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C943C" w14:textId="77777777" w:rsidR="00E7051B" w:rsidRPr="005A4401" w:rsidRDefault="00E7051B" w:rsidP="00E7051B">
      <w:pPr>
        <w:rPr>
          <w:sz w:val="21"/>
          <w:szCs w:val="21"/>
          <w:lang w:val="lt-LT"/>
        </w:rPr>
      </w:pPr>
    </w:p>
    <w:p w14:paraId="3299366B" w14:textId="769C2990" w:rsidR="004F573D" w:rsidRPr="004F573D" w:rsidRDefault="004F573D" w:rsidP="004F573D">
      <w:pPr>
        <w:jc w:val="center"/>
        <w:rPr>
          <w:b/>
          <w:sz w:val="22"/>
          <w:szCs w:val="22"/>
          <w:lang w:val="lt-LT"/>
        </w:rPr>
      </w:pPr>
      <w:r w:rsidRPr="004F573D">
        <w:rPr>
          <w:b/>
          <w:sz w:val="22"/>
          <w:szCs w:val="22"/>
          <w:lang w:val="lt-LT"/>
        </w:rPr>
        <w:t xml:space="preserve">PRELIMINARIOJI </w:t>
      </w:r>
      <w:r w:rsidRPr="004F573D">
        <w:rPr>
          <w:b/>
          <w:bCs/>
          <w:sz w:val="22"/>
          <w:szCs w:val="22"/>
          <w:lang w:val="lt-LT"/>
        </w:rPr>
        <w:t>PREKIŲ PIRKIMO – PARDAVIMO</w:t>
      </w:r>
      <w:r w:rsidRPr="004F573D">
        <w:rPr>
          <w:b/>
          <w:sz w:val="22"/>
          <w:szCs w:val="22"/>
          <w:lang w:val="lt-LT"/>
        </w:rPr>
        <w:t xml:space="preserve"> SUTARTIS Nr</w:t>
      </w:r>
      <w:r w:rsidR="00DE4ADA">
        <w:rPr>
          <w:b/>
          <w:sz w:val="22"/>
          <w:szCs w:val="22"/>
          <w:lang w:val="lt-LT"/>
        </w:rPr>
        <w:t>. S1-___________</w:t>
      </w:r>
    </w:p>
    <w:p w14:paraId="3AC97CBD" w14:textId="77777777" w:rsidR="004F573D" w:rsidRPr="004F573D" w:rsidRDefault="004F573D" w:rsidP="004F573D">
      <w:pPr>
        <w:jc w:val="center"/>
        <w:rPr>
          <w:i/>
          <w:sz w:val="22"/>
          <w:szCs w:val="22"/>
          <w:lang w:val="lt-LT"/>
        </w:rPr>
      </w:pPr>
    </w:p>
    <w:p w14:paraId="5EC33EA4" w14:textId="037C794E" w:rsidR="004F573D" w:rsidRPr="004F573D" w:rsidRDefault="004F573D" w:rsidP="004F573D">
      <w:pPr>
        <w:jc w:val="center"/>
        <w:rPr>
          <w:rFonts w:eastAsia="Times New Roman"/>
          <w:b/>
          <w:sz w:val="22"/>
          <w:szCs w:val="22"/>
          <w:lang w:val="lt-LT"/>
        </w:rPr>
      </w:pPr>
      <w:r w:rsidRPr="004F573D">
        <w:rPr>
          <w:rFonts w:eastAsia="Times New Roman"/>
          <w:sz w:val="22"/>
          <w:szCs w:val="22"/>
          <w:lang w:val="lt-LT"/>
        </w:rPr>
        <w:t>202</w:t>
      </w:r>
      <w:r w:rsidR="00DE4ADA">
        <w:rPr>
          <w:rFonts w:eastAsia="Times New Roman"/>
          <w:sz w:val="22"/>
          <w:szCs w:val="22"/>
          <w:lang w:val="lt-LT"/>
        </w:rPr>
        <w:t>1</w:t>
      </w:r>
      <w:r w:rsidRPr="004F573D">
        <w:rPr>
          <w:rFonts w:eastAsia="Times New Roman"/>
          <w:sz w:val="22"/>
          <w:szCs w:val="22"/>
          <w:lang w:val="lt-LT"/>
        </w:rPr>
        <w:t xml:space="preserve"> m.  </w:t>
      </w:r>
      <w:r w:rsidR="00DE4ADA">
        <w:rPr>
          <w:rFonts w:eastAsia="Times New Roman"/>
          <w:sz w:val="22"/>
          <w:szCs w:val="22"/>
          <w:lang w:val="lt-LT"/>
        </w:rPr>
        <w:t>sausio _____</w:t>
      </w:r>
      <w:r w:rsidRPr="004F573D">
        <w:rPr>
          <w:rFonts w:eastAsia="Times New Roman"/>
          <w:sz w:val="22"/>
          <w:szCs w:val="22"/>
          <w:lang w:val="lt-LT"/>
        </w:rPr>
        <w:t xml:space="preserve"> d., </w:t>
      </w:r>
      <w:r w:rsidRPr="004F573D">
        <w:rPr>
          <w:rFonts w:eastAsia="Times New Roman"/>
          <w:sz w:val="22"/>
          <w:szCs w:val="22"/>
          <w:lang w:val="lt-LT" w:eastAsia="lt-LT"/>
        </w:rPr>
        <w:t>Vilnius</w:t>
      </w:r>
    </w:p>
    <w:p w14:paraId="03470D92" w14:textId="77777777" w:rsidR="004F573D" w:rsidRPr="004F573D" w:rsidRDefault="004F573D" w:rsidP="004F573D">
      <w:pPr>
        <w:rPr>
          <w:rFonts w:eastAsia="SimSun"/>
          <w:b/>
          <w:sz w:val="22"/>
          <w:szCs w:val="22"/>
          <w:lang w:val="lt-LT"/>
        </w:rPr>
      </w:pPr>
    </w:p>
    <w:p w14:paraId="0BBBE8CB" w14:textId="5654E909" w:rsidR="007F53A2" w:rsidRDefault="004F573D" w:rsidP="00B03E06">
      <w:pPr>
        <w:pStyle w:val="SSutPunktas"/>
        <w:ind w:firstLine="851"/>
        <w:rPr>
          <w:sz w:val="22"/>
          <w:szCs w:val="22"/>
          <w:lang w:val="lt-LT"/>
        </w:rPr>
      </w:pPr>
      <w:r w:rsidRPr="004F573D">
        <w:rPr>
          <w:b/>
          <w:sz w:val="22"/>
          <w:szCs w:val="22"/>
          <w:lang w:val="lt-LT"/>
        </w:rPr>
        <w:t>VšĮ Vilniaus miesto klinikinė ligoninė</w:t>
      </w:r>
      <w:r w:rsidRPr="004F573D">
        <w:rPr>
          <w:sz w:val="22"/>
          <w:szCs w:val="22"/>
          <w:lang w:val="lt-LT"/>
        </w:rPr>
        <w:t>,  atstovaujama direktoriaus Dr. Narimanto Markevičiaus, veikiančio pagal įmonės  įstatus (toliau – Pirkėjas), ir</w:t>
      </w:r>
      <w:r w:rsidRPr="004F573D">
        <w:rPr>
          <w:i/>
          <w:iCs/>
          <w:sz w:val="22"/>
          <w:szCs w:val="22"/>
          <w:shd w:val="clear" w:color="auto" w:fill="FFFFFF"/>
          <w:lang w:val="lt-LT"/>
        </w:rPr>
        <w:t xml:space="preserve"> </w:t>
      </w:r>
      <w:r w:rsidR="00B03E06" w:rsidRPr="00B03E06">
        <w:rPr>
          <w:b/>
          <w:sz w:val="22"/>
          <w:szCs w:val="22"/>
          <w:lang w:val="lt-LT"/>
        </w:rPr>
        <w:t>Satronel OÜ</w:t>
      </w:r>
      <w:r w:rsidRPr="004F573D">
        <w:rPr>
          <w:sz w:val="22"/>
          <w:szCs w:val="22"/>
          <w:lang w:val="lt-LT"/>
        </w:rPr>
        <w:t>, atstovaujama _______</w:t>
      </w:r>
      <w:r w:rsidR="007F53A2">
        <w:rPr>
          <w:sz w:val="22"/>
          <w:szCs w:val="22"/>
          <w:lang w:val="lt-LT"/>
        </w:rPr>
        <w:t>______________</w:t>
      </w:r>
    </w:p>
    <w:p w14:paraId="57E05468" w14:textId="3274A450" w:rsidR="004F573D" w:rsidRPr="00B03E06" w:rsidRDefault="007F53A2" w:rsidP="007F53A2">
      <w:pPr>
        <w:pStyle w:val="SSutPunktas"/>
        <w:rPr>
          <w:b/>
          <w:sz w:val="22"/>
          <w:szCs w:val="22"/>
          <w:lang w:val="lt-LT"/>
        </w:rPr>
      </w:pPr>
      <w:r>
        <w:rPr>
          <w:sz w:val="22"/>
          <w:szCs w:val="22"/>
          <w:lang w:val="lt-LT"/>
        </w:rPr>
        <w:t>_____________________________________________</w:t>
      </w:r>
      <w:r w:rsidR="004F573D" w:rsidRPr="004F573D">
        <w:rPr>
          <w:sz w:val="22"/>
          <w:szCs w:val="22"/>
          <w:lang w:val="lt-LT"/>
        </w:rPr>
        <w:t>_____, veikiančio pagal _</w:t>
      </w:r>
      <w:r>
        <w:rPr>
          <w:sz w:val="22"/>
          <w:szCs w:val="22"/>
          <w:lang w:val="lt-LT"/>
        </w:rPr>
        <w:t>____________</w:t>
      </w:r>
      <w:r w:rsidR="004F573D" w:rsidRPr="004F573D">
        <w:rPr>
          <w:sz w:val="22"/>
          <w:szCs w:val="22"/>
          <w:lang w:val="lt-LT"/>
        </w:rPr>
        <w:t xml:space="preserve">_________ (toliau – Tiekėjas), toliau visos kartu vadinamos Šalimis, o kiekviena atskirai – Šalimi, atsižvelgdamos į </w:t>
      </w:r>
      <w:r w:rsidR="004F573D" w:rsidRPr="004F573D">
        <w:rPr>
          <w:b/>
          <w:bCs/>
          <w:sz w:val="22"/>
          <w:szCs w:val="22"/>
          <w:lang w:val="lt-LT"/>
        </w:rPr>
        <w:t>Apsaugos priemonių III</w:t>
      </w:r>
      <w:r w:rsidR="004F573D" w:rsidRPr="004F573D">
        <w:rPr>
          <w:sz w:val="22"/>
          <w:szCs w:val="22"/>
          <w:lang w:val="lt-LT"/>
        </w:rPr>
        <w:t xml:space="preserve"> pirkimo (Pirkimo Nr.</w:t>
      </w:r>
      <w:r>
        <w:rPr>
          <w:sz w:val="22"/>
          <w:szCs w:val="22"/>
          <w:lang w:val="lt-LT"/>
        </w:rPr>
        <w:t xml:space="preserve"> 518526</w:t>
      </w:r>
      <w:r w:rsidR="004F573D" w:rsidRPr="004F573D">
        <w:rPr>
          <w:sz w:val="22"/>
          <w:szCs w:val="22"/>
          <w:lang w:val="lt-LT"/>
        </w:rPr>
        <w:t xml:space="preserve">), vykdyto atviro konkurso (tarptautinis pirkimas) būdu (toliau – Pirkimas) rezultatus, vadovaudamosi Lietuvos Respublikos viešųjų pirkimų įstatymu (toliau – Įstatymas), sudarė šią preliminariąją prekių </w:t>
      </w:r>
      <w:r w:rsidR="004F573D" w:rsidRPr="004F573D">
        <w:rPr>
          <w:bCs/>
          <w:sz w:val="22"/>
          <w:szCs w:val="22"/>
          <w:lang w:val="lt-LT"/>
        </w:rPr>
        <w:t>pirkimo-pardavimo</w:t>
      </w:r>
      <w:r w:rsidR="004F573D" w:rsidRPr="004F573D">
        <w:rPr>
          <w:sz w:val="22"/>
          <w:szCs w:val="22"/>
          <w:lang w:val="lt-LT"/>
        </w:rPr>
        <w:t xml:space="preserve"> sutartį (toliau – Preliminarioji sutartis) ir susitarė dėl toliau išvardytų sąlygų:</w:t>
      </w:r>
    </w:p>
    <w:p w14:paraId="541306BA" w14:textId="77777777" w:rsidR="004F573D" w:rsidRPr="004F573D" w:rsidRDefault="004F573D" w:rsidP="004F573D">
      <w:pPr>
        <w:pStyle w:val="Sraopastraipa"/>
        <w:tabs>
          <w:tab w:val="left" w:pos="7137"/>
        </w:tabs>
        <w:spacing w:after="0" w:line="240" w:lineRule="auto"/>
        <w:ind w:left="0"/>
        <w:jc w:val="both"/>
        <w:rPr>
          <w:rFonts w:ascii="Times New Roman" w:hAnsi="Times New Roman"/>
          <w:sz w:val="22"/>
          <w:szCs w:val="22"/>
          <w:lang w:eastAsia="zh-CN"/>
        </w:rPr>
      </w:pPr>
    </w:p>
    <w:p w14:paraId="78F60275" w14:textId="77777777" w:rsidR="004F573D" w:rsidRPr="004F573D" w:rsidRDefault="004F573D" w:rsidP="004F573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center"/>
        <w:rPr>
          <w:b/>
          <w:sz w:val="22"/>
          <w:szCs w:val="22"/>
          <w:lang w:val="lt-LT"/>
        </w:rPr>
      </w:pPr>
      <w:r w:rsidRPr="004F573D">
        <w:rPr>
          <w:b/>
          <w:sz w:val="22"/>
          <w:szCs w:val="22"/>
          <w:lang w:val="lt-LT"/>
        </w:rPr>
        <w:t>PRELIMINARIOSIOS SUTARTIES SĄVOKOS</w:t>
      </w:r>
    </w:p>
    <w:p w14:paraId="10C92A22" w14:textId="77777777" w:rsidR="004F573D" w:rsidRPr="004F573D" w:rsidRDefault="004F573D" w:rsidP="004F573D">
      <w:pPr>
        <w:tabs>
          <w:tab w:val="left" w:pos="426"/>
        </w:tabs>
        <w:rPr>
          <w:b/>
          <w:sz w:val="22"/>
          <w:szCs w:val="22"/>
          <w:lang w:val="lt-LT"/>
        </w:rPr>
      </w:pPr>
    </w:p>
    <w:p w14:paraId="106215EC" w14:textId="77777777" w:rsidR="004F573D" w:rsidRPr="004F573D" w:rsidRDefault="004F573D" w:rsidP="004F573D">
      <w:pPr>
        <w:pStyle w:val="Sraopastraipa"/>
        <w:numPr>
          <w:ilvl w:val="1"/>
          <w:numId w:val="18"/>
        </w:numPr>
        <w:tabs>
          <w:tab w:val="left" w:pos="426"/>
          <w:tab w:val="left" w:pos="567"/>
        </w:tabs>
        <w:spacing w:after="0" w:line="240" w:lineRule="auto"/>
        <w:ind w:left="0" w:firstLine="0"/>
        <w:jc w:val="both"/>
        <w:rPr>
          <w:rFonts w:ascii="Times New Roman" w:hAnsi="Times New Roman"/>
          <w:sz w:val="22"/>
          <w:szCs w:val="22"/>
        </w:rPr>
      </w:pPr>
      <w:r w:rsidRPr="004F573D">
        <w:rPr>
          <w:rFonts w:ascii="Times New Roman" w:hAnsi="Times New Roman"/>
          <w:b/>
          <w:bCs/>
          <w:sz w:val="22"/>
          <w:szCs w:val="22"/>
        </w:rPr>
        <w:t>Bendra Sutarties kaina</w:t>
      </w:r>
      <w:r w:rsidRPr="004F573D">
        <w:rPr>
          <w:rFonts w:ascii="Times New Roman" w:hAnsi="Times New Roman"/>
          <w:bCs/>
          <w:sz w:val="22"/>
          <w:szCs w:val="22"/>
        </w:rPr>
        <w:t xml:space="preserve"> – kaina, kuri Pirkėjo mokama Tiekėjui už perkamas prekes pagal atskiras Šalių sudaromas Sutartis. </w:t>
      </w:r>
    </w:p>
    <w:p w14:paraId="1DEFC1B9" w14:textId="77777777" w:rsidR="004F573D" w:rsidRPr="004F573D" w:rsidRDefault="004F573D" w:rsidP="004F573D">
      <w:pPr>
        <w:pStyle w:val="Sraopastraipa"/>
        <w:numPr>
          <w:ilvl w:val="1"/>
          <w:numId w:val="18"/>
        </w:numPr>
        <w:tabs>
          <w:tab w:val="left" w:pos="426"/>
          <w:tab w:val="left" w:pos="709"/>
        </w:tabs>
        <w:spacing w:after="0" w:line="240" w:lineRule="auto"/>
        <w:ind w:left="0" w:firstLine="0"/>
        <w:jc w:val="both"/>
        <w:rPr>
          <w:rFonts w:ascii="Times New Roman" w:hAnsi="Times New Roman"/>
          <w:sz w:val="22"/>
          <w:szCs w:val="22"/>
        </w:rPr>
      </w:pPr>
      <w:r w:rsidRPr="004F573D">
        <w:rPr>
          <w:rFonts w:ascii="Times New Roman" w:hAnsi="Times New Roman"/>
          <w:b/>
          <w:bCs/>
          <w:sz w:val="22"/>
          <w:szCs w:val="22"/>
        </w:rPr>
        <w:t xml:space="preserve">Prekės – </w:t>
      </w:r>
      <w:r w:rsidRPr="004F573D">
        <w:rPr>
          <w:rFonts w:ascii="Times New Roman" w:hAnsi="Times New Roman"/>
          <w:bCs/>
          <w:sz w:val="22"/>
          <w:szCs w:val="22"/>
        </w:rPr>
        <w:t>prekės, kurių sąrašas ir techniniai parametrai nurodyti Techninėje specifikacijoje.</w:t>
      </w:r>
    </w:p>
    <w:p w14:paraId="11E79886" w14:textId="77777777" w:rsidR="004F573D" w:rsidRPr="004F573D" w:rsidRDefault="004F573D" w:rsidP="004F573D">
      <w:pPr>
        <w:pStyle w:val="Sraopastraipa"/>
        <w:numPr>
          <w:ilvl w:val="1"/>
          <w:numId w:val="18"/>
        </w:numPr>
        <w:tabs>
          <w:tab w:val="left" w:pos="426"/>
          <w:tab w:val="left" w:pos="567"/>
        </w:tabs>
        <w:spacing w:after="0" w:line="240" w:lineRule="auto"/>
        <w:ind w:left="0" w:firstLine="0"/>
        <w:jc w:val="both"/>
        <w:rPr>
          <w:rFonts w:ascii="Times New Roman" w:hAnsi="Times New Roman"/>
          <w:sz w:val="22"/>
          <w:szCs w:val="22"/>
        </w:rPr>
      </w:pPr>
      <w:r w:rsidRPr="004F573D">
        <w:rPr>
          <w:rFonts w:ascii="Times New Roman" w:hAnsi="Times New Roman"/>
          <w:b/>
          <w:sz w:val="22"/>
          <w:szCs w:val="22"/>
        </w:rPr>
        <w:t>Prekių kaina/Prekių įkainis</w:t>
      </w:r>
      <w:r w:rsidRPr="004F573D">
        <w:rPr>
          <w:rFonts w:ascii="Times New Roman" w:hAnsi="Times New Roman"/>
          <w:sz w:val="22"/>
          <w:szCs w:val="22"/>
        </w:rPr>
        <w:t xml:space="preserve"> – Tiekėjo Pirkimo metu Pasiūlyme pasiūlyti ir Preliminariosios sutarties 1 priede nurodytos Prekių kainos/Prekių įkainiai. Nurodytų Prekių kaina (įskaitant visus įkainius), nurodyta Preliminariosios sutarties 1 priede, negali būti keičiama visą Preliminariosios sutarties galiojimo laikotarpį, išskyrus atvejus, kai nurodytų prekių kaina mažinama Atnaujinto tiekėjų varžymosi metu, tokiu atveju sumažintos nurodytų prekių kainos nurodomos Pagrindinėje sutartyje.</w:t>
      </w:r>
    </w:p>
    <w:p w14:paraId="7CD2F6A3" w14:textId="77777777" w:rsidR="004F573D" w:rsidRPr="004F573D" w:rsidRDefault="004F573D" w:rsidP="004F573D">
      <w:pPr>
        <w:pStyle w:val="Sraopastraipa"/>
        <w:numPr>
          <w:ilvl w:val="1"/>
          <w:numId w:val="18"/>
        </w:numPr>
        <w:tabs>
          <w:tab w:val="left" w:pos="426"/>
        </w:tabs>
        <w:spacing w:after="0" w:line="240" w:lineRule="auto"/>
        <w:ind w:left="0" w:firstLine="0"/>
        <w:jc w:val="both"/>
        <w:rPr>
          <w:rFonts w:ascii="Times New Roman" w:hAnsi="Times New Roman"/>
          <w:sz w:val="22"/>
          <w:szCs w:val="22"/>
        </w:rPr>
      </w:pPr>
      <w:r w:rsidRPr="004F573D">
        <w:rPr>
          <w:rFonts w:ascii="Times New Roman" w:hAnsi="Times New Roman"/>
          <w:b/>
          <w:sz w:val="22"/>
          <w:szCs w:val="22"/>
        </w:rPr>
        <w:t xml:space="preserve">Preliminarioji sutartis </w:t>
      </w:r>
      <w:r w:rsidRPr="004F573D">
        <w:rPr>
          <w:rFonts w:ascii="Times New Roman" w:hAnsi="Times New Roman"/>
          <w:sz w:val="22"/>
          <w:szCs w:val="22"/>
        </w:rPr>
        <w:t>– tarp Pirkėjo ir Lietuvos Respublikos Viešųjų pirkimų įstatymo (toliau VPĮ) nustatyta tvarka atrinktų Tiekėjų sudaryta sutartis, kurios tikslas – nustatyti sąlygas, taikomas Pagrindinėms sutartims, kurios bus sudarytos Preliminariosios sutarties galiojimo laikotarpiu. Preliminarioji sutartis bus vykdoma iš dalies atnaujinant tiekėjų varžymąsi.</w:t>
      </w:r>
    </w:p>
    <w:p w14:paraId="444CC0A1"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ind w:left="0" w:firstLine="0"/>
        <w:jc w:val="both"/>
        <w:rPr>
          <w:sz w:val="22"/>
          <w:szCs w:val="22"/>
          <w:lang w:val="lt-LT"/>
        </w:rPr>
      </w:pPr>
      <w:r w:rsidRPr="004F573D">
        <w:rPr>
          <w:b/>
          <w:sz w:val="22"/>
          <w:szCs w:val="22"/>
          <w:lang w:val="lt-LT"/>
        </w:rPr>
        <w:t xml:space="preserve">Pagrindinė sutartis </w:t>
      </w:r>
      <w:r w:rsidRPr="004F573D">
        <w:rPr>
          <w:sz w:val="22"/>
          <w:szCs w:val="22"/>
          <w:lang w:val="lt-LT"/>
        </w:rPr>
        <w:t xml:space="preserve">– šios Preliminariosios sutarties pagrindu sudaroma Prekių tiekimo sutartis pagal kiekvieną konkretų Pirkėjo Užsakymą. Sutartis gali būti sudaroma žodžiu (taikoma tais atvejais, kai Sutarties (užsakymo) vertė mažesnė nei 3000,00 eurų (trys tūkstančiai eurų 00 ct) be PVM) arba raštu. Nepriklausomai nuo to ar Sutartis sudaroma žodžiu ar raštu, Sutarčiai taikomos visos Preliminariosios sutarties nuostatos (kiek jos neprieštarauja Sutarties nuostatoms). </w:t>
      </w:r>
    </w:p>
    <w:p w14:paraId="4F86AC3D"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s>
        <w:ind w:left="0" w:firstLine="0"/>
        <w:jc w:val="both"/>
        <w:rPr>
          <w:sz w:val="22"/>
          <w:szCs w:val="22"/>
          <w:lang w:val="lt-LT"/>
        </w:rPr>
      </w:pPr>
      <w:r w:rsidRPr="004F573D">
        <w:rPr>
          <w:b/>
          <w:sz w:val="22"/>
          <w:szCs w:val="22"/>
          <w:lang w:val="lt-LT"/>
        </w:rPr>
        <w:t xml:space="preserve">Neatnaujintas tiekėjų varžymasis </w:t>
      </w:r>
      <w:r w:rsidRPr="004F573D">
        <w:rPr>
          <w:sz w:val="22"/>
          <w:szCs w:val="22"/>
          <w:lang w:val="lt-LT"/>
        </w:rPr>
        <w:t>– Pagrindinės sutarties sudarymas Preliminariosios sutarties pagrindu ir joje nustatytomis sąlygomis (nekeičiant preliminariosios sutarties įkainių) bei tvarka, nevykdant Atnaujinto tiekėjų varžymosi, o kviečiant pagrindinę sutartį sudaryti tą preliminariąją sutartį sudariusį Tiekėją, kurio perkamos prekės Preliminariosios sutarties įkainis yra mažiausias. Tiekėjui, pasiūliusiam mažiausią prekės įkainį, atsisakius sudaryti Pagrindinę sutartį, kviečiamas kitas mažiausią prekės įkainį pasiūlęs tiekėjas, su kuriuo sudaryta preliminarioji sutarti.</w:t>
      </w:r>
    </w:p>
    <w:p w14:paraId="7C8A927F"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s>
        <w:ind w:left="0" w:firstLine="0"/>
        <w:jc w:val="both"/>
        <w:rPr>
          <w:sz w:val="22"/>
          <w:szCs w:val="22"/>
          <w:lang w:val="lt-LT"/>
        </w:rPr>
      </w:pPr>
      <w:r w:rsidRPr="004F573D">
        <w:rPr>
          <w:b/>
          <w:sz w:val="22"/>
          <w:szCs w:val="22"/>
          <w:lang w:val="lt-LT"/>
        </w:rPr>
        <w:t xml:space="preserve">Atnaujintas tiekėjų varžymasis </w:t>
      </w:r>
      <w:r w:rsidRPr="004F573D">
        <w:rPr>
          <w:sz w:val="22"/>
          <w:szCs w:val="22"/>
          <w:lang w:val="lt-LT"/>
        </w:rPr>
        <w:t>– Pagrindinės sutarties sudarymo procedūra, kurios metu Preliminariąją sutartį sudarę Tiekėjai atnaujina savo Pasiūlymus pagal Pirkėjo išsiųstą Užsakymą Atnaujintam tiekėjų varžymuisi, kuriame nurodomas konkretus Prekių poreikis, ir kuria Tiekėjai varžosi sudaryti Pagrindinę sutartį ne didesniais nei Preliminariosios sutarties įkainiais. Atnaujintą tiekėjų varžymąsi pagal Preliminariojoje sutartyje nustatytą tvarką ir nustatytus objektyvius kriterijus vykdo Pirkėjo paskirtas asmuo.</w:t>
      </w:r>
    </w:p>
    <w:p w14:paraId="6B231961"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s>
        <w:ind w:left="0" w:firstLine="0"/>
        <w:jc w:val="both"/>
        <w:rPr>
          <w:sz w:val="22"/>
          <w:szCs w:val="22"/>
          <w:lang w:val="lt-LT"/>
        </w:rPr>
      </w:pPr>
      <w:r w:rsidRPr="004F573D">
        <w:rPr>
          <w:rFonts w:eastAsiaTheme="minorHAnsi"/>
          <w:b/>
          <w:color w:val="000000"/>
          <w:sz w:val="22"/>
          <w:szCs w:val="22"/>
          <w:lang w:val="lt-LT"/>
        </w:rPr>
        <w:t>Užsakymas</w:t>
      </w:r>
      <w:r w:rsidRPr="004F573D">
        <w:rPr>
          <w:rFonts w:eastAsiaTheme="minorHAnsi"/>
          <w:color w:val="000000"/>
          <w:sz w:val="22"/>
          <w:szCs w:val="22"/>
          <w:lang w:val="lt-LT"/>
        </w:rPr>
        <w:t xml:space="preserve"> – </w:t>
      </w:r>
      <w:r w:rsidRPr="004F573D">
        <w:rPr>
          <w:rFonts w:eastAsiaTheme="minorHAnsi"/>
          <w:sz w:val="22"/>
          <w:szCs w:val="22"/>
          <w:lang w:val="lt-LT"/>
        </w:rPr>
        <w:t xml:space="preserve">Pirkėjo kvietimas sudaryti Pagrindinę sutartį žodžiu Preliminariosios sutarties pagrindu (kai nevykdomas Atnaujintas tiekėjų varžymasis) arba Pirkėjo Tiekėjui raštu (CVP IS priemonėmis) teikiamas prašymas pateikti raštu (CVP IS priemonėmis) Atnaujintą pasiūlymą dėl Pagrindinės sutarties sudarymo. </w:t>
      </w:r>
    </w:p>
    <w:p w14:paraId="3C919932"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s>
        <w:ind w:left="0" w:firstLine="0"/>
        <w:jc w:val="both"/>
        <w:rPr>
          <w:sz w:val="22"/>
          <w:szCs w:val="22"/>
          <w:lang w:val="lt-LT"/>
        </w:rPr>
      </w:pPr>
      <w:r w:rsidRPr="004F573D">
        <w:rPr>
          <w:b/>
          <w:sz w:val="22"/>
          <w:szCs w:val="22"/>
          <w:lang w:val="lt-LT"/>
        </w:rPr>
        <w:t xml:space="preserve">Pasiūlymas </w:t>
      </w:r>
      <w:r w:rsidRPr="004F573D">
        <w:rPr>
          <w:sz w:val="22"/>
          <w:szCs w:val="22"/>
          <w:lang w:val="lt-LT"/>
        </w:rPr>
        <w:t>– Pirkėjui vykdant Pirkimo procedūras, Tiekėjo pateiktų dokumentų visuma.</w:t>
      </w:r>
    </w:p>
    <w:p w14:paraId="38AEEFDA"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s>
        <w:ind w:left="0" w:firstLine="0"/>
        <w:jc w:val="both"/>
        <w:rPr>
          <w:sz w:val="22"/>
          <w:szCs w:val="22"/>
          <w:lang w:val="lt-LT"/>
        </w:rPr>
      </w:pPr>
      <w:r w:rsidRPr="004F573D">
        <w:rPr>
          <w:b/>
          <w:sz w:val="22"/>
          <w:szCs w:val="22"/>
          <w:lang w:val="lt-LT"/>
        </w:rPr>
        <w:t xml:space="preserve">Sąskaita </w:t>
      </w:r>
      <w:r w:rsidRPr="004F573D">
        <w:rPr>
          <w:sz w:val="22"/>
          <w:szCs w:val="22"/>
          <w:lang w:val="lt-LT"/>
        </w:rPr>
        <w:t xml:space="preserve">– Pirkėjui pateikiama PVM sąskaita faktūra apmokėjimui ar kita sąskaita faktūra ir (ar) mokėjimo dokumentas (jeigu Tiekėjas nėra PVM mokėtojas), už Tiekėjo tinkamas, kokybiškas ir laiku pristatytas Prekes. </w:t>
      </w:r>
    </w:p>
    <w:p w14:paraId="2A344C1F"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ind w:left="0" w:firstLine="0"/>
        <w:jc w:val="both"/>
        <w:rPr>
          <w:sz w:val="22"/>
          <w:szCs w:val="22"/>
          <w:lang w:val="lt-LT"/>
        </w:rPr>
      </w:pPr>
      <w:r w:rsidRPr="004F573D">
        <w:rPr>
          <w:b/>
          <w:sz w:val="22"/>
          <w:szCs w:val="22"/>
          <w:lang w:val="lt-LT"/>
        </w:rPr>
        <w:t>Techninė specifikacija</w:t>
      </w:r>
      <w:r w:rsidRPr="004F573D">
        <w:rPr>
          <w:sz w:val="22"/>
          <w:szCs w:val="22"/>
          <w:lang w:val="lt-LT"/>
        </w:rPr>
        <w:t xml:space="preserve"> – dokumentas, kuriame nustatyti techniniai reikalavimai Nurodytoms prekėms (Preliminariosios sutarties 1 priedas). </w:t>
      </w:r>
    </w:p>
    <w:p w14:paraId="33591781" w14:textId="77777777" w:rsidR="004F573D" w:rsidRPr="004F573D" w:rsidRDefault="004F573D" w:rsidP="004F573D">
      <w:pPr>
        <w:tabs>
          <w:tab w:val="left" w:pos="567"/>
          <w:tab w:val="left" w:pos="709"/>
        </w:tabs>
        <w:jc w:val="both"/>
        <w:rPr>
          <w:sz w:val="22"/>
          <w:szCs w:val="22"/>
          <w:lang w:val="lt-LT"/>
        </w:rPr>
      </w:pPr>
    </w:p>
    <w:p w14:paraId="7BE78C52" w14:textId="77777777" w:rsidR="004F573D" w:rsidRPr="004F573D" w:rsidRDefault="004F573D" w:rsidP="004F573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center"/>
        <w:rPr>
          <w:b/>
          <w:sz w:val="22"/>
          <w:szCs w:val="22"/>
          <w:lang w:val="lt-LT"/>
        </w:rPr>
      </w:pPr>
      <w:r w:rsidRPr="004F573D">
        <w:rPr>
          <w:b/>
          <w:sz w:val="22"/>
          <w:szCs w:val="22"/>
          <w:lang w:val="lt-LT"/>
        </w:rPr>
        <w:t>PRELIMINARIOSIOS SUTARTIES OBJEKTAS, KAINA</w:t>
      </w:r>
      <w:r w:rsidRPr="004F573D">
        <w:rPr>
          <w:b/>
          <w:caps/>
          <w:sz w:val="22"/>
          <w:szCs w:val="22"/>
          <w:lang w:val="lt-LT"/>
        </w:rPr>
        <w:t xml:space="preserve"> IR APMOKĖJIMO SĄLYGOS</w:t>
      </w:r>
    </w:p>
    <w:p w14:paraId="7CFF2B88" w14:textId="77777777" w:rsidR="004F573D" w:rsidRPr="004F573D" w:rsidRDefault="004F573D" w:rsidP="004F573D">
      <w:pPr>
        <w:tabs>
          <w:tab w:val="left" w:pos="426"/>
        </w:tabs>
        <w:rPr>
          <w:b/>
          <w:sz w:val="22"/>
          <w:szCs w:val="22"/>
          <w:lang w:val="lt-LT"/>
        </w:rPr>
      </w:pPr>
    </w:p>
    <w:p w14:paraId="64360973" w14:textId="77777777" w:rsidR="004F573D" w:rsidRPr="004F573D" w:rsidRDefault="004F573D" w:rsidP="004F573D">
      <w:pPr>
        <w:pStyle w:val="Sraopastraipa"/>
        <w:numPr>
          <w:ilvl w:val="1"/>
          <w:numId w:val="18"/>
        </w:numPr>
        <w:tabs>
          <w:tab w:val="left" w:pos="426"/>
        </w:tabs>
        <w:spacing w:after="0" w:line="240" w:lineRule="auto"/>
        <w:ind w:left="0" w:firstLine="0"/>
        <w:jc w:val="both"/>
        <w:rPr>
          <w:rFonts w:ascii="Times New Roman" w:hAnsi="Times New Roman"/>
          <w:sz w:val="22"/>
          <w:szCs w:val="22"/>
        </w:rPr>
      </w:pPr>
      <w:bookmarkStart w:id="0" w:name="_Ref339277411"/>
      <w:r w:rsidRPr="004F573D">
        <w:rPr>
          <w:rFonts w:ascii="Times New Roman" w:hAnsi="Times New Roman"/>
          <w:sz w:val="22"/>
          <w:szCs w:val="22"/>
        </w:rPr>
        <w:t xml:space="preserve">Šios Preliminariosios sutarties objektas yra </w:t>
      </w:r>
      <w:r w:rsidRPr="004F573D">
        <w:rPr>
          <w:rFonts w:ascii="Times New Roman" w:hAnsi="Times New Roman"/>
          <w:b/>
          <w:bCs/>
          <w:sz w:val="22"/>
          <w:szCs w:val="22"/>
        </w:rPr>
        <w:t>medicininės pirštinės ir/arba chalatai</w:t>
      </w:r>
      <w:r w:rsidRPr="004F573D">
        <w:rPr>
          <w:rFonts w:ascii="Times New Roman" w:hAnsi="Times New Roman"/>
          <w:sz w:val="22"/>
          <w:szCs w:val="22"/>
        </w:rPr>
        <w:t xml:space="preserve"> </w:t>
      </w:r>
      <w:r w:rsidRPr="004F573D">
        <w:rPr>
          <w:rFonts w:ascii="Times New Roman" w:hAnsi="Times New Roman"/>
          <w:b/>
          <w:bCs/>
          <w:sz w:val="22"/>
          <w:szCs w:val="22"/>
        </w:rPr>
        <w:t xml:space="preserve">ir/arba </w:t>
      </w:r>
      <w:proofErr w:type="spellStart"/>
      <w:r w:rsidRPr="004F573D">
        <w:rPr>
          <w:rFonts w:ascii="Times New Roman" w:hAnsi="Times New Roman"/>
          <w:b/>
          <w:bCs/>
          <w:sz w:val="22"/>
          <w:szCs w:val="22"/>
        </w:rPr>
        <w:t>rektoskopinės</w:t>
      </w:r>
      <w:proofErr w:type="spellEnd"/>
      <w:r w:rsidRPr="004F573D">
        <w:rPr>
          <w:rFonts w:ascii="Times New Roman" w:hAnsi="Times New Roman"/>
          <w:b/>
          <w:bCs/>
          <w:sz w:val="22"/>
          <w:szCs w:val="22"/>
        </w:rPr>
        <w:t xml:space="preserve"> </w:t>
      </w:r>
      <w:proofErr w:type="spellStart"/>
      <w:r w:rsidRPr="004F573D">
        <w:rPr>
          <w:rFonts w:ascii="Times New Roman" w:hAnsi="Times New Roman"/>
          <w:b/>
          <w:bCs/>
          <w:sz w:val="22"/>
          <w:szCs w:val="22"/>
        </w:rPr>
        <w:t>kėlnės</w:t>
      </w:r>
      <w:proofErr w:type="spellEnd"/>
      <w:r w:rsidRPr="004F573D">
        <w:rPr>
          <w:rFonts w:ascii="Times New Roman" w:hAnsi="Times New Roman"/>
          <w:sz w:val="22"/>
          <w:szCs w:val="22"/>
        </w:rPr>
        <w:t xml:space="preserve"> (toliau – Prekės). Reikalavimai Prekėms nurodyti Techninėje specifikacijoje (priedas Nr. 1). </w:t>
      </w:r>
      <w:bookmarkEnd w:id="0"/>
    </w:p>
    <w:p w14:paraId="08156329" w14:textId="77777777" w:rsidR="004F573D" w:rsidRPr="004F573D" w:rsidRDefault="004F573D" w:rsidP="004F573D">
      <w:pPr>
        <w:pStyle w:val="Sraopastraipa"/>
        <w:numPr>
          <w:ilvl w:val="1"/>
          <w:numId w:val="18"/>
        </w:numPr>
        <w:tabs>
          <w:tab w:val="left" w:pos="426"/>
        </w:tabs>
        <w:spacing w:after="0" w:line="240" w:lineRule="auto"/>
        <w:ind w:left="0" w:firstLine="0"/>
        <w:jc w:val="both"/>
        <w:rPr>
          <w:rFonts w:ascii="Times New Roman" w:hAnsi="Times New Roman"/>
          <w:sz w:val="22"/>
          <w:szCs w:val="22"/>
        </w:rPr>
      </w:pPr>
      <w:r w:rsidRPr="004F573D">
        <w:rPr>
          <w:rFonts w:ascii="Times New Roman" w:hAnsi="Times New Roman"/>
          <w:sz w:val="22"/>
          <w:szCs w:val="22"/>
        </w:rPr>
        <w:t>Tiekiamų Prekių kokybė turi atitikti galiojančius standartus ir kitus norminius aktus.</w:t>
      </w:r>
    </w:p>
    <w:p w14:paraId="3789E254" w14:textId="77777777" w:rsidR="004F573D" w:rsidRPr="004F573D" w:rsidRDefault="004F573D" w:rsidP="004F573D">
      <w:pPr>
        <w:pStyle w:val="Sraopastraipa"/>
        <w:numPr>
          <w:ilvl w:val="1"/>
          <w:numId w:val="18"/>
        </w:numPr>
        <w:tabs>
          <w:tab w:val="left" w:pos="426"/>
        </w:tabs>
        <w:spacing w:after="0" w:line="240" w:lineRule="auto"/>
        <w:ind w:left="0" w:firstLine="0"/>
        <w:jc w:val="both"/>
        <w:rPr>
          <w:rFonts w:ascii="Times New Roman" w:hAnsi="Times New Roman"/>
          <w:sz w:val="22"/>
          <w:szCs w:val="22"/>
        </w:rPr>
      </w:pPr>
      <w:r w:rsidRPr="004F573D">
        <w:rPr>
          <w:rFonts w:ascii="Times New Roman" w:hAnsi="Times New Roman"/>
          <w:sz w:val="22"/>
          <w:szCs w:val="22"/>
        </w:rPr>
        <w:t>Tiekėjas atsako už Prekių sugadinimą, jei tai atsitinka dėl netinkamo įpakavimo ar transportavimo.</w:t>
      </w:r>
    </w:p>
    <w:p w14:paraId="3FBC8077" w14:textId="77777777" w:rsidR="004F573D" w:rsidRPr="004F573D" w:rsidRDefault="004F573D" w:rsidP="004F573D">
      <w:pPr>
        <w:pStyle w:val="Sraopastraipa"/>
        <w:numPr>
          <w:ilvl w:val="1"/>
          <w:numId w:val="18"/>
        </w:numPr>
        <w:tabs>
          <w:tab w:val="left" w:pos="426"/>
        </w:tabs>
        <w:spacing w:after="0" w:line="240" w:lineRule="auto"/>
        <w:ind w:left="0" w:firstLine="0"/>
        <w:jc w:val="both"/>
        <w:rPr>
          <w:rFonts w:ascii="Times New Roman" w:hAnsi="Times New Roman"/>
          <w:sz w:val="22"/>
          <w:szCs w:val="22"/>
        </w:rPr>
      </w:pPr>
      <w:r w:rsidRPr="004F573D">
        <w:rPr>
          <w:rFonts w:ascii="Times New Roman" w:hAnsi="Times New Roman"/>
          <w:sz w:val="22"/>
          <w:szCs w:val="22"/>
        </w:rPr>
        <w:t>Tiekėjas įsipareigoja Preliminariojoje sutartyje nustatytomis sąlygomis ir tvarka perduoti Prekes Pirkėjui nuosavybės teise, o Pirkėjas įsipareigoja priimti Prekes ir sumokėti už jas Tiekėjui Preliminariojoje sutartyje nustatytomis sąlygomis ir terminais.</w:t>
      </w:r>
    </w:p>
    <w:p w14:paraId="3D9927CD"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sz w:val="22"/>
          <w:szCs w:val="22"/>
          <w:lang w:val="lt-LT"/>
        </w:rPr>
      </w:pPr>
      <w:r w:rsidRPr="004F573D">
        <w:rPr>
          <w:iCs/>
          <w:sz w:val="22"/>
          <w:szCs w:val="22"/>
          <w:lang w:val="lt-LT"/>
        </w:rPr>
        <w:t>Ši Preliminarioji sutartis nustato Šalių sutartinius įsipareigojimus, Tiekėjui tiekiant Prekes pagal atskiras pagrindines sutartis, kurios bus sudaromos Preliminariosios sutarties galiojimo laikotarpiu.</w:t>
      </w:r>
    </w:p>
    <w:p w14:paraId="3798C3C2" w14:textId="77777777" w:rsidR="004F573D" w:rsidRPr="004F573D" w:rsidRDefault="004F573D" w:rsidP="004F573D">
      <w:pPr>
        <w:pStyle w:val="Sraopastraipa"/>
        <w:numPr>
          <w:ilvl w:val="2"/>
          <w:numId w:val="18"/>
        </w:numPr>
        <w:tabs>
          <w:tab w:val="left" w:pos="426"/>
          <w:tab w:val="left" w:pos="567"/>
        </w:tabs>
        <w:spacing w:after="0" w:line="240" w:lineRule="auto"/>
        <w:ind w:left="0" w:firstLine="0"/>
        <w:jc w:val="both"/>
        <w:rPr>
          <w:rFonts w:ascii="Times New Roman" w:hAnsi="Times New Roman"/>
          <w:sz w:val="22"/>
          <w:szCs w:val="22"/>
        </w:rPr>
      </w:pPr>
      <w:r w:rsidRPr="004F573D">
        <w:rPr>
          <w:rFonts w:ascii="Times New Roman" w:hAnsi="Times New Roman"/>
          <w:sz w:val="22"/>
          <w:szCs w:val="22"/>
        </w:rPr>
        <w:t>Sudarant pagrindinę/užsakymo sutartį Prekės įkainis negali būti didesnis nei Preliminariosios sutarties priede nurodyti prekių įkainiai.</w:t>
      </w:r>
    </w:p>
    <w:p w14:paraId="7A9AAC9C" w14:textId="3D289F72"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b/>
          <w:sz w:val="22"/>
          <w:szCs w:val="22"/>
          <w:u w:val="single"/>
          <w:lang w:val="lt-LT"/>
        </w:rPr>
      </w:pPr>
      <w:bookmarkStart w:id="1" w:name="_Ref341352125"/>
      <w:r w:rsidRPr="004F573D">
        <w:rPr>
          <w:color w:val="000000"/>
          <w:sz w:val="22"/>
          <w:szCs w:val="22"/>
          <w:lang w:val="lt-LT"/>
        </w:rPr>
        <w:t>Maksimali</w:t>
      </w:r>
      <w:r w:rsidRPr="004F573D">
        <w:rPr>
          <w:sz w:val="22"/>
          <w:szCs w:val="22"/>
          <w:lang w:val="lt-LT"/>
        </w:rPr>
        <w:t xml:space="preserve"> Preliminarios sutarties kaina </w:t>
      </w:r>
      <w:r w:rsidRPr="004F573D">
        <w:rPr>
          <w:b/>
          <w:bCs/>
          <w:sz w:val="22"/>
          <w:szCs w:val="22"/>
          <w:lang w:val="lt-LT"/>
        </w:rPr>
        <w:t xml:space="preserve">yra </w:t>
      </w:r>
      <w:r w:rsidR="007F53A2">
        <w:rPr>
          <w:b/>
          <w:bCs/>
          <w:sz w:val="22"/>
          <w:szCs w:val="22"/>
          <w:lang w:val="lt-LT"/>
        </w:rPr>
        <w:t xml:space="preserve">136080,00 </w:t>
      </w:r>
      <w:r w:rsidRPr="004F573D">
        <w:rPr>
          <w:b/>
          <w:bCs/>
          <w:sz w:val="22"/>
          <w:szCs w:val="22"/>
          <w:lang w:val="lt-LT"/>
        </w:rPr>
        <w:t>Eur su PVM (</w:t>
      </w:r>
      <w:r w:rsidR="007F53A2">
        <w:rPr>
          <w:b/>
          <w:bCs/>
          <w:sz w:val="22"/>
          <w:szCs w:val="22"/>
          <w:lang w:val="lt-LT"/>
        </w:rPr>
        <w:t xml:space="preserve">129600,00 Eur </w:t>
      </w:r>
      <w:r w:rsidRPr="004F573D">
        <w:rPr>
          <w:b/>
          <w:bCs/>
          <w:sz w:val="22"/>
          <w:szCs w:val="22"/>
          <w:lang w:val="lt-LT"/>
        </w:rPr>
        <w:t>be PVM)</w:t>
      </w:r>
      <w:r w:rsidRPr="004F573D">
        <w:rPr>
          <w:sz w:val="22"/>
          <w:szCs w:val="22"/>
          <w:lang w:val="lt-LT"/>
        </w:rPr>
        <w:t xml:space="preserve">. </w:t>
      </w:r>
    </w:p>
    <w:p w14:paraId="1ADCD349" w14:textId="77777777" w:rsidR="004F573D" w:rsidRPr="004F573D" w:rsidRDefault="004F573D" w:rsidP="004F573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b/>
          <w:sz w:val="22"/>
          <w:szCs w:val="22"/>
          <w:u w:val="single"/>
          <w:lang w:val="lt-LT"/>
        </w:rPr>
      </w:pPr>
      <w:r w:rsidRPr="004F573D">
        <w:rPr>
          <w:sz w:val="22"/>
          <w:szCs w:val="22"/>
          <w:lang w:val="lt-LT"/>
        </w:rPr>
        <w:t>2.6.1. Pirkėjas pirks Prekes pagal poreikį, neviršydamas maksimalios Preliminarios sutarties vertės. Pirkėjas neįsipareigoja</w:t>
      </w:r>
      <w:r w:rsidRPr="004F573D">
        <w:rPr>
          <w:rFonts w:eastAsia="Times New Roman"/>
          <w:sz w:val="22"/>
          <w:szCs w:val="22"/>
          <w:lang w:val="lt-LT"/>
        </w:rPr>
        <w:t xml:space="preserve"> </w:t>
      </w:r>
      <w:r w:rsidRPr="004F573D">
        <w:rPr>
          <w:sz w:val="22"/>
          <w:szCs w:val="22"/>
          <w:lang w:val="lt-LT"/>
        </w:rPr>
        <w:t>išpirkti Prekių maksimaliai Preliminariosios sutarties sumai.</w:t>
      </w:r>
      <w:r w:rsidRPr="004F573D">
        <w:rPr>
          <w:rFonts w:eastAsia="Times New Roman"/>
          <w:sz w:val="22"/>
          <w:szCs w:val="22"/>
          <w:lang w:val="lt-LT"/>
        </w:rPr>
        <w:t xml:space="preserve"> </w:t>
      </w:r>
    </w:p>
    <w:p w14:paraId="24A25FAD"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b/>
          <w:sz w:val="22"/>
          <w:szCs w:val="22"/>
          <w:u w:val="single"/>
          <w:lang w:val="lt-LT"/>
        </w:rPr>
      </w:pPr>
      <w:r w:rsidRPr="004F573D">
        <w:rPr>
          <w:sz w:val="22"/>
          <w:szCs w:val="22"/>
          <w:lang w:val="lt-LT"/>
        </w:rPr>
        <w:t>Preliminarios sutarties kainos skaičiuojamos fiksuoto įkainio su peržiūra apskaičiavimo būdu.</w:t>
      </w:r>
    </w:p>
    <w:p w14:paraId="043D469E"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b/>
          <w:sz w:val="22"/>
          <w:szCs w:val="22"/>
          <w:u w:val="single"/>
          <w:lang w:val="lt-LT"/>
        </w:rPr>
      </w:pPr>
      <w:r w:rsidRPr="004F573D">
        <w:rPr>
          <w:sz w:val="22"/>
          <w:szCs w:val="22"/>
          <w:lang w:val="lt-LT"/>
        </w:rPr>
        <w:t>Prekių įkainiai nurodyti konkurso pasiūlyme ir šios Preliminariosios sutarties 1 priede sutampa ir negali būti keičiami visą Preliminariosios sutarties galiojimo laikotarpį, išskyrus esant 10.1. punkte nurodytai sąlygai.</w:t>
      </w:r>
    </w:p>
    <w:p w14:paraId="3DCADBEA"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b/>
          <w:sz w:val="22"/>
          <w:szCs w:val="22"/>
          <w:u w:val="single"/>
          <w:lang w:val="lt-LT"/>
        </w:rPr>
      </w:pPr>
      <w:r w:rsidRPr="004F573D">
        <w:rPr>
          <w:rFonts w:eastAsia="Times New Roman"/>
          <w:sz w:val="22"/>
          <w:szCs w:val="22"/>
          <w:lang w:val="lt-LT"/>
        </w:rPr>
        <w:t>Prekių įkainiai nustatomi ir atsiskaitymai vykdomi eurais.</w:t>
      </w:r>
    </w:p>
    <w:p w14:paraId="2A63628C"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ind w:left="0" w:firstLine="0"/>
        <w:jc w:val="both"/>
        <w:rPr>
          <w:b/>
          <w:sz w:val="22"/>
          <w:szCs w:val="22"/>
          <w:u w:val="single"/>
          <w:lang w:val="lt-LT"/>
        </w:rPr>
      </w:pPr>
      <w:r w:rsidRPr="004F573D">
        <w:rPr>
          <w:rFonts w:eastAsia="Times New Roman"/>
          <w:sz w:val="22"/>
          <w:szCs w:val="22"/>
          <w:lang w:val="lt-LT"/>
        </w:rPr>
        <w:t>Prekių įkainiai PVM sąskaitose – faktūrose nurodomi be PVM ir bendra suma su PVM</w:t>
      </w:r>
    </w:p>
    <w:p w14:paraId="41C853B9"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67"/>
        </w:tabs>
        <w:ind w:left="0" w:firstLine="0"/>
        <w:jc w:val="both"/>
        <w:rPr>
          <w:b/>
          <w:sz w:val="22"/>
          <w:szCs w:val="22"/>
          <w:u w:val="single"/>
          <w:lang w:val="lt-LT"/>
        </w:rPr>
      </w:pPr>
      <w:r w:rsidRPr="004F573D">
        <w:rPr>
          <w:color w:val="000000"/>
          <w:sz w:val="22"/>
          <w:szCs w:val="22"/>
          <w:lang w:val="lt-LT"/>
        </w:rPr>
        <w:t xml:space="preserve">Visos Tiekėjo išlaidos, susijusios su Prekių tiekimu, turi būti įskaičiuotos į Prekių įkainius, įskaitant, bet neapsiribojant PVM, „E. sąskaita“ teikimo, transportavimo, krovimo, įpakavimo, </w:t>
      </w:r>
      <w:r w:rsidRPr="004F573D">
        <w:rPr>
          <w:rFonts w:eastAsiaTheme="minorHAnsi"/>
          <w:color w:val="000000"/>
          <w:sz w:val="22"/>
          <w:szCs w:val="22"/>
          <w:lang w:val="lt-LT"/>
        </w:rPr>
        <w:t>siuntimo ir kitos pridėtinės išlaidos, jei tokios yra.</w:t>
      </w:r>
    </w:p>
    <w:bookmarkEnd w:id="1"/>
    <w:p w14:paraId="3D40C942"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ind w:left="0" w:firstLine="0"/>
        <w:jc w:val="both"/>
        <w:rPr>
          <w:b/>
          <w:sz w:val="22"/>
          <w:szCs w:val="22"/>
          <w:u w:val="single"/>
          <w:lang w:val="lt-LT"/>
        </w:rPr>
      </w:pPr>
      <w:r w:rsidRPr="004F573D">
        <w:rPr>
          <w:sz w:val="22"/>
          <w:szCs w:val="22"/>
          <w:lang w:val="lt-LT"/>
        </w:rPr>
        <w:t>Preliminarios sutarties Prekių įkainiai dėl bendro kainų lygio pasikeitimo nebus perskaičiuojami.</w:t>
      </w:r>
    </w:p>
    <w:p w14:paraId="7975B5C6"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ind w:left="0" w:firstLine="0"/>
        <w:jc w:val="both"/>
        <w:rPr>
          <w:b/>
          <w:sz w:val="22"/>
          <w:szCs w:val="22"/>
          <w:u w:val="single"/>
          <w:lang w:val="lt-LT"/>
        </w:rPr>
      </w:pPr>
      <w:r w:rsidRPr="004F573D">
        <w:rPr>
          <w:color w:val="000000" w:themeColor="text1"/>
          <w:sz w:val="22"/>
          <w:szCs w:val="22"/>
          <w:lang w:val="lt-LT"/>
        </w:rPr>
        <w:t>Preliminarioji sutartis vykdoma iš dalies atnaujinant tiekėjų varžymąsi:</w:t>
      </w:r>
    </w:p>
    <w:p w14:paraId="33CB741A" w14:textId="77777777" w:rsidR="004F573D" w:rsidRPr="004F573D" w:rsidRDefault="004F573D" w:rsidP="004F573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jc w:val="both"/>
        <w:rPr>
          <w:color w:val="000000" w:themeColor="text1"/>
          <w:sz w:val="22"/>
          <w:szCs w:val="22"/>
          <w:lang w:val="lt-LT"/>
        </w:rPr>
      </w:pPr>
      <w:r w:rsidRPr="004F573D">
        <w:rPr>
          <w:color w:val="000000" w:themeColor="text1"/>
          <w:sz w:val="22"/>
          <w:szCs w:val="22"/>
          <w:lang w:val="lt-LT"/>
        </w:rPr>
        <w:t>2.13.1. kai pagrindinė sutartis sudaroma Neatnaujinto tiekėjų varžymosi būdu;</w:t>
      </w:r>
    </w:p>
    <w:p w14:paraId="1F31D700" w14:textId="77777777" w:rsidR="004F573D" w:rsidRPr="004F573D" w:rsidRDefault="004F573D" w:rsidP="004F573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jc w:val="both"/>
        <w:rPr>
          <w:color w:val="000000" w:themeColor="text1"/>
          <w:sz w:val="22"/>
          <w:szCs w:val="22"/>
          <w:lang w:val="lt-LT"/>
        </w:rPr>
      </w:pPr>
      <w:r w:rsidRPr="004F573D">
        <w:rPr>
          <w:color w:val="000000" w:themeColor="text1"/>
          <w:sz w:val="22"/>
          <w:szCs w:val="22"/>
          <w:lang w:val="lt-LT"/>
        </w:rPr>
        <w:t>2.13.2. kai pagrindinė sutartis sudaroma vykdant Atnaujintą tiekėjų varžymąsi.</w:t>
      </w:r>
    </w:p>
    <w:p w14:paraId="5611CE66"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rPr>
          <w:bCs/>
          <w:sz w:val="22"/>
          <w:szCs w:val="22"/>
          <w:lang w:val="lt-LT"/>
        </w:rPr>
      </w:pPr>
      <w:r w:rsidRPr="004F573D">
        <w:rPr>
          <w:bCs/>
          <w:sz w:val="22"/>
          <w:szCs w:val="22"/>
          <w:lang w:val="lt-LT"/>
        </w:rPr>
        <w:t>Neatnaujinto varžymosi būdu Pagrindinė sutartis sudaroma, kai:</w:t>
      </w:r>
    </w:p>
    <w:p w14:paraId="04281020" w14:textId="77777777" w:rsidR="004F573D" w:rsidRPr="004F573D" w:rsidRDefault="004F573D" w:rsidP="004F573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bCs/>
          <w:sz w:val="22"/>
          <w:szCs w:val="22"/>
          <w:lang w:val="lt-LT"/>
        </w:rPr>
      </w:pPr>
      <w:r w:rsidRPr="004F573D">
        <w:rPr>
          <w:bCs/>
          <w:sz w:val="22"/>
          <w:szCs w:val="22"/>
          <w:lang w:val="lt-LT"/>
        </w:rPr>
        <w:t>2.14.1. Pagrindinės sutarties vertė mažesnė nei 3000,00 Eur be PVM.</w:t>
      </w:r>
    </w:p>
    <w:p w14:paraId="0FFF52C7"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rPr>
          <w:bCs/>
          <w:sz w:val="22"/>
          <w:szCs w:val="22"/>
          <w:lang w:val="lt-LT"/>
        </w:rPr>
      </w:pPr>
      <w:r w:rsidRPr="004F573D">
        <w:rPr>
          <w:bCs/>
          <w:sz w:val="22"/>
          <w:szCs w:val="22"/>
          <w:lang w:val="lt-LT"/>
        </w:rPr>
        <w:t>Atnaujinto varžymosi būdu pagrindinė sutartis sudaroma, kai:</w:t>
      </w:r>
    </w:p>
    <w:p w14:paraId="511743C8" w14:textId="77777777" w:rsidR="004F573D" w:rsidRPr="004F573D" w:rsidRDefault="004F573D" w:rsidP="004F573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bCs/>
          <w:sz w:val="22"/>
          <w:szCs w:val="22"/>
          <w:lang w:val="lt-LT"/>
        </w:rPr>
      </w:pPr>
      <w:r w:rsidRPr="004F573D">
        <w:rPr>
          <w:bCs/>
          <w:sz w:val="22"/>
          <w:szCs w:val="22"/>
          <w:lang w:val="lt-LT"/>
        </w:rPr>
        <w:t>2.15.1. Pagrindinės sutarties vertė didesnė nei 3000,00 Eur be PVM;</w:t>
      </w:r>
    </w:p>
    <w:p w14:paraId="04901EEF" w14:textId="77777777" w:rsidR="004F573D" w:rsidRPr="004F573D" w:rsidRDefault="004F573D" w:rsidP="004F573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bCs/>
          <w:sz w:val="22"/>
          <w:szCs w:val="22"/>
          <w:lang w:val="lt-LT"/>
        </w:rPr>
      </w:pPr>
      <w:r w:rsidRPr="004F573D">
        <w:rPr>
          <w:bCs/>
          <w:sz w:val="22"/>
          <w:szCs w:val="22"/>
          <w:lang w:val="lt-LT"/>
        </w:rPr>
        <w:t>2.15.2. Pirkėjas yra nustatęs, kad perkamų Prekių rinkos įkainiai yra žymiai mažesni, nei nurodyti Preliminariosios sutarties 1 priede, ir tikėtina, kad dalyvaudami Atnaujinto tiekėjų varžymosi procedūroje Tiekėjai pateiks ekonomiškai naudingesnius pasiūlymus;</w:t>
      </w:r>
    </w:p>
    <w:p w14:paraId="27FF710C" w14:textId="77777777" w:rsidR="004F573D" w:rsidRPr="004F573D" w:rsidRDefault="004F573D" w:rsidP="004F573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bCs/>
          <w:sz w:val="22"/>
          <w:szCs w:val="22"/>
          <w:lang w:val="lt-LT"/>
        </w:rPr>
      </w:pPr>
      <w:r w:rsidRPr="004F573D">
        <w:rPr>
          <w:bCs/>
          <w:sz w:val="22"/>
          <w:szCs w:val="22"/>
          <w:lang w:val="lt-LT"/>
        </w:rPr>
        <w:t>2.15.3. Nepaisant išvardintų atvejų, Pirkėjas turi teisę, bet kada vykdyti Atnaujintą tiekėjų varžymąsi.</w:t>
      </w:r>
    </w:p>
    <w:p w14:paraId="0DA09202"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rPr>
          <w:bCs/>
          <w:sz w:val="22"/>
          <w:szCs w:val="22"/>
          <w:lang w:val="lt-LT"/>
        </w:rPr>
      </w:pPr>
      <w:r w:rsidRPr="004F573D">
        <w:rPr>
          <w:bCs/>
          <w:sz w:val="22"/>
          <w:szCs w:val="22"/>
          <w:lang w:val="lt-LT"/>
        </w:rPr>
        <w:t>Už kokybiškas Prekes Pirkėjas apmoka Tiekėjui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640E167D"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rPr>
          <w:b/>
          <w:sz w:val="22"/>
          <w:szCs w:val="22"/>
          <w:u w:val="single"/>
          <w:lang w:val="lt-LT"/>
        </w:rPr>
      </w:pPr>
      <w:r w:rsidRPr="004F573D">
        <w:rPr>
          <w:bCs/>
          <w:sz w:val="22"/>
          <w:szCs w:val="22"/>
          <w:lang w:val="lt-LT"/>
        </w:rPr>
        <w:t>Vadovaujantis Lietuvos Respublikos pridėtinės vertės mokesčio įstatymo 79 str. 2 d. Pardavėjas privalo PVM sąskaitą-faktūrą išrašyti nedelsiant, patiekus Prekes ar suteikus Paslaugas.</w:t>
      </w:r>
    </w:p>
    <w:p w14:paraId="0B81A95B"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rPr>
          <w:b/>
          <w:sz w:val="22"/>
          <w:szCs w:val="22"/>
          <w:u w:val="single"/>
          <w:lang w:val="lt-LT"/>
        </w:rPr>
      </w:pPr>
      <w:r w:rsidRPr="004F573D">
        <w:rPr>
          <w:bCs/>
          <w:sz w:val="22"/>
          <w:szCs w:val="22"/>
          <w:lang w:val="lt-LT"/>
        </w:rPr>
        <w:t xml:space="preserve">Sąskaitos turi būti teikiamos </w:t>
      </w:r>
      <w:r w:rsidRPr="004F573D">
        <w:rPr>
          <w:bCs/>
          <w:iCs/>
          <w:sz w:val="22"/>
          <w:szCs w:val="22"/>
          <w:lang w:val="lt-LT"/>
        </w:rPr>
        <w:t>ne vėliau kaip per 5 darbo dienas nuo Prekių perdavimo - priėmimo akto pasirašymo dienos</w:t>
      </w:r>
      <w:r w:rsidRPr="004F573D">
        <w:rPr>
          <w:bCs/>
          <w:sz w:val="22"/>
          <w:szCs w:val="22"/>
          <w:lang w:val="lt-LT"/>
        </w:rPr>
        <w:t xml:space="preserve"> per informacinę sistemą „E. sąskaita“. Elektroninės paslaugos „E. sąskaita“ svetainė pasiekiama adresu </w:t>
      </w:r>
      <w:hyperlink r:id="rId8" w:history="1">
        <w:r w:rsidRPr="004F573D">
          <w:rPr>
            <w:rStyle w:val="Hipersaitas"/>
            <w:bCs/>
            <w:sz w:val="22"/>
            <w:szCs w:val="22"/>
            <w:lang w:val="lt-LT"/>
          </w:rPr>
          <w:t>www.esaskaita.eu</w:t>
        </w:r>
      </w:hyperlink>
      <w:r w:rsidRPr="004F573D">
        <w:rPr>
          <w:bCs/>
          <w:sz w:val="22"/>
          <w:szCs w:val="22"/>
          <w:lang w:val="lt-LT"/>
        </w:rPr>
        <w:t xml:space="preserve">. </w:t>
      </w:r>
    </w:p>
    <w:p w14:paraId="084AC9C6" w14:textId="77777777" w:rsidR="004F573D" w:rsidRPr="004F573D" w:rsidRDefault="004F573D" w:rsidP="004F573D">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rPr>
          <w:bCs/>
          <w:sz w:val="22"/>
          <w:szCs w:val="22"/>
          <w:lang w:val="lt-LT"/>
        </w:rPr>
      </w:pPr>
      <w:r w:rsidRPr="004F573D">
        <w:rPr>
          <w:bCs/>
          <w:sz w:val="22"/>
          <w:szCs w:val="22"/>
          <w:lang w:val="lt-LT"/>
        </w:rPr>
        <w:t>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382B6FDF" w14:textId="77777777" w:rsidR="004F573D" w:rsidRPr="004F573D" w:rsidRDefault="004F573D" w:rsidP="004F573D">
      <w:pPr>
        <w:pStyle w:val="Sraopastraipa"/>
        <w:spacing w:after="0" w:line="240" w:lineRule="auto"/>
        <w:ind w:left="0"/>
        <w:rPr>
          <w:rFonts w:ascii="Times New Roman" w:hAnsi="Times New Roman"/>
          <w:color w:val="000000" w:themeColor="text1"/>
          <w:sz w:val="22"/>
          <w:szCs w:val="22"/>
        </w:rPr>
      </w:pPr>
    </w:p>
    <w:p w14:paraId="756F87AA" w14:textId="77777777" w:rsidR="004F573D" w:rsidRPr="004F573D" w:rsidRDefault="004F573D" w:rsidP="004F573D">
      <w:pPr>
        <w:pStyle w:val="Sraopastraipa"/>
        <w:numPr>
          <w:ilvl w:val="0"/>
          <w:numId w:val="18"/>
        </w:numPr>
        <w:tabs>
          <w:tab w:val="left" w:pos="284"/>
        </w:tabs>
        <w:spacing w:after="0" w:line="240" w:lineRule="auto"/>
        <w:jc w:val="center"/>
        <w:rPr>
          <w:rFonts w:ascii="Times New Roman" w:hAnsi="Times New Roman"/>
          <w:b/>
          <w:sz w:val="22"/>
          <w:szCs w:val="22"/>
        </w:rPr>
      </w:pPr>
      <w:r w:rsidRPr="004F573D">
        <w:rPr>
          <w:rFonts w:ascii="Times New Roman" w:hAnsi="Times New Roman"/>
          <w:b/>
          <w:sz w:val="22"/>
          <w:szCs w:val="22"/>
        </w:rPr>
        <w:t xml:space="preserve">NEATNAUJINTO TIEKĖJŲ VARŽYMOSI PROCEDŪRA </w:t>
      </w:r>
    </w:p>
    <w:p w14:paraId="52B473CD" w14:textId="77777777" w:rsidR="004F573D" w:rsidRPr="004F573D" w:rsidRDefault="004F573D" w:rsidP="004F573D">
      <w:pPr>
        <w:pStyle w:val="Sraopastraipa"/>
        <w:tabs>
          <w:tab w:val="left" w:pos="284"/>
        </w:tabs>
        <w:spacing w:after="0" w:line="240" w:lineRule="auto"/>
        <w:ind w:left="360"/>
        <w:rPr>
          <w:rFonts w:ascii="Times New Roman" w:hAnsi="Times New Roman"/>
          <w:b/>
          <w:sz w:val="22"/>
          <w:szCs w:val="22"/>
        </w:rPr>
      </w:pPr>
    </w:p>
    <w:p w14:paraId="6FCB60CD" w14:textId="77777777" w:rsidR="004F573D" w:rsidRPr="004F573D" w:rsidRDefault="004F573D" w:rsidP="004F573D">
      <w:pPr>
        <w:pStyle w:val="Sraopastraipa"/>
        <w:numPr>
          <w:ilvl w:val="1"/>
          <w:numId w:val="18"/>
        </w:numPr>
        <w:tabs>
          <w:tab w:val="left" w:pos="284"/>
          <w:tab w:val="left" w:pos="426"/>
        </w:tabs>
        <w:spacing w:after="0" w:line="240" w:lineRule="auto"/>
        <w:ind w:left="0" w:firstLine="0"/>
        <w:jc w:val="both"/>
        <w:rPr>
          <w:rFonts w:ascii="Times New Roman" w:hAnsi="Times New Roman"/>
          <w:sz w:val="22"/>
          <w:szCs w:val="22"/>
        </w:rPr>
      </w:pPr>
      <w:r w:rsidRPr="004F573D">
        <w:rPr>
          <w:rFonts w:ascii="Times New Roman" w:hAnsi="Times New Roman"/>
          <w:sz w:val="22"/>
          <w:szCs w:val="22"/>
        </w:rPr>
        <w:lastRenderedPageBreak/>
        <w:t>Neatnaujintas tiekėjų varžymasis vyksta: Pirkėjui, atsiradus poreikiui sudaryti Pagrindinę sutartį, pirmiausia siūlo sudaryti šią sutartį tam Tiekėjui, kurio pagal Preliminariosios sutarties 1 priede nurodytus įkainius, perkamos prekės įkainis yra mažiausias.</w:t>
      </w:r>
    </w:p>
    <w:p w14:paraId="684D96CD" w14:textId="77777777" w:rsidR="004F573D" w:rsidRPr="004F573D" w:rsidRDefault="004F573D" w:rsidP="004F573D">
      <w:pPr>
        <w:pStyle w:val="Sraopastraipa"/>
        <w:numPr>
          <w:ilvl w:val="1"/>
          <w:numId w:val="18"/>
        </w:numPr>
        <w:tabs>
          <w:tab w:val="left" w:pos="284"/>
          <w:tab w:val="left" w:pos="426"/>
        </w:tabs>
        <w:spacing w:after="0" w:line="240" w:lineRule="auto"/>
        <w:ind w:left="0" w:firstLine="0"/>
        <w:jc w:val="both"/>
        <w:rPr>
          <w:rFonts w:ascii="Times New Roman" w:hAnsi="Times New Roman"/>
          <w:sz w:val="22"/>
          <w:szCs w:val="22"/>
        </w:rPr>
      </w:pPr>
      <w:r w:rsidRPr="004F573D">
        <w:rPr>
          <w:rFonts w:ascii="Times New Roman" w:hAnsi="Times New Roman"/>
          <w:sz w:val="22"/>
          <w:szCs w:val="22"/>
        </w:rPr>
        <w:t>Neatnaujinto tiekėjų varžymosi eiga:</w:t>
      </w:r>
    </w:p>
    <w:p w14:paraId="039F19E8" w14:textId="77777777" w:rsidR="004F573D" w:rsidRPr="004F573D" w:rsidRDefault="004F573D" w:rsidP="004F573D">
      <w:pPr>
        <w:pStyle w:val="Sraopastraipa"/>
        <w:tabs>
          <w:tab w:val="left" w:pos="284"/>
          <w:tab w:val="left" w:pos="426"/>
        </w:tabs>
        <w:spacing w:after="0" w:line="240" w:lineRule="auto"/>
        <w:ind w:left="0"/>
        <w:jc w:val="both"/>
        <w:rPr>
          <w:rFonts w:ascii="Times New Roman" w:hAnsi="Times New Roman"/>
          <w:sz w:val="22"/>
          <w:szCs w:val="22"/>
        </w:rPr>
      </w:pPr>
      <w:r w:rsidRPr="004F573D">
        <w:rPr>
          <w:rFonts w:ascii="Times New Roman" w:hAnsi="Times New Roman"/>
          <w:sz w:val="22"/>
          <w:szCs w:val="22"/>
        </w:rPr>
        <w:t>3.2.1. Pirkėjas, esant poreikiui, pirmiausia kreipiasi į mažiausią kainą pasiūliusį Tiekėją el. paštu ir telefonu pateikia užsakymą;</w:t>
      </w:r>
    </w:p>
    <w:p w14:paraId="09B18E2F" w14:textId="77777777" w:rsidR="004F573D" w:rsidRPr="004F573D" w:rsidRDefault="004F573D" w:rsidP="004F573D">
      <w:pPr>
        <w:pStyle w:val="Sraopastraipa"/>
        <w:tabs>
          <w:tab w:val="left" w:pos="284"/>
          <w:tab w:val="left" w:pos="426"/>
        </w:tabs>
        <w:spacing w:after="0" w:line="240" w:lineRule="auto"/>
        <w:ind w:left="0"/>
        <w:jc w:val="both"/>
        <w:rPr>
          <w:rFonts w:ascii="Times New Roman" w:hAnsi="Times New Roman"/>
          <w:sz w:val="22"/>
          <w:szCs w:val="22"/>
        </w:rPr>
      </w:pPr>
      <w:r w:rsidRPr="004F573D">
        <w:rPr>
          <w:rFonts w:ascii="Times New Roman" w:hAnsi="Times New Roman"/>
          <w:sz w:val="22"/>
          <w:szCs w:val="22"/>
        </w:rPr>
        <w:t>3.2.2. Mažiausią kainą pasiūlęs Tiekėjas per 1 darbo dieną privalo informuoti el. paštu apie užsakymo patvirtinimą arba elektroniniu paštu pateikti motyvuotą atsisakymą patvirtinti užsakymą (sudaryti pagrindinę sutartį).</w:t>
      </w:r>
    </w:p>
    <w:p w14:paraId="7BA85DB0" w14:textId="77777777" w:rsidR="004F573D" w:rsidRPr="004F573D" w:rsidRDefault="004F573D" w:rsidP="004F573D">
      <w:pPr>
        <w:pStyle w:val="Sraopastraipa"/>
        <w:tabs>
          <w:tab w:val="left" w:pos="284"/>
          <w:tab w:val="left" w:pos="426"/>
        </w:tabs>
        <w:spacing w:after="0" w:line="240" w:lineRule="auto"/>
        <w:ind w:left="0"/>
        <w:jc w:val="both"/>
        <w:rPr>
          <w:rFonts w:ascii="Times New Roman" w:hAnsi="Times New Roman"/>
          <w:sz w:val="22"/>
          <w:szCs w:val="22"/>
        </w:rPr>
      </w:pPr>
      <w:r w:rsidRPr="004F573D">
        <w:rPr>
          <w:rFonts w:ascii="Times New Roman" w:hAnsi="Times New Roman"/>
          <w:sz w:val="22"/>
          <w:szCs w:val="22"/>
        </w:rPr>
        <w:t>3.2.3. Tiekėjui atsisakius patvirtinti užsakymą (sudaryti pagrindinę sutartį), Pirkėjas el. paštu ir telefonu kreipiasi į kitą mažiausią prekės įkainį pasiūliusį tiekėją, su kuriuo sudaryta preliminarioji sutarti.</w:t>
      </w:r>
    </w:p>
    <w:p w14:paraId="051F271F" w14:textId="77777777" w:rsidR="004F573D" w:rsidRPr="004F573D" w:rsidRDefault="004F573D" w:rsidP="004F573D">
      <w:pPr>
        <w:pStyle w:val="Sraopastraipa"/>
        <w:tabs>
          <w:tab w:val="left" w:pos="284"/>
          <w:tab w:val="left" w:pos="426"/>
        </w:tabs>
        <w:spacing w:after="0" w:line="240" w:lineRule="auto"/>
        <w:ind w:left="0"/>
        <w:jc w:val="both"/>
        <w:rPr>
          <w:rFonts w:ascii="Times New Roman" w:hAnsi="Times New Roman"/>
          <w:sz w:val="22"/>
          <w:szCs w:val="22"/>
        </w:rPr>
      </w:pPr>
      <w:r w:rsidRPr="004F573D">
        <w:rPr>
          <w:rFonts w:ascii="Times New Roman" w:hAnsi="Times New Roman"/>
          <w:sz w:val="22"/>
          <w:szCs w:val="22"/>
        </w:rPr>
        <w:t>3.3. Pagrindinė sutartis įvykdžius neatnaujintą tiekėjų varžymąsi sudaroma žodžiu (iki 3000,00 Eur be PVM). Tiekėjo telefonu arba elektroniniu paštu pateiktas užsakymo patvirtinimas prilyginamas Pagrindinės sutarties sudarymo patvirtinimui.</w:t>
      </w:r>
    </w:p>
    <w:p w14:paraId="172C7F3F" w14:textId="77777777" w:rsidR="004F573D" w:rsidRPr="004F573D" w:rsidRDefault="004F573D" w:rsidP="004F573D">
      <w:pPr>
        <w:pStyle w:val="Sraopastraipa"/>
        <w:tabs>
          <w:tab w:val="left" w:pos="284"/>
          <w:tab w:val="left" w:pos="426"/>
        </w:tabs>
        <w:spacing w:after="0" w:line="240" w:lineRule="auto"/>
        <w:ind w:left="0"/>
        <w:jc w:val="both"/>
        <w:rPr>
          <w:rFonts w:ascii="Times New Roman" w:hAnsi="Times New Roman"/>
          <w:sz w:val="22"/>
          <w:szCs w:val="22"/>
        </w:rPr>
      </w:pPr>
    </w:p>
    <w:p w14:paraId="211A4318" w14:textId="77777777" w:rsidR="004F573D" w:rsidRPr="004F573D" w:rsidRDefault="004F573D" w:rsidP="004F573D">
      <w:pPr>
        <w:pStyle w:val="Sraopastraipa"/>
        <w:tabs>
          <w:tab w:val="left" w:pos="284"/>
          <w:tab w:val="left" w:pos="426"/>
        </w:tabs>
        <w:spacing w:after="0" w:line="240" w:lineRule="auto"/>
        <w:jc w:val="center"/>
        <w:rPr>
          <w:rFonts w:ascii="Times New Roman" w:hAnsi="Times New Roman"/>
          <w:b/>
          <w:sz w:val="22"/>
          <w:szCs w:val="22"/>
        </w:rPr>
      </w:pPr>
      <w:r w:rsidRPr="004F573D">
        <w:rPr>
          <w:rFonts w:ascii="Times New Roman" w:hAnsi="Times New Roman"/>
          <w:b/>
          <w:bCs/>
          <w:sz w:val="22"/>
          <w:szCs w:val="22"/>
        </w:rPr>
        <w:t>4. ATNAUJINTO</w:t>
      </w:r>
      <w:r w:rsidRPr="004F573D">
        <w:rPr>
          <w:rFonts w:ascii="Times New Roman" w:hAnsi="Times New Roman"/>
          <w:b/>
          <w:sz w:val="22"/>
          <w:szCs w:val="22"/>
        </w:rPr>
        <w:t xml:space="preserve"> TIEKĖJŲ VARŽYMOSI PROCEDŪRA</w:t>
      </w:r>
    </w:p>
    <w:p w14:paraId="078CB3D5" w14:textId="77777777" w:rsidR="004F573D" w:rsidRPr="004F573D" w:rsidRDefault="004F573D" w:rsidP="004F573D">
      <w:pPr>
        <w:pStyle w:val="Sraopastraipa"/>
        <w:tabs>
          <w:tab w:val="left" w:pos="284"/>
          <w:tab w:val="left" w:pos="426"/>
        </w:tabs>
        <w:spacing w:after="0" w:line="240" w:lineRule="auto"/>
        <w:jc w:val="center"/>
        <w:rPr>
          <w:rFonts w:ascii="Times New Roman" w:hAnsi="Times New Roman"/>
          <w:b/>
          <w:sz w:val="22"/>
          <w:szCs w:val="22"/>
        </w:rPr>
      </w:pPr>
    </w:p>
    <w:p w14:paraId="3BDBAA20" w14:textId="77777777" w:rsidR="004F573D" w:rsidRPr="004F573D" w:rsidRDefault="004F573D" w:rsidP="004F573D">
      <w:pPr>
        <w:tabs>
          <w:tab w:val="left" w:pos="284"/>
          <w:tab w:val="left" w:pos="426"/>
        </w:tabs>
        <w:jc w:val="both"/>
        <w:rPr>
          <w:bCs/>
          <w:sz w:val="22"/>
          <w:szCs w:val="22"/>
          <w:lang w:val="lt-LT"/>
        </w:rPr>
      </w:pPr>
      <w:r w:rsidRPr="004F573D">
        <w:rPr>
          <w:bCs/>
          <w:sz w:val="22"/>
          <w:szCs w:val="22"/>
          <w:lang w:val="lt-LT"/>
        </w:rPr>
        <w:t>4.1. Preliminariosios sutarties galiojimo laikotarpiu, vykdant Atnaujinto varžymosi procedūras, Prekių įkainiai negali būti didinami. Tiekėjas, teikdamas Atnaujintą pasiūlymą pagal Pirkėjo Užsakymą, gali sumažinti Prekių įkainius. Atnaujinti Prekių įkainiai nurodomi Pagrindinėje sutartyje pagal Atnaujinto varžymosi pasiūlyme nurodytus įkainius.</w:t>
      </w:r>
    </w:p>
    <w:p w14:paraId="751A6CDB" w14:textId="77777777" w:rsidR="004F573D" w:rsidRPr="004F573D" w:rsidRDefault="004F573D" w:rsidP="004F573D">
      <w:pPr>
        <w:tabs>
          <w:tab w:val="left" w:pos="284"/>
          <w:tab w:val="left" w:pos="426"/>
        </w:tabs>
        <w:jc w:val="both"/>
        <w:rPr>
          <w:bCs/>
          <w:sz w:val="22"/>
          <w:szCs w:val="22"/>
          <w:lang w:val="lt-LT"/>
        </w:rPr>
      </w:pPr>
      <w:r w:rsidRPr="004F573D">
        <w:rPr>
          <w:bCs/>
          <w:sz w:val="22"/>
          <w:szCs w:val="22"/>
          <w:lang w:val="lt-LT"/>
        </w:rPr>
        <w:t>4.2. Pirkėjas, Preliminarios sutarties galiojimo laikotarpiu, teikdamas konkretų Užsakymą, atnaujina Tiekėjų varžymąsi dėl Prekių tiekimo. Kiekvienas Tiekėjas, su kuriuo sudaryta Preliminari sutartis, privalo dalyvauti Atnaujintame varžymesi, pateikdamas Atnaujintą pasiūlymą pagal konkretų Pirkėjo Užsakymą.</w:t>
      </w:r>
    </w:p>
    <w:p w14:paraId="11CF0898" w14:textId="77777777" w:rsidR="004F573D" w:rsidRPr="004F573D" w:rsidRDefault="004F573D" w:rsidP="004F573D">
      <w:pPr>
        <w:tabs>
          <w:tab w:val="left" w:pos="284"/>
          <w:tab w:val="left" w:pos="426"/>
        </w:tabs>
        <w:jc w:val="both"/>
        <w:rPr>
          <w:bCs/>
          <w:sz w:val="22"/>
          <w:szCs w:val="22"/>
          <w:lang w:val="lt-LT"/>
        </w:rPr>
      </w:pPr>
      <w:r w:rsidRPr="004F573D">
        <w:rPr>
          <w:bCs/>
          <w:sz w:val="22"/>
          <w:szCs w:val="22"/>
          <w:lang w:val="lt-LT"/>
        </w:rPr>
        <w:t xml:space="preserve">4.3. Atnaujinto varžymosi metu Pirkėjas raštu (CVP IS priemonėmis) kreipiasi į visus Tiekėjus, su kuriais yra sudaryta ši Preliminarioji sutartis, ir pateikia jiems Užsakymą bei prašo iki nurodyto termino pateikti Atnaujintu pasiūlymus. </w:t>
      </w:r>
    </w:p>
    <w:p w14:paraId="4E896C96" w14:textId="77777777" w:rsidR="004F573D" w:rsidRPr="004F573D" w:rsidRDefault="004F573D" w:rsidP="004F573D">
      <w:pPr>
        <w:tabs>
          <w:tab w:val="left" w:pos="284"/>
          <w:tab w:val="left" w:pos="426"/>
        </w:tabs>
        <w:jc w:val="both"/>
        <w:rPr>
          <w:bCs/>
          <w:sz w:val="22"/>
          <w:szCs w:val="22"/>
          <w:lang w:val="lt-LT"/>
        </w:rPr>
      </w:pPr>
      <w:r w:rsidRPr="004F573D">
        <w:rPr>
          <w:bCs/>
          <w:sz w:val="22"/>
          <w:szCs w:val="22"/>
          <w:lang w:val="lt-LT"/>
        </w:rPr>
        <w:t>4.4. Atnaujinto varžymosi metu Pirkėjas Užsakyme nurodo užsakomas prekes ir jų kiekius.</w:t>
      </w:r>
    </w:p>
    <w:p w14:paraId="09178745" w14:textId="77777777" w:rsidR="004F573D" w:rsidRPr="004F573D" w:rsidRDefault="004F573D" w:rsidP="004F573D">
      <w:pPr>
        <w:tabs>
          <w:tab w:val="left" w:pos="284"/>
          <w:tab w:val="left" w:pos="426"/>
        </w:tabs>
        <w:jc w:val="both"/>
        <w:rPr>
          <w:bCs/>
          <w:sz w:val="22"/>
          <w:szCs w:val="22"/>
          <w:lang w:val="lt-LT"/>
        </w:rPr>
      </w:pPr>
      <w:r w:rsidRPr="004F573D">
        <w:rPr>
          <w:bCs/>
          <w:sz w:val="22"/>
          <w:szCs w:val="22"/>
          <w:lang w:val="lt-LT"/>
        </w:rPr>
        <w:t>4.5. Tiekėjas, pateikdamas Atnaujintą pasiūlymą pagal pirkėjo pateiktą Užsakymą, patvirtina visų sąlygų, nurodytų Užsakyme, priimtinumą.</w:t>
      </w:r>
    </w:p>
    <w:p w14:paraId="66AD0E32" w14:textId="77777777" w:rsidR="004F573D" w:rsidRPr="004F573D" w:rsidRDefault="004F573D" w:rsidP="004F573D">
      <w:pPr>
        <w:tabs>
          <w:tab w:val="left" w:pos="284"/>
          <w:tab w:val="left" w:pos="426"/>
        </w:tabs>
        <w:jc w:val="both"/>
        <w:rPr>
          <w:bCs/>
          <w:sz w:val="22"/>
          <w:szCs w:val="22"/>
          <w:lang w:val="lt-LT"/>
        </w:rPr>
      </w:pPr>
      <w:r w:rsidRPr="004F573D">
        <w:rPr>
          <w:bCs/>
          <w:sz w:val="22"/>
          <w:szCs w:val="22"/>
          <w:lang w:val="lt-LT"/>
        </w:rPr>
        <w:t>4.6. Tiekėjas į Atnaujinto pasiūlymo kainą įskaičiuoja visas išlaidas, susijusias su Prekių tiekimu.</w:t>
      </w:r>
    </w:p>
    <w:p w14:paraId="180693D8" w14:textId="77777777" w:rsidR="004F573D" w:rsidRPr="004F573D" w:rsidRDefault="004F573D" w:rsidP="004F573D">
      <w:pPr>
        <w:tabs>
          <w:tab w:val="left" w:pos="284"/>
          <w:tab w:val="left" w:pos="426"/>
        </w:tabs>
        <w:jc w:val="both"/>
        <w:rPr>
          <w:bCs/>
          <w:sz w:val="22"/>
          <w:szCs w:val="22"/>
          <w:lang w:val="lt-LT"/>
        </w:rPr>
      </w:pPr>
      <w:r w:rsidRPr="004F573D">
        <w:rPr>
          <w:bCs/>
          <w:sz w:val="22"/>
          <w:szCs w:val="22"/>
          <w:lang w:val="lt-LT"/>
        </w:rPr>
        <w:t>4.7. Tiekėjas pateikia Atnaujintą pasiūlymą pagal konkretų Pirkėjo Užsakymą. Galutinė Prekių kaina nustatoma Atnaujinto varžymosi metu ir ji fiksuojama Sutartyje, o jei Sutartis sudaroma žodžiu – nurodoma PVM sąskaitoje – faktūroje ir prekių priėmimo-perdavimo akte(ar kitame lygiaverčiame dokumente).</w:t>
      </w:r>
    </w:p>
    <w:p w14:paraId="4F628CBA" w14:textId="77777777" w:rsidR="004F573D" w:rsidRPr="004F573D" w:rsidRDefault="004F573D" w:rsidP="004F573D">
      <w:pPr>
        <w:tabs>
          <w:tab w:val="left" w:pos="284"/>
          <w:tab w:val="left" w:pos="426"/>
        </w:tabs>
        <w:jc w:val="both"/>
        <w:rPr>
          <w:bCs/>
          <w:sz w:val="22"/>
          <w:szCs w:val="22"/>
          <w:lang w:val="lt-LT"/>
        </w:rPr>
      </w:pPr>
      <w:r w:rsidRPr="004F573D">
        <w:rPr>
          <w:bCs/>
          <w:sz w:val="22"/>
          <w:szCs w:val="22"/>
          <w:lang w:val="lt-LT"/>
        </w:rPr>
        <w:t>4.8. Atnaujinto varžymosi metu ekonomiškai naudingiausią Atnaujintą pasiūlymą Pirkėjas išrenka pagal kainą.</w:t>
      </w:r>
    </w:p>
    <w:p w14:paraId="12BD8B72" w14:textId="77777777" w:rsidR="004F573D" w:rsidRPr="004F573D" w:rsidRDefault="004F573D" w:rsidP="004F573D">
      <w:pPr>
        <w:tabs>
          <w:tab w:val="left" w:pos="284"/>
          <w:tab w:val="left" w:pos="426"/>
        </w:tabs>
        <w:jc w:val="both"/>
        <w:rPr>
          <w:bCs/>
          <w:sz w:val="22"/>
          <w:szCs w:val="22"/>
          <w:lang w:val="lt-LT"/>
        </w:rPr>
      </w:pPr>
      <w:r w:rsidRPr="004F573D">
        <w:rPr>
          <w:bCs/>
          <w:sz w:val="22"/>
          <w:szCs w:val="22"/>
          <w:lang w:val="lt-LT"/>
        </w:rPr>
        <w:t>4.9. 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 į kurią neįtraukiami Preliminariojoje sutartyje ir/ar Užsakyme nustatytų reikalavimų neatitinkantys Tiekėjų pasiūlymai.</w:t>
      </w:r>
    </w:p>
    <w:p w14:paraId="0C9B6005" w14:textId="77777777" w:rsidR="004F573D" w:rsidRPr="004F573D" w:rsidRDefault="004F573D" w:rsidP="004F573D">
      <w:pPr>
        <w:tabs>
          <w:tab w:val="left" w:pos="284"/>
          <w:tab w:val="left" w:pos="426"/>
        </w:tabs>
        <w:jc w:val="both"/>
        <w:rPr>
          <w:bCs/>
          <w:sz w:val="22"/>
          <w:szCs w:val="22"/>
          <w:lang w:val="lt-LT"/>
        </w:rPr>
      </w:pPr>
      <w:r w:rsidRPr="004F573D">
        <w:rPr>
          <w:bCs/>
          <w:sz w:val="22"/>
          <w:szCs w:val="22"/>
          <w:lang w:val="lt-LT"/>
        </w:rPr>
        <w:t>4.10. Pirkėjas turi teisę bet kuriuo metu iki Sutarties sudarymo, neatlygindamas Tiekėjams jokių patirtų kaštų / nuostolių, nutraukti Atnaujinto varžymosi procedūrą, apie tai informuodamas visus Tiekėjus.</w:t>
      </w:r>
    </w:p>
    <w:p w14:paraId="3FBF5DDB" w14:textId="77777777" w:rsidR="004F573D" w:rsidRPr="004F573D" w:rsidRDefault="004F573D" w:rsidP="004F573D">
      <w:pPr>
        <w:tabs>
          <w:tab w:val="left" w:pos="284"/>
          <w:tab w:val="left" w:pos="426"/>
        </w:tabs>
        <w:jc w:val="both"/>
        <w:rPr>
          <w:bCs/>
          <w:sz w:val="22"/>
          <w:szCs w:val="22"/>
          <w:lang w:val="lt-LT"/>
        </w:rPr>
      </w:pPr>
      <w:r w:rsidRPr="004F573D">
        <w:rPr>
          <w:bCs/>
          <w:sz w:val="22"/>
          <w:szCs w:val="22"/>
          <w:lang w:val="lt-LT"/>
        </w:rPr>
        <w:t>4.11. Jei sutarties vertė neviršija 3000,00 Eur be PVM, Sutartis su Atnaujintą varžymąsi laimėjusiu Tiekėju gali būti sudaroma žodžiu. Jei Sutartis sudaroma žodžiu, jai visais atvejais taikomos visos Preliminariosios sutarties ir Pagrindinės sutarties nuostatos.</w:t>
      </w:r>
    </w:p>
    <w:p w14:paraId="2B8083AF" w14:textId="77777777" w:rsidR="004F573D" w:rsidRPr="004F573D" w:rsidRDefault="004F573D" w:rsidP="004F573D">
      <w:pPr>
        <w:tabs>
          <w:tab w:val="left" w:pos="284"/>
          <w:tab w:val="left" w:pos="426"/>
        </w:tabs>
        <w:jc w:val="both"/>
        <w:rPr>
          <w:bCs/>
          <w:sz w:val="22"/>
          <w:szCs w:val="22"/>
          <w:lang w:val="lt-LT"/>
        </w:rPr>
      </w:pPr>
      <w:r w:rsidRPr="004F573D">
        <w:rPr>
          <w:bCs/>
          <w:sz w:val="22"/>
          <w:szCs w:val="22"/>
          <w:lang w:val="lt-LT"/>
        </w:rPr>
        <w:t>4.12. Tuo atveju, kai Pagrindinė sutartis sudaroma žodžiu, Pirkėjas žodžiu (telefonu) ir raštu (elektroniniu paštu) pateikia Atnaujintą varžymąsi laimėjusiam Tiekėjui Užsakymo patvirtinimą ir praneša, kad sutartis sudaroma žodžiu. Žodinė sutartis įsigalioja nuo Pirkėjo pranešimo Tiekėjui apie Užsakymo patvirtinimą dienos.</w:t>
      </w:r>
    </w:p>
    <w:p w14:paraId="7C48A457" w14:textId="77777777" w:rsidR="004F573D" w:rsidRPr="004F573D" w:rsidRDefault="004F573D" w:rsidP="004F573D">
      <w:pPr>
        <w:tabs>
          <w:tab w:val="left" w:pos="284"/>
          <w:tab w:val="left" w:pos="426"/>
        </w:tabs>
        <w:jc w:val="both"/>
        <w:rPr>
          <w:bCs/>
          <w:sz w:val="22"/>
          <w:szCs w:val="22"/>
          <w:lang w:val="lt-LT"/>
        </w:rPr>
      </w:pPr>
      <w:r w:rsidRPr="004F573D">
        <w:rPr>
          <w:bCs/>
          <w:sz w:val="22"/>
          <w:szCs w:val="22"/>
          <w:lang w:val="lt-LT"/>
        </w:rPr>
        <w:t>4.13. Tuo atveju, kai sutartis sudaroma raštu, Pirkėjas pateikia Atnaujintą varžymąsi laimėjusiam Tiekėjui pasirašyti Pagrindinę sutartį.</w:t>
      </w:r>
    </w:p>
    <w:p w14:paraId="09D5A0A9" w14:textId="77777777" w:rsidR="004F573D" w:rsidRPr="004F573D" w:rsidRDefault="004F573D" w:rsidP="004F573D">
      <w:pPr>
        <w:tabs>
          <w:tab w:val="left" w:pos="284"/>
          <w:tab w:val="left" w:pos="426"/>
        </w:tabs>
        <w:jc w:val="both"/>
        <w:rPr>
          <w:bCs/>
          <w:sz w:val="22"/>
          <w:szCs w:val="22"/>
          <w:lang w:val="lt-LT"/>
        </w:rPr>
      </w:pPr>
      <w:r w:rsidRPr="004F573D">
        <w:rPr>
          <w:bCs/>
          <w:sz w:val="22"/>
          <w:szCs w:val="22"/>
          <w:lang w:val="lt-LT"/>
        </w:rPr>
        <w:t>4.14. Atnaujintą varžymąsi laimėjęs Tiekėjas, gavęs Užsakymo patvirtinimą ir informaciją, kad Pagrindinė sutartis sudaroma žodžiu, nedelsiant pradeda vykdyti Užsakymą.</w:t>
      </w:r>
    </w:p>
    <w:p w14:paraId="63811B08" w14:textId="77777777" w:rsidR="004F573D" w:rsidRPr="004F573D" w:rsidRDefault="004F573D" w:rsidP="004F573D">
      <w:pPr>
        <w:tabs>
          <w:tab w:val="left" w:pos="284"/>
          <w:tab w:val="left" w:pos="426"/>
        </w:tabs>
        <w:jc w:val="both"/>
        <w:rPr>
          <w:bCs/>
          <w:sz w:val="22"/>
          <w:szCs w:val="22"/>
          <w:lang w:val="lt-LT"/>
        </w:rPr>
      </w:pPr>
      <w:r w:rsidRPr="004F573D">
        <w:rPr>
          <w:bCs/>
          <w:sz w:val="22"/>
          <w:szCs w:val="22"/>
          <w:lang w:val="lt-LT"/>
        </w:rPr>
        <w:t>4.15. Atnaujintą varžymąsi laimėjęs Tiekėjas, gavęs Pagrindinę sutartį pasirašymui, privalo ją pasirašyti ir pasirašytos Pagrindinės sutarties 1 (vieną) egzempliorių grąžinti Pirkėjui ne vėliau kaip per 3 (tris) darbo dienas nuo Pagrindinės sutarties pateikimo pasirašymui momento.</w:t>
      </w:r>
    </w:p>
    <w:p w14:paraId="6AF6DF1D" w14:textId="77777777" w:rsidR="004F573D" w:rsidRPr="004F573D" w:rsidRDefault="004F573D" w:rsidP="004F573D">
      <w:pPr>
        <w:tabs>
          <w:tab w:val="left" w:pos="284"/>
          <w:tab w:val="left" w:pos="426"/>
        </w:tabs>
        <w:jc w:val="both"/>
        <w:rPr>
          <w:bCs/>
          <w:sz w:val="22"/>
          <w:szCs w:val="22"/>
          <w:lang w:val="lt-LT"/>
        </w:rPr>
      </w:pPr>
      <w:r w:rsidRPr="004F573D">
        <w:rPr>
          <w:bCs/>
          <w:sz w:val="22"/>
          <w:szCs w:val="22"/>
          <w:lang w:val="lt-LT"/>
        </w:rPr>
        <w:lastRenderedPageBreak/>
        <w:t>4.16. Jei Atnaujintą varžymąsi laimėjęs Tiekėjas raštu atsisako sudaryti Sutartį ar nustatytais terminais nepateikia Pirkėjui pasirašytos Pagrindinės sutarties, teisė sudaryti Sutartį gali būti perduodama Tiekėjui pasiūlymų eilėje esančiam po atsisakiusio sudaryti Pagrindinę sutartį Tiekėjo.</w:t>
      </w:r>
    </w:p>
    <w:p w14:paraId="1BDA5A3E" w14:textId="77777777" w:rsidR="004F573D" w:rsidRPr="004F573D" w:rsidRDefault="004F573D" w:rsidP="004F573D">
      <w:pPr>
        <w:tabs>
          <w:tab w:val="left" w:pos="284"/>
          <w:tab w:val="left" w:pos="426"/>
        </w:tabs>
        <w:jc w:val="both"/>
        <w:rPr>
          <w:bCs/>
          <w:sz w:val="22"/>
          <w:szCs w:val="22"/>
          <w:lang w:val="lt-LT"/>
        </w:rPr>
      </w:pPr>
      <w:r w:rsidRPr="004F573D">
        <w:rPr>
          <w:bCs/>
          <w:sz w:val="22"/>
          <w:szCs w:val="22"/>
          <w:lang w:val="lt-LT"/>
        </w:rPr>
        <w:t>4.17. Tiekėjui, su kuriuo sudaryta preliminari sutartis, atsisakius dalyvauti Atnaujintame varžymesi ar nepateikus Atnaujinto pasiūlymo ar tiekėjui atsisakius sudaryti Pagrindinę sutartį Atnaujinto pasiūlymo sąlygomis, Pirkėjas turi teisę reikalauti sumokėti 300,00 Eur baudą. Bauda gali būti taikoma kiekvieną kartą tiekėjui nesudalyvavus Atnaujintame varžymesi ar nepateikus Atnaujinto pasiūlymo ar tiekėjui atsisakius sudaryti Pagrindinę sutartį.</w:t>
      </w:r>
    </w:p>
    <w:p w14:paraId="22C4B5FF" w14:textId="77777777" w:rsidR="004F573D" w:rsidRPr="004F573D" w:rsidRDefault="004F573D" w:rsidP="004F573D">
      <w:pPr>
        <w:pStyle w:val="Sraopastraipa"/>
        <w:tabs>
          <w:tab w:val="left" w:pos="284"/>
        </w:tabs>
        <w:spacing w:after="0" w:line="240" w:lineRule="auto"/>
        <w:ind w:left="360"/>
        <w:rPr>
          <w:rFonts w:ascii="Times New Roman" w:hAnsi="Times New Roman"/>
          <w:sz w:val="22"/>
          <w:szCs w:val="22"/>
        </w:rPr>
      </w:pPr>
    </w:p>
    <w:p w14:paraId="6F86B753" w14:textId="77777777" w:rsidR="004F573D" w:rsidRPr="009B1030" w:rsidRDefault="004F573D" w:rsidP="004F573D">
      <w:pPr>
        <w:tabs>
          <w:tab w:val="left" w:pos="284"/>
        </w:tabs>
        <w:jc w:val="center"/>
        <w:rPr>
          <w:b/>
          <w:sz w:val="22"/>
          <w:szCs w:val="22"/>
          <w:lang w:val="lt-LT"/>
        </w:rPr>
      </w:pPr>
      <w:r w:rsidRPr="009B1030">
        <w:rPr>
          <w:b/>
          <w:sz w:val="22"/>
          <w:szCs w:val="22"/>
          <w:lang w:val="lt-LT"/>
        </w:rPr>
        <w:t xml:space="preserve">5. UŽSAKYMŲ TEIKIMO IR PREKIŲ PERDAVIMO PRIĖMIMO TVARKA </w:t>
      </w:r>
    </w:p>
    <w:p w14:paraId="1E33D421" w14:textId="77777777" w:rsidR="004F573D" w:rsidRPr="004F573D" w:rsidRDefault="004F573D" w:rsidP="004F573D">
      <w:pPr>
        <w:pStyle w:val="Sraopastraipa"/>
        <w:tabs>
          <w:tab w:val="left" w:pos="284"/>
        </w:tabs>
        <w:spacing w:after="0" w:line="240" w:lineRule="auto"/>
        <w:ind w:left="360"/>
        <w:rPr>
          <w:rFonts w:ascii="Times New Roman" w:hAnsi="Times New Roman"/>
          <w:b/>
          <w:sz w:val="22"/>
          <w:szCs w:val="22"/>
        </w:rPr>
      </w:pPr>
    </w:p>
    <w:p w14:paraId="455DBBE5" w14:textId="77777777" w:rsidR="004F573D" w:rsidRPr="004F573D" w:rsidRDefault="004F573D" w:rsidP="004F573D">
      <w:pPr>
        <w:pStyle w:val="Default"/>
        <w:widowControl/>
        <w:numPr>
          <w:ilvl w:val="1"/>
          <w:numId w:val="24"/>
        </w:numPr>
        <w:tabs>
          <w:tab w:val="left" w:pos="426"/>
        </w:tabs>
        <w:ind w:left="0" w:firstLine="0"/>
        <w:jc w:val="both"/>
        <w:rPr>
          <w:color w:val="auto"/>
          <w:sz w:val="22"/>
          <w:szCs w:val="22"/>
        </w:rPr>
      </w:pPr>
      <w:r w:rsidRPr="004F573D">
        <w:rPr>
          <w:color w:val="auto"/>
          <w:sz w:val="22"/>
          <w:szCs w:val="22"/>
        </w:rPr>
        <w:t xml:space="preserve">Prekės tiekiamos pagal atskirus rašytinius (el. paštu siunčiamus) Pirkėjo Užsakymus, kurių pagrindu kiekvieną kartą sudaromos žodinės (siunčiamas Pirkėjo užsakymas ir Tiekėjas el. paštu patvirtina užsakymo pateikimą) arba rašytinės Sutartys.   </w:t>
      </w:r>
    </w:p>
    <w:p w14:paraId="37FE2C17" w14:textId="77777777" w:rsidR="004F573D" w:rsidRPr="004F573D" w:rsidRDefault="004F573D" w:rsidP="004F573D">
      <w:pPr>
        <w:pStyle w:val="Default"/>
        <w:widowControl/>
        <w:numPr>
          <w:ilvl w:val="1"/>
          <w:numId w:val="24"/>
        </w:numPr>
        <w:tabs>
          <w:tab w:val="left" w:pos="426"/>
        </w:tabs>
        <w:ind w:left="0" w:firstLine="0"/>
        <w:jc w:val="both"/>
        <w:rPr>
          <w:color w:val="auto"/>
          <w:sz w:val="22"/>
          <w:szCs w:val="22"/>
        </w:rPr>
      </w:pPr>
      <w:r w:rsidRPr="004F573D">
        <w:rPr>
          <w:sz w:val="22"/>
          <w:szCs w:val="22"/>
        </w:rPr>
        <w:t xml:space="preserve">Prekių pristatymo terminas: 5 kalendorinės dienos. Prekių pristatymo terminas pradedamas skaičiuoti nuo Pagrindinės sutarties pasirašymo dienos ar nuo Tiekėjo pranešimo apie Užsakymo patvirtinimą, kuris prilyginamas žodinės Sutarties sudarymui, gavimo dienos (jei sudaroma žodinė Sutartis). </w:t>
      </w:r>
    </w:p>
    <w:p w14:paraId="2CEE3769" w14:textId="77777777" w:rsidR="004F573D" w:rsidRPr="004F573D" w:rsidRDefault="004F573D" w:rsidP="004F573D">
      <w:pPr>
        <w:pStyle w:val="Default"/>
        <w:widowControl/>
        <w:numPr>
          <w:ilvl w:val="2"/>
          <w:numId w:val="24"/>
        </w:numPr>
        <w:tabs>
          <w:tab w:val="left" w:pos="426"/>
          <w:tab w:val="left" w:pos="567"/>
        </w:tabs>
        <w:ind w:left="0" w:firstLine="0"/>
        <w:jc w:val="both"/>
        <w:rPr>
          <w:color w:val="auto"/>
          <w:sz w:val="22"/>
          <w:szCs w:val="22"/>
        </w:rPr>
      </w:pPr>
      <w:r w:rsidRPr="004F573D">
        <w:rPr>
          <w:color w:val="auto"/>
          <w:sz w:val="22"/>
          <w:szCs w:val="22"/>
        </w:rPr>
        <w:t>Bendru šalių rašytiniu susitarimu prekių pristatymo terminas gali būti pratęstas iki 10 kalendorinių dienų, kol tęsis sutarties vykdymą ribojančios aplinkybės (pvz.: kai apriboti skydžiai, uždarytos sienos). Šalis norėdama pratęsti prekių pristatymo terminą, pateikia tai pagrindžiančius įrodymus/ dokumentus.</w:t>
      </w:r>
    </w:p>
    <w:p w14:paraId="49D094CE" w14:textId="77777777" w:rsidR="004F573D" w:rsidRPr="004F573D" w:rsidRDefault="004F573D" w:rsidP="004F573D">
      <w:pPr>
        <w:pStyle w:val="Default"/>
        <w:widowControl/>
        <w:numPr>
          <w:ilvl w:val="1"/>
          <w:numId w:val="24"/>
        </w:numPr>
        <w:tabs>
          <w:tab w:val="left" w:pos="426"/>
        </w:tabs>
        <w:ind w:left="0" w:firstLine="0"/>
        <w:jc w:val="both"/>
        <w:rPr>
          <w:color w:val="auto"/>
          <w:sz w:val="22"/>
          <w:szCs w:val="22"/>
        </w:rPr>
      </w:pPr>
      <w:r w:rsidRPr="004F573D">
        <w:rPr>
          <w:sz w:val="22"/>
          <w:szCs w:val="22"/>
        </w:rPr>
        <w:t>Užsakytas Prekes Tiekėjas pristato Pirkėjui savo išlaidomis ir transportu.</w:t>
      </w:r>
    </w:p>
    <w:p w14:paraId="61E97E9F" w14:textId="77777777" w:rsidR="004F573D" w:rsidRPr="004F573D" w:rsidRDefault="004F573D" w:rsidP="004F573D">
      <w:pPr>
        <w:pStyle w:val="Default"/>
        <w:widowControl/>
        <w:numPr>
          <w:ilvl w:val="1"/>
          <w:numId w:val="24"/>
        </w:numPr>
        <w:tabs>
          <w:tab w:val="left" w:pos="426"/>
          <w:tab w:val="left" w:pos="567"/>
        </w:tabs>
        <w:ind w:left="0" w:firstLine="0"/>
        <w:jc w:val="both"/>
        <w:rPr>
          <w:color w:val="auto"/>
          <w:sz w:val="22"/>
          <w:szCs w:val="22"/>
        </w:rPr>
      </w:pPr>
      <w:r w:rsidRPr="004F573D">
        <w:rPr>
          <w:sz w:val="22"/>
          <w:szCs w:val="22"/>
        </w:rPr>
        <w:t>Prekių pristatymo adresas: VšĮ Vilniaus miesto klinikinės ligoninės Vaistinė, adresu: Antakalnio g. 57, Vilnius.</w:t>
      </w:r>
    </w:p>
    <w:p w14:paraId="55AB8728" w14:textId="77777777" w:rsidR="004F573D" w:rsidRPr="004F573D" w:rsidRDefault="004F573D" w:rsidP="004F573D">
      <w:pPr>
        <w:pStyle w:val="Default"/>
        <w:widowControl/>
        <w:numPr>
          <w:ilvl w:val="1"/>
          <w:numId w:val="24"/>
        </w:numPr>
        <w:tabs>
          <w:tab w:val="left" w:pos="426"/>
        </w:tabs>
        <w:ind w:left="0" w:firstLine="0"/>
        <w:jc w:val="both"/>
        <w:rPr>
          <w:color w:val="auto"/>
          <w:sz w:val="22"/>
          <w:szCs w:val="22"/>
        </w:rPr>
      </w:pPr>
      <w:r w:rsidRPr="004F573D">
        <w:rPr>
          <w:bCs/>
          <w:sz w:val="22"/>
          <w:szCs w:val="22"/>
        </w:rPr>
        <w:t>Prekės laikomos perduotomis Šalims pasirašant Prekių perdavimo priėmimo aktą. Tiekėjas Prekių perdavimo priėmimo aktą Pirkėjui pateikia pristatydamas Prekes.</w:t>
      </w:r>
    </w:p>
    <w:p w14:paraId="306CEADD" w14:textId="77777777" w:rsidR="004F573D" w:rsidRPr="004F573D" w:rsidRDefault="004F573D" w:rsidP="004F573D">
      <w:pPr>
        <w:pStyle w:val="Default"/>
        <w:widowControl/>
        <w:numPr>
          <w:ilvl w:val="1"/>
          <w:numId w:val="24"/>
        </w:numPr>
        <w:tabs>
          <w:tab w:val="left" w:pos="426"/>
        </w:tabs>
        <w:ind w:left="0" w:firstLine="0"/>
        <w:jc w:val="both"/>
        <w:rPr>
          <w:color w:val="auto"/>
          <w:sz w:val="22"/>
          <w:szCs w:val="22"/>
        </w:rPr>
      </w:pPr>
      <w:r w:rsidRPr="004F573D">
        <w:rPr>
          <w:bCs/>
          <w:sz w:val="22"/>
          <w:szCs w:val="22"/>
        </w:rPr>
        <w:t>Priimant Prekes, jų kiekio, kokybės arba asortimento neatitikimą Pirkėjas įformina aktu ir 7 kalendorinių dienų laikotarpyje pateikia Tiekėjui raštišką pretenziją.</w:t>
      </w:r>
    </w:p>
    <w:p w14:paraId="5D7AF840" w14:textId="77777777" w:rsidR="004F573D" w:rsidRPr="004F573D" w:rsidRDefault="004F573D" w:rsidP="004F573D">
      <w:pPr>
        <w:pStyle w:val="Sraopastraipa"/>
        <w:spacing w:after="0" w:line="240" w:lineRule="auto"/>
        <w:ind w:left="0" w:right="-21"/>
        <w:jc w:val="both"/>
        <w:rPr>
          <w:rFonts w:ascii="Times New Roman" w:eastAsia="Batang" w:hAnsi="Times New Roman"/>
          <w:iCs/>
          <w:sz w:val="22"/>
          <w:szCs w:val="22"/>
          <w:lang w:eastAsia="ja-JP" w:bidi="lo-LA"/>
        </w:rPr>
      </w:pPr>
    </w:p>
    <w:p w14:paraId="51929287" w14:textId="77777777" w:rsidR="004F573D" w:rsidRPr="004F573D" w:rsidRDefault="004F573D" w:rsidP="004F573D">
      <w:pPr>
        <w:pStyle w:val="Sraopastraipa"/>
        <w:numPr>
          <w:ilvl w:val="0"/>
          <w:numId w:val="24"/>
        </w:numPr>
        <w:tabs>
          <w:tab w:val="left" w:pos="284"/>
        </w:tabs>
        <w:spacing w:after="0" w:line="240" w:lineRule="auto"/>
        <w:jc w:val="center"/>
        <w:rPr>
          <w:rFonts w:ascii="Times New Roman" w:eastAsia="SimSun" w:hAnsi="Times New Roman"/>
          <w:b/>
          <w:sz w:val="22"/>
          <w:szCs w:val="22"/>
        </w:rPr>
      </w:pPr>
      <w:r w:rsidRPr="004F573D">
        <w:rPr>
          <w:rFonts w:ascii="Times New Roman" w:hAnsi="Times New Roman"/>
          <w:b/>
          <w:iCs/>
          <w:sz w:val="22"/>
          <w:szCs w:val="22"/>
        </w:rPr>
        <w:t>ŠALIŲ TEISĖS IR PAREIGOS</w:t>
      </w:r>
    </w:p>
    <w:p w14:paraId="7F0C38BB" w14:textId="77777777" w:rsidR="004F573D" w:rsidRPr="004F573D" w:rsidRDefault="004F573D" w:rsidP="004F573D">
      <w:pPr>
        <w:pStyle w:val="Sraopastraipa"/>
        <w:tabs>
          <w:tab w:val="left" w:pos="284"/>
        </w:tabs>
        <w:spacing w:after="0" w:line="240" w:lineRule="auto"/>
        <w:ind w:left="360"/>
        <w:rPr>
          <w:rFonts w:ascii="Times New Roman" w:hAnsi="Times New Roman"/>
          <w:b/>
          <w:sz w:val="22"/>
          <w:szCs w:val="22"/>
        </w:rPr>
      </w:pPr>
    </w:p>
    <w:p w14:paraId="12E94929" w14:textId="77777777" w:rsidR="004F573D" w:rsidRPr="004F573D" w:rsidRDefault="004F573D" w:rsidP="004F573D">
      <w:pPr>
        <w:pStyle w:val="Sraopastraipa"/>
        <w:numPr>
          <w:ilvl w:val="1"/>
          <w:numId w:val="24"/>
        </w:numPr>
        <w:spacing w:after="0" w:line="240" w:lineRule="auto"/>
        <w:rPr>
          <w:rFonts w:ascii="Times New Roman" w:hAnsi="Times New Roman"/>
          <w:sz w:val="22"/>
          <w:szCs w:val="22"/>
        </w:rPr>
      </w:pPr>
      <w:r w:rsidRPr="004F573D">
        <w:rPr>
          <w:rFonts w:ascii="Times New Roman" w:hAnsi="Times New Roman"/>
          <w:sz w:val="22"/>
          <w:szCs w:val="22"/>
        </w:rPr>
        <w:t>Pirkėjas  įsipareigoja:</w:t>
      </w:r>
    </w:p>
    <w:p w14:paraId="1AA85AAD" w14:textId="77777777" w:rsidR="004F573D" w:rsidRPr="004F573D" w:rsidRDefault="004F573D" w:rsidP="004F573D">
      <w:pPr>
        <w:pStyle w:val="Pagrindinistekstas"/>
        <w:numPr>
          <w:ilvl w:val="2"/>
          <w:numId w:val="24"/>
        </w:numPr>
        <w:tabs>
          <w:tab w:val="left" w:pos="0"/>
          <w:tab w:val="left" w:pos="567"/>
        </w:tabs>
        <w:suppressAutoHyphens w:val="0"/>
        <w:spacing w:after="0" w:line="240" w:lineRule="auto"/>
        <w:ind w:left="0" w:firstLine="0"/>
        <w:jc w:val="both"/>
        <w:rPr>
          <w:sz w:val="22"/>
        </w:rPr>
      </w:pPr>
      <w:r w:rsidRPr="004F573D">
        <w:rPr>
          <w:sz w:val="22"/>
        </w:rPr>
        <w:t>Preliminariosios sutarties vykdymo metu bendradarbiauti su Tiekėju, teikiant Preliminariosios sutarties vykdymui pagrįstai reikalingą informaciją, kurios pateikimo būtinybė iškilo Preliminariosios sutarties vykdymo metu;</w:t>
      </w:r>
    </w:p>
    <w:p w14:paraId="47AB5BD7" w14:textId="77777777" w:rsidR="004F573D" w:rsidRPr="004F573D" w:rsidRDefault="004F573D" w:rsidP="004F573D">
      <w:pPr>
        <w:pStyle w:val="Pagrindinistekstas"/>
        <w:numPr>
          <w:ilvl w:val="2"/>
          <w:numId w:val="24"/>
        </w:numPr>
        <w:tabs>
          <w:tab w:val="left" w:pos="0"/>
          <w:tab w:val="left" w:pos="567"/>
        </w:tabs>
        <w:suppressAutoHyphens w:val="0"/>
        <w:spacing w:after="0" w:line="240" w:lineRule="auto"/>
        <w:ind w:left="0" w:firstLine="0"/>
        <w:jc w:val="both"/>
        <w:rPr>
          <w:sz w:val="22"/>
        </w:rPr>
      </w:pPr>
      <w:r w:rsidRPr="004F573D">
        <w:rPr>
          <w:sz w:val="22"/>
        </w:rPr>
        <w:t>priimti pristatytas Prekes, jeigu jos atitinka Preliminarioje sutartyje ir Pagrindinėje sutartyje nustatytus reikalavimus;</w:t>
      </w:r>
    </w:p>
    <w:p w14:paraId="13EF1B67" w14:textId="77777777" w:rsidR="004F573D" w:rsidRPr="004F573D" w:rsidRDefault="004F573D" w:rsidP="004F573D">
      <w:pPr>
        <w:pStyle w:val="Pagrindinistekstas"/>
        <w:numPr>
          <w:ilvl w:val="2"/>
          <w:numId w:val="24"/>
        </w:numPr>
        <w:tabs>
          <w:tab w:val="left" w:pos="0"/>
          <w:tab w:val="left" w:pos="567"/>
        </w:tabs>
        <w:suppressAutoHyphens w:val="0"/>
        <w:spacing w:after="0" w:line="240" w:lineRule="auto"/>
        <w:ind w:left="0" w:firstLine="0"/>
        <w:jc w:val="both"/>
        <w:rPr>
          <w:sz w:val="22"/>
        </w:rPr>
      </w:pPr>
      <w:r w:rsidRPr="004F573D">
        <w:rPr>
          <w:sz w:val="22"/>
        </w:rPr>
        <w:t>sumokėti Tiekėjui už laiku pristatytas kokybiškas Prekes Preliminariojoje sutartyje nustatyta tvarka;</w:t>
      </w:r>
    </w:p>
    <w:p w14:paraId="56FAFF28" w14:textId="77777777" w:rsidR="004F573D" w:rsidRPr="004F573D" w:rsidRDefault="004F573D" w:rsidP="004F573D">
      <w:pPr>
        <w:pStyle w:val="Pagrindinistekstas"/>
        <w:numPr>
          <w:ilvl w:val="2"/>
          <w:numId w:val="24"/>
        </w:numPr>
        <w:tabs>
          <w:tab w:val="left" w:pos="0"/>
          <w:tab w:val="left" w:pos="567"/>
          <w:tab w:val="left" w:pos="709"/>
        </w:tabs>
        <w:suppressAutoHyphens w:val="0"/>
        <w:spacing w:after="0" w:line="240" w:lineRule="auto"/>
        <w:ind w:left="0" w:firstLine="0"/>
        <w:jc w:val="both"/>
        <w:rPr>
          <w:sz w:val="22"/>
        </w:rPr>
      </w:pPr>
      <w:r w:rsidRPr="004F573D">
        <w:rPr>
          <w:sz w:val="22"/>
        </w:rPr>
        <w:t xml:space="preserve">tinkamai vykdyti kitus įsipareigojimus, numatytus Preliminariojoje sutartyje ir galiojančiuose Lietuvos Respublikos teisės aktuose. </w:t>
      </w:r>
    </w:p>
    <w:p w14:paraId="761B78F8" w14:textId="77777777" w:rsidR="004F573D" w:rsidRPr="004F573D" w:rsidRDefault="004F573D" w:rsidP="004F573D">
      <w:pPr>
        <w:pStyle w:val="Pagrindinistekstas"/>
        <w:numPr>
          <w:ilvl w:val="1"/>
          <w:numId w:val="24"/>
        </w:numPr>
        <w:tabs>
          <w:tab w:val="left" w:pos="284"/>
          <w:tab w:val="left" w:pos="426"/>
        </w:tabs>
        <w:suppressAutoHyphens w:val="0"/>
        <w:spacing w:after="0" w:line="240" w:lineRule="auto"/>
        <w:ind w:left="0" w:firstLine="0"/>
        <w:jc w:val="both"/>
        <w:rPr>
          <w:sz w:val="22"/>
        </w:rPr>
      </w:pPr>
      <w:r w:rsidRPr="004F573D">
        <w:rPr>
          <w:sz w:val="22"/>
        </w:rPr>
        <w:t>Tiekėjas įsipareigoja:</w:t>
      </w:r>
    </w:p>
    <w:p w14:paraId="16FCC153" w14:textId="77777777" w:rsidR="004F573D" w:rsidRPr="004F573D" w:rsidRDefault="004F573D" w:rsidP="004F573D">
      <w:pPr>
        <w:pStyle w:val="Pagrindinistekstas"/>
        <w:numPr>
          <w:ilvl w:val="2"/>
          <w:numId w:val="24"/>
        </w:numPr>
        <w:tabs>
          <w:tab w:val="left" w:pos="0"/>
          <w:tab w:val="left" w:pos="284"/>
          <w:tab w:val="left" w:pos="567"/>
        </w:tabs>
        <w:suppressAutoHyphens w:val="0"/>
        <w:spacing w:after="0" w:line="240" w:lineRule="auto"/>
        <w:ind w:left="0" w:firstLine="0"/>
        <w:jc w:val="both"/>
        <w:rPr>
          <w:sz w:val="22"/>
        </w:rPr>
      </w:pPr>
      <w:r w:rsidRPr="004F573D">
        <w:rPr>
          <w:sz w:val="22"/>
        </w:rPr>
        <w:t>Gavęs pirkėjo kvietimą dalyvauti Atnaujintame tiekėjų varžymesi;</w:t>
      </w:r>
    </w:p>
    <w:p w14:paraId="7991511C" w14:textId="77777777" w:rsidR="004F573D" w:rsidRPr="004F573D" w:rsidRDefault="004F573D" w:rsidP="004F573D">
      <w:pPr>
        <w:pStyle w:val="Pagrindinistekstas"/>
        <w:numPr>
          <w:ilvl w:val="2"/>
          <w:numId w:val="24"/>
        </w:numPr>
        <w:tabs>
          <w:tab w:val="left" w:pos="0"/>
          <w:tab w:val="left" w:pos="284"/>
          <w:tab w:val="left" w:pos="567"/>
        </w:tabs>
        <w:suppressAutoHyphens w:val="0"/>
        <w:spacing w:after="0" w:line="240" w:lineRule="auto"/>
        <w:ind w:left="0" w:firstLine="0"/>
        <w:jc w:val="both"/>
        <w:rPr>
          <w:sz w:val="22"/>
        </w:rPr>
      </w:pPr>
      <w:r w:rsidRPr="004F573D">
        <w:rPr>
          <w:sz w:val="22"/>
        </w:rPr>
        <w:t>Preliminariojoje sutartyje numatytomis sąlygomis sudaryti Pagrindines sutartis ir jų pagrindu savo lėšomis nustatytu terminu pristatyti Prekes, atitinkančias Preliminariojoje sutartyje ir Pagrindinėje sutartyje nustatytus reikalavimus;</w:t>
      </w:r>
    </w:p>
    <w:p w14:paraId="56E195B5" w14:textId="77777777" w:rsidR="004F573D" w:rsidRPr="004F573D" w:rsidRDefault="004F573D" w:rsidP="004F573D">
      <w:pPr>
        <w:pStyle w:val="Pagrindinistekstas"/>
        <w:numPr>
          <w:ilvl w:val="2"/>
          <w:numId w:val="24"/>
        </w:numPr>
        <w:tabs>
          <w:tab w:val="left" w:pos="0"/>
          <w:tab w:val="left" w:pos="284"/>
          <w:tab w:val="left" w:pos="567"/>
        </w:tabs>
        <w:suppressAutoHyphens w:val="0"/>
        <w:spacing w:after="0" w:line="240" w:lineRule="auto"/>
        <w:ind w:left="0" w:firstLine="0"/>
        <w:jc w:val="both"/>
        <w:rPr>
          <w:sz w:val="22"/>
        </w:rPr>
      </w:pPr>
      <w:r w:rsidRPr="004F573D">
        <w:rPr>
          <w:sz w:val="22"/>
        </w:rPr>
        <w:t>nedelsiant raštu informuoti Pirkėją apie bet kurias aplinkybes, kurios trukdo ar gali sutrukdyti Tiekėjui tinkamai vykdyti sutartinius įsipareigojimus.</w:t>
      </w:r>
    </w:p>
    <w:p w14:paraId="27392862" w14:textId="77777777" w:rsidR="004F573D" w:rsidRPr="004F573D" w:rsidRDefault="004F573D" w:rsidP="004F573D">
      <w:pPr>
        <w:pStyle w:val="Sraopastraipa"/>
        <w:tabs>
          <w:tab w:val="left" w:pos="709"/>
        </w:tabs>
        <w:spacing w:after="0" w:line="240" w:lineRule="auto"/>
        <w:ind w:left="0"/>
        <w:jc w:val="both"/>
        <w:rPr>
          <w:rFonts w:ascii="Times New Roman" w:hAnsi="Times New Roman"/>
          <w:iCs/>
          <w:sz w:val="22"/>
          <w:szCs w:val="22"/>
        </w:rPr>
      </w:pPr>
    </w:p>
    <w:p w14:paraId="56CEF318" w14:textId="77777777" w:rsidR="004F573D" w:rsidRPr="004F573D" w:rsidRDefault="004F573D" w:rsidP="004F573D">
      <w:pPr>
        <w:pStyle w:val="Sraopastraipa"/>
        <w:numPr>
          <w:ilvl w:val="0"/>
          <w:numId w:val="24"/>
        </w:numPr>
        <w:tabs>
          <w:tab w:val="left" w:pos="-284"/>
        </w:tabs>
        <w:spacing w:after="0" w:line="240" w:lineRule="auto"/>
        <w:jc w:val="center"/>
        <w:rPr>
          <w:rFonts w:ascii="Times New Roman" w:eastAsiaTheme="minorHAnsi" w:hAnsi="Times New Roman"/>
          <w:b/>
          <w:bCs/>
          <w:sz w:val="22"/>
          <w:szCs w:val="22"/>
        </w:rPr>
      </w:pPr>
      <w:r w:rsidRPr="004F573D">
        <w:rPr>
          <w:rFonts w:ascii="Times New Roman" w:eastAsiaTheme="minorHAnsi" w:hAnsi="Times New Roman"/>
          <w:b/>
          <w:bCs/>
          <w:sz w:val="22"/>
          <w:szCs w:val="22"/>
        </w:rPr>
        <w:t>ŠALIŲ ATSAKOMYBĖ</w:t>
      </w:r>
    </w:p>
    <w:p w14:paraId="5C50C219" w14:textId="77777777" w:rsidR="004F573D" w:rsidRPr="004F573D" w:rsidRDefault="004F573D" w:rsidP="004F573D">
      <w:pPr>
        <w:pStyle w:val="Sraopastraipa"/>
        <w:tabs>
          <w:tab w:val="left" w:pos="-284"/>
        </w:tabs>
        <w:spacing w:after="0" w:line="240" w:lineRule="auto"/>
        <w:ind w:left="360"/>
        <w:rPr>
          <w:rFonts w:ascii="Times New Roman" w:eastAsiaTheme="minorHAnsi" w:hAnsi="Times New Roman"/>
          <w:b/>
          <w:bCs/>
          <w:sz w:val="22"/>
          <w:szCs w:val="22"/>
        </w:rPr>
      </w:pPr>
    </w:p>
    <w:p w14:paraId="213325E1" w14:textId="77777777" w:rsidR="004F573D" w:rsidRPr="004F573D" w:rsidRDefault="004F573D" w:rsidP="004F573D">
      <w:pPr>
        <w:pStyle w:val="Sraopastraipa"/>
        <w:numPr>
          <w:ilvl w:val="1"/>
          <w:numId w:val="24"/>
        </w:numPr>
        <w:tabs>
          <w:tab w:val="left" w:pos="0"/>
          <w:tab w:val="left" w:pos="426"/>
        </w:tabs>
        <w:spacing w:after="0" w:line="240" w:lineRule="auto"/>
        <w:ind w:left="0" w:firstLine="0"/>
        <w:jc w:val="both"/>
        <w:rPr>
          <w:rFonts w:ascii="Times New Roman" w:eastAsia="SimSun" w:hAnsi="Times New Roman"/>
          <w:sz w:val="22"/>
          <w:szCs w:val="22"/>
        </w:rPr>
      </w:pPr>
      <w:r w:rsidRPr="004F573D">
        <w:rPr>
          <w:rFonts w:ascii="Times New Roman" w:hAnsi="Times New Roman"/>
          <w:sz w:val="22"/>
          <w:szCs w:val="22"/>
        </w:rPr>
        <w:t xml:space="preserve">Šalys pareiškia, kad Preliminariojoje sutartyje nustatytos netesybos yra laikomos teisingomis bei protingo dydžio, ir sutinka, kad jos nebūtų mažinamos, nepriklausomai nuo to, ar dalis prievolės yra įvykdyta. </w:t>
      </w:r>
    </w:p>
    <w:p w14:paraId="4240F8B0" w14:textId="77777777" w:rsidR="004F573D" w:rsidRPr="004F573D" w:rsidRDefault="004F573D" w:rsidP="004F573D">
      <w:pPr>
        <w:pStyle w:val="Sraopastraipa"/>
        <w:numPr>
          <w:ilvl w:val="1"/>
          <w:numId w:val="24"/>
        </w:numPr>
        <w:tabs>
          <w:tab w:val="left" w:pos="426"/>
          <w:tab w:val="left" w:pos="709"/>
        </w:tabs>
        <w:spacing w:after="0" w:line="240" w:lineRule="auto"/>
        <w:ind w:left="0" w:firstLine="0"/>
        <w:jc w:val="both"/>
        <w:rPr>
          <w:rFonts w:ascii="Times New Roman" w:hAnsi="Times New Roman"/>
          <w:sz w:val="22"/>
          <w:szCs w:val="22"/>
        </w:rPr>
      </w:pPr>
      <w:r w:rsidRPr="004F573D">
        <w:rPr>
          <w:rFonts w:ascii="Times New Roman" w:eastAsiaTheme="minorHAnsi" w:hAnsi="Times New Roman"/>
          <w:sz w:val="22"/>
          <w:szCs w:val="22"/>
        </w:rPr>
        <w:t xml:space="preserve">Už savo sutartinių įsipareigojimų nevykdymą ar netinkamą vykdymą Šalys atsako šioje Preliminariojoje sutartyje ir Lietuvos Respublikos civilinio kodekso nustatyta tvarka. Nuostolių atlyginimas ir netesybų sumokėjimas neatleidžia Šalies nuo </w:t>
      </w:r>
      <w:r w:rsidRPr="004F573D">
        <w:rPr>
          <w:rFonts w:ascii="Times New Roman" w:hAnsi="Times New Roman"/>
          <w:sz w:val="22"/>
          <w:szCs w:val="22"/>
        </w:rPr>
        <w:t xml:space="preserve">Preliminariosios sutarties </w:t>
      </w:r>
      <w:r w:rsidRPr="004F573D">
        <w:rPr>
          <w:rFonts w:ascii="Times New Roman" w:eastAsiaTheme="minorHAnsi" w:hAnsi="Times New Roman"/>
          <w:sz w:val="22"/>
          <w:szCs w:val="22"/>
        </w:rPr>
        <w:t>nuostatų tinkamo vykdymo.</w:t>
      </w:r>
      <w:r w:rsidRPr="004F573D">
        <w:rPr>
          <w:rFonts w:ascii="Times New Roman" w:hAnsi="Times New Roman"/>
          <w:color w:val="000000"/>
          <w:sz w:val="22"/>
          <w:szCs w:val="22"/>
        </w:rPr>
        <w:t xml:space="preserve"> </w:t>
      </w:r>
    </w:p>
    <w:p w14:paraId="51914A82" w14:textId="77777777" w:rsidR="004F573D" w:rsidRPr="004F573D" w:rsidRDefault="004F573D" w:rsidP="004F573D">
      <w:pPr>
        <w:pStyle w:val="Sraopastraipa"/>
        <w:numPr>
          <w:ilvl w:val="1"/>
          <w:numId w:val="24"/>
        </w:numPr>
        <w:tabs>
          <w:tab w:val="left" w:pos="0"/>
          <w:tab w:val="left" w:pos="426"/>
        </w:tabs>
        <w:spacing w:after="0" w:line="240" w:lineRule="auto"/>
        <w:ind w:left="0" w:firstLine="0"/>
        <w:jc w:val="both"/>
        <w:rPr>
          <w:rFonts w:ascii="Times New Roman" w:hAnsi="Times New Roman"/>
          <w:sz w:val="22"/>
          <w:szCs w:val="22"/>
        </w:rPr>
      </w:pPr>
      <w:r w:rsidRPr="004F573D">
        <w:rPr>
          <w:rFonts w:ascii="Times New Roman" w:hAnsi="Times New Roman"/>
          <w:color w:val="000000"/>
          <w:sz w:val="22"/>
          <w:szCs w:val="22"/>
        </w:rPr>
        <w:lastRenderedPageBreak/>
        <w:t>Tiekėjas, pristatęs kokybės reikalavimų ar užsakymo neatitinkančias Prekes privalo Pirkėjo prašymu sumokėti 10% (procentų) dydžio baudą nuo pristatytų nekokybiškų ar netinkamų Prekių sumos ir per 2 kalendorines dienas įsipareigoja pakeisti (pristatyti) nekokybiškas Prekes tinkamomis.</w:t>
      </w:r>
    </w:p>
    <w:p w14:paraId="4DE43D82" w14:textId="77777777" w:rsidR="004F573D" w:rsidRPr="004F573D" w:rsidRDefault="004F573D" w:rsidP="004F573D">
      <w:pPr>
        <w:pStyle w:val="Sraopastraipa"/>
        <w:numPr>
          <w:ilvl w:val="1"/>
          <w:numId w:val="24"/>
        </w:numPr>
        <w:tabs>
          <w:tab w:val="left" w:pos="426"/>
        </w:tabs>
        <w:spacing w:after="0" w:line="240" w:lineRule="auto"/>
        <w:ind w:left="0" w:firstLine="0"/>
        <w:jc w:val="both"/>
        <w:rPr>
          <w:rFonts w:ascii="Times New Roman" w:hAnsi="Times New Roman"/>
          <w:sz w:val="22"/>
          <w:szCs w:val="22"/>
        </w:rPr>
      </w:pPr>
      <w:r w:rsidRPr="004F573D">
        <w:rPr>
          <w:rFonts w:ascii="Times New Roman" w:eastAsia="Verdana" w:hAnsi="Times New Roman"/>
          <w:color w:val="000000"/>
          <w:sz w:val="22"/>
          <w:szCs w:val="22"/>
        </w:rPr>
        <w:t>Tiekėjui neperdavus Pirkėjui Prekių per Preliminarios sutarties 5.2. punkte nurodytą terminą, Pirkėjo prašymu Tiekėjas įsipareigoja mokėti 0,02 proc. nuo nepatiektų Prekių sumos už kiekvieną uždelstą dieną.</w:t>
      </w:r>
    </w:p>
    <w:p w14:paraId="48188DBA" w14:textId="77777777" w:rsidR="004F573D" w:rsidRPr="004F573D" w:rsidRDefault="004F573D" w:rsidP="004F573D">
      <w:pPr>
        <w:pStyle w:val="Sraopastraipa"/>
        <w:numPr>
          <w:ilvl w:val="1"/>
          <w:numId w:val="24"/>
        </w:numPr>
        <w:tabs>
          <w:tab w:val="left" w:pos="0"/>
          <w:tab w:val="left" w:pos="426"/>
        </w:tabs>
        <w:spacing w:after="0" w:line="240" w:lineRule="auto"/>
        <w:ind w:left="0" w:firstLine="0"/>
        <w:jc w:val="both"/>
        <w:rPr>
          <w:rFonts w:ascii="Times New Roman" w:hAnsi="Times New Roman"/>
          <w:sz w:val="22"/>
          <w:szCs w:val="22"/>
        </w:rPr>
      </w:pPr>
      <w:r w:rsidRPr="004F573D">
        <w:rPr>
          <w:rFonts w:ascii="Times New Roman" w:hAnsi="Times New Roman"/>
          <w:sz w:val="22"/>
          <w:szCs w:val="22"/>
        </w:rPr>
        <w:t xml:space="preserve">Pirkėjui laiku neatlikus mokėjimo pagal Preliminarios sutarties sąlygas, Tiekėjas turi teisę reikalauti 0,02 proc. laiku nesumokėtos sumos dydžio delspinigių už kiekvieną uždelstą dieną. </w:t>
      </w:r>
    </w:p>
    <w:p w14:paraId="7101E8D1" w14:textId="77777777" w:rsidR="004F573D" w:rsidRPr="004F573D" w:rsidRDefault="004F573D" w:rsidP="004F573D">
      <w:pPr>
        <w:pStyle w:val="Sraopastraipa"/>
        <w:numPr>
          <w:ilvl w:val="1"/>
          <w:numId w:val="24"/>
        </w:numPr>
        <w:tabs>
          <w:tab w:val="left" w:pos="426"/>
        </w:tabs>
        <w:spacing w:after="0" w:line="240" w:lineRule="auto"/>
        <w:ind w:left="0" w:firstLine="0"/>
        <w:jc w:val="both"/>
        <w:rPr>
          <w:rFonts w:ascii="Times New Roman" w:hAnsi="Times New Roman"/>
          <w:sz w:val="22"/>
          <w:szCs w:val="22"/>
        </w:rPr>
      </w:pPr>
      <w:r w:rsidRPr="004F573D">
        <w:rPr>
          <w:rFonts w:ascii="Times New Roman" w:hAnsi="Times New Roman"/>
          <w:sz w:val="22"/>
          <w:szCs w:val="22"/>
        </w:rPr>
        <w:t>Jei Tiekėjas, pasirašęs Preliminariąją sutartį, per jos galiojimo laikotarpį, be pateisinamos priežasties atsisako sudaryti pagrindinę sutartį, Pirkėjas turi teisę prašyti sumokėti 300 Eurų dydžio baudą ir/ar nutraukti Preliminariąją sutartį.</w:t>
      </w:r>
    </w:p>
    <w:p w14:paraId="714D885E" w14:textId="77777777" w:rsidR="004F573D" w:rsidRPr="004F573D" w:rsidRDefault="004F573D" w:rsidP="004F573D">
      <w:pPr>
        <w:pStyle w:val="Sraopastraipa"/>
        <w:numPr>
          <w:ilvl w:val="1"/>
          <w:numId w:val="24"/>
        </w:numPr>
        <w:tabs>
          <w:tab w:val="left" w:pos="426"/>
          <w:tab w:val="left" w:pos="709"/>
        </w:tabs>
        <w:spacing w:after="0" w:line="240" w:lineRule="auto"/>
        <w:ind w:left="0" w:firstLine="0"/>
        <w:jc w:val="both"/>
        <w:rPr>
          <w:rFonts w:ascii="Times New Roman" w:hAnsi="Times New Roman"/>
          <w:sz w:val="22"/>
          <w:szCs w:val="22"/>
        </w:rPr>
      </w:pPr>
      <w:r w:rsidRPr="004F573D">
        <w:rPr>
          <w:rFonts w:ascii="Times New Roman" w:hAnsi="Times New Roman"/>
          <w:sz w:val="22"/>
          <w:szCs w:val="22"/>
        </w:rPr>
        <w:t xml:space="preserve">Vadovaujantis Preliminariosios sutarties nuostatomis, apskaičiuotus delspinigius, baudas ir nuostolius dėl Tiekėjo sutartinių įsipareigojimų nevykdymo </w:t>
      </w:r>
      <w:r w:rsidRPr="004F573D">
        <w:rPr>
          <w:rFonts w:ascii="Times New Roman" w:hAnsi="Times New Roman"/>
          <w:iCs/>
          <w:sz w:val="22"/>
          <w:szCs w:val="22"/>
        </w:rPr>
        <w:t xml:space="preserve">Pirkėjas </w:t>
      </w:r>
      <w:r w:rsidRPr="004F573D">
        <w:rPr>
          <w:rFonts w:ascii="Times New Roman" w:hAnsi="Times New Roman"/>
          <w:sz w:val="22"/>
          <w:szCs w:val="22"/>
        </w:rPr>
        <w:t xml:space="preserve">turi teisę išskaičiuoti iš bet kokių </w:t>
      </w:r>
      <w:r w:rsidRPr="004F573D">
        <w:rPr>
          <w:rFonts w:ascii="Times New Roman" w:hAnsi="Times New Roman"/>
          <w:iCs/>
          <w:sz w:val="22"/>
          <w:szCs w:val="22"/>
        </w:rPr>
        <w:t xml:space="preserve">Tiekėjui </w:t>
      </w:r>
      <w:r w:rsidRPr="004F573D">
        <w:rPr>
          <w:rFonts w:ascii="Times New Roman" w:hAnsi="Times New Roman"/>
          <w:sz w:val="22"/>
          <w:szCs w:val="22"/>
        </w:rPr>
        <w:t>atliekamų mokėjimų.</w:t>
      </w:r>
    </w:p>
    <w:p w14:paraId="46757476" w14:textId="77777777" w:rsidR="004F573D" w:rsidRPr="004F573D" w:rsidRDefault="004F573D" w:rsidP="004F573D">
      <w:pPr>
        <w:pStyle w:val="Sraopastraipa"/>
        <w:tabs>
          <w:tab w:val="left" w:pos="567"/>
        </w:tabs>
        <w:spacing w:after="0" w:line="240" w:lineRule="auto"/>
        <w:ind w:left="0"/>
        <w:jc w:val="both"/>
        <w:rPr>
          <w:rFonts w:ascii="Times New Roman" w:eastAsia="Batang" w:hAnsi="Times New Roman"/>
          <w:iCs/>
          <w:sz w:val="22"/>
          <w:szCs w:val="22"/>
          <w:lang w:eastAsia="ja-JP" w:bidi="lo-LA"/>
        </w:rPr>
      </w:pPr>
    </w:p>
    <w:p w14:paraId="2301A584" w14:textId="77777777" w:rsidR="004F573D" w:rsidRPr="004F573D" w:rsidRDefault="004F573D" w:rsidP="004F573D">
      <w:pPr>
        <w:pStyle w:val="Sraopastraipa"/>
        <w:numPr>
          <w:ilvl w:val="0"/>
          <w:numId w:val="24"/>
        </w:numPr>
        <w:tabs>
          <w:tab w:val="left" w:pos="567"/>
        </w:tabs>
        <w:spacing w:after="0" w:line="240" w:lineRule="auto"/>
        <w:jc w:val="center"/>
        <w:rPr>
          <w:rFonts w:ascii="Times New Roman" w:eastAsia="Batang" w:hAnsi="Times New Roman"/>
          <w:b/>
          <w:bCs/>
          <w:iCs/>
          <w:sz w:val="22"/>
          <w:szCs w:val="22"/>
          <w:lang w:eastAsia="ja-JP" w:bidi="lo-LA"/>
        </w:rPr>
      </w:pPr>
      <w:r w:rsidRPr="004F573D">
        <w:rPr>
          <w:rFonts w:ascii="Times New Roman" w:eastAsiaTheme="minorHAnsi" w:hAnsi="Times New Roman"/>
          <w:b/>
          <w:bCs/>
          <w:sz w:val="22"/>
          <w:szCs w:val="22"/>
        </w:rPr>
        <w:t>NENUGALIMOS JĖGOS (</w:t>
      </w:r>
      <w:r w:rsidRPr="004F573D">
        <w:rPr>
          <w:rFonts w:ascii="Times New Roman" w:eastAsiaTheme="minorHAnsi" w:hAnsi="Times New Roman"/>
          <w:b/>
          <w:bCs/>
          <w:i/>
          <w:iCs/>
          <w:sz w:val="22"/>
          <w:szCs w:val="22"/>
        </w:rPr>
        <w:t>FORCE MAJEURE</w:t>
      </w:r>
      <w:r w:rsidRPr="004F573D">
        <w:rPr>
          <w:rFonts w:ascii="Times New Roman" w:eastAsiaTheme="minorHAnsi" w:hAnsi="Times New Roman"/>
          <w:b/>
          <w:bCs/>
          <w:sz w:val="22"/>
          <w:szCs w:val="22"/>
        </w:rPr>
        <w:t>) APLINKYBĖS</w:t>
      </w:r>
    </w:p>
    <w:p w14:paraId="113779D8" w14:textId="77777777" w:rsidR="004F573D" w:rsidRPr="004F573D" w:rsidRDefault="004F573D" w:rsidP="004F573D">
      <w:pPr>
        <w:pStyle w:val="Sraopastraipa"/>
        <w:tabs>
          <w:tab w:val="left" w:pos="-284"/>
          <w:tab w:val="left" w:pos="426"/>
        </w:tabs>
        <w:spacing w:after="0" w:line="240" w:lineRule="auto"/>
        <w:ind w:left="0"/>
        <w:rPr>
          <w:rFonts w:ascii="Times New Roman" w:eastAsiaTheme="minorHAnsi" w:hAnsi="Times New Roman"/>
          <w:sz w:val="22"/>
          <w:szCs w:val="22"/>
        </w:rPr>
      </w:pPr>
    </w:p>
    <w:p w14:paraId="184A127C" w14:textId="77777777" w:rsidR="004F573D" w:rsidRPr="004F573D" w:rsidRDefault="004F573D" w:rsidP="004F573D">
      <w:pPr>
        <w:pStyle w:val="Sraopastraipa"/>
        <w:numPr>
          <w:ilvl w:val="1"/>
          <w:numId w:val="24"/>
        </w:numPr>
        <w:tabs>
          <w:tab w:val="left" w:pos="0"/>
          <w:tab w:val="left" w:pos="426"/>
        </w:tabs>
        <w:spacing w:after="0" w:line="240" w:lineRule="auto"/>
        <w:ind w:left="0" w:firstLine="0"/>
        <w:jc w:val="both"/>
        <w:rPr>
          <w:rFonts w:ascii="Times New Roman" w:eastAsia="Calibri" w:hAnsi="Times New Roman"/>
          <w:sz w:val="22"/>
          <w:szCs w:val="22"/>
        </w:rPr>
      </w:pPr>
      <w:r w:rsidRPr="004F573D">
        <w:rPr>
          <w:rFonts w:ascii="Times New Roman" w:eastAsia="Calibri" w:hAnsi="Times New Roman"/>
          <w:sz w:val="22"/>
          <w:szCs w:val="22"/>
        </w:rPr>
        <w:t>Šalis nėra atsakinga už Preliminariosios sutarties įsipareigojimų nevykdymą ar netinkamą vykdymą, jeigu ji įrodo, kad tai įvyko dėl aplinkybių, kurių Šalis negalėjo kontroliuoti bei protingai numatyti</w:t>
      </w:r>
      <w:r w:rsidRPr="004F573D">
        <w:rPr>
          <w:rFonts w:ascii="Times New Roman" w:hAnsi="Times New Roman"/>
          <w:sz w:val="22"/>
          <w:szCs w:val="22"/>
        </w:rPr>
        <w:t xml:space="preserve"> </w:t>
      </w:r>
      <w:r w:rsidRPr="004F573D">
        <w:rPr>
          <w:rFonts w:ascii="Times New Roman" w:eastAsia="Calibri" w:hAnsi="Times New Roman"/>
          <w:sz w:val="22"/>
          <w:szCs w:val="22"/>
        </w:rPr>
        <w:t>Preliminariosios sutarties sudarymo metu, ir kad negalėjo jų išvengti ir pašalinti jokiomis priemonėmis (toliau – nenugalimos jėgos aplinkybės). Tokiu atveju Preliminariosios sutarties vykdymo terminai gali būti pratęsti rašytiniu Šalių susitarimu.</w:t>
      </w:r>
    </w:p>
    <w:p w14:paraId="6CB3EFAB" w14:textId="77777777" w:rsidR="004F573D" w:rsidRPr="004F573D" w:rsidRDefault="004F573D" w:rsidP="004F573D">
      <w:pPr>
        <w:pStyle w:val="Sraopastraipa"/>
        <w:numPr>
          <w:ilvl w:val="1"/>
          <w:numId w:val="24"/>
        </w:numPr>
        <w:tabs>
          <w:tab w:val="left" w:pos="0"/>
          <w:tab w:val="left" w:pos="426"/>
        </w:tabs>
        <w:spacing w:after="0" w:line="240" w:lineRule="auto"/>
        <w:ind w:left="0" w:firstLine="0"/>
        <w:jc w:val="both"/>
        <w:rPr>
          <w:rFonts w:ascii="Times New Roman" w:eastAsia="Calibri" w:hAnsi="Times New Roman"/>
          <w:sz w:val="22"/>
          <w:szCs w:val="22"/>
        </w:rPr>
      </w:pPr>
      <w:r w:rsidRPr="004F573D">
        <w:rPr>
          <w:rFonts w:ascii="Times New Roman" w:eastAsia="Calibri" w:hAnsi="Times New Roman"/>
          <w:sz w:val="22"/>
          <w:szCs w:val="22"/>
        </w:rPr>
        <w:t xml:space="preserve">Šalies finansinių lėšų nepakankamumas ar kontrahentų pažeisti įsipareigojimai nėra laikomi nenugalimos jėgos aplinkybe. </w:t>
      </w:r>
    </w:p>
    <w:p w14:paraId="4DFE5E0B" w14:textId="77777777" w:rsidR="004F573D" w:rsidRPr="004F573D" w:rsidRDefault="004F573D" w:rsidP="004F573D">
      <w:pPr>
        <w:pStyle w:val="Sraopastraipa"/>
        <w:numPr>
          <w:ilvl w:val="1"/>
          <w:numId w:val="24"/>
        </w:numPr>
        <w:tabs>
          <w:tab w:val="left" w:pos="0"/>
          <w:tab w:val="left" w:pos="426"/>
        </w:tabs>
        <w:spacing w:after="0" w:line="240" w:lineRule="auto"/>
        <w:ind w:left="0" w:firstLine="0"/>
        <w:jc w:val="both"/>
        <w:rPr>
          <w:rFonts w:ascii="Times New Roman" w:eastAsia="Calibri" w:hAnsi="Times New Roman"/>
          <w:sz w:val="22"/>
          <w:szCs w:val="22"/>
        </w:rPr>
      </w:pPr>
      <w:r w:rsidRPr="004F573D">
        <w:rPr>
          <w:rFonts w:ascii="Times New Roman" w:eastAsia="Calibri" w:hAnsi="Times New Roman"/>
          <w:sz w:val="22"/>
          <w:szCs w:val="22"/>
        </w:rPr>
        <w:t>Šalis kaip galima greičiau, bet ne vėliau kaip per 5 kalendorines dienas privalo pranešti kitai Šaliai apie nenugalimos jėgos aplinkybių atsiradimą, pateikdama įrodymus, kad ji ėmėsi visų pagrįstų atsargumo priemonių ir dėjo visas pastangas sumažinti neigiamas pasekmes, taip pat apie galimą įsipareigojimų įvykdymo terminą. Pranešimas taip pat turi būti pateikiamas kai išnyksta įsipareigojimų nevykdymo pagrindas.</w:t>
      </w:r>
    </w:p>
    <w:p w14:paraId="326AADA1" w14:textId="77777777" w:rsidR="004F573D" w:rsidRPr="004F573D" w:rsidRDefault="004F573D" w:rsidP="004F573D">
      <w:pPr>
        <w:pStyle w:val="Sraopastraipa"/>
        <w:numPr>
          <w:ilvl w:val="1"/>
          <w:numId w:val="24"/>
        </w:numPr>
        <w:tabs>
          <w:tab w:val="left" w:pos="0"/>
          <w:tab w:val="left" w:pos="426"/>
        </w:tabs>
        <w:spacing w:after="0" w:line="240" w:lineRule="auto"/>
        <w:ind w:left="0" w:firstLine="0"/>
        <w:jc w:val="both"/>
        <w:rPr>
          <w:rFonts w:ascii="Times New Roman" w:eastAsia="Calibri" w:hAnsi="Times New Roman"/>
          <w:sz w:val="22"/>
          <w:szCs w:val="22"/>
        </w:rPr>
      </w:pPr>
      <w:r w:rsidRPr="004F573D">
        <w:rPr>
          <w:rFonts w:ascii="Times New Roman" w:eastAsia="Calibri" w:hAnsi="Times New Roman"/>
          <w:sz w:val="22"/>
          <w:szCs w:val="22"/>
        </w:rPr>
        <w:t>Esant nenugalimos jėgos aplinkybėms Šalys atleidžiamos nuo savo sutartinių įsipareigojimų vykdymo visam minėtų aplinkybių buvimo laikotarpiui, bet ne ilgiau, kaip 2 (dviem) mėnesiams.</w:t>
      </w:r>
    </w:p>
    <w:p w14:paraId="4193C6F7" w14:textId="77777777" w:rsidR="004F573D" w:rsidRPr="004F573D" w:rsidRDefault="004F573D" w:rsidP="004F573D">
      <w:pPr>
        <w:pStyle w:val="Sraopastraipa"/>
        <w:tabs>
          <w:tab w:val="left" w:pos="567"/>
        </w:tabs>
        <w:spacing w:after="0" w:line="240" w:lineRule="auto"/>
        <w:ind w:left="0"/>
        <w:jc w:val="both"/>
        <w:rPr>
          <w:rFonts w:ascii="Times New Roman" w:eastAsia="Calibri" w:hAnsi="Times New Roman"/>
          <w:sz w:val="22"/>
          <w:szCs w:val="22"/>
        </w:rPr>
      </w:pPr>
    </w:p>
    <w:p w14:paraId="5D44C486" w14:textId="77777777" w:rsidR="004F573D" w:rsidRPr="004F573D" w:rsidRDefault="004F573D" w:rsidP="004F573D">
      <w:pPr>
        <w:pStyle w:val="Sraopastraipa"/>
        <w:numPr>
          <w:ilvl w:val="0"/>
          <w:numId w:val="24"/>
        </w:numPr>
        <w:tabs>
          <w:tab w:val="left" w:pos="567"/>
        </w:tabs>
        <w:spacing w:after="0" w:line="240" w:lineRule="auto"/>
        <w:jc w:val="center"/>
        <w:rPr>
          <w:rFonts w:ascii="Times New Roman" w:eastAsia="Calibri" w:hAnsi="Times New Roman"/>
          <w:b/>
          <w:bCs/>
          <w:sz w:val="22"/>
          <w:szCs w:val="22"/>
        </w:rPr>
      </w:pPr>
      <w:r w:rsidRPr="004F573D">
        <w:rPr>
          <w:rFonts w:ascii="Times New Roman" w:eastAsia="Calibri" w:hAnsi="Times New Roman"/>
          <w:b/>
          <w:bCs/>
          <w:sz w:val="22"/>
          <w:szCs w:val="22"/>
        </w:rPr>
        <w:t>SUBTIEKĖJAI (JEIGU PASITELKIAMI)</w:t>
      </w:r>
    </w:p>
    <w:p w14:paraId="32343DDE" w14:textId="77777777" w:rsidR="004F573D" w:rsidRPr="004F573D" w:rsidRDefault="004F573D" w:rsidP="004F573D">
      <w:pPr>
        <w:pStyle w:val="Sraopastraipa"/>
        <w:tabs>
          <w:tab w:val="left" w:pos="567"/>
        </w:tabs>
        <w:spacing w:after="0" w:line="240" w:lineRule="auto"/>
        <w:ind w:left="360"/>
        <w:rPr>
          <w:rFonts w:ascii="Times New Roman" w:eastAsia="Calibri" w:hAnsi="Times New Roman"/>
          <w:sz w:val="22"/>
          <w:szCs w:val="22"/>
        </w:rPr>
      </w:pPr>
    </w:p>
    <w:p w14:paraId="19364AC9" w14:textId="77777777" w:rsidR="004F573D" w:rsidRPr="004F573D" w:rsidRDefault="004F573D" w:rsidP="004F573D">
      <w:pPr>
        <w:snapToGrid w:val="0"/>
        <w:jc w:val="both"/>
        <w:rPr>
          <w:rFonts w:eastAsia="Verdana"/>
          <w:bCs/>
          <w:sz w:val="22"/>
          <w:szCs w:val="22"/>
          <w:lang w:val="lt-LT" w:eastAsia="zh-CN"/>
        </w:rPr>
      </w:pPr>
      <w:r w:rsidRPr="004F573D">
        <w:rPr>
          <w:rFonts w:eastAsia="Calibri"/>
          <w:sz w:val="22"/>
          <w:szCs w:val="22"/>
          <w:lang w:val="lt-LT"/>
        </w:rPr>
        <w:t>9.1. Tiekėjas</w:t>
      </w:r>
      <w:r w:rsidRPr="004F573D">
        <w:rPr>
          <w:rFonts w:eastAsia="Verdana"/>
          <w:bCs/>
          <w:sz w:val="22"/>
          <w:szCs w:val="22"/>
          <w:lang w:val="lt-LT" w:eastAsia="zh-CN"/>
        </w:rPr>
        <w:t xml:space="preserve"> gali pasitelkti subtiekėjus ______________ (išvardinti subtiekėjus) tam tikrai pirkimo daliai įvykdyti _______________ (įvardinti numatomą atlikti pirkimo dalį). Toks nurodymas nekeičia pagrindinio Tiekėjo atsakomybės dėl numatomos sudaryti pirkimo sutarties įvykdymo.</w:t>
      </w:r>
    </w:p>
    <w:p w14:paraId="52DFD264" w14:textId="77777777" w:rsidR="004F573D" w:rsidRPr="004F573D" w:rsidRDefault="004F573D" w:rsidP="004F573D">
      <w:pPr>
        <w:snapToGrid w:val="0"/>
        <w:jc w:val="both"/>
        <w:rPr>
          <w:rFonts w:eastAsia="Verdana"/>
          <w:bCs/>
          <w:sz w:val="22"/>
          <w:szCs w:val="22"/>
          <w:lang w:val="lt-LT" w:eastAsia="zh-CN"/>
        </w:rPr>
      </w:pPr>
      <w:r w:rsidRPr="004F573D">
        <w:rPr>
          <w:rFonts w:eastAsia="Verdana"/>
          <w:bCs/>
          <w:sz w:val="22"/>
          <w:szCs w:val="22"/>
          <w:lang w:val="lt-LT" w:eastAsia="zh-CN"/>
        </w:rPr>
        <w:t>9.2. Tiekėjas,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6F972A34" w14:textId="77777777" w:rsidR="004F573D" w:rsidRPr="004F573D" w:rsidRDefault="004F573D" w:rsidP="004F573D">
      <w:pPr>
        <w:snapToGrid w:val="0"/>
        <w:jc w:val="both"/>
        <w:rPr>
          <w:rFonts w:eastAsia="Arial"/>
          <w:sz w:val="22"/>
          <w:szCs w:val="22"/>
          <w:lang w:val="lt-LT" w:eastAsia="zh-CN"/>
        </w:rPr>
      </w:pPr>
      <w:r w:rsidRPr="004F573D">
        <w:rPr>
          <w:rFonts w:eastAsia="Verdana"/>
          <w:bCs/>
          <w:sz w:val="22"/>
          <w:szCs w:val="22"/>
          <w:lang w:val="lt-LT" w:eastAsia="zh-CN"/>
        </w:rPr>
        <w:t xml:space="preserve">9.3. </w:t>
      </w:r>
      <w:r w:rsidRPr="004F573D">
        <w:rPr>
          <w:rFonts w:eastAsia="Arial"/>
          <w:sz w:val="22"/>
          <w:szCs w:val="22"/>
          <w:lang w:val="lt-LT" w:eastAsia="zh-CN"/>
        </w:rPr>
        <w:t>Sutarties vykdymo metu Tiekėjas informuoja apie informacijos apie subtiekėjus pasikeitimą, apie naujus subtiekėjus, kuriuos jis ketina pasitelkti vėliau. Kartu su informacija apie naujus subtiekėjus pateikiami subtiekėjo pašalinimo pagrindų nebuvimą patvirtinantys dokumentai.</w:t>
      </w:r>
    </w:p>
    <w:p w14:paraId="153B11F7" w14:textId="77777777" w:rsidR="004F573D" w:rsidRPr="004F573D" w:rsidRDefault="004F573D" w:rsidP="004F573D">
      <w:pPr>
        <w:snapToGrid w:val="0"/>
        <w:jc w:val="both"/>
        <w:rPr>
          <w:rFonts w:eastAsia="Arial"/>
          <w:sz w:val="22"/>
          <w:szCs w:val="22"/>
          <w:lang w:val="lt-LT" w:eastAsia="zh-CN"/>
        </w:rPr>
      </w:pPr>
      <w:r w:rsidRPr="004F573D">
        <w:rPr>
          <w:rFonts w:eastAsia="Arial"/>
          <w:sz w:val="22"/>
          <w:szCs w:val="22"/>
          <w:lang w:val="lt-LT" w:eastAsia="zh-CN"/>
        </w:rPr>
        <w:t>9.4. Tiekėjo pasitelktiems subtiekėjams pageidaujant ir nesant Tiekėjo prieštaravimo nepagrįstiems mokėjimams, Pardavėjas gali atsiskaityti tiesiogiai su subtiekėjais sutartyje nustatyta tvarka ir terminais už subtiekėjo suteiktas paslaugas vykdant sutartį. Pirkėjas ne vėliau kaip per 3 darbo dienas nuo 9.1.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Tiekėjo, kurioje aprašoma tiesioginio atsiskaitymo su subtiekėju tvarka, atsižvelgiant į Pirkimo dokumentuose nustatytus reikalavimus. Šios nuostatos taikymas nekeičia Tiekėjo atsakomybės dėl sutarties įvykdymo joje nustatyta tvarka ir terminais.</w:t>
      </w:r>
    </w:p>
    <w:p w14:paraId="162CFAFD" w14:textId="77777777" w:rsidR="004F573D" w:rsidRPr="004F573D" w:rsidRDefault="004F573D" w:rsidP="004F573D">
      <w:pPr>
        <w:snapToGrid w:val="0"/>
        <w:jc w:val="both"/>
        <w:rPr>
          <w:rFonts w:eastAsia="Arial"/>
          <w:sz w:val="22"/>
          <w:szCs w:val="22"/>
          <w:lang w:val="lt-LT" w:eastAsia="zh-CN"/>
        </w:rPr>
      </w:pPr>
    </w:p>
    <w:p w14:paraId="56A56F9C" w14:textId="77777777" w:rsidR="004F573D" w:rsidRPr="004F573D" w:rsidRDefault="004F573D" w:rsidP="004F573D">
      <w:pPr>
        <w:pStyle w:val="Sraopastraipa"/>
        <w:numPr>
          <w:ilvl w:val="0"/>
          <w:numId w:val="24"/>
        </w:numPr>
        <w:snapToGrid w:val="0"/>
        <w:spacing w:after="0" w:line="240" w:lineRule="auto"/>
        <w:jc w:val="center"/>
        <w:rPr>
          <w:rFonts w:ascii="Times New Roman" w:eastAsia="Arial" w:hAnsi="Times New Roman"/>
          <w:b/>
          <w:bCs/>
          <w:sz w:val="22"/>
          <w:szCs w:val="22"/>
          <w:lang w:eastAsia="zh-CN"/>
        </w:rPr>
      </w:pPr>
      <w:r w:rsidRPr="004F573D">
        <w:rPr>
          <w:rFonts w:ascii="Times New Roman" w:eastAsia="Arial" w:hAnsi="Times New Roman"/>
          <w:b/>
          <w:bCs/>
          <w:sz w:val="22"/>
          <w:szCs w:val="22"/>
          <w:lang w:eastAsia="zh-CN"/>
        </w:rPr>
        <w:t>KITOS SUTARTIES SĄLYGOS</w:t>
      </w:r>
    </w:p>
    <w:p w14:paraId="23B79A40" w14:textId="77777777" w:rsidR="004F573D" w:rsidRPr="004F573D" w:rsidRDefault="004F573D" w:rsidP="004F573D">
      <w:pPr>
        <w:snapToGrid w:val="0"/>
        <w:jc w:val="center"/>
        <w:rPr>
          <w:rFonts w:eastAsia="Arial"/>
          <w:sz w:val="22"/>
          <w:szCs w:val="22"/>
          <w:lang w:val="lt-LT" w:eastAsia="zh-CN"/>
        </w:rPr>
      </w:pPr>
    </w:p>
    <w:p w14:paraId="55A55646" w14:textId="77777777" w:rsidR="004F573D" w:rsidRPr="004F573D" w:rsidRDefault="004F573D" w:rsidP="004F573D">
      <w:pPr>
        <w:jc w:val="both"/>
        <w:rPr>
          <w:rFonts w:eastAsia="SimSun"/>
          <w:bCs/>
          <w:sz w:val="22"/>
          <w:szCs w:val="22"/>
          <w:lang w:val="lt-LT"/>
        </w:rPr>
      </w:pPr>
      <w:r w:rsidRPr="004F573D">
        <w:rPr>
          <w:rFonts w:eastAsia="Arial"/>
          <w:sz w:val="22"/>
          <w:szCs w:val="22"/>
          <w:lang w:val="lt-LT" w:eastAsia="zh-CN"/>
        </w:rPr>
        <w:t xml:space="preserve">10.1. Preliminariosios </w:t>
      </w:r>
      <w:r w:rsidRPr="004F573D">
        <w:rPr>
          <w:bCs/>
          <w:sz w:val="22"/>
          <w:szCs w:val="22"/>
          <w:lang w:val="lt-LT"/>
        </w:rPr>
        <w:t xml:space="preserve">Sutarties Prekių įkainiai ir (ar) atskirų Prekių įkainiai gali kisti (didėti ar mažėti) jei Lietuvos Respublikos teisės aktais bus pakeistas perkamoms Prekėms taikomo PVM tarifo dydis, įkainius </w:t>
      </w:r>
      <w:r w:rsidRPr="004F573D">
        <w:rPr>
          <w:bCs/>
          <w:sz w:val="22"/>
          <w:szCs w:val="22"/>
          <w:lang w:val="lt-LT"/>
        </w:rPr>
        <w:lastRenderedPageBreak/>
        <w:t>keičiant pasikeitusio PVM tarifo dydžiu. Įkainiai perskaičiuojami nekeičiant įkainių be PVM, atitinkamai perskaičiuojant tik PVM dalį. Preliminariosios sutarties įkainių pasikeitimas įforminamas abiejų Preliminariosios sutarties šalių papildomu susitarimu prie Preliminariosios sutarties.</w:t>
      </w:r>
    </w:p>
    <w:p w14:paraId="42EBB124" w14:textId="77777777" w:rsidR="004F573D" w:rsidRPr="004F573D" w:rsidRDefault="004F573D" w:rsidP="004F573D">
      <w:pPr>
        <w:jc w:val="both"/>
        <w:rPr>
          <w:bCs/>
          <w:sz w:val="22"/>
          <w:szCs w:val="22"/>
          <w:lang w:val="lt-LT"/>
        </w:rPr>
      </w:pPr>
      <w:r w:rsidRPr="004F573D">
        <w:rPr>
          <w:bCs/>
          <w:sz w:val="22"/>
          <w:szCs w:val="22"/>
          <w:lang w:val="lt-LT"/>
        </w:rPr>
        <w:t>10.2. Pagal Sutarties 10.1. punktą įkainiai keičiasi nuo Valstybės institucijų priimtų įstatymų ir poįstatyminių teisės aktų, keičiančių mokesčių dydį įsigaliojimo datos.</w:t>
      </w:r>
    </w:p>
    <w:p w14:paraId="66F799A1" w14:textId="77777777" w:rsidR="004F573D" w:rsidRPr="004F573D" w:rsidRDefault="004F573D" w:rsidP="004F573D">
      <w:pPr>
        <w:jc w:val="both"/>
        <w:rPr>
          <w:bCs/>
          <w:sz w:val="22"/>
          <w:szCs w:val="22"/>
          <w:lang w:val="lt-LT"/>
        </w:rPr>
      </w:pPr>
      <w:r w:rsidRPr="004F573D">
        <w:rPr>
          <w:bCs/>
          <w:sz w:val="22"/>
          <w:szCs w:val="22"/>
          <w:lang w:val="lt-LT"/>
        </w:rPr>
        <w:t xml:space="preserve">10.3. Preliminarioji Sutartis gali būti keičiama vadovaujantis Viešųjų pirkimų įstatymo 89 straipsnio nuostatomis. </w:t>
      </w:r>
    </w:p>
    <w:p w14:paraId="43CD9060" w14:textId="77777777" w:rsidR="004F573D" w:rsidRPr="004F573D" w:rsidRDefault="004F573D" w:rsidP="004F573D">
      <w:pPr>
        <w:jc w:val="both"/>
        <w:rPr>
          <w:bCs/>
          <w:sz w:val="22"/>
          <w:szCs w:val="22"/>
          <w:lang w:val="lt-LT"/>
        </w:rPr>
      </w:pPr>
      <w:r w:rsidRPr="004F573D">
        <w:rPr>
          <w:bCs/>
          <w:sz w:val="22"/>
          <w:szCs w:val="22"/>
          <w:lang w:val="lt-LT"/>
        </w:rPr>
        <w:t>10.4. Preliminariosios sutarties galiojimo laikotarpiu Tiekėjas įsipareigoja informuoti Pirkėją apie išpirktą Preliminariosios sutarties sumą ir esant tokiai situacijai Tiekėjas įsipareigoja nebeteikti Preliminariosios sutarties sumą viršijančių užsakymų.</w:t>
      </w:r>
    </w:p>
    <w:p w14:paraId="40289961" w14:textId="77777777" w:rsidR="004F573D" w:rsidRPr="004F573D" w:rsidRDefault="004F573D" w:rsidP="004F573D">
      <w:pPr>
        <w:jc w:val="both"/>
        <w:rPr>
          <w:sz w:val="22"/>
          <w:szCs w:val="22"/>
          <w:lang w:val="lt-LT"/>
        </w:rPr>
      </w:pPr>
      <w:r w:rsidRPr="004F573D">
        <w:rPr>
          <w:sz w:val="22"/>
          <w:szCs w:val="22"/>
          <w:lang w:val="lt-LT"/>
        </w:rPr>
        <w:t>10.5. Preliminariojoje sutartyje/ pirkimo dokumentuose nurodytos Prekės, nekeičiant bendros sutarties kainos/įkainių, Pirkėjo sutikimu gali būti pakeistos kitomis analogiškomis/ ar geresnės kokybės, specifikacijos Prekėmis, tik tokiu atveju, kai Prekės nebegaminamos ir Tiekėjas Pirkėjui pateikia tai pagrindžiančius dokumentus (pavyzdžiui, gamintojo raštą / patvirtinimą, kad Prekė nebegaminama)/ arba Tiekėjas dėl objektyvių priežasčių negali pakeisti nekokybiškų Prekių kokybiškomis, tokiu atveju, Tiekėjas savo sąskaita ir sąnaudomis, iš anksto suderinęs su Pirkėju, pakeičia Prekes analogiškomis tuos pačius kokybės reikalavimus atitinkančiomis Prekėmis ar geresnės kokybės, specifikacijos Prekėmis.</w:t>
      </w:r>
    </w:p>
    <w:p w14:paraId="7090E44B" w14:textId="77777777" w:rsidR="004F573D" w:rsidRPr="004F573D" w:rsidRDefault="004F573D" w:rsidP="004F573D">
      <w:pPr>
        <w:jc w:val="both"/>
        <w:rPr>
          <w:sz w:val="22"/>
          <w:szCs w:val="22"/>
          <w:lang w:val="lt-LT"/>
        </w:rPr>
      </w:pPr>
      <w:r w:rsidRPr="004F573D">
        <w:rPr>
          <w:sz w:val="22"/>
          <w:szCs w:val="22"/>
          <w:lang w:val="lt-LT"/>
        </w:rPr>
        <w:t>10.5.1. Tiekėjas keisdamas Prekes kitomis analogiškomis/ geresnės kokybės, specifikacijos Prekėmis, privalo Pirkėjui pateikti dokumentus, pagrindžiančius, jog naujos Prekės atitinka pirkimo dokumentuose/ Preliminariojoje sutartyje nustatytą techninę specifikaciją.</w:t>
      </w:r>
    </w:p>
    <w:p w14:paraId="01930B15" w14:textId="77777777" w:rsidR="004F573D" w:rsidRPr="004F573D" w:rsidRDefault="004F573D" w:rsidP="004F573D">
      <w:pPr>
        <w:jc w:val="both"/>
        <w:rPr>
          <w:sz w:val="22"/>
          <w:szCs w:val="22"/>
          <w:lang w:val="lt-LT"/>
        </w:rPr>
      </w:pPr>
      <w:r w:rsidRPr="004F573D">
        <w:rPr>
          <w:sz w:val="22"/>
          <w:szCs w:val="22"/>
          <w:lang w:val="lt-LT"/>
        </w:rPr>
        <w:t>10.5.2. Remiantis Preliminariosios sutarties 9.5. punktu sutarties keitimas įforminamas raštu sudarant papildomą susitarimą prie sutarties.</w:t>
      </w:r>
    </w:p>
    <w:p w14:paraId="011CE599" w14:textId="77777777" w:rsidR="004F573D" w:rsidRPr="004F573D" w:rsidRDefault="004F573D" w:rsidP="004F573D">
      <w:pPr>
        <w:jc w:val="both"/>
        <w:rPr>
          <w:rFonts w:eastAsia="Arial"/>
          <w:kern w:val="2"/>
          <w:sz w:val="22"/>
          <w:szCs w:val="22"/>
          <w:lang w:val="lt-LT" w:eastAsia="zh-CN"/>
        </w:rPr>
      </w:pPr>
      <w:r w:rsidRPr="004F573D">
        <w:rPr>
          <w:bCs/>
          <w:sz w:val="22"/>
          <w:szCs w:val="22"/>
          <w:lang w:val="lt-LT"/>
        </w:rPr>
        <w:t>10.6. Išrašydamas PVM sąskaitą – faktūrą Pardavėjas privalo joje nurodyti Preliminariosios sutarties numerį ir Pagrindinės sutarties numerį.</w:t>
      </w:r>
    </w:p>
    <w:p w14:paraId="4CA0BE34" w14:textId="77777777" w:rsidR="004F573D" w:rsidRPr="004F573D" w:rsidRDefault="004F573D" w:rsidP="004F573D">
      <w:pPr>
        <w:tabs>
          <w:tab w:val="left" w:pos="-284"/>
        </w:tabs>
        <w:rPr>
          <w:rFonts w:eastAsiaTheme="minorHAnsi"/>
          <w:sz w:val="22"/>
          <w:szCs w:val="22"/>
          <w:lang w:val="lt-LT"/>
        </w:rPr>
      </w:pPr>
    </w:p>
    <w:p w14:paraId="4DADA8E4" w14:textId="77777777" w:rsidR="004F573D" w:rsidRPr="004F573D" w:rsidRDefault="004F573D" w:rsidP="004F573D">
      <w:pPr>
        <w:pStyle w:val="Antrat1"/>
        <w:keepLines/>
        <w:numPr>
          <w:ilvl w:val="0"/>
          <w:numId w:val="24"/>
        </w:numPr>
        <w:tabs>
          <w:tab w:val="left" w:pos="567"/>
        </w:tabs>
        <w:suppressAutoHyphens w:val="0"/>
        <w:spacing w:before="0" w:after="0"/>
        <w:rPr>
          <w:rFonts w:eastAsia="SimSun"/>
          <w:b/>
          <w:sz w:val="22"/>
        </w:rPr>
      </w:pPr>
      <w:r w:rsidRPr="004F573D">
        <w:rPr>
          <w:rFonts w:eastAsia="SimSun"/>
          <w:b/>
          <w:sz w:val="22"/>
        </w:rPr>
        <w:t>PRELIMINARIOSIOS SUTARTIES GALIOJIMAS, STRUKTŪRA IR AIŠKINIMAS</w:t>
      </w:r>
    </w:p>
    <w:p w14:paraId="1A3515D0" w14:textId="77777777" w:rsidR="004F573D" w:rsidRPr="004F573D" w:rsidRDefault="004F573D" w:rsidP="004F573D">
      <w:pPr>
        <w:rPr>
          <w:rFonts w:eastAsia="SimSun"/>
          <w:sz w:val="22"/>
          <w:szCs w:val="22"/>
          <w:lang w:val="lt-LT"/>
        </w:rPr>
      </w:pPr>
    </w:p>
    <w:p w14:paraId="01927E05"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jc w:val="both"/>
        <w:rPr>
          <w:color w:val="000000" w:themeColor="text1"/>
          <w:sz w:val="22"/>
          <w:szCs w:val="22"/>
          <w:lang w:val="lt-LT"/>
        </w:rPr>
      </w:pPr>
      <w:r w:rsidRPr="004F573D">
        <w:rPr>
          <w:iCs/>
          <w:sz w:val="22"/>
          <w:szCs w:val="22"/>
          <w:lang w:val="lt-LT"/>
        </w:rPr>
        <w:t xml:space="preserve">Ši Preliminarioji sutartis įsigalioja </w:t>
      </w:r>
      <w:r w:rsidRPr="004F573D">
        <w:rPr>
          <w:sz w:val="22"/>
          <w:szCs w:val="22"/>
          <w:lang w:val="lt-LT"/>
        </w:rPr>
        <w:t xml:space="preserve">nuo jos </w:t>
      </w:r>
      <w:r w:rsidRPr="004F573D">
        <w:rPr>
          <w:b/>
          <w:bCs/>
          <w:sz w:val="22"/>
          <w:szCs w:val="22"/>
          <w:lang w:val="lt-LT"/>
        </w:rPr>
        <w:t xml:space="preserve">pasirašymo dienos ir </w:t>
      </w:r>
      <w:r w:rsidRPr="004F573D">
        <w:rPr>
          <w:b/>
          <w:bCs/>
          <w:color w:val="000000" w:themeColor="text1"/>
          <w:sz w:val="22"/>
          <w:szCs w:val="22"/>
          <w:lang w:val="lt-LT"/>
        </w:rPr>
        <w:t>galioja iki 2022 m. gruodžio 31 d.</w:t>
      </w:r>
      <w:r w:rsidRPr="004F573D">
        <w:rPr>
          <w:color w:val="000000" w:themeColor="text1"/>
          <w:sz w:val="22"/>
          <w:szCs w:val="22"/>
          <w:lang w:val="lt-LT"/>
        </w:rPr>
        <w:t xml:space="preserve"> Preliminarioji sutartis pasibaigia suėjus sutarties galiojimo terminui ar pasiekus Preliminariosios sutarties kainos limitą</w:t>
      </w:r>
      <w:r w:rsidRPr="004F573D">
        <w:rPr>
          <w:sz w:val="22"/>
          <w:szCs w:val="22"/>
          <w:lang w:val="lt-LT"/>
        </w:rPr>
        <w:t xml:space="preserve"> nurodytą </w:t>
      </w:r>
      <w:r w:rsidRPr="004F573D">
        <w:rPr>
          <w:color w:val="000000" w:themeColor="text1"/>
          <w:sz w:val="22"/>
          <w:szCs w:val="22"/>
          <w:lang w:val="lt-LT"/>
        </w:rPr>
        <w:t>Preliminariosios sutarties 2.6. punkte, priklausomai nuo to, kuri aplinkybė atsiranda anksčiau.</w:t>
      </w:r>
    </w:p>
    <w:p w14:paraId="6BF934CB"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spacing w:after="0"/>
        <w:ind w:left="0" w:firstLine="0"/>
        <w:jc w:val="both"/>
        <w:rPr>
          <w:color w:val="000000" w:themeColor="text1"/>
          <w:sz w:val="22"/>
          <w:szCs w:val="22"/>
          <w:lang w:val="lt-LT"/>
        </w:rPr>
      </w:pPr>
      <w:r w:rsidRPr="004F573D">
        <w:rPr>
          <w:sz w:val="22"/>
          <w:szCs w:val="22"/>
          <w:lang w:val="lt-LT"/>
        </w:rPr>
        <w:t xml:space="preserve">Pagal Preliminariąją sutartį sudaryta rašytinė Pagrindinė sutartis įsigalioja Pagrindinės sutarties pasirašymo dieną ir galioja iki visiško Šalių įsipareigojimų pagal Sutartį įvykdymo. </w:t>
      </w:r>
    </w:p>
    <w:p w14:paraId="526B4BAE"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spacing w:after="0"/>
        <w:ind w:left="0" w:firstLine="0"/>
        <w:jc w:val="both"/>
        <w:rPr>
          <w:color w:val="000000" w:themeColor="text1"/>
          <w:sz w:val="22"/>
          <w:szCs w:val="22"/>
          <w:lang w:val="lt-LT"/>
        </w:rPr>
      </w:pPr>
      <w:r w:rsidRPr="004F573D">
        <w:rPr>
          <w:sz w:val="22"/>
          <w:szCs w:val="22"/>
          <w:lang w:val="lt-LT"/>
        </w:rPr>
        <w:t>Pagal Preliminariąją sutartį sudaryta žodinė Pagrindinė sutartis įsigalioja nuo Tiekėjo pateikto pranešimo gavimo dienos dėl Užsakymo patvirtinimo.</w:t>
      </w:r>
    </w:p>
    <w:p w14:paraId="794321DB"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567"/>
        </w:tabs>
        <w:spacing w:after="0"/>
        <w:jc w:val="both"/>
        <w:rPr>
          <w:color w:val="000000" w:themeColor="text1"/>
          <w:sz w:val="22"/>
          <w:szCs w:val="22"/>
          <w:lang w:val="lt-LT"/>
        </w:rPr>
      </w:pPr>
      <w:r w:rsidRPr="004F573D">
        <w:rPr>
          <w:color w:val="000000" w:themeColor="text1"/>
          <w:sz w:val="22"/>
          <w:szCs w:val="22"/>
          <w:lang w:val="lt-LT"/>
        </w:rPr>
        <w:t>S</w:t>
      </w:r>
      <w:r w:rsidRPr="004F573D">
        <w:rPr>
          <w:sz w:val="22"/>
          <w:szCs w:val="22"/>
          <w:lang w:val="lt-LT"/>
        </w:rPr>
        <w:t>utartys gali būti sudaromos tik Preliminariosios sutarties galiojimo laikotarpiu.</w:t>
      </w:r>
    </w:p>
    <w:p w14:paraId="1F76D1FC"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jc w:val="both"/>
        <w:rPr>
          <w:color w:val="000000" w:themeColor="text1"/>
          <w:sz w:val="22"/>
          <w:szCs w:val="22"/>
          <w:lang w:val="lt-LT"/>
        </w:rPr>
      </w:pPr>
      <w:r w:rsidRPr="004F573D">
        <w:rPr>
          <w:sz w:val="22"/>
          <w:szCs w:val="22"/>
          <w:lang w:val="lt-LT"/>
        </w:rPr>
        <w:t xml:space="preserve">Pagal Preliminariąją sutartį sudaromų Sutarčių skaičius nėra ribojamas. Sutarties sudarymas neturi įtakos kitų, pagal šią Preliminariąją sutartį sudarytų, Sutarčių galiojimui. </w:t>
      </w:r>
    </w:p>
    <w:p w14:paraId="2C627B1A"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8"/>
        </w:tabs>
        <w:spacing w:after="0"/>
        <w:ind w:left="0" w:firstLine="0"/>
        <w:jc w:val="both"/>
        <w:rPr>
          <w:color w:val="000000" w:themeColor="text1"/>
          <w:sz w:val="22"/>
          <w:szCs w:val="22"/>
          <w:lang w:val="lt-LT"/>
        </w:rPr>
      </w:pPr>
      <w:r w:rsidRPr="004F573D">
        <w:rPr>
          <w:sz w:val="22"/>
          <w:szCs w:val="22"/>
          <w:lang w:val="lt-LT"/>
        </w:rPr>
        <w:t>Preliminarioji sutartis neįpareigoja Pirkėjo sudaryti Pirkimo sutartį dėl Prekių ir neapriboja ir negali būti aiškinama kaip apribojanti Pirkėjo teisę laisvai nuspręsti nesudaryti Pirkimo sutarties dėl Prekių pirkimo.</w:t>
      </w:r>
    </w:p>
    <w:p w14:paraId="59196405"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709"/>
          <w:tab w:val="left" w:pos="851"/>
        </w:tabs>
        <w:spacing w:after="0"/>
        <w:jc w:val="both"/>
        <w:rPr>
          <w:color w:val="000000" w:themeColor="text1"/>
          <w:sz w:val="22"/>
          <w:szCs w:val="22"/>
          <w:lang w:val="lt-LT"/>
        </w:rPr>
      </w:pPr>
      <w:r w:rsidRPr="004F573D">
        <w:rPr>
          <w:sz w:val="22"/>
          <w:szCs w:val="22"/>
          <w:lang w:val="lt-LT"/>
        </w:rPr>
        <w:t xml:space="preserve">Ši Preliminarioji sutartis yra vientisas dokumentas, kurią sudaro toliau išvardinti dokumentai: </w:t>
      </w:r>
    </w:p>
    <w:p w14:paraId="3E1EE9E9" w14:textId="77777777" w:rsidR="004F573D" w:rsidRPr="004F573D" w:rsidRDefault="004F573D" w:rsidP="004F573D">
      <w:pPr>
        <w:pStyle w:val="Pagrindiniotekstotrauka"/>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418"/>
        </w:tabs>
        <w:spacing w:after="0"/>
        <w:jc w:val="both"/>
        <w:rPr>
          <w:color w:val="000000" w:themeColor="text1"/>
          <w:sz w:val="22"/>
          <w:szCs w:val="22"/>
          <w:lang w:val="lt-LT"/>
        </w:rPr>
      </w:pPr>
      <w:r w:rsidRPr="004F573D">
        <w:rPr>
          <w:sz w:val="22"/>
          <w:szCs w:val="22"/>
          <w:lang w:val="lt-LT"/>
        </w:rPr>
        <w:t xml:space="preserve">Pagrindinė sutartis; </w:t>
      </w:r>
    </w:p>
    <w:p w14:paraId="43005E2B" w14:textId="77777777" w:rsidR="004F573D" w:rsidRPr="004F573D" w:rsidRDefault="004F573D" w:rsidP="004F573D">
      <w:pPr>
        <w:pStyle w:val="Pagrindiniotekstotrauka"/>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418"/>
        </w:tabs>
        <w:spacing w:after="0"/>
        <w:jc w:val="both"/>
        <w:rPr>
          <w:color w:val="000000" w:themeColor="text1"/>
          <w:sz w:val="22"/>
          <w:szCs w:val="22"/>
          <w:lang w:val="lt-LT"/>
        </w:rPr>
      </w:pPr>
      <w:r w:rsidRPr="004F573D">
        <w:rPr>
          <w:sz w:val="22"/>
          <w:szCs w:val="22"/>
          <w:lang w:val="lt-LT"/>
        </w:rPr>
        <w:t>Užsakymas ir priėmimo-perdavimo aktai, PVM sąskaitos faktūros;</w:t>
      </w:r>
    </w:p>
    <w:p w14:paraId="00297F40" w14:textId="77777777" w:rsidR="004F573D" w:rsidRPr="004F573D" w:rsidRDefault="004F573D" w:rsidP="004F573D">
      <w:pPr>
        <w:pStyle w:val="Pagrindiniotekstotrauka"/>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418"/>
        </w:tabs>
        <w:spacing w:after="0"/>
        <w:jc w:val="both"/>
        <w:rPr>
          <w:color w:val="000000" w:themeColor="text1"/>
          <w:sz w:val="22"/>
          <w:szCs w:val="22"/>
          <w:lang w:val="lt-LT"/>
        </w:rPr>
      </w:pPr>
      <w:r w:rsidRPr="004F573D">
        <w:rPr>
          <w:sz w:val="22"/>
          <w:szCs w:val="22"/>
          <w:lang w:val="lt-LT"/>
        </w:rPr>
        <w:t>Preliminarioji sutartis (su priedais).</w:t>
      </w:r>
    </w:p>
    <w:p w14:paraId="530375BE"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jc w:val="both"/>
        <w:rPr>
          <w:color w:val="000000" w:themeColor="text1"/>
          <w:sz w:val="22"/>
          <w:szCs w:val="22"/>
          <w:lang w:val="lt-LT"/>
        </w:rPr>
      </w:pPr>
      <w:r w:rsidRPr="004F573D">
        <w:rPr>
          <w:sz w:val="22"/>
          <w:szCs w:val="22"/>
          <w:lang w:val="lt-LT"/>
        </w:rPr>
        <w:t>Šios Preliminariosios sutarties priedai yra neatskiriama Preliminariosios sutarties dalis ir įsigalioja nuo jų pasirašymo momento, jei pačiuose susitarimuose nenurodyta vėlesnė įsigaliojimo data.</w:t>
      </w:r>
    </w:p>
    <w:p w14:paraId="46C8DC68"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426"/>
          <w:tab w:val="left" w:pos="567"/>
        </w:tabs>
        <w:spacing w:after="0"/>
        <w:ind w:left="0" w:firstLine="0"/>
        <w:jc w:val="both"/>
        <w:rPr>
          <w:color w:val="000000" w:themeColor="text1"/>
          <w:sz w:val="22"/>
          <w:szCs w:val="22"/>
          <w:lang w:val="lt-LT"/>
        </w:rPr>
      </w:pPr>
      <w:r w:rsidRPr="004F573D">
        <w:rPr>
          <w:sz w:val="22"/>
          <w:szCs w:val="22"/>
          <w:lang w:val="lt-LT"/>
        </w:rPr>
        <w:t>Visi šios Preliminariosios sutarties sąlygų pakeitimai ir papildymai galioja tik tuo atveju, jei jie yra įforminami raštu ir pasirašyti abiejų Šalių. Sutarties priedai įsigalioja nuo jų pasirašymo, jei pačiuose susitarimuose nenurodyta vėlesnė įsigaliojimo data.</w:t>
      </w:r>
    </w:p>
    <w:p w14:paraId="22BC569A"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spacing w:after="0"/>
        <w:ind w:left="0" w:firstLine="0"/>
        <w:jc w:val="both"/>
        <w:rPr>
          <w:color w:val="000000" w:themeColor="text1"/>
          <w:sz w:val="22"/>
          <w:szCs w:val="22"/>
          <w:lang w:val="lt-LT"/>
        </w:rPr>
      </w:pPr>
      <w:r w:rsidRPr="004F573D">
        <w:rPr>
          <w:sz w:val="22"/>
          <w:szCs w:val="22"/>
          <w:lang w:val="lt-LT"/>
        </w:rPr>
        <w:t xml:space="preserve">Preliminarioji sutartis yra sudaryta, vadovaujantis Įstatymu ir kitų teisės aktų nuostatomis. Esant situacijai, kuomet Preliminarioji sutartis ar bet kuri jos dalis ar sąlyga neatitinka Lietuvos Respublikos įstatymuose išdėstytų reikalavimų, taikomos Lietuvos Respublikos įstatymų normos. </w:t>
      </w:r>
    </w:p>
    <w:p w14:paraId="2E531D1A"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jc w:val="both"/>
        <w:rPr>
          <w:color w:val="000000" w:themeColor="text1"/>
          <w:sz w:val="22"/>
          <w:szCs w:val="22"/>
          <w:lang w:val="lt-LT"/>
        </w:rPr>
      </w:pPr>
      <w:r w:rsidRPr="004F573D">
        <w:rPr>
          <w:sz w:val="22"/>
          <w:szCs w:val="22"/>
          <w:lang w:val="lt-LT"/>
        </w:rPr>
        <w:t>Preliminarioji sutartis sudaryta, aiškinama ir taikoma pagal Lietuvos Respublikos teisę.</w:t>
      </w:r>
    </w:p>
    <w:p w14:paraId="4590290A"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jc w:val="both"/>
        <w:rPr>
          <w:color w:val="000000" w:themeColor="text1"/>
          <w:sz w:val="22"/>
          <w:szCs w:val="22"/>
          <w:lang w:val="lt-LT"/>
        </w:rPr>
      </w:pPr>
      <w:r w:rsidRPr="004F573D">
        <w:rPr>
          <w:sz w:val="22"/>
          <w:szCs w:val="22"/>
          <w:lang w:val="lt-LT"/>
        </w:rPr>
        <w:t xml:space="preserve">Visus Šalių tarpusavio santykius, atsirandančius iš šios Preliminariosios sutarties ir neaptartus jos sąlygose, reglamentuoja Lietuvos Respublikos įstatymai ir kiti teisės aktai. </w:t>
      </w:r>
    </w:p>
    <w:p w14:paraId="4683401F"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jc w:val="both"/>
        <w:rPr>
          <w:color w:val="000000" w:themeColor="text1"/>
          <w:sz w:val="22"/>
          <w:szCs w:val="22"/>
          <w:lang w:val="lt-LT"/>
        </w:rPr>
      </w:pPr>
      <w:r w:rsidRPr="004F573D">
        <w:rPr>
          <w:sz w:val="22"/>
          <w:szCs w:val="22"/>
          <w:lang w:val="lt-LT"/>
        </w:rPr>
        <w:lastRenderedPageBreak/>
        <w:t>Visus ginčus dėl Preliminariosios sutarties vykdymo Šalys įsipareigoja spręsti derybomis. Jeigu Šalys šių ginčų negali išspręsti derybomis, jie sprendžiami Lietuvos Respublikos teismuose teisės aktų nustatyta tvarka.</w:t>
      </w:r>
      <w:r w:rsidRPr="004F573D">
        <w:rPr>
          <w:b/>
          <w:sz w:val="22"/>
          <w:szCs w:val="22"/>
          <w:lang w:val="lt-LT"/>
        </w:rPr>
        <w:t xml:space="preserve"> </w:t>
      </w:r>
    </w:p>
    <w:p w14:paraId="343FB6C9" w14:textId="77777777" w:rsidR="004F573D" w:rsidRPr="004F573D" w:rsidRDefault="004F573D" w:rsidP="004F573D">
      <w:pPr>
        <w:pStyle w:val="Sraopastraipa"/>
        <w:spacing w:after="0" w:line="240" w:lineRule="auto"/>
        <w:ind w:left="0"/>
        <w:jc w:val="both"/>
        <w:rPr>
          <w:rFonts w:ascii="Times New Roman" w:hAnsi="Times New Roman"/>
          <w:b/>
          <w:sz w:val="22"/>
          <w:szCs w:val="22"/>
        </w:rPr>
      </w:pPr>
    </w:p>
    <w:p w14:paraId="0B54087A" w14:textId="77777777" w:rsidR="004F573D" w:rsidRPr="004F573D" w:rsidRDefault="004F573D" w:rsidP="004F573D">
      <w:pPr>
        <w:pStyle w:val="Sraopastraipa"/>
        <w:numPr>
          <w:ilvl w:val="0"/>
          <w:numId w:val="24"/>
        </w:numPr>
        <w:tabs>
          <w:tab w:val="left" w:pos="-284"/>
        </w:tabs>
        <w:spacing w:after="0" w:line="240" w:lineRule="auto"/>
        <w:jc w:val="center"/>
        <w:rPr>
          <w:rFonts w:ascii="Times New Roman" w:eastAsiaTheme="minorHAnsi" w:hAnsi="Times New Roman"/>
          <w:b/>
          <w:bCs/>
          <w:sz w:val="22"/>
          <w:szCs w:val="22"/>
        </w:rPr>
      </w:pPr>
      <w:r w:rsidRPr="004F573D">
        <w:rPr>
          <w:rFonts w:ascii="Times New Roman" w:eastAsiaTheme="minorHAnsi" w:hAnsi="Times New Roman"/>
          <w:b/>
          <w:bCs/>
          <w:sz w:val="22"/>
          <w:szCs w:val="22"/>
        </w:rPr>
        <w:t>PRELIMINARIOSIOS SUTARTIES NUTRAUKIMAS IR JOS KEITIMAS</w:t>
      </w:r>
    </w:p>
    <w:p w14:paraId="31D5E06D" w14:textId="77777777" w:rsidR="004F573D" w:rsidRPr="004F573D" w:rsidRDefault="004F573D" w:rsidP="004F573D">
      <w:pPr>
        <w:tabs>
          <w:tab w:val="left" w:pos="-284"/>
        </w:tabs>
        <w:ind w:left="360"/>
        <w:contextualSpacing/>
        <w:rPr>
          <w:rFonts w:eastAsiaTheme="minorHAnsi"/>
          <w:sz w:val="22"/>
          <w:szCs w:val="22"/>
          <w:lang w:val="lt-LT"/>
        </w:rPr>
      </w:pPr>
    </w:p>
    <w:p w14:paraId="750F8099"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contextualSpacing/>
        <w:jc w:val="both"/>
        <w:rPr>
          <w:rFonts w:eastAsia="SimSun"/>
          <w:sz w:val="22"/>
          <w:szCs w:val="22"/>
          <w:lang w:val="lt-LT"/>
        </w:rPr>
      </w:pPr>
      <w:r w:rsidRPr="004F573D">
        <w:rPr>
          <w:sz w:val="22"/>
          <w:szCs w:val="22"/>
          <w:lang w:val="lt-LT"/>
        </w:rPr>
        <w:t>Preliminarioji sutartis gali būti nutraukta rašytiniu Šalių sutarimu.</w:t>
      </w:r>
    </w:p>
    <w:p w14:paraId="6EC566F7" w14:textId="77777777" w:rsidR="004F573D" w:rsidRPr="004F573D" w:rsidRDefault="004F573D" w:rsidP="004F573D">
      <w:pPr>
        <w:pStyle w:val="Sraopastraipa"/>
        <w:widowControl w:val="0"/>
        <w:numPr>
          <w:ilvl w:val="1"/>
          <w:numId w:val="24"/>
        </w:numPr>
        <w:tabs>
          <w:tab w:val="left" w:pos="567"/>
        </w:tabs>
        <w:overflowPunct w:val="0"/>
        <w:autoSpaceDE w:val="0"/>
        <w:autoSpaceDN w:val="0"/>
        <w:adjustRightInd w:val="0"/>
        <w:spacing w:after="0" w:line="240" w:lineRule="auto"/>
        <w:ind w:left="0" w:firstLine="0"/>
        <w:jc w:val="both"/>
        <w:rPr>
          <w:rFonts w:ascii="Times New Roman" w:hAnsi="Times New Roman"/>
          <w:bCs/>
          <w:sz w:val="22"/>
          <w:szCs w:val="22"/>
        </w:rPr>
      </w:pPr>
      <w:r w:rsidRPr="004F573D">
        <w:rPr>
          <w:rFonts w:ascii="Times New Roman" w:hAnsi="Times New Roman"/>
          <w:bCs/>
          <w:sz w:val="22"/>
          <w:szCs w:val="22"/>
        </w:rPr>
        <w:t>Pirkėjas turi teisę vienašališkai nutraukti Preliminarią sutartį, raštu įspėjęs Tiekėją prieš 10 (dešimt) kalendorinių dienų, jeigu:</w:t>
      </w:r>
    </w:p>
    <w:p w14:paraId="260BF576" w14:textId="77777777" w:rsidR="004F573D" w:rsidRPr="004F573D" w:rsidRDefault="004F573D" w:rsidP="004F573D">
      <w:pPr>
        <w:pStyle w:val="Sraopastraipa"/>
        <w:widowControl w:val="0"/>
        <w:numPr>
          <w:ilvl w:val="2"/>
          <w:numId w:val="24"/>
        </w:numPr>
        <w:tabs>
          <w:tab w:val="left" w:pos="426"/>
          <w:tab w:val="left" w:pos="567"/>
          <w:tab w:val="left" w:pos="709"/>
        </w:tabs>
        <w:overflowPunct w:val="0"/>
        <w:autoSpaceDE w:val="0"/>
        <w:autoSpaceDN w:val="0"/>
        <w:adjustRightInd w:val="0"/>
        <w:spacing w:after="0" w:line="240" w:lineRule="auto"/>
        <w:ind w:left="0" w:firstLine="0"/>
        <w:jc w:val="both"/>
        <w:rPr>
          <w:rFonts w:ascii="Times New Roman" w:hAnsi="Times New Roman"/>
          <w:bCs/>
          <w:sz w:val="22"/>
          <w:szCs w:val="22"/>
        </w:rPr>
      </w:pPr>
      <w:r w:rsidRPr="004F573D">
        <w:rPr>
          <w:rFonts w:ascii="Times New Roman" w:hAnsi="Times New Roman"/>
          <w:bCs/>
          <w:sz w:val="22"/>
          <w:szCs w:val="22"/>
        </w:rPr>
        <w:t>Tiekėjas per pagrįstai nustatytą laikotarpį neįvykdo Pirkėjo nurodymo ištaisyti netinkamai vykdomus sutartinius įsipareigojimus;</w:t>
      </w:r>
    </w:p>
    <w:p w14:paraId="33D480B7" w14:textId="77777777" w:rsidR="004F573D" w:rsidRPr="004F573D" w:rsidRDefault="004F573D" w:rsidP="004F573D">
      <w:pPr>
        <w:pStyle w:val="Sraopastraipa"/>
        <w:widowControl w:val="0"/>
        <w:numPr>
          <w:ilvl w:val="2"/>
          <w:numId w:val="24"/>
        </w:numPr>
        <w:tabs>
          <w:tab w:val="left" w:pos="426"/>
          <w:tab w:val="left" w:pos="567"/>
          <w:tab w:val="left" w:pos="709"/>
        </w:tabs>
        <w:overflowPunct w:val="0"/>
        <w:autoSpaceDE w:val="0"/>
        <w:autoSpaceDN w:val="0"/>
        <w:adjustRightInd w:val="0"/>
        <w:spacing w:after="0" w:line="240" w:lineRule="auto"/>
        <w:ind w:left="0" w:firstLine="0"/>
        <w:jc w:val="both"/>
        <w:rPr>
          <w:rFonts w:ascii="Times New Roman" w:hAnsi="Times New Roman"/>
          <w:bCs/>
          <w:sz w:val="22"/>
          <w:szCs w:val="22"/>
        </w:rPr>
      </w:pPr>
      <w:r w:rsidRPr="004F573D">
        <w:rPr>
          <w:rFonts w:ascii="Times New Roman" w:hAnsi="Times New Roman"/>
          <w:bCs/>
          <w:sz w:val="22"/>
          <w:szCs w:val="22"/>
        </w:rPr>
        <w:t>Tiekėjas nurodytu terminu nepristatė Prekių;</w:t>
      </w:r>
    </w:p>
    <w:p w14:paraId="7A5AC5F1" w14:textId="77777777" w:rsidR="004F573D" w:rsidRPr="004F573D" w:rsidRDefault="004F573D" w:rsidP="004F573D">
      <w:pPr>
        <w:pStyle w:val="Sraopastraipa"/>
        <w:widowControl w:val="0"/>
        <w:numPr>
          <w:ilvl w:val="2"/>
          <w:numId w:val="24"/>
        </w:numPr>
        <w:tabs>
          <w:tab w:val="left" w:pos="426"/>
          <w:tab w:val="left" w:pos="567"/>
          <w:tab w:val="left" w:pos="709"/>
        </w:tabs>
        <w:overflowPunct w:val="0"/>
        <w:autoSpaceDE w:val="0"/>
        <w:autoSpaceDN w:val="0"/>
        <w:adjustRightInd w:val="0"/>
        <w:spacing w:after="0" w:line="240" w:lineRule="auto"/>
        <w:ind w:left="0" w:firstLine="0"/>
        <w:jc w:val="both"/>
        <w:rPr>
          <w:rFonts w:ascii="Times New Roman" w:hAnsi="Times New Roman"/>
          <w:bCs/>
          <w:sz w:val="22"/>
          <w:szCs w:val="22"/>
        </w:rPr>
      </w:pPr>
      <w:r w:rsidRPr="004F573D">
        <w:rPr>
          <w:rFonts w:ascii="Times New Roman" w:hAnsi="Times New Roman"/>
          <w:bCs/>
          <w:sz w:val="22"/>
          <w:szCs w:val="22"/>
        </w:rPr>
        <w:t>Tiekėjui inicijuojama bankroto, restruktūrizavimo arba likvidavimo procedūra, arba jis sustabdo ūkinę veiklą;</w:t>
      </w:r>
    </w:p>
    <w:p w14:paraId="0768AA1C" w14:textId="77777777" w:rsidR="004F573D" w:rsidRPr="004F573D" w:rsidRDefault="004F573D" w:rsidP="004F573D">
      <w:pPr>
        <w:pStyle w:val="Sraopastraipa"/>
        <w:widowControl w:val="0"/>
        <w:numPr>
          <w:ilvl w:val="2"/>
          <w:numId w:val="24"/>
        </w:numPr>
        <w:tabs>
          <w:tab w:val="left" w:pos="426"/>
          <w:tab w:val="left" w:pos="567"/>
        </w:tabs>
        <w:overflowPunct w:val="0"/>
        <w:autoSpaceDE w:val="0"/>
        <w:autoSpaceDN w:val="0"/>
        <w:adjustRightInd w:val="0"/>
        <w:spacing w:after="0" w:line="240" w:lineRule="auto"/>
        <w:jc w:val="both"/>
        <w:rPr>
          <w:rFonts w:ascii="Times New Roman" w:hAnsi="Times New Roman"/>
          <w:bCs/>
          <w:sz w:val="22"/>
          <w:szCs w:val="22"/>
        </w:rPr>
      </w:pPr>
      <w:r w:rsidRPr="004F573D">
        <w:rPr>
          <w:rFonts w:ascii="Times New Roman" w:hAnsi="Times New Roman"/>
          <w:bCs/>
          <w:sz w:val="22"/>
          <w:szCs w:val="22"/>
        </w:rPr>
        <w:t>Tiekėjas nesilaiko sutarties nuostatų.</w:t>
      </w:r>
    </w:p>
    <w:p w14:paraId="5552BBE1" w14:textId="77777777" w:rsidR="004F573D" w:rsidRPr="004F573D" w:rsidRDefault="004F573D" w:rsidP="004F573D">
      <w:pPr>
        <w:pStyle w:val="Sraopastraipa"/>
        <w:widowControl w:val="0"/>
        <w:numPr>
          <w:ilvl w:val="2"/>
          <w:numId w:val="24"/>
        </w:numPr>
        <w:tabs>
          <w:tab w:val="left" w:pos="426"/>
          <w:tab w:val="left" w:pos="567"/>
        </w:tabs>
        <w:overflowPunct w:val="0"/>
        <w:autoSpaceDE w:val="0"/>
        <w:autoSpaceDN w:val="0"/>
        <w:adjustRightInd w:val="0"/>
        <w:spacing w:after="0" w:line="240" w:lineRule="auto"/>
        <w:jc w:val="both"/>
        <w:rPr>
          <w:rFonts w:ascii="Times New Roman" w:hAnsi="Times New Roman"/>
          <w:bCs/>
          <w:sz w:val="22"/>
          <w:szCs w:val="22"/>
        </w:rPr>
      </w:pPr>
      <w:r w:rsidRPr="004F573D">
        <w:rPr>
          <w:rFonts w:ascii="Times New Roman" w:hAnsi="Times New Roman"/>
          <w:bCs/>
          <w:sz w:val="22"/>
          <w:szCs w:val="22"/>
        </w:rPr>
        <w:t>Tiekėjas nepagrįstai atsisako sudaryti pagrindinę sutartį.</w:t>
      </w:r>
    </w:p>
    <w:p w14:paraId="61FE7A0F" w14:textId="77777777" w:rsidR="004F573D" w:rsidRPr="004F573D" w:rsidRDefault="004F573D" w:rsidP="004F573D">
      <w:pPr>
        <w:pStyle w:val="Sraopastraipa"/>
        <w:widowControl w:val="0"/>
        <w:numPr>
          <w:ilvl w:val="1"/>
          <w:numId w:val="24"/>
        </w:numPr>
        <w:tabs>
          <w:tab w:val="left" w:pos="0"/>
          <w:tab w:val="left" w:pos="567"/>
        </w:tabs>
        <w:overflowPunct w:val="0"/>
        <w:autoSpaceDE w:val="0"/>
        <w:autoSpaceDN w:val="0"/>
        <w:adjustRightInd w:val="0"/>
        <w:spacing w:after="0" w:line="240" w:lineRule="auto"/>
        <w:ind w:left="0" w:firstLine="0"/>
        <w:jc w:val="both"/>
        <w:rPr>
          <w:rFonts w:ascii="Times New Roman" w:hAnsi="Times New Roman"/>
          <w:bCs/>
          <w:sz w:val="22"/>
          <w:szCs w:val="22"/>
        </w:rPr>
      </w:pPr>
      <w:r w:rsidRPr="004F573D">
        <w:rPr>
          <w:rFonts w:ascii="Times New Roman" w:hAnsi="Times New Roman"/>
          <w:bCs/>
          <w:sz w:val="22"/>
          <w:szCs w:val="22"/>
        </w:rPr>
        <w:t>Tiekėjas turi teisę vienašališkai nutraukti Sutartį, raštu įspėjęs Pirkėją ne vėliau kaip prieš 10 (dešimt) kalendorinių dienų, jei Pirkėjas vėluoja atlikti mokėjimus ilgiau kaip 60 kalendorinių dienų.</w:t>
      </w:r>
    </w:p>
    <w:p w14:paraId="7A9D6AB0" w14:textId="77777777" w:rsidR="004F573D" w:rsidRPr="004F573D" w:rsidRDefault="004F573D" w:rsidP="004F573D">
      <w:pPr>
        <w:pStyle w:val="Sraopastraipa"/>
        <w:widowControl w:val="0"/>
        <w:numPr>
          <w:ilvl w:val="1"/>
          <w:numId w:val="24"/>
        </w:numPr>
        <w:tabs>
          <w:tab w:val="left" w:pos="0"/>
          <w:tab w:val="left" w:pos="567"/>
        </w:tabs>
        <w:overflowPunct w:val="0"/>
        <w:autoSpaceDE w:val="0"/>
        <w:autoSpaceDN w:val="0"/>
        <w:adjustRightInd w:val="0"/>
        <w:spacing w:after="0" w:line="240" w:lineRule="auto"/>
        <w:ind w:left="0" w:firstLine="0"/>
        <w:jc w:val="both"/>
        <w:rPr>
          <w:rFonts w:ascii="Times New Roman" w:hAnsi="Times New Roman"/>
          <w:bCs/>
          <w:sz w:val="22"/>
          <w:szCs w:val="22"/>
        </w:rPr>
      </w:pPr>
      <w:r w:rsidRPr="004F573D">
        <w:rPr>
          <w:rFonts w:ascii="Times New Roman" w:hAnsi="Times New Roman"/>
          <w:bCs/>
          <w:sz w:val="22"/>
          <w:szCs w:val="22"/>
        </w:rPr>
        <w:t>Nutraukus šią Preliminariąją sutartį bet kuriuo pagrindu, Šalys įsipareigoja:</w:t>
      </w:r>
    </w:p>
    <w:p w14:paraId="0412C898" w14:textId="77777777" w:rsidR="004F573D" w:rsidRPr="004F573D" w:rsidRDefault="004F573D" w:rsidP="004F573D">
      <w:pPr>
        <w:pStyle w:val="Sraopastraipa"/>
        <w:widowControl w:val="0"/>
        <w:numPr>
          <w:ilvl w:val="2"/>
          <w:numId w:val="24"/>
        </w:numPr>
        <w:tabs>
          <w:tab w:val="left" w:pos="0"/>
          <w:tab w:val="left" w:pos="709"/>
        </w:tabs>
        <w:overflowPunct w:val="0"/>
        <w:autoSpaceDE w:val="0"/>
        <w:autoSpaceDN w:val="0"/>
        <w:adjustRightInd w:val="0"/>
        <w:spacing w:after="0" w:line="240" w:lineRule="auto"/>
        <w:ind w:left="0" w:firstLine="0"/>
        <w:jc w:val="both"/>
        <w:rPr>
          <w:rFonts w:ascii="Times New Roman" w:hAnsi="Times New Roman"/>
          <w:bCs/>
          <w:sz w:val="22"/>
          <w:szCs w:val="22"/>
        </w:rPr>
      </w:pPr>
      <w:r w:rsidRPr="004F573D">
        <w:rPr>
          <w:rFonts w:ascii="Times New Roman" w:hAnsi="Times New Roman"/>
          <w:bCs/>
          <w:sz w:val="22"/>
          <w:szCs w:val="22"/>
        </w:rPr>
        <w:t>imtis visų priemonių, siekiant sumažinti dėl Preliminariosios sutarties nutraukimo jų patiriamus nuostolius;</w:t>
      </w:r>
    </w:p>
    <w:p w14:paraId="5FA61D00" w14:textId="77777777" w:rsidR="004F573D" w:rsidRPr="004F573D" w:rsidRDefault="004F573D" w:rsidP="004F573D">
      <w:pPr>
        <w:pStyle w:val="Sraopastraipa"/>
        <w:widowControl w:val="0"/>
        <w:numPr>
          <w:ilvl w:val="2"/>
          <w:numId w:val="24"/>
        </w:numPr>
        <w:tabs>
          <w:tab w:val="left" w:pos="0"/>
          <w:tab w:val="left" w:pos="709"/>
        </w:tabs>
        <w:overflowPunct w:val="0"/>
        <w:autoSpaceDE w:val="0"/>
        <w:autoSpaceDN w:val="0"/>
        <w:adjustRightInd w:val="0"/>
        <w:spacing w:after="0" w:line="240" w:lineRule="auto"/>
        <w:ind w:left="0" w:firstLine="0"/>
        <w:jc w:val="both"/>
        <w:rPr>
          <w:rFonts w:ascii="Times New Roman" w:hAnsi="Times New Roman"/>
          <w:bCs/>
          <w:sz w:val="22"/>
          <w:szCs w:val="22"/>
        </w:rPr>
      </w:pPr>
      <w:r w:rsidRPr="004F573D">
        <w:rPr>
          <w:rFonts w:ascii="Times New Roman" w:hAnsi="Times New Roman"/>
          <w:bCs/>
          <w:sz w:val="22"/>
          <w:szCs w:val="22"/>
        </w:rPr>
        <w:t>per 10 (dešimt) kalendorinių dienų nuo pranešimo apie Preliminariosios sutarties nutraukimą gavimo dienos pateikti kitai Šaliai visus dokumentus, būtinus visiškam atsiskaitymui pagal Preliminarią sutartį (už patiektas iki nutraukimo dienos Prekes);</w:t>
      </w:r>
    </w:p>
    <w:p w14:paraId="02B3622B" w14:textId="77777777" w:rsidR="004F573D" w:rsidRPr="004F573D" w:rsidRDefault="004F573D" w:rsidP="004F573D">
      <w:pPr>
        <w:pStyle w:val="Sraopastraipa"/>
        <w:widowControl w:val="0"/>
        <w:numPr>
          <w:ilvl w:val="2"/>
          <w:numId w:val="24"/>
        </w:numPr>
        <w:tabs>
          <w:tab w:val="left" w:pos="0"/>
          <w:tab w:val="left" w:pos="709"/>
        </w:tabs>
        <w:overflowPunct w:val="0"/>
        <w:autoSpaceDE w:val="0"/>
        <w:autoSpaceDN w:val="0"/>
        <w:adjustRightInd w:val="0"/>
        <w:spacing w:after="0" w:line="240" w:lineRule="auto"/>
        <w:ind w:left="0" w:firstLine="0"/>
        <w:jc w:val="both"/>
        <w:rPr>
          <w:rFonts w:ascii="Times New Roman" w:hAnsi="Times New Roman"/>
          <w:bCs/>
          <w:sz w:val="22"/>
          <w:szCs w:val="22"/>
        </w:rPr>
      </w:pPr>
      <w:r w:rsidRPr="004F573D">
        <w:rPr>
          <w:rFonts w:ascii="Times New Roman" w:hAnsi="Times New Roman"/>
          <w:bCs/>
          <w:sz w:val="22"/>
          <w:szCs w:val="22"/>
        </w:rPr>
        <w:t>atsiskaityti už iki Preliminariosios sutarties nutraukimo pristatytas, Preliminariosios sutarties ir Sutarties reikalavimus atitinkančias Prekes.</w:t>
      </w:r>
    </w:p>
    <w:p w14:paraId="36C9C4F1" w14:textId="77777777" w:rsidR="004F573D" w:rsidRPr="004F573D" w:rsidRDefault="004F573D" w:rsidP="004F573D">
      <w:pPr>
        <w:pStyle w:val="Sraopastraipa"/>
        <w:widowControl w:val="0"/>
        <w:numPr>
          <w:ilvl w:val="1"/>
          <w:numId w:val="24"/>
        </w:numPr>
        <w:tabs>
          <w:tab w:val="left" w:pos="0"/>
          <w:tab w:val="left" w:pos="567"/>
        </w:tabs>
        <w:overflowPunct w:val="0"/>
        <w:autoSpaceDE w:val="0"/>
        <w:autoSpaceDN w:val="0"/>
        <w:adjustRightInd w:val="0"/>
        <w:spacing w:after="0" w:line="240" w:lineRule="auto"/>
        <w:ind w:left="0" w:firstLine="0"/>
        <w:jc w:val="both"/>
        <w:rPr>
          <w:rFonts w:ascii="Times New Roman" w:hAnsi="Times New Roman"/>
          <w:bCs/>
          <w:sz w:val="22"/>
          <w:szCs w:val="22"/>
        </w:rPr>
      </w:pPr>
      <w:r w:rsidRPr="004F573D">
        <w:rPr>
          <w:rFonts w:ascii="Times New Roman" w:hAnsi="Times New Roman"/>
          <w:bCs/>
          <w:sz w:val="22"/>
          <w:szCs w:val="22"/>
        </w:rPr>
        <w:t xml:space="preserve"> Sutartis gali būti nutraukta prieš terminą bendru rašytiniu abiejų Šalių susitarimu, esant nenugalimos jėgos aplinkybėms, kai jos tęsiasi ilgiau nei 2 mėnesius ir Pardavėjas pateikia tai pagrindžiančius įrodymus/ dokumentus.</w:t>
      </w:r>
    </w:p>
    <w:p w14:paraId="759529AA" w14:textId="77777777" w:rsidR="004F573D" w:rsidRPr="004F573D" w:rsidRDefault="004F573D" w:rsidP="004F573D">
      <w:pPr>
        <w:pStyle w:val="Sraopastraipa"/>
        <w:widowControl w:val="0"/>
        <w:numPr>
          <w:ilvl w:val="1"/>
          <w:numId w:val="24"/>
        </w:numPr>
        <w:tabs>
          <w:tab w:val="left" w:pos="0"/>
          <w:tab w:val="left" w:pos="567"/>
        </w:tabs>
        <w:overflowPunct w:val="0"/>
        <w:autoSpaceDE w:val="0"/>
        <w:autoSpaceDN w:val="0"/>
        <w:adjustRightInd w:val="0"/>
        <w:spacing w:after="0" w:line="240" w:lineRule="auto"/>
        <w:ind w:left="0" w:firstLine="0"/>
        <w:jc w:val="both"/>
        <w:rPr>
          <w:rFonts w:ascii="Times New Roman" w:hAnsi="Times New Roman"/>
          <w:bCs/>
          <w:sz w:val="22"/>
          <w:szCs w:val="22"/>
        </w:rPr>
      </w:pPr>
      <w:r w:rsidRPr="004F573D">
        <w:rPr>
          <w:rFonts w:ascii="Times New Roman" w:hAnsi="Times New Roman"/>
          <w:bCs/>
          <w:sz w:val="22"/>
          <w:szCs w:val="22"/>
        </w:rPr>
        <w:t>Bendru šalių rašytiniu susitarimu atskiros pirkimo dalys gali būti nutrauktos nuo datos nurodytos susitarime, tokiais atvejais kai: Pirkėjui nebelieka poreikio atitinkamoms prekėms, ar Pardavėjas pateikia pagrindžiančius dokumentus/ įrodymus, kad Tiekėjas neturi galimybės pagal Sutarties 10.5. punktą pakeisti/ pristatyti prekes analogiškomis.</w:t>
      </w:r>
    </w:p>
    <w:p w14:paraId="766C66F9" w14:textId="77777777" w:rsidR="004F573D" w:rsidRPr="004F573D" w:rsidRDefault="004F573D" w:rsidP="004F573D">
      <w:pPr>
        <w:pStyle w:val="Sraopastraipa"/>
        <w:widowControl w:val="0"/>
        <w:numPr>
          <w:ilvl w:val="2"/>
          <w:numId w:val="24"/>
        </w:numPr>
        <w:tabs>
          <w:tab w:val="left" w:pos="0"/>
          <w:tab w:val="left" w:pos="567"/>
          <w:tab w:val="left" w:pos="709"/>
        </w:tabs>
        <w:overflowPunct w:val="0"/>
        <w:autoSpaceDE w:val="0"/>
        <w:autoSpaceDN w:val="0"/>
        <w:adjustRightInd w:val="0"/>
        <w:spacing w:after="0" w:line="240" w:lineRule="auto"/>
        <w:ind w:left="0" w:firstLine="0"/>
        <w:jc w:val="both"/>
        <w:rPr>
          <w:rFonts w:ascii="Times New Roman" w:hAnsi="Times New Roman"/>
          <w:bCs/>
          <w:sz w:val="22"/>
          <w:szCs w:val="22"/>
        </w:rPr>
      </w:pPr>
      <w:r w:rsidRPr="004F573D">
        <w:rPr>
          <w:rFonts w:ascii="Times New Roman" w:hAnsi="Times New Roman"/>
          <w:bCs/>
          <w:sz w:val="22"/>
          <w:szCs w:val="22"/>
        </w:rPr>
        <w:t>Nutraukus pirkimo dalį/ dalis sutarties vertė sumažėja atitinkamai pagal pasirašytą susitarimą.</w:t>
      </w:r>
    </w:p>
    <w:p w14:paraId="37B7675A" w14:textId="77777777" w:rsidR="004F573D" w:rsidRPr="004F573D" w:rsidRDefault="004F573D" w:rsidP="004F573D">
      <w:pPr>
        <w:pStyle w:val="Sraopastraipa"/>
        <w:widowControl w:val="0"/>
        <w:numPr>
          <w:ilvl w:val="1"/>
          <w:numId w:val="24"/>
        </w:numPr>
        <w:tabs>
          <w:tab w:val="left" w:pos="0"/>
          <w:tab w:val="left" w:pos="567"/>
        </w:tabs>
        <w:overflowPunct w:val="0"/>
        <w:autoSpaceDE w:val="0"/>
        <w:autoSpaceDN w:val="0"/>
        <w:adjustRightInd w:val="0"/>
        <w:spacing w:after="0" w:line="240" w:lineRule="auto"/>
        <w:ind w:left="0" w:firstLine="0"/>
        <w:jc w:val="both"/>
        <w:rPr>
          <w:rFonts w:ascii="Times New Roman" w:hAnsi="Times New Roman"/>
          <w:bCs/>
          <w:sz w:val="22"/>
          <w:szCs w:val="22"/>
        </w:rPr>
      </w:pPr>
      <w:r w:rsidRPr="004F573D">
        <w:rPr>
          <w:rFonts w:ascii="Times New Roman" w:hAnsi="Times New Roman"/>
          <w:bCs/>
          <w:sz w:val="22"/>
          <w:szCs w:val="22"/>
        </w:rPr>
        <w:t>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1204BC25"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jc w:val="both"/>
        <w:rPr>
          <w:sz w:val="22"/>
          <w:szCs w:val="22"/>
          <w:lang w:val="lt-LT"/>
        </w:rPr>
      </w:pPr>
      <w:r w:rsidRPr="004F573D">
        <w:rPr>
          <w:sz w:val="22"/>
          <w:szCs w:val="22"/>
          <w:lang w:val="lt-LT"/>
        </w:rPr>
        <w:t>Preliminarioji sutartis gali būti keičiama arba pildoma vadovaujantis Lietuvos Respublikos viešųjų pirkimų įstatymo normomis ir Preliminariojoje sutartyje numatytais atvejais. Pasirašyti Preliminariosios sutarties pakeitimai ir papildymai tampa neatskiriama Preliminariosios sutarties dalimi.</w:t>
      </w:r>
    </w:p>
    <w:p w14:paraId="5AB27FC0"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spacing w:after="0"/>
        <w:ind w:left="0" w:firstLine="0"/>
        <w:jc w:val="both"/>
        <w:rPr>
          <w:sz w:val="22"/>
          <w:szCs w:val="22"/>
          <w:lang w:val="lt-LT"/>
        </w:rPr>
      </w:pPr>
      <w:r w:rsidRPr="004F573D">
        <w:rPr>
          <w:sz w:val="22"/>
          <w:szCs w:val="22"/>
          <w:lang w:val="lt-LT"/>
        </w:rPr>
        <w:t>Preliminariosios sutarties sąlygų keitimu nėra laikomi techninio pobūdžio pirkimo sutarties pakeitimai  (pavyzdžiui, Šalių rekvizitai, klaidos) bei atskirų Preliminariosios sutarties vykdymo sąlygų koregavimas Preliminariojoje sutartyje numatytomis aplinkybėmis.</w:t>
      </w:r>
    </w:p>
    <w:p w14:paraId="0CDBDE51" w14:textId="77777777" w:rsidR="004F573D" w:rsidRPr="004F573D" w:rsidRDefault="004F573D" w:rsidP="004F573D">
      <w:pPr>
        <w:ind w:right="1"/>
        <w:rPr>
          <w:sz w:val="22"/>
          <w:szCs w:val="22"/>
          <w:lang w:val="lt-LT"/>
        </w:rPr>
      </w:pPr>
    </w:p>
    <w:p w14:paraId="69EC7CAD" w14:textId="77777777" w:rsidR="004F573D" w:rsidRPr="004F573D" w:rsidRDefault="004F573D" w:rsidP="004F573D">
      <w:pPr>
        <w:pStyle w:val="Antrat1"/>
        <w:numPr>
          <w:ilvl w:val="0"/>
          <w:numId w:val="24"/>
        </w:numPr>
        <w:tabs>
          <w:tab w:val="left" w:pos="426"/>
        </w:tabs>
        <w:suppressAutoHyphens w:val="0"/>
        <w:spacing w:before="0" w:after="0"/>
        <w:ind w:left="0" w:firstLine="0"/>
        <w:rPr>
          <w:rFonts w:eastAsia="SimSun"/>
          <w:b/>
          <w:sz w:val="22"/>
        </w:rPr>
      </w:pPr>
      <w:r w:rsidRPr="004F573D">
        <w:rPr>
          <w:rFonts w:eastAsia="SimSun"/>
          <w:b/>
          <w:sz w:val="22"/>
        </w:rPr>
        <w:t>BAIGIAMOSIOS NUOSTATOS</w:t>
      </w:r>
    </w:p>
    <w:p w14:paraId="3077DBFB" w14:textId="77777777" w:rsidR="004F573D" w:rsidRPr="004F573D" w:rsidRDefault="004F573D" w:rsidP="004F573D">
      <w:pPr>
        <w:rPr>
          <w:rFonts w:eastAsia="SimSun"/>
          <w:sz w:val="22"/>
          <w:szCs w:val="22"/>
          <w:lang w:val="lt-LT"/>
        </w:rPr>
      </w:pPr>
    </w:p>
    <w:p w14:paraId="013EEB94" w14:textId="77777777" w:rsidR="004F573D" w:rsidRPr="004F573D" w:rsidRDefault="004F573D" w:rsidP="004F573D">
      <w:pPr>
        <w:pStyle w:val="Sraopastraipa"/>
        <w:numPr>
          <w:ilvl w:val="1"/>
          <w:numId w:val="24"/>
        </w:numPr>
        <w:tabs>
          <w:tab w:val="left" w:pos="0"/>
          <w:tab w:val="left" w:pos="567"/>
        </w:tabs>
        <w:spacing w:after="0" w:line="240" w:lineRule="auto"/>
        <w:ind w:left="0" w:firstLine="0"/>
        <w:jc w:val="both"/>
        <w:rPr>
          <w:rFonts w:ascii="Times New Roman" w:hAnsi="Times New Roman"/>
          <w:iCs/>
          <w:sz w:val="22"/>
          <w:szCs w:val="22"/>
        </w:rPr>
      </w:pPr>
      <w:r w:rsidRPr="004F573D">
        <w:rPr>
          <w:rFonts w:ascii="Times New Roman" w:hAnsi="Times New Roman"/>
          <w:iCs/>
          <w:sz w:val="22"/>
          <w:szCs w:val="22"/>
        </w:rPr>
        <w:t>Apie savo juridinių adresų ir kitų rekvizitų pasikeitimą Šalis privalo iš anksto pranešti kitai Šaliai raštu. Visi pranešimai, kuriuos viena Šalis išsiunčia kitai Šaliai iki gaudama pranešimą apie pastarosios adreso pasikeitimą, laikomi tai Šaliai įteiktais tinkamai.</w:t>
      </w:r>
    </w:p>
    <w:p w14:paraId="65E03380" w14:textId="77777777" w:rsidR="004F573D" w:rsidRPr="004F573D" w:rsidRDefault="004F573D" w:rsidP="004F573D">
      <w:pPr>
        <w:pStyle w:val="Sraopastraipa"/>
        <w:numPr>
          <w:ilvl w:val="1"/>
          <w:numId w:val="24"/>
        </w:numPr>
        <w:tabs>
          <w:tab w:val="left" w:pos="0"/>
          <w:tab w:val="left" w:pos="567"/>
        </w:tabs>
        <w:spacing w:after="0" w:line="240" w:lineRule="auto"/>
        <w:ind w:left="0" w:firstLine="0"/>
        <w:jc w:val="both"/>
        <w:rPr>
          <w:rFonts w:ascii="Times New Roman" w:hAnsi="Times New Roman"/>
          <w:iCs/>
          <w:sz w:val="22"/>
          <w:szCs w:val="22"/>
        </w:rPr>
      </w:pPr>
      <w:r w:rsidRPr="004F573D">
        <w:rPr>
          <w:rFonts w:ascii="Times New Roman" w:hAnsi="Times New Roman"/>
          <w:iCs/>
          <w:sz w:val="22"/>
          <w:szCs w:val="22"/>
        </w:rPr>
        <w:t xml:space="preserve">Šalių siunčiamuose pranešimuose, prašymuose, reikalavimuose, sąskaitose, aktuose ir kitoje korespondencijoje turi būti nurodomas </w:t>
      </w:r>
      <w:r w:rsidRPr="004F573D">
        <w:rPr>
          <w:rFonts w:ascii="Times New Roman" w:hAnsi="Times New Roman"/>
          <w:sz w:val="22"/>
          <w:szCs w:val="22"/>
        </w:rPr>
        <w:t>Preliminariosios</w:t>
      </w:r>
      <w:r w:rsidRPr="004F573D">
        <w:rPr>
          <w:rFonts w:ascii="Times New Roman" w:hAnsi="Times New Roman"/>
          <w:iCs/>
          <w:sz w:val="22"/>
          <w:szCs w:val="22"/>
        </w:rPr>
        <w:t xml:space="preserve"> sutarties numeris ir data.</w:t>
      </w:r>
    </w:p>
    <w:p w14:paraId="6524B22E"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jc w:val="both"/>
        <w:rPr>
          <w:sz w:val="22"/>
          <w:szCs w:val="22"/>
          <w:lang w:val="lt-LT"/>
        </w:rPr>
      </w:pPr>
      <w:r w:rsidRPr="004F573D">
        <w:rPr>
          <w:sz w:val="22"/>
          <w:szCs w:val="22"/>
          <w:lang w:val="lt-LT"/>
        </w:rPr>
        <w:t xml:space="preserve">Visi pranešimai ir kita informacija tarp Šalių pagal šią Preliminariąją sutartį atliekami raštu ir laikomi tinkamai pateiktais, jei įteikti asmeniškai, siunčiami elektroniniu paštu ar per kurjerį, registruotu paštu ar kitomis priemonėmis žemiau nurodytais adresais. </w:t>
      </w:r>
    </w:p>
    <w:p w14:paraId="4BD47D9B"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jc w:val="both"/>
        <w:rPr>
          <w:sz w:val="22"/>
          <w:szCs w:val="22"/>
          <w:lang w:val="lt-LT"/>
        </w:rPr>
      </w:pPr>
      <w:r w:rsidRPr="004F573D">
        <w:rPr>
          <w:sz w:val="22"/>
          <w:szCs w:val="22"/>
          <w:lang w:val="lt-LT"/>
        </w:rPr>
        <w:lastRenderedPageBreak/>
        <w:t>Visi ginčai, kilę iš šios Preliminariosios sutarties sprendžiami derybų keliu. Šalims nesusitarus geruoju, ginčas gali būti perduotas nagrinėti teismui Lietuvos Respublikos įstatymų nustatyta tvarka.</w:t>
      </w:r>
    </w:p>
    <w:p w14:paraId="31E3768E"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jc w:val="both"/>
        <w:rPr>
          <w:sz w:val="22"/>
          <w:szCs w:val="22"/>
          <w:lang w:val="lt-LT"/>
        </w:rPr>
      </w:pPr>
      <w:r w:rsidRPr="004F573D">
        <w:rPr>
          <w:sz w:val="22"/>
          <w:szCs w:val="22"/>
          <w:lang w:val="lt-LT"/>
        </w:rPr>
        <w:t>Preliminarioji sutartis sudaryta dviem vienodą teisinę galią turinčiais egzemplioriais, po vieną kiekvienai Šaliai</w:t>
      </w:r>
    </w:p>
    <w:p w14:paraId="7E47F7DB" w14:textId="77777777" w:rsidR="004F573D" w:rsidRPr="004F573D" w:rsidRDefault="004F573D" w:rsidP="004F573D">
      <w:pPr>
        <w:pStyle w:val="Sraopastraipa"/>
        <w:numPr>
          <w:ilvl w:val="1"/>
          <w:numId w:val="24"/>
        </w:numPr>
        <w:tabs>
          <w:tab w:val="left" w:pos="0"/>
          <w:tab w:val="left" w:pos="426"/>
          <w:tab w:val="left" w:pos="567"/>
        </w:tabs>
        <w:spacing w:after="0" w:line="240" w:lineRule="auto"/>
        <w:jc w:val="both"/>
        <w:rPr>
          <w:rFonts w:ascii="Times New Roman" w:eastAsia="Arial Unicode MS" w:hAnsi="Times New Roman"/>
          <w:color w:val="000000"/>
          <w:sz w:val="22"/>
          <w:szCs w:val="22"/>
        </w:rPr>
      </w:pPr>
      <w:r w:rsidRPr="004F573D">
        <w:rPr>
          <w:rFonts w:ascii="Times New Roman" w:eastAsia="Arial Unicode MS" w:hAnsi="Times New Roman"/>
          <w:color w:val="000000"/>
          <w:sz w:val="22"/>
          <w:szCs w:val="22"/>
        </w:rPr>
        <w:t>Už Preliminariosios sutarties vykdymą atsakingi asmenys:</w:t>
      </w:r>
    </w:p>
    <w:p w14:paraId="29FC7755" w14:textId="77777777" w:rsidR="004F573D" w:rsidRPr="004F573D" w:rsidRDefault="004F573D" w:rsidP="004F573D">
      <w:pPr>
        <w:pStyle w:val="Sraopastraipa"/>
        <w:numPr>
          <w:ilvl w:val="2"/>
          <w:numId w:val="24"/>
        </w:numPr>
        <w:tabs>
          <w:tab w:val="left" w:pos="0"/>
          <w:tab w:val="left" w:pos="567"/>
          <w:tab w:val="left" w:pos="709"/>
          <w:tab w:val="left" w:pos="1276"/>
          <w:tab w:val="left" w:pos="1560"/>
        </w:tabs>
        <w:spacing w:after="0" w:line="240" w:lineRule="auto"/>
        <w:ind w:left="0" w:firstLine="0"/>
        <w:jc w:val="both"/>
        <w:rPr>
          <w:rFonts w:ascii="Times New Roman" w:eastAsia="Arial Unicode MS" w:hAnsi="Times New Roman"/>
          <w:color w:val="000000"/>
          <w:sz w:val="22"/>
          <w:szCs w:val="22"/>
        </w:rPr>
      </w:pPr>
      <w:r w:rsidRPr="004F573D">
        <w:rPr>
          <w:rFonts w:ascii="Times New Roman" w:eastAsia="Arial Unicode MS" w:hAnsi="Times New Roman"/>
          <w:color w:val="000000"/>
          <w:sz w:val="22"/>
          <w:szCs w:val="22"/>
        </w:rPr>
        <w:t xml:space="preserve">Pirkėjo atstovas – Vaistinės vedėjos pavaduotoja Tatjana Liaskanova, tel. (8 5) 234 4479, el. paštas </w:t>
      </w:r>
      <w:hyperlink r:id="rId9" w:history="1">
        <w:r w:rsidRPr="004F573D">
          <w:rPr>
            <w:rStyle w:val="Hipersaitas"/>
            <w:rFonts w:ascii="Times New Roman" w:eastAsia="Arial Unicode MS" w:hAnsi="Times New Roman"/>
            <w:sz w:val="22"/>
            <w:szCs w:val="22"/>
          </w:rPr>
          <w:t>t.liaskanova@vmkl.lt</w:t>
        </w:r>
      </w:hyperlink>
      <w:r w:rsidRPr="004F573D">
        <w:rPr>
          <w:rFonts w:ascii="Times New Roman" w:eastAsia="Arial Unicode MS" w:hAnsi="Times New Roman"/>
          <w:color w:val="000000"/>
          <w:sz w:val="22"/>
          <w:szCs w:val="22"/>
        </w:rPr>
        <w:t>.</w:t>
      </w:r>
    </w:p>
    <w:p w14:paraId="557ACB93" w14:textId="77777777" w:rsidR="004F573D" w:rsidRPr="004F573D" w:rsidRDefault="004F573D" w:rsidP="004F573D">
      <w:pPr>
        <w:pStyle w:val="Sraopastraipa"/>
        <w:numPr>
          <w:ilvl w:val="2"/>
          <w:numId w:val="24"/>
        </w:numPr>
        <w:spacing w:after="0" w:line="240" w:lineRule="auto"/>
        <w:ind w:left="0" w:firstLine="0"/>
        <w:rPr>
          <w:rFonts w:ascii="Times New Roman" w:eastAsia="Arial Unicode MS" w:hAnsi="Times New Roman"/>
          <w:color w:val="000000"/>
          <w:sz w:val="22"/>
          <w:szCs w:val="22"/>
        </w:rPr>
      </w:pPr>
      <w:bookmarkStart w:id="2" w:name="_Hlk53581561"/>
      <w:r w:rsidRPr="004F573D">
        <w:rPr>
          <w:rFonts w:ascii="Times New Roman" w:eastAsia="Arial Unicode MS" w:hAnsi="Times New Roman"/>
          <w:color w:val="000000"/>
          <w:sz w:val="22"/>
          <w:szCs w:val="22"/>
        </w:rPr>
        <w:t xml:space="preserve">Pirkėjo atstovas – Vyresnioji slaugos specialistė Rasa Dieninienė, tel. (8 6) 793 04 14, el. paštas </w:t>
      </w:r>
      <w:proofErr w:type="spellStart"/>
      <w:r w:rsidRPr="004F573D">
        <w:rPr>
          <w:rFonts w:ascii="Times New Roman" w:eastAsia="Arial Unicode MS" w:hAnsi="Times New Roman"/>
          <w:color w:val="000000"/>
          <w:sz w:val="22"/>
          <w:szCs w:val="22"/>
        </w:rPr>
        <w:t>r.dieniniene@vmkl.lt</w:t>
      </w:r>
      <w:proofErr w:type="spellEnd"/>
      <w:r w:rsidRPr="004F573D">
        <w:rPr>
          <w:rFonts w:ascii="Times New Roman" w:eastAsia="Arial Unicode MS" w:hAnsi="Times New Roman"/>
          <w:color w:val="000000"/>
          <w:sz w:val="22"/>
          <w:szCs w:val="22"/>
        </w:rPr>
        <w:t>.</w:t>
      </w:r>
    </w:p>
    <w:bookmarkEnd w:id="2"/>
    <w:p w14:paraId="62E09C1E" w14:textId="53E5EA58" w:rsidR="004F573D" w:rsidRPr="004F573D" w:rsidRDefault="004F573D" w:rsidP="007F53A2">
      <w:pPr>
        <w:pStyle w:val="Sraopastraipa"/>
        <w:numPr>
          <w:ilvl w:val="2"/>
          <w:numId w:val="24"/>
        </w:numPr>
        <w:tabs>
          <w:tab w:val="left" w:pos="0"/>
          <w:tab w:val="left" w:pos="426"/>
          <w:tab w:val="left" w:pos="567"/>
        </w:tabs>
        <w:spacing w:after="0" w:line="240" w:lineRule="auto"/>
        <w:ind w:left="0" w:firstLine="0"/>
        <w:jc w:val="both"/>
        <w:rPr>
          <w:rFonts w:ascii="Times New Roman" w:eastAsia="SimSun" w:hAnsi="Times New Roman"/>
          <w:sz w:val="22"/>
          <w:szCs w:val="22"/>
        </w:rPr>
      </w:pPr>
      <w:r w:rsidRPr="004F573D">
        <w:rPr>
          <w:rFonts w:ascii="Times New Roman" w:eastAsia="Arial Unicode MS" w:hAnsi="Times New Roman"/>
          <w:color w:val="000000"/>
          <w:sz w:val="22"/>
          <w:szCs w:val="22"/>
        </w:rPr>
        <w:t xml:space="preserve">Tiekėjo atstovas – </w:t>
      </w:r>
      <w:proofErr w:type="spellStart"/>
      <w:r w:rsidR="007F53A2" w:rsidRPr="007F53A2">
        <w:rPr>
          <w:rFonts w:ascii="Times New Roman" w:eastAsia="Arial Unicode MS" w:hAnsi="Times New Roman"/>
          <w:color w:val="000000"/>
          <w:sz w:val="22"/>
          <w:szCs w:val="22"/>
        </w:rPr>
        <w:t>Pavel</w:t>
      </w:r>
      <w:proofErr w:type="spellEnd"/>
      <w:r w:rsidR="007F53A2" w:rsidRPr="007F53A2">
        <w:rPr>
          <w:rFonts w:ascii="Times New Roman" w:eastAsia="Arial Unicode MS" w:hAnsi="Times New Roman"/>
          <w:color w:val="000000"/>
          <w:sz w:val="22"/>
          <w:szCs w:val="22"/>
        </w:rPr>
        <w:t xml:space="preserve"> </w:t>
      </w:r>
      <w:proofErr w:type="spellStart"/>
      <w:r w:rsidR="007F53A2" w:rsidRPr="007F53A2">
        <w:rPr>
          <w:rFonts w:ascii="Times New Roman" w:eastAsia="Arial Unicode MS" w:hAnsi="Times New Roman"/>
          <w:color w:val="000000"/>
          <w:sz w:val="22"/>
          <w:szCs w:val="22"/>
        </w:rPr>
        <w:t>Shur</w:t>
      </w:r>
      <w:proofErr w:type="spellEnd"/>
      <w:r w:rsidR="007F53A2" w:rsidRPr="007F53A2">
        <w:rPr>
          <w:rFonts w:ascii="Times New Roman" w:eastAsia="Arial Unicode MS" w:hAnsi="Times New Roman"/>
          <w:color w:val="000000"/>
          <w:sz w:val="22"/>
          <w:szCs w:val="22"/>
        </w:rPr>
        <w:t>, Satronel OÜ valdybos narys</w:t>
      </w:r>
      <w:r w:rsidRPr="004F573D">
        <w:rPr>
          <w:rFonts w:ascii="Times New Roman" w:eastAsia="Arial Unicode MS" w:hAnsi="Times New Roman"/>
          <w:color w:val="000000"/>
          <w:sz w:val="22"/>
          <w:szCs w:val="22"/>
        </w:rPr>
        <w:t xml:space="preserve">, tel. </w:t>
      </w:r>
      <w:r w:rsidR="007F53A2" w:rsidRPr="007F53A2">
        <w:rPr>
          <w:rFonts w:ascii="Times New Roman" w:eastAsia="Arial Unicode MS" w:hAnsi="Times New Roman"/>
          <w:color w:val="000000"/>
          <w:sz w:val="22"/>
          <w:szCs w:val="22"/>
          <w:lang w:val="en"/>
        </w:rPr>
        <w:t>372 56 679 477</w:t>
      </w:r>
      <w:r w:rsidRPr="004F573D">
        <w:rPr>
          <w:rFonts w:ascii="Times New Roman" w:eastAsia="Arial Unicode MS" w:hAnsi="Times New Roman"/>
          <w:color w:val="000000"/>
          <w:sz w:val="22"/>
          <w:szCs w:val="22"/>
        </w:rPr>
        <w:t>, el. paštas</w:t>
      </w:r>
      <w:r w:rsidR="007F53A2">
        <w:rPr>
          <w:rFonts w:ascii="Times New Roman" w:eastAsia="Arial Unicode MS" w:hAnsi="Times New Roman"/>
          <w:color w:val="000000"/>
          <w:sz w:val="22"/>
          <w:szCs w:val="22"/>
        </w:rPr>
        <w:t xml:space="preserve">: </w:t>
      </w:r>
      <w:hyperlink r:id="rId10" w:history="1">
        <w:r w:rsidR="007F53A2" w:rsidRPr="006F7E0C">
          <w:rPr>
            <w:rStyle w:val="Hipersaitas"/>
            <w:rFonts w:ascii="Times New Roman" w:eastAsia="Arial Unicode MS" w:hAnsi="Times New Roman"/>
            <w:sz w:val="22"/>
            <w:szCs w:val="22"/>
            <w:lang w:val="en"/>
          </w:rPr>
          <w:t>ps@satronel.com</w:t>
        </w:r>
      </w:hyperlink>
      <w:r w:rsidR="007F53A2">
        <w:rPr>
          <w:rFonts w:ascii="Times New Roman" w:eastAsia="Arial Unicode MS" w:hAnsi="Times New Roman"/>
          <w:color w:val="000000"/>
          <w:sz w:val="22"/>
          <w:szCs w:val="22"/>
          <w:lang w:val="en"/>
        </w:rPr>
        <w:t xml:space="preserve">. </w:t>
      </w:r>
    </w:p>
    <w:p w14:paraId="5DD2234F" w14:textId="3ADE9456" w:rsidR="004F573D" w:rsidRPr="004F573D" w:rsidRDefault="004F573D" w:rsidP="004F573D">
      <w:pPr>
        <w:pStyle w:val="Sraopastraipa"/>
        <w:numPr>
          <w:ilvl w:val="1"/>
          <w:numId w:val="24"/>
        </w:numPr>
        <w:tabs>
          <w:tab w:val="left" w:pos="0"/>
          <w:tab w:val="left" w:pos="567"/>
        </w:tabs>
        <w:spacing w:after="0" w:line="240" w:lineRule="auto"/>
        <w:ind w:left="0" w:firstLine="0"/>
        <w:jc w:val="both"/>
        <w:rPr>
          <w:rFonts w:ascii="Times New Roman" w:hAnsi="Times New Roman"/>
          <w:sz w:val="22"/>
          <w:szCs w:val="22"/>
        </w:rPr>
      </w:pPr>
      <w:bookmarkStart w:id="3" w:name="_Hlk61858056"/>
      <w:r w:rsidRPr="004F573D">
        <w:rPr>
          <w:rFonts w:ascii="Times New Roman" w:hAnsi="Times New Roman"/>
          <w:sz w:val="22"/>
          <w:szCs w:val="22"/>
        </w:rPr>
        <w:t xml:space="preserve">Atsakingas už šios Preliminariosios Sutarties bei Preliminariosios sutarties pakeitimų, jeigu bus, Pagrindinių sutarčių paskelbimą Centrinėje viešųjų pirkimų informacinėje sistemoje Pirkėjas paskiria Viešųjų pirkimų skyriaus vyriausiąją specialistę </w:t>
      </w:r>
      <w:r w:rsidR="00DE4ADA">
        <w:rPr>
          <w:rFonts w:ascii="Times New Roman" w:hAnsi="Times New Roman"/>
          <w:sz w:val="22"/>
          <w:szCs w:val="22"/>
        </w:rPr>
        <w:t>Agnę Pipirienę</w:t>
      </w:r>
      <w:r w:rsidRPr="004F573D">
        <w:rPr>
          <w:rFonts w:ascii="Times New Roman" w:hAnsi="Times New Roman"/>
          <w:sz w:val="22"/>
          <w:szCs w:val="22"/>
        </w:rPr>
        <w:t xml:space="preserve">, tel.: </w:t>
      </w:r>
      <w:r w:rsidR="00DE4ADA" w:rsidRPr="00DE4ADA">
        <w:rPr>
          <w:rFonts w:ascii="Times New Roman" w:hAnsi="Times New Roman"/>
          <w:sz w:val="22"/>
          <w:szCs w:val="22"/>
        </w:rPr>
        <w:t>85 210 45 16</w:t>
      </w:r>
      <w:r w:rsidRPr="004F573D">
        <w:rPr>
          <w:rFonts w:ascii="Times New Roman" w:hAnsi="Times New Roman"/>
          <w:sz w:val="22"/>
          <w:szCs w:val="22"/>
        </w:rPr>
        <w:t xml:space="preserve">, el. paštas: </w:t>
      </w:r>
      <w:hyperlink r:id="rId11" w:history="1">
        <w:r w:rsidR="00DE4ADA" w:rsidRPr="00AB1943">
          <w:rPr>
            <w:rStyle w:val="Hipersaitas"/>
            <w:rFonts w:ascii="Times New Roman" w:hAnsi="Times New Roman"/>
            <w:sz w:val="22"/>
            <w:szCs w:val="22"/>
          </w:rPr>
          <w:t>a.pipiriene@vmkl.lt</w:t>
        </w:r>
      </w:hyperlink>
      <w:r w:rsidR="00DE4ADA">
        <w:rPr>
          <w:rFonts w:ascii="Times New Roman" w:hAnsi="Times New Roman"/>
          <w:sz w:val="22"/>
          <w:szCs w:val="22"/>
        </w:rPr>
        <w:t xml:space="preserve">. </w:t>
      </w:r>
    </w:p>
    <w:bookmarkEnd w:id="3"/>
    <w:p w14:paraId="61A16391" w14:textId="77777777" w:rsidR="004F573D" w:rsidRPr="004F573D" w:rsidRDefault="004F573D" w:rsidP="004F573D">
      <w:pPr>
        <w:pStyle w:val="Sraopastraipa"/>
        <w:tabs>
          <w:tab w:val="left" w:pos="0"/>
          <w:tab w:val="left" w:pos="426"/>
          <w:tab w:val="left" w:pos="567"/>
        </w:tabs>
        <w:spacing w:after="0" w:line="240" w:lineRule="auto"/>
        <w:jc w:val="both"/>
        <w:rPr>
          <w:rFonts w:ascii="Times New Roman" w:eastAsia="Arial Unicode MS" w:hAnsi="Times New Roman"/>
          <w:color w:val="000000"/>
          <w:sz w:val="22"/>
          <w:szCs w:val="22"/>
        </w:rPr>
      </w:pPr>
    </w:p>
    <w:p w14:paraId="077591AA" w14:textId="77777777" w:rsidR="004F573D" w:rsidRPr="004F573D" w:rsidRDefault="004F573D" w:rsidP="004F573D">
      <w:pPr>
        <w:pStyle w:val="Sraopastraipa"/>
        <w:numPr>
          <w:ilvl w:val="0"/>
          <w:numId w:val="24"/>
        </w:numPr>
        <w:tabs>
          <w:tab w:val="left" w:pos="567"/>
        </w:tabs>
        <w:spacing w:after="0" w:line="240" w:lineRule="auto"/>
        <w:ind w:left="0" w:firstLine="0"/>
        <w:jc w:val="center"/>
        <w:rPr>
          <w:rFonts w:ascii="Times New Roman" w:eastAsia="SimSun" w:hAnsi="Times New Roman"/>
          <w:b/>
          <w:sz w:val="22"/>
          <w:szCs w:val="22"/>
        </w:rPr>
      </w:pPr>
      <w:r w:rsidRPr="004F573D">
        <w:rPr>
          <w:rFonts w:ascii="Times New Roman" w:hAnsi="Times New Roman"/>
          <w:b/>
          <w:sz w:val="22"/>
          <w:szCs w:val="22"/>
        </w:rPr>
        <w:t>SUTARTIES PRIEDAI</w:t>
      </w:r>
    </w:p>
    <w:p w14:paraId="4461CE05" w14:textId="77777777" w:rsidR="004F573D" w:rsidRPr="004F573D" w:rsidRDefault="004F573D" w:rsidP="004F573D">
      <w:pPr>
        <w:pStyle w:val="Sraopastraipa"/>
        <w:tabs>
          <w:tab w:val="left" w:pos="567"/>
        </w:tabs>
        <w:spacing w:after="0" w:line="240" w:lineRule="auto"/>
        <w:ind w:left="0"/>
        <w:rPr>
          <w:rFonts w:ascii="Times New Roman" w:hAnsi="Times New Roman"/>
          <w:b/>
          <w:sz w:val="22"/>
          <w:szCs w:val="22"/>
        </w:rPr>
      </w:pPr>
    </w:p>
    <w:p w14:paraId="7729768C"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jc w:val="both"/>
        <w:rPr>
          <w:sz w:val="22"/>
          <w:szCs w:val="22"/>
          <w:lang w:val="lt-LT"/>
        </w:rPr>
      </w:pPr>
      <w:r w:rsidRPr="004F573D">
        <w:rPr>
          <w:sz w:val="22"/>
          <w:szCs w:val="22"/>
          <w:lang w:val="lt-LT"/>
        </w:rPr>
        <w:t>Preliminariosios sutarties galiojimo laikotarpiu pasirašyti Šalių susitarimai, Užsakymai ir jų pagrindu sudarytos Sutartys, papildyti Pasiūlymai laikomi neatskiriama Preliminariosios sutarties dalimi.</w:t>
      </w:r>
    </w:p>
    <w:p w14:paraId="0CB5C5CF" w14:textId="77777777" w:rsidR="004F573D" w:rsidRPr="004F573D" w:rsidRDefault="004F573D" w:rsidP="004F573D">
      <w:pPr>
        <w:pStyle w:val="Pagrindiniotekstotrauka"/>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0"/>
        <w:jc w:val="both"/>
        <w:rPr>
          <w:sz w:val="22"/>
          <w:szCs w:val="22"/>
          <w:lang w:val="lt-LT"/>
        </w:rPr>
      </w:pPr>
      <w:r w:rsidRPr="004F573D">
        <w:rPr>
          <w:sz w:val="22"/>
          <w:szCs w:val="22"/>
          <w:lang w:val="lt-LT"/>
        </w:rPr>
        <w:t>Prie Preliminariosios sutarties pasirašymo metu pridedami priedai:</w:t>
      </w:r>
    </w:p>
    <w:p w14:paraId="34724DDF" w14:textId="77777777" w:rsidR="004F573D" w:rsidRPr="004F573D" w:rsidRDefault="004F573D" w:rsidP="004F573D">
      <w:pPr>
        <w:pStyle w:val="Pagrindiniotekstotrauka"/>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851"/>
          <w:tab w:val="left" w:pos="993"/>
        </w:tabs>
        <w:spacing w:after="0"/>
        <w:ind w:left="284" w:hanging="284"/>
        <w:jc w:val="both"/>
        <w:rPr>
          <w:sz w:val="22"/>
          <w:szCs w:val="22"/>
          <w:lang w:val="lt-LT"/>
        </w:rPr>
      </w:pPr>
      <w:r w:rsidRPr="004F573D">
        <w:rPr>
          <w:sz w:val="22"/>
          <w:szCs w:val="22"/>
          <w:lang w:val="lt-LT"/>
        </w:rPr>
        <w:t>1 priedas. Techninė specifikacija su įkainiais;</w:t>
      </w:r>
    </w:p>
    <w:p w14:paraId="20223C48" w14:textId="77777777" w:rsidR="004F573D" w:rsidRPr="004F573D" w:rsidRDefault="004F573D" w:rsidP="004F573D">
      <w:pPr>
        <w:pStyle w:val="Pagrindiniotekstotrauka"/>
        <w:spacing w:after="0"/>
        <w:rPr>
          <w:sz w:val="22"/>
          <w:szCs w:val="22"/>
          <w:lang w:val="lt-LT"/>
        </w:rPr>
      </w:pPr>
    </w:p>
    <w:p w14:paraId="5C6F4895" w14:textId="77777777" w:rsidR="004F573D" w:rsidRPr="004F573D" w:rsidRDefault="004F573D" w:rsidP="004F573D">
      <w:pPr>
        <w:pStyle w:val="Sraopastraipa"/>
        <w:numPr>
          <w:ilvl w:val="0"/>
          <w:numId w:val="24"/>
        </w:numPr>
        <w:tabs>
          <w:tab w:val="left" w:pos="426"/>
        </w:tabs>
        <w:spacing w:after="0" w:line="240" w:lineRule="auto"/>
        <w:ind w:left="0" w:hanging="142"/>
        <w:jc w:val="center"/>
        <w:rPr>
          <w:rFonts w:ascii="Times New Roman" w:hAnsi="Times New Roman"/>
          <w:b/>
          <w:sz w:val="22"/>
          <w:szCs w:val="22"/>
        </w:rPr>
      </w:pPr>
      <w:r w:rsidRPr="004F573D">
        <w:rPr>
          <w:rFonts w:ascii="Times New Roman" w:hAnsi="Times New Roman"/>
          <w:b/>
          <w:sz w:val="22"/>
          <w:szCs w:val="22"/>
        </w:rPr>
        <w:t>ŠALIŲ REKVIZITAI</w:t>
      </w:r>
    </w:p>
    <w:p w14:paraId="34405F56" w14:textId="77777777" w:rsidR="004F573D" w:rsidRPr="004F573D" w:rsidRDefault="004F573D" w:rsidP="004F573D">
      <w:pPr>
        <w:jc w:val="center"/>
        <w:rPr>
          <w:b/>
          <w:sz w:val="22"/>
          <w:szCs w:val="22"/>
          <w:lang w:val="lt-LT"/>
        </w:rPr>
      </w:pPr>
    </w:p>
    <w:tbl>
      <w:tblPr>
        <w:tblW w:w="5000" w:type="pct"/>
        <w:tblLook w:val="00A0" w:firstRow="1" w:lastRow="0" w:firstColumn="1" w:lastColumn="0" w:noHBand="0" w:noVBand="0"/>
      </w:tblPr>
      <w:tblGrid>
        <w:gridCol w:w="5149"/>
        <w:gridCol w:w="4351"/>
      </w:tblGrid>
      <w:tr w:rsidR="004F573D" w:rsidRPr="004F573D" w14:paraId="3643D2CA" w14:textId="77777777" w:rsidTr="00743C3E">
        <w:trPr>
          <w:trHeight w:val="289"/>
        </w:trPr>
        <w:tc>
          <w:tcPr>
            <w:tcW w:w="2710" w:type="pct"/>
          </w:tcPr>
          <w:p w14:paraId="24962C9A" w14:textId="77777777" w:rsidR="004F573D" w:rsidRPr="004F573D" w:rsidRDefault="004F573D" w:rsidP="00743C3E">
            <w:pPr>
              <w:rPr>
                <w:b/>
                <w:sz w:val="22"/>
                <w:szCs w:val="22"/>
                <w:lang w:val="lt-LT"/>
              </w:rPr>
            </w:pPr>
            <w:r w:rsidRPr="004F573D">
              <w:rPr>
                <w:b/>
                <w:sz w:val="22"/>
                <w:szCs w:val="22"/>
                <w:lang w:val="lt-LT"/>
              </w:rPr>
              <w:t>Pirkėjas</w:t>
            </w:r>
          </w:p>
        </w:tc>
        <w:tc>
          <w:tcPr>
            <w:tcW w:w="2290" w:type="pct"/>
          </w:tcPr>
          <w:p w14:paraId="3039D8ED" w14:textId="77777777" w:rsidR="004F573D" w:rsidRPr="004F573D" w:rsidRDefault="004F573D" w:rsidP="00743C3E">
            <w:pPr>
              <w:rPr>
                <w:b/>
                <w:sz w:val="22"/>
                <w:szCs w:val="22"/>
                <w:lang w:val="lt-LT"/>
              </w:rPr>
            </w:pPr>
            <w:r w:rsidRPr="004F573D">
              <w:rPr>
                <w:b/>
                <w:sz w:val="22"/>
                <w:szCs w:val="22"/>
                <w:lang w:val="lt-LT"/>
              </w:rPr>
              <w:t>Tiekėjas</w:t>
            </w:r>
          </w:p>
        </w:tc>
      </w:tr>
      <w:tr w:rsidR="004F573D" w:rsidRPr="009B1030" w14:paraId="730282EB" w14:textId="77777777" w:rsidTr="00743C3E">
        <w:trPr>
          <w:trHeight w:val="2184"/>
        </w:trPr>
        <w:tc>
          <w:tcPr>
            <w:tcW w:w="2710" w:type="pct"/>
          </w:tcPr>
          <w:p w14:paraId="62FA6F4A" w14:textId="77777777" w:rsidR="004F573D" w:rsidRPr="004F573D" w:rsidRDefault="004F573D" w:rsidP="00743C3E">
            <w:pPr>
              <w:rPr>
                <w:sz w:val="22"/>
                <w:szCs w:val="22"/>
                <w:lang w:val="lt-LT"/>
              </w:rPr>
            </w:pPr>
            <w:r w:rsidRPr="004F573D">
              <w:rPr>
                <w:sz w:val="22"/>
                <w:szCs w:val="22"/>
                <w:lang w:val="lt-LT"/>
              </w:rPr>
              <w:t>VšĮ Vilniaus miesto klinikinė ligoninė</w:t>
            </w:r>
          </w:p>
          <w:p w14:paraId="3C8C56E7" w14:textId="77777777" w:rsidR="004F573D" w:rsidRPr="004F573D" w:rsidRDefault="004F573D" w:rsidP="00743C3E">
            <w:pPr>
              <w:rPr>
                <w:sz w:val="22"/>
                <w:szCs w:val="22"/>
                <w:lang w:val="lt-LT"/>
              </w:rPr>
            </w:pPr>
            <w:r w:rsidRPr="004F573D">
              <w:rPr>
                <w:sz w:val="22"/>
                <w:szCs w:val="22"/>
                <w:lang w:val="lt-LT"/>
              </w:rPr>
              <w:t>Antakalnio g. 57, 10207 Vilnius</w:t>
            </w:r>
          </w:p>
          <w:p w14:paraId="6EEEC0C5" w14:textId="77777777" w:rsidR="004F573D" w:rsidRPr="004F573D" w:rsidRDefault="004F573D" w:rsidP="00743C3E">
            <w:pPr>
              <w:rPr>
                <w:sz w:val="22"/>
                <w:szCs w:val="22"/>
                <w:lang w:val="lt-LT"/>
              </w:rPr>
            </w:pPr>
            <w:r w:rsidRPr="004F573D">
              <w:rPr>
                <w:sz w:val="22"/>
                <w:szCs w:val="22"/>
                <w:lang w:val="lt-LT"/>
              </w:rPr>
              <w:t>Įmonės kodas: 302692454</w:t>
            </w:r>
          </w:p>
          <w:p w14:paraId="58663223" w14:textId="77777777" w:rsidR="004F573D" w:rsidRPr="004F573D" w:rsidRDefault="004F573D" w:rsidP="00743C3E">
            <w:pPr>
              <w:rPr>
                <w:sz w:val="22"/>
                <w:szCs w:val="22"/>
                <w:lang w:val="lt-LT"/>
              </w:rPr>
            </w:pPr>
            <w:r w:rsidRPr="004F573D">
              <w:rPr>
                <w:sz w:val="22"/>
                <w:szCs w:val="22"/>
                <w:lang w:val="lt-LT"/>
              </w:rPr>
              <w:t>PVM mokėtojo kodas: LT100006560213</w:t>
            </w:r>
          </w:p>
          <w:p w14:paraId="639E4A32" w14:textId="77777777" w:rsidR="004F573D" w:rsidRPr="004F573D" w:rsidRDefault="004F573D" w:rsidP="00743C3E">
            <w:pPr>
              <w:rPr>
                <w:sz w:val="22"/>
                <w:szCs w:val="22"/>
                <w:lang w:val="lt-LT"/>
              </w:rPr>
            </w:pPr>
            <w:r w:rsidRPr="004F573D">
              <w:rPr>
                <w:sz w:val="22"/>
                <w:szCs w:val="22"/>
                <w:lang w:val="lt-LT"/>
              </w:rPr>
              <w:t xml:space="preserve">A/s Nr. LT867044060007990186 </w:t>
            </w:r>
          </w:p>
          <w:p w14:paraId="4A914611" w14:textId="77777777" w:rsidR="004F573D" w:rsidRPr="004F573D" w:rsidRDefault="004F573D" w:rsidP="00743C3E">
            <w:pPr>
              <w:rPr>
                <w:sz w:val="22"/>
                <w:szCs w:val="22"/>
                <w:lang w:val="lt-LT"/>
              </w:rPr>
            </w:pPr>
            <w:r w:rsidRPr="004F573D">
              <w:rPr>
                <w:sz w:val="22"/>
                <w:szCs w:val="22"/>
                <w:lang w:val="lt-LT"/>
              </w:rPr>
              <w:t>Bankas AB SEB bankas</w:t>
            </w:r>
          </w:p>
          <w:p w14:paraId="4239D537" w14:textId="77777777" w:rsidR="004F573D" w:rsidRPr="004F573D" w:rsidRDefault="004F573D" w:rsidP="00743C3E">
            <w:pPr>
              <w:rPr>
                <w:sz w:val="22"/>
                <w:szCs w:val="22"/>
                <w:lang w:val="lt-LT"/>
              </w:rPr>
            </w:pPr>
            <w:r w:rsidRPr="004F573D">
              <w:rPr>
                <w:sz w:val="22"/>
                <w:szCs w:val="22"/>
                <w:lang w:val="lt-LT"/>
              </w:rPr>
              <w:t>Tel.: +370 52344487</w:t>
            </w:r>
          </w:p>
          <w:p w14:paraId="3FB56D0E" w14:textId="77777777" w:rsidR="004F573D" w:rsidRPr="004F573D" w:rsidRDefault="004F573D" w:rsidP="00743C3E">
            <w:pPr>
              <w:rPr>
                <w:sz w:val="22"/>
                <w:szCs w:val="22"/>
                <w:lang w:val="lt-LT"/>
              </w:rPr>
            </w:pPr>
            <w:r w:rsidRPr="004F573D">
              <w:rPr>
                <w:sz w:val="22"/>
                <w:szCs w:val="22"/>
                <w:lang w:val="lt-LT"/>
              </w:rPr>
              <w:t xml:space="preserve">El. p.: </w:t>
            </w:r>
            <w:hyperlink r:id="rId12" w:history="1">
              <w:r w:rsidRPr="004F573D">
                <w:rPr>
                  <w:rStyle w:val="Hipersaitas"/>
                  <w:sz w:val="22"/>
                  <w:szCs w:val="22"/>
                  <w:lang w:val="lt-LT"/>
                </w:rPr>
                <w:t>info</w:t>
              </w:r>
              <w:r w:rsidRPr="009B1030">
                <w:rPr>
                  <w:rStyle w:val="Hipersaitas"/>
                  <w:sz w:val="22"/>
                  <w:szCs w:val="22"/>
                  <w:lang w:val="fr-FR"/>
                </w:rPr>
                <w:t>@vmkl.lt</w:t>
              </w:r>
            </w:hyperlink>
            <w:r w:rsidRPr="009B1030">
              <w:rPr>
                <w:sz w:val="22"/>
                <w:szCs w:val="22"/>
                <w:lang w:val="fr-FR"/>
              </w:rPr>
              <w:t xml:space="preserve"> </w:t>
            </w:r>
          </w:p>
        </w:tc>
        <w:tc>
          <w:tcPr>
            <w:tcW w:w="2290" w:type="pct"/>
          </w:tcPr>
          <w:p w14:paraId="5955DF41" w14:textId="376867C9" w:rsidR="007F53A2" w:rsidRPr="007F53A2" w:rsidRDefault="007F53A2" w:rsidP="007F53A2">
            <w:pPr>
              <w:rPr>
                <w:bCs/>
                <w:sz w:val="22"/>
                <w:szCs w:val="22"/>
              </w:rPr>
            </w:pPr>
            <w:r w:rsidRPr="007F53A2">
              <w:rPr>
                <w:bCs/>
                <w:sz w:val="22"/>
                <w:szCs w:val="22"/>
              </w:rPr>
              <w:t>Satronel OÜ</w:t>
            </w:r>
          </w:p>
          <w:p w14:paraId="0AA02217" w14:textId="77777777" w:rsidR="004F573D" w:rsidRDefault="007F53A2" w:rsidP="007F53A2">
            <w:pPr>
              <w:rPr>
                <w:bCs/>
                <w:sz w:val="22"/>
                <w:szCs w:val="22"/>
              </w:rPr>
            </w:pPr>
            <w:proofErr w:type="spellStart"/>
            <w:r w:rsidRPr="007F53A2">
              <w:rPr>
                <w:bCs/>
                <w:sz w:val="22"/>
                <w:szCs w:val="22"/>
              </w:rPr>
              <w:t>Türi</w:t>
            </w:r>
            <w:proofErr w:type="spellEnd"/>
            <w:r w:rsidRPr="007F53A2">
              <w:rPr>
                <w:bCs/>
                <w:sz w:val="22"/>
                <w:szCs w:val="22"/>
              </w:rPr>
              <w:t xml:space="preserve"> 10D, 11313 Tallinn Estonia</w:t>
            </w:r>
          </w:p>
          <w:p w14:paraId="7B7BFBE5" w14:textId="77777777" w:rsidR="007F53A2" w:rsidRDefault="007F53A2" w:rsidP="007F53A2">
            <w:pPr>
              <w:rPr>
                <w:bCs/>
                <w:sz w:val="22"/>
                <w:szCs w:val="22"/>
              </w:rPr>
            </w:pPr>
            <w:proofErr w:type="spellStart"/>
            <w:r>
              <w:rPr>
                <w:bCs/>
                <w:sz w:val="22"/>
                <w:szCs w:val="22"/>
              </w:rPr>
              <w:t>Įmonės</w:t>
            </w:r>
            <w:proofErr w:type="spellEnd"/>
            <w:r>
              <w:rPr>
                <w:bCs/>
                <w:sz w:val="22"/>
                <w:szCs w:val="22"/>
              </w:rPr>
              <w:t xml:space="preserve"> </w:t>
            </w:r>
            <w:proofErr w:type="spellStart"/>
            <w:r>
              <w:rPr>
                <w:bCs/>
                <w:sz w:val="22"/>
                <w:szCs w:val="22"/>
              </w:rPr>
              <w:t>kodas</w:t>
            </w:r>
            <w:proofErr w:type="spellEnd"/>
            <w:r>
              <w:rPr>
                <w:bCs/>
                <w:sz w:val="22"/>
                <w:szCs w:val="22"/>
              </w:rPr>
              <w:t xml:space="preserve"> </w:t>
            </w:r>
            <w:r w:rsidRPr="007F53A2">
              <w:rPr>
                <w:bCs/>
                <w:sz w:val="22"/>
                <w:szCs w:val="22"/>
              </w:rPr>
              <w:t>12152809</w:t>
            </w:r>
          </w:p>
          <w:p w14:paraId="1416A912" w14:textId="77777777" w:rsidR="007F53A2" w:rsidRDefault="007F53A2" w:rsidP="007F53A2">
            <w:pPr>
              <w:rPr>
                <w:bCs/>
                <w:sz w:val="22"/>
                <w:szCs w:val="22"/>
              </w:rPr>
            </w:pPr>
            <w:r>
              <w:rPr>
                <w:bCs/>
                <w:sz w:val="22"/>
                <w:szCs w:val="22"/>
              </w:rPr>
              <w:t xml:space="preserve">PVM </w:t>
            </w:r>
            <w:proofErr w:type="spellStart"/>
            <w:r>
              <w:rPr>
                <w:bCs/>
                <w:sz w:val="22"/>
                <w:szCs w:val="22"/>
              </w:rPr>
              <w:t>kodas</w:t>
            </w:r>
            <w:proofErr w:type="spellEnd"/>
            <w:r>
              <w:rPr>
                <w:bCs/>
                <w:sz w:val="22"/>
                <w:szCs w:val="22"/>
              </w:rPr>
              <w:t xml:space="preserve"> </w:t>
            </w:r>
            <w:r w:rsidRPr="007F53A2">
              <w:rPr>
                <w:bCs/>
                <w:sz w:val="22"/>
                <w:szCs w:val="22"/>
              </w:rPr>
              <w:t>EE101484198</w:t>
            </w:r>
          </w:p>
          <w:p w14:paraId="3E55922E" w14:textId="77777777" w:rsidR="007F53A2" w:rsidRDefault="007F53A2" w:rsidP="007F53A2">
            <w:pPr>
              <w:rPr>
                <w:bCs/>
                <w:sz w:val="22"/>
                <w:szCs w:val="22"/>
              </w:rPr>
            </w:pPr>
            <w:r>
              <w:rPr>
                <w:bCs/>
                <w:sz w:val="22"/>
                <w:szCs w:val="22"/>
              </w:rPr>
              <w:t xml:space="preserve">A/s </w:t>
            </w:r>
            <w:r w:rsidRPr="007F53A2">
              <w:rPr>
                <w:bCs/>
                <w:sz w:val="22"/>
                <w:szCs w:val="22"/>
              </w:rPr>
              <w:t>EE277700771003997630</w:t>
            </w:r>
          </w:p>
          <w:p w14:paraId="44E7BFEB" w14:textId="77777777" w:rsidR="007F53A2" w:rsidRDefault="007F53A2" w:rsidP="007F53A2">
            <w:pPr>
              <w:rPr>
                <w:bCs/>
                <w:sz w:val="22"/>
                <w:szCs w:val="22"/>
              </w:rPr>
            </w:pPr>
            <w:r w:rsidRPr="007F53A2">
              <w:rPr>
                <w:bCs/>
                <w:sz w:val="22"/>
                <w:szCs w:val="22"/>
              </w:rPr>
              <w:t xml:space="preserve">AS LHV </w:t>
            </w:r>
            <w:proofErr w:type="spellStart"/>
            <w:r w:rsidRPr="007F53A2">
              <w:rPr>
                <w:bCs/>
                <w:sz w:val="22"/>
                <w:szCs w:val="22"/>
              </w:rPr>
              <w:t>Pank</w:t>
            </w:r>
            <w:proofErr w:type="spellEnd"/>
            <w:r w:rsidRPr="007F53A2">
              <w:rPr>
                <w:bCs/>
                <w:sz w:val="22"/>
                <w:szCs w:val="22"/>
              </w:rPr>
              <w:t>, LHVBEE22XXX</w:t>
            </w:r>
          </w:p>
          <w:p w14:paraId="237953C7" w14:textId="27675F40" w:rsidR="007F53A2" w:rsidRDefault="007F53A2" w:rsidP="007F53A2">
            <w:pPr>
              <w:rPr>
                <w:bCs/>
                <w:sz w:val="22"/>
                <w:szCs w:val="22"/>
              </w:rPr>
            </w:pPr>
            <w:r>
              <w:rPr>
                <w:bCs/>
                <w:sz w:val="22"/>
                <w:szCs w:val="22"/>
              </w:rPr>
              <w:t xml:space="preserve">Tel.: </w:t>
            </w:r>
            <w:r w:rsidRPr="007F53A2">
              <w:rPr>
                <w:bCs/>
                <w:sz w:val="22"/>
                <w:szCs w:val="22"/>
              </w:rPr>
              <w:t>+372 56 679</w:t>
            </w:r>
            <w:r>
              <w:rPr>
                <w:bCs/>
                <w:sz w:val="22"/>
                <w:szCs w:val="22"/>
              </w:rPr>
              <w:t> </w:t>
            </w:r>
            <w:r w:rsidRPr="007F53A2">
              <w:rPr>
                <w:bCs/>
                <w:sz w:val="22"/>
                <w:szCs w:val="22"/>
              </w:rPr>
              <w:t>477</w:t>
            </w:r>
          </w:p>
          <w:p w14:paraId="2E259644" w14:textId="20A8038D" w:rsidR="007F53A2" w:rsidRPr="009B1030" w:rsidRDefault="007F53A2" w:rsidP="007F53A2">
            <w:pPr>
              <w:rPr>
                <w:bCs/>
                <w:sz w:val="22"/>
                <w:szCs w:val="22"/>
                <w:lang w:val="fr-FR"/>
              </w:rPr>
            </w:pPr>
            <w:r w:rsidRPr="009B1030">
              <w:rPr>
                <w:bCs/>
                <w:sz w:val="22"/>
                <w:szCs w:val="22"/>
                <w:lang w:val="fr-FR"/>
              </w:rPr>
              <w:t>El. p.: ps@satronel.com</w:t>
            </w:r>
          </w:p>
        </w:tc>
      </w:tr>
      <w:tr w:rsidR="004F573D" w:rsidRPr="004F573D" w14:paraId="0B08592A" w14:textId="77777777" w:rsidTr="00743C3E">
        <w:trPr>
          <w:trHeight w:val="773"/>
        </w:trPr>
        <w:tc>
          <w:tcPr>
            <w:tcW w:w="2710" w:type="pct"/>
          </w:tcPr>
          <w:p w14:paraId="426577DE" w14:textId="77777777" w:rsidR="004F573D" w:rsidRPr="004F573D" w:rsidRDefault="004F573D" w:rsidP="00743C3E">
            <w:pPr>
              <w:rPr>
                <w:sz w:val="22"/>
                <w:szCs w:val="22"/>
                <w:lang w:val="lt-LT"/>
              </w:rPr>
            </w:pPr>
          </w:p>
          <w:p w14:paraId="49B45B49" w14:textId="77777777" w:rsidR="004F573D" w:rsidRPr="004F573D" w:rsidRDefault="004F573D" w:rsidP="00743C3E">
            <w:pPr>
              <w:rPr>
                <w:sz w:val="22"/>
                <w:szCs w:val="22"/>
                <w:lang w:val="lt-LT"/>
              </w:rPr>
            </w:pPr>
            <w:r w:rsidRPr="004F573D">
              <w:rPr>
                <w:sz w:val="22"/>
                <w:szCs w:val="22"/>
                <w:lang w:val="lt-LT"/>
              </w:rPr>
              <w:t>_____________________________</w:t>
            </w:r>
          </w:p>
          <w:p w14:paraId="271EDEFB" w14:textId="77777777" w:rsidR="004F573D" w:rsidRPr="004F573D" w:rsidRDefault="004F573D" w:rsidP="00743C3E">
            <w:pPr>
              <w:rPr>
                <w:sz w:val="22"/>
                <w:szCs w:val="22"/>
                <w:lang w:val="lt-LT"/>
              </w:rPr>
            </w:pPr>
            <w:r w:rsidRPr="004F573D">
              <w:rPr>
                <w:bCs/>
                <w:sz w:val="22"/>
                <w:szCs w:val="22"/>
                <w:lang w:val="lt-LT"/>
              </w:rPr>
              <w:t>Direktorius                             A.V.</w:t>
            </w:r>
          </w:p>
          <w:p w14:paraId="665D0664" w14:textId="77777777" w:rsidR="004F573D" w:rsidRPr="004F573D" w:rsidRDefault="004F573D" w:rsidP="00743C3E">
            <w:pPr>
              <w:rPr>
                <w:sz w:val="22"/>
                <w:szCs w:val="22"/>
                <w:lang w:val="lt-LT"/>
              </w:rPr>
            </w:pPr>
            <w:r w:rsidRPr="004F573D">
              <w:rPr>
                <w:sz w:val="22"/>
                <w:szCs w:val="22"/>
                <w:lang w:val="lt-LT"/>
              </w:rPr>
              <w:t>Dr. Narimantas Markevičius</w:t>
            </w:r>
          </w:p>
        </w:tc>
        <w:tc>
          <w:tcPr>
            <w:tcW w:w="2290" w:type="pct"/>
          </w:tcPr>
          <w:p w14:paraId="19CB27E9" w14:textId="77777777" w:rsidR="004F573D" w:rsidRPr="004F573D" w:rsidRDefault="004F573D" w:rsidP="00743C3E">
            <w:pPr>
              <w:rPr>
                <w:sz w:val="22"/>
                <w:szCs w:val="22"/>
                <w:lang w:val="lt-LT"/>
              </w:rPr>
            </w:pPr>
          </w:p>
          <w:p w14:paraId="21C6D99B" w14:textId="77777777" w:rsidR="004F573D" w:rsidRPr="004F573D" w:rsidRDefault="004F573D" w:rsidP="00743C3E">
            <w:pPr>
              <w:rPr>
                <w:sz w:val="22"/>
                <w:szCs w:val="22"/>
                <w:lang w:val="lt-LT"/>
              </w:rPr>
            </w:pPr>
            <w:r w:rsidRPr="004F573D">
              <w:rPr>
                <w:sz w:val="22"/>
                <w:szCs w:val="22"/>
                <w:lang w:val="lt-LT"/>
              </w:rPr>
              <w:t>_______________________</w:t>
            </w:r>
          </w:p>
          <w:p w14:paraId="6496DF7B" w14:textId="77777777" w:rsidR="004F573D" w:rsidRPr="004F573D" w:rsidRDefault="004F573D" w:rsidP="00743C3E">
            <w:pPr>
              <w:rPr>
                <w:sz w:val="22"/>
                <w:szCs w:val="22"/>
                <w:lang w:val="lt-LT"/>
              </w:rPr>
            </w:pPr>
            <w:r w:rsidRPr="004F573D">
              <w:rPr>
                <w:sz w:val="22"/>
                <w:szCs w:val="22"/>
                <w:lang w:val="lt-LT"/>
              </w:rPr>
              <w:t xml:space="preserve">                                         A.V.</w:t>
            </w:r>
          </w:p>
        </w:tc>
      </w:tr>
    </w:tbl>
    <w:p w14:paraId="5A514DD0" w14:textId="77777777" w:rsidR="004F573D" w:rsidRPr="004F573D" w:rsidRDefault="004F573D" w:rsidP="004F573D">
      <w:pPr>
        <w:rPr>
          <w:sz w:val="22"/>
          <w:szCs w:val="22"/>
          <w:lang w:val="lt-LT"/>
        </w:rPr>
      </w:pPr>
    </w:p>
    <w:p w14:paraId="7C230F2F" w14:textId="77777777" w:rsidR="004F573D" w:rsidRPr="004F573D" w:rsidRDefault="004F573D" w:rsidP="004F573D">
      <w:pPr>
        <w:jc w:val="center"/>
        <w:rPr>
          <w:sz w:val="22"/>
          <w:szCs w:val="22"/>
          <w:lang w:val="lt-LT"/>
        </w:rPr>
      </w:pPr>
    </w:p>
    <w:p w14:paraId="680A6A1E" w14:textId="77777777" w:rsidR="004F573D" w:rsidRPr="004F573D" w:rsidRDefault="004F573D" w:rsidP="004F573D">
      <w:pPr>
        <w:rPr>
          <w:sz w:val="22"/>
          <w:szCs w:val="22"/>
        </w:rPr>
      </w:pPr>
    </w:p>
    <w:p w14:paraId="1058E9B2" w14:textId="3E09FFBF" w:rsidR="008E03EF" w:rsidRPr="004F573D" w:rsidRDefault="008E03EF" w:rsidP="00612396">
      <w:pPr>
        <w:jc w:val="center"/>
        <w:rPr>
          <w:sz w:val="22"/>
          <w:szCs w:val="22"/>
          <w:lang w:val="lt-LT"/>
        </w:rPr>
      </w:pPr>
    </w:p>
    <w:p w14:paraId="20A51110" w14:textId="63EA8FFA" w:rsidR="008E03EF" w:rsidRPr="004F573D" w:rsidRDefault="008E03EF">
      <w:pPr>
        <w:rPr>
          <w:sz w:val="22"/>
          <w:szCs w:val="22"/>
          <w:lang w:val="lt-LT"/>
        </w:rPr>
      </w:pPr>
    </w:p>
    <w:sectPr w:rsidR="008E03EF" w:rsidRPr="004F573D" w:rsidSect="00E7051B">
      <w:headerReference w:type="even" r:id="rId13"/>
      <w:headerReference w:type="default" r:id="rId14"/>
      <w:footerReference w:type="default" r:id="rId15"/>
      <w:headerReference w:type="first" r:id="rId16"/>
      <w:pgSz w:w="11900" w:h="16840"/>
      <w:pgMar w:top="1134"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FC75B" w14:textId="77777777" w:rsidR="00567FE9" w:rsidRDefault="00567FE9">
      <w:r>
        <w:separator/>
      </w:r>
    </w:p>
  </w:endnote>
  <w:endnote w:type="continuationSeparator" w:id="0">
    <w:p w14:paraId="2E347946" w14:textId="77777777" w:rsidR="00567FE9" w:rsidRDefault="0056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G Mincho Light J">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8085E" w14:textId="77777777" w:rsidR="00A74175" w:rsidRDefault="00A74175">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3116C" w14:textId="77777777" w:rsidR="00567FE9" w:rsidRDefault="00567FE9">
      <w:r>
        <w:separator/>
      </w:r>
    </w:p>
  </w:footnote>
  <w:footnote w:type="continuationSeparator" w:id="0">
    <w:p w14:paraId="7E7830C6" w14:textId="77777777" w:rsidR="00567FE9" w:rsidRDefault="00567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A0B9F" w14:textId="0E3D1294" w:rsidR="00A74175" w:rsidRDefault="00A741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BBE33" w14:textId="57FE6FBC" w:rsidR="00A74175" w:rsidRPr="003D2B51" w:rsidRDefault="00A74175" w:rsidP="003D2B51">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48C4D" w14:textId="660CA5AF" w:rsidR="00A74175" w:rsidRDefault="00A741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Antrat1"/>
      <w:lvlText w:val="%1."/>
      <w:lvlJc w:val="left"/>
      <w:pPr>
        <w:tabs>
          <w:tab w:val="num" w:pos="1152"/>
        </w:tabs>
        <w:ind w:left="1152" w:hanging="432"/>
      </w:pPr>
    </w:lvl>
    <w:lvl w:ilvl="1">
      <w:start w:val="1"/>
      <w:numFmt w:val="decimal"/>
      <w:pStyle w:val="Antrat2"/>
      <w:lvlText w:val="%1.%2."/>
      <w:lvlJc w:val="left"/>
      <w:pPr>
        <w:tabs>
          <w:tab w:val="num" w:pos="180"/>
        </w:tabs>
        <w:ind w:left="180" w:hanging="720"/>
      </w:pPr>
      <w:rPr>
        <w:b w:val="0"/>
        <w:i w:val="0"/>
        <w:strike/>
      </w:rPr>
    </w:lvl>
    <w:lvl w:ilvl="2">
      <w:start w:val="1"/>
      <w:numFmt w:val="decimal"/>
      <w:pStyle w:val="Antrat3"/>
      <w:lvlText w:val="%1.%2.%3."/>
      <w:lvlJc w:val="left"/>
      <w:pPr>
        <w:tabs>
          <w:tab w:val="num" w:pos="294"/>
        </w:tabs>
        <w:ind w:left="294" w:hanging="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4" w15:restartNumberingAfterBreak="0">
    <w:nsid w:val="049F7991"/>
    <w:multiLevelType w:val="multilevel"/>
    <w:tmpl w:val="EB1C1CAE"/>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FE790C"/>
    <w:multiLevelType w:val="hybridMultilevel"/>
    <w:tmpl w:val="FB86F932"/>
    <w:lvl w:ilvl="0" w:tplc="0427000F">
      <w:start w:val="10"/>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7851D78"/>
    <w:multiLevelType w:val="hybridMultilevel"/>
    <w:tmpl w:val="8E967C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10"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11" w15:restartNumberingAfterBreak="0">
    <w:nsid w:val="106E6EDE"/>
    <w:multiLevelType w:val="multilevel"/>
    <w:tmpl w:val="53623580"/>
    <w:lvl w:ilvl="0">
      <w:start w:val="1"/>
      <w:numFmt w:val="decimal"/>
      <w:pStyle w:val="Sraassunumeriais"/>
      <w:lvlText w:val="%1."/>
      <w:lvlJc w:val="left"/>
      <w:pPr>
        <w:tabs>
          <w:tab w:val="num" w:pos="360"/>
        </w:tabs>
        <w:ind w:left="360" w:hanging="360"/>
      </w:pPr>
    </w:lvl>
    <w:lvl w:ilvl="1">
      <w:start w:val="1"/>
      <w:numFmt w:val="decimal"/>
      <w:pStyle w:val="Sraassunumeriais2"/>
      <w:lvlText w:val="%1.%2."/>
      <w:lvlJc w:val="left"/>
      <w:pPr>
        <w:tabs>
          <w:tab w:val="num" w:pos="720"/>
        </w:tabs>
        <w:ind w:left="432" w:hanging="432"/>
      </w:pPr>
      <w:rPr>
        <w:sz w:val="24"/>
        <w:szCs w:val="24"/>
      </w:rPr>
    </w:lvl>
    <w:lvl w:ilvl="2">
      <w:start w:val="1"/>
      <w:numFmt w:val="decimal"/>
      <w:pStyle w:val="Sraassunumeriais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4676319"/>
    <w:multiLevelType w:val="multilevel"/>
    <w:tmpl w:val="24CE7B06"/>
    <w:lvl w:ilvl="0">
      <w:start w:val="10"/>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2CD22EC3"/>
    <w:multiLevelType w:val="multilevel"/>
    <w:tmpl w:val="B7C0DBC0"/>
    <w:lvl w:ilvl="0">
      <w:start w:val="1"/>
      <w:numFmt w:val="decimal"/>
      <w:lvlText w:val="%1."/>
      <w:lvlJc w:val="left"/>
      <w:pPr>
        <w:ind w:left="1080" w:hanging="360"/>
      </w:pPr>
    </w:lvl>
    <w:lvl w:ilvl="1">
      <w:start w:val="1"/>
      <w:numFmt w:val="decimal"/>
      <w:isLgl/>
      <w:lvlText w:val="%1.%2."/>
      <w:lvlJc w:val="left"/>
      <w:pPr>
        <w:ind w:left="1185" w:hanging="465"/>
      </w:pPr>
      <w:rPr>
        <w:b w:val="0"/>
      </w:rPr>
    </w:lvl>
    <w:lvl w:ilvl="2">
      <w:start w:val="1"/>
      <w:numFmt w:val="decimal"/>
      <w:isLgl/>
      <w:lvlText w:val="%1.%2.%3."/>
      <w:lvlJc w:val="left"/>
      <w:pPr>
        <w:ind w:left="1146" w:hanging="720"/>
      </w:pPr>
    </w:lvl>
    <w:lvl w:ilvl="3">
      <w:start w:val="1"/>
      <w:numFmt w:val="decimal"/>
      <w:isLgl/>
      <w:lvlText w:val="%1.%2.%3.%4."/>
      <w:lvlJc w:val="left"/>
      <w:pPr>
        <w:ind w:left="1997"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30782058"/>
    <w:multiLevelType w:val="multilevel"/>
    <w:tmpl w:val="AE9AB4C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41E93B13"/>
    <w:multiLevelType w:val="multilevel"/>
    <w:tmpl w:val="00A6319C"/>
    <w:lvl w:ilvl="0">
      <w:start w:val="1"/>
      <w:numFmt w:val="decimal"/>
      <w:lvlText w:val="%1."/>
      <w:lvlJc w:val="left"/>
      <w:pPr>
        <w:ind w:left="420" w:hanging="420"/>
      </w:pPr>
      <w:rPr>
        <w:rFonts w:eastAsia="Times New Roman"/>
      </w:rPr>
    </w:lvl>
    <w:lvl w:ilvl="1">
      <w:start w:val="1"/>
      <w:numFmt w:val="decimal"/>
      <w:lvlText w:val="%1.%2."/>
      <w:lvlJc w:val="left"/>
      <w:pPr>
        <w:ind w:left="1430" w:hanging="720"/>
      </w:pPr>
      <w:rPr>
        <w:rFonts w:eastAsia="Times New Roman"/>
      </w:rPr>
    </w:lvl>
    <w:lvl w:ilvl="2">
      <w:start w:val="1"/>
      <w:numFmt w:val="decimal"/>
      <w:lvlText w:val="%1.%2.%3."/>
      <w:lvlJc w:val="left"/>
      <w:pPr>
        <w:ind w:left="2422" w:hanging="720"/>
      </w:pPr>
      <w:rPr>
        <w:rFonts w:eastAsia="Times New Roman"/>
      </w:rPr>
    </w:lvl>
    <w:lvl w:ilvl="3">
      <w:start w:val="1"/>
      <w:numFmt w:val="decimal"/>
      <w:lvlText w:val="%1.%2.%3.%4."/>
      <w:lvlJc w:val="left"/>
      <w:pPr>
        <w:ind w:left="3633" w:hanging="108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695" w:hanging="144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757" w:hanging="1800"/>
      </w:pPr>
      <w:rPr>
        <w:rFonts w:eastAsia="Times New Roman"/>
      </w:rPr>
    </w:lvl>
    <w:lvl w:ilvl="8">
      <w:start w:val="1"/>
      <w:numFmt w:val="decimal"/>
      <w:lvlText w:val="%1.%2.%3.%4.%5.%6.%7.%8.%9."/>
      <w:lvlJc w:val="left"/>
      <w:pPr>
        <w:ind w:left="8608" w:hanging="1800"/>
      </w:pPr>
      <w:rPr>
        <w:rFonts w:eastAsia="Times New Roman"/>
      </w:rPr>
    </w:lvl>
  </w:abstractNum>
  <w:abstractNum w:abstractNumId="17" w15:restartNumberingAfterBreak="0">
    <w:nsid w:val="4EC8197D"/>
    <w:multiLevelType w:val="multilevel"/>
    <w:tmpl w:val="684EDA34"/>
    <w:lvl w:ilvl="0">
      <w:start w:val="4"/>
      <w:numFmt w:val="decimal"/>
      <w:lvlText w:val="%1."/>
      <w:lvlJc w:val="left"/>
      <w:pPr>
        <w:ind w:left="420" w:hanging="420"/>
      </w:pPr>
      <w:rPr>
        <w:color w:val="auto"/>
      </w:rPr>
    </w:lvl>
    <w:lvl w:ilvl="1">
      <w:start w:val="1"/>
      <w:numFmt w:val="decimal"/>
      <w:lvlText w:val="%1.%2."/>
      <w:lvlJc w:val="left"/>
      <w:pPr>
        <w:ind w:left="143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8"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20" w15:restartNumberingAfterBreak="0">
    <w:nsid w:val="70902258"/>
    <w:multiLevelType w:val="multilevel"/>
    <w:tmpl w:val="7236EFF6"/>
    <w:lvl w:ilvl="0">
      <w:start w:val="1"/>
      <w:numFmt w:val="decimal"/>
      <w:lvlText w:val="%1."/>
      <w:lvlJc w:val="left"/>
      <w:pPr>
        <w:ind w:left="360" w:hanging="360"/>
      </w:pPr>
      <w:rPr>
        <w:b/>
      </w:rPr>
    </w:lvl>
    <w:lvl w:ilvl="1">
      <w:start w:val="1"/>
      <w:numFmt w:val="decimal"/>
      <w:lvlText w:val="%1.%2."/>
      <w:lvlJc w:val="left"/>
      <w:pPr>
        <w:ind w:left="644" w:hanging="360"/>
      </w:pPr>
      <w:rPr>
        <w:rFonts w:ascii="Times New Roman" w:hAnsi="Times New Roman" w:cs="Times New Roman" w:hint="default"/>
        <w:b w:val="0"/>
        <w:i w:val="0"/>
        <w:color w:val="auto"/>
        <w:sz w:val="22"/>
        <w:szCs w:val="22"/>
      </w:rPr>
    </w:lvl>
    <w:lvl w:ilvl="2">
      <w:start w:val="1"/>
      <w:numFmt w:val="decimal"/>
      <w:lvlText w:val="%1.%2.%3."/>
      <w:lvlJc w:val="left"/>
      <w:pPr>
        <w:ind w:left="1571" w:hanging="720"/>
      </w:pPr>
      <w:rPr>
        <w:b w:val="0"/>
        <w:sz w:val="22"/>
        <w:szCs w:val="22"/>
      </w:rPr>
    </w:lvl>
    <w:lvl w:ilvl="3">
      <w:start w:val="1"/>
      <w:numFmt w:val="decimal"/>
      <w:lvlText w:val="%1.%2.%3.%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1" w15:restartNumberingAfterBreak="0">
    <w:nsid w:val="74065124"/>
    <w:multiLevelType w:val="multilevel"/>
    <w:tmpl w:val="B3CAC806"/>
    <w:lvl w:ilvl="0">
      <w:start w:val="3"/>
      <w:numFmt w:val="decimal"/>
      <w:lvlText w:val="%1."/>
      <w:lvlJc w:val="left"/>
      <w:pPr>
        <w:ind w:left="540" w:hanging="540"/>
      </w:pPr>
    </w:lvl>
    <w:lvl w:ilvl="1">
      <w:start w:val="4"/>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7AC64ECA"/>
    <w:multiLevelType w:val="multilevel"/>
    <w:tmpl w:val="8376D29C"/>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9"/>
  </w:num>
  <w:num w:numId="9">
    <w:abstractNumId w:val="11"/>
  </w:num>
  <w:num w:numId="10">
    <w:abstractNumId w:val="8"/>
  </w:num>
  <w:num w:numId="11">
    <w:abstractNumId w:val="6"/>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3049"/>
    <w:rsid w:val="000044EE"/>
    <w:rsid w:val="00004F5D"/>
    <w:rsid w:val="00007631"/>
    <w:rsid w:val="000146CD"/>
    <w:rsid w:val="00032987"/>
    <w:rsid w:val="00032DDA"/>
    <w:rsid w:val="000367AC"/>
    <w:rsid w:val="00047C0D"/>
    <w:rsid w:val="00051E40"/>
    <w:rsid w:val="00075A2B"/>
    <w:rsid w:val="000773E7"/>
    <w:rsid w:val="00081627"/>
    <w:rsid w:val="00082753"/>
    <w:rsid w:val="000872C6"/>
    <w:rsid w:val="00096A2A"/>
    <w:rsid w:val="00097374"/>
    <w:rsid w:val="000A0A2E"/>
    <w:rsid w:val="000A0DF0"/>
    <w:rsid w:val="000A347C"/>
    <w:rsid w:val="000A47E8"/>
    <w:rsid w:val="000A6776"/>
    <w:rsid w:val="000B3B1A"/>
    <w:rsid w:val="000B7D85"/>
    <w:rsid w:val="000C256A"/>
    <w:rsid w:val="000C596F"/>
    <w:rsid w:val="000E0F4A"/>
    <w:rsid w:val="000E3670"/>
    <w:rsid w:val="000E427C"/>
    <w:rsid w:val="000E5F0C"/>
    <w:rsid w:val="000F2403"/>
    <w:rsid w:val="001013E9"/>
    <w:rsid w:val="0011177C"/>
    <w:rsid w:val="001201CF"/>
    <w:rsid w:val="001218C9"/>
    <w:rsid w:val="0012209A"/>
    <w:rsid w:val="00122534"/>
    <w:rsid w:val="00122E34"/>
    <w:rsid w:val="001317E7"/>
    <w:rsid w:val="00140713"/>
    <w:rsid w:val="00145DB2"/>
    <w:rsid w:val="00152F44"/>
    <w:rsid w:val="00153BCD"/>
    <w:rsid w:val="0015421E"/>
    <w:rsid w:val="00166108"/>
    <w:rsid w:val="00167146"/>
    <w:rsid w:val="00176024"/>
    <w:rsid w:val="00180DB8"/>
    <w:rsid w:val="00185398"/>
    <w:rsid w:val="00185A2C"/>
    <w:rsid w:val="0019685E"/>
    <w:rsid w:val="001977D2"/>
    <w:rsid w:val="001A7565"/>
    <w:rsid w:val="001C00F0"/>
    <w:rsid w:val="001C094A"/>
    <w:rsid w:val="001C4873"/>
    <w:rsid w:val="001E6A65"/>
    <w:rsid w:val="001F752E"/>
    <w:rsid w:val="00206311"/>
    <w:rsid w:val="00211FCB"/>
    <w:rsid w:val="002123F0"/>
    <w:rsid w:val="002253C4"/>
    <w:rsid w:val="002269D5"/>
    <w:rsid w:val="00227FF5"/>
    <w:rsid w:val="00231576"/>
    <w:rsid w:val="00245929"/>
    <w:rsid w:val="00253294"/>
    <w:rsid w:val="00253556"/>
    <w:rsid w:val="00254CF4"/>
    <w:rsid w:val="00261023"/>
    <w:rsid w:val="00262758"/>
    <w:rsid w:val="00263498"/>
    <w:rsid w:val="002647FF"/>
    <w:rsid w:val="00267E6D"/>
    <w:rsid w:val="002907D4"/>
    <w:rsid w:val="00296CFE"/>
    <w:rsid w:val="002A1A17"/>
    <w:rsid w:val="002A5CDA"/>
    <w:rsid w:val="002C58D2"/>
    <w:rsid w:val="002D1C6A"/>
    <w:rsid w:val="002D4461"/>
    <w:rsid w:val="002D79F4"/>
    <w:rsid w:val="00302938"/>
    <w:rsid w:val="003063EE"/>
    <w:rsid w:val="0031270B"/>
    <w:rsid w:val="00317FBD"/>
    <w:rsid w:val="003263EA"/>
    <w:rsid w:val="0035086F"/>
    <w:rsid w:val="00356979"/>
    <w:rsid w:val="00356FE6"/>
    <w:rsid w:val="00373F53"/>
    <w:rsid w:val="00375639"/>
    <w:rsid w:val="00380875"/>
    <w:rsid w:val="00380DD3"/>
    <w:rsid w:val="003822B2"/>
    <w:rsid w:val="00385F72"/>
    <w:rsid w:val="003875A3"/>
    <w:rsid w:val="00393078"/>
    <w:rsid w:val="003A20B0"/>
    <w:rsid w:val="003A7CE7"/>
    <w:rsid w:val="003B313C"/>
    <w:rsid w:val="003B3FAA"/>
    <w:rsid w:val="003C3186"/>
    <w:rsid w:val="003D2B51"/>
    <w:rsid w:val="003D36C7"/>
    <w:rsid w:val="003D664A"/>
    <w:rsid w:val="003E27D5"/>
    <w:rsid w:val="003E6B06"/>
    <w:rsid w:val="003F322C"/>
    <w:rsid w:val="003F4041"/>
    <w:rsid w:val="00402BD5"/>
    <w:rsid w:val="004030D3"/>
    <w:rsid w:val="00410577"/>
    <w:rsid w:val="004132F4"/>
    <w:rsid w:val="0041364B"/>
    <w:rsid w:val="0041788B"/>
    <w:rsid w:val="00417911"/>
    <w:rsid w:val="00422352"/>
    <w:rsid w:val="0042411B"/>
    <w:rsid w:val="00425FEF"/>
    <w:rsid w:val="00432744"/>
    <w:rsid w:val="00441BE4"/>
    <w:rsid w:val="0044370A"/>
    <w:rsid w:val="004457B0"/>
    <w:rsid w:val="00454FB7"/>
    <w:rsid w:val="0046411A"/>
    <w:rsid w:val="0046450F"/>
    <w:rsid w:val="00465B53"/>
    <w:rsid w:val="0047158A"/>
    <w:rsid w:val="0047213C"/>
    <w:rsid w:val="00473CB2"/>
    <w:rsid w:val="00486F48"/>
    <w:rsid w:val="004945DE"/>
    <w:rsid w:val="004A12AF"/>
    <w:rsid w:val="004A277B"/>
    <w:rsid w:val="004A704A"/>
    <w:rsid w:val="004C56F6"/>
    <w:rsid w:val="004D0968"/>
    <w:rsid w:val="004D2949"/>
    <w:rsid w:val="004D32E3"/>
    <w:rsid w:val="004D35E3"/>
    <w:rsid w:val="004D748D"/>
    <w:rsid w:val="004E2025"/>
    <w:rsid w:val="004E4A1D"/>
    <w:rsid w:val="004E5EB5"/>
    <w:rsid w:val="004E71E9"/>
    <w:rsid w:val="004F137E"/>
    <w:rsid w:val="004F18CA"/>
    <w:rsid w:val="004F573D"/>
    <w:rsid w:val="00500A5A"/>
    <w:rsid w:val="00506120"/>
    <w:rsid w:val="00510117"/>
    <w:rsid w:val="00533D07"/>
    <w:rsid w:val="00533E58"/>
    <w:rsid w:val="0053454D"/>
    <w:rsid w:val="005402E8"/>
    <w:rsid w:val="00541312"/>
    <w:rsid w:val="00545D2F"/>
    <w:rsid w:val="00551FFF"/>
    <w:rsid w:val="0055431C"/>
    <w:rsid w:val="00554C51"/>
    <w:rsid w:val="00557976"/>
    <w:rsid w:val="00560E5F"/>
    <w:rsid w:val="00563C2B"/>
    <w:rsid w:val="00567FE9"/>
    <w:rsid w:val="005719EE"/>
    <w:rsid w:val="005752F7"/>
    <w:rsid w:val="0057746A"/>
    <w:rsid w:val="00585431"/>
    <w:rsid w:val="0059273E"/>
    <w:rsid w:val="005A4401"/>
    <w:rsid w:val="005A7173"/>
    <w:rsid w:val="005B5F17"/>
    <w:rsid w:val="005C00F3"/>
    <w:rsid w:val="005C4C05"/>
    <w:rsid w:val="005C7F2E"/>
    <w:rsid w:val="005E5325"/>
    <w:rsid w:val="005F42CB"/>
    <w:rsid w:val="0060771A"/>
    <w:rsid w:val="0061229B"/>
    <w:rsid w:val="00612396"/>
    <w:rsid w:val="00615E7E"/>
    <w:rsid w:val="006163C3"/>
    <w:rsid w:val="006337A1"/>
    <w:rsid w:val="00634B96"/>
    <w:rsid w:val="006403E9"/>
    <w:rsid w:val="0065181B"/>
    <w:rsid w:val="0065613F"/>
    <w:rsid w:val="006731B0"/>
    <w:rsid w:val="006741CD"/>
    <w:rsid w:val="006745DE"/>
    <w:rsid w:val="00680806"/>
    <w:rsid w:val="0068325F"/>
    <w:rsid w:val="00685D58"/>
    <w:rsid w:val="006912D9"/>
    <w:rsid w:val="006929D3"/>
    <w:rsid w:val="006935F7"/>
    <w:rsid w:val="006945ED"/>
    <w:rsid w:val="006A162E"/>
    <w:rsid w:val="006A4D2F"/>
    <w:rsid w:val="006C455F"/>
    <w:rsid w:val="006D634D"/>
    <w:rsid w:val="006E771B"/>
    <w:rsid w:val="006F49AD"/>
    <w:rsid w:val="006F7F9B"/>
    <w:rsid w:val="00713315"/>
    <w:rsid w:val="00714265"/>
    <w:rsid w:val="007169BA"/>
    <w:rsid w:val="007236BF"/>
    <w:rsid w:val="00730601"/>
    <w:rsid w:val="007326B1"/>
    <w:rsid w:val="00736B69"/>
    <w:rsid w:val="00737AF1"/>
    <w:rsid w:val="0074478F"/>
    <w:rsid w:val="00763994"/>
    <w:rsid w:val="00764125"/>
    <w:rsid w:val="00773DF0"/>
    <w:rsid w:val="00775708"/>
    <w:rsid w:val="00782BA2"/>
    <w:rsid w:val="00792D6B"/>
    <w:rsid w:val="007947BD"/>
    <w:rsid w:val="00795A5A"/>
    <w:rsid w:val="007B2BA6"/>
    <w:rsid w:val="007C2883"/>
    <w:rsid w:val="007C3567"/>
    <w:rsid w:val="007D0AA4"/>
    <w:rsid w:val="007D16B9"/>
    <w:rsid w:val="007D4485"/>
    <w:rsid w:val="007D5607"/>
    <w:rsid w:val="007E5F38"/>
    <w:rsid w:val="007F53A2"/>
    <w:rsid w:val="00801769"/>
    <w:rsid w:val="00805AB3"/>
    <w:rsid w:val="008115A6"/>
    <w:rsid w:val="00814272"/>
    <w:rsid w:val="00821340"/>
    <w:rsid w:val="008256AB"/>
    <w:rsid w:val="00827434"/>
    <w:rsid w:val="00835587"/>
    <w:rsid w:val="00840176"/>
    <w:rsid w:val="00842871"/>
    <w:rsid w:val="008442A3"/>
    <w:rsid w:val="00844FF6"/>
    <w:rsid w:val="0085360B"/>
    <w:rsid w:val="00853F74"/>
    <w:rsid w:val="008639BD"/>
    <w:rsid w:val="0086605F"/>
    <w:rsid w:val="008665EB"/>
    <w:rsid w:val="0086749C"/>
    <w:rsid w:val="0087362B"/>
    <w:rsid w:val="008819B6"/>
    <w:rsid w:val="00885C38"/>
    <w:rsid w:val="008930C3"/>
    <w:rsid w:val="008954CC"/>
    <w:rsid w:val="008971E3"/>
    <w:rsid w:val="008A1AAC"/>
    <w:rsid w:val="008B2B2D"/>
    <w:rsid w:val="008B3D56"/>
    <w:rsid w:val="008C2CB3"/>
    <w:rsid w:val="008C4E99"/>
    <w:rsid w:val="008C782F"/>
    <w:rsid w:val="008D2BDD"/>
    <w:rsid w:val="008D40FA"/>
    <w:rsid w:val="008D6CD9"/>
    <w:rsid w:val="008E03EF"/>
    <w:rsid w:val="008E0D26"/>
    <w:rsid w:val="008E3775"/>
    <w:rsid w:val="008E5231"/>
    <w:rsid w:val="008F3C79"/>
    <w:rsid w:val="008F5049"/>
    <w:rsid w:val="00913ABB"/>
    <w:rsid w:val="00917245"/>
    <w:rsid w:val="009176AA"/>
    <w:rsid w:val="00921410"/>
    <w:rsid w:val="00924C98"/>
    <w:rsid w:val="00932816"/>
    <w:rsid w:val="009344D7"/>
    <w:rsid w:val="009429C0"/>
    <w:rsid w:val="00942D66"/>
    <w:rsid w:val="00944D69"/>
    <w:rsid w:val="00952CED"/>
    <w:rsid w:val="00954ED4"/>
    <w:rsid w:val="009640EA"/>
    <w:rsid w:val="0096458F"/>
    <w:rsid w:val="00965BA2"/>
    <w:rsid w:val="00965CDB"/>
    <w:rsid w:val="009671B9"/>
    <w:rsid w:val="00971A7C"/>
    <w:rsid w:val="00971EAC"/>
    <w:rsid w:val="0098365F"/>
    <w:rsid w:val="00991791"/>
    <w:rsid w:val="0099454F"/>
    <w:rsid w:val="009A100D"/>
    <w:rsid w:val="009A3310"/>
    <w:rsid w:val="009B1030"/>
    <w:rsid w:val="009C2347"/>
    <w:rsid w:val="009C2F45"/>
    <w:rsid w:val="009C5D91"/>
    <w:rsid w:val="009C6232"/>
    <w:rsid w:val="009D2736"/>
    <w:rsid w:val="009D4428"/>
    <w:rsid w:val="009D5836"/>
    <w:rsid w:val="009D67FF"/>
    <w:rsid w:val="009E7785"/>
    <w:rsid w:val="009F0881"/>
    <w:rsid w:val="009F26C4"/>
    <w:rsid w:val="009F2B2E"/>
    <w:rsid w:val="00A00833"/>
    <w:rsid w:val="00A0479C"/>
    <w:rsid w:val="00A14E8B"/>
    <w:rsid w:val="00A222B2"/>
    <w:rsid w:val="00A22C46"/>
    <w:rsid w:val="00A2483A"/>
    <w:rsid w:val="00A24FF6"/>
    <w:rsid w:val="00A26AA9"/>
    <w:rsid w:val="00A26B80"/>
    <w:rsid w:val="00A40896"/>
    <w:rsid w:val="00A42ED7"/>
    <w:rsid w:val="00A43B9E"/>
    <w:rsid w:val="00A51465"/>
    <w:rsid w:val="00A578F7"/>
    <w:rsid w:val="00A62153"/>
    <w:rsid w:val="00A63CDA"/>
    <w:rsid w:val="00A64BC7"/>
    <w:rsid w:val="00A64D03"/>
    <w:rsid w:val="00A66308"/>
    <w:rsid w:val="00A73D03"/>
    <w:rsid w:val="00A74175"/>
    <w:rsid w:val="00A82580"/>
    <w:rsid w:val="00A9131F"/>
    <w:rsid w:val="00A91B56"/>
    <w:rsid w:val="00A92A45"/>
    <w:rsid w:val="00A9456C"/>
    <w:rsid w:val="00A97F1E"/>
    <w:rsid w:val="00AA1DB1"/>
    <w:rsid w:val="00AA1E7D"/>
    <w:rsid w:val="00AA3EF4"/>
    <w:rsid w:val="00AB4ECC"/>
    <w:rsid w:val="00AC1F80"/>
    <w:rsid w:val="00AF6BFB"/>
    <w:rsid w:val="00AF7DC5"/>
    <w:rsid w:val="00B03E06"/>
    <w:rsid w:val="00B10671"/>
    <w:rsid w:val="00B145D5"/>
    <w:rsid w:val="00B231DA"/>
    <w:rsid w:val="00B23AE0"/>
    <w:rsid w:val="00B26775"/>
    <w:rsid w:val="00B3181C"/>
    <w:rsid w:val="00B437B7"/>
    <w:rsid w:val="00B43DF7"/>
    <w:rsid w:val="00B44722"/>
    <w:rsid w:val="00B462EE"/>
    <w:rsid w:val="00B51A39"/>
    <w:rsid w:val="00B560BB"/>
    <w:rsid w:val="00B60932"/>
    <w:rsid w:val="00B63A5B"/>
    <w:rsid w:val="00B65A6E"/>
    <w:rsid w:val="00B75AF0"/>
    <w:rsid w:val="00B75B9D"/>
    <w:rsid w:val="00B75FD0"/>
    <w:rsid w:val="00B82912"/>
    <w:rsid w:val="00B83275"/>
    <w:rsid w:val="00B97912"/>
    <w:rsid w:val="00BA13FE"/>
    <w:rsid w:val="00BA61EF"/>
    <w:rsid w:val="00BB24AC"/>
    <w:rsid w:val="00BB38A7"/>
    <w:rsid w:val="00BC0D8C"/>
    <w:rsid w:val="00BC123F"/>
    <w:rsid w:val="00BC44C9"/>
    <w:rsid w:val="00BD2D68"/>
    <w:rsid w:val="00BE1740"/>
    <w:rsid w:val="00BE4607"/>
    <w:rsid w:val="00BE5386"/>
    <w:rsid w:val="00BE61D7"/>
    <w:rsid w:val="00BF0BE3"/>
    <w:rsid w:val="00BF3A3B"/>
    <w:rsid w:val="00C16D9A"/>
    <w:rsid w:val="00C16F34"/>
    <w:rsid w:val="00C23D55"/>
    <w:rsid w:val="00C3014F"/>
    <w:rsid w:val="00C3046E"/>
    <w:rsid w:val="00C346EF"/>
    <w:rsid w:val="00C36068"/>
    <w:rsid w:val="00C36ABC"/>
    <w:rsid w:val="00C408A6"/>
    <w:rsid w:val="00C445EF"/>
    <w:rsid w:val="00C452A8"/>
    <w:rsid w:val="00C469D4"/>
    <w:rsid w:val="00C56864"/>
    <w:rsid w:val="00C7129E"/>
    <w:rsid w:val="00C71BE9"/>
    <w:rsid w:val="00C738CB"/>
    <w:rsid w:val="00C76A38"/>
    <w:rsid w:val="00C76F29"/>
    <w:rsid w:val="00C80F4B"/>
    <w:rsid w:val="00C84AC3"/>
    <w:rsid w:val="00C92E66"/>
    <w:rsid w:val="00C93629"/>
    <w:rsid w:val="00CA185B"/>
    <w:rsid w:val="00CB2DC5"/>
    <w:rsid w:val="00CB7608"/>
    <w:rsid w:val="00CC4EEB"/>
    <w:rsid w:val="00CD01C1"/>
    <w:rsid w:val="00CD308D"/>
    <w:rsid w:val="00CE1EFF"/>
    <w:rsid w:val="00CE3841"/>
    <w:rsid w:val="00CE3D15"/>
    <w:rsid w:val="00CE7590"/>
    <w:rsid w:val="00D026C8"/>
    <w:rsid w:val="00D0449C"/>
    <w:rsid w:val="00D202F3"/>
    <w:rsid w:val="00D2122F"/>
    <w:rsid w:val="00D302F0"/>
    <w:rsid w:val="00D31B0B"/>
    <w:rsid w:val="00D31CEA"/>
    <w:rsid w:val="00D402BE"/>
    <w:rsid w:val="00D40BEE"/>
    <w:rsid w:val="00D4787E"/>
    <w:rsid w:val="00D503B7"/>
    <w:rsid w:val="00D50E34"/>
    <w:rsid w:val="00D53966"/>
    <w:rsid w:val="00D62F82"/>
    <w:rsid w:val="00D644F7"/>
    <w:rsid w:val="00D669FA"/>
    <w:rsid w:val="00D70138"/>
    <w:rsid w:val="00D70CF2"/>
    <w:rsid w:val="00D75508"/>
    <w:rsid w:val="00D7641E"/>
    <w:rsid w:val="00D83318"/>
    <w:rsid w:val="00D976DB"/>
    <w:rsid w:val="00D977DF"/>
    <w:rsid w:val="00D97C72"/>
    <w:rsid w:val="00DA1528"/>
    <w:rsid w:val="00DA6734"/>
    <w:rsid w:val="00DA6DD9"/>
    <w:rsid w:val="00DB13B6"/>
    <w:rsid w:val="00DB517F"/>
    <w:rsid w:val="00DB74B2"/>
    <w:rsid w:val="00DC13DF"/>
    <w:rsid w:val="00DC6B1A"/>
    <w:rsid w:val="00DD2311"/>
    <w:rsid w:val="00DE1D8C"/>
    <w:rsid w:val="00DE4ADA"/>
    <w:rsid w:val="00DE6219"/>
    <w:rsid w:val="00DE693C"/>
    <w:rsid w:val="00DE7802"/>
    <w:rsid w:val="00DF0951"/>
    <w:rsid w:val="00DF2097"/>
    <w:rsid w:val="00E01290"/>
    <w:rsid w:val="00E0251C"/>
    <w:rsid w:val="00E02F0E"/>
    <w:rsid w:val="00E0513E"/>
    <w:rsid w:val="00E127A5"/>
    <w:rsid w:val="00E238DB"/>
    <w:rsid w:val="00E23DB8"/>
    <w:rsid w:val="00E371D3"/>
    <w:rsid w:val="00E40EA3"/>
    <w:rsid w:val="00E4270B"/>
    <w:rsid w:val="00E44AB5"/>
    <w:rsid w:val="00E50241"/>
    <w:rsid w:val="00E564A8"/>
    <w:rsid w:val="00E6099E"/>
    <w:rsid w:val="00E64E9C"/>
    <w:rsid w:val="00E7051B"/>
    <w:rsid w:val="00E71774"/>
    <w:rsid w:val="00E742AB"/>
    <w:rsid w:val="00E74D9F"/>
    <w:rsid w:val="00E75241"/>
    <w:rsid w:val="00E8100C"/>
    <w:rsid w:val="00E81F96"/>
    <w:rsid w:val="00E87028"/>
    <w:rsid w:val="00E8748F"/>
    <w:rsid w:val="00EA0D0A"/>
    <w:rsid w:val="00EA1B69"/>
    <w:rsid w:val="00EA3ECB"/>
    <w:rsid w:val="00EA5109"/>
    <w:rsid w:val="00EB3FC4"/>
    <w:rsid w:val="00EC3B48"/>
    <w:rsid w:val="00EC76CB"/>
    <w:rsid w:val="00ED1803"/>
    <w:rsid w:val="00ED68D4"/>
    <w:rsid w:val="00EE428A"/>
    <w:rsid w:val="00EE4CFF"/>
    <w:rsid w:val="00EF1D9C"/>
    <w:rsid w:val="00EF2CA1"/>
    <w:rsid w:val="00EF4381"/>
    <w:rsid w:val="00F035A4"/>
    <w:rsid w:val="00F03E0F"/>
    <w:rsid w:val="00F05F5E"/>
    <w:rsid w:val="00F07EF6"/>
    <w:rsid w:val="00F10958"/>
    <w:rsid w:val="00F13DDB"/>
    <w:rsid w:val="00F17F85"/>
    <w:rsid w:val="00F237AD"/>
    <w:rsid w:val="00F26059"/>
    <w:rsid w:val="00F3585F"/>
    <w:rsid w:val="00F37D78"/>
    <w:rsid w:val="00F42404"/>
    <w:rsid w:val="00F47E8E"/>
    <w:rsid w:val="00F573DD"/>
    <w:rsid w:val="00F66B09"/>
    <w:rsid w:val="00F67839"/>
    <w:rsid w:val="00F71842"/>
    <w:rsid w:val="00F813BA"/>
    <w:rsid w:val="00F879F4"/>
    <w:rsid w:val="00FA0399"/>
    <w:rsid w:val="00FA0C67"/>
    <w:rsid w:val="00FA5722"/>
    <w:rsid w:val="00FA70C4"/>
    <w:rsid w:val="00FB1989"/>
    <w:rsid w:val="00FB3727"/>
    <w:rsid w:val="00FB4799"/>
    <w:rsid w:val="00FD3C52"/>
    <w:rsid w:val="00FE250F"/>
    <w:rsid w:val="00FE7D81"/>
    <w:rsid w:val="00FF3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9602C9"/>
  <w15:docId w15:val="{900EBB28-818B-4A0E-A1B5-EAB663EE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462EE"/>
    <w:rPr>
      <w:sz w:val="24"/>
      <w:szCs w:val="24"/>
      <w:lang w:val="en-US" w:eastAsia="en-US"/>
    </w:rPr>
  </w:style>
  <w:style w:type="paragraph" w:styleId="Antrat1">
    <w:name w:val="heading 1"/>
    <w:basedOn w:val="prastasis"/>
    <w:next w:val="prastasis"/>
    <w:link w:val="Antrat1Diagrama"/>
    <w:qFormat/>
    <w:rsid w:val="00F573DD"/>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Antrat2">
    <w:name w:val="heading 2"/>
    <w:basedOn w:val="prastasis"/>
    <w:next w:val="prastasis"/>
    <w:link w:val="Antrat2Diagrama"/>
    <w:qFormat/>
    <w:rsid w:val="00F573DD"/>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Antrat3">
    <w:name w:val="heading 3"/>
    <w:basedOn w:val="prastasis"/>
    <w:next w:val="prastasis"/>
    <w:link w:val="Antrat3Diagrama"/>
    <w:qFormat/>
    <w:rsid w:val="00F573DD"/>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Antrat4">
    <w:name w:val="heading 4"/>
    <w:basedOn w:val="prastasis"/>
    <w:next w:val="prastasis"/>
    <w:link w:val="Antrat4Diagrama"/>
    <w:qFormat/>
    <w:rsid w:val="00F573DD"/>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Antrat5">
    <w:name w:val="heading 5"/>
    <w:basedOn w:val="prastasis"/>
    <w:next w:val="prastasis"/>
    <w:link w:val="Antrat5Diagrama"/>
    <w:qFormat/>
    <w:rsid w:val="00F573DD"/>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Antrat6">
    <w:name w:val="heading 6"/>
    <w:basedOn w:val="prastasis"/>
    <w:next w:val="prastasis"/>
    <w:link w:val="Antrat6Diagrama"/>
    <w:qFormat/>
    <w:rsid w:val="00F573DD"/>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Antrat7">
    <w:name w:val="heading 7"/>
    <w:basedOn w:val="prastasis"/>
    <w:next w:val="prastasis"/>
    <w:link w:val="Antrat7Diagrama"/>
    <w:qFormat/>
    <w:rsid w:val="00F573DD"/>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Antrat8">
    <w:name w:val="heading 8"/>
    <w:basedOn w:val="prastasis"/>
    <w:next w:val="prastasis"/>
    <w:link w:val="Antrat8Diagrama"/>
    <w:qFormat/>
    <w:rsid w:val="00F573DD"/>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Antrat9">
    <w:name w:val="heading 9"/>
    <w:basedOn w:val="prastasis"/>
    <w:next w:val="prastasis"/>
    <w:link w:val="Antrat9Diagrama"/>
    <w:qFormat/>
    <w:rsid w:val="00F573DD"/>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462EE"/>
    <w:rPr>
      <w:u w:val="single"/>
    </w:rPr>
  </w:style>
  <w:style w:type="paragraph" w:customStyle="1" w:styleId="HeaderFooter">
    <w:name w:val="Header &amp; Footer"/>
    <w:rsid w:val="00B462EE"/>
    <w:pPr>
      <w:tabs>
        <w:tab w:val="right" w:pos="9020"/>
      </w:tabs>
      <w:spacing w:line="288" w:lineRule="auto"/>
    </w:pPr>
    <w:rPr>
      <w:rFonts w:ascii="Helvetica Neue Medium" w:hAnsi="Helvetica Neue Medium" w:cs="Arial Unicode MS"/>
      <w:color w:val="5F5F5F"/>
    </w:rPr>
  </w:style>
  <w:style w:type="paragraph" w:styleId="Pavadinimas">
    <w:name w:val="Title"/>
    <w:next w:val="Body2"/>
    <w:rsid w:val="00B462EE"/>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B462EE"/>
    <w:pPr>
      <w:suppressAutoHyphens/>
      <w:spacing w:after="40"/>
      <w:jc w:val="both"/>
    </w:pPr>
    <w:rPr>
      <w:rFonts w:cs="Arial Unicode MS"/>
      <w:color w:val="000000"/>
      <w:sz w:val="22"/>
      <w:szCs w:val="22"/>
      <w:lang w:val="en-US"/>
    </w:rPr>
  </w:style>
  <w:style w:type="paragraph" w:customStyle="1" w:styleId="Body">
    <w:name w:val="Body"/>
    <w:rsid w:val="00B462EE"/>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B462EE"/>
    <w:pPr>
      <w:outlineLvl w:val="0"/>
    </w:pPr>
    <w:rPr>
      <w:rFonts w:cs="Arial Unicode MS"/>
      <w:b/>
      <w:bCs/>
      <w:caps/>
      <w:color w:val="434343"/>
      <w:spacing w:val="4"/>
      <w:sz w:val="22"/>
      <w:szCs w:val="22"/>
      <w:lang w:val="en-US"/>
    </w:rPr>
  </w:style>
  <w:style w:type="character" w:customStyle="1" w:styleId="Hyperlink0">
    <w:name w:val="Hyperlink.0"/>
    <w:basedOn w:val="Hipersaitas"/>
    <w:rsid w:val="00B462EE"/>
    <w:rPr>
      <w:u w:val="single"/>
    </w:rPr>
  </w:style>
  <w:style w:type="character" w:styleId="Komentaronuoroda">
    <w:name w:val="annotation reference"/>
    <w:basedOn w:val="Numatytasispastraiposriftas"/>
    <w:uiPriority w:val="99"/>
    <w:semiHidden/>
    <w:unhideWhenUsed/>
    <w:rsid w:val="00BC123F"/>
    <w:rPr>
      <w:sz w:val="16"/>
      <w:szCs w:val="16"/>
    </w:rPr>
  </w:style>
  <w:style w:type="paragraph" w:styleId="Komentarotekstas">
    <w:name w:val="annotation text"/>
    <w:basedOn w:val="prastasis"/>
    <w:link w:val="KomentarotekstasDiagrama"/>
    <w:uiPriority w:val="99"/>
    <w:unhideWhenUsed/>
    <w:rsid w:val="00BC123F"/>
    <w:rPr>
      <w:sz w:val="20"/>
      <w:szCs w:val="20"/>
    </w:rPr>
  </w:style>
  <w:style w:type="character" w:customStyle="1" w:styleId="KomentarotekstasDiagrama">
    <w:name w:val="Komentaro tekstas Diagrama"/>
    <w:basedOn w:val="Numatytasispastraiposriftas"/>
    <w:link w:val="Komentarotekstas"/>
    <w:uiPriority w:val="99"/>
    <w:rsid w:val="00BC123F"/>
    <w:rPr>
      <w:lang w:val="en-US" w:eastAsia="en-US"/>
    </w:rPr>
  </w:style>
  <w:style w:type="paragraph" w:styleId="Komentarotema">
    <w:name w:val="annotation subject"/>
    <w:basedOn w:val="Komentarotekstas"/>
    <w:next w:val="Komentarotekstas"/>
    <w:link w:val="KomentarotemaDiagrama"/>
    <w:uiPriority w:val="99"/>
    <w:semiHidden/>
    <w:unhideWhenUsed/>
    <w:rsid w:val="00BC123F"/>
    <w:rPr>
      <w:b/>
      <w:bCs/>
    </w:rPr>
  </w:style>
  <w:style w:type="character" w:customStyle="1" w:styleId="KomentarotemaDiagrama">
    <w:name w:val="Komentaro tema Diagrama"/>
    <w:basedOn w:val="KomentarotekstasDiagrama"/>
    <w:link w:val="Komentarotema"/>
    <w:uiPriority w:val="99"/>
    <w:semiHidden/>
    <w:rsid w:val="00BC123F"/>
    <w:rPr>
      <w:b/>
      <w:bCs/>
      <w:lang w:val="en-US" w:eastAsia="en-US"/>
    </w:rPr>
  </w:style>
  <w:style w:type="paragraph" w:styleId="Debesliotekstas">
    <w:name w:val="Balloon Text"/>
    <w:basedOn w:val="prastasis"/>
    <w:link w:val="DebesliotekstasDiagrama"/>
    <w:uiPriority w:val="99"/>
    <w:semiHidden/>
    <w:unhideWhenUsed/>
    <w:rsid w:val="00BC12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123F"/>
    <w:rPr>
      <w:rFonts w:ascii="Segoe UI" w:hAnsi="Segoe UI" w:cs="Segoe UI"/>
      <w:sz w:val="18"/>
      <w:szCs w:val="18"/>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263EA"/>
    <w:rPr>
      <w:rFonts w:ascii="Calibri" w:eastAsia="Times New Roman" w:hAnsi="Calibri"/>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Betarp">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Antrat1Diagrama">
    <w:name w:val="Antraštė 1 Diagrama"/>
    <w:basedOn w:val="Numatytasispastraiposriftas"/>
    <w:link w:val="Antrat1"/>
    <w:rsid w:val="00F573DD"/>
    <w:rPr>
      <w:rFonts w:eastAsia="Calibri"/>
      <w:sz w:val="28"/>
      <w:szCs w:val="22"/>
      <w:bdr w:val="none" w:sz="0" w:space="0" w:color="auto"/>
      <w:lang w:eastAsia="ar-SA"/>
    </w:rPr>
  </w:style>
  <w:style w:type="character" w:customStyle="1" w:styleId="Antrat2Diagrama">
    <w:name w:val="Antraštė 2 Diagrama"/>
    <w:basedOn w:val="Numatytasispastraiposriftas"/>
    <w:link w:val="Antrat2"/>
    <w:rsid w:val="00F573DD"/>
    <w:rPr>
      <w:rFonts w:eastAsia="Times New Roman"/>
      <w:sz w:val="24"/>
      <w:bdr w:val="none" w:sz="0" w:space="0" w:color="auto"/>
      <w:lang w:eastAsia="ar-SA"/>
    </w:rPr>
  </w:style>
  <w:style w:type="character" w:customStyle="1" w:styleId="Antrat3Diagrama">
    <w:name w:val="Antraštė 3 Diagrama"/>
    <w:basedOn w:val="Numatytasispastraiposriftas"/>
    <w:link w:val="Antrat3"/>
    <w:rsid w:val="00F573DD"/>
    <w:rPr>
      <w:rFonts w:eastAsia="Times New Roman"/>
      <w:sz w:val="24"/>
      <w:bdr w:val="none" w:sz="0" w:space="0" w:color="auto"/>
      <w:lang w:eastAsia="ar-SA"/>
    </w:rPr>
  </w:style>
  <w:style w:type="character" w:customStyle="1" w:styleId="Antrat4Diagrama">
    <w:name w:val="Antraštė 4 Diagrama"/>
    <w:basedOn w:val="Numatytasispastraiposriftas"/>
    <w:link w:val="Antrat4"/>
    <w:rsid w:val="00F573DD"/>
    <w:rPr>
      <w:rFonts w:eastAsia="Times New Roman"/>
      <w:b/>
      <w:sz w:val="44"/>
      <w:bdr w:val="none" w:sz="0" w:space="0" w:color="auto"/>
      <w:lang w:eastAsia="ar-SA"/>
    </w:rPr>
  </w:style>
  <w:style w:type="character" w:customStyle="1" w:styleId="Antrat5Diagrama">
    <w:name w:val="Antraštė 5 Diagrama"/>
    <w:basedOn w:val="Numatytasispastraiposriftas"/>
    <w:link w:val="Antrat5"/>
    <w:rsid w:val="00F573DD"/>
    <w:rPr>
      <w:rFonts w:eastAsia="Times New Roman"/>
      <w:b/>
      <w:sz w:val="40"/>
      <w:bdr w:val="none" w:sz="0" w:space="0" w:color="auto"/>
      <w:lang w:eastAsia="ar-SA"/>
    </w:rPr>
  </w:style>
  <w:style w:type="character" w:customStyle="1" w:styleId="Antrat6Diagrama">
    <w:name w:val="Antraštė 6 Diagrama"/>
    <w:basedOn w:val="Numatytasispastraiposriftas"/>
    <w:link w:val="Antrat6"/>
    <w:rsid w:val="00F573DD"/>
    <w:rPr>
      <w:rFonts w:eastAsia="Times New Roman"/>
      <w:b/>
      <w:sz w:val="36"/>
      <w:bdr w:val="none" w:sz="0" w:space="0" w:color="auto"/>
      <w:lang w:eastAsia="ar-SA"/>
    </w:rPr>
  </w:style>
  <w:style w:type="character" w:customStyle="1" w:styleId="Antrat7Diagrama">
    <w:name w:val="Antraštė 7 Diagrama"/>
    <w:basedOn w:val="Numatytasispastraiposriftas"/>
    <w:link w:val="Antrat7"/>
    <w:rsid w:val="00F573DD"/>
    <w:rPr>
      <w:rFonts w:eastAsia="Times New Roman"/>
      <w:sz w:val="48"/>
      <w:bdr w:val="none" w:sz="0" w:space="0" w:color="auto"/>
      <w:lang w:eastAsia="ar-SA"/>
    </w:rPr>
  </w:style>
  <w:style w:type="character" w:customStyle="1" w:styleId="Antrat8Diagrama">
    <w:name w:val="Antraštė 8 Diagrama"/>
    <w:basedOn w:val="Numatytasispastraiposriftas"/>
    <w:link w:val="Antrat8"/>
    <w:rsid w:val="00F573DD"/>
    <w:rPr>
      <w:rFonts w:eastAsia="Times New Roman"/>
      <w:b/>
      <w:sz w:val="18"/>
      <w:bdr w:val="none" w:sz="0" w:space="0" w:color="auto"/>
      <w:lang w:eastAsia="ar-SA"/>
    </w:rPr>
  </w:style>
  <w:style w:type="character" w:customStyle="1" w:styleId="Antrat9Diagrama">
    <w:name w:val="Antraštė 9 Diagrama"/>
    <w:basedOn w:val="Numatytasispastraiposriftas"/>
    <w:link w:val="Antrat9"/>
    <w:rsid w:val="00F573DD"/>
    <w:rPr>
      <w:rFonts w:eastAsia="Times New Roman"/>
      <w:sz w:val="40"/>
      <w:bdr w:val="none" w:sz="0" w:space="0" w:color="auto"/>
      <w:lang w:eastAsia="ar-SA"/>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C76A38"/>
    <w:rPr>
      <w:rFonts w:eastAsia="Calibri"/>
      <w:sz w:val="24"/>
      <w:szCs w:val="22"/>
      <w:bdr w:val="none" w:sz="0" w:space="0" w:color="auto"/>
      <w:lang w:eastAsia="zh-CN"/>
    </w:rPr>
  </w:style>
  <w:style w:type="paragraph" w:styleId="Antrats">
    <w:name w:val="header"/>
    <w:basedOn w:val="prastasis"/>
    <w:link w:val="AntratsDiagrama"/>
    <w:rsid w:val="00C76A3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C76A38"/>
    <w:rPr>
      <w:rFonts w:eastAsia="Times New Roman"/>
      <w:sz w:val="24"/>
      <w:bdr w:val="none" w:sz="0" w:space="0" w:color="auto"/>
      <w:lang w:eastAsia="zh-CN"/>
    </w:rPr>
  </w:style>
  <w:style w:type="paragraph" w:customStyle="1" w:styleId="Pagrindinistekstas1">
    <w:name w:val="Pagrindinis tekstas1"/>
    <w:link w:val="Pagrindinistekstas0"/>
    <w:uiPriority w:val="99"/>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paragraph" w:customStyle="1" w:styleId="WW-Default">
    <w:name w:val="WW-Default"/>
    <w:basedOn w:val="prastasis"/>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qFormat/>
    <w:rsid w:val="00C76A38"/>
    <w:rPr>
      <w:rFonts w:ascii="Times New Roman" w:eastAsia="Arial Unicode MS" w:hAnsi="Times New Roman" w:cs="Tahoma"/>
      <w:color w:val="auto"/>
    </w:rPr>
  </w:style>
  <w:style w:type="paragraph" w:customStyle="1" w:styleId="prastasistinklapis1">
    <w:name w:val="Įprastasis (tinklapis)1"/>
    <w:basedOn w:val="prastasis"/>
    <w:uiPriority w:val="99"/>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line="276" w:lineRule="auto"/>
    </w:pPr>
    <w:rPr>
      <w:rFonts w:eastAsia="Times New Roman"/>
      <w:kern w:val="1"/>
      <w:szCs w:val="22"/>
      <w:bdr w:val="none" w:sz="0" w:space="0" w:color="auto"/>
      <w:lang w:val="lt-LT" w:eastAsia="zh-CN"/>
    </w:rPr>
  </w:style>
  <w:style w:type="paragraph" w:styleId="prastasiniatinklio">
    <w:name w:val="Normal (Web)"/>
    <w:basedOn w:val="prastasis"/>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Calibri"/>
      <w:bdr w:val="none" w:sz="0" w:space="0" w:color="auto"/>
      <w:lang w:val="lt-LT" w:eastAsia="ar-SA"/>
    </w:rPr>
  </w:style>
  <w:style w:type="table" w:styleId="Lentelstinklelis">
    <w:name w:val="Table Grid"/>
    <w:basedOn w:val="prastojilentel"/>
    <w:uiPriority w:val="39"/>
    <w:rsid w:val="009F2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numeriais">
    <w:name w:val="List Number"/>
    <w:basedOn w:val="prastasis"/>
    <w:rsid w:val="00EA5109"/>
    <w:pPr>
      <w:numPr>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Sraassunumeriais2">
    <w:name w:val="List Number 2"/>
    <w:basedOn w:val="prastasis"/>
    <w:rsid w:val="00EA5109"/>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Sraassunumeriais3">
    <w:name w:val="List Number 3"/>
    <w:basedOn w:val="prastasis"/>
    <w:rsid w:val="00EA5109"/>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customStyle="1" w:styleId="BodyText1">
    <w:name w:val="Body Text1"/>
    <w:qFormat/>
    <w:rsid w:val="00F237A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paragraph" w:styleId="Porat">
    <w:name w:val="footer"/>
    <w:basedOn w:val="prastasis"/>
    <w:link w:val="PoratDiagrama"/>
    <w:uiPriority w:val="99"/>
    <w:unhideWhenUsed/>
    <w:rsid w:val="003D2B51"/>
    <w:pPr>
      <w:tabs>
        <w:tab w:val="center" w:pos="4819"/>
        <w:tab w:val="right" w:pos="9638"/>
      </w:tabs>
    </w:pPr>
  </w:style>
  <w:style w:type="character" w:customStyle="1" w:styleId="PoratDiagrama">
    <w:name w:val="Poraštė Diagrama"/>
    <w:basedOn w:val="Numatytasispastraiposriftas"/>
    <w:link w:val="Porat"/>
    <w:uiPriority w:val="99"/>
    <w:rsid w:val="003D2B51"/>
    <w:rPr>
      <w:sz w:val="24"/>
      <w:szCs w:val="24"/>
      <w:lang w:val="en-US" w:eastAsia="en-US"/>
    </w:rPr>
  </w:style>
  <w:style w:type="paragraph" w:customStyle="1" w:styleId="Standard">
    <w:name w:val="Standard"/>
    <w:rsid w:val="00F424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eastAsia="SimSun" w:cs="Tahoma"/>
      <w:kern w:val="3"/>
      <w:sz w:val="24"/>
      <w:szCs w:val="24"/>
      <w:bdr w:val="none" w:sz="0" w:space="0" w:color="auto"/>
      <w:lang w:eastAsia="zh-CN" w:bidi="hi-IN"/>
    </w:rPr>
  </w:style>
  <w:style w:type="paragraph" w:customStyle="1" w:styleId="TableContents">
    <w:name w:val="Table Contents"/>
    <w:basedOn w:val="Standard"/>
    <w:rsid w:val="00F42404"/>
    <w:pPr>
      <w:suppressLineNumbers/>
    </w:pPr>
  </w:style>
  <w:style w:type="character" w:customStyle="1" w:styleId="Pagrindinistekstas0">
    <w:name w:val="Pagrindinis tekstas_"/>
    <w:link w:val="Pagrindinistekstas1"/>
    <w:uiPriority w:val="99"/>
    <w:qFormat/>
    <w:locked/>
    <w:rsid w:val="008C2CB3"/>
    <w:rPr>
      <w:rFonts w:ascii="TimesLT" w:eastAsia="Arial" w:hAnsi="TimesLT"/>
      <w:bdr w:val="none" w:sz="0" w:space="0" w:color="auto"/>
      <w:lang w:val="en-US" w:eastAsia="zh-CN"/>
    </w:rPr>
  </w:style>
  <w:style w:type="character" w:styleId="Grietas">
    <w:name w:val="Strong"/>
    <w:qFormat/>
    <w:rsid w:val="00C84AC3"/>
    <w:rPr>
      <w:b/>
      <w:bCs w:val="0"/>
    </w:rPr>
  </w:style>
  <w:style w:type="paragraph" w:customStyle="1" w:styleId="CM1">
    <w:name w:val="CM1"/>
    <w:basedOn w:val="WW-Default"/>
    <w:next w:val="WW-Default"/>
    <w:rsid w:val="004D32E3"/>
    <w:rPr>
      <w:rFonts w:ascii="Times New Roman" w:eastAsia="Arial Unicode MS" w:hAnsi="Times New Roman" w:cs="Tahoma"/>
      <w:color w:val="auto"/>
      <w:lang w:eastAsia="ar-SA"/>
    </w:rPr>
  </w:style>
  <w:style w:type="paragraph" w:customStyle="1" w:styleId="CM3">
    <w:name w:val="CM3"/>
    <w:basedOn w:val="WW-Default"/>
    <w:next w:val="WW-Default"/>
    <w:rsid w:val="00E64E9C"/>
    <w:rPr>
      <w:rFonts w:ascii="Times New Roman" w:eastAsia="Arial Unicode MS" w:hAnsi="Times New Roman" w:cs="Tahoma"/>
      <w:color w:val="auto"/>
      <w:lang w:eastAsia="ar-SA"/>
    </w:rPr>
  </w:style>
  <w:style w:type="character" w:styleId="Neapdorotaspaminjimas">
    <w:name w:val="Unresolved Mention"/>
    <w:basedOn w:val="Numatytasispastraiposriftas"/>
    <w:uiPriority w:val="99"/>
    <w:semiHidden/>
    <w:unhideWhenUsed/>
    <w:rsid w:val="00D977DF"/>
    <w:rPr>
      <w:color w:val="605E5C"/>
      <w:shd w:val="clear" w:color="auto" w:fill="E1DFDD"/>
    </w:rPr>
  </w:style>
  <w:style w:type="table" w:customStyle="1" w:styleId="Lentelstinklelis1">
    <w:name w:val="Lentelės tinklelis1"/>
    <w:basedOn w:val="prastojilentel"/>
    <w:next w:val="Lentelstinklelis"/>
    <w:uiPriority w:val="39"/>
    <w:rsid w:val="00577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9D4428"/>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Default">
    <w:name w:val="Default"/>
    <w:rsid w:val="009D44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CM9">
    <w:name w:val="CM9"/>
    <w:basedOn w:val="Default"/>
    <w:next w:val="Default"/>
    <w:qFormat/>
    <w:rsid w:val="009D4428"/>
    <w:pPr>
      <w:suppressAutoHyphens/>
      <w:autoSpaceDN/>
      <w:adjustRightInd/>
    </w:pPr>
    <w:rPr>
      <w:rFonts w:eastAsia="Arial Unicode MS" w:cs="Tahoma"/>
      <w:color w:val="auto"/>
      <w:kern w:val="2"/>
    </w:rPr>
  </w:style>
  <w:style w:type="paragraph" w:styleId="Pagrindiniotekstotrauka">
    <w:name w:val="Body Text Indent"/>
    <w:basedOn w:val="prastasis"/>
    <w:link w:val="PagrindiniotekstotraukaDiagrama"/>
    <w:uiPriority w:val="99"/>
    <w:semiHidden/>
    <w:unhideWhenUsed/>
    <w:rsid w:val="0061239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12396"/>
    <w:rPr>
      <w:sz w:val="24"/>
      <w:szCs w:val="24"/>
      <w:lang w:val="en-US" w:eastAsia="en-US"/>
    </w:rPr>
  </w:style>
  <w:style w:type="character" w:customStyle="1" w:styleId="SSutPunktasDiagrama">
    <w:name w:val="SSutPunktas Diagrama"/>
    <w:link w:val="SSutPunktas"/>
    <w:locked/>
    <w:rsid w:val="00612396"/>
    <w:rPr>
      <w:rFonts w:eastAsia="HG Mincho Light J"/>
      <w:color w:val="000000"/>
      <w:szCs w:val="24"/>
      <w:lang w:val="zh-CN" w:eastAsia="zh-CN"/>
    </w:rPr>
  </w:style>
  <w:style w:type="paragraph" w:customStyle="1" w:styleId="SSutPunktas">
    <w:name w:val="SSutPunktas"/>
    <w:basedOn w:val="prastasis"/>
    <w:link w:val="SSutPunktasDiagrama"/>
    <w:rsid w:val="0061239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57"/>
      <w:jc w:val="both"/>
      <w:outlineLvl w:val="1"/>
    </w:pPr>
    <w:rPr>
      <w:rFonts w:eastAsia="HG Mincho Light J"/>
      <w:color w:val="000000"/>
      <w:sz w:val="2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53410">
      <w:bodyDiv w:val="1"/>
      <w:marLeft w:val="0"/>
      <w:marRight w:val="0"/>
      <w:marTop w:val="0"/>
      <w:marBottom w:val="0"/>
      <w:divBdr>
        <w:top w:val="none" w:sz="0" w:space="0" w:color="auto"/>
        <w:left w:val="none" w:sz="0" w:space="0" w:color="auto"/>
        <w:bottom w:val="none" w:sz="0" w:space="0" w:color="auto"/>
        <w:right w:val="none" w:sz="0" w:space="0" w:color="auto"/>
      </w:divBdr>
    </w:div>
    <w:div w:id="216550452">
      <w:bodyDiv w:val="1"/>
      <w:marLeft w:val="0"/>
      <w:marRight w:val="0"/>
      <w:marTop w:val="0"/>
      <w:marBottom w:val="0"/>
      <w:divBdr>
        <w:top w:val="none" w:sz="0" w:space="0" w:color="auto"/>
        <w:left w:val="none" w:sz="0" w:space="0" w:color="auto"/>
        <w:bottom w:val="none" w:sz="0" w:space="0" w:color="auto"/>
        <w:right w:val="none" w:sz="0" w:space="0" w:color="auto"/>
      </w:divBdr>
    </w:div>
    <w:div w:id="282200883">
      <w:bodyDiv w:val="1"/>
      <w:marLeft w:val="0"/>
      <w:marRight w:val="0"/>
      <w:marTop w:val="0"/>
      <w:marBottom w:val="0"/>
      <w:divBdr>
        <w:top w:val="none" w:sz="0" w:space="0" w:color="auto"/>
        <w:left w:val="none" w:sz="0" w:space="0" w:color="auto"/>
        <w:bottom w:val="none" w:sz="0" w:space="0" w:color="auto"/>
        <w:right w:val="none" w:sz="0" w:space="0" w:color="auto"/>
      </w:divBdr>
    </w:div>
    <w:div w:id="288325199">
      <w:bodyDiv w:val="1"/>
      <w:marLeft w:val="0"/>
      <w:marRight w:val="0"/>
      <w:marTop w:val="0"/>
      <w:marBottom w:val="0"/>
      <w:divBdr>
        <w:top w:val="none" w:sz="0" w:space="0" w:color="auto"/>
        <w:left w:val="none" w:sz="0" w:space="0" w:color="auto"/>
        <w:bottom w:val="none" w:sz="0" w:space="0" w:color="auto"/>
        <w:right w:val="none" w:sz="0" w:space="0" w:color="auto"/>
      </w:divBdr>
    </w:div>
    <w:div w:id="301732736">
      <w:bodyDiv w:val="1"/>
      <w:marLeft w:val="0"/>
      <w:marRight w:val="0"/>
      <w:marTop w:val="0"/>
      <w:marBottom w:val="0"/>
      <w:divBdr>
        <w:top w:val="none" w:sz="0" w:space="0" w:color="auto"/>
        <w:left w:val="none" w:sz="0" w:space="0" w:color="auto"/>
        <w:bottom w:val="none" w:sz="0" w:space="0" w:color="auto"/>
        <w:right w:val="none" w:sz="0" w:space="0" w:color="auto"/>
      </w:divBdr>
    </w:div>
    <w:div w:id="329405493">
      <w:bodyDiv w:val="1"/>
      <w:marLeft w:val="0"/>
      <w:marRight w:val="0"/>
      <w:marTop w:val="0"/>
      <w:marBottom w:val="0"/>
      <w:divBdr>
        <w:top w:val="none" w:sz="0" w:space="0" w:color="auto"/>
        <w:left w:val="none" w:sz="0" w:space="0" w:color="auto"/>
        <w:bottom w:val="none" w:sz="0" w:space="0" w:color="auto"/>
        <w:right w:val="none" w:sz="0" w:space="0" w:color="auto"/>
      </w:divBdr>
    </w:div>
    <w:div w:id="333067808">
      <w:bodyDiv w:val="1"/>
      <w:marLeft w:val="0"/>
      <w:marRight w:val="0"/>
      <w:marTop w:val="0"/>
      <w:marBottom w:val="0"/>
      <w:divBdr>
        <w:top w:val="none" w:sz="0" w:space="0" w:color="auto"/>
        <w:left w:val="none" w:sz="0" w:space="0" w:color="auto"/>
        <w:bottom w:val="none" w:sz="0" w:space="0" w:color="auto"/>
        <w:right w:val="none" w:sz="0" w:space="0" w:color="auto"/>
      </w:divBdr>
    </w:div>
    <w:div w:id="361126289">
      <w:bodyDiv w:val="1"/>
      <w:marLeft w:val="0"/>
      <w:marRight w:val="0"/>
      <w:marTop w:val="0"/>
      <w:marBottom w:val="0"/>
      <w:divBdr>
        <w:top w:val="none" w:sz="0" w:space="0" w:color="auto"/>
        <w:left w:val="none" w:sz="0" w:space="0" w:color="auto"/>
        <w:bottom w:val="none" w:sz="0" w:space="0" w:color="auto"/>
        <w:right w:val="none" w:sz="0" w:space="0" w:color="auto"/>
      </w:divBdr>
    </w:div>
    <w:div w:id="365373380">
      <w:bodyDiv w:val="1"/>
      <w:marLeft w:val="0"/>
      <w:marRight w:val="0"/>
      <w:marTop w:val="0"/>
      <w:marBottom w:val="0"/>
      <w:divBdr>
        <w:top w:val="none" w:sz="0" w:space="0" w:color="auto"/>
        <w:left w:val="none" w:sz="0" w:space="0" w:color="auto"/>
        <w:bottom w:val="none" w:sz="0" w:space="0" w:color="auto"/>
        <w:right w:val="none" w:sz="0" w:space="0" w:color="auto"/>
      </w:divBdr>
    </w:div>
    <w:div w:id="397443041">
      <w:bodyDiv w:val="1"/>
      <w:marLeft w:val="0"/>
      <w:marRight w:val="0"/>
      <w:marTop w:val="0"/>
      <w:marBottom w:val="0"/>
      <w:divBdr>
        <w:top w:val="none" w:sz="0" w:space="0" w:color="auto"/>
        <w:left w:val="none" w:sz="0" w:space="0" w:color="auto"/>
        <w:bottom w:val="none" w:sz="0" w:space="0" w:color="auto"/>
        <w:right w:val="none" w:sz="0" w:space="0" w:color="auto"/>
      </w:divBdr>
    </w:div>
    <w:div w:id="449280791">
      <w:bodyDiv w:val="1"/>
      <w:marLeft w:val="0"/>
      <w:marRight w:val="0"/>
      <w:marTop w:val="0"/>
      <w:marBottom w:val="0"/>
      <w:divBdr>
        <w:top w:val="none" w:sz="0" w:space="0" w:color="auto"/>
        <w:left w:val="none" w:sz="0" w:space="0" w:color="auto"/>
        <w:bottom w:val="none" w:sz="0" w:space="0" w:color="auto"/>
        <w:right w:val="none" w:sz="0" w:space="0" w:color="auto"/>
      </w:divBdr>
    </w:div>
    <w:div w:id="464200883">
      <w:bodyDiv w:val="1"/>
      <w:marLeft w:val="0"/>
      <w:marRight w:val="0"/>
      <w:marTop w:val="0"/>
      <w:marBottom w:val="0"/>
      <w:divBdr>
        <w:top w:val="none" w:sz="0" w:space="0" w:color="auto"/>
        <w:left w:val="none" w:sz="0" w:space="0" w:color="auto"/>
        <w:bottom w:val="none" w:sz="0" w:space="0" w:color="auto"/>
        <w:right w:val="none" w:sz="0" w:space="0" w:color="auto"/>
      </w:divBdr>
    </w:div>
    <w:div w:id="589239089">
      <w:bodyDiv w:val="1"/>
      <w:marLeft w:val="0"/>
      <w:marRight w:val="0"/>
      <w:marTop w:val="0"/>
      <w:marBottom w:val="0"/>
      <w:divBdr>
        <w:top w:val="none" w:sz="0" w:space="0" w:color="auto"/>
        <w:left w:val="none" w:sz="0" w:space="0" w:color="auto"/>
        <w:bottom w:val="none" w:sz="0" w:space="0" w:color="auto"/>
        <w:right w:val="none" w:sz="0" w:space="0" w:color="auto"/>
      </w:divBdr>
    </w:div>
    <w:div w:id="639580122">
      <w:bodyDiv w:val="1"/>
      <w:marLeft w:val="0"/>
      <w:marRight w:val="0"/>
      <w:marTop w:val="0"/>
      <w:marBottom w:val="0"/>
      <w:divBdr>
        <w:top w:val="none" w:sz="0" w:space="0" w:color="auto"/>
        <w:left w:val="none" w:sz="0" w:space="0" w:color="auto"/>
        <w:bottom w:val="none" w:sz="0" w:space="0" w:color="auto"/>
        <w:right w:val="none" w:sz="0" w:space="0" w:color="auto"/>
      </w:divBdr>
    </w:div>
    <w:div w:id="681322858">
      <w:bodyDiv w:val="1"/>
      <w:marLeft w:val="0"/>
      <w:marRight w:val="0"/>
      <w:marTop w:val="0"/>
      <w:marBottom w:val="0"/>
      <w:divBdr>
        <w:top w:val="none" w:sz="0" w:space="0" w:color="auto"/>
        <w:left w:val="none" w:sz="0" w:space="0" w:color="auto"/>
        <w:bottom w:val="none" w:sz="0" w:space="0" w:color="auto"/>
        <w:right w:val="none" w:sz="0" w:space="0" w:color="auto"/>
      </w:divBdr>
    </w:div>
    <w:div w:id="704064271">
      <w:bodyDiv w:val="1"/>
      <w:marLeft w:val="0"/>
      <w:marRight w:val="0"/>
      <w:marTop w:val="0"/>
      <w:marBottom w:val="0"/>
      <w:divBdr>
        <w:top w:val="none" w:sz="0" w:space="0" w:color="auto"/>
        <w:left w:val="none" w:sz="0" w:space="0" w:color="auto"/>
        <w:bottom w:val="none" w:sz="0" w:space="0" w:color="auto"/>
        <w:right w:val="none" w:sz="0" w:space="0" w:color="auto"/>
      </w:divBdr>
    </w:div>
    <w:div w:id="721566100">
      <w:bodyDiv w:val="1"/>
      <w:marLeft w:val="0"/>
      <w:marRight w:val="0"/>
      <w:marTop w:val="0"/>
      <w:marBottom w:val="0"/>
      <w:divBdr>
        <w:top w:val="none" w:sz="0" w:space="0" w:color="auto"/>
        <w:left w:val="none" w:sz="0" w:space="0" w:color="auto"/>
        <w:bottom w:val="none" w:sz="0" w:space="0" w:color="auto"/>
        <w:right w:val="none" w:sz="0" w:space="0" w:color="auto"/>
      </w:divBdr>
    </w:div>
    <w:div w:id="883446410">
      <w:bodyDiv w:val="1"/>
      <w:marLeft w:val="0"/>
      <w:marRight w:val="0"/>
      <w:marTop w:val="0"/>
      <w:marBottom w:val="0"/>
      <w:divBdr>
        <w:top w:val="none" w:sz="0" w:space="0" w:color="auto"/>
        <w:left w:val="none" w:sz="0" w:space="0" w:color="auto"/>
        <w:bottom w:val="none" w:sz="0" w:space="0" w:color="auto"/>
        <w:right w:val="none" w:sz="0" w:space="0" w:color="auto"/>
      </w:divBdr>
    </w:div>
    <w:div w:id="894897402">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930546995">
      <w:bodyDiv w:val="1"/>
      <w:marLeft w:val="0"/>
      <w:marRight w:val="0"/>
      <w:marTop w:val="0"/>
      <w:marBottom w:val="0"/>
      <w:divBdr>
        <w:top w:val="none" w:sz="0" w:space="0" w:color="auto"/>
        <w:left w:val="none" w:sz="0" w:space="0" w:color="auto"/>
        <w:bottom w:val="none" w:sz="0" w:space="0" w:color="auto"/>
        <w:right w:val="none" w:sz="0" w:space="0" w:color="auto"/>
      </w:divBdr>
    </w:div>
    <w:div w:id="930742500">
      <w:bodyDiv w:val="1"/>
      <w:marLeft w:val="0"/>
      <w:marRight w:val="0"/>
      <w:marTop w:val="0"/>
      <w:marBottom w:val="0"/>
      <w:divBdr>
        <w:top w:val="none" w:sz="0" w:space="0" w:color="auto"/>
        <w:left w:val="none" w:sz="0" w:space="0" w:color="auto"/>
        <w:bottom w:val="none" w:sz="0" w:space="0" w:color="auto"/>
        <w:right w:val="none" w:sz="0" w:space="0" w:color="auto"/>
      </w:divBdr>
    </w:div>
    <w:div w:id="933705906">
      <w:bodyDiv w:val="1"/>
      <w:marLeft w:val="0"/>
      <w:marRight w:val="0"/>
      <w:marTop w:val="0"/>
      <w:marBottom w:val="0"/>
      <w:divBdr>
        <w:top w:val="none" w:sz="0" w:space="0" w:color="auto"/>
        <w:left w:val="none" w:sz="0" w:space="0" w:color="auto"/>
        <w:bottom w:val="none" w:sz="0" w:space="0" w:color="auto"/>
        <w:right w:val="none" w:sz="0" w:space="0" w:color="auto"/>
      </w:divBdr>
    </w:div>
    <w:div w:id="954554346">
      <w:bodyDiv w:val="1"/>
      <w:marLeft w:val="0"/>
      <w:marRight w:val="0"/>
      <w:marTop w:val="0"/>
      <w:marBottom w:val="0"/>
      <w:divBdr>
        <w:top w:val="none" w:sz="0" w:space="0" w:color="auto"/>
        <w:left w:val="none" w:sz="0" w:space="0" w:color="auto"/>
        <w:bottom w:val="none" w:sz="0" w:space="0" w:color="auto"/>
        <w:right w:val="none" w:sz="0" w:space="0" w:color="auto"/>
      </w:divBdr>
    </w:div>
    <w:div w:id="956722174">
      <w:bodyDiv w:val="1"/>
      <w:marLeft w:val="0"/>
      <w:marRight w:val="0"/>
      <w:marTop w:val="0"/>
      <w:marBottom w:val="0"/>
      <w:divBdr>
        <w:top w:val="none" w:sz="0" w:space="0" w:color="auto"/>
        <w:left w:val="none" w:sz="0" w:space="0" w:color="auto"/>
        <w:bottom w:val="none" w:sz="0" w:space="0" w:color="auto"/>
        <w:right w:val="none" w:sz="0" w:space="0" w:color="auto"/>
      </w:divBdr>
    </w:div>
    <w:div w:id="963539767">
      <w:bodyDiv w:val="1"/>
      <w:marLeft w:val="0"/>
      <w:marRight w:val="0"/>
      <w:marTop w:val="0"/>
      <w:marBottom w:val="0"/>
      <w:divBdr>
        <w:top w:val="none" w:sz="0" w:space="0" w:color="auto"/>
        <w:left w:val="none" w:sz="0" w:space="0" w:color="auto"/>
        <w:bottom w:val="none" w:sz="0" w:space="0" w:color="auto"/>
        <w:right w:val="none" w:sz="0" w:space="0" w:color="auto"/>
      </w:divBdr>
    </w:div>
    <w:div w:id="972905813">
      <w:bodyDiv w:val="1"/>
      <w:marLeft w:val="0"/>
      <w:marRight w:val="0"/>
      <w:marTop w:val="0"/>
      <w:marBottom w:val="0"/>
      <w:divBdr>
        <w:top w:val="none" w:sz="0" w:space="0" w:color="auto"/>
        <w:left w:val="none" w:sz="0" w:space="0" w:color="auto"/>
        <w:bottom w:val="none" w:sz="0" w:space="0" w:color="auto"/>
        <w:right w:val="none" w:sz="0" w:space="0" w:color="auto"/>
      </w:divBdr>
    </w:div>
    <w:div w:id="1013190240">
      <w:bodyDiv w:val="1"/>
      <w:marLeft w:val="0"/>
      <w:marRight w:val="0"/>
      <w:marTop w:val="0"/>
      <w:marBottom w:val="0"/>
      <w:divBdr>
        <w:top w:val="none" w:sz="0" w:space="0" w:color="auto"/>
        <w:left w:val="none" w:sz="0" w:space="0" w:color="auto"/>
        <w:bottom w:val="none" w:sz="0" w:space="0" w:color="auto"/>
        <w:right w:val="none" w:sz="0" w:space="0" w:color="auto"/>
      </w:divBdr>
    </w:div>
    <w:div w:id="1051617558">
      <w:bodyDiv w:val="1"/>
      <w:marLeft w:val="0"/>
      <w:marRight w:val="0"/>
      <w:marTop w:val="0"/>
      <w:marBottom w:val="0"/>
      <w:divBdr>
        <w:top w:val="none" w:sz="0" w:space="0" w:color="auto"/>
        <w:left w:val="none" w:sz="0" w:space="0" w:color="auto"/>
        <w:bottom w:val="none" w:sz="0" w:space="0" w:color="auto"/>
        <w:right w:val="none" w:sz="0" w:space="0" w:color="auto"/>
      </w:divBdr>
    </w:div>
    <w:div w:id="1145852960">
      <w:bodyDiv w:val="1"/>
      <w:marLeft w:val="0"/>
      <w:marRight w:val="0"/>
      <w:marTop w:val="0"/>
      <w:marBottom w:val="0"/>
      <w:divBdr>
        <w:top w:val="none" w:sz="0" w:space="0" w:color="auto"/>
        <w:left w:val="none" w:sz="0" w:space="0" w:color="auto"/>
        <w:bottom w:val="none" w:sz="0" w:space="0" w:color="auto"/>
        <w:right w:val="none" w:sz="0" w:space="0" w:color="auto"/>
      </w:divBdr>
    </w:div>
    <w:div w:id="1146430935">
      <w:bodyDiv w:val="1"/>
      <w:marLeft w:val="0"/>
      <w:marRight w:val="0"/>
      <w:marTop w:val="0"/>
      <w:marBottom w:val="0"/>
      <w:divBdr>
        <w:top w:val="none" w:sz="0" w:space="0" w:color="auto"/>
        <w:left w:val="none" w:sz="0" w:space="0" w:color="auto"/>
        <w:bottom w:val="none" w:sz="0" w:space="0" w:color="auto"/>
        <w:right w:val="none" w:sz="0" w:space="0" w:color="auto"/>
      </w:divBdr>
    </w:div>
    <w:div w:id="1358657881">
      <w:bodyDiv w:val="1"/>
      <w:marLeft w:val="0"/>
      <w:marRight w:val="0"/>
      <w:marTop w:val="0"/>
      <w:marBottom w:val="0"/>
      <w:divBdr>
        <w:top w:val="none" w:sz="0" w:space="0" w:color="auto"/>
        <w:left w:val="none" w:sz="0" w:space="0" w:color="auto"/>
        <w:bottom w:val="none" w:sz="0" w:space="0" w:color="auto"/>
        <w:right w:val="none" w:sz="0" w:space="0" w:color="auto"/>
      </w:divBdr>
    </w:div>
    <w:div w:id="1393774572">
      <w:bodyDiv w:val="1"/>
      <w:marLeft w:val="0"/>
      <w:marRight w:val="0"/>
      <w:marTop w:val="0"/>
      <w:marBottom w:val="0"/>
      <w:divBdr>
        <w:top w:val="none" w:sz="0" w:space="0" w:color="auto"/>
        <w:left w:val="none" w:sz="0" w:space="0" w:color="auto"/>
        <w:bottom w:val="none" w:sz="0" w:space="0" w:color="auto"/>
        <w:right w:val="none" w:sz="0" w:space="0" w:color="auto"/>
      </w:divBdr>
    </w:div>
    <w:div w:id="1527716896">
      <w:bodyDiv w:val="1"/>
      <w:marLeft w:val="0"/>
      <w:marRight w:val="0"/>
      <w:marTop w:val="0"/>
      <w:marBottom w:val="0"/>
      <w:divBdr>
        <w:top w:val="none" w:sz="0" w:space="0" w:color="auto"/>
        <w:left w:val="none" w:sz="0" w:space="0" w:color="auto"/>
        <w:bottom w:val="none" w:sz="0" w:space="0" w:color="auto"/>
        <w:right w:val="none" w:sz="0" w:space="0" w:color="auto"/>
      </w:divBdr>
    </w:div>
    <w:div w:id="1530876217">
      <w:bodyDiv w:val="1"/>
      <w:marLeft w:val="0"/>
      <w:marRight w:val="0"/>
      <w:marTop w:val="0"/>
      <w:marBottom w:val="0"/>
      <w:divBdr>
        <w:top w:val="none" w:sz="0" w:space="0" w:color="auto"/>
        <w:left w:val="none" w:sz="0" w:space="0" w:color="auto"/>
        <w:bottom w:val="none" w:sz="0" w:space="0" w:color="auto"/>
        <w:right w:val="none" w:sz="0" w:space="0" w:color="auto"/>
      </w:divBdr>
    </w:div>
    <w:div w:id="1610309703">
      <w:bodyDiv w:val="1"/>
      <w:marLeft w:val="0"/>
      <w:marRight w:val="0"/>
      <w:marTop w:val="0"/>
      <w:marBottom w:val="0"/>
      <w:divBdr>
        <w:top w:val="none" w:sz="0" w:space="0" w:color="auto"/>
        <w:left w:val="none" w:sz="0" w:space="0" w:color="auto"/>
        <w:bottom w:val="none" w:sz="0" w:space="0" w:color="auto"/>
        <w:right w:val="none" w:sz="0" w:space="0" w:color="auto"/>
      </w:divBdr>
    </w:div>
    <w:div w:id="1616791242">
      <w:bodyDiv w:val="1"/>
      <w:marLeft w:val="0"/>
      <w:marRight w:val="0"/>
      <w:marTop w:val="0"/>
      <w:marBottom w:val="0"/>
      <w:divBdr>
        <w:top w:val="none" w:sz="0" w:space="0" w:color="auto"/>
        <w:left w:val="none" w:sz="0" w:space="0" w:color="auto"/>
        <w:bottom w:val="none" w:sz="0" w:space="0" w:color="auto"/>
        <w:right w:val="none" w:sz="0" w:space="0" w:color="auto"/>
      </w:divBdr>
    </w:div>
    <w:div w:id="1652170677">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662150220">
      <w:bodyDiv w:val="1"/>
      <w:marLeft w:val="0"/>
      <w:marRight w:val="0"/>
      <w:marTop w:val="0"/>
      <w:marBottom w:val="0"/>
      <w:divBdr>
        <w:top w:val="none" w:sz="0" w:space="0" w:color="auto"/>
        <w:left w:val="none" w:sz="0" w:space="0" w:color="auto"/>
        <w:bottom w:val="none" w:sz="0" w:space="0" w:color="auto"/>
        <w:right w:val="none" w:sz="0" w:space="0" w:color="auto"/>
      </w:divBdr>
    </w:div>
    <w:div w:id="1776559284">
      <w:bodyDiv w:val="1"/>
      <w:marLeft w:val="0"/>
      <w:marRight w:val="0"/>
      <w:marTop w:val="0"/>
      <w:marBottom w:val="0"/>
      <w:divBdr>
        <w:top w:val="none" w:sz="0" w:space="0" w:color="auto"/>
        <w:left w:val="none" w:sz="0" w:space="0" w:color="auto"/>
        <w:bottom w:val="none" w:sz="0" w:space="0" w:color="auto"/>
        <w:right w:val="none" w:sz="0" w:space="0" w:color="auto"/>
      </w:divBdr>
    </w:div>
    <w:div w:id="1823695784">
      <w:bodyDiv w:val="1"/>
      <w:marLeft w:val="0"/>
      <w:marRight w:val="0"/>
      <w:marTop w:val="0"/>
      <w:marBottom w:val="0"/>
      <w:divBdr>
        <w:top w:val="none" w:sz="0" w:space="0" w:color="auto"/>
        <w:left w:val="none" w:sz="0" w:space="0" w:color="auto"/>
        <w:bottom w:val="none" w:sz="0" w:space="0" w:color="auto"/>
        <w:right w:val="none" w:sz="0" w:space="0" w:color="auto"/>
      </w:divBdr>
    </w:div>
    <w:div w:id="1879925633">
      <w:bodyDiv w:val="1"/>
      <w:marLeft w:val="0"/>
      <w:marRight w:val="0"/>
      <w:marTop w:val="0"/>
      <w:marBottom w:val="0"/>
      <w:divBdr>
        <w:top w:val="none" w:sz="0" w:space="0" w:color="auto"/>
        <w:left w:val="none" w:sz="0" w:space="0" w:color="auto"/>
        <w:bottom w:val="none" w:sz="0" w:space="0" w:color="auto"/>
        <w:right w:val="none" w:sz="0" w:space="0" w:color="auto"/>
      </w:divBdr>
    </w:div>
    <w:div w:id="1940402835">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05355338">
      <w:bodyDiv w:val="1"/>
      <w:marLeft w:val="0"/>
      <w:marRight w:val="0"/>
      <w:marTop w:val="0"/>
      <w:marBottom w:val="0"/>
      <w:divBdr>
        <w:top w:val="none" w:sz="0" w:space="0" w:color="auto"/>
        <w:left w:val="none" w:sz="0" w:space="0" w:color="auto"/>
        <w:bottom w:val="none" w:sz="0" w:space="0" w:color="auto"/>
        <w:right w:val="none" w:sz="0" w:space="0" w:color="auto"/>
      </w:divBdr>
    </w:div>
    <w:div w:id="2042197609">
      <w:bodyDiv w:val="1"/>
      <w:marLeft w:val="0"/>
      <w:marRight w:val="0"/>
      <w:marTop w:val="0"/>
      <w:marBottom w:val="0"/>
      <w:divBdr>
        <w:top w:val="none" w:sz="0" w:space="0" w:color="auto"/>
        <w:left w:val="none" w:sz="0" w:space="0" w:color="auto"/>
        <w:bottom w:val="none" w:sz="0" w:space="0" w:color="auto"/>
        <w:right w:val="none" w:sz="0" w:space="0" w:color="auto"/>
      </w:divBdr>
    </w:div>
    <w:div w:id="2042851140">
      <w:bodyDiv w:val="1"/>
      <w:marLeft w:val="0"/>
      <w:marRight w:val="0"/>
      <w:marTop w:val="0"/>
      <w:marBottom w:val="0"/>
      <w:divBdr>
        <w:top w:val="none" w:sz="0" w:space="0" w:color="auto"/>
        <w:left w:val="none" w:sz="0" w:space="0" w:color="auto"/>
        <w:bottom w:val="none" w:sz="0" w:space="0" w:color="auto"/>
        <w:right w:val="none" w:sz="0" w:space="0" w:color="auto"/>
      </w:divBdr>
    </w:div>
    <w:div w:id="2101680057">
      <w:bodyDiv w:val="1"/>
      <w:marLeft w:val="0"/>
      <w:marRight w:val="0"/>
      <w:marTop w:val="0"/>
      <w:marBottom w:val="0"/>
      <w:divBdr>
        <w:top w:val="none" w:sz="0" w:space="0" w:color="auto"/>
        <w:left w:val="none" w:sz="0" w:space="0" w:color="auto"/>
        <w:bottom w:val="none" w:sz="0" w:space="0" w:color="auto"/>
        <w:right w:val="none" w:sz="0" w:space="0" w:color="auto"/>
      </w:divBdr>
    </w:div>
    <w:div w:id="2108841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mkl.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ipiriene@vmk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s@satronel.com" TargetMode="External"/><Relationship Id="rId4" Type="http://schemas.openxmlformats.org/officeDocument/2006/relationships/settings" Target="settings.xml"/><Relationship Id="rId9" Type="http://schemas.openxmlformats.org/officeDocument/2006/relationships/hyperlink" Target="mailto:t.liaskanova@vmkl.lt" TargetMode="External"/><Relationship Id="rId14" Type="http://schemas.openxmlformats.org/officeDocument/2006/relationships/header" Target="head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6F004-F251-41B1-BA38-0B320B50F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20306</Words>
  <Characters>11575</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VMKL</Company>
  <LinksUpToDate>false</LinksUpToDate>
  <CharactersWithSpaces>31818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Viesieji2</cp:lastModifiedBy>
  <cp:revision>2</cp:revision>
  <cp:lastPrinted>2020-03-10T12:36:00Z</cp:lastPrinted>
  <dcterms:created xsi:type="dcterms:W3CDTF">2021-02-03T09:05:00Z</dcterms:created>
  <dcterms:modified xsi:type="dcterms:W3CDTF">2021-02-03T09:05:00Z</dcterms:modified>
</cp:coreProperties>
</file>