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DCAFD" w14:textId="77777777" w:rsidR="005D64D8" w:rsidRDefault="00B17FF3" w:rsidP="00744355">
      <w:pPr>
        <w:pStyle w:val="Heading1"/>
        <w:ind w:left="0"/>
        <w:jc w:val="center"/>
      </w:pPr>
      <w:r>
        <w:t>ĮRANKIŲ NUOMOS PASLAUGŲ PIRKIMO TECHNINĖ SPECIFIKACIJA</w:t>
      </w:r>
    </w:p>
    <w:p w14:paraId="765DCAFE" w14:textId="77777777" w:rsidR="005D64D8" w:rsidRDefault="005D64D8">
      <w:pPr>
        <w:pStyle w:val="BodyText"/>
        <w:rPr>
          <w:b/>
        </w:rPr>
      </w:pPr>
    </w:p>
    <w:p w14:paraId="765DCAFF" w14:textId="77777777" w:rsidR="005D64D8" w:rsidRDefault="00B17FF3">
      <w:pPr>
        <w:pStyle w:val="ListParagraph"/>
        <w:numPr>
          <w:ilvl w:val="0"/>
          <w:numId w:val="1"/>
        </w:numPr>
        <w:tabs>
          <w:tab w:val="left" w:pos="1111"/>
        </w:tabs>
        <w:ind w:hanging="285"/>
        <w:jc w:val="left"/>
        <w:rPr>
          <w:b/>
        </w:rPr>
      </w:pPr>
      <w:r>
        <w:rPr>
          <w:b/>
        </w:rPr>
        <w:t>PIRKIMO</w:t>
      </w:r>
      <w:r>
        <w:rPr>
          <w:b/>
          <w:spacing w:val="-2"/>
        </w:rPr>
        <w:t xml:space="preserve"> </w:t>
      </w:r>
      <w:r>
        <w:rPr>
          <w:b/>
        </w:rPr>
        <w:t>OBJEKTAS</w:t>
      </w:r>
    </w:p>
    <w:p w14:paraId="765DCB00" w14:textId="77777777" w:rsidR="005D64D8" w:rsidRDefault="00B17FF3">
      <w:pPr>
        <w:pStyle w:val="ListParagraph"/>
        <w:numPr>
          <w:ilvl w:val="1"/>
          <w:numId w:val="1"/>
        </w:numPr>
        <w:tabs>
          <w:tab w:val="left" w:pos="1252"/>
        </w:tabs>
        <w:ind w:hanging="426"/>
      </w:pPr>
      <w:r>
        <w:t>Įrankių nuoma ūkio</w:t>
      </w:r>
      <w:r>
        <w:rPr>
          <w:spacing w:val="-3"/>
        </w:rPr>
        <w:t xml:space="preserve"> </w:t>
      </w:r>
      <w:r>
        <w:t>priežiūrai</w:t>
      </w:r>
    </w:p>
    <w:p w14:paraId="765DCB01" w14:textId="77777777" w:rsidR="005D64D8" w:rsidRDefault="00B17FF3">
      <w:pPr>
        <w:pStyle w:val="ListParagraph"/>
        <w:numPr>
          <w:ilvl w:val="1"/>
          <w:numId w:val="1"/>
        </w:numPr>
        <w:tabs>
          <w:tab w:val="left" w:pos="1252"/>
        </w:tabs>
        <w:ind w:hanging="426"/>
      </w:pPr>
      <w:r>
        <w:t>Įrankiai BVŽP-</w:t>
      </w:r>
      <w:r>
        <w:rPr>
          <w:spacing w:val="-1"/>
        </w:rPr>
        <w:t xml:space="preserve"> </w:t>
      </w:r>
      <w:r>
        <w:rPr>
          <w:color w:val="2D0826"/>
        </w:rPr>
        <w:t>44510000-8</w:t>
      </w:r>
    </w:p>
    <w:p w14:paraId="765DCB02" w14:textId="77777777" w:rsidR="005D64D8" w:rsidRDefault="005D64D8">
      <w:pPr>
        <w:pStyle w:val="BodyText"/>
      </w:pPr>
    </w:p>
    <w:p w14:paraId="765DCB03" w14:textId="77777777" w:rsidR="005D64D8" w:rsidRDefault="00B17FF3">
      <w:pPr>
        <w:pStyle w:val="Heading1"/>
        <w:numPr>
          <w:ilvl w:val="0"/>
          <w:numId w:val="1"/>
        </w:numPr>
        <w:tabs>
          <w:tab w:val="left" w:pos="1047"/>
        </w:tabs>
        <w:ind w:left="1046" w:hanging="221"/>
        <w:jc w:val="left"/>
      </w:pPr>
      <w:r>
        <w:t>PIRKIMO OBJEKTO PRITAIKYMO</w:t>
      </w:r>
      <w:r>
        <w:rPr>
          <w:spacing w:val="-4"/>
        </w:rPr>
        <w:t xml:space="preserve"> </w:t>
      </w:r>
      <w:r>
        <w:t>SRITIS</w:t>
      </w:r>
    </w:p>
    <w:p w14:paraId="765DCB04" w14:textId="77777777" w:rsidR="005D64D8" w:rsidRDefault="00B17FF3">
      <w:pPr>
        <w:pStyle w:val="BodyText"/>
        <w:ind w:left="826"/>
      </w:pPr>
      <w:r>
        <w:t>UAB Vilniaus lokomotyvų remonto depas infrastruktūros priežiūrai bei remontui.</w:t>
      </w:r>
    </w:p>
    <w:p w14:paraId="765DCB05" w14:textId="77777777" w:rsidR="005D64D8" w:rsidRDefault="005D64D8">
      <w:pPr>
        <w:pStyle w:val="BodyText"/>
        <w:spacing w:before="6"/>
        <w:rPr>
          <w:sz w:val="17"/>
        </w:rPr>
      </w:pPr>
    </w:p>
    <w:p w14:paraId="765DCB06" w14:textId="77777777" w:rsidR="005D64D8" w:rsidRDefault="005D64D8">
      <w:pPr>
        <w:rPr>
          <w:sz w:val="17"/>
        </w:rPr>
        <w:sectPr w:rsidR="005D64D8" w:rsidSect="007443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60" w:right="460" w:bottom="142" w:left="1300" w:header="567" w:footer="839" w:gutter="0"/>
          <w:pgNumType w:start="1"/>
          <w:cols w:space="1296"/>
        </w:sectPr>
      </w:pPr>
    </w:p>
    <w:p w14:paraId="765DCB07" w14:textId="77777777" w:rsidR="005D64D8" w:rsidRDefault="005D64D8">
      <w:pPr>
        <w:pStyle w:val="BodyText"/>
      </w:pPr>
    </w:p>
    <w:p w14:paraId="765DCB08" w14:textId="77777777" w:rsidR="005D64D8" w:rsidRDefault="005D64D8">
      <w:pPr>
        <w:pStyle w:val="BodyText"/>
      </w:pPr>
    </w:p>
    <w:p w14:paraId="765DCB09" w14:textId="77777777" w:rsidR="005D64D8" w:rsidRDefault="005D64D8">
      <w:pPr>
        <w:pStyle w:val="BodyText"/>
        <w:spacing w:before="6"/>
        <w:rPr>
          <w:sz w:val="26"/>
        </w:rPr>
      </w:pPr>
    </w:p>
    <w:p w14:paraId="765DCB0A" w14:textId="779F9AB8" w:rsidR="005D64D8" w:rsidRDefault="005D64D8">
      <w:pPr>
        <w:pStyle w:val="BodyText"/>
        <w:spacing w:before="1"/>
        <w:ind w:left="117"/>
      </w:pPr>
    </w:p>
    <w:p w14:paraId="765DCB0B" w14:textId="77777777" w:rsidR="005D64D8" w:rsidRDefault="00B17FF3">
      <w:pPr>
        <w:pStyle w:val="Heading1"/>
        <w:numPr>
          <w:ilvl w:val="0"/>
          <w:numId w:val="1"/>
        </w:numPr>
        <w:tabs>
          <w:tab w:val="left" w:pos="542"/>
          <w:tab w:val="left" w:pos="543"/>
        </w:tabs>
        <w:spacing w:before="55"/>
        <w:ind w:left="543" w:hanging="426"/>
        <w:jc w:val="left"/>
      </w:pPr>
      <w:r>
        <w:rPr>
          <w:spacing w:val="-1"/>
        </w:rPr>
        <w:br w:type="column"/>
      </w:r>
      <w:r>
        <w:t>TECHNINIAI REIKALAVIMAI, KURIUOS TURI ATITIKTI PERKAMOS</w:t>
      </w:r>
      <w:r>
        <w:rPr>
          <w:spacing w:val="-12"/>
        </w:rPr>
        <w:t xml:space="preserve"> </w:t>
      </w:r>
      <w:r>
        <w:t>PASLAUGOS</w:t>
      </w:r>
    </w:p>
    <w:p w14:paraId="765DCB0C" w14:textId="77777777" w:rsidR="005D64D8" w:rsidRDefault="00B17FF3">
      <w:pPr>
        <w:pStyle w:val="ListParagraph"/>
        <w:numPr>
          <w:ilvl w:val="1"/>
          <w:numId w:val="1"/>
        </w:numPr>
        <w:tabs>
          <w:tab w:val="left" w:pos="543"/>
        </w:tabs>
        <w:ind w:left="543" w:hanging="426"/>
      </w:pPr>
      <w:r>
        <w:t>PIRKIMO OBJEKTO TECHNINĖS</w:t>
      </w:r>
      <w:r>
        <w:rPr>
          <w:spacing w:val="-4"/>
        </w:rPr>
        <w:t xml:space="preserve"> </w:t>
      </w:r>
      <w:r>
        <w:t>SĄLYGOS</w:t>
      </w:r>
    </w:p>
    <w:p w14:paraId="765DCB0D" w14:textId="62440497" w:rsidR="005D64D8" w:rsidRDefault="00B17FF3" w:rsidP="00DD3ECA">
      <w:pPr>
        <w:pStyle w:val="ListParagraph"/>
        <w:numPr>
          <w:ilvl w:val="2"/>
          <w:numId w:val="1"/>
        </w:numPr>
        <w:tabs>
          <w:tab w:val="left" w:pos="705"/>
        </w:tabs>
        <w:jc w:val="both"/>
      </w:pPr>
      <w:r>
        <w:t xml:space="preserve">Įrankiai turi atitikti jiems keliamus minimalius reikalavimus, nurodytus </w:t>
      </w:r>
      <w:r w:rsidR="00DD3ECA">
        <w:t xml:space="preserve">Techninės specifikacijos </w:t>
      </w:r>
      <w:r>
        <w:rPr>
          <w:spacing w:val="9"/>
        </w:rPr>
        <w:t xml:space="preserve"> </w:t>
      </w:r>
      <w:r>
        <w:t>priede</w:t>
      </w:r>
      <w:r w:rsidR="00DD3ECA" w:rsidRPr="00DD3ECA">
        <w:t xml:space="preserve"> </w:t>
      </w:r>
      <w:r w:rsidR="00DD3ECA">
        <w:t>Nr. 1.</w:t>
      </w:r>
    </w:p>
    <w:p w14:paraId="765DCB0E" w14:textId="77777777" w:rsidR="005D64D8" w:rsidRDefault="005D64D8">
      <w:pPr>
        <w:pStyle w:val="BodyText"/>
      </w:pPr>
    </w:p>
    <w:p w14:paraId="765DCB0F" w14:textId="77777777" w:rsidR="005D64D8" w:rsidRDefault="00B17FF3">
      <w:pPr>
        <w:pStyle w:val="ListParagraph"/>
        <w:numPr>
          <w:ilvl w:val="2"/>
          <w:numId w:val="1"/>
        </w:numPr>
        <w:tabs>
          <w:tab w:val="left" w:pos="705"/>
        </w:tabs>
        <w:jc w:val="left"/>
      </w:pPr>
      <w:r>
        <w:t>Visi</w:t>
      </w:r>
      <w:r>
        <w:rPr>
          <w:spacing w:val="37"/>
        </w:rPr>
        <w:t xml:space="preserve"> </w:t>
      </w:r>
      <w:r>
        <w:t>įrankiai</w:t>
      </w:r>
      <w:r>
        <w:rPr>
          <w:spacing w:val="38"/>
        </w:rPr>
        <w:t xml:space="preserve"> </w:t>
      </w:r>
      <w:r>
        <w:t>turi</w:t>
      </w:r>
      <w:r>
        <w:rPr>
          <w:spacing w:val="38"/>
        </w:rPr>
        <w:t xml:space="preserve"> </w:t>
      </w:r>
      <w:r>
        <w:t>būti</w:t>
      </w:r>
      <w:r>
        <w:rPr>
          <w:spacing w:val="38"/>
        </w:rPr>
        <w:t xml:space="preserve"> </w:t>
      </w:r>
      <w:r>
        <w:t>techniškai</w:t>
      </w:r>
      <w:r>
        <w:rPr>
          <w:spacing w:val="37"/>
        </w:rPr>
        <w:t xml:space="preserve"> </w:t>
      </w:r>
      <w:r>
        <w:t>tvarkingi,</w:t>
      </w:r>
      <w:r>
        <w:rPr>
          <w:spacing w:val="39"/>
        </w:rPr>
        <w:t xml:space="preserve"> </w:t>
      </w:r>
      <w:r>
        <w:t>paruošti</w:t>
      </w:r>
      <w:r>
        <w:rPr>
          <w:spacing w:val="37"/>
        </w:rPr>
        <w:t xml:space="preserve"> </w:t>
      </w:r>
      <w:r>
        <w:t>bei</w:t>
      </w:r>
      <w:r>
        <w:rPr>
          <w:spacing w:val="38"/>
        </w:rPr>
        <w:t xml:space="preserve"> </w:t>
      </w:r>
      <w:r>
        <w:t>sukomplektuoti</w:t>
      </w:r>
      <w:r>
        <w:rPr>
          <w:spacing w:val="37"/>
        </w:rPr>
        <w:t xml:space="preserve"> </w:t>
      </w:r>
      <w:r>
        <w:t>tinkamam</w:t>
      </w:r>
      <w:r>
        <w:rPr>
          <w:spacing w:val="38"/>
        </w:rPr>
        <w:t xml:space="preserve"> </w:t>
      </w:r>
      <w:r>
        <w:t>naudojimui</w:t>
      </w:r>
    </w:p>
    <w:p w14:paraId="765DCB10" w14:textId="77777777" w:rsidR="005D64D8" w:rsidRDefault="005D64D8">
      <w:pPr>
        <w:sectPr w:rsidR="005D64D8">
          <w:type w:val="continuous"/>
          <w:pgSz w:w="11910" w:h="16840"/>
          <w:pgMar w:top="1660" w:right="460" w:bottom="1020" w:left="1300" w:header="567" w:footer="567" w:gutter="0"/>
          <w:cols w:num="2" w:space="1296" w:equalWidth="0">
            <w:col w:w="649" w:space="60"/>
            <w:col w:w="9441"/>
          </w:cols>
        </w:sectPr>
      </w:pPr>
    </w:p>
    <w:p w14:paraId="765DCB11" w14:textId="77777777" w:rsidR="005D64D8" w:rsidRDefault="00B17FF3">
      <w:pPr>
        <w:pStyle w:val="BodyText"/>
        <w:spacing w:before="1"/>
        <w:ind w:left="117"/>
        <w:jc w:val="both"/>
      </w:pPr>
      <w:r>
        <w:t>pagal funkcinę paskirtį.</w:t>
      </w:r>
    </w:p>
    <w:p w14:paraId="765DCB12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17" w:right="105" w:firstLine="709"/>
        <w:jc w:val="both"/>
      </w:pPr>
      <w:r>
        <w:t>Teikėjas ne ilgiau kaip kitą darbo dieną nuo užsakymo gavimo, turi parengti reikalaujamus įrankius ir galėti pateikti Pirkėjui Šiaulių arba Radviliškio mieste. Užsakovas įrankius pasiima bei grąžina savo sąskaita.</w:t>
      </w:r>
    </w:p>
    <w:p w14:paraId="765DCB13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17" w:right="105" w:firstLine="709"/>
        <w:jc w:val="both"/>
      </w:pPr>
      <w:r>
        <w:t>Esant įrankių gedimui, Teikėjas turi pakeisti įrankį per 4 val. nuo Užsakovo rašytinio (el. paštu) pranešimo apie įrankio gedimą savo pajėgumais, savo</w:t>
      </w:r>
      <w:r>
        <w:rPr>
          <w:spacing w:val="-8"/>
        </w:rPr>
        <w:t xml:space="preserve"> </w:t>
      </w:r>
      <w:r>
        <w:t>sąskaita.</w:t>
      </w:r>
    </w:p>
    <w:p w14:paraId="765DCB14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17" w:right="105" w:firstLine="709"/>
        <w:jc w:val="both"/>
      </w:pPr>
      <w:r>
        <w:t>Jei įrankių grąžinimo terminas yra ne darbo diena, tokių atveju termino pabaigos diena laikoma artimiausia po jos einanti darbo</w:t>
      </w:r>
      <w:r>
        <w:rPr>
          <w:spacing w:val="-6"/>
        </w:rPr>
        <w:t xml:space="preserve"> </w:t>
      </w:r>
      <w:r>
        <w:t>diena.</w:t>
      </w:r>
    </w:p>
    <w:p w14:paraId="765DCB17" w14:textId="0AB7D998" w:rsidR="005D64D8" w:rsidRDefault="00B17FF3" w:rsidP="00621D9A">
      <w:pPr>
        <w:pStyle w:val="ListParagraph"/>
        <w:numPr>
          <w:ilvl w:val="2"/>
          <w:numId w:val="1"/>
        </w:numPr>
        <w:tabs>
          <w:tab w:val="left" w:pos="1414"/>
        </w:tabs>
        <w:ind w:left="117" w:right="105" w:firstLine="709"/>
        <w:jc w:val="both"/>
      </w:pPr>
      <w:r>
        <w:t>Įrankių nuomai turi būti taikomas paros įkainis</w:t>
      </w:r>
      <w:r w:rsidR="00621D9A">
        <w:t xml:space="preserve">. </w:t>
      </w:r>
      <w:r w:rsidR="00574BEB">
        <w:t>Įrankio įkainis skaičiuojamas nuo įrankių pasiėmimo valandos iš Teikėjo iki įrankių gražinimo dienos, tos pačios valandos Teikėjui.</w:t>
      </w:r>
    </w:p>
    <w:p w14:paraId="765DCB18" w14:textId="77777777" w:rsidR="005D64D8" w:rsidRDefault="00B17FF3">
      <w:pPr>
        <w:pStyle w:val="ListParagraph"/>
        <w:numPr>
          <w:ilvl w:val="1"/>
          <w:numId w:val="1"/>
        </w:numPr>
        <w:tabs>
          <w:tab w:val="left" w:pos="1414"/>
        </w:tabs>
        <w:ind w:left="1414" w:hanging="588"/>
        <w:jc w:val="both"/>
      </w:pPr>
      <w:r>
        <w:t>KITOS PIRKIMO OBJEKTO</w:t>
      </w:r>
      <w:r>
        <w:rPr>
          <w:spacing w:val="-4"/>
        </w:rPr>
        <w:t xml:space="preserve"> </w:t>
      </w:r>
      <w:r>
        <w:t>SAVYBĖS</w:t>
      </w:r>
    </w:p>
    <w:p w14:paraId="765DCB19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414"/>
        <w:jc w:val="both"/>
      </w:pPr>
      <w:r>
        <w:t>Visi įrankiai turi turėti CE</w:t>
      </w:r>
      <w:r>
        <w:rPr>
          <w:spacing w:val="-4"/>
        </w:rPr>
        <w:t xml:space="preserve"> </w:t>
      </w:r>
      <w:r>
        <w:t>ženklinimą.</w:t>
      </w:r>
    </w:p>
    <w:p w14:paraId="765DCB1A" w14:textId="03FB47B8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17" w:right="105" w:firstLine="709"/>
        <w:jc w:val="both"/>
      </w:pPr>
      <w:r>
        <w:t xml:space="preserve">Nuomos laikotarpiu naudojantis įrankiais ir atsiradus jų gedimui (trūkumams), Užsakovas neatsako už gedimus, jei įrankiu buvo naudojamasi </w:t>
      </w:r>
      <w:r w:rsidR="009926E5">
        <w:t xml:space="preserve">taip, kaip nurodyta naudojimo įrankiu instrukcijoje ir </w:t>
      </w:r>
      <w:r>
        <w:t>pagal tiesioginę</w:t>
      </w:r>
      <w:r>
        <w:rPr>
          <w:spacing w:val="-12"/>
        </w:rPr>
        <w:t xml:space="preserve"> </w:t>
      </w:r>
      <w:r>
        <w:t>paskirtį.</w:t>
      </w:r>
    </w:p>
    <w:p w14:paraId="765DCB1C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17" w:right="105" w:firstLine="709"/>
        <w:jc w:val="both"/>
      </w:pPr>
      <w:r>
        <w:t>Esant poreikiui, Užsakovas gali nuomoti tos pačios rūšies (identiškas arba panašias į nurodytas Sutarties priede Nr. 1) įrankius, o Teikėjas įsipareigoja pritaikyti 10 % nuolaidą nuo šių įrankių nuomai, nuo užsakymo dieną galiojančių oficialių įmonės</w:t>
      </w:r>
      <w:r>
        <w:rPr>
          <w:spacing w:val="-6"/>
        </w:rPr>
        <w:t xml:space="preserve"> </w:t>
      </w:r>
      <w:r>
        <w:t>kainų.</w:t>
      </w:r>
    </w:p>
    <w:p w14:paraId="765DCB1D" w14:textId="77777777" w:rsidR="005D64D8" w:rsidRPr="00852D84" w:rsidRDefault="005D64D8">
      <w:pPr>
        <w:pStyle w:val="BodyText"/>
      </w:pPr>
    </w:p>
    <w:p w14:paraId="765DCB1E" w14:textId="77777777" w:rsidR="005D64D8" w:rsidRDefault="005D64D8">
      <w:pPr>
        <w:pStyle w:val="BodyText"/>
      </w:pPr>
    </w:p>
    <w:p w14:paraId="765DCB20" w14:textId="0AE8CDCF" w:rsidR="005D64D8" w:rsidRDefault="00B17FF3" w:rsidP="00621D9A">
      <w:pPr>
        <w:pStyle w:val="Heading1"/>
        <w:numPr>
          <w:ilvl w:val="0"/>
          <w:numId w:val="1"/>
        </w:numPr>
        <w:tabs>
          <w:tab w:val="left" w:pos="1047"/>
        </w:tabs>
        <w:ind w:left="1046" w:hanging="221"/>
        <w:jc w:val="left"/>
        <w:sectPr w:rsidR="005D64D8" w:rsidSect="00744355">
          <w:type w:val="continuous"/>
          <w:pgSz w:w="11910" w:h="16840"/>
          <w:pgMar w:top="851" w:right="460" w:bottom="1020" w:left="1300" w:header="567" w:footer="567" w:gutter="0"/>
          <w:cols w:space="1296"/>
        </w:sectPr>
      </w:pPr>
      <w:r>
        <w:t>DOKUMENTAI, REIKALINGI PIRKIMO OBJEKTO TECHNINĖMS SAVYBĖMS IR KOKYBEI</w:t>
      </w:r>
      <w:r w:rsidRPr="00852D84">
        <w:rPr>
          <w:spacing w:val="-36"/>
        </w:rPr>
        <w:t xml:space="preserve"> </w:t>
      </w:r>
      <w:r>
        <w:t>PATVIRTINTI</w:t>
      </w:r>
    </w:p>
    <w:p w14:paraId="765DCB22" w14:textId="77777777" w:rsidR="005D64D8" w:rsidRDefault="005D64D8">
      <w:pPr>
        <w:pStyle w:val="BodyText"/>
        <w:spacing w:before="5"/>
        <w:rPr>
          <w:b/>
          <w:sz w:val="18"/>
        </w:rPr>
      </w:pPr>
    </w:p>
    <w:p w14:paraId="765DCB23" w14:textId="77777777" w:rsidR="005D64D8" w:rsidRDefault="00B17FF3" w:rsidP="00852D84">
      <w:pPr>
        <w:pStyle w:val="ListParagraph"/>
        <w:numPr>
          <w:ilvl w:val="1"/>
          <w:numId w:val="1"/>
        </w:numPr>
        <w:tabs>
          <w:tab w:val="left" w:pos="1413"/>
          <w:tab w:val="left" w:pos="1414"/>
        </w:tabs>
        <w:spacing w:before="55"/>
        <w:ind w:left="1414" w:hanging="588"/>
        <w:jc w:val="both"/>
      </w:pPr>
      <w:r>
        <w:t>DOKUMENTAI, KURIUOS REIKIA PATEIKTI KARTU SU</w:t>
      </w:r>
      <w:r>
        <w:rPr>
          <w:spacing w:val="-9"/>
        </w:rPr>
        <w:t xml:space="preserve"> </w:t>
      </w:r>
      <w:r>
        <w:t>PASIŪLYMU</w:t>
      </w:r>
    </w:p>
    <w:p w14:paraId="765DCB24" w14:textId="77777777" w:rsidR="005D64D8" w:rsidRDefault="00B17FF3" w:rsidP="00852D84">
      <w:pPr>
        <w:pStyle w:val="ListParagraph"/>
        <w:numPr>
          <w:ilvl w:val="2"/>
          <w:numId w:val="1"/>
        </w:numPr>
        <w:tabs>
          <w:tab w:val="left" w:pos="1414"/>
        </w:tabs>
        <w:ind w:left="117" w:right="160" w:firstLine="709"/>
        <w:jc w:val="both"/>
      </w:pPr>
      <w:r>
        <w:t>Prekės Teikėjo patvirtinta deklaracija, kad siūlomi nuomai įrankiai atitinka techninėje specifikacijoje nurodytus</w:t>
      </w:r>
      <w:r>
        <w:rPr>
          <w:spacing w:val="-3"/>
        </w:rPr>
        <w:t xml:space="preserve"> </w:t>
      </w:r>
      <w:r>
        <w:t>reikalavimus.</w:t>
      </w:r>
    </w:p>
    <w:p w14:paraId="765DCB25" w14:textId="59F56C7F" w:rsidR="005D64D8" w:rsidRDefault="00B17FF3" w:rsidP="00852D84">
      <w:pPr>
        <w:pStyle w:val="ListParagraph"/>
        <w:numPr>
          <w:ilvl w:val="2"/>
          <w:numId w:val="1"/>
        </w:numPr>
        <w:tabs>
          <w:tab w:val="left" w:pos="1414"/>
        </w:tabs>
        <w:spacing w:before="1"/>
        <w:ind w:left="117" w:right="160" w:firstLine="709"/>
        <w:jc w:val="both"/>
      </w:pPr>
      <w:r>
        <w:t>Užpildytą prekių atitikimo techninės specifikacijos reikalavimams palyginamąją lentelę (</w:t>
      </w:r>
      <w:r w:rsidR="00DF1045">
        <w:t xml:space="preserve">Techninės specifikacijos priedas Nr. </w:t>
      </w:r>
      <w:r w:rsidR="00DF1045" w:rsidRPr="00852D84">
        <w:t>1</w:t>
      </w:r>
      <w:r>
        <w:t>)</w:t>
      </w:r>
    </w:p>
    <w:p w14:paraId="765DCB26" w14:textId="77777777" w:rsidR="005D64D8" w:rsidRDefault="005D64D8">
      <w:pPr>
        <w:pStyle w:val="BodyText"/>
      </w:pPr>
    </w:p>
    <w:p w14:paraId="765DCB27" w14:textId="77777777" w:rsidR="005D64D8" w:rsidRDefault="00B17FF3">
      <w:pPr>
        <w:pStyle w:val="ListParagraph"/>
        <w:numPr>
          <w:ilvl w:val="1"/>
          <w:numId w:val="1"/>
        </w:numPr>
        <w:tabs>
          <w:tab w:val="left" w:pos="1413"/>
          <w:tab w:val="left" w:pos="1414"/>
        </w:tabs>
        <w:ind w:left="1414" w:hanging="588"/>
      </w:pPr>
      <w:r>
        <w:t>DOKUMENTAI, KURIUOS REIKIA PATEIKTI SU PREKĖMIS, PERDUODANT SUTEIKTAS</w:t>
      </w:r>
      <w:r>
        <w:rPr>
          <w:spacing w:val="-35"/>
        </w:rPr>
        <w:t xml:space="preserve"> </w:t>
      </w:r>
      <w:r>
        <w:t>PASLAUGAS</w:t>
      </w:r>
    </w:p>
    <w:p w14:paraId="765DCB28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414"/>
        <w:jc w:val="left"/>
      </w:pPr>
      <w:r>
        <w:t>Įrankių naudojimosi bei aptarnavimo instrukcijas lietuvių kalba</w:t>
      </w:r>
      <w:r>
        <w:rPr>
          <w:spacing w:val="-6"/>
        </w:rPr>
        <w:t xml:space="preserve"> </w:t>
      </w:r>
      <w:r>
        <w:t>.</w:t>
      </w:r>
    </w:p>
    <w:p w14:paraId="765DCB29" w14:textId="77777777" w:rsidR="005D64D8" w:rsidRDefault="00B17FF3">
      <w:pPr>
        <w:pStyle w:val="ListParagraph"/>
        <w:numPr>
          <w:ilvl w:val="2"/>
          <w:numId w:val="1"/>
        </w:numPr>
        <w:tabs>
          <w:tab w:val="left" w:pos="1414"/>
        </w:tabs>
        <w:ind w:left="1414"/>
        <w:jc w:val="left"/>
      </w:pPr>
      <w:r>
        <w:t>Įrankių priėmimo-perdavimo</w:t>
      </w:r>
      <w:r>
        <w:rPr>
          <w:spacing w:val="-2"/>
        </w:rPr>
        <w:t xml:space="preserve"> </w:t>
      </w:r>
      <w:r>
        <w:t>aktą.</w:t>
      </w:r>
    </w:p>
    <w:p w14:paraId="765DCB2A" w14:textId="77777777" w:rsidR="005D64D8" w:rsidRDefault="005D64D8">
      <w:pPr>
        <w:pStyle w:val="BodyText"/>
      </w:pPr>
    </w:p>
    <w:p w14:paraId="765DCB2B" w14:textId="59088193" w:rsidR="005D64D8" w:rsidRDefault="005D64D8">
      <w:pPr>
        <w:pStyle w:val="BodyText"/>
      </w:pPr>
    </w:p>
    <w:p w14:paraId="365FC98E" w14:textId="13C42EAC" w:rsidR="0091497E" w:rsidRDefault="0091497E">
      <w:pPr>
        <w:pStyle w:val="BodyText"/>
      </w:pPr>
    </w:p>
    <w:p w14:paraId="683F270B" w14:textId="59C9B16D" w:rsidR="0091497E" w:rsidRDefault="0091497E">
      <w:pPr>
        <w:pStyle w:val="BodyText"/>
      </w:pPr>
    </w:p>
    <w:p w14:paraId="29A89A09" w14:textId="442A1347" w:rsidR="0091497E" w:rsidRDefault="0091497E">
      <w:pPr>
        <w:pStyle w:val="BodyText"/>
      </w:pPr>
    </w:p>
    <w:p w14:paraId="1D3253A0" w14:textId="2EBEE9E2" w:rsidR="0091497E" w:rsidRDefault="0091497E">
      <w:pPr>
        <w:pStyle w:val="BodyText"/>
      </w:pPr>
    </w:p>
    <w:p w14:paraId="6D1F44E3" w14:textId="63A2A4BC" w:rsidR="0091497E" w:rsidRDefault="0091497E">
      <w:pPr>
        <w:pStyle w:val="BodyText"/>
      </w:pPr>
    </w:p>
    <w:p w14:paraId="7196AC44" w14:textId="3C5BA317" w:rsidR="0091497E" w:rsidRDefault="0091497E">
      <w:pPr>
        <w:pStyle w:val="BodyText"/>
      </w:pPr>
    </w:p>
    <w:p w14:paraId="228C82E6" w14:textId="0386675B" w:rsidR="0091497E" w:rsidRDefault="0091497E">
      <w:pPr>
        <w:pStyle w:val="BodyText"/>
      </w:pPr>
    </w:p>
    <w:p w14:paraId="5637D191" w14:textId="366F9AC4" w:rsidR="0091497E" w:rsidRDefault="0091497E">
      <w:pPr>
        <w:pStyle w:val="BodyText"/>
      </w:pPr>
    </w:p>
    <w:p w14:paraId="72912B0A" w14:textId="462D16AB" w:rsidR="0091497E" w:rsidRDefault="0091497E">
      <w:pPr>
        <w:pStyle w:val="BodyText"/>
      </w:pPr>
    </w:p>
    <w:p w14:paraId="4ACB77A9" w14:textId="7ABA6A8E" w:rsidR="0091497E" w:rsidRDefault="0091497E">
      <w:pPr>
        <w:pStyle w:val="BodyText"/>
      </w:pPr>
    </w:p>
    <w:p w14:paraId="5C96B375" w14:textId="1C6F82AC" w:rsidR="0091497E" w:rsidRDefault="0091497E">
      <w:pPr>
        <w:pStyle w:val="BodyText"/>
      </w:pPr>
    </w:p>
    <w:p w14:paraId="7CF4BAED" w14:textId="53B40A03" w:rsidR="0091497E" w:rsidRDefault="0091497E">
      <w:pPr>
        <w:pStyle w:val="BodyText"/>
      </w:pPr>
    </w:p>
    <w:p w14:paraId="3CF0EEEE" w14:textId="020AF223" w:rsidR="0091497E" w:rsidRDefault="0091497E">
      <w:pPr>
        <w:pStyle w:val="BodyText"/>
      </w:pPr>
    </w:p>
    <w:p w14:paraId="78F7DBBD" w14:textId="57B5D640" w:rsidR="0091497E" w:rsidRDefault="0091497E">
      <w:pPr>
        <w:pStyle w:val="BodyText"/>
      </w:pPr>
    </w:p>
    <w:p w14:paraId="75E93814" w14:textId="0F194783" w:rsidR="0091497E" w:rsidRDefault="0091497E">
      <w:pPr>
        <w:pStyle w:val="BodyText"/>
      </w:pPr>
    </w:p>
    <w:p w14:paraId="57D923F6" w14:textId="4045771F" w:rsidR="0091497E" w:rsidRDefault="0091497E">
      <w:pPr>
        <w:pStyle w:val="BodyText"/>
      </w:pPr>
    </w:p>
    <w:p w14:paraId="43F7C989" w14:textId="13FB6E7B" w:rsidR="0091497E" w:rsidRDefault="0091497E">
      <w:pPr>
        <w:pStyle w:val="BodyText"/>
      </w:pPr>
    </w:p>
    <w:p w14:paraId="2FCA12C4" w14:textId="763EB7E0" w:rsidR="0091497E" w:rsidRDefault="0091497E">
      <w:pPr>
        <w:pStyle w:val="BodyText"/>
      </w:pPr>
    </w:p>
    <w:p w14:paraId="5F2101F0" w14:textId="10542DE1" w:rsidR="0091497E" w:rsidRDefault="0091497E">
      <w:pPr>
        <w:pStyle w:val="BodyText"/>
      </w:pPr>
    </w:p>
    <w:p w14:paraId="0870D47A" w14:textId="6B940796" w:rsidR="0091497E" w:rsidRDefault="0091497E">
      <w:pPr>
        <w:pStyle w:val="BodyText"/>
      </w:pPr>
    </w:p>
    <w:p w14:paraId="28F3F955" w14:textId="32B104D3" w:rsidR="0091497E" w:rsidRDefault="0091497E">
      <w:pPr>
        <w:pStyle w:val="BodyText"/>
      </w:pPr>
    </w:p>
    <w:p w14:paraId="4C12EF6A" w14:textId="0D778A68" w:rsidR="0091497E" w:rsidRDefault="0091497E">
      <w:pPr>
        <w:pStyle w:val="BodyText"/>
      </w:pPr>
    </w:p>
    <w:p w14:paraId="3E05638A" w14:textId="6FC881F7" w:rsidR="0091497E" w:rsidRDefault="0091497E">
      <w:pPr>
        <w:pStyle w:val="BodyText"/>
      </w:pPr>
    </w:p>
    <w:p w14:paraId="7A2EE2F4" w14:textId="73C59F27" w:rsidR="0091497E" w:rsidRDefault="0091497E">
      <w:pPr>
        <w:pStyle w:val="BodyText"/>
      </w:pPr>
    </w:p>
    <w:p w14:paraId="7F778663" w14:textId="276B8179" w:rsidR="0091497E" w:rsidRDefault="0091497E">
      <w:pPr>
        <w:pStyle w:val="BodyText"/>
      </w:pPr>
    </w:p>
    <w:p w14:paraId="6252BC06" w14:textId="1B040D72" w:rsidR="0091497E" w:rsidRDefault="0091497E">
      <w:pPr>
        <w:pStyle w:val="BodyText"/>
      </w:pPr>
    </w:p>
    <w:p w14:paraId="05848B09" w14:textId="48D689B9" w:rsidR="0091497E" w:rsidRDefault="0091497E">
      <w:pPr>
        <w:pStyle w:val="BodyText"/>
      </w:pPr>
    </w:p>
    <w:p w14:paraId="696E538C" w14:textId="48881DCA" w:rsidR="0091497E" w:rsidRDefault="0091497E">
      <w:pPr>
        <w:pStyle w:val="BodyText"/>
      </w:pPr>
    </w:p>
    <w:p w14:paraId="28EBB8DC" w14:textId="761F87AA" w:rsidR="0091497E" w:rsidRDefault="0091497E">
      <w:pPr>
        <w:pStyle w:val="BodyText"/>
      </w:pPr>
    </w:p>
    <w:p w14:paraId="32A48A5B" w14:textId="6D5C99CD" w:rsidR="0091497E" w:rsidRDefault="0091497E">
      <w:pPr>
        <w:pStyle w:val="BodyText"/>
      </w:pPr>
    </w:p>
    <w:p w14:paraId="14853806" w14:textId="55C2FD0B" w:rsidR="0091497E" w:rsidRDefault="0091497E">
      <w:pPr>
        <w:pStyle w:val="BodyText"/>
      </w:pPr>
    </w:p>
    <w:p w14:paraId="3472780C" w14:textId="2674312A" w:rsidR="0091497E" w:rsidRDefault="0091497E">
      <w:pPr>
        <w:pStyle w:val="BodyText"/>
      </w:pPr>
    </w:p>
    <w:p w14:paraId="528ED2B3" w14:textId="4C3610F1" w:rsidR="0091497E" w:rsidRDefault="0091497E">
      <w:pPr>
        <w:pStyle w:val="BodyText"/>
      </w:pPr>
    </w:p>
    <w:p w14:paraId="5134C750" w14:textId="70CF3920" w:rsidR="0091497E" w:rsidRDefault="0091497E">
      <w:pPr>
        <w:pStyle w:val="BodyText"/>
      </w:pPr>
    </w:p>
    <w:p w14:paraId="58CF847F" w14:textId="2C1AF05A" w:rsidR="0091497E" w:rsidRDefault="0091497E">
      <w:pPr>
        <w:pStyle w:val="BodyText"/>
      </w:pPr>
    </w:p>
    <w:p w14:paraId="20837BF9" w14:textId="6F37B9AC" w:rsidR="0091497E" w:rsidRDefault="0091497E">
      <w:pPr>
        <w:pStyle w:val="BodyText"/>
      </w:pPr>
    </w:p>
    <w:p w14:paraId="47DB00DB" w14:textId="37BCB7B0" w:rsidR="0091497E" w:rsidRDefault="0091497E">
      <w:pPr>
        <w:pStyle w:val="BodyText"/>
      </w:pPr>
    </w:p>
    <w:p w14:paraId="5DDFA484" w14:textId="67B74407" w:rsidR="0091497E" w:rsidRDefault="0091497E">
      <w:pPr>
        <w:pStyle w:val="BodyText"/>
      </w:pPr>
    </w:p>
    <w:p w14:paraId="7CB9A5D8" w14:textId="791C3F7C" w:rsidR="0091497E" w:rsidRDefault="0091497E">
      <w:pPr>
        <w:pStyle w:val="BodyText"/>
      </w:pPr>
    </w:p>
    <w:p w14:paraId="4BBC672A" w14:textId="77777777" w:rsidR="0091497E" w:rsidRDefault="0091497E">
      <w:pPr>
        <w:pStyle w:val="BodyText"/>
      </w:pPr>
    </w:p>
    <w:p w14:paraId="0295B49C" w14:textId="77777777" w:rsidR="0091497E" w:rsidRPr="0091497E" w:rsidRDefault="0091497E" w:rsidP="0091497E">
      <w:pPr>
        <w:jc w:val="right"/>
        <w:rPr>
          <w:rFonts w:asciiTheme="minorHAnsi" w:hAnsiTheme="minorHAnsi" w:cstheme="minorHAnsi"/>
        </w:rPr>
      </w:pPr>
      <w:r w:rsidRPr="0091497E">
        <w:rPr>
          <w:rFonts w:asciiTheme="minorHAnsi" w:hAnsiTheme="minorHAnsi" w:cstheme="minorHAnsi"/>
        </w:rPr>
        <w:lastRenderedPageBreak/>
        <w:t>Priedas Nr. 1</w:t>
      </w:r>
    </w:p>
    <w:p w14:paraId="443E69C3" w14:textId="77777777" w:rsidR="0091497E" w:rsidRPr="0091497E" w:rsidRDefault="0091497E" w:rsidP="0091497E">
      <w:pPr>
        <w:jc w:val="center"/>
        <w:rPr>
          <w:rFonts w:asciiTheme="minorHAnsi" w:hAnsiTheme="minorHAnsi" w:cstheme="minorHAnsi"/>
          <w:b/>
          <w:bCs/>
        </w:rPr>
      </w:pPr>
      <w:r w:rsidRPr="0091497E">
        <w:rPr>
          <w:rFonts w:asciiTheme="minorHAnsi" w:hAnsiTheme="minorHAnsi" w:cstheme="minorHAnsi"/>
          <w:b/>
          <w:bCs/>
        </w:rPr>
        <w:t>ĮRANKIŲ TECHNINĖ SPECIFIKACIJA</w:t>
      </w:r>
    </w:p>
    <w:tbl>
      <w:tblPr>
        <w:tblStyle w:val="TableGrid"/>
        <w:tblW w:w="4701" w:type="pct"/>
        <w:tblLook w:val="04A0" w:firstRow="1" w:lastRow="0" w:firstColumn="1" w:lastColumn="0" w:noHBand="0" w:noVBand="1"/>
      </w:tblPr>
      <w:tblGrid>
        <w:gridCol w:w="491"/>
        <w:gridCol w:w="3444"/>
        <w:gridCol w:w="5811"/>
      </w:tblGrid>
      <w:tr w:rsidR="00406F78" w:rsidRPr="0091497E" w14:paraId="6A044D90" w14:textId="77777777" w:rsidTr="00406F78">
        <w:tc>
          <w:tcPr>
            <w:tcW w:w="252" w:type="pct"/>
            <w:vAlign w:val="center"/>
          </w:tcPr>
          <w:p w14:paraId="296C3450" w14:textId="77777777" w:rsidR="00406F78" w:rsidRPr="0091497E" w:rsidRDefault="00406F78" w:rsidP="00AD1D04">
            <w:pPr>
              <w:jc w:val="center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Eil. Nr.</w:t>
            </w:r>
          </w:p>
        </w:tc>
        <w:tc>
          <w:tcPr>
            <w:tcW w:w="1767" w:type="pct"/>
            <w:vAlign w:val="center"/>
          </w:tcPr>
          <w:p w14:paraId="371F9CB5" w14:textId="77777777" w:rsidR="00406F78" w:rsidRPr="0091497E" w:rsidRDefault="00406F78" w:rsidP="00AD1D04">
            <w:pPr>
              <w:jc w:val="center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Technikos vienetas</w:t>
            </w:r>
          </w:p>
        </w:tc>
        <w:tc>
          <w:tcPr>
            <w:tcW w:w="2981" w:type="pct"/>
            <w:vAlign w:val="center"/>
          </w:tcPr>
          <w:p w14:paraId="52CB95B5" w14:textId="77777777" w:rsidR="00406F78" w:rsidRPr="0091497E" w:rsidRDefault="00406F78" w:rsidP="00AD1D04">
            <w:pPr>
              <w:jc w:val="center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Įrankio techninės charakteristikos</w:t>
            </w:r>
          </w:p>
        </w:tc>
      </w:tr>
      <w:tr w:rsidR="00406F78" w:rsidRPr="0091497E" w14:paraId="5B7A3AFC" w14:textId="77777777" w:rsidTr="00406F78">
        <w:tc>
          <w:tcPr>
            <w:tcW w:w="252" w:type="pct"/>
          </w:tcPr>
          <w:p w14:paraId="42207AA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7" w:type="pct"/>
          </w:tcPr>
          <w:p w14:paraId="730D7336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Grandininis medžio pjūklas</w:t>
            </w:r>
          </w:p>
        </w:tc>
        <w:tc>
          <w:tcPr>
            <w:tcW w:w="2981" w:type="pct"/>
          </w:tcPr>
          <w:p w14:paraId="6609E111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Pjovimo ašmenų ilgis: ne mažiau 45 cm</w:t>
            </w:r>
          </w:p>
          <w:p w14:paraId="240C2C28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benzininis</w:t>
            </w:r>
          </w:p>
          <w:p w14:paraId="0206D25A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Svoris: </w:t>
            </w:r>
            <w:proofErr w:type="spellStart"/>
            <w:r w:rsidRPr="0091497E">
              <w:rPr>
                <w:rFonts w:asciiTheme="minorHAnsi" w:hAnsiTheme="minorHAnsi" w:cstheme="minorHAnsi"/>
              </w:rPr>
              <w:t>maks</w:t>
            </w:r>
            <w:proofErr w:type="spellEnd"/>
            <w:r w:rsidRPr="0091497E">
              <w:rPr>
                <w:rFonts w:asciiTheme="minorHAnsi" w:hAnsiTheme="minorHAnsi" w:cstheme="minorHAnsi"/>
              </w:rPr>
              <w:t>. 6,5 kg</w:t>
            </w:r>
          </w:p>
        </w:tc>
      </w:tr>
      <w:tr w:rsidR="00406F78" w:rsidRPr="0091497E" w14:paraId="75F3299A" w14:textId="77777777" w:rsidTr="00406F78">
        <w:tc>
          <w:tcPr>
            <w:tcW w:w="252" w:type="pct"/>
          </w:tcPr>
          <w:p w14:paraId="7B35AA96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67" w:type="pct"/>
          </w:tcPr>
          <w:p w14:paraId="54DE42EA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proofErr w:type="spellStart"/>
            <w:r w:rsidRPr="0091497E">
              <w:rPr>
                <w:rFonts w:asciiTheme="minorHAnsi" w:hAnsiTheme="minorHAnsi" w:cstheme="minorHAnsi"/>
              </w:rPr>
              <w:t>Virbokoja</w:t>
            </w:r>
            <w:proofErr w:type="spellEnd"/>
            <w:r w:rsidRPr="0091497E">
              <w:rPr>
                <w:rFonts w:asciiTheme="minorHAnsi" w:hAnsiTheme="minorHAnsi" w:cstheme="minorHAnsi"/>
              </w:rPr>
              <w:t xml:space="preserve"> grunto sutankinimui</w:t>
            </w:r>
          </w:p>
        </w:tc>
        <w:tc>
          <w:tcPr>
            <w:tcW w:w="2981" w:type="pct"/>
          </w:tcPr>
          <w:p w14:paraId="6DB9DFC0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Tankinimo jėga: ne mažiau 12 </w:t>
            </w:r>
            <w:proofErr w:type="spellStart"/>
            <w:r w:rsidRPr="0091497E">
              <w:rPr>
                <w:rFonts w:asciiTheme="minorHAnsi" w:hAnsiTheme="minorHAnsi" w:cstheme="minorHAnsi"/>
              </w:rPr>
              <w:t>Nm</w:t>
            </w:r>
            <w:proofErr w:type="spellEnd"/>
          </w:p>
          <w:p w14:paraId="0EC9B34D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keturtaktis benzininis</w:t>
            </w:r>
          </w:p>
          <w:p w14:paraId="6AF04FD6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Pado dydis: min. 280x330 mm</w:t>
            </w:r>
          </w:p>
          <w:p w14:paraId="2033ADCB" w14:textId="77777777" w:rsidR="00406F78" w:rsidRPr="0091497E" w:rsidRDefault="00406F78" w:rsidP="00AD1D04">
            <w:pPr>
              <w:jc w:val="both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Svoris: mažiausiai 65 kg</w:t>
            </w:r>
          </w:p>
        </w:tc>
      </w:tr>
      <w:tr w:rsidR="00406F78" w:rsidRPr="0091497E" w14:paraId="721B5141" w14:textId="77777777" w:rsidTr="00406F78">
        <w:tc>
          <w:tcPr>
            <w:tcW w:w="252" w:type="pct"/>
          </w:tcPr>
          <w:p w14:paraId="0C8FE166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7" w:type="pct"/>
          </w:tcPr>
          <w:p w14:paraId="06C6C1A0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proofErr w:type="spellStart"/>
            <w:r w:rsidRPr="0091497E">
              <w:rPr>
                <w:rFonts w:asciiTheme="minorHAnsi" w:hAnsiTheme="minorHAnsi" w:cstheme="minorHAnsi"/>
              </w:rPr>
              <w:t>Vibroplokštė</w:t>
            </w:r>
            <w:proofErr w:type="spellEnd"/>
            <w:r w:rsidRPr="0091497E">
              <w:rPr>
                <w:rFonts w:asciiTheme="minorHAnsi" w:hAnsiTheme="minorHAnsi" w:cstheme="minorHAnsi"/>
              </w:rPr>
              <w:t xml:space="preserve"> grunto sutankinimui</w:t>
            </w:r>
          </w:p>
        </w:tc>
        <w:tc>
          <w:tcPr>
            <w:tcW w:w="2981" w:type="pct"/>
          </w:tcPr>
          <w:p w14:paraId="11FEDA1D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Tankinimo jėga: ne mažiau 12 </w:t>
            </w:r>
            <w:proofErr w:type="spellStart"/>
            <w:r w:rsidRPr="0091497E">
              <w:rPr>
                <w:rFonts w:asciiTheme="minorHAnsi" w:hAnsiTheme="minorHAnsi" w:cstheme="minorHAnsi"/>
              </w:rPr>
              <w:t>Nm</w:t>
            </w:r>
            <w:proofErr w:type="spellEnd"/>
          </w:p>
          <w:p w14:paraId="79024CD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keturtaktis benzininis</w:t>
            </w:r>
          </w:p>
          <w:p w14:paraId="684AF127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Pado dydis: min. 420x540</w:t>
            </w:r>
          </w:p>
          <w:p w14:paraId="1E125A95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Svoris: mažiausiai 80 kg</w:t>
            </w:r>
          </w:p>
        </w:tc>
      </w:tr>
      <w:tr w:rsidR="00406F78" w:rsidRPr="0091497E" w14:paraId="16166314" w14:textId="77777777" w:rsidTr="00406F78">
        <w:tc>
          <w:tcPr>
            <w:tcW w:w="252" w:type="pct"/>
          </w:tcPr>
          <w:p w14:paraId="1D092520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67" w:type="pct"/>
          </w:tcPr>
          <w:p w14:paraId="02E1EF81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proofErr w:type="spellStart"/>
            <w:r w:rsidRPr="0091497E">
              <w:rPr>
                <w:rFonts w:asciiTheme="minorHAnsi" w:hAnsiTheme="minorHAnsi" w:cstheme="minorHAnsi"/>
              </w:rPr>
              <w:t>Pjoviklis</w:t>
            </w:r>
            <w:proofErr w:type="spellEnd"/>
            <w:r w:rsidRPr="0091497E">
              <w:rPr>
                <w:rFonts w:asciiTheme="minorHAnsi" w:hAnsiTheme="minorHAnsi" w:cstheme="minorHAnsi"/>
              </w:rPr>
              <w:t xml:space="preserve"> asfaltui/betonui</w:t>
            </w:r>
          </w:p>
        </w:tc>
        <w:tc>
          <w:tcPr>
            <w:tcW w:w="2981" w:type="pct"/>
          </w:tcPr>
          <w:p w14:paraId="30ADE827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Pjovimo gylis: ne mažiau 120 mm</w:t>
            </w:r>
          </w:p>
          <w:p w14:paraId="1AAFF42B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benzininis</w:t>
            </w:r>
          </w:p>
          <w:p w14:paraId="6B36D17D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Įrankio tipas: rankinis </w:t>
            </w:r>
          </w:p>
          <w:p w14:paraId="310F8745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Variklio galia: ne mažiau kaip 3 kW</w:t>
            </w:r>
          </w:p>
          <w:p w14:paraId="3BC53A6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Svoris: ne daugiau kaip 12 kg</w:t>
            </w:r>
          </w:p>
        </w:tc>
      </w:tr>
      <w:tr w:rsidR="00406F78" w:rsidRPr="0091497E" w14:paraId="5F8C4EAB" w14:textId="77777777" w:rsidTr="00406F78">
        <w:tc>
          <w:tcPr>
            <w:tcW w:w="252" w:type="pct"/>
          </w:tcPr>
          <w:p w14:paraId="73E3BBB9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67" w:type="pct"/>
          </w:tcPr>
          <w:p w14:paraId="02A590A9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Asfalto/betono ardymo kirstukas</w:t>
            </w:r>
          </w:p>
        </w:tc>
        <w:tc>
          <w:tcPr>
            <w:tcW w:w="2981" w:type="pct"/>
          </w:tcPr>
          <w:p w14:paraId="24AB5EF7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Smūgio energija: ne mažiau 40 J</w:t>
            </w:r>
          </w:p>
          <w:p w14:paraId="5D66ECB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elektros</w:t>
            </w:r>
          </w:p>
          <w:p w14:paraId="5094282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Nominali įtampa: 230 V</w:t>
            </w:r>
          </w:p>
          <w:p w14:paraId="5ED57426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Galia: ne mažiau 1,5 kW</w:t>
            </w:r>
          </w:p>
          <w:p w14:paraId="3DD5CC0B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Komplektacijoje smailus kaltas</w:t>
            </w:r>
          </w:p>
        </w:tc>
      </w:tr>
      <w:tr w:rsidR="00406F78" w:rsidRPr="0091497E" w14:paraId="4B2C4871" w14:textId="77777777" w:rsidTr="00406F78">
        <w:tc>
          <w:tcPr>
            <w:tcW w:w="252" w:type="pct"/>
          </w:tcPr>
          <w:p w14:paraId="24B2F04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67" w:type="pct"/>
          </w:tcPr>
          <w:p w14:paraId="7FB7CA4C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Grunto gręžtuvas</w:t>
            </w:r>
          </w:p>
        </w:tc>
        <w:tc>
          <w:tcPr>
            <w:tcW w:w="2981" w:type="pct"/>
          </w:tcPr>
          <w:p w14:paraId="48D8B9E6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Įrankio tipas: rankinis </w:t>
            </w:r>
          </w:p>
          <w:p w14:paraId="3D6082CC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benzininis</w:t>
            </w:r>
          </w:p>
          <w:p w14:paraId="3A86A89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Sukimo momentas: ne mažesnis 75 </w:t>
            </w:r>
            <w:proofErr w:type="spellStart"/>
            <w:r w:rsidRPr="0091497E">
              <w:rPr>
                <w:rFonts w:asciiTheme="minorHAnsi" w:hAnsiTheme="minorHAnsi" w:cstheme="minorHAnsi"/>
              </w:rPr>
              <w:t>Nm</w:t>
            </w:r>
            <w:proofErr w:type="spellEnd"/>
          </w:p>
        </w:tc>
      </w:tr>
      <w:tr w:rsidR="00406F78" w:rsidRPr="0091497E" w14:paraId="3889C97C" w14:textId="77777777" w:rsidTr="00406F78">
        <w:tc>
          <w:tcPr>
            <w:tcW w:w="252" w:type="pct"/>
          </w:tcPr>
          <w:p w14:paraId="7CE400FF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67" w:type="pct"/>
          </w:tcPr>
          <w:p w14:paraId="520730B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Grunto gręžtuvo grąžtas naudojamas su 6 pozicijos įrankiu</w:t>
            </w:r>
          </w:p>
        </w:tc>
        <w:tc>
          <w:tcPr>
            <w:tcW w:w="2981" w:type="pct"/>
          </w:tcPr>
          <w:p w14:paraId="78E3F274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Skersmuo: iki 200 mm. </w:t>
            </w:r>
          </w:p>
          <w:p w14:paraId="5BD94B84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Gręžimo gylis: iki 1,5 m. </w:t>
            </w:r>
          </w:p>
          <w:p w14:paraId="3A32FF10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Dydis užsakomas pagal poreikį</w:t>
            </w:r>
          </w:p>
        </w:tc>
      </w:tr>
      <w:tr w:rsidR="00406F78" w:rsidRPr="0091497E" w14:paraId="04608A8F" w14:textId="77777777" w:rsidTr="00406F78">
        <w:tc>
          <w:tcPr>
            <w:tcW w:w="252" w:type="pct"/>
          </w:tcPr>
          <w:p w14:paraId="19036281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67" w:type="pct"/>
          </w:tcPr>
          <w:p w14:paraId="31E6BB24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Benzininis generatorius</w:t>
            </w:r>
          </w:p>
        </w:tc>
        <w:tc>
          <w:tcPr>
            <w:tcW w:w="2981" w:type="pct"/>
          </w:tcPr>
          <w:p w14:paraId="7BA62A7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Nominali įtampa: 230 V</w:t>
            </w:r>
          </w:p>
          <w:p w14:paraId="30B827FE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Galia: ne mažiau 3 kW</w:t>
            </w:r>
          </w:p>
          <w:p w14:paraId="23E3126B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Darbinė galia: ne mažiau 3,4 </w:t>
            </w:r>
            <w:proofErr w:type="spellStart"/>
            <w:r w:rsidRPr="0091497E">
              <w:rPr>
                <w:rFonts w:asciiTheme="minorHAnsi" w:hAnsiTheme="minorHAnsi" w:cstheme="minorHAnsi"/>
              </w:rPr>
              <w:t>kVA</w:t>
            </w:r>
            <w:proofErr w:type="spellEnd"/>
          </w:p>
          <w:p w14:paraId="59464FDD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Paleidimo galia: 3,8 </w:t>
            </w:r>
            <w:proofErr w:type="spellStart"/>
            <w:r w:rsidRPr="0091497E">
              <w:rPr>
                <w:rFonts w:asciiTheme="minorHAnsi" w:hAnsiTheme="minorHAnsi" w:cstheme="minorHAnsi"/>
              </w:rPr>
              <w:t>kVA</w:t>
            </w:r>
            <w:proofErr w:type="spellEnd"/>
          </w:p>
          <w:p w14:paraId="7972A594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Maksimali srovė: 10,9 A</w:t>
            </w:r>
          </w:p>
          <w:p w14:paraId="3E4705DE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Nominali srovė: 10,9 A</w:t>
            </w:r>
          </w:p>
          <w:p w14:paraId="45B8ED17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Lizdų skaičius: 1 fazė srovė, 2 vnt.</w:t>
            </w:r>
          </w:p>
        </w:tc>
      </w:tr>
      <w:tr w:rsidR="00406F78" w:rsidRPr="0091497E" w14:paraId="05C34063" w14:textId="77777777" w:rsidTr="00406F78">
        <w:tc>
          <w:tcPr>
            <w:tcW w:w="252" w:type="pct"/>
          </w:tcPr>
          <w:p w14:paraId="06B032F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67" w:type="pct"/>
          </w:tcPr>
          <w:p w14:paraId="309F1AB9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Betono </w:t>
            </w:r>
            <w:proofErr w:type="spellStart"/>
            <w:r w:rsidRPr="0091497E">
              <w:rPr>
                <w:rFonts w:asciiTheme="minorHAnsi" w:hAnsiTheme="minorHAnsi" w:cstheme="minorHAnsi"/>
              </w:rPr>
              <w:t>glaistyklė</w:t>
            </w:r>
            <w:proofErr w:type="spellEnd"/>
          </w:p>
        </w:tc>
        <w:tc>
          <w:tcPr>
            <w:tcW w:w="2981" w:type="pct"/>
          </w:tcPr>
          <w:p w14:paraId="62D0F68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elektrinis</w:t>
            </w:r>
          </w:p>
          <w:p w14:paraId="058DC820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Nominali įtampa: 230 V</w:t>
            </w:r>
          </w:p>
          <w:p w14:paraId="2B43208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Galia: ne mažiau 1 kW</w:t>
            </w:r>
          </w:p>
          <w:p w14:paraId="4942ED7F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Svoris: ne daugiau 45 kg</w:t>
            </w:r>
          </w:p>
          <w:p w14:paraId="279E0BE9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Darbinis plotis: ne mažiau 600 mm</w:t>
            </w:r>
          </w:p>
        </w:tc>
      </w:tr>
      <w:tr w:rsidR="00406F78" w:rsidRPr="0091497E" w14:paraId="6EECA14E" w14:textId="77777777" w:rsidTr="00406F78">
        <w:tc>
          <w:tcPr>
            <w:tcW w:w="252" w:type="pct"/>
          </w:tcPr>
          <w:p w14:paraId="2E89CC11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67" w:type="pct"/>
          </w:tcPr>
          <w:p w14:paraId="77666131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 xml:space="preserve">Betono </w:t>
            </w:r>
            <w:proofErr w:type="spellStart"/>
            <w:r w:rsidRPr="0091497E">
              <w:rPr>
                <w:rFonts w:asciiTheme="minorHAnsi" w:hAnsiTheme="minorHAnsi" w:cstheme="minorHAnsi"/>
              </w:rPr>
              <w:t>glaistyklė</w:t>
            </w:r>
            <w:proofErr w:type="spellEnd"/>
          </w:p>
        </w:tc>
        <w:tc>
          <w:tcPr>
            <w:tcW w:w="2981" w:type="pct"/>
          </w:tcPr>
          <w:p w14:paraId="2DAB9DC5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benzininis</w:t>
            </w:r>
          </w:p>
          <w:p w14:paraId="2BD069E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Galia: ne mažiau 2,5 kW</w:t>
            </w:r>
          </w:p>
          <w:p w14:paraId="757BACDD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Svoris: ne daugiau 70 kg</w:t>
            </w:r>
          </w:p>
          <w:p w14:paraId="24A39458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Darbinis plotis: ne mažiau 600 mm</w:t>
            </w:r>
          </w:p>
        </w:tc>
      </w:tr>
      <w:tr w:rsidR="00406F78" w:rsidRPr="0091497E" w14:paraId="4E6AF843" w14:textId="77777777" w:rsidTr="00406F78">
        <w:tc>
          <w:tcPr>
            <w:tcW w:w="252" w:type="pct"/>
          </w:tcPr>
          <w:p w14:paraId="06F50DB3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67" w:type="pct"/>
          </w:tcPr>
          <w:p w14:paraId="021B2FEC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Betono grindų freza</w:t>
            </w:r>
          </w:p>
        </w:tc>
        <w:tc>
          <w:tcPr>
            <w:tcW w:w="2981" w:type="pct"/>
          </w:tcPr>
          <w:p w14:paraId="680A246F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Variklis: elektrinis</w:t>
            </w:r>
          </w:p>
          <w:p w14:paraId="68249CE7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Nominali įtampa: 230 V</w:t>
            </w:r>
          </w:p>
          <w:p w14:paraId="5FA42DF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Galia: ne mažiau 2 kW</w:t>
            </w:r>
          </w:p>
          <w:p w14:paraId="38838990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Svoris: ne daugiau 60 kg</w:t>
            </w:r>
          </w:p>
        </w:tc>
      </w:tr>
      <w:tr w:rsidR="00406F78" w:rsidRPr="0091497E" w14:paraId="12F11E57" w14:textId="77777777" w:rsidTr="00406F78">
        <w:tc>
          <w:tcPr>
            <w:tcW w:w="252" w:type="pct"/>
          </w:tcPr>
          <w:p w14:paraId="78C312E1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67" w:type="pct"/>
          </w:tcPr>
          <w:p w14:paraId="6EB83B32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Pjovimo diskas</w:t>
            </w:r>
          </w:p>
        </w:tc>
        <w:tc>
          <w:tcPr>
            <w:tcW w:w="2981" w:type="pct"/>
          </w:tcPr>
          <w:p w14:paraId="5F94EEE1" w14:textId="56D7D973" w:rsidR="00406F78" w:rsidRDefault="00406F78" w:rsidP="0091497E">
            <w:pPr>
              <w:rPr>
                <w:rFonts w:eastAsiaTheme="minorHAnsi"/>
                <w:lang w:val="en-US" w:bidi="ar-SA"/>
              </w:rPr>
            </w:pPr>
            <w:proofErr w:type="spellStart"/>
            <w:r>
              <w:rPr>
                <w:lang w:val="en-US"/>
              </w:rPr>
              <w:t>Deimantinis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segmentinis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pjovimo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diskas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betonui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asfaltui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2CC3D7F0" w14:textId="5BD390B7" w:rsidR="00406F78" w:rsidRPr="0091497E" w:rsidRDefault="00406F78" w:rsidP="009149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būti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tinkamas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siūlomam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pjovikliui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asfaltui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betonui</w:t>
            </w:r>
            <w:proofErr w:type="spellEnd"/>
            <w:r>
              <w:rPr>
                <w:lang w:val="en-US"/>
              </w:rPr>
              <w:t xml:space="preserve"> 400mm. </w:t>
            </w:r>
          </w:p>
        </w:tc>
      </w:tr>
      <w:tr w:rsidR="00406F78" w:rsidRPr="0091497E" w14:paraId="0F118168" w14:textId="77777777" w:rsidTr="00406F78">
        <w:tc>
          <w:tcPr>
            <w:tcW w:w="252" w:type="pct"/>
          </w:tcPr>
          <w:p w14:paraId="47259F1C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1767" w:type="pct"/>
          </w:tcPr>
          <w:p w14:paraId="0955D529" w14:textId="77777777" w:rsidR="00406F78" w:rsidRPr="0091497E" w:rsidRDefault="00406F78" w:rsidP="00AD1D04">
            <w:pPr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Kuro mišinys</w:t>
            </w:r>
          </w:p>
        </w:tc>
        <w:tc>
          <w:tcPr>
            <w:tcW w:w="2981" w:type="pct"/>
          </w:tcPr>
          <w:p w14:paraId="3CDF2D28" w14:textId="77777777" w:rsidR="00406F78" w:rsidRPr="0091497E" w:rsidRDefault="00406F78" w:rsidP="00AD1D04">
            <w:pPr>
              <w:jc w:val="center"/>
              <w:rPr>
                <w:rFonts w:asciiTheme="minorHAnsi" w:hAnsiTheme="minorHAnsi" w:cstheme="minorHAnsi"/>
              </w:rPr>
            </w:pPr>
            <w:r w:rsidRPr="0091497E">
              <w:rPr>
                <w:rFonts w:asciiTheme="minorHAnsi" w:hAnsiTheme="minorHAnsi" w:cstheme="minorHAnsi"/>
              </w:rPr>
              <w:t>-</w:t>
            </w:r>
          </w:p>
        </w:tc>
      </w:tr>
    </w:tbl>
    <w:p w14:paraId="2D9E3D1D" w14:textId="77777777" w:rsidR="0091497E" w:rsidRPr="0091497E" w:rsidRDefault="0091497E" w:rsidP="0091497E">
      <w:pPr>
        <w:jc w:val="both"/>
        <w:rPr>
          <w:rFonts w:asciiTheme="minorHAnsi" w:hAnsiTheme="minorHAnsi" w:cstheme="minorHAnsi"/>
        </w:rPr>
      </w:pPr>
      <w:r w:rsidRPr="0091497E">
        <w:rPr>
          <w:rFonts w:asciiTheme="minorHAnsi" w:hAnsiTheme="minorHAnsi" w:cstheme="minorHAnsi"/>
        </w:rPr>
        <w:t>Visi benzininiai įrankiai (jei būtina) turi būti sukomplektuoti su alyva, kuri skirta kuro mišinio gamybai. Jei yra būtina, turi būti pridedamas tepalas grandinėms ar kt.</w:t>
      </w:r>
    </w:p>
    <w:p w14:paraId="765DCB31" w14:textId="130A9DD8" w:rsidR="005D64D8" w:rsidRPr="0091497E" w:rsidRDefault="005D64D8">
      <w:pPr>
        <w:pStyle w:val="BodyText"/>
        <w:ind w:left="117"/>
        <w:rPr>
          <w:rFonts w:asciiTheme="minorHAnsi" w:hAnsiTheme="minorHAnsi" w:cstheme="minorHAnsi"/>
        </w:rPr>
      </w:pPr>
    </w:p>
    <w:sectPr w:rsidR="005D64D8" w:rsidRPr="0091497E">
      <w:pgSz w:w="11910" w:h="16840"/>
      <w:pgMar w:top="1660" w:right="460" w:bottom="1020" w:left="1300" w:header="567" w:footer="83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DCB38" w14:textId="77777777" w:rsidR="00CD0952" w:rsidRDefault="00B17FF3">
      <w:r>
        <w:separator/>
      </w:r>
    </w:p>
  </w:endnote>
  <w:endnote w:type="continuationSeparator" w:id="0">
    <w:p w14:paraId="765DCB3A" w14:textId="77777777" w:rsidR="00CD0952" w:rsidRDefault="00B1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4918" w14:textId="77777777" w:rsidR="009926E5" w:rsidRDefault="00992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CB33" w14:textId="77777777" w:rsidR="005D64D8" w:rsidRDefault="00406F78">
    <w:pPr>
      <w:pStyle w:val="BodyText"/>
      <w:spacing w:line="14" w:lineRule="auto"/>
      <w:rPr>
        <w:sz w:val="20"/>
      </w:rPr>
    </w:pPr>
    <w:r>
      <w:pict w14:anchorId="765DCB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65pt;margin-top:788.95pt;width:21.55pt;height:12pt;z-index:-251658752;mso-position-horizontal-relative:page;mso-position-vertical-relative:page" filled="f" stroked="f">
          <v:textbox style="mso-next-textbox:#_x0000_s1025" inset="0,0,0,0">
            <w:txbxContent>
              <w:p w14:paraId="765DCB3C" w14:textId="77777777" w:rsidR="005D64D8" w:rsidRDefault="00B17FF3">
                <w:pPr>
                  <w:spacing w:line="224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BAD3" w14:textId="77777777" w:rsidR="009926E5" w:rsidRDefault="00992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DCB34" w14:textId="77777777" w:rsidR="00CD0952" w:rsidRDefault="00B17FF3">
      <w:r>
        <w:separator/>
      </w:r>
    </w:p>
  </w:footnote>
  <w:footnote w:type="continuationSeparator" w:id="0">
    <w:p w14:paraId="765DCB36" w14:textId="77777777" w:rsidR="00CD0952" w:rsidRDefault="00B1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0411" w14:textId="77777777" w:rsidR="009926E5" w:rsidRDefault="00992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CB32" w14:textId="1A3EF2B0" w:rsidR="005D64D8" w:rsidRDefault="005D64D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42FBE" w14:textId="77777777" w:rsidR="009926E5" w:rsidRDefault="0099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27CD"/>
    <w:multiLevelType w:val="multilevel"/>
    <w:tmpl w:val="1AB6F75A"/>
    <w:lvl w:ilvl="0">
      <w:start w:val="1"/>
      <w:numFmt w:val="decimal"/>
      <w:lvlText w:val="%1."/>
      <w:lvlJc w:val="left"/>
      <w:pPr>
        <w:ind w:left="1111" w:hanging="28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252" w:hanging="425"/>
        <w:jc w:val="left"/>
      </w:pPr>
      <w:rPr>
        <w:rFonts w:ascii="Calibri" w:eastAsia="Calibri" w:hAnsi="Calibri" w:cs="Calibri" w:hint="default"/>
        <w:spacing w:val="-8"/>
        <w:w w:val="100"/>
        <w:sz w:val="22"/>
        <w:szCs w:val="22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705" w:hanging="587"/>
        <w:jc w:val="right"/>
      </w:pPr>
      <w:rPr>
        <w:rFonts w:ascii="Calibri" w:eastAsia="Calibri" w:hAnsi="Calibri" w:cs="Calibri" w:hint="default"/>
        <w:spacing w:val="-13"/>
        <w:w w:val="100"/>
        <w:sz w:val="22"/>
        <w:szCs w:val="22"/>
        <w:lang w:val="lt-LT" w:eastAsia="lt-LT" w:bidi="lt-LT"/>
      </w:rPr>
    </w:lvl>
    <w:lvl w:ilvl="3">
      <w:numFmt w:val="bullet"/>
      <w:lvlText w:val="•"/>
      <w:lvlJc w:val="left"/>
      <w:pPr>
        <w:ind w:left="1120" w:hanging="587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1260" w:hanging="587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1420" w:hanging="587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3023" w:hanging="587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4626" w:hanging="587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6230" w:hanging="587"/>
      </w:pPr>
      <w:rPr>
        <w:rFonts w:hint="default"/>
        <w:lang w:val="lt-LT" w:eastAsia="lt-LT" w:bidi="lt-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4D8"/>
    <w:rsid w:val="000B2BC6"/>
    <w:rsid w:val="00344733"/>
    <w:rsid w:val="00406F78"/>
    <w:rsid w:val="00574BEB"/>
    <w:rsid w:val="005D64D8"/>
    <w:rsid w:val="00621D9A"/>
    <w:rsid w:val="00676626"/>
    <w:rsid w:val="00744355"/>
    <w:rsid w:val="00852D84"/>
    <w:rsid w:val="0091497E"/>
    <w:rsid w:val="009926E5"/>
    <w:rsid w:val="00A01F9D"/>
    <w:rsid w:val="00A62DDA"/>
    <w:rsid w:val="00B17FF3"/>
    <w:rsid w:val="00CD0952"/>
    <w:rsid w:val="00DD3ECA"/>
    <w:rsid w:val="00DF1045"/>
    <w:rsid w:val="00E843F3"/>
    <w:rsid w:val="00F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CAF1"/>
  <w15:docId w15:val="{AF2C238D-99D7-45A5-8B7F-5AC4D112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 w:eastAsia="lt-LT" w:bidi="lt-LT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7" w:firstLine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47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733"/>
    <w:rPr>
      <w:rFonts w:ascii="Calibri" w:eastAsia="Calibri" w:hAnsi="Calibri" w:cs="Calibri"/>
      <w:lang w:val="lt-LT"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3447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733"/>
    <w:rPr>
      <w:rFonts w:ascii="Calibri" w:eastAsia="Calibri" w:hAnsi="Calibri" w:cs="Calibri"/>
      <w:lang w:val="lt-LT" w:eastAsia="lt-LT" w:bidi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ECA"/>
    <w:rPr>
      <w:rFonts w:ascii="Segoe UI" w:eastAsia="Calibri" w:hAnsi="Segoe UI" w:cs="Segoe UI"/>
      <w:sz w:val="18"/>
      <w:szCs w:val="18"/>
      <w:lang w:val="lt-LT" w:eastAsia="lt-LT" w:bidi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26"/>
    <w:rPr>
      <w:rFonts w:ascii="Calibri" w:eastAsia="Calibri" w:hAnsi="Calibri" w:cs="Calibri"/>
      <w:sz w:val="20"/>
      <w:szCs w:val="20"/>
      <w:lang w:val="lt-LT" w:eastAsia="lt-LT" w:bidi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26"/>
    <w:rPr>
      <w:rFonts w:ascii="Calibri" w:eastAsia="Calibri" w:hAnsi="Calibri" w:cs="Calibri"/>
      <w:b/>
      <w:bCs/>
      <w:sz w:val="20"/>
      <w:szCs w:val="20"/>
      <w:lang w:val="lt-LT" w:eastAsia="lt-LT" w:bidi="lt-LT"/>
    </w:rPr>
  </w:style>
  <w:style w:type="table" w:styleId="TableGrid">
    <w:name w:val="Table Grid"/>
    <w:basedOn w:val="TableNormal"/>
    <w:uiPriority w:val="39"/>
    <w:rsid w:val="0091497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EFAB-2BCD-4191-B181-264F67CA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2850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Diana Pašluostienė</cp:lastModifiedBy>
  <cp:revision>5</cp:revision>
  <dcterms:created xsi:type="dcterms:W3CDTF">2020-05-28T08:34:00Z</dcterms:created>
  <dcterms:modified xsi:type="dcterms:W3CDTF">2020-07-03T09:12:00Z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LG</vt:lpwstr>
  </property>
  <property fmtid="{D5CDD505-2E9C-101B-9397-08002B2CF9AE}" pid="4" name="LastSaved">
    <vt:filetime>2020-04-30T00:00:00Z</vt:filetime>
  </property>
  <property fmtid="{D5CDD505-2E9C-101B-9397-08002B2CF9AE}" pid="5" name="MSIP_Label_cfcb905c-755b-4fd4-bd20-0d682d4f1d27_Enabled">
    <vt:lpwstr>true</vt:lpwstr>
  </property>
  <property fmtid="{D5CDD505-2E9C-101B-9397-08002B2CF9AE}" pid="6" name="MSIP_Label_cfcb905c-755b-4fd4-bd20-0d682d4f1d27_SetDate">
    <vt:lpwstr>2020-05-27T11:48:41Z</vt:lpwstr>
  </property>
  <property fmtid="{D5CDD505-2E9C-101B-9397-08002B2CF9AE}" pid="7" name="MSIP_Label_cfcb905c-755b-4fd4-bd20-0d682d4f1d27_Method">
    <vt:lpwstr>Standard</vt:lpwstr>
  </property>
  <property fmtid="{D5CDD505-2E9C-101B-9397-08002B2CF9AE}" pid="8" name="MSIP_Label_cfcb905c-755b-4fd4-bd20-0d682d4f1d27_Name">
    <vt:lpwstr>Internal</vt:lpwstr>
  </property>
  <property fmtid="{D5CDD505-2E9C-101B-9397-08002B2CF9AE}" pid="9" name="MSIP_Label_cfcb905c-755b-4fd4-bd20-0d682d4f1d27_SiteId">
    <vt:lpwstr>d91d5b65-9d38-4908-9bd1-ebc28a01cade</vt:lpwstr>
  </property>
  <property fmtid="{D5CDD505-2E9C-101B-9397-08002B2CF9AE}" pid="10" name="MSIP_Label_cfcb905c-755b-4fd4-bd20-0d682d4f1d27_ActionId">
    <vt:lpwstr>3309c13a-6dab-49a4-a4a6-0762926ee7e1</vt:lpwstr>
  </property>
  <property fmtid="{D5CDD505-2E9C-101B-9397-08002B2CF9AE}" pid="11" name="MSIP_Label_cfcb905c-755b-4fd4-bd20-0d682d4f1d27_ContentBits">
    <vt:lpwstr>0</vt:lpwstr>
  </property>
</Properties>
</file>