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</w:rPr>
      </w:pPr>
      <w:r>
        <w:rPr>
          <w:b/>
          <w:bCs/>
        </w:rPr>
        <w:t>PAPILDOMAS SUSITARIMAS</w:t>
      </w:r>
    </w:p>
    <w:p>
      <w:pPr>
        <w:jc w:val="center"/>
        <w:rPr>
          <w:rFonts w:hint="eastAsia" w:ascii="Times New Roman Bold" w:hAnsi="Times New Roman Bold"/>
          <w:b/>
          <w:bCs/>
          <w:caps/>
        </w:rPr>
      </w:pPr>
      <w:r>
        <w:rPr>
          <w:rFonts w:ascii="Times New Roman Bold" w:hAnsi="Times New Roman Bold"/>
          <w:b/>
          <w:bCs/>
          <w:caps/>
        </w:rPr>
        <w:t xml:space="preserve">DĖL 2020 M. </w:t>
      </w:r>
      <w:r>
        <w:rPr>
          <w:rFonts w:ascii="Times New Roman Bold" w:hAnsi="Times New Roman Bold"/>
          <w:b/>
          <w:bCs/>
          <w:caps/>
          <w:kern w:val="22"/>
        </w:rPr>
        <w:t>sausio</w:t>
      </w:r>
      <w:r>
        <w:rPr>
          <w:rFonts w:ascii="Times New Roman Bold" w:hAnsi="Times New Roman Bold"/>
          <w:b/>
          <w:bCs/>
          <w:caps/>
        </w:rPr>
        <w:t xml:space="preserve"> 8 D. paslaugų viešojo pirkimo – pardavimo sutarties Nr. D-01 PAKEITIMO</w:t>
      </w:r>
    </w:p>
    <w:p>
      <w:pPr>
        <w:jc w:val="center"/>
        <w:rPr>
          <w:bCs/>
          <w:sz w:val="22"/>
          <w:szCs w:val="22"/>
        </w:rPr>
      </w:pPr>
    </w:p>
    <w:p>
      <w:pPr>
        <w:jc w:val="center"/>
      </w:pPr>
      <w:r>
        <w:t>2021 m.</w:t>
      </w:r>
      <w:r>
        <w:rPr>
          <w:color w:val="auto"/>
        </w:rPr>
        <w:t xml:space="preserve"> </w:t>
      </w:r>
      <w:r>
        <w:rPr>
          <w:color w:val="auto"/>
          <w:lang w:val="en-US"/>
        </w:rPr>
        <w:t xml:space="preserve">kovo </w:t>
      </w:r>
      <w:r>
        <w:rPr>
          <w:color w:val="auto"/>
          <w:lang/>
        </w:rPr>
        <w:t xml:space="preserve">5 </w:t>
      </w:r>
      <w:bookmarkStart w:id="0" w:name="_GoBack"/>
      <w:bookmarkEnd w:id="0"/>
      <w:r>
        <w:rPr>
          <w:color w:val="auto"/>
        </w:rPr>
        <w:t>d</w:t>
      </w:r>
      <w:r>
        <w:t xml:space="preserve">. Nr. </w:t>
      </w:r>
      <w:r>
        <w:rPr>
          <w:lang w:val="en-US"/>
        </w:rPr>
        <w:t>D-</w:t>
      </w:r>
      <w:r>
        <w:rPr>
          <w:lang/>
        </w:rPr>
        <w:t>06</w:t>
      </w:r>
    </w:p>
    <w:p>
      <w:pPr>
        <w:jc w:val="center"/>
      </w:pPr>
      <w:r>
        <w:t>Panevėžys</w:t>
      </w:r>
    </w:p>
    <w:p>
      <w:pPr>
        <w:jc w:val="center"/>
      </w:pPr>
    </w:p>
    <w:p>
      <w:pPr>
        <w:jc w:val="both"/>
        <w:rPr>
          <w:rFonts w:cs="Times New Roman"/>
        </w:rPr>
      </w:pPr>
      <w:r>
        <w:tab/>
      </w:r>
      <w:r>
        <w:t xml:space="preserve">Panevėžio rajono Ėriškių kultūros centras (toliau – Užsakovas), juridinio asmens kodas 188212687, adresas: Ėriškėlių g. 16, Ėriškiai., 38270, Panevėžio r., duomenys apie įstaigą kaupiami ir saugomi Juridinių asmenų registre, atstovaujamas direktorės Justės Gusevaitės-Grižės, veikiančios pagal patvirtintus nuostatus, ir UAB „SneakyBox“ (toliau – Teikėjas), juridinio asmens kodas 302900542, adresas: Savanorių pr. 178, 44150, Kaunas, duomenys apie įmonę kaupiami ir saugomi Juridinių asmenų registre, atstovaujama direktoriaus Liudo Ubarevičiaus, veikiančio pagal įmonės nuostatus, toliau kartu šioje Sutartyje vadinami šalimis, o kiekvienas atskirai – Šalimi, vadovaudamiesi </w:t>
      </w:r>
      <w:r>
        <w:rPr>
          <w:rFonts w:cs="Times New Roman"/>
        </w:rPr>
        <w:t xml:space="preserve">2020 m. sausio 8 d. paslaugų viešojo pirkimo-pardavimo sutarties Nr. D-01 „Inovatyvių technologinių sprendinių sukūrimo paslaugos tradicinių amatų centre Panevėžio rajone, Upytės kaime“ (toliau – Sutartis) 5.4 papunkčiu bei 2021 m. sausio 7 d. UAB „SneakyBox“ prašymu „Dėl paslaugų teikimo termino pratęsimo“, susitaria: </w:t>
      </w:r>
    </w:p>
    <w:p>
      <w:pPr>
        <w:numPr>
          <w:ilvl w:val="0"/>
          <w:numId w:val="1"/>
        </w:numPr>
        <w:tabs>
          <w:tab w:val="left" w:pos="720"/>
        </w:tabs>
        <w:ind w:left="0" w:firstLine="720"/>
        <w:jc w:val="both"/>
      </w:pPr>
      <w:r>
        <w:t>Pratęsti paslaugų atlikimo trukmę vienu mėnesiu iki 2021 m. balandžio 8 d.</w:t>
      </w:r>
    </w:p>
    <w:p>
      <w:pPr>
        <w:numPr>
          <w:ilvl w:val="0"/>
          <w:numId w:val="1"/>
        </w:numPr>
        <w:jc w:val="both"/>
      </w:pPr>
      <w:r>
        <w:t>Šis Susitarimas yra neatskiriama Sutarties dalis ir galioja kartu su Sutartimi.</w:t>
      </w:r>
    </w:p>
    <w:p>
      <w:pPr>
        <w:numPr>
          <w:ilvl w:val="0"/>
          <w:numId w:val="1"/>
        </w:numPr>
        <w:jc w:val="both"/>
      </w:pPr>
      <w:r>
        <w:t>Šis Susitarimas įsigalioja nuo jo pasirašymo dienos.</w:t>
      </w:r>
    </w:p>
    <w:p>
      <w:pPr>
        <w:numPr>
          <w:ilvl w:val="0"/>
          <w:numId w:val="1"/>
        </w:numPr>
        <w:tabs>
          <w:tab w:val="left" w:pos="720"/>
        </w:tabs>
        <w:ind w:left="0" w:firstLine="720"/>
        <w:jc w:val="both"/>
      </w:pPr>
      <w:r>
        <w:t>Šis Susitarimas surašytas dviem egzemplioriais, turinčiais vienodą teisinę galią – po vieną kiekvienai šaliai.</w:t>
      </w:r>
    </w:p>
    <w:p>
      <w:pPr>
        <w:numPr>
          <w:ilvl w:val="0"/>
          <w:numId w:val="1"/>
        </w:numPr>
        <w:jc w:val="both"/>
      </w:pPr>
      <w:r>
        <w:t>Šalių rekvizitai:</w:t>
      </w:r>
    </w:p>
    <w:p>
      <w:pPr>
        <w:ind w:left="1080"/>
        <w:jc w:val="both"/>
        <w:rPr>
          <w:sz w:val="22"/>
          <w:szCs w:val="22"/>
        </w:rPr>
      </w:pPr>
    </w:p>
    <w:p>
      <w:pPr>
        <w:tabs>
          <w:tab w:val="left" w:pos="5103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Užsakovas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Teikėjas</w:t>
      </w:r>
    </w:p>
    <w:p>
      <w:pPr>
        <w:tabs>
          <w:tab w:val="left" w:pos="5103"/>
        </w:tabs>
        <w:rPr>
          <w:rFonts w:cs="Times New Roman"/>
          <w:b/>
          <w:bCs/>
        </w:rPr>
      </w:pPr>
      <w:r>
        <w:rPr>
          <w:rFonts w:eastAsia="Times New Roman" w:cs="Times New Roman"/>
        </w:rPr>
        <w:t xml:space="preserve">Juridinio asmens kodas </w:t>
      </w:r>
      <w:r>
        <w:t>188212687</w:t>
      </w:r>
      <w:r>
        <w:rPr>
          <w:rFonts w:cs="Times New Roman"/>
          <w:bCs/>
        </w:rPr>
        <w:tab/>
      </w:r>
      <w:r>
        <w:rPr>
          <w:rFonts w:eastAsia="Times New Roman" w:cs="Times New Roman"/>
        </w:rPr>
        <w:t xml:space="preserve">Juridinio asmens kodas </w:t>
      </w:r>
      <w:r>
        <w:rPr>
          <w:rFonts w:cs="Times New Roman"/>
        </w:rPr>
        <w:t>302900542</w:t>
      </w:r>
    </w:p>
    <w:p>
      <w:pPr>
        <w:tabs>
          <w:tab w:val="left" w:pos="5103"/>
        </w:tabs>
        <w:rPr>
          <w:rFonts w:eastAsia="Times New Roman" w:cs="Times New Roman"/>
        </w:rPr>
      </w:pPr>
      <w:r>
        <w:rPr>
          <w:rFonts w:cs="Times New Roman"/>
          <w:bCs/>
        </w:rPr>
        <w:t>Panevėžio rajono Ėriškių kultūros centras</w:t>
      </w:r>
      <w:r>
        <w:rPr>
          <w:rFonts w:cs="Times New Roman"/>
          <w:bCs/>
        </w:rPr>
        <w:tab/>
      </w:r>
      <w:r>
        <w:rPr>
          <w:rFonts w:eastAsia="Times New Roman" w:cs="Times New Roman"/>
        </w:rPr>
        <w:t>UAB „SneakyBox“</w:t>
      </w:r>
    </w:p>
    <w:p>
      <w:pPr>
        <w:tabs>
          <w:tab w:val="left" w:pos="5103"/>
        </w:tabs>
        <w:rPr>
          <w:rFonts w:cs="Times New Roman"/>
        </w:rPr>
      </w:pPr>
      <w:r>
        <w:rPr>
          <w:rFonts w:cs="Times New Roman"/>
          <w:bCs/>
        </w:rPr>
        <w:t>Ėriškėlių g. 16, Ėriškiai., 38270 Panevėžio r.</w:t>
      </w:r>
      <w:r>
        <w:rPr>
          <w:rFonts w:cs="Times New Roman"/>
          <w:bCs/>
        </w:rPr>
        <w:tab/>
      </w:r>
      <w:r>
        <w:rPr>
          <w:rFonts w:cs="Times New Roman"/>
        </w:rPr>
        <w:t>Savanorių per. 178, 44150 Kaunas</w:t>
      </w:r>
    </w:p>
    <w:p>
      <w:pPr>
        <w:tabs>
          <w:tab w:val="left" w:pos="5103"/>
        </w:tabs>
        <w:rPr>
          <w:rFonts w:eastAsia="Times New Roman" w:cs="Times New Roman"/>
        </w:rPr>
      </w:pPr>
      <w:r>
        <w:rPr>
          <w:rFonts w:eastAsia="Times New Roman" w:cs="Times New Roman"/>
        </w:rPr>
        <w:t>Tel. (</w:t>
      </w:r>
      <w:r>
        <w:rPr>
          <w:rFonts w:cs="Times New Roman"/>
          <w:bCs/>
        </w:rPr>
        <w:t>8 45) 55  57 36</w:t>
      </w:r>
      <w:r>
        <w:rPr>
          <w:rFonts w:eastAsia="Times New Roman" w:cs="Times New Roman"/>
        </w:rPr>
        <w:t xml:space="preserve">, mob. </w:t>
      </w:r>
      <w:r>
        <w:rPr>
          <w:rFonts w:cs="Times New Roman"/>
          <w:bCs/>
        </w:rPr>
        <w:t>8 699 47 953</w:t>
      </w:r>
      <w:r>
        <w:rPr>
          <w:rFonts w:cs="Times New Roman"/>
          <w:bCs/>
        </w:rPr>
        <w:tab/>
      </w:r>
      <w:r>
        <w:rPr>
          <w:rFonts w:eastAsia="Times New Roman" w:cs="Times New Roman"/>
        </w:rPr>
        <w:t>Tel.: 8 683 73 146</w:t>
      </w:r>
    </w:p>
    <w:p>
      <w:pPr>
        <w:tabs>
          <w:tab w:val="left" w:pos="5103"/>
        </w:tabs>
        <w:rPr>
          <w:rFonts w:cs="Times New Roman"/>
          <w:b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>PVM mokėtojo kodas LT100007917114</w:t>
      </w:r>
    </w:p>
    <w:p>
      <w:pPr>
        <w:tabs>
          <w:tab w:val="left" w:pos="5103"/>
        </w:tabs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>A. s. L</w:t>
      </w:r>
      <w:r>
        <w:t>T154010042403974295</w:t>
      </w:r>
    </w:p>
    <w:p>
      <w:pPr>
        <w:tabs>
          <w:tab w:val="left" w:pos="5103"/>
        </w:tabs>
        <w:rPr>
          <w:rFonts w:cs="Times New Roman"/>
        </w:rPr>
      </w:pPr>
      <w:r>
        <w:tab/>
      </w:r>
      <w:r>
        <w:t>Luminor Bank AS</w:t>
      </w:r>
    </w:p>
    <w:p>
      <w:pPr>
        <w:tabs>
          <w:tab w:val="left" w:pos="5103"/>
        </w:tabs>
        <w:rPr>
          <w:rFonts w:cs="Times New Roman"/>
          <w:bCs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ab/>
      </w:r>
    </w:p>
    <w:p>
      <w:pPr>
        <w:tabs>
          <w:tab w:val="left" w:pos="5103"/>
        </w:tabs>
        <w:rPr>
          <w:rFonts w:cs="Times New Roman"/>
          <w:bCs/>
          <w:color w:val="000000"/>
          <w:shd w:val="clear" w:color="auto" w:fill="FFFFFF"/>
        </w:rPr>
      </w:pPr>
    </w:p>
    <w:p>
      <w:pPr>
        <w:tabs>
          <w:tab w:val="left" w:pos="5103"/>
        </w:tabs>
        <w:rPr>
          <w:rFonts w:cs="Times New Roman"/>
          <w:color w:val="000000"/>
          <w:spacing w:val="6"/>
        </w:rPr>
      </w:pPr>
      <w:r>
        <w:rPr>
          <w:rFonts w:cs="Times New Roman"/>
          <w:color w:val="000000"/>
          <w:spacing w:val="6"/>
        </w:rPr>
        <w:t xml:space="preserve">Direktorė </w:t>
      </w:r>
      <w:r>
        <w:rPr>
          <w:rFonts w:cs="Times New Roman"/>
          <w:color w:val="000000"/>
          <w:spacing w:val="6"/>
        </w:rPr>
        <w:tab/>
      </w:r>
      <w:r>
        <w:rPr>
          <w:rFonts w:cs="Times New Roman"/>
          <w:color w:val="000000"/>
          <w:spacing w:val="6"/>
        </w:rPr>
        <w:t>Direktorius</w:t>
      </w:r>
    </w:p>
    <w:p>
      <w:pPr>
        <w:tabs>
          <w:tab w:val="left" w:pos="5103"/>
        </w:tabs>
        <w:rPr>
          <w:rFonts w:cs="Times New Roman"/>
          <w:color w:val="000000"/>
          <w:spacing w:val="6"/>
        </w:rPr>
      </w:pPr>
      <w:r>
        <w:rPr>
          <w:rFonts w:cs="Times New Roman"/>
          <w:color w:val="000000"/>
          <w:spacing w:val="6"/>
        </w:rPr>
        <w:tab/>
      </w:r>
    </w:p>
    <w:p>
      <w:pPr>
        <w:tabs>
          <w:tab w:val="right" w:pos="3969"/>
          <w:tab w:val="left" w:pos="5103"/>
          <w:tab w:val="right" w:pos="8931"/>
        </w:tabs>
        <w:rPr>
          <w:rFonts w:cs="Times New Roman"/>
          <w:color w:val="000000"/>
          <w:spacing w:val="6"/>
        </w:rPr>
      </w:pPr>
      <w:r>
        <w:rPr>
          <w:rFonts w:cs="Times New Roman"/>
          <w:color w:val="000000"/>
          <w:spacing w:val="6"/>
        </w:rPr>
        <w:t xml:space="preserve">Justė Gusevaitė-Grižė </w:t>
      </w:r>
      <w:r>
        <w:rPr>
          <w:rFonts w:cs="Times New Roman"/>
          <w:color w:val="000000"/>
          <w:spacing w:val="6"/>
          <w:u w:val="single"/>
        </w:rPr>
        <w:tab/>
      </w:r>
      <w:r>
        <w:rPr>
          <w:rFonts w:cs="Times New Roman"/>
          <w:color w:val="000000"/>
          <w:spacing w:val="6"/>
        </w:rPr>
        <w:tab/>
      </w:r>
      <w:r>
        <w:rPr>
          <w:rFonts w:cs="Times New Roman"/>
          <w:color w:val="000000"/>
          <w:spacing w:val="6"/>
        </w:rPr>
        <w:t xml:space="preserve">Liudas Ubarevičius </w:t>
      </w:r>
      <w:r>
        <w:rPr>
          <w:rFonts w:cs="Times New Roman"/>
          <w:color w:val="000000"/>
          <w:spacing w:val="6"/>
          <w:u w:val="single"/>
        </w:rPr>
        <w:tab/>
      </w:r>
    </w:p>
    <w:p>
      <w:pPr>
        <w:tabs>
          <w:tab w:val="left" w:pos="5103"/>
        </w:tabs>
        <w:rPr>
          <w:rFonts w:cs="Times New Roman"/>
          <w:color w:val="000000"/>
          <w:spacing w:val="6"/>
        </w:rPr>
      </w:pPr>
    </w:p>
    <w:p>
      <w:pPr>
        <w:tabs>
          <w:tab w:val="left" w:pos="5103"/>
        </w:tabs>
        <w:rPr>
          <w:rFonts w:cs="Times New Roman"/>
          <w:color w:val="000000"/>
          <w:spacing w:val="6"/>
        </w:rPr>
      </w:pPr>
      <w:r>
        <w:rPr>
          <w:rFonts w:cs="Times New Roman"/>
          <w:color w:val="000000"/>
          <w:spacing w:val="6"/>
        </w:rPr>
        <w:t>A. V.</w:t>
      </w:r>
      <w:r>
        <w:rPr>
          <w:rFonts w:cs="Times New Roman"/>
          <w:color w:val="000000"/>
          <w:spacing w:val="6"/>
        </w:rPr>
        <w:tab/>
      </w:r>
      <w:r>
        <w:rPr>
          <w:rFonts w:cs="Times New Roman"/>
          <w:color w:val="000000"/>
          <w:spacing w:val="6"/>
        </w:rPr>
        <w:t>A. V.</w:t>
      </w:r>
    </w:p>
    <w:p>
      <w:pPr>
        <w:jc w:val="both"/>
        <w:rPr>
          <w:sz w:val="22"/>
          <w:szCs w:val="22"/>
        </w:rPr>
      </w:pPr>
    </w:p>
    <w:sectPr>
      <w:pgSz w:w="11906" w:h="16838"/>
      <w:pgMar w:top="1134" w:right="680" w:bottom="1134" w:left="1418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Mangal">
    <w:altName w:val="Angella"/>
    <w:panose1 w:val="00000400000000000000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ella">
    <w:panose1 w:val="02000500000000000000"/>
    <w:charset w:val="00"/>
    <w:family w:val="auto"/>
    <w:pitch w:val="default"/>
    <w:sig w:usb0="800000A7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multilevel"/>
    <w:tmpl w:val="00000001"/>
    <w:lvl w:ilvl="0" w:tentative="1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left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left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360"/>
      </w:pPr>
    </w:lvl>
    <w:lvl w:ilvl="7" w:tentative="1">
      <w:start w:val="1"/>
      <w:numFmt w:val="decimal"/>
      <w:lvlText w:val="%8."/>
      <w:lvlJc w:val="left"/>
      <w:pPr>
        <w:tabs>
          <w:tab w:val="left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left" w:pos="3960"/>
        </w:tabs>
        <w:ind w:left="396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4">
    <w:name w:val="List"/>
    <w:basedOn w:val="2"/>
    <w:uiPriority w:val="0"/>
  </w:style>
  <w:style w:type="character" w:styleId="6">
    <w:name w:val="Hyperlink"/>
    <w:uiPriority w:val="0"/>
    <w:rPr>
      <w:color w:val="000080"/>
      <w:u w:val="single"/>
    </w:rPr>
  </w:style>
  <w:style w:type="paragraph" w:customStyle="1" w:styleId="7">
    <w:name w:val="Heading"/>
    <w:basedOn w:val="1"/>
    <w:next w:val="2"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8">
    <w:name w:val="Index"/>
    <w:basedOn w:val="1"/>
    <w:uiPriority w:val="0"/>
    <w:pPr>
      <w:suppressLineNumbers/>
    </w:pPr>
  </w:style>
  <w:style w:type="paragraph" w:customStyle="1" w:styleId="9">
    <w:name w:val="Stilius3"/>
    <w:basedOn w:val="1"/>
    <w:uiPriority w:val="0"/>
    <w:pPr>
      <w:widowControl/>
      <w:spacing w:before="200"/>
      <w:jc w:val="both"/>
    </w:pPr>
    <w:rPr>
      <w:rFonts w:eastAsia="Times New Roman" w:cs="Times New Roman"/>
      <w:kern w:val="0"/>
      <w:sz w:val="22"/>
      <w:szCs w:val="22"/>
      <w:lang w:eastAsia="ar-SA" w:bidi="ar-SA"/>
    </w:rPr>
  </w:style>
  <w:style w:type="paragraph" w:customStyle="1" w:styleId="10">
    <w:name w:val="Bodytxt"/>
    <w:basedOn w:val="1"/>
    <w:uiPriority w:val="0"/>
    <w:pPr>
      <w:keepNext/>
      <w:widowControl/>
      <w:jc w:val="both"/>
    </w:pPr>
    <w:rPr>
      <w:rFonts w:eastAsia="Times New Roman" w:cs="Times New Roman"/>
      <w:kern w:val="0"/>
      <w:sz w:val="22"/>
      <w:szCs w:val="22"/>
      <w:lang w:eastAsia="ar-SA" w:bidi="ar-SA"/>
    </w:rPr>
  </w:style>
  <w:style w:type="character" w:customStyle="1" w:styleId="11">
    <w:name w:val="Numatytasis pastraipos šriftas3"/>
    <w:uiPriority w:val="0"/>
  </w:style>
  <w:style w:type="character" w:customStyle="1" w:styleId="12">
    <w:name w:val="Numatytasis pastraipos šriftas2"/>
    <w:uiPriority w:val="0"/>
  </w:style>
  <w:style w:type="character" w:customStyle="1" w:styleId="13">
    <w:name w:val="Numatytasis pastraipos šriftas1"/>
    <w:uiPriority w:val="0"/>
  </w:style>
  <w:style w:type="character" w:customStyle="1" w:styleId="14">
    <w:name w:val="Numbering Symbols"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291</Words>
  <Characters>1659</Characters>
  <Lines>13</Lines>
  <Paragraphs>3</Paragraphs>
  <ScaleCrop>false</ScaleCrop>
  <LinksUpToDate>false</LinksUpToDate>
  <CharactersWithSpaces>0</CharactersWithSpaces>
  <Application>Kingsoft Office_9.1.0.4560_{F1E327BC-269C-435d-A152-05C5408002CA}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2020-12-21T08:01:00Z</dcterms:created>
  <dc:creator>*</dc:creator>
  <cp:lastModifiedBy>Ėriškių kc</cp:lastModifiedBy>
  <cp:lastPrinted>2021-03-04T10:20:00Z</cp:lastPrinted>
  <dcterms:modified xsi:type="dcterms:W3CDTF">2021-05-11T12:57:07Z</dcterms:modified>
  <dc:title>Normalus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