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423F7" w14:textId="77777777" w:rsidR="00B06150" w:rsidRPr="004B1D8C" w:rsidRDefault="00507F2E" w:rsidP="00507F2E">
      <w:pPr>
        <w:suppressAutoHyphens/>
        <w:spacing w:line="100" w:lineRule="atLeast"/>
        <w:rPr>
          <w:rFonts w:eastAsia="Calibri"/>
          <w:color w:val="000000"/>
          <w:kern w:val="1"/>
          <w:szCs w:val="24"/>
          <w:lang w:eastAsia="ar-SA"/>
        </w:rPr>
      </w:pPr>
      <w:r w:rsidRPr="004B1D8C">
        <w:rPr>
          <w:rFonts w:eastAsia="Calibri"/>
          <w:color w:val="000000"/>
          <w:kern w:val="1"/>
          <w:szCs w:val="24"/>
          <w:lang w:eastAsia="ar-SA"/>
        </w:rPr>
        <w:tab/>
      </w:r>
      <w:r w:rsidRPr="004B1D8C">
        <w:rPr>
          <w:rFonts w:eastAsia="Calibri"/>
          <w:color w:val="000000"/>
          <w:kern w:val="1"/>
          <w:szCs w:val="24"/>
          <w:lang w:eastAsia="ar-SA"/>
        </w:rPr>
        <w:tab/>
      </w:r>
      <w:r w:rsidRPr="004B1D8C">
        <w:rPr>
          <w:rFonts w:eastAsia="Calibri"/>
          <w:color w:val="000000"/>
          <w:kern w:val="1"/>
          <w:szCs w:val="24"/>
          <w:lang w:eastAsia="ar-SA"/>
        </w:rPr>
        <w:tab/>
      </w:r>
      <w:r w:rsidRPr="004B1D8C">
        <w:rPr>
          <w:rFonts w:eastAsia="Calibri"/>
          <w:color w:val="000000"/>
          <w:kern w:val="1"/>
          <w:szCs w:val="24"/>
          <w:lang w:eastAsia="ar-SA"/>
        </w:rPr>
        <w:tab/>
      </w:r>
      <w:r w:rsidRPr="004B1D8C">
        <w:rPr>
          <w:rFonts w:eastAsia="Calibri"/>
          <w:color w:val="000000"/>
          <w:kern w:val="1"/>
          <w:szCs w:val="24"/>
          <w:lang w:eastAsia="ar-SA"/>
        </w:rPr>
        <w:tab/>
        <w:t>Sutarties priedas Nr.1</w:t>
      </w:r>
    </w:p>
    <w:p w14:paraId="0684A7D4" w14:textId="77777777" w:rsidR="00597613" w:rsidRPr="004B1D8C" w:rsidRDefault="00597613" w:rsidP="00507F2E">
      <w:pPr>
        <w:suppressAutoHyphens/>
        <w:spacing w:line="100" w:lineRule="atLeast"/>
        <w:rPr>
          <w:rFonts w:eastAsia="Calibri"/>
          <w:color w:val="000000"/>
          <w:kern w:val="1"/>
          <w:szCs w:val="24"/>
          <w:lang w:eastAsia="ar-SA"/>
        </w:rPr>
      </w:pPr>
    </w:p>
    <w:p w14:paraId="2A27357A" w14:textId="77777777" w:rsidR="00507F2E" w:rsidRPr="004B1D8C" w:rsidRDefault="00507F2E" w:rsidP="00507F2E">
      <w:pPr>
        <w:suppressAutoHyphens/>
        <w:spacing w:line="100" w:lineRule="atLeast"/>
        <w:jc w:val="center"/>
        <w:rPr>
          <w:b/>
          <w:szCs w:val="24"/>
        </w:rPr>
      </w:pPr>
      <w:r w:rsidRPr="004B1D8C">
        <w:rPr>
          <w:b/>
          <w:szCs w:val="24"/>
        </w:rPr>
        <w:t xml:space="preserve">Pirkimo „Projektui „Kelmės lopšelio-darželio ,,Ąžuoliukas“ modernizacija“ </w:t>
      </w:r>
      <w:r w:rsidR="001503C1" w:rsidRPr="004B1D8C">
        <w:rPr>
          <w:rStyle w:val="form-control"/>
          <w:b/>
        </w:rPr>
        <w:t>ugdymo įrangos ir priemonių</w:t>
      </w:r>
      <w:r w:rsidRPr="004B1D8C">
        <w:rPr>
          <w:b/>
          <w:szCs w:val="24"/>
        </w:rPr>
        <w:t xml:space="preserve"> pirkimas“</w:t>
      </w:r>
    </w:p>
    <w:p w14:paraId="3D3B4B68" w14:textId="77777777" w:rsidR="006A489F" w:rsidRPr="004B1D8C" w:rsidRDefault="006A489F" w:rsidP="00507F2E">
      <w:pPr>
        <w:suppressAutoHyphens/>
        <w:spacing w:line="100" w:lineRule="atLeast"/>
        <w:jc w:val="center"/>
        <w:rPr>
          <w:b/>
          <w:szCs w:val="24"/>
        </w:rPr>
      </w:pPr>
    </w:p>
    <w:p w14:paraId="26C8B691" w14:textId="77777777" w:rsidR="00507F2E" w:rsidRPr="004B1D8C" w:rsidRDefault="00507F2E" w:rsidP="00507F2E">
      <w:pPr>
        <w:suppressAutoHyphens/>
        <w:spacing w:line="100" w:lineRule="atLeast"/>
        <w:jc w:val="center"/>
        <w:rPr>
          <w:b/>
          <w:szCs w:val="24"/>
        </w:rPr>
      </w:pPr>
      <w:r w:rsidRPr="004B1D8C">
        <w:rPr>
          <w:b/>
          <w:szCs w:val="24"/>
        </w:rPr>
        <w:t>TECHNINĖ UŽDUOTIS</w:t>
      </w:r>
    </w:p>
    <w:p w14:paraId="7D108DB9" w14:textId="77777777" w:rsidR="00507F2E" w:rsidRPr="004B1D8C" w:rsidRDefault="00507F2E" w:rsidP="00507F2E">
      <w:pPr>
        <w:suppressAutoHyphens/>
        <w:spacing w:line="100" w:lineRule="atLeast"/>
        <w:jc w:val="center"/>
        <w:rPr>
          <w:b/>
        </w:rPr>
      </w:pPr>
    </w:p>
    <w:p w14:paraId="7F19E31F" w14:textId="77777777" w:rsidR="00507F2E" w:rsidRPr="004B1D8C" w:rsidRDefault="00507F2E" w:rsidP="00507F2E">
      <w:pPr>
        <w:suppressAutoHyphens/>
        <w:spacing w:line="100" w:lineRule="atLeast"/>
        <w:jc w:val="both"/>
      </w:pPr>
      <w:r w:rsidRPr="004B1D8C">
        <w:t>BENDRIEJI REIKALAVIMAI</w:t>
      </w:r>
    </w:p>
    <w:p w14:paraId="1F2B1247" w14:textId="77777777" w:rsidR="006A489F" w:rsidRPr="004B1D8C" w:rsidRDefault="006A489F" w:rsidP="00507F2E">
      <w:pPr>
        <w:suppressAutoHyphens/>
        <w:spacing w:line="100" w:lineRule="atLeast"/>
        <w:jc w:val="both"/>
      </w:pPr>
    </w:p>
    <w:p w14:paraId="5268E491" w14:textId="65B3DD91" w:rsidR="00D10464" w:rsidRPr="004B1D8C" w:rsidRDefault="006414B6" w:rsidP="00BB4312">
      <w:pPr>
        <w:tabs>
          <w:tab w:val="left" w:pos="709"/>
        </w:tabs>
        <w:jc w:val="both"/>
        <w:rPr>
          <w:i/>
          <w:szCs w:val="24"/>
        </w:rPr>
      </w:pPr>
      <w:r w:rsidRPr="004B1D8C">
        <w:rPr>
          <w:szCs w:val="24"/>
        </w:rPr>
        <w:t>1</w:t>
      </w:r>
      <w:r w:rsidR="00D10464" w:rsidRPr="004B1D8C">
        <w:rPr>
          <w:szCs w:val="24"/>
        </w:rPr>
        <w:t>.</w:t>
      </w:r>
      <w:r w:rsidRPr="004B1D8C">
        <w:rPr>
          <w:szCs w:val="24"/>
        </w:rPr>
        <w:t xml:space="preserve"> Ugdymo įranga ir priemonės turės būti pristatomos</w:t>
      </w:r>
      <w:r w:rsidR="00D10464" w:rsidRPr="004B1D8C">
        <w:rPr>
          <w:szCs w:val="24"/>
        </w:rPr>
        <w:t xml:space="preserve"> adresu Birutės g. 9, 86142, Kelmė,</w:t>
      </w:r>
      <w:r w:rsidR="00D151BC" w:rsidRPr="004B1D8C">
        <w:rPr>
          <w:szCs w:val="24"/>
        </w:rPr>
        <w:t xml:space="preserve"> iškraunamos,</w:t>
      </w:r>
      <w:r w:rsidR="00D10464" w:rsidRPr="004B1D8C">
        <w:rPr>
          <w:szCs w:val="24"/>
        </w:rPr>
        <w:t xml:space="preserve"> </w:t>
      </w:r>
      <w:r w:rsidR="00D151BC" w:rsidRPr="004B1D8C">
        <w:rPr>
          <w:szCs w:val="24"/>
        </w:rPr>
        <w:t>į</w:t>
      </w:r>
      <w:r w:rsidR="00D10464" w:rsidRPr="004B1D8C">
        <w:rPr>
          <w:szCs w:val="24"/>
        </w:rPr>
        <w:t>neš</w:t>
      </w:r>
      <w:r w:rsidR="00D151BC" w:rsidRPr="004B1D8C">
        <w:rPr>
          <w:szCs w:val="24"/>
        </w:rPr>
        <w:t xml:space="preserve">amos, </w:t>
      </w:r>
      <w:r w:rsidR="00D10464" w:rsidRPr="004B1D8C">
        <w:rPr>
          <w:szCs w:val="24"/>
        </w:rPr>
        <w:t>sumontuo</w:t>
      </w:r>
      <w:r w:rsidR="00D151BC" w:rsidRPr="004B1D8C">
        <w:rPr>
          <w:szCs w:val="24"/>
        </w:rPr>
        <w:t>jamos</w:t>
      </w:r>
      <w:r w:rsidR="00AF2941">
        <w:rPr>
          <w:szCs w:val="24"/>
        </w:rPr>
        <w:t xml:space="preserve"> (sujungiamos, instaliuojamos ir pan., t.</w:t>
      </w:r>
      <w:r w:rsidR="00A26DB1">
        <w:rPr>
          <w:szCs w:val="24"/>
        </w:rPr>
        <w:t xml:space="preserve"> </w:t>
      </w:r>
      <w:r w:rsidR="00AF2941">
        <w:rPr>
          <w:szCs w:val="24"/>
        </w:rPr>
        <w:t>y. atliekamos visos reikiamos paslaugos ir darbai, kurie reikalingi tinkamam įrangos ir priemonių naudojimui)</w:t>
      </w:r>
      <w:r w:rsidR="00D151BC" w:rsidRPr="004B1D8C">
        <w:rPr>
          <w:szCs w:val="24"/>
        </w:rPr>
        <w:t xml:space="preserve"> ir dalyvaujant Pirkėjo atstovams (lopšelio-darželio ir/ar savivaldybės administracijos darbuotojams/ui)</w:t>
      </w:r>
      <w:r w:rsidR="00A26DB1">
        <w:rPr>
          <w:szCs w:val="24"/>
        </w:rPr>
        <w:t>,</w:t>
      </w:r>
      <w:r w:rsidR="00D151BC" w:rsidRPr="004B1D8C">
        <w:rPr>
          <w:szCs w:val="24"/>
        </w:rPr>
        <w:t xml:space="preserve"> išbandomos</w:t>
      </w:r>
      <w:r w:rsidR="00D10464" w:rsidRPr="004B1D8C">
        <w:rPr>
          <w:szCs w:val="24"/>
        </w:rPr>
        <w:t xml:space="preserve">. </w:t>
      </w:r>
    </w:p>
    <w:p w14:paraId="1D15600D" w14:textId="3ABFCB0A" w:rsidR="00507F2E" w:rsidRPr="004B1D8C" w:rsidRDefault="006414B6" w:rsidP="00BB4312">
      <w:pPr>
        <w:suppressAutoHyphens/>
        <w:spacing w:line="100" w:lineRule="atLeast"/>
        <w:jc w:val="both"/>
        <w:rPr>
          <w:szCs w:val="24"/>
        </w:rPr>
      </w:pPr>
      <w:r w:rsidRPr="004B1D8C">
        <w:rPr>
          <w:szCs w:val="24"/>
          <w:bdr w:val="none" w:sz="0" w:space="0" w:color="auto" w:frame="1"/>
        </w:rPr>
        <w:t>2</w:t>
      </w:r>
      <w:r w:rsidR="00D10464" w:rsidRPr="004B1D8C">
        <w:rPr>
          <w:szCs w:val="24"/>
          <w:bdr w:val="none" w:sz="0" w:space="0" w:color="auto" w:frame="1"/>
        </w:rPr>
        <w:t>. Jeigu techninėje specifikacijoje apibūdinant pirkimo objektą nurodytas konkretus pavadinimas ar šaltinis, konkretus procesas ar prekės ženklas, patentas, tipai, konkreti kilmė ar gamyba, standartas, laikoma, kad jie yra tik orientaciniai ir tiekėjas gali pateikti lygiavertį arba geresnių parametrų sprendinį</w:t>
      </w:r>
      <w:r w:rsidR="00890CA1">
        <w:rPr>
          <w:szCs w:val="24"/>
          <w:bdr w:val="none" w:sz="0" w:space="0" w:color="auto" w:frame="1"/>
        </w:rPr>
        <w:t>.</w:t>
      </w:r>
    </w:p>
    <w:p w14:paraId="5812903D" w14:textId="43EC91E6" w:rsidR="006414B6" w:rsidRPr="004B1D8C" w:rsidRDefault="006414B6" w:rsidP="00BB4312">
      <w:pPr>
        <w:pStyle w:val="prastasiniatinklio"/>
        <w:jc w:val="both"/>
        <w:rPr>
          <w:rFonts w:ascii="Times New Roman" w:hAnsi="Times New Roman" w:cs="Times New Roman"/>
          <w:sz w:val="24"/>
          <w:szCs w:val="24"/>
        </w:rPr>
      </w:pPr>
      <w:r w:rsidRPr="004B1D8C">
        <w:rPr>
          <w:rFonts w:ascii="Times New Roman" w:hAnsi="Times New Roman" w:cs="Times New Roman"/>
          <w:sz w:val="24"/>
          <w:szCs w:val="24"/>
        </w:rPr>
        <w:t>3</w:t>
      </w:r>
      <w:r w:rsidR="00507F2E" w:rsidRPr="004B1D8C">
        <w:rPr>
          <w:rFonts w:ascii="Times New Roman" w:hAnsi="Times New Roman" w:cs="Times New Roman"/>
          <w:sz w:val="24"/>
          <w:szCs w:val="24"/>
        </w:rPr>
        <w:t xml:space="preserve">. </w:t>
      </w:r>
      <w:r w:rsidRPr="004B1D8C">
        <w:rPr>
          <w:rFonts w:ascii="Times New Roman" w:hAnsi="Times New Roman" w:cs="Times New Roman"/>
          <w:sz w:val="24"/>
          <w:szCs w:val="24"/>
        </w:rPr>
        <w:t>Perkama įranga ir priemonės skiriama</w:t>
      </w:r>
      <w:r w:rsidR="00507F2E" w:rsidRPr="004B1D8C">
        <w:rPr>
          <w:rFonts w:ascii="Times New Roman" w:hAnsi="Times New Roman" w:cs="Times New Roman"/>
          <w:sz w:val="24"/>
          <w:szCs w:val="24"/>
        </w:rPr>
        <w:t xml:space="preserve"> </w:t>
      </w:r>
      <w:r w:rsidR="00A7721A">
        <w:rPr>
          <w:rFonts w:ascii="Times New Roman" w:hAnsi="Times New Roman" w:cs="Times New Roman"/>
          <w:sz w:val="24"/>
          <w:szCs w:val="24"/>
        </w:rPr>
        <w:t xml:space="preserve">2–3 ir 3–5 metų amžiaus tarpsnių </w:t>
      </w:r>
      <w:r w:rsidR="00507F2E" w:rsidRPr="004B1D8C">
        <w:rPr>
          <w:rFonts w:ascii="Times New Roman" w:hAnsi="Times New Roman" w:cs="Times New Roman"/>
          <w:sz w:val="24"/>
          <w:szCs w:val="24"/>
        </w:rPr>
        <w:t>vaik</w:t>
      </w:r>
      <w:r w:rsidRPr="004B1D8C">
        <w:rPr>
          <w:rFonts w:ascii="Times New Roman" w:hAnsi="Times New Roman" w:cs="Times New Roman"/>
          <w:sz w:val="24"/>
          <w:szCs w:val="24"/>
        </w:rPr>
        <w:t>ams</w:t>
      </w:r>
      <w:r w:rsidR="00063882">
        <w:rPr>
          <w:rFonts w:ascii="Times New Roman" w:hAnsi="Times New Roman" w:cs="Times New Roman"/>
          <w:sz w:val="24"/>
          <w:szCs w:val="24"/>
        </w:rPr>
        <w:t>.</w:t>
      </w:r>
    </w:p>
    <w:p w14:paraId="5B3452DE" w14:textId="296B5967" w:rsidR="00507F2E" w:rsidRDefault="00A450F4" w:rsidP="00507F2E">
      <w:pPr>
        <w:suppressAutoHyphens/>
        <w:spacing w:line="100" w:lineRule="atLeast"/>
        <w:jc w:val="both"/>
        <w:rPr>
          <w:rFonts w:eastAsia="Calibri"/>
          <w:color w:val="000000"/>
          <w:kern w:val="2"/>
          <w:szCs w:val="24"/>
          <w:lang w:eastAsia="ar-SA"/>
        </w:rPr>
      </w:pPr>
      <w:r w:rsidRPr="004B1D8C">
        <w:t xml:space="preserve">4. </w:t>
      </w:r>
      <w:r w:rsidRPr="004B1D8C">
        <w:rPr>
          <w:rFonts w:eastAsia="Calibri"/>
          <w:color w:val="000000"/>
          <w:kern w:val="2"/>
          <w:szCs w:val="24"/>
          <w:lang w:eastAsia="ar-SA"/>
        </w:rPr>
        <w:t>Garantija ne mažiau nei 24 mėn</w:t>
      </w:r>
      <w:r w:rsidR="00A7721A">
        <w:rPr>
          <w:rFonts w:eastAsia="Calibri"/>
          <w:color w:val="000000"/>
          <w:kern w:val="2"/>
          <w:szCs w:val="24"/>
          <w:lang w:eastAsia="ar-SA"/>
        </w:rPr>
        <w:t>. (jei žemiau</w:t>
      </w:r>
      <w:r w:rsidRPr="004B1D8C">
        <w:rPr>
          <w:rFonts w:eastAsia="Calibri"/>
          <w:color w:val="000000"/>
          <w:kern w:val="2"/>
          <w:szCs w:val="24"/>
          <w:lang w:eastAsia="ar-SA"/>
        </w:rPr>
        <w:t xml:space="preserve"> prie prekės aprašymo nenurodyta kitokios trukmės garantija).</w:t>
      </w:r>
    </w:p>
    <w:p w14:paraId="015BFF45" w14:textId="3F49B893" w:rsidR="0064434A" w:rsidRDefault="0064434A" w:rsidP="00507F2E">
      <w:pPr>
        <w:suppressAutoHyphens/>
        <w:spacing w:line="100" w:lineRule="atLeast"/>
        <w:jc w:val="both"/>
        <w:rPr>
          <w:szCs w:val="24"/>
        </w:rPr>
      </w:pPr>
      <w:r>
        <w:rPr>
          <w:rFonts w:eastAsia="Calibri"/>
          <w:color w:val="000000"/>
          <w:kern w:val="2"/>
          <w:szCs w:val="24"/>
          <w:lang w:eastAsia="ar-SA"/>
        </w:rPr>
        <w:t>5.</w:t>
      </w:r>
      <w:r w:rsidRPr="0064434A">
        <w:rPr>
          <w:color w:val="000000"/>
          <w:szCs w:val="24"/>
        </w:rPr>
        <w:t xml:space="preserve"> </w:t>
      </w:r>
      <w:r>
        <w:rPr>
          <w:color w:val="000000"/>
          <w:szCs w:val="24"/>
        </w:rPr>
        <w:t>Pirkėjui paprašius, Pardavėjas</w:t>
      </w:r>
      <w:r w:rsidRPr="004B1D8C">
        <w:rPr>
          <w:color w:val="000000"/>
          <w:szCs w:val="24"/>
        </w:rPr>
        <w:t xml:space="preserve"> suderintu laiku, </w:t>
      </w:r>
      <w:r w:rsidRPr="004B1D8C">
        <w:rPr>
          <w:szCs w:val="24"/>
        </w:rPr>
        <w:t>(prieš pas</w:t>
      </w:r>
      <w:r w:rsidR="00A7721A">
        <w:rPr>
          <w:szCs w:val="24"/>
        </w:rPr>
        <w:t>irašant pirkėjui ant perdavimo–</w:t>
      </w:r>
      <w:r w:rsidRPr="004B1D8C">
        <w:rPr>
          <w:szCs w:val="24"/>
        </w:rPr>
        <w:t>priėmimo akto ir PVM sąskaitos faktūros) apmoko pirkėją tinkamai naudotis įranga.</w:t>
      </w:r>
    </w:p>
    <w:p w14:paraId="35B71064" w14:textId="3C68C398" w:rsidR="00E00463" w:rsidRPr="00B26C20" w:rsidRDefault="00E00463" w:rsidP="00507F2E">
      <w:pPr>
        <w:suppressAutoHyphens/>
        <w:spacing w:line="100" w:lineRule="atLeast"/>
        <w:jc w:val="both"/>
      </w:pPr>
      <w:r w:rsidRPr="00B26C20">
        <w:rPr>
          <w:szCs w:val="24"/>
        </w:rPr>
        <w:t xml:space="preserve">6. </w:t>
      </w:r>
      <w:r w:rsidRPr="00B26C20">
        <w:t>Kartu su pasiūlymu privalo būti pateikiami prekių charakteristiką įrodantys dokumentai (</w:t>
      </w:r>
      <w:r w:rsidR="003D1D09">
        <w:t>pvz.:</w:t>
      </w:r>
      <w:r w:rsidR="008D35D1" w:rsidRPr="00B26C20">
        <w:t xml:space="preserve"> </w:t>
      </w:r>
      <w:r w:rsidRPr="00B26C20">
        <w:t>prekės aprašymas, katalogas, techninė speci</w:t>
      </w:r>
      <w:r w:rsidR="003D1D09">
        <w:t>fikacija ir kt.</w:t>
      </w:r>
      <w:r w:rsidRPr="00B26C20">
        <w:t>)</w:t>
      </w:r>
      <w:r w:rsidR="008D35D1" w:rsidRPr="00B26C20">
        <w:t xml:space="preserve"> lietuvių k. </w:t>
      </w:r>
    </w:p>
    <w:p w14:paraId="415CADC4" w14:textId="77777777" w:rsidR="00AD1308" w:rsidRPr="00AD1308" w:rsidRDefault="00AD1308" w:rsidP="00507F2E">
      <w:pPr>
        <w:suppressAutoHyphens/>
        <w:spacing w:line="100" w:lineRule="atLeast"/>
        <w:jc w:val="both"/>
        <w:rPr>
          <w:rFonts w:eastAsia="Calibri"/>
          <w:color w:val="FF0000"/>
          <w:kern w:val="2"/>
          <w:szCs w:val="24"/>
          <w:lang w:eastAsia="ar-SA"/>
        </w:rPr>
      </w:pPr>
      <w:r w:rsidRPr="00AD1308">
        <w:rPr>
          <w:color w:val="FF0000"/>
          <w:szCs w:val="24"/>
        </w:rPr>
        <w:t>PASTABA: šiame skyriuje „Bendrieji reikalavimai“ pateikti reikalavimai yra abejoms pirkimo dalims.</w:t>
      </w:r>
    </w:p>
    <w:p w14:paraId="1B831EC9" w14:textId="77777777" w:rsidR="00A450F4" w:rsidRPr="004B1D8C" w:rsidRDefault="00A450F4" w:rsidP="00507F2E">
      <w:pPr>
        <w:suppressAutoHyphens/>
        <w:spacing w:line="100" w:lineRule="atLeast"/>
        <w:jc w:val="both"/>
      </w:pPr>
    </w:p>
    <w:p w14:paraId="1040B726" w14:textId="77777777" w:rsidR="00507F2E" w:rsidRDefault="00597613" w:rsidP="00597613">
      <w:pPr>
        <w:suppressAutoHyphens/>
        <w:spacing w:line="100" w:lineRule="atLeast"/>
        <w:rPr>
          <w:rFonts w:eastAsia="Calibri"/>
          <w:color w:val="000000"/>
          <w:kern w:val="1"/>
          <w:szCs w:val="24"/>
          <w:lang w:eastAsia="ar-SA"/>
        </w:rPr>
      </w:pPr>
      <w:r w:rsidRPr="004B1D8C">
        <w:rPr>
          <w:rFonts w:eastAsia="Calibri"/>
          <w:color w:val="000000"/>
          <w:kern w:val="1"/>
          <w:szCs w:val="24"/>
          <w:lang w:eastAsia="ar-SA"/>
        </w:rPr>
        <w:t>SPECIALIEJI REIKALAVIMAI</w:t>
      </w:r>
    </w:p>
    <w:p w14:paraId="1DBEF424" w14:textId="77777777" w:rsidR="004C75FB" w:rsidRPr="004B1D8C" w:rsidRDefault="004C75FB" w:rsidP="00597613">
      <w:pPr>
        <w:suppressAutoHyphens/>
        <w:spacing w:line="100" w:lineRule="atLeast"/>
        <w:rPr>
          <w:rFonts w:eastAsia="Calibri"/>
          <w:color w:val="000000"/>
          <w:kern w:val="1"/>
          <w:szCs w:val="24"/>
          <w:lang w:eastAsia="ar-SA"/>
        </w:rPr>
      </w:pPr>
    </w:p>
    <w:p w14:paraId="41A8B98F" w14:textId="77777777" w:rsidR="009A732C" w:rsidRPr="00AD1308" w:rsidRDefault="00AD1308" w:rsidP="00597613">
      <w:pPr>
        <w:suppressAutoHyphens/>
        <w:spacing w:line="100" w:lineRule="atLeast"/>
        <w:rPr>
          <w:rFonts w:eastAsia="Calibri"/>
          <w:color w:val="FF0000"/>
          <w:kern w:val="1"/>
          <w:sz w:val="22"/>
          <w:szCs w:val="22"/>
          <w:lang w:eastAsia="ar-SA"/>
        </w:rPr>
      </w:pPr>
      <w:r w:rsidRPr="005A4E90">
        <w:rPr>
          <w:rFonts w:eastAsia="Calibri"/>
          <w:b/>
          <w:color w:val="FF0000"/>
          <w:kern w:val="1"/>
          <w:szCs w:val="24"/>
          <w:lang w:eastAsia="ar-SA"/>
        </w:rPr>
        <w:t>I PIRKIMO DALIS</w:t>
      </w:r>
      <w:r w:rsidRPr="00AD1308">
        <w:rPr>
          <w:rFonts w:eastAsia="Calibri"/>
          <w:color w:val="FF0000"/>
          <w:kern w:val="1"/>
          <w:szCs w:val="24"/>
          <w:lang w:eastAsia="ar-SA"/>
        </w:rPr>
        <w:t xml:space="preserve"> </w:t>
      </w:r>
      <w:r w:rsidRPr="00AD1308">
        <w:rPr>
          <w:rFonts w:eastAsia="Calibri"/>
          <w:color w:val="FF0000"/>
          <w:kern w:val="1"/>
          <w:sz w:val="22"/>
          <w:szCs w:val="22"/>
          <w:lang w:eastAsia="ar-SA"/>
        </w:rPr>
        <w:t>(I</w:t>
      </w:r>
      <w:r w:rsidRPr="00AD1308">
        <w:rPr>
          <w:bCs/>
          <w:color w:val="FF0000"/>
          <w:sz w:val="22"/>
          <w:szCs w:val="22"/>
        </w:rPr>
        <w:t>nteraktyvios garso sistemos, i</w:t>
      </w:r>
      <w:r w:rsidRPr="00AD1308">
        <w:rPr>
          <w:color w:val="FF0000"/>
          <w:sz w:val="22"/>
          <w:szCs w:val="22"/>
        </w:rPr>
        <w:t>nteraktyviosios grindys, interaktyvūs ekranai, interaktyvūs kubai, magnetinės lentos su stovu)</w:t>
      </w:r>
    </w:p>
    <w:tbl>
      <w:tblPr>
        <w:tblW w:w="1020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26"/>
        <w:gridCol w:w="2408"/>
        <w:gridCol w:w="7366"/>
      </w:tblGrid>
      <w:tr w:rsidR="0006601F" w:rsidRPr="004B1D8C" w14:paraId="2F76E2BE" w14:textId="77777777" w:rsidTr="0006601F">
        <w:tc>
          <w:tcPr>
            <w:tcW w:w="10200" w:type="dxa"/>
            <w:gridSpan w:val="3"/>
            <w:tcBorders>
              <w:top w:val="single" w:sz="2" w:space="0" w:color="000000"/>
              <w:left w:val="single" w:sz="2" w:space="0" w:color="000000"/>
              <w:bottom w:val="single" w:sz="2" w:space="0" w:color="000000"/>
              <w:right w:val="single" w:sz="2" w:space="0" w:color="000000"/>
            </w:tcBorders>
            <w:vAlign w:val="center"/>
            <w:hideMark/>
          </w:tcPr>
          <w:p w14:paraId="00E36A6F" w14:textId="77777777" w:rsidR="0006601F" w:rsidRPr="004B1D8C" w:rsidRDefault="0006601F">
            <w:pPr>
              <w:tabs>
                <w:tab w:val="left" w:pos="144"/>
              </w:tabs>
              <w:snapToGrid w:val="0"/>
              <w:rPr>
                <w:b/>
                <w:sz w:val="22"/>
                <w:szCs w:val="22"/>
                <w:lang w:eastAsia="en-US"/>
              </w:rPr>
            </w:pPr>
            <w:r w:rsidRPr="004B1D8C">
              <w:rPr>
                <w:b/>
                <w:bCs/>
                <w:sz w:val="28"/>
                <w:szCs w:val="28"/>
              </w:rPr>
              <w:t>Interaktyvi garso sistema –</w:t>
            </w:r>
            <w:r w:rsidRPr="004B1D8C">
              <w:rPr>
                <w:b/>
                <w:bCs/>
              </w:rPr>
              <w:t xml:space="preserve"> 2 vnt.</w:t>
            </w:r>
          </w:p>
        </w:tc>
      </w:tr>
      <w:tr w:rsidR="0006601F" w:rsidRPr="004B1D8C" w14:paraId="304599F5"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hideMark/>
          </w:tcPr>
          <w:p w14:paraId="7EE55243" w14:textId="77777777" w:rsidR="0006601F" w:rsidRPr="004B1D8C" w:rsidRDefault="004B1D8C">
            <w:pPr>
              <w:snapToGrid w:val="0"/>
              <w:ind w:right="-111"/>
              <w:rPr>
                <w:sz w:val="22"/>
                <w:szCs w:val="22"/>
                <w:lang w:eastAsia="en-US"/>
              </w:rPr>
            </w:pPr>
            <w:proofErr w:type="spellStart"/>
            <w:r w:rsidRPr="004B1D8C">
              <w:rPr>
                <w:sz w:val="22"/>
                <w:szCs w:val="22"/>
              </w:rPr>
              <w:t>Eil.</w:t>
            </w:r>
            <w:r w:rsidR="0006601F" w:rsidRPr="004B1D8C">
              <w:rPr>
                <w:sz w:val="22"/>
                <w:szCs w:val="22"/>
              </w:rPr>
              <w:t>Nr</w:t>
            </w:r>
            <w:proofErr w:type="spellEnd"/>
            <w:r w:rsidR="0006601F" w:rsidRPr="004B1D8C">
              <w:rPr>
                <w:sz w:val="22"/>
                <w:szCs w:val="22"/>
              </w:rPr>
              <w:t>.</w:t>
            </w: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3E91C55F" w14:textId="77777777" w:rsidR="0006601F" w:rsidRPr="004B1D8C" w:rsidRDefault="0006601F">
            <w:pPr>
              <w:tabs>
                <w:tab w:val="left" w:pos="144"/>
              </w:tabs>
              <w:snapToGrid w:val="0"/>
              <w:rPr>
                <w:szCs w:val="24"/>
                <w:lang w:eastAsia="en-US"/>
              </w:rPr>
            </w:pPr>
            <w:r w:rsidRPr="004B1D8C">
              <w:rPr>
                <w:szCs w:val="24"/>
              </w:rPr>
              <w:t>Parametras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794D9477" w14:textId="77777777" w:rsidR="0006601F" w:rsidRPr="004B1D8C" w:rsidRDefault="0006601F" w:rsidP="0006601F">
            <w:pPr>
              <w:rPr>
                <w:szCs w:val="24"/>
                <w:lang w:eastAsia="en-US"/>
              </w:rPr>
            </w:pPr>
            <w:r w:rsidRPr="004B1D8C">
              <w:rPr>
                <w:bCs/>
                <w:szCs w:val="24"/>
              </w:rPr>
              <w:t>Reikalavimai</w:t>
            </w:r>
          </w:p>
        </w:tc>
      </w:tr>
      <w:tr w:rsidR="0006601F" w:rsidRPr="004B1D8C" w14:paraId="47849D01" w14:textId="77777777" w:rsidTr="0006601F">
        <w:tc>
          <w:tcPr>
            <w:tcW w:w="10200" w:type="dxa"/>
            <w:gridSpan w:val="3"/>
            <w:tcBorders>
              <w:top w:val="single" w:sz="2" w:space="0" w:color="000000"/>
              <w:left w:val="single" w:sz="2" w:space="0" w:color="000000"/>
              <w:bottom w:val="single" w:sz="2" w:space="0" w:color="000000"/>
              <w:right w:val="single" w:sz="2" w:space="0" w:color="000000"/>
            </w:tcBorders>
            <w:vAlign w:val="center"/>
            <w:hideMark/>
          </w:tcPr>
          <w:p w14:paraId="7930283D" w14:textId="77777777" w:rsidR="0006601F" w:rsidRPr="004B1D8C" w:rsidRDefault="0006601F">
            <w:pPr>
              <w:rPr>
                <w:b/>
                <w:bCs/>
                <w:szCs w:val="24"/>
                <w:lang w:eastAsia="en-US"/>
              </w:rPr>
            </w:pPr>
            <w:r w:rsidRPr="004B1D8C">
              <w:rPr>
                <w:b/>
                <w:szCs w:val="24"/>
              </w:rPr>
              <w:t>Nešiojama garso sistema su akumuliatoriumi</w:t>
            </w:r>
          </w:p>
        </w:tc>
      </w:tr>
      <w:tr w:rsidR="0006601F" w:rsidRPr="004B1D8C" w14:paraId="171F0B1C"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4587F81E"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0C467F0D" w14:textId="77777777" w:rsidR="0006601F" w:rsidRPr="004B1D8C" w:rsidRDefault="0006601F">
            <w:pPr>
              <w:tabs>
                <w:tab w:val="left" w:pos="144"/>
              </w:tabs>
              <w:snapToGrid w:val="0"/>
              <w:rPr>
                <w:szCs w:val="24"/>
                <w:lang w:eastAsia="en-US"/>
              </w:rPr>
            </w:pPr>
            <w:r w:rsidRPr="004B1D8C">
              <w:rPr>
                <w:szCs w:val="24"/>
              </w:rPr>
              <w:t>Sistemoje turi būti</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0784DBA2" w14:textId="77777777" w:rsidR="0006601F" w:rsidRPr="004B1D8C" w:rsidRDefault="0006601F">
            <w:pPr>
              <w:rPr>
                <w:szCs w:val="24"/>
              </w:rPr>
            </w:pPr>
            <w:r w:rsidRPr="004B1D8C">
              <w:rPr>
                <w:szCs w:val="24"/>
              </w:rPr>
              <w:t>Ne mažiau kaip 4 mikrofonai:</w:t>
            </w:r>
          </w:p>
          <w:p w14:paraId="0EEA9B63" w14:textId="77777777" w:rsidR="0006601F" w:rsidRPr="004B1D8C" w:rsidRDefault="0006601F">
            <w:pPr>
              <w:rPr>
                <w:szCs w:val="24"/>
              </w:rPr>
            </w:pPr>
            <w:r w:rsidRPr="004B1D8C">
              <w:rPr>
                <w:szCs w:val="24"/>
              </w:rPr>
              <w:t>2 nešiojami mikrofonai pranešėjams (vienas prie kolonėlės, kitas prie mėtomo mikrofono sistemos);</w:t>
            </w:r>
          </w:p>
          <w:p w14:paraId="5957EE05" w14:textId="77777777" w:rsidR="0006601F" w:rsidRPr="004B1D8C" w:rsidRDefault="0006601F">
            <w:pPr>
              <w:rPr>
                <w:szCs w:val="24"/>
              </w:rPr>
            </w:pPr>
            <w:r w:rsidRPr="004B1D8C">
              <w:rPr>
                <w:szCs w:val="24"/>
              </w:rPr>
              <w:t>1-nas nešiojamas arba statomas ant stovo mikrofonas (esantis prie kolonėlės);</w:t>
            </w:r>
          </w:p>
          <w:p w14:paraId="1D53137B" w14:textId="77777777" w:rsidR="0006601F" w:rsidRPr="004B1D8C" w:rsidRDefault="0006601F">
            <w:pPr>
              <w:rPr>
                <w:szCs w:val="24"/>
                <w:lang w:eastAsia="en-US"/>
              </w:rPr>
            </w:pPr>
            <w:r w:rsidRPr="004B1D8C">
              <w:rPr>
                <w:szCs w:val="24"/>
              </w:rPr>
              <w:t>1-nas pagrindinis mėtomas mikrofonas.</w:t>
            </w:r>
          </w:p>
        </w:tc>
      </w:tr>
      <w:tr w:rsidR="0006601F" w:rsidRPr="004B1D8C" w14:paraId="3B5027C4"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1CF9F835"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3CB3C439" w14:textId="77777777" w:rsidR="0006601F" w:rsidRPr="004B1D8C" w:rsidRDefault="0006601F">
            <w:pPr>
              <w:tabs>
                <w:tab w:val="left" w:pos="144"/>
              </w:tabs>
              <w:snapToGrid w:val="0"/>
              <w:rPr>
                <w:szCs w:val="24"/>
                <w:lang w:eastAsia="en-US"/>
              </w:rPr>
            </w:pPr>
            <w:r w:rsidRPr="004B1D8C">
              <w:rPr>
                <w:szCs w:val="24"/>
              </w:rPr>
              <w:t>Sistemos sujungimo galimybės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577B96AC" w14:textId="77777777" w:rsidR="0006601F" w:rsidRPr="004B1D8C" w:rsidRDefault="0006601F">
            <w:pPr>
              <w:rPr>
                <w:szCs w:val="24"/>
                <w:lang w:eastAsia="en-US"/>
              </w:rPr>
            </w:pPr>
            <w:r w:rsidRPr="004B1D8C">
              <w:rPr>
                <w:szCs w:val="24"/>
              </w:rPr>
              <w:t xml:space="preserve">Bluetooth, </w:t>
            </w:r>
            <w:proofErr w:type="spellStart"/>
            <w:r w:rsidRPr="004B1D8C">
              <w:rPr>
                <w:szCs w:val="24"/>
              </w:rPr>
              <w:t>Wi</w:t>
            </w:r>
            <w:proofErr w:type="spellEnd"/>
            <w:r w:rsidRPr="004B1D8C">
              <w:rPr>
                <w:szCs w:val="24"/>
              </w:rPr>
              <w:t>-Fi ir standartinę garso jungtį</w:t>
            </w:r>
          </w:p>
        </w:tc>
      </w:tr>
      <w:tr w:rsidR="0006601F" w:rsidRPr="004B1D8C" w14:paraId="13B4C145" w14:textId="77777777" w:rsidTr="0006601F">
        <w:tc>
          <w:tcPr>
            <w:tcW w:w="10200" w:type="dxa"/>
            <w:gridSpan w:val="3"/>
            <w:tcBorders>
              <w:top w:val="single" w:sz="2" w:space="0" w:color="000000"/>
              <w:left w:val="single" w:sz="2" w:space="0" w:color="000000"/>
              <w:bottom w:val="single" w:sz="2" w:space="0" w:color="000000"/>
              <w:right w:val="single" w:sz="2" w:space="0" w:color="000000"/>
            </w:tcBorders>
            <w:vAlign w:val="center"/>
            <w:hideMark/>
          </w:tcPr>
          <w:p w14:paraId="0D125788" w14:textId="77777777" w:rsidR="0006601F" w:rsidRPr="004B1D8C" w:rsidRDefault="0006601F">
            <w:pPr>
              <w:rPr>
                <w:b/>
                <w:bCs/>
                <w:szCs w:val="24"/>
                <w:lang w:eastAsia="en-US"/>
              </w:rPr>
            </w:pPr>
            <w:r w:rsidRPr="004B1D8C">
              <w:rPr>
                <w:b/>
                <w:bCs/>
                <w:szCs w:val="24"/>
              </w:rPr>
              <w:t>Mėtomo mikrofono sistema</w:t>
            </w:r>
          </w:p>
        </w:tc>
      </w:tr>
      <w:tr w:rsidR="0006601F" w:rsidRPr="004B1D8C" w14:paraId="089F01D1"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186724C6"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47FA75F4" w14:textId="77777777" w:rsidR="0006601F" w:rsidRPr="004B1D8C" w:rsidRDefault="0006601F">
            <w:pPr>
              <w:tabs>
                <w:tab w:val="left" w:pos="144"/>
              </w:tabs>
              <w:snapToGrid w:val="0"/>
              <w:rPr>
                <w:szCs w:val="24"/>
                <w:lang w:eastAsia="en-US"/>
              </w:rPr>
            </w:pPr>
            <w:r w:rsidRPr="004B1D8C">
              <w:rPr>
                <w:szCs w:val="24"/>
              </w:rPr>
              <w:t>Veikimo atstumas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6E8BEA0E" w14:textId="77777777" w:rsidR="0006601F" w:rsidRPr="004B1D8C" w:rsidRDefault="0006601F">
            <w:pPr>
              <w:rPr>
                <w:szCs w:val="24"/>
                <w:lang w:eastAsia="en-US"/>
              </w:rPr>
            </w:pPr>
            <w:r w:rsidRPr="004B1D8C">
              <w:rPr>
                <w:szCs w:val="24"/>
              </w:rPr>
              <w:t>Ne mažesnis nei 100 metrų</w:t>
            </w:r>
          </w:p>
        </w:tc>
      </w:tr>
      <w:tr w:rsidR="0006601F" w:rsidRPr="004B1D8C" w14:paraId="6222A2DB"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57156399"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6A9AD905" w14:textId="77777777" w:rsidR="0006601F" w:rsidRPr="004B1D8C" w:rsidRDefault="0006601F">
            <w:pPr>
              <w:tabs>
                <w:tab w:val="left" w:pos="144"/>
              </w:tabs>
              <w:snapToGrid w:val="0"/>
              <w:rPr>
                <w:szCs w:val="24"/>
                <w:lang w:eastAsia="en-US"/>
              </w:rPr>
            </w:pPr>
            <w:r w:rsidRPr="004B1D8C">
              <w:rPr>
                <w:szCs w:val="24"/>
              </w:rPr>
              <w:t>Baterijos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518478FF" w14:textId="77777777" w:rsidR="0006601F" w:rsidRPr="004B1D8C" w:rsidRDefault="0006601F">
            <w:pPr>
              <w:rPr>
                <w:szCs w:val="24"/>
                <w:lang w:eastAsia="en-US"/>
              </w:rPr>
            </w:pPr>
            <w:r w:rsidRPr="004B1D8C">
              <w:rPr>
                <w:szCs w:val="24"/>
              </w:rPr>
              <w:t>Integruotos, pakraunamos</w:t>
            </w:r>
          </w:p>
        </w:tc>
      </w:tr>
      <w:tr w:rsidR="0006601F" w:rsidRPr="004B1D8C" w14:paraId="7B89D79F"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65CE8BB1"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3FD1E0DD" w14:textId="77777777" w:rsidR="0006601F" w:rsidRPr="004B1D8C" w:rsidRDefault="0006601F">
            <w:pPr>
              <w:tabs>
                <w:tab w:val="left" w:pos="144"/>
              </w:tabs>
              <w:snapToGrid w:val="0"/>
              <w:rPr>
                <w:szCs w:val="24"/>
                <w:lang w:eastAsia="en-US"/>
              </w:rPr>
            </w:pPr>
            <w:r w:rsidRPr="004B1D8C">
              <w:rPr>
                <w:szCs w:val="24"/>
              </w:rPr>
              <w:t>Baterijos veikimo laikas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71AC56C6" w14:textId="77777777" w:rsidR="0006601F" w:rsidRPr="004B1D8C" w:rsidRDefault="0006601F">
            <w:pPr>
              <w:rPr>
                <w:szCs w:val="24"/>
                <w:lang w:eastAsia="en-US"/>
              </w:rPr>
            </w:pPr>
            <w:r w:rsidRPr="004B1D8C">
              <w:rPr>
                <w:szCs w:val="24"/>
              </w:rPr>
              <w:t>Ne mažiau nei 12 valandų</w:t>
            </w:r>
          </w:p>
        </w:tc>
      </w:tr>
      <w:tr w:rsidR="0006601F" w:rsidRPr="004B1D8C" w14:paraId="0779A014"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7221EBF7"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1A6650A7" w14:textId="77777777" w:rsidR="0006601F" w:rsidRPr="004B1D8C" w:rsidRDefault="0006601F">
            <w:pPr>
              <w:tabs>
                <w:tab w:val="left" w:pos="144"/>
              </w:tabs>
              <w:snapToGrid w:val="0"/>
              <w:rPr>
                <w:szCs w:val="24"/>
                <w:lang w:eastAsia="en-US"/>
              </w:rPr>
            </w:pPr>
            <w:r w:rsidRPr="004B1D8C">
              <w:rPr>
                <w:szCs w:val="24"/>
              </w:rPr>
              <w:t>Mikrofono technologija</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6230DC20" w14:textId="77777777" w:rsidR="0006601F" w:rsidRPr="004B1D8C" w:rsidRDefault="0006601F">
            <w:pPr>
              <w:rPr>
                <w:szCs w:val="24"/>
                <w:lang w:eastAsia="en-US"/>
              </w:rPr>
            </w:pPr>
            <w:r w:rsidRPr="004B1D8C">
              <w:rPr>
                <w:szCs w:val="24"/>
              </w:rPr>
              <w:t xml:space="preserve">Ne blogiau nei </w:t>
            </w:r>
            <w:proofErr w:type="spellStart"/>
            <w:r w:rsidRPr="004B1D8C">
              <w:rPr>
                <w:szCs w:val="24"/>
              </w:rPr>
              <w:t>kondencatorinis</w:t>
            </w:r>
            <w:proofErr w:type="spellEnd"/>
            <w:r w:rsidRPr="004B1D8C">
              <w:rPr>
                <w:szCs w:val="24"/>
              </w:rPr>
              <w:t xml:space="preserve">, </w:t>
            </w:r>
            <w:proofErr w:type="spellStart"/>
            <w:r w:rsidRPr="004B1D8C">
              <w:rPr>
                <w:szCs w:val="24"/>
              </w:rPr>
              <w:t>daugiakryptis</w:t>
            </w:r>
            <w:proofErr w:type="spellEnd"/>
            <w:r w:rsidRPr="004B1D8C">
              <w:rPr>
                <w:szCs w:val="24"/>
              </w:rPr>
              <w:t>. Turi būti integruota automatinio nutildymo (</w:t>
            </w:r>
            <w:proofErr w:type="spellStart"/>
            <w:r w:rsidRPr="004B1D8C">
              <w:rPr>
                <w:szCs w:val="24"/>
              </w:rPr>
              <w:t>Automute</w:t>
            </w:r>
            <w:proofErr w:type="spellEnd"/>
            <w:r w:rsidRPr="004B1D8C">
              <w:rPr>
                <w:szCs w:val="24"/>
              </w:rPr>
              <w:t>) technologija</w:t>
            </w:r>
          </w:p>
        </w:tc>
      </w:tr>
      <w:tr w:rsidR="0006601F" w:rsidRPr="004B1D8C" w14:paraId="42FEFECE"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5FFEDAAF"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4F1846FC" w14:textId="77777777" w:rsidR="0006601F" w:rsidRPr="004B1D8C" w:rsidRDefault="0006601F">
            <w:pPr>
              <w:tabs>
                <w:tab w:val="left" w:pos="144"/>
              </w:tabs>
              <w:snapToGrid w:val="0"/>
              <w:rPr>
                <w:szCs w:val="24"/>
                <w:lang w:eastAsia="en-US"/>
              </w:rPr>
            </w:pPr>
            <w:r w:rsidRPr="004B1D8C">
              <w:rPr>
                <w:szCs w:val="24"/>
              </w:rPr>
              <w:t>Garso vėlavimas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71682276" w14:textId="77777777" w:rsidR="0006601F" w:rsidRPr="004B1D8C" w:rsidRDefault="0006601F">
            <w:pPr>
              <w:rPr>
                <w:szCs w:val="24"/>
                <w:lang w:eastAsia="en-US"/>
              </w:rPr>
            </w:pPr>
            <w:r w:rsidRPr="004B1D8C">
              <w:rPr>
                <w:szCs w:val="24"/>
              </w:rPr>
              <w:t xml:space="preserve">Ne daugiau kaip 15 </w:t>
            </w:r>
            <w:proofErr w:type="spellStart"/>
            <w:r w:rsidRPr="004B1D8C">
              <w:rPr>
                <w:szCs w:val="24"/>
              </w:rPr>
              <w:t>ms</w:t>
            </w:r>
            <w:proofErr w:type="spellEnd"/>
            <w:r w:rsidRPr="004B1D8C">
              <w:rPr>
                <w:szCs w:val="24"/>
              </w:rPr>
              <w:t xml:space="preserve"> su vienu siųstuvu ir ne daugiau kaip 20 su dviem siųstuvais</w:t>
            </w:r>
          </w:p>
        </w:tc>
      </w:tr>
      <w:tr w:rsidR="0006601F" w:rsidRPr="004B1D8C" w14:paraId="44F6533F"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4B81FB14"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548A0ABA" w14:textId="77777777" w:rsidR="0006601F" w:rsidRPr="004B1D8C" w:rsidRDefault="0006601F">
            <w:pPr>
              <w:tabs>
                <w:tab w:val="left" w:pos="144"/>
              </w:tabs>
              <w:snapToGrid w:val="0"/>
              <w:rPr>
                <w:szCs w:val="24"/>
                <w:lang w:eastAsia="en-US"/>
              </w:rPr>
            </w:pPr>
            <w:r w:rsidRPr="004B1D8C">
              <w:rPr>
                <w:szCs w:val="24"/>
              </w:rPr>
              <w:t>Garso dažnis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4ECA60F4" w14:textId="77777777" w:rsidR="0006601F" w:rsidRPr="004B1D8C" w:rsidRDefault="0006601F">
            <w:pPr>
              <w:rPr>
                <w:szCs w:val="24"/>
                <w:lang w:eastAsia="en-US"/>
              </w:rPr>
            </w:pPr>
            <w:r w:rsidRPr="004B1D8C">
              <w:rPr>
                <w:szCs w:val="24"/>
              </w:rPr>
              <w:t>Nuo 50 iki 11000 Hz (+-5%)</w:t>
            </w:r>
          </w:p>
        </w:tc>
      </w:tr>
      <w:tr w:rsidR="0006601F" w:rsidRPr="004B1D8C" w14:paraId="21C1084A"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38E4733A"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2F253BA8" w14:textId="77777777" w:rsidR="0006601F" w:rsidRPr="004B1D8C" w:rsidRDefault="0006601F">
            <w:pPr>
              <w:tabs>
                <w:tab w:val="left" w:pos="144"/>
              </w:tabs>
              <w:snapToGrid w:val="0"/>
              <w:rPr>
                <w:szCs w:val="24"/>
                <w:lang w:eastAsia="en-US"/>
              </w:rPr>
            </w:pPr>
            <w:r w:rsidRPr="004B1D8C">
              <w:rPr>
                <w:szCs w:val="24"/>
              </w:rPr>
              <w:t>Mikrofono su korpusu svoris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426E6FBA" w14:textId="77777777" w:rsidR="0006601F" w:rsidRPr="004B1D8C" w:rsidRDefault="0006601F">
            <w:pPr>
              <w:rPr>
                <w:szCs w:val="24"/>
                <w:lang w:eastAsia="en-US"/>
              </w:rPr>
            </w:pPr>
            <w:r w:rsidRPr="004B1D8C">
              <w:rPr>
                <w:szCs w:val="24"/>
              </w:rPr>
              <w:t>Ne daugiau 380 g</w:t>
            </w:r>
          </w:p>
        </w:tc>
      </w:tr>
      <w:tr w:rsidR="0006601F" w:rsidRPr="004B1D8C" w14:paraId="07FF6A34"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0567D0EF"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7AC71053" w14:textId="77777777" w:rsidR="0006601F" w:rsidRPr="004B1D8C" w:rsidRDefault="0006601F">
            <w:pPr>
              <w:tabs>
                <w:tab w:val="left" w:pos="144"/>
              </w:tabs>
              <w:snapToGrid w:val="0"/>
              <w:rPr>
                <w:szCs w:val="24"/>
                <w:lang w:eastAsia="en-US"/>
              </w:rPr>
            </w:pPr>
            <w:r w:rsidRPr="004B1D8C">
              <w:rPr>
                <w:szCs w:val="24"/>
              </w:rPr>
              <w:t>Forma, išmatavimai</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41CA4680" w14:textId="77777777" w:rsidR="0006601F" w:rsidRPr="004B1D8C" w:rsidRDefault="0006601F">
            <w:pPr>
              <w:rPr>
                <w:szCs w:val="24"/>
                <w:lang w:eastAsia="en-US"/>
              </w:rPr>
            </w:pPr>
            <w:r w:rsidRPr="004B1D8C">
              <w:rPr>
                <w:szCs w:val="24"/>
              </w:rPr>
              <w:t>Mikrofonas gali būti įvairių formų, 18 x 18 x 18 cm dydžio (+/-5%)</w:t>
            </w:r>
          </w:p>
        </w:tc>
      </w:tr>
      <w:tr w:rsidR="0006601F" w:rsidRPr="004B1D8C" w14:paraId="5D1B82E4"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6C9A0E3A"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6D20AFE4" w14:textId="77777777" w:rsidR="0006601F" w:rsidRPr="004B1D8C" w:rsidRDefault="0006601F">
            <w:pPr>
              <w:tabs>
                <w:tab w:val="left" w:pos="144"/>
              </w:tabs>
              <w:snapToGrid w:val="0"/>
              <w:rPr>
                <w:szCs w:val="24"/>
                <w:lang w:eastAsia="en-US"/>
              </w:rPr>
            </w:pPr>
            <w:r w:rsidRPr="004B1D8C">
              <w:rPr>
                <w:szCs w:val="24"/>
              </w:rPr>
              <w:t>Mikrofono korpusas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1A08C287" w14:textId="77777777" w:rsidR="0006601F" w:rsidRPr="004B1D8C" w:rsidRDefault="0006601F">
            <w:pPr>
              <w:rPr>
                <w:szCs w:val="24"/>
                <w:lang w:eastAsia="en-US"/>
              </w:rPr>
            </w:pPr>
            <w:r w:rsidRPr="004B1D8C">
              <w:rPr>
                <w:szCs w:val="24"/>
              </w:rPr>
              <w:t xml:space="preserve">Turi būti pagamintas iš minkštos medžiagos. Turi būti užtikrinta galimybė keisti mikrofono korpusą. Turi būti užtikrinta galimybė užsakyti bet kokia RGB spalvą, bei </w:t>
            </w:r>
            <w:proofErr w:type="spellStart"/>
            <w:r w:rsidRPr="004B1D8C">
              <w:rPr>
                <w:szCs w:val="24"/>
              </w:rPr>
              <w:t>gamykliškai</w:t>
            </w:r>
            <w:proofErr w:type="spellEnd"/>
            <w:r w:rsidRPr="004B1D8C">
              <w:rPr>
                <w:szCs w:val="24"/>
              </w:rPr>
              <w:t xml:space="preserve"> uždėti pageidaujamą paveikslėlį.</w:t>
            </w:r>
          </w:p>
        </w:tc>
      </w:tr>
      <w:tr w:rsidR="0006601F" w:rsidRPr="004B1D8C" w14:paraId="130A482B"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03795A78"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619067D0" w14:textId="77777777" w:rsidR="0006601F" w:rsidRPr="004B1D8C" w:rsidRDefault="0006601F">
            <w:pPr>
              <w:tabs>
                <w:tab w:val="left" w:pos="144"/>
              </w:tabs>
              <w:snapToGrid w:val="0"/>
              <w:rPr>
                <w:szCs w:val="24"/>
                <w:lang w:eastAsia="en-US"/>
              </w:rPr>
            </w:pPr>
            <w:r w:rsidRPr="004B1D8C">
              <w:rPr>
                <w:szCs w:val="24"/>
              </w:rPr>
              <w:t>Komplekte turi būti</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7BEB7591" w14:textId="77777777" w:rsidR="0006601F" w:rsidRPr="004B1D8C" w:rsidRDefault="0006601F">
            <w:pPr>
              <w:rPr>
                <w:szCs w:val="24"/>
                <w:lang w:eastAsia="en-US"/>
              </w:rPr>
            </w:pPr>
            <w:r w:rsidRPr="004B1D8C">
              <w:rPr>
                <w:szCs w:val="24"/>
              </w:rPr>
              <w:t>Kartu su mikrofonu turi būti komplektuojama stotelė, skirta prijungti mėtomą mikrofoną prie garso aparatūros bei belaidis pakraunamas pranešėjo mikrofonas</w:t>
            </w:r>
          </w:p>
        </w:tc>
      </w:tr>
      <w:tr w:rsidR="0006601F" w:rsidRPr="004B1D8C" w14:paraId="10BD011C"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0C7F6347"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0E10637A" w14:textId="77777777" w:rsidR="0006601F" w:rsidRPr="004B1D8C" w:rsidRDefault="0006601F">
            <w:pPr>
              <w:tabs>
                <w:tab w:val="left" w:pos="144"/>
              </w:tabs>
              <w:snapToGrid w:val="0"/>
              <w:rPr>
                <w:szCs w:val="24"/>
                <w:lang w:eastAsia="ar-SA"/>
              </w:rPr>
            </w:pPr>
            <w:r w:rsidRPr="004B1D8C">
              <w:rPr>
                <w:szCs w:val="24"/>
                <w:lang w:eastAsia="ar-SA"/>
              </w:rPr>
              <w:t>Garantija</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25C4FA24" w14:textId="77777777" w:rsidR="0006601F" w:rsidRPr="004B1D8C" w:rsidRDefault="0006601F">
            <w:pPr>
              <w:rPr>
                <w:szCs w:val="24"/>
                <w:lang w:eastAsia="en-US"/>
              </w:rPr>
            </w:pPr>
            <w:r w:rsidRPr="004B1D8C">
              <w:rPr>
                <w:szCs w:val="24"/>
                <w:lang w:eastAsia="ar-SA"/>
              </w:rPr>
              <w:t xml:space="preserve">Ne trumpesnė kaip 24 mėnesių, </w:t>
            </w:r>
            <w:r w:rsidRPr="004B1D8C">
              <w:rPr>
                <w:szCs w:val="24"/>
              </w:rPr>
              <w:t>pateikti naudojimo instrukcijas lietuviškai</w:t>
            </w:r>
          </w:p>
        </w:tc>
      </w:tr>
      <w:tr w:rsidR="0006601F" w:rsidRPr="004B1D8C" w14:paraId="62100D74" w14:textId="77777777" w:rsidTr="0006601F">
        <w:tc>
          <w:tcPr>
            <w:tcW w:w="10200" w:type="dxa"/>
            <w:gridSpan w:val="3"/>
            <w:tcBorders>
              <w:top w:val="single" w:sz="2" w:space="0" w:color="000000"/>
              <w:left w:val="single" w:sz="2" w:space="0" w:color="000000"/>
              <w:bottom w:val="single" w:sz="2" w:space="0" w:color="000000"/>
              <w:right w:val="single" w:sz="2" w:space="0" w:color="000000"/>
            </w:tcBorders>
            <w:vAlign w:val="center"/>
            <w:hideMark/>
          </w:tcPr>
          <w:p w14:paraId="3DE05455" w14:textId="77777777" w:rsidR="0006601F" w:rsidRPr="004B1D8C" w:rsidRDefault="0006601F">
            <w:pPr>
              <w:rPr>
                <w:b/>
                <w:bCs/>
                <w:szCs w:val="24"/>
                <w:lang w:eastAsia="en-US"/>
              </w:rPr>
            </w:pPr>
            <w:r w:rsidRPr="004B1D8C">
              <w:rPr>
                <w:b/>
                <w:bCs/>
                <w:szCs w:val="24"/>
              </w:rPr>
              <w:t>Kolonėlė</w:t>
            </w:r>
          </w:p>
        </w:tc>
      </w:tr>
      <w:tr w:rsidR="0006601F" w:rsidRPr="004B1D8C" w14:paraId="08053E9C"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1CE10D69"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00CC28B3" w14:textId="77777777" w:rsidR="0006601F" w:rsidRPr="004B1D8C" w:rsidRDefault="0006601F">
            <w:pPr>
              <w:tabs>
                <w:tab w:val="left" w:pos="144"/>
              </w:tabs>
              <w:snapToGrid w:val="0"/>
              <w:rPr>
                <w:szCs w:val="24"/>
                <w:lang w:eastAsia="en-US"/>
              </w:rPr>
            </w:pPr>
            <w:r w:rsidRPr="004B1D8C">
              <w:rPr>
                <w:szCs w:val="24"/>
              </w:rPr>
              <w:t>Pagrindinis garsiakalbis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33420D4E" w14:textId="49A0A9B6" w:rsidR="0006601F" w:rsidRPr="004B1D8C" w:rsidRDefault="0006601F">
            <w:pPr>
              <w:rPr>
                <w:szCs w:val="24"/>
                <w:lang w:eastAsia="en-US"/>
              </w:rPr>
            </w:pPr>
            <w:r w:rsidRPr="004B1D8C">
              <w:rPr>
                <w:szCs w:val="24"/>
              </w:rPr>
              <w:t>Ne mažesnis kaip 15"/38</w:t>
            </w:r>
            <w:r w:rsidR="009F56AC">
              <w:rPr>
                <w:szCs w:val="24"/>
              </w:rPr>
              <w:t xml:space="preserve"> </w:t>
            </w:r>
            <w:r w:rsidRPr="004B1D8C">
              <w:rPr>
                <w:szCs w:val="24"/>
              </w:rPr>
              <w:t>cm</w:t>
            </w:r>
          </w:p>
        </w:tc>
      </w:tr>
      <w:tr w:rsidR="0006601F" w:rsidRPr="004B1D8C" w14:paraId="24B4971E"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4C3F9A69"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3F138506" w14:textId="77777777" w:rsidR="0006601F" w:rsidRPr="004B1D8C" w:rsidRDefault="0006601F">
            <w:pPr>
              <w:tabs>
                <w:tab w:val="left" w:pos="144"/>
              </w:tabs>
              <w:snapToGrid w:val="0"/>
              <w:rPr>
                <w:szCs w:val="24"/>
                <w:lang w:eastAsia="en-US"/>
              </w:rPr>
            </w:pPr>
            <w:r w:rsidRPr="004B1D8C">
              <w:rPr>
                <w:szCs w:val="24"/>
              </w:rPr>
              <w:t>Aukštų dažnių garsiakalbis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6AE3154A" w14:textId="339B7E83" w:rsidR="0006601F" w:rsidRPr="004B1D8C" w:rsidRDefault="0006601F">
            <w:pPr>
              <w:rPr>
                <w:szCs w:val="24"/>
                <w:lang w:eastAsia="en-US"/>
              </w:rPr>
            </w:pPr>
            <w:r w:rsidRPr="004B1D8C">
              <w:rPr>
                <w:szCs w:val="24"/>
              </w:rPr>
              <w:t>Ne maž</w:t>
            </w:r>
            <w:r w:rsidR="003E5964">
              <w:rPr>
                <w:szCs w:val="24"/>
              </w:rPr>
              <w:t>esnis kaip 1"/25</w:t>
            </w:r>
            <w:r w:rsidR="009F56AC">
              <w:rPr>
                <w:szCs w:val="24"/>
              </w:rPr>
              <w:t xml:space="preserve"> </w:t>
            </w:r>
            <w:r w:rsidR="003E5964">
              <w:rPr>
                <w:szCs w:val="24"/>
              </w:rPr>
              <w:t xml:space="preserve">mm </w:t>
            </w:r>
          </w:p>
        </w:tc>
      </w:tr>
      <w:tr w:rsidR="0006601F" w:rsidRPr="004B1D8C" w14:paraId="0A899882"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3F162EA5"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51083420" w14:textId="77777777" w:rsidR="0006601F" w:rsidRPr="004B1D8C" w:rsidRDefault="0006601F">
            <w:pPr>
              <w:tabs>
                <w:tab w:val="left" w:pos="144"/>
              </w:tabs>
              <w:snapToGrid w:val="0"/>
              <w:rPr>
                <w:szCs w:val="24"/>
                <w:lang w:eastAsia="en-US"/>
              </w:rPr>
            </w:pPr>
            <w:r w:rsidRPr="004B1D8C">
              <w:rPr>
                <w:szCs w:val="24"/>
              </w:rPr>
              <w:t>Jautrumas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42C494B4" w14:textId="025EAD75" w:rsidR="0006601F" w:rsidRPr="004B1D8C" w:rsidRDefault="0006601F">
            <w:pPr>
              <w:rPr>
                <w:szCs w:val="24"/>
                <w:lang w:eastAsia="en-US"/>
              </w:rPr>
            </w:pPr>
            <w:r w:rsidRPr="004B1D8C">
              <w:rPr>
                <w:szCs w:val="24"/>
              </w:rPr>
              <w:t>101dB (+-10%)</w:t>
            </w:r>
          </w:p>
        </w:tc>
      </w:tr>
      <w:tr w:rsidR="0006601F" w:rsidRPr="004B1D8C" w14:paraId="037BC277"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3DB39BE8"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2E70E986" w14:textId="77777777" w:rsidR="0006601F" w:rsidRPr="004B1D8C" w:rsidRDefault="0006601F">
            <w:pPr>
              <w:tabs>
                <w:tab w:val="left" w:pos="144"/>
              </w:tabs>
              <w:snapToGrid w:val="0"/>
              <w:rPr>
                <w:szCs w:val="24"/>
                <w:lang w:eastAsia="en-US"/>
              </w:rPr>
            </w:pPr>
            <w:r w:rsidRPr="004B1D8C">
              <w:rPr>
                <w:szCs w:val="24"/>
              </w:rPr>
              <w:t>Varža</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3CBB9624" w14:textId="77777777" w:rsidR="0006601F" w:rsidRPr="004B1D8C" w:rsidRDefault="0006601F">
            <w:pPr>
              <w:rPr>
                <w:szCs w:val="24"/>
                <w:lang w:eastAsia="en-US"/>
              </w:rPr>
            </w:pPr>
            <w:r w:rsidRPr="004B1D8C">
              <w:rPr>
                <w:szCs w:val="24"/>
              </w:rPr>
              <w:t>Ne mažiau kaip 4 omai</w:t>
            </w:r>
          </w:p>
        </w:tc>
      </w:tr>
      <w:tr w:rsidR="0006601F" w:rsidRPr="004B1D8C" w14:paraId="46BA58DC"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3DE00B79"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5724FC4B" w14:textId="77777777" w:rsidR="0006601F" w:rsidRPr="004B1D8C" w:rsidRDefault="0006601F">
            <w:pPr>
              <w:tabs>
                <w:tab w:val="left" w:pos="144"/>
              </w:tabs>
              <w:snapToGrid w:val="0"/>
              <w:rPr>
                <w:szCs w:val="24"/>
                <w:lang w:eastAsia="en-US"/>
              </w:rPr>
            </w:pPr>
            <w:r w:rsidRPr="004B1D8C">
              <w:rPr>
                <w:szCs w:val="24"/>
              </w:rPr>
              <w:t>Atkuriamų dažnių diapazonas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40EFB332" w14:textId="77777777" w:rsidR="0006601F" w:rsidRPr="004B1D8C" w:rsidRDefault="0006601F">
            <w:pPr>
              <w:rPr>
                <w:szCs w:val="24"/>
                <w:lang w:eastAsia="en-US"/>
              </w:rPr>
            </w:pPr>
            <w:r w:rsidRPr="004B1D8C">
              <w:rPr>
                <w:szCs w:val="24"/>
              </w:rPr>
              <w:t>40-20000 Hz (+-10%)</w:t>
            </w:r>
          </w:p>
        </w:tc>
      </w:tr>
      <w:tr w:rsidR="0006601F" w:rsidRPr="004B1D8C" w14:paraId="4A67038A"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46DDA07E"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3F62E2E2" w14:textId="429E3610" w:rsidR="0006601F" w:rsidRPr="004B1D8C" w:rsidRDefault="0006601F" w:rsidP="003E5964">
            <w:pPr>
              <w:tabs>
                <w:tab w:val="left" w:pos="144"/>
              </w:tabs>
              <w:snapToGrid w:val="0"/>
              <w:rPr>
                <w:szCs w:val="24"/>
                <w:lang w:eastAsia="en-US"/>
              </w:rPr>
            </w:pPr>
            <w:r w:rsidRPr="004B1D8C">
              <w:rPr>
                <w:szCs w:val="24"/>
              </w:rPr>
              <w:t xml:space="preserve">Bluetooth </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4FA6BB29" w14:textId="6F6EBE50" w:rsidR="0006601F" w:rsidRPr="004B1D8C" w:rsidRDefault="003E5964">
            <w:pPr>
              <w:rPr>
                <w:szCs w:val="24"/>
                <w:lang w:eastAsia="en-US"/>
              </w:rPr>
            </w:pPr>
            <w:r>
              <w:rPr>
                <w:szCs w:val="24"/>
              </w:rPr>
              <w:t>Turi būti</w:t>
            </w:r>
          </w:p>
        </w:tc>
      </w:tr>
      <w:tr w:rsidR="0006601F" w:rsidRPr="004B1D8C" w14:paraId="0657D990"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6CFF9155"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23775FAB" w14:textId="77777777" w:rsidR="0006601F" w:rsidRPr="004B1D8C" w:rsidRDefault="0006601F">
            <w:pPr>
              <w:tabs>
                <w:tab w:val="left" w:pos="144"/>
              </w:tabs>
              <w:snapToGrid w:val="0"/>
              <w:rPr>
                <w:szCs w:val="24"/>
                <w:lang w:eastAsia="en-US"/>
              </w:rPr>
            </w:pPr>
            <w:r w:rsidRPr="004B1D8C">
              <w:rPr>
                <w:szCs w:val="24"/>
              </w:rPr>
              <w:t>Maitinimas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359DEB47" w14:textId="36D80242" w:rsidR="0006601F" w:rsidRPr="00F633E9" w:rsidRDefault="0006601F">
            <w:pPr>
              <w:rPr>
                <w:szCs w:val="24"/>
                <w:highlight w:val="yellow"/>
                <w:lang w:eastAsia="en-US"/>
              </w:rPr>
            </w:pPr>
            <w:r w:rsidRPr="00CB5192">
              <w:rPr>
                <w:szCs w:val="24"/>
              </w:rPr>
              <w:t>15Vdc 4A</w:t>
            </w:r>
            <w:r w:rsidR="004D322E">
              <w:rPr>
                <w:szCs w:val="24"/>
              </w:rPr>
              <w:t xml:space="preserve"> (+-15</w:t>
            </w:r>
            <w:r w:rsidR="00F633E9" w:rsidRPr="00CB5192">
              <w:rPr>
                <w:szCs w:val="24"/>
                <w:lang w:val="en-US"/>
              </w:rPr>
              <w:t>%)</w:t>
            </w:r>
          </w:p>
        </w:tc>
      </w:tr>
      <w:tr w:rsidR="0006601F" w:rsidRPr="004B1D8C" w14:paraId="2D521ED4"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734229D3"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4C4B6C8D" w14:textId="77777777" w:rsidR="0006601F" w:rsidRPr="004B1D8C" w:rsidRDefault="0006601F">
            <w:pPr>
              <w:tabs>
                <w:tab w:val="left" w:pos="144"/>
              </w:tabs>
              <w:snapToGrid w:val="0"/>
              <w:rPr>
                <w:szCs w:val="24"/>
                <w:lang w:eastAsia="en-US"/>
              </w:rPr>
            </w:pPr>
            <w:r w:rsidRPr="004B1D8C">
              <w:rPr>
                <w:szCs w:val="24"/>
              </w:rPr>
              <w:t>Energijos sąnaudos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04904274" w14:textId="77777777" w:rsidR="0006601F" w:rsidRPr="004B1D8C" w:rsidRDefault="0006601F">
            <w:pPr>
              <w:rPr>
                <w:szCs w:val="24"/>
                <w:lang w:eastAsia="en-US"/>
              </w:rPr>
            </w:pPr>
            <w:r w:rsidRPr="004B1D8C">
              <w:rPr>
                <w:szCs w:val="24"/>
              </w:rPr>
              <w:t>80W (+-10%)</w:t>
            </w:r>
          </w:p>
        </w:tc>
      </w:tr>
      <w:tr w:rsidR="0006601F" w:rsidRPr="004B1D8C" w14:paraId="7BB289A3"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3A478049"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64114E1A" w14:textId="77777777" w:rsidR="0006601F" w:rsidRPr="004B1D8C" w:rsidRDefault="0006601F">
            <w:pPr>
              <w:tabs>
                <w:tab w:val="left" w:pos="144"/>
              </w:tabs>
              <w:snapToGrid w:val="0"/>
              <w:rPr>
                <w:color w:val="000000" w:themeColor="text1"/>
                <w:szCs w:val="24"/>
                <w:lang w:eastAsia="ar-SA"/>
              </w:rPr>
            </w:pPr>
            <w:r w:rsidRPr="004B1D8C">
              <w:rPr>
                <w:szCs w:val="24"/>
              </w:rPr>
              <w:t>Svoris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06EE36A2" w14:textId="77777777" w:rsidR="0006601F" w:rsidRPr="004B1D8C" w:rsidRDefault="0006601F">
            <w:pPr>
              <w:rPr>
                <w:szCs w:val="24"/>
                <w:lang w:eastAsia="en-US"/>
              </w:rPr>
            </w:pPr>
            <w:r w:rsidRPr="004B1D8C">
              <w:rPr>
                <w:szCs w:val="24"/>
              </w:rPr>
              <w:t>iki 20 kg</w:t>
            </w:r>
          </w:p>
        </w:tc>
      </w:tr>
      <w:tr w:rsidR="0006601F" w:rsidRPr="004B1D8C" w14:paraId="565466BC" w14:textId="77777777" w:rsidTr="0006601F">
        <w:tc>
          <w:tcPr>
            <w:tcW w:w="426" w:type="dxa"/>
            <w:tcBorders>
              <w:top w:val="single" w:sz="2" w:space="0" w:color="000000"/>
              <w:left w:val="single" w:sz="2" w:space="0" w:color="000000"/>
              <w:bottom w:val="single" w:sz="2" w:space="0" w:color="000000"/>
              <w:right w:val="single" w:sz="2" w:space="0" w:color="000000"/>
            </w:tcBorders>
            <w:vAlign w:val="center"/>
          </w:tcPr>
          <w:p w14:paraId="0B57398A" w14:textId="77777777" w:rsidR="0006601F" w:rsidRPr="004B1D8C" w:rsidRDefault="0006601F" w:rsidP="0006601F">
            <w:pPr>
              <w:pStyle w:val="Sraopastraipa"/>
              <w:numPr>
                <w:ilvl w:val="0"/>
                <w:numId w:val="4"/>
              </w:numPr>
              <w:snapToGrid w:val="0"/>
              <w:ind w:left="315"/>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2C471869" w14:textId="77777777" w:rsidR="0006601F" w:rsidRPr="004B1D8C" w:rsidRDefault="0006601F">
            <w:pPr>
              <w:tabs>
                <w:tab w:val="left" w:pos="144"/>
              </w:tabs>
              <w:snapToGrid w:val="0"/>
              <w:rPr>
                <w:color w:val="000000" w:themeColor="text1"/>
                <w:szCs w:val="24"/>
                <w:lang w:eastAsia="ar-SA"/>
              </w:rPr>
            </w:pPr>
            <w:r w:rsidRPr="004B1D8C">
              <w:rPr>
                <w:szCs w:val="24"/>
              </w:rPr>
              <w:t>Akumuliatorius</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3E802D3E" w14:textId="128514D5" w:rsidR="0006601F" w:rsidRPr="004B1D8C" w:rsidRDefault="001511A3">
            <w:pPr>
              <w:rPr>
                <w:szCs w:val="24"/>
                <w:lang w:eastAsia="en-US"/>
              </w:rPr>
            </w:pPr>
            <w:r>
              <w:rPr>
                <w:szCs w:val="24"/>
              </w:rPr>
              <w:t>Vidinis įkraunamas,</w:t>
            </w:r>
            <w:r w:rsidR="0006601F" w:rsidRPr="004B1D8C">
              <w:rPr>
                <w:szCs w:val="24"/>
              </w:rPr>
              <w:t xml:space="preserve"> ne mažesnės kaip 7000</w:t>
            </w:r>
            <w:r>
              <w:rPr>
                <w:szCs w:val="24"/>
              </w:rPr>
              <w:t xml:space="preserve"> </w:t>
            </w:r>
            <w:proofErr w:type="spellStart"/>
            <w:r w:rsidR="0006601F" w:rsidRPr="004B1D8C">
              <w:rPr>
                <w:szCs w:val="24"/>
              </w:rPr>
              <w:t>mAh</w:t>
            </w:r>
            <w:proofErr w:type="spellEnd"/>
            <w:r w:rsidR="0006601F" w:rsidRPr="004B1D8C">
              <w:rPr>
                <w:szCs w:val="24"/>
              </w:rPr>
              <w:t xml:space="preserve"> talpos</w:t>
            </w:r>
          </w:p>
        </w:tc>
      </w:tr>
      <w:tr w:rsidR="0006601F" w:rsidRPr="004B1D8C" w14:paraId="5A23E10E" w14:textId="77777777" w:rsidTr="0006601F">
        <w:trPr>
          <w:trHeight w:val="260"/>
        </w:trPr>
        <w:tc>
          <w:tcPr>
            <w:tcW w:w="426" w:type="dxa"/>
            <w:tcBorders>
              <w:top w:val="single" w:sz="2" w:space="0" w:color="000000"/>
              <w:left w:val="single" w:sz="2" w:space="0" w:color="000000"/>
              <w:bottom w:val="single" w:sz="2" w:space="0" w:color="000000"/>
              <w:right w:val="single" w:sz="2" w:space="0" w:color="000000"/>
            </w:tcBorders>
            <w:vAlign w:val="center"/>
          </w:tcPr>
          <w:p w14:paraId="7EF61183" w14:textId="77777777" w:rsidR="0006601F" w:rsidRPr="004B1D8C" w:rsidRDefault="0006601F" w:rsidP="0006601F">
            <w:pPr>
              <w:pStyle w:val="Sraopastraipa"/>
              <w:numPr>
                <w:ilvl w:val="0"/>
                <w:numId w:val="4"/>
              </w:numPr>
              <w:spacing w:after="160" w:line="256" w:lineRule="auto"/>
              <w:rPr>
                <w:szCs w:val="24"/>
                <w:lang w:eastAsia="en-US"/>
              </w:rPr>
            </w:pPr>
          </w:p>
        </w:tc>
        <w:tc>
          <w:tcPr>
            <w:tcW w:w="2408" w:type="dxa"/>
            <w:tcBorders>
              <w:top w:val="single" w:sz="2" w:space="0" w:color="000000"/>
              <w:left w:val="single" w:sz="2" w:space="0" w:color="000000"/>
              <w:bottom w:val="single" w:sz="2" w:space="0" w:color="000000"/>
              <w:right w:val="single" w:sz="2" w:space="0" w:color="000000"/>
            </w:tcBorders>
            <w:vAlign w:val="center"/>
            <w:hideMark/>
          </w:tcPr>
          <w:p w14:paraId="410AB8EA" w14:textId="77777777" w:rsidR="0006601F" w:rsidRPr="004B1D8C" w:rsidRDefault="0006601F">
            <w:pPr>
              <w:spacing w:after="160" w:line="256" w:lineRule="auto"/>
              <w:rPr>
                <w:szCs w:val="24"/>
                <w:lang w:eastAsia="en-US"/>
              </w:rPr>
            </w:pPr>
            <w:r w:rsidRPr="004B1D8C">
              <w:rPr>
                <w:szCs w:val="24"/>
              </w:rPr>
              <w:t>Garantija</w:t>
            </w:r>
          </w:p>
        </w:tc>
        <w:tc>
          <w:tcPr>
            <w:tcW w:w="7366" w:type="dxa"/>
            <w:tcBorders>
              <w:top w:val="single" w:sz="2" w:space="0" w:color="000000"/>
              <w:left w:val="single" w:sz="2" w:space="0" w:color="000000"/>
              <w:bottom w:val="single" w:sz="2" w:space="0" w:color="000000"/>
              <w:right w:val="single" w:sz="2" w:space="0" w:color="000000"/>
            </w:tcBorders>
            <w:vAlign w:val="center"/>
            <w:hideMark/>
          </w:tcPr>
          <w:p w14:paraId="5364B941" w14:textId="77777777" w:rsidR="0006601F" w:rsidRPr="004B1D8C" w:rsidRDefault="0006601F">
            <w:pPr>
              <w:spacing w:after="160" w:line="256" w:lineRule="auto"/>
              <w:rPr>
                <w:szCs w:val="24"/>
                <w:lang w:eastAsia="en-US"/>
              </w:rPr>
            </w:pPr>
            <w:r w:rsidRPr="004B1D8C">
              <w:rPr>
                <w:szCs w:val="24"/>
              </w:rPr>
              <w:t>Ne trumpesnė kaip 24 mėnesių, pateikti naudojimo instrukcijas lietuviškai</w:t>
            </w:r>
          </w:p>
        </w:tc>
      </w:tr>
    </w:tbl>
    <w:p w14:paraId="2D7DCC40" w14:textId="77777777" w:rsidR="00ED6C88" w:rsidRPr="004B1D8C" w:rsidRDefault="00ED6C88" w:rsidP="00ED6C88"/>
    <w:p w14:paraId="4E1177E2" w14:textId="77777777" w:rsidR="00E441F7" w:rsidRPr="004B1D8C" w:rsidRDefault="00E441F7" w:rsidP="00ED6C88"/>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
        <w:gridCol w:w="2246"/>
        <w:gridCol w:w="7378"/>
      </w:tblGrid>
      <w:tr w:rsidR="00E441F7" w:rsidRPr="004B1D8C" w14:paraId="66183FDF" w14:textId="77777777" w:rsidTr="00E441F7">
        <w:trPr>
          <w:trHeight w:val="311"/>
        </w:trPr>
        <w:tc>
          <w:tcPr>
            <w:tcW w:w="10173" w:type="dxa"/>
            <w:gridSpan w:val="3"/>
          </w:tcPr>
          <w:p w14:paraId="0F3101A1" w14:textId="77777777" w:rsidR="00E441F7" w:rsidRPr="004B1D8C" w:rsidRDefault="00E441F7" w:rsidP="00E441F7">
            <w:pPr>
              <w:ind w:left="108"/>
              <w:rPr>
                <w:b/>
                <w:sz w:val="28"/>
                <w:szCs w:val="28"/>
              </w:rPr>
            </w:pPr>
            <w:r w:rsidRPr="004B1D8C">
              <w:rPr>
                <w:b/>
                <w:sz w:val="28"/>
                <w:szCs w:val="28"/>
              </w:rPr>
              <w:t>Interaktyviosios grindys 1 vnt.</w:t>
            </w:r>
          </w:p>
        </w:tc>
      </w:tr>
      <w:tr w:rsidR="00ED6C88" w:rsidRPr="004B1D8C" w14:paraId="1F2F13DC"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66"/>
        </w:trPr>
        <w:tc>
          <w:tcPr>
            <w:tcW w:w="549" w:type="dxa"/>
            <w:vAlign w:val="center"/>
          </w:tcPr>
          <w:p w14:paraId="4B574BAB" w14:textId="77777777" w:rsidR="00ED6C88" w:rsidRPr="004B1D8C" w:rsidRDefault="00ED6C88" w:rsidP="00E441F7">
            <w:pPr>
              <w:ind w:left="-142" w:right="-113"/>
              <w:jc w:val="both"/>
              <w:rPr>
                <w:b/>
                <w:szCs w:val="24"/>
              </w:rPr>
            </w:pPr>
            <w:r w:rsidRPr="004B1D8C">
              <w:rPr>
                <w:b/>
                <w:szCs w:val="24"/>
                <w:lang w:eastAsia="zh-CN"/>
              </w:rPr>
              <w:t>Eil. Nr.</w:t>
            </w:r>
          </w:p>
        </w:tc>
        <w:tc>
          <w:tcPr>
            <w:tcW w:w="2246" w:type="dxa"/>
            <w:vAlign w:val="center"/>
          </w:tcPr>
          <w:p w14:paraId="6EFEAA0C" w14:textId="77777777" w:rsidR="00ED6C88" w:rsidRPr="004B1D8C" w:rsidRDefault="00ED6C88" w:rsidP="00E441F7">
            <w:pPr>
              <w:ind w:left="83"/>
              <w:jc w:val="both"/>
              <w:rPr>
                <w:szCs w:val="24"/>
              </w:rPr>
            </w:pPr>
            <w:r w:rsidRPr="004B1D8C">
              <w:rPr>
                <w:b/>
                <w:szCs w:val="24"/>
                <w:lang w:eastAsia="zh-CN"/>
              </w:rPr>
              <w:t>Įrangos/parametro pavadinimas</w:t>
            </w:r>
          </w:p>
        </w:tc>
        <w:tc>
          <w:tcPr>
            <w:tcW w:w="7378" w:type="dxa"/>
            <w:vAlign w:val="center"/>
          </w:tcPr>
          <w:p w14:paraId="3ACE80C7" w14:textId="77777777" w:rsidR="00ED6C88" w:rsidRPr="004B1D8C" w:rsidRDefault="00410CB9" w:rsidP="00E441F7">
            <w:pPr>
              <w:ind w:left="-57" w:right="-57"/>
              <w:jc w:val="both"/>
              <w:rPr>
                <w:b/>
                <w:bCs/>
                <w:iCs/>
                <w:szCs w:val="24"/>
              </w:rPr>
            </w:pPr>
            <w:r w:rsidRPr="004B1D8C">
              <w:rPr>
                <w:b/>
                <w:bCs/>
                <w:iCs/>
                <w:szCs w:val="24"/>
              </w:rPr>
              <w:t>Reikalavimai</w:t>
            </w:r>
          </w:p>
        </w:tc>
      </w:tr>
      <w:tr w:rsidR="00ED6C88" w:rsidRPr="004B1D8C" w14:paraId="724B50C5"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23"/>
        </w:trPr>
        <w:tc>
          <w:tcPr>
            <w:tcW w:w="549" w:type="dxa"/>
          </w:tcPr>
          <w:p w14:paraId="6C198FEC" w14:textId="77777777" w:rsidR="00ED6C88" w:rsidRPr="004B1D8C" w:rsidRDefault="00ED6C88" w:rsidP="00E441F7">
            <w:pPr>
              <w:numPr>
                <w:ilvl w:val="0"/>
                <w:numId w:val="6"/>
              </w:numPr>
              <w:suppressAutoHyphens/>
              <w:jc w:val="both"/>
              <w:rPr>
                <w:szCs w:val="24"/>
              </w:rPr>
            </w:pPr>
          </w:p>
        </w:tc>
        <w:tc>
          <w:tcPr>
            <w:tcW w:w="2246" w:type="dxa"/>
          </w:tcPr>
          <w:p w14:paraId="2BB348FF" w14:textId="77777777" w:rsidR="00ED6C88" w:rsidRPr="004B1D8C" w:rsidRDefault="00ED6C88" w:rsidP="00E441F7">
            <w:pPr>
              <w:snapToGrid w:val="0"/>
              <w:rPr>
                <w:szCs w:val="24"/>
              </w:rPr>
            </w:pPr>
            <w:r w:rsidRPr="004B1D8C">
              <w:rPr>
                <w:szCs w:val="24"/>
              </w:rPr>
              <w:t xml:space="preserve">Išmatavimai (be pakabimo įrangos) </w:t>
            </w:r>
          </w:p>
        </w:tc>
        <w:tc>
          <w:tcPr>
            <w:tcW w:w="7378" w:type="dxa"/>
          </w:tcPr>
          <w:p w14:paraId="180426A5" w14:textId="77777777" w:rsidR="00ED6C88" w:rsidRPr="004B1D8C" w:rsidRDefault="00ED6C88" w:rsidP="00E441F7">
            <w:pPr>
              <w:snapToGrid w:val="0"/>
              <w:ind w:left="83"/>
              <w:jc w:val="both"/>
              <w:rPr>
                <w:szCs w:val="24"/>
              </w:rPr>
            </w:pPr>
            <w:r w:rsidRPr="004B1D8C">
              <w:rPr>
                <w:szCs w:val="24"/>
              </w:rPr>
              <w:t>Ne daugiau kaip 40 x 32 x 20 cm, visa technologija turi būti viename korpuse.  Negali būti naudojami veidrodžiai ar kitos lengvai pažeidžiamos ir pavojingos dalys. Projektorius turi būti vertikalioje pozicijoje.</w:t>
            </w:r>
          </w:p>
        </w:tc>
      </w:tr>
      <w:tr w:rsidR="00ED6C88" w:rsidRPr="004B1D8C" w14:paraId="2EDE0C1C"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49" w:type="dxa"/>
          </w:tcPr>
          <w:p w14:paraId="4E6684AF" w14:textId="77777777" w:rsidR="00ED6C88" w:rsidRPr="004B1D8C" w:rsidRDefault="00ED6C88" w:rsidP="00E441F7">
            <w:pPr>
              <w:numPr>
                <w:ilvl w:val="0"/>
                <w:numId w:val="6"/>
              </w:numPr>
              <w:suppressAutoHyphens/>
              <w:jc w:val="both"/>
              <w:rPr>
                <w:szCs w:val="24"/>
              </w:rPr>
            </w:pPr>
          </w:p>
        </w:tc>
        <w:tc>
          <w:tcPr>
            <w:tcW w:w="2246" w:type="dxa"/>
          </w:tcPr>
          <w:p w14:paraId="4DFD15CD" w14:textId="77777777" w:rsidR="00ED6C88" w:rsidRPr="004B1D8C" w:rsidRDefault="00ED6C88" w:rsidP="00E441F7">
            <w:pPr>
              <w:snapToGrid w:val="0"/>
              <w:rPr>
                <w:szCs w:val="24"/>
              </w:rPr>
            </w:pPr>
            <w:r w:rsidRPr="004B1D8C">
              <w:rPr>
                <w:szCs w:val="24"/>
              </w:rPr>
              <w:t>Svoris (be pakabinimo įrangos)</w:t>
            </w:r>
          </w:p>
        </w:tc>
        <w:tc>
          <w:tcPr>
            <w:tcW w:w="7378" w:type="dxa"/>
          </w:tcPr>
          <w:p w14:paraId="013A265A" w14:textId="77777777" w:rsidR="00ED6C88" w:rsidRPr="004B1D8C" w:rsidRDefault="00ED6C88" w:rsidP="00E441F7">
            <w:pPr>
              <w:snapToGrid w:val="0"/>
              <w:ind w:left="83"/>
              <w:jc w:val="both"/>
              <w:rPr>
                <w:szCs w:val="24"/>
              </w:rPr>
            </w:pPr>
            <w:r w:rsidRPr="004B1D8C">
              <w:rPr>
                <w:szCs w:val="24"/>
              </w:rPr>
              <w:t>Ne daugiau kaip 10 kg.</w:t>
            </w:r>
          </w:p>
        </w:tc>
      </w:tr>
      <w:tr w:rsidR="00ED6C88" w:rsidRPr="004B1D8C" w14:paraId="20697D79"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24"/>
        </w:trPr>
        <w:tc>
          <w:tcPr>
            <w:tcW w:w="549" w:type="dxa"/>
          </w:tcPr>
          <w:p w14:paraId="1783579B" w14:textId="77777777" w:rsidR="00ED6C88" w:rsidRPr="004B1D8C" w:rsidRDefault="00ED6C88" w:rsidP="00E441F7">
            <w:pPr>
              <w:numPr>
                <w:ilvl w:val="0"/>
                <w:numId w:val="6"/>
              </w:numPr>
              <w:suppressAutoHyphens/>
              <w:jc w:val="both"/>
              <w:rPr>
                <w:szCs w:val="24"/>
              </w:rPr>
            </w:pPr>
          </w:p>
        </w:tc>
        <w:tc>
          <w:tcPr>
            <w:tcW w:w="2246" w:type="dxa"/>
          </w:tcPr>
          <w:p w14:paraId="24C49496" w14:textId="77777777" w:rsidR="00ED6C88" w:rsidRPr="004B1D8C" w:rsidRDefault="00ED6C88" w:rsidP="00E441F7">
            <w:pPr>
              <w:snapToGrid w:val="0"/>
              <w:rPr>
                <w:szCs w:val="24"/>
              </w:rPr>
            </w:pPr>
            <w:r w:rsidRPr="004B1D8C">
              <w:rPr>
                <w:szCs w:val="24"/>
              </w:rPr>
              <w:t>Projektuojamas vaizdas</w:t>
            </w:r>
          </w:p>
        </w:tc>
        <w:tc>
          <w:tcPr>
            <w:tcW w:w="7378" w:type="dxa"/>
          </w:tcPr>
          <w:p w14:paraId="24851453" w14:textId="1C49E642" w:rsidR="00ED6C88" w:rsidRPr="004B1D8C" w:rsidRDefault="00ED6C88" w:rsidP="00E441F7">
            <w:pPr>
              <w:snapToGrid w:val="0"/>
              <w:ind w:left="83"/>
              <w:jc w:val="both"/>
              <w:rPr>
                <w:szCs w:val="24"/>
              </w:rPr>
            </w:pPr>
            <w:r w:rsidRPr="004B1D8C">
              <w:rPr>
                <w:szCs w:val="24"/>
              </w:rPr>
              <w:t>Turi būti ne ma</w:t>
            </w:r>
            <w:r w:rsidR="00961865">
              <w:rPr>
                <w:szCs w:val="24"/>
              </w:rPr>
              <w:t>žesnis kaip 270 cm x 200 cm</w:t>
            </w:r>
            <w:r w:rsidRPr="004B1D8C">
              <w:rPr>
                <w:szCs w:val="24"/>
                <w:lang w:val="en-US"/>
              </w:rPr>
              <w:t>.</w:t>
            </w:r>
          </w:p>
        </w:tc>
      </w:tr>
      <w:tr w:rsidR="00ED6C88" w:rsidRPr="004B1D8C" w14:paraId="67D8EC33"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549" w:type="dxa"/>
          </w:tcPr>
          <w:p w14:paraId="09FF4777" w14:textId="77777777" w:rsidR="00ED6C88" w:rsidRPr="004B1D8C" w:rsidRDefault="00ED6C88" w:rsidP="00E441F7">
            <w:pPr>
              <w:numPr>
                <w:ilvl w:val="0"/>
                <w:numId w:val="6"/>
              </w:numPr>
              <w:suppressAutoHyphens/>
              <w:jc w:val="both"/>
              <w:rPr>
                <w:szCs w:val="24"/>
              </w:rPr>
            </w:pPr>
          </w:p>
        </w:tc>
        <w:tc>
          <w:tcPr>
            <w:tcW w:w="2246" w:type="dxa"/>
          </w:tcPr>
          <w:p w14:paraId="21655A6A" w14:textId="77777777" w:rsidR="00ED6C88" w:rsidRPr="004B1D8C" w:rsidRDefault="00ED6C88" w:rsidP="00E441F7">
            <w:pPr>
              <w:snapToGrid w:val="0"/>
              <w:rPr>
                <w:szCs w:val="24"/>
              </w:rPr>
            </w:pPr>
            <w:r w:rsidRPr="004B1D8C">
              <w:rPr>
                <w:szCs w:val="24"/>
              </w:rPr>
              <w:t>Technologija</w:t>
            </w:r>
          </w:p>
        </w:tc>
        <w:tc>
          <w:tcPr>
            <w:tcW w:w="7378" w:type="dxa"/>
          </w:tcPr>
          <w:p w14:paraId="484A5CDA" w14:textId="77777777" w:rsidR="00ED6C88" w:rsidRPr="004B1D8C" w:rsidRDefault="00ED6C88" w:rsidP="00E441F7">
            <w:pPr>
              <w:snapToGrid w:val="0"/>
              <w:ind w:left="83"/>
              <w:jc w:val="both"/>
              <w:rPr>
                <w:szCs w:val="24"/>
              </w:rPr>
            </w:pPr>
            <w:r w:rsidRPr="004B1D8C">
              <w:rPr>
                <w:szCs w:val="24"/>
              </w:rPr>
              <w:t xml:space="preserve">Turi atpažinti ne mažiau kaip 10 judesių vienu metu, valdymui negali reikėti jokių papildomų priemonių (rašiklių ar </w:t>
            </w:r>
            <w:proofErr w:type="spellStart"/>
            <w:r w:rsidRPr="004B1D8C">
              <w:rPr>
                <w:szCs w:val="24"/>
              </w:rPr>
              <w:t>pan</w:t>
            </w:r>
            <w:proofErr w:type="spellEnd"/>
            <w:r w:rsidRPr="004B1D8C">
              <w:rPr>
                <w:szCs w:val="24"/>
              </w:rPr>
              <w:t>).</w:t>
            </w:r>
          </w:p>
        </w:tc>
      </w:tr>
      <w:tr w:rsidR="00ED6C88" w:rsidRPr="004B1D8C" w14:paraId="452B9AD9"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70"/>
        </w:trPr>
        <w:tc>
          <w:tcPr>
            <w:tcW w:w="549" w:type="dxa"/>
          </w:tcPr>
          <w:p w14:paraId="07EA5053" w14:textId="77777777" w:rsidR="00ED6C88" w:rsidRPr="004B1D8C" w:rsidRDefault="00ED6C88" w:rsidP="00E441F7">
            <w:pPr>
              <w:numPr>
                <w:ilvl w:val="0"/>
                <w:numId w:val="6"/>
              </w:numPr>
              <w:suppressAutoHyphens/>
              <w:jc w:val="both"/>
              <w:rPr>
                <w:szCs w:val="24"/>
              </w:rPr>
            </w:pPr>
          </w:p>
        </w:tc>
        <w:tc>
          <w:tcPr>
            <w:tcW w:w="2246" w:type="dxa"/>
          </w:tcPr>
          <w:p w14:paraId="431833EE" w14:textId="77777777" w:rsidR="00ED6C88" w:rsidRPr="004B1D8C" w:rsidRDefault="00ED6C88" w:rsidP="00E441F7">
            <w:pPr>
              <w:snapToGrid w:val="0"/>
              <w:rPr>
                <w:szCs w:val="24"/>
              </w:rPr>
            </w:pPr>
            <w:r w:rsidRPr="004B1D8C">
              <w:rPr>
                <w:szCs w:val="24"/>
              </w:rPr>
              <w:t>Projekcinės dalies ryškumas</w:t>
            </w:r>
          </w:p>
        </w:tc>
        <w:tc>
          <w:tcPr>
            <w:tcW w:w="7378" w:type="dxa"/>
          </w:tcPr>
          <w:p w14:paraId="128CF8A5" w14:textId="77777777" w:rsidR="00ED6C88" w:rsidRPr="004B1D8C" w:rsidRDefault="00ED6C88" w:rsidP="00E441F7">
            <w:pPr>
              <w:snapToGrid w:val="0"/>
              <w:ind w:left="83"/>
              <w:jc w:val="both"/>
              <w:rPr>
                <w:szCs w:val="24"/>
              </w:rPr>
            </w:pPr>
            <w:r w:rsidRPr="004B1D8C">
              <w:rPr>
                <w:szCs w:val="24"/>
              </w:rPr>
              <w:t xml:space="preserve">Turi būti ne mažiau 3500 ANSI </w:t>
            </w:r>
            <w:proofErr w:type="spellStart"/>
            <w:r w:rsidRPr="004B1D8C">
              <w:rPr>
                <w:szCs w:val="24"/>
              </w:rPr>
              <w:t>liumenų</w:t>
            </w:r>
            <w:proofErr w:type="spellEnd"/>
            <w:r w:rsidRPr="004B1D8C">
              <w:rPr>
                <w:szCs w:val="24"/>
              </w:rPr>
              <w:t>.</w:t>
            </w:r>
          </w:p>
        </w:tc>
      </w:tr>
      <w:tr w:rsidR="00ED6C88" w:rsidRPr="004B1D8C" w14:paraId="6E1AE395"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49" w:type="dxa"/>
          </w:tcPr>
          <w:p w14:paraId="34E0468F" w14:textId="77777777" w:rsidR="00ED6C88" w:rsidRPr="004B1D8C" w:rsidRDefault="00ED6C88" w:rsidP="00E441F7">
            <w:pPr>
              <w:numPr>
                <w:ilvl w:val="0"/>
                <w:numId w:val="6"/>
              </w:numPr>
              <w:suppressAutoHyphens/>
              <w:jc w:val="both"/>
              <w:rPr>
                <w:szCs w:val="24"/>
              </w:rPr>
            </w:pPr>
          </w:p>
        </w:tc>
        <w:tc>
          <w:tcPr>
            <w:tcW w:w="2246" w:type="dxa"/>
          </w:tcPr>
          <w:p w14:paraId="1AFF999E" w14:textId="77777777" w:rsidR="00ED6C88" w:rsidRPr="004B1D8C" w:rsidRDefault="00ED6C88" w:rsidP="00E441F7">
            <w:pPr>
              <w:suppressAutoHyphens/>
              <w:snapToGrid w:val="0"/>
              <w:rPr>
                <w:szCs w:val="24"/>
              </w:rPr>
            </w:pPr>
            <w:r w:rsidRPr="004B1D8C">
              <w:rPr>
                <w:szCs w:val="24"/>
              </w:rPr>
              <w:t>Projekcinės dalies rezoliucija</w:t>
            </w:r>
          </w:p>
        </w:tc>
        <w:tc>
          <w:tcPr>
            <w:tcW w:w="7378" w:type="dxa"/>
          </w:tcPr>
          <w:p w14:paraId="5AB508AE" w14:textId="77777777" w:rsidR="00ED6C88" w:rsidRPr="004B1D8C" w:rsidRDefault="00ED6C88" w:rsidP="00E441F7">
            <w:pPr>
              <w:snapToGrid w:val="0"/>
              <w:ind w:left="83"/>
              <w:jc w:val="both"/>
              <w:rPr>
                <w:szCs w:val="24"/>
              </w:rPr>
            </w:pPr>
            <w:r w:rsidRPr="004B1D8C">
              <w:rPr>
                <w:szCs w:val="24"/>
              </w:rPr>
              <w:t>Ne mažiau 1024 x 768.</w:t>
            </w:r>
          </w:p>
        </w:tc>
      </w:tr>
      <w:tr w:rsidR="00ED6C88" w:rsidRPr="004B1D8C" w14:paraId="35F7AEE6"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49" w:type="dxa"/>
          </w:tcPr>
          <w:p w14:paraId="1899CC4F" w14:textId="77777777" w:rsidR="00ED6C88" w:rsidRPr="004B1D8C" w:rsidRDefault="00ED6C88" w:rsidP="00E441F7">
            <w:pPr>
              <w:numPr>
                <w:ilvl w:val="0"/>
                <w:numId w:val="6"/>
              </w:numPr>
              <w:suppressAutoHyphens/>
              <w:jc w:val="both"/>
              <w:rPr>
                <w:szCs w:val="24"/>
              </w:rPr>
            </w:pPr>
          </w:p>
        </w:tc>
        <w:tc>
          <w:tcPr>
            <w:tcW w:w="2246" w:type="dxa"/>
          </w:tcPr>
          <w:p w14:paraId="5F3FABDE" w14:textId="77777777" w:rsidR="00ED6C88" w:rsidRPr="004B1D8C" w:rsidRDefault="00ED6C88" w:rsidP="00E441F7">
            <w:pPr>
              <w:snapToGrid w:val="0"/>
              <w:rPr>
                <w:szCs w:val="24"/>
              </w:rPr>
            </w:pPr>
            <w:r w:rsidRPr="004B1D8C">
              <w:rPr>
                <w:szCs w:val="24"/>
              </w:rPr>
              <w:t>Projektoriaus lempos tarnavimas</w:t>
            </w:r>
          </w:p>
        </w:tc>
        <w:tc>
          <w:tcPr>
            <w:tcW w:w="7378" w:type="dxa"/>
          </w:tcPr>
          <w:p w14:paraId="28B15431" w14:textId="77777777" w:rsidR="00ED6C88" w:rsidRPr="004B1D8C" w:rsidRDefault="00ED6C88" w:rsidP="00E441F7">
            <w:pPr>
              <w:suppressAutoHyphens/>
              <w:snapToGrid w:val="0"/>
              <w:ind w:left="83"/>
              <w:jc w:val="both"/>
              <w:rPr>
                <w:szCs w:val="24"/>
              </w:rPr>
            </w:pPr>
            <w:r w:rsidRPr="004B1D8C">
              <w:rPr>
                <w:szCs w:val="24"/>
              </w:rPr>
              <w:t>Ne mažiau kaip 5000 val. normaliu režimu.</w:t>
            </w:r>
          </w:p>
        </w:tc>
      </w:tr>
      <w:tr w:rsidR="00ED6C88" w:rsidRPr="004B1D8C" w14:paraId="6B9BBE3F"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49" w:type="dxa"/>
          </w:tcPr>
          <w:p w14:paraId="79FD71E3" w14:textId="77777777" w:rsidR="00ED6C88" w:rsidRPr="004B1D8C" w:rsidRDefault="00ED6C88" w:rsidP="00E441F7">
            <w:pPr>
              <w:numPr>
                <w:ilvl w:val="0"/>
                <w:numId w:val="6"/>
              </w:numPr>
              <w:suppressAutoHyphens/>
              <w:jc w:val="both"/>
              <w:rPr>
                <w:szCs w:val="24"/>
              </w:rPr>
            </w:pPr>
          </w:p>
        </w:tc>
        <w:tc>
          <w:tcPr>
            <w:tcW w:w="2246" w:type="dxa"/>
          </w:tcPr>
          <w:p w14:paraId="0B07047C" w14:textId="77777777" w:rsidR="00ED6C88" w:rsidRPr="004B1D8C" w:rsidRDefault="00ED6C88" w:rsidP="00E441F7">
            <w:pPr>
              <w:snapToGrid w:val="0"/>
              <w:rPr>
                <w:szCs w:val="24"/>
              </w:rPr>
            </w:pPr>
            <w:r w:rsidRPr="004B1D8C">
              <w:rPr>
                <w:szCs w:val="24"/>
              </w:rPr>
              <w:t>Energijos suvartojimas</w:t>
            </w:r>
          </w:p>
        </w:tc>
        <w:tc>
          <w:tcPr>
            <w:tcW w:w="7378" w:type="dxa"/>
          </w:tcPr>
          <w:p w14:paraId="2743B5A2" w14:textId="77777777" w:rsidR="00ED6C88" w:rsidRPr="004B1D8C" w:rsidRDefault="00ED6C88" w:rsidP="00E441F7">
            <w:pPr>
              <w:suppressAutoHyphens/>
              <w:snapToGrid w:val="0"/>
              <w:ind w:left="83"/>
              <w:jc w:val="both"/>
              <w:rPr>
                <w:szCs w:val="24"/>
              </w:rPr>
            </w:pPr>
            <w:r w:rsidRPr="004B1D8C">
              <w:rPr>
                <w:szCs w:val="24"/>
              </w:rPr>
              <w:t>Ne daugiau 380 W.</w:t>
            </w:r>
          </w:p>
        </w:tc>
      </w:tr>
      <w:tr w:rsidR="00ED6C88" w:rsidRPr="004B1D8C" w14:paraId="081E4390"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94"/>
        </w:trPr>
        <w:tc>
          <w:tcPr>
            <w:tcW w:w="549" w:type="dxa"/>
          </w:tcPr>
          <w:p w14:paraId="50DE7225" w14:textId="77777777" w:rsidR="00ED6C88" w:rsidRPr="004B1D8C" w:rsidRDefault="00ED6C88" w:rsidP="00E441F7">
            <w:pPr>
              <w:numPr>
                <w:ilvl w:val="0"/>
                <w:numId w:val="6"/>
              </w:numPr>
              <w:suppressAutoHyphens/>
              <w:jc w:val="both"/>
              <w:rPr>
                <w:szCs w:val="24"/>
              </w:rPr>
            </w:pPr>
          </w:p>
        </w:tc>
        <w:tc>
          <w:tcPr>
            <w:tcW w:w="2246" w:type="dxa"/>
          </w:tcPr>
          <w:p w14:paraId="00CDC7A4" w14:textId="77777777" w:rsidR="00ED6C88" w:rsidRPr="004B1D8C" w:rsidRDefault="00ED6C88" w:rsidP="00E441F7">
            <w:pPr>
              <w:snapToGrid w:val="0"/>
              <w:rPr>
                <w:szCs w:val="24"/>
              </w:rPr>
            </w:pPr>
            <w:r w:rsidRPr="004B1D8C">
              <w:rPr>
                <w:szCs w:val="24"/>
              </w:rPr>
              <w:t>Jungtys</w:t>
            </w:r>
          </w:p>
        </w:tc>
        <w:tc>
          <w:tcPr>
            <w:tcW w:w="7378" w:type="dxa"/>
          </w:tcPr>
          <w:p w14:paraId="71709C04" w14:textId="5C98B9F6" w:rsidR="00ED6C88" w:rsidRPr="00E337B0" w:rsidRDefault="00E337B0" w:rsidP="00E441F7">
            <w:pPr>
              <w:snapToGrid w:val="0"/>
              <w:ind w:left="83"/>
              <w:jc w:val="both"/>
              <w:rPr>
                <w:szCs w:val="24"/>
              </w:rPr>
            </w:pPr>
            <w:r w:rsidRPr="005D6AB9">
              <w:rPr>
                <w:bCs/>
                <w:shd w:val="clear" w:color="auto" w:fill="FFFFFF"/>
              </w:rPr>
              <w:t>Turi būti ne mažiau, kaip 4 jungtys: USB, HDMI ir ne mažiau kaip  2 išorinės jungtys.</w:t>
            </w:r>
          </w:p>
        </w:tc>
      </w:tr>
      <w:tr w:rsidR="00ED6C88" w:rsidRPr="004B1D8C" w14:paraId="7DAEC5F3"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76"/>
        </w:trPr>
        <w:tc>
          <w:tcPr>
            <w:tcW w:w="549" w:type="dxa"/>
          </w:tcPr>
          <w:p w14:paraId="0C129EF1" w14:textId="77777777" w:rsidR="00ED6C88" w:rsidRPr="004B1D8C" w:rsidRDefault="00ED6C88" w:rsidP="00E441F7">
            <w:pPr>
              <w:numPr>
                <w:ilvl w:val="0"/>
                <w:numId w:val="6"/>
              </w:numPr>
              <w:suppressAutoHyphens/>
              <w:jc w:val="both"/>
              <w:rPr>
                <w:szCs w:val="24"/>
              </w:rPr>
            </w:pPr>
          </w:p>
        </w:tc>
        <w:tc>
          <w:tcPr>
            <w:tcW w:w="2246" w:type="dxa"/>
          </w:tcPr>
          <w:p w14:paraId="41683CCC" w14:textId="77777777" w:rsidR="00ED6C88" w:rsidRPr="004B1D8C" w:rsidRDefault="00ED6C88" w:rsidP="00E441F7">
            <w:pPr>
              <w:snapToGrid w:val="0"/>
              <w:rPr>
                <w:szCs w:val="24"/>
              </w:rPr>
            </w:pPr>
            <w:r w:rsidRPr="004B1D8C">
              <w:rPr>
                <w:szCs w:val="24"/>
              </w:rPr>
              <w:t>Integruotos kolonėlės</w:t>
            </w:r>
          </w:p>
        </w:tc>
        <w:tc>
          <w:tcPr>
            <w:tcW w:w="7378" w:type="dxa"/>
          </w:tcPr>
          <w:p w14:paraId="56F12F41" w14:textId="77777777" w:rsidR="00ED6C88" w:rsidRPr="004B1D8C" w:rsidRDefault="00ED6C88" w:rsidP="00E441F7">
            <w:pPr>
              <w:snapToGrid w:val="0"/>
              <w:ind w:left="83"/>
              <w:jc w:val="both"/>
              <w:rPr>
                <w:szCs w:val="24"/>
              </w:rPr>
            </w:pPr>
            <w:r w:rsidRPr="004B1D8C">
              <w:rPr>
                <w:szCs w:val="24"/>
              </w:rPr>
              <w:t>Turi būti ne mažiau kaip 15W.</w:t>
            </w:r>
          </w:p>
        </w:tc>
      </w:tr>
      <w:tr w:rsidR="00ED6C88" w:rsidRPr="004B1D8C" w14:paraId="59DD4DB6"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1"/>
        </w:trPr>
        <w:tc>
          <w:tcPr>
            <w:tcW w:w="549" w:type="dxa"/>
          </w:tcPr>
          <w:p w14:paraId="34ECE65A" w14:textId="77777777" w:rsidR="00ED6C88" w:rsidRPr="004B1D8C" w:rsidRDefault="00ED6C88" w:rsidP="00E441F7">
            <w:pPr>
              <w:numPr>
                <w:ilvl w:val="0"/>
                <w:numId w:val="6"/>
              </w:numPr>
              <w:suppressAutoHyphens/>
              <w:jc w:val="both"/>
              <w:rPr>
                <w:szCs w:val="24"/>
              </w:rPr>
            </w:pPr>
          </w:p>
        </w:tc>
        <w:tc>
          <w:tcPr>
            <w:tcW w:w="2246" w:type="dxa"/>
          </w:tcPr>
          <w:p w14:paraId="7F4DD3E6" w14:textId="77777777" w:rsidR="00ED6C88" w:rsidRPr="004B1D8C" w:rsidRDefault="00ED6C88" w:rsidP="00E441F7">
            <w:pPr>
              <w:snapToGrid w:val="0"/>
              <w:rPr>
                <w:szCs w:val="24"/>
              </w:rPr>
            </w:pPr>
            <w:r w:rsidRPr="004B1D8C">
              <w:rPr>
                <w:szCs w:val="24"/>
              </w:rPr>
              <w:t>Belaidis ryšys</w:t>
            </w:r>
          </w:p>
        </w:tc>
        <w:tc>
          <w:tcPr>
            <w:tcW w:w="7378" w:type="dxa"/>
          </w:tcPr>
          <w:p w14:paraId="67C70A26" w14:textId="77777777" w:rsidR="00ED6C88" w:rsidRPr="004B1D8C" w:rsidRDefault="00ED6C88" w:rsidP="00E441F7">
            <w:pPr>
              <w:snapToGrid w:val="0"/>
              <w:ind w:left="83"/>
              <w:jc w:val="both"/>
              <w:rPr>
                <w:szCs w:val="24"/>
              </w:rPr>
            </w:pPr>
            <w:r w:rsidRPr="004B1D8C">
              <w:rPr>
                <w:szCs w:val="24"/>
              </w:rPr>
              <w:t>Turi turėti WIFI.</w:t>
            </w:r>
          </w:p>
        </w:tc>
      </w:tr>
      <w:tr w:rsidR="00ED6C88" w:rsidRPr="004B1D8C" w14:paraId="0F4C0757"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0"/>
        </w:trPr>
        <w:tc>
          <w:tcPr>
            <w:tcW w:w="549" w:type="dxa"/>
          </w:tcPr>
          <w:p w14:paraId="19FB2D44" w14:textId="77777777" w:rsidR="00ED6C88" w:rsidRPr="004B1D8C" w:rsidRDefault="00ED6C88" w:rsidP="00E441F7">
            <w:pPr>
              <w:numPr>
                <w:ilvl w:val="0"/>
                <w:numId w:val="6"/>
              </w:numPr>
              <w:suppressAutoHyphens/>
              <w:jc w:val="both"/>
              <w:rPr>
                <w:szCs w:val="24"/>
              </w:rPr>
            </w:pPr>
          </w:p>
        </w:tc>
        <w:tc>
          <w:tcPr>
            <w:tcW w:w="2246" w:type="dxa"/>
          </w:tcPr>
          <w:p w14:paraId="54043DA1" w14:textId="77777777" w:rsidR="00ED6C88" w:rsidRPr="004B1D8C" w:rsidRDefault="00ED6C88" w:rsidP="00E441F7">
            <w:pPr>
              <w:snapToGrid w:val="0"/>
              <w:rPr>
                <w:szCs w:val="24"/>
              </w:rPr>
            </w:pPr>
            <w:r w:rsidRPr="004B1D8C">
              <w:rPr>
                <w:szCs w:val="24"/>
              </w:rPr>
              <w:t>Tvirtinimas</w:t>
            </w:r>
          </w:p>
        </w:tc>
        <w:tc>
          <w:tcPr>
            <w:tcW w:w="7378" w:type="dxa"/>
          </w:tcPr>
          <w:p w14:paraId="41BD1E9B" w14:textId="77777777" w:rsidR="00ED6C88" w:rsidRPr="004B1D8C" w:rsidRDefault="00ED6C88" w:rsidP="00E441F7">
            <w:pPr>
              <w:snapToGrid w:val="0"/>
              <w:ind w:left="83"/>
              <w:jc w:val="both"/>
              <w:rPr>
                <w:szCs w:val="24"/>
              </w:rPr>
            </w:pPr>
            <w:r w:rsidRPr="004B1D8C">
              <w:rPr>
                <w:szCs w:val="24"/>
              </w:rPr>
              <w:t>Turi būti tvirtinamas ant mobilaus stovo, kuris turi turėti visus tvirtinimo elementus. Turi turėti galimybę tvirtinti prie sienos.</w:t>
            </w:r>
          </w:p>
        </w:tc>
      </w:tr>
      <w:tr w:rsidR="00ED6C88" w:rsidRPr="004B1D8C" w14:paraId="2557C28A"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49" w:type="dxa"/>
          </w:tcPr>
          <w:p w14:paraId="72C23EB6" w14:textId="77777777" w:rsidR="00ED6C88" w:rsidRPr="004B1D8C" w:rsidRDefault="00ED6C88" w:rsidP="00E441F7">
            <w:pPr>
              <w:numPr>
                <w:ilvl w:val="0"/>
                <w:numId w:val="6"/>
              </w:numPr>
              <w:suppressAutoHyphens/>
              <w:jc w:val="both"/>
              <w:rPr>
                <w:szCs w:val="24"/>
              </w:rPr>
            </w:pPr>
          </w:p>
        </w:tc>
        <w:tc>
          <w:tcPr>
            <w:tcW w:w="2246" w:type="dxa"/>
          </w:tcPr>
          <w:p w14:paraId="20ECCF78" w14:textId="77777777" w:rsidR="00ED6C88" w:rsidRPr="004B1D8C" w:rsidRDefault="00ED6C88" w:rsidP="00E441F7">
            <w:pPr>
              <w:snapToGrid w:val="0"/>
              <w:rPr>
                <w:szCs w:val="24"/>
              </w:rPr>
            </w:pPr>
            <w:r w:rsidRPr="004B1D8C">
              <w:rPr>
                <w:szCs w:val="24"/>
              </w:rPr>
              <w:t>Komplekte turi būti</w:t>
            </w:r>
          </w:p>
        </w:tc>
        <w:tc>
          <w:tcPr>
            <w:tcW w:w="7378" w:type="dxa"/>
          </w:tcPr>
          <w:p w14:paraId="37DFF21B" w14:textId="77777777" w:rsidR="00ED6C88" w:rsidRPr="004B1D8C" w:rsidRDefault="00ED6C88" w:rsidP="00E441F7">
            <w:pPr>
              <w:snapToGrid w:val="0"/>
              <w:jc w:val="both"/>
              <w:rPr>
                <w:szCs w:val="24"/>
              </w:rPr>
            </w:pPr>
            <w:r w:rsidRPr="004B1D8C">
              <w:rPr>
                <w:szCs w:val="24"/>
              </w:rPr>
              <w:t xml:space="preserve"> Nuotolinio valdymo pultelis; Kilimėlis tinkantis grindims.</w:t>
            </w:r>
          </w:p>
        </w:tc>
      </w:tr>
      <w:tr w:rsidR="00ED6C88" w:rsidRPr="004B1D8C" w14:paraId="24AD5534"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8"/>
        </w:trPr>
        <w:tc>
          <w:tcPr>
            <w:tcW w:w="549" w:type="dxa"/>
          </w:tcPr>
          <w:p w14:paraId="37115D0F" w14:textId="77777777" w:rsidR="00ED6C88" w:rsidRPr="004B1D8C" w:rsidRDefault="00ED6C88" w:rsidP="00E441F7">
            <w:pPr>
              <w:numPr>
                <w:ilvl w:val="0"/>
                <w:numId w:val="6"/>
              </w:numPr>
              <w:suppressAutoHyphens/>
              <w:jc w:val="both"/>
              <w:rPr>
                <w:szCs w:val="24"/>
              </w:rPr>
            </w:pPr>
          </w:p>
        </w:tc>
        <w:tc>
          <w:tcPr>
            <w:tcW w:w="2246" w:type="dxa"/>
          </w:tcPr>
          <w:p w14:paraId="302BD46E" w14:textId="77777777" w:rsidR="00ED6C88" w:rsidRPr="004B1D8C" w:rsidRDefault="00ED6C88" w:rsidP="00E441F7">
            <w:pPr>
              <w:snapToGrid w:val="0"/>
              <w:rPr>
                <w:szCs w:val="24"/>
              </w:rPr>
            </w:pPr>
            <w:r w:rsidRPr="004B1D8C">
              <w:rPr>
                <w:szCs w:val="24"/>
              </w:rPr>
              <w:t>Programinė įranga</w:t>
            </w:r>
          </w:p>
        </w:tc>
        <w:tc>
          <w:tcPr>
            <w:tcW w:w="7378" w:type="dxa"/>
          </w:tcPr>
          <w:p w14:paraId="1C813A7C" w14:textId="77777777" w:rsidR="00ED6C88" w:rsidRPr="004B1D8C" w:rsidRDefault="00ED6C88" w:rsidP="00E441F7">
            <w:pPr>
              <w:snapToGrid w:val="0"/>
              <w:ind w:left="83"/>
              <w:jc w:val="both"/>
              <w:rPr>
                <w:szCs w:val="24"/>
              </w:rPr>
            </w:pPr>
            <w:r w:rsidRPr="004B1D8C">
              <w:rPr>
                <w:szCs w:val="24"/>
              </w:rPr>
              <w:t>Komplekte turi būti laike neribota programinė įranga, kurioje būtų ne mažiau 80 interaktyvių paruoštų užduočių ir žaidimų lietuvių kalba. Turi būti galimybė užduotis ir žaidimus skirstyti į grupes. Turi būti automatinis užduoties ar žaidimo perjungimo režimas. Turi turėti galimybę įsigyti papildomus užduočių ir žaidimų paketus ir juos parsisiųsti per internetą.</w:t>
            </w:r>
          </w:p>
        </w:tc>
      </w:tr>
      <w:tr w:rsidR="00ED6C88" w:rsidRPr="004B1D8C" w14:paraId="1E6B64E6"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62"/>
        </w:trPr>
        <w:tc>
          <w:tcPr>
            <w:tcW w:w="549" w:type="dxa"/>
          </w:tcPr>
          <w:p w14:paraId="28AA8189" w14:textId="77777777" w:rsidR="00ED6C88" w:rsidRPr="004B1D8C" w:rsidRDefault="00ED6C88" w:rsidP="00E441F7">
            <w:pPr>
              <w:numPr>
                <w:ilvl w:val="0"/>
                <w:numId w:val="6"/>
              </w:numPr>
              <w:suppressAutoHyphens/>
              <w:jc w:val="both"/>
              <w:rPr>
                <w:szCs w:val="24"/>
              </w:rPr>
            </w:pPr>
          </w:p>
        </w:tc>
        <w:tc>
          <w:tcPr>
            <w:tcW w:w="2246" w:type="dxa"/>
          </w:tcPr>
          <w:p w14:paraId="30382FD9" w14:textId="77777777" w:rsidR="00ED6C88" w:rsidRPr="004B1D8C" w:rsidRDefault="00ED6C88" w:rsidP="00E441F7">
            <w:pPr>
              <w:autoSpaceDE w:val="0"/>
              <w:autoSpaceDN w:val="0"/>
              <w:adjustRightInd w:val="0"/>
              <w:snapToGrid w:val="0"/>
              <w:jc w:val="both"/>
              <w:rPr>
                <w:szCs w:val="24"/>
              </w:rPr>
            </w:pPr>
            <w:r w:rsidRPr="004B1D8C">
              <w:rPr>
                <w:szCs w:val="24"/>
              </w:rPr>
              <w:t>Įrengimas</w:t>
            </w:r>
          </w:p>
        </w:tc>
        <w:tc>
          <w:tcPr>
            <w:tcW w:w="7378" w:type="dxa"/>
          </w:tcPr>
          <w:p w14:paraId="769071D1" w14:textId="77777777" w:rsidR="00ED6C88" w:rsidRPr="004B1D8C" w:rsidRDefault="00ED6C88" w:rsidP="00E441F7">
            <w:pPr>
              <w:snapToGrid w:val="0"/>
              <w:ind w:left="83"/>
              <w:jc w:val="both"/>
              <w:rPr>
                <w:szCs w:val="24"/>
              </w:rPr>
            </w:pPr>
            <w:r w:rsidRPr="004B1D8C">
              <w:rPr>
                <w:szCs w:val="24"/>
              </w:rPr>
              <w:t>Įranga turi būti sumontuota (įrengta), programinė įranga instaliuota (aktyvuota) ir pilnai parengta darbui.</w:t>
            </w:r>
          </w:p>
        </w:tc>
      </w:tr>
      <w:tr w:rsidR="00ED6C88" w:rsidRPr="004B1D8C" w14:paraId="3444070E"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49" w:type="dxa"/>
          </w:tcPr>
          <w:p w14:paraId="190A9CB4" w14:textId="77777777" w:rsidR="00ED6C88" w:rsidRPr="004B1D8C" w:rsidRDefault="00ED6C88" w:rsidP="00E441F7">
            <w:pPr>
              <w:numPr>
                <w:ilvl w:val="0"/>
                <w:numId w:val="6"/>
              </w:numPr>
              <w:suppressAutoHyphens/>
              <w:jc w:val="both"/>
              <w:rPr>
                <w:szCs w:val="24"/>
              </w:rPr>
            </w:pPr>
          </w:p>
        </w:tc>
        <w:tc>
          <w:tcPr>
            <w:tcW w:w="2246" w:type="dxa"/>
          </w:tcPr>
          <w:p w14:paraId="472A745D" w14:textId="77777777" w:rsidR="00ED6C88" w:rsidRPr="004B1D8C" w:rsidRDefault="00ED6C88" w:rsidP="00E441F7">
            <w:pPr>
              <w:snapToGrid w:val="0"/>
              <w:jc w:val="both"/>
              <w:rPr>
                <w:szCs w:val="24"/>
              </w:rPr>
            </w:pPr>
            <w:r w:rsidRPr="004B1D8C">
              <w:rPr>
                <w:szCs w:val="24"/>
              </w:rPr>
              <w:t>Garantija</w:t>
            </w:r>
          </w:p>
        </w:tc>
        <w:tc>
          <w:tcPr>
            <w:tcW w:w="7378" w:type="dxa"/>
          </w:tcPr>
          <w:p w14:paraId="42BEFEDC" w14:textId="77777777" w:rsidR="00ED6C88" w:rsidRPr="004B1D8C" w:rsidRDefault="00ED6C88" w:rsidP="00E441F7">
            <w:pPr>
              <w:suppressAutoHyphens/>
              <w:snapToGrid w:val="0"/>
              <w:ind w:left="83"/>
              <w:jc w:val="both"/>
              <w:rPr>
                <w:szCs w:val="24"/>
              </w:rPr>
            </w:pPr>
            <w:r w:rsidRPr="004B1D8C">
              <w:rPr>
                <w:szCs w:val="24"/>
              </w:rPr>
              <w:t>Turi būti ne trumpesnė kaip 24 mėnesių, o projektoriaus šviesos šaltiniui ne mažiau nei 12 mėnesių arba 2000 val. Naudojimo instrukcijos turi būti parašytos lietuviškai.</w:t>
            </w:r>
          </w:p>
        </w:tc>
      </w:tr>
      <w:tr w:rsidR="00ED6C88" w:rsidRPr="004B1D8C" w14:paraId="0D3F8E9D" w14:textId="77777777" w:rsidTr="00536AC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49" w:type="dxa"/>
          </w:tcPr>
          <w:p w14:paraId="30CF625A" w14:textId="77777777" w:rsidR="00ED6C88" w:rsidRPr="004B1D8C" w:rsidRDefault="00ED6C88" w:rsidP="0064434A">
            <w:pPr>
              <w:suppressAutoHyphens/>
              <w:jc w:val="both"/>
              <w:rPr>
                <w:szCs w:val="24"/>
              </w:rPr>
            </w:pPr>
          </w:p>
        </w:tc>
        <w:tc>
          <w:tcPr>
            <w:tcW w:w="2246" w:type="dxa"/>
          </w:tcPr>
          <w:p w14:paraId="1EFCEE5D" w14:textId="77777777" w:rsidR="00ED6C88" w:rsidRPr="004B1D8C" w:rsidRDefault="00ED6C88" w:rsidP="00E441F7">
            <w:pPr>
              <w:snapToGrid w:val="0"/>
              <w:jc w:val="both"/>
              <w:rPr>
                <w:szCs w:val="24"/>
              </w:rPr>
            </w:pPr>
          </w:p>
        </w:tc>
        <w:tc>
          <w:tcPr>
            <w:tcW w:w="7378" w:type="dxa"/>
          </w:tcPr>
          <w:p w14:paraId="68512D31" w14:textId="77777777" w:rsidR="00ED6C88" w:rsidRPr="004B1D8C" w:rsidRDefault="00ED6C88" w:rsidP="00E441F7">
            <w:pPr>
              <w:suppressAutoHyphens/>
              <w:snapToGrid w:val="0"/>
              <w:ind w:left="83"/>
              <w:jc w:val="both"/>
              <w:rPr>
                <w:szCs w:val="24"/>
              </w:rPr>
            </w:pPr>
            <w:r w:rsidRPr="004B1D8C">
              <w:rPr>
                <w:color w:val="000000"/>
                <w:szCs w:val="24"/>
              </w:rPr>
              <w:t xml:space="preserve">Tiekėjas, suderintu laiku, </w:t>
            </w:r>
            <w:r w:rsidRPr="004B1D8C">
              <w:rPr>
                <w:szCs w:val="24"/>
              </w:rPr>
              <w:t xml:space="preserve">(prieš pasirašant pirkėjui ant perdavimo- priėmimo akto ir PVM sąskaitos faktūros) apmoko pirkėją tinkamai naudotis įranga. </w:t>
            </w:r>
          </w:p>
        </w:tc>
      </w:tr>
    </w:tbl>
    <w:p w14:paraId="5A4EE065" w14:textId="77777777" w:rsidR="000F6DFF" w:rsidRPr="004B1D8C" w:rsidRDefault="000F6DFF">
      <w:pPr>
        <w:rPr>
          <w:szCs w:val="24"/>
        </w:rPr>
      </w:pPr>
    </w:p>
    <w:p w14:paraId="1F0367D9" w14:textId="77777777" w:rsidR="00887E3D" w:rsidRPr="004B1D8C" w:rsidRDefault="00887E3D"/>
    <w:tbl>
      <w:tblPr>
        <w:tblStyle w:val="Lentelstinklelis"/>
        <w:tblW w:w="10173" w:type="dxa"/>
        <w:tblInd w:w="0" w:type="dxa"/>
        <w:tblLook w:val="04A0" w:firstRow="1" w:lastRow="0" w:firstColumn="1" w:lastColumn="0" w:noHBand="0" w:noVBand="1"/>
      </w:tblPr>
      <w:tblGrid>
        <w:gridCol w:w="562"/>
        <w:gridCol w:w="1950"/>
        <w:gridCol w:w="7661"/>
      </w:tblGrid>
      <w:tr w:rsidR="00887E3D" w:rsidRPr="004B1D8C" w14:paraId="67C91125" w14:textId="77777777" w:rsidTr="00887E3D">
        <w:tc>
          <w:tcPr>
            <w:tcW w:w="10173" w:type="dxa"/>
            <w:gridSpan w:val="3"/>
            <w:tcBorders>
              <w:top w:val="single" w:sz="4" w:space="0" w:color="auto"/>
              <w:left w:val="single" w:sz="4" w:space="0" w:color="auto"/>
              <w:bottom w:val="single" w:sz="4" w:space="0" w:color="auto"/>
              <w:right w:val="single" w:sz="4" w:space="0" w:color="auto"/>
            </w:tcBorders>
            <w:vAlign w:val="center"/>
            <w:hideMark/>
          </w:tcPr>
          <w:p w14:paraId="60B3AB8C" w14:textId="77777777" w:rsidR="00887E3D" w:rsidRPr="004B1D8C" w:rsidRDefault="00887E3D">
            <w:pPr>
              <w:widowControl w:val="0"/>
              <w:autoSpaceDN w:val="0"/>
              <w:rPr>
                <w:sz w:val="28"/>
                <w:szCs w:val="28"/>
                <w:lang w:val="lt-LT"/>
              </w:rPr>
            </w:pPr>
            <w:r w:rsidRPr="004B1D8C">
              <w:rPr>
                <w:b/>
                <w:sz w:val="28"/>
                <w:szCs w:val="28"/>
                <w:lang w:val="lt-LT"/>
              </w:rPr>
              <w:t>Interaktyvus ekranas – 2 vnt.</w:t>
            </w:r>
          </w:p>
        </w:tc>
      </w:tr>
      <w:tr w:rsidR="00887E3D" w:rsidRPr="004B1D8C" w14:paraId="7A3AE8D9" w14:textId="77777777" w:rsidTr="00887E3D">
        <w:tc>
          <w:tcPr>
            <w:tcW w:w="562" w:type="dxa"/>
            <w:tcBorders>
              <w:top w:val="single" w:sz="4" w:space="0" w:color="auto"/>
              <w:left w:val="single" w:sz="4" w:space="0" w:color="auto"/>
              <w:bottom w:val="single" w:sz="4" w:space="0" w:color="auto"/>
              <w:right w:val="single" w:sz="4" w:space="0" w:color="auto"/>
            </w:tcBorders>
            <w:vAlign w:val="center"/>
            <w:hideMark/>
          </w:tcPr>
          <w:p w14:paraId="27A398E0" w14:textId="77777777" w:rsidR="00887E3D" w:rsidRPr="004B1D8C" w:rsidRDefault="004B1D8C">
            <w:pPr>
              <w:widowControl w:val="0"/>
              <w:autoSpaceDN w:val="0"/>
              <w:jc w:val="center"/>
              <w:rPr>
                <w:color w:val="000000" w:themeColor="text1"/>
                <w:sz w:val="24"/>
                <w:szCs w:val="24"/>
                <w:lang w:val="lt-LT"/>
              </w:rPr>
            </w:pPr>
            <w:r w:rsidRPr="004B1D8C">
              <w:rPr>
                <w:sz w:val="24"/>
                <w:szCs w:val="24"/>
                <w:lang w:val="lt-LT"/>
              </w:rPr>
              <w:t xml:space="preserve">Eil. </w:t>
            </w:r>
            <w:r w:rsidR="00887E3D" w:rsidRPr="004B1D8C">
              <w:rPr>
                <w:sz w:val="24"/>
                <w:szCs w:val="24"/>
                <w:lang w:val="lt-LT"/>
              </w:rPr>
              <w:t>Nr.</w:t>
            </w:r>
          </w:p>
        </w:tc>
        <w:tc>
          <w:tcPr>
            <w:tcW w:w="1950" w:type="dxa"/>
            <w:tcBorders>
              <w:top w:val="single" w:sz="4" w:space="0" w:color="auto"/>
              <w:left w:val="single" w:sz="4" w:space="0" w:color="auto"/>
              <w:bottom w:val="single" w:sz="4" w:space="0" w:color="auto"/>
              <w:right w:val="single" w:sz="4" w:space="0" w:color="auto"/>
            </w:tcBorders>
            <w:vAlign w:val="center"/>
            <w:hideMark/>
          </w:tcPr>
          <w:p w14:paraId="4A2C9A72" w14:textId="77777777" w:rsidR="00887E3D" w:rsidRPr="004B1D8C" w:rsidRDefault="00887E3D">
            <w:pPr>
              <w:widowControl w:val="0"/>
              <w:autoSpaceDN w:val="0"/>
              <w:ind w:right="-115"/>
              <w:jc w:val="center"/>
              <w:rPr>
                <w:b/>
                <w:color w:val="000000" w:themeColor="text1"/>
                <w:sz w:val="24"/>
                <w:szCs w:val="24"/>
                <w:lang w:val="lt-LT"/>
              </w:rPr>
            </w:pPr>
            <w:r w:rsidRPr="004B1D8C">
              <w:rPr>
                <w:b/>
                <w:sz w:val="24"/>
                <w:szCs w:val="24"/>
                <w:lang w:val="lt-LT"/>
              </w:rPr>
              <w:t>Parametras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2C2DF5C9" w14:textId="77777777" w:rsidR="00887E3D" w:rsidRPr="004B1D8C" w:rsidRDefault="00887E3D" w:rsidP="00250E93">
            <w:pPr>
              <w:widowControl w:val="0"/>
              <w:autoSpaceDN w:val="0"/>
              <w:ind w:right="-102"/>
              <w:jc w:val="center"/>
              <w:rPr>
                <w:b/>
                <w:color w:val="000000" w:themeColor="text1"/>
                <w:sz w:val="24"/>
                <w:szCs w:val="24"/>
                <w:lang w:val="lt-LT"/>
              </w:rPr>
            </w:pPr>
            <w:r w:rsidRPr="004B1D8C">
              <w:rPr>
                <w:b/>
                <w:sz w:val="24"/>
                <w:szCs w:val="24"/>
                <w:lang w:val="lt-LT"/>
              </w:rPr>
              <w:t>Reikala</w:t>
            </w:r>
            <w:r w:rsidR="00250E93" w:rsidRPr="004B1D8C">
              <w:rPr>
                <w:b/>
                <w:sz w:val="24"/>
                <w:szCs w:val="24"/>
                <w:lang w:val="lt-LT"/>
              </w:rPr>
              <w:t>vimai</w:t>
            </w:r>
          </w:p>
        </w:tc>
      </w:tr>
      <w:tr w:rsidR="00887E3D" w:rsidRPr="004B1D8C" w14:paraId="7C29406F"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4103BBF3"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74E4181" w14:textId="77777777" w:rsidR="00887E3D" w:rsidRPr="004B1D8C" w:rsidRDefault="00887E3D">
            <w:pPr>
              <w:pStyle w:val="Antrat1"/>
              <w:spacing w:before="0" w:beforeAutospacing="0" w:after="0" w:afterAutospacing="0"/>
              <w:ind w:right="-115"/>
              <w:outlineLvl w:val="0"/>
              <w:rPr>
                <w:b w:val="0"/>
                <w:bCs w:val="0"/>
                <w:kern w:val="0"/>
                <w:sz w:val="24"/>
                <w:szCs w:val="24"/>
                <w:lang w:val="lt-LT" w:eastAsia="en-US"/>
              </w:rPr>
            </w:pPr>
            <w:r w:rsidRPr="004B1D8C">
              <w:rPr>
                <w:sz w:val="24"/>
                <w:szCs w:val="24"/>
                <w:lang w:val="lt-LT"/>
              </w:rPr>
              <w:t>Ekranas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2033BEBE" w14:textId="77777777" w:rsidR="00887E3D" w:rsidRPr="004B1D8C" w:rsidRDefault="00887E3D">
            <w:pPr>
              <w:widowControl w:val="0"/>
              <w:autoSpaceDN w:val="0"/>
              <w:ind w:right="-102"/>
              <w:rPr>
                <w:color w:val="000000" w:themeColor="text1"/>
                <w:sz w:val="24"/>
                <w:szCs w:val="24"/>
                <w:lang w:val="lt-LT"/>
              </w:rPr>
            </w:pPr>
            <w:r w:rsidRPr="004B1D8C">
              <w:rPr>
                <w:sz w:val="24"/>
                <w:szCs w:val="24"/>
                <w:lang w:val="lt-LT"/>
              </w:rPr>
              <w:t xml:space="preserve">Ne mažiau </w:t>
            </w:r>
            <w:r w:rsidRPr="004B1D8C">
              <w:rPr>
                <w:sz w:val="24"/>
                <w:szCs w:val="24"/>
              </w:rPr>
              <w:t xml:space="preserve">160 cm </w:t>
            </w:r>
            <w:r w:rsidRPr="004B1D8C">
              <w:rPr>
                <w:sz w:val="24"/>
                <w:szCs w:val="24"/>
                <w:lang w:val="lt-LT"/>
              </w:rPr>
              <w:t>įstrižainės, ne mažiau 4K (3840x2160) taškų, ne mažiau kaip 350 cd/m². Gamintojo deklaruojama veikimo trukmė ne mažiau 50000 val., negali būti ribojama kiek valandų per parą ekranas gali veikti.</w:t>
            </w:r>
          </w:p>
        </w:tc>
      </w:tr>
      <w:tr w:rsidR="00887E3D" w:rsidRPr="004B1D8C" w14:paraId="722483D4"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5599D21E"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091EA30A" w14:textId="77777777" w:rsidR="00887E3D" w:rsidRPr="004B1D8C" w:rsidRDefault="00887E3D">
            <w:pPr>
              <w:widowControl w:val="0"/>
              <w:autoSpaceDN w:val="0"/>
              <w:ind w:right="-115"/>
              <w:rPr>
                <w:sz w:val="24"/>
                <w:szCs w:val="24"/>
                <w:lang w:val="lt-LT" w:eastAsia="en-US"/>
              </w:rPr>
            </w:pPr>
            <w:r w:rsidRPr="004B1D8C">
              <w:rPr>
                <w:sz w:val="24"/>
                <w:szCs w:val="24"/>
                <w:lang w:val="lt-LT"/>
              </w:rPr>
              <w:t>Prisilietimų skaičius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77617DD0" w14:textId="77777777" w:rsidR="00887E3D" w:rsidRPr="004B1D8C" w:rsidRDefault="00887E3D">
            <w:pPr>
              <w:widowControl w:val="0"/>
              <w:autoSpaceDN w:val="0"/>
              <w:ind w:right="-102"/>
              <w:rPr>
                <w:color w:val="000000"/>
                <w:sz w:val="24"/>
                <w:szCs w:val="24"/>
                <w:lang w:val="lt-LT"/>
              </w:rPr>
            </w:pPr>
            <w:r w:rsidRPr="004B1D8C">
              <w:rPr>
                <w:sz w:val="24"/>
                <w:szCs w:val="24"/>
                <w:lang w:val="lt-LT"/>
              </w:rPr>
              <w:t>Ne mažiau kaip 20 prisilietimų vienu metu.</w:t>
            </w:r>
          </w:p>
        </w:tc>
      </w:tr>
      <w:tr w:rsidR="00887E3D" w:rsidRPr="004B1D8C" w14:paraId="55A0FF02"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7DE2522D"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E77736B" w14:textId="77777777" w:rsidR="00887E3D" w:rsidRPr="004B1D8C" w:rsidRDefault="00887E3D">
            <w:pPr>
              <w:widowControl w:val="0"/>
              <w:autoSpaceDN w:val="0"/>
              <w:ind w:right="-115"/>
              <w:rPr>
                <w:sz w:val="24"/>
                <w:szCs w:val="24"/>
                <w:lang w:val="lt-LT" w:eastAsia="en-US"/>
              </w:rPr>
            </w:pPr>
            <w:r w:rsidRPr="004B1D8C">
              <w:rPr>
                <w:sz w:val="24"/>
                <w:szCs w:val="24"/>
                <w:lang w:val="lt-LT"/>
              </w:rPr>
              <w:t>Jungtys</w:t>
            </w:r>
          </w:p>
        </w:tc>
        <w:tc>
          <w:tcPr>
            <w:tcW w:w="7661" w:type="dxa"/>
            <w:tcBorders>
              <w:top w:val="single" w:sz="4" w:space="0" w:color="auto"/>
              <w:left w:val="single" w:sz="4" w:space="0" w:color="auto"/>
              <w:bottom w:val="single" w:sz="4" w:space="0" w:color="auto"/>
              <w:right w:val="single" w:sz="4" w:space="0" w:color="auto"/>
            </w:tcBorders>
            <w:vAlign w:val="center"/>
          </w:tcPr>
          <w:p w14:paraId="7793BF70" w14:textId="732B79E9" w:rsidR="00887E3D" w:rsidRPr="004B1D8C" w:rsidRDefault="00887E3D">
            <w:pPr>
              <w:ind w:right="-102"/>
              <w:rPr>
                <w:color w:val="000000"/>
                <w:sz w:val="24"/>
                <w:szCs w:val="24"/>
                <w:lang w:val="lt-LT"/>
              </w:rPr>
            </w:pPr>
            <w:r w:rsidRPr="004B1D8C">
              <w:rPr>
                <w:sz w:val="24"/>
                <w:szCs w:val="24"/>
                <w:lang w:val="lt-LT"/>
              </w:rPr>
              <w:t>Ne mažiau 3 vnt</w:t>
            </w:r>
            <w:r w:rsidR="00A26DB1">
              <w:rPr>
                <w:sz w:val="24"/>
                <w:szCs w:val="24"/>
                <w:lang w:val="lt-LT"/>
              </w:rPr>
              <w:t>.</w:t>
            </w:r>
            <w:r w:rsidRPr="004B1D8C">
              <w:rPr>
                <w:sz w:val="24"/>
                <w:szCs w:val="24"/>
                <w:lang w:val="lt-LT"/>
              </w:rPr>
              <w:t xml:space="preserve"> HDMI  2.0, ne mažiau </w:t>
            </w:r>
            <w:r w:rsidR="00BA736F">
              <w:rPr>
                <w:sz w:val="24"/>
                <w:szCs w:val="24"/>
                <w:lang w:val="lt-LT"/>
              </w:rPr>
              <w:t>2</w:t>
            </w:r>
            <w:r w:rsidRPr="004B1D8C">
              <w:rPr>
                <w:sz w:val="24"/>
                <w:szCs w:val="24"/>
                <w:lang w:val="lt-LT"/>
              </w:rPr>
              <w:t xml:space="preserve"> USB </w:t>
            </w:r>
            <w:r w:rsidR="00442B05">
              <w:rPr>
                <w:sz w:val="24"/>
                <w:szCs w:val="24"/>
                <w:lang w:val="lt-LT"/>
              </w:rPr>
              <w:t xml:space="preserve"> B </w:t>
            </w:r>
            <w:r w:rsidRPr="004B1D8C">
              <w:rPr>
                <w:sz w:val="24"/>
                <w:szCs w:val="24"/>
                <w:lang w:val="lt-LT"/>
              </w:rPr>
              <w:t xml:space="preserve">(prisilietimui). WIFI modulinis, mikrofono įvestis, ausinių išvestis ir kitokių  reikalingų jungčių. </w:t>
            </w:r>
          </w:p>
          <w:p w14:paraId="7A24175B" w14:textId="77777777" w:rsidR="00887E3D" w:rsidRPr="004B1D8C" w:rsidRDefault="00887E3D">
            <w:pPr>
              <w:widowControl w:val="0"/>
              <w:autoSpaceDN w:val="0"/>
              <w:ind w:right="-102"/>
              <w:rPr>
                <w:color w:val="000000"/>
                <w:sz w:val="24"/>
                <w:szCs w:val="24"/>
                <w:lang w:val="lt-LT"/>
              </w:rPr>
            </w:pPr>
          </w:p>
        </w:tc>
      </w:tr>
      <w:tr w:rsidR="00887E3D" w:rsidRPr="004B1D8C" w14:paraId="4685924A"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1C63E0CC"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3EB3A942" w14:textId="77777777" w:rsidR="00887E3D" w:rsidRPr="004B1D8C" w:rsidRDefault="00887E3D">
            <w:pPr>
              <w:widowControl w:val="0"/>
              <w:autoSpaceDN w:val="0"/>
              <w:ind w:right="-115"/>
              <w:rPr>
                <w:sz w:val="24"/>
                <w:szCs w:val="24"/>
                <w:lang w:val="lt-LT" w:eastAsia="en-US"/>
              </w:rPr>
            </w:pPr>
            <w:r w:rsidRPr="004B1D8C">
              <w:rPr>
                <w:sz w:val="24"/>
                <w:szCs w:val="24"/>
                <w:lang w:val="lt-LT"/>
              </w:rPr>
              <w:t>Lietimo tikslumas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0D7116D5" w14:textId="77777777" w:rsidR="00887E3D" w:rsidRPr="004B1D8C" w:rsidRDefault="00887E3D">
            <w:pPr>
              <w:widowControl w:val="0"/>
              <w:autoSpaceDN w:val="0"/>
              <w:ind w:right="-102"/>
              <w:rPr>
                <w:color w:val="000000"/>
                <w:sz w:val="24"/>
                <w:szCs w:val="24"/>
                <w:lang w:val="lt-LT"/>
              </w:rPr>
            </w:pPr>
            <w:r w:rsidRPr="004B1D8C">
              <w:rPr>
                <w:sz w:val="24"/>
                <w:szCs w:val="24"/>
                <w:lang w:val="lt-LT"/>
              </w:rPr>
              <w:t>Ne blogiau kaip 1 mm.</w:t>
            </w:r>
          </w:p>
        </w:tc>
      </w:tr>
      <w:tr w:rsidR="00887E3D" w:rsidRPr="004B1D8C" w14:paraId="5FCEDB89"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0D4A0178"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B27113D" w14:textId="77777777" w:rsidR="00887E3D" w:rsidRPr="004B1D8C" w:rsidRDefault="00887E3D">
            <w:pPr>
              <w:widowControl w:val="0"/>
              <w:autoSpaceDN w:val="0"/>
              <w:ind w:right="-115"/>
              <w:rPr>
                <w:sz w:val="24"/>
                <w:szCs w:val="24"/>
                <w:lang w:val="lt-LT" w:eastAsia="en-US"/>
              </w:rPr>
            </w:pPr>
            <w:r w:rsidRPr="004B1D8C">
              <w:rPr>
                <w:sz w:val="24"/>
                <w:szCs w:val="24"/>
                <w:lang w:val="lt-LT"/>
              </w:rPr>
              <w:t>Prisilietimo atsako laikas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54CD3749" w14:textId="77777777" w:rsidR="00887E3D" w:rsidRPr="004B1D8C" w:rsidRDefault="00887E3D">
            <w:pPr>
              <w:widowControl w:val="0"/>
              <w:autoSpaceDN w:val="0"/>
              <w:ind w:right="-102"/>
              <w:rPr>
                <w:color w:val="000000"/>
                <w:sz w:val="24"/>
                <w:szCs w:val="24"/>
                <w:lang w:val="lt-LT"/>
              </w:rPr>
            </w:pPr>
            <w:r w:rsidRPr="004B1D8C">
              <w:rPr>
                <w:sz w:val="24"/>
                <w:szCs w:val="24"/>
                <w:lang w:val="lt-LT"/>
              </w:rPr>
              <w:t xml:space="preserve">Ne blogiau kaip 10 </w:t>
            </w:r>
            <w:proofErr w:type="spellStart"/>
            <w:r w:rsidRPr="004B1D8C">
              <w:rPr>
                <w:sz w:val="24"/>
                <w:szCs w:val="24"/>
                <w:lang w:val="lt-LT"/>
              </w:rPr>
              <w:t>ms</w:t>
            </w:r>
            <w:proofErr w:type="spellEnd"/>
            <w:r w:rsidRPr="004B1D8C">
              <w:rPr>
                <w:sz w:val="24"/>
                <w:szCs w:val="24"/>
                <w:lang w:val="lt-LT"/>
              </w:rPr>
              <w:t>.</w:t>
            </w:r>
          </w:p>
        </w:tc>
      </w:tr>
      <w:tr w:rsidR="00887E3D" w:rsidRPr="004B1D8C" w14:paraId="2D047808"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1DC905D1"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3F0DDBF" w14:textId="77777777" w:rsidR="00887E3D" w:rsidRPr="004B1D8C" w:rsidRDefault="00887E3D">
            <w:pPr>
              <w:widowControl w:val="0"/>
              <w:autoSpaceDN w:val="0"/>
              <w:ind w:right="-115"/>
              <w:rPr>
                <w:sz w:val="24"/>
                <w:szCs w:val="24"/>
                <w:lang w:val="lt-LT" w:eastAsia="en-US"/>
              </w:rPr>
            </w:pPr>
            <w:r w:rsidRPr="004B1D8C">
              <w:rPr>
                <w:sz w:val="24"/>
                <w:szCs w:val="24"/>
                <w:lang w:val="lt-LT"/>
              </w:rPr>
              <w:t>Stiklo tipas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0A77B26B" w14:textId="77777777" w:rsidR="00887E3D" w:rsidRPr="004B1D8C" w:rsidRDefault="00887E3D">
            <w:pPr>
              <w:widowControl w:val="0"/>
              <w:autoSpaceDN w:val="0"/>
              <w:ind w:right="-102"/>
              <w:rPr>
                <w:color w:val="000000"/>
                <w:sz w:val="24"/>
                <w:szCs w:val="24"/>
                <w:lang w:val="lt-LT"/>
              </w:rPr>
            </w:pPr>
            <w:r w:rsidRPr="004B1D8C">
              <w:rPr>
                <w:sz w:val="24"/>
                <w:szCs w:val="24"/>
                <w:lang w:val="lt-LT"/>
              </w:rPr>
              <w:t>Termiškai grūdintas, neblizgus.</w:t>
            </w:r>
          </w:p>
        </w:tc>
      </w:tr>
      <w:tr w:rsidR="00887E3D" w:rsidRPr="004B1D8C" w14:paraId="12003772"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1F7D977C"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30293BF3" w14:textId="77777777" w:rsidR="00887E3D" w:rsidRPr="004B1D8C" w:rsidRDefault="00887E3D">
            <w:pPr>
              <w:widowControl w:val="0"/>
              <w:autoSpaceDN w:val="0"/>
              <w:ind w:right="-115"/>
              <w:rPr>
                <w:sz w:val="24"/>
                <w:szCs w:val="24"/>
                <w:lang w:val="lt-LT" w:eastAsia="en-US"/>
              </w:rPr>
            </w:pPr>
            <w:r w:rsidRPr="004B1D8C">
              <w:rPr>
                <w:sz w:val="24"/>
                <w:szCs w:val="24"/>
                <w:lang w:val="lt-LT"/>
              </w:rPr>
              <w:t>Garsiakalbiai</w:t>
            </w:r>
          </w:p>
        </w:tc>
        <w:tc>
          <w:tcPr>
            <w:tcW w:w="7661" w:type="dxa"/>
            <w:tcBorders>
              <w:top w:val="single" w:sz="4" w:space="0" w:color="auto"/>
              <w:left w:val="single" w:sz="4" w:space="0" w:color="auto"/>
              <w:bottom w:val="single" w:sz="4" w:space="0" w:color="auto"/>
              <w:right w:val="single" w:sz="4" w:space="0" w:color="auto"/>
            </w:tcBorders>
            <w:vAlign w:val="center"/>
            <w:hideMark/>
          </w:tcPr>
          <w:p w14:paraId="38EDB331" w14:textId="77777777" w:rsidR="00887E3D" w:rsidRPr="004B1D8C" w:rsidRDefault="00887E3D">
            <w:pPr>
              <w:widowControl w:val="0"/>
              <w:autoSpaceDN w:val="0"/>
              <w:ind w:right="-102"/>
              <w:rPr>
                <w:color w:val="000000"/>
                <w:sz w:val="24"/>
                <w:szCs w:val="24"/>
                <w:lang w:val="lt-LT"/>
              </w:rPr>
            </w:pPr>
            <w:r w:rsidRPr="004B1D8C">
              <w:rPr>
                <w:sz w:val="24"/>
                <w:szCs w:val="24"/>
                <w:lang w:val="lt-LT"/>
              </w:rPr>
              <w:t>Ne mažiau kaip 2 x 15W.</w:t>
            </w:r>
          </w:p>
        </w:tc>
      </w:tr>
      <w:tr w:rsidR="00887E3D" w:rsidRPr="004B1D8C" w14:paraId="45BF12AF"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2D5BBF52"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33C77B64" w14:textId="77777777" w:rsidR="00887E3D" w:rsidRPr="004B1D8C" w:rsidRDefault="00887E3D">
            <w:pPr>
              <w:widowControl w:val="0"/>
              <w:autoSpaceDN w:val="0"/>
              <w:ind w:right="-115"/>
              <w:rPr>
                <w:sz w:val="24"/>
                <w:szCs w:val="24"/>
                <w:lang w:val="lt-LT" w:eastAsia="en-US"/>
              </w:rPr>
            </w:pPr>
            <w:r w:rsidRPr="004B1D8C">
              <w:rPr>
                <w:sz w:val="24"/>
                <w:szCs w:val="24"/>
                <w:lang w:val="lt-LT"/>
              </w:rPr>
              <w:t>Aplinkos šviesos jutiklis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06D57390" w14:textId="77777777" w:rsidR="00887E3D" w:rsidRPr="004B1D8C" w:rsidRDefault="00887E3D">
            <w:pPr>
              <w:widowControl w:val="0"/>
              <w:autoSpaceDN w:val="0"/>
              <w:ind w:right="-102"/>
              <w:rPr>
                <w:color w:val="000000"/>
                <w:sz w:val="24"/>
                <w:szCs w:val="24"/>
                <w:lang w:val="lt-LT"/>
              </w:rPr>
            </w:pPr>
            <w:r w:rsidRPr="004B1D8C">
              <w:rPr>
                <w:sz w:val="24"/>
                <w:szCs w:val="24"/>
                <w:lang w:val="lt-LT"/>
              </w:rPr>
              <w:t>Turi būti.</w:t>
            </w:r>
          </w:p>
        </w:tc>
      </w:tr>
      <w:tr w:rsidR="00887E3D" w:rsidRPr="004B1D8C" w14:paraId="772E66CC"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4E3CA654"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07C5CDCB" w14:textId="77777777" w:rsidR="00887E3D" w:rsidRPr="004B1D8C" w:rsidRDefault="00887E3D">
            <w:pPr>
              <w:widowControl w:val="0"/>
              <w:autoSpaceDN w:val="0"/>
              <w:ind w:right="-115"/>
              <w:rPr>
                <w:sz w:val="24"/>
                <w:szCs w:val="24"/>
                <w:lang w:val="lt-LT" w:eastAsia="en-US"/>
              </w:rPr>
            </w:pPr>
            <w:r w:rsidRPr="004B1D8C">
              <w:rPr>
                <w:sz w:val="24"/>
                <w:szCs w:val="24"/>
                <w:lang w:val="lt-LT"/>
              </w:rPr>
              <w:t>Centrinė konsolė</w:t>
            </w:r>
          </w:p>
        </w:tc>
        <w:tc>
          <w:tcPr>
            <w:tcW w:w="7661" w:type="dxa"/>
            <w:tcBorders>
              <w:top w:val="single" w:sz="4" w:space="0" w:color="auto"/>
              <w:left w:val="single" w:sz="4" w:space="0" w:color="auto"/>
              <w:bottom w:val="single" w:sz="4" w:space="0" w:color="auto"/>
              <w:right w:val="single" w:sz="4" w:space="0" w:color="auto"/>
            </w:tcBorders>
            <w:vAlign w:val="center"/>
            <w:hideMark/>
          </w:tcPr>
          <w:p w14:paraId="4A74A017" w14:textId="40DDEE18" w:rsidR="00887E3D" w:rsidRPr="004B1D8C" w:rsidRDefault="00887E3D">
            <w:pPr>
              <w:widowControl w:val="0"/>
              <w:autoSpaceDN w:val="0"/>
              <w:ind w:right="-102"/>
              <w:rPr>
                <w:color w:val="000000"/>
                <w:sz w:val="24"/>
                <w:szCs w:val="24"/>
                <w:lang w:val="lt-LT"/>
              </w:rPr>
            </w:pPr>
            <w:r w:rsidRPr="004B1D8C">
              <w:rPr>
                <w:sz w:val="24"/>
                <w:szCs w:val="24"/>
                <w:lang w:val="lt-LT"/>
              </w:rPr>
              <w:t>Turi būti fizinė ekrano priekinėje dalyje, su maitinimo, garsumo valdymo, meniu, vaizdo fiksavimo (ang</w:t>
            </w:r>
            <w:r w:rsidR="00A26DB1">
              <w:rPr>
                <w:sz w:val="24"/>
                <w:szCs w:val="24"/>
                <w:lang w:val="lt-LT"/>
              </w:rPr>
              <w:t xml:space="preserve">l. </w:t>
            </w:r>
            <w:proofErr w:type="spellStart"/>
            <w:r w:rsidR="00A26DB1" w:rsidRPr="00A26DB1">
              <w:rPr>
                <w:i/>
                <w:sz w:val="24"/>
                <w:szCs w:val="24"/>
                <w:lang w:val="lt-LT"/>
              </w:rPr>
              <w:t>freeze</w:t>
            </w:r>
            <w:proofErr w:type="spellEnd"/>
            <w:r w:rsidRPr="004B1D8C">
              <w:rPr>
                <w:sz w:val="24"/>
                <w:szCs w:val="24"/>
                <w:lang w:val="lt-LT"/>
              </w:rPr>
              <w:t>), bekontakčiu ir šaltinio pasirinkimo mygtukais.</w:t>
            </w:r>
          </w:p>
        </w:tc>
      </w:tr>
      <w:tr w:rsidR="00887E3D" w:rsidRPr="004B1D8C" w14:paraId="2775FD86"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4A2A9526"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5EA8A227" w14:textId="77777777" w:rsidR="00887E3D" w:rsidRPr="004B1D8C" w:rsidRDefault="00887E3D">
            <w:pPr>
              <w:widowControl w:val="0"/>
              <w:autoSpaceDN w:val="0"/>
              <w:ind w:right="-115"/>
              <w:rPr>
                <w:sz w:val="24"/>
                <w:szCs w:val="24"/>
                <w:lang w:val="lt-LT" w:eastAsia="en-US"/>
              </w:rPr>
            </w:pPr>
            <w:r w:rsidRPr="004B1D8C">
              <w:rPr>
                <w:sz w:val="24"/>
                <w:szCs w:val="24"/>
                <w:lang w:val="lt-LT"/>
              </w:rPr>
              <w:t>Į ekraną integruotas kompiuteris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066199B9" w14:textId="77777777" w:rsidR="00887E3D" w:rsidRPr="004B1D8C" w:rsidRDefault="00887E3D">
            <w:pPr>
              <w:ind w:right="-102"/>
              <w:rPr>
                <w:noProof/>
                <w:sz w:val="24"/>
                <w:szCs w:val="24"/>
                <w:lang w:val="lt-LT"/>
              </w:rPr>
            </w:pPr>
            <w:r w:rsidRPr="004B1D8C">
              <w:rPr>
                <w:noProof/>
                <w:sz w:val="24"/>
                <w:szCs w:val="24"/>
                <w:lang w:val="lt-LT"/>
              </w:rPr>
              <w:t>Integruotas kompiuteris, kuris užtikrina interaktyvaus ekrano veikimą neprijungus išorinio kompiuterio, turi būti ne blogesnių parametrų nei:</w:t>
            </w:r>
          </w:p>
          <w:p w14:paraId="695302BB" w14:textId="77777777" w:rsidR="00887E3D" w:rsidRPr="004B1D8C" w:rsidRDefault="00887E3D" w:rsidP="00887E3D">
            <w:pPr>
              <w:pStyle w:val="Sraopastraipa"/>
              <w:widowControl w:val="0"/>
              <w:numPr>
                <w:ilvl w:val="0"/>
                <w:numId w:val="8"/>
              </w:numPr>
              <w:autoSpaceDN w:val="0"/>
              <w:ind w:left="181" w:right="-102" w:hanging="226"/>
              <w:rPr>
                <w:noProof/>
                <w:sz w:val="24"/>
                <w:szCs w:val="24"/>
                <w:lang w:val="lt-LT"/>
              </w:rPr>
            </w:pPr>
            <w:r w:rsidRPr="004B1D8C">
              <w:rPr>
                <w:noProof/>
                <w:sz w:val="24"/>
                <w:szCs w:val="24"/>
                <w:lang w:val="lt-LT"/>
              </w:rPr>
              <w:t>Android 8.0 operacinę sistemą.</w:t>
            </w:r>
          </w:p>
          <w:p w14:paraId="309CA670" w14:textId="77777777" w:rsidR="00887E3D" w:rsidRPr="004B1D8C" w:rsidRDefault="00887E3D" w:rsidP="00887E3D">
            <w:pPr>
              <w:pStyle w:val="Sraopastraipa"/>
              <w:widowControl w:val="0"/>
              <w:numPr>
                <w:ilvl w:val="0"/>
                <w:numId w:val="8"/>
              </w:numPr>
              <w:autoSpaceDN w:val="0"/>
              <w:ind w:left="181" w:right="-102" w:hanging="226"/>
              <w:rPr>
                <w:noProof/>
                <w:sz w:val="24"/>
                <w:szCs w:val="24"/>
                <w:lang w:val="lt-LT"/>
              </w:rPr>
            </w:pPr>
            <w:r w:rsidRPr="004B1D8C">
              <w:rPr>
                <w:noProof/>
                <w:sz w:val="24"/>
                <w:szCs w:val="24"/>
                <w:lang w:val="lt-LT"/>
              </w:rPr>
              <w:t>3GB operatyviosios atminties.</w:t>
            </w:r>
          </w:p>
          <w:p w14:paraId="04A9DCC0" w14:textId="77777777" w:rsidR="00887E3D" w:rsidRPr="004B1D8C" w:rsidRDefault="00887E3D" w:rsidP="00887E3D">
            <w:pPr>
              <w:pStyle w:val="Sraopastraipa"/>
              <w:widowControl w:val="0"/>
              <w:numPr>
                <w:ilvl w:val="0"/>
                <w:numId w:val="8"/>
              </w:numPr>
              <w:autoSpaceDN w:val="0"/>
              <w:ind w:left="181" w:right="-102" w:hanging="226"/>
              <w:rPr>
                <w:noProof/>
                <w:sz w:val="24"/>
                <w:szCs w:val="24"/>
                <w:lang w:val="lt-LT"/>
              </w:rPr>
            </w:pPr>
            <w:r w:rsidRPr="004B1D8C">
              <w:rPr>
                <w:noProof/>
                <w:sz w:val="24"/>
                <w:szCs w:val="24"/>
                <w:lang w:val="lt-LT"/>
              </w:rPr>
              <w:t>32GB vidinės atminties.</w:t>
            </w:r>
          </w:p>
          <w:p w14:paraId="03865EDC" w14:textId="77777777" w:rsidR="00887E3D" w:rsidRPr="004B1D8C" w:rsidRDefault="00887E3D" w:rsidP="00887E3D">
            <w:pPr>
              <w:pStyle w:val="Sraopastraipa"/>
              <w:widowControl w:val="0"/>
              <w:numPr>
                <w:ilvl w:val="0"/>
                <w:numId w:val="8"/>
              </w:numPr>
              <w:autoSpaceDN w:val="0"/>
              <w:ind w:left="181" w:right="-102" w:hanging="226"/>
              <w:rPr>
                <w:noProof/>
                <w:sz w:val="24"/>
                <w:szCs w:val="24"/>
                <w:lang w:val="lt-LT"/>
              </w:rPr>
            </w:pPr>
            <w:r w:rsidRPr="004B1D8C">
              <w:rPr>
                <w:noProof/>
                <w:sz w:val="24"/>
                <w:szCs w:val="24"/>
                <w:lang w:val="lt-LT"/>
              </w:rPr>
              <w:t>Atsiunčia atnaujinimus belaidžiu būdu.</w:t>
            </w:r>
          </w:p>
          <w:p w14:paraId="54F1DEBC" w14:textId="77777777" w:rsidR="00887E3D" w:rsidRPr="004B1D8C" w:rsidRDefault="00887E3D" w:rsidP="00887E3D">
            <w:pPr>
              <w:pStyle w:val="Sraopastraipa"/>
              <w:widowControl w:val="0"/>
              <w:numPr>
                <w:ilvl w:val="0"/>
                <w:numId w:val="8"/>
              </w:numPr>
              <w:autoSpaceDN w:val="0"/>
              <w:ind w:left="181" w:right="-102" w:hanging="226"/>
              <w:rPr>
                <w:noProof/>
                <w:sz w:val="24"/>
                <w:szCs w:val="24"/>
                <w:lang w:val="lt-LT"/>
              </w:rPr>
            </w:pPr>
            <w:r w:rsidRPr="004B1D8C">
              <w:rPr>
                <w:noProof/>
                <w:sz w:val="24"/>
                <w:szCs w:val="24"/>
                <w:lang w:val="lt-LT"/>
              </w:rPr>
              <w:t>Įdiegtas į ekrano vidų (ne pajungiamas prie ekrano).</w:t>
            </w:r>
          </w:p>
          <w:p w14:paraId="5DFAB0B4" w14:textId="77777777" w:rsidR="00887E3D" w:rsidRPr="004B1D8C" w:rsidRDefault="00887E3D" w:rsidP="00887E3D">
            <w:pPr>
              <w:pStyle w:val="Sraopastraipa"/>
              <w:widowControl w:val="0"/>
              <w:numPr>
                <w:ilvl w:val="0"/>
                <w:numId w:val="8"/>
              </w:numPr>
              <w:autoSpaceDN w:val="0"/>
              <w:ind w:left="181" w:right="-102" w:hanging="226"/>
              <w:rPr>
                <w:noProof/>
                <w:sz w:val="24"/>
                <w:szCs w:val="24"/>
                <w:lang w:val="lt-LT"/>
              </w:rPr>
            </w:pPr>
            <w:r w:rsidRPr="004B1D8C">
              <w:rPr>
                <w:noProof/>
                <w:sz w:val="24"/>
                <w:szCs w:val="24"/>
                <w:lang w:val="lt-LT"/>
              </w:rPr>
              <w:lastRenderedPageBreak/>
              <w:t>Turi integruotą interneto naršyklę.</w:t>
            </w:r>
          </w:p>
          <w:p w14:paraId="7559E47F" w14:textId="77777777" w:rsidR="00887E3D" w:rsidRPr="004B1D8C" w:rsidRDefault="00887E3D" w:rsidP="00887E3D">
            <w:pPr>
              <w:pStyle w:val="Sraopastraipa"/>
              <w:widowControl w:val="0"/>
              <w:numPr>
                <w:ilvl w:val="0"/>
                <w:numId w:val="8"/>
              </w:numPr>
              <w:autoSpaceDN w:val="0"/>
              <w:ind w:left="181" w:right="-102" w:hanging="226"/>
              <w:rPr>
                <w:noProof/>
                <w:sz w:val="24"/>
                <w:szCs w:val="24"/>
                <w:lang w:val="lt-LT"/>
              </w:rPr>
            </w:pPr>
            <w:r w:rsidRPr="004B1D8C">
              <w:rPr>
                <w:noProof/>
                <w:sz w:val="24"/>
                <w:szCs w:val="24"/>
                <w:lang w:val="lt-LT"/>
              </w:rPr>
              <w:t>Turi baltos lentos režimą.</w:t>
            </w:r>
          </w:p>
          <w:p w14:paraId="149FC6B0" w14:textId="77777777" w:rsidR="00887E3D" w:rsidRPr="004B1D8C" w:rsidRDefault="00887E3D" w:rsidP="00887E3D">
            <w:pPr>
              <w:pStyle w:val="Sraopastraipa"/>
              <w:widowControl w:val="0"/>
              <w:numPr>
                <w:ilvl w:val="0"/>
                <w:numId w:val="8"/>
              </w:numPr>
              <w:autoSpaceDN w:val="0"/>
              <w:ind w:left="181" w:right="-102" w:hanging="226"/>
              <w:rPr>
                <w:noProof/>
                <w:sz w:val="24"/>
                <w:szCs w:val="24"/>
                <w:lang w:val="lt-LT"/>
              </w:rPr>
            </w:pPr>
            <w:r w:rsidRPr="004B1D8C">
              <w:rPr>
                <w:noProof/>
                <w:sz w:val="24"/>
                <w:szCs w:val="24"/>
                <w:lang w:val="lt-LT"/>
              </w:rPr>
              <w:t>Turi galimybę rašyti anotacijas bet kurioje aplinkoje.</w:t>
            </w:r>
          </w:p>
          <w:p w14:paraId="50960CCD" w14:textId="77777777" w:rsidR="00887E3D" w:rsidRPr="004B1D8C" w:rsidRDefault="00887E3D">
            <w:pPr>
              <w:widowControl w:val="0"/>
              <w:autoSpaceDN w:val="0"/>
              <w:ind w:right="-102"/>
              <w:rPr>
                <w:color w:val="000000"/>
                <w:sz w:val="24"/>
                <w:szCs w:val="24"/>
                <w:lang w:val="lt-LT"/>
              </w:rPr>
            </w:pPr>
            <w:r w:rsidRPr="004B1D8C">
              <w:rPr>
                <w:noProof/>
                <w:sz w:val="24"/>
                <w:szCs w:val="24"/>
                <w:lang w:val="lt-LT"/>
              </w:rPr>
              <w:t>Turi būti integruotas bevielio vaizdo perdavimo sprendimas (to pačio gamintojo), kuris užtikrina galimybę vienu metu prijungti ir matyti ne mažiau nei 39 išmaniuosius įrenginius, kurie gali būti skirtingų operacinių sistemų (Windows, Android, iOS, MAC OS).</w:t>
            </w:r>
          </w:p>
        </w:tc>
      </w:tr>
      <w:tr w:rsidR="00887E3D" w:rsidRPr="004B1D8C" w14:paraId="460AC43E"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748BCA7A"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31E3B17E" w14:textId="77777777" w:rsidR="00887E3D" w:rsidRPr="004B1D8C" w:rsidRDefault="00887E3D">
            <w:pPr>
              <w:widowControl w:val="0"/>
              <w:autoSpaceDN w:val="0"/>
              <w:ind w:right="-115"/>
              <w:rPr>
                <w:sz w:val="24"/>
                <w:szCs w:val="24"/>
                <w:lang w:val="lt-LT" w:eastAsia="en-US"/>
              </w:rPr>
            </w:pPr>
            <w:r w:rsidRPr="004B1D8C">
              <w:rPr>
                <w:sz w:val="24"/>
                <w:szCs w:val="24"/>
                <w:lang w:val="lt-LT"/>
              </w:rPr>
              <w:t>Integruotoje „baltos lentos“ funkcijoje (neprijungus išorinio kompiuterio) turi būti galima atlikti šiuos veiksmus ir rasti tokias funkcijas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071CFC54" w14:textId="77777777" w:rsidR="00887E3D" w:rsidRPr="004B1D8C" w:rsidRDefault="00887E3D" w:rsidP="00887E3D">
            <w:pPr>
              <w:pStyle w:val="Sraopastraipa"/>
              <w:widowControl w:val="0"/>
              <w:numPr>
                <w:ilvl w:val="1"/>
                <w:numId w:val="7"/>
              </w:numPr>
              <w:shd w:val="clear" w:color="auto" w:fill="FFFFFF"/>
              <w:autoSpaceDN w:val="0"/>
              <w:ind w:left="181" w:right="-102" w:hanging="283"/>
              <w:rPr>
                <w:sz w:val="24"/>
                <w:szCs w:val="24"/>
                <w:lang w:val="lt-LT"/>
              </w:rPr>
            </w:pPr>
            <w:r w:rsidRPr="004B1D8C">
              <w:rPr>
                <w:sz w:val="24"/>
                <w:szCs w:val="24"/>
                <w:lang w:val="lt-LT"/>
              </w:rPr>
              <w:t>Turi būti galimybė ne tik rašyti lentoje, bet ir stumdyti (keisti lokaciją), didinti, mažinti, apversti visus objektus (nupieštus ir įkeltus).</w:t>
            </w:r>
          </w:p>
          <w:p w14:paraId="7E08D5EA" w14:textId="77777777" w:rsidR="00887E3D" w:rsidRPr="004B1D8C" w:rsidRDefault="00887E3D" w:rsidP="00887E3D">
            <w:pPr>
              <w:pStyle w:val="Sraopastraipa"/>
              <w:widowControl w:val="0"/>
              <w:numPr>
                <w:ilvl w:val="1"/>
                <w:numId w:val="7"/>
              </w:numPr>
              <w:shd w:val="clear" w:color="auto" w:fill="FFFFFF"/>
              <w:autoSpaceDN w:val="0"/>
              <w:ind w:left="181" w:right="-102" w:hanging="283"/>
              <w:rPr>
                <w:sz w:val="24"/>
                <w:szCs w:val="24"/>
                <w:lang w:val="lt-LT"/>
              </w:rPr>
            </w:pPr>
            <w:r w:rsidRPr="004B1D8C">
              <w:rPr>
                <w:sz w:val="24"/>
                <w:szCs w:val="24"/>
                <w:lang w:val="lt-LT"/>
              </w:rPr>
              <w:t>Turi būti galimybė pakeisti lentos foną į ne mažiau nei 10 skirtingų spalvų fonų.</w:t>
            </w:r>
          </w:p>
          <w:p w14:paraId="34036313" w14:textId="77777777" w:rsidR="00887E3D" w:rsidRPr="004B1D8C" w:rsidRDefault="00887E3D" w:rsidP="00887E3D">
            <w:pPr>
              <w:pStyle w:val="Sraopastraipa"/>
              <w:widowControl w:val="0"/>
              <w:numPr>
                <w:ilvl w:val="1"/>
                <w:numId w:val="7"/>
              </w:numPr>
              <w:shd w:val="clear" w:color="auto" w:fill="FFFFFF"/>
              <w:autoSpaceDN w:val="0"/>
              <w:ind w:left="181" w:right="-102" w:hanging="283"/>
              <w:rPr>
                <w:sz w:val="24"/>
                <w:szCs w:val="24"/>
                <w:lang w:val="lt-LT"/>
              </w:rPr>
            </w:pPr>
            <w:r w:rsidRPr="004B1D8C">
              <w:rPr>
                <w:sz w:val="24"/>
                <w:szCs w:val="24"/>
                <w:lang w:val="lt-LT"/>
              </w:rPr>
              <w:t>Turi būti integruota galimybė tuščią ekrano foną paversti į:</w:t>
            </w:r>
          </w:p>
          <w:p w14:paraId="00FCAD7E"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Muzikos penklinę;</w:t>
            </w:r>
          </w:p>
          <w:p w14:paraId="7898693A"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Linijas rašymui;</w:t>
            </w:r>
          </w:p>
          <w:p w14:paraId="0A09C797"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Koordinačių plokštumą;</w:t>
            </w:r>
          </w:p>
          <w:p w14:paraId="343AB210"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Langelius;</w:t>
            </w:r>
          </w:p>
          <w:p w14:paraId="4ACDF138" w14:textId="77777777" w:rsidR="00887E3D" w:rsidRPr="004B1D8C" w:rsidRDefault="00887E3D">
            <w:pPr>
              <w:shd w:val="clear" w:color="auto" w:fill="FFFFFF"/>
              <w:ind w:right="-102"/>
              <w:rPr>
                <w:sz w:val="24"/>
                <w:szCs w:val="24"/>
                <w:lang w:val="lt-LT"/>
              </w:rPr>
            </w:pPr>
            <w:r w:rsidRPr="004B1D8C">
              <w:rPr>
                <w:sz w:val="24"/>
                <w:szCs w:val="24"/>
                <w:lang w:val="lt-LT"/>
              </w:rPr>
              <w:t>Šiuose fonuose turi būti galimybė daryti anotacijas, pildyti paveikslėliais, objektais.</w:t>
            </w:r>
          </w:p>
          <w:p w14:paraId="59ABD047" w14:textId="77777777" w:rsidR="00887E3D" w:rsidRPr="004B1D8C" w:rsidRDefault="00887E3D" w:rsidP="00887E3D">
            <w:pPr>
              <w:pStyle w:val="Sraopastraipa"/>
              <w:widowControl w:val="0"/>
              <w:numPr>
                <w:ilvl w:val="1"/>
                <w:numId w:val="7"/>
              </w:numPr>
              <w:shd w:val="clear" w:color="auto" w:fill="FFFFFF"/>
              <w:autoSpaceDN w:val="0"/>
              <w:ind w:left="181" w:right="-102" w:hanging="293"/>
              <w:rPr>
                <w:sz w:val="24"/>
                <w:szCs w:val="24"/>
                <w:lang w:val="lt-LT"/>
              </w:rPr>
            </w:pPr>
            <w:r w:rsidRPr="004B1D8C">
              <w:rPr>
                <w:sz w:val="24"/>
                <w:szCs w:val="24"/>
                <w:lang w:val="lt-LT"/>
              </w:rPr>
              <w:t>Turi būti ne mažiau nei</w:t>
            </w:r>
            <w:r w:rsidRPr="004B1D8C">
              <w:rPr>
                <w:rStyle w:val="apple-converted-space"/>
                <w:sz w:val="24"/>
                <w:szCs w:val="24"/>
                <w:lang w:val="lt-LT"/>
              </w:rPr>
              <w:t xml:space="preserve"> </w:t>
            </w:r>
            <w:r w:rsidRPr="004B1D8C">
              <w:rPr>
                <w:sz w:val="24"/>
                <w:szCs w:val="24"/>
                <w:lang w:val="lt-LT"/>
              </w:rPr>
              <w:t>25 integruotų paveikslėlių, kuriuose galima rašyti, spalvinti ir jais kitaip manipuliuoti:</w:t>
            </w:r>
          </w:p>
          <w:p w14:paraId="2F6212F4"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Lentelės;</w:t>
            </w:r>
          </w:p>
          <w:p w14:paraId="607DE857"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Grafikai;</w:t>
            </w:r>
          </w:p>
          <w:p w14:paraId="5947394E"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Plokštumos;</w:t>
            </w:r>
          </w:p>
          <w:p w14:paraId="1C6E4E2A"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Geometrinės figūros;</w:t>
            </w:r>
          </w:p>
          <w:p w14:paraId="4EB95927"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Periodinės elementų lentelės;</w:t>
            </w:r>
          </w:p>
          <w:p w14:paraId="379E1A57" w14:textId="77777777" w:rsidR="00887E3D" w:rsidRPr="004B1D8C" w:rsidRDefault="00887E3D" w:rsidP="00887E3D">
            <w:pPr>
              <w:pStyle w:val="Sraopastraipa"/>
              <w:widowControl w:val="0"/>
              <w:numPr>
                <w:ilvl w:val="1"/>
                <w:numId w:val="7"/>
              </w:numPr>
              <w:shd w:val="clear" w:color="auto" w:fill="FFFFFF"/>
              <w:autoSpaceDN w:val="0"/>
              <w:ind w:left="181" w:right="-102" w:hanging="293"/>
              <w:rPr>
                <w:sz w:val="24"/>
                <w:szCs w:val="24"/>
                <w:lang w:val="lt-LT"/>
              </w:rPr>
            </w:pPr>
            <w:r w:rsidRPr="004B1D8C">
              <w:rPr>
                <w:sz w:val="24"/>
                <w:szCs w:val="24"/>
                <w:lang w:val="lt-LT"/>
              </w:rPr>
              <w:t>Turi būti integruota galimybė ekrano vaizdą padalinti ne mažiau nei dviem asmenims, kad galėtų vienu metu daryti skirtingus veiksmus (anotacijas skirtingomis spalvomis ir pan.).</w:t>
            </w:r>
          </w:p>
          <w:p w14:paraId="47654808" w14:textId="77777777" w:rsidR="00887E3D" w:rsidRPr="004B1D8C" w:rsidRDefault="00887E3D" w:rsidP="00887E3D">
            <w:pPr>
              <w:pStyle w:val="Sraopastraipa"/>
              <w:widowControl w:val="0"/>
              <w:numPr>
                <w:ilvl w:val="1"/>
                <w:numId w:val="7"/>
              </w:numPr>
              <w:shd w:val="clear" w:color="auto" w:fill="FFFFFF"/>
              <w:autoSpaceDN w:val="0"/>
              <w:ind w:left="181" w:right="-102" w:hanging="293"/>
              <w:rPr>
                <w:sz w:val="24"/>
                <w:szCs w:val="24"/>
                <w:lang w:val="lt-LT"/>
              </w:rPr>
            </w:pPr>
            <w:r w:rsidRPr="004B1D8C">
              <w:rPr>
                <w:sz w:val="24"/>
                <w:szCs w:val="24"/>
                <w:lang w:val="lt-LT"/>
              </w:rPr>
              <w:t>Turi būti integruoti braižybos įrankiai:</w:t>
            </w:r>
          </w:p>
          <w:p w14:paraId="13893F3D"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Trikampis;</w:t>
            </w:r>
          </w:p>
          <w:p w14:paraId="134BC2F5"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Liniuotė;</w:t>
            </w:r>
          </w:p>
          <w:p w14:paraId="5C82E288"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Apvalus matlankis;</w:t>
            </w:r>
          </w:p>
          <w:p w14:paraId="243957B8" w14:textId="77777777" w:rsidR="00887E3D" w:rsidRPr="004B1D8C" w:rsidRDefault="00887E3D" w:rsidP="00887E3D">
            <w:pPr>
              <w:pStyle w:val="Sraopastraipa"/>
              <w:widowControl w:val="0"/>
              <w:numPr>
                <w:ilvl w:val="1"/>
                <w:numId w:val="7"/>
              </w:numPr>
              <w:shd w:val="clear" w:color="auto" w:fill="FFFFFF"/>
              <w:autoSpaceDN w:val="0"/>
              <w:ind w:left="181" w:right="-102" w:hanging="293"/>
              <w:rPr>
                <w:sz w:val="24"/>
                <w:szCs w:val="24"/>
                <w:lang w:val="lt-LT"/>
              </w:rPr>
            </w:pPr>
            <w:r w:rsidRPr="004B1D8C">
              <w:rPr>
                <w:sz w:val="24"/>
                <w:szCs w:val="24"/>
                <w:lang w:val="lt-LT"/>
              </w:rPr>
              <w:t>Turi būti užtikrinta galimybė naudoti ne tik integruotus, bet ir ekrano ar išorinėje laikmenoje išsaugotus paveikslėlius.</w:t>
            </w:r>
          </w:p>
          <w:p w14:paraId="46E6FF4A" w14:textId="44DC0443" w:rsidR="00887E3D" w:rsidRPr="004B1D8C" w:rsidRDefault="00887E3D" w:rsidP="00887E3D">
            <w:pPr>
              <w:pStyle w:val="Sraopastraipa"/>
              <w:widowControl w:val="0"/>
              <w:numPr>
                <w:ilvl w:val="1"/>
                <w:numId w:val="7"/>
              </w:numPr>
              <w:shd w:val="clear" w:color="auto" w:fill="FFFFFF"/>
              <w:autoSpaceDN w:val="0"/>
              <w:ind w:left="181" w:right="-102" w:hanging="293"/>
              <w:rPr>
                <w:sz w:val="24"/>
                <w:szCs w:val="24"/>
                <w:lang w:val="lt-LT"/>
              </w:rPr>
            </w:pPr>
            <w:r w:rsidRPr="004B1D8C">
              <w:rPr>
                <w:sz w:val="24"/>
                <w:szCs w:val="24"/>
                <w:lang w:val="lt-LT"/>
              </w:rPr>
              <w:t>Turi būti užtikrinta galim</w:t>
            </w:r>
            <w:r w:rsidR="00DB7F3C">
              <w:rPr>
                <w:sz w:val="24"/>
                <w:szCs w:val="24"/>
                <w:lang w:val="lt-LT"/>
              </w:rPr>
              <w:t>ybė padarytą darbą eksportuoti (</w:t>
            </w:r>
            <w:r w:rsidRPr="004B1D8C">
              <w:rPr>
                <w:sz w:val="24"/>
                <w:szCs w:val="24"/>
                <w:lang w:val="lt-LT"/>
              </w:rPr>
              <w:t>PDF formatu) tokiais būdais:</w:t>
            </w:r>
          </w:p>
          <w:p w14:paraId="26DCA4BB" w14:textId="77777777" w:rsidR="00887E3D" w:rsidRPr="004B1D8C" w:rsidRDefault="00887E3D" w:rsidP="00887E3D">
            <w:pPr>
              <w:pStyle w:val="Sraopastraipa"/>
              <w:widowControl w:val="0"/>
              <w:numPr>
                <w:ilvl w:val="0"/>
                <w:numId w:val="9"/>
              </w:numPr>
              <w:shd w:val="clear" w:color="auto" w:fill="FFFFFF"/>
              <w:autoSpaceDN w:val="0"/>
              <w:ind w:left="465" w:right="-102" w:hanging="284"/>
              <w:rPr>
                <w:sz w:val="24"/>
                <w:szCs w:val="24"/>
                <w:lang w:val="lt-LT"/>
              </w:rPr>
            </w:pPr>
            <w:r w:rsidRPr="004B1D8C">
              <w:rPr>
                <w:sz w:val="24"/>
                <w:szCs w:val="24"/>
                <w:lang w:val="lt-LT"/>
              </w:rPr>
              <w:t>Į išorinę laikmeną;</w:t>
            </w:r>
          </w:p>
          <w:p w14:paraId="1101BDA2" w14:textId="77777777" w:rsidR="00E42AD7" w:rsidRDefault="00887E3D" w:rsidP="00E42AD7">
            <w:pPr>
              <w:pStyle w:val="Sraopastraipa"/>
              <w:widowControl w:val="0"/>
              <w:numPr>
                <w:ilvl w:val="0"/>
                <w:numId w:val="9"/>
              </w:numPr>
              <w:shd w:val="clear" w:color="auto" w:fill="FFFFFF"/>
              <w:autoSpaceDN w:val="0"/>
              <w:ind w:left="465" w:right="-102" w:hanging="284"/>
              <w:contextualSpacing w:val="0"/>
              <w:rPr>
                <w:sz w:val="24"/>
                <w:szCs w:val="24"/>
                <w:lang w:val="lt-LT"/>
              </w:rPr>
            </w:pPr>
            <w:r w:rsidRPr="004B1D8C">
              <w:rPr>
                <w:sz w:val="24"/>
                <w:szCs w:val="24"/>
                <w:lang w:val="lt-LT"/>
              </w:rPr>
              <w:t>Išsaugoti „</w:t>
            </w:r>
            <w:proofErr w:type="spellStart"/>
            <w:r w:rsidRPr="004B1D8C">
              <w:rPr>
                <w:sz w:val="24"/>
                <w:szCs w:val="24"/>
                <w:lang w:val="lt-LT"/>
              </w:rPr>
              <w:t>DropBox</w:t>
            </w:r>
            <w:proofErr w:type="spellEnd"/>
            <w:r w:rsidRPr="004B1D8C">
              <w:rPr>
                <w:sz w:val="24"/>
                <w:szCs w:val="24"/>
                <w:lang w:val="lt-LT"/>
              </w:rPr>
              <w:t>“ paskyroje;</w:t>
            </w:r>
          </w:p>
          <w:p w14:paraId="4E8B034F" w14:textId="0AD4A5E1" w:rsidR="00887E3D" w:rsidRPr="00E42AD7" w:rsidRDefault="00887E3D" w:rsidP="00E42AD7">
            <w:pPr>
              <w:pStyle w:val="Sraopastraipa"/>
              <w:widowControl w:val="0"/>
              <w:numPr>
                <w:ilvl w:val="0"/>
                <w:numId w:val="9"/>
              </w:numPr>
              <w:shd w:val="clear" w:color="auto" w:fill="FFFFFF"/>
              <w:autoSpaceDN w:val="0"/>
              <w:ind w:left="465" w:right="-102" w:hanging="284"/>
              <w:contextualSpacing w:val="0"/>
              <w:rPr>
                <w:sz w:val="24"/>
                <w:szCs w:val="24"/>
                <w:lang w:val="lt-LT"/>
              </w:rPr>
            </w:pPr>
            <w:r w:rsidRPr="00E42AD7">
              <w:rPr>
                <w:sz w:val="24"/>
                <w:szCs w:val="24"/>
                <w:lang w:val="lt-LT"/>
              </w:rPr>
              <w:t xml:space="preserve">Išsaugoti „Google </w:t>
            </w:r>
            <w:proofErr w:type="spellStart"/>
            <w:r w:rsidRPr="00E42AD7">
              <w:rPr>
                <w:sz w:val="24"/>
                <w:szCs w:val="24"/>
                <w:lang w:val="lt-LT"/>
              </w:rPr>
              <w:t>Drive</w:t>
            </w:r>
            <w:proofErr w:type="spellEnd"/>
            <w:r w:rsidRPr="00E42AD7">
              <w:rPr>
                <w:sz w:val="24"/>
                <w:szCs w:val="24"/>
                <w:lang w:val="lt-LT"/>
              </w:rPr>
              <w:t>“ paskyroje;</w:t>
            </w:r>
          </w:p>
        </w:tc>
      </w:tr>
      <w:tr w:rsidR="00887E3D" w:rsidRPr="004B1D8C" w14:paraId="2804B821"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2617507F"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6777E709" w14:textId="77777777" w:rsidR="00887E3D" w:rsidRPr="004B1D8C" w:rsidRDefault="00887E3D">
            <w:pPr>
              <w:widowControl w:val="0"/>
              <w:autoSpaceDN w:val="0"/>
              <w:ind w:right="-115"/>
              <w:rPr>
                <w:sz w:val="24"/>
                <w:szCs w:val="24"/>
                <w:lang w:val="lt-LT" w:eastAsia="en-US"/>
              </w:rPr>
            </w:pPr>
            <w:r w:rsidRPr="004B1D8C">
              <w:rPr>
                <w:sz w:val="24"/>
                <w:szCs w:val="24"/>
                <w:lang w:val="lt-LT"/>
              </w:rPr>
              <w:t>Rašikliai</w:t>
            </w:r>
          </w:p>
        </w:tc>
        <w:tc>
          <w:tcPr>
            <w:tcW w:w="7661" w:type="dxa"/>
            <w:tcBorders>
              <w:top w:val="single" w:sz="4" w:space="0" w:color="auto"/>
              <w:left w:val="single" w:sz="4" w:space="0" w:color="auto"/>
              <w:bottom w:val="single" w:sz="4" w:space="0" w:color="auto"/>
              <w:right w:val="single" w:sz="4" w:space="0" w:color="auto"/>
            </w:tcBorders>
            <w:vAlign w:val="center"/>
            <w:hideMark/>
          </w:tcPr>
          <w:p w14:paraId="7DE7285F" w14:textId="596FAF01" w:rsidR="00887E3D" w:rsidRPr="004B1D8C" w:rsidRDefault="00887E3D">
            <w:pPr>
              <w:widowControl w:val="0"/>
              <w:autoSpaceDN w:val="0"/>
              <w:ind w:right="-102"/>
              <w:rPr>
                <w:color w:val="000000"/>
                <w:sz w:val="24"/>
                <w:szCs w:val="24"/>
                <w:lang w:val="lt-LT"/>
              </w:rPr>
            </w:pPr>
            <w:r w:rsidRPr="004B1D8C">
              <w:rPr>
                <w:sz w:val="24"/>
                <w:szCs w:val="24"/>
                <w:lang w:val="lt-LT"/>
              </w:rPr>
              <w:t>Turi būti ne</w:t>
            </w:r>
            <w:r w:rsidR="00DB7F3C">
              <w:rPr>
                <w:sz w:val="24"/>
                <w:szCs w:val="24"/>
                <w:lang w:val="lt-LT"/>
              </w:rPr>
              <w:t xml:space="preserve"> </w:t>
            </w:r>
            <w:r w:rsidRPr="004B1D8C">
              <w:rPr>
                <w:sz w:val="24"/>
                <w:szCs w:val="24"/>
                <w:lang w:val="lt-LT"/>
              </w:rPr>
              <w:t>mažiau kaip 2 rašikliai, be elementų (baterijų). Automatiškai atpažįstami. Visose programose ir aplinkose turi būti galima vienu metu rašyti rašikliu, objektus valdyti pirštu</w:t>
            </w:r>
            <w:r w:rsidR="00DB7F3C">
              <w:rPr>
                <w:sz w:val="24"/>
                <w:szCs w:val="24"/>
                <w:lang w:val="lt-LT"/>
              </w:rPr>
              <w:t xml:space="preserve"> bei trinti delnu. Visos dalys –</w:t>
            </w:r>
            <w:r w:rsidRPr="004B1D8C">
              <w:rPr>
                <w:sz w:val="24"/>
                <w:szCs w:val="24"/>
                <w:lang w:val="lt-LT"/>
              </w:rPr>
              <w:t xml:space="preserve"> to paties gamintojo.</w:t>
            </w:r>
          </w:p>
        </w:tc>
      </w:tr>
      <w:tr w:rsidR="00887E3D" w:rsidRPr="004B1D8C" w14:paraId="7B7D834F"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581887F4"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40247DCC" w14:textId="77777777" w:rsidR="00887E3D" w:rsidRPr="004B1D8C" w:rsidRDefault="00887E3D">
            <w:pPr>
              <w:widowControl w:val="0"/>
              <w:autoSpaceDN w:val="0"/>
              <w:ind w:right="-115"/>
              <w:rPr>
                <w:sz w:val="24"/>
                <w:szCs w:val="24"/>
                <w:lang w:val="lt-LT" w:eastAsia="en-US"/>
              </w:rPr>
            </w:pPr>
            <w:r w:rsidRPr="004B1D8C">
              <w:rPr>
                <w:sz w:val="24"/>
                <w:szCs w:val="24"/>
                <w:lang w:val="lt-LT"/>
              </w:rPr>
              <w:t>Programinė įranga</w:t>
            </w:r>
          </w:p>
        </w:tc>
        <w:tc>
          <w:tcPr>
            <w:tcW w:w="7661" w:type="dxa"/>
            <w:tcBorders>
              <w:top w:val="single" w:sz="4" w:space="0" w:color="auto"/>
              <w:left w:val="single" w:sz="4" w:space="0" w:color="auto"/>
              <w:bottom w:val="single" w:sz="4" w:space="0" w:color="auto"/>
              <w:right w:val="single" w:sz="4" w:space="0" w:color="auto"/>
            </w:tcBorders>
            <w:vAlign w:val="center"/>
            <w:hideMark/>
          </w:tcPr>
          <w:p w14:paraId="52FAD300" w14:textId="2584450E" w:rsidR="00887E3D" w:rsidRPr="004B1D8C" w:rsidRDefault="00887E3D">
            <w:pPr>
              <w:widowControl w:val="0"/>
              <w:autoSpaceDN w:val="0"/>
              <w:ind w:right="-102"/>
              <w:rPr>
                <w:color w:val="000000"/>
                <w:sz w:val="24"/>
                <w:szCs w:val="24"/>
                <w:lang w:val="lt-LT"/>
              </w:rPr>
            </w:pPr>
            <w:r w:rsidRPr="004B1D8C">
              <w:rPr>
                <w:sz w:val="24"/>
                <w:szCs w:val="24"/>
                <w:lang w:val="lt-LT"/>
              </w:rPr>
              <w:t xml:space="preserve">Kartu su ekranu turi būti pateikiama programinė įranga.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Visos priemonės užduočių kūrimui, įskaitant ir galerijas, turi būti prieinamos ir be interneto prieigos. Licencija pateikiama su neribotų naudotojų skaičiumi, naudoti įstaigos darbuotojams neribotą laiką. Visi šiame punkte minimi programinės įrangos atnaujinimai turi būti </w:t>
            </w:r>
            <w:r w:rsidRPr="004B1D8C">
              <w:rPr>
                <w:sz w:val="24"/>
                <w:szCs w:val="24"/>
                <w:lang w:val="lt-LT"/>
              </w:rPr>
              <w:lastRenderedPageBreak/>
              <w:t>nemokami neribotą laiką</w:t>
            </w:r>
            <w:r w:rsidR="004B4B47">
              <w:rPr>
                <w:sz w:val="24"/>
                <w:szCs w:val="24"/>
                <w:lang w:val="lt-LT"/>
              </w:rPr>
              <w:t>.</w:t>
            </w:r>
          </w:p>
        </w:tc>
      </w:tr>
      <w:tr w:rsidR="00887E3D" w:rsidRPr="004B1D8C" w14:paraId="68032C71"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19236583"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7DFA1725" w14:textId="77777777" w:rsidR="00887E3D" w:rsidRPr="004B1D8C" w:rsidRDefault="00887E3D">
            <w:pPr>
              <w:widowControl w:val="0"/>
              <w:autoSpaceDN w:val="0"/>
              <w:ind w:right="-115"/>
              <w:rPr>
                <w:sz w:val="24"/>
                <w:szCs w:val="24"/>
                <w:lang w:val="lt-LT" w:eastAsia="en-US"/>
              </w:rPr>
            </w:pPr>
            <w:r w:rsidRPr="004B1D8C">
              <w:rPr>
                <w:sz w:val="24"/>
                <w:szCs w:val="24"/>
                <w:lang w:val="lt-LT"/>
              </w:rPr>
              <w:t>Laikiklis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7E56EE5C" w14:textId="77777777" w:rsidR="00887E3D" w:rsidRPr="004B1D8C" w:rsidRDefault="00887E3D">
            <w:pPr>
              <w:widowControl w:val="0"/>
              <w:autoSpaceDN w:val="0"/>
              <w:ind w:right="-102"/>
              <w:rPr>
                <w:color w:val="000000"/>
                <w:sz w:val="24"/>
                <w:szCs w:val="24"/>
                <w:lang w:val="lt-LT"/>
              </w:rPr>
            </w:pPr>
            <w:r w:rsidRPr="004B1D8C">
              <w:rPr>
                <w:sz w:val="24"/>
                <w:szCs w:val="24"/>
                <w:lang w:val="lt-LT"/>
              </w:rPr>
              <w:t>Kartu su ekranu turi būti pateiktas tam tinkamas sieninis laikiklis.</w:t>
            </w:r>
          </w:p>
        </w:tc>
      </w:tr>
      <w:tr w:rsidR="00887E3D" w:rsidRPr="004B1D8C" w14:paraId="00099211"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5CCCCFFA"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38539D5C" w14:textId="77777777" w:rsidR="00887E3D" w:rsidRPr="004B1D8C" w:rsidRDefault="00887E3D">
            <w:pPr>
              <w:widowControl w:val="0"/>
              <w:autoSpaceDN w:val="0"/>
              <w:ind w:right="-115"/>
              <w:rPr>
                <w:sz w:val="24"/>
                <w:szCs w:val="24"/>
                <w:lang w:val="lt-LT" w:eastAsia="en-US"/>
              </w:rPr>
            </w:pPr>
            <w:r w:rsidRPr="004B1D8C">
              <w:rPr>
                <w:sz w:val="24"/>
                <w:szCs w:val="24"/>
                <w:lang w:val="lt-LT"/>
              </w:rPr>
              <w:t>Mokymai</w:t>
            </w:r>
          </w:p>
        </w:tc>
        <w:tc>
          <w:tcPr>
            <w:tcW w:w="7661" w:type="dxa"/>
            <w:tcBorders>
              <w:top w:val="single" w:sz="4" w:space="0" w:color="auto"/>
              <w:left w:val="single" w:sz="4" w:space="0" w:color="auto"/>
              <w:bottom w:val="single" w:sz="4" w:space="0" w:color="auto"/>
              <w:right w:val="single" w:sz="4" w:space="0" w:color="auto"/>
            </w:tcBorders>
            <w:vAlign w:val="center"/>
            <w:hideMark/>
          </w:tcPr>
          <w:p w14:paraId="7AC8AFB4" w14:textId="77777777" w:rsidR="00887E3D" w:rsidRPr="004B1D8C" w:rsidRDefault="00887E3D">
            <w:pPr>
              <w:widowControl w:val="0"/>
              <w:autoSpaceDN w:val="0"/>
              <w:ind w:right="-102"/>
              <w:rPr>
                <w:color w:val="000000"/>
                <w:sz w:val="24"/>
                <w:szCs w:val="24"/>
                <w:lang w:val="lt-LT"/>
              </w:rPr>
            </w:pPr>
            <w:r w:rsidRPr="004B1D8C">
              <w:rPr>
                <w:color w:val="000000"/>
                <w:sz w:val="24"/>
                <w:szCs w:val="24"/>
                <w:lang w:val="lt-LT"/>
              </w:rPr>
              <w:t xml:space="preserve">Tiekėjas, suderintu laiku, </w:t>
            </w:r>
            <w:r w:rsidRPr="004B1D8C">
              <w:rPr>
                <w:sz w:val="24"/>
                <w:szCs w:val="24"/>
                <w:lang w:val="lt-LT"/>
              </w:rPr>
              <w:t xml:space="preserve">(prieš pasirašant pirkėjui ant perdavimo- priėmimo akto ir PVM sąskaitos faktūros) apmoko pirkėją tinkamai naudotis įranga. </w:t>
            </w:r>
          </w:p>
        </w:tc>
      </w:tr>
      <w:tr w:rsidR="00887E3D" w:rsidRPr="004B1D8C" w14:paraId="049A8925"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0A354B74" w14:textId="77777777" w:rsidR="00887E3D" w:rsidRPr="004B1D8C" w:rsidRDefault="00887E3D" w:rsidP="00887E3D">
            <w:pPr>
              <w:pStyle w:val="Sraopastraipa"/>
              <w:widowControl w:val="0"/>
              <w:numPr>
                <w:ilvl w:val="0"/>
                <w:numId w:val="7"/>
              </w:numPr>
              <w:autoSpaceDN w:val="0"/>
              <w:ind w:left="300" w:hanging="354"/>
              <w:rPr>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399C5A3D" w14:textId="77777777" w:rsidR="00887E3D" w:rsidRPr="004B1D8C" w:rsidRDefault="00887E3D">
            <w:pPr>
              <w:widowControl w:val="0"/>
              <w:autoSpaceDN w:val="0"/>
              <w:ind w:right="-115"/>
              <w:rPr>
                <w:sz w:val="24"/>
                <w:szCs w:val="24"/>
                <w:lang w:val="lt-LT"/>
              </w:rPr>
            </w:pPr>
            <w:r w:rsidRPr="004B1D8C">
              <w:rPr>
                <w:sz w:val="24"/>
                <w:szCs w:val="24"/>
                <w:lang w:val="lt-LT"/>
              </w:rPr>
              <w:t>Garantija</w:t>
            </w:r>
          </w:p>
        </w:tc>
        <w:tc>
          <w:tcPr>
            <w:tcW w:w="7661" w:type="dxa"/>
            <w:tcBorders>
              <w:top w:val="single" w:sz="4" w:space="0" w:color="auto"/>
              <w:left w:val="single" w:sz="4" w:space="0" w:color="auto"/>
              <w:bottom w:val="single" w:sz="4" w:space="0" w:color="auto"/>
              <w:right w:val="single" w:sz="4" w:space="0" w:color="auto"/>
            </w:tcBorders>
            <w:vAlign w:val="center"/>
            <w:hideMark/>
          </w:tcPr>
          <w:p w14:paraId="3E3EA707" w14:textId="77777777" w:rsidR="00887E3D" w:rsidRPr="004B1D8C" w:rsidRDefault="00887E3D">
            <w:pPr>
              <w:widowControl w:val="0"/>
              <w:autoSpaceDN w:val="0"/>
              <w:ind w:right="-102"/>
              <w:rPr>
                <w:sz w:val="24"/>
                <w:szCs w:val="24"/>
                <w:lang w:val="lt-LT"/>
              </w:rPr>
            </w:pPr>
            <w:r w:rsidRPr="004B1D8C">
              <w:rPr>
                <w:sz w:val="24"/>
                <w:szCs w:val="24"/>
                <w:lang w:val="lt-LT"/>
              </w:rPr>
              <w:t>Ne mažiau kaip 36 mėn. gamintojo garantija. Naudojimo instrukcijos turi būti parašytos lietuviškai.</w:t>
            </w:r>
          </w:p>
        </w:tc>
      </w:tr>
      <w:tr w:rsidR="00887E3D" w:rsidRPr="004B1D8C" w14:paraId="4726E31E" w14:textId="77777777" w:rsidTr="00887E3D">
        <w:tc>
          <w:tcPr>
            <w:tcW w:w="562" w:type="dxa"/>
            <w:tcBorders>
              <w:top w:val="single" w:sz="4" w:space="0" w:color="auto"/>
              <w:left w:val="single" w:sz="4" w:space="0" w:color="auto"/>
              <w:bottom w:val="single" w:sz="4" w:space="0" w:color="auto"/>
              <w:right w:val="single" w:sz="4" w:space="0" w:color="auto"/>
            </w:tcBorders>
            <w:vAlign w:val="center"/>
          </w:tcPr>
          <w:p w14:paraId="378BFC80" w14:textId="77777777" w:rsidR="00887E3D" w:rsidRPr="004B1D8C" w:rsidRDefault="00887E3D" w:rsidP="00887E3D">
            <w:pPr>
              <w:pStyle w:val="Sraopastraipa"/>
              <w:widowControl w:val="0"/>
              <w:numPr>
                <w:ilvl w:val="0"/>
                <w:numId w:val="7"/>
              </w:numPr>
              <w:autoSpaceDN w:val="0"/>
              <w:ind w:left="300" w:hanging="354"/>
              <w:rPr>
                <w:color w:val="000000" w:themeColor="text1"/>
                <w:sz w:val="24"/>
                <w:szCs w:val="24"/>
                <w:lang w:val="lt-LT"/>
              </w:rPr>
            </w:pPr>
          </w:p>
        </w:tc>
        <w:tc>
          <w:tcPr>
            <w:tcW w:w="1950" w:type="dxa"/>
            <w:tcBorders>
              <w:top w:val="single" w:sz="4" w:space="0" w:color="auto"/>
              <w:left w:val="single" w:sz="4" w:space="0" w:color="auto"/>
              <w:bottom w:val="single" w:sz="4" w:space="0" w:color="auto"/>
              <w:right w:val="single" w:sz="4" w:space="0" w:color="auto"/>
            </w:tcBorders>
            <w:vAlign w:val="center"/>
            <w:hideMark/>
          </w:tcPr>
          <w:p w14:paraId="10628CD9" w14:textId="77777777" w:rsidR="00887E3D" w:rsidRPr="004B1D8C" w:rsidRDefault="00887E3D">
            <w:pPr>
              <w:widowControl w:val="0"/>
              <w:autoSpaceDN w:val="0"/>
              <w:ind w:right="-115"/>
              <w:rPr>
                <w:sz w:val="24"/>
                <w:szCs w:val="24"/>
                <w:lang w:val="lt-LT" w:eastAsia="en-US"/>
              </w:rPr>
            </w:pPr>
            <w:r w:rsidRPr="004B1D8C">
              <w:rPr>
                <w:sz w:val="24"/>
                <w:szCs w:val="24"/>
                <w:lang w:val="lt-LT"/>
              </w:rPr>
              <w:t>Montavimas</w:t>
            </w:r>
          </w:p>
        </w:tc>
        <w:tc>
          <w:tcPr>
            <w:tcW w:w="7661" w:type="dxa"/>
            <w:tcBorders>
              <w:top w:val="single" w:sz="4" w:space="0" w:color="auto"/>
              <w:left w:val="single" w:sz="4" w:space="0" w:color="auto"/>
              <w:bottom w:val="single" w:sz="4" w:space="0" w:color="auto"/>
              <w:right w:val="single" w:sz="4" w:space="0" w:color="auto"/>
            </w:tcBorders>
            <w:vAlign w:val="center"/>
            <w:hideMark/>
          </w:tcPr>
          <w:p w14:paraId="2FC22C36" w14:textId="3B672E86" w:rsidR="00887E3D" w:rsidRPr="004B1D8C" w:rsidRDefault="00887E3D">
            <w:pPr>
              <w:widowControl w:val="0"/>
              <w:autoSpaceDN w:val="0"/>
              <w:ind w:right="-102"/>
              <w:rPr>
                <w:color w:val="000000"/>
                <w:sz w:val="24"/>
                <w:szCs w:val="24"/>
                <w:lang w:val="lt-LT"/>
              </w:rPr>
            </w:pPr>
            <w:r w:rsidRPr="004B1D8C">
              <w:rPr>
                <w:sz w:val="24"/>
                <w:szCs w:val="24"/>
                <w:lang w:val="lt-LT"/>
              </w:rPr>
              <w:t>Ekranas turi būti sumontuotas kliento patalpose. Patiesti visi rei</w:t>
            </w:r>
            <w:r w:rsidR="004B4B47">
              <w:rPr>
                <w:sz w:val="24"/>
                <w:szCs w:val="24"/>
                <w:lang w:val="lt-LT"/>
              </w:rPr>
              <w:t>kalingi kabeliai, kad susijungtų</w:t>
            </w:r>
            <w:r w:rsidRPr="004B1D8C">
              <w:rPr>
                <w:sz w:val="24"/>
                <w:szCs w:val="24"/>
                <w:lang w:val="lt-LT"/>
              </w:rPr>
              <w:t xml:space="preserve"> su esamu kompiuteriu.</w:t>
            </w:r>
          </w:p>
        </w:tc>
      </w:tr>
    </w:tbl>
    <w:p w14:paraId="39E3C506" w14:textId="77777777" w:rsidR="00887E3D" w:rsidRPr="004B1D8C" w:rsidRDefault="00887E3D"/>
    <w:p w14:paraId="720A49D3" w14:textId="77777777" w:rsidR="00AD52FB" w:rsidRPr="004B1D8C" w:rsidRDefault="00AD52FB"/>
    <w:p w14:paraId="0FBF0AE8" w14:textId="77777777" w:rsidR="00AD52FB" w:rsidRPr="004B1D8C" w:rsidRDefault="00AD52FB"/>
    <w:tbl>
      <w:tblPr>
        <w:tblW w:w="1017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979"/>
        <w:gridCol w:w="7641"/>
      </w:tblGrid>
      <w:tr w:rsidR="00292B7A" w:rsidRPr="004B1D8C" w14:paraId="663364F9" w14:textId="77777777" w:rsidTr="00A450F4">
        <w:trPr>
          <w:trHeight w:val="337"/>
        </w:trPr>
        <w:tc>
          <w:tcPr>
            <w:tcW w:w="10176" w:type="dxa"/>
            <w:gridSpan w:val="3"/>
          </w:tcPr>
          <w:p w14:paraId="2F122572" w14:textId="77777777" w:rsidR="00292B7A" w:rsidRPr="00AF2941" w:rsidRDefault="00292B7A" w:rsidP="00292B7A">
            <w:pPr>
              <w:ind w:left="111"/>
              <w:jc w:val="both"/>
              <w:rPr>
                <w:b/>
                <w:sz w:val="28"/>
                <w:szCs w:val="28"/>
              </w:rPr>
            </w:pPr>
            <w:r w:rsidRPr="00AF2941">
              <w:rPr>
                <w:b/>
                <w:sz w:val="28"/>
                <w:szCs w:val="28"/>
              </w:rPr>
              <w:t>Interaktyvūs kubai: 2 komplektai</w:t>
            </w:r>
          </w:p>
        </w:tc>
      </w:tr>
      <w:tr w:rsidR="00AD52FB" w:rsidRPr="004B1D8C" w14:paraId="73F44449"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5CB58723" w14:textId="77777777" w:rsidR="004B1D8C" w:rsidRPr="004B1D8C" w:rsidRDefault="004B1D8C" w:rsidP="00A91430">
            <w:pPr>
              <w:snapToGrid w:val="0"/>
              <w:ind w:right="-111"/>
              <w:rPr>
                <w:szCs w:val="24"/>
              </w:rPr>
            </w:pPr>
            <w:r w:rsidRPr="004B1D8C">
              <w:rPr>
                <w:szCs w:val="24"/>
              </w:rPr>
              <w:t>Eil.</w:t>
            </w:r>
          </w:p>
          <w:p w14:paraId="3B0E2C05" w14:textId="77777777" w:rsidR="00AD52FB" w:rsidRPr="004B1D8C" w:rsidRDefault="00AD52FB" w:rsidP="00A91430">
            <w:pPr>
              <w:snapToGrid w:val="0"/>
              <w:ind w:right="-111"/>
              <w:rPr>
                <w:szCs w:val="24"/>
              </w:rPr>
            </w:pPr>
            <w:r w:rsidRPr="004B1D8C">
              <w:rPr>
                <w:szCs w:val="24"/>
              </w:rPr>
              <w:t>Nr.</w:t>
            </w:r>
          </w:p>
        </w:tc>
        <w:tc>
          <w:tcPr>
            <w:tcW w:w="1984" w:type="dxa"/>
            <w:tcBorders>
              <w:top w:val="single" w:sz="2" w:space="0" w:color="000000"/>
              <w:left w:val="single" w:sz="2" w:space="0" w:color="000000"/>
              <w:bottom w:val="single" w:sz="2" w:space="0" w:color="000000"/>
              <w:right w:val="single" w:sz="2" w:space="0" w:color="000000"/>
            </w:tcBorders>
            <w:vAlign w:val="center"/>
          </w:tcPr>
          <w:p w14:paraId="29BBA1A5" w14:textId="77777777" w:rsidR="00AD52FB" w:rsidRPr="00AF2941" w:rsidRDefault="00AD52FB" w:rsidP="00A91430">
            <w:pPr>
              <w:tabs>
                <w:tab w:val="left" w:pos="144"/>
              </w:tabs>
              <w:snapToGrid w:val="0"/>
              <w:rPr>
                <w:b/>
                <w:szCs w:val="24"/>
              </w:rPr>
            </w:pPr>
            <w:r w:rsidRPr="00AF2941">
              <w:rPr>
                <w:b/>
                <w:szCs w:val="24"/>
              </w:rPr>
              <w:t>Parametras</w:t>
            </w:r>
          </w:p>
        </w:tc>
        <w:tc>
          <w:tcPr>
            <w:tcW w:w="7766" w:type="dxa"/>
            <w:tcBorders>
              <w:top w:val="single" w:sz="2" w:space="0" w:color="000000"/>
              <w:left w:val="single" w:sz="2" w:space="0" w:color="000000"/>
              <w:bottom w:val="single" w:sz="2" w:space="0" w:color="000000"/>
              <w:right w:val="single" w:sz="2" w:space="0" w:color="000000"/>
            </w:tcBorders>
            <w:vAlign w:val="center"/>
          </w:tcPr>
          <w:p w14:paraId="1E350B03" w14:textId="77777777" w:rsidR="00AD52FB" w:rsidRPr="00AF2941" w:rsidRDefault="00AD52FB" w:rsidP="001247D9">
            <w:pPr>
              <w:rPr>
                <w:b/>
                <w:bCs/>
                <w:szCs w:val="24"/>
              </w:rPr>
            </w:pPr>
            <w:r w:rsidRPr="00AF2941">
              <w:rPr>
                <w:b/>
                <w:bCs/>
                <w:szCs w:val="24"/>
              </w:rPr>
              <w:t>Reikala</w:t>
            </w:r>
            <w:r w:rsidR="001247D9" w:rsidRPr="00AF2941">
              <w:rPr>
                <w:b/>
                <w:bCs/>
                <w:szCs w:val="24"/>
              </w:rPr>
              <w:t>vimai</w:t>
            </w:r>
          </w:p>
        </w:tc>
      </w:tr>
      <w:tr w:rsidR="00AD52FB" w:rsidRPr="004B1D8C" w14:paraId="36001E3D"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7CEC8852" w14:textId="77777777" w:rsidR="00AD52FB" w:rsidRPr="0064434A" w:rsidRDefault="0064434A" w:rsidP="0064434A">
            <w:pPr>
              <w:snapToGrid w:val="0"/>
              <w:rPr>
                <w:szCs w:val="24"/>
              </w:rPr>
            </w:pPr>
            <w:r>
              <w:rPr>
                <w:szCs w:val="24"/>
              </w:rPr>
              <w:t>1</w:t>
            </w:r>
          </w:p>
        </w:tc>
        <w:tc>
          <w:tcPr>
            <w:tcW w:w="1984" w:type="dxa"/>
            <w:tcBorders>
              <w:top w:val="single" w:sz="2" w:space="0" w:color="000000"/>
              <w:left w:val="single" w:sz="2" w:space="0" w:color="000000"/>
              <w:bottom w:val="single" w:sz="2" w:space="0" w:color="000000"/>
              <w:right w:val="single" w:sz="2" w:space="0" w:color="000000"/>
            </w:tcBorders>
          </w:tcPr>
          <w:p w14:paraId="1936AFE5" w14:textId="77777777" w:rsidR="00AD52FB" w:rsidRPr="00AF2941" w:rsidRDefault="00AD52FB" w:rsidP="00A91430">
            <w:pPr>
              <w:tabs>
                <w:tab w:val="left" w:pos="144"/>
              </w:tabs>
              <w:snapToGrid w:val="0"/>
              <w:rPr>
                <w:szCs w:val="24"/>
              </w:rPr>
            </w:pPr>
            <w:r w:rsidRPr="00AF2941">
              <w:rPr>
                <w:szCs w:val="24"/>
              </w:rPr>
              <w:t>Kubo medžiaga</w:t>
            </w:r>
          </w:p>
        </w:tc>
        <w:tc>
          <w:tcPr>
            <w:tcW w:w="7766" w:type="dxa"/>
            <w:tcBorders>
              <w:top w:val="single" w:sz="2" w:space="0" w:color="000000"/>
              <w:left w:val="single" w:sz="2" w:space="0" w:color="000000"/>
              <w:bottom w:val="single" w:sz="2" w:space="0" w:color="000000"/>
              <w:right w:val="single" w:sz="2" w:space="0" w:color="000000"/>
            </w:tcBorders>
          </w:tcPr>
          <w:p w14:paraId="6206B2A4" w14:textId="7C89B24E" w:rsidR="00AD52FB" w:rsidRPr="00AF2941" w:rsidRDefault="00AD52FB" w:rsidP="00A91430">
            <w:pPr>
              <w:rPr>
                <w:szCs w:val="24"/>
              </w:rPr>
            </w:pPr>
            <w:r w:rsidRPr="00AF2941">
              <w:rPr>
                <w:szCs w:val="24"/>
              </w:rPr>
              <w:t>Polipropilenas</w:t>
            </w:r>
            <w:r w:rsidR="004B4B47">
              <w:rPr>
                <w:szCs w:val="24"/>
              </w:rPr>
              <w:t xml:space="preserve"> arba lygiavertė medžiaga</w:t>
            </w:r>
          </w:p>
        </w:tc>
      </w:tr>
      <w:tr w:rsidR="00AD52FB" w:rsidRPr="004B1D8C" w14:paraId="45E008A2"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3D94C9C6" w14:textId="77777777" w:rsidR="00AD52FB" w:rsidRPr="0064434A" w:rsidRDefault="0064434A" w:rsidP="0064434A">
            <w:pPr>
              <w:snapToGrid w:val="0"/>
              <w:rPr>
                <w:szCs w:val="24"/>
              </w:rPr>
            </w:pPr>
            <w:r>
              <w:rPr>
                <w:szCs w:val="24"/>
              </w:rPr>
              <w:t>2</w:t>
            </w:r>
          </w:p>
        </w:tc>
        <w:tc>
          <w:tcPr>
            <w:tcW w:w="1984" w:type="dxa"/>
            <w:tcBorders>
              <w:top w:val="single" w:sz="2" w:space="0" w:color="000000"/>
              <w:left w:val="single" w:sz="2" w:space="0" w:color="000000"/>
              <w:bottom w:val="single" w:sz="2" w:space="0" w:color="000000"/>
              <w:right w:val="single" w:sz="2" w:space="0" w:color="000000"/>
            </w:tcBorders>
          </w:tcPr>
          <w:p w14:paraId="100D92F0" w14:textId="77777777" w:rsidR="00AD52FB" w:rsidRPr="00AF2941" w:rsidRDefault="00AD52FB" w:rsidP="00A91430">
            <w:pPr>
              <w:tabs>
                <w:tab w:val="left" w:pos="144"/>
              </w:tabs>
              <w:snapToGrid w:val="0"/>
              <w:rPr>
                <w:szCs w:val="24"/>
              </w:rPr>
            </w:pPr>
            <w:r w:rsidRPr="00AF2941">
              <w:rPr>
                <w:szCs w:val="24"/>
              </w:rPr>
              <w:t>Svoris</w:t>
            </w:r>
          </w:p>
        </w:tc>
        <w:tc>
          <w:tcPr>
            <w:tcW w:w="7766" w:type="dxa"/>
            <w:tcBorders>
              <w:top w:val="single" w:sz="2" w:space="0" w:color="000000"/>
              <w:left w:val="single" w:sz="2" w:space="0" w:color="000000"/>
              <w:bottom w:val="single" w:sz="2" w:space="0" w:color="000000"/>
              <w:right w:val="single" w:sz="2" w:space="0" w:color="000000"/>
            </w:tcBorders>
          </w:tcPr>
          <w:p w14:paraId="73CACB24" w14:textId="77777777" w:rsidR="00AD52FB" w:rsidRPr="00AF2941" w:rsidRDefault="00AD52FB" w:rsidP="00A91430">
            <w:pPr>
              <w:rPr>
                <w:szCs w:val="24"/>
              </w:rPr>
            </w:pPr>
            <w:r w:rsidRPr="00AF2941">
              <w:rPr>
                <w:szCs w:val="24"/>
              </w:rPr>
              <w:t>Ne daugiau nei 1,9 kg</w:t>
            </w:r>
          </w:p>
        </w:tc>
      </w:tr>
      <w:tr w:rsidR="00AD52FB" w:rsidRPr="004B1D8C" w14:paraId="7D7CA017"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3EB7FFB3" w14:textId="77777777" w:rsidR="00AD52FB" w:rsidRPr="0064434A" w:rsidRDefault="0064434A" w:rsidP="0064434A">
            <w:pPr>
              <w:snapToGrid w:val="0"/>
              <w:rPr>
                <w:szCs w:val="24"/>
              </w:rPr>
            </w:pPr>
            <w:r>
              <w:rPr>
                <w:szCs w:val="24"/>
              </w:rPr>
              <w:t>3</w:t>
            </w:r>
          </w:p>
        </w:tc>
        <w:tc>
          <w:tcPr>
            <w:tcW w:w="1984" w:type="dxa"/>
            <w:tcBorders>
              <w:top w:val="single" w:sz="2" w:space="0" w:color="000000"/>
              <w:left w:val="single" w:sz="2" w:space="0" w:color="000000"/>
              <w:bottom w:val="single" w:sz="2" w:space="0" w:color="000000"/>
              <w:right w:val="single" w:sz="2" w:space="0" w:color="000000"/>
            </w:tcBorders>
          </w:tcPr>
          <w:p w14:paraId="33D94F7E" w14:textId="77777777" w:rsidR="00AD52FB" w:rsidRPr="00AF2941" w:rsidRDefault="00AD52FB" w:rsidP="00A91430">
            <w:pPr>
              <w:tabs>
                <w:tab w:val="left" w:pos="144"/>
              </w:tabs>
              <w:snapToGrid w:val="0"/>
              <w:rPr>
                <w:szCs w:val="24"/>
              </w:rPr>
            </w:pPr>
            <w:r w:rsidRPr="00AF2941">
              <w:rPr>
                <w:szCs w:val="24"/>
              </w:rPr>
              <w:t>Išmatavimai</w:t>
            </w:r>
          </w:p>
        </w:tc>
        <w:tc>
          <w:tcPr>
            <w:tcW w:w="7766" w:type="dxa"/>
            <w:tcBorders>
              <w:top w:val="single" w:sz="2" w:space="0" w:color="000000"/>
              <w:left w:val="single" w:sz="2" w:space="0" w:color="000000"/>
              <w:bottom w:val="single" w:sz="2" w:space="0" w:color="000000"/>
              <w:right w:val="single" w:sz="2" w:space="0" w:color="000000"/>
            </w:tcBorders>
          </w:tcPr>
          <w:p w14:paraId="32CB69F8" w14:textId="77777777" w:rsidR="00AD52FB" w:rsidRPr="00AF2941" w:rsidRDefault="00AD52FB" w:rsidP="00A91430">
            <w:pPr>
              <w:rPr>
                <w:szCs w:val="24"/>
              </w:rPr>
            </w:pPr>
            <w:r w:rsidRPr="00AF2941">
              <w:rPr>
                <w:szCs w:val="24"/>
              </w:rPr>
              <w:t>Aukštis ne didesnis kaip 402 mm;</w:t>
            </w:r>
          </w:p>
          <w:p w14:paraId="40AD16BA" w14:textId="77777777" w:rsidR="00AD52FB" w:rsidRPr="00AF2941" w:rsidRDefault="00AD52FB" w:rsidP="00A91430">
            <w:pPr>
              <w:rPr>
                <w:szCs w:val="24"/>
              </w:rPr>
            </w:pPr>
            <w:r w:rsidRPr="00AF2941">
              <w:rPr>
                <w:szCs w:val="24"/>
              </w:rPr>
              <w:t>Plotis ne didesnis kaip 512 mm;</w:t>
            </w:r>
          </w:p>
          <w:p w14:paraId="4B4DA9EC" w14:textId="77777777" w:rsidR="00AD52FB" w:rsidRPr="00AF2941" w:rsidRDefault="00AD52FB" w:rsidP="00A91430">
            <w:pPr>
              <w:rPr>
                <w:szCs w:val="24"/>
              </w:rPr>
            </w:pPr>
            <w:r w:rsidRPr="00AF2941">
              <w:rPr>
                <w:szCs w:val="24"/>
              </w:rPr>
              <w:t>Gylis ne didesnis kaip 463 mm.</w:t>
            </w:r>
          </w:p>
        </w:tc>
      </w:tr>
      <w:tr w:rsidR="00AD52FB" w:rsidRPr="004B1D8C" w14:paraId="19B175E7"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31169EFF" w14:textId="77777777" w:rsidR="00AD52FB" w:rsidRPr="0064434A" w:rsidRDefault="0064434A" w:rsidP="0064434A">
            <w:pPr>
              <w:snapToGrid w:val="0"/>
              <w:rPr>
                <w:szCs w:val="24"/>
              </w:rPr>
            </w:pPr>
            <w:r>
              <w:rPr>
                <w:szCs w:val="24"/>
              </w:rPr>
              <w:t>4</w:t>
            </w:r>
          </w:p>
        </w:tc>
        <w:tc>
          <w:tcPr>
            <w:tcW w:w="1984" w:type="dxa"/>
            <w:tcBorders>
              <w:top w:val="single" w:sz="2" w:space="0" w:color="000000"/>
              <w:left w:val="single" w:sz="2" w:space="0" w:color="000000"/>
              <w:bottom w:val="single" w:sz="2" w:space="0" w:color="000000"/>
              <w:right w:val="single" w:sz="2" w:space="0" w:color="000000"/>
            </w:tcBorders>
          </w:tcPr>
          <w:p w14:paraId="4BDE743A" w14:textId="77777777" w:rsidR="00AD52FB" w:rsidRPr="00AF2941" w:rsidRDefault="00AD52FB" w:rsidP="00A91430">
            <w:pPr>
              <w:tabs>
                <w:tab w:val="left" w:pos="144"/>
              </w:tabs>
              <w:snapToGrid w:val="0"/>
              <w:rPr>
                <w:szCs w:val="24"/>
              </w:rPr>
            </w:pPr>
            <w:r w:rsidRPr="00AF2941">
              <w:rPr>
                <w:szCs w:val="24"/>
              </w:rPr>
              <w:t xml:space="preserve">Kubo viršutinė plokštuma </w:t>
            </w:r>
          </w:p>
        </w:tc>
        <w:tc>
          <w:tcPr>
            <w:tcW w:w="7766" w:type="dxa"/>
            <w:tcBorders>
              <w:top w:val="single" w:sz="2" w:space="0" w:color="000000"/>
              <w:left w:val="single" w:sz="2" w:space="0" w:color="000000"/>
              <w:bottom w:val="single" w:sz="2" w:space="0" w:color="000000"/>
              <w:right w:val="single" w:sz="2" w:space="0" w:color="000000"/>
            </w:tcBorders>
            <w:vAlign w:val="center"/>
          </w:tcPr>
          <w:p w14:paraId="301DBBE0" w14:textId="77777777" w:rsidR="00AD52FB" w:rsidRPr="00AF2941" w:rsidRDefault="00AD52FB" w:rsidP="00A91430">
            <w:pPr>
              <w:rPr>
                <w:szCs w:val="24"/>
              </w:rPr>
            </w:pPr>
            <w:r w:rsidRPr="00AF2941">
              <w:rPr>
                <w:szCs w:val="24"/>
              </w:rPr>
              <w:t>Turi būti įgaubta ne daugiau kaip 14 laipsnių;</w:t>
            </w:r>
          </w:p>
          <w:p w14:paraId="7FBD3BF0" w14:textId="77777777" w:rsidR="00AD52FB" w:rsidRPr="00AF2941" w:rsidRDefault="00AD52FB" w:rsidP="00A91430">
            <w:pPr>
              <w:rPr>
                <w:szCs w:val="24"/>
              </w:rPr>
            </w:pPr>
            <w:r w:rsidRPr="00AF2941">
              <w:rPr>
                <w:szCs w:val="24"/>
              </w:rPr>
              <w:t>Turi būti erdvė įdėti judesio detektoriui.</w:t>
            </w:r>
          </w:p>
        </w:tc>
      </w:tr>
      <w:tr w:rsidR="00AD52FB" w:rsidRPr="004B1D8C" w14:paraId="3B81E834"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4804E161" w14:textId="77777777" w:rsidR="00AD52FB" w:rsidRPr="0064434A" w:rsidRDefault="0064434A" w:rsidP="0064434A">
            <w:pPr>
              <w:snapToGrid w:val="0"/>
              <w:rPr>
                <w:szCs w:val="24"/>
              </w:rPr>
            </w:pPr>
            <w:r>
              <w:rPr>
                <w:szCs w:val="24"/>
              </w:rPr>
              <w:t>5</w:t>
            </w:r>
          </w:p>
        </w:tc>
        <w:tc>
          <w:tcPr>
            <w:tcW w:w="1984" w:type="dxa"/>
            <w:tcBorders>
              <w:top w:val="single" w:sz="2" w:space="0" w:color="000000"/>
              <w:left w:val="single" w:sz="2" w:space="0" w:color="000000"/>
              <w:bottom w:val="single" w:sz="2" w:space="0" w:color="000000"/>
              <w:right w:val="single" w:sz="2" w:space="0" w:color="000000"/>
            </w:tcBorders>
          </w:tcPr>
          <w:p w14:paraId="7E47247F" w14:textId="77777777" w:rsidR="00AD52FB" w:rsidRPr="00AF2941" w:rsidRDefault="00AD52FB" w:rsidP="00A91430">
            <w:pPr>
              <w:tabs>
                <w:tab w:val="left" w:pos="144"/>
              </w:tabs>
              <w:snapToGrid w:val="0"/>
              <w:rPr>
                <w:szCs w:val="24"/>
              </w:rPr>
            </w:pPr>
            <w:r w:rsidRPr="00AF2941">
              <w:rPr>
                <w:szCs w:val="24"/>
              </w:rPr>
              <w:t xml:space="preserve">Kubo apatinė plokštuma </w:t>
            </w:r>
          </w:p>
        </w:tc>
        <w:tc>
          <w:tcPr>
            <w:tcW w:w="7766" w:type="dxa"/>
            <w:tcBorders>
              <w:top w:val="single" w:sz="2" w:space="0" w:color="000000"/>
              <w:left w:val="single" w:sz="2" w:space="0" w:color="000000"/>
              <w:bottom w:val="single" w:sz="2" w:space="0" w:color="000000"/>
              <w:right w:val="single" w:sz="2" w:space="0" w:color="000000"/>
            </w:tcBorders>
          </w:tcPr>
          <w:p w14:paraId="0A500950" w14:textId="77777777" w:rsidR="00AD52FB" w:rsidRPr="00AF2941" w:rsidRDefault="00AD52FB" w:rsidP="00A91430">
            <w:pPr>
              <w:rPr>
                <w:szCs w:val="24"/>
              </w:rPr>
            </w:pPr>
            <w:r w:rsidRPr="00AF2941">
              <w:rPr>
                <w:szCs w:val="24"/>
              </w:rPr>
              <w:t>Turi būti išgaubta ne daugiau kaip 14 laipsnių</w:t>
            </w:r>
          </w:p>
        </w:tc>
      </w:tr>
      <w:tr w:rsidR="00AD52FB" w:rsidRPr="004B1D8C" w14:paraId="49A2A1AF"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01B5D7D4" w14:textId="77777777" w:rsidR="00AD52FB" w:rsidRPr="0064434A" w:rsidRDefault="0064434A" w:rsidP="0064434A">
            <w:pPr>
              <w:snapToGrid w:val="0"/>
              <w:rPr>
                <w:szCs w:val="24"/>
              </w:rPr>
            </w:pPr>
            <w:r>
              <w:rPr>
                <w:szCs w:val="24"/>
              </w:rPr>
              <w:t>6</w:t>
            </w:r>
          </w:p>
        </w:tc>
        <w:tc>
          <w:tcPr>
            <w:tcW w:w="1984" w:type="dxa"/>
            <w:tcBorders>
              <w:top w:val="single" w:sz="2" w:space="0" w:color="000000"/>
              <w:left w:val="single" w:sz="2" w:space="0" w:color="000000"/>
              <w:bottom w:val="single" w:sz="2" w:space="0" w:color="000000"/>
              <w:right w:val="single" w:sz="2" w:space="0" w:color="000000"/>
            </w:tcBorders>
          </w:tcPr>
          <w:p w14:paraId="382597B0" w14:textId="77777777" w:rsidR="00AD52FB" w:rsidRPr="00AF2941" w:rsidRDefault="00AD52FB" w:rsidP="00A91430">
            <w:pPr>
              <w:tabs>
                <w:tab w:val="left" w:pos="144"/>
              </w:tabs>
              <w:snapToGrid w:val="0"/>
              <w:rPr>
                <w:szCs w:val="24"/>
              </w:rPr>
            </w:pPr>
            <w:r w:rsidRPr="00AF2941">
              <w:rPr>
                <w:szCs w:val="24"/>
              </w:rPr>
              <w:t>Apvalūs įspaudai</w:t>
            </w:r>
          </w:p>
        </w:tc>
        <w:tc>
          <w:tcPr>
            <w:tcW w:w="7766" w:type="dxa"/>
            <w:tcBorders>
              <w:top w:val="single" w:sz="2" w:space="0" w:color="000000"/>
              <w:left w:val="single" w:sz="2" w:space="0" w:color="000000"/>
              <w:bottom w:val="single" w:sz="2" w:space="0" w:color="000000"/>
              <w:right w:val="single" w:sz="2" w:space="0" w:color="000000"/>
            </w:tcBorders>
          </w:tcPr>
          <w:p w14:paraId="15391335" w14:textId="77777777" w:rsidR="00AD52FB" w:rsidRPr="00AF2941" w:rsidRDefault="00AD52FB" w:rsidP="00A91430">
            <w:pPr>
              <w:rPr>
                <w:szCs w:val="24"/>
              </w:rPr>
            </w:pPr>
            <w:r w:rsidRPr="00AF2941">
              <w:rPr>
                <w:szCs w:val="24"/>
              </w:rPr>
              <w:t>Turi būti apvalūs įspaudai (nuo 1 iki 6) kiekvienoje plokštumoje</w:t>
            </w:r>
          </w:p>
        </w:tc>
      </w:tr>
      <w:tr w:rsidR="00AD52FB" w:rsidRPr="004B1D8C" w14:paraId="173CDE3A"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7F2190B6" w14:textId="77777777" w:rsidR="00AD52FB" w:rsidRPr="0064434A" w:rsidRDefault="0064434A" w:rsidP="0064434A">
            <w:pPr>
              <w:snapToGrid w:val="0"/>
              <w:rPr>
                <w:szCs w:val="24"/>
              </w:rPr>
            </w:pPr>
            <w:r>
              <w:rPr>
                <w:szCs w:val="24"/>
              </w:rPr>
              <w:t>7</w:t>
            </w:r>
          </w:p>
        </w:tc>
        <w:tc>
          <w:tcPr>
            <w:tcW w:w="1984" w:type="dxa"/>
            <w:tcBorders>
              <w:top w:val="single" w:sz="2" w:space="0" w:color="000000"/>
              <w:left w:val="single" w:sz="2" w:space="0" w:color="000000"/>
              <w:bottom w:val="single" w:sz="2" w:space="0" w:color="000000"/>
              <w:right w:val="single" w:sz="2" w:space="0" w:color="000000"/>
            </w:tcBorders>
          </w:tcPr>
          <w:p w14:paraId="45B983AA" w14:textId="77777777" w:rsidR="00AD52FB" w:rsidRPr="00AF2941" w:rsidRDefault="00AD52FB" w:rsidP="00A91430">
            <w:pPr>
              <w:tabs>
                <w:tab w:val="left" w:pos="144"/>
              </w:tabs>
              <w:snapToGrid w:val="0"/>
              <w:rPr>
                <w:szCs w:val="24"/>
              </w:rPr>
            </w:pPr>
            <w:r w:rsidRPr="00AF2941">
              <w:rPr>
                <w:szCs w:val="24"/>
              </w:rPr>
              <w:t xml:space="preserve">Skirtingose plokštumose ant specialių įspaudų </w:t>
            </w:r>
          </w:p>
        </w:tc>
        <w:tc>
          <w:tcPr>
            <w:tcW w:w="7766" w:type="dxa"/>
            <w:tcBorders>
              <w:top w:val="single" w:sz="2" w:space="0" w:color="000000"/>
              <w:left w:val="single" w:sz="2" w:space="0" w:color="000000"/>
              <w:bottom w:val="single" w:sz="2" w:space="0" w:color="000000"/>
              <w:right w:val="single" w:sz="2" w:space="0" w:color="000000"/>
            </w:tcBorders>
          </w:tcPr>
          <w:p w14:paraId="78FCD9CF" w14:textId="77777777" w:rsidR="00AD52FB" w:rsidRPr="00AF2941" w:rsidRDefault="00AD52FB" w:rsidP="00A91430">
            <w:pPr>
              <w:rPr>
                <w:szCs w:val="24"/>
              </w:rPr>
            </w:pPr>
            <w:r w:rsidRPr="00AF2941">
              <w:rPr>
                <w:szCs w:val="24"/>
              </w:rPr>
              <w:t>Turi būti užklijuoti spalvoti  lipdukai</w:t>
            </w:r>
          </w:p>
        </w:tc>
      </w:tr>
      <w:tr w:rsidR="00AD52FB" w:rsidRPr="004B1D8C" w14:paraId="29692472"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15260CA6" w14:textId="77777777" w:rsidR="00AD52FB" w:rsidRPr="0064434A" w:rsidRDefault="0064434A" w:rsidP="0064434A">
            <w:pPr>
              <w:snapToGrid w:val="0"/>
              <w:rPr>
                <w:szCs w:val="24"/>
              </w:rPr>
            </w:pPr>
            <w:r>
              <w:rPr>
                <w:szCs w:val="24"/>
              </w:rPr>
              <w:t>8</w:t>
            </w:r>
          </w:p>
        </w:tc>
        <w:tc>
          <w:tcPr>
            <w:tcW w:w="1984" w:type="dxa"/>
            <w:tcBorders>
              <w:top w:val="single" w:sz="2" w:space="0" w:color="000000"/>
              <w:left w:val="single" w:sz="2" w:space="0" w:color="000000"/>
              <w:bottom w:val="single" w:sz="2" w:space="0" w:color="000000"/>
              <w:right w:val="single" w:sz="2" w:space="0" w:color="000000"/>
            </w:tcBorders>
          </w:tcPr>
          <w:p w14:paraId="6FBFEAE8" w14:textId="77777777" w:rsidR="00AD52FB" w:rsidRPr="00AF2941" w:rsidRDefault="00AD52FB" w:rsidP="00A91430">
            <w:pPr>
              <w:tabs>
                <w:tab w:val="left" w:pos="144"/>
              </w:tabs>
              <w:snapToGrid w:val="0"/>
              <w:rPr>
                <w:szCs w:val="24"/>
              </w:rPr>
            </w:pPr>
            <w:r w:rsidRPr="00AF2941">
              <w:rPr>
                <w:szCs w:val="24"/>
              </w:rPr>
              <w:t>Judesio daviklis</w:t>
            </w:r>
          </w:p>
        </w:tc>
        <w:tc>
          <w:tcPr>
            <w:tcW w:w="7766" w:type="dxa"/>
            <w:tcBorders>
              <w:top w:val="single" w:sz="2" w:space="0" w:color="000000"/>
              <w:left w:val="single" w:sz="2" w:space="0" w:color="000000"/>
              <w:bottom w:val="single" w:sz="2" w:space="0" w:color="000000"/>
              <w:right w:val="single" w:sz="2" w:space="0" w:color="000000"/>
            </w:tcBorders>
            <w:vAlign w:val="center"/>
          </w:tcPr>
          <w:p w14:paraId="30A3C5BC" w14:textId="77777777" w:rsidR="00AD52FB" w:rsidRPr="00AF2941" w:rsidRDefault="00AD52FB" w:rsidP="00A91430">
            <w:pPr>
              <w:jc w:val="both"/>
              <w:rPr>
                <w:szCs w:val="24"/>
              </w:rPr>
            </w:pPr>
            <w:r w:rsidRPr="00AF2941">
              <w:rPr>
                <w:szCs w:val="24"/>
              </w:rPr>
              <w:t>Turi būti galimybė naudoti specializuotus judesio daviklius, kurie įsidėtų į kubo viršutinę plokštumą ir atliekant aktyvius veiksmus neiškristų;</w:t>
            </w:r>
          </w:p>
          <w:p w14:paraId="15E59617" w14:textId="77777777" w:rsidR="00AD52FB" w:rsidRPr="00AF2941" w:rsidRDefault="00AD52FB" w:rsidP="00A91430">
            <w:pPr>
              <w:jc w:val="both"/>
              <w:rPr>
                <w:szCs w:val="24"/>
              </w:rPr>
            </w:pPr>
            <w:r w:rsidRPr="00AF2941">
              <w:rPr>
                <w:szCs w:val="24"/>
              </w:rPr>
              <w:t>Turi turėti specialias spalvotas lemputes;</w:t>
            </w:r>
          </w:p>
          <w:p w14:paraId="23BBAD33" w14:textId="77777777" w:rsidR="00AD52FB" w:rsidRPr="00AF2941" w:rsidRDefault="00AD52FB" w:rsidP="00A91430">
            <w:pPr>
              <w:jc w:val="both"/>
              <w:rPr>
                <w:szCs w:val="24"/>
              </w:rPr>
            </w:pPr>
            <w:r w:rsidRPr="00AF2941">
              <w:rPr>
                <w:szCs w:val="24"/>
              </w:rPr>
              <w:t>Turi būti pakraunamas;</w:t>
            </w:r>
          </w:p>
          <w:p w14:paraId="71F043E2" w14:textId="77777777" w:rsidR="00AD52FB" w:rsidRPr="00AF2941" w:rsidRDefault="00AD52FB" w:rsidP="00A91430">
            <w:pPr>
              <w:jc w:val="both"/>
              <w:rPr>
                <w:szCs w:val="24"/>
              </w:rPr>
            </w:pPr>
            <w:r w:rsidRPr="00AF2941">
              <w:rPr>
                <w:szCs w:val="24"/>
              </w:rPr>
              <w:t>Turi būti suderinamas su specialia programine įranga.</w:t>
            </w:r>
          </w:p>
        </w:tc>
      </w:tr>
      <w:tr w:rsidR="00AD52FB" w:rsidRPr="004B1D8C" w14:paraId="64CC3BA1"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41A80042" w14:textId="77777777" w:rsidR="00AD52FB" w:rsidRPr="0064434A" w:rsidRDefault="0064434A" w:rsidP="0064434A">
            <w:pPr>
              <w:snapToGrid w:val="0"/>
              <w:rPr>
                <w:szCs w:val="24"/>
              </w:rPr>
            </w:pPr>
            <w:r>
              <w:rPr>
                <w:szCs w:val="24"/>
              </w:rPr>
              <w:t>9</w:t>
            </w:r>
          </w:p>
        </w:tc>
        <w:tc>
          <w:tcPr>
            <w:tcW w:w="1984" w:type="dxa"/>
            <w:tcBorders>
              <w:top w:val="single" w:sz="2" w:space="0" w:color="000000"/>
              <w:left w:val="single" w:sz="2" w:space="0" w:color="000000"/>
              <w:bottom w:val="single" w:sz="2" w:space="0" w:color="000000"/>
              <w:right w:val="single" w:sz="2" w:space="0" w:color="000000"/>
            </w:tcBorders>
          </w:tcPr>
          <w:p w14:paraId="651EAB75" w14:textId="77777777" w:rsidR="00AD52FB" w:rsidRPr="00AF2941" w:rsidRDefault="00AD52FB" w:rsidP="00AD52FB">
            <w:pPr>
              <w:tabs>
                <w:tab w:val="left" w:pos="144"/>
              </w:tabs>
              <w:snapToGrid w:val="0"/>
              <w:rPr>
                <w:szCs w:val="24"/>
              </w:rPr>
            </w:pPr>
            <w:r w:rsidRPr="00AF2941">
              <w:rPr>
                <w:szCs w:val="24"/>
              </w:rPr>
              <w:t xml:space="preserve">Komplekte  turi būti (be to kas paminėta kituose reikalavimuose) </w:t>
            </w:r>
          </w:p>
        </w:tc>
        <w:tc>
          <w:tcPr>
            <w:tcW w:w="7766" w:type="dxa"/>
            <w:tcBorders>
              <w:top w:val="single" w:sz="2" w:space="0" w:color="000000"/>
              <w:left w:val="single" w:sz="2" w:space="0" w:color="000000"/>
              <w:bottom w:val="single" w:sz="2" w:space="0" w:color="000000"/>
              <w:right w:val="single" w:sz="2" w:space="0" w:color="000000"/>
            </w:tcBorders>
            <w:vAlign w:val="center"/>
          </w:tcPr>
          <w:p w14:paraId="64A48C48" w14:textId="77777777" w:rsidR="00AD52FB" w:rsidRPr="00AF2941" w:rsidRDefault="00AD52FB" w:rsidP="00A91430">
            <w:pPr>
              <w:jc w:val="both"/>
              <w:rPr>
                <w:szCs w:val="24"/>
              </w:rPr>
            </w:pPr>
            <w:r w:rsidRPr="00AF2941">
              <w:rPr>
                <w:szCs w:val="24"/>
              </w:rPr>
              <w:t>Viename komplekte turi būti 4 vnt. kubai</w:t>
            </w:r>
            <w:r w:rsidR="00DD4C10" w:rsidRPr="00AF2941">
              <w:rPr>
                <w:szCs w:val="24"/>
              </w:rPr>
              <w:t xml:space="preserve"> su priedeliais</w:t>
            </w:r>
            <w:r w:rsidRPr="00AF2941">
              <w:rPr>
                <w:szCs w:val="24"/>
              </w:rPr>
              <w:t>;</w:t>
            </w:r>
          </w:p>
          <w:p w14:paraId="17A68BC3" w14:textId="77777777" w:rsidR="00AD52FB" w:rsidRPr="00AF2941" w:rsidRDefault="00AD52FB" w:rsidP="00A91430">
            <w:pPr>
              <w:jc w:val="both"/>
              <w:rPr>
                <w:szCs w:val="24"/>
              </w:rPr>
            </w:pPr>
            <w:r w:rsidRPr="00AF2941">
              <w:rPr>
                <w:szCs w:val="24"/>
              </w:rPr>
              <w:t>Viename komplekte turi būti 4 vnt. judesio detektoriai su USB pakrovimo stotimi;</w:t>
            </w:r>
          </w:p>
          <w:p w14:paraId="6B4C7701" w14:textId="77777777" w:rsidR="00AD52FB" w:rsidRPr="00AF2941" w:rsidRDefault="00AD52FB" w:rsidP="00A91430">
            <w:pPr>
              <w:jc w:val="both"/>
              <w:rPr>
                <w:szCs w:val="24"/>
              </w:rPr>
            </w:pPr>
            <w:r w:rsidRPr="00AF2941">
              <w:rPr>
                <w:szCs w:val="24"/>
              </w:rPr>
              <w:t xml:space="preserve">Turi būti </w:t>
            </w:r>
            <w:r w:rsidRPr="00801968">
              <w:rPr>
                <w:i/>
                <w:szCs w:val="24"/>
              </w:rPr>
              <w:t>Bluetooth</w:t>
            </w:r>
            <w:r w:rsidRPr="00AF2941">
              <w:rPr>
                <w:szCs w:val="24"/>
              </w:rPr>
              <w:t xml:space="preserve"> ne žemesnės kaip 4.0 versijos adapteris;</w:t>
            </w:r>
          </w:p>
          <w:p w14:paraId="6F7E3FEC" w14:textId="77777777" w:rsidR="00AD52FB" w:rsidRPr="00AF2941" w:rsidRDefault="00AD52FB" w:rsidP="00A91430">
            <w:pPr>
              <w:jc w:val="both"/>
              <w:rPr>
                <w:szCs w:val="24"/>
              </w:rPr>
            </w:pPr>
            <w:r w:rsidRPr="00AF2941">
              <w:rPr>
                <w:szCs w:val="24"/>
              </w:rPr>
              <w:t>Viename komplekte uri būti ne mažiau kaip 100 užduočių mokamoji knyga lietuvių kalba kaip naudoti kubus;</w:t>
            </w:r>
          </w:p>
          <w:p w14:paraId="59672390" w14:textId="77777777" w:rsidR="00AD52FB" w:rsidRPr="00AF2941" w:rsidRDefault="00AD52FB" w:rsidP="00AD52FB">
            <w:pPr>
              <w:jc w:val="both"/>
              <w:rPr>
                <w:szCs w:val="24"/>
                <w:highlight w:val="yellow"/>
              </w:rPr>
            </w:pPr>
            <w:r w:rsidRPr="00AF2941">
              <w:rPr>
                <w:szCs w:val="24"/>
              </w:rPr>
              <w:t>Viename komplekte turi būti mokamoji knyga lietuvių kalba kaip su kubais sudėlioti ne mažiau kaip 40 konstrukcijų.</w:t>
            </w:r>
          </w:p>
        </w:tc>
      </w:tr>
      <w:tr w:rsidR="00AD52FB" w:rsidRPr="004B1D8C" w14:paraId="32CDB73D"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0A18740C" w14:textId="77777777" w:rsidR="00AD52FB" w:rsidRPr="0064434A" w:rsidRDefault="0064434A" w:rsidP="0064434A">
            <w:pPr>
              <w:snapToGrid w:val="0"/>
              <w:rPr>
                <w:szCs w:val="24"/>
              </w:rPr>
            </w:pPr>
            <w:r>
              <w:rPr>
                <w:szCs w:val="24"/>
              </w:rPr>
              <w:t>10</w:t>
            </w:r>
          </w:p>
        </w:tc>
        <w:tc>
          <w:tcPr>
            <w:tcW w:w="1984" w:type="dxa"/>
            <w:tcBorders>
              <w:top w:val="single" w:sz="2" w:space="0" w:color="000000"/>
              <w:left w:val="single" w:sz="2" w:space="0" w:color="000000"/>
              <w:bottom w:val="single" w:sz="2" w:space="0" w:color="000000"/>
              <w:right w:val="single" w:sz="2" w:space="0" w:color="000000"/>
            </w:tcBorders>
          </w:tcPr>
          <w:p w14:paraId="67289AB1" w14:textId="77777777" w:rsidR="00AD52FB" w:rsidRPr="004B1D8C" w:rsidRDefault="00AD52FB" w:rsidP="00A91430">
            <w:pPr>
              <w:tabs>
                <w:tab w:val="left" w:pos="144"/>
              </w:tabs>
              <w:snapToGrid w:val="0"/>
              <w:rPr>
                <w:szCs w:val="24"/>
              </w:rPr>
            </w:pPr>
            <w:r w:rsidRPr="004B1D8C">
              <w:rPr>
                <w:szCs w:val="24"/>
              </w:rPr>
              <w:t>Programinė įranga</w:t>
            </w:r>
          </w:p>
        </w:tc>
        <w:tc>
          <w:tcPr>
            <w:tcW w:w="7766" w:type="dxa"/>
            <w:tcBorders>
              <w:top w:val="single" w:sz="2" w:space="0" w:color="000000"/>
              <w:left w:val="single" w:sz="2" w:space="0" w:color="000000"/>
              <w:bottom w:val="single" w:sz="2" w:space="0" w:color="000000"/>
              <w:right w:val="single" w:sz="2" w:space="0" w:color="000000"/>
            </w:tcBorders>
            <w:vAlign w:val="center"/>
          </w:tcPr>
          <w:p w14:paraId="1BC36A32" w14:textId="77777777" w:rsidR="00AD52FB" w:rsidRPr="004B1D8C" w:rsidRDefault="00AD52FB" w:rsidP="00A91430">
            <w:pPr>
              <w:jc w:val="both"/>
              <w:rPr>
                <w:szCs w:val="24"/>
              </w:rPr>
            </w:pPr>
            <w:r w:rsidRPr="004B1D8C">
              <w:rPr>
                <w:szCs w:val="24"/>
              </w:rPr>
              <w:t>Turi būti programinė įranga, kuri veikia internetinėse naršyklėse ir yra integruoti užduočių kūrimo šablonai interaktyviems kubams.</w:t>
            </w:r>
          </w:p>
        </w:tc>
      </w:tr>
      <w:tr w:rsidR="00AD52FB" w:rsidRPr="004B1D8C" w14:paraId="4233554D"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18FB660C" w14:textId="77777777" w:rsidR="00AD52FB" w:rsidRPr="0064434A" w:rsidRDefault="0064434A" w:rsidP="0064434A">
            <w:pPr>
              <w:snapToGrid w:val="0"/>
              <w:rPr>
                <w:szCs w:val="24"/>
              </w:rPr>
            </w:pPr>
            <w:r>
              <w:rPr>
                <w:szCs w:val="24"/>
              </w:rPr>
              <w:t>11</w:t>
            </w:r>
          </w:p>
        </w:tc>
        <w:tc>
          <w:tcPr>
            <w:tcW w:w="1984" w:type="dxa"/>
            <w:tcBorders>
              <w:top w:val="single" w:sz="2" w:space="0" w:color="000000"/>
              <w:left w:val="single" w:sz="2" w:space="0" w:color="000000"/>
              <w:bottom w:val="single" w:sz="2" w:space="0" w:color="000000"/>
              <w:right w:val="single" w:sz="2" w:space="0" w:color="000000"/>
            </w:tcBorders>
            <w:vAlign w:val="center"/>
          </w:tcPr>
          <w:p w14:paraId="7F868763" w14:textId="77777777" w:rsidR="00AD52FB" w:rsidRPr="004B1D8C" w:rsidRDefault="00AD52FB" w:rsidP="00A91430">
            <w:pPr>
              <w:tabs>
                <w:tab w:val="left" w:pos="144"/>
              </w:tabs>
              <w:snapToGrid w:val="0"/>
              <w:rPr>
                <w:color w:val="000000" w:themeColor="text1"/>
                <w:szCs w:val="24"/>
                <w:lang w:eastAsia="ar-SA"/>
              </w:rPr>
            </w:pPr>
            <w:r w:rsidRPr="004B1D8C">
              <w:rPr>
                <w:szCs w:val="24"/>
              </w:rPr>
              <w:t>Licencijos laikas</w:t>
            </w:r>
          </w:p>
        </w:tc>
        <w:tc>
          <w:tcPr>
            <w:tcW w:w="7766" w:type="dxa"/>
            <w:tcBorders>
              <w:top w:val="single" w:sz="2" w:space="0" w:color="000000"/>
              <w:left w:val="single" w:sz="2" w:space="0" w:color="000000"/>
              <w:bottom w:val="single" w:sz="2" w:space="0" w:color="000000"/>
              <w:right w:val="single" w:sz="2" w:space="0" w:color="000000"/>
            </w:tcBorders>
            <w:vAlign w:val="center"/>
          </w:tcPr>
          <w:p w14:paraId="6704E789" w14:textId="77777777" w:rsidR="00AD52FB" w:rsidRPr="004B1D8C" w:rsidRDefault="00AD52FB" w:rsidP="00A91430">
            <w:pPr>
              <w:jc w:val="both"/>
              <w:rPr>
                <w:color w:val="000000" w:themeColor="text1"/>
                <w:szCs w:val="24"/>
                <w:lang w:eastAsia="ar-SA"/>
              </w:rPr>
            </w:pPr>
            <w:r w:rsidRPr="004B1D8C">
              <w:rPr>
                <w:szCs w:val="24"/>
              </w:rPr>
              <w:t>Pilnas programos veikimas ir atnaujinimai turi veikti ne mažiau nei 36 mėn.</w:t>
            </w:r>
          </w:p>
        </w:tc>
      </w:tr>
      <w:tr w:rsidR="00AD52FB" w:rsidRPr="004B1D8C" w14:paraId="526A34DC"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c>
          <w:tcPr>
            <w:tcW w:w="426" w:type="dxa"/>
            <w:tcBorders>
              <w:top w:val="single" w:sz="2" w:space="0" w:color="000000"/>
              <w:left w:val="single" w:sz="2" w:space="0" w:color="000000"/>
              <w:bottom w:val="single" w:sz="2" w:space="0" w:color="000000"/>
              <w:right w:val="single" w:sz="2" w:space="0" w:color="000000"/>
            </w:tcBorders>
            <w:vAlign w:val="center"/>
          </w:tcPr>
          <w:p w14:paraId="465C3F58" w14:textId="77777777" w:rsidR="00AD52FB" w:rsidRPr="0064434A" w:rsidRDefault="0064434A" w:rsidP="0064434A">
            <w:pPr>
              <w:snapToGrid w:val="0"/>
              <w:rPr>
                <w:szCs w:val="24"/>
              </w:rPr>
            </w:pPr>
            <w:r>
              <w:rPr>
                <w:szCs w:val="24"/>
              </w:rPr>
              <w:t>12</w:t>
            </w:r>
          </w:p>
        </w:tc>
        <w:tc>
          <w:tcPr>
            <w:tcW w:w="1984" w:type="dxa"/>
            <w:tcBorders>
              <w:top w:val="single" w:sz="2" w:space="0" w:color="000000"/>
              <w:left w:val="single" w:sz="2" w:space="0" w:color="000000"/>
              <w:bottom w:val="single" w:sz="2" w:space="0" w:color="000000"/>
              <w:right w:val="single" w:sz="2" w:space="0" w:color="000000"/>
            </w:tcBorders>
            <w:vAlign w:val="center"/>
          </w:tcPr>
          <w:p w14:paraId="5BF6DAAC" w14:textId="77777777" w:rsidR="00AD52FB" w:rsidRPr="004B1D8C" w:rsidRDefault="00AD52FB" w:rsidP="00A91430">
            <w:pPr>
              <w:tabs>
                <w:tab w:val="left" w:pos="144"/>
              </w:tabs>
              <w:snapToGrid w:val="0"/>
              <w:rPr>
                <w:color w:val="000000" w:themeColor="text1"/>
                <w:szCs w:val="24"/>
                <w:lang w:eastAsia="ar-SA"/>
              </w:rPr>
            </w:pPr>
            <w:r w:rsidRPr="004B1D8C">
              <w:rPr>
                <w:color w:val="000000" w:themeColor="text1"/>
                <w:szCs w:val="24"/>
                <w:lang w:eastAsia="ar-SA"/>
              </w:rPr>
              <w:t>Garantija</w:t>
            </w:r>
          </w:p>
        </w:tc>
        <w:tc>
          <w:tcPr>
            <w:tcW w:w="7766" w:type="dxa"/>
            <w:tcBorders>
              <w:top w:val="single" w:sz="2" w:space="0" w:color="000000"/>
              <w:left w:val="single" w:sz="2" w:space="0" w:color="000000"/>
              <w:bottom w:val="single" w:sz="2" w:space="0" w:color="000000"/>
              <w:right w:val="single" w:sz="2" w:space="0" w:color="000000"/>
            </w:tcBorders>
            <w:vAlign w:val="center"/>
          </w:tcPr>
          <w:p w14:paraId="282FF22B" w14:textId="77777777" w:rsidR="00AD52FB" w:rsidRPr="004B1D8C" w:rsidRDefault="00AD52FB" w:rsidP="00A91430">
            <w:pPr>
              <w:jc w:val="both"/>
              <w:rPr>
                <w:color w:val="000000" w:themeColor="text1"/>
                <w:szCs w:val="24"/>
                <w:lang w:eastAsia="ar-SA"/>
              </w:rPr>
            </w:pPr>
            <w:r w:rsidRPr="004B1D8C">
              <w:rPr>
                <w:color w:val="000000" w:themeColor="text1"/>
                <w:szCs w:val="24"/>
                <w:lang w:eastAsia="ar-SA"/>
              </w:rPr>
              <w:t>Ne trumpesnė kaip 24 mėnesiai.</w:t>
            </w:r>
            <w:r w:rsidRPr="004B1D8C">
              <w:rPr>
                <w:szCs w:val="24"/>
              </w:rPr>
              <w:t xml:space="preserve"> Naudojimo instrukcijos turi būti parašytos lietuviškai.</w:t>
            </w:r>
          </w:p>
        </w:tc>
      </w:tr>
      <w:tr w:rsidR="00AD52FB" w:rsidRPr="004B1D8C" w14:paraId="6945B314" w14:textId="77777777" w:rsidTr="00A450F4">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Ex>
        <w:trPr>
          <w:trHeight w:val="885"/>
        </w:trPr>
        <w:tc>
          <w:tcPr>
            <w:tcW w:w="426" w:type="dxa"/>
            <w:tcBorders>
              <w:top w:val="single" w:sz="2" w:space="0" w:color="000000"/>
              <w:left w:val="single" w:sz="2" w:space="0" w:color="000000"/>
              <w:bottom w:val="single" w:sz="2" w:space="0" w:color="000000"/>
              <w:right w:val="single" w:sz="2" w:space="0" w:color="000000"/>
            </w:tcBorders>
            <w:vAlign w:val="center"/>
          </w:tcPr>
          <w:p w14:paraId="4F7AC293" w14:textId="77777777" w:rsidR="00AD52FB" w:rsidRPr="0064434A" w:rsidRDefault="000A4703" w:rsidP="0064434A">
            <w:pPr>
              <w:snapToGrid w:val="0"/>
              <w:rPr>
                <w:szCs w:val="24"/>
              </w:rPr>
            </w:pPr>
            <w:r>
              <w:rPr>
                <w:szCs w:val="24"/>
              </w:rPr>
              <w:t>13</w:t>
            </w:r>
          </w:p>
        </w:tc>
        <w:tc>
          <w:tcPr>
            <w:tcW w:w="1984" w:type="dxa"/>
            <w:tcBorders>
              <w:top w:val="single" w:sz="2" w:space="0" w:color="000000"/>
              <w:left w:val="single" w:sz="2" w:space="0" w:color="000000"/>
              <w:bottom w:val="single" w:sz="2" w:space="0" w:color="000000"/>
              <w:right w:val="single" w:sz="2" w:space="0" w:color="000000"/>
            </w:tcBorders>
            <w:vAlign w:val="center"/>
          </w:tcPr>
          <w:p w14:paraId="33875566" w14:textId="77777777" w:rsidR="00AD52FB" w:rsidRPr="004B1D8C" w:rsidRDefault="00AD52FB" w:rsidP="00A91430">
            <w:pPr>
              <w:tabs>
                <w:tab w:val="left" w:pos="144"/>
              </w:tabs>
              <w:snapToGrid w:val="0"/>
              <w:rPr>
                <w:szCs w:val="24"/>
              </w:rPr>
            </w:pPr>
            <w:r w:rsidRPr="004B1D8C">
              <w:rPr>
                <w:color w:val="000000"/>
                <w:szCs w:val="24"/>
              </w:rPr>
              <w:t>Mokymai</w:t>
            </w:r>
          </w:p>
        </w:tc>
        <w:tc>
          <w:tcPr>
            <w:tcW w:w="7766" w:type="dxa"/>
            <w:tcBorders>
              <w:top w:val="single" w:sz="2" w:space="0" w:color="000000"/>
              <w:left w:val="single" w:sz="2" w:space="0" w:color="000000"/>
              <w:bottom w:val="single" w:sz="2" w:space="0" w:color="000000"/>
              <w:right w:val="single" w:sz="2" w:space="0" w:color="000000"/>
            </w:tcBorders>
          </w:tcPr>
          <w:p w14:paraId="69E3F548" w14:textId="77777777" w:rsidR="00AD52FB" w:rsidRPr="004B1D8C" w:rsidRDefault="00AD52FB" w:rsidP="00A91430">
            <w:pPr>
              <w:jc w:val="both"/>
              <w:rPr>
                <w:szCs w:val="24"/>
              </w:rPr>
            </w:pPr>
            <w:r w:rsidRPr="004B1D8C">
              <w:rPr>
                <w:color w:val="000000"/>
                <w:szCs w:val="24"/>
              </w:rPr>
              <w:t xml:space="preserve">Tiekėjas, suderintu laiku, </w:t>
            </w:r>
            <w:r w:rsidRPr="004B1D8C">
              <w:rPr>
                <w:szCs w:val="24"/>
              </w:rPr>
              <w:t xml:space="preserve">(prieš pasirašant pirkėjui ant perdavimo- priėmimo akto ir PVM sąskaitos faktūros) apmoko pirkėją tinkamai naudotis įranga. </w:t>
            </w:r>
          </w:p>
        </w:tc>
      </w:tr>
    </w:tbl>
    <w:p w14:paraId="31F403FF" w14:textId="77777777" w:rsidR="00A450F4" w:rsidRPr="004B1D8C" w:rsidRDefault="00A450F4" w:rsidP="00A450F4">
      <w:pPr>
        <w:suppressAutoHyphens/>
        <w:snapToGrid w:val="0"/>
        <w:spacing w:line="100" w:lineRule="atLeast"/>
        <w:rPr>
          <w:color w:val="000000"/>
          <w:kern w:val="2"/>
          <w:szCs w:val="24"/>
          <w:lang w:eastAsia="ar-SA"/>
        </w:rPr>
      </w:pPr>
    </w:p>
    <w:p w14:paraId="794A1F88" w14:textId="77777777" w:rsidR="00A450F4" w:rsidRPr="004B1D8C" w:rsidRDefault="00A450F4"/>
    <w:p w14:paraId="2BA892B4" w14:textId="77777777" w:rsidR="004B1D8C" w:rsidRPr="004B1D8C" w:rsidRDefault="004B1D8C"/>
    <w:tbl>
      <w:tblPr>
        <w:tblpPr w:leftFromText="180" w:rightFromText="180" w:bottomFromText="20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
        <w:gridCol w:w="2137"/>
        <w:gridCol w:w="6953"/>
      </w:tblGrid>
      <w:tr w:rsidR="00410CB9" w:rsidRPr="004B1D8C" w14:paraId="076C1B7E" w14:textId="77777777" w:rsidTr="00410CB9">
        <w:trPr>
          <w:trHeight w:val="281"/>
        </w:trPr>
        <w:tc>
          <w:tcPr>
            <w:tcW w:w="5000" w:type="pct"/>
            <w:gridSpan w:val="3"/>
            <w:tcBorders>
              <w:top w:val="single" w:sz="4" w:space="0" w:color="000000"/>
              <w:left w:val="single" w:sz="4" w:space="0" w:color="000000"/>
              <w:bottom w:val="single" w:sz="4" w:space="0" w:color="auto"/>
              <w:right w:val="single" w:sz="4" w:space="0" w:color="000000"/>
            </w:tcBorders>
            <w:vAlign w:val="center"/>
            <w:hideMark/>
          </w:tcPr>
          <w:p w14:paraId="7D10C540" w14:textId="77777777" w:rsidR="00410CB9" w:rsidRPr="004B1D8C" w:rsidRDefault="00410CB9">
            <w:pPr>
              <w:rPr>
                <w:rFonts w:eastAsia="Calibri"/>
                <w:b/>
                <w:sz w:val="28"/>
                <w:szCs w:val="28"/>
                <w:lang w:eastAsia="en-US"/>
              </w:rPr>
            </w:pPr>
            <w:r w:rsidRPr="004B1D8C">
              <w:rPr>
                <w:b/>
                <w:sz w:val="28"/>
                <w:szCs w:val="28"/>
              </w:rPr>
              <w:lastRenderedPageBreak/>
              <w:t>Magnetinė lenta su stovu 2 vnt.</w:t>
            </w:r>
          </w:p>
        </w:tc>
      </w:tr>
      <w:tr w:rsidR="00410CB9" w:rsidRPr="004B1D8C" w14:paraId="684F170B" w14:textId="77777777" w:rsidTr="00410CB9">
        <w:trPr>
          <w:trHeight w:val="443"/>
        </w:trPr>
        <w:tc>
          <w:tcPr>
            <w:tcW w:w="279" w:type="pct"/>
            <w:tcBorders>
              <w:top w:val="single" w:sz="4" w:space="0" w:color="auto"/>
              <w:left w:val="single" w:sz="4" w:space="0" w:color="000000"/>
              <w:bottom w:val="single" w:sz="4" w:space="0" w:color="000000"/>
              <w:right w:val="single" w:sz="4" w:space="0" w:color="000000"/>
            </w:tcBorders>
            <w:vAlign w:val="center"/>
            <w:hideMark/>
          </w:tcPr>
          <w:p w14:paraId="59677256" w14:textId="77777777" w:rsidR="00410CB9" w:rsidRPr="004B1D8C" w:rsidRDefault="00410CB9">
            <w:pPr>
              <w:jc w:val="center"/>
              <w:rPr>
                <w:rFonts w:eastAsia="Calibri"/>
                <w:b/>
                <w:szCs w:val="24"/>
                <w:lang w:val="en-US" w:eastAsia="en-US"/>
              </w:rPr>
            </w:pPr>
          </w:p>
        </w:tc>
        <w:tc>
          <w:tcPr>
            <w:tcW w:w="1110" w:type="pct"/>
            <w:tcBorders>
              <w:top w:val="single" w:sz="4" w:space="0" w:color="auto"/>
              <w:left w:val="single" w:sz="4" w:space="0" w:color="000000"/>
              <w:bottom w:val="single" w:sz="4" w:space="0" w:color="000000"/>
              <w:right w:val="single" w:sz="4" w:space="0" w:color="000000"/>
            </w:tcBorders>
            <w:hideMark/>
          </w:tcPr>
          <w:p w14:paraId="709A249B" w14:textId="77777777" w:rsidR="00410CB9" w:rsidRPr="004B1D8C" w:rsidRDefault="00410CB9">
            <w:pPr>
              <w:ind w:left="83"/>
              <w:jc w:val="center"/>
              <w:rPr>
                <w:rFonts w:eastAsia="Calibri"/>
                <w:b/>
                <w:szCs w:val="24"/>
                <w:lang w:eastAsia="en-US"/>
              </w:rPr>
            </w:pPr>
            <w:r w:rsidRPr="004B1D8C">
              <w:rPr>
                <w:b/>
                <w:szCs w:val="24"/>
              </w:rPr>
              <w:t>Parametrai</w:t>
            </w:r>
          </w:p>
        </w:tc>
        <w:tc>
          <w:tcPr>
            <w:tcW w:w="3611" w:type="pct"/>
            <w:tcBorders>
              <w:top w:val="single" w:sz="4" w:space="0" w:color="auto"/>
              <w:left w:val="single" w:sz="4" w:space="0" w:color="000000"/>
              <w:bottom w:val="single" w:sz="4" w:space="0" w:color="000000"/>
              <w:right w:val="single" w:sz="4" w:space="0" w:color="000000"/>
            </w:tcBorders>
            <w:hideMark/>
          </w:tcPr>
          <w:p w14:paraId="647B4691" w14:textId="77777777" w:rsidR="00410CB9" w:rsidRPr="004B1D8C" w:rsidRDefault="00410CB9">
            <w:pPr>
              <w:ind w:left="83"/>
              <w:jc w:val="center"/>
              <w:rPr>
                <w:rFonts w:eastAsia="Calibri"/>
                <w:b/>
                <w:szCs w:val="24"/>
                <w:lang w:eastAsia="en-US"/>
              </w:rPr>
            </w:pPr>
            <w:r w:rsidRPr="004B1D8C">
              <w:rPr>
                <w:b/>
                <w:szCs w:val="24"/>
              </w:rPr>
              <w:t>Reikalaujama charakteristika</w:t>
            </w:r>
          </w:p>
        </w:tc>
      </w:tr>
      <w:tr w:rsidR="00410CB9" w:rsidRPr="004B1D8C" w14:paraId="1D7EFB92" w14:textId="77777777" w:rsidTr="00410CB9">
        <w:tc>
          <w:tcPr>
            <w:tcW w:w="279" w:type="pct"/>
            <w:tcBorders>
              <w:top w:val="single" w:sz="4" w:space="0" w:color="000000"/>
              <w:left w:val="single" w:sz="4" w:space="0" w:color="000000"/>
              <w:bottom w:val="single" w:sz="4" w:space="0" w:color="000000"/>
              <w:right w:val="single" w:sz="4" w:space="0" w:color="000000"/>
            </w:tcBorders>
          </w:tcPr>
          <w:p w14:paraId="3D33F031" w14:textId="77777777" w:rsidR="00410CB9" w:rsidRPr="004B1D8C" w:rsidRDefault="00410CB9" w:rsidP="00410CB9">
            <w:pPr>
              <w:numPr>
                <w:ilvl w:val="0"/>
                <w:numId w:val="5"/>
              </w:numPr>
              <w:suppressAutoHyphens/>
              <w:rPr>
                <w:rFonts w:eastAsia="Calibri"/>
                <w:szCs w:val="24"/>
                <w:lang w:eastAsia="en-US"/>
              </w:rPr>
            </w:pPr>
          </w:p>
        </w:tc>
        <w:tc>
          <w:tcPr>
            <w:tcW w:w="1110" w:type="pct"/>
            <w:tcBorders>
              <w:top w:val="single" w:sz="4" w:space="0" w:color="000000"/>
              <w:left w:val="single" w:sz="4" w:space="0" w:color="000000"/>
              <w:bottom w:val="single" w:sz="4" w:space="0" w:color="000000"/>
              <w:right w:val="single" w:sz="4" w:space="0" w:color="000000"/>
            </w:tcBorders>
            <w:hideMark/>
          </w:tcPr>
          <w:p w14:paraId="0C92508F" w14:textId="77777777" w:rsidR="00410CB9" w:rsidRPr="004B1D8C" w:rsidRDefault="00410CB9">
            <w:pPr>
              <w:snapToGrid w:val="0"/>
              <w:ind w:left="83"/>
              <w:rPr>
                <w:rFonts w:eastAsia="Calibri"/>
                <w:szCs w:val="24"/>
                <w:lang w:eastAsia="en-US"/>
              </w:rPr>
            </w:pPr>
            <w:r w:rsidRPr="004B1D8C">
              <w:rPr>
                <w:szCs w:val="24"/>
              </w:rPr>
              <w:t>Lentos paviršius</w:t>
            </w:r>
          </w:p>
        </w:tc>
        <w:tc>
          <w:tcPr>
            <w:tcW w:w="3611" w:type="pct"/>
            <w:tcBorders>
              <w:top w:val="single" w:sz="4" w:space="0" w:color="000000"/>
              <w:left w:val="single" w:sz="4" w:space="0" w:color="000000"/>
              <w:bottom w:val="single" w:sz="4" w:space="0" w:color="000000"/>
              <w:right w:val="single" w:sz="4" w:space="0" w:color="000000"/>
            </w:tcBorders>
            <w:hideMark/>
          </w:tcPr>
          <w:p w14:paraId="64293FBC" w14:textId="4571C8EC" w:rsidR="00410CB9" w:rsidRPr="004B1D8C" w:rsidRDefault="00410CB9">
            <w:pPr>
              <w:spacing w:before="100" w:beforeAutospacing="1" w:after="100" w:afterAutospacing="1"/>
              <w:jc w:val="both"/>
              <w:rPr>
                <w:szCs w:val="24"/>
              </w:rPr>
            </w:pPr>
            <w:r w:rsidRPr="004B1D8C">
              <w:rPr>
                <w:szCs w:val="24"/>
              </w:rPr>
              <w:t>Keramikinis</w:t>
            </w:r>
            <w:r w:rsidR="00801968">
              <w:rPr>
                <w:szCs w:val="24"/>
              </w:rPr>
              <w:t xml:space="preserve"> (arba lygiavertis)</w:t>
            </w:r>
            <w:r w:rsidRPr="004B1D8C">
              <w:rPr>
                <w:szCs w:val="24"/>
              </w:rPr>
              <w:t>, nesibraižantis, ilgaamžiškas. Dvipusis baltas paviršius.</w:t>
            </w:r>
          </w:p>
        </w:tc>
      </w:tr>
      <w:tr w:rsidR="00410CB9" w:rsidRPr="004B1D8C" w14:paraId="212CAE0C" w14:textId="77777777" w:rsidTr="00410CB9">
        <w:trPr>
          <w:trHeight w:val="477"/>
        </w:trPr>
        <w:tc>
          <w:tcPr>
            <w:tcW w:w="279" w:type="pct"/>
            <w:tcBorders>
              <w:top w:val="single" w:sz="4" w:space="0" w:color="000000"/>
              <w:left w:val="single" w:sz="4" w:space="0" w:color="000000"/>
              <w:bottom w:val="single" w:sz="4" w:space="0" w:color="auto"/>
              <w:right w:val="single" w:sz="4" w:space="0" w:color="000000"/>
            </w:tcBorders>
          </w:tcPr>
          <w:p w14:paraId="2B85D593" w14:textId="77777777" w:rsidR="00410CB9" w:rsidRPr="004B1D8C" w:rsidRDefault="00410CB9" w:rsidP="00410CB9">
            <w:pPr>
              <w:numPr>
                <w:ilvl w:val="0"/>
                <w:numId w:val="5"/>
              </w:numPr>
              <w:suppressAutoHyphens/>
              <w:rPr>
                <w:rFonts w:eastAsia="Calibri"/>
                <w:szCs w:val="24"/>
                <w:lang w:eastAsia="en-US"/>
              </w:rPr>
            </w:pPr>
          </w:p>
        </w:tc>
        <w:tc>
          <w:tcPr>
            <w:tcW w:w="1110" w:type="pct"/>
            <w:tcBorders>
              <w:top w:val="single" w:sz="4" w:space="0" w:color="000000"/>
              <w:left w:val="single" w:sz="4" w:space="0" w:color="000000"/>
              <w:bottom w:val="single" w:sz="4" w:space="0" w:color="auto"/>
              <w:right w:val="single" w:sz="4" w:space="0" w:color="000000"/>
            </w:tcBorders>
            <w:hideMark/>
          </w:tcPr>
          <w:p w14:paraId="485F3175" w14:textId="77777777" w:rsidR="00410CB9" w:rsidRPr="004B1D8C" w:rsidRDefault="00410CB9">
            <w:pPr>
              <w:snapToGrid w:val="0"/>
              <w:ind w:left="83"/>
              <w:rPr>
                <w:rFonts w:eastAsia="Calibri"/>
                <w:szCs w:val="24"/>
                <w:lang w:eastAsia="en-US"/>
              </w:rPr>
            </w:pPr>
            <w:r w:rsidRPr="004B1D8C">
              <w:rPr>
                <w:szCs w:val="24"/>
              </w:rPr>
              <w:t xml:space="preserve">Magnetinės lentos išmatavimai, </w:t>
            </w:r>
          </w:p>
        </w:tc>
        <w:tc>
          <w:tcPr>
            <w:tcW w:w="3611" w:type="pct"/>
            <w:tcBorders>
              <w:top w:val="single" w:sz="4" w:space="0" w:color="000000"/>
              <w:left w:val="single" w:sz="4" w:space="0" w:color="000000"/>
              <w:bottom w:val="single" w:sz="4" w:space="0" w:color="auto"/>
              <w:right w:val="single" w:sz="4" w:space="0" w:color="000000"/>
            </w:tcBorders>
            <w:hideMark/>
          </w:tcPr>
          <w:p w14:paraId="06F9332B" w14:textId="77777777" w:rsidR="00410CB9" w:rsidRPr="004B1D8C" w:rsidRDefault="00410CB9">
            <w:pPr>
              <w:spacing w:before="100" w:beforeAutospacing="1" w:after="100" w:afterAutospacing="1"/>
              <w:jc w:val="both"/>
              <w:rPr>
                <w:szCs w:val="24"/>
              </w:rPr>
            </w:pPr>
            <w:r w:rsidRPr="004B1D8C">
              <w:rPr>
                <w:szCs w:val="24"/>
              </w:rPr>
              <w:t xml:space="preserve">Lenta apverčiama 80-100 x 100-120 cm. </w:t>
            </w:r>
          </w:p>
        </w:tc>
      </w:tr>
      <w:tr w:rsidR="00410CB9" w:rsidRPr="004B1D8C" w14:paraId="4300BDDA" w14:textId="77777777" w:rsidTr="00410CB9">
        <w:trPr>
          <w:trHeight w:val="354"/>
        </w:trPr>
        <w:tc>
          <w:tcPr>
            <w:tcW w:w="279" w:type="pct"/>
            <w:tcBorders>
              <w:top w:val="single" w:sz="4" w:space="0" w:color="auto"/>
              <w:left w:val="single" w:sz="4" w:space="0" w:color="000000"/>
              <w:bottom w:val="single" w:sz="4" w:space="0" w:color="000000"/>
              <w:right w:val="single" w:sz="4" w:space="0" w:color="000000"/>
            </w:tcBorders>
          </w:tcPr>
          <w:p w14:paraId="4A1DC964" w14:textId="77777777" w:rsidR="00410CB9" w:rsidRPr="004B1D8C" w:rsidRDefault="00410CB9" w:rsidP="00410CB9">
            <w:pPr>
              <w:numPr>
                <w:ilvl w:val="0"/>
                <w:numId w:val="5"/>
              </w:numPr>
              <w:suppressAutoHyphens/>
              <w:rPr>
                <w:rFonts w:eastAsia="Calibri"/>
                <w:szCs w:val="24"/>
                <w:lang w:eastAsia="en-US"/>
              </w:rPr>
            </w:pPr>
          </w:p>
        </w:tc>
        <w:tc>
          <w:tcPr>
            <w:tcW w:w="1110" w:type="pct"/>
            <w:tcBorders>
              <w:top w:val="single" w:sz="4" w:space="0" w:color="auto"/>
              <w:left w:val="single" w:sz="4" w:space="0" w:color="000000"/>
              <w:bottom w:val="single" w:sz="4" w:space="0" w:color="000000"/>
              <w:right w:val="single" w:sz="4" w:space="0" w:color="000000"/>
            </w:tcBorders>
            <w:hideMark/>
          </w:tcPr>
          <w:p w14:paraId="73C3E2A8" w14:textId="77777777" w:rsidR="00410CB9" w:rsidRPr="004B1D8C" w:rsidRDefault="00410CB9">
            <w:pPr>
              <w:snapToGrid w:val="0"/>
              <w:ind w:left="83"/>
              <w:rPr>
                <w:rFonts w:eastAsia="Calibri"/>
                <w:szCs w:val="24"/>
                <w:lang w:eastAsia="en-US"/>
              </w:rPr>
            </w:pPr>
            <w:r w:rsidRPr="004B1D8C">
              <w:rPr>
                <w:szCs w:val="24"/>
              </w:rPr>
              <w:t>Komplektacija</w:t>
            </w:r>
          </w:p>
        </w:tc>
        <w:tc>
          <w:tcPr>
            <w:tcW w:w="3611" w:type="pct"/>
            <w:tcBorders>
              <w:top w:val="single" w:sz="4" w:space="0" w:color="auto"/>
              <w:left w:val="single" w:sz="4" w:space="0" w:color="000000"/>
              <w:bottom w:val="single" w:sz="4" w:space="0" w:color="000000"/>
              <w:right w:val="single" w:sz="4" w:space="0" w:color="000000"/>
            </w:tcBorders>
            <w:hideMark/>
          </w:tcPr>
          <w:p w14:paraId="3CDB455C" w14:textId="77777777" w:rsidR="00410CB9" w:rsidRPr="004B1D8C" w:rsidRDefault="00410CB9">
            <w:pPr>
              <w:spacing w:before="100" w:beforeAutospacing="1" w:after="100" w:afterAutospacing="1"/>
              <w:jc w:val="both"/>
              <w:rPr>
                <w:szCs w:val="24"/>
              </w:rPr>
            </w:pPr>
            <w:r w:rsidRPr="004B1D8C">
              <w:rPr>
                <w:szCs w:val="24"/>
              </w:rPr>
              <w:t>Komplekte turi būti ne mažiau kaip 4 markeriai, speciali kempinė ir priemonė lentai nuvalyti.</w:t>
            </w:r>
          </w:p>
        </w:tc>
      </w:tr>
      <w:tr w:rsidR="00410CB9" w:rsidRPr="004B1D8C" w14:paraId="5EBA1DA0" w14:textId="77777777" w:rsidTr="00410CB9">
        <w:trPr>
          <w:trHeight w:val="268"/>
        </w:trPr>
        <w:tc>
          <w:tcPr>
            <w:tcW w:w="279" w:type="pct"/>
            <w:tcBorders>
              <w:top w:val="single" w:sz="4" w:space="0" w:color="000000"/>
              <w:left w:val="single" w:sz="4" w:space="0" w:color="000000"/>
              <w:bottom w:val="single" w:sz="4" w:space="0" w:color="000000"/>
              <w:right w:val="single" w:sz="4" w:space="0" w:color="000000"/>
            </w:tcBorders>
          </w:tcPr>
          <w:p w14:paraId="0E802F76" w14:textId="77777777" w:rsidR="00410CB9" w:rsidRPr="004B1D8C" w:rsidRDefault="00410CB9" w:rsidP="00410CB9">
            <w:pPr>
              <w:numPr>
                <w:ilvl w:val="0"/>
                <w:numId w:val="5"/>
              </w:numPr>
              <w:suppressAutoHyphens/>
              <w:rPr>
                <w:rFonts w:eastAsia="Calibri"/>
                <w:szCs w:val="24"/>
                <w:lang w:eastAsia="en-US"/>
              </w:rPr>
            </w:pPr>
          </w:p>
        </w:tc>
        <w:tc>
          <w:tcPr>
            <w:tcW w:w="1110" w:type="pct"/>
            <w:tcBorders>
              <w:top w:val="single" w:sz="4" w:space="0" w:color="000000"/>
              <w:left w:val="single" w:sz="4" w:space="0" w:color="000000"/>
              <w:bottom w:val="single" w:sz="4" w:space="0" w:color="000000"/>
              <w:right w:val="single" w:sz="4" w:space="0" w:color="000000"/>
            </w:tcBorders>
            <w:hideMark/>
          </w:tcPr>
          <w:p w14:paraId="66A97E7B" w14:textId="77777777" w:rsidR="00410CB9" w:rsidRPr="004B1D8C" w:rsidRDefault="00410CB9">
            <w:pPr>
              <w:snapToGrid w:val="0"/>
              <w:ind w:left="83"/>
              <w:rPr>
                <w:rFonts w:eastAsia="Calibri"/>
                <w:szCs w:val="24"/>
                <w:lang w:eastAsia="en-US"/>
              </w:rPr>
            </w:pPr>
            <w:r w:rsidRPr="004B1D8C">
              <w:rPr>
                <w:szCs w:val="24"/>
              </w:rPr>
              <w:t>Stovas</w:t>
            </w:r>
          </w:p>
        </w:tc>
        <w:tc>
          <w:tcPr>
            <w:tcW w:w="3611" w:type="pct"/>
            <w:tcBorders>
              <w:top w:val="single" w:sz="4" w:space="0" w:color="000000"/>
              <w:left w:val="single" w:sz="4" w:space="0" w:color="000000"/>
              <w:bottom w:val="single" w:sz="4" w:space="0" w:color="000000"/>
              <w:right w:val="single" w:sz="4" w:space="0" w:color="000000"/>
            </w:tcBorders>
            <w:hideMark/>
          </w:tcPr>
          <w:p w14:paraId="0F6632DE" w14:textId="33114A42" w:rsidR="00410CB9" w:rsidRPr="004B1D8C" w:rsidRDefault="00410CB9">
            <w:pPr>
              <w:pStyle w:val="prastasiniatinklio"/>
              <w:spacing w:line="276" w:lineRule="auto"/>
              <w:jc w:val="both"/>
              <w:rPr>
                <w:rFonts w:ascii="Times New Roman" w:hAnsi="Times New Roman" w:cs="Times New Roman"/>
                <w:sz w:val="24"/>
                <w:szCs w:val="24"/>
                <w:lang w:eastAsia="en-US"/>
              </w:rPr>
            </w:pPr>
            <w:r w:rsidRPr="004B1D8C">
              <w:rPr>
                <w:rFonts w:ascii="Times New Roman" w:hAnsi="Times New Roman" w:cs="Times New Roman"/>
                <w:sz w:val="24"/>
                <w:szCs w:val="24"/>
                <w:lang w:eastAsia="en-US"/>
              </w:rPr>
              <w:t>Pagamintas iš metalo</w:t>
            </w:r>
            <w:r w:rsidR="00240D16">
              <w:rPr>
                <w:rFonts w:ascii="Times New Roman" w:hAnsi="Times New Roman" w:cs="Times New Roman"/>
                <w:sz w:val="24"/>
                <w:szCs w:val="24"/>
                <w:lang w:eastAsia="en-US"/>
              </w:rPr>
              <w:t xml:space="preserve"> (arba lygiavertės medžiagos)</w:t>
            </w:r>
            <w:r w:rsidRPr="004B1D8C">
              <w:rPr>
                <w:rFonts w:ascii="Times New Roman" w:hAnsi="Times New Roman" w:cs="Times New Roman"/>
                <w:sz w:val="24"/>
                <w:szCs w:val="24"/>
                <w:lang w:eastAsia="en-US"/>
              </w:rPr>
              <w:t>, stabilus ir ilgaamžis, turi fiksuojamus ratukus.</w:t>
            </w:r>
          </w:p>
        </w:tc>
      </w:tr>
    </w:tbl>
    <w:tbl>
      <w:tblPr>
        <w:tblpPr w:leftFromText="180" w:rightFromText="180" w:vertAnchor="text" w:horzAnchor="margin" w:tblpY="255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7371"/>
      </w:tblGrid>
      <w:tr w:rsidR="00AD1308" w:rsidRPr="004B1D8C" w14:paraId="205290AF" w14:textId="77777777" w:rsidTr="005A4E90">
        <w:trPr>
          <w:trHeight w:val="908"/>
        </w:trPr>
        <w:tc>
          <w:tcPr>
            <w:tcW w:w="10207" w:type="dxa"/>
            <w:gridSpan w:val="2"/>
            <w:tcBorders>
              <w:top w:val="nil"/>
              <w:left w:val="nil"/>
              <w:right w:val="nil"/>
            </w:tcBorders>
          </w:tcPr>
          <w:p w14:paraId="250F7F0F" w14:textId="77777777" w:rsidR="00AD1308" w:rsidRDefault="00AD1308" w:rsidP="005A4E90">
            <w:pPr>
              <w:suppressAutoHyphens/>
              <w:snapToGrid w:val="0"/>
              <w:spacing w:line="100" w:lineRule="atLeast"/>
              <w:ind w:left="142"/>
              <w:rPr>
                <w:b/>
                <w:color w:val="000000"/>
                <w:kern w:val="2"/>
                <w:sz w:val="28"/>
                <w:szCs w:val="28"/>
                <w:lang w:eastAsia="ar-SA"/>
              </w:rPr>
            </w:pPr>
          </w:p>
          <w:p w14:paraId="5E8A268F" w14:textId="77777777" w:rsidR="005A4E90" w:rsidRDefault="005A4E90" w:rsidP="005A4E90">
            <w:pPr>
              <w:suppressAutoHyphens/>
              <w:snapToGrid w:val="0"/>
              <w:spacing w:line="100" w:lineRule="atLeast"/>
              <w:ind w:left="142"/>
              <w:rPr>
                <w:b/>
                <w:color w:val="000000"/>
                <w:kern w:val="2"/>
                <w:sz w:val="28"/>
                <w:szCs w:val="28"/>
                <w:lang w:eastAsia="ar-SA"/>
              </w:rPr>
            </w:pPr>
          </w:p>
          <w:p w14:paraId="74F61A0E" w14:textId="77777777" w:rsidR="00AD1308" w:rsidRPr="005A4E90" w:rsidRDefault="005A4E90" w:rsidP="005A4E90">
            <w:pPr>
              <w:suppressAutoHyphens/>
              <w:snapToGrid w:val="0"/>
              <w:spacing w:line="100" w:lineRule="atLeast"/>
              <w:ind w:left="142"/>
              <w:rPr>
                <w:b/>
                <w:color w:val="000000"/>
                <w:kern w:val="2"/>
                <w:szCs w:val="24"/>
                <w:lang w:eastAsia="ar-SA"/>
              </w:rPr>
            </w:pPr>
            <w:r w:rsidRPr="005A4E90">
              <w:rPr>
                <w:b/>
                <w:color w:val="000000"/>
                <w:kern w:val="2"/>
                <w:szCs w:val="24"/>
                <w:lang w:eastAsia="ar-SA"/>
              </w:rPr>
              <w:t>II PIRKIMO DALIS</w:t>
            </w:r>
          </w:p>
        </w:tc>
      </w:tr>
      <w:tr w:rsidR="005A4E90" w:rsidRPr="004B1D8C" w14:paraId="098033FA" w14:textId="77777777" w:rsidTr="005A4E90">
        <w:trPr>
          <w:trHeight w:val="367"/>
        </w:trPr>
        <w:tc>
          <w:tcPr>
            <w:tcW w:w="10207" w:type="dxa"/>
            <w:gridSpan w:val="2"/>
          </w:tcPr>
          <w:p w14:paraId="1A855E52" w14:textId="77777777" w:rsidR="005A4E90" w:rsidRDefault="005A4E90" w:rsidP="005A4E90">
            <w:pPr>
              <w:suppressAutoHyphens/>
              <w:snapToGrid w:val="0"/>
              <w:spacing w:line="100" w:lineRule="atLeast"/>
              <w:ind w:left="142"/>
              <w:rPr>
                <w:b/>
                <w:color w:val="000000"/>
                <w:kern w:val="2"/>
                <w:sz w:val="28"/>
                <w:szCs w:val="28"/>
                <w:lang w:eastAsia="ar-SA"/>
              </w:rPr>
            </w:pPr>
            <w:r w:rsidRPr="004B1D8C">
              <w:rPr>
                <w:b/>
                <w:color w:val="000000"/>
                <w:kern w:val="2"/>
                <w:sz w:val="28"/>
                <w:szCs w:val="28"/>
                <w:lang w:eastAsia="ar-SA"/>
              </w:rPr>
              <w:t>Kampinis kamuoliukų baseinas — 2  vnt.</w:t>
            </w:r>
          </w:p>
        </w:tc>
      </w:tr>
      <w:tr w:rsidR="00AD1308" w:rsidRPr="004B1D8C" w14:paraId="102ED319" w14:textId="77777777" w:rsidTr="005A4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36" w:type="dxa"/>
            <w:tcBorders>
              <w:top w:val="single" w:sz="4" w:space="0" w:color="000000"/>
              <w:left w:val="single" w:sz="4" w:space="0" w:color="000000"/>
              <w:bottom w:val="single" w:sz="4" w:space="0" w:color="000000"/>
              <w:right w:val="nil"/>
            </w:tcBorders>
            <w:hideMark/>
          </w:tcPr>
          <w:p w14:paraId="1656BC8A" w14:textId="77777777" w:rsidR="00AD1308" w:rsidRPr="004B1D8C" w:rsidRDefault="00AD1308" w:rsidP="005A4E90">
            <w:pPr>
              <w:suppressAutoHyphens/>
              <w:snapToGrid w:val="0"/>
              <w:spacing w:line="100" w:lineRule="atLeast"/>
              <w:rPr>
                <w:color w:val="000000"/>
                <w:kern w:val="2"/>
                <w:szCs w:val="24"/>
                <w:lang w:eastAsia="ar-SA"/>
              </w:rPr>
            </w:pPr>
            <w:r w:rsidRPr="004B1D8C">
              <w:rPr>
                <w:color w:val="000000"/>
                <w:kern w:val="2"/>
                <w:szCs w:val="24"/>
                <w:lang w:eastAsia="ar-SA"/>
              </w:rPr>
              <w:t>Kampinis kamuoliukų baseinas — 2  vnt.</w:t>
            </w:r>
          </w:p>
          <w:p w14:paraId="188BAEE3" w14:textId="77777777" w:rsidR="00AD1308" w:rsidRPr="004B1D8C" w:rsidRDefault="00AD1308" w:rsidP="005A4E90">
            <w:pPr>
              <w:suppressAutoHyphens/>
              <w:snapToGrid w:val="0"/>
              <w:spacing w:line="100" w:lineRule="atLeast"/>
              <w:rPr>
                <w:color w:val="000000"/>
                <w:kern w:val="2"/>
                <w:szCs w:val="24"/>
                <w:lang w:eastAsia="ar-SA"/>
              </w:rPr>
            </w:pPr>
            <w:r w:rsidRPr="004B1D8C">
              <w:rPr>
                <w:color w:val="000000"/>
                <w:kern w:val="2"/>
                <w:szCs w:val="24"/>
                <w:lang w:eastAsia="ar-SA"/>
              </w:rPr>
              <w:t>Vienam baseinui 2000  vnt. kamuoliukų</w:t>
            </w:r>
          </w:p>
        </w:tc>
        <w:tc>
          <w:tcPr>
            <w:tcW w:w="7371" w:type="dxa"/>
            <w:tcBorders>
              <w:top w:val="single" w:sz="4" w:space="0" w:color="000000"/>
              <w:left w:val="single" w:sz="4" w:space="0" w:color="000000"/>
              <w:bottom w:val="single" w:sz="4" w:space="0" w:color="000000"/>
              <w:right w:val="single" w:sz="4" w:space="0" w:color="000000"/>
            </w:tcBorders>
            <w:hideMark/>
          </w:tcPr>
          <w:p w14:paraId="41C0E925" w14:textId="77777777" w:rsidR="00AD1308" w:rsidRPr="004B1D8C" w:rsidRDefault="00AD1308" w:rsidP="005A4E90">
            <w:pPr>
              <w:suppressAutoHyphens/>
              <w:snapToGrid w:val="0"/>
              <w:spacing w:line="276" w:lineRule="auto"/>
              <w:jc w:val="both"/>
              <w:rPr>
                <w:rFonts w:eastAsia="Calibri"/>
                <w:szCs w:val="24"/>
                <w:lang w:eastAsia="ar-SA"/>
              </w:rPr>
            </w:pPr>
            <w:r w:rsidRPr="004B1D8C">
              <w:rPr>
                <w:kern w:val="2"/>
                <w:szCs w:val="24"/>
                <w:lang w:eastAsia="ar-SA"/>
              </w:rPr>
              <w:t>Kampinis kamuoliukų baseinas.</w:t>
            </w:r>
            <w:r w:rsidRPr="004B1D8C">
              <w:rPr>
                <w:szCs w:val="24"/>
                <w:lang w:eastAsia="en-US"/>
              </w:rPr>
              <w:t xml:space="preserve"> Baseino matmenys: nuo 1200 mm iki 1500 mm  x nuo 1200 mm iki 1500 mm x nuo 300 mm iki 350 mm.</w:t>
            </w:r>
            <w:r w:rsidRPr="004B1D8C">
              <w:rPr>
                <w:rFonts w:eastAsia="Calibri"/>
                <w:szCs w:val="24"/>
                <w:lang w:eastAsia="ar-SA"/>
              </w:rPr>
              <w:t xml:space="preserve"> Lengvai valomas</w:t>
            </w:r>
            <w:r w:rsidRPr="004B1D8C">
              <w:rPr>
                <w:rFonts w:eastAsia="Calibri"/>
                <w:color w:val="000000"/>
                <w:kern w:val="2"/>
                <w:szCs w:val="24"/>
                <w:lang w:eastAsia="ar-SA"/>
              </w:rPr>
              <w:t>, ilgaamžis</w:t>
            </w:r>
            <w:r w:rsidRPr="004B1D8C">
              <w:rPr>
                <w:rFonts w:eastAsia="Calibri"/>
                <w:szCs w:val="24"/>
                <w:lang w:eastAsia="ar-SA"/>
              </w:rPr>
              <w:t>, atsparus drėgmei.</w:t>
            </w:r>
          </w:p>
          <w:p w14:paraId="20BD1080" w14:textId="77777777" w:rsidR="00AD1308" w:rsidRPr="004B1D8C" w:rsidRDefault="00AD1308" w:rsidP="005A4E90">
            <w:pPr>
              <w:suppressAutoHyphens/>
              <w:snapToGrid w:val="0"/>
              <w:spacing w:line="276" w:lineRule="auto"/>
              <w:jc w:val="both"/>
              <w:rPr>
                <w:color w:val="000000"/>
                <w:kern w:val="2"/>
                <w:szCs w:val="24"/>
                <w:lang w:eastAsia="ar-SA"/>
              </w:rPr>
            </w:pPr>
            <w:r w:rsidRPr="004B1D8C">
              <w:rPr>
                <w:rFonts w:eastAsia="Calibri"/>
                <w:color w:val="000000"/>
                <w:kern w:val="2"/>
                <w:szCs w:val="24"/>
                <w:lang w:eastAsia="ar-SA"/>
              </w:rPr>
              <w:t xml:space="preserve"> Garantija ne mažiau nei 24 mėn.</w:t>
            </w:r>
          </w:p>
        </w:tc>
      </w:tr>
    </w:tbl>
    <w:p w14:paraId="6F651C54" w14:textId="77777777" w:rsidR="00410CB9" w:rsidRDefault="00410CB9"/>
    <w:sectPr w:rsidR="00410CB9" w:rsidSect="00B0615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4084742"/>
    <w:multiLevelType w:val="hybridMultilevel"/>
    <w:tmpl w:val="D3A4E444"/>
    <w:lvl w:ilvl="0" w:tplc="04270001">
      <w:start w:val="1"/>
      <w:numFmt w:val="bullet"/>
      <w:lvlText w:val=""/>
      <w:lvlJc w:val="left"/>
      <w:pPr>
        <w:ind w:left="901" w:hanging="360"/>
      </w:pPr>
      <w:rPr>
        <w:rFonts w:ascii="Symbol" w:hAnsi="Symbol" w:hint="default"/>
      </w:rPr>
    </w:lvl>
    <w:lvl w:ilvl="1" w:tplc="04270003">
      <w:start w:val="1"/>
      <w:numFmt w:val="bullet"/>
      <w:lvlText w:val="o"/>
      <w:lvlJc w:val="left"/>
      <w:pPr>
        <w:ind w:left="1621" w:hanging="360"/>
      </w:pPr>
      <w:rPr>
        <w:rFonts w:ascii="Courier New" w:hAnsi="Courier New" w:cs="Courier New" w:hint="default"/>
      </w:rPr>
    </w:lvl>
    <w:lvl w:ilvl="2" w:tplc="04270005">
      <w:start w:val="1"/>
      <w:numFmt w:val="bullet"/>
      <w:lvlText w:val=""/>
      <w:lvlJc w:val="left"/>
      <w:pPr>
        <w:ind w:left="2341" w:hanging="360"/>
      </w:pPr>
      <w:rPr>
        <w:rFonts w:ascii="Wingdings" w:hAnsi="Wingdings" w:hint="default"/>
      </w:rPr>
    </w:lvl>
    <w:lvl w:ilvl="3" w:tplc="04270001">
      <w:start w:val="1"/>
      <w:numFmt w:val="bullet"/>
      <w:lvlText w:val=""/>
      <w:lvlJc w:val="left"/>
      <w:pPr>
        <w:ind w:left="3061" w:hanging="360"/>
      </w:pPr>
      <w:rPr>
        <w:rFonts w:ascii="Symbol" w:hAnsi="Symbol" w:hint="default"/>
      </w:rPr>
    </w:lvl>
    <w:lvl w:ilvl="4" w:tplc="04270003">
      <w:start w:val="1"/>
      <w:numFmt w:val="bullet"/>
      <w:lvlText w:val="o"/>
      <w:lvlJc w:val="left"/>
      <w:pPr>
        <w:ind w:left="3781" w:hanging="360"/>
      </w:pPr>
      <w:rPr>
        <w:rFonts w:ascii="Courier New" w:hAnsi="Courier New" w:cs="Courier New" w:hint="default"/>
      </w:rPr>
    </w:lvl>
    <w:lvl w:ilvl="5" w:tplc="04270005">
      <w:start w:val="1"/>
      <w:numFmt w:val="bullet"/>
      <w:lvlText w:val=""/>
      <w:lvlJc w:val="left"/>
      <w:pPr>
        <w:ind w:left="4501" w:hanging="360"/>
      </w:pPr>
      <w:rPr>
        <w:rFonts w:ascii="Wingdings" w:hAnsi="Wingdings" w:hint="default"/>
      </w:rPr>
    </w:lvl>
    <w:lvl w:ilvl="6" w:tplc="04270001">
      <w:start w:val="1"/>
      <w:numFmt w:val="bullet"/>
      <w:lvlText w:val=""/>
      <w:lvlJc w:val="left"/>
      <w:pPr>
        <w:ind w:left="5221" w:hanging="360"/>
      </w:pPr>
      <w:rPr>
        <w:rFonts w:ascii="Symbol" w:hAnsi="Symbol" w:hint="default"/>
      </w:rPr>
    </w:lvl>
    <w:lvl w:ilvl="7" w:tplc="04270003">
      <w:start w:val="1"/>
      <w:numFmt w:val="bullet"/>
      <w:lvlText w:val="o"/>
      <w:lvlJc w:val="left"/>
      <w:pPr>
        <w:ind w:left="5941" w:hanging="360"/>
      </w:pPr>
      <w:rPr>
        <w:rFonts w:ascii="Courier New" w:hAnsi="Courier New" w:cs="Courier New" w:hint="default"/>
      </w:rPr>
    </w:lvl>
    <w:lvl w:ilvl="8" w:tplc="04270005">
      <w:start w:val="1"/>
      <w:numFmt w:val="bullet"/>
      <w:lvlText w:val=""/>
      <w:lvlJc w:val="left"/>
      <w:pPr>
        <w:ind w:left="6661" w:hanging="360"/>
      </w:pPr>
      <w:rPr>
        <w:rFonts w:ascii="Wingdings" w:hAnsi="Wingdings" w:hint="default"/>
      </w:rPr>
    </w:lvl>
  </w:abstractNum>
  <w:abstractNum w:abstractNumId="2"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start w:val="1"/>
      <w:numFmt w:val="lowerLetter"/>
      <w:lvlText w:val="%2."/>
      <w:lvlJc w:val="left"/>
      <w:pPr>
        <w:ind w:left="1080" w:hanging="360"/>
      </w:pPr>
      <w:rPr>
        <w:rFonts w:cs="Times New Roman"/>
      </w:rPr>
    </w:lvl>
    <w:lvl w:ilvl="2" w:tplc="0427001B">
      <w:start w:val="1"/>
      <w:numFmt w:val="lowerRoman"/>
      <w:lvlText w:val="%3."/>
      <w:lvlJc w:val="right"/>
      <w:pPr>
        <w:ind w:left="1800" w:hanging="180"/>
      </w:pPr>
      <w:rPr>
        <w:rFonts w:cs="Times New Roman"/>
      </w:rPr>
    </w:lvl>
    <w:lvl w:ilvl="3" w:tplc="0427000F">
      <w:start w:val="1"/>
      <w:numFmt w:val="decimal"/>
      <w:lvlText w:val="%4."/>
      <w:lvlJc w:val="left"/>
      <w:pPr>
        <w:ind w:left="2520" w:hanging="360"/>
      </w:pPr>
      <w:rPr>
        <w:rFonts w:cs="Times New Roman"/>
      </w:rPr>
    </w:lvl>
    <w:lvl w:ilvl="4" w:tplc="04270019">
      <w:start w:val="1"/>
      <w:numFmt w:val="lowerLetter"/>
      <w:lvlText w:val="%5."/>
      <w:lvlJc w:val="left"/>
      <w:pPr>
        <w:ind w:left="3240" w:hanging="360"/>
      </w:pPr>
      <w:rPr>
        <w:rFonts w:cs="Times New Roman"/>
      </w:rPr>
    </w:lvl>
    <w:lvl w:ilvl="5" w:tplc="0427001B">
      <w:start w:val="1"/>
      <w:numFmt w:val="lowerRoman"/>
      <w:lvlText w:val="%6."/>
      <w:lvlJc w:val="right"/>
      <w:pPr>
        <w:ind w:left="3960" w:hanging="180"/>
      </w:pPr>
      <w:rPr>
        <w:rFonts w:cs="Times New Roman"/>
      </w:rPr>
    </w:lvl>
    <w:lvl w:ilvl="6" w:tplc="0427000F">
      <w:start w:val="1"/>
      <w:numFmt w:val="decimal"/>
      <w:lvlText w:val="%7."/>
      <w:lvlJc w:val="left"/>
      <w:pPr>
        <w:ind w:left="4680" w:hanging="360"/>
      </w:pPr>
      <w:rPr>
        <w:rFonts w:cs="Times New Roman"/>
      </w:rPr>
    </w:lvl>
    <w:lvl w:ilvl="7" w:tplc="04270019">
      <w:start w:val="1"/>
      <w:numFmt w:val="lowerLetter"/>
      <w:lvlText w:val="%8."/>
      <w:lvlJc w:val="left"/>
      <w:pPr>
        <w:ind w:left="5400" w:hanging="360"/>
      </w:pPr>
      <w:rPr>
        <w:rFonts w:cs="Times New Roman"/>
      </w:rPr>
    </w:lvl>
    <w:lvl w:ilvl="8" w:tplc="0427001B">
      <w:start w:val="1"/>
      <w:numFmt w:val="lowerRoman"/>
      <w:lvlText w:val="%9."/>
      <w:lvlJc w:val="right"/>
      <w:pPr>
        <w:ind w:left="6120" w:hanging="180"/>
      </w:pPr>
      <w:rPr>
        <w:rFonts w:cs="Times New Roman"/>
      </w:rPr>
    </w:lvl>
  </w:abstractNum>
  <w:abstractNum w:abstractNumId="3" w15:restartNumberingAfterBreak="0">
    <w:nsid w:val="42284BC6"/>
    <w:multiLevelType w:val="hybridMultilevel"/>
    <w:tmpl w:val="9D9A9582"/>
    <w:lvl w:ilvl="0" w:tplc="526C8A64">
      <w:start w:val="1"/>
      <w:numFmt w:val="upperRoman"/>
      <w:lvlText w:val="%1."/>
      <w:lvlJc w:val="left"/>
      <w:pPr>
        <w:ind w:left="1440" w:hanging="72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6EF57E3"/>
    <w:multiLevelType w:val="hybridMultilevel"/>
    <w:tmpl w:val="C8FE4C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5DB7034F"/>
    <w:multiLevelType w:val="multilevel"/>
    <w:tmpl w:val="7008779C"/>
    <w:lvl w:ilvl="0">
      <w:start w:val="1"/>
      <w:numFmt w:val="decimal"/>
      <w:lvlText w:val="%1."/>
      <w:lvlJc w:val="left"/>
      <w:pPr>
        <w:ind w:left="720" w:hanging="360"/>
      </w:pPr>
    </w:lvl>
    <w:lvl w:ilvl="1">
      <w:start w:val="1"/>
      <w:numFmt w:val="decimal"/>
      <w:lvlText w:val="%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6" w15:restartNumberingAfterBreak="0">
    <w:nsid w:val="716F0D06"/>
    <w:multiLevelType w:val="hybridMultilevel"/>
    <w:tmpl w:val="0F268DFE"/>
    <w:lvl w:ilvl="0" w:tplc="0427000F">
      <w:start w:val="1"/>
      <w:numFmt w:val="decimal"/>
      <w:lvlText w:val="%1."/>
      <w:lvlJc w:val="left"/>
      <w:pPr>
        <w:ind w:left="360" w:hanging="360"/>
      </w:pPr>
    </w:lvl>
    <w:lvl w:ilvl="1" w:tplc="04270019">
      <w:start w:val="1"/>
      <w:numFmt w:val="lowerLetter"/>
      <w:lvlText w:val="%2."/>
      <w:lvlJc w:val="left"/>
      <w:pPr>
        <w:ind w:left="1505" w:hanging="360"/>
      </w:pPr>
    </w:lvl>
    <w:lvl w:ilvl="2" w:tplc="0427001B">
      <w:start w:val="1"/>
      <w:numFmt w:val="lowerRoman"/>
      <w:lvlText w:val="%3."/>
      <w:lvlJc w:val="right"/>
      <w:pPr>
        <w:ind w:left="2225" w:hanging="180"/>
      </w:pPr>
    </w:lvl>
    <w:lvl w:ilvl="3" w:tplc="0427000F">
      <w:start w:val="1"/>
      <w:numFmt w:val="decimal"/>
      <w:lvlText w:val="%4."/>
      <w:lvlJc w:val="left"/>
      <w:pPr>
        <w:ind w:left="2945" w:hanging="360"/>
      </w:pPr>
    </w:lvl>
    <w:lvl w:ilvl="4" w:tplc="04270019">
      <w:start w:val="1"/>
      <w:numFmt w:val="lowerLetter"/>
      <w:lvlText w:val="%5."/>
      <w:lvlJc w:val="left"/>
      <w:pPr>
        <w:ind w:left="3665" w:hanging="360"/>
      </w:pPr>
    </w:lvl>
    <w:lvl w:ilvl="5" w:tplc="0427001B">
      <w:start w:val="1"/>
      <w:numFmt w:val="lowerRoman"/>
      <w:lvlText w:val="%6."/>
      <w:lvlJc w:val="right"/>
      <w:pPr>
        <w:ind w:left="4385" w:hanging="180"/>
      </w:pPr>
    </w:lvl>
    <w:lvl w:ilvl="6" w:tplc="0427000F">
      <w:start w:val="1"/>
      <w:numFmt w:val="decimal"/>
      <w:lvlText w:val="%7."/>
      <w:lvlJc w:val="left"/>
      <w:pPr>
        <w:ind w:left="5105" w:hanging="360"/>
      </w:pPr>
    </w:lvl>
    <w:lvl w:ilvl="7" w:tplc="04270019">
      <w:start w:val="1"/>
      <w:numFmt w:val="lowerLetter"/>
      <w:lvlText w:val="%8."/>
      <w:lvlJc w:val="left"/>
      <w:pPr>
        <w:ind w:left="5825" w:hanging="360"/>
      </w:pPr>
    </w:lvl>
    <w:lvl w:ilvl="8" w:tplc="0427001B">
      <w:start w:val="1"/>
      <w:numFmt w:val="lowerRoman"/>
      <w:lvlText w:val="%9."/>
      <w:lvlJc w:val="right"/>
      <w:pPr>
        <w:ind w:left="6545" w:hanging="180"/>
      </w:pPr>
    </w:lvl>
  </w:abstractNum>
  <w:abstractNum w:abstractNumId="7" w15:restartNumberingAfterBreak="0">
    <w:nsid w:val="75BA2849"/>
    <w:multiLevelType w:val="hybridMultilevel"/>
    <w:tmpl w:val="A35EB9CC"/>
    <w:lvl w:ilvl="0" w:tplc="37368E6E">
      <w:start w:val="1"/>
      <w:numFmt w:val="decimal"/>
      <w:lvlText w:val="%1."/>
      <w:lvlJc w:val="left"/>
      <w:pPr>
        <w:ind w:left="360" w:hanging="360"/>
      </w:pPr>
      <w:rPr>
        <w:rFonts w:ascii="Times New Roman" w:eastAsia="Times New Roman" w:hAnsi="Times New Roman" w:cs="Times New Roman"/>
        <w:b w:val="0"/>
        <w:i w:val="0"/>
        <w:color w:val="auto"/>
        <w:sz w:val="24"/>
        <w:szCs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num w:numId="1">
    <w:abstractNumId w:val="0"/>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50"/>
    <w:rsid w:val="00012716"/>
    <w:rsid w:val="00054B50"/>
    <w:rsid w:val="00063882"/>
    <w:rsid w:val="0006601F"/>
    <w:rsid w:val="00087B6D"/>
    <w:rsid w:val="000A4703"/>
    <w:rsid w:val="000E2A62"/>
    <w:rsid w:val="000F692E"/>
    <w:rsid w:val="000F6DFF"/>
    <w:rsid w:val="001247D9"/>
    <w:rsid w:val="0014147E"/>
    <w:rsid w:val="001503C1"/>
    <w:rsid w:val="001511A3"/>
    <w:rsid w:val="00174902"/>
    <w:rsid w:val="001D72AD"/>
    <w:rsid w:val="001F52E6"/>
    <w:rsid w:val="00206C4A"/>
    <w:rsid w:val="002333EC"/>
    <w:rsid w:val="00240D16"/>
    <w:rsid w:val="00250E93"/>
    <w:rsid w:val="002832B0"/>
    <w:rsid w:val="00292B7A"/>
    <w:rsid w:val="002A1C8A"/>
    <w:rsid w:val="002A317C"/>
    <w:rsid w:val="002F0FAE"/>
    <w:rsid w:val="003245E6"/>
    <w:rsid w:val="0033190E"/>
    <w:rsid w:val="00333953"/>
    <w:rsid w:val="00362DD3"/>
    <w:rsid w:val="0038686F"/>
    <w:rsid w:val="00386F31"/>
    <w:rsid w:val="003C782F"/>
    <w:rsid w:val="003D1D09"/>
    <w:rsid w:val="003E5964"/>
    <w:rsid w:val="003F26D5"/>
    <w:rsid w:val="00401A94"/>
    <w:rsid w:val="00410CB9"/>
    <w:rsid w:val="00416AD7"/>
    <w:rsid w:val="00442B05"/>
    <w:rsid w:val="00470ACF"/>
    <w:rsid w:val="00476516"/>
    <w:rsid w:val="00486BBB"/>
    <w:rsid w:val="004B1D8C"/>
    <w:rsid w:val="004B4B47"/>
    <w:rsid w:val="004C65CB"/>
    <w:rsid w:val="004C75FB"/>
    <w:rsid w:val="004D322E"/>
    <w:rsid w:val="004E51FA"/>
    <w:rsid w:val="004F7797"/>
    <w:rsid w:val="00505F1C"/>
    <w:rsid w:val="00507F2E"/>
    <w:rsid w:val="005110F8"/>
    <w:rsid w:val="00520C0A"/>
    <w:rsid w:val="005341E5"/>
    <w:rsid w:val="00536AC7"/>
    <w:rsid w:val="005519BE"/>
    <w:rsid w:val="005638C1"/>
    <w:rsid w:val="0057328C"/>
    <w:rsid w:val="00574C2E"/>
    <w:rsid w:val="00597613"/>
    <w:rsid w:val="005A4E90"/>
    <w:rsid w:val="005C0394"/>
    <w:rsid w:val="005C03FF"/>
    <w:rsid w:val="005C3426"/>
    <w:rsid w:val="005C78D1"/>
    <w:rsid w:val="005D41BC"/>
    <w:rsid w:val="005D56E3"/>
    <w:rsid w:val="005D6AB9"/>
    <w:rsid w:val="00612BE4"/>
    <w:rsid w:val="00623FBF"/>
    <w:rsid w:val="00627323"/>
    <w:rsid w:val="006414B6"/>
    <w:rsid w:val="0064434A"/>
    <w:rsid w:val="006A489F"/>
    <w:rsid w:val="006E2EBB"/>
    <w:rsid w:val="00770868"/>
    <w:rsid w:val="00775361"/>
    <w:rsid w:val="007B3E40"/>
    <w:rsid w:val="00801968"/>
    <w:rsid w:val="00814730"/>
    <w:rsid w:val="00883913"/>
    <w:rsid w:val="008879DE"/>
    <w:rsid w:val="00887E3D"/>
    <w:rsid w:val="00890CA1"/>
    <w:rsid w:val="008A7792"/>
    <w:rsid w:val="008B5AE3"/>
    <w:rsid w:val="008C05AA"/>
    <w:rsid w:val="008D35D1"/>
    <w:rsid w:val="008E13AE"/>
    <w:rsid w:val="008F69C7"/>
    <w:rsid w:val="00925A7F"/>
    <w:rsid w:val="009604DA"/>
    <w:rsid w:val="00961865"/>
    <w:rsid w:val="00972FF0"/>
    <w:rsid w:val="009A0AF7"/>
    <w:rsid w:val="009A732C"/>
    <w:rsid w:val="009C6B22"/>
    <w:rsid w:val="009E5415"/>
    <w:rsid w:val="009F1FF0"/>
    <w:rsid w:val="009F56AC"/>
    <w:rsid w:val="009F7978"/>
    <w:rsid w:val="00A004C2"/>
    <w:rsid w:val="00A076B2"/>
    <w:rsid w:val="00A12497"/>
    <w:rsid w:val="00A21872"/>
    <w:rsid w:val="00A26DB1"/>
    <w:rsid w:val="00A32D60"/>
    <w:rsid w:val="00A450F4"/>
    <w:rsid w:val="00A54E39"/>
    <w:rsid w:val="00A700E8"/>
    <w:rsid w:val="00A7721A"/>
    <w:rsid w:val="00AD1308"/>
    <w:rsid w:val="00AD52FB"/>
    <w:rsid w:val="00AF2941"/>
    <w:rsid w:val="00AF3E54"/>
    <w:rsid w:val="00AF7E4B"/>
    <w:rsid w:val="00B042A9"/>
    <w:rsid w:val="00B06150"/>
    <w:rsid w:val="00B177DC"/>
    <w:rsid w:val="00B26C20"/>
    <w:rsid w:val="00B31049"/>
    <w:rsid w:val="00B533AB"/>
    <w:rsid w:val="00BA736F"/>
    <w:rsid w:val="00BB416D"/>
    <w:rsid w:val="00BB4312"/>
    <w:rsid w:val="00BB44AD"/>
    <w:rsid w:val="00C40B89"/>
    <w:rsid w:val="00C819A2"/>
    <w:rsid w:val="00C967EB"/>
    <w:rsid w:val="00C96DAE"/>
    <w:rsid w:val="00CB5192"/>
    <w:rsid w:val="00CB5E72"/>
    <w:rsid w:val="00CD5983"/>
    <w:rsid w:val="00D10464"/>
    <w:rsid w:val="00D151BC"/>
    <w:rsid w:val="00DB7F3C"/>
    <w:rsid w:val="00DD4C10"/>
    <w:rsid w:val="00DF175E"/>
    <w:rsid w:val="00E00463"/>
    <w:rsid w:val="00E0158F"/>
    <w:rsid w:val="00E337B0"/>
    <w:rsid w:val="00E407B8"/>
    <w:rsid w:val="00E42AD7"/>
    <w:rsid w:val="00E441F7"/>
    <w:rsid w:val="00E70516"/>
    <w:rsid w:val="00E734EF"/>
    <w:rsid w:val="00ED6C88"/>
    <w:rsid w:val="00EF22BD"/>
    <w:rsid w:val="00F00C27"/>
    <w:rsid w:val="00F3224A"/>
    <w:rsid w:val="00F40C48"/>
    <w:rsid w:val="00F40E50"/>
    <w:rsid w:val="00F633E9"/>
    <w:rsid w:val="00F97AED"/>
    <w:rsid w:val="00FB1C77"/>
    <w:rsid w:val="00FC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7F2E"/>
  <w15:docId w15:val="{4B677D7A-3962-4FA2-966A-E5E660C0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6150"/>
    <w:pPr>
      <w:spacing w:after="0" w:line="240" w:lineRule="auto"/>
    </w:pPr>
    <w:rPr>
      <w:rFonts w:eastAsia="Times New Roman" w:cs="Times New Roman"/>
      <w:szCs w:val="20"/>
      <w:lang w:eastAsia="lt-LT"/>
    </w:rPr>
  </w:style>
  <w:style w:type="paragraph" w:styleId="Antrat1">
    <w:name w:val="heading 1"/>
    <w:basedOn w:val="prastasis"/>
    <w:link w:val="Antrat1Diagrama"/>
    <w:uiPriority w:val="9"/>
    <w:qFormat/>
    <w:rsid w:val="00887E3D"/>
    <w:pPr>
      <w:spacing w:before="100" w:beforeAutospacing="1" w:after="100" w:afterAutospacing="1"/>
      <w:outlineLvl w:val="0"/>
    </w:pPr>
    <w:rPr>
      <w:b/>
      <w:bCs/>
      <w:kern w:val="36"/>
      <w:sz w:val="48"/>
      <w:szCs w:val="48"/>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
    <w:basedOn w:val="prastasis"/>
    <w:link w:val="SraopastraipaDiagrama"/>
    <w:uiPriority w:val="34"/>
    <w:qFormat/>
    <w:rsid w:val="00B06150"/>
    <w:pPr>
      <w:ind w:left="720"/>
      <w:contextualSpacing/>
    </w:pPr>
  </w:style>
  <w:style w:type="paragraph" w:styleId="Betarp">
    <w:name w:val="No Spacing"/>
    <w:uiPriority w:val="1"/>
    <w:qFormat/>
    <w:rsid w:val="00623FBF"/>
    <w:pPr>
      <w:spacing w:after="0" w:line="240" w:lineRule="auto"/>
    </w:pPr>
    <w:rPr>
      <w:rFonts w:eastAsia="Times New Roman" w:cs="Times New Roman"/>
      <w:szCs w:val="20"/>
      <w:lang w:eastAsia="lt-LT"/>
    </w:rPr>
  </w:style>
  <w:style w:type="paragraph" w:styleId="prastasiniatinklio">
    <w:name w:val="Normal (Web)"/>
    <w:basedOn w:val="prastasis"/>
    <w:uiPriority w:val="99"/>
    <w:unhideWhenUsed/>
    <w:rsid w:val="00F3224A"/>
    <w:rPr>
      <w:rFonts w:ascii="Tahoma" w:hAnsi="Tahoma" w:cs="Tahoma"/>
      <w:sz w:val="18"/>
      <w:szCs w:val="18"/>
    </w:rPr>
  </w:style>
  <w:style w:type="paragraph" w:styleId="Debesliotekstas">
    <w:name w:val="Balloon Text"/>
    <w:basedOn w:val="prastasis"/>
    <w:link w:val="DebesliotekstasDiagrama"/>
    <w:uiPriority w:val="99"/>
    <w:semiHidden/>
    <w:unhideWhenUsed/>
    <w:rsid w:val="00A700E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700E8"/>
    <w:rPr>
      <w:rFonts w:ascii="Tahoma" w:eastAsia="Times New Roman" w:hAnsi="Tahoma" w:cs="Tahoma"/>
      <w:sz w:val="16"/>
      <w:szCs w:val="16"/>
      <w:lang w:eastAsia="lt-LT"/>
    </w:rPr>
  </w:style>
  <w:style w:type="character" w:customStyle="1" w:styleId="SraopastraipaDiagrama">
    <w:name w:val="Sąrašo pastraipa Diagrama"/>
    <w:aliases w:val="Numbering Diagrama,ERP-List Paragraph Diagrama,List Paragraph11 Diagrama,Bullet EY Diagrama"/>
    <w:link w:val="Sraopastraipa"/>
    <w:uiPriority w:val="34"/>
    <w:locked/>
    <w:rsid w:val="00D10464"/>
    <w:rPr>
      <w:rFonts w:eastAsia="Times New Roman" w:cs="Times New Roman"/>
      <w:szCs w:val="20"/>
      <w:lang w:eastAsia="lt-LT"/>
    </w:rPr>
  </w:style>
  <w:style w:type="character" w:customStyle="1" w:styleId="form-control">
    <w:name w:val="form-control"/>
    <w:basedOn w:val="Numatytasispastraiposriftas"/>
    <w:rsid w:val="001503C1"/>
  </w:style>
  <w:style w:type="character" w:customStyle="1" w:styleId="Antrat1Diagrama">
    <w:name w:val="Antraštė 1 Diagrama"/>
    <w:basedOn w:val="Numatytasispastraiposriftas"/>
    <w:link w:val="Antrat1"/>
    <w:uiPriority w:val="9"/>
    <w:rsid w:val="00887E3D"/>
    <w:rPr>
      <w:rFonts w:eastAsia="Times New Roman" w:cs="Times New Roman"/>
      <w:b/>
      <w:bCs/>
      <w:kern w:val="36"/>
      <w:sz w:val="48"/>
      <w:szCs w:val="48"/>
      <w:lang w:val="en-US" w:eastAsia="en-GB"/>
    </w:rPr>
  </w:style>
  <w:style w:type="character" w:customStyle="1" w:styleId="apple-converted-space">
    <w:name w:val="apple-converted-space"/>
    <w:basedOn w:val="Numatytasispastraiposriftas"/>
    <w:rsid w:val="00887E3D"/>
  </w:style>
  <w:style w:type="table" w:styleId="Lentelstinklelis">
    <w:name w:val="Table Grid"/>
    <w:basedOn w:val="prastojilentel"/>
    <w:uiPriority w:val="39"/>
    <w:rsid w:val="00887E3D"/>
    <w:pPr>
      <w:spacing w:after="0" w:line="240" w:lineRule="auto"/>
    </w:pPr>
    <w:rPr>
      <w:rFonts w:eastAsia="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604DA"/>
    <w:pPr>
      <w:spacing w:after="0" w:line="240" w:lineRule="auto"/>
    </w:pPr>
    <w:rPr>
      <w:rFonts w:eastAsia="Times New Roman" w:cs="Times New Roman"/>
      <w:szCs w:val="20"/>
      <w:lang w:eastAsia="lt-LT"/>
    </w:rPr>
  </w:style>
  <w:style w:type="character" w:styleId="Komentaronuoroda">
    <w:name w:val="annotation reference"/>
    <w:basedOn w:val="Numatytasispastraiposriftas"/>
    <w:uiPriority w:val="99"/>
    <w:semiHidden/>
    <w:unhideWhenUsed/>
    <w:rsid w:val="009604DA"/>
    <w:rPr>
      <w:sz w:val="16"/>
      <w:szCs w:val="16"/>
    </w:rPr>
  </w:style>
  <w:style w:type="paragraph" w:styleId="Komentarotekstas">
    <w:name w:val="annotation text"/>
    <w:basedOn w:val="prastasis"/>
    <w:link w:val="KomentarotekstasDiagrama"/>
    <w:uiPriority w:val="99"/>
    <w:semiHidden/>
    <w:unhideWhenUsed/>
    <w:rsid w:val="009604DA"/>
    <w:rPr>
      <w:sz w:val="20"/>
    </w:rPr>
  </w:style>
  <w:style w:type="character" w:customStyle="1" w:styleId="KomentarotekstasDiagrama">
    <w:name w:val="Komentaro tekstas Diagrama"/>
    <w:basedOn w:val="Numatytasispastraiposriftas"/>
    <w:link w:val="Komentarotekstas"/>
    <w:uiPriority w:val="99"/>
    <w:semiHidden/>
    <w:rsid w:val="009604DA"/>
    <w:rPr>
      <w:rFonts w:eastAsia="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604DA"/>
    <w:rPr>
      <w:b/>
      <w:bCs/>
    </w:rPr>
  </w:style>
  <w:style w:type="character" w:customStyle="1" w:styleId="KomentarotemaDiagrama">
    <w:name w:val="Komentaro tema Diagrama"/>
    <w:basedOn w:val="KomentarotekstasDiagrama"/>
    <w:link w:val="Komentarotema"/>
    <w:uiPriority w:val="99"/>
    <w:semiHidden/>
    <w:rsid w:val="009604DA"/>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6609">
      <w:bodyDiv w:val="1"/>
      <w:marLeft w:val="0"/>
      <w:marRight w:val="0"/>
      <w:marTop w:val="0"/>
      <w:marBottom w:val="0"/>
      <w:divBdr>
        <w:top w:val="none" w:sz="0" w:space="0" w:color="auto"/>
        <w:left w:val="none" w:sz="0" w:space="0" w:color="auto"/>
        <w:bottom w:val="none" w:sz="0" w:space="0" w:color="auto"/>
        <w:right w:val="none" w:sz="0" w:space="0" w:color="auto"/>
      </w:divBdr>
    </w:div>
    <w:div w:id="386027021">
      <w:bodyDiv w:val="1"/>
      <w:marLeft w:val="0"/>
      <w:marRight w:val="0"/>
      <w:marTop w:val="0"/>
      <w:marBottom w:val="0"/>
      <w:divBdr>
        <w:top w:val="none" w:sz="0" w:space="0" w:color="auto"/>
        <w:left w:val="none" w:sz="0" w:space="0" w:color="auto"/>
        <w:bottom w:val="none" w:sz="0" w:space="0" w:color="auto"/>
        <w:right w:val="none" w:sz="0" w:space="0" w:color="auto"/>
      </w:divBdr>
    </w:div>
    <w:div w:id="642739966">
      <w:bodyDiv w:val="1"/>
      <w:marLeft w:val="0"/>
      <w:marRight w:val="0"/>
      <w:marTop w:val="0"/>
      <w:marBottom w:val="0"/>
      <w:divBdr>
        <w:top w:val="none" w:sz="0" w:space="0" w:color="auto"/>
        <w:left w:val="none" w:sz="0" w:space="0" w:color="auto"/>
        <w:bottom w:val="none" w:sz="0" w:space="0" w:color="auto"/>
        <w:right w:val="none" w:sz="0" w:space="0" w:color="auto"/>
      </w:divBdr>
    </w:div>
    <w:div w:id="781610178">
      <w:bodyDiv w:val="1"/>
      <w:marLeft w:val="0"/>
      <w:marRight w:val="0"/>
      <w:marTop w:val="0"/>
      <w:marBottom w:val="0"/>
      <w:divBdr>
        <w:top w:val="none" w:sz="0" w:space="0" w:color="auto"/>
        <w:left w:val="none" w:sz="0" w:space="0" w:color="auto"/>
        <w:bottom w:val="none" w:sz="0" w:space="0" w:color="auto"/>
        <w:right w:val="none" w:sz="0" w:space="0" w:color="auto"/>
      </w:divBdr>
      <w:divsChild>
        <w:div w:id="303966916">
          <w:marLeft w:val="0"/>
          <w:marRight w:val="0"/>
          <w:marTop w:val="0"/>
          <w:marBottom w:val="0"/>
          <w:divBdr>
            <w:top w:val="none" w:sz="0" w:space="0" w:color="auto"/>
            <w:left w:val="none" w:sz="0" w:space="0" w:color="auto"/>
            <w:bottom w:val="none" w:sz="0" w:space="0" w:color="auto"/>
            <w:right w:val="none" w:sz="0" w:space="0" w:color="auto"/>
          </w:divBdr>
          <w:divsChild>
            <w:div w:id="553393151">
              <w:marLeft w:val="0"/>
              <w:marRight w:val="0"/>
              <w:marTop w:val="0"/>
              <w:marBottom w:val="0"/>
              <w:divBdr>
                <w:top w:val="none" w:sz="0" w:space="0" w:color="auto"/>
                <w:left w:val="none" w:sz="0" w:space="0" w:color="auto"/>
                <w:bottom w:val="none" w:sz="0" w:space="0" w:color="auto"/>
                <w:right w:val="none" w:sz="0" w:space="0" w:color="auto"/>
              </w:divBdr>
              <w:divsChild>
                <w:div w:id="443309841">
                  <w:marLeft w:val="0"/>
                  <w:marRight w:val="0"/>
                  <w:marTop w:val="0"/>
                  <w:marBottom w:val="0"/>
                  <w:divBdr>
                    <w:top w:val="none" w:sz="0" w:space="0" w:color="auto"/>
                    <w:left w:val="none" w:sz="0" w:space="0" w:color="auto"/>
                    <w:bottom w:val="none" w:sz="0" w:space="0" w:color="auto"/>
                    <w:right w:val="none" w:sz="0" w:space="0" w:color="auto"/>
                  </w:divBdr>
                  <w:divsChild>
                    <w:div w:id="1484926786">
                      <w:marLeft w:val="0"/>
                      <w:marRight w:val="0"/>
                      <w:marTop w:val="0"/>
                      <w:marBottom w:val="0"/>
                      <w:divBdr>
                        <w:top w:val="none" w:sz="0" w:space="0" w:color="auto"/>
                        <w:left w:val="none" w:sz="0" w:space="0" w:color="auto"/>
                        <w:bottom w:val="none" w:sz="0" w:space="0" w:color="auto"/>
                        <w:right w:val="none" w:sz="0" w:space="0" w:color="auto"/>
                      </w:divBdr>
                      <w:divsChild>
                        <w:div w:id="1434394281">
                          <w:marLeft w:val="0"/>
                          <w:marRight w:val="0"/>
                          <w:marTop w:val="0"/>
                          <w:marBottom w:val="0"/>
                          <w:divBdr>
                            <w:top w:val="none" w:sz="0" w:space="0" w:color="auto"/>
                            <w:left w:val="none" w:sz="0" w:space="0" w:color="auto"/>
                            <w:bottom w:val="none" w:sz="0" w:space="0" w:color="auto"/>
                            <w:right w:val="none" w:sz="0" w:space="0" w:color="auto"/>
                          </w:divBdr>
                          <w:divsChild>
                            <w:div w:id="2135520520">
                              <w:marLeft w:val="0"/>
                              <w:marRight w:val="0"/>
                              <w:marTop w:val="150"/>
                              <w:marBottom w:val="0"/>
                              <w:divBdr>
                                <w:top w:val="none" w:sz="0" w:space="0" w:color="auto"/>
                                <w:left w:val="none" w:sz="0" w:space="0" w:color="auto"/>
                                <w:bottom w:val="none" w:sz="0" w:space="0" w:color="auto"/>
                                <w:right w:val="none" w:sz="0" w:space="0" w:color="auto"/>
                              </w:divBdr>
                              <w:divsChild>
                                <w:div w:id="2119330396">
                                  <w:marLeft w:val="0"/>
                                  <w:marRight w:val="0"/>
                                  <w:marTop w:val="0"/>
                                  <w:marBottom w:val="0"/>
                                  <w:divBdr>
                                    <w:top w:val="none" w:sz="0" w:space="0" w:color="auto"/>
                                    <w:left w:val="none" w:sz="0" w:space="0" w:color="auto"/>
                                    <w:bottom w:val="none" w:sz="0" w:space="0" w:color="auto"/>
                                    <w:right w:val="none" w:sz="0" w:space="0" w:color="auto"/>
                                  </w:divBdr>
                                  <w:divsChild>
                                    <w:div w:id="730661881">
                                      <w:marLeft w:val="0"/>
                                      <w:marRight w:val="0"/>
                                      <w:marTop w:val="0"/>
                                      <w:marBottom w:val="0"/>
                                      <w:divBdr>
                                        <w:top w:val="none" w:sz="0" w:space="0" w:color="auto"/>
                                        <w:left w:val="none" w:sz="0" w:space="0" w:color="auto"/>
                                        <w:bottom w:val="none" w:sz="0" w:space="0" w:color="auto"/>
                                        <w:right w:val="none" w:sz="0" w:space="0" w:color="auto"/>
                                      </w:divBdr>
                                      <w:divsChild>
                                        <w:div w:id="591739058">
                                          <w:marLeft w:val="0"/>
                                          <w:marRight w:val="0"/>
                                          <w:marTop w:val="0"/>
                                          <w:marBottom w:val="0"/>
                                          <w:divBdr>
                                            <w:top w:val="none" w:sz="0" w:space="0" w:color="auto"/>
                                            <w:left w:val="none" w:sz="0" w:space="0" w:color="auto"/>
                                            <w:bottom w:val="none" w:sz="0" w:space="0" w:color="auto"/>
                                            <w:right w:val="none" w:sz="0" w:space="0" w:color="auto"/>
                                          </w:divBdr>
                                          <w:divsChild>
                                            <w:div w:id="996033508">
                                              <w:marLeft w:val="0"/>
                                              <w:marRight w:val="0"/>
                                              <w:marTop w:val="0"/>
                                              <w:marBottom w:val="0"/>
                                              <w:divBdr>
                                                <w:top w:val="none" w:sz="0" w:space="0" w:color="auto"/>
                                                <w:left w:val="none" w:sz="0" w:space="0" w:color="auto"/>
                                                <w:bottom w:val="none" w:sz="0" w:space="0" w:color="auto"/>
                                                <w:right w:val="none" w:sz="0" w:space="0" w:color="auto"/>
                                              </w:divBdr>
                                              <w:divsChild>
                                                <w:div w:id="1157183183">
                                                  <w:marLeft w:val="0"/>
                                                  <w:marRight w:val="0"/>
                                                  <w:marTop w:val="0"/>
                                                  <w:marBottom w:val="0"/>
                                                  <w:divBdr>
                                                    <w:top w:val="none" w:sz="0" w:space="0" w:color="auto"/>
                                                    <w:left w:val="none" w:sz="0" w:space="0" w:color="auto"/>
                                                    <w:bottom w:val="none" w:sz="0" w:space="0" w:color="auto"/>
                                                    <w:right w:val="none" w:sz="0" w:space="0" w:color="auto"/>
                                                  </w:divBdr>
                                                  <w:divsChild>
                                                    <w:div w:id="1502161201">
                                                      <w:marLeft w:val="0"/>
                                                      <w:marRight w:val="0"/>
                                                      <w:marTop w:val="0"/>
                                                      <w:marBottom w:val="0"/>
                                                      <w:divBdr>
                                                        <w:top w:val="none" w:sz="0" w:space="0" w:color="auto"/>
                                                        <w:left w:val="none" w:sz="0" w:space="0" w:color="auto"/>
                                                        <w:bottom w:val="none" w:sz="0" w:space="0" w:color="auto"/>
                                                        <w:right w:val="none" w:sz="0" w:space="0" w:color="auto"/>
                                                      </w:divBdr>
                                                      <w:divsChild>
                                                        <w:div w:id="9964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1013355">
      <w:bodyDiv w:val="1"/>
      <w:marLeft w:val="0"/>
      <w:marRight w:val="0"/>
      <w:marTop w:val="0"/>
      <w:marBottom w:val="0"/>
      <w:divBdr>
        <w:top w:val="none" w:sz="0" w:space="0" w:color="auto"/>
        <w:left w:val="none" w:sz="0" w:space="0" w:color="auto"/>
        <w:bottom w:val="none" w:sz="0" w:space="0" w:color="auto"/>
        <w:right w:val="none" w:sz="0" w:space="0" w:color="auto"/>
      </w:divBdr>
    </w:div>
    <w:div w:id="1509440058">
      <w:bodyDiv w:val="1"/>
      <w:marLeft w:val="0"/>
      <w:marRight w:val="0"/>
      <w:marTop w:val="0"/>
      <w:marBottom w:val="0"/>
      <w:divBdr>
        <w:top w:val="none" w:sz="0" w:space="0" w:color="auto"/>
        <w:left w:val="none" w:sz="0" w:space="0" w:color="auto"/>
        <w:bottom w:val="none" w:sz="0" w:space="0" w:color="auto"/>
        <w:right w:val="none" w:sz="0" w:space="0" w:color="auto"/>
      </w:divBdr>
    </w:div>
    <w:div w:id="15444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EB874-00F0-4D11-96D0-CC8578B95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8238</Words>
  <Characters>4696</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Sigita Maziliauskienė</cp:lastModifiedBy>
  <cp:revision>2</cp:revision>
  <cp:lastPrinted>2021-02-09T06:41:00Z</cp:lastPrinted>
  <dcterms:created xsi:type="dcterms:W3CDTF">2021-02-18T10:42:00Z</dcterms:created>
  <dcterms:modified xsi:type="dcterms:W3CDTF">2021-02-18T10:42:00Z</dcterms:modified>
</cp:coreProperties>
</file>