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C8863" w14:textId="77777777" w:rsidR="000644DC" w:rsidRPr="00143E9A" w:rsidRDefault="000644DC" w:rsidP="000644DC">
      <w:pPr>
        <w:spacing w:after="0" w:line="240" w:lineRule="auto"/>
        <w:ind w:right="-178"/>
        <w:jc w:val="center"/>
        <w:rPr>
          <w:rFonts w:eastAsia="Batang"/>
          <w:sz w:val="20"/>
          <w:szCs w:val="16"/>
        </w:rPr>
      </w:pPr>
      <w:r w:rsidRPr="00143E9A">
        <w:rPr>
          <w:rFonts w:eastAsia="Batang"/>
          <w:sz w:val="20"/>
          <w:szCs w:val="16"/>
        </w:rPr>
        <w:t>Herbas arba prekių ženklas</w:t>
      </w:r>
    </w:p>
    <w:p w14:paraId="2FA916D5" w14:textId="77777777" w:rsidR="000644DC" w:rsidRPr="00143E9A" w:rsidRDefault="000644DC" w:rsidP="000644DC">
      <w:pPr>
        <w:spacing w:after="0" w:line="240" w:lineRule="auto"/>
        <w:ind w:right="-178"/>
        <w:jc w:val="center"/>
        <w:rPr>
          <w:rFonts w:eastAsia="Batang"/>
          <w:sz w:val="20"/>
          <w:szCs w:val="16"/>
        </w:rPr>
      </w:pPr>
    </w:p>
    <w:p w14:paraId="04DDAD31" w14:textId="77777777" w:rsidR="000644DC" w:rsidRPr="00143E9A" w:rsidRDefault="000644DC" w:rsidP="000644DC">
      <w:pPr>
        <w:spacing w:after="0" w:line="240" w:lineRule="auto"/>
        <w:ind w:right="-178"/>
        <w:jc w:val="center"/>
        <w:rPr>
          <w:rFonts w:eastAsia="Batang"/>
          <w:sz w:val="20"/>
          <w:szCs w:val="16"/>
        </w:rPr>
      </w:pPr>
      <w:r w:rsidRPr="00143E9A">
        <w:rPr>
          <w:rFonts w:eastAsia="Batang"/>
          <w:sz w:val="20"/>
          <w:szCs w:val="16"/>
        </w:rPr>
        <w:t>(Tiekėjo pavadinimas)</w:t>
      </w:r>
    </w:p>
    <w:p w14:paraId="4749F30A" w14:textId="77777777" w:rsidR="000644DC" w:rsidRPr="00143E9A" w:rsidRDefault="000644DC" w:rsidP="000644DC">
      <w:pPr>
        <w:spacing w:after="0" w:line="240" w:lineRule="auto"/>
        <w:ind w:right="-178"/>
        <w:jc w:val="center"/>
        <w:rPr>
          <w:rFonts w:eastAsia="Batang"/>
          <w:sz w:val="20"/>
          <w:szCs w:val="16"/>
        </w:rPr>
      </w:pPr>
      <w:r w:rsidRPr="00143E9A">
        <w:rPr>
          <w:rFonts w:eastAsia="Batang"/>
          <w:sz w:val="20"/>
          <w:szCs w:val="16"/>
        </w:rPr>
        <w:t>(Juridinio asmens teisinė forma</w:t>
      </w:r>
      <w:r>
        <w:rPr>
          <w:rFonts w:eastAsia="Batang"/>
          <w:sz w:val="20"/>
          <w:szCs w:val="16"/>
        </w:rPr>
        <w:t xml:space="preserve"> - UAB</w:t>
      </w:r>
      <w:r w:rsidRPr="00143E9A">
        <w:rPr>
          <w:rFonts w:eastAsia="Batang"/>
          <w:sz w:val="20"/>
          <w:szCs w:val="16"/>
        </w:rPr>
        <w:t>, buveinė</w:t>
      </w:r>
      <w:r>
        <w:rPr>
          <w:rFonts w:eastAsia="Batang"/>
          <w:sz w:val="20"/>
          <w:szCs w:val="16"/>
        </w:rPr>
        <w:t xml:space="preserve"> – Saulės g. 4, Didvyrių km. Kauno r.</w:t>
      </w:r>
      <w:r w:rsidRPr="00143E9A">
        <w:rPr>
          <w:rFonts w:eastAsia="Batang"/>
          <w:sz w:val="20"/>
          <w:szCs w:val="16"/>
        </w:rPr>
        <w:t>, kontaktinė informacija, registro, kuriame kaupiami ir saugomi duomenys apie tiekėją</w:t>
      </w:r>
      <w:r>
        <w:rPr>
          <w:rFonts w:eastAsia="Batang"/>
          <w:sz w:val="20"/>
          <w:szCs w:val="16"/>
        </w:rPr>
        <w:t xml:space="preserve"> – Registrų centras</w:t>
      </w:r>
      <w:r w:rsidRPr="00143E9A">
        <w:rPr>
          <w:rFonts w:eastAsia="Batang"/>
          <w:sz w:val="20"/>
          <w:szCs w:val="16"/>
        </w:rPr>
        <w:t>, pavadinimas</w:t>
      </w:r>
      <w:r>
        <w:rPr>
          <w:rFonts w:eastAsia="Batang"/>
          <w:sz w:val="20"/>
          <w:szCs w:val="16"/>
        </w:rPr>
        <w:t xml:space="preserve"> – UAB Sportija</w:t>
      </w:r>
      <w:r w:rsidRPr="00143E9A">
        <w:rPr>
          <w:rFonts w:eastAsia="Batang"/>
          <w:sz w:val="20"/>
          <w:szCs w:val="16"/>
        </w:rPr>
        <w:t>, juridinio asmens kodas</w:t>
      </w:r>
      <w:r>
        <w:rPr>
          <w:rFonts w:eastAsia="Batang"/>
          <w:sz w:val="20"/>
          <w:szCs w:val="16"/>
        </w:rPr>
        <w:t xml:space="preserve"> - 300616408</w:t>
      </w:r>
      <w:r w:rsidRPr="00143E9A">
        <w:rPr>
          <w:rFonts w:eastAsia="Batang"/>
          <w:sz w:val="20"/>
          <w:szCs w:val="16"/>
        </w:rPr>
        <w:t xml:space="preserve"> pridėtinės vertės mokesčio mokėtojo kodas</w:t>
      </w:r>
      <w:r>
        <w:rPr>
          <w:rFonts w:eastAsia="Batang"/>
          <w:sz w:val="20"/>
          <w:szCs w:val="16"/>
        </w:rPr>
        <w:t>- LT100002911118</w:t>
      </w:r>
      <w:r w:rsidRPr="00143E9A">
        <w:rPr>
          <w:rFonts w:eastAsia="Batang"/>
          <w:sz w:val="20"/>
          <w:szCs w:val="16"/>
        </w:rPr>
        <w:t>)</w:t>
      </w:r>
    </w:p>
    <w:p w14:paraId="7AFD8FFC" w14:textId="77777777" w:rsidR="000644DC" w:rsidRPr="00143E9A" w:rsidRDefault="000644DC" w:rsidP="000644DC">
      <w:pPr>
        <w:spacing w:after="0" w:line="240" w:lineRule="auto"/>
        <w:jc w:val="center"/>
        <w:rPr>
          <w:rFonts w:eastAsia="Batang"/>
          <w:b/>
          <w:bCs/>
        </w:rPr>
      </w:pPr>
    </w:p>
    <w:p w14:paraId="6C89B014" w14:textId="77777777" w:rsidR="000644DC" w:rsidRPr="00143E9A" w:rsidRDefault="000644DC" w:rsidP="000644DC">
      <w:pPr>
        <w:spacing w:after="0"/>
        <w:jc w:val="both"/>
        <w:rPr>
          <w:rFonts w:eastAsia="Batang"/>
          <w:b/>
          <w:i/>
        </w:rPr>
      </w:pPr>
      <w:r w:rsidRPr="00143E9A">
        <w:rPr>
          <w:rFonts w:eastAsia="Batang"/>
          <w:b/>
          <w:i/>
        </w:rPr>
        <w:t>Kelmės rajono savivaldybės administracijai</w:t>
      </w:r>
    </w:p>
    <w:p w14:paraId="7934E114" w14:textId="77777777" w:rsidR="000644DC" w:rsidRPr="00143E9A" w:rsidRDefault="000644DC" w:rsidP="000644DC">
      <w:pPr>
        <w:spacing w:after="0"/>
        <w:jc w:val="both"/>
        <w:rPr>
          <w:rFonts w:eastAsia="Batang"/>
          <w:b/>
          <w:i/>
        </w:rPr>
      </w:pPr>
    </w:p>
    <w:p w14:paraId="7CABB92B" w14:textId="77777777" w:rsidR="000644DC" w:rsidRPr="00307DB7" w:rsidRDefault="000644DC" w:rsidP="000644DC">
      <w:pPr>
        <w:tabs>
          <w:tab w:val="center" w:pos="4819"/>
          <w:tab w:val="left" w:pos="7515"/>
        </w:tabs>
        <w:spacing w:after="0" w:line="240" w:lineRule="auto"/>
        <w:rPr>
          <w:rFonts w:eastAsia="Batang"/>
          <w:b/>
        </w:rPr>
      </w:pPr>
      <w:r>
        <w:rPr>
          <w:rFonts w:eastAsia="Batang"/>
          <w:b/>
        </w:rPr>
        <w:tab/>
      </w:r>
      <w:r w:rsidRPr="00C636A9">
        <w:rPr>
          <w:rFonts w:eastAsia="Batang"/>
          <w:b/>
        </w:rPr>
        <w:t>PASIŪLYMAS</w:t>
      </w:r>
      <w:r w:rsidRPr="00307DB7">
        <w:rPr>
          <w:rFonts w:eastAsia="Batang"/>
          <w:b/>
        </w:rPr>
        <w:tab/>
      </w:r>
    </w:p>
    <w:p w14:paraId="62EB9F07" w14:textId="77777777" w:rsidR="000644DC" w:rsidRPr="00307DB7" w:rsidRDefault="000644DC" w:rsidP="000644DC">
      <w:pPr>
        <w:spacing w:after="0" w:line="240" w:lineRule="auto"/>
        <w:jc w:val="center"/>
        <w:rPr>
          <w:rStyle w:val="form-control"/>
          <w:rFonts w:eastAsia="Batang"/>
          <w:b/>
        </w:rPr>
      </w:pPr>
      <w:r w:rsidRPr="00307DB7">
        <w:rPr>
          <w:b/>
        </w:rPr>
        <w:t>DĖL</w:t>
      </w:r>
      <w:r w:rsidRPr="00307DB7">
        <w:rPr>
          <w:b/>
          <w:lang w:val="x-none"/>
        </w:rPr>
        <w:t xml:space="preserve"> </w:t>
      </w:r>
      <w:r>
        <w:rPr>
          <w:b/>
        </w:rPr>
        <w:t>„</w:t>
      </w:r>
      <w:r w:rsidRPr="00D51E26">
        <w:rPr>
          <w:b/>
          <w:shd w:val="clear" w:color="auto" w:fill="FFFFFF"/>
        </w:rPr>
        <w:t>PROJEKTUI „KELMĖS LOPŠELIO-DARŽELIO „ĄŽUOLIUKAS“ MODERNIZACIJA“ UGDYMO ĮRANGOS IR PRIEMONIŲ PIRKIMAS“</w:t>
      </w:r>
    </w:p>
    <w:p w14:paraId="0440CBDA" w14:textId="77777777" w:rsidR="000644DC" w:rsidRPr="00143E9A" w:rsidRDefault="000644DC" w:rsidP="000644DC">
      <w:pPr>
        <w:shd w:val="clear" w:color="auto" w:fill="FFFFFF"/>
        <w:spacing w:after="0" w:line="240" w:lineRule="auto"/>
        <w:jc w:val="center"/>
        <w:rPr>
          <w:rFonts w:eastAsia="Batang"/>
        </w:rPr>
      </w:pPr>
    </w:p>
    <w:p w14:paraId="44D92AC9" w14:textId="77777777" w:rsidR="000644DC" w:rsidRPr="00143E9A" w:rsidRDefault="000644DC" w:rsidP="000644DC">
      <w:pPr>
        <w:shd w:val="clear" w:color="auto" w:fill="FFFFFF"/>
        <w:spacing w:after="0" w:line="240" w:lineRule="auto"/>
        <w:jc w:val="center"/>
        <w:rPr>
          <w:rFonts w:eastAsia="Batang"/>
          <w:b/>
          <w:bCs/>
        </w:rPr>
      </w:pPr>
      <w:r w:rsidRPr="00143E9A">
        <w:rPr>
          <w:rFonts w:eastAsia="Batang"/>
        </w:rPr>
        <w:t>_____</w:t>
      </w:r>
      <w:r>
        <w:rPr>
          <w:rFonts w:eastAsia="Batang"/>
        </w:rPr>
        <w:t>2021 02 17</w:t>
      </w:r>
      <w:r w:rsidRPr="00143E9A">
        <w:rPr>
          <w:rFonts w:eastAsia="Batang"/>
          <w:b/>
          <w:bCs/>
        </w:rPr>
        <w:t xml:space="preserve"> </w:t>
      </w:r>
      <w:r w:rsidRPr="00143E9A">
        <w:rPr>
          <w:rFonts w:eastAsia="Batang"/>
        </w:rPr>
        <w:t>Nr._</w:t>
      </w:r>
      <w:r>
        <w:rPr>
          <w:rFonts w:eastAsia="Batang"/>
        </w:rPr>
        <w:t>01</w:t>
      </w:r>
      <w:r w:rsidRPr="00143E9A">
        <w:rPr>
          <w:rFonts w:eastAsia="Batang"/>
        </w:rPr>
        <w:t>_____</w:t>
      </w:r>
    </w:p>
    <w:p w14:paraId="5A4B2A86" w14:textId="77777777" w:rsidR="000644DC" w:rsidRDefault="000644DC" w:rsidP="000644DC">
      <w:pPr>
        <w:pBdr>
          <w:bottom w:val="single" w:sz="12" w:space="1" w:color="auto"/>
        </w:pBdr>
        <w:shd w:val="clear" w:color="auto" w:fill="FFFFFF"/>
        <w:spacing w:after="0" w:line="240" w:lineRule="auto"/>
        <w:rPr>
          <w:rFonts w:eastAsia="Batang"/>
          <w:bCs/>
          <w:sz w:val="18"/>
          <w:szCs w:val="18"/>
        </w:rPr>
      </w:pPr>
      <w:r w:rsidRPr="00143E9A">
        <w:rPr>
          <w:rFonts w:eastAsia="Batang"/>
          <w:bCs/>
        </w:rPr>
        <w:t xml:space="preserve">                                                                    </w:t>
      </w:r>
      <w:r w:rsidRPr="00143E9A">
        <w:rPr>
          <w:rFonts w:eastAsia="Batang"/>
          <w:bCs/>
          <w:sz w:val="18"/>
          <w:szCs w:val="18"/>
        </w:rPr>
        <w:t>(Data)</w:t>
      </w:r>
    </w:p>
    <w:p w14:paraId="10AB37CA" w14:textId="77777777" w:rsidR="000644DC" w:rsidRPr="00143E9A" w:rsidRDefault="000644DC" w:rsidP="000644DC">
      <w:pPr>
        <w:pBdr>
          <w:bottom w:val="single" w:sz="12" w:space="1" w:color="auto"/>
        </w:pBdr>
        <w:shd w:val="clear" w:color="auto" w:fill="FFFFFF"/>
        <w:spacing w:after="0" w:line="240" w:lineRule="auto"/>
        <w:jc w:val="center"/>
        <w:rPr>
          <w:rFonts w:eastAsia="Batang"/>
          <w:bCs/>
          <w:sz w:val="18"/>
          <w:szCs w:val="18"/>
        </w:rPr>
      </w:pPr>
      <w:r>
        <w:rPr>
          <w:rFonts w:eastAsia="Batang"/>
          <w:bCs/>
          <w:sz w:val="18"/>
          <w:szCs w:val="18"/>
        </w:rPr>
        <w:t>Kauno raj.</w:t>
      </w:r>
    </w:p>
    <w:p w14:paraId="13880372" w14:textId="77777777" w:rsidR="000644DC" w:rsidRPr="00143E9A" w:rsidRDefault="000644DC" w:rsidP="000644DC">
      <w:pPr>
        <w:shd w:val="clear" w:color="auto" w:fill="FFFFFF"/>
        <w:spacing w:after="0" w:line="240" w:lineRule="auto"/>
        <w:jc w:val="center"/>
        <w:rPr>
          <w:rFonts w:eastAsia="Batang"/>
          <w:bCs/>
          <w:sz w:val="18"/>
          <w:szCs w:val="18"/>
        </w:rPr>
      </w:pPr>
      <w:r w:rsidRPr="00143E9A">
        <w:rPr>
          <w:rFonts w:eastAsia="Batang"/>
          <w:bCs/>
          <w:sz w:val="18"/>
          <w:szCs w:val="18"/>
        </w:rPr>
        <w:t>(Sudarymo vieta)</w:t>
      </w:r>
    </w:p>
    <w:p w14:paraId="63F8F5B1" w14:textId="77777777" w:rsidR="000644DC" w:rsidRPr="00143E9A" w:rsidRDefault="000644DC" w:rsidP="000644DC">
      <w:pPr>
        <w:spacing w:after="0" w:line="240" w:lineRule="auto"/>
        <w:jc w:val="center"/>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644DC" w:rsidRPr="00143E9A" w14:paraId="37ECA438" w14:textId="77777777" w:rsidTr="00A90D6C">
        <w:tc>
          <w:tcPr>
            <w:tcW w:w="5211" w:type="dxa"/>
            <w:tcBorders>
              <w:top w:val="single" w:sz="4" w:space="0" w:color="auto"/>
              <w:left w:val="single" w:sz="4" w:space="0" w:color="auto"/>
              <w:bottom w:val="single" w:sz="4" w:space="0" w:color="auto"/>
              <w:right w:val="single" w:sz="4" w:space="0" w:color="auto"/>
            </w:tcBorders>
            <w:shd w:val="clear" w:color="auto" w:fill="auto"/>
          </w:tcPr>
          <w:p w14:paraId="60F679DD" w14:textId="77777777" w:rsidR="000644DC" w:rsidRPr="00143E9A" w:rsidRDefault="000644DC" w:rsidP="00A90D6C">
            <w:pPr>
              <w:spacing w:after="0" w:line="240" w:lineRule="auto"/>
              <w:rPr>
                <w:rFonts w:eastAsia="Batang"/>
                <w:i/>
              </w:rPr>
            </w:pPr>
            <w:r w:rsidRPr="00143E9A">
              <w:rPr>
                <w:rFonts w:eastAsia="Batang"/>
              </w:rPr>
              <w:t xml:space="preserve">Tiekėjo pavadinimas </w:t>
            </w:r>
            <w:r w:rsidRPr="00143E9A">
              <w:rPr>
                <w:rFonts w:eastAsia="Batang"/>
                <w:i/>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6AAE0912" w14:textId="77777777" w:rsidR="000644DC" w:rsidRPr="00143E9A" w:rsidRDefault="000644DC" w:rsidP="00A90D6C">
            <w:pPr>
              <w:spacing w:after="0" w:line="240" w:lineRule="auto"/>
              <w:jc w:val="both"/>
              <w:rPr>
                <w:rFonts w:eastAsia="Batang"/>
              </w:rPr>
            </w:pPr>
            <w:r>
              <w:rPr>
                <w:rFonts w:eastAsia="Batang"/>
              </w:rPr>
              <w:t>UAB Sportija</w:t>
            </w:r>
          </w:p>
          <w:p w14:paraId="319EE60F" w14:textId="77777777" w:rsidR="000644DC" w:rsidRPr="00143E9A" w:rsidRDefault="000644DC" w:rsidP="00A90D6C">
            <w:pPr>
              <w:spacing w:after="0" w:line="240" w:lineRule="auto"/>
              <w:jc w:val="both"/>
              <w:rPr>
                <w:rFonts w:eastAsia="Batang"/>
              </w:rPr>
            </w:pPr>
          </w:p>
        </w:tc>
      </w:tr>
      <w:tr w:rsidR="000644DC" w:rsidRPr="00143E9A" w14:paraId="6E5529FB" w14:textId="77777777" w:rsidTr="00A90D6C">
        <w:tc>
          <w:tcPr>
            <w:tcW w:w="5211" w:type="dxa"/>
            <w:tcBorders>
              <w:top w:val="single" w:sz="4" w:space="0" w:color="auto"/>
              <w:left w:val="single" w:sz="4" w:space="0" w:color="auto"/>
              <w:bottom w:val="single" w:sz="4" w:space="0" w:color="auto"/>
              <w:right w:val="single" w:sz="4" w:space="0" w:color="auto"/>
            </w:tcBorders>
            <w:shd w:val="clear" w:color="auto" w:fill="auto"/>
          </w:tcPr>
          <w:p w14:paraId="0C64B8DC" w14:textId="77777777" w:rsidR="000644DC" w:rsidRPr="00143E9A" w:rsidRDefault="000644DC" w:rsidP="00A90D6C">
            <w:pPr>
              <w:spacing w:after="0" w:line="240" w:lineRule="auto"/>
              <w:rPr>
                <w:rFonts w:eastAsia="Batang"/>
              </w:rPr>
            </w:pPr>
            <w:r w:rsidRPr="00143E9A">
              <w:rPr>
                <w:rFonts w:eastAsia="Batang"/>
              </w:rPr>
              <w:t>Tiekėjo adresas</w:t>
            </w:r>
            <w:r w:rsidRPr="00143E9A">
              <w:rPr>
                <w:rFonts w:eastAsia="Batang"/>
                <w:i/>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F149276" w14:textId="77777777" w:rsidR="000644DC" w:rsidRPr="00143E9A" w:rsidRDefault="000644DC" w:rsidP="00A90D6C">
            <w:pPr>
              <w:spacing w:after="0" w:line="240" w:lineRule="auto"/>
              <w:jc w:val="both"/>
              <w:rPr>
                <w:rFonts w:eastAsia="Batang"/>
              </w:rPr>
            </w:pPr>
            <w:r>
              <w:rPr>
                <w:rFonts w:eastAsia="Batang"/>
              </w:rPr>
              <w:t>Saulės g. 4, Didvyrių km. Kauno r.</w:t>
            </w:r>
          </w:p>
          <w:p w14:paraId="234377BC" w14:textId="77777777" w:rsidR="000644DC" w:rsidRPr="00143E9A" w:rsidRDefault="000644DC" w:rsidP="00A90D6C">
            <w:pPr>
              <w:spacing w:after="0" w:line="240" w:lineRule="auto"/>
              <w:jc w:val="both"/>
              <w:rPr>
                <w:rFonts w:eastAsia="Batang"/>
              </w:rPr>
            </w:pPr>
          </w:p>
        </w:tc>
      </w:tr>
      <w:tr w:rsidR="000644DC" w:rsidRPr="00143E9A" w14:paraId="7179EA7F" w14:textId="77777777" w:rsidTr="00A90D6C">
        <w:tc>
          <w:tcPr>
            <w:tcW w:w="5211" w:type="dxa"/>
            <w:tcBorders>
              <w:top w:val="single" w:sz="4" w:space="0" w:color="auto"/>
              <w:left w:val="single" w:sz="4" w:space="0" w:color="auto"/>
              <w:bottom w:val="single" w:sz="4" w:space="0" w:color="auto"/>
              <w:right w:val="single" w:sz="4" w:space="0" w:color="auto"/>
            </w:tcBorders>
            <w:shd w:val="clear" w:color="auto" w:fill="auto"/>
          </w:tcPr>
          <w:p w14:paraId="54387559" w14:textId="77777777" w:rsidR="000644DC" w:rsidRPr="00143E9A" w:rsidRDefault="000644DC" w:rsidP="00A90D6C">
            <w:pPr>
              <w:spacing w:after="0" w:line="240" w:lineRule="auto"/>
              <w:rPr>
                <w:rFonts w:eastAsia="Batang"/>
              </w:rPr>
            </w:pPr>
            <w:r w:rsidRPr="00143E9A">
              <w:rPr>
                <w:rFonts w:eastAsia="Batang"/>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14FAB838" w14:textId="77777777" w:rsidR="000644DC" w:rsidRPr="00143E9A" w:rsidRDefault="000644DC" w:rsidP="00A90D6C">
            <w:pPr>
              <w:spacing w:after="0" w:line="240" w:lineRule="auto"/>
              <w:jc w:val="both"/>
              <w:rPr>
                <w:rFonts w:eastAsia="Batang"/>
              </w:rPr>
            </w:pPr>
            <w:r>
              <w:rPr>
                <w:rFonts w:eastAsia="Batang"/>
              </w:rPr>
              <w:t>Vaidotas Augustaitis, Direktorius</w:t>
            </w:r>
          </w:p>
        </w:tc>
      </w:tr>
      <w:tr w:rsidR="000644DC" w:rsidRPr="00143E9A" w14:paraId="68D99C40" w14:textId="77777777" w:rsidTr="00A90D6C">
        <w:tc>
          <w:tcPr>
            <w:tcW w:w="5211" w:type="dxa"/>
            <w:tcBorders>
              <w:top w:val="single" w:sz="4" w:space="0" w:color="auto"/>
              <w:left w:val="single" w:sz="4" w:space="0" w:color="auto"/>
              <w:bottom w:val="single" w:sz="4" w:space="0" w:color="auto"/>
              <w:right w:val="single" w:sz="4" w:space="0" w:color="auto"/>
            </w:tcBorders>
            <w:shd w:val="clear" w:color="auto" w:fill="auto"/>
          </w:tcPr>
          <w:p w14:paraId="6D260624" w14:textId="77777777" w:rsidR="000644DC" w:rsidRPr="00143E9A" w:rsidRDefault="000644DC" w:rsidP="00A90D6C">
            <w:pPr>
              <w:spacing w:after="0" w:line="240" w:lineRule="auto"/>
              <w:rPr>
                <w:rFonts w:eastAsia="Batang"/>
              </w:rPr>
            </w:pPr>
            <w:r w:rsidRPr="00143E9A">
              <w:rPr>
                <w:rFonts w:eastAsia="Batang"/>
              </w:rPr>
              <w:t>Telefono numeris</w:t>
            </w:r>
          </w:p>
        </w:tc>
        <w:tc>
          <w:tcPr>
            <w:tcW w:w="4644" w:type="dxa"/>
            <w:tcBorders>
              <w:top w:val="single" w:sz="4" w:space="0" w:color="auto"/>
              <w:left w:val="single" w:sz="4" w:space="0" w:color="auto"/>
              <w:bottom w:val="single" w:sz="4" w:space="0" w:color="auto"/>
              <w:right w:val="single" w:sz="4" w:space="0" w:color="auto"/>
            </w:tcBorders>
          </w:tcPr>
          <w:p w14:paraId="66C68498" w14:textId="77777777" w:rsidR="000644DC" w:rsidRPr="00143E9A" w:rsidRDefault="000644DC" w:rsidP="00A90D6C">
            <w:pPr>
              <w:spacing w:after="0" w:line="240" w:lineRule="auto"/>
              <w:jc w:val="both"/>
              <w:rPr>
                <w:rFonts w:eastAsia="Batang"/>
              </w:rPr>
            </w:pPr>
            <w:r>
              <w:rPr>
                <w:rFonts w:eastAsia="Batang"/>
              </w:rPr>
              <w:t>+37065529444</w:t>
            </w:r>
          </w:p>
        </w:tc>
      </w:tr>
      <w:tr w:rsidR="000644DC" w:rsidRPr="00143E9A" w14:paraId="2ADBF06F" w14:textId="77777777" w:rsidTr="00A90D6C">
        <w:tc>
          <w:tcPr>
            <w:tcW w:w="5211" w:type="dxa"/>
            <w:tcBorders>
              <w:top w:val="single" w:sz="4" w:space="0" w:color="auto"/>
              <w:left w:val="single" w:sz="4" w:space="0" w:color="auto"/>
              <w:bottom w:val="single" w:sz="4" w:space="0" w:color="auto"/>
              <w:right w:val="single" w:sz="4" w:space="0" w:color="auto"/>
            </w:tcBorders>
            <w:shd w:val="clear" w:color="auto" w:fill="auto"/>
          </w:tcPr>
          <w:p w14:paraId="7F4C25B4" w14:textId="77777777" w:rsidR="000644DC" w:rsidRPr="00143E9A" w:rsidRDefault="000644DC" w:rsidP="00A90D6C">
            <w:pPr>
              <w:spacing w:after="0" w:line="240" w:lineRule="auto"/>
              <w:rPr>
                <w:rFonts w:eastAsia="Batang"/>
              </w:rPr>
            </w:pPr>
            <w:r w:rsidRPr="00143E9A">
              <w:rPr>
                <w:rFonts w:eastAsia="Batang"/>
              </w:rPr>
              <w:t>Fakso numeris</w:t>
            </w:r>
          </w:p>
        </w:tc>
        <w:tc>
          <w:tcPr>
            <w:tcW w:w="4644" w:type="dxa"/>
            <w:tcBorders>
              <w:top w:val="single" w:sz="4" w:space="0" w:color="auto"/>
              <w:left w:val="single" w:sz="4" w:space="0" w:color="auto"/>
              <w:bottom w:val="single" w:sz="4" w:space="0" w:color="auto"/>
              <w:right w:val="single" w:sz="4" w:space="0" w:color="auto"/>
            </w:tcBorders>
          </w:tcPr>
          <w:p w14:paraId="274F5E28" w14:textId="77777777" w:rsidR="000644DC" w:rsidRPr="00143E9A" w:rsidRDefault="000644DC" w:rsidP="00A90D6C">
            <w:pPr>
              <w:spacing w:after="0" w:line="240" w:lineRule="auto"/>
              <w:jc w:val="both"/>
              <w:rPr>
                <w:rFonts w:eastAsia="Batang"/>
              </w:rPr>
            </w:pPr>
          </w:p>
        </w:tc>
      </w:tr>
      <w:tr w:rsidR="000644DC" w:rsidRPr="00143E9A" w14:paraId="420E25BE" w14:textId="77777777" w:rsidTr="00A90D6C">
        <w:tc>
          <w:tcPr>
            <w:tcW w:w="5211" w:type="dxa"/>
            <w:tcBorders>
              <w:top w:val="single" w:sz="4" w:space="0" w:color="auto"/>
              <w:left w:val="single" w:sz="4" w:space="0" w:color="auto"/>
              <w:bottom w:val="single" w:sz="4" w:space="0" w:color="auto"/>
              <w:right w:val="single" w:sz="4" w:space="0" w:color="auto"/>
            </w:tcBorders>
            <w:shd w:val="clear" w:color="auto" w:fill="auto"/>
          </w:tcPr>
          <w:p w14:paraId="52A3AC3D" w14:textId="77777777" w:rsidR="000644DC" w:rsidRPr="00143E9A" w:rsidRDefault="000644DC" w:rsidP="00A90D6C">
            <w:pPr>
              <w:spacing w:after="0" w:line="240" w:lineRule="auto"/>
              <w:rPr>
                <w:rFonts w:eastAsia="Batang"/>
              </w:rPr>
            </w:pPr>
            <w:r w:rsidRPr="00143E9A">
              <w:rPr>
                <w:rFonts w:eastAsia="Batang"/>
              </w:rPr>
              <w:t>El. pašto adresas</w:t>
            </w:r>
          </w:p>
        </w:tc>
        <w:tc>
          <w:tcPr>
            <w:tcW w:w="4644" w:type="dxa"/>
            <w:tcBorders>
              <w:top w:val="single" w:sz="4" w:space="0" w:color="auto"/>
              <w:left w:val="single" w:sz="4" w:space="0" w:color="auto"/>
              <w:bottom w:val="single" w:sz="4" w:space="0" w:color="auto"/>
              <w:right w:val="single" w:sz="4" w:space="0" w:color="auto"/>
            </w:tcBorders>
          </w:tcPr>
          <w:p w14:paraId="6C1378CC" w14:textId="77777777" w:rsidR="000644DC" w:rsidRPr="00143E9A" w:rsidRDefault="000644DC" w:rsidP="00A90D6C">
            <w:pPr>
              <w:spacing w:after="0" w:line="240" w:lineRule="auto"/>
              <w:jc w:val="both"/>
              <w:rPr>
                <w:rFonts w:eastAsia="Batang"/>
              </w:rPr>
            </w:pPr>
            <w:r>
              <w:rPr>
                <w:rFonts w:eastAsia="Batang"/>
              </w:rPr>
              <w:t>info@sportija.lt</w:t>
            </w:r>
          </w:p>
        </w:tc>
      </w:tr>
    </w:tbl>
    <w:p w14:paraId="33CAB8C6" w14:textId="77777777" w:rsidR="000644DC" w:rsidRDefault="000644DC" w:rsidP="000644DC">
      <w:pPr>
        <w:spacing w:after="0" w:line="240" w:lineRule="auto"/>
        <w:jc w:val="both"/>
        <w:rPr>
          <w:rFonts w:eastAsia="Batang"/>
          <w:i/>
          <w:iCs/>
          <w:sz w:val="20"/>
          <w:szCs w:val="20"/>
        </w:rPr>
      </w:pPr>
    </w:p>
    <w:p w14:paraId="031F5A1A" w14:textId="77777777" w:rsidR="000644DC" w:rsidRPr="000C3F4A" w:rsidRDefault="000644DC" w:rsidP="000644DC">
      <w:pPr>
        <w:spacing w:after="0" w:line="240" w:lineRule="auto"/>
        <w:jc w:val="both"/>
        <w:rPr>
          <w:rFonts w:eastAsia="Batang"/>
          <w:i/>
          <w:iCs/>
          <w:sz w:val="20"/>
          <w:szCs w:val="20"/>
        </w:rPr>
      </w:pPr>
      <w:r w:rsidRPr="00143E9A">
        <w:rPr>
          <w:rFonts w:eastAsia="Batang"/>
          <w:i/>
          <w:iCs/>
          <w:sz w:val="20"/>
          <w:szCs w:val="20"/>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644DC" w:rsidRPr="00143E9A" w14:paraId="4ACFB584" w14:textId="77777777" w:rsidTr="00A90D6C">
        <w:tc>
          <w:tcPr>
            <w:tcW w:w="5058" w:type="dxa"/>
            <w:tcBorders>
              <w:top w:val="single" w:sz="4" w:space="0" w:color="auto"/>
              <w:left w:val="single" w:sz="4" w:space="0" w:color="auto"/>
              <w:bottom w:val="single" w:sz="4" w:space="0" w:color="auto"/>
              <w:right w:val="single" w:sz="4" w:space="0" w:color="auto"/>
            </w:tcBorders>
            <w:shd w:val="clear" w:color="auto" w:fill="auto"/>
          </w:tcPr>
          <w:p w14:paraId="64D04693" w14:textId="77777777" w:rsidR="000644DC" w:rsidRPr="00143E9A" w:rsidRDefault="000644DC" w:rsidP="00A90D6C">
            <w:pPr>
              <w:spacing w:after="0" w:line="240" w:lineRule="auto"/>
              <w:rPr>
                <w:i/>
              </w:rPr>
            </w:pPr>
            <w:r w:rsidRPr="00143E9A">
              <w:rPr>
                <w:spacing w:val="-4"/>
              </w:rPr>
              <w:t>Subrangovo (-ų), subtiekėjo (-ų) ar subteikėjo  (</w:t>
            </w:r>
            <w:r w:rsidRPr="00143E9A">
              <w:rPr>
                <w:spacing w:val="-4"/>
              </w:rPr>
              <w:noBreakHyphen/>
              <w:t>ų), specialisto</w:t>
            </w:r>
            <w:r w:rsidRPr="00143E9A">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253058E9" w14:textId="77777777" w:rsidR="000644DC" w:rsidRPr="00143E9A" w:rsidRDefault="000644DC" w:rsidP="00A90D6C">
            <w:pPr>
              <w:spacing w:after="0" w:line="240" w:lineRule="auto"/>
              <w:jc w:val="both"/>
            </w:pPr>
          </w:p>
        </w:tc>
      </w:tr>
      <w:tr w:rsidR="000644DC" w:rsidRPr="00143E9A" w14:paraId="0EF7A72B" w14:textId="77777777" w:rsidTr="00A90D6C">
        <w:tc>
          <w:tcPr>
            <w:tcW w:w="5058" w:type="dxa"/>
            <w:tcBorders>
              <w:top w:val="single" w:sz="4" w:space="0" w:color="auto"/>
              <w:left w:val="single" w:sz="4" w:space="0" w:color="auto"/>
              <w:bottom w:val="single" w:sz="4" w:space="0" w:color="auto"/>
              <w:right w:val="single" w:sz="4" w:space="0" w:color="auto"/>
            </w:tcBorders>
            <w:shd w:val="clear" w:color="auto" w:fill="auto"/>
          </w:tcPr>
          <w:p w14:paraId="1D735EC0" w14:textId="77777777" w:rsidR="000644DC" w:rsidRPr="00143E9A" w:rsidRDefault="000644DC" w:rsidP="00A90D6C">
            <w:pPr>
              <w:spacing w:after="0" w:line="240" w:lineRule="auto"/>
            </w:pPr>
            <w:r w:rsidRPr="00143E9A">
              <w:rPr>
                <w:spacing w:val="-4"/>
              </w:rPr>
              <w:t>Subrangovo (-ų), subtiekėjo (-ų) ar subteikėjo  (</w:t>
            </w:r>
            <w:r w:rsidRPr="00143E9A">
              <w:rPr>
                <w:spacing w:val="-4"/>
              </w:rPr>
              <w:noBreakHyphen/>
              <w:t>ų)</w:t>
            </w:r>
            <w:r w:rsidRPr="00143E9A">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E069E66" w14:textId="77777777" w:rsidR="000644DC" w:rsidRPr="00143E9A" w:rsidRDefault="000644DC" w:rsidP="00A90D6C">
            <w:pPr>
              <w:spacing w:after="0" w:line="240" w:lineRule="auto"/>
              <w:jc w:val="both"/>
            </w:pPr>
          </w:p>
        </w:tc>
      </w:tr>
      <w:tr w:rsidR="000644DC" w:rsidRPr="00143E9A" w14:paraId="3769CBE2" w14:textId="77777777" w:rsidTr="00A90D6C">
        <w:tc>
          <w:tcPr>
            <w:tcW w:w="5058" w:type="dxa"/>
            <w:tcBorders>
              <w:top w:val="single" w:sz="4" w:space="0" w:color="auto"/>
              <w:left w:val="single" w:sz="4" w:space="0" w:color="auto"/>
              <w:bottom w:val="single" w:sz="4" w:space="0" w:color="auto"/>
              <w:right w:val="single" w:sz="4" w:space="0" w:color="auto"/>
            </w:tcBorders>
            <w:shd w:val="clear" w:color="auto" w:fill="auto"/>
          </w:tcPr>
          <w:p w14:paraId="4DD4D6B1" w14:textId="77777777" w:rsidR="000644DC" w:rsidRPr="00143E9A" w:rsidRDefault="000644DC" w:rsidP="00A90D6C">
            <w:pPr>
              <w:spacing w:after="0" w:line="240" w:lineRule="auto"/>
              <w:rPr>
                <w:spacing w:val="-4"/>
              </w:rPr>
            </w:pPr>
            <w:r>
              <w:rPr>
                <w:spacing w:val="-4"/>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793D155F" w14:textId="77777777" w:rsidR="000644DC" w:rsidRPr="00143E9A" w:rsidRDefault="000644DC" w:rsidP="00A90D6C">
            <w:pPr>
              <w:spacing w:after="0" w:line="240" w:lineRule="auto"/>
              <w:jc w:val="both"/>
            </w:pPr>
          </w:p>
        </w:tc>
      </w:tr>
    </w:tbl>
    <w:p w14:paraId="70BF6601" w14:textId="77777777" w:rsidR="000644DC" w:rsidRDefault="000644DC" w:rsidP="000644DC">
      <w:pPr>
        <w:numPr>
          <w:ilvl w:val="0"/>
          <w:numId w:val="1"/>
        </w:numPr>
        <w:spacing w:after="0"/>
        <w:jc w:val="both"/>
        <w:rPr>
          <w:rFonts w:eastAsia="Batang"/>
        </w:rPr>
      </w:pPr>
      <w:r w:rsidRPr="00143E9A">
        <w:rPr>
          <w:rFonts w:eastAsia="Batang"/>
        </w:rPr>
        <w:t>Šiuo pasiūlymu pažymime, kad sutinkame su visomis konkurso sąlygomis, nustatytomis:</w:t>
      </w:r>
    </w:p>
    <w:p w14:paraId="79B92A72" w14:textId="77777777" w:rsidR="000644DC" w:rsidRDefault="000644DC" w:rsidP="000644DC">
      <w:pPr>
        <w:numPr>
          <w:ilvl w:val="0"/>
          <w:numId w:val="2"/>
        </w:numPr>
        <w:spacing w:after="0"/>
        <w:jc w:val="both"/>
        <w:rPr>
          <w:rFonts w:eastAsia="Batang"/>
        </w:rPr>
      </w:pPr>
      <w:r>
        <w:rPr>
          <w:rFonts w:eastAsia="Batang"/>
        </w:rPr>
        <w:t xml:space="preserve"> p</w:t>
      </w:r>
      <w:r w:rsidRPr="00143E9A">
        <w:rPr>
          <w:rFonts w:eastAsia="Batang"/>
        </w:rPr>
        <w:t>irkimo sąlygose;</w:t>
      </w:r>
    </w:p>
    <w:p w14:paraId="4F9E61CE" w14:textId="77777777" w:rsidR="000644DC" w:rsidRPr="000C3F4A" w:rsidRDefault="000644DC" w:rsidP="000644DC">
      <w:pPr>
        <w:numPr>
          <w:ilvl w:val="0"/>
          <w:numId w:val="2"/>
        </w:numPr>
        <w:spacing w:after="0"/>
        <w:jc w:val="both"/>
        <w:rPr>
          <w:rFonts w:eastAsia="Batang"/>
        </w:rPr>
      </w:pPr>
      <w:r>
        <w:rPr>
          <w:rFonts w:eastAsia="Batang"/>
        </w:rPr>
        <w:t xml:space="preserve"> </w:t>
      </w:r>
      <w:r w:rsidRPr="000C3F4A">
        <w:rPr>
          <w:rFonts w:eastAsia="Batang"/>
        </w:rPr>
        <w:t>kituose pirkimo dokumentuose (jų paaiškinimuose, papildymuose).</w:t>
      </w:r>
    </w:p>
    <w:p w14:paraId="0A1B088F" w14:textId="77777777" w:rsidR="000644DC" w:rsidRDefault="000644DC" w:rsidP="000644DC">
      <w:pPr>
        <w:numPr>
          <w:ilvl w:val="0"/>
          <w:numId w:val="1"/>
        </w:numPr>
        <w:spacing w:after="0"/>
        <w:jc w:val="both"/>
        <w:rPr>
          <w:rFonts w:eastAsia="Batang"/>
        </w:rPr>
      </w:pPr>
      <w:r w:rsidRPr="00143E9A">
        <w:rPr>
          <w:rFonts w:eastAsia="Batang"/>
          <w:spacing w:val="-4"/>
        </w:rPr>
        <w:t>Pasirašydamas CVP IS priemonėmis pateiktą pasiūlymą, patvirtinu, kad dokumentų skaitmeninės</w:t>
      </w:r>
      <w:r w:rsidRPr="00143E9A">
        <w:rPr>
          <w:rFonts w:eastAsia="Batang"/>
        </w:rPr>
        <w:t xml:space="preserve"> kopijos ir elektroninėmis priemonėm</w:t>
      </w:r>
      <w:r>
        <w:rPr>
          <w:rFonts w:eastAsia="Batang"/>
        </w:rPr>
        <w:t>is pateikti duomenys yra tikri.</w:t>
      </w:r>
    </w:p>
    <w:p w14:paraId="4A241EEE" w14:textId="77777777" w:rsidR="000644DC" w:rsidRPr="008A7CE4" w:rsidRDefault="000644DC" w:rsidP="000644DC">
      <w:pPr>
        <w:numPr>
          <w:ilvl w:val="0"/>
          <w:numId w:val="1"/>
        </w:numPr>
        <w:spacing w:after="0"/>
        <w:jc w:val="both"/>
        <w:rPr>
          <w:rFonts w:eastAsia="Batang"/>
        </w:rPr>
      </w:pPr>
      <w:r w:rsidRPr="000C3F4A">
        <w:t xml:space="preserve">Mes siūlome </w:t>
      </w:r>
      <w:r>
        <w:t>šias prekių su įrengimu kainas:</w:t>
      </w:r>
    </w:p>
    <w:p w14:paraId="66C36727" w14:textId="77777777" w:rsidR="000644DC" w:rsidRPr="002F0DFD" w:rsidRDefault="000644DC" w:rsidP="000644DC">
      <w:pPr>
        <w:spacing w:after="0"/>
        <w:ind w:left="757"/>
        <w:jc w:val="both"/>
        <w:rPr>
          <w:rFonts w:eastAsia="Batang"/>
        </w:rPr>
      </w:pPr>
    </w:p>
    <w:p w14:paraId="71592313" w14:textId="77777777" w:rsidR="000644DC" w:rsidRPr="00FD65F7" w:rsidRDefault="000644DC" w:rsidP="000644DC">
      <w:pPr>
        <w:spacing w:after="0"/>
        <w:ind w:left="757"/>
        <w:jc w:val="both"/>
        <w:rPr>
          <w:rFonts w:eastAsia="Batang"/>
          <w:b/>
          <w:bCs/>
          <w:i/>
          <w:iCs/>
        </w:rPr>
      </w:pPr>
      <w:r>
        <w:rPr>
          <w:b/>
          <w:bCs/>
          <w:i/>
          <w:iCs/>
        </w:rPr>
        <w:t>I pirkimo dalis: ugdymo įranga</w:t>
      </w:r>
    </w:p>
    <w:tbl>
      <w:tblPr>
        <w:tblW w:w="1006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977"/>
        <w:gridCol w:w="1417"/>
        <w:gridCol w:w="993"/>
        <w:gridCol w:w="850"/>
        <w:gridCol w:w="992"/>
        <w:gridCol w:w="993"/>
        <w:gridCol w:w="992"/>
      </w:tblGrid>
      <w:tr w:rsidR="000644DC" w:rsidRPr="00FD65F7" w14:paraId="060C0E17" w14:textId="77777777" w:rsidTr="00A90D6C">
        <w:tc>
          <w:tcPr>
            <w:tcW w:w="851" w:type="dxa"/>
            <w:vAlign w:val="center"/>
          </w:tcPr>
          <w:p w14:paraId="03A37CED"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t>Eil. Nr.</w:t>
            </w:r>
          </w:p>
        </w:tc>
        <w:tc>
          <w:tcPr>
            <w:tcW w:w="2977" w:type="dxa"/>
            <w:vAlign w:val="center"/>
          </w:tcPr>
          <w:p w14:paraId="31FC4EAA" w14:textId="77777777" w:rsidR="000644DC" w:rsidRPr="00FD65F7" w:rsidRDefault="000644DC" w:rsidP="00A90D6C">
            <w:pPr>
              <w:tabs>
                <w:tab w:val="left" w:pos="2824"/>
              </w:tabs>
              <w:spacing w:line="240" w:lineRule="auto"/>
              <w:jc w:val="center"/>
              <w:rPr>
                <w:b/>
                <w:sz w:val="22"/>
                <w:szCs w:val="22"/>
                <w:lang w:eastAsia="lt-LT"/>
              </w:rPr>
            </w:pPr>
            <w:r w:rsidRPr="00FD65F7">
              <w:rPr>
                <w:b/>
                <w:color w:val="222222"/>
                <w:sz w:val="22"/>
                <w:szCs w:val="22"/>
                <w:shd w:val="clear" w:color="auto" w:fill="FFFFFF"/>
              </w:rPr>
              <w:t>Pavadinimas</w:t>
            </w:r>
          </w:p>
        </w:tc>
        <w:tc>
          <w:tcPr>
            <w:tcW w:w="1417" w:type="dxa"/>
          </w:tcPr>
          <w:p w14:paraId="37629CEF"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t>Siūlomos prekės gamintojas ir modelis</w:t>
            </w:r>
          </w:p>
        </w:tc>
        <w:tc>
          <w:tcPr>
            <w:tcW w:w="993" w:type="dxa"/>
            <w:vAlign w:val="center"/>
          </w:tcPr>
          <w:p w14:paraId="5D2B5A1C"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t>Mat. vnt.</w:t>
            </w:r>
          </w:p>
        </w:tc>
        <w:tc>
          <w:tcPr>
            <w:tcW w:w="850" w:type="dxa"/>
            <w:tcBorders>
              <w:right w:val="single" w:sz="4" w:space="0" w:color="auto"/>
            </w:tcBorders>
            <w:vAlign w:val="center"/>
          </w:tcPr>
          <w:p w14:paraId="632CC37B"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t>Kiekis</w:t>
            </w:r>
          </w:p>
        </w:tc>
        <w:tc>
          <w:tcPr>
            <w:tcW w:w="992" w:type="dxa"/>
            <w:tcBorders>
              <w:right w:val="single" w:sz="4" w:space="0" w:color="auto"/>
            </w:tcBorders>
            <w:vAlign w:val="center"/>
          </w:tcPr>
          <w:p w14:paraId="47542152"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t xml:space="preserve">Vnt. </w:t>
            </w:r>
            <w:r>
              <w:rPr>
                <w:b/>
                <w:sz w:val="22"/>
                <w:szCs w:val="22"/>
                <w:lang w:eastAsia="lt-LT"/>
              </w:rPr>
              <w:t>/ kompl.</w:t>
            </w:r>
            <w:r w:rsidRPr="00FD65F7">
              <w:rPr>
                <w:b/>
                <w:sz w:val="22"/>
                <w:szCs w:val="22"/>
                <w:lang w:eastAsia="lt-LT"/>
              </w:rPr>
              <w:t xml:space="preserve">kaina </w:t>
            </w:r>
            <w:r w:rsidRPr="00FD65F7">
              <w:rPr>
                <w:b/>
                <w:sz w:val="22"/>
                <w:szCs w:val="22"/>
                <w:lang w:eastAsia="lt-LT"/>
              </w:rPr>
              <w:lastRenderedPageBreak/>
              <w:t>EUR be PVM</w:t>
            </w:r>
          </w:p>
        </w:tc>
        <w:tc>
          <w:tcPr>
            <w:tcW w:w="993" w:type="dxa"/>
            <w:tcBorders>
              <w:right w:val="single" w:sz="4" w:space="0" w:color="auto"/>
            </w:tcBorders>
            <w:vAlign w:val="center"/>
          </w:tcPr>
          <w:p w14:paraId="018F2640"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lastRenderedPageBreak/>
              <w:t>Vnt.</w:t>
            </w:r>
            <w:r>
              <w:rPr>
                <w:b/>
                <w:sz w:val="22"/>
                <w:szCs w:val="22"/>
                <w:lang w:eastAsia="lt-LT"/>
              </w:rPr>
              <w:t xml:space="preserve"> / kompl.</w:t>
            </w:r>
            <w:r w:rsidRPr="00FD65F7">
              <w:rPr>
                <w:b/>
                <w:sz w:val="22"/>
                <w:szCs w:val="22"/>
                <w:lang w:eastAsia="lt-LT"/>
              </w:rPr>
              <w:t xml:space="preserve"> kaina </w:t>
            </w:r>
            <w:r w:rsidRPr="00FD65F7">
              <w:rPr>
                <w:b/>
                <w:sz w:val="22"/>
                <w:szCs w:val="22"/>
                <w:lang w:eastAsia="lt-LT"/>
              </w:rPr>
              <w:lastRenderedPageBreak/>
              <w:t>EUR su PVM</w:t>
            </w:r>
          </w:p>
        </w:tc>
        <w:tc>
          <w:tcPr>
            <w:tcW w:w="992" w:type="dxa"/>
            <w:tcBorders>
              <w:right w:val="single" w:sz="4" w:space="0" w:color="auto"/>
            </w:tcBorders>
            <w:vAlign w:val="center"/>
          </w:tcPr>
          <w:p w14:paraId="6BBB2875" w14:textId="77777777" w:rsidR="000644DC" w:rsidRPr="00FD65F7" w:rsidRDefault="000644DC" w:rsidP="00A90D6C">
            <w:pPr>
              <w:tabs>
                <w:tab w:val="left" w:pos="2824"/>
              </w:tabs>
              <w:spacing w:line="240" w:lineRule="auto"/>
              <w:jc w:val="center"/>
              <w:rPr>
                <w:b/>
                <w:sz w:val="20"/>
                <w:szCs w:val="20"/>
                <w:lang w:eastAsia="lt-LT"/>
              </w:rPr>
            </w:pPr>
            <w:r>
              <w:rPr>
                <w:b/>
                <w:sz w:val="20"/>
                <w:szCs w:val="20"/>
                <w:lang w:eastAsia="lt-LT"/>
              </w:rPr>
              <w:lastRenderedPageBreak/>
              <w:t>Bendra  kaina</w:t>
            </w:r>
            <w:r w:rsidRPr="00FD65F7">
              <w:rPr>
                <w:b/>
                <w:sz w:val="20"/>
                <w:szCs w:val="20"/>
                <w:lang w:eastAsia="lt-LT"/>
              </w:rPr>
              <w:t xml:space="preserve"> EUR su PVM </w:t>
            </w:r>
          </w:p>
        </w:tc>
      </w:tr>
      <w:tr w:rsidR="000644DC" w:rsidRPr="00EE00D2" w14:paraId="61B08030" w14:textId="77777777" w:rsidTr="00A90D6C">
        <w:trPr>
          <w:trHeight w:val="221"/>
        </w:trPr>
        <w:tc>
          <w:tcPr>
            <w:tcW w:w="851" w:type="dxa"/>
          </w:tcPr>
          <w:p w14:paraId="1785317E" w14:textId="77777777" w:rsidR="000644DC" w:rsidRPr="00FD65F7" w:rsidRDefault="000644DC" w:rsidP="00A90D6C">
            <w:pPr>
              <w:tabs>
                <w:tab w:val="left" w:pos="2824"/>
              </w:tabs>
              <w:spacing w:line="240" w:lineRule="auto"/>
              <w:jc w:val="center"/>
              <w:rPr>
                <w:sz w:val="22"/>
                <w:szCs w:val="22"/>
                <w:lang w:eastAsia="lt-LT"/>
              </w:rPr>
            </w:pPr>
            <w:r w:rsidRPr="00FD65F7">
              <w:rPr>
                <w:sz w:val="22"/>
                <w:szCs w:val="22"/>
                <w:lang w:eastAsia="lt-LT"/>
              </w:rPr>
              <w:t>1</w:t>
            </w:r>
          </w:p>
        </w:tc>
        <w:tc>
          <w:tcPr>
            <w:tcW w:w="2977" w:type="dxa"/>
          </w:tcPr>
          <w:p w14:paraId="6BC87DE5" w14:textId="77777777" w:rsidR="000644DC" w:rsidRPr="00FD65F7" w:rsidRDefault="000644DC" w:rsidP="00A90D6C">
            <w:pPr>
              <w:spacing w:line="240" w:lineRule="auto"/>
              <w:jc w:val="both"/>
              <w:rPr>
                <w:sz w:val="22"/>
                <w:szCs w:val="22"/>
              </w:rPr>
            </w:pPr>
            <w:r>
              <w:rPr>
                <w:sz w:val="22"/>
                <w:szCs w:val="22"/>
              </w:rPr>
              <w:t>Interaktyvi garso sistema</w:t>
            </w:r>
          </w:p>
        </w:tc>
        <w:tc>
          <w:tcPr>
            <w:tcW w:w="1417" w:type="dxa"/>
          </w:tcPr>
          <w:p w14:paraId="0592B334" w14:textId="77777777" w:rsidR="000644DC" w:rsidRPr="00FD65F7" w:rsidRDefault="000644DC" w:rsidP="00A90D6C">
            <w:pPr>
              <w:spacing w:line="240" w:lineRule="auto"/>
              <w:jc w:val="center"/>
              <w:rPr>
                <w:sz w:val="22"/>
                <w:szCs w:val="22"/>
              </w:rPr>
            </w:pPr>
          </w:p>
        </w:tc>
        <w:tc>
          <w:tcPr>
            <w:tcW w:w="993" w:type="dxa"/>
          </w:tcPr>
          <w:p w14:paraId="67F192DA" w14:textId="77777777" w:rsidR="000644DC" w:rsidRPr="00FD65F7" w:rsidRDefault="000644DC" w:rsidP="00A90D6C">
            <w:pPr>
              <w:spacing w:line="240" w:lineRule="auto"/>
              <w:jc w:val="center"/>
              <w:rPr>
                <w:sz w:val="22"/>
                <w:szCs w:val="22"/>
              </w:rPr>
            </w:pPr>
            <w:r w:rsidRPr="00FD65F7">
              <w:rPr>
                <w:sz w:val="22"/>
                <w:szCs w:val="22"/>
              </w:rPr>
              <w:t>vnt.</w:t>
            </w:r>
          </w:p>
        </w:tc>
        <w:tc>
          <w:tcPr>
            <w:tcW w:w="850" w:type="dxa"/>
            <w:tcBorders>
              <w:right w:val="single" w:sz="4" w:space="0" w:color="auto"/>
            </w:tcBorders>
          </w:tcPr>
          <w:p w14:paraId="399BA18B" w14:textId="77777777" w:rsidR="000644DC" w:rsidRPr="00FD65F7" w:rsidRDefault="000644DC" w:rsidP="00A90D6C">
            <w:pPr>
              <w:spacing w:line="240" w:lineRule="auto"/>
              <w:jc w:val="center"/>
              <w:rPr>
                <w:sz w:val="22"/>
                <w:szCs w:val="22"/>
              </w:rPr>
            </w:pPr>
            <w:r>
              <w:rPr>
                <w:sz w:val="22"/>
                <w:szCs w:val="22"/>
              </w:rPr>
              <w:t>2</w:t>
            </w:r>
          </w:p>
        </w:tc>
        <w:tc>
          <w:tcPr>
            <w:tcW w:w="992" w:type="dxa"/>
            <w:tcBorders>
              <w:right w:val="single" w:sz="4" w:space="0" w:color="auto"/>
            </w:tcBorders>
          </w:tcPr>
          <w:p w14:paraId="22911E00" w14:textId="77777777" w:rsidR="000644DC" w:rsidRPr="00EE00D2" w:rsidRDefault="000644DC" w:rsidP="00A90D6C">
            <w:pPr>
              <w:tabs>
                <w:tab w:val="left" w:pos="2824"/>
              </w:tabs>
              <w:spacing w:line="240" w:lineRule="auto"/>
              <w:jc w:val="center"/>
              <w:rPr>
                <w:sz w:val="22"/>
                <w:szCs w:val="22"/>
                <w:highlight w:val="yellow"/>
                <w:lang w:eastAsia="lt-LT"/>
              </w:rPr>
            </w:pPr>
          </w:p>
        </w:tc>
        <w:tc>
          <w:tcPr>
            <w:tcW w:w="993" w:type="dxa"/>
            <w:tcBorders>
              <w:right w:val="single" w:sz="4" w:space="0" w:color="auto"/>
            </w:tcBorders>
          </w:tcPr>
          <w:p w14:paraId="3438AAEF" w14:textId="77777777" w:rsidR="000644DC" w:rsidRPr="00EE00D2" w:rsidRDefault="000644DC" w:rsidP="00A90D6C">
            <w:pPr>
              <w:tabs>
                <w:tab w:val="left" w:pos="2824"/>
              </w:tabs>
              <w:spacing w:line="240" w:lineRule="auto"/>
              <w:jc w:val="center"/>
              <w:rPr>
                <w:sz w:val="22"/>
                <w:szCs w:val="22"/>
                <w:highlight w:val="yellow"/>
                <w:lang w:eastAsia="lt-LT"/>
              </w:rPr>
            </w:pPr>
          </w:p>
        </w:tc>
        <w:tc>
          <w:tcPr>
            <w:tcW w:w="992" w:type="dxa"/>
            <w:tcBorders>
              <w:right w:val="single" w:sz="4" w:space="0" w:color="auto"/>
            </w:tcBorders>
          </w:tcPr>
          <w:p w14:paraId="7D0270DB" w14:textId="77777777" w:rsidR="000644DC" w:rsidRPr="00EE00D2" w:rsidRDefault="000644DC" w:rsidP="00A90D6C">
            <w:pPr>
              <w:tabs>
                <w:tab w:val="left" w:pos="2824"/>
              </w:tabs>
              <w:spacing w:line="240" w:lineRule="auto"/>
              <w:jc w:val="center"/>
              <w:rPr>
                <w:sz w:val="22"/>
                <w:szCs w:val="22"/>
                <w:highlight w:val="yellow"/>
                <w:lang w:eastAsia="lt-LT"/>
              </w:rPr>
            </w:pPr>
          </w:p>
        </w:tc>
      </w:tr>
      <w:tr w:rsidR="000644DC" w:rsidRPr="00852103" w14:paraId="0712C16A" w14:textId="77777777" w:rsidTr="00A90D6C">
        <w:trPr>
          <w:trHeight w:val="326"/>
        </w:trPr>
        <w:tc>
          <w:tcPr>
            <w:tcW w:w="851" w:type="dxa"/>
          </w:tcPr>
          <w:p w14:paraId="4B328A61" w14:textId="77777777" w:rsidR="000644DC" w:rsidRPr="00FD65F7" w:rsidRDefault="000644DC" w:rsidP="00A90D6C">
            <w:pPr>
              <w:tabs>
                <w:tab w:val="left" w:pos="2824"/>
              </w:tabs>
              <w:spacing w:line="240" w:lineRule="auto"/>
              <w:jc w:val="center"/>
              <w:rPr>
                <w:sz w:val="22"/>
                <w:szCs w:val="22"/>
                <w:lang w:eastAsia="lt-LT"/>
              </w:rPr>
            </w:pPr>
            <w:r w:rsidRPr="00FD65F7">
              <w:rPr>
                <w:sz w:val="22"/>
                <w:szCs w:val="22"/>
                <w:lang w:eastAsia="lt-LT"/>
              </w:rPr>
              <w:t>2</w:t>
            </w:r>
          </w:p>
        </w:tc>
        <w:tc>
          <w:tcPr>
            <w:tcW w:w="2977" w:type="dxa"/>
          </w:tcPr>
          <w:p w14:paraId="6CF37604" w14:textId="77777777" w:rsidR="000644DC" w:rsidRPr="00FD65F7" w:rsidRDefault="000644DC" w:rsidP="00A90D6C">
            <w:pPr>
              <w:spacing w:line="240" w:lineRule="auto"/>
              <w:jc w:val="both"/>
              <w:rPr>
                <w:sz w:val="22"/>
                <w:szCs w:val="22"/>
              </w:rPr>
            </w:pPr>
            <w:r>
              <w:rPr>
                <w:sz w:val="22"/>
                <w:szCs w:val="22"/>
              </w:rPr>
              <w:t>Interaktyviosios grindys</w:t>
            </w:r>
          </w:p>
        </w:tc>
        <w:tc>
          <w:tcPr>
            <w:tcW w:w="1417" w:type="dxa"/>
          </w:tcPr>
          <w:p w14:paraId="53035BEE" w14:textId="77777777" w:rsidR="000644DC" w:rsidRPr="00EE00D2" w:rsidRDefault="000644DC" w:rsidP="00A90D6C">
            <w:pPr>
              <w:spacing w:line="240" w:lineRule="auto"/>
              <w:jc w:val="center"/>
              <w:rPr>
                <w:sz w:val="22"/>
                <w:szCs w:val="22"/>
                <w:highlight w:val="yellow"/>
                <w:lang w:eastAsia="lt-LT"/>
              </w:rPr>
            </w:pPr>
          </w:p>
        </w:tc>
        <w:tc>
          <w:tcPr>
            <w:tcW w:w="993" w:type="dxa"/>
          </w:tcPr>
          <w:p w14:paraId="42EAA9A1" w14:textId="77777777" w:rsidR="000644DC" w:rsidRPr="00FD65F7" w:rsidRDefault="000644DC" w:rsidP="00A90D6C">
            <w:pPr>
              <w:spacing w:line="240" w:lineRule="auto"/>
              <w:jc w:val="center"/>
              <w:rPr>
                <w:sz w:val="22"/>
                <w:szCs w:val="22"/>
                <w:lang w:eastAsia="lt-LT"/>
              </w:rPr>
            </w:pPr>
            <w:r>
              <w:rPr>
                <w:sz w:val="22"/>
                <w:szCs w:val="22"/>
                <w:lang w:eastAsia="lt-LT"/>
              </w:rPr>
              <w:t>vnt.</w:t>
            </w:r>
          </w:p>
        </w:tc>
        <w:tc>
          <w:tcPr>
            <w:tcW w:w="850" w:type="dxa"/>
            <w:tcBorders>
              <w:right w:val="single" w:sz="4" w:space="0" w:color="auto"/>
            </w:tcBorders>
          </w:tcPr>
          <w:p w14:paraId="3F7A5C1B" w14:textId="77777777" w:rsidR="000644DC" w:rsidRPr="005E5C90" w:rsidRDefault="000644DC" w:rsidP="00A90D6C">
            <w:pPr>
              <w:spacing w:line="240" w:lineRule="auto"/>
              <w:jc w:val="center"/>
              <w:rPr>
                <w:sz w:val="22"/>
                <w:szCs w:val="22"/>
              </w:rPr>
            </w:pPr>
            <w:r>
              <w:rPr>
                <w:sz w:val="22"/>
                <w:szCs w:val="22"/>
              </w:rPr>
              <w:t>1</w:t>
            </w:r>
          </w:p>
        </w:tc>
        <w:tc>
          <w:tcPr>
            <w:tcW w:w="992" w:type="dxa"/>
            <w:tcBorders>
              <w:right w:val="single" w:sz="4" w:space="0" w:color="auto"/>
            </w:tcBorders>
          </w:tcPr>
          <w:p w14:paraId="542C50BF" w14:textId="77777777" w:rsidR="000644DC" w:rsidRPr="005E5C90" w:rsidRDefault="000644DC" w:rsidP="00A90D6C">
            <w:pPr>
              <w:tabs>
                <w:tab w:val="left" w:pos="2824"/>
              </w:tabs>
              <w:spacing w:line="240" w:lineRule="auto"/>
              <w:jc w:val="center"/>
              <w:rPr>
                <w:sz w:val="22"/>
                <w:szCs w:val="22"/>
                <w:lang w:eastAsia="lt-LT"/>
              </w:rPr>
            </w:pPr>
          </w:p>
        </w:tc>
        <w:tc>
          <w:tcPr>
            <w:tcW w:w="993" w:type="dxa"/>
            <w:tcBorders>
              <w:right w:val="single" w:sz="4" w:space="0" w:color="auto"/>
            </w:tcBorders>
          </w:tcPr>
          <w:p w14:paraId="4322A087" w14:textId="77777777" w:rsidR="000644DC" w:rsidRPr="005E5C90" w:rsidRDefault="000644DC" w:rsidP="00A90D6C">
            <w:pPr>
              <w:tabs>
                <w:tab w:val="left" w:pos="2824"/>
              </w:tabs>
              <w:spacing w:line="240" w:lineRule="auto"/>
              <w:jc w:val="center"/>
              <w:rPr>
                <w:sz w:val="22"/>
                <w:szCs w:val="22"/>
                <w:lang w:eastAsia="lt-LT"/>
              </w:rPr>
            </w:pPr>
          </w:p>
        </w:tc>
        <w:tc>
          <w:tcPr>
            <w:tcW w:w="992" w:type="dxa"/>
            <w:tcBorders>
              <w:right w:val="single" w:sz="4" w:space="0" w:color="auto"/>
            </w:tcBorders>
          </w:tcPr>
          <w:p w14:paraId="22753F86" w14:textId="77777777" w:rsidR="000644DC" w:rsidRPr="005E5C90" w:rsidRDefault="000644DC" w:rsidP="00A90D6C">
            <w:pPr>
              <w:tabs>
                <w:tab w:val="left" w:pos="2824"/>
              </w:tabs>
              <w:spacing w:line="240" w:lineRule="auto"/>
              <w:jc w:val="center"/>
              <w:rPr>
                <w:sz w:val="22"/>
                <w:szCs w:val="22"/>
                <w:lang w:eastAsia="lt-LT"/>
              </w:rPr>
            </w:pPr>
          </w:p>
        </w:tc>
      </w:tr>
      <w:tr w:rsidR="000644DC" w:rsidRPr="00852103" w14:paraId="68BD60B6" w14:textId="77777777" w:rsidTr="00A90D6C">
        <w:trPr>
          <w:trHeight w:val="338"/>
        </w:trPr>
        <w:tc>
          <w:tcPr>
            <w:tcW w:w="851" w:type="dxa"/>
          </w:tcPr>
          <w:p w14:paraId="7592A8CA" w14:textId="77777777" w:rsidR="000644DC" w:rsidRPr="005E5C90" w:rsidRDefault="000644DC" w:rsidP="00A90D6C">
            <w:pPr>
              <w:tabs>
                <w:tab w:val="left" w:pos="2824"/>
              </w:tabs>
              <w:spacing w:line="240" w:lineRule="auto"/>
              <w:jc w:val="center"/>
              <w:rPr>
                <w:sz w:val="22"/>
                <w:szCs w:val="22"/>
                <w:lang w:eastAsia="lt-LT"/>
              </w:rPr>
            </w:pPr>
            <w:r w:rsidRPr="005E5C90">
              <w:rPr>
                <w:sz w:val="22"/>
                <w:szCs w:val="22"/>
                <w:lang w:eastAsia="lt-LT"/>
              </w:rPr>
              <w:t>3</w:t>
            </w:r>
          </w:p>
        </w:tc>
        <w:tc>
          <w:tcPr>
            <w:tcW w:w="2977" w:type="dxa"/>
          </w:tcPr>
          <w:p w14:paraId="166250CF" w14:textId="77777777" w:rsidR="000644DC" w:rsidRPr="005E5C90" w:rsidRDefault="000644DC" w:rsidP="00A90D6C">
            <w:pPr>
              <w:pStyle w:val="Default"/>
              <w:rPr>
                <w:rFonts w:ascii="Times New Roman" w:hAnsi="Times New Roman" w:cs="Times New Roman"/>
                <w:sz w:val="22"/>
                <w:szCs w:val="22"/>
              </w:rPr>
            </w:pPr>
            <w:r>
              <w:rPr>
                <w:rFonts w:ascii="Times New Roman" w:hAnsi="Times New Roman" w:cs="Times New Roman"/>
                <w:sz w:val="22"/>
                <w:szCs w:val="22"/>
              </w:rPr>
              <w:t>Interaktyvusis ekranas</w:t>
            </w:r>
          </w:p>
        </w:tc>
        <w:tc>
          <w:tcPr>
            <w:tcW w:w="1417" w:type="dxa"/>
          </w:tcPr>
          <w:p w14:paraId="54C2DFC0" w14:textId="77777777" w:rsidR="000644DC" w:rsidRPr="005E5C90" w:rsidRDefault="000644DC" w:rsidP="00A90D6C">
            <w:pPr>
              <w:spacing w:line="240" w:lineRule="auto"/>
              <w:jc w:val="center"/>
              <w:rPr>
                <w:sz w:val="22"/>
                <w:szCs w:val="22"/>
                <w:lang w:eastAsia="lt-LT"/>
              </w:rPr>
            </w:pPr>
          </w:p>
        </w:tc>
        <w:tc>
          <w:tcPr>
            <w:tcW w:w="993" w:type="dxa"/>
          </w:tcPr>
          <w:p w14:paraId="530EBEB0" w14:textId="77777777" w:rsidR="000644DC" w:rsidRPr="005E5C90" w:rsidRDefault="000644DC" w:rsidP="00A90D6C">
            <w:pPr>
              <w:spacing w:line="240" w:lineRule="auto"/>
              <w:jc w:val="center"/>
              <w:rPr>
                <w:sz w:val="22"/>
                <w:szCs w:val="22"/>
                <w:lang w:eastAsia="lt-LT"/>
              </w:rPr>
            </w:pPr>
            <w:r w:rsidRPr="005E5C90">
              <w:rPr>
                <w:sz w:val="22"/>
                <w:szCs w:val="22"/>
                <w:lang w:eastAsia="lt-LT"/>
              </w:rPr>
              <w:t>vnt.</w:t>
            </w:r>
          </w:p>
        </w:tc>
        <w:tc>
          <w:tcPr>
            <w:tcW w:w="850" w:type="dxa"/>
            <w:tcBorders>
              <w:right w:val="single" w:sz="4" w:space="0" w:color="auto"/>
            </w:tcBorders>
          </w:tcPr>
          <w:p w14:paraId="77B63C07" w14:textId="77777777" w:rsidR="000644DC" w:rsidRPr="005E5C90" w:rsidRDefault="000644DC" w:rsidP="00A90D6C">
            <w:pPr>
              <w:spacing w:line="240" w:lineRule="auto"/>
              <w:jc w:val="center"/>
              <w:rPr>
                <w:sz w:val="22"/>
                <w:szCs w:val="22"/>
              </w:rPr>
            </w:pPr>
            <w:r>
              <w:rPr>
                <w:sz w:val="22"/>
                <w:szCs w:val="22"/>
              </w:rPr>
              <w:t>2</w:t>
            </w:r>
          </w:p>
        </w:tc>
        <w:tc>
          <w:tcPr>
            <w:tcW w:w="992" w:type="dxa"/>
            <w:tcBorders>
              <w:right w:val="single" w:sz="4" w:space="0" w:color="auto"/>
            </w:tcBorders>
          </w:tcPr>
          <w:p w14:paraId="2529CD6F" w14:textId="77777777" w:rsidR="000644DC" w:rsidRPr="005E5C90" w:rsidRDefault="000644DC" w:rsidP="00A90D6C">
            <w:pPr>
              <w:tabs>
                <w:tab w:val="left" w:pos="2824"/>
              </w:tabs>
              <w:spacing w:line="240" w:lineRule="auto"/>
              <w:jc w:val="center"/>
              <w:rPr>
                <w:sz w:val="22"/>
                <w:szCs w:val="22"/>
                <w:lang w:eastAsia="lt-LT"/>
              </w:rPr>
            </w:pPr>
          </w:p>
        </w:tc>
        <w:tc>
          <w:tcPr>
            <w:tcW w:w="993" w:type="dxa"/>
            <w:tcBorders>
              <w:right w:val="single" w:sz="4" w:space="0" w:color="auto"/>
            </w:tcBorders>
          </w:tcPr>
          <w:p w14:paraId="4FBADC96" w14:textId="77777777" w:rsidR="000644DC" w:rsidRPr="005E5C90" w:rsidRDefault="000644DC" w:rsidP="00A90D6C">
            <w:pPr>
              <w:tabs>
                <w:tab w:val="left" w:pos="2824"/>
              </w:tabs>
              <w:spacing w:line="240" w:lineRule="auto"/>
              <w:jc w:val="center"/>
              <w:rPr>
                <w:sz w:val="22"/>
                <w:szCs w:val="22"/>
                <w:lang w:eastAsia="lt-LT"/>
              </w:rPr>
            </w:pPr>
          </w:p>
        </w:tc>
        <w:tc>
          <w:tcPr>
            <w:tcW w:w="992" w:type="dxa"/>
            <w:tcBorders>
              <w:right w:val="single" w:sz="4" w:space="0" w:color="auto"/>
            </w:tcBorders>
          </w:tcPr>
          <w:p w14:paraId="4EAD4859" w14:textId="77777777" w:rsidR="000644DC" w:rsidRPr="005E5C90" w:rsidRDefault="000644DC" w:rsidP="00A90D6C">
            <w:pPr>
              <w:tabs>
                <w:tab w:val="left" w:pos="2824"/>
              </w:tabs>
              <w:spacing w:line="240" w:lineRule="auto"/>
              <w:jc w:val="center"/>
              <w:rPr>
                <w:sz w:val="22"/>
                <w:szCs w:val="22"/>
                <w:lang w:eastAsia="lt-LT"/>
              </w:rPr>
            </w:pPr>
          </w:p>
        </w:tc>
      </w:tr>
      <w:tr w:rsidR="000644DC" w:rsidRPr="00852103" w14:paraId="7D443C48" w14:textId="77777777" w:rsidTr="00A90D6C">
        <w:trPr>
          <w:trHeight w:val="338"/>
        </w:trPr>
        <w:tc>
          <w:tcPr>
            <w:tcW w:w="851" w:type="dxa"/>
          </w:tcPr>
          <w:p w14:paraId="443412EA" w14:textId="77777777" w:rsidR="000644DC" w:rsidRPr="005E5C90" w:rsidRDefault="000644DC" w:rsidP="00A90D6C">
            <w:pPr>
              <w:tabs>
                <w:tab w:val="left" w:pos="2824"/>
              </w:tabs>
              <w:spacing w:line="240" w:lineRule="auto"/>
              <w:jc w:val="center"/>
              <w:rPr>
                <w:sz w:val="22"/>
                <w:szCs w:val="22"/>
                <w:lang w:eastAsia="lt-LT"/>
              </w:rPr>
            </w:pPr>
            <w:r w:rsidRPr="005E5C90">
              <w:rPr>
                <w:sz w:val="22"/>
                <w:szCs w:val="22"/>
                <w:lang w:eastAsia="lt-LT"/>
              </w:rPr>
              <w:t>4</w:t>
            </w:r>
          </w:p>
        </w:tc>
        <w:tc>
          <w:tcPr>
            <w:tcW w:w="2977" w:type="dxa"/>
          </w:tcPr>
          <w:p w14:paraId="1CC66AF5" w14:textId="77777777" w:rsidR="000644DC" w:rsidRPr="005E5C90" w:rsidRDefault="000644DC" w:rsidP="00A90D6C">
            <w:pPr>
              <w:spacing w:line="240" w:lineRule="auto"/>
              <w:rPr>
                <w:sz w:val="22"/>
                <w:szCs w:val="22"/>
              </w:rPr>
            </w:pPr>
            <w:r>
              <w:rPr>
                <w:sz w:val="22"/>
                <w:szCs w:val="22"/>
              </w:rPr>
              <w:t>Interaktyvusis kubas</w:t>
            </w:r>
          </w:p>
        </w:tc>
        <w:tc>
          <w:tcPr>
            <w:tcW w:w="1417" w:type="dxa"/>
          </w:tcPr>
          <w:p w14:paraId="03020B94" w14:textId="77777777" w:rsidR="000644DC" w:rsidRPr="005E5C90" w:rsidRDefault="000644DC" w:rsidP="00A90D6C">
            <w:pPr>
              <w:spacing w:line="240" w:lineRule="auto"/>
              <w:jc w:val="center"/>
              <w:rPr>
                <w:sz w:val="22"/>
                <w:szCs w:val="22"/>
                <w:lang w:eastAsia="lt-LT"/>
              </w:rPr>
            </w:pPr>
          </w:p>
        </w:tc>
        <w:tc>
          <w:tcPr>
            <w:tcW w:w="993" w:type="dxa"/>
          </w:tcPr>
          <w:p w14:paraId="0082E6B0" w14:textId="77777777" w:rsidR="000644DC" w:rsidRPr="005E5C90" w:rsidRDefault="000644DC" w:rsidP="00A90D6C">
            <w:pPr>
              <w:spacing w:line="240" w:lineRule="auto"/>
              <w:jc w:val="center"/>
              <w:rPr>
                <w:sz w:val="22"/>
                <w:szCs w:val="22"/>
                <w:lang w:eastAsia="lt-LT"/>
              </w:rPr>
            </w:pPr>
            <w:r>
              <w:rPr>
                <w:sz w:val="22"/>
                <w:szCs w:val="22"/>
                <w:lang w:eastAsia="lt-LT"/>
              </w:rPr>
              <w:t>kompl.</w:t>
            </w:r>
          </w:p>
        </w:tc>
        <w:tc>
          <w:tcPr>
            <w:tcW w:w="850" w:type="dxa"/>
            <w:tcBorders>
              <w:right w:val="single" w:sz="4" w:space="0" w:color="auto"/>
            </w:tcBorders>
          </w:tcPr>
          <w:p w14:paraId="38D8B114" w14:textId="77777777" w:rsidR="000644DC" w:rsidRPr="005E5C90" w:rsidRDefault="000644DC" w:rsidP="00A90D6C">
            <w:pPr>
              <w:spacing w:line="240" w:lineRule="auto"/>
              <w:jc w:val="center"/>
              <w:rPr>
                <w:sz w:val="22"/>
                <w:szCs w:val="22"/>
              </w:rPr>
            </w:pPr>
            <w:r>
              <w:rPr>
                <w:sz w:val="22"/>
                <w:szCs w:val="22"/>
              </w:rPr>
              <w:t>2</w:t>
            </w:r>
          </w:p>
        </w:tc>
        <w:tc>
          <w:tcPr>
            <w:tcW w:w="992" w:type="dxa"/>
            <w:tcBorders>
              <w:right w:val="single" w:sz="4" w:space="0" w:color="auto"/>
            </w:tcBorders>
          </w:tcPr>
          <w:p w14:paraId="6C0E0D25" w14:textId="77777777" w:rsidR="000644DC" w:rsidRPr="005E5C90" w:rsidRDefault="000644DC" w:rsidP="00A90D6C">
            <w:pPr>
              <w:tabs>
                <w:tab w:val="left" w:pos="2824"/>
              </w:tabs>
              <w:spacing w:line="240" w:lineRule="auto"/>
              <w:jc w:val="center"/>
              <w:rPr>
                <w:sz w:val="22"/>
                <w:szCs w:val="22"/>
                <w:lang w:eastAsia="lt-LT"/>
              </w:rPr>
            </w:pPr>
          </w:p>
        </w:tc>
        <w:tc>
          <w:tcPr>
            <w:tcW w:w="993" w:type="dxa"/>
            <w:tcBorders>
              <w:right w:val="single" w:sz="4" w:space="0" w:color="auto"/>
            </w:tcBorders>
          </w:tcPr>
          <w:p w14:paraId="721B3D13" w14:textId="77777777" w:rsidR="000644DC" w:rsidRPr="005E5C90" w:rsidRDefault="000644DC" w:rsidP="00A90D6C">
            <w:pPr>
              <w:tabs>
                <w:tab w:val="left" w:pos="2824"/>
              </w:tabs>
              <w:spacing w:line="240" w:lineRule="auto"/>
              <w:jc w:val="center"/>
              <w:rPr>
                <w:sz w:val="22"/>
                <w:szCs w:val="22"/>
                <w:lang w:eastAsia="lt-LT"/>
              </w:rPr>
            </w:pPr>
          </w:p>
        </w:tc>
        <w:tc>
          <w:tcPr>
            <w:tcW w:w="992" w:type="dxa"/>
            <w:tcBorders>
              <w:right w:val="single" w:sz="4" w:space="0" w:color="auto"/>
            </w:tcBorders>
          </w:tcPr>
          <w:p w14:paraId="1A02ECD4" w14:textId="77777777" w:rsidR="000644DC" w:rsidRPr="005E5C90" w:rsidRDefault="000644DC" w:rsidP="00A90D6C">
            <w:pPr>
              <w:tabs>
                <w:tab w:val="left" w:pos="2824"/>
              </w:tabs>
              <w:spacing w:line="240" w:lineRule="auto"/>
              <w:jc w:val="center"/>
              <w:rPr>
                <w:sz w:val="22"/>
                <w:szCs w:val="22"/>
                <w:lang w:eastAsia="lt-LT"/>
              </w:rPr>
            </w:pPr>
          </w:p>
        </w:tc>
      </w:tr>
      <w:tr w:rsidR="000644DC" w:rsidRPr="00852103" w14:paraId="6E5ED28B" w14:textId="77777777" w:rsidTr="00A90D6C">
        <w:trPr>
          <w:trHeight w:val="338"/>
        </w:trPr>
        <w:tc>
          <w:tcPr>
            <w:tcW w:w="851" w:type="dxa"/>
          </w:tcPr>
          <w:p w14:paraId="3DC989FF" w14:textId="77777777" w:rsidR="000644DC" w:rsidRPr="005E5C90" w:rsidRDefault="000644DC" w:rsidP="00A90D6C">
            <w:pPr>
              <w:tabs>
                <w:tab w:val="left" w:pos="2824"/>
              </w:tabs>
              <w:spacing w:line="240" w:lineRule="auto"/>
              <w:jc w:val="center"/>
              <w:rPr>
                <w:sz w:val="22"/>
                <w:szCs w:val="22"/>
                <w:lang w:eastAsia="lt-LT"/>
              </w:rPr>
            </w:pPr>
            <w:r>
              <w:rPr>
                <w:sz w:val="22"/>
                <w:szCs w:val="22"/>
                <w:lang w:eastAsia="lt-LT"/>
              </w:rPr>
              <w:t>5</w:t>
            </w:r>
          </w:p>
        </w:tc>
        <w:tc>
          <w:tcPr>
            <w:tcW w:w="2977" w:type="dxa"/>
          </w:tcPr>
          <w:p w14:paraId="77BFCE94" w14:textId="77777777" w:rsidR="000644DC" w:rsidRPr="005D69E0" w:rsidRDefault="000644DC" w:rsidP="00A90D6C">
            <w:pPr>
              <w:spacing w:line="240" w:lineRule="auto"/>
            </w:pPr>
            <w:r w:rsidRPr="005D69E0">
              <w:t>Magnetinė lenta su stovu</w:t>
            </w:r>
          </w:p>
        </w:tc>
        <w:tc>
          <w:tcPr>
            <w:tcW w:w="1417" w:type="dxa"/>
          </w:tcPr>
          <w:p w14:paraId="146506E5" w14:textId="77777777" w:rsidR="000644DC" w:rsidRPr="005E5C90" w:rsidRDefault="000644DC" w:rsidP="00A90D6C">
            <w:pPr>
              <w:spacing w:line="240" w:lineRule="auto"/>
              <w:jc w:val="center"/>
              <w:rPr>
                <w:sz w:val="22"/>
                <w:szCs w:val="22"/>
                <w:lang w:eastAsia="lt-LT"/>
              </w:rPr>
            </w:pPr>
          </w:p>
        </w:tc>
        <w:tc>
          <w:tcPr>
            <w:tcW w:w="993" w:type="dxa"/>
          </w:tcPr>
          <w:p w14:paraId="02C62DE0" w14:textId="77777777" w:rsidR="000644DC" w:rsidRDefault="000644DC" w:rsidP="00A90D6C">
            <w:pPr>
              <w:spacing w:line="240" w:lineRule="auto"/>
              <w:jc w:val="center"/>
              <w:rPr>
                <w:sz w:val="22"/>
                <w:szCs w:val="22"/>
                <w:lang w:eastAsia="lt-LT"/>
              </w:rPr>
            </w:pPr>
            <w:r>
              <w:rPr>
                <w:sz w:val="22"/>
                <w:szCs w:val="22"/>
                <w:lang w:eastAsia="lt-LT"/>
              </w:rPr>
              <w:t>vnt.</w:t>
            </w:r>
          </w:p>
        </w:tc>
        <w:tc>
          <w:tcPr>
            <w:tcW w:w="850" w:type="dxa"/>
            <w:tcBorders>
              <w:right w:val="single" w:sz="4" w:space="0" w:color="auto"/>
            </w:tcBorders>
          </w:tcPr>
          <w:p w14:paraId="07DAA413" w14:textId="77777777" w:rsidR="000644DC" w:rsidRDefault="000644DC" w:rsidP="00A90D6C">
            <w:pPr>
              <w:spacing w:line="240" w:lineRule="auto"/>
              <w:jc w:val="center"/>
              <w:rPr>
                <w:sz w:val="22"/>
                <w:szCs w:val="22"/>
              </w:rPr>
            </w:pPr>
            <w:r>
              <w:rPr>
                <w:sz w:val="22"/>
                <w:szCs w:val="22"/>
              </w:rPr>
              <w:t>2</w:t>
            </w:r>
          </w:p>
        </w:tc>
        <w:tc>
          <w:tcPr>
            <w:tcW w:w="992" w:type="dxa"/>
            <w:tcBorders>
              <w:right w:val="single" w:sz="4" w:space="0" w:color="auto"/>
            </w:tcBorders>
          </w:tcPr>
          <w:p w14:paraId="69D51B22" w14:textId="77777777" w:rsidR="000644DC" w:rsidRPr="005E5C90" w:rsidRDefault="000644DC" w:rsidP="00A90D6C">
            <w:pPr>
              <w:tabs>
                <w:tab w:val="left" w:pos="2824"/>
              </w:tabs>
              <w:spacing w:line="240" w:lineRule="auto"/>
              <w:jc w:val="center"/>
              <w:rPr>
                <w:sz w:val="22"/>
                <w:szCs w:val="22"/>
                <w:lang w:eastAsia="lt-LT"/>
              </w:rPr>
            </w:pPr>
          </w:p>
        </w:tc>
        <w:tc>
          <w:tcPr>
            <w:tcW w:w="993" w:type="dxa"/>
            <w:tcBorders>
              <w:right w:val="single" w:sz="4" w:space="0" w:color="auto"/>
            </w:tcBorders>
          </w:tcPr>
          <w:p w14:paraId="2F7EDAF5" w14:textId="77777777" w:rsidR="000644DC" w:rsidRPr="005E5C90" w:rsidRDefault="000644DC" w:rsidP="00A90D6C">
            <w:pPr>
              <w:tabs>
                <w:tab w:val="left" w:pos="2824"/>
              </w:tabs>
              <w:spacing w:line="240" w:lineRule="auto"/>
              <w:jc w:val="center"/>
              <w:rPr>
                <w:sz w:val="22"/>
                <w:szCs w:val="22"/>
                <w:lang w:eastAsia="lt-LT"/>
              </w:rPr>
            </w:pPr>
          </w:p>
        </w:tc>
        <w:tc>
          <w:tcPr>
            <w:tcW w:w="992" w:type="dxa"/>
            <w:tcBorders>
              <w:right w:val="single" w:sz="4" w:space="0" w:color="auto"/>
            </w:tcBorders>
          </w:tcPr>
          <w:p w14:paraId="30A2BDF9" w14:textId="77777777" w:rsidR="000644DC" w:rsidRPr="005E5C90" w:rsidRDefault="000644DC" w:rsidP="00A90D6C">
            <w:pPr>
              <w:tabs>
                <w:tab w:val="left" w:pos="2824"/>
              </w:tabs>
              <w:spacing w:line="240" w:lineRule="auto"/>
              <w:jc w:val="center"/>
              <w:rPr>
                <w:sz w:val="22"/>
                <w:szCs w:val="22"/>
                <w:lang w:eastAsia="lt-LT"/>
              </w:rPr>
            </w:pPr>
          </w:p>
        </w:tc>
      </w:tr>
      <w:tr w:rsidR="000644DC" w:rsidRPr="00852103" w14:paraId="29C39A0F" w14:textId="77777777" w:rsidTr="00A90D6C">
        <w:trPr>
          <w:trHeight w:val="328"/>
        </w:trPr>
        <w:tc>
          <w:tcPr>
            <w:tcW w:w="5245" w:type="dxa"/>
            <w:gridSpan w:val="3"/>
            <w:vAlign w:val="center"/>
          </w:tcPr>
          <w:p w14:paraId="46C01D93" w14:textId="77777777" w:rsidR="000644DC" w:rsidRPr="005E5C90" w:rsidRDefault="000644DC" w:rsidP="00A90D6C">
            <w:pPr>
              <w:spacing w:line="240" w:lineRule="auto"/>
              <w:jc w:val="right"/>
              <w:rPr>
                <w:b/>
                <w:sz w:val="22"/>
                <w:szCs w:val="22"/>
                <w:lang w:eastAsia="lt-LT"/>
              </w:rPr>
            </w:pPr>
            <w:r w:rsidRPr="005E5C90">
              <w:rPr>
                <w:b/>
                <w:sz w:val="22"/>
                <w:szCs w:val="22"/>
                <w:lang w:eastAsia="lt-LT"/>
              </w:rPr>
              <w:t xml:space="preserve">Bendra pasiūlymo kaina be PVM: </w:t>
            </w:r>
          </w:p>
        </w:tc>
        <w:tc>
          <w:tcPr>
            <w:tcW w:w="4820" w:type="dxa"/>
            <w:gridSpan w:val="5"/>
            <w:tcBorders>
              <w:right w:val="single" w:sz="4" w:space="0" w:color="auto"/>
            </w:tcBorders>
          </w:tcPr>
          <w:p w14:paraId="533B6CA3" w14:textId="77777777" w:rsidR="000644DC" w:rsidRPr="005E5C90" w:rsidRDefault="000644DC" w:rsidP="00A90D6C">
            <w:pPr>
              <w:tabs>
                <w:tab w:val="left" w:pos="2824"/>
              </w:tabs>
              <w:spacing w:line="240" w:lineRule="auto"/>
              <w:jc w:val="center"/>
              <w:rPr>
                <w:b/>
                <w:sz w:val="22"/>
                <w:szCs w:val="22"/>
                <w:lang w:eastAsia="lt-LT"/>
              </w:rPr>
            </w:pPr>
          </w:p>
        </w:tc>
      </w:tr>
      <w:tr w:rsidR="000644DC" w:rsidRPr="00852103" w14:paraId="066FE920" w14:textId="77777777" w:rsidTr="00A90D6C">
        <w:trPr>
          <w:trHeight w:val="338"/>
        </w:trPr>
        <w:tc>
          <w:tcPr>
            <w:tcW w:w="5245" w:type="dxa"/>
            <w:gridSpan w:val="3"/>
            <w:vAlign w:val="center"/>
          </w:tcPr>
          <w:p w14:paraId="4FF9FA0E" w14:textId="77777777" w:rsidR="000644DC" w:rsidRPr="005E5C90" w:rsidRDefault="000644DC" w:rsidP="00A90D6C">
            <w:pPr>
              <w:spacing w:line="240" w:lineRule="auto"/>
              <w:jc w:val="right"/>
              <w:rPr>
                <w:b/>
                <w:sz w:val="22"/>
                <w:szCs w:val="22"/>
                <w:lang w:eastAsia="lt-LT"/>
              </w:rPr>
            </w:pPr>
            <w:r w:rsidRPr="005E5C90">
              <w:rPr>
                <w:b/>
                <w:sz w:val="22"/>
                <w:szCs w:val="22"/>
                <w:lang w:eastAsia="lt-LT"/>
              </w:rPr>
              <w:t>PVM (21 proc.) kaina:</w:t>
            </w:r>
          </w:p>
        </w:tc>
        <w:tc>
          <w:tcPr>
            <w:tcW w:w="4820" w:type="dxa"/>
            <w:gridSpan w:val="5"/>
            <w:tcBorders>
              <w:right w:val="single" w:sz="4" w:space="0" w:color="auto"/>
            </w:tcBorders>
          </w:tcPr>
          <w:p w14:paraId="43FAC54D" w14:textId="77777777" w:rsidR="000644DC" w:rsidRPr="005E5C90" w:rsidRDefault="000644DC" w:rsidP="00A90D6C">
            <w:pPr>
              <w:tabs>
                <w:tab w:val="left" w:pos="2824"/>
              </w:tabs>
              <w:spacing w:line="240" w:lineRule="auto"/>
              <w:jc w:val="center"/>
              <w:rPr>
                <w:b/>
                <w:sz w:val="22"/>
                <w:szCs w:val="22"/>
                <w:lang w:eastAsia="lt-LT"/>
              </w:rPr>
            </w:pPr>
          </w:p>
        </w:tc>
      </w:tr>
      <w:tr w:rsidR="000644DC" w:rsidRPr="00852103" w14:paraId="728EA407" w14:textId="77777777" w:rsidTr="00A90D6C">
        <w:trPr>
          <w:trHeight w:val="338"/>
        </w:trPr>
        <w:tc>
          <w:tcPr>
            <w:tcW w:w="5245" w:type="dxa"/>
            <w:gridSpan w:val="3"/>
            <w:vAlign w:val="center"/>
          </w:tcPr>
          <w:p w14:paraId="0E4F356A" w14:textId="77777777" w:rsidR="000644DC" w:rsidRPr="005E5C90" w:rsidRDefault="000644DC" w:rsidP="00A90D6C">
            <w:pPr>
              <w:spacing w:line="240" w:lineRule="auto"/>
              <w:jc w:val="right"/>
              <w:rPr>
                <w:b/>
                <w:sz w:val="22"/>
                <w:szCs w:val="22"/>
                <w:lang w:eastAsia="lt-LT"/>
              </w:rPr>
            </w:pPr>
            <w:r w:rsidRPr="005E5C90">
              <w:rPr>
                <w:b/>
                <w:sz w:val="22"/>
                <w:szCs w:val="22"/>
                <w:lang w:eastAsia="lt-LT"/>
              </w:rPr>
              <w:t xml:space="preserve">Bendra pasiūlymo kaina su PVM: </w:t>
            </w:r>
          </w:p>
        </w:tc>
        <w:tc>
          <w:tcPr>
            <w:tcW w:w="4820" w:type="dxa"/>
            <w:gridSpan w:val="5"/>
            <w:tcBorders>
              <w:right w:val="single" w:sz="4" w:space="0" w:color="auto"/>
            </w:tcBorders>
          </w:tcPr>
          <w:p w14:paraId="0FC0CD3F" w14:textId="77777777" w:rsidR="000644DC" w:rsidRPr="005E5C90" w:rsidRDefault="000644DC" w:rsidP="00A90D6C">
            <w:pPr>
              <w:tabs>
                <w:tab w:val="left" w:pos="2824"/>
              </w:tabs>
              <w:spacing w:line="240" w:lineRule="auto"/>
              <w:jc w:val="center"/>
              <w:rPr>
                <w:b/>
                <w:sz w:val="22"/>
                <w:szCs w:val="22"/>
                <w:lang w:eastAsia="lt-LT"/>
              </w:rPr>
            </w:pPr>
          </w:p>
        </w:tc>
      </w:tr>
      <w:tr w:rsidR="000644DC" w:rsidRPr="00852103" w14:paraId="21D9943D" w14:textId="77777777" w:rsidTr="00A90D6C">
        <w:trPr>
          <w:trHeight w:val="338"/>
        </w:trPr>
        <w:tc>
          <w:tcPr>
            <w:tcW w:w="10065" w:type="dxa"/>
            <w:gridSpan w:val="8"/>
            <w:tcBorders>
              <w:right w:val="single" w:sz="4" w:space="0" w:color="auto"/>
            </w:tcBorders>
            <w:vAlign w:val="center"/>
          </w:tcPr>
          <w:p w14:paraId="65379EF2" w14:textId="77777777" w:rsidR="000644DC" w:rsidRPr="005E5C90" w:rsidRDefault="000644DC" w:rsidP="00A90D6C">
            <w:pPr>
              <w:tabs>
                <w:tab w:val="left" w:pos="2824"/>
              </w:tabs>
              <w:spacing w:line="240" w:lineRule="auto"/>
              <w:jc w:val="center"/>
              <w:rPr>
                <w:b/>
                <w:sz w:val="22"/>
                <w:szCs w:val="22"/>
                <w:lang w:eastAsia="lt-LT"/>
              </w:rPr>
            </w:pPr>
            <w:r w:rsidRPr="005E5C90">
              <w:rPr>
                <w:b/>
                <w:sz w:val="22"/>
                <w:szCs w:val="22"/>
                <w:lang w:eastAsia="lt-LT"/>
              </w:rPr>
              <w:t>Bendra pasiūlymo kaina su PVM žodžiais:</w:t>
            </w:r>
          </w:p>
        </w:tc>
      </w:tr>
    </w:tbl>
    <w:p w14:paraId="3318B856" w14:textId="77777777" w:rsidR="000644DC" w:rsidRDefault="000644DC" w:rsidP="000644DC">
      <w:pPr>
        <w:spacing w:after="0" w:line="240" w:lineRule="auto"/>
        <w:ind w:firstLine="397"/>
        <w:jc w:val="both"/>
        <w:rPr>
          <w:rFonts w:eastAsia="SimSun"/>
        </w:rPr>
      </w:pPr>
    </w:p>
    <w:p w14:paraId="56647C5B" w14:textId="77777777" w:rsidR="000644DC" w:rsidRDefault="000644DC" w:rsidP="000644DC">
      <w:pPr>
        <w:spacing w:after="0" w:line="240" w:lineRule="auto"/>
        <w:ind w:firstLine="397"/>
        <w:jc w:val="both"/>
        <w:rPr>
          <w:rFonts w:eastAsia="SimSun"/>
        </w:rPr>
      </w:pPr>
    </w:p>
    <w:p w14:paraId="680382FA" w14:textId="77777777" w:rsidR="000644DC" w:rsidRPr="008A7CE4" w:rsidRDefault="000644DC" w:rsidP="000644DC">
      <w:pPr>
        <w:spacing w:after="0" w:line="240" w:lineRule="auto"/>
        <w:ind w:firstLine="397"/>
        <w:jc w:val="both"/>
        <w:rPr>
          <w:rFonts w:eastAsia="SimSun"/>
          <w:b/>
          <w:i/>
        </w:rPr>
      </w:pPr>
      <w:r w:rsidRPr="008A7CE4">
        <w:rPr>
          <w:rFonts w:eastAsia="SimSun"/>
          <w:b/>
          <w:i/>
        </w:rPr>
        <w:t>II pirkimo dalis:</w:t>
      </w:r>
      <w:r>
        <w:rPr>
          <w:rFonts w:eastAsia="SimSun"/>
          <w:b/>
          <w:i/>
        </w:rPr>
        <w:t xml:space="preserve"> kamuoliukų baseinas</w:t>
      </w:r>
    </w:p>
    <w:tbl>
      <w:tblPr>
        <w:tblW w:w="1006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977"/>
        <w:gridCol w:w="1417"/>
        <w:gridCol w:w="993"/>
        <w:gridCol w:w="850"/>
        <w:gridCol w:w="992"/>
        <w:gridCol w:w="993"/>
        <w:gridCol w:w="992"/>
      </w:tblGrid>
      <w:tr w:rsidR="000644DC" w:rsidRPr="00FD65F7" w14:paraId="44AEA36C" w14:textId="77777777" w:rsidTr="00A90D6C">
        <w:tc>
          <w:tcPr>
            <w:tcW w:w="851" w:type="dxa"/>
            <w:vAlign w:val="center"/>
          </w:tcPr>
          <w:p w14:paraId="69C49B71"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t>Eil. Nr.</w:t>
            </w:r>
          </w:p>
        </w:tc>
        <w:tc>
          <w:tcPr>
            <w:tcW w:w="2977" w:type="dxa"/>
            <w:vAlign w:val="center"/>
          </w:tcPr>
          <w:p w14:paraId="368C2A19" w14:textId="77777777" w:rsidR="000644DC" w:rsidRPr="00FD65F7" w:rsidRDefault="000644DC" w:rsidP="00A90D6C">
            <w:pPr>
              <w:tabs>
                <w:tab w:val="left" w:pos="2824"/>
              </w:tabs>
              <w:spacing w:line="240" w:lineRule="auto"/>
              <w:jc w:val="center"/>
              <w:rPr>
                <w:b/>
                <w:sz w:val="22"/>
                <w:szCs w:val="22"/>
                <w:lang w:eastAsia="lt-LT"/>
              </w:rPr>
            </w:pPr>
            <w:r w:rsidRPr="00FD65F7">
              <w:rPr>
                <w:b/>
                <w:color w:val="222222"/>
                <w:sz w:val="22"/>
                <w:szCs w:val="22"/>
                <w:shd w:val="clear" w:color="auto" w:fill="FFFFFF"/>
              </w:rPr>
              <w:t>Pavadinimas</w:t>
            </w:r>
          </w:p>
        </w:tc>
        <w:tc>
          <w:tcPr>
            <w:tcW w:w="1417" w:type="dxa"/>
          </w:tcPr>
          <w:p w14:paraId="3A37D813"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t>Siūlomos prekės gamintojas ir modelis</w:t>
            </w:r>
          </w:p>
        </w:tc>
        <w:tc>
          <w:tcPr>
            <w:tcW w:w="993" w:type="dxa"/>
            <w:vAlign w:val="center"/>
          </w:tcPr>
          <w:p w14:paraId="0B692653"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t>Mat. vnt.</w:t>
            </w:r>
          </w:p>
        </w:tc>
        <w:tc>
          <w:tcPr>
            <w:tcW w:w="850" w:type="dxa"/>
            <w:tcBorders>
              <w:right w:val="single" w:sz="4" w:space="0" w:color="auto"/>
            </w:tcBorders>
            <w:vAlign w:val="center"/>
          </w:tcPr>
          <w:p w14:paraId="5BEFF453"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t>Kiekis</w:t>
            </w:r>
          </w:p>
        </w:tc>
        <w:tc>
          <w:tcPr>
            <w:tcW w:w="992" w:type="dxa"/>
            <w:tcBorders>
              <w:right w:val="single" w:sz="4" w:space="0" w:color="auto"/>
            </w:tcBorders>
            <w:vAlign w:val="center"/>
          </w:tcPr>
          <w:p w14:paraId="1F7CFA82"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t>Vnt. kaina EUR be PVM</w:t>
            </w:r>
          </w:p>
        </w:tc>
        <w:tc>
          <w:tcPr>
            <w:tcW w:w="993" w:type="dxa"/>
            <w:tcBorders>
              <w:right w:val="single" w:sz="4" w:space="0" w:color="auto"/>
            </w:tcBorders>
            <w:vAlign w:val="center"/>
          </w:tcPr>
          <w:p w14:paraId="18A3055A" w14:textId="77777777" w:rsidR="000644DC" w:rsidRPr="00FD65F7" w:rsidRDefault="000644DC" w:rsidP="00A90D6C">
            <w:pPr>
              <w:tabs>
                <w:tab w:val="left" w:pos="2824"/>
              </w:tabs>
              <w:spacing w:line="240" w:lineRule="auto"/>
              <w:jc w:val="center"/>
              <w:rPr>
                <w:b/>
                <w:sz w:val="22"/>
                <w:szCs w:val="22"/>
                <w:lang w:eastAsia="lt-LT"/>
              </w:rPr>
            </w:pPr>
            <w:r w:rsidRPr="00FD65F7">
              <w:rPr>
                <w:b/>
                <w:sz w:val="22"/>
                <w:szCs w:val="22"/>
                <w:lang w:eastAsia="lt-LT"/>
              </w:rPr>
              <w:t>Vnt.</w:t>
            </w:r>
            <w:r>
              <w:rPr>
                <w:b/>
                <w:sz w:val="22"/>
                <w:szCs w:val="22"/>
                <w:lang w:eastAsia="lt-LT"/>
              </w:rPr>
              <w:t xml:space="preserve"> </w:t>
            </w:r>
            <w:r w:rsidRPr="00FD65F7">
              <w:rPr>
                <w:b/>
                <w:sz w:val="22"/>
                <w:szCs w:val="22"/>
                <w:lang w:eastAsia="lt-LT"/>
              </w:rPr>
              <w:t>kaina EUR su PVM</w:t>
            </w:r>
          </w:p>
        </w:tc>
        <w:tc>
          <w:tcPr>
            <w:tcW w:w="992" w:type="dxa"/>
            <w:tcBorders>
              <w:right w:val="single" w:sz="4" w:space="0" w:color="auto"/>
            </w:tcBorders>
            <w:vAlign w:val="center"/>
          </w:tcPr>
          <w:p w14:paraId="4111030B" w14:textId="77777777" w:rsidR="000644DC" w:rsidRPr="00FD65F7" w:rsidRDefault="000644DC" w:rsidP="00A90D6C">
            <w:pPr>
              <w:tabs>
                <w:tab w:val="left" w:pos="2824"/>
              </w:tabs>
              <w:spacing w:line="240" w:lineRule="auto"/>
              <w:jc w:val="center"/>
              <w:rPr>
                <w:b/>
                <w:sz w:val="20"/>
                <w:szCs w:val="20"/>
                <w:lang w:eastAsia="lt-LT"/>
              </w:rPr>
            </w:pPr>
            <w:r>
              <w:rPr>
                <w:b/>
                <w:sz w:val="20"/>
                <w:szCs w:val="20"/>
                <w:lang w:eastAsia="lt-LT"/>
              </w:rPr>
              <w:t>Bendra  kaina</w:t>
            </w:r>
            <w:r w:rsidRPr="00FD65F7">
              <w:rPr>
                <w:b/>
                <w:sz w:val="20"/>
                <w:szCs w:val="20"/>
                <w:lang w:eastAsia="lt-LT"/>
              </w:rPr>
              <w:t xml:space="preserve"> EUR su PVM </w:t>
            </w:r>
          </w:p>
        </w:tc>
      </w:tr>
      <w:tr w:rsidR="000644DC" w:rsidRPr="00852103" w14:paraId="027ECEFA" w14:textId="77777777" w:rsidTr="00A90D6C">
        <w:trPr>
          <w:trHeight w:val="512"/>
        </w:trPr>
        <w:tc>
          <w:tcPr>
            <w:tcW w:w="851" w:type="dxa"/>
          </w:tcPr>
          <w:p w14:paraId="7AC04BAF" w14:textId="77777777" w:rsidR="000644DC" w:rsidRPr="005E5C90" w:rsidRDefault="000644DC" w:rsidP="00A90D6C">
            <w:pPr>
              <w:tabs>
                <w:tab w:val="left" w:pos="2824"/>
              </w:tabs>
              <w:spacing w:line="240" w:lineRule="auto"/>
              <w:jc w:val="center"/>
              <w:rPr>
                <w:sz w:val="22"/>
                <w:szCs w:val="22"/>
                <w:lang w:eastAsia="lt-LT"/>
              </w:rPr>
            </w:pPr>
            <w:r>
              <w:rPr>
                <w:sz w:val="22"/>
                <w:szCs w:val="22"/>
                <w:lang w:eastAsia="lt-LT"/>
              </w:rPr>
              <w:t>1</w:t>
            </w:r>
          </w:p>
        </w:tc>
        <w:tc>
          <w:tcPr>
            <w:tcW w:w="2977" w:type="dxa"/>
          </w:tcPr>
          <w:p w14:paraId="3E247687" w14:textId="77777777" w:rsidR="000644DC" w:rsidRPr="005D69E0" w:rsidRDefault="000644DC" w:rsidP="00A90D6C">
            <w:pPr>
              <w:spacing w:line="240" w:lineRule="auto"/>
            </w:pPr>
            <w:r w:rsidRPr="005D69E0">
              <w:rPr>
                <w:color w:val="000000"/>
                <w:kern w:val="2"/>
                <w:lang w:eastAsia="ar-SA"/>
              </w:rPr>
              <w:t xml:space="preserve">Kampinis kamuoliukų baseinas </w:t>
            </w:r>
          </w:p>
        </w:tc>
        <w:tc>
          <w:tcPr>
            <w:tcW w:w="1417" w:type="dxa"/>
          </w:tcPr>
          <w:p w14:paraId="17E3FFEC" w14:textId="77777777" w:rsidR="000644DC" w:rsidRPr="005E5C90" w:rsidRDefault="000644DC" w:rsidP="00A90D6C">
            <w:pPr>
              <w:spacing w:line="240" w:lineRule="auto"/>
              <w:jc w:val="center"/>
              <w:rPr>
                <w:sz w:val="22"/>
                <w:szCs w:val="22"/>
                <w:lang w:eastAsia="lt-LT"/>
              </w:rPr>
            </w:pPr>
            <w:r w:rsidRPr="00433A8D">
              <w:rPr>
                <w:sz w:val="22"/>
                <w:szCs w:val="22"/>
                <w:lang w:eastAsia="lt-LT"/>
              </w:rPr>
              <w:t>T-PRO Bällebad - Ecke (125 x 125 x 35 cm)</w:t>
            </w:r>
          </w:p>
        </w:tc>
        <w:tc>
          <w:tcPr>
            <w:tcW w:w="993" w:type="dxa"/>
          </w:tcPr>
          <w:p w14:paraId="20DDC346" w14:textId="77777777" w:rsidR="000644DC" w:rsidRDefault="000644DC" w:rsidP="00A90D6C">
            <w:pPr>
              <w:spacing w:line="240" w:lineRule="auto"/>
              <w:jc w:val="center"/>
              <w:rPr>
                <w:sz w:val="22"/>
                <w:szCs w:val="22"/>
                <w:lang w:eastAsia="lt-LT"/>
              </w:rPr>
            </w:pPr>
            <w:r>
              <w:rPr>
                <w:sz w:val="22"/>
                <w:szCs w:val="22"/>
                <w:lang w:eastAsia="lt-LT"/>
              </w:rPr>
              <w:t>vnt.</w:t>
            </w:r>
          </w:p>
        </w:tc>
        <w:tc>
          <w:tcPr>
            <w:tcW w:w="850" w:type="dxa"/>
            <w:tcBorders>
              <w:right w:val="single" w:sz="4" w:space="0" w:color="auto"/>
            </w:tcBorders>
          </w:tcPr>
          <w:p w14:paraId="7699134B" w14:textId="77777777" w:rsidR="000644DC" w:rsidRDefault="000644DC" w:rsidP="00A90D6C">
            <w:pPr>
              <w:spacing w:line="240" w:lineRule="auto"/>
              <w:jc w:val="center"/>
              <w:rPr>
                <w:sz w:val="22"/>
                <w:szCs w:val="22"/>
              </w:rPr>
            </w:pPr>
            <w:r>
              <w:rPr>
                <w:sz w:val="22"/>
                <w:szCs w:val="22"/>
              </w:rPr>
              <w:t>2</w:t>
            </w:r>
          </w:p>
        </w:tc>
        <w:tc>
          <w:tcPr>
            <w:tcW w:w="992" w:type="dxa"/>
            <w:tcBorders>
              <w:right w:val="single" w:sz="4" w:space="0" w:color="auto"/>
            </w:tcBorders>
          </w:tcPr>
          <w:p w14:paraId="69860D4B" w14:textId="77777777" w:rsidR="000644DC" w:rsidRPr="005E5C90" w:rsidRDefault="000644DC" w:rsidP="00A90D6C">
            <w:pPr>
              <w:tabs>
                <w:tab w:val="left" w:pos="2824"/>
              </w:tabs>
              <w:spacing w:line="240" w:lineRule="auto"/>
              <w:jc w:val="center"/>
              <w:rPr>
                <w:sz w:val="22"/>
                <w:szCs w:val="22"/>
                <w:lang w:eastAsia="lt-LT"/>
              </w:rPr>
            </w:pPr>
            <w:r>
              <w:rPr>
                <w:sz w:val="22"/>
                <w:szCs w:val="22"/>
                <w:lang w:eastAsia="lt-LT"/>
              </w:rPr>
              <w:t>320,00</w:t>
            </w:r>
          </w:p>
        </w:tc>
        <w:tc>
          <w:tcPr>
            <w:tcW w:w="993" w:type="dxa"/>
            <w:tcBorders>
              <w:right w:val="single" w:sz="4" w:space="0" w:color="auto"/>
            </w:tcBorders>
          </w:tcPr>
          <w:p w14:paraId="56B8E98F" w14:textId="77777777" w:rsidR="000644DC" w:rsidRPr="005E5C90" w:rsidRDefault="000644DC" w:rsidP="00A90D6C">
            <w:pPr>
              <w:tabs>
                <w:tab w:val="left" w:pos="2824"/>
              </w:tabs>
              <w:spacing w:line="240" w:lineRule="auto"/>
              <w:jc w:val="center"/>
              <w:rPr>
                <w:sz w:val="22"/>
                <w:szCs w:val="22"/>
                <w:lang w:eastAsia="lt-LT"/>
              </w:rPr>
            </w:pPr>
            <w:r>
              <w:rPr>
                <w:sz w:val="22"/>
                <w:szCs w:val="22"/>
                <w:lang w:eastAsia="lt-LT"/>
              </w:rPr>
              <w:t>387,20</w:t>
            </w:r>
          </w:p>
        </w:tc>
        <w:tc>
          <w:tcPr>
            <w:tcW w:w="992" w:type="dxa"/>
            <w:tcBorders>
              <w:right w:val="single" w:sz="4" w:space="0" w:color="auto"/>
            </w:tcBorders>
          </w:tcPr>
          <w:p w14:paraId="0EE501B2" w14:textId="77777777" w:rsidR="000644DC" w:rsidRPr="005E5C90" w:rsidRDefault="000644DC" w:rsidP="00A90D6C">
            <w:pPr>
              <w:tabs>
                <w:tab w:val="left" w:pos="2824"/>
              </w:tabs>
              <w:spacing w:line="240" w:lineRule="auto"/>
              <w:jc w:val="center"/>
              <w:rPr>
                <w:sz w:val="22"/>
                <w:szCs w:val="22"/>
                <w:lang w:eastAsia="lt-LT"/>
              </w:rPr>
            </w:pPr>
            <w:r>
              <w:rPr>
                <w:sz w:val="22"/>
                <w:szCs w:val="22"/>
                <w:lang w:eastAsia="lt-LT"/>
              </w:rPr>
              <w:t>774,40</w:t>
            </w:r>
          </w:p>
        </w:tc>
      </w:tr>
      <w:tr w:rsidR="000644DC" w:rsidRPr="00852103" w14:paraId="0C09B491" w14:textId="77777777" w:rsidTr="00A90D6C">
        <w:trPr>
          <w:trHeight w:val="328"/>
        </w:trPr>
        <w:tc>
          <w:tcPr>
            <w:tcW w:w="5245" w:type="dxa"/>
            <w:gridSpan w:val="3"/>
            <w:vAlign w:val="center"/>
          </w:tcPr>
          <w:p w14:paraId="55D700F8" w14:textId="77777777" w:rsidR="000644DC" w:rsidRPr="005E5C90" w:rsidRDefault="000644DC" w:rsidP="00A90D6C">
            <w:pPr>
              <w:spacing w:line="240" w:lineRule="auto"/>
              <w:jc w:val="right"/>
              <w:rPr>
                <w:b/>
                <w:sz w:val="22"/>
                <w:szCs w:val="22"/>
                <w:lang w:eastAsia="lt-LT"/>
              </w:rPr>
            </w:pPr>
            <w:r w:rsidRPr="005E5C90">
              <w:rPr>
                <w:b/>
                <w:sz w:val="22"/>
                <w:szCs w:val="22"/>
                <w:lang w:eastAsia="lt-LT"/>
              </w:rPr>
              <w:t xml:space="preserve">Bendra pasiūlymo kaina be PVM: </w:t>
            </w:r>
          </w:p>
        </w:tc>
        <w:tc>
          <w:tcPr>
            <w:tcW w:w="4820" w:type="dxa"/>
            <w:gridSpan w:val="5"/>
            <w:tcBorders>
              <w:right w:val="single" w:sz="4" w:space="0" w:color="auto"/>
            </w:tcBorders>
          </w:tcPr>
          <w:p w14:paraId="344D141F" w14:textId="77777777" w:rsidR="000644DC" w:rsidRPr="005E5C90" w:rsidRDefault="000644DC" w:rsidP="00A90D6C">
            <w:pPr>
              <w:tabs>
                <w:tab w:val="left" w:pos="2824"/>
              </w:tabs>
              <w:spacing w:line="240" w:lineRule="auto"/>
              <w:jc w:val="center"/>
              <w:rPr>
                <w:b/>
                <w:sz w:val="22"/>
                <w:szCs w:val="22"/>
                <w:lang w:eastAsia="lt-LT"/>
              </w:rPr>
            </w:pPr>
            <w:r>
              <w:rPr>
                <w:b/>
                <w:sz w:val="22"/>
                <w:szCs w:val="22"/>
                <w:lang w:eastAsia="lt-LT"/>
              </w:rPr>
              <w:t>640,00</w:t>
            </w:r>
          </w:p>
        </w:tc>
      </w:tr>
      <w:tr w:rsidR="000644DC" w:rsidRPr="00852103" w14:paraId="396393D9" w14:textId="77777777" w:rsidTr="00A90D6C">
        <w:trPr>
          <w:trHeight w:val="338"/>
        </w:trPr>
        <w:tc>
          <w:tcPr>
            <w:tcW w:w="5245" w:type="dxa"/>
            <w:gridSpan w:val="3"/>
            <w:vAlign w:val="center"/>
          </w:tcPr>
          <w:p w14:paraId="6B60E734" w14:textId="77777777" w:rsidR="000644DC" w:rsidRPr="005E5C90" w:rsidRDefault="000644DC" w:rsidP="00A90D6C">
            <w:pPr>
              <w:spacing w:line="240" w:lineRule="auto"/>
              <w:jc w:val="right"/>
              <w:rPr>
                <w:b/>
                <w:sz w:val="22"/>
                <w:szCs w:val="22"/>
                <w:lang w:eastAsia="lt-LT"/>
              </w:rPr>
            </w:pPr>
            <w:r w:rsidRPr="005E5C90">
              <w:rPr>
                <w:b/>
                <w:sz w:val="22"/>
                <w:szCs w:val="22"/>
                <w:lang w:eastAsia="lt-LT"/>
              </w:rPr>
              <w:t>PVM (21 proc.) kaina:</w:t>
            </w:r>
          </w:p>
        </w:tc>
        <w:tc>
          <w:tcPr>
            <w:tcW w:w="4820" w:type="dxa"/>
            <w:gridSpan w:val="5"/>
            <w:tcBorders>
              <w:right w:val="single" w:sz="4" w:space="0" w:color="auto"/>
            </w:tcBorders>
          </w:tcPr>
          <w:p w14:paraId="7F92AF7F" w14:textId="77777777" w:rsidR="000644DC" w:rsidRPr="005E5C90" w:rsidRDefault="000644DC" w:rsidP="00A90D6C">
            <w:pPr>
              <w:tabs>
                <w:tab w:val="left" w:pos="2824"/>
              </w:tabs>
              <w:spacing w:line="240" w:lineRule="auto"/>
              <w:jc w:val="center"/>
              <w:rPr>
                <w:b/>
                <w:sz w:val="22"/>
                <w:szCs w:val="22"/>
                <w:lang w:eastAsia="lt-LT"/>
              </w:rPr>
            </w:pPr>
            <w:r>
              <w:rPr>
                <w:b/>
                <w:sz w:val="22"/>
                <w:szCs w:val="22"/>
                <w:lang w:eastAsia="lt-LT"/>
              </w:rPr>
              <w:t>104,40</w:t>
            </w:r>
          </w:p>
        </w:tc>
      </w:tr>
      <w:tr w:rsidR="000644DC" w:rsidRPr="00852103" w14:paraId="07A751EB" w14:textId="77777777" w:rsidTr="00A90D6C">
        <w:trPr>
          <w:trHeight w:val="338"/>
        </w:trPr>
        <w:tc>
          <w:tcPr>
            <w:tcW w:w="5245" w:type="dxa"/>
            <w:gridSpan w:val="3"/>
            <w:vAlign w:val="center"/>
          </w:tcPr>
          <w:p w14:paraId="3C2BB749" w14:textId="77777777" w:rsidR="000644DC" w:rsidRPr="005E5C90" w:rsidRDefault="000644DC" w:rsidP="00A90D6C">
            <w:pPr>
              <w:spacing w:line="240" w:lineRule="auto"/>
              <w:jc w:val="right"/>
              <w:rPr>
                <w:b/>
                <w:sz w:val="22"/>
                <w:szCs w:val="22"/>
                <w:lang w:eastAsia="lt-LT"/>
              </w:rPr>
            </w:pPr>
            <w:r w:rsidRPr="005E5C90">
              <w:rPr>
                <w:b/>
                <w:sz w:val="22"/>
                <w:szCs w:val="22"/>
                <w:lang w:eastAsia="lt-LT"/>
              </w:rPr>
              <w:t xml:space="preserve">Bendra pasiūlymo kaina su PVM: </w:t>
            </w:r>
          </w:p>
        </w:tc>
        <w:tc>
          <w:tcPr>
            <w:tcW w:w="4820" w:type="dxa"/>
            <w:gridSpan w:val="5"/>
            <w:tcBorders>
              <w:right w:val="single" w:sz="4" w:space="0" w:color="auto"/>
            </w:tcBorders>
          </w:tcPr>
          <w:p w14:paraId="742341FC" w14:textId="77777777" w:rsidR="000644DC" w:rsidRPr="005E5C90" w:rsidRDefault="000644DC" w:rsidP="00A90D6C">
            <w:pPr>
              <w:tabs>
                <w:tab w:val="left" w:pos="2824"/>
              </w:tabs>
              <w:spacing w:line="240" w:lineRule="auto"/>
              <w:jc w:val="center"/>
              <w:rPr>
                <w:b/>
                <w:sz w:val="22"/>
                <w:szCs w:val="22"/>
                <w:lang w:eastAsia="lt-LT"/>
              </w:rPr>
            </w:pPr>
            <w:r>
              <w:rPr>
                <w:b/>
                <w:sz w:val="22"/>
                <w:szCs w:val="22"/>
                <w:lang w:eastAsia="lt-LT"/>
              </w:rPr>
              <w:t>744,40</w:t>
            </w:r>
          </w:p>
        </w:tc>
      </w:tr>
      <w:tr w:rsidR="000644DC" w:rsidRPr="00852103" w14:paraId="0F7A3D26" w14:textId="77777777" w:rsidTr="00A90D6C">
        <w:trPr>
          <w:trHeight w:val="338"/>
        </w:trPr>
        <w:tc>
          <w:tcPr>
            <w:tcW w:w="10065" w:type="dxa"/>
            <w:gridSpan w:val="8"/>
            <w:tcBorders>
              <w:right w:val="single" w:sz="4" w:space="0" w:color="auto"/>
            </w:tcBorders>
            <w:vAlign w:val="center"/>
          </w:tcPr>
          <w:p w14:paraId="38FE511B" w14:textId="77777777" w:rsidR="000644DC" w:rsidRPr="005E5C90" w:rsidRDefault="000644DC" w:rsidP="00A90D6C">
            <w:pPr>
              <w:tabs>
                <w:tab w:val="left" w:pos="2824"/>
              </w:tabs>
              <w:spacing w:line="240" w:lineRule="auto"/>
              <w:jc w:val="center"/>
              <w:rPr>
                <w:b/>
                <w:sz w:val="22"/>
                <w:szCs w:val="22"/>
                <w:lang w:eastAsia="lt-LT"/>
              </w:rPr>
            </w:pPr>
            <w:r w:rsidRPr="005E5C90">
              <w:rPr>
                <w:b/>
                <w:sz w:val="22"/>
                <w:szCs w:val="22"/>
                <w:lang w:eastAsia="lt-LT"/>
              </w:rPr>
              <w:t>Bendra pasiūlymo kaina su PVM žodžiais:</w:t>
            </w:r>
            <w:r>
              <w:rPr>
                <w:b/>
                <w:sz w:val="22"/>
                <w:szCs w:val="22"/>
                <w:lang w:eastAsia="lt-LT"/>
              </w:rPr>
              <w:t xml:space="preserve"> Septyni šimtai septyniasdešimt keturi, 40 Eur</w:t>
            </w:r>
          </w:p>
        </w:tc>
      </w:tr>
    </w:tbl>
    <w:p w14:paraId="5F888117" w14:textId="77777777" w:rsidR="000644DC" w:rsidRDefault="000644DC" w:rsidP="000644DC">
      <w:pPr>
        <w:spacing w:after="0" w:line="240" w:lineRule="auto"/>
        <w:ind w:firstLine="397"/>
        <w:jc w:val="both"/>
        <w:rPr>
          <w:rFonts w:eastAsia="SimSun"/>
        </w:rPr>
      </w:pPr>
    </w:p>
    <w:p w14:paraId="12CD4898" w14:textId="77777777" w:rsidR="000644DC" w:rsidRDefault="000644DC" w:rsidP="000644DC">
      <w:pPr>
        <w:spacing w:after="0" w:line="240" w:lineRule="auto"/>
        <w:ind w:firstLine="397"/>
        <w:jc w:val="both"/>
        <w:rPr>
          <w:rFonts w:eastAsia="SimSun"/>
        </w:rPr>
      </w:pPr>
      <w:r w:rsidRPr="00143E9A">
        <w:rPr>
          <w:rFonts w:eastAsia="SimSun"/>
        </w:rPr>
        <w:t>Į šią sumą įeina visos išlaidos ir visi mokesčiai.</w:t>
      </w:r>
    </w:p>
    <w:p w14:paraId="68669EA5" w14:textId="77777777" w:rsidR="000644DC" w:rsidRPr="00143E9A" w:rsidRDefault="000644DC" w:rsidP="000644DC">
      <w:pPr>
        <w:spacing w:after="0" w:line="240" w:lineRule="auto"/>
        <w:ind w:firstLine="397"/>
        <w:jc w:val="both"/>
        <w:rPr>
          <w:rFonts w:eastAsia="SimSun"/>
        </w:rPr>
      </w:pPr>
      <w:r>
        <w:rPr>
          <w:rFonts w:eastAsia="SimSun"/>
        </w:rPr>
        <w:t>Tais atvejais, kai suma skaičiais skiriasi nuo sumos žodžiais, teisinga laikoma nurodyta suma žodžiais.</w:t>
      </w:r>
    </w:p>
    <w:p w14:paraId="43E11F52" w14:textId="77777777" w:rsidR="000644DC" w:rsidRPr="00143E9A" w:rsidRDefault="000644DC" w:rsidP="000644DC">
      <w:pPr>
        <w:spacing w:after="0" w:line="240" w:lineRule="auto"/>
        <w:ind w:firstLine="397"/>
        <w:jc w:val="both"/>
        <w:rPr>
          <w:rFonts w:eastAsia="SimSun"/>
        </w:rPr>
      </w:pPr>
      <w:r w:rsidRPr="00143E9A">
        <w:rPr>
          <w:rFonts w:eastAsia="SimSun"/>
        </w:rPr>
        <w:t>Tais atvejais, kai pagal galiojančius teisės aktus tiekėjui nereikia m</w:t>
      </w:r>
      <w:r>
        <w:rPr>
          <w:rFonts w:eastAsia="SimSun"/>
        </w:rPr>
        <w:t>okėti PVM, PVM sumos nenurodo, –</w:t>
      </w:r>
      <w:r w:rsidRPr="00143E9A">
        <w:rPr>
          <w:rFonts w:eastAsia="SimSun"/>
        </w:rPr>
        <w:t xml:space="preserve"> nurodo priežastis dėl kurių PVM nemoka.</w:t>
      </w:r>
    </w:p>
    <w:p w14:paraId="2E7B5E8A" w14:textId="77777777" w:rsidR="000644DC" w:rsidRPr="00143E9A" w:rsidRDefault="000644DC" w:rsidP="000644DC">
      <w:pPr>
        <w:tabs>
          <w:tab w:val="left" w:pos="720"/>
        </w:tabs>
        <w:spacing w:after="0" w:line="240" w:lineRule="auto"/>
        <w:ind w:firstLine="397"/>
        <w:jc w:val="both"/>
        <w:rPr>
          <w:rFonts w:eastAsia="Times New Roman"/>
        </w:rPr>
      </w:pPr>
      <w:r w:rsidRPr="00143E9A">
        <w:rPr>
          <w:rFonts w:eastAsia="Times New Roman"/>
        </w:rPr>
        <w:t xml:space="preserve">Teikdami šį pasiūlymą, mes patvirtiname, kad į mūsų siūlomą kainą įskaičiuotos visos </w:t>
      </w:r>
      <w:r>
        <w:rPr>
          <w:rFonts w:eastAsia="Times New Roman"/>
        </w:rPr>
        <w:t>prekių pristatymo ir sumontavimo darbų</w:t>
      </w:r>
      <w:r w:rsidRPr="00143E9A">
        <w:rPr>
          <w:rFonts w:eastAsia="Times New Roman"/>
        </w:rPr>
        <w:t xml:space="preserve"> vykdymo išlaidos ir visi mokesčiai, ir kad mes prisiimame riziką už visas išlaidas, kurias, teikdami pasiūlymą ir laikydamiesi pirkimo dokumentuose nustatytų reikalavimų, privalėjome įskaičiuoti į pasiūlymo kainą.</w:t>
      </w:r>
    </w:p>
    <w:p w14:paraId="4DE68E20" w14:textId="77777777" w:rsidR="000644DC" w:rsidRPr="00143E9A" w:rsidRDefault="000644DC" w:rsidP="000644DC">
      <w:pPr>
        <w:tabs>
          <w:tab w:val="left" w:pos="720"/>
        </w:tabs>
        <w:spacing w:after="0" w:line="240" w:lineRule="auto"/>
        <w:ind w:firstLine="397"/>
        <w:jc w:val="both"/>
        <w:rPr>
          <w:rFonts w:eastAsia="Times New Roman"/>
        </w:rPr>
      </w:pPr>
      <w:r w:rsidRPr="00143E9A">
        <w:rPr>
          <w:rFonts w:eastAsia="Times New Roman"/>
        </w:rPr>
        <w:t xml:space="preserve">Taip pat mes patvirtiname, kad visa pasiūlyme pateikta informacija yra teisinga, atitinka tikrovę ir apima viską, ko reikia visiškam ir tinkamam Sutarties įvykdymui. </w:t>
      </w:r>
    </w:p>
    <w:p w14:paraId="20E75218" w14:textId="77777777" w:rsidR="000644DC" w:rsidRPr="00143E9A" w:rsidRDefault="000644DC" w:rsidP="000644DC">
      <w:pPr>
        <w:tabs>
          <w:tab w:val="left" w:pos="720"/>
        </w:tabs>
        <w:spacing w:after="0" w:line="240" w:lineRule="auto"/>
        <w:ind w:firstLine="397"/>
        <w:jc w:val="both"/>
        <w:rPr>
          <w:rFonts w:eastAsia="Times New Roman"/>
        </w:rPr>
      </w:pPr>
      <w:r w:rsidRPr="00143E9A">
        <w:rPr>
          <w:rFonts w:eastAsia="Times New Roman"/>
        </w:rPr>
        <w:lastRenderedPageBreak/>
        <w:t>Siūlom</w:t>
      </w:r>
      <w:r>
        <w:rPr>
          <w:rFonts w:eastAsia="Times New Roman"/>
        </w:rPr>
        <w:t xml:space="preserve">os prekės ir jų sumontavimo darbai </w:t>
      </w:r>
      <w:r w:rsidRPr="00143E9A">
        <w:rPr>
          <w:rFonts w:eastAsia="Times New Roman"/>
        </w:rPr>
        <w:t xml:space="preserve">visiškai atitinka pirkimo dokumentuose nurodytus reikalavimus. </w:t>
      </w:r>
    </w:p>
    <w:p w14:paraId="65452ED8" w14:textId="77777777" w:rsidR="000644DC" w:rsidRPr="00143E9A" w:rsidRDefault="000644DC" w:rsidP="000644DC">
      <w:pPr>
        <w:spacing w:after="0" w:line="240" w:lineRule="auto"/>
        <w:ind w:firstLine="720"/>
        <w:jc w:val="both"/>
        <w:rPr>
          <w:rFonts w:eastAsia="Batang"/>
          <w:b/>
          <w:i/>
        </w:rPr>
      </w:pPr>
      <w:r w:rsidRPr="00143E9A">
        <w:rPr>
          <w:rFonts w:eastAsia="Batang"/>
          <w:b/>
          <w:i/>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0644DC" w:rsidRPr="00143E9A" w14:paraId="2D9E53EB" w14:textId="77777777" w:rsidTr="00A90D6C">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A23034A" w14:textId="77777777" w:rsidR="000644DC" w:rsidRPr="00143E9A" w:rsidRDefault="000644DC" w:rsidP="00A90D6C">
            <w:pPr>
              <w:spacing w:after="0" w:line="240" w:lineRule="auto"/>
              <w:jc w:val="center"/>
              <w:rPr>
                <w:rFonts w:eastAsia="Batang"/>
              </w:rPr>
            </w:pPr>
            <w:r w:rsidRPr="00143E9A">
              <w:rPr>
                <w:rFonts w:eastAsia="Batang"/>
              </w:rPr>
              <w:t>Eil.Nr.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C41FA2A" w14:textId="77777777" w:rsidR="000644DC" w:rsidRPr="00143E9A" w:rsidRDefault="000644DC" w:rsidP="00A90D6C">
            <w:pPr>
              <w:spacing w:after="0" w:line="240" w:lineRule="auto"/>
              <w:jc w:val="center"/>
              <w:rPr>
                <w:rFonts w:eastAsia="Batang"/>
              </w:rPr>
            </w:pPr>
            <w:r w:rsidRPr="00143E9A">
              <w:rPr>
                <w:rFonts w:eastAsia="Batang"/>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2A26CD4A" w14:textId="77777777" w:rsidR="000644DC" w:rsidRPr="00143E9A" w:rsidRDefault="000644DC" w:rsidP="00A90D6C">
            <w:pPr>
              <w:spacing w:after="0" w:line="240" w:lineRule="auto"/>
              <w:jc w:val="center"/>
              <w:rPr>
                <w:rFonts w:eastAsia="Batang"/>
              </w:rPr>
            </w:pPr>
            <w:r w:rsidRPr="00143E9A">
              <w:rPr>
                <w:rFonts w:eastAsia="Batang"/>
              </w:rPr>
              <w:t>Dokumento puslapių skaičius</w:t>
            </w:r>
          </w:p>
        </w:tc>
      </w:tr>
      <w:tr w:rsidR="000644DC" w:rsidRPr="00143E9A" w14:paraId="7DFD3D5A" w14:textId="77777777" w:rsidTr="00A90D6C">
        <w:trPr>
          <w:trHeight w:val="276"/>
        </w:trPr>
        <w:tc>
          <w:tcPr>
            <w:tcW w:w="709" w:type="dxa"/>
            <w:tcBorders>
              <w:top w:val="single" w:sz="4" w:space="0" w:color="auto"/>
              <w:left w:val="single" w:sz="4" w:space="0" w:color="auto"/>
              <w:bottom w:val="single" w:sz="4" w:space="0" w:color="auto"/>
              <w:right w:val="single" w:sz="4" w:space="0" w:color="auto"/>
            </w:tcBorders>
          </w:tcPr>
          <w:p w14:paraId="2E063584" w14:textId="77777777" w:rsidR="000644DC" w:rsidRPr="00143E9A" w:rsidRDefault="000644DC" w:rsidP="00A90D6C">
            <w:pPr>
              <w:spacing w:after="0" w:line="240" w:lineRule="auto"/>
              <w:jc w:val="both"/>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3F3FC5F2" w14:textId="77777777" w:rsidR="000644DC" w:rsidRPr="00143E9A" w:rsidRDefault="000644DC" w:rsidP="00A90D6C">
            <w:pPr>
              <w:spacing w:after="0" w:line="240" w:lineRule="auto"/>
              <w:jc w:val="both"/>
              <w:rPr>
                <w:rFonts w:eastAsia="Batang"/>
              </w:rPr>
            </w:pPr>
          </w:p>
        </w:tc>
        <w:tc>
          <w:tcPr>
            <w:tcW w:w="3183" w:type="dxa"/>
            <w:tcBorders>
              <w:top w:val="single" w:sz="4" w:space="0" w:color="auto"/>
              <w:left w:val="single" w:sz="4" w:space="0" w:color="auto"/>
              <w:bottom w:val="single" w:sz="4" w:space="0" w:color="auto"/>
              <w:right w:val="single" w:sz="4" w:space="0" w:color="auto"/>
            </w:tcBorders>
          </w:tcPr>
          <w:p w14:paraId="0C99A936" w14:textId="77777777" w:rsidR="000644DC" w:rsidRPr="00143E9A" w:rsidRDefault="000644DC" w:rsidP="00A90D6C">
            <w:pPr>
              <w:spacing w:after="0" w:line="240" w:lineRule="auto"/>
              <w:jc w:val="both"/>
              <w:rPr>
                <w:rFonts w:eastAsia="Batang"/>
              </w:rPr>
            </w:pPr>
          </w:p>
        </w:tc>
      </w:tr>
      <w:tr w:rsidR="000644DC" w:rsidRPr="00143E9A" w14:paraId="2CE06C5E" w14:textId="77777777" w:rsidTr="00A90D6C">
        <w:trPr>
          <w:trHeight w:val="276"/>
        </w:trPr>
        <w:tc>
          <w:tcPr>
            <w:tcW w:w="709" w:type="dxa"/>
            <w:tcBorders>
              <w:top w:val="single" w:sz="4" w:space="0" w:color="auto"/>
              <w:left w:val="single" w:sz="4" w:space="0" w:color="auto"/>
              <w:bottom w:val="single" w:sz="4" w:space="0" w:color="auto"/>
              <w:right w:val="single" w:sz="4" w:space="0" w:color="auto"/>
            </w:tcBorders>
          </w:tcPr>
          <w:p w14:paraId="7727A37F" w14:textId="77777777" w:rsidR="000644DC" w:rsidRPr="00143E9A" w:rsidRDefault="000644DC" w:rsidP="00A90D6C">
            <w:pPr>
              <w:spacing w:after="0" w:line="240" w:lineRule="auto"/>
              <w:jc w:val="both"/>
              <w:rPr>
                <w:rFonts w:eastAsia="Batang"/>
              </w:rPr>
            </w:pPr>
          </w:p>
        </w:tc>
        <w:tc>
          <w:tcPr>
            <w:tcW w:w="5812" w:type="dxa"/>
            <w:tcBorders>
              <w:top w:val="single" w:sz="4" w:space="0" w:color="auto"/>
              <w:left w:val="single" w:sz="4" w:space="0" w:color="auto"/>
              <w:bottom w:val="single" w:sz="4" w:space="0" w:color="auto"/>
              <w:right w:val="single" w:sz="4" w:space="0" w:color="auto"/>
            </w:tcBorders>
          </w:tcPr>
          <w:p w14:paraId="46B83E71" w14:textId="77777777" w:rsidR="000644DC" w:rsidRPr="00143E9A" w:rsidRDefault="000644DC" w:rsidP="00A90D6C">
            <w:pPr>
              <w:tabs>
                <w:tab w:val="left" w:pos="1296"/>
                <w:tab w:val="center" w:pos="4153"/>
                <w:tab w:val="right" w:pos="8306"/>
              </w:tabs>
              <w:spacing w:after="0" w:line="240" w:lineRule="auto"/>
              <w:jc w:val="both"/>
              <w:rPr>
                <w:rFonts w:eastAsia="Times New Roman"/>
                <w:lang w:eastAsia="lt-LT"/>
              </w:rPr>
            </w:pPr>
          </w:p>
        </w:tc>
        <w:tc>
          <w:tcPr>
            <w:tcW w:w="3183" w:type="dxa"/>
            <w:tcBorders>
              <w:top w:val="single" w:sz="4" w:space="0" w:color="auto"/>
              <w:left w:val="single" w:sz="4" w:space="0" w:color="auto"/>
              <w:bottom w:val="single" w:sz="4" w:space="0" w:color="auto"/>
              <w:right w:val="single" w:sz="4" w:space="0" w:color="auto"/>
            </w:tcBorders>
          </w:tcPr>
          <w:p w14:paraId="25403FE8" w14:textId="77777777" w:rsidR="000644DC" w:rsidRPr="00143E9A" w:rsidRDefault="000644DC" w:rsidP="00A90D6C">
            <w:pPr>
              <w:spacing w:after="0" w:line="240" w:lineRule="auto"/>
              <w:jc w:val="both"/>
              <w:rPr>
                <w:rFonts w:eastAsia="Batang"/>
              </w:rPr>
            </w:pPr>
          </w:p>
        </w:tc>
      </w:tr>
      <w:tr w:rsidR="000644DC" w:rsidRPr="00143E9A" w14:paraId="0AB5B17C" w14:textId="77777777" w:rsidTr="00A90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38AA17C2" w14:textId="77777777" w:rsidR="000644DC" w:rsidRPr="00143E9A" w:rsidRDefault="000644DC" w:rsidP="00A90D6C">
            <w:pPr>
              <w:spacing w:after="0" w:line="240" w:lineRule="auto"/>
              <w:ind w:right="-108" w:firstLine="397"/>
              <w:jc w:val="both"/>
              <w:rPr>
                <w:rFonts w:eastAsia="Batang"/>
              </w:rPr>
            </w:pPr>
            <w:r w:rsidRPr="00143E9A">
              <w:rPr>
                <w:rFonts w:eastAsia="Batang"/>
              </w:rPr>
              <w:t xml:space="preserve">Pasiūlymas galioja </w:t>
            </w:r>
            <w:r>
              <w:rPr>
                <w:rFonts w:eastAsia="Times New Roman"/>
              </w:rPr>
              <w:t>90 kalendorinių dienų nuo pasiūlymo pateikimo termino pabaigos</w:t>
            </w:r>
            <w:r w:rsidRPr="00143E9A">
              <w:rPr>
                <w:rFonts w:eastAsia="Batang"/>
              </w:rPr>
              <w:t>.</w:t>
            </w:r>
          </w:p>
          <w:p w14:paraId="705E3D7F" w14:textId="77777777" w:rsidR="000644DC" w:rsidRPr="00143E9A" w:rsidRDefault="000644DC" w:rsidP="00A90D6C">
            <w:pPr>
              <w:spacing w:after="0" w:line="240" w:lineRule="auto"/>
              <w:ind w:right="-108" w:firstLine="397"/>
              <w:jc w:val="both"/>
              <w:rPr>
                <w:rFonts w:eastAsia="Batang"/>
                <w:b/>
                <w:i/>
              </w:rPr>
            </w:pPr>
            <w:r w:rsidRPr="00143E9A">
              <w:rPr>
                <w:rFonts w:eastAsia="Batang"/>
                <w:b/>
                <w:i/>
              </w:rPr>
              <w:t>Ši pasiūlyme nurodyta informacija yra konfidenciali</w:t>
            </w:r>
            <w:r>
              <w:rPr>
                <w:rFonts w:eastAsia="Batang"/>
                <w:b/>
                <w:i/>
              </w:rPr>
              <w:t xml:space="preserve"> / </w:t>
            </w:r>
            <w:r w:rsidRPr="00143E9A">
              <w:rPr>
                <w:rFonts w:eastAsia="Batang"/>
                <w:b/>
                <w:i/>
              </w:rPr>
              <w:t>perkančioji organizacija šios informacijos negali atskleisti tretiesiems asmenims</w:t>
            </w:r>
            <w:r>
              <w:rPr>
                <w:rFonts w:eastAsia="Batang"/>
                <w:b/>
                <w:i/>
              </w:rPr>
              <w:t xml:space="preserve"> </w:t>
            </w:r>
            <w:r w:rsidRPr="00143E9A">
              <w:rPr>
                <w:rFonts w:eastAsia="Batang"/>
                <w:b/>
                <w:i/>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0644DC" w:rsidRPr="00143E9A" w14:paraId="00965362" w14:textId="77777777" w:rsidTr="00A90D6C">
              <w:trPr>
                <w:trHeight w:val="986"/>
              </w:trPr>
              <w:tc>
                <w:tcPr>
                  <w:tcW w:w="618" w:type="dxa"/>
                  <w:shd w:val="clear" w:color="auto" w:fill="auto"/>
                </w:tcPr>
                <w:p w14:paraId="6A6A3109" w14:textId="77777777" w:rsidR="000644DC" w:rsidRPr="00143E9A" w:rsidRDefault="000644DC" w:rsidP="00A90D6C">
                  <w:pPr>
                    <w:spacing w:after="0" w:line="240" w:lineRule="auto"/>
                    <w:ind w:right="-108"/>
                    <w:jc w:val="both"/>
                    <w:rPr>
                      <w:rFonts w:eastAsia="Times New Roman"/>
                    </w:rPr>
                  </w:pPr>
                  <w:r w:rsidRPr="00143E9A">
                    <w:rPr>
                      <w:rFonts w:eastAsia="Times New Roman"/>
                    </w:rPr>
                    <w:t>Eil.Nr.</w:t>
                  </w:r>
                </w:p>
              </w:tc>
              <w:tc>
                <w:tcPr>
                  <w:tcW w:w="3345" w:type="dxa"/>
                  <w:shd w:val="clear" w:color="auto" w:fill="auto"/>
                </w:tcPr>
                <w:p w14:paraId="06E828E0" w14:textId="77777777" w:rsidR="000644DC" w:rsidRPr="00143E9A" w:rsidRDefault="000644DC" w:rsidP="00A90D6C">
                  <w:pPr>
                    <w:spacing w:after="0" w:line="240" w:lineRule="auto"/>
                    <w:ind w:right="-108"/>
                    <w:rPr>
                      <w:rFonts w:eastAsia="Times New Roman"/>
                    </w:rPr>
                  </w:pPr>
                  <w:r w:rsidRPr="00143E9A">
                    <w:rPr>
                      <w:rFonts w:eastAsia="Times New Roman"/>
                    </w:rPr>
                    <w:t>Pateikto dokumento pavadinimas (rekomenduojama pavadinime vartoti žodį „Konfidencialu“)</w:t>
                  </w:r>
                </w:p>
              </w:tc>
              <w:tc>
                <w:tcPr>
                  <w:tcW w:w="5562" w:type="dxa"/>
                  <w:shd w:val="clear" w:color="auto" w:fill="auto"/>
                </w:tcPr>
                <w:p w14:paraId="1374BD7E" w14:textId="77777777" w:rsidR="000644DC" w:rsidRPr="00143E9A" w:rsidRDefault="000644DC" w:rsidP="00A90D6C">
                  <w:pPr>
                    <w:spacing w:after="0" w:line="240" w:lineRule="auto"/>
                    <w:ind w:right="-108"/>
                    <w:jc w:val="center"/>
                    <w:rPr>
                      <w:rFonts w:eastAsia="Times New Roman"/>
                    </w:rPr>
                  </w:pPr>
                  <w:r w:rsidRPr="00143E9A">
                    <w:rPr>
                      <w:rFonts w:eastAsia="Times New Roman"/>
                    </w:rPr>
                    <w:t xml:space="preserve">Dokumentas yra įkeltas šioje CVP IS pasiūlymo lango eilutėje („Prisegti dokumentai“ arba </w:t>
                  </w:r>
                  <w:r w:rsidRPr="00143E9A">
                    <w:rPr>
                      <w:rFonts w:eastAsia="Times New Roman"/>
                      <w:bCs/>
                    </w:rPr>
                    <w:t>„Kvalifikaciniai klausimai“ prie atsakymo į klausimą)</w:t>
                  </w:r>
                </w:p>
              </w:tc>
            </w:tr>
            <w:tr w:rsidR="000644DC" w:rsidRPr="00143E9A" w14:paraId="44EF5B1E" w14:textId="77777777" w:rsidTr="00A90D6C">
              <w:trPr>
                <w:trHeight w:val="264"/>
              </w:trPr>
              <w:tc>
                <w:tcPr>
                  <w:tcW w:w="618" w:type="dxa"/>
                </w:tcPr>
                <w:p w14:paraId="22098A74" w14:textId="77777777" w:rsidR="000644DC" w:rsidRPr="00143E9A" w:rsidRDefault="000644DC" w:rsidP="00A90D6C">
                  <w:pPr>
                    <w:spacing w:after="0" w:line="240" w:lineRule="auto"/>
                    <w:ind w:right="-108"/>
                    <w:jc w:val="both"/>
                    <w:rPr>
                      <w:rFonts w:eastAsia="Times New Roman"/>
                    </w:rPr>
                  </w:pPr>
                </w:p>
              </w:tc>
              <w:tc>
                <w:tcPr>
                  <w:tcW w:w="3345" w:type="dxa"/>
                </w:tcPr>
                <w:p w14:paraId="6311524A" w14:textId="77777777" w:rsidR="000644DC" w:rsidRPr="00143E9A" w:rsidRDefault="000644DC" w:rsidP="00A90D6C">
                  <w:pPr>
                    <w:spacing w:after="0" w:line="240" w:lineRule="auto"/>
                    <w:ind w:right="-108"/>
                    <w:jc w:val="both"/>
                    <w:rPr>
                      <w:rFonts w:eastAsia="Times New Roman"/>
                    </w:rPr>
                  </w:pPr>
                </w:p>
              </w:tc>
              <w:tc>
                <w:tcPr>
                  <w:tcW w:w="5562" w:type="dxa"/>
                </w:tcPr>
                <w:p w14:paraId="2A8ED789" w14:textId="77777777" w:rsidR="000644DC" w:rsidRPr="00143E9A" w:rsidRDefault="000644DC" w:rsidP="00A90D6C">
                  <w:pPr>
                    <w:spacing w:after="0" w:line="240" w:lineRule="auto"/>
                    <w:ind w:right="-108"/>
                    <w:jc w:val="both"/>
                    <w:rPr>
                      <w:rFonts w:eastAsia="Times New Roman"/>
                    </w:rPr>
                  </w:pPr>
                </w:p>
              </w:tc>
            </w:tr>
            <w:tr w:rsidR="000644DC" w:rsidRPr="00143E9A" w14:paraId="31A3C01E" w14:textId="77777777" w:rsidTr="00A90D6C">
              <w:trPr>
                <w:trHeight w:val="267"/>
              </w:trPr>
              <w:tc>
                <w:tcPr>
                  <w:tcW w:w="618" w:type="dxa"/>
                </w:tcPr>
                <w:p w14:paraId="2D875827" w14:textId="77777777" w:rsidR="000644DC" w:rsidRPr="00143E9A" w:rsidRDefault="000644DC" w:rsidP="00A90D6C">
                  <w:pPr>
                    <w:spacing w:after="0" w:line="240" w:lineRule="auto"/>
                    <w:ind w:right="-108"/>
                    <w:jc w:val="both"/>
                    <w:rPr>
                      <w:rFonts w:eastAsia="Times New Roman"/>
                    </w:rPr>
                  </w:pPr>
                </w:p>
              </w:tc>
              <w:tc>
                <w:tcPr>
                  <w:tcW w:w="3345" w:type="dxa"/>
                </w:tcPr>
                <w:p w14:paraId="3C4DAA3B" w14:textId="77777777" w:rsidR="000644DC" w:rsidRPr="00143E9A" w:rsidRDefault="000644DC" w:rsidP="00A90D6C">
                  <w:pPr>
                    <w:spacing w:after="0" w:line="240" w:lineRule="auto"/>
                    <w:ind w:right="-108"/>
                    <w:jc w:val="both"/>
                    <w:rPr>
                      <w:rFonts w:eastAsia="Times New Roman"/>
                    </w:rPr>
                  </w:pPr>
                </w:p>
              </w:tc>
              <w:tc>
                <w:tcPr>
                  <w:tcW w:w="5562" w:type="dxa"/>
                </w:tcPr>
                <w:p w14:paraId="0A888004" w14:textId="77777777" w:rsidR="000644DC" w:rsidRPr="00143E9A" w:rsidRDefault="000644DC" w:rsidP="00A90D6C">
                  <w:pPr>
                    <w:spacing w:after="0" w:line="240" w:lineRule="auto"/>
                    <w:ind w:right="-108"/>
                    <w:jc w:val="both"/>
                    <w:rPr>
                      <w:rFonts w:eastAsia="Times New Roman"/>
                    </w:rPr>
                  </w:pPr>
                </w:p>
              </w:tc>
            </w:tr>
            <w:tr w:rsidR="000644DC" w:rsidRPr="00143E9A" w14:paraId="05D842A6" w14:textId="77777777" w:rsidTr="00A90D6C">
              <w:trPr>
                <w:trHeight w:val="267"/>
              </w:trPr>
              <w:tc>
                <w:tcPr>
                  <w:tcW w:w="618" w:type="dxa"/>
                </w:tcPr>
                <w:p w14:paraId="720E0E3F" w14:textId="77777777" w:rsidR="000644DC" w:rsidRPr="00143E9A" w:rsidRDefault="000644DC" w:rsidP="00A90D6C">
                  <w:pPr>
                    <w:spacing w:after="0" w:line="240" w:lineRule="auto"/>
                    <w:ind w:right="-108"/>
                    <w:jc w:val="both"/>
                    <w:rPr>
                      <w:rFonts w:eastAsia="Times New Roman"/>
                    </w:rPr>
                  </w:pPr>
                </w:p>
              </w:tc>
              <w:tc>
                <w:tcPr>
                  <w:tcW w:w="3345" w:type="dxa"/>
                </w:tcPr>
                <w:p w14:paraId="20456E71" w14:textId="77777777" w:rsidR="000644DC" w:rsidRPr="00143E9A" w:rsidRDefault="000644DC" w:rsidP="00A90D6C">
                  <w:pPr>
                    <w:spacing w:after="0" w:line="240" w:lineRule="auto"/>
                    <w:ind w:right="-108"/>
                    <w:jc w:val="both"/>
                    <w:rPr>
                      <w:rFonts w:eastAsia="Times New Roman"/>
                    </w:rPr>
                  </w:pPr>
                </w:p>
              </w:tc>
              <w:tc>
                <w:tcPr>
                  <w:tcW w:w="5562" w:type="dxa"/>
                </w:tcPr>
                <w:p w14:paraId="22AA99BA" w14:textId="77777777" w:rsidR="000644DC" w:rsidRPr="00143E9A" w:rsidRDefault="000644DC" w:rsidP="00A90D6C">
                  <w:pPr>
                    <w:spacing w:after="0" w:line="240" w:lineRule="auto"/>
                    <w:ind w:right="-108"/>
                    <w:jc w:val="both"/>
                    <w:rPr>
                      <w:rFonts w:eastAsia="Times New Roman"/>
                    </w:rPr>
                  </w:pPr>
                </w:p>
              </w:tc>
            </w:tr>
          </w:tbl>
          <w:p w14:paraId="5481981F" w14:textId="77777777" w:rsidR="000644DC" w:rsidRPr="00143E9A" w:rsidRDefault="000644DC" w:rsidP="00A90D6C">
            <w:pPr>
              <w:spacing w:after="0" w:line="240" w:lineRule="auto"/>
              <w:ind w:right="-108"/>
              <w:jc w:val="both"/>
              <w:rPr>
                <w:rFonts w:eastAsia="Batang"/>
              </w:rPr>
            </w:pPr>
          </w:p>
        </w:tc>
      </w:tr>
    </w:tbl>
    <w:p w14:paraId="77669BD0" w14:textId="77777777" w:rsidR="000644DC" w:rsidRDefault="000644DC" w:rsidP="000644DC">
      <w:pPr>
        <w:spacing w:after="0" w:line="240" w:lineRule="auto"/>
        <w:jc w:val="both"/>
        <w:rPr>
          <w:rFonts w:eastAsia="Batang"/>
          <w:b/>
          <w:i/>
        </w:rPr>
      </w:pPr>
    </w:p>
    <w:p w14:paraId="36747C7D" w14:textId="77777777" w:rsidR="000644DC" w:rsidRDefault="000644DC" w:rsidP="000644DC">
      <w:pPr>
        <w:spacing w:after="0" w:line="240" w:lineRule="auto"/>
        <w:jc w:val="both"/>
        <w:rPr>
          <w:b/>
          <w:bCs/>
          <w:i/>
          <w:sz w:val="21"/>
          <w:szCs w:val="21"/>
          <w:u w:val="single"/>
        </w:rPr>
      </w:pPr>
      <w:r w:rsidRPr="00143E9A">
        <w:rPr>
          <w:rFonts w:eastAsia="Batang"/>
          <w:b/>
          <w:i/>
        </w:rPr>
        <w:t>Pastaba*.</w:t>
      </w:r>
      <w:r w:rsidRPr="00143E9A">
        <w:rPr>
          <w:rFonts w:eastAsia="Batang"/>
        </w:rPr>
        <w:t xml:space="preserve"> </w:t>
      </w:r>
      <w:r w:rsidRPr="00143E9A">
        <w:rPr>
          <w:b/>
          <w:i/>
        </w:rPr>
        <w:t xml:space="preserve">Tiekėjui nenurodžius, kokia informacija yra konfidenciali, laikoma, kad konfidencialios informacijos pasiūlyme nėra. </w:t>
      </w:r>
      <w:r w:rsidRPr="00143E9A">
        <w:rPr>
          <w:rFonts w:eastAsia="Batang"/>
          <w:b/>
          <w:i/>
          <w:lang w:eastAsia="lt-LT"/>
        </w:rPr>
        <w:t>Siekiant, kad Perkančioji organizacija galėtų užtikrinti tiekėjo informacijos konfidencialumą, pasiūlyme esanti konfidenciali informacija turi būti su žyma „konfidencialu“.</w:t>
      </w:r>
      <w:r w:rsidRPr="00143E9A">
        <w:rPr>
          <w:rFonts w:eastAsia="Batang"/>
          <w:b/>
          <w:lang w:eastAsia="lt-LT"/>
        </w:rPr>
        <w:t xml:space="preserve"> </w:t>
      </w:r>
      <w:r w:rsidRPr="00143E9A">
        <w:rPr>
          <w:i/>
          <w:sz w:val="21"/>
          <w:szCs w:val="21"/>
        </w:rPr>
        <w:t xml:space="preserve">Tiekėjai turi </w:t>
      </w:r>
      <w:r w:rsidRPr="00143E9A">
        <w:rPr>
          <w:b/>
          <w:bCs/>
          <w:i/>
          <w:sz w:val="21"/>
          <w:szCs w:val="21"/>
          <w:u w:val="single"/>
        </w:rPr>
        <w:t>atidžiai ir pagrįstai</w:t>
      </w:r>
      <w:r w:rsidRPr="00143E9A">
        <w:rPr>
          <w:i/>
          <w:sz w:val="21"/>
          <w:szCs w:val="21"/>
        </w:rPr>
        <w:t xml:space="preserve"> nurodyti konfidencialią informaciją, kadangi laimėtojo pasiūlymas ir sudaryta sutartis </w:t>
      </w:r>
      <w:r w:rsidRPr="00143E9A">
        <w:rPr>
          <w:b/>
          <w:bCs/>
          <w:i/>
          <w:sz w:val="21"/>
          <w:szCs w:val="21"/>
          <w:u w:val="single"/>
        </w:rPr>
        <w:t>bus viešinama.</w:t>
      </w:r>
    </w:p>
    <w:p w14:paraId="2DD8A00D" w14:textId="77777777" w:rsidR="000644DC" w:rsidRPr="00143E9A" w:rsidRDefault="000644DC" w:rsidP="000644DC">
      <w:pPr>
        <w:spacing w:after="0" w:line="240" w:lineRule="auto"/>
        <w:jc w:val="both"/>
        <w:rPr>
          <w:rFonts w:eastAsia="Batang"/>
          <w:sz w:val="20"/>
          <w:szCs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0644DC" w:rsidRPr="00143E9A" w14:paraId="54C7D0E8" w14:textId="77777777" w:rsidTr="00A90D6C">
        <w:trPr>
          <w:trHeight w:val="443"/>
        </w:trPr>
        <w:tc>
          <w:tcPr>
            <w:tcW w:w="2791" w:type="dxa"/>
            <w:tcBorders>
              <w:top w:val="nil"/>
              <w:left w:val="nil"/>
              <w:bottom w:val="single" w:sz="4" w:space="0" w:color="auto"/>
              <w:right w:val="nil"/>
            </w:tcBorders>
          </w:tcPr>
          <w:p w14:paraId="6A80E7FD" w14:textId="77777777" w:rsidR="000644DC" w:rsidRPr="00143E9A" w:rsidRDefault="000644DC" w:rsidP="00A90D6C">
            <w:pPr>
              <w:spacing w:after="0" w:line="240" w:lineRule="auto"/>
              <w:ind w:right="-1"/>
              <w:rPr>
                <w:rFonts w:eastAsia="Batang"/>
              </w:rPr>
            </w:pPr>
            <w:r>
              <w:rPr>
                <w:rFonts w:eastAsia="Batang"/>
              </w:rPr>
              <w:t>Direktorius</w:t>
            </w:r>
          </w:p>
        </w:tc>
        <w:tc>
          <w:tcPr>
            <w:tcW w:w="513" w:type="dxa"/>
          </w:tcPr>
          <w:p w14:paraId="6E50C9DF" w14:textId="77777777" w:rsidR="000644DC" w:rsidRPr="00143E9A" w:rsidRDefault="000644DC" w:rsidP="00A90D6C">
            <w:pPr>
              <w:spacing w:after="0" w:line="240" w:lineRule="auto"/>
              <w:ind w:right="-1"/>
              <w:jc w:val="center"/>
              <w:rPr>
                <w:rFonts w:eastAsia="Batang"/>
              </w:rPr>
            </w:pPr>
          </w:p>
        </w:tc>
        <w:tc>
          <w:tcPr>
            <w:tcW w:w="1682" w:type="dxa"/>
          </w:tcPr>
          <w:p w14:paraId="2C5D5E9B" w14:textId="77777777" w:rsidR="000644DC" w:rsidRPr="00143E9A" w:rsidRDefault="000644DC" w:rsidP="00A90D6C">
            <w:pPr>
              <w:spacing w:after="0" w:line="240" w:lineRule="auto"/>
              <w:ind w:right="-1"/>
              <w:jc w:val="center"/>
              <w:rPr>
                <w:rFonts w:eastAsia="Batang"/>
              </w:rPr>
            </w:pPr>
          </w:p>
        </w:tc>
        <w:tc>
          <w:tcPr>
            <w:tcW w:w="1682" w:type="dxa"/>
            <w:tcBorders>
              <w:top w:val="nil"/>
              <w:left w:val="nil"/>
              <w:bottom w:val="single" w:sz="4" w:space="0" w:color="auto"/>
              <w:right w:val="nil"/>
            </w:tcBorders>
          </w:tcPr>
          <w:p w14:paraId="15033E0C" w14:textId="77777777" w:rsidR="000644DC" w:rsidRPr="00143E9A" w:rsidRDefault="000644DC" w:rsidP="00A90D6C">
            <w:pPr>
              <w:spacing w:after="0" w:line="240" w:lineRule="auto"/>
              <w:ind w:right="-1"/>
              <w:jc w:val="center"/>
              <w:rPr>
                <w:rFonts w:eastAsia="Batang"/>
              </w:rPr>
            </w:pPr>
            <w:r>
              <w:rPr>
                <w:noProof/>
              </w:rPr>
              <w:drawing>
                <wp:anchor distT="0" distB="0" distL="114300" distR="114300" simplePos="0" relativeHeight="251661312" behindDoc="1" locked="0" layoutInCell="1" allowOverlap="1" wp14:anchorId="3370D7BC" wp14:editId="0B110FD5">
                  <wp:simplePos x="0" y="0"/>
                  <wp:positionH relativeFrom="column">
                    <wp:posOffset>-200025</wp:posOffset>
                  </wp:positionH>
                  <wp:positionV relativeFrom="paragraph">
                    <wp:posOffset>-32385</wp:posOffset>
                  </wp:positionV>
                  <wp:extent cx="1438275" cy="781050"/>
                  <wp:effectExtent l="0" t="0" r="9525"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781050"/>
                          </a:xfrm>
                          <a:prstGeom prst="rect">
                            <a:avLst/>
                          </a:prstGeom>
                          <a:noFill/>
                          <a:ln>
                            <a:noFill/>
                          </a:ln>
                        </pic:spPr>
                      </pic:pic>
                    </a:graphicData>
                  </a:graphic>
                </wp:anchor>
              </w:drawing>
            </w:r>
          </w:p>
        </w:tc>
        <w:tc>
          <w:tcPr>
            <w:tcW w:w="595" w:type="dxa"/>
          </w:tcPr>
          <w:p w14:paraId="38700EC1" w14:textId="77777777" w:rsidR="000644DC" w:rsidRPr="00143E9A" w:rsidRDefault="000644DC" w:rsidP="00A90D6C">
            <w:pPr>
              <w:spacing w:after="0" w:line="240" w:lineRule="auto"/>
              <w:ind w:right="-1"/>
              <w:jc w:val="center"/>
              <w:rPr>
                <w:rFonts w:eastAsia="Batang"/>
              </w:rPr>
            </w:pPr>
          </w:p>
        </w:tc>
        <w:tc>
          <w:tcPr>
            <w:tcW w:w="2219" w:type="dxa"/>
            <w:tcBorders>
              <w:top w:val="nil"/>
              <w:left w:val="nil"/>
              <w:bottom w:val="single" w:sz="4" w:space="0" w:color="auto"/>
              <w:right w:val="nil"/>
            </w:tcBorders>
          </w:tcPr>
          <w:p w14:paraId="3DF2C506" w14:textId="77777777" w:rsidR="000644DC" w:rsidRPr="00143E9A" w:rsidRDefault="000644DC" w:rsidP="00A90D6C">
            <w:pPr>
              <w:spacing w:after="0" w:line="240" w:lineRule="auto"/>
              <w:ind w:right="-1"/>
              <w:jc w:val="center"/>
              <w:rPr>
                <w:rFonts w:eastAsia="Batang"/>
              </w:rPr>
            </w:pPr>
            <w:r>
              <w:rPr>
                <w:rFonts w:eastAsia="Batang"/>
              </w:rPr>
              <w:t>Vaidotas Augustaitis</w:t>
            </w:r>
          </w:p>
        </w:tc>
        <w:tc>
          <w:tcPr>
            <w:tcW w:w="550" w:type="dxa"/>
          </w:tcPr>
          <w:p w14:paraId="257D58E3" w14:textId="77777777" w:rsidR="000644DC" w:rsidRPr="00143E9A" w:rsidRDefault="000644DC" w:rsidP="00A90D6C">
            <w:pPr>
              <w:spacing w:after="0" w:line="240" w:lineRule="auto"/>
              <w:ind w:right="-1"/>
              <w:jc w:val="right"/>
              <w:rPr>
                <w:rFonts w:eastAsia="Batang"/>
              </w:rPr>
            </w:pPr>
          </w:p>
        </w:tc>
      </w:tr>
      <w:tr w:rsidR="000644DC" w:rsidRPr="00143E9A" w14:paraId="78D40A3C" w14:textId="77777777" w:rsidTr="00A90D6C">
        <w:trPr>
          <w:trHeight w:val="289"/>
        </w:trPr>
        <w:tc>
          <w:tcPr>
            <w:tcW w:w="2791" w:type="dxa"/>
            <w:tcBorders>
              <w:top w:val="single" w:sz="4" w:space="0" w:color="auto"/>
              <w:left w:val="nil"/>
              <w:bottom w:val="nil"/>
              <w:right w:val="nil"/>
            </w:tcBorders>
          </w:tcPr>
          <w:p w14:paraId="10A64953" w14:textId="77777777" w:rsidR="000644DC" w:rsidRPr="00143E9A" w:rsidRDefault="000644DC" w:rsidP="00A90D6C">
            <w:pPr>
              <w:snapToGrid w:val="0"/>
              <w:spacing w:after="0" w:line="240" w:lineRule="auto"/>
              <w:jc w:val="center"/>
              <w:rPr>
                <w:rFonts w:eastAsia="Times New Roman"/>
                <w:position w:val="6"/>
                <w:sz w:val="20"/>
                <w:szCs w:val="20"/>
              </w:rPr>
            </w:pPr>
            <w:r w:rsidRPr="00143E9A">
              <w:rPr>
                <w:rFonts w:eastAsia="Times New Roman"/>
                <w:position w:val="6"/>
                <w:sz w:val="20"/>
                <w:szCs w:val="20"/>
              </w:rPr>
              <w:t>(Tiekėjo arba jo įgalioto asmens pareigų pavadinimas)</w:t>
            </w:r>
          </w:p>
        </w:tc>
        <w:tc>
          <w:tcPr>
            <w:tcW w:w="513" w:type="dxa"/>
          </w:tcPr>
          <w:p w14:paraId="56579DFD" w14:textId="77777777" w:rsidR="000644DC" w:rsidRPr="00143E9A" w:rsidRDefault="000644DC" w:rsidP="00A90D6C">
            <w:pPr>
              <w:spacing w:after="0" w:line="240" w:lineRule="auto"/>
              <w:ind w:right="-1"/>
              <w:jc w:val="center"/>
              <w:rPr>
                <w:rFonts w:eastAsia="Batang"/>
              </w:rPr>
            </w:pPr>
          </w:p>
        </w:tc>
        <w:tc>
          <w:tcPr>
            <w:tcW w:w="1682" w:type="dxa"/>
          </w:tcPr>
          <w:p w14:paraId="7A54CC85" w14:textId="77777777" w:rsidR="000644DC" w:rsidRPr="00143E9A" w:rsidRDefault="000644DC" w:rsidP="00A90D6C">
            <w:pPr>
              <w:spacing w:after="0" w:line="240" w:lineRule="auto"/>
              <w:ind w:right="-1"/>
              <w:jc w:val="center"/>
              <w:rPr>
                <w:rFonts w:eastAsia="Batang"/>
                <w:position w:val="6"/>
                <w:sz w:val="20"/>
                <w:szCs w:val="20"/>
              </w:rPr>
            </w:pPr>
          </w:p>
        </w:tc>
        <w:tc>
          <w:tcPr>
            <w:tcW w:w="1682" w:type="dxa"/>
            <w:tcBorders>
              <w:top w:val="single" w:sz="4" w:space="0" w:color="auto"/>
              <w:left w:val="nil"/>
              <w:bottom w:val="nil"/>
              <w:right w:val="nil"/>
            </w:tcBorders>
          </w:tcPr>
          <w:p w14:paraId="223713D0" w14:textId="77777777" w:rsidR="000644DC" w:rsidRPr="00143E9A" w:rsidRDefault="000644DC" w:rsidP="00A90D6C">
            <w:pPr>
              <w:spacing w:after="0" w:line="240" w:lineRule="auto"/>
              <w:ind w:right="-1"/>
              <w:jc w:val="center"/>
              <w:rPr>
                <w:rFonts w:eastAsia="Batang"/>
                <w:sz w:val="20"/>
                <w:szCs w:val="20"/>
              </w:rPr>
            </w:pPr>
            <w:r w:rsidRPr="00143E9A">
              <w:rPr>
                <w:rFonts w:eastAsia="Batang"/>
                <w:position w:val="6"/>
                <w:sz w:val="20"/>
                <w:szCs w:val="20"/>
              </w:rPr>
              <w:t>(Parašas)</w:t>
            </w:r>
          </w:p>
        </w:tc>
        <w:tc>
          <w:tcPr>
            <w:tcW w:w="595" w:type="dxa"/>
          </w:tcPr>
          <w:p w14:paraId="35FFD207" w14:textId="77777777" w:rsidR="000644DC" w:rsidRPr="00143E9A" w:rsidRDefault="000644DC" w:rsidP="00A90D6C">
            <w:pPr>
              <w:spacing w:after="0" w:line="240" w:lineRule="auto"/>
              <w:ind w:right="-1"/>
              <w:jc w:val="center"/>
              <w:rPr>
                <w:rFonts w:eastAsia="Batang"/>
              </w:rPr>
            </w:pPr>
          </w:p>
        </w:tc>
        <w:tc>
          <w:tcPr>
            <w:tcW w:w="2219" w:type="dxa"/>
            <w:tcBorders>
              <w:top w:val="single" w:sz="4" w:space="0" w:color="auto"/>
              <w:left w:val="nil"/>
              <w:bottom w:val="nil"/>
              <w:right w:val="nil"/>
            </w:tcBorders>
          </w:tcPr>
          <w:p w14:paraId="32292A9D" w14:textId="77777777" w:rsidR="000644DC" w:rsidRPr="00143E9A" w:rsidRDefault="000644DC" w:rsidP="00A90D6C">
            <w:pPr>
              <w:spacing w:after="0" w:line="240" w:lineRule="auto"/>
              <w:ind w:right="-1"/>
              <w:jc w:val="center"/>
              <w:rPr>
                <w:rFonts w:eastAsia="Batang"/>
                <w:sz w:val="20"/>
                <w:szCs w:val="20"/>
              </w:rPr>
            </w:pPr>
            <w:r w:rsidRPr="00143E9A">
              <w:rPr>
                <w:rFonts w:eastAsia="Batang"/>
                <w:position w:val="6"/>
                <w:sz w:val="20"/>
                <w:szCs w:val="20"/>
              </w:rPr>
              <w:t>(Vardas ir pavardė)</w:t>
            </w:r>
          </w:p>
        </w:tc>
        <w:tc>
          <w:tcPr>
            <w:tcW w:w="550" w:type="dxa"/>
          </w:tcPr>
          <w:p w14:paraId="70549B3B" w14:textId="77777777" w:rsidR="000644DC" w:rsidRPr="00143E9A" w:rsidRDefault="000644DC" w:rsidP="00A90D6C">
            <w:pPr>
              <w:spacing w:after="0" w:line="240" w:lineRule="auto"/>
              <w:ind w:right="-1"/>
              <w:jc w:val="center"/>
              <w:rPr>
                <w:rFonts w:eastAsia="Batang"/>
              </w:rPr>
            </w:pPr>
          </w:p>
        </w:tc>
      </w:tr>
    </w:tbl>
    <w:p w14:paraId="79999DE6" w14:textId="77777777" w:rsidR="000644DC" w:rsidRDefault="000644DC" w:rsidP="000644DC">
      <w:pPr>
        <w:spacing w:after="0" w:line="240" w:lineRule="auto"/>
        <w:rPr>
          <w:rFonts w:eastAsia="Times New Roman"/>
        </w:rPr>
      </w:pPr>
    </w:p>
    <w:p w14:paraId="154B755F" w14:textId="77777777" w:rsidR="000644DC" w:rsidRDefault="000644DC" w:rsidP="000644DC">
      <w:pPr>
        <w:spacing w:after="0" w:line="240" w:lineRule="auto"/>
        <w:rPr>
          <w:rFonts w:eastAsia="Times New Roman"/>
        </w:rPr>
      </w:pPr>
    </w:p>
    <w:p w14:paraId="0AE277E2" w14:textId="77777777" w:rsidR="000644DC" w:rsidRPr="00143E9A" w:rsidRDefault="000644DC" w:rsidP="000644DC">
      <w:pPr>
        <w:spacing w:after="0" w:line="240" w:lineRule="auto"/>
        <w:rPr>
          <w:rFonts w:eastAsia="Times New Roman"/>
        </w:rPr>
      </w:pPr>
    </w:p>
    <w:p w14:paraId="2D1DDFAF" w14:textId="77777777" w:rsidR="000644DC" w:rsidRDefault="000644DC" w:rsidP="000644DC">
      <w:pPr>
        <w:pStyle w:val="Punktas1"/>
        <w:jc w:val="right"/>
        <w:rPr>
          <w:i/>
          <w:iCs/>
          <w:color w:val="auto"/>
        </w:rPr>
      </w:pPr>
    </w:p>
    <w:p w14:paraId="6E1B1A75" w14:textId="77777777" w:rsidR="000644DC" w:rsidRDefault="000644DC" w:rsidP="000644DC">
      <w:pPr>
        <w:pStyle w:val="Punktas1"/>
        <w:jc w:val="right"/>
        <w:rPr>
          <w:i/>
          <w:iCs/>
          <w:color w:val="auto"/>
        </w:rPr>
      </w:pPr>
    </w:p>
    <w:p w14:paraId="20D2EB33" w14:textId="77777777" w:rsidR="000644DC" w:rsidRDefault="000644DC" w:rsidP="000644DC">
      <w:pPr>
        <w:pStyle w:val="Punktas1"/>
        <w:jc w:val="right"/>
        <w:rPr>
          <w:i/>
          <w:iCs/>
          <w:color w:val="auto"/>
        </w:rPr>
      </w:pPr>
    </w:p>
    <w:p w14:paraId="5695BE32" w14:textId="77777777" w:rsidR="000644DC" w:rsidRDefault="000644DC" w:rsidP="000644DC">
      <w:pPr>
        <w:pStyle w:val="Punktas1"/>
        <w:jc w:val="right"/>
        <w:rPr>
          <w:i/>
          <w:iCs/>
          <w:color w:val="auto"/>
        </w:rPr>
      </w:pPr>
    </w:p>
    <w:p w14:paraId="49AE669F" w14:textId="77777777" w:rsidR="000644DC" w:rsidRDefault="000644DC" w:rsidP="000644DC">
      <w:pPr>
        <w:pStyle w:val="Punktas1"/>
        <w:jc w:val="right"/>
        <w:rPr>
          <w:i/>
          <w:iCs/>
          <w:color w:val="auto"/>
        </w:rPr>
      </w:pPr>
    </w:p>
    <w:p w14:paraId="42A3AF2A" w14:textId="77777777" w:rsidR="000644DC" w:rsidRDefault="000644DC" w:rsidP="000644DC">
      <w:pPr>
        <w:pStyle w:val="Punktas1"/>
        <w:jc w:val="right"/>
        <w:rPr>
          <w:i/>
          <w:iCs/>
          <w:color w:val="auto"/>
        </w:rPr>
      </w:pPr>
    </w:p>
    <w:p w14:paraId="1C83AA16" w14:textId="77777777" w:rsidR="000644DC" w:rsidRDefault="000644DC" w:rsidP="000644DC">
      <w:pPr>
        <w:pStyle w:val="Punktas1"/>
        <w:jc w:val="right"/>
        <w:rPr>
          <w:i/>
          <w:iCs/>
          <w:color w:val="auto"/>
        </w:rPr>
      </w:pPr>
    </w:p>
    <w:p w14:paraId="0220E0F1" w14:textId="77777777" w:rsidR="000644DC" w:rsidRDefault="000644DC" w:rsidP="000644DC">
      <w:pPr>
        <w:pStyle w:val="Punktas1"/>
        <w:jc w:val="right"/>
        <w:rPr>
          <w:i/>
          <w:iCs/>
          <w:color w:val="auto"/>
        </w:rPr>
      </w:pPr>
    </w:p>
    <w:p w14:paraId="426233F3" w14:textId="77777777" w:rsidR="000644DC" w:rsidRDefault="000644DC" w:rsidP="000644DC">
      <w:pPr>
        <w:pStyle w:val="Punktas1"/>
        <w:jc w:val="right"/>
        <w:rPr>
          <w:i/>
          <w:iCs/>
          <w:color w:val="auto"/>
        </w:rPr>
      </w:pPr>
    </w:p>
    <w:p w14:paraId="4C6FC62C" w14:textId="77777777" w:rsidR="000644DC" w:rsidRDefault="000644DC" w:rsidP="000644DC">
      <w:pPr>
        <w:pStyle w:val="Punktas1"/>
        <w:jc w:val="right"/>
        <w:rPr>
          <w:i/>
          <w:iCs/>
          <w:color w:val="auto"/>
        </w:rPr>
      </w:pPr>
    </w:p>
    <w:p w14:paraId="77126F1B" w14:textId="77777777" w:rsidR="000644DC" w:rsidRDefault="000644DC" w:rsidP="000644DC">
      <w:pPr>
        <w:pStyle w:val="Punktas1"/>
        <w:jc w:val="right"/>
        <w:rPr>
          <w:i/>
          <w:iCs/>
          <w:color w:val="auto"/>
        </w:rPr>
      </w:pPr>
    </w:p>
    <w:p w14:paraId="193D58F2" w14:textId="77777777" w:rsidR="000644DC" w:rsidRDefault="000644DC" w:rsidP="000644DC">
      <w:pPr>
        <w:pStyle w:val="Punktas1"/>
        <w:jc w:val="right"/>
        <w:rPr>
          <w:i/>
          <w:iCs/>
          <w:color w:val="auto"/>
        </w:rPr>
      </w:pPr>
    </w:p>
    <w:p w14:paraId="6189F263" w14:textId="77777777" w:rsidR="000644DC" w:rsidRDefault="000644DC" w:rsidP="000644DC">
      <w:pPr>
        <w:pStyle w:val="Punktas1"/>
        <w:jc w:val="right"/>
        <w:rPr>
          <w:i/>
          <w:iCs/>
          <w:color w:val="auto"/>
        </w:rPr>
      </w:pPr>
    </w:p>
    <w:p w14:paraId="4820AB78" w14:textId="1E1DC824" w:rsidR="000644DC" w:rsidRDefault="000644DC" w:rsidP="000644DC">
      <w:pPr>
        <w:pStyle w:val="Punktas1"/>
        <w:ind w:firstLine="0"/>
        <w:rPr>
          <w:i/>
          <w:iCs/>
          <w:color w:val="auto"/>
        </w:rPr>
      </w:pPr>
    </w:p>
    <w:p w14:paraId="7793C8F1" w14:textId="77777777" w:rsidR="000644DC" w:rsidRDefault="000644DC" w:rsidP="000644DC">
      <w:pPr>
        <w:pStyle w:val="Punktas1"/>
        <w:ind w:firstLine="0"/>
        <w:rPr>
          <w:i/>
          <w:iCs/>
          <w:color w:val="auto"/>
        </w:rPr>
      </w:pPr>
    </w:p>
    <w:p w14:paraId="285EE932" w14:textId="77777777" w:rsidR="000644DC" w:rsidRDefault="000644DC" w:rsidP="000644DC">
      <w:pPr>
        <w:pStyle w:val="Punktas1"/>
        <w:jc w:val="right"/>
        <w:rPr>
          <w:i/>
          <w:iCs/>
          <w:color w:val="auto"/>
        </w:rPr>
      </w:pPr>
    </w:p>
    <w:p w14:paraId="5C24EB65" w14:textId="77777777" w:rsidR="000644DC" w:rsidRDefault="000644DC" w:rsidP="000644DC">
      <w:pPr>
        <w:pStyle w:val="Punktas1"/>
        <w:jc w:val="right"/>
        <w:rPr>
          <w:i/>
          <w:iCs/>
          <w:color w:val="auto"/>
        </w:rPr>
      </w:pPr>
    </w:p>
    <w:p w14:paraId="0F675F6E" w14:textId="77777777" w:rsidR="000644DC" w:rsidRDefault="000644DC" w:rsidP="000644DC">
      <w:pPr>
        <w:pStyle w:val="Punktas1"/>
        <w:jc w:val="right"/>
        <w:rPr>
          <w:i/>
          <w:iCs/>
          <w:color w:val="auto"/>
        </w:rPr>
      </w:pPr>
    </w:p>
    <w:p w14:paraId="0BC4BB5B" w14:textId="77777777" w:rsidR="000644DC" w:rsidRDefault="000644DC" w:rsidP="000644DC">
      <w:pPr>
        <w:pStyle w:val="Punktas1"/>
        <w:jc w:val="right"/>
        <w:rPr>
          <w:i/>
          <w:iCs/>
          <w:color w:val="auto"/>
        </w:rPr>
      </w:pPr>
    </w:p>
    <w:p w14:paraId="155454F9" w14:textId="77777777" w:rsidR="000644DC" w:rsidRDefault="000644DC" w:rsidP="000644DC">
      <w:pPr>
        <w:pStyle w:val="Punktas1"/>
        <w:ind w:firstLine="0"/>
        <w:rPr>
          <w:i/>
          <w:iCs/>
          <w:color w:val="auto"/>
        </w:rPr>
      </w:pPr>
    </w:p>
    <w:p w14:paraId="5F4C8FCC" w14:textId="77777777" w:rsidR="000644DC" w:rsidRPr="000A295A" w:rsidRDefault="000644DC" w:rsidP="000644DC">
      <w:pPr>
        <w:pStyle w:val="Punktas1"/>
        <w:jc w:val="right"/>
        <w:rPr>
          <w:i/>
          <w:iCs/>
          <w:color w:val="auto"/>
        </w:rPr>
      </w:pPr>
      <w:r w:rsidRPr="000A295A">
        <w:rPr>
          <w:i/>
          <w:iCs/>
          <w:color w:val="auto"/>
        </w:rPr>
        <w:lastRenderedPageBreak/>
        <w:t>Konkurso sąlygų 1 priedo tęsinys</w:t>
      </w:r>
    </w:p>
    <w:p w14:paraId="17357FEB" w14:textId="77777777" w:rsidR="000644DC" w:rsidRDefault="000644DC" w:rsidP="000644DC">
      <w:pPr>
        <w:pStyle w:val="Punktas1"/>
        <w:ind w:firstLine="0"/>
        <w:jc w:val="left"/>
        <w:rPr>
          <w:color w:val="auto"/>
        </w:rPr>
      </w:pPr>
      <w:r>
        <w:rPr>
          <w:color w:val="auto"/>
        </w:rPr>
        <w:tab/>
      </w:r>
    </w:p>
    <w:p w14:paraId="7A79290B" w14:textId="77777777" w:rsidR="000644DC" w:rsidRDefault="000644DC" w:rsidP="000644DC">
      <w:pPr>
        <w:spacing w:after="0"/>
        <w:ind w:left="757"/>
        <w:jc w:val="both"/>
        <w:rPr>
          <w:b/>
          <w:bCs/>
          <w:i/>
          <w:iCs/>
        </w:rPr>
      </w:pPr>
      <w:r>
        <w:rPr>
          <w:b/>
          <w:bCs/>
          <w:i/>
          <w:iCs/>
        </w:rPr>
        <w:t xml:space="preserve">I pirkimo dalis: </w:t>
      </w:r>
      <w:r w:rsidRPr="003E4667">
        <w:rPr>
          <w:b/>
          <w:bCs/>
          <w:i/>
          <w:iCs/>
        </w:rPr>
        <w:t>ugdymo įranga</w:t>
      </w:r>
    </w:p>
    <w:tbl>
      <w:tblPr>
        <w:tblStyle w:val="Lentelstinklelis"/>
        <w:tblW w:w="9691" w:type="dxa"/>
        <w:tblInd w:w="-5" w:type="dxa"/>
        <w:tblLook w:val="04A0" w:firstRow="1" w:lastRow="0" w:firstColumn="1" w:lastColumn="0" w:noHBand="0" w:noVBand="1"/>
      </w:tblPr>
      <w:tblGrid>
        <w:gridCol w:w="511"/>
        <w:gridCol w:w="3183"/>
        <w:gridCol w:w="3393"/>
        <w:gridCol w:w="2604"/>
      </w:tblGrid>
      <w:tr w:rsidR="000644DC" w14:paraId="06730EDF" w14:textId="77777777" w:rsidTr="00A90D6C">
        <w:tc>
          <w:tcPr>
            <w:tcW w:w="284" w:type="dxa"/>
          </w:tcPr>
          <w:p w14:paraId="15288090" w14:textId="77777777" w:rsidR="000644DC" w:rsidRPr="005148EA" w:rsidRDefault="000644DC" w:rsidP="00A90D6C">
            <w:pPr>
              <w:spacing w:after="0" w:line="240" w:lineRule="auto"/>
              <w:jc w:val="center"/>
              <w:rPr>
                <w:b/>
                <w:sz w:val="20"/>
                <w:szCs w:val="20"/>
              </w:rPr>
            </w:pPr>
            <w:bookmarkStart w:id="0" w:name="_Hlk63769453"/>
            <w:r w:rsidRPr="005148EA">
              <w:rPr>
                <w:b/>
                <w:sz w:val="20"/>
                <w:szCs w:val="20"/>
              </w:rPr>
              <w:t>Eil.</w:t>
            </w:r>
          </w:p>
          <w:p w14:paraId="4DD8C7A3" w14:textId="77777777" w:rsidR="000644DC" w:rsidRPr="005148EA" w:rsidRDefault="000644DC" w:rsidP="00A90D6C">
            <w:pPr>
              <w:spacing w:after="0"/>
              <w:jc w:val="center"/>
              <w:rPr>
                <w:rFonts w:eastAsia="Batang"/>
                <w:b/>
                <w:bCs/>
                <w:i/>
                <w:iCs/>
                <w:sz w:val="20"/>
                <w:szCs w:val="20"/>
              </w:rPr>
            </w:pPr>
            <w:r w:rsidRPr="005148EA">
              <w:rPr>
                <w:b/>
                <w:sz w:val="20"/>
                <w:szCs w:val="20"/>
              </w:rPr>
              <w:t>Nr.</w:t>
            </w:r>
          </w:p>
        </w:tc>
        <w:tc>
          <w:tcPr>
            <w:tcW w:w="3239" w:type="dxa"/>
          </w:tcPr>
          <w:p w14:paraId="106FA251" w14:textId="77777777" w:rsidR="000644DC" w:rsidRPr="005148EA" w:rsidRDefault="000644DC" w:rsidP="00A90D6C">
            <w:pPr>
              <w:spacing w:after="0" w:line="240" w:lineRule="auto"/>
              <w:jc w:val="center"/>
              <w:rPr>
                <w:b/>
                <w:bCs/>
                <w:sz w:val="20"/>
                <w:szCs w:val="20"/>
              </w:rPr>
            </w:pPr>
            <w:r w:rsidRPr="005148EA">
              <w:rPr>
                <w:b/>
                <w:bCs/>
                <w:sz w:val="20"/>
                <w:szCs w:val="20"/>
              </w:rPr>
              <w:t>Prekės</w:t>
            </w:r>
          </w:p>
          <w:p w14:paraId="25B2B8B2" w14:textId="77777777" w:rsidR="000644DC" w:rsidRPr="005148EA" w:rsidRDefault="000644DC" w:rsidP="00A90D6C">
            <w:pPr>
              <w:spacing w:after="0"/>
              <w:jc w:val="center"/>
              <w:rPr>
                <w:rFonts w:eastAsia="Batang"/>
                <w:b/>
                <w:bCs/>
                <w:i/>
                <w:iCs/>
                <w:sz w:val="20"/>
                <w:szCs w:val="20"/>
              </w:rPr>
            </w:pPr>
            <w:r w:rsidRPr="005148EA">
              <w:rPr>
                <w:b/>
                <w:bCs/>
                <w:sz w:val="20"/>
                <w:szCs w:val="20"/>
              </w:rPr>
              <w:t>pavadinimas</w:t>
            </w:r>
          </w:p>
        </w:tc>
        <w:tc>
          <w:tcPr>
            <w:tcW w:w="3503" w:type="dxa"/>
          </w:tcPr>
          <w:p w14:paraId="54645224" w14:textId="77777777" w:rsidR="000644DC" w:rsidRPr="005148EA" w:rsidRDefault="000644DC" w:rsidP="00A90D6C">
            <w:pPr>
              <w:spacing w:after="0" w:line="240" w:lineRule="auto"/>
              <w:jc w:val="center"/>
              <w:rPr>
                <w:b/>
                <w:bCs/>
                <w:sz w:val="20"/>
                <w:szCs w:val="20"/>
              </w:rPr>
            </w:pPr>
            <w:r w:rsidRPr="005148EA">
              <w:rPr>
                <w:b/>
                <w:bCs/>
                <w:sz w:val="20"/>
                <w:szCs w:val="20"/>
              </w:rPr>
              <w:t>Prekės techninės specifikacijos</w:t>
            </w:r>
          </w:p>
          <w:p w14:paraId="27B001E0" w14:textId="77777777" w:rsidR="000644DC" w:rsidRPr="005148EA" w:rsidRDefault="000644DC" w:rsidP="00A90D6C">
            <w:pPr>
              <w:spacing w:after="0"/>
              <w:jc w:val="center"/>
              <w:rPr>
                <w:rFonts w:eastAsia="Batang"/>
                <w:b/>
                <w:bCs/>
                <w:i/>
                <w:iCs/>
                <w:sz w:val="20"/>
                <w:szCs w:val="20"/>
              </w:rPr>
            </w:pPr>
            <w:r w:rsidRPr="005148EA">
              <w:rPr>
                <w:b/>
                <w:bCs/>
                <w:sz w:val="20"/>
                <w:szCs w:val="20"/>
              </w:rPr>
              <w:t>aprašymas</w:t>
            </w:r>
          </w:p>
        </w:tc>
        <w:tc>
          <w:tcPr>
            <w:tcW w:w="2665" w:type="dxa"/>
          </w:tcPr>
          <w:p w14:paraId="2644BD34" w14:textId="77777777" w:rsidR="000644DC" w:rsidRPr="002B397E" w:rsidRDefault="000644DC" w:rsidP="00A90D6C">
            <w:pPr>
              <w:spacing w:after="0" w:line="240" w:lineRule="auto"/>
              <w:jc w:val="center"/>
              <w:rPr>
                <w:b/>
                <w:bCs/>
                <w:sz w:val="20"/>
                <w:szCs w:val="20"/>
                <w:u w:val="single"/>
              </w:rPr>
            </w:pPr>
            <w:r w:rsidRPr="005148EA">
              <w:rPr>
                <w:b/>
                <w:bCs/>
                <w:sz w:val="20"/>
                <w:szCs w:val="20"/>
              </w:rPr>
              <w:t xml:space="preserve">Tiekėjo siūlomos prekės </w:t>
            </w:r>
            <w:r w:rsidRPr="002B397E">
              <w:rPr>
                <w:b/>
                <w:bCs/>
                <w:sz w:val="20"/>
                <w:szCs w:val="20"/>
              </w:rPr>
              <w:t>išsami Techninė specifikacija</w:t>
            </w:r>
          </w:p>
          <w:p w14:paraId="361B2AAA" w14:textId="77777777" w:rsidR="000644DC" w:rsidRPr="00693B57" w:rsidRDefault="000644DC" w:rsidP="00A90D6C">
            <w:pPr>
              <w:spacing w:after="0" w:line="240" w:lineRule="auto"/>
              <w:jc w:val="center"/>
              <w:rPr>
                <w:rFonts w:eastAsia="SimSun"/>
                <w:i/>
                <w:color w:val="000000"/>
                <w:sz w:val="20"/>
                <w:szCs w:val="20"/>
                <w:u w:val="single"/>
                <w:lang w:eastAsia="ar-SA"/>
              </w:rPr>
            </w:pPr>
            <w:r w:rsidRPr="005148EA">
              <w:rPr>
                <w:i/>
                <w:iCs/>
                <w:sz w:val="20"/>
                <w:szCs w:val="20"/>
              </w:rPr>
              <w:t xml:space="preserve">(nurodyti kiekvienos siūlomos prekės </w:t>
            </w:r>
            <w:r w:rsidRPr="001E1ED1">
              <w:rPr>
                <w:b/>
                <w:bCs/>
                <w:i/>
                <w:iCs/>
                <w:color w:val="FF0000"/>
                <w:sz w:val="20"/>
                <w:szCs w:val="20"/>
                <w:u w:val="single"/>
              </w:rPr>
              <w:t>išsamią techninę specifikacija (išmatavimus, parametrus ir kt.), gamintoją ir modelį</w:t>
            </w:r>
            <w:r w:rsidRPr="001E1ED1">
              <w:rPr>
                <w:i/>
                <w:iCs/>
                <w:color w:val="FF0000"/>
                <w:sz w:val="20"/>
                <w:szCs w:val="20"/>
              </w:rPr>
              <w:t>)</w:t>
            </w:r>
            <w:r w:rsidRPr="001E1ED1">
              <w:rPr>
                <w:rFonts w:eastAsia="SimSun"/>
                <w:color w:val="FF0000"/>
                <w:sz w:val="20"/>
                <w:szCs w:val="20"/>
                <w:lang w:eastAsia="ar-SA"/>
              </w:rPr>
              <w:t xml:space="preserve"> </w:t>
            </w:r>
            <w:r w:rsidRPr="00693B57">
              <w:rPr>
                <w:rFonts w:eastAsia="SimSun"/>
                <w:i/>
                <w:color w:val="000000"/>
                <w:sz w:val="20"/>
                <w:szCs w:val="20"/>
                <w:u w:val="single"/>
                <w:lang w:eastAsia="ar-SA"/>
              </w:rPr>
              <w:t>prie kiekvienos pozicijos</w:t>
            </w:r>
          </w:p>
          <w:p w14:paraId="4B408D21" w14:textId="77777777" w:rsidR="000644DC" w:rsidRPr="00693B57" w:rsidRDefault="000644DC" w:rsidP="00A90D6C">
            <w:pPr>
              <w:spacing w:after="0" w:line="240" w:lineRule="auto"/>
              <w:jc w:val="center"/>
              <w:rPr>
                <w:i/>
                <w:iCs/>
                <w:sz w:val="20"/>
                <w:szCs w:val="20"/>
              </w:rPr>
            </w:pPr>
            <w:r w:rsidRPr="001E1ED1">
              <w:rPr>
                <w:i/>
                <w:iCs/>
                <w:color w:val="FF0000"/>
                <w:sz w:val="20"/>
                <w:szCs w:val="20"/>
                <w:u w:val="single"/>
              </w:rPr>
              <w:t>aiškiai nurodyti, kuriuose įrodančiuosiuose dokumentuose (ir kuriose konkrečiose vietose – puslapyje, pastraipoje, punkte ir t.t.) galima rasti šias charakteristikas</w:t>
            </w:r>
            <w:r w:rsidRPr="00693B57">
              <w:rPr>
                <w:i/>
                <w:iCs/>
                <w:sz w:val="20"/>
                <w:szCs w:val="20"/>
                <w:u w:val="single"/>
              </w:rPr>
              <w:t xml:space="preserve">, </w:t>
            </w:r>
            <w:r w:rsidRPr="00693B57">
              <w:rPr>
                <w:rFonts w:eastAsia="SimSun"/>
                <w:i/>
                <w:iCs/>
                <w:color w:val="000000"/>
                <w:sz w:val="20"/>
                <w:szCs w:val="20"/>
                <w:u w:val="single"/>
                <w:lang w:eastAsia="ar-SA"/>
              </w:rPr>
              <w:t>taip pat gali būti pateikta el. nuoroda į prekės aprašymą</w:t>
            </w:r>
            <w:r w:rsidRPr="00693B57">
              <w:rPr>
                <w:rFonts w:eastAsia="SimSun"/>
                <w:i/>
                <w:iCs/>
                <w:color w:val="000000"/>
                <w:sz w:val="20"/>
                <w:szCs w:val="20"/>
                <w:lang w:eastAsia="ar-SA"/>
              </w:rPr>
              <w:t xml:space="preserve"> </w:t>
            </w:r>
          </w:p>
        </w:tc>
      </w:tr>
      <w:bookmarkEnd w:id="0"/>
      <w:tr w:rsidR="000644DC" w14:paraId="04CC7523" w14:textId="77777777" w:rsidTr="00A90D6C">
        <w:trPr>
          <w:trHeight w:val="5926"/>
        </w:trPr>
        <w:tc>
          <w:tcPr>
            <w:tcW w:w="284" w:type="dxa"/>
          </w:tcPr>
          <w:p w14:paraId="070E395D" w14:textId="77777777" w:rsidR="000644DC" w:rsidRPr="00F473D9" w:rsidRDefault="000644DC" w:rsidP="00A90D6C">
            <w:pPr>
              <w:spacing w:after="0"/>
              <w:rPr>
                <w:sz w:val="20"/>
                <w:szCs w:val="20"/>
                <w:lang w:eastAsia="lt-LT"/>
              </w:rPr>
            </w:pPr>
            <w:r>
              <w:rPr>
                <w:sz w:val="20"/>
                <w:szCs w:val="20"/>
                <w:lang w:eastAsia="lt-LT"/>
              </w:rPr>
              <w:t>1.</w:t>
            </w:r>
          </w:p>
        </w:tc>
        <w:tc>
          <w:tcPr>
            <w:tcW w:w="3239" w:type="dxa"/>
          </w:tcPr>
          <w:p w14:paraId="47BB48AD" w14:textId="77777777" w:rsidR="000644DC" w:rsidRDefault="000644DC" w:rsidP="00A90D6C">
            <w:pPr>
              <w:spacing w:after="0"/>
              <w:rPr>
                <w:b/>
                <w:bCs/>
                <w:sz w:val="20"/>
                <w:szCs w:val="20"/>
                <w:u w:val="single"/>
              </w:rPr>
            </w:pPr>
            <w:r w:rsidRPr="008735A8">
              <w:rPr>
                <w:b/>
                <w:bCs/>
                <w:sz w:val="20"/>
                <w:szCs w:val="20"/>
                <w:u w:val="single"/>
              </w:rPr>
              <w:t>INTERAKTYVI GARSO SISTEMA:</w:t>
            </w:r>
          </w:p>
          <w:p w14:paraId="76DFEEE9" w14:textId="77777777" w:rsidR="000644DC" w:rsidRPr="008735A8" w:rsidRDefault="000644DC" w:rsidP="00A90D6C">
            <w:pPr>
              <w:spacing w:after="0"/>
              <w:rPr>
                <w:b/>
                <w:bCs/>
                <w:sz w:val="20"/>
                <w:szCs w:val="20"/>
                <w:u w:val="single"/>
              </w:rPr>
            </w:pPr>
          </w:p>
          <w:p w14:paraId="07DD473A" w14:textId="77777777" w:rsidR="000644DC" w:rsidRPr="008735A8" w:rsidRDefault="000644DC" w:rsidP="00A90D6C">
            <w:pPr>
              <w:spacing w:after="0"/>
              <w:rPr>
                <w:b/>
                <w:bCs/>
                <w:sz w:val="20"/>
                <w:szCs w:val="20"/>
                <w:u w:val="single"/>
              </w:rPr>
            </w:pPr>
            <w:r>
              <w:rPr>
                <w:b/>
                <w:sz w:val="20"/>
                <w:szCs w:val="20"/>
              </w:rPr>
              <w:t xml:space="preserve">1. </w:t>
            </w:r>
            <w:r w:rsidRPr="008735A8">
              <w:rPr>
                <w:b/>
                <w:sz w:val="20"/>
                <w:szCs w:val="20"/>
              </w:rPr>
              <w:t>Nešiojama garso sistema su akumuliatoriumi</w:t>
            </w:r>
          </w:p>
          <w:p w14:paraId="4F0222CF" w14:textId="77777777" w:rsidR="000644DC" w:rsidRPr="008735A8" w:rsidRDefault="000644DC" w:rsidP="00A90D6C">
            <w:pPr>
              <w:spacing w:after="0"/>
              <w:rPr>
                <w:bCs/>
                <w:sz w:val="20"/>
                <w:szCs w:val="20"/>
                <w:u w:val="single"/>
              </w:rPr>
            </w:pPr>
          </w:p>
          <w:p w14:paraId="1FFE3585" w14:textId="77777777" w:rsidR="000644DC" w:rsidRPr="008735A8" w:rsidRDefault="000644DC" w:rsidP="00A90D6C">
            <w:pPr>
              <w:spacing w:after="0"/>
              <w:rPr>
                <w:bCs/>
                <w:sz w:val="20"/>
                <w:szCs w:val="20"/>
                <w:u w:val="single"/>
              </w:rPr>
            </w:pPr>
          </w:p>
          <w:p w14:paraId="7657EC61" w14:textId="77777777" w:rsidR="000644DC" w:rsidRPr="008735A8" w:rsidRDefault="000644DC" w:rsidP="00A90D6C">
            <w:pPr>
              <w:spacing w:after="0"/>
              <w:rPr>
                <w:bCs/>
                <w:sz w:val="20"/>
                <w:szCs w:val="20"/>
                <w:u w:val="single"/>
              </w:rPr>
            </w:pPr>
          </w:p>
          <w:p w14:paraId="261446DE" w14:textId="77777777" w:rsidR="000644DC" w:rsidRPr="008735A8" w:rsidRDefault="000644DC" w:rsidP="00A90D6C">
            <w:pPr>
              <w:spacing w:after="0"/>
              <w:rPr>
                <w:bCs/>
                <w:sz w:val="20"/>
                <w:szCs w:val="20"/>
                <w:u w:val="single"/>
              </w:rPr>
            </w:pPr>
          </w:p>
          <w:p w14:paraId="72EF6F6A" w14:textId="77777777" w:rsidR="000644DC" w:rsidRPr="008735A8" w:rsidRDefault="000644DC" w:rsidP="00A90D6C">
            <w:pPr>
              <w:spacing w:after="0"/>
              <w:rPr>
                <w:bCs/>
                <w:sz w:val="20"/>
                <w:szCs w:val="20"/>
                <w:u w:val="single"/>
              </w:rPr>
            </w:pPr>
          </w:p>
          <w:p w14:paraId="66921B42" w14:textId="77777777" w:rsidR="000644DC" w:rsidRPr="008735A8" w:rsidRDefault="000644DC" w:rsidP="00A90D6C">
            <w:pPr>
              <w:spacing w:after="0"/>
              <w:rPr>
                <w:bCs/>
                <w:sz w:val="20"/>
                <w:szCs w:val="20"/>
                <w:u w:val="single"/>
              </w:rPr>
            </w:pPr>
          </w:p>
          <w:p w14:paraId="0E2CA698" w14:textId="77777777" w:rsidR="000644DC" w:rsidRDefault="000644DC" w:rsidP="00A90D6C">
            <w:pPr>
              <w:spacing w:after="0"/>
              <w:rPr>
                <w:b/>
                <w:bCs/>
                <w:sz w:val="20"/>
                <w:szCs w:val="20"/>
              </w:rPr>
            </w:pPr>
            <w:r>
              <w:rPr>
                <w:b/>
                <w:bCs/>
                <w:noProof/>
                <w:sz w:val="20"/>
                <w:szCs w:val="20"/>
                <w:lang w:eastAsia="lt-LT"/>
              </w:rPr>
              <mc:AlternateContent>
                <mc:Choice Requires="wps">
                  <w:drawing>
                    <wp:anchor distT="0" distB="0" distL="114300" distR="114300" simplePos="0" relativeHeight="251659264" behindDoc="0" locked="0" layoutInCell="1" allowOverlap="1" wp14:anchorId="28990B43" wp14:editId="1251DB9D">
                      <wp:simplePos x="0" y="0"/>
                      <wp:positionH relativeFrom="column">
                        <wp:posOffset>-65406</wp:posOffset>
                      </wp:positionH>
                      <wp:positionV relativeFrom="paragraph">
                        <wp:posOffset>81280</wp:posOffset>
                      </wp:positionV>
                      <wp:extent cx="57245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896D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5pt,6.4pt" to="445.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" strokecolor="black [3200]" strokeweight=".5pt">
                      <v:stroke joinstyle="miter"/>
                    </v:line>
                  </w:pict>
                </mc:Fallback>
              </mc:AlternateContent>
            </w:r>
          </w:p>
          <w:p w14:paraId="61FFD31C" w14:textId="77777777" w:rsidR="000644DC" w:rsidRPr="008735A8" w:rsidRDefault="000644DC" w:rsidP="00A90D6C">
            <w:pPr>
              <w:spacing w:after="0"/>
              <w:rPr>
                <w:b/>
                <w:bCs/>
                <w:sz w:val="20"/>
                <w:szCs w:val="20"/>
              </w:rPr>
            </w:pPr>
            <w:r>
              <w:rPr>
                <w:b/>
                <w:bCs/>
                <w:sz w:val="20"/>
                <w:szCs w:val="20"/>
              </w:rPr>
              <w:t xml:space="preserve">2. </w:t>
            </w:r>
            <w:r w:rsidRPr="008735A8">
              <w:rPr>
                <w:b/>
                <w:bCs/>
                <w:sz w:val="20"/>
                <w:szCs w:val="20"/>
              </w:rPr>
              <w:t>Mėtomo mikrofono sistema</w:t>
            </w:r>
          </w:p>
          <w:p w14:paraId="2E52B45C" w14:textId="77777777" w:rsidR="000644DC" w:rsidRDefault="000644DC" w:rsidP="00A90D6C">
            <w:pPr>
              <w:spacing w:after="0"/>
              <w:rPr>
                <w:b/>
                <w:bCs/>
              </w:rPr>
            </w:pPr>
          </w:p>
          <w:p w14:paraId="35DE096F" w14:textId="77777777" w:rsidR="000644DC" w:rsidRDefault="000644DC" w:rsidP="00A90D6C">
            <w:pPr>
              <w:spacing w:after="0"/>
              <w:rPr>
                <w:b/>
                <w:bCs/>
              </w:rPr>
            </w:pPr>
          </w:p>
          <w:p w14:paraId="221CC343" w14:textId="77777777" w:rsidR="000644DC" w:rsidRDefault="000644DC" w:rsidP="00A90D6C">
            <w:pPr>
              <w:spacing w:after="0"/>
              <w:rPr>
                <w:b/>
                <w:bCs/>
              </w:rPr>
            </w:pPr>
          </w:p>
          <w:p w14:paraId="447BB64F" w14:textId="77777777" w:rsidR="000644DC" w:rsidRDefault="000644DC" w:rsidP="00A90D6C">
            <w:pPr>
              <w:spacing w:after="0"/>
              <w:rPr>
                <w:b/>
                <w:bCs/>
              </w:rPr>
            </w:pPr>
          </w:p>
          <w:p w14:paraId="590DCDCA" w14:textId="77777777" w:rsidR="000644DC" w:rsidRDefault="000644DC" w:rsidP="00A90D6C">
            <w:pPr>
              <w:spacing w:after="0"/>
              <w:rPr>
                <w:b/>
                <w:bCs/>
              </w:rPr>
            </w:pPr>
          </w:p>
          <w:p w14:paraId="019C971A" w14:textId="77777777" w:rsidR="000644DC" w:rsidRDefault="000644DC" w:rsidP="00A90D6C">
            <w:pPr>
              <w:spacing w:after="0"/>
              <w:rPr>
                <w:b/>
                <w:bCs/>
              </w:rPr>
            </w:pPr>
          </w:p>
          <w:p w14:paraId="6F5D7651" w14:textId="77777777" w:rsidR="000644DC" w:rsidRDefault="000644DC" w:rsidP="00A90D6C">
            <w:pPr>
              <w:spacing w:after="0"/>
              <w:rPr>
                <w:b/>
                <w:bCs/>
              </w:rPr>
            </w:pPr>
          </w:p>
          <w:p w14:paraId="6F90F244" w14:textId="77777777" w:rsidR="000644DC" w:rsidRDefault="000644DC" w:rsidP="00A90D6C">
            <w:pPr>
              <w:spacing w:after="0"/>
              <w:rPr>
                <w:b/>
                <w:bCs/>
              </w:rPr>
            </w:pPr>
          </w:p>
          <w:p w14:paraId="26AB1536" w14:textId="77777777" w:rsidR="000644DC" w:rsidRDefault="000644DC" w:rsidP="00A90D6C">
            <w:pPr>
              <w:spacing w:after="0"/>
              <w:rPr>
                <w:b/>
                <w:bCs/>
              </w:rPr>
            </w:pPr>
          </w:p>
          <w:p w14:paraId="0C5991DC" w14:textId="77777777" w:rsidR="000644DC" w:rsidRDefault="000644DC" w:rsidP="00A90D6C">
            <w:pPr>
              <w:spacing w:after="0"/>
              <w:rPr>
                <w:b/>
                <w:bCs/>
              </w:rPr>
            </w:pPr>
          </w:p>
          <w:p w14:paraId="633D6535" w14:textId="77777777" w:rsidR="000644DC" w:rsidRDefault="000644DC" w:rsidP="00A90D6C">
            <w:pPr>
              <w:spacing w:after="0"/>
              <w:rPr>
                <w:b/>
                <w:bCs/>
              </w:rPr>
            </w:pPr>
          </w:p>
          <w:p w14:paraId="45609C9D" w14:textId="77777777" w:rsidR="000644DC" w:rsidRDefault="000644DC" w:rsidP="00A90D6C">
            <w:pPr>
              <w:spacing w:after="0"/>
              <w:rPr>
                <w:b/>
                <w:bCs/>
              </w:rPr>
            </w:pPr>
          </w:p>
          <w:p w14:paraId="2664FE44" w14:textId="77777777" w:rsidR="000644DC" w:rsidRDefault="000644DC" w:rsidP="00A90D6C">
            <w:pPr>
              <w:spacing w:after="0"/>
              <w:rPr>
                <w:b/>
                <w:bCs/>
              </w:rPr>
            </w:pPr>
          </w:p>
          <w:p w14:paraId="0B7B3845" w14:textId="77777777" w:rsidR="000644DC" w:rsidRDefault="000644DC" w:rsidP="00A90D6C">
            <w:pPr>
              <w:spacing w:after="0"/>
              <w:rPr>
                <w:b/>
                <w:bCs/>
              </w:rPr>
            </w:pPr>
          </w:p>
          <w:p w14:paraId="112A6013" w14:textId="77777777" w:rsidR="000644DC" w:rsidRDefault="000644DC" w:rsidP="00A90D6C">
            <w:pPr>
              <w:spacing w:after="0"/>
              <w:rPr>
                <w:b/>
                <w:bCs/>
              </w:rPr>
            </w:pPr>
          </w:p>
          <w:p w14:paraId="21B46470" w14:textId="77777777" w:rsidR="000644DC" w:rsidRDefault="000644DC" w:rsidP="00A90D6C">
            <w:pPr>
              <w:spacing w:after="0"/>
              <w:rPr>
                <w:b/>
                <w:bCs/>
              </w:rPr>
            </w:pPr>
          </w:p>
          <w:p w14:paraId="207DE49F" w14:textId="77777777" w:rsidR="000644DC" w:rsidRDefault="000644DC" w:rsidP="00A90D6C">
            <w:pPr>
              <w:spacing w:after="0"/>
              <w:rPr>
                <w:b/>
                <w:bCs/>
              </w:rPr>
            </w:pPr>
          </w:p>
          <w:p w14:paraId="18B869A0" w14:textId="77777777" w:rsidR="000644DC" w:rsidRDefault="000644DC" w:rsidP="00A90D6C">
            <w:pPr>
              <w:spacing w:after="0"/>
              <w:rPr>
                <w:b/>
                <w:bCs/>
              </w:rPr>
            </w:pPr>
          </w:p>
          <w:p w14:paraId="75B8EC00" w14:textId="77777777" w:rsidR="000644DC" w:rsidRDefault="000644DC" w:rsidP="00A90D6C">
            <w:pPr>
              <w:spacing w:after="0"/>
              <w:rPr>
                <w:b/>
                <w:bCs/>
              </w:rPr>
            </w:pPr>
          </w:p>
          <w:p w14:paraId="5242A3C6" w14:textId="77777777" w:rsidR="000644DC" w:rsidRDefault="000644DC" w:rsidP="00A90D6C">
            <w:pPr>
              <w:spacing w:after="0"/>
              <w:rPr>
                <w:b/>
                <w:bCs/>
                <w:sz w:val="20"/>
                <w:szCs w:val="20"/>
              </w:rPr>
            </w:pPr>
          </w:p>
          <w:p w14:paraId="6191D2CC" w14:textId="77777777" w:rsidR="000644DC" w:rsidRDefault="000644DC" w:rsidP="00A90D6C">
            <w:pPr>
              <w:spacing w:after="0"/>
              <w:rPr>
                <w:b/>
                <w:bCs/>
                <w:sz w:val="20"/>
                <w:szCs w:val="20"/>
              </w:rPr>
            </w:pPr>
          </w:p>
          <w:p w14:paraId="3250BD38" w14:textId="77777777" w:rsidR="000644DC" w:rsidRDefault="000644DC" w:rsidP="00A90D6C">
            <w:pPr>
              <w:spacing w:after="0"/>
              <w:rPr>
                <w:b/>
                <w:bCs/>
                <w:sz w:val="20"/>
                <w:szCs w:val="20"/>
              </w:rPr>
            </w:pPr>
          </w:p>
          <w:p w14:paraId="5E77D067" w14:textId="77777777" w:rsidR="000644DC" w:rsidRDefault="000644DC" w:rsidP="00A90D6C">
            <w:pPr>
              <w:spacing w:after="0"/>
              <w:rPr>
                <w:b/>
                <w:bCs/>
                <w:sz w:val="20"/>
                <w:szCs w:val="20"/>
              </w:rPr>
            </w:pPr>
          </w:p>
          <w:p w14:paraId="3582EF10" w14:textId="77777777" w:rsidR="000644DC" w:rsidRDefault="000644DC" w:rsidP="00A90D6C">
            <w:pPr>
              <w:spacing w:after="0"/>
              <w:rPr>
                <w:b/>
                <w:bCs/>
                <w:sz w:val="20"/>
                <w:szCs w:val="20"/>
              </w:rPr>
            </w:pPr>
          </w:p>
          <w:p w14:paraId="7B1A0503" w14:textId="77777777" w:rsidR="000644DC" w:rsidRDefault="000644DC" w:rsidP="00A90D6C">
            <w:pPr>
              <w:spacing w:after="0"/>
              <w:rPr>
                <w:b/>
                <w:bCs/>
                <w:sz w:val="20"/>
                <w:szCs w:val="20"/>
              </w:rPr>
            </w:pPr>
          </w:p>
          <w:p w14:paraId="303F39E1" w14:textId="77777777" w:rsidR="000644DC" w:rsidRDefault="000644DC" w:rsidP="00A90D6C">
            <w:pPr>
              <w:spacing w:after="0"/>
              <w:rPr>
                <w:b/>
                <w:bCs/>
                <w:sz w:val="20"/>
                <w:szCs w:val="20"/>
              </w:rPr>
            </w:pPr>
          </w:p>
          <w:p w14:paraId="049C34E6" w14:textId="77777777" w:rsidR="000644DC" w:rsidRDefault="000644DC" w:rsidP="00A90D6C">
            <w:pPr>
              <w:spacing w:after="0"/>
              <w:rPr>
                <w:b/>
                <w:bCs/>
                <w:sz w:val="20"/>
                <w:szCs w:val="20"/>
              </w:rPr>
            </w:pPr>
            <w:r>
              <w:rPr>
                <w:b/>
                <w:bCs/>
                <w:noProof/>
                <w:sz w:val="20"/>
                <w:szCs w:val="20"/>
                <w:lang w:eastAsia="lt-LT"/>
              </w:rPr>
              <mc:AlternateContent>
                <mc:Choice Requires="wps">
                  <w:drawing>
                    <wp:anchor distT="0" distB="0" distL="114300" distR="114300" simplePos="0" relativeHeight="251660288" behindDoc="0" locked="0" layoutInCell="1" allowOverlap="1" wp14:anchorId="6962DA71" wp14:editId="10631B0A">
                      <wp:simplePos x="0" y="0"/>
                      <wp:positionH relativeFrom="column">
                        <wp:posOffset>-65405</wp:posOffset>
                      </wp:positionH>
                      <wp:positionV relativeFrom="paragraph">
                        <wp:posOffset>194945</wp:posOffset>
                      </wp:positionV>
                      <wp:extent cx="5772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D2065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5pt,15.35pt" to="449.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" strokecolor="black [3200]" strokeweight=".5pt">
                      <v:stroke joinstyle="miter"/>
                    </v:line>
                  </w:pict>
                </mc:Fallback>
              </mc:AlternateContent>
            </w:r>
          </w:p>
          <w:p w14:paraId="77A60BF5" w14:textId="77777777" w:rsidR="000644DC" w:rsidRDefault="000644DC" w:rsidP="00A90D6C">
            <w:pPr>
              <w:spacing w:after="0"/>
              <w:rPr>
                <w:b/>
                <w:bCs/>
                <w:sz w:val="20"/>
                <w:szCs w:val="20"/>
              </w:rPr>
            </w:pPr>
          </w:p>
          <w:p w14:paraId="38259CE2" w14:textId="77777777" w:rsidR="000644DC" w:rsidRPr="008735A8" w:rsidRDefault="000644DC" w:rsidP="00A90D6C">
            <w:pPr>
              <w:spacing w:after="0"/>
              <w:rPr>
                <w:b/>
                <w:bCs/>
                <w:sz w:val="20"/>
                <w:szCs w:val="20"/>
              </w:rPr>
            </w:pPr>
            <w:r w:rsidRPr="008735A8">
              <w:rPr>
                <w:b/>
                <w:bCs/>
                <w:sz w:val="20"/>
                <w:szCs w:val="20"/>
              </w:rPr>
              <w:t>3. Kolonėlė</w:t>
            </w:r>
          </w:p>
          <w:p w14:paraId="16004CB7" w14:textId="77777777" w:rsidR="000644DC" w:rsidRDefault="000644DC" w:rsidP="00A90D6C">
            <w:pPr>
              <w:spacing w:after="0"/>
              <w:rPr>
                <w:b/>
                <w:bCs/>
              </w:rPr>
            </w:pPr>
          </w:p>
          <w:p w14:paraId="248BCE51" w14:textId="77777777" w:rsidR="000644DC" w:rsidRDefault="000644DC" w:rsidP="00A90D6C">
            <w:pPr>
              <w:spacing w:after="0"/>
              <w:rPr>
                <w:b/>
                <w:bCs/>
              </w:rPr>
            </w:pPr>
          </w:p>
          <w:p w14:paraId="2276B7FE" w14:textId="77777777" w:rsidR="000644DC" w:rsidRDefault="000644DC" w:rsidP="00A90D6C">
            <w:pPr>
              <w:spacing w:after="0"/>
              <w:rPr>
                <w:b/>
                <w:bCs/>
              </w:rPr>
            </w:pPr>
          </w:p>
          <w:p w14:paraId="3F7D5873" w14:textId="77777777" w:rsidR="000644DC" w:rsidRDefault="000644DC" w:rsidP="00A90D6C">
            <w:pPr>
              <w:spacing w:after="0"/>
              <w:rPr>
                <w:b/>
                <w:bCs/>
              </w:rPr>
            </w:pPr>
          </w:p>
          <w:p w14:paraId="46B71110" w14:textId="77777777" w:rsidR="000644DC" w:rsidRDefault="000644DC" w:rsidP="00A90D6C">
            <w:pPr>
              <w:spacing w:after="0"/>
              <w:rPr>
                <w:b/>
                <w:bCs/>
              </w:rPr>
            </w:pPr>
          </w:p>
          <w:p w14:paraId="7816721E" w14:textId="77777777" w:rsidR="000644DC" w:rsidRDefault="000644DC" w:rsidP="00A90D6C">
            <w:pPr>
              <w:spacing w:after="0"/>
              <w:rPr>
                <w:b/>
                <w:bCs/>
              </w:rPr>
            </w:pPr>
          </w:p>
          <w:p w14:paraId="1024EAE7" w14:textId="77777777" w:rsidR="000644DC" w:rsidRDefault="000644DC" w:rsidP="00A90D6C">
            <w:pPr>
              <w:spacing w:after="0"/>
              <w:rPr>
                <w:b/>
                <w:bCs/>
              </w:rPr>
            </w:pPr>
          </w:p>
          <w:p w14:paraId="73545916" w14:textId="77777777" w:rsidR="000644DC" w:rsidRDefault="000644DC" w:rsidP="00A90D6C">
            <w:pPr>
              <w:spacing w:after="0"/>
              <w:rPr>
                <w:b/>
                <w:bCs/>
              </w:rPr>
            </w:pPr>
          </w:p>
          <w:p w14:paraId="05EA918A" w14:textId="77777777" w:rsidR="000644DC" w:rsidRDefault="000644DC" w:rsidP="00A90D6C">
            <w:pPr>
              <w:spacing w:after="0"/>
              <w:rPr>
                <w:b/>
                <w:bCs/>
              </w:rPr>
            </w:pPr>
          </w:p>
          <w:p w14:paraId="12DE0805" w14:textId="77777777" w:rsidR="000644DC" w:rsidRDefault="000644DC" w:rsidP="00A90D6C">
            <w:pPr>
              <w:spacing w:after="0"/>
              <w:rPr>
                <w:b/>
                <w:bCs/>
              </w:rPr>
            </w:pPr>
          </w:p>
          <w:p w14:paraId="6AE653B9" w14:textId="77777777" w:rsidR="000644DC" w:rsidRDefault="000644DC" w:rsidP="00A90D6C">
            <w:pPr>
              <w:spacing w:after="0"/>
              <w:rPr>
                <w:b/>
                <w:bCs/>
              </w:rPr>
            </w:pPr>
          </w:p>
          <w:p w14:paraId="2126CAFB" w14:textId="77777777" w:rsidR="000644DC" w:rsidRDefault="000644DC" w:rsidP="00A90D6C">
            <w:pPr>
              <w:spacing w:after="0"/>
              <w:rPr>
                <w:b/>
                <w:bCs/>
              </w:rPr>
            </w:pPr>
          </w:p>
          <w:p w14:paraId="6845D2E0" w14:textId="77777777" w:rsidR="000644DC" w:rsidRDefault="000644DC" w:rsidP="00A90D6C">
            <w:pPr>
              <w:spacing w:after="0"/>
              <w:rPr>
                <w:b/>
                <w:bCs/>
              </w:rPr>
            </w:pPr>
          </w:p>
          <w:p w14:paraId="59B7D774" w14:textId="77777777" w:rsidR="000644DC" w:rsidRPr="0094647A" w:rsidRDefault="000644DC" w:rsidP="00A90D6C">
            <w:pPr>
              <w:spacing w:after="0"/>
              <w:rPr>
                <w:b/>
                <w:bCs/>
              </w:rPr>
            </w:pPr>
          </w:p>
          <w:p w14:paraId="7CD1758C" w14:textId="77777777" w:rsidR="000644DC" w:rsidRPr="00D51E26" w:rsidRDefault="000644DC" w:rsidP="00A90D6C">
            <w:pPr>
              <w:spacing w:after="0"/>
              <w:rPr>
                <w:bCs/>
              </w:rPr>
            </w:pPr>
          </w:p>
        </w:tc>
        <w:tc>
          <w:tcPr>
            <w:tcW w:w="3503" w:type="dxa"/>
          </w:tcPr>
          <w:p w14:paraId="0A977818" w14:textId="77777777" w:rsidR="000644DC" w:rsidRPr="008735A8" w:rsidRDefault="000644DC" w:rsidP="00A90D6C">
            <w:pPr>
              <w:spacing w:after="0" w:line="240" w:lineRule="auto"/>
              <w:jc w:val="both"/>
              <w:rPr>
                <w:sz w:val="20"/>
                <w:szCs w:val="20"/>
                <w:u w:val="single"/>
              </w:rPr>
            </w:pPr>
            <w:r w:rsidRPr="008735A8">
              <w:rPr>
                <w:sz w:val="20"/>
                <w:szCs w:val="20"/>
                <w:u w:val="single"/>
              </w:rPr>
              <w:lastRenderedPageBreak/>
              <w:t>Ne mažiau kaip 4 mikrofonai:</w:t>
            </w:r>
          </w:p>
          <w:p w14:paraId="6FE6EA7C" w14:textId="77777777" w:rsidR="000644DC" w:rsidRPr="008735A8" w:rsidRDefault="000644DC" w:rsidP="00A90D6C">
            <w:pPr>
              <w:spacing w:after="0" w:line="240" w:lineRule="auto"/>
              <w:rPr>
                <w:sz w:val="20"/>
                <w:szCs w:val="20"/>
              </w:rPr>
            </w:pPr>
            <w:r w:rsidRPr="008735A8">
              <w:rPr>
                <w:sz w:val="20"/>
                <w:szCs w:val="20"/>
              </w:rPr>
              <w:t>2 nešiojami mikrofonai pranešėjams (vienas prie kolonėlės, kitas prie mėtomo mikrofono sistemos);</w:t>
            </w:r>
          </w:p>
          <w:p w14:paraId="08BE98FA" w14:textId="77777777" w:rsidR="000644DC" w:rsidRPr="008735A8" w:rsidRDefault="000644DC" w:rsidP="00A90D6C">
            <w:pPr>
              <w:spacing w:after="0" w:line="240" w:lineRule="auto"/>
              <w:rPr>
                <w:sz w:val="20"/>
                <w:szCs w:val="20"/>
              </w:rPr>
            </w:pPr>
            <w:r w:rsidRPr="008735A8">
              <w:rPr>
                <w:sz w:val="20"/>
                <w:szCs w:val="20"/>
              </w:rPr>
              <w:t>1-as nešiojamas arba statomas ant stovo mikrofonas (esantis prie kolonėlės);</w:t>
            </w:r>
          </w:p>
          <w:p w14:paraId="12FF611A" w14:textId="77777777" w:rsidR="000644DC" w:rsidRPr="008735A8" w:rsidRDefault="000644DC" w:rsidP="00A90D6C">
            <w:pPr>
              <w:shd w:val="clear" w:color="auto" w:fill="FFFFFF"/>
              <w:spacing w:after="0" w:line="240" w:lineRule="auto"/>
              <w:rPr>
                <w:sz w:val="20"/>
                <w:szCs w:val="20"/>
              </w:rPr>
            </w:pPr>
            <w:r w:rsidRPr="008735A8">
              <w:rPr>
                <w:sz w:val="20"/>
                <w:szCs w:val="20"/>
              </w:rPr>
              <w:t>1-as pagrindinis mėtomas mikrofonas;</w:t>
            </w:r>
          </w:p>
          <w:p w14:paraId="6A3CD159" w14:textId="77777777" w:rsidR="000644DC" w:rsidRPr="004F05DF" w:rsidRDefault="000644DC" w:rsidP="00A90D6C">
            <w:pPr>
              <w:shd w:val="clear" w:color="auto" w:fill="FFFFFF"/>
              <w:spacing w:after="0" w:line="240" w:lineRule="auto"/>
              <w:rPr>
                <w:sz w:val="20"/>
                <w:szCs w:val="20"/>
              </w:rPr>
            </w:pPr>
            <w:r w:rsidRPr="008735A8">
              <w:rPr>
                <w:sz w:val="20"/>
                <w:szCs w:val="20"/>
              </w:rPr>
              <w:t>„Bluetooth“, Wi-F</w:t>
            </w:r>
            <w:r>
              <w:rPr>
                <w:sz w:val="20"/>
                <w:szCs w:val="20"/>
              </w:rPr>
              <w:t>i ir standartinė garso jungtis;</w:t>
            </w:r>
          </w:p>
          <w:p w14:paraId="3A38384C" w14:textId="77777777" w:rsidR="000644DC" w:rsidRDefault="000644DC" w:rsidP="00A90D6C">
            <w:pPr>
              <w:shd w:val="clear" w:color="auto" w:fill="FFFFFF"/>
              <w:spacing w:after="0" w:line="240" w:lineRule="auto"/>
              <w:rPr>
                <w:sz w:val="20"/>
                <w:szCs w:val="20"/>
                <w:lang w:eastAsia="ar-SA"/>
              </w:rPr>
            </w:pPr>
            <w:r>
              <w:rPr>
                <w:sz w:val="20"/>
                <w:szCs w:val="20"/>
                <w:u w:val="single"/>
              </w:rPr>
              <w:t xml:space="preserve">Garantija </w:t>
            </w:r>
            <w:r w:rsidRPr="00C2780E">
              <w:rPr>
                <w:sz w:val="20"/>
                <w:szCs w:val="20"/>
                <w:lang w:eastAsia="ar-SA"/>
              </w:rPr>
              <w:t>– ne trumpesnė kaip 24 mėnesiai</w:t>
            </w:r>
            <w:r>
              <w:rPr>
                <w:sz w:val="20"/>
                <w:szCs w:val="20"/>
                <w:lang w:eastAsia="ar-SA"/>
              </w:rPr>
              <w:t>.</w:t>
            </w:r>
          </w:p>
          <w:p w14:paraId="19D483D8" w14:textId="77777777" w:rsidR="000644DC" w:rsidRDefault="000644DC" w:rsidP="00A90D6C">
            <w:pPr>
              <w:shd w:val="clear" w:color="auto" w:fill="FFFFFF"/>
              <w:spacing w:after="0" w:line="240" w:lineRule="auto"/>
              <w:rPr>
                <w:sz w:val="20"/>
                <w:szCs w:val="20"/>
                <w:u w:val="single"/>
              </w:rPr>
            </w:pPr>
          </w:p>
          <w:p w14:paraId="08D2ACD8" w14:textId="77777777" w:rsidR="000644DC" w:rsidRDefault="000644DC" w:rsidP="00A90D6C">
            <w:pPr>
              <w:shd w:val="clear" w:color="auto" w:fill="FFFFFF"/>
              <w:spacing w:after="0" w:line="240" w:lineRule="auto"/>
              <w:rPr>
                <w:sz w:val="20"/>
                <w:szCs w:val="20"/>
                <w:u w:val="single"/>
              </w:rPr>
            </w:pPr>
          </w:p>
          <w:p w14:paraId="153D96DD"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Veikimo atstumas</w:t>
            </w:r>
            <w:r w:rsidRPr="008735A8">
              <w:rPr>
                <w:sz w:val="20"/>
                <w:szCs w:val="20"/>
              </w:rPr>
              <w:t xml:space="preserve"> – ne mažesnis nei 100 m;</w:t>
            </w:r>
          </w:p>
          <w:p w14:paraId="76D15F31"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Baterijos</w:t>
            </w:r>
            <w:r w:rsidRPr="008735A8">
              <w:rPr>
                <w:sz w:val="20"/>
                <w:szCs w:val="20"/>
              </w:rPr>
              <w:t xml:space="preserve"> – integruotos, įkraunamos;</w:t>
            </w:r>
          </w:p>
          <w:p w14:paraId="593DE2DF"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Baterijos veikimo laikas</w:t>
            </w:r>
            <w:r w:rsidRPr="008735A8">
              <w:rPr>
                <w:sz w:val="20"/>
                <w:szCs w:val="20"/>
              </w:rPr>
              <w:t xml:space="preserve"> – ne mažiau nei 12 valandų;</w:t>
            </w:r>
          </w:p>
          <w:p w14:paraId="36355975"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Mikrofono technologoja</w:t>
            </w:r>
            <w:r w:rsidRPr="008735A8">
              <w:rPr>
                <w:sz w:val="20"/>
                <w:szCs w:val="20"/>
              </w:rPr>
              <w:t xml:space="preserve"> – ne blogiau nei kondencatorinis, daugiakryptis. Turi būti integruota automatinio nutildymo (</w:t>
            </w:r>
            <w:r w:rsidRPr="008735A8">
              <w:rPr>
                <w:i/>
                <w:sz w:val="20"/>
                <w:szCs w:val="20"/>
              </w:rPr>
              <w:t>Automute</w:t>
            </w:r>
            <w:r w:rsidRPr="008735A8">
              <w:rPr>
                <w:sz w:val="20"/>
                <w:szCs w:val="20"/>
              </w:rPr>
              <w:t>) technologija;</w:t>
            </w:r>
          </w:p>
          <w:p w14:paraId="37B5AC2E"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Garso vėlavimas</w:t>
            </w:r>
            <w:r w:rsidRPr="008735A8">
              <w:rPr>
                <w:sz w:val="20"/>
                <w:szCs w:val="20"/>
              </w:rPr>
              <w:t xml:space="preserve"> </w:t>
            </w:r>
            <w:r>
              <w:rPr>
                <w:sz w:val="20"/>
                <w:szCs w:val="20"/>
              </w:rPr>
              <w:t>–</w:t>
            </w:r>
            <w:r w:rsidRPr="008735A8">
              <w:rPr>
                <w:sz w:val="20"/>
                <w:szCs w:val="20"/>
              </w:rPr>
              <w:t xml:space="preserve"> ne daugiau kaip 15 ms su vienu siųstuvu ir ne daugiau kaip 20 su dviem siųstuvais;</w:t>
            </w:r>
          </w:p>
          <w:p w14:paraId="4F9B2FE9"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Garso dažnis</w:t>
            </w:r>
            <w:r w:rsidRPr="008735A8">
              <w:rPr>
                <w:sz w:val="20"/>
                <w:szCs w:val="20"/>
              </w:rPr>
              <w:t xml:space="preserve"> – nuo 50 iki 11000 Hz (+-5%);</w:t>
            </w:r>
          </w:p>
          <w:p w14:paraId="0F89D743"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Mikrofono su korpusu svoris</w:t>
            </w:r>
            <w:r w:rsidRPr="008735A8">
              <w:rPr>
                <w:sz w:val="20"/>
                <w:szCs w:val="20"/>
              </w:rPr>
              <w:t xml:space="preserve"> – ne daugiau 380 g;</w:t>
            </w:r>
          </w:p>
          <w:p w14:paraId="3613E21C" w14:textId="77777777" w:rsidR="000644DC" w:rsidRPr="005A1FC7" w:rsidRDefault="000644DC" w:rsidP="00A90D6C">
            <w:pPr>
              <w:shd w:val="clear" w:color="auto" w:fill="FFFFFF"/>
              <w:spacing w:after="0" w:line="240" w:lineRule="auto"/>
              <w:rPr>
                <w:sz w:val="20"/>
                <w:szCs w:val="20"/>
              </w:rPr>
            </w:pPr>
            <w:r w:rsidRPr="008735A8">
              <w:rPr>
                <w:sz w:val="20"/>
                <w:szCs w:val="20"/>
                <w:u w:val="single"/>
              </w:rPr>
              <w:t>Forma, išmatavimai</w:t>
            </w:r>
            <w:r>
              <w:rPr>
                <w:sz w:val="20"/>
                <w:szCs w:val="20"/>
              </w:rPr>
              <w:t xml:space="preserve"> – m</w:t>
            </w:r>
            <w:r w:rsidRPr="008735A8">
              <w:rPr>
                <w:sz w:val="20"/>
                <w:szCs w:val="20"/>
              </w:rPr>
              <w:t>ikrofonas gali būti įvairių formų</w:t>
            </w:r>
            <w:r w:rsidRPr="00467F11">
              <w:rPr>
                <w:sz w:val="20"/>
                <w:szCs w:val="20"/>
              </w:rPr>
              <w:t>, 18 x 18 x 18 cm dydžio (+/-5%);</w:t>
            </w:r>
          </w:p>
          <w:p w14:paraId="33D60B90"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Mikrofono korpusas</w:t>
            </w:r>
            <w:r w:rsidRPr="008735A8">
              <w:rPr>
                <w:sz w:val="20"/>
                <w:szCs w:val="20"/>
              </w:rPr>
              <w:t xml:space="preserve"> – turi būti pagamintas iš minkštos medžiagos. Turi būti užtikrinta galimybė keisti mikrofono korpusą. Turi būti užtikrinta galimybė užsakyti bet kokią RGB </w:t>
            </w:r>
            <w:r w:rsidRPr="008735A8">
              <w:rPr>
                <w:sz w:val="20"/>
                <w:szCs w:val="20"/>
              </w:rPr>
              <w:lastRenderedPageBreak/>
              <w:t>spalvą, bei gamykliškai uždėti pageidaujamą paveikslėlį;</w:t>
            </w:r>
          </w:p>
          <w:p w14:paraId="3586606A"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Komplekte turi būti</w:t>
            </w:r>
            <w:r>
              <w:rPr>
                <w:sz w:val="20"/>
                <w:szCs w:val="20"/>
              </w:rPr>
              <w:t xml:space="preserve"> – k</w:t>
            </w:r>
            <w:r w:rsidRPr="008735A8">
              <w:rPr>
                <w:sz w:val="20"/>
                <w:szCs w:val="20"/>
              </w:rPr>
              <w:t>artu su mikrofonu turi būti komplektuojama stotelė, skirta prijungti mėtomą mikrofoną prie garso aparatūros bei belaidis pakraunamas pranešėjo mikrofonas;</w:t>
            </w:r>
          </w:p>
          <w:p w14:paraId="7F2D98D2" w14:textId="77777777" w:rsidR="000644DC" w:rsidRDefault="000644DC" w:rsidP="00A90D6C">
            <w:pPr>
              <w:shd w:val="clear" w:color="auto" w:fill="FFFFFF"/>
              <w:spacing w:after="0" w:line="240" w:lineRule="auto"/>
              <w:rPr>
                <w:sz w:val="20"/>
                <w:szCs w:val="20"/>
                <w:lang w:eastAsia="ar-SA"/>
              </w:rPr>
            </w:pPr>
            <w:r w:rsidRPr="00C2780E">
              <w:rPr>
                <w:sz w:val="20"/>
                <w:szCs w:val="20"/>
                <w:u w:val="single"/>
                <w:lang w:eastAsia="ar-SA"/>
              </w:rPr>
              <w:t xml:space="preserve">Garantija </w:t>
            </w:r>
            <w:r w:rsidRPr="00C2780E">
              <w:rPr>
                <w:sz w:val="20"/>
                <w:szCs w:val="20"/>
                <w:lang w:eastAsia="ar-SA"/>
              </w:rPr>
              <w:t>– ne trumpesnė kaip 24 mėnesiai;</w:t>
            </w:r>
          </w:p>
          <w:p w14:paraId="134CBA16" w14:textId="77777777" w:rsidR="000644DC" w:rsidRPr="008735A8" w:rsidRDefault="000644DC" w:rsidP="00A90D6C">
            <w:pPr>
              <w:shd w:val="clear" w:color="auto" w:fill="FFFFFF"/>
              <w:spacing w:after="0" w:line="240" w:lineRule="auto"/>
              <w:rPr>
                <w:sz w:val="20"/>
                <w:szCs w:val="20"/>
                <w:u w:val="single"/>
              </w:rPr>
            </w:pPr>
            <w:r w:rsidRPr="008735A8">
              <w:rPr>
                <w:sz w:val="20"/>
                <w:szCs w:val="20"/>
                <w:u w:val="single"/>
                <w:lang w:eastAsia="ar-SA"/>
              </w:rPr>
              <w:t>N</w:t>
            </w:r>
            <w:r w:rsidRPr="008735A8">
              <w:rPr>
                <w:sz w:val="20"/>
                <w:szCs w:val="20"/>
                <w:u w:val="single"/>
              </w:rPr>
              <w:t>audojimo instrukcijos lietuviškai.</w:t>
            </w:r>
          </w:p>
          <w:p w14:paraId="018B92F8" w14:textId="77777777" w:rsidR="000644DC" w:rsidRPr="008735A8" w:rsidRDefault="000644DC" w:rsidP="00A90D6C">
            <w:pPr>
              <w:shd w:val="clear" w:color="auto" w:fill="FFFFFF"/>
              <w:spacing w:after="0" w:line="240" w:lineRule="auto"/>
              <w:rPr>
                <w:sz w:val="20"/>
                <w:szCs w:val="20"/>
              </w:rPr>
            </w:pPr>
          </w:p>
          <w:p w14:paraId="6291F7AD" w14:textId="77777777" w:rsidR="000644DC" w:rsidRDefault="000644DC" w:rsidP="00A90D6C">
            <w:pPr>
              <w:shd w:val="clear" w:color="auto" w:fill="FFFFFF"/>
              <w:spacing w:after="0" w:line="240" w:lineRule="auto"/>
              <w:rPr>
                <w:sz w:val="20"/>
                <w:szCs w:val="20"/>
                <w:u w:val="single"/>
              </w:rPr>
            </w:pPr>
          </w:p>
          <w:p w14:paraId="14D7A1E9"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Pagrindinis garsiakalbis</w:t>
            </w:r>
            <w:r w:rsidRPr="008735A8">
              <w:rPr>
                <w:sz w:val="20"/>
                <w:szCs w:val="20"/>
              </w:rPr>
              <w:t xml:space="preserve"> – ne mažesnis kaip 15"/38cm;</w:t>
            </w:r>
          </w:p>
          <w:p w14:paraId="2F6B2277"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Aukštų dažnių garsiakalbis</w:t>
            </w:r>
            <w:r w:rsidRPr="008735A8">
              <w:rPr>
                <w:sz w:val="20"/>
                <w:szCs w:val="20"/>
              </w:rPr>
              <w:t xml:space="preserve"> – ne ma</w:t>
            </w:r>
            <w:r>
              <w:rPr>
                <w:sz w:val="20"/>
                <w:szCs w:val="20"/>
              </w:rPr>
              <w:t>žesnis kaip 1"/25mm</w:t>
            </w:r>
            <w:r w:rsidRPr="008735A8">
              <w:rPr>
                <w:sz w:val="20"/>
                <w:szCs w:val="20"/>
              </w:rPr>
              <w:t>;</w:t>
            </w:r>
          </w:p>
          <w:p w14:paraId="3C15F943"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Jautrumas</w:t>
            </w:r>
            <w:r w:rsidRPr="008735A8">
              <w:rPr>
                <w:sz w:val="20"/>
                <w:szCs w:val="20"/>
              </w:rPr>
              <w:t xml:space="preserve"> – 101dB +-2dB (+-10%);</w:t>
            </w:r>
          </w:p>
          <w:p w14:paraId="32084480"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Varža</w:t>
            </w:r>
            <w:r w:rsidRPr="008735A8">
              <w:rPr>
                <w:sz w:val="20"/>
                <w:szCs w:val="20"/>
              </w:rPr>
              <w:t xml:space="preserve"> – ne mažiau kaip 4 omai;</w:t>
            </w:r>
          </w:p>
          <w:p w14:paraId="0238AF15"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Atkuriamų dažnių diapazonas</w:t>
            </w:r>
            <w:r w:rsidRPr="008735A8">
              <w:rPr>
                <w:sz w:val="20"/>
                <w:szCs w:val="20"/>
              </w:rPr>
              <w:t xml:space="preserve"> –40-20000 Hz (+-10%);</w:t>
            </w:r>
          </w:p>
          <w:p w14:paraId="53A15E2B" w14:textId="77777777" w:rsidR="000644DC" w:rsidRPr="008735A8" w:rsidRDefault="000644DC" w:rsidP="00A90D6C">
            <w:pPr>
              <w:shd w:val="clear" w:color="auto" w:fill="FFFFFF"/>
              <w:spacing w:after="0" w:line="240" w:lineRule="auto"/>
              <w:rPr>
                <w:sz w:val="20"/>
                <w:szCs w:val="20"/>
              </w:rPr>
            </w:pPr>
            <w:r w:rsidRPr="008735A8">
              <w:rPr>
                <w:i/>
                <w:sz w:val="20"/>
                <w:szCs w:val="20"/>
                <w:u w:val="single"/>
              </w:rPr>
              <w:t>Bluetooth</w:t>
            </w:r>
            <w:r>
              <w:rPr>
                <w:sz w:val="20"/>
                <w:szCs w:val="20"/>
                <w:u w:val="single"/>
              </w:rPr>
              <w:t xml:space="preserve"> </w:t>
            </w:r>
            <w:r>
              <w:rPr>
                <w:sz w:val="20"/>
                <w:szCs w:val="20"/>
              </w:rPr>
              <w:t xml:space="preserve"> – turi būti</w:t>
            </w:r>
            <w:r w:rsidRPr="008735A8">
              <w:rPr>
                <w:sz w:val="20"/>
                <w:szCs w:val="20"/>
              </w:rPr>
              <w:t>;</w:t>
            </w:r>
          </w:p>
          <w:p w14:paraId="70A67189"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Maitinimas</w:t>
            </w:r>
            <w:r w:rsidRPr="008735A8">
              <w:rPr>
                <w:sz w:val="20"/>
                <w:szCs w:val="20"/>
              </w:rPr>
              <w:t xml:space="preserve"> – 15Vdc 4A</w:t>
            </w:r>
            <w:r>
              <w:rPr>
                <w:sz w:val="20"/>
                <w:szCs w:val="20"/>
              </w:rPr>
              <w:t xml:space="preserve"> (+-15</w:t>
            </w:r>
            <w:r w:rsidRPr="00467F11">
              <w:rPr>
                <w:sz w:val="20"/>
                <w:szCs w:val="20"/>
                <w:lang w:val="en-US"/>
              </w:rPr>
              <w:t>%)</w:t>
            </w:r>
            <w:r w:rsidRPr="00467F11">
              <w:rPr>
                <w:sz w:val="20"/>
                <w:szCs w:val="20"/>
              </w:rPr>
              <w:t>;</w:t>
            </w:r>
          </w:p>
          <w:p w14:paraId="3C5E846A"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Energijos sąnaudos</w:t>
            </w:r>
            <w:r w:rsidRPr="008735A8">
              <w:rPr>
                <w:sz w:val="20"/>
                <w:szCs w:val="20"/>
              </w:rPr>
              <w:t xml:space="preserve"> – 80W (+-10%);</w:t>
            </w:r>
          </w:p>
          <w:p w14:paraId="110AA2DD"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Svori</w:t>
            </w:r>
            <w:r w:rsidRPr="008735A8">
              <w:rPr>
                <w:sz w:val="20"/>
                <w:szCs w:val="20"/>
              </w:rPr>
              <w:t>s – iki 20 kg;</w:t>
            </w:r>
          </w:p>
          <w:p w14:paraId="6016AF48" w14:textId="77777777" w:rsidR="000644DC" w:rsidRPr="008735A8" w:rsidRDefault="000644DC" w:rsidP="00A90D6C">
            <w:pPr>
              <w:shd w:val="clear" w:color="auto" w:fill="FFFFFF"/>
              <w:spacing w:after="0" w:line="240" w:lineRule="auto"/>
              <w:rPr>
                <w:sz w:val="20"/>
                <w:szCs w:val="20"/>
              </w:rPr>
            </w:pPr>
            <w:r w:rsidRPr="00F55B1C">
              <w:rPr>
                <w:sz w:val="20"/>
                <w:szCs w:val="20"/>
                <w:u w:val="single"/>
              </w:rPr>
              <w:t>Akumuliatorius</w:t>
            </w:r>
            <w:r w:rsidRPr="00F55B1C">
              <w:rPr>
                <w:sz w:val="20"/>
                <w:szCs w:val="20"/>
              </w:rPr>
              <w:t xml:space="preserve"> – vidinis įkraunamas, ne mažesnės kaip 7000mAh talpos;</w:t>
            </w:r>
          </w:p>
          <w:p w14:paraId="614F436F" w14:textId="77777777" w:rsidR="000644DC" w:rsidRPr="008735A8" w:rsidRDefault="000644DC" w:rsidP="00A90D6C">
            <w:pPr>
              <w:shd w:val="clear" w:color="auto" w:fill="FFFFFF"/>
              <w:spacing w:after="0" w:line="240" w:lineRule="auto"/>
              <w:rPr>
                <w:sz w:val="20"/>
                <w:szCs w:val="20"/>
              </w:rPr>
            </w:pPr>
            <w:r w:rsidRPr="008735A8">
              <w:rPr>
                <w:sz w:val="20"/>
                <w:szCs w:val="20"/>
                <w:u w:val="single"/>
              </w:rPr>
              <w:t>Garantija</w:t>
            </w:r>
            <w:r w:rsidRPr="008735A8">
              <w:rPr>
                <w:sz w:val="20"/>
                <w:szCs w:val="20"/>
              </w:rPr>
              <w:t xml:space="preserve"> – ne trumpesnė kaip 24 mėnesių;</w:t>
            </w:r>
          </w:p>
          <w:p w14:paraId="38DAD0D7" w14:textId="77777777" w:rsidR="000644DC" w:rsidRPr="008735A8" w:rsidRDefault="000644DC" w:rsidP="00A90D6C">
            <w:pPr>
              <w:shd w:val="clear" w:color="auto" w:fill="FFFFFF"/>
              <w:spacing w:after="0" w:line="240" w:lineRule="auto"/>
              <w:rPr>
                <w:sz w:val="20"/>
                <w:szCs w:val="20"/>
                <w:u w:val="single"/>
              </w:rPr>
            </w:pPr>
            <w:r w:rsidRPr="008735A8">
              <w:rPr>
                <w:sz w:val="20"/>
                <w:szCs w:val="20"/>
                <w:u w:val="single"/>
              </w:rPr>
              <w:t>Naudojimo instrukcijos lietuviškai.</w:t>
            </w:r>
          </w:p>
          <w:p w14:paraId="3D8AA7F0" w14:textId="77777777" w:rsidR="000644DC" w:rsidRPr="00E33E98" w:rsidRDefault="000644DC" w:rsidP="00A90D6C">
            <w:pPr>
              <w:shd w:val="clear" w:color="auto" w:fill="FFFFFF"/>
              <w:spacing w:after="0" w:line="240" w:lineRule="auto"/>
              <w:rPr>
                <w:sz w:val="20"/>
                <w:szCs w:val="20"/>
                <w:u w:val="single"/>
                <w:lang w:eastAsia="lt-LT"/>
              </w:rPr>
            </w:pPr>
          </w:p>
        </w:tc>
        <w:tc>
          <w:tcPr>
            <w:tcW w:w="2665" w:type="dxa"/>
          </w:tcPr>
          <w:p w14:paraId="0B59883E" w14:textId="77777777" w:rsidR="000644DC" w:rsidRPr="00EE282A" w:rsidRDefault="000644DC" w:rsidP="00A90D6C">
            <w:pPr>
              <w:spacing w:after="0"/>
              <w:jc w:val="both"/>
              <w:rPr>
                <w:rFonts w:eastAsia="Batang"/>
                <w:b/>
                <w:bCs/>
                <w:i/>
                <w:iCs/>
                <w:sz w:val="22"/>
                <w:szCs w:val="22"/>
              </w:rPr>
            </w:pPr>
          </w:p>
        </w:tc>
      </w:tr>
      <w:tr w:rsidR="000644DC" w14:paraId="66CA409A" w14:textId="77777777" w:rsidTr="00A90D6C">
        <w:tc>
          <w:tcPr>
            <w:tcW w:w="284" w:type="dxa"/>
          </w:tcPr>
          <w:p w14:paraId="32B6858D" w14:textId="77777777" w:rsidR="000644DC" w:rsidRPr="00F473D9" w:rsidRDefault="000644DC" w:rsidP="00A90D6C">
            <w:pPr>
              <w:spacing w:after="0"/>
              <w:rPr>
                <w:rFonts w:eastAsia="Batang"/>
                <w:b/>
                <w:bCs/>
                <w:i/>
                <w:iCs/>
                <w:sz w:val="20"/>
                <w:szCs w:val="20"/>
              </w:rPr>
            </w:pPr>
            <w:r w:rsidRPr="00F473D9">
              <w:rPr>
                <w:sz w:val="20"/>
                <w:szCs w:val="20"/>
                <w:lang w:eastAsia="lt-LT"/>
              </w:rPr>
              <w:t>2</w:t>
            </w:r>
          </w:p>
        </w:tc>
        <w:tc>
          <w:tcPr>
            <w:tcW w:w="3239" w:type="dxa"/>
          </w:tcPr>
          <w:p w14:paraId="1F2E30CA" w14:textId="77777777" w:rsidR="000644DC" w:rsidRPr="00FB60A3" w:rsidRDefault="000644DC" w:rsidP="00A90D6C">
            <w:pPr>
              <w:spacing w:after="0"/>
              <w:rPr>
                <w:rFonts w:eastAsia="Batang"/>
                <w:b/>
                <w:bCs/>
                <w:i/>
                <w:iCs/>
                <w:sz w:val="20"/>
                <w:szCs w:val="20"/>
              </w:rPr>
            </w:pPr>
            <w:r>
              <w:rPr>
                <w:b/>
                <w:bCs/>
                <w:sz w:val="20"/>
                <w:szCs w:val="20"/>
              </w:rPr>
              <w:t>INTERAKTYVIOSIOS GRINDYS</w:t>
            </w:r>
          </w:p>
        </w:tc>
        <w:tc>
          <w:tcPr>
            <w:tcW w:w="3503" w:type="dxa"/>
          </w:tcPr>
          <w:p w14:paraId="4A12828F" w14:textId="77777777" w:rsidR="000644DC" w:rsidRPr="00E350C2" w:rsidRDefault="000644DC" w:rsidP="00A90D6C">
            <w:pPr>
              <w:spacing w:after="0" w:line="240" w:lineRule="auto"/>
              <w:rPr>
                <w:rFonts w:eastAsia="SimSun"/>
                <w:sz w:val="20"/>
                <w:szCs w:val="20"/>
                <w:u w:val="single"/>
                <w:lang w:eastAsia="lt-LT"/>
              </w:rPr>
            </w:pPr>
          </w:p>
          <w:p w14:paraId="4327853C" w14:textId="77777777" w:rsidR="000644DC" w:rsidRPr="00C947CE" w:rsidRDefault="000644DC" w:rsidP="00A90D6C">
            <w:pPr>
              <w:spacing w:after="0" w:line="240" w:lineRule="auto"/>
              <w:jc w:val="both"/>
              <w:rPr>
                <w:sz w:val="20"/>
                <w:szCs w:val="20"/>
              </w:rPr>
            </w:pPr>
            <w:r w:rsidRPr="00C947CE">
              <w:rPr>
                <w:sz w:val="20"/>
                <w:szCs w:val="20"/>
                <w:u w:val="single"/>
              </w:rPr>
              <w:t>Išmatavimai (be pakabimo įrangos)</w:t>
            </w:r>
            <w:r>
              <w:rPr>
                <w:sz w:val="20"/>
                <w:szCs w:val="20"/>
              </w:rPr>
              <w:t xml:space="preserve"> – n</w:t>
            </w:r>
            <w:r w:rsidRPr="00C947CE">
              <w:rPr>
                <w:sz w:val="20"/>
                <w:szCs w:val="20"/>
              </w:rPr>
              <w:t>e daugiau kaip 40 x 32 x 20 cm, visa technologija turi būti viename korpuse.  Negali būti naudojami veidrodžiai ar kitos lengvai pažeidžiamos ir pavojingos dalys. Projektorius tu</w:t>
            </w:r>
            <w:r>
              <w:rPr>
                <w:sz w:val="20"/>
                <w:szCs w:val="20"/>
              </w:rPr>
              <w:t>ri būti vertikalioje pozicijoje;</w:t>
            </w:r>
          </w:p>
          <w:p w14:paraId="5E2F2E1B" w14:textId="77777777" w:rsidR="000644DC" w:rsidRPr="00C947CE" w:rsidRDefault="000644DC" w:rsidP="00A90D6C">
            <w:pPr>
              <w:spacing w:after="0" w:line="240" w:lineRule="auto"/>
              <w:jc w:val="both"/>
              <w:rPr>
                <w:sz w:val="20"/>
                <w:szCs w:val="20"/>
              </w:rPr>
            </w:pPr>
            <w:r w:rsidRPr="00C947CE">
              <w:rPr>
                <w:sz w:val="20"/>
                <w:szCs w:val="20"/>
                <w:u w:val="single"/>
              </w:rPr>
              <w:t>Svoris (be pakabinimo įrangos)</w:t>
            </w:r>
            <w:r>
              <w:rPr>
                <w:sz w:val="20"/>
                <w:szCs w:val="20"/>
              </w:rPr>
              <w:tab/>
              <w:t>– ne daugiau kaip 10 kg;</w:t>
            </w:r>
          </w:p>
          <w:p w14:paraId="53089D72" w14:textId="77777777" w:rsidR="000644DC" w:rsidRPr="00C947CE" w:rsidRDefault="000644DC" w:rsidP="00A90D6C">
            <w:pPr>
              <w:spacing w:after="0" w:line="240" w:lineRule="auto"/>
              <w:jc w:val="both"/>
              <w:rPr>
                <w:sz w:val="20"/>
                <w:szCs w:val="20"/>
              </w:rPr>
            </w:pPr>
            <w:r w:rsidRPr="00864733">
              <w:rPr>
                <w:sz w:val="20"/>
                <w:szCs w:val="20"/>
                <w:u w:val="single"/>
              </w:rPr>
              <w:t>Projektuojamas vaizdas</w:t>
            </w:r>
            <w:r>
              <w:rPr>
                <w:sz w:val="20"/>
                <w:szCs w:val="20"/>
              </w:rPr>
              <w:t xml:space="preserve"> – t</w:t>
            </w:r>
            <w:r w:rsidRPr="00C947CE">
              <w:rPr>
                <w:sz w:val="20"/>
                <w:szCs w:val="20"/>
              </w:rPr>
              <w:t>uri būti ne mažesnis kaip 270</w:t>
            </w:r>
            <w:r>
              <w:rPr>
                <w:sz w:val="20"/>
                <w:szCs w:val="20"/>
              </w:rPr>
              <w:t xml:space="preserve"> cm x 200 cm;</w:t>
            </w:r>
          </w:p>
          <w:p w14:paraId="0C8CFDE0" w14:textId="77777777" w:rsidR="000644DC" w:rsidRPr="00C947CE" w:rsidRDefault="000644DC" w:rsidP="00A90D6C">
            <w:pPr>
              <w:spacing w:after="0" w:line="240" w:lineRule="auto"/>
              <w:jc w:val="both"/>
              <w:rPr>
                <w:sz w:val="20"/>
                <w:szCs w:val="20"/>
              </w:rPr>
            </w:pPr>
            <w:r w:rsidRPr="00864733">
              <w:rPr>
                <w:sz w:val="20"/>
                <w:szCs w:val="20"/>
                <w:u w:val="single"/>
              </w:rPr>
              <w:t>Technologija</w:t>
            </w:r>
            <w:r>
              <w:rPr>
                <w:sz w:val="20"/>
                <w:szCs w:val="20"/>
              </w:rPr>
              <w:t xml:space="preserve"> – t</w:t>
            </w:r>
            <w:r w:rsidRPr="00C947CE">
              <w:rPr>
                <w:sz w:val="20"/>
                <w:szCs w:val="20"/>
              </w:rPr>
              <w:t>uri atpažinti ne mažiau kaip 10 judesių vienu metu, valdymui negali reikėti jokių papild</w:t>
            </w:r>
            <w:r>
              <w:rPr>
                <w:sz w:val="20"/>
                <w:szCs w:val="20"/>
              </w:rPr>
              <w:t>omų priemonių (rašiklių ar pan);</w:t>
            </w:r>
          </w:p>
          <w:p w14:paraId="17F43D97" w14:textId="77777777" w:rsidR="000644DC" w:rsidRPr="00C947CE" w:rsidRDefault="000644DC" w:rsidP="00A90D6C">
            <w:pPr>
              <w:spacing w:after="0" w:line="240" w:lineRule="auto"/>
              <w:jc w:val="both"/>
              <w:rPr>
                <w:sz w:val="20"/>
                <w:szCs w:val="20"/>
              </w:rPr>
            </w:pPr>
            <w:r w:rsidRPr="00864733">
              <w:rPr>
                <w:sz w:val="20"/>
                <w:szCs w:val="20"/>
                <w:u w:val="single"/>
              </w:rPr>
              <w:t>Projekcinės dalies ryškumas</w:t>
            </w:r>
            <w:r>
              <w:rPr>
                <w:sz w:val="20"/>
                <w:szCs w:val="20"/>
              </w:rPr>
              <w:t xml:space="preserve"> – t</w:t>
            </w:r>
            <w:r w:rsidRPr="00C947CE">
              <w:rPr>
                <w:sz w:val="20"/>
                <w:szCs w:val="20"/>
              </w:rPr>
              <w:t>uri b</w:t>
            </w:r>
            <w:r>
              <w:rPr>
                <w:sz w:val="20"/>
                <w:szCs w:val="20"/>
              </w:rPr>
              <w:t>ūti ne mažiau 3500 ANSI liumenų;</w:t>
            </w:r>
          </w:p>
          <w:p w14:paraId="0FEB7AB6" w14:textId="77777777" w:rsidR="000644DC" w:rsidRPr="00C947CE" w:rsidRDefault="000644DC" w:rsidP="00A90D6C">
            <w:pPr>
              <w:spacing w:after="0" w:line="240" w:lineRule="auto"/>
              <w:jc w:val="both"/>
              <w:rPr>
                <w:sz w:val="20"/>
                <w:szCs w:val="20"/>
              </w:rPr>
            </w:pPr>
            <w:r w:rsidRPr="00864733">
              <w:rPr>
                <w:sz w:val="20"/>
                <w:szCs w:val="20"/>
                <w:u w:val="single"/>
              </w:rPr>
              <w:t>Projekcinės dalies rezoliucija</w:t>
            </w:r>
            <w:r>
              <w:rPr>
                <w:sz w:val="20"/>
                <w:szCs w:val="20"/>
              </w:rPr>
              <w:t xml:space="preserve"> – n</w:t>
            </w:r>
            <w:r w:rsidRPr="00C947CE">
              <w:rPr>
                <w:sz w:val="20"/>
                <w:szCs w:val="20"/>
              </w:rPr>
              <w:t>e</w:t>
            </w:r>
            <w:r>
              <w:rPr>
                <w:sz w:val="20"/>
                <w:szCs w:val="20"/>
              </w:rPr>
              <w:t xml:space="preserve"> mažiau 1024 x 768;</w:t>
            </w:r>
          </w:p>
          <w:p w14:paraId="57CF5C13" w14:textId="77777777" w:rsidR="000644DC" w:rsidRPr="00C947CE" w:rsidRDefault="000644DC" w:rsidP="00A90D6C">
            <w:pPr>
              <w:spacing w:after="0" w:line="240" w:lineRule="auto"/>
              <w:jc w:val="both"/>
              <w:rPr>
                <w:sz w:val="20"/>
                <w:szCs w:val="20"/>
              </w:rPr>
            </w:pPr>
            <w:r w:rsidRPr="00474B50">
              <w:rPr>
                <w:sz w:val="20"/>
                <w:szCs w:val="20"/>
                <w:u w:val="single"/>
              </w:rPr>
              <w:t>Projektoriaus lempos tarnavimas</w:t>
            </w:r>
            <w:r>
              <w:rPr>
                <w:sz w:val="20"/>
                <w:szCs w:val="20"/>
              </w:rPr>
              <w:t xml:space="preserve"> – n</w:t>
            </w:r>
            <w:r w:rsidRPr="00C947CE">
              <w:rPr>
                <w:sz w:val="20"/>
                <w:szCs w:val="20"/>
              </w:rPr>
              <w:t>e mažiau</w:t>
            </w:r>
            <w:r>
              <w:rPr>
                <w:sz w:val="20"/>
                <w:szCs w:val="20"/>
              </w:rPr>
              <w:t xml:space="preserve"> kaip 5000 val. normaliu režimu;</w:t>
            </w:r>
          </w:p>
          <w:p w14:paraId="490C3B70" w14:textId="77777777" w:rsidR="000644DC" w:rsidRPr="00C947CE" w:rsidRDefault="000644DC" w:rsidP="00A90D6C">
            <w:pPr>
              <w:spacing w:after="0" w:line="240" w:lineRule="auto"/>
              <w:jc w:val="both"/>
              <w:rPr>
                <w:sz w:val="20"/>
                <w:szCs w:val="20"/>
              </w:rPr>
            </w:pPr>
            <w:r w:rsidRPr="00474B50">
              <w:rPr>
                <w:sz w:val="20"/>
                <w:szCs w:val="20"/>
                <w:u w:val="single"/>
              </w:rPr>
              <w:t>Energijos suvartojimas</w:t>
            </w:r>
            <w:r>
              <w:rPr>
                <w:sz w:val="20"/>
                <w:szCs w:val="20"/>
              </w:rPr>
              <w:t xml:space="preserve"> – ne daugiau 380 W;</w:t>
            </w:r>
          </w:p>
          <w:p w14:paraId="75511F29" w14:textId="77777777" w:rsidR="000644DC" w:rsidRPr="00C947CE" w:rsidRDefault="000644DC" w:rsidP="00A90D6C">
            <w:pPr>
              <w:spacing w:after="0" w:line="240" w:lineRule="auto"/>
              <w:jc w:val="both"/>
              <w:rPr>
                <w:sz w:val="20"/>
                <w:szCs w:val="20"/>
              </w:rPr>
            </w:pPr>
            <w:r w:rsidRPr="00474B50">
              <w:rPr>
                <w:sz w:val="20"/>
                <w:szCs w:val="20"/>
                <w:u w:val="single"/>
              </w:rPr>
              <w:lastRenderedPageBreak/>
              <w:t>Jungtys</w:t>
            </w:r>
            <w:r>
              <w:rPr>
                <w:sz w:val="20"/>
                <w:szCs w:val="20"/>
              </w:rPr>
              <w:t xml:space="preserve"> –</w:t>
            </w:r>
            <w:r>
              <w:rPr>
                <w:b/>
                <w:bCs/>
                <w:color w:val="333333"/>
                <w:shd w:val="clear" w:color="auto" w:fill="FFFFFF"/>
              </w:rPr>
              <w:t xml:space="preserve"> </w:t>
            </w:r>
            <w:r w:rsidRPr="009F584E">
              <w:rPr>
                <w:bCs/>
                <w:color w:val="333333"/>
                <w:sz w:val="20"/>
                <w:szCs w:val="20"/>
                <w:shd w:val="clear" w:color="auto" w:fill="FFFFFF"/>
              </w:rPr>
              <w:t>turi būti ne mažiau, kaip 4 jungtys: USB, HDMI ir ne mažiau kaip  2 išorinės jungtys</w:t>
            </w:r>
            <w:r w:rsidRPr="009F584E">
              <w:rPr>
                <w:sz w:val="20"/>
                <w:szCs w:val="20"/>
              </w:rPr>
              <w:t>;</w:t>
            </w:r>
          </w:p>
          <w:p w14:paraId="4425622D" w14:textId="77777777" w:rsidR="000644DC" w:rsidRPr="00C947CE" w:rsidRDefault="000644DC" w:rsidP="00A90D6C">
            <w:pPr>
              <w:spacing w:after="0" w:line="240" w:lineRule="auto"/>
              <w:jc w:val="both"/>
              <w:rPr>
                <w:sz w:val="20"/>
                <w:szCs w:val="20"/>
              </w:rPr>
            </w:pPr>
            <w:r w:rsidRPr="00474B50">
              <w:rPr>
                <w:sz w:val="20"/>
                <w:szCs w:val="20"/>
                <w:u w:val="single"/>
              </w:rPr>
              <w:t>Integruotos kolonėlės</w:t>
            </w:r>
            <w:r>
              <w:rPr>
                <w:sz w:val="20"/>
                <w:szCs w:val="20"/>
              </w:rPr>
              <w:t xml:space="preserve"> – turi būti ne mažiau kaip 15W;</w:t>
            </w:r>
          </w:p>
          <w:p w14:paraId="693442F8" w14:textId="77777777" w:rsidR="000644DC" w:rsidRPr="00C947CE" w:rsidRDefault="000644DC" w:rsidP="00A90D6C">
            <w:pPr>
              <w:spacing w:after="0" w:line="240" w:lineRule="auto"/>
              <w:jc w:val="both"/>
              <w:rPr>
                <w:sz w:val="20"/>
                <w:szCs w:val="20"/>
              </w:rPr>
            </w:pPr>
            <w:r w:rsidRPr="00474B50">
              <w:rPr>
                <w:sz w:val="20"/>
                <w:szCs w:val="20"/>
                <w:u w:val="single"/>
              </w:rPr>
              <w:t>Belaidis ryšys</w:t>
            </w:r>
            <w:r>
              <w:rPr>
                <w:sz w:val="20"/>
                <w:szCs w:val="20"/>
              </w:rPr>
              <w:t xml:space="preserve"> – t</w:t>
            </w:r>
            <w:r w:rsidRPr="00C947CE">
              <w:rPr>
                <w:sz w:val="20"/>
                <w:szCs w:val="20"/>
              </w:rPr>
              <w:t>uri turėti WIFI.</w:t>
            </w:r>
          </w:p>
          <w:p w14:paraId="14FA1025" w14:textId="77777777" w:rsidR="000644DC" w:rsidRPr="00C947CE" w:rsidRDefault="000644DC" w:rsidP="00A90D6C">
            <w:pPr>
              <w:spacing w:after="0" w:line="240" w:lineRule="auto"/>
              <w:jc w:val="both"/>
              <w:rPr>
                <w:sz w:val="20"/>
                <w:szCs w:val="20"/>
              </w:rPr>
            </w:pPr>
            <w:r w:rsidRPr="00474B50">
              <w:rPr>
                <w:sz w:val="20"/>
                <w:szCs w:val="20"/>
                <w:u w:val="single"/>
              </w:rPr>
              <w:t>Tvirtinimas</w:t>
            </w:r>
            <w:r>
              <w:rPr>
                <w:sz w:val="20"/>
                <w:szCs w:val="20"/>
              </w:rPr>
              <w:t xml:space="preserve"> – t</w:t>
            </w:r>
            <w:r w:rsidRPr="00C947CE">
              <w:rPr>
                <w:sz w:val="20"/>
                <w:szCs w:val="20"/>
              </w:rPr>
              <w:t>uri būti tvirtinamas ant mobilaus stovo, kuris turi turėti visus tvirtinimo elementus. Turi turėti</w:t>
            </w:r>
            <w:r>
              <w:rPr>
                <w:sz w:val="20"/>
                <w:szCs w:val="20"/>
              </w:rPr>
              <w:t xml:space="preserve"> galimybę tvirtinti prie sienos;</w:t>
            </w:r>
          </w:p>
          <w:p w14:paraId="584A0C12" w14:textId="77777777" w:rsidR="000644DC" w:rsidRPr="00C947CE" w:rsidRDefault="000644DC" w:rsidP="00A90D6C">
            <w:pPr>
              <w:spacing w:after="0" w:line="240" w:lineRule="auto"/>
              <w:jc w:val="both"/>
              <w:rPr>
                <w:sz w:val="20"/>
                <w:szCs w:val="20"/>
              </w:rPr>
            </w:pPr>
            <w:r w:rsidRPr="00474B50">
              <w:rPr>
                <w:sz w:val="20"/>
                <w:szCs w:val="20"/>
                <w:u w:val="single"/>
              </w:rPr>
              <w:t>Komplekte turi būti</w:t>
            </w:r>
            <w:r>
              <w:rPr>
                <w:sz w:val="20"/>
                <w:szCs w:val="20"/>
              </w:rPr>
              <w:t xml:space="preserve"> – n</w:t>
            </w:r>
            <w:r w:rsidRPr="00C947CE">
              <w:rPr>
                <w:sz w:val="20"/>
                <w:szCs w:val="20"/>
              </w:rPr>
              <w:t>uotolinio valdymo pultelis</w:t>
            </w:r>
            <w:r>
              <w:rPr>
                <w:sz w:val="20"/>
                <w:szCs w:val="20"/>
              </w:rPr>
              <w:t xml:space="preserve"> ir k</w:t>
            </w:r>
            <w:r w:rsidRPr="00C947CE">
              <w:rPr>
                <w:sz w:val="20"/>
                <w:szCs w:val="20"/>
              </w:rPr>
              <w:t>ilimėlis</w:t>
            </w:r>
            <w:r>
              <w:rPr>
                <w:sz w:val="20"/>
                <w:szCs w:val="20"/>
              </w:rPr>
              <w:t>,</w:t>
            </w:r>
            <w:r w:rsidRPr="00C947CE">
              <w:rPr>
                <w:sz w:val="20"/>
                <w:szCs w:val="20"/>
              </w:rPr>
              <w:t xml:space="preserve"> tinkantis grindims.</w:t>
            </w:r>
          </w:p>
          <w:p w14:paraId="2BBDE3F5" w14:textId="77777777" w:rsidR="000644DC" w:rsidRPr="00C947CE" w:rsidRDefault="000644DC" w:rsidP="00A90D6C">
            <w:pPr>
              <w:spacing w:after="0" w:line="240" w:lineRule="auto"/>
              <w:jc w:val="both"/>
              <w:rPr>
                <w:sz w:val="20"/>
                <w:szCs w:val="20"/>
              </w:rPr>
            </w:pPr>
            <w:r w:rsidRPr="00EA12C8">
              <w:rPr>
                <w:sz w:val="20"/>
                <w:szCs w:val="20"/>
                <w:u w:val="single"/>
              </w:rPr>
              <w:t>Programinė įranga</w:t>
            </w:r>
            <w:r>
              <w:rPr>
                <w:sz w:val="20"/>
                <w:szCs w:val="20"/>
              </w:rPr>
              <w:t xml:space="preserve"> – k</w:t>
            </w:r>
            <w:r w:rsidRPr="00C947CE">
              <w:rPr>
                <w:sz w:val="20"/>
                <w:szCs w:val="20"/>
              </w:rPr>
              <w:t xml:space="preserve">omplekte turi būti laike neribota programinė įranga, kurioje būtų ne mažiau 80 interaktyvių paruoštų užduočių ir žaidimų lietuvių kalba. Turi būti galimybė užduotis ir žaidimus skirstyti į grupes. Turi būti automatinis užduoties ar žaidimo perjungimo režimas. Turi turėti galimybę įsigyti papildomus užduočių ir žaidimų paketus ir juos </w:t>
            </w:r>
            <w:r>
              <w:rPr>
                <w:sz w:val="20"/>
                <w:szCs w:val="20"/>
              </w:rPr>
              <w:t>parsisiųsti per internetą;</w:t>
            </w:r>
          </w:p>
          <w:p w14:paraId="2EDF0A8B" w14:textId="77777777" w:rsidR="000644DC" w:rsidRPr="00C947CE" w:rsidRDefault="000644DC" w:rsidP="00A90D6C">
            <w:pPr>
              <w:spacing w:after="0" w:line="240" w:lineRule="auto"/>
              <w:jc w:val="both"/>
              <w:rPr>
                <w:sz w:val="20"/>
                <w:szCs w:val="20"/>
              </w:rPr>
            </w:pPr>
            <w:r w:rsidRPr="00EA12C8">
              <w:rPr>
                <w:sz w:val="20"/>
                <w:szCs w:val="20"/>
                <w:u w:val="single"/>
              </w:rPr>
              <w:t>Įrengimas</w:t>
            </w:r>
            <w:r>
              <w:rPr>
                <w:sz w:val="20"/>
                <w:szCs w:val="20"/>
              </w:rPr>
              <w:t xml:space="preserve"> – į</w:t>
            </w:r>
            <w:r w:rsidRPr="00C947CE">
              <w:rPr>
                <w:sz w:val="20"/>
                <w:szCs w:val="20"/>
              </w:rPr>
              <w:t>ranga turi būti sumontuota (įrengta), programinė įranga instaliuota (aktyv</w:t>
            </w:r>
            <w:r>
              <w:rPr>
                <w:sz w:val="20"/>
                <w:szCs w:val="20"/>
              </w:rPr>
              <w:t>uota) ir pilnai parengta darbui;</w:t>
            </w:r>
          </w:p>
          <w:p w14:paraId="3DA4367C" w14:textId="77777777" w:rsidR="000644DC" w:rsidRDefault="000644DC" w:rsidP="00A90D6C">
            <w:pPr>
              <w:spacing w:after="0" w:line="240" w:lineRule="auto"/>
              <w:jc w:val="both"/>
              <w:rPr>
                <w:sz w:val="20"/>
                <w:szCs w:val="20"/>
              </w:rPr>
            </w:pPr>
            <w:r w:rsidRPr="00EA12C8">
              <w:rPr>
                <w:sz w:val="20"/>
                <w:szCs w:val="20"/>
                <w:u w:val="single"/>
              </w:rPr>
              <w:t>Garantija</w:t>
            </w:r>
            <w:r>
              <w:rPr>
                <w:sz w:val="20"/>
                <w:szCs w:val="20"/>
              </w:rPr>
              <w:t xml:space="preserve"> – t</w:t>
            </w:r>
            <w:r w:rsidRPr="00C947CE">
              <w:rPr>
                <w:sz w:val="20"/>
                <w:szCs w:val="20"/>
              </w:rPr>
              <w:t>uri būti ne trumpesnė kaip 24 mėnesių, o projektoriaus šviesos šaltiniui ne mažiau nei 12 mėnesių ar</w:t>
            </w:r>
            <w:r>
              <w:rPr>
                <w:sz w:val="20"/>
                <w:szCs w:val="20"/>
              </w:rPr>
              <w:t>ba 2000 val;</w:t>
            </w:r>
            <w:r w:rsidRPr="00C947CE">
              <w:rPr>
                <w:sz w:val="20"/>
                <w:szCs w:val="20"/>
              </w:rPr>
              <w:t xml:space="preserve"> </w:t>
            </w:r>
          </w:p>
          <w:p w14:paraId="5FCB1188" w14:textId="77777777" w:rsidR="000644DC" w:rsidRPr="00474B50" w:rsidRDefault="000644DC" w:rsidP="00A90D6C">
            <w:pPr>
              <w:spacing w:after="0" w:line="240" w:lineRule="auto"/>
              <w:jc w:val="both"/>
              <w:rPr>
                <w:sz w:val="20"/>
                <w:szCs w:val="20"/>
                <w:u w:val="single"/>
              </w:rPr>
            </w:pPr>
            <w:r w:rsidRPr="00474B50">
              <w:rPr>
                <w:sz w:val="20"/>
                <w:szCs w:val="20"/>
                <w:u w:val="single"/>
              </w:rPr>
              <w:t>Naudojimo instrukcijos turi būti parašytos lietuviškai.</w:t>
            </w:r>
          </w:p>
          <w:p w14:paraId="0C6C6A1F" w14:textId="77777777" w:rsidR="000644DC" w:rsidRPr="005148EA" w:rsidRDefault="000644DC" w:rsidP="00A90D6C">
            <w:pPr>
              <w:spacing w:after="0" w:line="240" w:lineRule="auto"/>
              <w:jc w:val="both"/>
              <w:rPr>
                <w:sz w:val="20"/>
                <w:szCs w:val="20"/>
              </w:rPr>
            </w:pPr>
          </w:p>
        </w:tc>
        <w:tc>
          <w:tcPr>
            <w:tcW w:w="2665" w:type="dxa"/>
          </w:tcPr>
          <w:p w14:paraId="362FE754" w14:textId="77777777" w:rsidR="000644DC" w:rsidRPr="00EE282A" w:rsidRDefault="000644DC" w:rsidP="00A90D6C">
            <w:pPr>
              <w:spacing w:after="0"/>
              <w:jc w:val="both"/>
              <w:rPr>
                <w:rFonts w:eastAsia="Batang"/>
                <w:b/>
                <w:bCs/>
                <w:i/>
                <w:iCs/>
                <w:sz w:val="22"/>
                <w:szCs w:val="22"/>
              </w:rPr>
            </w:pPr>
          </w:p>
        </w:tc>
      </w:tr>
      <w:tr w:rsidR="000644DC" w14:paraId="1B050DC2" w14:textId="77777777" w:rsidTr="00A90D6C">
        <w:tc>
          <w:tcPr>
            <w:tcW w:w="284" w:type="dxa"/>
          </w:tcPr>
          <w:p w14:paraId="781D51E6" w14:textId="77777777" w:rsidR="000644DC" w:rsidRPr="00F473D9" w:rsidRDefault="000644DC" w:rsidP="00A90D6C">
            <w:pPr>
              <w:spacing w:after="0"/>
              <w:rPr>
                <w:rFonts w:eastAsia="Batang"/>
                <w:b/>
                <w:bCs/>
                <w:i/>
                <w:iCs/>
                <w:sz w:val="20"/>
                <w:szCs w:val="20"/>
              </w:rPr>
            </w:pPr>
            <w:r w:rsidRPr="00F473D9">
              <w:rPr>
                <w:sz w:val="20"/>
                <w:szCs w:val="20"/>
                <w:lang w:eastAsia="lt-LT"/>
              </w:rPr>
              <w:t>3</w:t>
            </w:r>
          </w:p>
        </w:tc>
        <w:tc>
          <w:tcPr>
            <w:tcW w:w="3239" w:type="dxa"/>
          </w:tcPr>
          <w:p w14:paraId="17DBCB5C" w14:textId="77777777" w:rsidR="000644DC" w:rsidRPr="00D20867" w:rsidRDefault="000644DC" w:rsidP="00A90D6C">
            <w:pPr>
              <w:spacing w:after="0"/>
              <w:rPr>
                <w:rFonts w:eastAsia="Batang"/>
                <w:b/>
                <w:bCs/>
                <w:iCs/>
                <w:sz w:val="20"/>
                <w:szCs w:val="20"/>
              </w:rPr>
            </w:pPr>
            <w:r w:rsidRPr="00D20867">
              <w:rPr>
                <w:rFonts w:eastAsia="Batang"/>
                <w:b/>
                <w:bCs/>
                <w:iCs/>
                <w:sz w:val="20"/>
                <w:szCs w:val="20"/>
              </w:rPr>
              <w:t>INTERAKTYVUS EKRANAS</w:t>
            </w:r>
          </w:p>
        </w:tc>
        <w:tc>
          <w:tcPr>
            <w:tcW w:w="3503" w:type="dxa"/>
          </w:tcPr>
          <w:p w14:paraId="661543FD" w14:textId="77777777" w:rsidR="000644DC" w:rsidRDefault="000644DC" w:rsidP="00A90D6C">
            <w:pPr>
              <w:spacing w:after="0" w:line="240" w:lineRule="auto"/>
              <w:jc w:val="both"/>
              <w:rPr>
                <w:rFonts w:eastAsia="SimSun"/>
                <w:sz w:val="20"/>
                <w:szCs w:val="20"/>
                <w:u w:val="single"/>
                <w:lang w:eastAsia="lt-LT"/>
              </w:rPr>
            </w:pPr>
          </w:p>
          <w:p w14:paraId="58DE2A42" w14:textId="77777777" w:rsidR="000644DC" w:rsidRPr="00D20867" w:rsidRDefault="000644DC" w:rsidP="00A90D6C">
            <w:pPr>
              <w:spacing w:after="0" w:line="240" w:lineRule="auto"/>
              <w:jc w:val="both"/>
              <w:rPr>
                <w:sz w:val="20"/>
                <w:szCs w:val="20"/>
                <w:lang w:eastAsia="lt-LT"/>
              </w:rPr>
            </w:pPr>
            <w:r w:rsidRPr="00D20867">
              <w:rPr>
                <w:sz w:val="20"/>
                <w:szCs w:val="20"/>
                <w:u w:val="single"/>
                <w:lang w:eastAsia="lt-LT"/>
              </w:rPr>
              <w:t>Ekranas</w:t>
            </w:r>
            <w:r>
              <w:rPr>
                <w:sz w:val="20"/>
                <w:szCs w:val="20"/>
                <w:lang w:eastAsia="lt-LT"/>
              </w:rPr>
              <w:t xml:space="preserve"> – n</w:t>
            </w:r>
            <w:r w:rsidRPr="00D20867">
              <w:rPr>
                <w:sz w:val="20"/>
                <w:szCs w:val="20"/>
                <w:lang w:eastAsia="lt-LT"/>
              </w:rPr>
              <w:t>e mažiau 160 cm įstrižainės, ne mažiau 4K (3840x2160) taškų, ne mažiau kaip 350 cd/m². Gamintojo deklaruojama veikimo trukmė ne mažiau 50000 val., negali būti ribojama kiek valan</w:t>
            </w:r>
            <w:r>
              <w:rPr>
                <w:sz w:val="20"/>
                <w:szCs w:val="20"/>
                <w:lang w:eastAsia="lt-LT"/>
              </w:rPr>
              <w:t>dų per parą ekranas gali veikti;</w:t>
            </w:r>
          </w:p>
          <w:p w14:paraId="5E080EA6" w14:textId="77777777" w:rsidR="000644DC" w:rsidRPr="00D20867" w:rsidRDefault="000644DC" w:rsidP="00A90D6C">
            <w:pPr>
              <w:spacing w:after="0" w:line="240" w:lineRule="auto"/>
              <w:jc w:val="both"/>
              <w:rPr>
                <w:sz w:val="20"/>
                <w:szCs w:val="20"/>
                <w:lang w:eastAsia="lt-LT"/>
              </w:rPr>
            </w:pPr>
            <w:r w:rsidRPr="00D20867">
              <w:rPr>
                <w:sz w:val="20"/>
                <w:szCs w:val="20"/>
                <w:u w:val="single"/>
                <w:lang w:eastAsia="lt-LT"/>
              </w:rPr>
              <w:t>Prisilietimų skaičius</w:t>
            </w:r>
            <w:r>
              <w:rPr>
                <w:sz w:val="20"/>
                <w:szCs w:val="20"/>
                <w:lang w:eastAsia="lt-LT"/>
              </w:rPr>
              <w:t xml:space="preserve"> – n</w:t>
            </w:r>
            <w:r w:rsidRPr="00D20867">
              <w:rPr>
                <w:sz w:val="20"/>
                <w:szCs w:val="20"/>
                <w:lang w:eastAsia="lt-LT"/>
              </w:rPr>
              <w:t xml:space="preserve">e mažiau </w:t>
            </w:r>
            <w:r>
              <w:rPr>
                <w:sz w:val="20"/>
                <w:szCs w:val="20"/>
                <w:lang w:eastAsia="lt-LT"/>
              </w:rPr>
              <w:t>kaip 20 prisilietimų vienu metu;</w:t>
            </w:r>
          </w:p>
          <w:p w14:paraId="7626ECFD" w14:textId="77777777" w:rsidR="000644DC" w:rsidRPr="00D20867" w:rsidRDefault="000644DC" w:rsidP="00A90D6C">
            <w:pPr>
              <w:spacing w:after="0" w:line="240" w:lineRule="auto"/>
              <w:jc w:val="both"/>
              <w:rPr>
                <w:sz w:val="20"/>
                <w:szCs w:val="20"/>
                <w:lang w:eastAsia="lt-LT"/>
              </w:rPr>
            </w:pPr>
            <w:r w:rsidRPr="00D20867">
              <w:rPr>
                <w:sz w:val="20"/>
                <w:szCs w:val="20"/>
                <w:u w:val="single"/>
                <w:lang w:eastAsia="lt-LT"/>
              </w:rPr>
              <w:t>Jungtys</w:t>
            </w:r>
            <w:r>
              <w:rPr>
                <w:sz w:val="20"/>
                <w:szCs w:val="20"/>
                <w:lang w:eastAsia="lt-LT"/>
              </w:rPr>
              <w:t xml:space="preserve"> – n</w:t>
            </w:r>
            <w:r w:rsidRPr="00D20867">
              <w:rPr>
                <w:sz w:val="20"/>
                <w:szCs w:val="20"/>
                <w:lang w:eastAsia="lt-LT"/>
              </w:rPr>
              <w:t xml:space="preserve">e mažiau 3 vnt HDMI  2.0, ne mažiau 3 USB 3.0 B (prisilietimui, kiekviena dedikuota konkrečiai vaizdo įvesčiai). WIFI modulinis, mikrofono įvestis, ausinių išvestis </w:t>
            </w:r>
            <w:r>
              <w:rPr>
                <w:sz w:val="20"/>
                <w:szCs w:val="20"/>
                <w:lang w:eastAsia="lt-LT"/>
              </w:rPr>
              <w:t>ir kitokių  reikalingų jungčių;</w:t>
            </w:r>
          </w:p>
          <w:p w14:paraId="4E5E9B52" w14:textId="77777777" w:rsidR="000644DC" w:rsidRPr="00D20867" w:rsidRDefault="000644DC" w:rsidP="00A90D6C">
            <w:pPr>
              <w:spacing w:after="0" w:line="240" w:lineRule="auto"/>
              <w:jc w:val="both"/>
              <w:rPr>
                <w:sz w:val="20"/>
                <w:szCs w:val="20"/>
                <w:lang w:eastAsia="lt-LT"/>
              </w:rPr>
            </w:pPr>
            <w:r w:rsidRPr="00637CDF">
              <w:rPr>
                <w:sz w:val="20"/>
                <w:szCs w:val="20"/>
                <w:u w:val="single"/>
                <w:lang w:eastAsia="lt-LT"/>
              </w:rPr>
              <w:t>Lietimo tikslumas</w:t>
            </w:r>
            <w:r>
              <w:rPr>
                <w:sz w:val="20"/>
                <w:szCs w:val="20"/>
                <w:lang w:eastAsia="lt-LT"/>
              </w:rPr>
              <w:t xml:space="preserve"> – ne blogiau kaip 1 mm;</w:t>
            </w:r>
          </w:p>
          <w:p w14:paraId="1E798AE8" w14:textId="77777777" w:rsidR="000644DC" w:rsidRPr="00D20867" w:rsidRDefault="000644DC" w:rsidP="00A90D6C">
            <w:pPr>
              <w:spacing w:after="0" w:line="240" w:lineRule="auto"/>
              <w:jc w:val="both"/>
              <w:rPr>
                <w:sz w:val="20"/>
                <w:szCs w:val="20"/>
                <w:lang w:eastAsia="lt-LT"/>
              </w:rPr>
            </w:pPr>
            <w:r w:rsidRPr="00637CDF">
              <w:rPr>
                <w:sz w:val="20"/>
                <w:szCs w:val="20"/>
                <w:u w:val="single"/>
                <w:lang w:eastAsia="lt-LT"/>
              </w:rPr>
              <w:t>Prisilietimo atsako laikas</w:t>
            </w:r>
            <w:r>
              <w:rPr>
                <w:sz w:val="20"/>
                <w:szCs w:val="20"/>
                <w:lang w:eastAsia="lt-LT"/>
              </w:rPr>
              <w:t xml:space="preserve"> – ne blogiau kaip 10 ms;</w:t>
            </w:r>
          </w:p>
          <w:p w14:paraId="37D2B242" w14:textId="77777777" w:rsidR="000644DC" w:rsidRPr="00D20867" w:rsidRDefault="000644DC" w:rsidP="00A90D6C">
            <w:pPr>
              <w:spacing w:after="0" w:line="240" w:lineRule="auto"/>
              <w:jc w:val="both"/>
              <w:rPr>
                <w:sz w:val="20"/>
                <w:szCs w:val="20"/>
                <w:lang w:eastAsia="lt-LT"/>
              </w:rPr>
            </w:pPr>
            <w:r w:rsidRPr="00637CDF">
              <w:rPr>
                <w:sz w:val="20"/>
                <w:szCs w:val="20"/>
                <w:u w:val="single"/>
                <w:lang w:eastAsia="lt-LT"/>
              </w:rPr>
              <w:t>Stiklo tipas</w:t>
            </w:r>
            <w:r>
              <w:rPr>
                <w:sz w:val="20"/>
                <w:szCs w:val="20"/>
                <w:lang w:eastAsia="lt-LT"/>
              </w:rPr>
              <w:t xml:space="preserve"> – termiškai grūdintas, neblizgus;</w:t>
            </w:r>
          </w:p>
          <w:p w14:paraId="290D6EDC" w14:textId="77777777" w:rsidR="000644DC" w:rsidRPr="00D20867" w:rsidRDefault="000644DC" w:rsidP="00A90D6C">
            <w:pPr>
              <w:spacing w:after="0" w:line="240" w:lineRule="auto"/>
              <w:jc w:val="both"/>
              <w:rPr>
                <w:sz w:val="20"/>
                <w:szCs w:val="20"/>
                <w:lang w:eastAsia="lt-LT"/>
              </w:rPr>
            </w:pPr>
            <w:r w:rsidRPr="00637CDF">
              <w:rPr>
                <w:sz w:val="20"/>
                <w:szCs w:val="20"/>
                <w:u w:val="single"/>
                <w:lang w:eastAsia="lt-LT"/>
              </w:rPr>
              <w:t>Garsiakalbiai</w:t>
            </w:r>
            <w:r>
              <w:rPr>
                <w:sz w:val="20"/>
                <w:szCs w:val="20"/>
                <w:lang w:eastAsia="lt-LT"/>
              </w:rPr>
              <w:t xml:space="preserve"> – ne mažiau kaip 2 x 15W;</w:t>
            </w:r>
          </w:p>
          <w:p w14:paraId="0362C272" w14:textId="77777777" w:rsidR="000644DC" w:rsidRPr="00D20867" w:rsidRDefault="000644DC" w:rsidP="00A90D6C">
            <w:pPr>
              <w:spacing w:after="0" w:line="240" w:lineRule="auto"/>
              <w:jc w:val="both"/>
              <w:rPr>
                <w:sz w:val="20"/>
                <w:szCs w:val="20"/>
                <w:lang w:eastAsia="lt-LT"/>
              </w:rPr>
            </w:pPr>
            <w:r w:rsidRPr="00637CDF">
              <w:rPr>
                <w:sz w:val="20"/>
                <w:szCs w:val="20"/>
                <w:u w:val="single"/>
                <w:lang w:eastAsia="lt-LT"/>
              </w:rPr>
              <w:t>Aplinkos šviesos jutiklis</w:t>
            </w:r>
            <w:r>
              <w:rPr>
                <w:sz w:val="20"/>
                <w:szCs w:val="20"/>
                <w:lang w:eastAsia="lt-LT"/>
              </w:rPr>
              <w:t xml:space="preserve"> – turi būti;</w:t>
            </w:r>
          </w:p>
          <w:p w14:paraId="7ECA3EB1" w14:textId="77777777" w:rsidR="000644DC" w:rsidRPr="00D20867" w:rsidRDefault="000644DC" w:rsidP="00A90D6C">
            <w:pPr>
              <w:spacing w:after="0" w:line="240" w:lineRule="auto"/>
              <w:jc w:val="both"/>
              <w:rPr>
                <w:sz w:val="20"/>
                <w:szCs w:val="20"/>
                <w:lang w:eastAsia="lt-LT"/>
              </w:rPr>
            </w:pPr>
            <w:r w:rsidRPr="00637CDF">
              <w:rPr>
                <w:sz w:val="20"/>
                <w:szCs w:val="20"/>
                <w:u w:val="single"/>
                <w:lang w:eastAsia="lt-LT"/>
              </w:rPr>
              <w:t>Centrinė konsolė</w:t>
            </w:r>
            <w:r>
              <w:rPr>
                <w:sz w:val="20"/>
                <w:szCs w:val="20"/>
                <w:lang w:eastAsia="lt-LT"/>
              </w:rPr>
              <w:t xml:space="preserve"> – t</w:t>
            </w:r>
            <w:r w:rsidRPr="00D20867">
              <w:rPr>
                <w:sz w:val="20"/>
                <w:szCs w:val="20"/>
                <w:lang w:eastAsia="lt-LT"/>
              </w:rPr>
              <w:t>uri būti fizinė ekrano priekinėje dalyje, su maitinimo, garsumo valdymo, men</w:t>
            </w:r>
            <w:r>
              <w:rPr>
                <w:sz w:val="20"/>
                <w:szCs w:val="20"/>
                <w:lang w:eastAsia="lt-LT"/>
              </w:rPr>
              <w:t xml:space="preserve">iu, vaizdo fiksavimo (ang. </w:t>
            </w:r>
            <w:r w:rsidRPr="00637CDF">
              <w:rPr>
                <w:i/>
                <w:sz w:val="20"/>
                <w:szCs w:val="20"/>
                <w:lang w:eastAsia="lt-LT"/>
              </w:rPr>
              <w:t>freeze</w:t>
            </w:r>
            <w:r w:rsidRPr="00D20867">
              <w:rPr>
                <w:sz w:val="20"/>
                <w:szCs w:val="20"/>
                <w:lang w:eastAsia="lt-LT"/>
              </w:rPr>
              <w:t>), bekontakčiu ir šaltinio pasirinkimo mygtukais.</w:t>
            </w:r>
          </w:p>
          <w:p w14:paraId="2FD3FDBE" w14:textId="77777777" w:rsidR="000644DC" w:rsidRPr="00D20867" w:rsidRDefault="000644DC" w:rsidP="00A90D6C">
            <w:pPr>
              <w:spacing w:after="0" w:line="240" w:lineRule="auto"/>
              <w:jc w:val="both"/>
              <w:rPr>
                <w:sz w:val="20"/>
                <w:szCs w:val="20"/>
                <w:lang w:eastAsia="lt-LT"/>
              </w:rPr>
            </w:pPr>
            <w:r w:rsidRPr="00637CDF">
              <w:rPr>
                <w:sz w:val="20"/>
                <w:szCs w:val="20"/>
                <w:u w:val="single"/>
                <w:lang w:eastAsia="lt-LT"/>
              </w:rPr>
              <w:t>Į ekraną integruotas kompiuteris</w:t>
            </w:r>
            <w:r>
              <w:rPr>
                <w:sz w:val="20"/>
                <w:szCs w:val="20"/>
                <w:lang w:eastAsia="lt-LT"/>
              </w:rPr>
              <w:t xml:space="preserve"> –i</w:t>
            </w:r>
            <w:r w:rsidRPr="00D20867">
              <w:rPr>
                <w:sz w:val="20"/>
                <w:szCs w:val="20"/>
                <w:lang w:eastAsia="lt-LT"/>
              </w:rPr>
              <w:t>ntegruotas kompiuteris, kuris užtikrina interaktyvaus ekrano veikimą neprijungus išorinio kompiuterio, turi būti ne blogesnių parametrų nei:</w:t>
            </w:r>
          </w:p>
          <w:p w14:paraId="72BA3C29" w14:textId="77777777" w:rsidR="000644DC" w:rsidRPr="00D20867" w:rsidRDefault="000644DC" w:rsidP="00A90D6C">
            <w:pPr>
              <w:spacing w:after="0" w:line="240" w:lineRule="auto"/>
              <w:rPr>
                <w:sz w:val="20"/>
                <w:szCs w:val="20"/>
                <w:lang w:eastAsia="lt-LT"/>
              </w:rPr>
            </w:pPr>
            <w:r>
              <w:rPr>
                <w:sz w:val="20"/>
                <w:szCs w:val="20"/>
                <w:lang w:eastAsia="lt-LT"/>
              </w:rPr>
              <w:t xml:space="preserve">1. </w:t>
            </w:r>
            <w:r w:rsidRPr="00D20867">
              <w:rPr>
                <w:sz w:val="20"/>
                <w:szCs w:val="20"/>
                <w:lang w:eastAsia="lt-LT"/>
              </w:rPr>
              <w:t>Android 8.0 operacinę sistemą.</w:t>
            </w:r>
          </w:p>
          <w:p w14:paraId="6DA2DE70" w14:textId="77777777" w:rsidR="000644DC" w:rsidRPr="00D20867" w:rsidRDefault="000644DC" w:rsidP="00A90D6C">
            <w:pPr>
              <w:spacing w:after="0" w:line="240" w:lineRule="auto"/>
              <w:rPr>
                <w:sz w:val="20"/>
                <w:szCs w:val="20"/>
                <w:lang w:eastAsia="lt-LT"/>
              </w:rPr>
            </w:pPr>
            <w:r>
              <w:rPr>
                <w:sz w:val="20"/>
                <w:szCs w:val="20"/>
                <w:lang w:eastAsia="lt-LT"/>
              </w:rPr>
              <w:t xml:space="preserve">2. </w:t>
            </w:r>
            <w:r w:rsidRPr="00D20867">
              <w:rPr>
                <w:sz w:val="20"/>
                <w:szCs w:val="20"/>
                <w:lang w:eastAsia="lt-LT"/>
              </w:rPr>
              <w:t>3GB operatyviosios atminties.</w:t>
            </w:r>
          </w:p>
          <w:p w14:paraId="1C3C5E1C" w14:textId="77777777" w:rsidR="000644DC" w:rsidRPr="00D20867" w:rsidRDefault="000644DC" w:rsidP="00A90D6C">
            <w:pPr>
              <w:spacing w:after="0" w:line="240" w:lineRule="auto"/>
              <w:rPr>
                <w:sz w:val="20"/>
                <w:szCs w:val="20"/>
                <w:lang w:eastAsia="lt-LT"/>
              </w:rPr>
            </w:pPr>
            <w:r>
              <w:rPr>
                <w:sz w:val="20"/>
                <w:szCs w:val="20"/>
                <w:lang w:eastAsia="lt-LT"/>
              </w:rPr>
              <w:t xml:space="preserve">3. </w:t>
            </w:r>
            <w:r w:rsidRPr="00D20867">
              <w:rPr>
                <w:sz w:val="20"/>
                <w:szCs w:val="20"/>
                <w:lang w:eastAsia="lt-LT"/>
              </w:rPr>
              <w:t>32GB vidinės atminties.</w:t>
            </w:r>
          </w:p>
          <w:p w14:paraId="52F30F8B" w14:textId="77777777" w:rsidR="000644DC" w:rsidRPr="00D20867" w:rsidRDefault="000644DC" w:rsidP="00A90D6C">
            <w:pPr>
              <w:spacing w:after="0" w:line="240" w:lineRule="auto"/>
              <w:rPr>
                <w:sz w:val="20"/>
                <w:szCs w:val="20"/>
                <w:lang w:eastAsia="lt-LT"/>
              </w:rPr>
            </w:pPr>
            <w:r>
              <w:rPr>
                <w:sz w:val="20"/>
                <w:szCs w:val="20"/>
                <w:lang w:eastAsia="lt-LT"/>
              </w:rPr>
              <w:t xml:space="preserve">4. </w:t>
            </w:r>
            <w:r w:rsidRPr="00D20867">
              <w:rPr>
                <w:sz w:val="20"/>
                <w:szCs w:val="20"/>
                <w:lang w:eastAsia="lt-LT"/>
              </w:rPr>
              <w:t>Atsiunčia atnaujinimus belaidžiu būdu.</w:t>
            </w:r>
          </w:p>
          <w:p w14:paraId="51A82A40" w14:textId="77777777" w:rsidR="000644DC" w:rsidRPr="00D20867" w:rsidRDefault="000644DC" w:rsidP="00A90D6C">
            <w:pPr>
              <w:spacing w:after="0" w:line="240" w:lineRule="auto"/>
              <w:rPr>
                <w:sz w:val="20"/>
                <w:szCs w:val="20"/>
                <w:lang w:eastAsia="lt-LT"/>
              </w:rPr>
            </w:pPr>
            <w:r>
              <w:rPr>
                <w:sz w:val="20"/>
                <w:szCs w:val="20"/>
                <w:lang w:eastAsia="lt-LT"/>
              </w:rPr>
              <w:t xml:space="preserve">5. </w:t>
            </w:r>
            <w:r w:rsidRPr="00D20867">
              <w:rPr>
                <w:sz w:val="20"/>
                <w:szCs w:val="20"/>
                <w:lang w:eastAsia="lt-LT"/>
              </w:rPr>
              <w:t>Įdiegtas į ekrano vidų (ne pajungiamas prie ekrano).</w:t>
            </w:r>
          </w:p>
          <w:p w14:paraId="3B69C286" w14:textId="77777777" w:rsidR="000644DC" w:rsidRPr="00D20867" w:rsidRDefault="000644DC" w:rsidP="00A90D6C">
            <w:pPr>
              <w:spacing w:after="0" w:line="240" w:lineRule="auto"/>
              <w:rPr>
                <w:sz w:val="20"/>
                <w:szCs w:val="20"/>
                <w:lang w:eastAsia="lt-LT"/>
              </w:rPr>
            </w:pPr>
            <w:r>
              <w:rPr>
                <w:sz w:val="20"/>
                <w:szCs w:val="20"/>
                <w:lang w:eastAsia="lt-LT"/>
              </w:rPr>
              <w:t xml:space="preserve">6. </w:t>
            </w:r>
            <w:r w:rsidRPr="00D20867">
              <w:rPr>
                <w:sz w:val="20"/>
                <w:szCs w:val="20"/>
                <w:lang w:eastAsia="lt-LT"/>
              </w:rPr>
              <w:t>Turi integruotą interneto naršyklę.</w:t>
            </w:r>
          </w:p>
          <w:p w14:paraId="63587062" w14:textId="77777777" w:rsidR="000644DC" w:rsidRPr="00D20867" w:rsidRDefault="000644DC" w:rsidP="00A90D6C">
            <w:pPr>
              <w:spacing w:after="0" w:line="240" w:lineRule="auto"/>
              <w:rPr>
                <w:sz w:val="20"/>
                <w:szCs w:val="20"/>
                <w:lang w:eastAsia="lt-LT"/>
              </w:rPr>
            </w:pPr>
            <w:r>
              <w:rPr>
                <w:sz w:val="20"/>
                <w:szCs w:val="20"/>
                <w:lang w:eastAsia="lt-LT"/>
              </w:rPr>
              <w:t xml:space="preserve">7. </w:t>
            </w:r>
            <w:r w:rsidRPr="00D20867">
              <w:rPr>
                <w:sz w:val="20"/>
                <w:szCs w:val="20"/>
                <w:lang w:eastAsia="lt-LT"/>
              </w:rPr>
              <w:t>Turi baltos lentos režimą.</w:t>
            </w:r>
          </w:p>
          <w:p w14:paraId="52DC5A69" w14:textId="77777777" w:rsidR="000644DC" w:rsidRPr="00D20867" w:rsidRDefault="000644DC" w:rsidP="00A90D6C">
            <w:pPr>
              <w:spacing w:after="0" w:line="240" w:lineRule="auto"/>
              <w:rPr>
                <w:sz w:val="20"/>
                <w:szCs w:val="20"/>
                <w:lang w:eastAsia="lt-LT"/>
              </w:rPr>
            </w:pPr>
            <w:r>
              <w:rPr>
                <w:sz w:val="20"/>
                <w:szCs w:val="20"/>
                <w:lang w:eastAsia="lt-LT"/>
              </w:rPr>
              <w:t xml:space="preserve">8. </w:t>
            </w:r>
            <w:r w:rsidRPr="00D20867">
              <w:rPr>
                <w:sz w:val="20"/>
                <w:szCs w:val="20"/>
                <w:lang w:eastAsia="lt-LT"/>
              </w:rPr>
              <w:t>Turi galimybę rašyti anotacijas bet kurioje aplinkoje.</w:t>
            </w:r>
          </w:p>
          <w:p w14:paraId="6A853CD1" w14:textId="77777777" w:rsidR="000644DC" w:rsidRDefault="000644DC" w:rsidP="00A90D6C">
            <w:pPr>
              <w:spacing w:after="0" w:line="240" w:lineRule="auto"/>
              <w:rPr>
                <w:sz w:val="20"/>
                <w:szCs w:val="20"/>
                <w:lang w:eastAsia="lt-LT"/>
              </w:rPr>
            </w:pPr>
            <w:r w:rsidRPr="00D20867">
              <w:rPr>
                <w:sz w:val="20"/>
                <w:szCs w:val="20"/>
                <w:lang w:eastAsia="lt-LT"/>
              </w:rPr>
              <w:t xml:space="preserve">Turi būti integruotas bevielio vaizdo perdavimo sprendimas (to pačio gamintojo), kuris užtikrina galimybę vienu metu prijungti ir matyti ne mažiau nei 39 išmaniuosius įrenginius, kurie gali būti skirtingų operacinių sistemų </w:t>
            </w:r>
            <w:r>
              <w:rPr>
                <w:sz w:val="20"/>
                <w:szCs w:val="20"/>
                <w:lang w:eastAsia="lt-LT"/>
              </w:rPr>
              <w:t>(Windows, Android, iOS, MAC OS);</w:t>
            </w:r>
          </w:p>
          <w:p w14:paraId="147B137E" w14:textId="77777777" w:rsidR="000644DC" w:rsidRPr="00D20867" w:rsidRDefault="000644DC" w:rsidP="00A90D6C">
            <w:pPr>
              <w:spacing w:after="0" w:line="240" w:lineRule="auto"/>
              <w:jc w:val="both"/>
              <w:rPr>
                <w:sz w:val="20"/>
                <w:szCs w:val="20"/>
                <w:lang w:eastAsia="lt-LT"/>
              </w:rPr>
            </w:pPr>
          </w:p>
          <w:p w14:paraId="50A77C06" w14:textId="77777777" w:rsidR="000644DC" w:rsidRDefault="000644DC" w:rsidP="00A90D6C">
            <w:pPr>
              <w:spacing w:after="0" w:line="240" w:lineRule="auto"/>
              <w:jc w:val="both"/>
              <w:rPr>
                <w:sz w:val="20"/>
                <w:szCs w:val="20"/>
                <w:lang w:eastAsia="lt-LT"/>
              </w:rPr>
            </w:pPr>
            <w:r w:rsidRPr="00637CDF">
              <w:rPr>
                <w:sz w:val="20"/>
                <w:szCs w:val="20"/>
                <w:u w:val="single"/>
                <w:lang w:eastAsia="lt-LT"/>
              </w:rPr>
              <w:t>Integruotoje „baltos lentos“ funkcijoje (neprijungus išorinio kompiuterio) turi būti galima atlikti šiuos veiksmus ir rasti tokias funkcijas</w:t>
            </w:r>
            <w:r>
              <w:rPr>
                <w:sz w:val="20"/>
                <w:szCs w:val="20"/>
                <w:lang w:eastAsia="lt-LT"/>
              </w:rPr>
              <w:t>:</w:t>
            </w:r>
          </w:p>
          <w:p w14:paraId="444DD54F" w14:textId="77777777" w:rsidR="000644DC" w:rsidRPr="00D20867" w:rsidRDefault="000644DC" w:rsidP="00A90D6C">
            <w:pPr>
              <w:spacing w:after="0" w:line="240" w:lineRule="auto"/>
              <w:rPr>
                <w:sz w:val="20"/>
                <w:szCs w:val="20"/>
                <w:lang w:eastAsia="lt-LT"/>
              </w:rPr>
            </w:pPr>
            <w:r>
              <w:rPr>
                <w:sz w:val="20"/>
                <w:szCs w:val="20"/>
                <w:lang w:eastAsia="lt-LT"/>
              </w:rPr>
              <w:t xml:space="preserve">1. </w:t>
            </w:r>
            <w:r w:rsidRPr="00D20867">
              <w:rPr>
                <w:sz w:val="20"/>
                <w:szCs w:val="20"/>
                <w:lang w:eastAsia="lt-LT"/>
              </w:rPr>
              <w:t>Turi būti galimybė ne tik rašyti lentoje, bet ir stumdyti (keisti lokaciją), didinti, mažinti, apversti visus objektus (nupieštus ir įkeltus).</w:t>
            </w:r>
          </w:p>
          <w:p w14:paraId="78FD1D73" w14:textId="77777777" w:rsidR="000644DC" w:rsidRPr="00D20867" w:rsidRDefault="000644DC" w:rsidP="00A90D6C">
            <w:pPr>
              <w:spacing w:after="0" w:line="240" w:lineRule="auto"/>
              <w:rPr>
                <w:sz w:val="20"/>
                <w:szCs w:val="20"/>
                <w:lang w:eastAsia="lt-LT"/>
              </w:rPr>
            </w:pPr>
            <w:r>
              <w:rPr>
                <w:sz w:val="20"/>
                <w:szCs w:val="20"/>
                <w:lang w:eastAsia="lt-LT"/>
              </w:rPr>
              <w:t xml:space="preserve">2. </w:t>
            </w:r>
            <w:r w:rsidRPr="00D20867">
              <w:rPr>
                <w:sz w:val="20"/>
                <w:szCs w:val="20"/>
                <w:lang w:eastAsia="lt-LT"/>
              </w:rPr>
              <w:t>Turi būti galimybė pakeisti lentos foną į ne mažiau nei 10 skirtingų spalvų fonų.</w:t>
            </w:r>
          </w:p>
          <w:p w14:paraId="215FB83E" w14:textId="77777777" w:rsidR="000644DC" w:rsidRPr="00D20867" w:rsidRDefault="000644DC" w:rsidP="00A90D6C">
            <w:pPr>
              <w:spacing w:after="0" w:line="240" w:lineRule="auto"/>
              <w:rPr>
                <w:sz w:val="20"/>
                <w:szCs w:val="20"/>
                <w:lang w:eastAsia="lt-LT"/>
              </w:rPr>
            </w:pPr>
            <w:r>
              <w:rPr>
                <w:sz w:val="20"/>
                <w:szCs w:val="20"/>
                <w:lang w:eastAsia="lt-LT"/>
              </w:rPr>
              <w:t xml:space="preserve">3. </w:t>
            </w:r>
            <w:r w:rsidRPr="00D20867">
              <w:rPr>
                <w:sz w:val="20"/>
                <w:szCs w:val="20"/>
                <w:lang w:eastAsia="lt-LT"/>
              </w:rPr>
              <w:t>Turi būti integruota galimybė tuščią ekrano foną paversti į:</w:t>
            </w:r>
          </w:p>
          <w:p w14:paraId="702BF8EA"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Muzikos penklinę;</w:t>
            </w:r>
          </w:p>
          <w:p w14:paraId="61F91367"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Linijas rašymui;</w:t>
            </w:r>
          </w:p>
          <w:p w14:paraId="2B6A53ED"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Koordinačių plokštumą;</w:t>
            </w:r>
          </w:p>
          <w:p w14:paraId="29226817"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Langelius;</w:t>
            </w:r>
          </w:p>
          <w:p w14:paraId="28000EA7" w14:textId="77777777" w:rsidR="000644DC" w:rsidRPr="00D20867" w:rsidRDefault="000644DC" w:rsidP="00A90D6C">
            <w:pPr>
              <w:spacing w:after="0" w:line="240" w:lineRule="auto"/>
              <w:rPr>
                <w:sz w:val="20"/>
                <w:szCs w:val="20"/>
                <w:lang w:eastAsia="lt-LT"/>
              </w:rPr>
            </w:pPr>
            <w:r w:rsidRPr="00D20867">
              <w:rPr>
                <w:sz w:val="20"/>
                <w:szCs w:val="20"/>
                <w:lang w:eastAsia="lt-LT"/>
              </w:rPr>
              <w:t>Šiuose fonuose turi būti galimybė daryti anotacijas, pildyti paveikslėliais, objektais.</w:t>
            </w:r>
          </w:p>
          <w:p w14:paraId="253EDD68" w14:textId="77777777" w:rsidR="000644DC" w:rsidRPr="00D20867" w:rsidRDefault="000644DC" w:rsidP="00A90D6C">
            <w:pPr>
              <w:spacing w:after="0" w:line="240" w:lineRule="auto"/>
              <w:rPr>
                <w:sz w:val="20"/>
                <w:szCs w:val="20"/>
                <w:lang w:eastAsia="lt-LT"/>
              </w:rPr>
            </w:pPr>
            <w:r>
              <w:rPr>
                <w:sz w:val="20"/>
                <w:szCs w:val="20"/>
                <w:lang w:eastAsia="lt-LT"/>
              </w:rPr>
              <w:t xml:space="preserve">4. </w:t>
            </w:r>
            <w:r w:rsidRPr="00D20867">
              <w:rPr>
                <w:sz w:val="20"/>
                <w:szCs w:val="20"/>
                <w:lang w:eastAsia="lt-LT"/>
              </w:rPr>
              <w:t>Turi būti ne mažiau nei 25 integruotų paveikslėlių, kuriuose galima rašyti, spalvinti ir jais kitaip manipuliuoti:</w:t>
            </w:r>
          </w:p>
          <w:p w14:paraId="77C0B638"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Lentelės;</w:t>
            </w:r>
          </w:p>
          <w:p w14:paraId="371B8193"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Grafikai;</w:t>
            </w:r>
          </w:p>
          <w:p w14:paraId="3546A85D"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Plokštumos;</w:t>
            </w:r>
          </w:p>
          <w:p w14:paraId="72B5C7F5"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Geometrinės figūros;</w:t>
            </w:r>
          </w:p>
          <w:p w14:paraId="42C4E97B"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Periodinės elementų lentelės;</w:t>
            </w:r>
          </w:p>
          <w:p w14:paraId="173DE7AE" w14:textId="77777777" w:rsidR="000644DC" w:rsidRPr="00D20867" w:rsidRDefault="000644DC" w:rsidP="00A90D6C">
            <w:pPr>
              <w:spacing w:after="0" w:line="240" w:lineRule="auto"/>
              <w:rPr>
                <w:sz w:val="20"/>
                <w:szCs w:val="20"/>
                <w:lang w:eastAsia="lt-LT"/>
              </w:rPr>
            </w:pPr>
            <w:r>
              <w:rPr>
                <w:sz w:val="20"/>
                <w:szCs w:val="20"/>
                <w:lang w:eastAsia="lt-LT"/>
              </w:rPr>
              <w:t xml:space="preserve">5. </w:t>
            </w:r>
            <w:r w:rsidRPr="00D20867">
              <w:rPr>
                <w:sz w:val="20"/>
                <w:szCs w:val="20"/>
                <w:lang w:eastAsia="lt-LT"/>
              </w:rPr>
              <w:t>Turi būti integruota galimybė ekrano vaizdą padalinti ne mažiau nei dviem asmenims, kad galėtų vienu metu daryti skirtingus veiksmus (anotacijas skirtingomis spalvomis ir pan.).</w:t>
            </w:r>
          </w:p>
          <w:p w14:paraId="3CEDC971" w14:textId="77777777" w:rsidR="000644DC" w:rsidRPr="00D20867" w:rsidRDefault="000644DC" w:rsidP="00A90D6C">
            <w:pPr>
              <w:spacing w:after="0" w:line="240" w:lineRule="auto"/>
              <w:rPr>
                <w:sz w:val="20"/>
                <w:szCs w:val="20"/>
                <w:lang w:eastAsia="lt-LT"/>
              </w:rPr>
            </w:pPr>
            <w:r>
              <w:rPr>
                <w:sz w:val="20"/>
                <w:szCs w:val="20"/>
                <w:lang w:eastAsia="lt-LT"/>
              </w:rPr>
              <w:t xml:space="preserve">6. </w:t>
            </w:r>
            <w:r w:rsidRPr="00D20867">
              <w:rPr>
                <w:sz w:val="20"/>
                <w:szCs w:val="20"/>
                <w:lang w:eastAsia="lt-LT"/>
              </w:rPr>
              <w:t>Turi būti integruoti braižybos įrankiai:</w:t>
            </w:r>
          </w:p>
          <w:p w14:paraId="0955B59E"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Trikampis;</w:t>
            </w:r>
          </w:p>
          <w:p w14:paraId="38251F67"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Liniuotė;</w:t>
            </w:r>
          </w:p>
          <w:p w14:paraId="03328452" w14:textId="77777777" w:rsidR="000644DC" w:rsidRPr="00D20867"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Apvalus matlankis;</w:t>
            </w:r>
          </w:p>
          <w:p w14:paraId="440ADF5B" w14:textId="77777777" w:rsidR="000644DC" w:rsidRPr="00D20867" w:rsidRDefault="000644DC" w:rsidP="00A90D6C">
            <w:pPr>
              <w:spacing w:after="0" w:line="240" w:lineRule="auto"/>
              <w:rPr>
                <w:sz w:val="20"/>
                <w:szCs w:val="20"/>
                <w:lang w:eastAsia="lt-LT"/>
              </w:rPr>
            </w:pPr>
            <w:r>
              <w:rPr>
                <w:sz w:val="20"/>
                <w:szCs w:val="20"/>
                <w:lang w:eastAsia="lt-LT"/>
              </w:rPr>
              <w:t xml:space="preserve">7. </w:t>
            </w:r>
            <w:r w:rsidRPr="00D20867">
              <w:rPr>
                <w:sz w:val="20"/>
                <w:szCs w:val="20"/>
                <w:lang w:eastAsia="lt-LT"/>
              </w:rPr>
              <w:t>Turi būti užtikrinta galimybė naudoti ne tik integruotus, bet ir ekrano ar išorinėje laikmenoje išsaugotus paveikslėlius.</w:t>
            </w:r>
          </w:p>
          <w:p w14:paraId="70278E49" w14:textId="77777777" w:rsidR="000644DC" w:rsidRPr="00D20867" w:rsidRDefault="000644DC" w:rsidP="00A90D6C">
            <w:pPr>
              <w:spacing w:after="0" w:line="240" w:lineRule="auto"/>
              <w:rPr>
                <w:sz w:val="20"/>
                <w:szCs w:val="20"/>
                <w:lang w:eastAsia="lt-LT"/>
              </w:rPr>
            </w:pPr>
            <w:r>
              <w:rPr>
                <w:sz w:val="20"/>
                <w:szCs w:val="20"/>
                <w:lang w:eastAsia="lt-LT"/>
              </w:rPr>
              <w:t xml:space="preserve">8. </w:t>
            </w:r>
            <w:r w:rsidRPr="00D20867">
              <w:rPr>
                <w:sz w:val="20"/>
                <w:szCs w:val="20"/>
                <w:lang w:eastAsia="lt-LT"/>
              </w:rPr>
              <w:t>Turi būti užtikrinta galimybė padarytą darbą eksportuoti( PDF formatu) tokiais būdais:</w:t>
            </w:r>
          </w:p>
          <w:p w14:paraId="388A6A66" w14:textId="77777777" w:rsidR="000644DC" w:rsidRPr="00D20867" w:rsidRDefault="000644DC" w:rsidP="00A90D6C">
            <w:pPr>
              <w:spacing w:after="0" w:line="240" w:lineRule="auto"/>
              <w:rPr>
                <w:sz w:val="20"/>
                <w:szCs w:val="20"/>
                <w:lang w:eastAsia="lt-LT"/>
              </w:rPr>
            </w:pPr>
            <w:r>
              <w:rPr>
                <w:sz w:val="20"/>
                <w:szCs w:val="20"/>
                <w:lang w:eastAsia="lt-LT"/>
              </w:rPr>
              <w:t>• Į išorinę laikmeną,</w:t>
            </w:r>
          </w:p>
          <w:p w14:paraId="3120A9D7" w14:textId="77777777" w:rsidR="000644DC" w:rsidRDefault="000644DC" w:rsidP="00A90D6C">
            <w:pPr>
              <w:spacing w:after="0" w:line="240" w:lineRule="auto"/>
              <w:rPr>
                <w:sz w:val="20"/>
                <w:szCs w:val="20"/>
                <w:lang w:eastAsia="lt-LT"/>
              </w:rPr>
            </w:pPr>
            <w:r>
              <w:rPr>
                <w:sz w:val="20"/>
                <w:szCs w:val="20"/>
                <w:lang w:eastAsia="lt-LT"/>
              </w:rPr>
              <w:t xml:space="preserve">• </w:t>
            </w:r>
            <w:r w:rsidRPr="00D20867">
              <w:rPr>
                <w:sz w:val="20"/>
                <w:szCs w:val="20"/>
                <w:lang w:eastAsia="lt-LT"/>
              </w:rPr>
              <w:t>Iš</w:t>
            </w:r>
            <w:r>
              <w:rPr>
                <w:sz w:val="20"/>
                <w:szCs w:val="20"/>
                <w:lang w:eastAsia="lt-LT"/>
              </w:rPr>
              <w:t>saugoti „DropBox“ paskyroje,</w:t>
            </w:r>
          </w:p>
          <w:p w14:paraId="4D206E54" w14:textId="77777777" w:rsidR="000644DC" w:rsidRDefault="000644DC" w:rsidP="00A90D6C">
            <w:pPr>
              <w:spacing w:after="0" w:line="240" w:lineRule="auto"/>
              <w:rPr>
                <w:sz w:val="20"/>
                <w:szCs w:val="20"/>
                <w:lang w:eastAsia="lt-LT"/>
              </w:rPr>
            </w:pPr>
            <w:r>
              <w:rPr>
                <w:sz w:val="20"/>
                <w:szCs w:val="20"/>
                <w:lang w:eastAsia="lt-LT"/>
              </w:rPr>
              <w:t xml:space="preserve">• </w:t>
            </w:r>
            <w:r w:rsidRPr="00637CDF">
              <w:rPr>
                <w:sz w:val="20"/>
                <w:szCs w:val="20"/>
                <w:lang w:eastAsia="lt-LT"/>
              </w:rPr>
              <w:t>Išsaugoti „Google Drive“ paskyroje;</w:t>
            </w:r>
          </w:p>
          <w:p w14:paraId="70356275" w14:textId="77777777" w:rsidR="000644DC" w:rsidRPr="00637CDF" w:rsidRDefault="000644DC" w:rsidP="00A90D6C">
            <w:pPr>
              <w:spacing w:after="0" w:line="240" w:lineRule="auto"/>
              <w:rPr>
                <w:sz w:val="20"/>
                <w:szCs w:val="20"/>
                <w:lang w:eastAsia="lt-LT"/>
              </w:rPr>
            </w:pPr>
          </w:p>
          <w:p w14:paraId="4B0F0974" w14:textId="77777777" w:rsidR="000644DC" w:rsidRPr="00D20867" w:rsidRDefault="000644DC" w:rsidP="00A90D6C">
            <w:pPr>
              <w:spacing w:after="0" w:line="240" w:lineRule="auto"/>
              <w:jc w:val="both"/>
              <w:rPr>
                <w:sz w:val="20"/>
                <w:szCs w:val="20"/>
                <w:lang w:eastAsia="lt-LT"/>
              </w:rPr>
            </w:pPr>
            <w:r w:rsidRPr="00637CDF">
              <w:rPr>
                <w:sz w:val="20"/>
                <w:szCs w:val="20"/>
                <w:u w:val="single"/>
                <w:lang w:eastAsia="lt-LT"/>
              </w:rPr>
              <w:t>Rašikliai</w:t>
            </w:r>
            <w:r>
              <w:rPr>
                <w:sz w:val="20"/>
                <w:szCs w:val="20"/>
                <w:lang w:eastAsia="lt-LT"/>
              </w:rPr>
              <w:t xml:space="preserve"> – t</w:t>
            </w:r>
            <w:r w:rsidRPr="00D20867">
              <w:rPr>
                <w:sz w:val="20"/>
                <w:szCs w:val="20"/>
                <w:lang w:eastAsia="lt-LT"/>
              </w:rPr>
              <w:t>uri būti ne</w:t>
            </w:r>
            <w:r>
              <w:rPr>
                <w:sz w:val="20"/>
                <w:szCs w:val="20"/>
                <w:lang w:eastAsia="lt-LT"/>
              </w:rPr>
              <w:t xml:space="preserve"> </w:t>
            </w:r>
            <w:r w:rsidRPr="00D20867">
              <w:rPr>
                <w:sz w:val="20"/>
                <w:szCs w:val="20"/>
                <w:lang w:eastAsia="lt-LT"/>
              </w:rPr>
              <w:t xml:space="preserve">mažiau kaip 2 rašikliai, be elementų (baterijų). Automatiškai atpažįstami. Visose programose ir aplinkose turi būti galima vienu metu rašyti rašikliu, objektus valdyti pirštu </w:t>
            </w:r>
            <w:r>
              <w:rPr>
                <w:sz w:val="20"/>
                <w:szCs w:val="20"/>
                <w:lang w:eastAsia="lt-LT"/>
              </w:rPr>
              <w:t xml:space="preserve">bei trinti delnu. Visos dalys – </w:t>
            </w:r>
            <w:r w:rsidRPr="00D20867">
              <w:rPr>
                <w:sz w:val="20"/>
                <w:szCs w:val="20"/>
                <w:lang w:eastAsia="lt-LT"/>
              </w:rPr>
              <w:t>to paties gamintojo.</w:t>
            </w:r>
          </w:p>
          <w:p w14:paraId="1AEA9729" w14:textId="77777777" w:rsidR="000644DC" w:rsidRPr="00D20867" w:rsidRDefault="000644DC" w:rsidP="00A90D6C">
            <w:pPr>
              <w:spacing w:after="0" w:line="240" w:lineRule="auto"/>
              <w:jc w:val="both"/>
              <w:rPr>
                <w:sz w:val="20"/>
                <w:szCs w:val="20"/>
                <w:lang w:eastAsia="lt-LT"/>
              </w:rPr>
            </w:pPr>
            <w:r w:rsidRPr="00637CDF">
              <w:rPr>
                <w:sz w:val="20"/>
                <w:szCs w:val="20"/>
                <w:u w:val="single"/>
                <w:lang w:eastAsia="lt-LT"/>
              </w:rPr>
              <w:t>Programinė įranga</w:t>
            </w:r>
            <w:r>
              <w:rPr>
                <w:sz w:val="20"/>
                <w:szCs w:val="20"/>
                <w:lang w:eastAsia="lt-LT"/>
              </w:rPr>
              <w:t xml:space="preserve"> – k</w:t>
            </w:r>
            <w:r w:rsidRPr="00D20867">
              <w:rPr>
                <w:sz w:val="20"/>
                <w:szCs w:val="20"/>
                <w:lang w:eastAsia="lt-LT"/>
              </w:rPr>
              <w:t>artu su ekranu turi būti pateikiama programinė įranga.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Licencija pateikiama su neribotų naudotojų skaičiumi, naudoti įstaigos darbuotojams neribotą laiką. Visi šiame punkte minimi programinės įrangos atnaujinimai turi būti nemokami neribotą laiką</w:t>
            </w:r>
            <w:r>
              <w:rPr>
                <w:sz w:val="20"/>
                <w:szCs w:val="20"/>
                <w:lang w:eastAsia="lt-LT"/>
              </w:rPr>
              <w:t>;</w:t>
            </w:r>
          </w:p>
          <w:p w14:paraId="34B5C893" w14:textId="77777777" w:rsidR="000644DC" w:rsidRPr="00D20867" w:rsidRDefault="000644DC" w:rsidP="00A90D6C">
            <w:pPr>
              <w:spacing w:after="0" w:line="240" w:lineRule="auto"/>
              <w:jc w:val="both"/>
              <w:rPr>
                <w:sz w:val="20"/>
                <w:szCs w:val="20"/>
                <w:lang w:eastAsia="lt-LT"/>
              </w:rPr>
            </w:pPr>
            <w:r w:rsidRPr="00637CDF">
              <w:rPr>
                <w:sz w:val="20"/>
                <w:szCs w:val="20"/>
                <w:u w:val="single"/>
                <w:lang w:eastAsia="lt-LT"/>
              </w:rPr>
              <w:t>Laikiklis</w:t>
            </w:r>
            <w:r>
              <w:rPr>
                <w:sz w:val="20"/>
                <w:szCs w:val="20"/>
                <w:lang w:eastAsia="lt-LT"/>
              </w:rPr>
              <w:t xml:space="preserve"> – k</w:t>
            </w:r>
            <w:r w:rsidRPr="00D20867">
              <w:rPr>
                <w:sz w:val="20"/>
                <w:szCs w:val="20"/>
                <w:lang w:eastAsia="lt-LT"/>
              </w:rPr>
              <w:t>artu su ekranu turi būti pateiktas tam tinkamas sieninis laikiklis</w:t>
            </w:r>
            <w:r>
              <w:rPr>
                <w:sz w:val="20"/>
                <w:szCs w:val="20"/>
                <w:lang w:eastAsia="lt-LT"/>
              </w:rPr>
              <w:t>;</w:t>
            </w:r>
          </w:p>
          <w:p w14:paraId="3CDC9096" w14:textId="77777777" w:rsidR="000644DC" w:rsidRDefault="000644DC" w:rsidP="00A90D6C">
            <w:pPr>
              <w:spacing w:after="0" w:line="240" w:lineRule="auto"/>
              <w:jc w:val="both"/>
              <w:rPr>
                <w:sz w:val="20"/>
                <w:szCs w:val="20"/>
                <w:lang w:eastAsia="lt-LT"/>
              </w:rPr>
            </w:pPr>
            <w:r w:rsidRPr="00664F04">
              <w:rPr>
                <w:sz w:val="20"/>
                <w:szCs w:val="20"/>
                <w:u w:val="single"/>
                <w:lang w:eastAsia="lt-LT"/>
              </w:rPr>
              <w:t>Garantija</w:t>
            </w:r>
            <w:r>
              <w:rPr>
                <w:sz w:val="20"/>
                <w:szCs w:val="20"/>
                <w:lang w:eastAsia="lt-LT"/>
              </w:rPr>
              <w:t xml:space="preserve"> – n</w:t>
            </w:r>
            <w:r w:rsidRPr="00D20867">
              <w:rPr>
                <w:sz w:val="20"/>
                <w:szCs w:val="20"/>
                <w:lang w:eastAsia="lt-LT"/>
              </w:rPr>
              <w:t>e mažiau kaip 36 mėn. gamintojo garantija.</w:t>
            </w:r>
            <w:r>
              <w:rPr>
                <w:sz w:val="20"/>
                <w:szCs w:val="20"/>
                <w:lang w:eastAsia="lt-LT"/>
              </w:rPr>
              <w:t>;</w:t>
            </w:r>
          </w:p>
          <w:p w14:paraId="74A39485" w14:textId="77777777" w:rsidR="000644DC" w:rsidRPr="008735A8" w:rsidRDefault="000644DC" w:rsidP="00A90D6C">
            <w:pPr>
              <w:spacing w:after="0" w:line="240" w:lineRule="auto"/>
              <w:jc w:val="both"/>
              <w:rPr>
                <w:sz w:val="20"/>
                <w:szCs w:val="20"/>
                <w:u w:val="single"/>
                <w:lang w:eastAsia="lt-LT"/>
              </w:rPr>
            </w:pPr>
            <w:r w:rsidRPr="00664F04">
              <w:rPr>
                <w:sz w:val="20"/>
                <w:szCs w:val="20"/>
                <w:u w:val="single"/>
                <w:lang w:eastAsia="lt-LT"/>
              </w:rPr>
              <w:t>Naudojimo instrukcijos t</w:t>
            </w:r>
            <w:r>
              <w:rPr>
                <w:sz w:val="20"/>
                <w:szCs w:val="20"/>
                <w:u w:val="single"/>
                <w:lang w:eastAsia="lt-LT"/>
              </w:rPr>
              <w:t>uri būti parašytos lietuviškai.</w:t>
            </w:r>
          </w:p>
        </w:tc>
        <w:tc>
          <w:tcPr>
            <w:tcW w:w="2665" w:type="dxa"/>
          </w:tcPr>
          <w:p w14:paraId="42859DD7" w14:textId="77777777" w:rsidR="000644DC" w:rsidRPr="00EE282A" w:rsidRDefault="000644DC" w:rsidP="00A90D6C">
            <w:pPr>
              <w:spacing w:after="0"/>
              <w:jc w:val="both"/>
              <w:rPr>
                <w:rFonts w:eastAsia="Batang"/>
                <w:b/>
                <w:bCs/>
                <w:i/>
                <w:iCs/>
                <w:sz w:val="22"/>
                <w:szCs w:val="22"/>
              </w:rPr>
            </w:pPr>
          </w:p>
        </w:tc>
      </w:tr>
      <w:tr w:rsidR="000644DC" w14:paraId="28B78BEB" w14:textId="77777777" w:rsidTr="00A90D6C">
        <w:tc>
          <w:tcPr>
            <w:tcW w:w="284" w:type="dxa"/>
          </w:tcPr>
          <w:p w14:paraId="2BED9E59" w14:textId="77777777" w:rsidR="000644DC" w:rsidRPr="00F473D9" w:rsidRDefault="000644DC" w:rsidP="00A90D6C">
            <w:pPr>
              <w:spacing w:after="0"/>
              <w:rPr>
                <w:rFonts w:eastAsia="Batang"/>
                <w:b/>
                <w:bCs/>
                <w:i/>
                <w:iCs/>
                <w:sz w:val="20"/>
                <w:szCs w:val="20"/>
              </w:rPr>
            </w:pPr>
            <w:r w:rsidRPr="00F473D9">
              <w:rPr>
                <w:sz w:val="20"/>
                <w:szCs w:val="20"/>
                <w:lang w:eastAsia="lt-LT"/>
              </w:rPr>
              <w:t>4</w:t>
            </w:r>
          </w:p>
        </w:tc>
        <w:tc>
          <w:tcPr>
            <w:tcW w:w="3239" w:type="dxa"/>
          </w:tcPr>
          <w:p w14:paraId="55E09220" w14:textId="77777777" w:rsidR="000644DC" w:rsidRPr="00DF6DCB" w:rsidRDefault="000644DC" w:rsidP="00A90D6C">
            <w:pPr>
              <w:spacing w:after="0"/>
              <w:rPr>
                <w:rFonts w:eastAsia="Batang"/>
                <w:b/>
                <w:bCs/>
                <w:iCs/>
                <w:sz w:val="20"/>
                <w:szCs w:val="20"/>
              </w:rPr>
            </w:pPr>
            <w:r w:rsidRPr="00DF6DCB">
              <w:rPr>
                <w:rFonts w:eastAsia="Batang"/>
                <w:b/>
                <w:bCs/>
                <w:iCs/>
                <w:sz w:val="20"/>
                <w:szCs w:val="20"/>
              </w:rPr>
              <w:t>INTERAKTYVUS KUBAS</w:t>
            </w:r>
          </w:p>
        </w:tc>
        <w:tc>
          <w:tcPr>
            <w:tcW w:w="3503" w:type="dxa"/>
          </w:tcPr>
          <w:p w14:paraId="2352AEA4" w14:textId="77777777" w:rsidR="000644DC" w:rsidRDefault="000644DC" w:rsidP="00A90D6C">
            <w:pPr>
              <w:spacing w:after="0" w:line="240" w:lineRule="auto"/>
              <w:jc w:val="both"/>
              <w:rPr>
                <w:rFonts w:eastAsia="SimSun"/>
                <w:sz w:val="20"/>
                <w:szCs w:val="20"/>
                <w:u w:val="single"/>
                <w:lang w:eastAsia="lt-LT"/>
              </w:rPr>
            </w:pPr>
          </w:p>
          <w:p w14:paraId="36029B53" w14:textId="77777777" w:rsidR="000644DC" w:rsidRPr="00DF6DCB" w:rsidRDefault="000644DC" w:rsidP="00A90D6C">
            <w:pPr>
              <w:spacing w:after="0" w:line="240" w:lineRule="auto"/>
              <w:jc w:val="both"/>
              <w:rPr>
                <w:sz w:val="20"/>
                <w:szCs w:val="20"/>
                <w:lang w:eastAsia="lt-LT"/>
              </w:rPr>
            </w:pPr>
            <w:r w:rsidRPr="00DF6DCB">
              <w:rPr>
                <w:sz w:val="20"/>
                <w:szCs w:val="20"/>
                <w:u w:val="single"/>
                <w:lang w:eastAsia="lt-LT"/>
              </w:rPr>
              <w:t>Kubo medžiaga</w:t>
            </w:r>
            <w:r w:rsidRPr="00DF6DCB">
              <w:rPr>
                <w:sz w:val="20"/>
                <w:szCs w:val="20"/>
                <w:lang w:eastAsia="lt-LT"/>
              </w:rPr>
              <w:tab/>
            </w:r>
            <w:r>
              <w:rPr>
                <w:sz w:val="20"/>
                <w:szCs w:val="20"/>
                <w:lang w:eastAsia="lt-LT"/>
              </w:rPr>
              <w:t>– p</w:t>
            </w:r>
            <w:r w:rsidRPr="00DF6DCB">
              <w:rPr>
                <w:sz w:val="20"/>
                <w:szCs w:val="20"/>
                <w:lang w:eastAsia="lt-LT"/>
              </w:rPr>
              <w:t>olipropilenas</w:t>
            </w:r>
            <w:r>
              <w:rPr>
                <w:sz w:val="20"/>
                <w:szCs w:val="20"/>
                <w:lang w:eastAsia="lt-LT"/>
              </w:rPr>
              <w:t xml:space="preserve"> arba lygiavertė;</w:t>
            </w:r>
          </w:p>
          <w:p w14:paraId="1D0D9F83" w14:textId="77777777" w:rsidR="000644DC" w:rsidRPr="00DF6DCB" w:rsidRDefault="000644DC" w:rsidP="00A90D6C">
            <w:pPr>
              <w:spacing w:after="0" w:line="240" w:lineRule="auto"/>
              <w:jc w:val="both"/>
              <w:rPr>
                <w:sz w:val="20"/>
                <w:szCs w:val="20"/>
                <w:lang w:eastAsia="lt-LT"/>
              </w:rPr>
            </w:pPr>
            <w:r w:rsidRPr="00DF6DCB">
              <w:rPr>
                <w:sz w:val="20"/>
                <w:szCs w:val="20"/>
                <w:u w:val="single"/>
                <w:lang w:eastAsia="lt-LT"/>
              </w:rPr>
              <w:t>Svoris</w:t>
            </w:r>
            <w:r>
              <w:rPr>
                <w:sz w:val="20"/>
                <w:szCs w:val="20"/>
                <w:lang w:eastAsia="lt-LT"/>
              </w:rPr>
              <w:t xml:space="preserve"> – n</w:t>
            </w:r>
            <w:r w:rsidRPr="00DF6DCB">
              <w:rPr>
                <w:sz w:val="20"/>
                <w:szCs w:val="20"/>
                <w:lang w:eastAsia="lt-LT"/>
              </w:rPr>
              <w:t>e daugiau nei 1,9 kg</w:t>
            </w:r>
            <w:r>
              <w:rPr>
                <w:sz w:val="20"/>
                <w:szCs w:val="20"/>
                <w:lang w:eastAsia="lt-LT"/>
              </w:rPr>
              <w:t>;</w:t>
            </w:r>
          </w:p>
          <w:p w14:paraId="2EAD2EB2" w14:textId="77777777" w:rsidR="000644DC" w:rsidRPr="00DF6DCB" w:rsidRDefault="000644DC" w:rsidP="00A90D6C">
            <w:pPr>
              <w:spacing w:after="0" w:line="240" w:lineRule="auto"/>
              <w:jc w:val="both"/>
              <w:rPr>
                <w:sz w:val="20"/>
                <w:szCs w:val="20"/>
                <w:lang w:eastAsia="lt-LT"/>
              </w:rPr>
            </w:pPr>
            <w:r w:rsidRPr="00DF6DCB">
              <w:rPr>
                <w:sz w:val="20"/>
                <w:szCs w:val="20"/>
                <w:u w:val="single"/>
                <w:lang w:eastAsia="lt-LT"/>
              </w:rPr>
              <w:t>Išmatavimai</w:t>
            </w:r>
            <w:r>
              <w:rPr>
                <w:sz w:val="20"/>
                <w:szCs w:val="20"/>
                <w:lang w:eastAsia="lt-LT"/>
              </w:rPr>
              <w:t xml:space="preserve"> – a</w:t>
            </w:r>
            <w:r w:rsidRPr="00DF6DCB">
              <w:rPr>
                <w:sz w:val="20"/>
                <w:szCs w:val="20"/>
                <w:lang w:eastAsia="lt-LT"/>
              </w:rPr>
              <w:t>ukštis ne didesnis kaip 402 mm;</w:t>
            </w:r>
          </w:p>
          <w:p w14:paraId="44E52ECB" w14:textId="77777777" w:rsidR="000644DC" w:rsidRPr="00DF6DCB" w:rsidRDefault="000644DC" w:rsidP="00A90D6C">
            <w:pPr>
              <w:spacing w:after="0" w:line="240" w:lineRule="auto"/>
              <w:jc w:val="both"/>
              <w:rPr>
                <w:sz w:val="20"/>
                <w:szCs w:val="20"/>
                <w:lang w:eastAsia="lt-LT"/>
              </w:rPr>
            </w:pPr>
            <w:r w:rsidRPr="00DF6DCB">
              <w:rPr>
                <w:sz w:val="20"/>
                <w:szCs w:val="20"/>
                <w:u w:val="single"/>
                <w:lang w:eastAsia="lt-LT"/>
              </w:rPr>
              <w:t>Plotis</w:t>
            </w:r>
            <w:r w:rsidRPr="00DF6DCB">
              <w:rPr>
                <w:sz w:val="20"/>
                <w:szCs w:val="20"/>
                <w:lang w:eastAsia="lt-LT"/>
              </w:rPr>
              <w:t xml:space="preserve"> </w:t>
            </w:r>
            <w:r>
              <w:rPr>
                <w:sz w:val="20"/>
                <w:szCs w:val="20"/>
                <w:lang w:eastAsia="lt-LT"/>
              </w:rPr>
              <w:t xml:space="preserve">– </w:t>
            </w:r>
            <w:r w:rsidRPr="00DF6DCB">
              <w:rPr>
                <w:sz w:val="20"/>
                <w:szCs w:val="20"/>
                <w:lang w:eastAsia="lt-LT"/>
              </w:rPr>
              <w:t>ne didesnis kaip 512 mm;</w:t>
            </w:r>
          </w:p>
          <w:p w14:paraId="2740EA34" w14:textId="77777777" w:rsidR="000644DC" w:rsidRPr="00DF6DCB" w:rsidRDefault="000644DC" w:rsidP="00A90D6C">
            <w:pPr>
              <w:spacing w:after="0" w:line="240" w:lineRule="auto"/>
              <w:jc w:val="both"/>
              <w:rPr>
                <w:sz w:val="20"/>
                <w:szCs w:val="20"/>
                <w:lang w:eastAsia="lt-LT"/>
              </w:rPr>
            </w:pPr>
            <w:r w:rsidRPr="00DF6DCB">
              <w:rPr>
                <w:sz w:val="20"/>
                <w:szCs w:val="20"/>
                <w:u w:val="single"/>
                <w:lang w:eastAsia="lt-LT"/>
              </w:rPr>
              <w:t xml:space="preserve">Gylis </w:t>
            </w:r>
            <w:r>
              <w:rPr>
                <w:sz w:val="20"/>
                <w:szCs w:val="20"/>
                <w:lang w:eastAsia="lt-LT"/>
              </w:rPr>
              <w:t>– ne didesnis kaip 463 mm;</w:t>
            </w:r>
          </w:p>
          <w:p w14:paraId="0065992C" w14:textId="77777777" w:rsidR="000644DC" w:rsidRPr="00DF6DCB" w:rsidRDefault="000644DC" w:rsidP="00A90D6C">
            <w:pPr>
              <w:spacing w:after="0" w:line="240" w:lineRule="auto"/>
              <w:jc w:val="both"/>
              <w:rPr>
                <w:sz w:val="20"/>
                <w:szCs w:val="20"/>
                <w:lang w:eastAsia="lt-LT"/>
              </w:rPr>
            </w:pPr>
            <w:r w:rsidRPr="00DF6DCB">
              <w:rPr>
                <w:sz w:val="20"/>
                <w:szCs w:val="20"/>
                <w:u w:val="single"/>
                <w:lang w:eastAsia="lt-LT"/>
              </w:rPr>
              <w:t>Kubo viršutinė plokštuma</w:t>
            </w:r>
            <w:r>
              <w:rPr>
                <w:sz w:val="20"/>
                <w:szCs w:val="20"/>
                <w:lang w:eastAsia="lt-LT"/>
              </w:rPr>
              <w:t xml:space="preserve"> – t</w:t>
            </w:r>
            <w:r w:rsidRPr="00DF6DCB">
              <w:rPr>
                <w:sz w:val="20"/>
                <w:szCs w:val="20"/>
                <w:lang w:eastAsia="lt-LT"/>
              </w:rPr>
              <w:t>uri būti įgaub</w:t>
            </w:r>
            <w:r>
              <w:rPr>
                <w:sz w:val="20"/>
                <w:szCs w:val="20"/>
                <w:lang w:eastAsia="lt-LT"/>
              </w:rPr>
              <w:t xml:space="preserve">ta ne daugiau kaip 14 laipsnių. </w:t>
            </w:r>
            <w:r w:rsidRPr="00DF6DCB">
              <w:rPr>
                <w:sz w:val="20"/>
                <w:szCs w:val="20"/>
                <w:lang w:eastAsia="lt-LT"/>
              </w:rPr>
              <w:t>Turi būti erdvė įdėti judesio detektoriui.</w:t>
            </w:r>
          </w:p>
          <w:p w14:paraId="54B1DD03" w14:textId="77777777" w:rsidR="000644DC" w:rsidRPr="00DF6DCB" w:rsidRDefault="000644DC" w:rsidP="00A90D6C">
            <w:pPr>
              <w:spacing w:after="0" w:line="240" w:lineRule="auto"/>
              <w:jc w:val="both"/>
              <w:rPr>
                <w:sz w:val="20"/>
                <w:szCs w:val="20"/>
                <w:lang w:eastAsia="lt-LT"/>
              </w:rPr>
            </w:pPr>
            <w:r w:rsidRPr="00DF6DCB">
              <w:rPr>
                <w:sz w:val="20"/>
                <w:szCs w:val="20"/>
                <w:u w:val="single"/>
                <w:lang w:eastAsia="lt-LT"/>
              </w:rPr>
              <w:t>Kubo apatinė plokštuma</w:t>
            </w:r>
            <w:r>
              <w:rPr>
                <w:sz w:val="20"/>
                <w:szCs w:val="20"/>
                <w:lang w:eastAsia="lt-LT"/>
              </w:rPr>
              <w:t xml:space="preserve"> – t</w:t>
            </w:r>
            <w:r w:rsidRPr="00DF6DCB">
              <w:rPr>
                <w:sz w:val="20"/>
                <w:szCs w:val="20"/>
                <w:lang w:eastAsia="lt-LT"/>
              </w:rPr>
              <w:t>uri būti išgaubta ne daugiau kaip 14 laipsnių</w:t>
            </w:r>
            <w:r>
              <w:rPr>
                <w:sz w:val="20"/>
                <w:szCs w:val="20"/>
                <w:lang w:eastAsia="lt-LT"/>
              </w:rPr>
              <w:t>;</w:t>
            </w:r>
          </w:p>
          <w:p w14:paraId="4678A67D" w14:textId="77777777" w:rsidR="000644DC" w:rsidRPr="00DF6DCB" w:rsidRDefault="000644DC" w:rsidP="00A90D6C">
            <w:pPr>
              <w:spacing w:after="0" w:line="240" w:lineRule="auto"/>
              <w:jc w:val="both"/>
              <w:rPr>
                <w:sz w:val="20"/>
                <w:szCs w:val="20"/>
                <w:lang w:eastAsia="lt-LT"/>
              </w:rPr>
            </w:pPr>
            <w:r w:rsidRPr="00DF6DCB">
              <w:rPr>
                <w:sz w:val="20"/>
                <w:szCs w:val="20"/>
                <w:u w:val="single"/>
                <w:lang w:eastAsia="lt-LT"/>
              </w:rPr>
              <w:t>Apvalūs įspaudai</w:t>
            </w:r>
            <w:r>
              <w:rPr>
                <w:sz w:val="20"/>
                <w:szCs w:val="20"/>
                <w:lang w:eastAsia="lt-LT"/>
              </w:rPr>
              <w:t xml:space="preserve"> – t</w:t>
            </w:r>
            <w:r w:rsidRPr="00DF6DCB">
              <w:rPr>
                <w:sz w:val="20"/>
                <w:szCs w:val="20"/>
                <w:lang w:eastAsia="lt-LT"/>
              </w:rPr>
              <w:t>uri būti apvalūs įspaudai (nuo 1 iki 6) kiekvienoje plokštumoje</w:t>
            </w:r>
            <w:r>
              <w:rPr>
                <w:sz w:val="20"/>
                <w:szCs w:val="20"/>
                <w:lang w:eastAsia="lt-LT"/>
              </w:rPr>
              <w:t>;</w:t>
            </w:r>
          </w:p>
          <w:p w14:paraId="1D97EEF1" w14:textId="77777777" w:rsidR="000644DC" w:rsidRPr="00DF6DCB" w:rsidRDefault="000644DC" w:rsidP="00A90D6C">
            <w:pPr>
              <w:spacing w:after="0" w:line="240" w:lineRule="auto"/>
              <w:jc w:val="both"/>
              <w:rPr>
                <w:sz w:val="20"/>
                <w:szCs w:val="20"/>
                <w:lang w:eastAsia="lt-LT"/>
              </w:rPr>
            </w:pPr>
            <w:r w:rsidRPr="00DF6DCB">
              <w:rPr>
                <w:sz w:val="20"/>
                <w:szCs w:val="20"/>
                <w:u w:val="single"/>
                <w:lang w:eastAsia="lt-LT"/>
              </w:rPr>
              <w:t>Skirtingose plokštumose ant specialių įspaudų</w:t>
            </w:r>
            <w:r>
              <w:rPr>
                <w:sz w:val="20"/>
                <w:szCs w:val="20"/>
                <w:lang w:eastAsia="lt-LT"/>
              </w:rPr>
              <w:t xml:space="preserve"> – t</w:t>
            </w:r>
            <w:r w:rsidRPr="00DF6DCB">
              <w:rPr>
                <w:sz w:val="20"/>
                <w:szCs w:val="20"/>
                <w:lang w:eastAsia="lt-LT"/>
              </w:rPr>
              <w:t>uri būti užklijuoti spalvoti  lipdukai</w:t>
            </w:r>
            <w:r>
              <w:rPr>
                <w:sz w:val="20"/>
                <w:szCs w:val="20"/>
                <w:lang w:eastAsia="lt-LT"/>
              </w:rPr>
              <w:t>;</w:t>
            </w:r>
          </w:p>
          <w:p w14:paraId="68B64BBF" w14:textId="77777777" w:rsidR="000644DC" w:rsidRPr="00DF6DCB" w:rsidRDefault="000644DC" w:rsidP="00A90D6C">
            <w:pPr>
              <w:spacing w:after="0" w:line="240" w:lineRule="auto"/>
              <w:jc w:val="both"/>
              <w:rPr>
                <w:sz w:val="20"/>
                <w:szCs w:val="20"/>
                <w:lang w:eastAsia="lt-LT"/>
              </w:rPr>
            </w:pPr>
            <w:r w:rsidRPr="00DF6DCB">
              <w:rPr>
                <w:sz w:val="20"/>
                <w:szCs w:val="20"/>
                <w:u w:val="single"/>
                <w:lang w:eastAsia="lt-LT"/>
              </w:rPr>
              <w:t>Judesio daviklis</w:t>
            </w:r>
            <w:r w:rsidRPr="00DF6DCB">
              <w:rPr>
                <w:sz w:val="20"/>
                <w:szCs w:val="20"/>
                <w:u w:val="single"/>
                <w:lang w:eastAsia="lt-LT"/>
              </w:rPr>
              <w:tab/>
            </w:r>
            <w:r>
              <w:rPr>
                <w:sz w:val="20"/>
                <w:szCs w:val="20"/>
                <w:lang w:eastAsia="lt-LT"/>
              </w:rPr>
              <w:t xml:space="preserve"> – t</w:t>
            </w:r>
            <w:r w:rsidRPr="00DF6DCB">
              <w:rPr>
                <w:sz w:val="20"/>
                <w:szCs w:val="20"/>
                <w:lang w:eastAsia="lt-LT"/>
              </w:rPr>
              <w:t>uri būti galimybė naudoti specializuotus judesio daviklius, kurie įsidėtų į kubo viršutinę plokštumą ir atliekan</w:t>
            </w:r>
            <w:r>
              <w:rPr>
                <w:sz w:val="20"/>
                <w:szCs w:val="20"/>
                <w:lang w:eastAsia="lt-LT"/>
              </w:rPr>
              <w:t xml:space="preserve">t aktyvius veiksmus neiškristų. </w:t>
            </w:r>
            <w:r w:rsidRPr="00DF6DCB">
              <w:rPr>
                <w:sz w:val="20"/>
                <w:szCs w:val="20"/>
                <w:lang w:eastAsia="lt-LT"/>
              </w:rPr>
              <w:t>Turi turėti</w:t>
            </w:r>
            <w:r>
              <w:rPr>
                <w:sz w:val="20"/>
                <w:szCs w:val="20"/>
                <w:lang w:eastAsia="lt-LT"/>
              </w:rPr>
              <w:t xml:space="preserve"> specialias spalvotas lemputes. Turi būti pakraunamas. </w:t>
            </w:r>
            <w:r w:rsidRPr="00DF6DCB">
              <w:rPr>
                <w:sz w:val="20"/>
                <w:szCs w:val="20"/>
                <w:lang w:eastAsia="lt-LT"/>
              </w:rPr>
              <w:t>Turi būti suderinamas su specialia programine įranga.</w:t>
            </w:r>
          </w:p>
          <w:p w14:paraId="3484C111" w14:textId="77777777" w:rsidR="000644DC" w:rsidRPr="00DF6DCB" w:rsidRDefault="000644DC" w:rsidP="00A90D6C">
            <w:pPr>
              <w:spacing w:after="0" w:line="240" w:lineRule="auto"/>
              <w:jc w:val="both"/>
              <w:rPr>
                <w:sz w:val="20"/>
                <w:szCs w:val="20"/>
                <w:lang w:eastAsia="lt-LT"/>
              </w:rPr>
            </w:pPr>
            <w:r w:rsidRPr="00DF6DCB">
              <w:rPr>
                <w:sz w:val="20"/>
                <w:szCs w:val="20"/>
                <w:u w:val="single"/>
                <w:lang w:eastAsia="lt-LT"/>
              </w:rPr>
              <w:t>Komplekte turi būti</w:t>
            </w:r>
            <w:r w:rsidRPr="00DF6DCB">
              <w:rPr>
                <w:sz w:val="20"/>
                <w:szCs w:val="20"/>
                <w:lang w:eastAsia="lt-LT"/>
              </w:rPr>
              <w:t xml:space="preserve"> (be to</w:t>
            </w:r>
            <w:r>
              <w:rPr>
                <w:sz w:val="20"/>
                <w:szCs w:val="20"/>
                <w:lang w:eastAsia="lt-LT"/>
              </w:rPr>
              <w:t>,</w:t>
            </w:r>
            <w:r w:rsidRPr="00DF6DCB">
              <w:rPr>
                <w:sz w:val="20"/>
                <w:szCs w:val="20"/>
                <w:lang w:eastAsia="lt-LT"/>
              </w:rPr>
              <w:t xml:space="preserve"> kas pam</w:t>
            </w:r>
            <w:r>
              <w:rPr>
                <w:sz w:val="20"/>
                <w:szCs w:val="20"/>
                <w:lang w:eastAsia="lt-LT"/>
              </w:rPr>
              <w:t>inėta kituose reikalavimuose) – v</w:t>
            </w:r>
            <w:r w:rsidRPr="00DF6DCB">
              <w:rPr>
                <w:sz w:val="20"/>
                <w:szCs w:val="20"/>
                <w:lang w:eastAsia="lt-LT"/>
              </w:rPr>
              <w:t xml:space="preserve">iename </w:t>
            </w:r>
            <w:r>
              <w:rPr>
                <w:sz w:val="20"/>
                <w:szCs w:val="20"/>
                <w:lang w:eastAsia="lt-LT"/>
              </w:rPr>
              <w:t xml:space="preserve">komplekte turi būti 4 vnt. kubų su priedeliais. </w:t>
            </w:r>
            <w:r w:rsidRPr="00DF6DCB">
              <w:rPr>
                <w:sz w:val="20"/>
                <w:szCs w:val="20"/>
                <w:lang w:eastAsia="lt-LT"/>
              </w:rPr>
              <w:t>Viename komplekte turi būti 4 vnt. judesio detekt</w:t>
            </w:r>
            <w:r>
              <w:rPr>
                <w:sz w:val="20"/>
                <w:szCs w:val="20"/>
                <w:lang w:eastAsia="lt-LT"/>
              </w:rPr>
              <w:t xml:space="preserve">oriai su USB pakrovimo stotimi. </w:t>
            </w:r>
            <w:r w:rsidRPr="00DF6DCB">
              <w:rPr>
                <w:sz w:val="20"/>
                <w:szCs w:val="20"/>
                <w:lang w:eastAsia="lt-LT"/>
              </w:rPr>
              <w:t xml:space="preserve">Turi būti </w:t>
            </w:r>
            <w:r w:rsidRPr="00DF6DCB">
              <w:rPr>
                <w:i/>
                <w:sz w:val="20"/>
                <w:szCs w:val="20"/>
                <w:lang w:eastAsia="lt-LT"/>
              </w:rPr>
              <w:t>Bluetooth</w:t>
            </w:r>
            <w:r w:rsidRPr="00DF6DCB">
              <w:rPr>
                <w:sz w:val="20"/>
                <w:szCs w:val="20"/>
                <w:lang w:eastAsia="lt-LT"/>
              </w:rPr>
              <w:t xml:space="preserve"> ne žemes</w:t>
            </w:r>
            <w:r>
              <w:rPr>
                <w:sz w:val="20"/>
                <w:szCs w:val="20"/>
                <w:lang w:eastAsia="lt-LT"/>
              </w:rPr>
              <w:t xml:space="preserve">nės kaip 4.0 versijos adapteris. </w:t>
            </w:r>
            <w:r w:rsidRPr="00DF6DCB">
              <w:rPr>
                <w:sz w:val="20"/>
                <w:szCs w:val="20"/>
                <w:lang w:eastAsia="lt-LT"/>
              </w:rPr>
              <w:t>Viename komplekte uri būti ne mažiau kaip 100 užduočių mokamoji knyga lie</w:t>
            </w:r>
            <w:r>
              <w:rPr>
                <w:sz w:val="20"/>
                <w:szCs w:val="20"/>
                <w:lang w:eastAsia="lt-LT"/>
              </w:rPr>
              <w:t>tuvių kalba kaip naudoti kubus. Viename komplekte turi būti moko</w:t>
            </w:r>
            <w:r w:rsidRPr="00DF6DCB">
              <w:rPr>
                <w:sz w:val="20"/>
                <w:szCs w:val="20"/>
                <w:lang w:eastAsia="lt-LT"/>
              </w:rPr>
              <w:t>moji knyga lietuvių kalba kaip su kubais sudėlioti ne maži</w:t>
            </w:r>
            <w:r>
              <w:rPr>
                <w:sz w:val="20"/>
                <w:szCs w:val="20"/>
                <w:lang w:eastAsia="lt-LT"/>
              </w:rPr>
              <w:t>au kaip 40 konstrukcijų;</w:t>
            </w:r>
          </w:p>
          <w:p w14:paraId="63EF8B7B" w14:textId="77777777" w:rsidR="000644DC" w:rsidRPr="00DF6DCB" w:rsidRDefault="000644DC" w:rsidP="00A90D6C">
            <w:pPr>
              <w:spacing w:after="0" w:line="240" w:lineRule="auto"/>
              <w:jc w:val="both"/>
              <w:rPr>
                <w:sz w:val="20"/>
                <w:szCs w:val="20"/>
                <w:lang w:eastAsia="lt-LT"/>
              </w:rPr>
            </w:pPr>
            <w:r w:rsidRPr="00F9524F">
              <w:rPr>
                <w:sz w:val="20"/>
                <w:szCs w:val="20"/>
                <w:u w:val="single"/>
                <w:lang w:eastAsia="lt-LT"/>
              </w:rPr>
              <w:t>Programinė įranga</w:t>
            </w:r>
            <w:r>
              <w:rPr>
                <w:sz w:val="20"/>
                <w:szCs w:val="20"/>
                <w:lang w:eastAsia="lt-LT"/>
              </w:rPr>
              <w:t xml:space="preserve"> – t</w:t>
            </w:r>
            <w:r w:rsidRPr="00DF6DCB">
              <w:rPr>
                <w:sz w:val="20"/>
                <w:szCs w:val="20"/>
                <w:lang w:eastAsia="lt-LT"/>
              </w:rPr>
              <w:t>uri būti programinė įranga, kuri veikia internetinėse naršyklėse ir yra integruoti užduočių kūrimo šablonai interaktyviems kubams.</w:t>
            </w:r>
          </w:p>
          <w:p w14:paraId="77C6D382" w14:textId="77777777" w:rsidR="000644DC" w:rsidRPr="00DF6DCB" w:rsidRDefault="000644DC" w:rsidP="00A90D6C">
            <w:pPr>
              <w:spacing w:after="0" w:line="240" w:lineRule="auto"/>
              <w:jc w:val="both"/>
              <w:rPr>
                <w:sz w:val="20"/>
                <w:szCs w:val="20"/>
                <w:lang w:eastAsia="lt-LT"/>
              </w:rPr>
            </w:pPr>
            <w:r w:rsidRPr="00F9524F">
              <w:rPr>
                <w:sz w:val="20"/>
                <w:szCs w:val="20"/>
                <w:u w:val="single"/>
                <w:lang w:eastAsia="lt-LT"/>
              </w:rPr>
              <w:t>Licencijos laikas</w:t>
            </w:r>
            <w:r>
              <w:rPr>
                <w:sz w:val="20"/>
                <w:szCs w:val="20"/>
                <w:lang w:eastAsia="lt-LT"/>
              </w:rPr>
              <w:t xml:space="preserve"> – p</w:t>
            </w:r>
            <w:r w:rsidRPr="00DF6DCB">
              <w:rPr>
                <w:sz w:val="20"/>
                <w:szCs w:val="20"/>
                <w:lang w:eastAsia="lt-LT"/>
              </w:rPr>
              <w:t>ilnas programos veikimas ir atnaujinimai turi veikti ne mažiau</w:t>
            </w:r>
            <w:r>
              <w:rPr>
                <w:sz w:val="20"/>
                <w:szCs w:val="20"/>
                <w:lang w:eastAsia="lt-LT"/>
              </w:rPr>
              <w:t xml:space="preserve"> nei 36 mėn.;</w:t>
            </w:r>
          </w:p>
          <w:p w14:paraId="21AD1CA9" w14:textId="77777777" w:rsidR="000644DC" w:rsidRDefault="000644DC" w:rsidP="00A90D6C">
            <w:pPr>
              <w:spacing w:after="0" w:line="240" w:lineRule="auto"/>
              <w:jc w:val="both"/>
              <w:rPr>
                <w:sz w:val="20"/>
                <w:szCs w:val="20"/>
                <w:lang w:eastAsia="lt-LT"/>
              </w:rPr>
            </w:pPr>
            <w:r w:rsidRPr="00F9524F">
              <w:rPr>
                <w:sz w:val="20"/>
                <w:szCs w:val="20"/>
                <w:u w:val="single"/>
                <w:lang w:eastAsia="lt-LT"/>
              </w:rPr>
              <w:t>Garantija</w:t>
            </w:r>
            <w:r>
              <w:rPr>
                <w:sz w:val="20"/>
                <w:szCs w:val="20"/>
                <w:lang w:eastAsia="lt-LT"/>
              </w:rPr>
              <w:t xml:space="preserve"> – n</w:t>
            </w:r>
            <w:r w:rsidRPr="00DF6DCB">
              <w:rPr>
                <w:sz w:val="20"/>
                <w:szCs w:val="20"/>
                <w:lang w:eastAsia="lt-LT"/>
              </w:rPr>
              <w:t xml:space="preserve">e trumpesnė kaip 24 mėnesiai. </w:t>
            </w:r>
          </w:p>
          <w:p w14:paraId="093151BF" w14:textId="77777777" w:rsidR="000644DC" w:rsidRPr="008735A8" w:rsidRDefault="000644DC" w:rsidP="00A90D6C">
            <w:pPr>
              <w:spacing w:after="0" w:line="240" w:lineRule="auto"/>
              <w:jc w:val="both"/>
              <w:rPr>
                <w:sz w:val="20"/>
                <w:szCs w:val="20"/>
                <w:u w:val="single"/>
                <w:lang w:eastAsia="lt-LT"/>
              </w:rPr>
            </w:pPr>
            <w:r w:rsidRPr="00F9524F">
              <w:rPr>
                <w:sz w:val="20"/>
                <w:szCs w:val="20"/>
                <w:u w:val="single"/>
                <w:lang w:eastAsia="lt-LT"/>
              </w:rPr>
              <w:t>Naudojimo instrukcijos t</w:t>
            </w:r>
            <w:r>
              <w:rPr>
                <w:sz w:val="20"/>
                <w:szCs w:val="20"/>
                <w:u w:val="single"/>
                <w:lang w:eastAsia="lt-LT"/>
              </w:rPr>
              <w:t>uri būti parašytos lietuviškai.</w:t>
            </w:r>
          </w:p>
        </w:tc>
        <w:tc>
          <w:tcPr>
            <w:tcW w:w="2665" w:type="dxa"/>
          </w:tcPr>
          <w:p w14:paraId="4419B167" w14:textId="77777777" w:rsidR="000644DC" w:rsidRPr="00EE282A" w:rsidRDefault="000644DC" w:rsidP="00A90D6C">
            <w:pPr>
              <w:spacing w:after="0"/>
              <w:jc w:val="both"/>
              <w:rPr>
                <w:rFonts w:eastAsia="Batang"/>
                <w:b/>
                <w:bCs/>
                <w:i/>
                <w:iCs/>
                <w:sz w:val="22"/>
                <w:szCs w:val="22"/>
              </w:rPr>
            </w:pPr>
          </w:p>
        </w:tc>
      </w:tr>
      <w:tr w:rsidR="000644DC" w14:paraId="17129710" w14:textId="77777777" w:rsidTr="00A90D6C">
        <w:tc>
          <w:tcPr>
            <w:tcW w:w="284" w:type="dxa"/>
          </w:tcPr>
          <w:p w14:paraId="247F857F" w14:textId="77777777" w:rsidR="000644DC" w:rsidRPr="00F473D9" w:rsidRDefault="000644DC" w:rsidP="00A90D6C">
            <w:pPr>
              <w:spacing w:after="0"/>
              <w:rPr>
                <w:sz w:val="20"/>
                <w:szCs w:val="20"/>
                <w:lang w:eastAsia="lt-LT"/>
              </w:rPr>
            </w:pPr>
            <w:r>
              <w:rPr>
                <w:sz w:val="20"/>
                <w:szCs w:val="20"/>
                <w:lang w:eastAsia="lt-LT"/>
              </w:rPr>
              <w:t>5</w:t>
            </w:r>
          </w:p>
        </w:tc>
        <w:tc>
          <w:tcPr>
            <w:tcW w:w="3239" w:type="dxa"/>
          </w:tcPr>
          <w:p w14:paraId="4B312BC8" w14:textId="77777777" w:rsidR="000644DC" w:rsidRDefault="000644DC" w:rsidP="00A90D6C">
            <w:pPr>
              <w:spacing w:after="0"/>
              <w:rPr>
                <w:b/>
                <w:sz w:val="20"/>
                <w:szCs w:val="20"/>
              </w:rPr>
            </w:pPr>
          </w:p>
          <w:p w14:paraId="38697EE9" w14:textId="77777777" w:rsidR="000644DC" w:rsidRPr="009A5C6F" w:rsidRDefault="000644DC" w:rsidP="00A90D6C">
            <w:pPr>
              <w:spacing w:after="0"/>
              <w:rPr>
                <w:rFonts w:eastAsia="Batang"/>
                <w:b/>
                <w:bCs/>
                <w:iCs/>
                <w:sz w:val="20"/>
                <w:szCs w:val="20"/>
              </w:rPr>
            </w:pPr>
            <w:r w:rsidRPr="009A5C6F">
              <w:rPr>
                <w:b/>
                <w:sz w:val="20"/>
                <w:szCs w:val="20"/>
              </w:rPr>
              <w:t>MAGNETINĖ LENTA SU STOVU</w:t>
            </w:r>
          </w:p>
        </w:tc>
        <w:tc>
          <w:tcPr>
            <w:tcW w:w="3503" w:type="dxa"/>
          </w:tcPr>
          <w:p w14:paraId="42366FA9" w14:textId="77777777" w:rsidR="000644DC" w:rsidRDefault="000644DC" w:rsidP="00A90D6C">
            <w:pPr>
              <w:spacing w:after="0" w:line="240" w:lineRule="auto"/>
              <w:rPr>
                <w:rFonts w:eastAsia="SimSun"/>
                <w:sz w:val="20"/>
                <w:szCs w:val="20"/>
                <w:u w:val="single"/>
                <w:lang w:eastAsia="lt-LT"/>
              </w:rPr>
            </w:pPr>
          </w:p>
          <w:p w14:paraId="3D667705" w14:textId="77777777" w:rsidR="000644DC" w:rsidRPr="00F8285C" w:rsidRDefault="000644DC" w:rsidP="00A90D6C">
            <w:pPr>
              <w:spacing w:after="0" w:line="240" w:lineRule="auto"/>
              <w:rPr>
                <w:rFonts w:eastAsia="SimSun"/>
                <w:sz w:val="20"/>
                <w:szCs w:val="20"/>
                <w:lang w:eastAsia="lt-LT"/>
              </w:rPr>
            </w:pPr>
            <w:r w:rsidRPr="00F8285C">
              <w:rPr>
                <w:rFonts w:eastAsia="SimSun"/>
                <w:sz w:val="20"/>
                <w:szCs w:val="20"/>
                <w:u w:val="single"/>
                <w:lang w:eastAsia="lt-LT"/>
              </w:rPr>
              <w:t>Lentos paviršius</w:t>
            </w:r>
            <w:r>
              <w:rPr>
                <w:rFonts w:eastAsia="SimSun"/>
                <w:sz w:val="20"/>
                <w:szCs w:val="20"/>
                <w:lang w:eastAsia="lt-LT"/>
              </w:rPr>
              <w:t xml:space="preserve"> – </w:t>
            </w:r>
            <w:r w:rsidRPr="00722468">
              <w:rPr>
                <w:rFonts w:eastAsia="SimSun"/>
                <w:sz w:val="20"/>
                <w:szCs w:val="20"/>
                <w:lang w:eastAsia="lt-LT"/>
              </w:rPr>
              <w:t>keramikinis</w:t>
            </w:r>
            <w:r>
              <w:rPr>
                <w:rFonts w:eastAsia="SimSun"/>
                <w:sz w:val="20"/>
                <w:szCs w:val="20"/>
                <w:lang w:eastAsia="lt-LT"/>
              </w:rPr>
              <w:t xml:space="preserve"> (arba lygiavertė medžiaga)</w:t>
            </w:r>
            <w:r w:rsidRPr="00F8285C">
              <w:rPr>
                <w:rFonts w:eastAsia="SimSun"/>
                <w:sz w:val="20"/>
                <w:szCs w:val="20"/>
                <w:lang w:eastAsia="lt-LT"/>
              </w:rPr>
              <w:t>, nesibraižantis, ilgaamži</w:t>
            </w:r>
            <w:r>
              <w:rPr>
                <w:rFonts w:eastAsia="SimSun"/>
                <w:sz w:val="20"/>
                <w:szCs w:val="20"/>
                <w:lang w:eastAsia="lt-LT"/>
              </w:rPr>
              <w:t>škas. Dvipusis baltas paviršius;</w:t>
            </w:r>
          </w:p>
          <w:p w14:paraId="1EF0BF61" w14:textId="77777777" w:rsidR="000644DC" w:rsidRPr="00F8285C" w:rsidRDefault="000644DC" w:rsidP="00A90D6C">
            <w:pPr>
              <w:spacing w:after="0" w:line="240" w:lineRule="auto"/>
              <w:rPr>
                <w:rFonts w:eastAsia="SimSun"/>
                <w:sz w:val="20"/>
                <w:szCs w:val="20"/>
                <w:lang w:eastAsia="lt-LT"/>
              </w:rPr>
            </w:pPr>
            <w:r>
              <w:rPr>
                <w:rFonts w:eastAsia="SimSun"/>
                <w:sz w:val="20"/>
                <w:szCs w:val="20"/>
                <w:u w:val="single"/>
                <w:lang w:eastAsia="lt-LT"/>
              </w:rPr>
              <w:t>Magnetinės lentos išmatavimai – l</w:t>
            </w:r>
            <w:r w:rsidRPr="00F8285C">
              <w:rPr>
                <w:rFonts w:eastAsia="SimSun"/>
                <w:sz w:val="20"/>
                <w:szCs w:val="20"/>
                <w:lang w:eastAsia="lt-LT"/>
              </w:rPr>
              <w:t xml:space="preserve">enta </w:t>
            </w:r>
            <w:r>
              <w:rPr>
                <w:rFonts w:eastAsia="SimSun"/>
                <w:sz w:val="20"/>
                <w:szCs w:val="20"/>
                <w:lang w:eastAsia="lt-LT"/>
              </w:rPr>
              <w:t>apverčiama 80-100 x 100-120 cm;</w:t>
            </w:r>
          </w:p>
          <w:p w14:paraId="14EAA76F" w14:textId="77777777" w:rsidR="000644DC" w:rsidRPr="00F8285C" w:rsidRDefault="000644DC" w:rsidP="00A90D6C">
            <w:pPr>
              <w:spacing w:after="0" w:line="240" w:lineRule="auto"/>
              <w:rPr>
                <w:rFonts w:eastAsia="SimSun"/>
                <w:sz w:val="20"/>
                <w:szCs w:val="20"/>
                <w:lang w:eastAsia="lt-LT"/>
              </w:rPr>
            </w:pPr>
            <w:r w:rsidRPr="00F8285C">
              <w:rPr>
                <w:rFonts w:eastAsia="SimSun"/>
                <w:sz w:val="20"/>
                <w:szCs w:val="20"/>
                <w:u w:val="single"/>
                <w:lang w:eastAsia="lt-LT"/>
              </w:rPr>
              <w:t>Komplektacija</w:t>
            </w:r>
            <w:r>
              <w:rPr>
                <w:rFonts w:eastAsia="SimSun"/>
                <w:sz w:val="20"/>
                <w:szCs w:val="20"/>
                <w:lang w:eastAsia="lt-LT"/>
              </w:rPr>
              <w:tab/>
              <w:t>– k</w:t>
            </w:r>
            <w:r w:rsidRPr="00F8285C">
              <w:rPr>
                <w:rFonts w:eastAsia="SimSun"/>
                <w:sz w:val="20"/>
                <w:szCs w:val="20"/>
                <w:lang w:eastAsia="lt-LT"/>
              </w:rPr>
              <w:t xml:space="preserve">omplekte turi būti ne mažiau kaip 4 markeriai, speciali kempinė ir priemonė lentai </w:t>
            </w:r>
            <w:r>
              <w:rPr>
                <w:rFonts w:eastAsia="SimSun"/>
                <w:sz w:val="20"/>
                <w:szCs w:val="20"/>
                <w:lang w:eastAsia="lt-LT"/>
              </w:rPr>
              <w:t>nuvalyti;</w:t>
            </w:r>
          </w:p>
          <w:p w14:paraId="092613D6" w14:textId="77777777" w:rsidR="000644DC" w:rsidRPr="00E350C2" w:rsidRDefault="000644DC" w:rsidP="00A90D6C">
            <w:pPr>
              <w:spacing w:after="0" w:line="240" w:lineRule="auto"/>
              <w:rPr>
                <w:rFonts w:eastAsia="SimSun"/>
                <w:sz w:val="20"/>
                <w:szCs w:val="20"/>
                <w:u w:val="single"/>
                <w:lang w:eastAsia="lt-LT"/>
              </w:rPr>
            </w:pPr>
            <w:r w:rsidRPr="00F8285C">
              <w:rPr>
                <w:rFonts w:eastAsia="SimSun"/>
                <w:sz w:val="20"/>
                <w:szCs w:val="20"/>
                <w:u w:val="single"/>
                <w:lang w:eastAsia="lt-LT"/>
              </w:rPr>
              <w:t>Stovas</w:t>
            </w:r>
            <w:r>
              <w:rPr>
                <w:rFonts w:eastAsia="SimSun"/>
                <w:sz w:val="20"/>
                <w:szCs w:val="20"/>
                <w:lang w:eastAsia="lt-LT"/>
              </w:rPr>
              <w:t xml:space="preserve"> – p</w:t>
            </w:r>
            <w:r w:rsidRPr="00F8285C">
              <w:rPr>
                <w:rFonts w:eastAsia="SimSun"/>
                <w:sz w:val="20"/>
                <w:szCs w:val="20"/>
                <w:lang w:eastAsia="lt-LT"/>
              </w:rPr>
              <w:t xml:space="preserve">agamintas iš </w:t>
            </w:r>
            <w:r w:rsidRPr="00722468">
              <w:rPr>
                <w:rFonts w:eastAsia="SimSun"/>
                <w:sz w:val="20"/>
                <w:szCs w:val="20"/>
                <w:lang w:eastAsia="lt-LT"/>
              </w:rPr>
              <w:t>metalo (arba lygiavertės medžiagos), stabilus ir ilgaamžis, turi fiksuojamus ratukus.</w:t>
            </w:r>
          </w:p>
        </w:tc>
        <w:tc>
          <w:tcPr>
            <w:tcW w:w="2665" w:type="dxa"/>
          </w:tcPr>
          <w:p w14:paraId="14D3A94C" w14:textId="77777777" w:rsidR="000644DC" w:rsidRPr="00EE282A" w:rsidRDefault="000644DC" w:rsidP="00A90D6C">
            <w:pPr>
              <w:spacing w:after="0"/>
              <w:jc w:val="both"/>
              <w:rPr>
                <w:rFonts w:eastAsia="Batang"/>
                <w:b/>
                <w:bCs/>
                <w:i/>
                <w:iCs/>
                <w:sz w:val="22"/>
                <w:szCs w:val="22"/>
              </w:rPr>
            </w:pPr>
          </w:p>
        </w:tc>
      </w:tr>
    </w:tbl>
    <w:p w14:paraId="3F39FB1B" w14:textId="77777777" w:rsidR="000644DC" w:rsidRDefault="000644DC" w:rsidP="000644DC">
      <w:pPr>
        <w:autoSpaceDE w:val="0"/>
        <w:autoSpaceDN w:val="0"/>
        <w:adjustRightInd w:val="0"/>
        <w:spacing w:before="120" w:after="120" w:line="240" w:lineRule="auto"/>
        <w:outlineLvl w:val="0"/>
        <w:rPr>
          <w:rFonts w:eastAsia="Times New Roman"/>
          <w:b/>
        </w:rPr>
      </w:pPr>
    </w:p>
    <w:p w14:paraId="2E6320CA" w14:textId="77777777" w:rsidR="000644DC" w:rsidRDefault="000644DC" w:rsidP="000644DC">
      <w:pPr>
        <w:autoSpaceDE w:val="0"/>
        <w:autoSpaceDN w:val="0"/>
        <w:adjustRightInd w:val="0"/>
        <w:spacing w:before="120" w:after="120" w:line="240" w:lineRule="auto"/>
        <w:outlineLvl w:val="0"/>
        <w:rPr>
          <w:rFonts w:eastAsia="Times New Roman"/>
          <w:b/>
          <w:i/>
          <w:iCs/>
        </w:rPr>
      </w:pPr>
      <w:r w:rsidRPr="003E4667">
        <w:rPr>
          <w:rFonts w:eastAsia="Times New Roman"/>
          <w:b/>
          <w:i/>
          <w:iCs/>
        </w:rPr>
        <w:t>II pirkimo dalis: kampinis kamuoliukų baseinas</w:t>
      </w:r>
    </w:p>
    <w:tbl>
      <w:tblPr>
        <w:tblStyle w:val="Lentelstinklelis"/>
        <w:tblW w:w="9634" w:type="dxa"/>
        <w:tblInd w:w="-5" w:type="dxa"/>
        <w:tblLook w:val="04A0" w:firstRow="1" w:lastRow="0" w:firstColumn="1" w:lastColumn="0" w:noHBand="0" w:noVBand="1"/>
      </w:tblPr>
      <w:tblGrid>
        <w:gridCol w:w="511"/>
        <w:gridCol w:w="2566"/>
        <w:gridCol w:w="2609"/>
        <w:gridCol w:w="3948"/>
      </w:tblGrid>
      <w:tr w:rsidR="000644DC" w:rsidRPr="00693B57" w14:paraId="2AEEA7EB" w14:textId="77777777" w:rsidTr="00A90D6C">
        <w:tc>
          <w:tcPr>
            <w:tcW w:w="316" w:type="dxa"/>
          </w:tcPr>
          <w:p w14:paraId="2BEDA107" w14:textId="77777777" w:rsidR="000644DC" w:rsidRPr="005148EA" w:rsidRDefault="000644DC" w:rsidP="00A90D6C">
            <w:pPr>
              <w:spacing w:after="0" w:line="240" w:lineRule="auto"/>
              <w:jc w:val="center"/>
              <w:rPr>
                <w:b/>
                <w:sz w:val="20"/>
                <w:szCs w:val="20"/>
              </w:rPr>
            </w:pPr>
            <w:r w:rsidRPr="005148EA">
              <w:rPr>
                <w:b/>
                <w:sz w:val="20"/>
                <w:szCs w:val="20"/>
              </w:rPr>
              <w:t>Eil.</w:t>
            </w:r>
          </w:p>
          <w:p w14:paraId="5647537F" w14:textId="77777777" w:rsidR="000644DC" w:rsidRPr="005148EA" w:rsidRDefault="000644DC" w:rsidP="00A90D6C">
            <w:pPr>
              <w:spacing w:after="0"/>
              <w:jc w:val="center"/>
              <w:rPr>
                <w:rFonts w:eastAsia="Batang"/>
                <w:b/>
                <w:bCs/>
                <w:i/>
                <w:iCs/>
                <w:sz w:val="20"/>
                <w:szCs w:val="20"/>
              </w:rPr>
            </w:pPr>
            <w:r w:rsidRPr="005148EA">
              <w:rPr>
                <w:b/>
                <w:sz w:val="20"/>
                <w:szCs w:val="20"/>
              </w:rPr>
              <w:t>Nr.</w:t>
            </w:r>
          </w:p>
        </w:tc>
        <w:tc>
          <w:tcPr>
            <w:tcW w:w="3011" w:type="dxa"/>
          </w:tcPr>
          <w:p w14:paraId="095B13B2" w14:textId="77777777" w:rsidR="000644DC" w:rsidRPr="005148EA" w:rsidRDefault="000644DC" w:rsidP="00A90D6C">
            <w:pPr>
              <w:spacing w:after="0" w:line="240" w:lineRule="auto"/>
              <w:jc w:val="center"/>
              <w:rPr>
                <w:b/>
                <w:bCs/>
                <w:sz w:val="20"/>
                <w:szCs w:val="20"/>
              </w:rPr>
            </w:pPr>
            <w:r w:rsidRPr="005148EA">
              <w:rPr>
                <w:b/>
                <w:bCs/>
                <w:sz w:val="20"/>
                <w:szCs w:val="20"/>
              </w:rPr>
              <w:t>Prekės</w:t>
            </w:r>
          </w:p>
          <w:p w14:paraId="060F3E01" w14:textId="77777777" w:rsidR="000644DC" w:rsidRPr="005148EA" w:rsidRDefault="000644DC" w:rsidP="00A90D6C">
            <w:pPr>
              <w:spacing w:after="0"/>
              <w:jc w:val="center"/>
              <w:rPr>
                <w:rFonts w:eastAsia="Batang"/>
                <w:b/>
                <w:bCs/>
                <w:i/>
                <w:iCs/>
                <w:sz w:val="20"/>
                <w:szCs w:val="20"/>
              </w:rPr>
            </w:pPr>
            <w:r w:rsidRPr="005148EA">
              <w:rPr>
                <w:b/>
                <w:bCs/>
                <w:sz w:val="20"/>
                <w:szCs w:val="20"/>
              </w:rPr>
              <w:t>pavadinimas</w:t>
            </w:r>
          </w:p>
        </w:tc>
        <w:tc>
          <w:tcPr>
            <w:tcW w:w="3223" w:type="dxa"/>
          </w:tcPr>
          <w:p w14:paraId="11CA5188" w14:textId="77777777" w:rsidR="000644DC" w:rsidRPr="005148EA" w:rsidRDefault="000644DC" w:rsidP="00A90D6C">
            <w:pPr>
              <w:spacing w:after="0" w:line="240" w:lineRule="auto"/>
              <w:jc w:val="center"/>
              <w:rPr>
                <w:b/>
                <w:bCs/>
                <w:sz w:val="20"/>
                <w:szCs w:val="20"/>
              </w:rPr>
            </w:pPr>
            <w:r w:rsidRPr="005148EA">
              <w:rPr>
                <w:b/>
                <w:bCs/>
                <w:sz w:val="20"/>
                <w:szCs w:val="20"/>
              </w:rPr>
              <w:t>Prekės techninės specifikacijos</w:t>
            </w:r>
          </w:p>
          <w:p w14:paraId="19A6857B" w14:textId="77777777" w:rsidR="000644DC" w:rsidRPr="005148EA" w:rsidRDefault="000644DC" w:rsidP="00A90D6C">
            <w:pPr>
              <w:spacing w:after="0"/>
              <w:jc w:val="center"/>
              <w:rPr>
                <w:rFonts w:eastAsia="Batang"/>
                <w:b/>
                <w:bCs/>
                <w:i/>
                <w:iCs/>
                <w:sz w:val="20"/>
                <w:szCs w:val="20"/>
              </w:rPr>
            </w:pPr>
            <w:r w:rsidRPr="005148EA">
              <w:rPr>
                <w:b/>
                <w:bCs/>
                <w:sz w:val="20"/>
                <w:szCs w:val="20"/>
              </w:rPr>
              <w:t>aprašymas</w:t>
            </w:r>
          </w:p>
        </w:tc>
        <w:tc>
          <w:tcPr>
            <w:tcW w:w="3084" w:type="dxa"/>
          </w:tcPr>
          <w:p w14:paraId="245B8691" w14:textId="77777777" w:rsidR="000644DC" w:rsidRPr="002B397E" w:rsidRDefault="000644DC" w:rsidP="00A90D6C">
            <w:pPr>
              <w:spacing w:after="0" w:line="240" w:lineRule="auto"/>
              <w:jc w:val="center"/>
              <w:rPr>
                <w:b/>
                <w:bCs/>
                <w:sz w:val="20"/>
                <w:szCs w:val="20"/>
                <w:u w:val="single"/>
              </w:rPr>
            </w:pPr>
            <w:r w:rsidRPr="005148EA">
              <w:rPr>
                <w:b/>
                <w:bCs/>
                <w:sz w:val="20"/>
                <w:szCs w:val="20"/>
              </w:rPr>
              <w:t xml:space="preserve">Tiekėjo siūlomos prekės </w:t>
            </w:r>
            <w:r w:rsidRPr="002B397E">
              <w:rPr>
                <w:b/>
                <w:bCs/>
                <w:sz w:val="20"/>
                <w:szCs w:val="20"/>
              </w:rPr>
              <w:t>išsami Techninė specifikacija</w:t>
            </w:r>
          </w:p>
          <w:p w14:paraId="66463C12" w14:textId="77777777" w:rsidR="000644DC" w:rsidRPr="00693B57" w:rsidRDefault="000644DC" w:rsidP="00A90D6C">
            <w:pPr>
              <w:spacing w:after="0" w:line="240" w:lineRule="auto"/>
              <w:jc w:val="center"/>
              <w:rPr>
                <w:rFonts w:eastAsia="SimSun"/>
                <w:i/>
                <w:color w:val="000000"/>
                <w:sz w:val="20"/>
                <w:szCs w:val="20"/>
                <w:u w:val="single"/>
                <w:lang w:eastAsia="ar-SA"/>
              </w:rPr>
            </w:pPr>
            <w:r w:rsidRPr="005148EA">
              <w:rPr>
                <w:i/>
                <w:iCs/>
                <w:sz w:val="20"/>
                <w:szCs w:val="20"/>
              </w:rPr>
              <w:t xml:space="preserve">(nurodyti kiekvienos siūlomos prekės </w:t>
            </w:r>
            <w:r w:rsidRPr="004E57BD">
              <w:rPr>
                <w:b/>
                <w:bCs/>
                <w:i/>
                <w:iCs/>
                <w:color w:val="FF0000"/>
                <w:sz w:val="20"/>
                <w:szCs w:val="20"/>
                <w:u w:val="single"/>
              </w:rPr>
              <w:t>išsamią techninę specifikacija (išmatavimus, parametrus ir kt.), gamintoją ir modelį</w:t>
            </w:r>
            <w:r w:rsidRPr="004E57BD">
              <w:rPr>
                <w:i/>
                <w:iCs/>
                <w:color w:val="FF0000"/>
                <w:sz w:val="20"/>
                <w:szCs w:val="20"/>
              </w:rPr>
              <w:t>)</w:t>
            </w:r>
            <w:r w:rsidRPr="004E57BD">
              <w:rPr>
                <w:rFonts w:eastAsia="SimSun"/>
                <w:color w:val="FF0000"/>
                <w:sz w:val="20"/>
                <w:szCs w:val="20"/>
                <w:lang w:eastAsia="ar-SA"/>
              </w:rPr>
              <w:t xml:space="preserve"> </w:t>
            </w:r>
            <w:r w:rsidRPr="00693B57">
              <w:rPr>
                <w:rFonts w:eastAsia="SimSun"/>
                <w:i/>
                <w:color w:val="000000"/>
                <w:sz w:val="20"/>
                <w:szCs w:val="20"/>
                <w:u w:val="single"/>
                <w:lang w:eastAsia="ar-SA"/>
              </w:rPr>
              <w:t>prie kiekvienos pozicijos</w:t>
            </w:r>
          </w:p>
          <w:p w14:paraId="2F7B5EC0" w14:textId="77777777" w:rsidR="000644DC" w:rsidRPr="00693B57" w:rsidRDefault="000644DC" w:rsidP="00A90D6C">
            <w:pPr>
              <w:spacing w:after="0" w:line="240" w:lineRule="auto"/>
              <w:jc w:val="center"/>
              <w:rPr>
                <w:i/>
                <w:iCs/>
                <w:sz w:val="20"/>
                <w:szCs w:val="20"/>
              </w:rPr>
            </w:pPr>
            <w:r w:rsidRPr="00693B57">
              <w:rPr>
                <w:i/>
                <w:iCs/>
                <w:sz w:val="20"/>
                <w:szCs w:val="20"/>
                <w:u w:val="single"/>
              </w:rPr>
              <w:t xml:space="preserve">aiškiai nurodyti, </w:t>
            </w:r>
            <w:r w:rsidRPr="004E57BD">
              <w:rPr>
                <w:i/>
                <w:iCs/>
                <w:color w:val="FF0000"/>
                <w:sz w:val="20"/>
                <w:szCs w:val="20"/>
                <w:u w:val="single"/>
              </w:rPr>
              <w:t>kuriuose įrodančiuosiuose dokumentuose (ir kuriose konkrečiose vietose – puslapyje, pastraipoje, punkte ir t.t.) galima rasti šias charakteristikas,</w:t>
            </w:r>
            <w:r w:rsidRPr="00693B57">
              <w:rPr>
                <w:i/>
                <w:iCs/>
                <w:sz w:val="20"/>
                <w:szCs w:val="20"/>
                <w:u w:val="single"/>
              </w:rPr>
              <w:t xml:space="preserve"> </w:t>
            </w:r>
            <w:r w:rsidRPr="00693B57">
              <w:rPr>
                <w:rFonts w:eastAsia="SimSun"/>
                <w:i/>
                <w:iCs/>
                <w:color w:val="000000"/>
                <w:sz w:val="20"/>
                <w:szCs w:val="20"/>
                <w:u w:val="single"/>
                <w:lang w:eastAsia="ar-SA"/>
              </w:rPr>
              <w:t>taip pat gali būti pateikta el. nuoroda į prekės aprašymą</w:t>
            </w:r>
            <w:r w:rsidRPr="00693B57">
              <w:rPr>
                <w:rFonts w:eastAsia="SimSun"/>
                <w:i/>
                <w:iCs/>
                <w:color w:val="000000"/>
                <w:sz w:val="20"/>
                <w:szCs w:val="20"/>
                <w:lang w:eastAsia="ar-SA"/>
              </w:rPr>
              <w:t xml:space="preserve"> </w:t>
            </w:r>
          </w:p>
        </w:tc>
      </w:tr>
      <w:tr w:rsidR="000644DC" w:rsidRPr="00EE282A" w14:paraId="28508933" w14:textId="77777777" w:rsidTr="00A90D6C">
        <w:tc>
          <w:tcPr>
            <w:tcW w:w="316" w:type="dxa"/>
          </w:tcPr>
          <w:p w14:paraId="20ACB6BE" w14:textId="77777777" w:rsidR="000644DC" w:rsidRDefault="000644DC" w:rsidP="00A90D6C">
            <w:pPr>
              <w:spacing w:after="0"/>
              <w:rPr>
                <w:b/>
                <w:sz w:val="20"/>
                <w:szCs w:val="20"/>
              </w:rPr>
            </w:pPr>
            <w:r>
              <w:rPr>
                <w:b/>
                <w:sz w:val="20"/>
                <w:szCs w:val="20"/>
              </w:rPr>
              <w:t>1</w:t>
            </w:r>
          </w:p>
        </w:tc>
        <w:tc>
          <w:tcPr>
            <w:tcW w:w="3011" w:type="dxa"/>
          </w:tcPr>
          <w:p w14:paraId="1CEB5EBB" w14:textId="77777777" w:rsidR="000644DC" w:rsidRPr="009A5C6F" w:rsidRDefault="000644DC" w:rsidP="00A90D6C">
            <w:pPr>
              <w:spacing w:after="0"/>
              <w:rPr>
                <w:b/>
                <w:sz w:val="20"/>
                <w:szCs w:val="20"/>
              </w:rPr>
            </w:pPr>
            <w:r>
              <w:rPr>
                <w:b/>
                <w:sz w:val="20"/>
                <w:szCs w:val="20"/>
              </w:rPr>
              <w:t>KAMPINIS KAMUOLIUKŲ BASEINAS</w:t>
            </w:r>
          </w:p>
        </w:tc>
        <w:tc>
          <w:tcPr>
            <w:tcW w:w="3223" w:type="dxa"/>
          </w:tcPr>
          <w:p w14:paraId="0C9DFF42" w14:textId="77777777" w:rsidR="000644DC" w:rsidRDefault="000644DC" w:rsidP="00A90D6C">
            <w:pPr>
              <w:suppressAutoHyphens/>
              <w:snapToGrid w:val="0"/>
              <w:spacing w:after="0" w:line="240" w:lineRule="auto"/>
              <w:jc w:val="both"/>
              <w:rPr>
                <w:sz w:val="20"/>
                <w:szCs w:val="20"/>
                <w:u w:val="single"/>
              </w:rPr>
            </w:pPr>
            <w:r w:rsidRPr="009A7A4E">
              <w:rPr>
                <w:color w:val="000000"/>
                <w:kern w:val="2"/>
                <w:sz w:val="20"/>
                <w:szCs w:val="20"/>
                <w:u w:val="single"/>
                <w:lang w:eastAsia="ar-SA"/>
              </w:rPr>
              <w:t>Vienam baseinui 2000  vnt. kamuoliukų;</w:t>
            </w:r>
          </w:p>
          <w:p w14:paraId="245639DB" w14:textId="77777777" w:rsidR="000644DC" w:rsidRPr="009A7A4E" w:rsidRDefault="000644DC" w:rsidP="00A90D6C">
            <w:pPr>
              <w:suppressAutoHyphens/>
              <w:snapToGrid w:val="0"/>
              <w:spacing w:after="0" w:line="240" w:lineRule="auto"/>
              <w:jc w:val="both"/>
              <w:rPr>
                <w:sz w:val="20"/>
                <w:szCs w:val="20"/>
                <w:u w:val="single"/>
              </w:rPr>
            </w:pPr>
            <w:r w:rsidRPr="009A7A4E">
              <w:rPr>
                <w:sz w:val="20"/>
                <w:szCs w:val="20"/>
                <w:u w:val="single"/>
              </w:rPr>
              <w:t>Baseino matmenys</w:t>
            </w:r>
            <w:r w:rsidRPr="009A7A4E">
              <w:rPr>
                <w:sz w:val="20"/>
                <w:szCs w:val="20"/>
              </w:rPr>
              <w:t xml:space="preserve"> – nuo 1200 mm iki 1500 mm  x nuo 1200 mm iki 1500 mm x nuo 300 mm iki 350 mm.</w:t>
            </w:r>
            <w:r w:rsidRPr="009A7A4E">
              <w:rPr>
                <w:sz w:val="20"/>
                <w:szCs w:val="20"/>
                <w:lang w:eastAsia="ar-SA"/>
              </w:rPr>
              <w:t xml:space="preserve"> Lengvai valomas</w:t>
            </w:r>
            <w:r w:rsidRPr="009A7A4E">
              <w:rPr>
                <w:color w:val="000000"/>
                <w:kern w:val="2"/>
                <w:sz w:val="20"/>
                <w:szCs w:val="20"/>
                <w:lang w:eastAsia="ar-SA"/>
              </w:rPr>
              <w:t>, ilgaamžis</w:t>
            </w:r>
            <w:r w:rsidRPr="009A7A4E">
              <w:rPr>
                <w:sz w:val="20"/>
                <w:szCs w:val="20"/>
                <w:lang w:eastAsia="ar-SA"/>
              </w:rPr>
              <w:t>, atsparus drėgmei;</w:t>
            </w:r>
          </w:p>
          <w:p w14:paraId="1AF646DA" w14:textId="77777777" w:rsidR="000644DC" w:rsidRPr="00F8285C" w:rsidRDefault="000644DC" w:rsidP="00A90D6C">
            <w:pPr>
              <w:spacing w:after="0" w:line="240" w:lineRule="auto"/>
              <w:rPr>
                <w:rFonts w:eastAsia="SimSun"/>
                <w:sz w:val="20"/>
                <w:szCs w:val="20"/>
                <w:u w:val="single"/>
                <w:lang w:eastAsia="lt-LT"/>
              </w:rPr>
            </w:pPr>
            <w:r w:rsidRPr="009A7A4E">
              <w:rPr>
                <w:color w:val="000000"/>
                <w:kern w:val="2"/>
                <w:sz w:val="20"/>
                <w:szCs w:val="20"/>
                <w:lang w:eastAsia="ar-SA"/>
              </w:rPr>
              <w:t xml:space="preserve"> </w:t>
            </w:r>
            <w:r w:rsidRPr="009A7A4E">
              <w:rPr>
                <w:color w:val="000000"/>
                <w:kern w:val="2"/>
                <w:sz w:val="20"/>
                <w:szCs w:val="20"/>
                <w:u w:val="single"/>
                <w:lang w:eastAsia="ar-SA"/>
              </w:rPr>
              <w:t>Garantija</w:t>
            </w:r>
            <w:r w:rsidRPr="009A7A4E">
              <w:rPr>
                <w:color w:val="000000"/>
                <w:kern w:val="2"/>
                <w:sz w:val="20"/>
                <w:szCs w:val="20"/>
                <w:lang w:eastAsia="ar-SA"/>
              </w:rPr>
              <w:t xml:space="preserve"> – ne mažiau nei 24 mėn.</w:t>
            </w:r>
          </w:p>
        </w:tc>
        <w:tc>
          <w:tcPr>
            <w:tcW w:w="3084" w:type="dxa"/>
          </w:tcPr>
          <w:p w14:paraId="7508C6D3" w14:textId="77777777" w:rsidR="000644DC" w:rsidRDefault="000644DC" w:rsidP="00A90D6C">
            <w:pPr>
              <w:suppressAutoHyphens/>
              <w:snapToGrid w:val="0"/>
              <w:spacing w:after="0" w:line="240" w:lineRule="auto"/>
              <w:jc w:val="both"/>
              <w:rPr>
                <w:sz w:val="20"/>
                <w:szCs w:val="20"/>
                <w:u w:val="single"/>
              </w:rPr>
            </w:pPr>
            <w:r w:rsidRPr="009A7A4E">
              <w:rPr>
                <w:color w:val="000000"/>
                <w:kern w:val="2"/>
                <w:sz w:val="20"/>
                <w:szCs w:val="20"/>
                <w:u w:val="single"/>
                <w:lang w:eastAsia="ar-SA"/>
              </w:rPr>
              <w:t>Vienam baseinui 2000  vnt. kamuoliukų;</w:t>
            </w:r>
          </w:p>
          <w:p w14:paraId="6CC07E3E" w14:textId="77777777" w:rsidR="000644DC" w:rsidRPr="009A7A4E" w:rsidRDefault="000644DC" w:rsidP="00A90D6C">
            <w:pPr>
              <w:suppressAutoHyphens/>
              <w:snapToGrid w:val="0"/>
              <w:spacing w:after="0" w:line="240" w:lineRule="auto"/>
              <w:jc w:val="both"/>
              <w:rPr>
                <w:sz w:val="20"/>
                <w:szCs w:val="20"/>
                <w:u w:val="single"/>
              </w:rPr>
            </w:pPr>
            <w:r w:rsidRPr="009A7A4E">
              <w:rPr>
                <w:sz w:val="20"/>
                <w:szCs w:val="20"/>
                <w:u w:val="single"/>
              </w:rPr>
              <w:t>Baseino matmenys</w:t>
            </w:r>
            <w:r w:rsidRPr="009A7A4E">
              <w:rPr>
                <w:sz w:val="20"/>
                <w:szCs w:val="20"/>
              </w:rPr>
              <w:t xml:space="preserve"> – 12</w:t>
            </w:r>
            <w:r>
              <w:rPr>
                <w:sz w:val="20"/>
                <w:szCs w:val="20"/>
              </w:rPr>
              <w:t>50</w:t>
            </w:r>
            <w:r w:rsidRPr="009A7A4E">
              <w:rPr>
                <w:sz w:val="20"/>
                <w:szCs w:val="20"/>
              </w:rPr>
              <w:t xml:space="preserve"> mm  x </w:t>
            </w:r>
            <w:r>
              <w:rPr>
                <w:sz w:val="20"/>
                <w:szCs w:val="20"/>
              </w:rPr>
              <w:t xml:space="preserve"> </w:t>
            </w:r>
            <w:r w:rsidRPr="009A7A4E">
              <w:rPr>
                <w:sz w:val="20"/>
                <w:szCs w:val="20"/>
              </w:rPr>
              <w:t>12</w:t>
            </w:r>
            <w:r>
              <w:rPr>
                <w:sz w:val="20"/>
                <w:szCs w:val="20"/>
              </w:rPr>
              <w:t>5</w:t>
            </w:r>
            <w:r w:rsidRPr="009A7A4E">
              <w:rPr>
                <w:sz w:val="20"/>
                <w:szCs w:val="20"/>
              </w:rPr>
              <w:t>0 mm x  350 mm.</w:t>
            </w:r>
            <w:r w:rsidRPr="009A7A4E">
              <w:rPr>
                <w:sz w:val="20"/>
                <w:szCs w:val="20"/>
                <w:lang w:eastAsia="ar-SA"/>
              </w:rPr>
              <w:t xml:space="preserve"> Lengvai valomas</w:t>
            </w:r>
            <w:r w:rsidRPr="009A7A4E">
              <w:rPr>
                <w:color w:val="000000"/>
                <w:kern w:val="2"/>
                <w:sz w:val="20"/>
                <w:szCs w:val="20"/>
                <w:lang w:eastAsia="ar-SA"/>
              </w:rPr>
              <w:t>, ilgaamžis</w:t>
            </w:r>
            <w:r w:rsidRPr="009A7A4E">
              <w:rPr>
                <w:sz w:val="20"/>
                <w:szCs w:val="20"/>
                <w:lang w:eastAsia="ar-SA"/>
              </w:rPr>
              <w:t>, atsparus drėgmei;</w:t>
            </w:r>
          </w:p>
          <w:p w14:paraId="2FB7F873" w14:textId="77777777" w:rsidR="000644DC" w:rsidRDefault="000644DC" w:rsidP="00A90D6C">
            <w:pPr>
              <w:suppressAutoHyphens/>
              <w:snapToGrid w:val="0"/>
              <w:spacing w:after="0" w:line="240" w:lineRule="auto"/>
              <w:jc w:val="both"/>
              <w:rPr>
                <w:color w:val="000000"/>
                <w:kern w:val="2"/>
                <w:sz w:val="20"/>
                <w:szCs w:val="20"/>
                <w:u w:val="single"/>
                <w:lang w:eastAsia="ar-SA"/>
              </w:rPr>
            </w:pPr>
            <w:r w:rsidRPr="009A7A4E">
              <w:rPr>
                <w:color w:val="000000"/>
                <w:kern w:val="2"/>
                <w:sz w:val="20"/>
                <w:szCs w:val="20"/>
                <w:lang w:eastAsia="ar-SA"/>
              </w:rPr>
              <w:t xml:space="preserve"> </w:t>
            </w:r>
            <w:r w:rsidRPr="009A7A4E">
              <w:rPr>
                <w:color w:val="000000"/>
                <w:kern w:val="2"/>
                <w:sz w:val="20"/>
                <w:szCs w:val="20"/>
                <w:u w:val="single"/>
                <w:lang w:eastAsia="ar-SA"/>
              </w:rPr>
              <w:t>Garantija</w:t>
            </w:r>
            <w:r w:rsidRPr="009A7A4E">
              <w:rPr>
                <w:color w:val="000000"/>
                <w:kern w:val="2"/>
                <w:sz w:val="20"/>
                <w:szCs w:val="20"/>
                <w:lang w:eastAsia="ar-SA"/>
              </w:rPr>
              <w:t xml:space="preserve"> –  24 mėn.</w:t>
            </w:r>
          </w:p>
          <w:p w14:paraId="3FC32B38" w14:textId="77777777" w:rsidR="000644DC" w:rsidRDefault="000644DC" w:rsidP="00A90D6C">
            <w:pPr>
              <w:suppressAutoHyphens/>
              <w:snapToGrid w:val="0"/>
              <w:spacing w:after="0" w:line="240" w:lineRule="auto"/>
              <w:jc w:val="both"/>
              <w:rPr>
                <w:color w:val="000000"/>
                <w:kern w:val="2"/>
                <w:sz w:val="20"/>
                <w:szCs w:val="20"/>
                <w:u w:val="single"/>
                <w:lang w:eastAsia="ar-SA"/>
              </w:rPr>
            </w:pPr>
          </w:p>
          <w:p w14:paraId="3D5DDC36" w14:textId="77777777" w:rsidR="000644DC" w:rsidRDefault="00EC5B38" w:rsidP="00A90D6C">
            <w:pPr>
              <w:suppressAutoHyphens/>
              <w:snapToGrid w:val="0"/>
              <w:spacing w:after="0" w:line="240" w:lineRule="auto"/>
              <w:jc w:val="both"/>
              <w:rPr>
                <w:color w:val="000000"/>
                <w:kern w:val="2"/>
                <w:sz w:val="20"/>
                <w:szCs w:val="20"/>
                <w:u w:val="single"/>
                <w:lang w:eastAsia="ar-SA"/>
              </w:rPr>
            </w:pPr>
            <w:hyperlink r:id="rId6" w:anchor="/479-baseinas-be_kamuoliuk%C5%B3" w:history="1">
              <w:r w:rsidR="000644DC" w:rsidRPr="006C6C76">
                <w:rPr>
                  <w:rStyle w:val="Hipersaitas"/>
                  <w:kern w:val="2"/>
                  <w:sz w:val="20"/>
                  <w:szCs w:val="20"/>
                  <w:lang w:eastAsia="ar-SA"/>
                </w:rPr>
                <w:t>https://www.sportija.lt/lt/kamuoliuk%C5%B3-baseinai/1767-2904-kamuoliuku-baseinas-vaikams-staciakampis.html#/479-baseinas-be_kamuoliuk%C5%B3</w:t>
              </w:r>
            </w:hyperlink>
          </w:p>
          <w:p w14:paraId="54D5C76D" w14:textId="77777777" w:rsidR="000644DC" w:rsidRPr="009A7A4E" w:rsidRDefault="000644DC" w:rsidP="00A90D6C">
            <w:pPr>
              <w:suppressAutoHyphens/>
              <w:snapToGrid w:val="0"/>
              <w:spacing w:after="0" w:line="240" w:lineRule="auto"/>
              <w:jc w:val="both"/>
              <w:rPr>
                <w:color w:val="000000"/>
                <w:kern w:val="2"/>
                <w:sz w:val="20"/>
                <w:szCs w:val="20"/>
                <w:u w:val="single"/>
                <w:lang w:eastAsia="ar-SA"/>
              </w:rPr>
            </w:pPr>
          </w:p>
        </w:tc>
      </w:tr>
    </w:tbl>
    <w:p w14:paraId="34AC32E2" w14:textId="77777777" w:rsidR="000644DC" w:rsidRDefault="000644DC" w:rsidP="000644DC">
      <w:pPr>
        <w:autoSpaceDE w:val="0"/>
        <w:autoSpaceDN w:val="0"/>
        <w:adjustRightInd w:val="0"/>
        <w:spacing w:before="120" w:after="120" w:line="240" w:lineRule="auto"/>
        <w:outlineLvl w:val="0"/>
        <w:rPr>
          <w:rFonts w:eastAsia="Times New Roman"/>
          <w:b/>
        </w:rPr>
      </w:pPr>
    </w:p>
    <w:p w14:paraId="4D28DB46" w14:textId="77777777" w:rsidR="000644DC" w:rsidRDefault="000644DC" w:rsidP="000644DC">
      <w:pPr>
        <w:autoSpaceDE w:val="0"/>
        <w:autoSpaceDN w:val="0"/>
        <w:adjustRightInd w:val="0"/>
        <w:spacing w:before="120" w:after="120" w:line="240" w:lineRule="auto"/>
        <w:outlineLvl w:val="0"/>
        <w:rPr>
          <w:rFonts w:eastAsia="Times New Roman"/>
          <w:b/>
        </w:rPr>
      </w:pPr>
    </w:p>
    <w:p w14:paraId="6045F4BC" w14:textId="77777777" w:rsidR="009E19B9" w:rsidRDefault="009E19B9"/>
    <w:sectPr w:rsidR="009E19B9" w:rsidSect="000644DC">
      <w:pgSz w:w="11906" w:h="16838"/>
      <w:pgMar w:top="1440" w:right="1440" w:bottom="1440" w:left="1440" w:header="562"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drawingGridHorizontalSpacing w:val="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DC"/>
    <w:rsid w:val="000644DC"/>
    <w:rsid w:val="00483ABD"/>
    <w:rsid w:val="009E19B9"/>
    <w:rsid w:val="00EC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C0CC"/>
  <w15:chartTrackingRefBased/>
  <w15:docId w15:val="{A2021295-F559-4FBD-9820-05833F4E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44DC"/>
    <w:pPr>
      <w:spacing w:after="200" w:line="276" w:lineRule="auto"/>
    </w:pPr>
    <w:rPr>
      <w:rFonts w:ascii="Times New Roman" w:eastAsia="Calibri"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644DC"/>
    <w:rPr>
      <w:color w:val="0000FF"/>
      <w:u w:val="single"/>
    </w:rPr>
  </w:style>
  <w:style w:type="table" w:styleId="Lentelstinklelis">
    <w:name w:val="Table Grid"/>
    <w:basedOn w:val="prastojilentel"/>
    <w:uiPriority w:val="59"/>
    <w:rsid w:val="000644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4DC"/>
    <w:pPr>
      <w:autoSpaceDE w:val="0"/>
      <w:autoSpaceDN w:val="0"/>
      <w:adjustRightInd w:val="0"/>
      <w:spacing w:after="0" w:line="240" w:lineRule="auto"/>
    </w:pPr>
    <w:rPr>
      <w:rFonts w:ascii="Calibri" w:hAnsi="Calibri" w:cs="Calibri"/>
      <w:color w:val="000000"/>
      <w:sz w:val="24"/>
      <w:szCs w:val="24"/>
      <w:lang w:val="lt-LT"/>
    </w:rPr>
  </w:style>
  <w:style w:type="character" w:customStyle="1" w:styleId="form-control">
    <w:name w:val="form-control"/>
    <w:basedOn w:val="Numatytasispastraiposriftas"/>
    <w:rsid w:val="000644DC"/>
  </w:style>
  <w:style w:type="paragraph" w:customStyle="1" w:styleId="Punktas1">
    <w:name w:val="Punktas 1"/>
    <w:basedOn w:val="prastasis"/>
    <w:rsid w:val="000644DC"/>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ija.lt/lt/kamuoliuk%C5%B3-baseinai/1767-2904-kamuoliuku-baseinas-vaikams-staciakampis.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10963</Words>
  <Characters>6249</Characters>
  <Application>Microsoft Office Word</Application>
  <DocSecurity>4</DocSecurity>
  <Lines>52</Lines>
  <Paragraphs>34</Paragraphs>
  <ScaleCrop>false</ScaleCrop>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Augustaitis</dc:creator>
  <cp:keywords/>
  <dc:description/>
  <cp:lastModifiedBy>Sigita Maziliauskienė</cp:lastModifiedBy>
  <cp:revision>2</cp:revision>
  <dcterms:created xsi:type="dcterms:W3CDTF">2021-02-22T12:14:00Z</dcterms:created>
  <dcterms:modified xsi:type="dcterms:W3CDTF">2021-02-22T12:14:00Z</dcterms:modified>
</cp:coreProperties>
</file>