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B69DB" w14:textId="77777777" w:rsidR="00540279" w:rsidRPr="00F27315" w:rsidRDefault="00C70860" w:rsidP="00B62295">
      <w:pPr>
        <w:spacing w:after="0" w:line="240" w:lineRule="auto"/>
        <w:ind w:firstLine="360"/>
        <w:jc w:val="center"/>
        <w:rPr>
          <w:rFonts w:cstheme="minorHAnsi"/>
          <w:lang w:val="en-GB"/>
        </w:rPr>
      </w:pPr>
      <w:r w:rsidRPr="00F27315">
        <w:rPr>
          <w:rFonts w:cstheme="minorHAnsi"/>
          <w:b/>
          <w:bCs/>
          <w:lang w:val="en-GB"/>
        </w:rPr>
        <w:t>CONTRACT OF PURCHASE AND SALE OF GOODS AND SERVICES</w:t>
      </w:r>
    </w:p>
    <w:p w14:paraId="6A5B69DC" w14:textId="28F6FFEB" w:rsidR="00540279" w:rsidRPr="00F27315" w:rsidRDefault="00C70860" w:rsidP="00B62295">
      <w:pPr>
        <w:spacing w:after="0" w:line="240" w:lineRule="auto"/>
        <w:ind w:firstLine="360"/>
        <w:jc w:val="center"/>
        <w:rPr>
          <w:rFonts w:cstheme="minorHAnsi"/>
          <w:lang w:val="en-GB"/>
        </w:rPr>
      </w:pPr>
      <w:r w:rsidRPr="00F27315">
        <w:rPr>
          <w:rFonts w:cstheme="minorHAnsi"/>
          <w:lang w:val="en-GB"/>
        </w:rPr>
        <w:t>_____________________ 202</w:t>
      </w:r>
      <w:r w:rsidR="006846CE">
        <w:rPr>
          <w:rFonts w:cstheme="minorHAnsi"/>
          <w:lang w:val="en-GB"/>
        </w:rPr>
        <w:t>1</w:t>
      </w:r>
      <w:r w:rsidRPr="00F27315">
        <w:rPr>
          <w:rFonts w:cstheme="minorHAnsi"/>
          <w:lang w:val="en-GB"/>
        </w:rPr>
        <w:t xml:space="preserve">   </w:t>
      </w:r>
      <w:r w:rsidR="00201AD3" w:rsidRPr="00F27315">
        <w:rPr>
          <w:rFonts w:cstheme="minorHAnsi"/>
          <w:lang w:val="en-GB"/>
        </w:rPr>
        <w:t>N</w:t>
      </w:r>
      <w:r w:rsidRPr="00F27315">
        <w:rPr>
          <w:rFonts w:cstheme="minorHAnsi"/>
          <w:lang w:val="en-GB"/>
        </w:rPr>
        <w:t>o</w:t>
      </w:r>
      <w:r w:rsidR="00201AD3" w:rsidRPr="00F27315">
        <w:rPr>
          <w:rFonts w:cstheme="minorHAnsi"/>
          <w:lang w:val="en-GB"/>
        </w:rPr>
        <w:t xml:space="preserve">. </w:t>
      </w:r>
    </w:p>
    <w:p w14:paraId="6A5B69DD" w14:textId="77777777" w:rsidR="00540279" w:rsidRPr="00F27315" w:rsidRDefault="00C70860" w:rsidP="00B62295">
      <w:pPr>
        <w:spacing w:after="0" w:line="240" w:lineRule="auto"/>
        <w:ind w:firstLine="360"/>
        <w:jc w:val="center"/>
        <w:rPr>
          <w:rFonts w:cstheme="minorHAnsi"/>
          <w:lang w:val="en-GB"/>
        </w:rPr>
      </w:pPr>
      <w:r w:rsidRPr="00F27315">
        <w:rPr>
          <w:rFonts w:cstheme="minorHAnsi"/>
          <w:lang w:val="en-GB"/>
        </w:rPr>
        <w:t>Vilnius</w:t>
      </w:r>
    </w:p>
    <w:p w14:paraId="6A5B69DE" w14:textId="77777777" w:rsidR="00540279" w:rsidRPr="00F27315" w:rsidRDefault="00540279" w:rsidP="00B62295">
      <w:pPr>
        <w:spacing w:after="0" w:line="240" w:lineRule="auto"/>
        <w:ind w:firstLine="360"/>
        <w:jc w:val="center"/>
        <w:rPr>
          <w:rFonts w:cstheme="minorHAnsi"/>
          <w:lang w:val="en-GB"/>
        </w:rPr>
      </w:pPr>
    </w:p>
    <w:p w14:paraId="6A5B69DF" w14:textId="77777777" w:rsidR="00540279" w:rsidRPr="00F27315" w:rsidRDefault="00C70860" w:rsidP="00B62295">
      <w:pPr>
        <w:keepNext/>
        <w:spacing w:after="0" w:line="240" w:lineRule="auto"/>
        <w:ind w:right="-82" w:firstLine="360"/>
        <w:jc w:val="center"/>
        <w:outlineLvl w:val="1"/>
        <w:rPr>
          <w:rFonts w:eastAsia="Times New Roman" w:cstheme="minorHAnsi"/>
          <w:b/>
          <w:bCs/>
          <w:lang w:val="en-GB"/>
        </w:rPr>
      </w:pPr>
      <w:r w:rsidRPr="00F27315">
        <w:rPr>
          <w:rFonts w:eastAsia="Times New Roman" w:cstheme="minorHAnsi"/>
          <w:b/>
          <w:bCs/>
          <w:lang w:val="en-GB"/>
        </w:rPr>
        <w:t>SPECIAL TERMS AND CONDITIONS</w:t>
      </w:r>
    </w:p>
    <w:p w14:paraId="6A5B69E0" w14:textId="77777777" w:rsidR="00AE1CCA" w:rsidRPr="00F27315" w:rsidRDefault="00AE1CCA" w:rsidP="00B62295">
      <w:pPr>
        <w:keepNext/>
        <w:spacing w:after="0" w:line="240" w:lineRule="auto"/>
        <w:ind w:right="-82" w:firstLine="360"/>
        <w:jc w:val="center"/>
        <w:outlineLvl w:val="1"/>
        <w:rPr>
          <w:rFonts w:eastAsia="Times New Roman" w:cstheme="minorHAnsi"/>
          <w:b/>
          <w:bCs/>
          <w:lang w:val="en-GB"/>
        </w:rPr>
      </w:pPr>
    </w:p>
    <w:p w14:paraId="6A5B69E1" w14:textId="27C14297" w:rsidR="00AE1CCA" w:rsidRPr="00F27315" w:rsidRDefault="00D662F9" w:rsidP="00B62295">
      <w:pPr>
        <w:spacing w:after="0" w:line="240" w:lineRule="auto"/>
        <w:ind w:firstLine="360"/>
        <w:jc w:val="both"/>
        <w:rPr>
          <w:rFonts w:eastAsia="Times New Roman" w:cstheme="minorHAnsi"/>
          <w:lang w:val="en-GB"/>
        </w:rPr>
      </w:pPr>
      <w:r w:rsidRPr="00AA2675">
        <w:rPr>
          <w:rFonts w:ascii="Calibri" w:eastAsia="Times New Roman" w:hAnsi="Calibri" w:cs="Calibri"/>
          <w:b/>
          <w:lang w:val="en-US"/>
        </w:rPr>
        <w:t xml:space="preserve">AB </w:t>
      </w:r>
      <w:proofErr w:type="spellStart"/>
      <w:r w:rsidRPr="00AA2675">
        <w:rPr>
          <w:rFonts w:ascii="Calibri" w:eastAsia="Times New Roman" w:hAnsi="Calibri" w:cs="Calibri"/>
          <w:b/>
          <w:lang w:val="en-US"/>
        </w:rPr>
        <w:t>Lietuvos</w:t>
      </w:r>
      <w:proofErr w:type="spellEnd"/>
      <w:r w:rsidRPr="00AA2675">
        <w:rPr>
          <w:rFonts w:ascii="Calibri" w:eastAsia="Times New Roman" w:hAnsi="Calibri" w:cs="Calibri"/>
          <w:b/>
          <w:lang w:val="en-US"/>
        </w:rPr>
        <w:t xml:space="preserve"> </w:t>
      </w:r>
      <w:proofErr w:type="spellStart"/>
      <w:r w:rsidRPr="00AA2675">
        <w:rPr>
          <w:rFonts w:ascii="Calibri" w:eastAsia="Times New Roman" w:hAnsi="Calibri" w:cs="Calibri"/>
          <w:b/>
          <w:lang w:val="en-US"/>
        </w:rPr>
        <w:t>Geležinkeliai</w:t>
      </w:r>
      <w:proofErr w:type="spellEnd"/>
      <w:r w:rsidRPr="00AA2675">
        <w:rPr>
          <w:rFonts w:ascii="Calibri" w:eastAsia="Times New Roman" w:hAnsi="Calibri" w:cs="Calibri"/>
          <w:lang w:val="en-US"/>
        </w:rPr>
        <w:t xml:space="preserve">, legal entity code 110053842, represented by </w:t>
      </w:r>
      <w:r>
        <w:rPr>
          <w:rFonts w:cs="Calibri"/>
        </w:rPr>
        <w:t xml:space="preserve">CEO </w:t>
      </w:r>
      <w:r w:rsidR="00AF2F23">
        <w:rPr>
          <w:rFonts w:cs="Calibri"/>
        </w:rPr>
        <w:t>________</w:t>
      </w:r>
      <w:r>
        <w:rPr>
          <w:rFonts w:cs="Calibri"/>
          <w:i/>
        </w:rPr>
        <w:t>,</w:t>
      </w:r>
      <w:r>
        <w:rPr>
          <w:rFonts w:cs="Calibri"/>
        </w:rPr>
        <w:t xml:space="preserve"> </w:t>
      </w:r>
      <w:r>
        <w:rPr>
          <w:rFonts w:eastAsia="Times New Roman" w:cs="Calibri"/>
          <w:lang w:val="en-GB"/>
        </w:rPr>
        <w:t xml:space="preserve">acting in accordance </w:t>
      </w:r>
      <w:r w:rsidRPr="0030500A">
        <w:rPr>
          <w:rFonts w:eastAsia="Times New Roman" w:cs="Calibri"/>
          <w:lang w:val="en-GB"/>
        </w:rPr>
        <w:t>with the Article of Association</w:t>
      </w:r>
      <w:r w:rsidRPr="00F27315">
        <w:rPr>
          <w:rFonts w:eastAsia="Times New Roman" w:cstheme="minorHAnsi"/>
          <w:lang w:val="en-GB"/>
        </w:rPr>
        <w:t xml:space="preserve"> </w:t>
      </w:r>
      <w:r w:rsidR="00C70860" w:rsidRPr="00F27315">
        <w:rPr>
          <w:rFonts w:eastAsia="Times New Roman" w:cstheme="minorHAnsi"/>
          <w:lang w:val="en-GB"/>
        </w:rPr>
        <w:t xml:space="preserve">(hereinafter referred to as the </w:t>
      </w:r>
      <w:r w:rsidR="00C70860" w:rsidRPr="00F27315">
        <w:rPr>
          <w:rFonts w:eastAsia="Times New Roman" w:cstheme="minorHAnsi"/>
          <w:b/>
          <w:lang w:val="en-GB"/>
        </w:rPr>
        <w:t>Customer</w:t>
      </w:r>
      <w:r w:rsidR="00C70860" w:rsidRPr="00F27315">
        <w:rPr>
          <w:rFonts w:eastAsia="Times New Roman" w:cstheme="minorHAnsi"/>
          <w:lang w:val="en-GB"/>
        </w:rPr>
        <w:t xml:space="preserve">), and </w:t>
      </w:r>
      <w:r w:rsidR="00B20494" w:rsidRPr="00385F54">
        <w:rPr>
          <w:rFonts w:eastAsia="Times New Roman" w:cstheme="minorHAnsi"/>
          <w:b/>
          <w:bCs/>
          <w:lang w:val="en-GB"/>
        </w:rPr>
        <w:t>UAB “GO-ERP”</w:t>
      </w:r>
      <w:r w:rsidR="00C70860" w:rsidRPr="00F27315">
        <w:rPr>
          <w:rFonts w:eastAsia="Times New Roman" w:cstheme="minorHAnsi"/>
          <w:i/>
          <w:noProof/>
          <w:lang w:val="en-GB"/>
        </w:rPr>
        <w:t>,</w:t>
      </w:r>
      <w:r w:rsidR="00C70860" w:rsidRPr="00F27315">
        <w:rPr>
          <w:rFonts w:eastAsia="Times New Roman" w:cstheme="minorHAnsi"/>
          <w:b/>
          <w:noProof/>
          <w:lang w:val="en-GB"/>
        </w:rPr>
        <w:t xml:space="preserve"> </w:t>
      </w:r>
      <w:r w:rsidR="00C70860" w:rsidRPr="00F27315">
        <w:rPr>
          <w:rFonts w:eastAsia="Times New Roman" w:cstheme="minorHAnsi"/>
          <w:lang w:val="en-GB"/>
        </w:rPr>
        <w:t xml:space="preserve">legal entity code </w:t>
      </w:r>
      <w:r w:rsidR="002701F7">
        <w:rPr>
          <w:rFonts w:eastAsia="Times New Roman" w:cstheme="minorHAnsi"/>
        </w:rPr>
        <w:t>302602282</w:t>
      </w:r>
      <w:r w:rsidR="00C70860" w:rsidRPr="00F27315">
        <w:rPr>
          <w:rFonts w:eastAsia="Times New Roman" w:cstheme="minorHAnsi"/>
          <w:lang w:val="en-GB"/>
        </w:rPr>
        <w:t xml:space="preserve">, represented by </w:t>
      </w:r>
      <w:r w:rsidR="00D917DB" w:rsidRPr="00D917DB">
        <w:rPr>
          <w:rFonts w:eastAsia="Times New Roman" w:cstheme="minorHAnsi"/>
          <w:lang w:val="en-GB"/>
        </w:rPr>
        <w:t xml:space="preserve">the Executive Director </w:t>
      </w:r>
      <w:r w:rsidR="00AF2F23">
        <w:rPr>
          <w:rFonts w:eastAsia="Times New Roman" w:cstheme="minorHAnsi"/>
          <w:lang w:val="en-GB"/>
        </w:rPr>
        <w:t>________--</w:t>
      </w:r>
      <w:r w:rsidR="00D917DB" w:rsidRPr="00D917DB">
        <w:rPr>
          <w:rFonts w:eastAsia="Times New Roman" w:cstheme="minorHAnsi"/>
          <w:lang w:val="en-GB"/>
        </w:rPr>
        <w:t xml:space="preserve">, acting </w:t>
      </w:r>
      <w:r w:rsidR="00D917DB" w:rsidRPr="00F27315">
        <w:rPr>
          <w:rFonts w:eastAsia="Times New Roman" w:cstheme="minorHAnsi"/>
          <w:lang w:val="en-GB"/>
        </w:rPr>
        <w:t>in accordance with</w:t>
      </w:r>
      <w:r w:rsidR="00E77692" w:rsidRPr="00E77692">
        <w:t xml:space="preserve"> </w:t>
      </w:r>
      <w:r w:rsidR="00E77692">
        <w:t xml:space="preserve">2021-03-02 </w:t>
      </w:r>
      <w:r w:rsidR="00E77692" w:rsidRPr="00E77692">
        <w:rPr>
          <w:rFonts w:eastAsia="Times New Roman" w:cstheme="minorHAnsi"/>
          <w:lang w:val="en-GB"/>
        </w:rPr>
        <w:t>power of attorney</w:t>
      </w:r>
      <w:r w:rsidR="00D917DB" w:rsidRPr="00F27315">
        <w:rPr>
          <w:rFonts w:eastAsia="Times New Roman" w:cstheme="minorHAnsi"/>
          <w:lang w:val="en-GB"/>
        </w:rPr>
        <w:t xml:space="preserve"> </w:t>
      </w:r>
      <w:r w:rsidR="00D917DB" w:rsidRPr="00D917DB">
        <w:rPr>
          <w:rFonts w:eastAsia="Times New Roman" w:cstheme="minorHAnsi"/>
          <w:lang w:val="en-GB"/>
        </w:rPr>
        <w:t xml:space="preserve">No. 20210302-1 </w:t>
      </w:r>
      <w:r w:rsidR="00C70860" w:rsidRPr="00F27315">
        <w:rPr>
          <w:rFonts w:eastAsia="Times New Roman" w:cstheme="minorHAnsi"/>
          <w:lang w:val="en-GB"/>
        </w:rPr>
        <w:t xml:space="preserve">(hereinafter referred to as the </w:t>
      </w:r>
      <w:r w:rsidR="00C70860" w:rsidRPr="00F27315">
        <w:rPr>
          <w:rFonts w:eastAsia="Times New Roman" w:cstheme="minorHAnsi"/>
          <w:b/>
          <w:lang w:val="en-GB"/>
        </w:rPr>
        <w:t>Service Provider</w:t>
      </w:r>
      <w:r w:rsidR="00C70860" w:rsidRPr="00F27315">
        <w:rPr>
          <w:rFonts w:eastAsia="Times New Roman" w:cstheme="minorHAnsi"/>
          <w:lang w:val="en-GB"/>
        </w:rPr>
        <w:t xml:space="preserve">), hereinafter collectively referred to as the </w:t>
      </w:r>
      <w:r w:rsidR="00C70860" w:rsidRPr="00F27315">
        <w:rPr>
          <w:rFonts w:cstheme="minorHAnsi"/>
          <w:b/>
          <w:lang w:val="en-GB"/>
        </w:rPr>
        <w:t>Parties</w:t>
      </w:r>
      <w:r w:rsidR="00C70860" w:rsidRPr="00F27315">
        <w:rPr>
          <w:rFonts w:eastAsia="Times New Roman" w:cstheme="minorHAnsi"/>
          <w:lang w:val="en-GB"/>
        </w:rPr>
        <w:t xml:space="preserve">, and each individually as a </w:t>
      </w:r>
      <w:r w:rsidR="00C70860" w:rsidRPr="00F27315">
        <w:rPr>
          <w:rFonts w:cstheme="minorHAnsi"/>
          <w:b/>
          <w:lang w:val="en-GB"/>
        </w:rPr>
        <w:t>Party</w:t>
      </w:r>
      <w:r w:rsidR="00C70860" w:rsidRPr="00F27315">
        <w:rPr>
          <w:rFonts w:eastAsia="Times New Roman" w:cstheme="minorHAnsi"/>
          <w:lang w:val="en-GB"/>
        </w:rPr>
        <w:t xml:space="preserve">, have entered into the present Purchase and Sale Contract, hereinafter referred to as the </w:t>
      </w:r>
      <w:r w:rsidR="00C70860" w:rsidRPr="00F27315">
        <w:rPr>
          <w:rFonts w:cstheme="minorHAnsi"/>
          <w:b/>
          <w:lang w:val="en-GB"/>
        </w:rPr>
        <w:t>Contract</w:t>
      </w:r>
      <w:r w:rsidR="00C70860" w:rsidRPr="00F27315">
        <w:rPr>
          <w:rFonts w:eastAsia="Times New Roman" w:cstheme="minorHAnsi"/>
          <w:lang w:val="en-GB"/>
        </w:rPr>
        <w:t>, and have agreed on the following terms and conditions:</w:t>
      </w:r>
    </w:p>
    <w:p w14:paraId="6A5B69E2" w14:textId="77777777" w:rsidR="00A247AB" w:rsidRPr="00F27315" w:rsidRDefault="00A247AB" w:rsidP="00B62295">
      <w:pPr>
        <w:spacing w:after="0" w:line="240" w:lineRule="auto"/>
        <w:ind w:firstLine="360"/>
        <w:jc w:val="both"/>
        <w:rPr>
          <w:rFonts w:eastAsia="Times New Roman" w:cstheme="minorHAnsi"/>
          <w:lang w:val="en-GB"/>
        </w:rPr>
      </w:pPr>
    </w:p>
    <w:p w14:paraId="6A5B69E3" w14:textId="77777777" w:rsidR="00540279" w:rsidRPr="00F27315" w:rsidRDefault="00C70860" w:rsidP="00B62295">
      <w:pPr>
        <w:numPr>
          <w:ilvl w:val="0"/>
          <w:numId w:val="1"/>
        </w:numPr>
        <w:spacing w:after="0" w:line="240" w:lineRule="auto"/>
        <w:ind w:firstLine="360"/>
        <w:jc w:val="center"/>
        <w:rPr>
          <w:rFonts w:cstheme="minorHAnsi"/>
          <w:b/>
          <w:lang w:val="en-GB"/>
        </w:rPr>
      </w:pPr>
      <w:r w:rsidRPr="00F27315">
        <w:rPr>
          <w:rFonts w:cstheme="minorHAnsi"/>
          <w:b/>
          <w:lang w:val="en-GB"/>
        </w:rPr>
        <w:t>SUBJECT MATTER OF THE CONTRACT</w:t>
      </w:r>
    </w:p>
    <w:p w14:paraId="6A5B69E4" w14:textId="77777777" w:rsidR="00D25F68" w:rsidRPr="00F27315" w:rsidRDefault="00D25F68" w:rsidP="00D25F68">
      <w:pPr>
        <w:spacing w:after="0" w:line="240" w:lineRule="auto"/>
        <w:rPr>
          <w:rFonts w:cstheme="minorHAnsi"/>
          <w:b/>
          <w:lang w:val="en-GB"/>
        </w:rPr>
      </w:pPr>
    </w:p>
    <w:p w14:paraId="6A5B69E5" w14:textId="77777777" w:rsidR="0085686B" w:rsidRPr="00F27315" w:rsidRDefault="00C70860" w:rsidP="00D2416A">
      <w:pPr>
        <w:pStyle w:val="ListParagraph"/>
        <w:numPr>
          <w:ilvl w:val="1"/>
          <w:numId w:val="12"/>
        </w:numPr>
        <w:tabs>
          <w:tab w:val="left" w:pos="851"/>
        </w:tabs>
        <w:autoSpaceDE w:val="0"/>
        <w:autoSpaceDN w:val="0"/>
        <w:adjustRightInd w:val="0"/>
        <w:spacing w:after="0" w:line="240" w:lineRule="auto"/>
        <w:ind w:left="0" w:firstLine="284"/>
        <w:jc w:val="both"/>
        <w:rPr>
          <w:rFonts w:cstheme="minorHAnsi"/>
          <w:lang w:val="en-GB"/>
        </w:rPr>
      </w:pPr>
      <w:r w:rsidRPr="00F27315">
        <w:rPr>
          <w:rFonts w:eastAsia="Calibri" w:cstheme="minorHAnsi"/>
          <w:lang w:val="en-GB"/>
        </w:rPr>
        <w:t xml:space="preserve"> </w:t>
      </w:r>
      <w:r w:rsidR="00A504E8" w:rsidRPr="00F27315">
        <w:rPr>
          <w:rFonts w:cstheme="minorHAnsi"/>
          <w:lang w:val="en-GB"/>
        </w:rPr>
        <w:t xml:space="preserve">The subject </w:t>
      </w:r>
      <w:r w:rsidR="00F16934" w:rsidRPr="00F27315">
        <w:rPr>
          <w:rFonts w:cstheme="minorHAnsi"/>
          <w:lang w:val="en-GB"/>
        </w:rPr>
        <w:t xml:space="preserve">matter </w:t>
      </w:r>
      <w:r w:rsidR="00A504E8" w:rsidRPr="00F27315">
        <w:rPr>
          <w:rFonts w:cstheme="minorHAnsi"/>
          <w:lang w:val="en-GB"/>
        </w:rPr>
        <w:t xml:space="preserve">of the </w:t>
      </w:r>
      <w:r w:rsidR="00F16934" w:rsidRPr="00F27315">
        <w:rPr>
          <w:rFonts w:cstheme="minorHAnsi"/>
          <w:lang w:val="en-GB"/>
        </w:rPr>
        <w:t xml:space="preserve">Contract </w:t>
      </w:r>
      <w:r w:rsidR="00A504E8" w:rsidRPr="00F27315">
        <w:rPr>
          <w:rFonts w:cstheme="minorHAnsi"/>
          <w:lang w:val="en-GB"/>
        </w:rPr>
        <w:t xml:space="preserve">is the rent of customer relationship management (CRM) tool licenses and </w:t>
      </w:r>
      <w:r w:rsidR="00F16934" w:rsidRPr="00F27315">
        <w:rPr>
          <w:rFonts w:cstheme="minorHAnsi"/>
          <w:lang w:val="en-GB"/>
        </w:rPr>
        <w:t>the high-quality support, installation (including training), integration and data upload services</w:t>
      </w:r>
      <w:r w:rsidR="00A504E8" w:rsidRPr="00F27315">
        <w:rPr>
          <w:rFonts w:cstheme="minorHAnsi"/>
          <w:lang w:val="en-GB"/>
        </w:rPr>
        <w:t>.</w:t>
      </w:r>
      <w:r w:rsidRPr="00F27315">
        <w:rPr>
          <w:rFonts w:cstheme="minorHAnsi"/>
          <w:lang w:val="en-GB"/>
        </w:rPr>
        <w:t xml:space="preserve"> </w:t>
      </w:r>
    </w:p>
    <w:p w14:paraId="6A5B69E6" w14:textId="77777777" w:rsidR="006B240C" w:rsidRPr="00F27315" w:rsidRDefault="00C70860" w:rsidP="00F402CE">
      <w:pPr>
        <w:pStyle w:val="ListParagraph"/>
        <w:numPr>
          <w:ilvl w:val="1"/>
          <w:numId w:val="12"/>
        </w:numPr>
        <w:tabs>
          <w:tab w:val="left" w:pos="851"/>
        </w:tabs>
        <w:autoSpaceDE w:val="0"/>
        <w:autoSpaceDN w:val="0"/>
        <w:adjustRightInd w:val="0"/>
        <w:spacing w:after="0" w:line="240" w:lineRule="auto"/>
        <w:ind w:left="0" w:firstLine="284"/>
        <w:jc w:val="both"/>
        <w:rPr>
          <w:rFonts w:cstheme="minorHAnsi"/>
          <w:lang w:val="en-GB"/>
        </w:rPr>
      </w:pPr>
      <w:r w:rsidRPr="00F27315">
        <w:rPr>
          <w:rFonts w:eastAsia="Calibri" w:cstheme="minorHAnsi"/>
          <w:lang w:val="en-GB"/>
        </w:rPr>
        <w:t xml:space="preserve">Place of delivery of goods/provision of services: the premises of the </w:t>
      </w:r>
      <w:r w:rsidR="007F57A4" w:rsidRPr="00F27315">
        <w:rPr>
          <w:rFonts w:eastAsia="Calibri" w:cstheme="minorHAnsi"/>
          <w:lang w:val="en-GB"/>
        </w:rPr>
        <w:t>Service Provider</w:t>
      </w:r>
      <w:r w:rsidRPr="00F27315">
        <w:rPr>
          <w:rFonts w:eastAsia="Calibri" w:cstheme="minorHAnsi"/>
          <w:lang w:val="en-GB"/>
        </w:rPr>
        <w:t xml:space="preserve">, the </w:t>
      </w:r>
      <w:r w:rsidR="001F6B33" w:rsidRPr="00F27315">
        <w:rPr>
          <w:rFonts w:eastAsia="Calibri" w:cstheme="minorHAnsi"/>
          <w:lang w:val="en-GB"/>
        </w:rPr>
        <w:t>Customer,</w:t>
      </w:r>
      <w:r w:rsidRPr="00F27315">
        <w:rPr>
          <w:rFonts w:eastAsia="Calibri" w:cstheme="minorHAnsi"/>
          <w:lang w:val="en-GB"/>
        </w:rPr>
        <w:t xml:space="preserve"> and the LG </w:t>
      </w:r>
      <w:r w:rsidR="007F57A4" w:rsidRPr="00F27315">
        <w:rPr>
          <w:rFonts w:eastAsia="Calibri" w:cstheme="minorHAnsi"/>
          <w:lang w:val="en-GB"/>
        </w:rPr>
        <w:t xml:space="preserve">Group </w:t>
      </w:r>
      <w:r w:rsidRPr="00F27315">
        <w:rPr>
          <w:rFonts w:eastAsia="Calibri" w:cstheme="minorHAnsi"/>
          <w:lang w:val="en-GB"/>
        </w:rPr>
        <w:t xml:space="preserve">of </w:t>
      </w:r>
      <w:r w:rsidR="007F57A4" w:rsidRPr="00F27315">
        <w:rPr>
          <w:rFonts w:eastAsia="Calibri" w:cstheme="minorHAnsi"/>
          <w:lang w:val="en-GB"/>
        </w:rPr>
        <w:t>Companies</w:t>
      </w:r>
      <w:r w:rsidRPr="00F27315">
        <w:rPr>
          <w:rFonts w:eastAsia="Calibri" w:cstheme="minorHAnsi"/>
          <w:lang w:val="en-GB"/>
        </w:rPr>
        <w:t xml:space="preserve">. </w:t>
      </w:r>
      <w:r w:rsidR="007F57A4" w:rsidRPr="00F27315">
        <w:rPr>
          <w:rFonts w:eastAsia="Calibri" w:cstheme="minorHAnsi"/>
          <w:lang w:val="en-GB"/>
        </w:rPr>
        <w:t xml:space="preserve">The </w:t>
      </w:r>
      <w:r w:rsidRPr="00F27315">
        <w:rPr>
          <w:rFonts w:eastAsia="Calibri" w:cstheme="minorHAnsi"/>
          <w:lang w:val="en-GB"/>
        </w:rPr>
        <w:t xml:space="preserve">Services may be provided remotely if agreed with the Customer. Specific addresses for the provision of the Services and the </w:t>
      </w:r>
      <w:r w:rsidR="004548A9" w:rsidRPr="00F27315">
        <w:rPr>
          <w:rFonts w:eastAsia="Calibri" w:cstheme="minorHAnsi"/>
          <w:lang w:val="en-GB"/>
        </w:rPr>
        <w:t xml:space="preserve">very remote </w:t>
      </w:r>
      <w:r w:rsidRPr="00F27315">
        <w:rPr>
          <w:rFonts w:eastAsia="Calibri" w:cstheme="minorHAnsi"/>
          <w:lang w:val="en-GB"/>
        </w:rPr>
        <w:t xml:space="preserve">provision of </w:t>
      </w:r>
      <w:r w:rsidR="004548A9" w:rsidRPr="00F27315">
        <w:rPr>
          <w:rFonts w:eastAsia="Calibri" w:cstheme="minorHAnsi"/>
          <w:lang w:val="en-GB"/>
        </w:rPr>
        <w:t>the S</w:t>
      </w:r>
      <w:r w:rsidRPr="00F27315">
        <w:rPr>
          <w:rFonts w:eastAsia="Calibri" w:cstheme="minorHAnsi"/>
          <w:lang w:val="en-GB"/>
        </w:rPr>
        <w:t xml:space="preserve">ervices </w:t>
      </w:r>
      <w:r w:rsidR="004548A9" w:rsidRPr="00F27315">
        <w:rPr>
          <w:rFonts w:eastAsia="Calibri" w:cstheme="minorHAnsi"/>
          <w:lang w:val="en-GB"/>
        </w:rPr>
        <w:t>shall</w:t>
      </w:r>
      <w:r w:rsidRPr="00F27315">
        <w:rPr>
          <w:rFonts w:eastAsia="Calibri" w:cstheme="minorHAnsi"/>
          <w:lang w:val="en-GB"/>
        </w:rPr>
        <w:t xml:space="preserve"> be agreed with the Customer during the coordination of the Service </w:t>
      </w:r>
      <w:r w:rsidR="004548A9" w:rsidRPr="00F27315">
        <w:rPr>
          <w:rFonts w:eastAsia="Calibri" w:cstheme="minorHAnsi"/>
          <w:lang w:val="en-GB"/>
        </w:rPr>
        <w:t>Provision Schedule</w:t>
      </w:r>
      <w:r w:rsidRPr="00F27315">
        <w:rPr>
          <w:rFonts w:eastAsia="Calibri" w:cstheme="minorHAnsi"/>
          <w:lang w:val="en-GB"/>
        </w:rPr>
        <w:t>.</w:t>
      </w:r>
    </w:p>
    <w:p w14:paraId="6A5B69E7" w14:textId="4E843C2D" w:rsidR="006B240C" w:rsidRPr="00F27315" w:rsidRDefault="00C70860" w:rsidP="00F402CE">
      <w:pPr>
        <w:pStyle w:val="ListParagraph"/>
        <w:numPr>
          <w:ilvl w:val="1"/>
          <w:numId w:val="12"/>
        </w:numPr>
        <w:tabs>
          <w:tab w:val="left" w:pos="851"/>
        </w:tabs>
        <w:autoSpaceDE w:val="0"/>
        <w:autoSpaceDN w:val="0"/>
        <w:adjustRightInd w:val="0"/>
        <w:spacing w:after="0" w:line="240" w:lineRule="auto"/>
        <w:ind w:left="0" w:firstLine="284"/>
        <w:jc w:val="both"/>
        <w:rPr>
          <w:rStyle w:val="Laukeliai"/>
          <w:rFonts w:asciiTheme="minorHAnsi" w:eastAsia="Times New Roman" w:hAnsiTheme="minorHAnsi" w:cstheme="minorHAnsi"/>
          <w:sz w:val="22"/>
          <w:lang w:val="en-GB"/>
        </w:rPr>
      </w:pPr>
      <w:r w:rsidRPr="00F27315">
        <w:rPr>
          <w:rStyle w:val="Laukeliai"/>
          <w:rFonts w:asciiTheme="minorHAnsi" w:eastAsia="Times New Roman" w:hAnsiTheme="minorHAnsi" w:cstheme="minorHAnsi"/>
          <w:sz w:val="22"/>
          <w:lang w:val="en-GB"/>
        </w:rPr>
        <w:t xml:space="preserve">Contact detail of the responsible person (s) authorized by the Customer to accept the Goods/Services: </w:t>
      </w:r>
      <w:r w:rsidR="00AF2F23">
        <w:rPr>
          <w:rStyle w:val="Laukeliai"/>
          <w:rFonts w:asciiTheme="minorHAnsi" w:eastAsia="Times New Roman" w:hAnsiTheme="minorHAnsi" w:cstheme="minorHAnsi"/>
          <w:sz w:val="22"/>
          <w:lang w:val="en-GB"/>
        </w:rPr>
        <w:t>______</w:t>
      </w:r>
      <w:r w:rsidRPr="00F27315">
        <w:rPr>
          <w:rStyle w:val="Laukeliai"/>
          <w:rFonts w:asciiTheme="minorHAnsi" w:eastAsia="Times New Roman" w:hAnsiTheme="minorHAnsi" w:cstheme="minorHAnsi"/>
          <w:sz w:val="22"/>
          <w:lang w:val="en-GB"/>
        </w:rPr>
        <w:t xml:space="preserve">. The Customer shall inform the </w:t>
      </w:r>
      <w:r w:rsidR="004548A9" w:rsidRPr="00F27315">
        <w:rPr>
          <w:rStyle w:val="Laukeliai"/>
          <w:rFonts w:asciiTheme="minorHAnsi" w:eastAsia="Times New Roman" w:hAnsiTheme="minorHAnsi" w:cstheme="minorHAnsi"/>
          <w:sz w:val="22"/>
          <w:lang w:val="en-GB"/>
        </w:rPr>
        <w:t>Service Provider</w:t>
      </w:r>
      <w:r w:rsidRPr="00F27315">
        <w:rPr>
          <w:rStyle w:val="Laukeliai"/>
          <w:rFonts w:asciiTheme="minorHAnsi" w:eastAsia="Times New Roman" w:hAnsiTheme="minorHAnsi" w:cstheme="minorHAnsi"/>
          <w:sz w:val="22"/>
          <w:lang w:val="en-GB"/>
        </w:rPr>
        <w:t xml:space="preserve"> about the </w:t>
      </w:r>
      <w:r w:rsidR="004548A9" w:rsidRPr="00F27315">
        <w:rPr>
          <w:rStyle w:val="Laukeliai"/>
          <w:rFonts w:asciiTheme="minorHAnsi" w:eastAsia="Times New Roman" w:hAnsiTheme="minorHAnsi" w:cstheme="minorHAnsi"/>
          <w:sz w:val="22"/>
          <w:lang w:val="en-GB"/>
        </w:rPr>
        <w:t>replacement</w:t>
      </w:r>
      <w:r w:rsidRPr="00F27315">
        <w:rPr>
          <w:rStyle w:val="Laukeliai"/>
          <w:rFonts w:asciiTheme="minorHAnsi" w:eastAsia="Times New Roman" w:hAnsiTheme="minorHAnsi" w:cstheme="minorHAnsi"/>
          <w:sz w:val="22"/>
          <w:lang w:val="en-GB"/>
        </w:rPr>
        <w:t xml:space="preserve"> of the responsible person (s) authorized by the Customer </w:t>
      </w:r>
      <w:r w:rsidR="004548A9" w:rsidRPr="00F27315">
        <w:rPr>
          <w:rStyle w:val="Laukeliai"/>
          <w:rFonts w:asciiTheme="minorHAnsi" w:eastAsia="Times New Roman" w:hAnsiTheme="minorHAnsi" w:cstheme="minorHAnsi"/>
          <w:sz w:val="22"/>
          <w:lang w:val="en-GB"/>
        </w:rPr>
        <w:t xml:space="preserve">to the </w:t>
      </w:r>
      <w:r w:rsidRPr="00F27315">
        <w:rPr>
          <w:rStyle w:val="Laukeliai"/>
          <w:rFonts w:asciiTheme="minorHAnsi" w:eastAsia="Times New Roman" w:hAnsiTheme="minorHAnsi" w:cstheme="minorHAnsi"/>
          <w:sz w:val="22"/>
          <w:lang w:val="en-GB"/>
        </w:rPr>
        <w:t xml:space="preserve">e-mail </w:t>
      </w:r>
      <w:r w:rsidR="004548A9" w:rsidRPr="00F27315">
        <w:rPr>
          <w:rStyle w:val="Laukeliai"/>
          <w:rFonts w:asciiTheme="minorHAnsi" w:eastAsia="Times New Roman" w:hAnsiTheme="minorHAnsi" w:cstheme="minorHAnsi"/>
          <w:sz w:val="22"/>
          <w:lang w:val="en-GB"/>
        </w:rPr>
        <w:t xml:space="preserve">of the Service Provider </w:t>
      </w:r>
      <w:r w:rsidRPr="00F27315">
        <w:rPr>
          <w:rStyle w:val="Laukeliai"/>
          <w:rFonts w:asciiTheme="minorHAnsi" w:eastAsia="Times New Roman" w:hAnsiTheme="minorHAnsi" w:cstheme="minorHAnsi"/>
          <w:sz w:val="22"/>
          <w:lang w:val="en-GB"/>
        </w:rPr>
        <w:t xml:space="preserve">specified in Chapter 9 of the Special </w:t>
      </w:r>
      <w:r w:rsidR="004548A9" w:rsidRPr="00F27315">
        <w:rPr>
          <w:rStyle w:val="Laukeliai"/>
          <w:rFonts w:asciiTheme="minorHAnsi" w:eastAsia="Times New Roman" w:hAnsiTheme="minorHAnsi" w:cstheme="minorHAnsi"/>
          <w:sz w:val="22"/>
          <w:lang w:val="en-GB"/>
        </w:rPr>
        <w:t xml:space="preserve">Terms and </w:t>
      </w:r>
      <w:r w:rsidRPr="00F27315">
        <w:rPr>
          <w:rStyle w:val="Laukeliai"/>
          <w:rFonts w:asciiTheme="minorHAnsi" w:eastAsia="Times New Roman" w:hAnsiTheme="minorHAnsi" w:cstheme="minorHAnsi"/>
          <w:sz w:val="22"/>
          <w:lang w:val="en-GB"/>
        </w:rPr>
        <w:t xml:space="preserve">Conditions of this </w:t>
      </w:r>
      <w:r w:rsidR="004548A9" w:rsidRPr="00F27315">
        <w:rPr>
          <w:rStyle w:val="Laukeliai"/>
          <w:rFonts w:asciiTheme="minorHAnsi" w:eastAsia="Times New Roman" w:hAnsiTheme="minorHAnsi" w:cstheme="minorHAnsi"/>
          <w:sz w:val="22"/>
          <w:lang w:val="en-GB"/>
        </w:rPr>
        <w:t>Contract and no</w:t>
      </w:r>
      <w:r w:rsidRPr="00F27315">
        <w:rPr>
          <w:rStyle w:val="Laukeliai"/>
          <w:rFonts w:asciiTheme="minorHAnsi" w:eastAsia="Times New Roman" w:hAnsiTheme="minorHAnsi" w:cstheme="minorHAnsi"/>
          <w:sz w:val="22"/>
          <w:lang w:val="en-GB"/>
        </w:rPr>
        <w:t xml:space="preserve"> separate amendment to the </w:t>
      </w:r>
      <w:r w:rsidR="004548A9" w:rsidRPr="00F27315">
        <w:rPr>
          <w:rStyle w:val="Laukeliai"/>
          <w:rFonts w:asciiTheme="minorHAnsi" w:eastAsia="Times New Roman" w:hAnsiTheme="minorHAnsi" w:cstheme="minorHAnsi"/>
          <w:sz w:val="22"/>
          <w:lang w:val="en-GB"/>
        </w:rPr>
        <w:t>Contract</w:t>
      </w:r>
      <w:r w:rsidRPr="00F27315">
        <w:rPr>
          <w:rStyle w:val="Laukeliai"/>
          <w:rFonts w:asciiTheme="minorHAnsi" w:eastAsia="Times New Roman" w:hAnsiTheme="minorHAnsi" w:cstheme="minorHAnsi"/>
          <w:sz w:val="22"/>
          <w:lang w:val="en-GB"/>
        </w:rPr>
        <w:t xml:space="preserve">, or a separate </w:t>
      </w:r>
      <w:r w:rsidR="004548A9" w:rsidRPr="00F27315">
        <w:rPr>
          <w:rStyle w:val="Laukeliai"/>
          <w:rFonts w:asciiTheme="minorHAnsi" w:eastAsia="Times New Roman" w:hAnsiTheme="minorHAnsi" w:cstheme="minorHAnsi"/>
          <w:sz w:val="22"/>
          <w:lang w:val="en-GB"/>
        </w:rPr>
        <w:t>execution</w:t>
      </w:r>
      <w:r w:rsidRPr="00F27315">
        <w:rPr>
          <w:rStyle w:val="Laukeliai"/>
          <w:rFonts w:asciiTheme="minorHAnsi" w:eastAsia="Times New Roman" w:hAnsiTheme="minorHAnsi" w:cstheme="minorHAnsi"/>
          <w:sz w:val="22"/>
          <w:lang w:val="en-GB"/>
        </w:rPr>
        <w:t xml:space="preserve"> of the </w:t>
      </w:r>
      <w:r w:rsidR="004548A9" w:rsidRPr="00F27315">
        <w:rPr>
          <w:rStyle w:val="Laukeliai"/>
          <w:rFonts w:asciiTheme="minorHAnsi" w:eastAsia="Times New Roman" w:hAnsiTheme="minorHAnsi" w:cstheme="minorHAnsi"/>
          <w:sz w:val="22"/>
          <w:lang w:val="en-GB"/>
        </w:rPr>
        <w:t>authorization shall</w:t>
      </w:r>
      <w:r w:rsidRPr="00F27315">
        <w:rPr>
          <w:rStyle w:val="Laukeliai"/>
          <w:rFonts w:asciiTheme="minorHAnsi" w:eastAsia="Times New Roman" w:hAnsiTheme="minorHAnsi" w:cstheme="minorHAnsi"/>
          <w:sz w:val="22"/>
          <w:lang w:val="en-GB"/>
        </w:rPr>
        <w:t xml:space="preserve"> not be made for this reason.</w:t>
      </w:r>
    </w:p>
    <w:p w14:paraId="6A5B69E8" w14:textId="77777777" w:rsidR="00BF1F2E" w:rsidRPr="00F27315" w:rsidRDefault="00BF1F2E" w:rsidP="00991E56">
      <w:pPr>
        <w:widowControl w:val="0"/>
        <w:tabs>
          <w:tab w:val="left" w:pos="1134"/>
        </w:tabs>
        <w:spacing w:after="0" w:line="240" w:lineRule="auto"/>
        <w:ind w:firstLine="360"/>
        <w:jc w:val="both"/>
        <w:outlineLvl w:val="1"/>
        <w:rPr>
          <w:rFonts w:cstheme="minorHAnsi"/>
          <w:lang w:val="en-GB"/>
        </w:rPr>
      </w:pPr>
    </w:p>
    <w:p w14:paraId="6A5B69E9" w14:textId="77777777" w:rsidR="00540279" w:rsidRPr="00F27315" w:rsidRDefault="00C70860" w:rsidP="00B62295">
      <w:pPr>
        <w:numPr>
          <w:ilvl w:val="0"/>
          <w:numId w:val="1"/>
        </w:numPr>
        <w:spacing w:after="0" w:line="240" w:lineRule="auto"/>
        <w:ind w:firstLine="360"/>
        <w:jc w:val="center"/>
        <w:rPr>
          <w:rFonts w:cstheme="minorHAnsi"/>
          <w:b/>
          <w:lang w:val="en-GB"/>
        </w:rPr>
      </w:pPr>
      <w:r w:rsidRPr="00F27315">
        <w:rPr>
          <w:rFonts w:cstheme="minorHAnsi"/>
          <w:b/>
          <w:lang w:val="en-GB"/>
        </w:rPr>
        <w:t>CONTRACT PRICE</w:t>
      </w:r>
      <w:r w:rsidR="004548A9" w:rsidRPr="00F27315">
        <w:rPr>
          <w:rFonts w:cstheme="minorHAnsi"/>
          <w:b/>
          <w:lang w:val="en-GB"/>
        </w:rPr>
        <w:t>,</w:t>
      </w:r>
      <w:r w:rsidRPr="00F27315">
        <w:rPr>
          <w:rFonts w:cstheme="minorHAnsi"/>
          <w:b/>
          <w:lang w:val="en-GB"/>
        </w:rPr>
        <w:t xml:space="preserve"> PRICING RULES AND PAYMENT TERMS</w:t>
      </w:r>
    </w:p>
    <w:p w14:paraId="6A5B69EA" w14:textId="77777777" w:rsidR="001D5115" w:rsidRPr="00F27315" w:rsidRDefault="001D5115" w:rsidP="001D5115">
      <w:pPr>
        <w:spacing w:after="0" w:line="240" w:lineRule="auto"/>
        <w:ind w:left="1080"/>
        <w:rPr>
          <w:rFonts w:cstheme="minorHAnsi"/>
          <w:b/>
          <w:lang w:val="en-GB"/>
        </w:rPr>
      </w:pPr>
    </w:p>
    <w:p w14:paraId="6A5B69EB" w14:textId="77777777" w:rsidR="007B2889" w:rsidRPr="00F27315" w:rsidRDefault="00C70860" w:rsidP="00E71BC4">
      <w:pPr>
        <w:pStyle w:val="ListParagraph"/>
        <w:numPr>
          <w:ilvl w:val="1"/>
          <w:numId w:val="1"/>
        </w:numPr>
        <w:spacing w:after="0" w:line="240" w:lineRule="auto"/>
        <w:ind w:left="0" w:firstLine="360"/>
        <w:jc w:val="both"/>
        <w:rPr>
          <w:rFonts w:cstheme="minorHAnsi"/>
          <w:lang w:val="en-GB"/>
        </w:rPr>
      </w:pPr>
      <w:bookmarkStart w:id="0" w:name="_Hlk37354038"/>
      <w:r w:rsidRPr="00F27315">
        <w:rPr>
          <w:rFonts w:cstheme="minorHAnsi"/>
          <w:lang w:val="en-GB"/>
        </w:rPr>
        <w:t xml:space="preserve">The </w:t>
      </w:r>
      <w:r w:rsidR="004548A9" w:rsidRPr="00F27315">
        <w:rPr>
          <w:rFonts w:cstheme="minorHAnsi"/>
          <w:lang w:val="en-GB"/>
        </w:rPr>
        <w:t xml:space="preserve">Contract </w:t>
      </w:r>
      <w:r w:rsidRPr="00F27315">
        <w:rPr>
          <w:rFonts w:cstheme="minorHAnsi"/>
          <w:lang w:val="en-GB"/>
        </w:rPr>
        <w:t xml:space="preserve">is subject to a fixed </w:t>
      </w:r>
      <w:r w:rsidR="004548A9" w:rsidRPr="00F27315">
        <w:rPr>
          <w:rFonts w:cstheme="minorHAnsi"/>
          <w:lang w:val="en-GB"/>
        </w:rPr>
        <w:t>price rate with</w:t>
      </w:r>
      <w:r w:rsidRPr="00F27315">
        <w:rPr>
          <w:rFonts w:cstheme="minorHAnsi"/>
          <w:lang w:val="en-GB"/>
        </w:rPr>
        <w:t xml:space="preserve"> review method (</w:t>
      </w:r>
      <w:r w:rsidR="004548A9" w:rsidRPr="00F27315">
        <w:rPr>
          <w:rFonts w:cstheme="minorHAnsi"/>
          <w:lang w:val="en-GB"/>
        </w:rPr>
        <w:t xml:space="preserve">the goods/services to be </w:t>
      </w:r>
      <w:r w:rsidRPr="00F27315">
        <w:rPr>
          <w:rFonts w:cstheme="minorHAnsi"/>
          <w:lang w:val="en-GB"/>
        </w:rPr>
        <w:t>purchased according to the Customer</w:t>
      </w:r>
      <w:r w:rsidR="004548A9" w:rsidRPr="00F27315">
        <w:rPr>
          <w:rFonts w:cstheme="minorHAnsi"/>
          <w:lang w:val="en-GB"/>
        </w:rPr>
        <w:t>’</w:t>
      </w:r>
      <w:r w:rsidRPr="00F27315">
        <w:rPr>
          <w:rFonts w:cstheme="minorHAnsi"/>
          <w:lang w:val="en-GB"/>
        </w:rPr>
        <w:t xml:space="preserve">s needs at the </w:t>
      </w:r>
      <w:r w:rsidR="004548A9" w:rsidRPr="00F27315">
        <w:rPr>
          <w:rFonts w:cstheme="minorHAnsi"/>
          <w:lang w:val="en-GB"/>
        </w:rPr>
        <w:t xml:space="preserve">price </w:t>
      </w:r>
      <w:r w:rsidRPr="00F27315">
        <w:rPr>
          <w:rFonts w:cstheme="minorHAnsi"/>
          <w:lang w:val="en-GB"/>
        </w:rPr>
        <w:t xml:space="preserve">rates provided for in the Contract, with a commitment to purchase licenses </w:t>
      </w:r>
      <w:r w:rsidR="004548A9" w:rsidRPr="00F27315">
        <w:rPr>
          <w:rFonts w:cstheme="minorHAnsi"/>
          <w:lang w:val="en-GB"/>
        </w:rPr>
        <w:t>for 122 system users during</w:t>
      </w:r>
      <w:r w:rsidRPr="00F27315">
        <w:rPr>
          <w:rFonts w:cstheme="minorHAnsi"/>
          <w:lang w:val="en-GB"/>
        </w:rPr>
        <w:t xml:space="preserve"> the first </w:t>
      </w:r>
      <w:r w:rsidR="004548A9" w:rsidRPr="00F27315">
        <w:rPr>
          <w:rFonts w:cstheme="minorHAnsi"/>
          <w:lang w:val="en-GB"/>
        </w:rPr>
        <w:t>phase</w:t>
      </w:r>
      <w:r w:rsidRPr="00F27315">
        <w:rPr>
          <w:rFonts w:cstheme="minorHAnsi"/>
          <w:lang w:val="en-GB"/>
        </w:rPr>
        <w:t xml:space="preserve"> (72 target system users and 50 related system users).</w:t>
      </w:r>
    </w:p>
    <w:bookmarkEnd w:id="0"/>
    <w:p w14:paraId="6A5B69EC" w14:textId="77777777" w:rsidR="00CA0DCD" w:rsidRPr="00F27315" w:rsidRDefault="00C70860" w:rsidP="00E71BC4">
      <w:pPr>
        <w:pStyle w:val="ListParagraph"/>
        <w:numPr>
          <w:ilvl w:val="1"/>
          <w:numId w:val="1"/>
        </w:numPr>
        <w:spacing w:after="0" w:line="240" w:lineRule="auto"/>
        <w:ind w:left="0" w:firstLine="360"/>
        <w:jc w:val="both"/>
        <w:rPr>
          <w:rFonts w:cstheme="minorHAnsi"/>
          <w:lang w:val="en-GB"/>
        </w:rPr>
      </w:pPr>
      <w:r w:rsidRPr="00F27315">
        <w:rPr>
          <w:rFonts w:cstheme="minorHAnsi"/>
          <w:lang w:val="en-GB"/>
        </w:rPr>
        <w:t xml:space="preserve">If </w:t>
      </w:r>
      <w:r w:rsidR="004548A9" w:rsidRPr="00F27315">
        <w:rPr>
          <w:rFonts w:cstheme="minorHAnsi"/>
          <w:lang w:val="en-GB"/>
        </w:rPr>
        <w:t xml:space="preserve">during the validity of the Contract </w:t>
      </w:r>
      <w:r w:rsidRPr="00F27315">
        <w:rPr>
          <w:rFonts w:cstheme="minorHAnsi"/>
          <w:lang w:val="en-GB"/>
        </w:rPr>
        <w:t>the Customer</w:t>
      </w:r>
      <w:r w:rsidR="004548A9" w:rsidRPr="00F27315">
        <w:rPr>
          <w:rFonts w:cstheme="minorHAnsi"/>
          <w:lang w:val="en-GB"/>
        </w:rPr>
        <w:t>’s</w:t>
      </w:r>
      <w:r w:rsidRPr="00F27315">
        <w:rPr>
          <w:rFonts w:cstheme="minorHAnsi"/>
          <w:lang w:val="en-GB"/>
        </w:rPr>
        <w:t xml:space="preserve"> needs to purchase Goods</w:t>
      </w:r>
      <w:r w:rsidR="004548A9" w:rsidRPr="00F27315">
        <w:rPr>
          <w:rFonts w:cstheme="minorHAnsi"/>
          <w:lang w:val="en-GB"/>
        </w:rPr>
        <w:t>/</w:t>
      </w:r>
      <w:r w:rsidRPr="00F27315">
        <w:rPr>
          <w:rFonts w:cstheme="minorHAnsi"/>
          <w:lang w:val="en-GB"/>
        </w:rPr>
        <w:t xml:space="preserve">Services not provided for in the Contract but related to the Procurement Object/Subject </w:t>
      </w:r>
      <w:r w:rsidR="004548A9" w:rsidRPr="00F27315">
        <w:rPr>
          <w:rFonts w:cstheme="minorHAnsi"/>
          <w:lang w:val="en-GB"/>
        </w:rPr>
        <w:t xml:space="preserve">Matter </w:t>
      </w:r>
      <w:r w:rsidRPr="00F27315">
        <w:rPr>
          <w:rFonts w:cstheme="minorHAnsi"/>
          <w:lang w:val="en-GB"/>
        </w:rPr>
        <w:t xml:space="preserve">of the Contract (hereinafter </w:t>
      </w:r>
      <w:r w:rsidR="004548A9" w:rsidRPr="00F27315">
        <w:rPr>
          <w:rFonts w:cstheme="minorHAnsi"/>
          <w:lang w:val="en-GB"/>
        </w:rPr>
        <w:t>referred to as the</w:t>
      </w:r>
      <w:r w:rsidRPr="00F27315">
        <w:rPr>
          <w:rFonts w:cstheme="minorHAnsi"/>
          <w:lang w:val="en-GB"/>
        </w:rPr>
        <w:t xml:space="preserve"> </w:t>
      </w:r>
      <w:r w:rsidRPr="00F27315">
        <w:rPr>
          <w:rFonts w:cstheme="minorHAnsi"/>
          <w:b/>
          <w:bCs/>
          <w:lang w:val="en-GB"/>
        </w:rPr>
        <w:t>Unforeseen Goods/Services</w:t>
      </w:r>
      <w:r w:rsidRPr="00F27315">
        <w:rPr>
          <w:rFonts w:cstheme="minorHAnsi"/>
          <w:lang w:val="en-GB"/>
        </w:rPr>
        <w:t>)</w:t>
      </w:r>
      <w:r w:rsidR="004548A9" w:rsidRPr="00F27315">
        <w:rPr>
          <w:rFonts w:cstheme="minorHAnsi"/>
          <w:lang w:val="en-GB"/>
        </w:rPr>
        <w:t xml:space="preserve"> arises</w:t>
      </w:r>
      <w:r w:rsidRPr="00F27315">
        <w:rPr>
          <w:rFonts w:cstheme="minorHAnsi"/>
          <w:lang w:val="en-GB"/>
        </w:rPr>
        <w:t xml:space="preserve">, the Customer </w:t>
      </w:r>
      <w:r w:rsidR="00F52F63" w:rsidRPr="00F27315">
        <w:rPr>
          <w:rFonts w:cstheme="minorHAnsi"/>
          <w:lang w:val="en-GB"/>
        </w:rPr>
        <w:t>shall have</w:t>
      </w:r>
      <w:r w:rsidRPr="00F27315">
        <w:rPr>
          <w:rFonts w:cstheme="minorHAnsi"/>
          <w:lang w:val="en-GB"/>
        </w:rPr>
        <w:t xml:space="preserve"> the right to purchase no more than 10 (ten) per cent of </w:t>
      </w:r>
      <w:r w:rsidR="00F52F63" w:rsidRPr="00F27315">
        <w:rPr>
          <w:rFonts w:cstheme="minorHAnsi"/>
          <w:lang w:val="en-GB"/>
        </w:rPr>
        <w:t xml:space="preserve">the </w:t>
      </w:r>
      <w:r w:rsidRPr="00F27315">
        <w:rPr>
          <w:rFonts w:cstheme="minorHAnsi"/>
          <w:lang w:val="en-GB"/>
        </w:rPr>
        <w:t>Unforeseen Goods/Services</w:t>
      </w:r>
      <w:r w:rsidR="00F52F63" w:rsidRPr="00F27315">
        <w:rPr>
          <w:rFonts w:cstheme="minorHAnsi"/>
          <w:lang w:val="en-GB"/>
        </w:rPr>
        <w:t>, calculating this percentage</w:t>
      </w:r>
      <w:r w:rsidRPr="00F27315">
        <w:rPr>
          <w:rFonts w:cstheme="minorHAnsi"/>
          <w:lang w:val="en-GB"/>
        </w:rPr>
        <w:t xml:space="preserve"> from the maximum price of the Contract excluding VAT (without increasing </w:t>
      </w:r>
      <w:r w:rsidR="00F52F63" w:rsidRPr="00F27315">
        <w:rPr>
          <w:rFonts w:cstheme="minorHAnsi"/>
          <w:lang w:val="en-GB"/>
        </w:rPr>
        <w:t>the price</w:t>
      </w:r>
      <w:r w:rsidRPr="00F27315">
        <w:rPr>
          <w:rFonts w:cstheme="minorHAnsi"/>
          <w:lang w:val="en-GB"/>
        </w:rPr>
        <w:t xml:space="preserve">). </w:t>
      </w:r>
      <w:r w:rsidR="00F52F63" w:rsidRPr="00F27315">
        <w:rPr>
          <w:rFonts w:cstheme="minorHAnsi"/>
          <w:lang w:val="en-GB"/>
        </w:rPr>
        <w:t xml:space="preserve">The </w:t>
      </w:r>
      <w:r w:rsidRPr="00F27315">
        <w:rPr>
          <w:rFonts w:cstheme="minorHAnsi"/>
          <w:lang w:val="en-GB"/>
        </w:rPr>
        <w:t xml:space="preserve">Unforeseen </w:t>
      </w:r>
      <w:r w:rsidR="00F52F63" w:rsidRPr="00F27315">
        <w:rPr>
          <w:rFonts w:cstheme="minorHAnsi"/>
          <w:lang w:val="en-GB"/>
        </w:rPr>
        <w:t xml:space="preserve">Goods/Services </w:t>
      </w:r>
      <w:r w:rsidRPr="00F27315">
        <w:rPr>
          <w:rFonts w:cstheme="minorHAnsi"/>
          <w:lang w:val="en-GB"/>
        </w:rPr>
        <w:t xml:space="preserve">will be purchased at such </w:t>
      </w:r>
      <w:r w:rsidR="00F52F63" w:rsidRPr="00F27315">
        <w:rPr>
          <w:rFonts w:cstheme="minorHAnsi"/>
          <w:lang w:val="en-GB"/>
        </w:rPr>
        <w:t xml:space="preserve">price </w:t>
      </w:r>
      <w:r w:rsidRPr="00F27315">
        <w:rPr>
          <w:rFonts w:cstheme="minorHAnsi"/>
          <w:lang w:val="en-GB"/>
        </w:rPr>
        <w:t>rates that will be valid on the day of submission of the Customer</w:t>
      </w:r>
      <w:r w:rsidR="00F52F63" w:rsidRPr="00F27315">
        <w:rPr>
          <w:rFonts w:cstheme="minorHAnsi"/>
          <w:lang w:val="en-GB"/>
        </w:rPr>
        <w:t>’</w:t>
      </w:r>
      <w:r w:rsidRPr="00F27315">
        <w:rPr>
          <w:rFonts w:cstheme="minorHAnsi"/>
          <w:lang w:val="en-GB"/>
        </w:rPr>
        <w:t xml:space="preserve">s order at the valid </w:t>
      </w:r>
      <w:r w:rsidR="00F52F63" w:rsidRPr="00F27315">
        <w:rPr>
          <w:rFonts w:cstheme="minorHAnsi"/>
          <w:lang w:val="en-GB"/>
        </w:rPr>
        <w:t xml:space="preserve">prices of the </w:t>
      </w:r>
      <w:r w:rsidRPr="00F27315">
        <w:rPr>
          <w:rFonts w:cstheme="minorHAnsi"/>
          <w:lang w:val="en-GB"/>
        </w:rPr>
        <w:t xml:space="preserve">Unforeseen </w:t>
      </w:r>
      <w:r w:rsidR="00F52F63" w:rsidRPr="00F27315">
        <w:rPr>
          <w:rFonts w:cstheme="minorHAnsi"/>
          <w:lang w:val="en-GB"/>
        </w:rPr>
        <w:t xml:space="preserve">Goods/Services </w:t>
      </w:r>
      <w:r w:rsidRPr="00F27315">
        <w:rPr>
          <w:rFonts w:cstheme="minorHAnsi"/>
          <w:lang w:val="en-GB"/>
        </w:rPr>
        <w:t xml:space="preserve">indicated in the </w:t>
      </w:r>
      <w:r w:rsidR="00AF76E3" w:rsidRPr="00F27315">
        <w:rPr>
          <w:rFonts w:cstheme="minorHAnsi"/>
          <w:lang w:val="en-GB"/>
        </w:rPr>
        <w:t>Service Provider</w:t>
      </w:r>
      <w:r w:rsidR="00F52F63" w:rsidRPr="00F27315">
        <w:rPr>
          <w:rFonts w:cstheme="minorHAnsi"/>
          <w:lang w:val="en-GB"/>
        </w:rPr>
        <w:t>’</w:t>
      </w:r>
      <w:r w:rsidRPr="00F27315">
        <w:rPr>
          <w:rFonts w:cstheme="minorHAnsi"/>
          <w:lang w:val="en-GB"/>
        </w:rPr>
        <w:t>s catalog</w:t>
      </w:r>
      <w:r w:rsidR="00F52F63" w:rsidRPr="00F27315">
        <w:rPr>
          <w:rFonts w:cstheme="minorHAnsi"/>
          <w:lang w:val="en-GB"/>
        </w:rPr>
        <w:t>ue</w:t>
      </w:r>
      <w:r w:rsidRPr="00F27315">
        <w:rPr>
          <w:rFonts w:cstheme="minorHAnsi"/>
          <w:lang w:val="en-GB"/>
        </w:rPr>
        <w:t xml:space="preserve"> or website. If the prices of the </w:t>
      </w:r>
      <w:r w:rsidR="00F52F63" w:rsidRPr="00F27315">
        <w:rPr>
          <w:rFonts w:cstheme="minorHAnsi"/>
          <w:lang w:val="en-GB"/>
        </w:rPr>
        <w:t xml:space="preserve">Unforeseen Goods/Services </w:t>
      </w:r>
      <w:r w:rsidRPr="00F27315">
        <w:rPr>
          <w:rFonts w:cstheme="minorHAnsi"/>
          <w:lang w:val="en-GB"/>
        </w:rPr>
        <w:t xml:space="preserve">are not </w:t>
      </w:r>
      <w:r w:rsidR="00F52F63" w:rsidRPr="00F27315">
        <w:rPr>
          <w:rFonts w:cstheme="minorHAnsi"/>
          <w:lang w:val="en-GB"/>
        </w:rPr>
        <w:t>made publicly available</w:t>
      </w:r>
      <w:r w:rsidRPr="00F27315">
        <w:rPr>
          <w:rFonts w:cstheme="minorHAnsi"/>
          <w:lang w:val="en-GB"/>
        </w:rPr>
        <w:t xml:space="preserve">, the Customer </w:t>
      </w:r>
      <w:r w:rsidR="00F52F63" w:rsidRPr="00F27315">
        <w:rPr>
          <w:rFonts w:cstheme="minorHAnsi"/>
          <w:lang w:val="en-GB"/>
        </w:rPr>
        <w:t>shall</w:t>
      </w:r>
      <w:r w:rsidRPr="00F27315">
        <w:rPr>
          <w:rFonts w:cstheme="minorHAnsi"/>
          <w:lang w:val="en-GB"/>
        </w:rPr>
        <w:t xml:space="preserve"> contact the </w:t>
      </w:r>
      <w:r w:rsidR="00F52F63" w:rsidRPr="00F27315">
        <w:rPr>
          <w:rFonts w:cstheme="minorHAnsi"/>
          <w:lang w:val="en-GB"/>
        </w:rPr>
        <w:t>Service Provider</w:t>
      </w:r>
      <w:r w:rsidRPr="00F27315">
        <w:rPr>
          <w:rFonts w:cstheme="minorHAnsi"/>
          <w:lang w:val="en-GB"/>
        </w:rPr>
        <w:t xml:space="preserve"> with a request to submit the Prices of the </w:t>
      </w:r>
      <w:r w:rsidR="00F52F63" w:rsidRPr="00F27315">
        <w:rPr>
          <w:rFonts w:cstheme="minorHAnsi"/>
          <w:lang w:val="en-GB"/>
        </w:rPr>
        <w:t>Unforeseen</w:t>
      </w:r>
      <w:r w:rsidRPr="00F27315">
        <w:rPr>
          <w:rFonts w:cstheme="minorHAnsi"/>
          <w:lang w:val="en-GB"/>
        </w:rPr>
        <w:t xml:space="preserve"> Goods/Services (</w:t>
      </w:r>
      <w:r w:rsidR="00F52F63" w:rsidRPr="00F27315">
        <w:rPr>
          <w:rFonts w:cstheme="minorHAnsi"/>
          <w:lang w:val="en-GB"/>
        </w:rPr>
        <w:t xml:space="preserve">a </w:t>
      </w:r>
      <w:r w:rsidRPr="00F27315">
        <w:rPr>
          <w:rFonts w:cstheme="minorHAnsi"/>
          <w:lang w:val="en-GB"/>
        </w:rPr>
        <w:t xml:space="preserve">commercial offer), noting that the prices of the </w:t>
      </w:r>
      <w:r w:rsidR="00F52F63" w:rsidRPr="00F27315">
        <w:rPr>
          <w:rFonts w:cstheme="minorHAnsi"/>
          <w:lang w:val="en-GB"/>
        </w:rPr>
        <w:t>Unforeseen Goods/Services</w:t>
      </w:r>
      <w:r w:rsidRPr="00F27315">
        <w:rPr>
          <w:rFonts w:cstheme="minorHAnsi"/>
          <w:lang w:val="en-GB"/>
        </w:rPr>
        <w:t xml:space="preserve"> to be purchased must be competitive and </w:t>
      </w:r>
      <w:r w:rsidR="00F52F63" w:rsidRPr="00F27315">
        <w:rPr>
          <w:rFonts w:cstheme="minorHAnsi"/>
          <w:lang w:val="en-GB"/>
        </w:rPr>
        <w:t>may not be</w:t>
      </w:r>
      <w:r w:rsidRPr="00F27315">
        <w:rPr>
          <w:rFonts w:cstheme="minorHAnsi"/>
          <w:lang w:val="en-GB"/>
        </w:rPr>
        <w:t xml:space="preserve"> higher than </w:t>
      </w:r>
      <w:r w:rsidR="00F52F63" w:rsidRPr="00F27315">
        <w:rPr>
          <w:rFonts w:cstheme="minorHAnsi"/>
          <w:lang w:val="en-GB"/>
        </w:rPr>
        <w:t xml:space="preserve">the </w:t>
      </w:r>
      <w:r w:rsidRPr="00F27315">
        <w:rPr>
          <w:rFonts w:cstheme="minorHAnsi"/>
          <w:lang w:val="en-GB"/>
        </w:rPr>
        <w:t xml:space="preserve">market prices. Upon receipt of the Prices of </w:t>
      </w:r>
      <w:r w:rsidR="00F52F63" w:rsidRPr="00F27315">
        <w:rPr>
          <w:rFonts w:cstheme="minorHAnsi"/>
          <w:lang w:val="en-GB"/>
        </w:rPr>
        <w:t>the Unforeseen Goods/Services</w:t>
      </w:r>
      <w:r w:rsidRPr="00F27315">
        <w:rPr>
          <w:rFonts w:cstheme="minorHAnsi"/>
          <w:lang w:val="en-GB"/>
        </w:rPr>
        <w:t xml:space="preserve"> </w:t>
      </w:r>
      <w:r w:rsidR="00F52F63" w:rsidRPr="00F27315">
        <w:rPr>
          <w:rFonts w:cstheme="minorHAnsi"/>
          <w:lang w:val="en-GB"/>
        </w:rPr>
        <w:t>submitted</w:t>
      </w:r>
      <w:r w:rsidRPr="00F27315">
        <w:rPr>
          <w:rFonts w:cstheme="minorHAnsi"/>
          <w:lang w:val="en-GB"/>
        </w:rPr>
        <w:t xml:space="preserve"> by the </w:t>
      </w:r>
      <w:r w:rsidR="00F52F63" w:rsidRPr="00F27315">
        <w:rPr>
          <w:rFonts w:cstheme="minorHAnsi"/>
          <w:lang w:val="en-GB"/>
        </w:rPr>
        <w:t>Service Provider</w:t>
      </w:r>
      <w:r w:rsidRPr="00F27315">
        <w:rPr>
          <w:rFonts w:cstheme="minorHAnsi"/>
          <w:lang w:val="en-GB"/>
        </w:rPr>
        <w:t xml:space="preserve"> (</w:t>
      </w:r>
      <w:r w:rsidR="00F52F63" w:rsidRPr="00F27315">
        <w:rPr>
          <w:rFonts w:cstheme="minorHAnsi"/>
          <w:lang w:val="en-GB"/>
        </w:rPr>
        <w:t xml:space="preserve">a </w:t>
      </w:r>
      <w:r w:rsidRPr="00F27315">
        <w:rPr>
          <w:rFonts w:cstheme="minorHAnsi"/>
          <w:lang w:val="en-GB"/>
        </w:rPr>
        <w:t>commercial offer), the Customer shall conduct a market price survey (</w:t>
      </w:r>
      <w:r w:rsidR="00F52F63" w:rsidRPr="00F27315">
        <w:rPr>
          <w:rFonts w:cstheme="minorHAnsi"/>
          <w:lang w:val="en-GB"/>
        </w:rPr>
        <w:t xml:space="preserve">by </w:t>
      </w:r>
      <w:r w:rsidRPr="00F27315">
        <w:rPr>
          <w:rFonts w:cstheme="minorHAnsi"/>
          <w:lang w:val="en-GB"/>
        </w:rPr>
        <w:t xml:space="preserve">phone and/or </w:t>
      </w:r>
      <w:r w:rsidR="00F52F63" w:rsidRPr="00F27315">
        <w:rPr>
          <w:rFonts w:cstheme="minorHAnsi"/>
          <w:lang w:val="en-GB"/>
        </w:rPr>
        <w:t xml:space="preserve">a </w:t>
      </w:r>
      <w:r w:rsidRPr="00F27315">
        <w:rPr>
          <w:rFonts w:cstheme="minorHAnsi"/>
          <w:lang w:val="en-GB"/>
        </w:rPr>
        <w:t xml:space="preserve">written survey and/or </w:t>
      </w:r>
      <w:r w:rsidR="00F52F63" w:rsidRPr="00F27315">
        <w:rPr>
          <w:rFonts w:cstheme="minorHAnsi"/>
          <w:lang w:val="en-GB"/>
        </w:rPr>
        <w:t xml:space="preserve">by conducting a </w:t>
      </w:r>
      <w:r w:rsidRPr="00F27315">
        <w:rPr>
          <w:rFonts w:cstheme="minorHAnsi"/>
          <w:lang w:val="en-GB"/>
        </w:rPr>
        <w:t xml:space="preserve">search </w:t>
      </w:r>
      <w:r w:rsidR="00F52F63" w:rsidRPr="00F27315">
        <w:rPr>
          <w:rFonts w:cstheme="minorHAnsi"/>
          <w:lang w:val="en-GB"/>
        </w:rPr>
        <w:t>on the Internet</w:t>
      </w:r>
      <w:r w:rsidRPr="00F27315">
        <w:rPr>
          <w:rFonts w:cstheme="minorHAnsi"/>
          <w:lang w:val="en-GB"/>
        </w:rPr>
        <w:t xml:space="preserve">, etc.), thus assessing whether the Prices of </w:t>
      </w:r>
      <w:r w:rsidR="00F52F63" w:rsidRPr="00F27315">
        <w:rPr>
          <w:rFonts w:cstheme="minorHAnsi"/>
          <w:lang w:val="en-GB"/>
        </w:rPr>
        <w:t xml:space="preserve">the Unforeseen Goods/Services offered </w:t>
      </w:r>
      <w:r w:rsidRPr="00F27315">
        <w:rPr>
          <w:rFonts w:cstheme="minorHAnsi"/>
          <w:lang w:val="en-GB"/>
        </w:rPr>
        <w:t xml:space="preserve">by the </w:t>
      </w:r>
      <w:r w:rsidR="00F52F63" w:rsidRPr="00F27315">
        <w:rPr>
          <w:rFonts w:cstheme="minorHAnsi"/>
          <w:lang w:val="en-GB"/>
        </w:rPr>
        <w:t>Service Provider correspond to the market prices</w:t>
      </w:r>
      <w:r w:rsidRPr="00F27315">
        <w:rPr>
          <w:rFonts w:cstheme="minorHAnsi"/>
          <w:lang w:val="en-GB"/>
        </w:rPr>
        <w:t xml:space="preserve">. If it is established that the prices of </w:t>
      </w:r>
      <w:r w:rsidR="00D1497E" w:rsidRPr="00F27315">
        <w:rPr>
          <w:rFonts w:cstheme="minorHAnsi"/>
          <w:lang w:val="en-GB"/>
        </w:rPr>
        <w:t>the Unforeseen Goods/Services</w:t>
      </w:r>
      <w:r w:rsidRPr="00F27315">
        <w:rPr>
          <w:rFonts w:cstheme="minorHAnsi"/>
          <w:lang w:val="en-GB"/>
        </w:rPr>
        <w:t xml:space="preserve"> offered by the </w:t>
      </w:r>
      <w:r w:rsidR="00D1497E" w:rsidRPr="00F27315">
        <w:rPr>
          <w:rFonts w:cstheme="minorHAnsi"/>
          <w:lang w:val="en-GB"/>
        </w:rPr>
        <w:t>Service Provider</w:t>
      </w:r>
      <w:r w:rsidRPr="00F27315">
        <w:rPr>
          <w:rFonts w:cstheme="minorHAnsi"/>
          <w:lang w:val="en-GB"/>
        </w:rPr>
        <w:t xml:space="preserve"> are higher than the market</w:t>
      </w:r>
      <w:r w:rsidR="00D1497E" w:rsidRPr="00F27315">
        <w:rPr>
          <w:rFonts w:cstheme="minorHAnsi"/>
          <w:lang w:val="en-GB"/>
        </w:rPr>
        <w:t xml:space="preserve"> prices</w:t>
      </w:r>
      <w:r w:rsidRPr="00F27315">
        <w:rPr>
          <w:rFonts w:cstheme="minorHAnsi"/>
          <w:lang w:val="en-GB"/>
        </w:rPr>
        <w:t xml:space="preserve">, the Customer shall ask the </w:t>
      </w:r>
      <w:r w:rsidR="00D1497E" w:rsidRPr="00F27315">
        <w:rPr>
          <w:rFonts w:cstheme="minorHAnsi"/>
          <w:lang w:val="en-GB"/>
        </w:rPr>
        <w:t xml:space="preserve">Service Provider </w:t>
      </w:r>
      <w:r w:rsidRPr="00F27315">
        <w:rPr>
          <w:rFonts w:cstheme="minorHAnsi"/>
          <w:lang w:val="en-GB"/>
        </w:rPr>
        <w:t>to reduce them. Only after</w:t>
      </w:r>
      <w:r w:rsidR="00D1497E" w:rsidRPr="00F27315">
        <w:rPr>
          <w:rFonts w:cstheme="minorHAnsi"/>
          <w:lang w:val="en-GB"/>
        </w:rPr>
        <w:t xml:space="preserve"> the performance of an</w:t>
      </w:r>
      <w:r w:rsidRPr="00F27315">
        <w:rPr>
          <w:rFonts w:cstheme="minorHAnsi"/>
          <w:lang w:val="en-GB"/>
        </w:rPr>
        <w:t xml:space="preserve"> objectiv</w:t>
      </w:r>
      <w:r w:rsidR="00D1497E" w:rsidRPr="00F27315">
        <w:rPr>
          <w:rFonts w:cstheme="minorHAnsi"/>
          <w:lang w:val="en-GB"/>
        </w:rPr>
        <w:t>e</w:t>
      </w:r>
      <w:r w:rsidRPr="00F27315">
        <w:rPr>
          <w:rFonts w:cstheme="minorHAnsi"/>
          <w:lang w:val="en-GB"/>
        </w:rPr>
        <w:t xml:space="preserve"> </w:t>
      </w:r>
      <w:r w:rsidR="00D1497E" w:rsidRPr="00F27315">
        <w:rPr>
          <w:rFonts w:cstheme="minorHAnsi"/>
          <w:lang w:val="en-GB"/>
        </w:rPr>
        <w:t>assessment</w:t>
      </w:r>
      <w:r w:rsidRPr="00F27315">
        <w:rPr>
          <w:rFonts w:cstheme="minorHAnsi"/>
          <w:lang w:val="en-GB"/>
        </w:rPr>
        <w:t xml:space="preserve"> and </w:t>
      </w:r>
      <w:r w:rsidR="001F6B33" w:rsidRPr="00F27315">
        <w:rPr>
          <w:rFonts w:cstheme="minorHAnsi"/>
          <w:lang w:val="en-GB"/>
        </w:rPr>
        <w:t xml:space="preserve">obtaining of </w:t>
      </w:r>
      <w:r w:rsidRPr="00F27315">
        <w:rPr>
          <w:rFonts w:cstheme="minorHAnsi"/>
          <w:lang w:val="en-GB"/>
        </w:rPr>
        <w:t xml:space="preserve">supporting/proving documents that the prices of </w:t>
      </w:r>
      <w:r w:rsidR="00D1497E" w:rsidRPr="00F27315">
        <w:rPr>
          <w:rFonts w:cstheme="minorHAnsi"/>
          <w:lang w:val="en-GB"/>
        </w:rPr>
        <w:t>the Unforeseen Goods/Services indicated</w:t>
      </w:r>
      <w:r w:rsidRPr="00F27315">
        <w:rPr>
          <w:rFonts w:cstheme="minorHAnsi"/>
          <w:lang w:val="en-GB"/>
        </w:rPr>
        <w:t xml:space="preserve"> by the </w:t>
      </w:r>
      <w:r w:rsidR="00D1497E" w:rsidRPr="00F27315">
        <w:rPr>
          <w:rFonts w:cstheme="minorHAnsi"/>
          <w:lang w:val="en-GB"/>
        </w:rPr>
        <w:t xml:space="preserve">Service Provider </w:t>
      </w:r>
      <w:r w:rsidRPr="00F27315">
        <w:rPr>
          <w:rFonts w:cstheme="minorHAnsi"/>
          <w:lang w:val="en-GB"/>
        </w:rPr>
        <w:t xml:space="preserve">correspond to the market prices, </w:t>
      </w:r>
      <w:r w:rsidR="00D1497E" w:rsidRPr="00F27315">
        <w:rPr>
          <w:rFonts w:cstheme="minorHAnsi"/>
          <w:lang w:val="en-GB"/>
        </w:rPr>
        <w:t xml:space="preserve">the Unforeseen Goods/Services </w:t>
      </w:r>
      <w:r w:rsidRPr="00F27315">
        <w:rPr>
          <w:rFonts w:cstheme="minorHAnsi"/>
          <w:lang w:val="en-GB"/>
        </w:rPr>
        <w:t xml:space="preserve">may be acquired in accordance with this </w:t>
      </w:r>
      <w:r w:rsidR="00D1497E" w:rsidRPr="00F27315">
        <w:rPr>
          <w:rFonts w:cstheme="minorHAnsi"/>
          <w:lang w:val="en-GB"/>
        </w:rPr>
        <w:t>Contract</w:t>
      </w:r>
      <w:r w:rsidRPr="00F27315">
        <w:rPr>
          <w:rFonts w:cstheme="minorHAnsi"/>
          <w:lang w:val="en-GB"/>
        </w:rPr>
        <w:t>.</w:t>
      </w:r>
    </w:p>
    <w:p w14:paraId="6A5B69ED" w14:textId="77777777" w:rsidR="00FF24F8" w:rsidRPr="00F27315" w:rsidRDefault="00C70860" w:rsidP="003C4A4C">
      <w:pPr>
        <w:spacing w:after="0" w:line="240" w:lineRule="auto"/>
        <w:ind w:firstLine="360"/>
        <w:jc w:val="both"/>
        <w:rPr>
          <w:rFonts w:cstheme="minorHAnsi"/>
          <w:lang w:val="en-GB"/>
        </w:rPr>
      </w:pPr>
      <w:r w:rsidRPr="00F27315">
        <w:rPr>
          <w:rFonts w:cstheme="minorHAnsi"/>
          <w:lang w:val="en-GB"/>
        </w:rPr>
        <w:t xml:space="preserve">During the performance of the Contract, the functional (optional) and non-functional requirements </w:t>
      </w:r>
      <w:r w:rsidR="00D1497E" w:rsidRPr="00F27315">
        <w:rPr>
          <w:rFonts w:cstheme="minorHAnsi"/>
          <w:lang w:val="en-GB"/>
        </w:rPr>
        <w:t>marked</w:t>
      </w:r>
      <w:r w:rsidRPr="00F27315">
        <w:rPr>
          <w:rFonts w:cstheme="minorHAnsi"/>
          <w:lang w:val="en-GB"/>
        </w:rPr>
        <w:t xml:space="preserve"> by the </w:t>
      </w:r>
      <w:r w:rsidR="00D1497E" w:rsidRPr="00F27315">
        <w:rPr>
          <w:rFonts w:cstheme="minorHAnsi"/>
          <w:lang w:val="en-GB"/>
        </w:rPr>
        <w:t xml:space="preserve">Service Provider as unenforceable in terms of the standard functionality of the System </w:t>
      </w:r>
      <w:r w:rsidRPr="00F27315">
        <w:rPr>
          <w:rFonts w:cstheme="minorHAnsi"/>
          <w:lang w:val="en-GB"/>
        </w:rPr>
        <w:t>in Annex</w:t>
      </w:r>
      <w:r w:rsidR="00D1497E" w:rsidRPr="00F27315">
        <w:rPr>
          <w:rFonts w:cstheme="minorHAnsi"/>
          <w:lang w:val="en-GB"/>
        </w:rPr>
        <w:t xml:space="preserve">es </w:t>
      </w:r>
      <w:r w:rsidRPr="00F27315">
        <w:rPr>
          <w:rFonts w:cstheme="minorHAnsi"/>
          <w:lang w:val="en-GB"/>
        </w:rPr>
        <w:t xml:space="preserve">1 </w:t>
      </w:r>
      <w:r w:rsidR="00D1497E" w:rsidRPr="00F27315">
        <w:rPr>
          <w:rFonts w:cstheme="minorHAnsi"/>
          <w:lang w:val="en-GB"/>
        </w:rPr>
        <w:t xml:space="preserve">and 2 of Annex 1 </w:t>
      </w:r>
      <w:r w:rsidRPr="00F27315">
        <w:rPr>
          <w:rFonts w:cstheme="minorHAnsi"/>
          <w:lang w:val="en-GB"/>
        </w:rPr>
        <w:t xml:space="preserve">to the Special </w:t>
      </w:r>
      <w:r w:rsidR="00D1497E" w:rsidRPr="00F27315">
        <w:rPr>
          <w:rFonts w:cstheme="minorHAnsi"/>
          <w:lang w:val="en-GB"/>
        </w:rPr>
        <w:t xml:space="preserve">Terms and </w:t>
      </w:r>
      <w:r w:rsidRPr="00F27315">
        <w:rPr>
          <w:rFonts w:cstheme="minorHAnsi"/>
          <w:lang w:val="en-GB"/>
        </w:rPr>
        <w:t>Conditions of the Contract</w:t>
      </w:r>
      <w:r w:rsidR="00D1497E" w:rsidRPr="00F27315">
        <w:rPr>
          <w:rFonts w:cstheme="minorHAnsi"/>
          <w:lang w:val="en-GB"/>
        </w:rPr>
        <w:t xml:space="preserve">, </w:t>
      </w:r>
      <w:r w:rsidRPr="00F27315">
        <w:rPr>
          <w:rFonts w:cstheme="minorHAnsi"/>
          <w:i/>
          <w:iCs/>
          <w:lang w:val="en-GB"/>
        </w:rPr>
        <w:t>Technical Specification</w:t>
      </w:r>
      <w:r w:rsidRPr="00F27315">
        <w:rPr>
          <w:rFonts w:cstheme="minorHAnsi"/>
          <w:lang w:val="en-GB"/>
        </w:rPr>
        <w:t xml:space="preserve">, </w:t>
      </w:r>
      <w:r w:rsidR="00D1497E" w:rsidRPr="00F27315">
        <w:rPr>
          <w:rFonts w:cstheme="minorHAnsi"/>
          <w:lang w:val="en-GB"/>
        </w:rPr>
        <w:t>shall</w:t>
      </w:r>
      <w:r w:rsidRPr="00F27315">
        <w:rPr>
          <w:rFonts w:cstheme="minorHAnsi"/>
          <w:lang w:val="en-GB"/>
        </w:rPr>
        <w:t xml:space="preserve"> not fall under the </w:t>
      </w:r>
      <w:r w:rsidR="00D1497E" w:rsidRPr="00F27315">
        <w:rPr>
          <w:rFonts w:cstheme="minorHAnsi"/>
          <w:lang w:val="en-GB"/>
        </w:rPr>
        <w:t xml:space="preserve">definition of the </w:t>
      </w:r>
      <w:r w:rsidRPr="00F27315">
        <w:rPr>
          <w:rFonts w:cstheme="minorHAnsi"/>
          <w:lang w:val="en-GB"/>
        </w:rPr>
        <w:t xml:space="preserve">Unforeseen Goods/Services and </w:t>
      </w:r>
      <w:r w:rsidR="00D1497E" w:rsidRPr="00F27315">
        <w:rPr>
          <w:rFonts w:cstheme="minorHAnsi"/>
          <w:lang w:val="en-GB"/>
        </w:rPr>
        <w:t>shall</w:t>
      </w:r>
      <w:r w:rsidRPr="00F27315">
        <w:rPr>
          <w:rFonts w:cstheme="minorHAnsi"/>
          <w:lang w:val="en-GB"/>
        </w:rPr>
        <w:t xml:space="preserve"> not be procured under this </w:t>
      </w:r>
      <w:r w:rsidR="00D1497E" w:rsidRPr="00F27315">
        <w:rPr>
          <w:rFonts w:cstheme="minorHAnsi"/>
          <w:lang w:val="en-GB"/>
        </w:rPr>
        <w:t>Contract</w:t>
      </w:r>
      <w:r w:rsidRPr="00F27315">
        <w:rPr>
          <w:rFonts w:cstheme="minorHAnsi"/>
          <w:lang w:val="en-GB"/>
        </w:rPr>
        <w:t>.</w:t>
      </w:r>
    </w:p>
    <w:p w14:paraId="6A5B69EE" w14:textId="77777777" w:rsidR="00EA1A25" w:rsidRPr="00F27315" w:rsidRDefault="00C70860" w:rsidP="00F402CE">
      <w:pPr>
        <w:pStyle w:val="ListParagraph"/>
        <w:numPr>
          <w:ilvl w:val="1"/>
          <w:numId w:val="1"/>
        </w:numPr>
        <w:spacing w:after="0" w:line="240" w:lineRule="auto"/>
        <w:ind w:left="0" w:firstLine="360"/>
        <w:jc w:val="both"/>
        <w:rPr>
          <w:rFonts w:cstheme="minorHAnsi"/>
          <w:lang w:val="en-GB" w:eastAsia="x-none"/>
        </w:rPr>
      </w:pPr>
      <w:r w:rsidRPr="00F27315">
        <w:rPr>
          <w:rFonts w:cstheme="minorHAnsi"/>
          <w:lang w:val="en-GB" w:eastAsia="x-none"/>
        </w:rPr>
        <w:lastRenderedPageBreak/>
        <w:t xml:space="preserve">The project is planned to be implemented in the following </w:t>
      </w:r>
      <w:r w:rsidR="00D1497E" w:rsidRPr="00F27315">
        <w:rPr>
          <w:rFonts w:cstheme="minorHAnsi"/>
          <w:lang w:val="en-GB" w:eastAsia="x-none"/>
        </w:rPr>
        <w:t>phases</w:t>
      </w:r>
      <w:r w:rsidRPr="00F27315">
        <w:rPr>
          <w:rFonts w:cstheme="minorHAnsi"/>
          <w:lang w:val="en-GB" w:eastAsia="x-none"/>
        </w:rPr>
        <w:t xml:space="preserve"> </w:t>
      </w:r>
      <w:r w:rsidR="00D1497E" w:rsidRPr="00F27315">
        <w:rPr>
          <w:rFonts w:cstheme="minorHAnsi"/>
          <w:lang w:val="en-GB" w:eastAsia="x-none"/>
        </w:rPr>
        <w:t>by the</w:t>
      </w:r>
      <w:r w:rsidRPr="00F27315">
        <w:rPr>
          <w:rFonts w:cstheme="minorHAnsi"/>
          <w:lang w:val="en-GB" w:eastAsia="x-none"/>
        </w:rPr>
        <w:t xml:space="preserve"> business units:</w:t>
      </w:r>
    </w:p>
    <w:p w14:paraId="6A5B69EF" w14:textId="77777777" w:rsidR="00DB03DB" w:rsidRPr="00F27315" w:rsidRDefault="00C70860" w:rsidP="00CE4830">
      <w:pPr>
        <w:pStyle w:val="ListParagraph"/>
        <w:shd w:val="clear" w:color="auto" w:fill="FFFFFF"/>
        <w:spacing w:after="0" w:line="240" w:lineRule="auto"/>
        <w:ind w:left="426" w:right="23"/>
        <w:jc w:val="both"/>
        <w:rPr>
          <w:rFonts w:cstheme="minorHAnsi"/>
          <w:lang w:val="en-GB" w:eastAsia="x-none"/>
        </w:rPr>
      </w:pPr>
      <w:r w:rsidRPr="00F27315">
        <w:rPr>
          <w:rFonts w:cstheme="minorHAnsi"/>
          <w:lang w:val="en-GB" w:eastAsia="x-none"/>
        </w:rPr>
        <w:t>1</w:t>
      </w:r>
      <w:r w:rsidRPr="00F27315">
        <w:rPr>
          <w:rFonts w:cstheme="minorHAnsi"/>
          <w:vertAlign w:val="superscript"/>
          <w:lang w:val="en-GB" w:eastAsia="x-none"/>
        </w:rPr>
        <w:t>st</w:t>
      </w:r>
      <w:r w:rsidRPr="00F27315">
        <w:rPr>
          <w:rFonts w:cstheme="minorHAnsi"/>
          <w:lang w:val="en-GB" w:eastAsia="x-none"/>
        </w:rPr>
        <w:t xml:space="preserve"> phase: AB LG Cargo;</w:t>
      </w:r>
    </w:p>
    <w:p w14:paraId="6A5B69F0" w14:textId="77777777" w:rsidR="00DB03DB" w:rsidRPr="00F27315" w:rsidRDefault="00C70860" w:rsidP="00CE4830">
      <w:pPr>
        <w:pStyle w:val="ListParagraph"/>
        <w:shd w:val="clear" w:color="auto" w:fill="FFFFFF"/>
        <w:spacing w:after="0" w:line="240" w:lineRule="auto"/>
        <w:ind w:left="426" w:right="23"/>
        <w:jc w:val="both"/>
        <w:rPr>
          <w:rFonts w:cstheme="minorHAnsi"/>
          <w:lang w:val="en-GB" w:eastAsia="x-none"/>
        </w:rPr>
      </w:pPr>
      <w:r w:rsidRPr="00F27315">
        <w:rPr>
          <w:rFonts w:cstheme="minorHAnsi"/>
          <w:lang w:val="en-GB" w:eastAsia="x-none"/>
        </w:rPr>
        <w:t>2</w:t>
      </w:r>
      <w:r w:rsidRPr="00F27315">
        <w:rPr>
          <w:rFonts w:cstheme="minorHAnsi"/>
          <w:vertAlign w:val="superscript"/>
          <w:lang w:val="en-GB" w:eastAsia="x-none"/>
        </w:rPr>
        <w:t>nd</w:t>
      </w:r>
      <w:r w:rsidRPr="00F27315">
        <w:rPr>
          <w:rFonts w:cstheme="minorHAnsi"/>
          <w:lang w:val="en-GB" w:eastAsia="x-none"/>
        </w:rPr>
        <w:t xml:space="preserve"> phase: AB LG Infrastruktūra, UAB Vilniaus Lokomotyvų Remonto Depas;</w:t>
      </w:r>
    </w:p>
    <w:p w14:paraId="6A5B69F1" w14:textId="77777777" w:rsidR="00EA1A25" w:rsidRPr="00F27315" w:rsidRDefault="00C70860" w:rsidP="00CE4830">
      <w:pPr>
        <w:pStyle w:val="ListParagraph"/>
        <w:shd w:val="clear" w:color="auto" w:fill="FFFFFF"/>
        <w:spacing w:after="0" w:line="240" w:lineRule="auto"/>
        <w:ind w:left="426" w:right="23"/>
        <w:jc w:val="both"/>
        <w:rPr>
          <w:rFonts w:cstheme="minorHAnsi"/>
          <w:lang w:val="en-GB" w:eastAsia="x-none"/>
        </w:rPr>
      </w:pPr>
      <w:r w:rsidRPr="00F27315">
        <w:rPr>
          <w:rFonts w:cstheme="minorHAnsi"/>
          <w:lang w:val="en-GB" w:eastAsia="x-none"/>
        </w:rPr>
        <w:t>3</w:t>
      </w:r>
      <w:r w:rsidRPr="00F27315">
        <w:rPr>
          <w:rFonts w:cstheme="minorHAnsi"/>
          <w:vertAlign w:val="superscript"/>
          <w:lang w:val="en-GB" w:eastAsia="x-none"/>
        </w:rPr>
        <w:t>rd</w:t>
      </w:r>
      <w:r w:rsidRPr="00F27315">
        <w:rPr>
          <w:rFonts w:cstheme="minorHAnsi"/>
          <w:lang w:val="en-GB" w:eastAsia="x-none"/>
        </w:rPr>
        <w:t xml:space="preserve"> phase:</w:t>
      </w:r>
      <w:r w:rsidR="00DB03DB" w:rsidRPr="00F27315">
        <w:rPr>
          <w:rFonts w:cstheme="minorHAnsi"/>
          <w:lang w:val="en-GB" w:eastAsia="x-none"/>
        </w:rPr>
        <w:t xml:space="preserve"> UAB LG Keleiviams, UAB Geležinkelių </w:t>
      </w:r>
      <w:r w:rsidRPr="00F27315">
        <w:rPr>
          <w:rFonts w:cstheme="minorHAnsi"/>
          <w:lang w:val="en-GB" w:eastAsia="x-none"/>
        </w:rPr>
        <w:t>Tiesimo Centras</w:t>
      </w:r>
      <w:r w:rsidR="00DB03DB" w:rsidRPr="00F27315">
        <w:rPr>
          <w:rFonts w:cstheme="minorHAnsi"/>
          <w:lang w:val="en-GB" w:eastAsia="x-none"/>
        </w:rPr>
        <w:t>, AB Lietuvos</w:t>
      </w:r>
      <w:r w:rsidR="00883C86" w:rsidRPr="00F27315">
        <w:rPr>
          <w:rFonts w:cstheme="minorHAnsi"/>
          <w:lang w:val="en-GB" w:eastAsia="x-none"/>
        </w:rPr>
        <w:t xml:space="preserve"> </w:t>
      </w:r>
      <w:r w:rsidR="00DB03DB" w:rsidRPr="00F27315">
        <w:rPr>
          <w:rFonts w:cstheme="minorHAnsi"/>
          <w:lang w:val="en-GB" w:eastAsia="x-none"/>
        </w:rPr>
        <w:t>geležinkeliai</w:t>
      </w:r>
      <w:r w:rsidR="00A878C8" w:rsidRPr="00F27315">
        <w:rPr>
          <w:rFonts w:cstheme="minorHAnsi"/>
          <w:lang w:val="en-GB" w:eastAsia="x-none"/>
        </w:rPr>
        <w:t>,</w:t>
      </w:r>
      <w:r w:rsidR="00DB03DB" w:rsidRPr="00F27315">
        <w:rPr>
          <w:rFonts w:cstheme="minorHAnsi"/>
          <w:lang w:val="en-GB" w:eastAsia="x-none"/>
        </w:rPr>
        <w:t xml:space="preserve"> </w:t>
      </w:r>
      <w:r w:rsidR="00306F15" w:rsidRPr="00F27315">
        <w:rPr>
          <w:rFonts w:cstheme="minorHAnsi"/>
          <w:lang w:val="en-GB" w:eastAsia="x-none"/>
        </w:rPr>
        <w:t>T</w:t>
      </w:r>
      <w:r w:rsidR="00DB03DB" w:rsidRPr="00F27315">
        <w:rPr>
          <w:rFonts w:cstheme="minorHAnsi"/>
          <w:lang w:val="en-GB" w:eastAsia="x-none"/>
        </w:rPr>
        <w:t xml:space="preserve">urto </w:t>
      </w:r>
      <w:r w:rsidRPr="00F27315">
        <w:rPr>
          <w:rFonts w:cstheme="minorHAnsi"/>
          <w:lang w:val="en-GB" w:eastAsia="x-none"/>
        </w:rPr>
        <w:t>Valdymo Paslaugų Centras</w:t>
      </w:r>
      <w:r w:rsidR="00DB03DB" w:rsidRPr="00F27315">
        <w:rPr>
          <w:rFonts w:cstheme="minorHAnsi"/>
          <w:lang w:val="en-GB" w:eastAsia="x-none"/>
        </w:rPr>
        <w:t>.</w:t>
      </w:r>
    </w:p>
    <w:p w14:paraId="6A5B69F2" w14:textId="77777777" w:rsidR="00EA1A25" w:rsidRPr="00F27315" w:rsidRDefault="00C70860" w:rsidP="00F402CE">
      <w:pPr>
        <w:shd w:val="clear" w:color="auto" w:fill="FFFFFF"/>
        <w:spacing w:after="0" w:line="240" w:lineRule="auto"/>
        <w:ind w:right="23"/>
        <w:jc w:val="both"/>
        <w:rPr>
          <w:rFonts w:cstheme="minorHAnsi"/>
          <w:lang w:val="en-GB"/>
        </w:rPr>
      </w:pPr>
      <w:r w:rsidRPr="00F27315">
        <w:rPr>
          <w:rFonts w:cstheme="minorHAnsi"/>
          <w:lang w:val="en-GB" w:eastAsia="x-none"/>
        </w:rPr>
        <w:t xml:space="preserve">After the implementation of Phase I, the works of Phase II and III shall be purchased according to the need and </w:t>
      </w:r>
      <w:r w:rsidR="001273F8" w:rsidRPr="00F27315">
        <w:rPr>
          <w:rFonts w:cstheme="minorHAnsi"/>
          <w:lang w:val="en-GB" w:eastAsia="x-none"/>
        </w:rPr>
        <w:t>depending</w:t>
      </w:r>
      <w:r w:rsidRPr="00F27315">
        <w:rPr>
          <w:rFonts w:cstheme="minorHAnsi"/>
          <w:lang w:val="en-GB" w:eastAsia="x-none"/>
        </w:rPr>
        <w:t xml:space="preserve"> on the successful implementation of Phase I.</w:t>
      </w:r>
    </w:p>
    <w:p w14:paraId="6A5B69F3" w14:textId="77777777" w:rsidR="00540279" w:rsidRPr="00F27315" w:rsidRDefault="00C70860" w:rsidP="00F402CE">
      <w:pPr>
        <w:pStyle w:val="ListParagraph"/>
        <w:numPr>
          <w:ilvl w:val="1"/>
          <w:numId w:val="1"/>
        </w:numPr>
        <w:spacing w:after="0" w:line="240" w:lineRule="auto"/>
        <w:ind w:left="0" w:firstLine="360"/>
        <w:jc w:val="both"/>
        <w:rPr>
          <w:rFonts w:cstheme="minorHAnsi"/>
          <w:lang w:val="en-GB" w:eastAsia="x-none"/>
        </w:rPr>
      </w:pPr>
      <w:r w:rsidRPr="00F27315">
        <w:rPr>
          <w:rFonts w:cstheme="minorHAnsi"/>
          <w:lang w:val="en-GB" w:eastAsia="x-none"/>
        </w:rPr>
        <w:t>Taking into account Clause 2.1 of the Special Terms and Conditions of the Contract:</w:t>
      </w:r>
    </w:p>
    <w:p w14:paraId="6A5B69F4" w14:textId="562339F2" w:rsidR="00232218" w:rsidRDefault="00C70860" w:rsidP="00991E56">
      <w:pPr>
        <w:shd w:val="clear" w:color="auto" w:fill="FFFFFF"/>
        <w:spacing w:after="0" w:line="240" w:lineRule="auto"/>
        <w:ind w:right="23" w:firstLine="360"/>
        <w:jc w:val="both"/>
        <w:rPr>
          <w:rFonts w:cstheme="minorHAnsi"/>
          <w:lang w:val="en-GB" w:eastAsia="x-none"/>
        </w:rPr>
      </w:pPr>
      <w:r w:rsidRPr="00F27315">
        <w:rPr>
          <w:rFonts w:cstheme="minorHAnsi"/>
          <w:lang w:val="en-GB" w:eastAsia="x-none"/>
        </w:rPr>
        <w:t xml:space="preserve">The maximum price of the </w:t>
      </w:r>
      <w:r w:rsidR="001273F8" w:rsidRPr="00F27315">
        <w:rPr>
          <w:rFonts w:cstheme="minorHAnsi"/>
          <w:lang w:val="en-GB" w:eastAsia="x-none"/>
        </w:rPr>
        <w:t xml:space="preserve">Contract </w:t>
      </w:r>
      <w:r w:rsidRPr="00F27315">
        <w:rPr>
          <w:rFonts w:cstheme="minorHAnsi"/>
          <w:lang w:val="en-GB" w:eastAsia="x-none"/>
        </w:rPr>
        <w:t xml:space="preserve">is </w:t>
      </w:r>
      <w:r w:rsidR="001273F8" w:rsidRPr="00F27315">
        <w:rPr>
          <w:rFonts w:cstheme="minorHAnsi"/>
          <w:b/>
          <w:bCs/>
          <w:lang w:val="en-GB" w:eastAsia="x-none"/>
        </w:rPr>
        <w:t xml:space="preserve">EUR </w:t>
      </w:r>
      <w:r w:rsidRPr="00F27315">
        <w:rPr>
          <w:rFonts w:cstheme="minorHAnsi"/>
          <w:b/>
          <w:bCs/>
          <w:lang w:val="en-GB" w:eastAsia="x-none"/>
        </w:rPr>
        <w:t>1,606,000.00</w:t>
      </w:r>
      <w:r w:rsidRPr="00F27315">
        <w:rPr>
          <w:rFonts w:cstheme="minorHAnsi"/>
          <w:lang w:val="en-GB" w:eastAsia="x-none"/>
        </w:rPr>
        <w:t xml:space="preserve"> (one million six hundred and six thousand euros 00 ct)</w:t>
      </w:r>
      <w:r w:rsidR="001273F8" w:rsidRPr="00F27315">
        <w:rPr>
          <w:rFonts w:cstheme="minorHAnsi"/>
          <w:lang w:val="en-GB" w:eastAsia="x-none"/>
        </w:rPr>
        <w:t xml:space="preserve"> excluding the</w:t>
      </w:r>
      <w:r w:rsidRPr="00F27315">
        <w:rPr>
          <w:rFonts w:cstheme="minorHAnsi"/>
          <w:lang w:val="en-GB" w:eastAsia="x-none"/>
        </w:rPr>
        <w:t xml:space="preserve"> value added tax (hereinafter </w:t>
      </w:r>
      <w:r w:rsidR="001273F8" w:rsidRPr="00F27315">
        <w:rPr>
          <w:rFonts w:cstheme="minorHAnsi"/>
          <w:lang w:val="en-GB" w:eastAsia="x-none"/>
        </w:rPr>
        <w:t>referred to as</w:t>
      </w:r>
      <w:r w:rsidRPr="00F27315">
        <w:rPr>
          <w:rFonts w:cstheme="minorHAnsi"/>
          <w:lang w:val="en-GB" w:eastAsia="x-none"/>
        </w:rPr>
        <w:t xml:space="preserve"> </w:t>
      </w:r>
      <w:r w:rsidRPr="00F27315">
        <w:rPr>
          <w:rFonts w:cstheme="minorHAnsi"/>
          <w:b/>
          <w:bCs/>
          <w:lang w:val="en-GB" w:eastAsia="x-none"/>
        </w:rPr>
        <w:t>VAT</w:t>
      </w:r>
      <w:r w:rsidRPr="00F27315">
        <w:rPr>
          <w:rFonts w:cstheme="minorHAnsi"/>
          <w:lang w:val="en-GB" w:eastAsia="x-none"/>
        </w:rPr>
        <w:t>);</w:t>
      </w:r>
    </w:p>
    <w:p w14:paraId="1509D720" w14:textId="438A92D2" w:rsidR="002E4798" w:rsidRDefault="002E4798" w:rsidP="002E4798">
      <w:pPr>
        <w:shd w:val="clear" w:color="auto" w:fill="FFFFFF"/>
        <w:spacing w:after="0" w:line="240" w:lineRule="auto"/>
        <w:ind w:right="23" w:firstLine="360"/>
        <w:jc w:val="both"/>
        <w:rPr>
          <w:rFonts w:cstheme="minorHAnsi"/>
          <w:lang w:eastAsia="x-none"/>
        </w:rPr>
      </w:pPr>
      <w:r>
        <w:rPr>
          <w:rFonts w:cstheme="minorHAnsi"/>
          <w:lang w:eastAsia="x-none"/>
        </w:rPr>
        <w:t xml:space="preserve">VAT – </w:t>
      </w:r>
      <w:r>
        <w:rPr>
          <w:rFonts w:cstheme="minorHAnsi"/>
          <w:b/>
          <w:bCs/>
          <w:lang w:eastAsia="x-none"/>
        </w:rPr>
        <w:t>337.260,00</w:t>
      </w:r>
      <w:r>
        <w:rPr>
          <w:rFonts w:cstheme="minorHAnsi"/>
          <w:lang w:eastAsia="x-none"/>
        </w:rPr>
        <w:t xml:space="preserve"> (</w:t>
      </w:r>
      <w:proofErr w:type="spellStart"/>
      <w:r w:rsidR="00454BD2" w:rsidRPr="00454BD2">
        <w:rPr>
          <w:rFonts w:cstheme="minorHAnsi"/>
          <w:lang w:eastAsia="x-none"/>
        </w:rPr>
        <w:t>three</w:t>
      </w:r>
      <w:proofErr w:type="spellEnd"/>
      <w:r w:rsidR="00454BD2" w:rsidRPr="00454BD2">
        <w:rPr>
          <w:rFonts w:cstheme="minorHAnsi"/>
          <w:lang w:eastAsia="x-none"/>
        </w:rPr>
        <w:t xml:space="preserve"> </w:t>
      </w:r>
      <w:proofErr w:type="spellStart"/>
      <w:r w:rsidR="00454BD2" w:rsidRPr="00454BD2">
        <w:rPr>
          <w:rFonts w:cstheme="minorHAnsi"/>
          <w:lang w:eastAsia="x-none"/>
        </w:rPr>
        <w:t>hundred</w:t>
      </w:r>
      <w:proofErr w:type="spellEnd"/>
      <w:r w:rsidR="00454BD2" w:rsidRPr="00454BD2">
        <w:rPr>
          <w:rFonts w:cstheme="minorHAnsi"/>
          <w:lang w:eastAsia="x-none"/>
        </w:rPr>
        <w:t xml:space="preserve"> </w:t>
      </w:r>
      <w:proofErr w:type="spellStart"/>
      <w:r w:rsidR="00454BD2" w:rsidRPr="00454BD2">
        <w:rPr>
          <w:rFonts w:cstheme="minorHAnsi"/>
          <w:lang w:eastAsia="x-none"/>
        </w:rPr>
        <w:t>and</w:t>
      </w:r>
      <w:proofErr w:type="spellEnd"/>
      <w:r w:rsidR="00454BD2" w:rsidRPr="00454BD2">
        <w:rPr>
          <w:rFonts w:cstheme="minorHAnsi"/>
          <w:lang w:eastAsia="x-none"/>
        </w:rPr>
        <w:t xml:space="preserve"> </w:t>
      </w:r>
      <w:proofErr w:type="spellStart"/>
      <w:r w:rsidR="00454BD2" w:rsidRPr="00454BD2">
        <w:rPr>
          <w:rFonts w:cstheme="minorHAnsi"/>
          <w:lang w:eastAsia="x-none"/>
        </w:rPr>
        <w:t>thirty-seven</w:t>
      </w:r>
      <w:proofErr w:type="spellEnd"/>
      <w:r w:rsidR="00454BD2" w:rsidRPr="00454BD2">
        <w:rPr>
          <w:rFonts w:cstheme="minorHAnsi"/>
          <w:lang w:eastAsia="x-none"/>
        </w:rPr>
        <w:t xml:space="preserve"> </w:t>
      </w:r>
      <w:proofErr w:type="spellStart"/>
      <w:r w:rsidR="00454BD2" w:rsidRPr="00454BD2">
        <w:rPr>
          <w:rFonts w:cstheme="minorHAnsi"/>
          <w:lang w:eastAsia="x-none"/>
        </w:rPr>
        <w:t>thousand</w:t>
      </w:r>
      <w:proofErr w:type="spellEnd"/>
      <w:r w:rsidR="00454BD2" w:rsidRPr="00454BD2">
        <w:rPr>
          <w:rFonts w:cstheme="minorHAnsi"/>
          <w:lang w:eastAsia="x-none"/>
        </w:rPr>
        <w:t xml:space="preserve"> </w:t>
      </w:r>
      <w:proofErr w:type="spellStart"/>
      <w:r w:rsidR="00454BD2" w:rsidRPr="00454BD2">
        <w:rPr>
          <w:rFonts w:cstheme="minorHAnsi"/>
          <w:lang w:eastAsia="x-none"/>
        </w:rPr>
        <w:t>two</w:t>
      </w:r>
      <w:proofErr w:type="spellEnd"/>
      <w:r w:rsidR="00454BD2" w:rsidRPr="00454BD2">
        <w:rPr>
          <w:rFonts w:cstheme="minorHAnsi"/>
          <w:lang w:eastAsia="x-none"/>
        </w:rPr>
        <w:t xml:space="preserve"> </w:t>
      </w:r>
      <w:proofErr w:type="spellStart"/>
      <w:r w:rsidR="00454BD2" w:rsidRPr="00454BD2">
        <w:rPr>
          <w:rFonts w:cstheme="minorHAnsi"/>
          <w:lang w:eastAsia="x-none"/>
        </w:rPr>
        <w:t>hundred</w:t>
      </w:r>
      <w:proofErr w:type="spellEnd"/>
      <w:r w:rsidR="00454BD2" w:rsidRPr="00454BD2">
        <w:rPr>
          <w:rFonts w:cstheme="minorHAnsi"/>
          <w:lang w:eastAsia="x-none"/>
        </w:rPr>
        <w:t xml:space="preserve"> </w:t>
      </w:r>
      <w:proofErr w:type="spellStart"/>
      <w:r w:rsidR="00454BD2" w:rsidRPr="00454BD2">
        <w:rPr>
          <w:rFonts w:cstheme="minorHAnsi"/>
          <w:lang w:eastAsia="x-none"/>
        </w:rPr>
        <w:t>and</w:t>
      </w:r>
      <w:proofErr w:type="spellEnd"/>
      <w:r w:rsidR="00454BD2" w:rsidRPr="00454BD2">
        <w:rPr>
          <w:rFonts w:cstheme="minorHAnsi"/>
          <w:lang w:eastAsia="x-none"/>
        </w:rPr>
        <w:t xml:space="preserve"> </w:t>
      </w:r>
      <w:proofErr w:type="spellStart"/>
      <w:r w:rsidR="00454BD2" w:rsidRPr="00454BD2">
        <w:rPr>
          <w:rFonts w:cstheme="minorHAnsi"/>
          <w:lang w:eastAsia="x-none"/>
        </w:rPr>
        <w:t>sixty</w:t>
      </w:r>
      <w:proofErr w:type="spellEnd"/>
      <w:r w:rsidR="00454BD2" w:rsidRPr="00454BD2">
        <w:rPr>
          <w:rFonts w:cstheme="minorHAnsi"/>
          <w:lang w:eastAsia="x-none"/>
        </w:rPr>
        <w:t xml:space="preserve"> </w:t>
      </w:r>
      <w:proofErr w:type="spellStart"/>
      <w:r>
        <w:rPr>
          <w:rFonts w:cstheme="minorHAnsi"/>
          <w:lang w:eastAsia="x-none"/>
        </w:rPr>
        <w:t>eur</w:t>
      </w:r>
      <w:r w:rsidR="00BF6ABB">
        <w:rPr>
          <w:rFonts w:cstheme="minorHAnsi"/>
          <w:lang w:eastAsia="x-none"/>
        </w:rPr>
        <w:t>os</w:t>
      </w:r>
      <w:proofErr w:type="spellEnd"/>
      <w:r>
        <w:rPr>
          <w:rFonts w:cstheme="minorHAnsi"/>
          <w:lang w:eastAsia="x-none"/>
        </w:rPr>
        <w:t xml:space="preserve"> 00 ct) Eur;</w:t>
      </w:r>
    </w:p>
    <w:p w14:paraId="2072D215" w14:textId="7962EDA7" w:rsidR="002E4798" w:rsidRPr="002E4798" w:rsidRDefault="002E4798" w:rsidP="002E4798">
      <w:pPr>
        <w:shd w:val="clear" w:color="auto" w:fill="FFFFFF"/>
        <w:spacing w:after="0" w:line="240" w:lineRule="auto"/>
        <w:ind w:right="23" w:firstLine="360"/>
        <w:jc w:val="both"/>
        <w:rPr>
          <w:rFonts w:cstheme="minorHAnsi"/>
          <w:lang w:eastAsia="x-none"/>
        </w:rPr>
      </w:pPr>
      <w:proofErr w:type="spellStart"/>
      <w:r w:rsidRPr="002E4798">
        <w:rPr>
          <w:rFonts w:cstheme="minorHAnsi"/>
          <w:lang w:eastAsia="x-none"/>
        </w:rPr>
        <w:t>The</w:t>
      </w:r>
      <w:proofErr w:type="spellEnd"/>
      <w:r w:rsidRPr="002E4798">
        <w:rPr>
          <w:rFonts w:cstheme="minorHAnsi"/>
          <w:lang w:eastAsia="x-none"/>
        </w:rPr>
        <w:t xml:space="preserve"> </w:t>
      </w:r>
      <w:proofErr w:type="spellStart"/>
      <w:r w:rsidRPr="002E4798">
        <w:rPr>
          <w:rFonts w:cstheme="minorHAnsi"/>
          <w:lang w:eastAsia="x-none"/>
        </w:rPr>
        <w:t>maximum</w:t>
      </w:r>
      <w:proofErr w:type="spellEnd"/>
      <w:r w:rsidRPr="002E4798">
        <w:rPr>
          <w:rFonts w:cstheme="minorHAnsi"/>
          <w:lang w:eastAsia="x-none"/>
        </w:rPr>
        <w:t xml:space="preserve"> </w:t>
      </w:r>
      <w:proofErr w:type="spellStart"/>
      <w:r w:rsidRPr="002E4798">
        <w:rPr>
          <w:rFonts w:cstheme="minorHAnsi"/>
          <w:lang w:eastAsia="x-none"/>
        </w:rPr>
        <w:t>price</w:t>
      </w:r>
      <w:proofErr w:type="spellEnd"/>
      <w:r w:rsidRPr="002E4798">
        <w:rPr>
          <w:rFonts w:cstheme="minorHAnsi"/>
          <w:lang w:eastAsia="x-none"/>
        </w:rPr>
        <w:t xml:space="preserve"> </w:t>
      </w:r>
      <w:proofErr w:type="spellStart"/>
      <w:r w:rsidRPr="002E4798">
        <w:rPr>
          <w:rFonts w:cstheme="minorHAnsi"/>
          <w:lang w:eastAsia="x-none"/>
        </w:rPr>
        <w:t>of</w:t>
      </w:r>
      <w:proofErr w:type="spellEnd"/>
      <w:r w:rsidRPr="002E4798">
        <w:rPr>
          <w:rFonts w:cstheme="minorHAnsi"/>
          <w:lang w:eastAsia="x-none"/>
        </w:rPr>
        <w:t xml:space="preserve"> </w:t>
      </w:r>
      <w:proofErr w:type="spellStart"/>
      <w:r w:rsidRPr="002E4798">
        <w:rPr>
          <w:rFonts w:cstheme="minorHAnsi"/>
          <w:lang w:eastAsia="x-none"/>
        </w:rPr>
        <w:t>the</w:t>
      </w:r>
      <w:proofErr w:type="spellEnd"/>
      <w:r w:rsidRPr="002E4798">
        <w:rPr>
          <w:rFonts w:cstheme="minorHAnsi"/>
          <w:lang w:eastAsia="x-none"/>
        </w:rPr>
        <w:t xml:space="preserve"> </w:t>
      </w:r>
      <w:proofErr w:type="spellStart"/>
      <w:r w:rsidRPr="002E4798">
        <w:rPr>
          <w:rFonts w:cstheme="minorHAnsi"/>
          <w:lang w:eastAsia="x-none"/>
        </w:rPr>
        <w:t>Contract</w:t>
      </w:r>
      <w:proofErr w:type="spellEnd"/>
      <w:r w:rsidRPr="002E4798">
        <w:rPr>
          <w:rFonts w:cstheme="minorHAnsi"/>
          <w:lang w:eastAsia="x-none"/>
        </w:rPr>
        <w:t xml:space="preserve"> </w:t>
      </w:r>
      <w:proofErr w:type="spellStart"/>
      <w:r w:rsidRPr="002E4798">
        <w:rPr>
          <w:rFonts w:cstheme="minorHAnsi"/>
          <w:lang w:eastAsia="x-none"/>
        </w:rPr>
        <w:t>i</w:t>
      </w:r>
      <w:r>
        <w:rPr>
          <w:rFonts w:cstheme="minorHAnsi"/>
          <w:lang w:eastAsia="x-none"/>
        </w:rPr>
        <w:t>ncluding</w:t>
      </w:r>
      <w:proofErr w:type="spellEnd"/>
      <w:r>
        <w:rPr>
          <w:rFonts w:cstheme="minorHAnsi"/>
          <w:lang w:eastAsia="x-none"/>
        </w:rPr>
        <w:t xml:space="preserve"> VAT </w:t>
      </w:r>
      <w:proofErr w:type="spellStart"/>
      <w:r w:rsidRPr="002E4798">
        <w:rPr>
          <w:rFonts w:cstheme="minorHAnsi"/>
          <w:lang w:eastAsia="x-none"/>
        </w:rPr>
        <w:t>is</w:t>
      </w:r>
      <w:proofErr w:type="spellEnd"/>
      <w:r w:rsidRPr="002E4798">
        <w:rPr>
          <w:rFonts w:cstheme="minorHAnsi"/>
          <w:lang w:eastAsia="x-none"/>
        </w:rPr>
        <w:t xml:space="preserve"> </w:t>
      </w:r>
      <w:r>
        <w:rPr>
          <w:rFonts w:cstheme="minorHAnsi"/>
          <w:b/>
          <w:bCs/>
          <w:lang w:eastAsia="x-none"/>
        </w:rPr>
        <w:t>1.943.260,00 (</w:t>
      </w:r>
      <w:proofErr w:type="spellStart"/>
      <w:r w:rsidR="00294C85" w:rsidRPr="00294C85">
        <w:rPr>
          <w:rFonts w:cstheme="minorHAnsi"/>
          <w:lang w:eastAsia="x-none"/>
        </w:rPr>
        <w:t>one</w:t>
      </w:r>
      <w:proofErr w:type="spellEnd"/>
      <w:r w:rsidR="00294C85" w:rsidRPr="00294C85">
        <w:rPr>
          <w:rFonts w:cstheme="minorHAnsi"/>
          <w:lang w:eastAsia="x-none"/>
        </w:rPr>
        <w:t xml:space="preserve"> </w:t>
      </w:r>
      <w:proofErr w:type="spellStart"/>
      <w:r w:rsidR="00294C85" w:rsidRPr="00294C85">
        <w:rPr>
          <w:rFonts w:cstheme="minorHAnsi"/>
          <w:lang w:eastAsia="x-none"/>
        </w:rPr>
        <w:t>million</w:t>
      </w:r>
      <w:proofErr w:type="spellEnd"/>
      <w:r w:rsidR="00294C85" w:rsidRPr="00294C85">
        <w:rPr>
          <w:rFonts w:cstheme="minorHAnsi"/>
          <w:lang w:eastAsia="x-none"/>
        </w:rPr>
        <w:t xml:space="preserve"> </w:t>
      </w:r>
      <w:proofErr w:type="spellStart"/>
      <w:r w:rsidR="00294C85" w:rsidRPr="00294C85">
        <w:rPr>
          <w:rFonts w:cstheme="minorHAnsi"/>
          <w:lang w:eastAsia="x-none"/>
        </w:rPr>
        <w:t>nine</w:t>
      </w:r>
      <w:proofErr w:type="spellEnd"/>
      <w:r w:rsidR="00294C85" w:rsidRPr="00294C85">
        <w:rPr>
          <w:rFonts w:cstheme="minorHAnsi"/>
          <w:lang w:eastAsia="x-none"/>
        </w:rPr>
        <w:t xml:space="preserve"> </w:t>
      </w:r>
      <w:proofErr w:type="spellStart"/>
      <w:r w:rsidR="00294C85" w:rsidRPr="00294C85">
        <w:rPr>
          <w:rFonts w:cstheme="minorHAnsi"/>
          <w:lang w:eastAsia="x-none"/>
        </w:rPr>
        <w:t>hundred</w:t>
      </w:r>
      <w:proofErr w:type="spellEnd"/>
      <w:r w:rsidR="00294C85" w:rsidRPr="00294C85">
        <w:rPr>
          <w:rFonts w:cstheme="minorHAnsi"/>
          <w:lang w:eastAsia="x-none"/>
        </w:rPr>
        <w:t xml:space="preserve"> </w:t>
      </w:r>
      <w:proofErr w:type="spellStart"/>
      <w:r w:rsidR="00294C85" w:rsidRPr="00294C85">
        <w:rPr>
          <w:rFonts w:cstheme="minorHAnsi"/>
          <w:lang w:eastAsia="x-none"/>
        </w:rPr>
        <w:t>forty-three</w:t>
      </w:r>
      <w:proofErr w:type="spellEnd"/>
      <w:r w:rsidR="00294C85" w:rsidRPr="00294C85">
        <w:rPr>
          <w:rFonts w:cstheme="minorHAnsi"/>
          <w:lang w:eastAsia="x-none"/>
        </w:rPr>
        <w:t xml:space="preserve"> </w:t>
      </w:r>
      <w:proofErr w:type="spellStart"/>
      <w:r w:rsidR="00294C85" w:rsidRPr="00294C85">
        <w:rPr>
          <w:rFonts w:cstheme="minorHAnsi"/>
          <w:lang w:eastAsia="x-none"/>
        </w:rPr>
        <w:t>thousand</w:t>
      </w:r>
      <w:proofErr w:type="spellEnd"/>
      <w:r w:rsidR="00294C85" w:rsidRPr="00294C85">
        <w:rPr>
          <w:rFonts w:cstheme="minorHAnsi"/>
          <w:lang w:eastAsia="x-none"/>
        </w:rPr>
        <w:t xml:space="preserve"> </w:t>
      </w:r>
      <w:proofErr w:type="spellStart"/>
      <w:r w:rsidR="00294C85" w:rsidRPr="00294C85">
        <w:rPr>
          <w:rFonts w:cstheme="minorHAnsi"/>
          <w:lang w:eastAsia="x-none"/>
        </w:rPr>
        <w:t>two</w:t>
      </w:r>
      <w:proofErr w:type="spellEnd"/>
      <w:r w:rsidR="00294C85" w:rsidRPr="00294C85">
        <w:rPr>
          <w:rFonts w:cstheme="minorHAnsi"/>
          <w:lang w:eastAsia="x-none"/>
        </w:rPr>
        <w:t xml:space="preserve"> </w:t>
      </w:r>
      <w:proofErr w:type="spellStart"/>
      <w:r w:rsidR="00294C85" w:rsidRPr="00294C85">
        <w:rPr>
          <w:rFonts w:cstheme="minorHAnsi"/>
          <w:lang w:eastAsia="x-none"/>
        </w:rPr>
        <w:t>hundred</w:t>
      </w:r>
      <w:proofErr w:type="spellEnd"/>
      <w:r w:rsidR="00294C85" w:rsidRPr="00294C85">
        <w:rPr>
          <w:rFonts w:cstheme="minorHAnsi"/>
          <w:lang w:eastAsia="x-none"/>
        </w:rPr>
        <w:t xml:space="preserve"> </w:t>
      </w:r>
      <w:proofErr w:type="spellStart"/>
      <w:r w:rsidR="00294C85" w:rsidRPr="00294C85">
        <w:rPr>
          <w:rFonts w:cstheme="minorHAnsi"/>
          <w:lang w:eastAsia="x-none"/>
        </w:rPr>
        <w:t>and</w:t>
      </w:r>
      <w:proofErr w:type="spellEnd"/>
      <w:r w:rsidR="00294C85" w:rsidRPr="00294C85">
        <w:rPr>
          <w:rFonts w:cstheme="minorHAnsi"/>
          <w:lang w:eastAsia="x-none"/>
        </w:rPr>
        <w:t xml:space="preserve"> </w:t>
      </w:r>
      <w:proofErr w:type="spellStart"/>
      <w:r w:rsidR="00294C85" w:rsidRPr="00294C85">
        <w:rPr>
          <w:rFonts w:cstheme="minorHAnsi"/>
          <w:lang w:eastAsia="x-none"/>
        </w:rPr>
        <w:t>sixty</w:t>
      </w:r>
      <w:proofErr w:type="spellEnd"/>
      <w:r>
        <w:rPr>
          <w:rFonts w:cstheme="minorHAnsi"/>
          <w:lang w:eastAsia="x-none"/>
        </w:rPr>
        <w:t xml:space="preserve"> </w:t>
      </w:r>
      <w:proofErr w:type="spellStart"/>
      <w:r>
        <w:rPr>
          <w:rFonts w:cstheme="minorHAnsi"/>
          <w:lang w:eastAsia="x-none"/>
        </w:rPr>
        <w:t>eur</w:t>
      </w:r>
      <w:r w:rsidR="00BF6ABB">
        <w:rPr>
          <w:rFonts w:cstheme="minorHAnsi"/>
          <w:lang w:eastAsia="x-none"/>
        </w:rPr>
        <w:t>os</w:t>
      </w:r>
      <w:proofErr w:type="spellEnd"/>
      <w:r>
        <w:rPr>
          <w:rFonts w:cstheme="minorHAnsi"/>
          <w:lang w:eastAsia="x-none"/>
        </w:rPr>
        <w:t xml:space="preserve"> 00 ct</w:t>
      </w:r>
      <w:r>
        <w:rPr>
          <w:rFonts w:cstheme="minorHAnsi"/>
          <w:b/>
          <w:bCs/>
          <w:lang w:eastAsia="x-none"/>
        </w:rPr>
        <w:t xml:space="preserve">) </w:t>
      </w:r>
      <w:r>
        <w:rPr>
          <w:rFonts w:cstheme="minorHAnsi"/>
          <w:lang w:eastAsia="x-none"/>
        </w:rPr>
        <w:t>Eur</w:t>
      </w:r>
      <w:r>
        <w:rPr>
          <w:rFonts w:cstheme="minorHAnsi"/>
          <w:i/>
          <w:lang w:eastAsia="x-none"/>
        </w:rPr>
        <w:t>.</w:t>
      </w:r>
    </w:p>
    <w:p w14:paraId="6A5B69F7" w14:textId="0B0D64FC" w:rsidR="00232218" w:rsidRDefault="00C70860" w:rsidP="00232218">
      <w:pPr>
        <w:shd w:val="clear" w:color="auto" w:fill="FFFFFF"/>
        <w:spacing w:after="0" w:line="240" w:lineRule="auto"/>
        <w:ind w:right="23" w:firstLine="360"/>
        <w:jc w:val="both"/>
        <w:rPr>
          <w:rFonts w:cstheme="minorHAnsi"/>
          <w:lang w:val="en-GB" w:eastAsia="x-none"/>
        </w:rPr>
      </w:pPr>
      <w:r w:rsidRPr="00F27315">
        <w:rPr>
          <w:rFonts w:cstheme="minorHAnsi"/>
          <w:lang w:val="en-GB"/>
        </w:rPr>
        <w:t>Price rates for the Goods/Services are indicated in Table 1</w:t>
      </w:r>
      <w:r w:rsidRPr="00F27315">
        <w:rPr>
          <w:rFonts w:cstheme="minorHAnsi"/>
          <w:lang w:val="en-GB" w:eastAsia="x-none"/>
        </w:rPr>
        <w:t>.</w:t>
      </w:r>
    </w:p>
    <w:p w14:paraId="1BE7C661" w14:textId="25B23EDF" w:rsidR="00552BA8" w:rsidRDefault="00552BA8" w:rsidP="00232218">
      <w:pPr>
        <w:shd w:val="clear" w:color="auto" w:fill="FFFFFF"/>
        <w:spacing w:after="0" w:line="240" w:lineRule="auto"/>
        <w:ind w:right="23" w:firstLine="360"/>
        <w:jc w:val="both"/>
        <w:rPr>
          <w:rFonts w:cstheme="minorHAnsi"/>
          <w:lang w:val="en-GB" w:eastAsia="x-none"/>
        </w:rPr>
      </w:pPr>
    </w:p>
    <w:tbl>
      <w:tblPr>
        <w:tblStyle w:val="TableGrid1"/>
        <w:tblW w:w="9775" w:type="dxa"/>
        <w:tblInd w:w="-147" w:type="dxa"/>
        <w:tblLook w:val="04A0" w:firstRow="1" w:lastRow="0" w:firstColumn="1" w:lastColumn="0" w:noHBand="0" w:noVBand="1"/>
      </w:tblPr>
      <w:tblGrid>
        <w:gridCol w:w="825"/>
        <w:gridCol w:w="3089"/>
        <w:gridCol w:w="1494"/>
        <w:gridCol w:w="2872"/>
        <w:gridCol w:w="1495"/>
      </w:tblGrid>
      <w:tr w:rsidR="00552BA8" w:rsidRPr="00D25F68" w14:paraId="4A0348E3" w14:textId="77777777" w:rsidTr="6D661FC4">
        <w:trPr>
          <w:trHeight w:val="935"/>
        </w:trPr>
        <w:tc>
          <w:tcPr>
            <w:tcW w:w="825" w:type="dxa"/>
            <w:shd w:val="clear" w:color="auto" w:fill="DEEAF6" w:themeFill="accent5" w:themeFillTint="33"/>
            <w:vAlign w:val="center"/>
          </w:tcPr>
          <w:p w14:paraId="3E28554F" w14:textId="795D3443" w:rsidR="00552BA8" w:rsidRPr="00552BA8" w:rsidRDefault="00552BA8" w:rsidP="002D3176">
            <w:pPr>
              <w:spacing w:before="60" w:after="60"/>
              <w:jc w:val="center"/>
              <w:rPr>
                <w:rFonts w:cstheme="minorHAnsi"/>
                <w:b/>
                <w:bCs/>
              </w:rPr>
            </w:pPr>
            <w:proofErr w:type="spellStart"/>
            <w:r w:rsidRPr="00552BA8">
              <w:rPr>
                <w:rFonts w:cstheme="minorHAnsi"/>
                <w:b/>
                <w:bCs/>
              </w:rPr>
              <w:t>No</w:t>
            </w:r>
            <w:proofErr w:type="spellEnd"/>
            <w:r w:rsidRPr="00552BA8">
              <w:rPr>
                <w:rFonts w:cstheme="minorHAnsi"/>
                <w:b/>
                <w:bCs/>
              </w:rPr>
              <w:t>.</w:t>
            </w:r>
          </w:p>
        </w:tc>
        <w:tc>
          <w:tcPr>
            <w:tcW w:w="3089" w:type="dxa"/>
            <w:shd w:val="clear" w:color="auto" w:fill="DEEAF6" w:themeFill="accent5" w:themeFillTint="33"/>
            <w:vAlign w:val="center"/>
          </w:tcPr>
          <w:p w14:paraId="2C5D913D" w14:textId="6DD72A56" w:rsidR="00552BA8" w:rsidRPr="00D25F68" w:rsidRDefault="00552BA8" w:rsidP="002D3176">
            <w:pPr>
              <w:spacing w:before="60" w:after="60"/>
              <w:jc w:val="center"/>
              <w:rPr>
                <w:rFonts w:cstheme="minorHAnsi"/>
              </w:rPr>
            </w:pPr>
            <w:proofErr w:type="spellStart"/>
            <w:r w:rsidRPr="00552BA8">
              <w:rPr>
                <w:rFonts w:cstheme="minorHAnsi"/>
                <w:b/>
                <w:iCs/>
              </w:rPr>
              <w:t>Procurement</w:t>
            </w:r>
            <w:proofErr w:type="spellEnd"/>
            <w:r w:rsidRPr="00552BA8">
              <w:rPr>
                <w:rFonts w:cstheme="minorHAnsi"/>
                <w:b/>
                <w:iCs/>
              </w:rPr>
              <w:t xml:space="preserve"> </w:t>
            </w:r>
            <w:proofErr w:type="spellStart"/>
            <w:r w:rsidRPr="00552BA8">
              <w:rPr>
                <w:rFonts w:cstheme="minorHAnsi"/>
                <w:b/>
                <w:iCs/>
              </w:rPr>
              <w:t>object</w:t>
            </w:r>
            <w:proofErr w:type="spellEnd"/>
          </w:p>
        </w:tc>
        <w:tc>
          <w:tcPr>
            <w:tcW w:w="1494" w:type="dxa"/>
            <w:shd w:val="clear" w:color="auto" w:fill="DEEAF6" w:themeFill="accent5" w:themeFillTint="33"/>
            <w:vAlign w:val="center"/>
          </w:tcPr>
          <w:p w14:paraId="1C99AD53" w14:textId="5E4EB3C2" w:rsidR="00552BA8" w:rsidRPr="00D25F68" w:rsidRDefault="00DC7279" w:rsidP="002D3176">
            <w:pPr>
              <w:spacing w:before="60" w:after="60"/>
              <w:jc w:val="center"/>
              <w:rPr>
                <w:rFonts w:cstheme="minorHAnsi"/>
                <w:b/>
              </w:rPr>
            </w:pPr>
            <w:proofErr w:type="spellStart"/>
            <w:r w:rsidRPr="00DC7279">
              <w:rPr>
                <w:rFonts w:cstheme="minorHAnsi"/>
                <w:b/>
              </w:rPr>
              <w:t>Quantity</w:t>
            </w:r>
            <w:proofErr w:type="spellEnd"/>
            <w:r w:rsidRPr="00DC7279">
              <w:rPr>
                <w:rFonts w:cstheme="minorHAnsi"/>
                <w:b/>
              </w:rPr>
              <w:t xml:space="preserve">, </w:t>
            </w:r>
            <w:proofErr w:type="spellStart"/>
            <w:r w:rsidRPr="00DC7279">
              <w:rPr>
                <w:rFonts w:cstheme="minorHAnsi"/>
                <w:b/>
              </w:rPr>
              <w:t>unit</w:t>
            </w:r>
            <w:proofErr w:type="spellEnd"/>
            <w:r w:rsidRPr="00DC7279">
              <w:rPr>
                <w:rFonts w:cstheme="minorHAnsi"/>
                <w:b/>
              </w:rPr>
              <w:t xml:space="preserve"> </w:t>
            </w:r>
            <w:proofErr w:type="spellStart"/>
            <w:r w:rsidRPr="00DC7279">
              <w:rPr>
                <w:rFonts w:cstheme="minorHAnsi"/>
                <w:b/>
              </w:rPr>
              <w:t>of</w:t>
            </w:r>
            <w:proofErr w:type="spellEnd"/>
            <w:r w:rsidRPr="00DC7279">
              <w:rPr>
                <w:rFonts w:cstheme="minorHAnsi"/>
                <w:b/>
              </w:rPr>
              <w:t xml:space="preserve"> </w:t>
            </w:r>
            <w:proofErr w:type="spellStart"/>
            <w:r w:rsidRPr="00DC7279">
              <w:rPr>
                <w:rFonts w:cstheme="minorHAnsi"/>
                <w:b/>
              </w:rPr>
              <w:t>measurement</w:t>
            </w:r>
            <w:proofErr w:type="spellEnd"/>
          </w:p>
        </w:tc>
        <w:tc>
          <w:tcPr>
            <w:tcW w:w="2872" w:type="dxa"/>
            <w:shd w:val="clear" w:color="auto" w:fill="DEEAF6" w:themeFill="accent5" w:themeFillTint="33"/>
            <w:vAlign w:val="center"/>
          </w:tcPr>
          <w:p w14:paraId="4E9B0CAA" w14:textId="053ED9DF" w:rsidR="00552BA8" w:rsidRPr="00D25F68" w:rsidRDefault="0013650D" w:rsidP="002D3176">
            <w:pPr>
              <w:spacing w:before="60" w:after="60"/>
              <w:jc w:val="center"/>
              <w:rPr>
                <w:rFonts w:cstheme="minorHAnsi"/>
                <w:b/>
              </w:rPr>
            </w:pPr>
            <w:proofErr w:type="spellStart"/>
            <w:r w:rsidRPr="0013650D">
              <w:rPr>
                <w:rFonts w:cstheme="minorHAnsi"/>
                <w:b/>
              </w:rPr>
              <w:t>Unit</w:t>
            </w:r>
            <w:proofErr w:type="spellEnd"/>
            <w:r w:rsidRPr="0013650D">
              <w:rPr>
                <w:rFonts w:cstheme="minorHAnsi"/>
                <w:b/>
              </w:rPr>
              <w:t xml:space="preserve"> </w:t>
            </w:r>
            <w:proofErr w:type="spellStart"/>
            <w:r w:rsidRPr="0013650D">
              <w:rPr>
                <w:rFonts w:cstheme="minorHAnsi"/>
                <w:b/>
              </w:rPr>
              <w:t>price</w:t>
            </w:r>
            <w:proofErr w:type="spellEnd"/>
            <w:r w:rsidRPr="0013650D">
              <w:rPr>
                <w:rFonts w:cstheme="minorHAnsi"/>
                <w:b/>
              </w:rPr>
              <w:t xml:space="preserve"> </w:t>
            </w:r>
            <w:proofErr w:type="spellStart"/>
            <w:r w:rsidRPr="0013650D">
              <w:rPr>
                <w:rFonts w:cstheme="minorHAnsi"/>
                <w:b/>
              </w:rPr>
              <w:t>in</w:t>
            </w:r>
            <w:proofErr w:type="spellEnd"/>
            <w:r w:rsidRPr="0013650D">
              <w:rPr>
                <w:rFonts w:cstheme="minorHAnsi"/>
                <w:b/>
              </w:rPr>
              <w:t xml:space="preserve"> EUR </w:t>
            </w:r>
            <w:proofErr w:type="spellStart"/>
            <w:r w:rsidRPr="0013650D">
              <w:rPr>
                <w:rFonts w:cstheme="minorHAnsi"/>
                <w:b/>
              </w:rPr>
              <w:t>without</w:t>
            </w:r>
            <w:proofErr w:type="spellEnd"/>
            <w:r w:rsidRPr="0013650D">
              <w:rPr>
                <w:rFonts w:cstheme="minorHAnsi"/>
                <w:b/>
              </w:rPr>
              <w:t xml:space="preserve"> VAT</w:t>
            </w:r>
          </w:p>
        </w:tc>
        <w:tc>
          <w:tcPr>
            <w:tcW w:w="1495" w:type="dxa"/>
            <w:shd w:val="clear" w:color="auto" w:fill="DEEAF6" w:themeFill="accent5" w:themeFillTint="33"/>
            <w:vAlign w:val="center"/>
          </w:tcPr>
          <w:p w14:paraId="3A5E6A69" w14:textId="77777777" w:rsidR="002D3176" w:rsidRPr="002D3176" w:rsidRDefault="002D3176" w:rsidP="002D3176">
            <w:pPr>
              <w:spacing w:before="60" w:after="60"/>
              <w:jc w:val="center"/>
              <w:rPr>
                <w:rFonts w:cstheme="minorHAnsi"/>
                <w:b/>
              </w:rPr>
            </w:pPr>
            <w:proofErr w:type="spellStart"/>
            <w:r w:rsidRPr="002D3176">
              <w:rPr>
                <w:rFonts w:cstheme="minorHAnsi"/>
                <w:b/>
              </w:rPr>
              <w:t>Price</w:t>
            </w:r>
            <w:proofErr w:type="spellEnd"/>
            <w:r w:rsidRPr="002D3176">
              <w:rPr>
                <w:rFonts w:cstheme="minorHAnsi"/>
                <w:b/>
              </w:rPr>
              <w:t xml:space="preserve"> </w:t>
            </w:r>
            <w:proofErr w:type="spellStart"/>
            <w:r w:rsidRPr="002D3176">
              <w:rPr>
                <w:rFonts w:cstheme="minorHAnsi"/>
                <w:b/>
              </w:rPr>
              <w:t>in</w:t>
            </w:r>
            <w:proofErr w:type="spellEnd"/>
            <w:r w:rsidRPr="002D3176">
              <w:rPr>
                <w:rFonts w:cstheme="minorHAnsi"/>
                <w:b/>
              </w:rPr>
              <w:t xml:space="preserve"> EUR</w:t>
            </w:r>
          </w:p>
          <w:p w14:paraId="2D41A27C" w14:textId="502FFA90" w:rsidR="00552BA8" w:rsidRPr="00D25F68" w:rsidRDefault="002D3176" w:rsidP="002D3176">
            <w:pPr>
              <w:spacing w:before="60" w:after="60"/>
              <w:jc w:val="center"/>
              <w:rPr>
                <w:rFonts w:cstheme="minorHAnsi"/>
              </w:rPr>
            </w:pPr>
            <w:proofErr w:type="spellStart"/>
            <w:r w:rsidRPr="002D3176">
              <w:rPr>
                <w:rFonts w:cstheme="minorHAnsi"/>
                <w:b/>
              </w:rPr>
              <w:t>without</w:t>
            </w:r>
            <w:proofErr w:type="spellEnd"/>
            <w:r w:rsidRPr="002D3176">
              <w:rPr>
                <w:rFonts w:cstheme="minorHAnsi"/>
                <w:b/>
              </w:rPr>
              <w:t xml:space="preserve"> VAT</w:t>
            </w:r>
          </w:p>
        </w:tc>
      </w:tr>
      <w:tr w:rsidR="00552BA8" w:rsidRPr="00D25F68" w14:paraId="5698E69E" w14:textId="77777777" w:rsidTr="6D661FC4">
        <w:trPr>
          <w:trHeight w:val="266"/>
        </w:trPr>
        <w:tc>
          <w:tcPr>
            <w:tcW w:w="825" w:type="dxa"/>
            <w:shd w:val="clear" w:color="auto" w:fill="DEEAF6" w:themeFill="accent5" w:themeFillTint="33"/>
            <w:vAlign w:val="center"/>
          </w:tcPr>
          <w:p w14:paraId="7B0FFE22" w14:textId="77777777" w:rsidR="00552BA8" w:rsidRPr="00D25F68" w:rsidRDefault="00552BA8" w:rsidP="0046112B">
            <w:pPr>
              <w:spacing w:before="60" w:after="60"/>
              <w:jc w:val="center"/>
              <w:rPr>
                <w:rFonts w:cstheme="minorHAnsi"/>
                <w:b/>
              </w:rPr>
            </w:pPr>
            <w:r w:rsidRPr="00D25F68">
              <w:rPr>
                <w:rFonts w:cstheme="minorHAnsi"/>
                <w:b/>
              </w:rPr>
              <w:t>1</w:t>
            </w:r>
          </w:p>
        </w:tc>
        <w:tc>
          <w:tcPr>
            <w:tcW w:w="3089" w:type="dxa"/>
            <w:shd w:val="clear" w:color="auto" w:fill="DEEAF6" w:themeFill="accent5" w:themeFillTint="33"/>
            <w:vAlign w:val="center"/>
          </w:tcPr>
          <w:p w14:paraId="2F955E1B" w14:textId="77777777" w:rsidR="00552BA8" w:rsidRPr="00D25F68" w:rsidRDefault="00552BA8" w:rsidP="0046112B">
            <w:pPr>
              <w:spacing w:before="60" w:after="60"/>
              <w:jc w:val="center"/>
              <w:rPr>
                <w:rFonts w:cstheme="minorHAnsi"/>
                <w:b/>
                <w:iCs/>
              </w:rPr>
            </w:pPr>
            <w:r w:rsidRPr="00D25F68">
              <w:rPr>
                <w:rFonts w:cstheme="minorHAnsi"/>
                <w:b/>
                <w:iCs/>
              </w:rPr>
              <w:t>2</w:t>
            </w:r>
          </w:p>
        </w:tc>
        <w:tc>
          <w:tcPr>
            <w:tcW w:w="1494" w:type="dxa"/>
            <w:shd w:val="clear" w:color="auto" w:fill="DEEAF6" w:themeFill="accent5" w:themeFillTint="33"/>
          </w:tcPr>
          <w:p w14:paraId="1048001D" w14:textId="77777777" w:rsidR="00552BA8" w:rsidRPr="00D25F68" w:rsidRDefault="00552BA8" w:rsidP="0046112B">
            <w:pPr>
              <w:spacing w:before="60" w:after="60"/>
              <w:jc w:val="center"/>
              <w:rPr>
                <w:rFonts w:cstheme="minorHAnsi"/>
                <w:b/>
                <w:bCs/>
                <w:iCs/>
              </w:rPr>
            </w:pPr>
            <w:r>
              <w:rPr>
                <w:rFonts w:cstheme="minorHAnsi"/>
                <w:b/>
                <w:bCs/>
                <w:iCs/>
              </w:rPr>
              <w:t>3</w:t>
            </w:r>
          </w:p>
        </w:tc>
        <w:tc>
          <w:tcPr>
            <w:tcW w:w="2872" w:type="dxa"/>
            <w:shd w:val="clear" w:color="auto" w:fill="DEEAF6" w:themeFill="accent5" w:themeFillTint="33"/>
          </w:tcPr>
          <w:p w14:paraId="353904E5" w14:textId="77777777" w:rsidR="00552BA8" w:rsidRPr="00D25F68" w:rsidRDefault="00552BA8" w:rsidP="0046112B">
            <w:pPr>
              <w:spacing w:before="60" w:after="60"/>
              <w:jc w:val="center"/>
              <w:rPr>
                <w:rFonts w:cstheme="minorHAnsi"/>
                <w:b/>
                <w:bCs/>
                <w:iCs/>
              </w:rPr>
            </w:pPr>
          </w:p>
        </w:tc>
        <w:tc>
          <w:tcPr>
            <w:tcW w:w="1495" w:type="dxa"/>
            <w:shd w:val="clear" w:color="auto" w:fill="DEEAF6" w:themeFill="accent5" w:themeFillTint="33"/>
            <w:vAlign w:val="center"/>
          </w:tcPr>
          <w:p w14:paraId="677D8D0C" w14:textId="77777777" w:rsidR="00552BA8" w:rsidRPr="00D25F68" w:rsidRDefault="00552BA8" w:rsidP="0046112B">
            <w:pPr>
              <w:spacing w:before="60" w:after="60"/>
              <w:jc w:val="center"/>
              <w:rPr>
                <w:rFonts w:cstheme="minorHAnsi"/>
                <w:b/>
                <w:bCs/>
                <w:iCs/>
              </w:rPr>
            </w:pPr>
            <w:r w:rsidRPr="00D25F68">
              <w:rPr>
                <w:rFonts w:cstheme="minorHAnsi"/>
                <w:b/>
                <w:bCs/>
                <w:iCs/>
              </w:rPr>
              <w:t>3</w:t>
            </w:r>
          </w:p>
        </w:tc>
      </w:tr>
      <w:tr w:rsidR="00552BA8" w:rsidRPr="00D25F68" w14:paraId="2D0355DE" w14:textId="77777777" w:rsidTr="6D661FC4">
        <w:trPr>
          <w:trHeight w:val="60"/>
        </w:trPr>
        <w:tc>
          <w:tcPr>
            <w:tcW w:w="825" w:type="dxa"/>
            <w:tcBorders>
              <w:top w:val="nil"/>
              <w:left w:val="single" w:sz="8" w:space="0" w:color="auto"/>
              <w:bottom w:val="single" w:sz="4" w:space="0" w:color="auto"/>
              <w:right w:val="single" w:sz="4" w:space="0" w:color="auto"/>
            </w:tcBorders>
            <w:shd w:val="clear" w:color="auto" w:fill="FFFFFF" w:themeFill="background1"/>
            <w:vAlign w:val="center"/>
          </w:tcPr>
          <w:p w14:paraId="42D40C65" w14:textId="77777777" w:rsidR="00552BA8" w:rsidRPr="00F10AA9" w:rsidRDefault="00552BA8" w:rsidP="0046112B">
            <w:pPr>
              <w:spacing w:before="60" w:after="60" w:line="240" w:lineRule="auto"/>
              <w:jc w:val="both"/>
              <w:rPr>
                <w:rFonts w:cstheme="minorHAnsi"/>
                <w:b/>
                <w:bCs/>
                <w:color w:val="000000"/>
              </w:rPr>
            </w:pPr>
            <w:r w:rsidRPr="00F10AA9">
              <w:rPr>
                <w:rFonts w:cstheme="minorHAnsi"/>
                <w:b/>
                <w:bCs/>
                <w:color w:val="000000"/>
              </w:rPr>
              <w:t>I.</w:t>
            </w:r>
          </w:p>
        </w:tc>
        <w:tc>
          <w:tcPr>
            <w:tcW w:w="7455" w:type="dxa"/>
            <w:gridSpan w:val="3"/>
            <w:tcBorders>
              <w:top w:val="nil"/>
              <w:left w:val="nil"/>
              <w:bottom w:val="single" w:sz="4" w:space="0" w:color="auto"/>
              <w:right w:val="single" w:sz="4" w:space="0" w:color="auto"/>
            </w:tcBorders>
            <w:shd w:val="clear" w:color="auto" w:fill="FFFFFF" w:themeFill="background1"/>
            <w:vAlign w:val="center"/>
          </w:tcPr>
          <w:p w14:paraId="5BEC6617" w14:textId="22119678" w:rsidR="00552BA8" w:rsidRPr="00F10AA9" w:rsidRDefault="004B5242" w:rsidP="0046112B">
            <w:pPr>
              <w:spacing w:before="60" w:after="60" w:line="240" w:lineRule="auto"/>
              <w:jc w:val="both"/>
              <w:rPr>
                <w:rFonts w:cstheme="minorHAnsi"/>
                <w:b/>
                <w:bCs/>
                <w:color w:val="000000"/>
              </w:rPr>
            </w:pPr>
            <w:r w:rsidRPr="004B5242">
              <w:rPr>
                <w:rFonts w:cstheme="minorHAnsi"/>
                <w:b/>
                <w:bCs/>
                <w:color w:val="000000"/>
              </w:rPr>
              <w:t xml:space="preserve">CRM </w:t>
            </w:r>
            <w:proofErr w:type="spellStart"/>
            <w:r w:rsidRPr="004B5242">
              <w:rPr>
                <w:rFonts w:cstheme="minorHAnsi"/>
                <w:b/>
                <w:bCs/>
                <w:color w:val="000000"/>
              </w:rPr>
              <w:t>Tool</w:t>
            </w:r>
            <w:proofErr w:type="spellEnd"/>
            <w:r w:rsidRPr="004B5242">
              <w:rPr>
                <w:rFonts w:cstheme="minorHAnsi"/>
                <w:b/>
                <w:bCs/>
                <w:color w:val="000000"/>
              </w:rPr>
              <w:t xml:space="preserve"> </w:t>
            </w:r>
            <w:proofErr w:type="spellStart"/>
            <w:r w:rsidRPr="004B5242">
              <w:rPr>
                <w:rFonts w:cstheme="minorHAnsi"/>
                <w:b/>
                <w:bCs/>
                <w:color w:val="000000"/>
              </w:rPr>
              <w:t>license</w:t>
            </w:r>
            <w:proofErr w:type="spellEnd"/>
            <w:r w:rsidRPr="004B5242">
              <w:rPr>
                <w:rFonts w:cstheme="minorHAnsi"/>
                <w:b/>
                <w:bCs/>
                <w:color w:val="000000"/>
              </w:rPr>
              <w:t xml:space="preserve"> </w:t>
            </w:r>
            <w:proofErr w:type="spellStart"/>
            <w:r w:rsidRPr="004B5242">
              <w:rPr>
                <w:rFonts w:cstheme="minorHAnsi"/>
                <w:b/>
                <w:bCs/>
                <w:color w:val="000000"/>
              </w:rPr>
              <w:t>subscription</w:t>
            </w:r>
            <w:proofErr w:type="spellEnd"/>
            <w:r w:rsidRPr="004B5242">
              <w:rPr>
                <w:rFonts w:cstheme="minorHAnsi"/>
                <w:b/>
                <w:bCs/>
                <w:color w:val="000000"/>
              </w:rPr>
              <w:t xml:space="preserve"> </w:t>
            </w:r>
            <w:proofErr w:type="spellStart"/>
            <w:r w:rsidRPr="004B5242">
              <w:rPr>
                <w:rFonts w:cstheme="minorHAnsi"/>
                <w:b/>
                <w:bCs/>
                <w:color w:val="000000"/>
              </w:rPr>
              <w:t>services</w:t>
            </w:r>
            <w:proofErr w:type="spellEnd"/>
            <w:r w:rsidRPr="004B5242">
              <w:rPr>
                <w:rFonts w:cstheme="minorHAnsi"/>
                <w:b/>
                <w:bCs/>
                <w:color w:val="000000"/>
              </w:rPr>
              <w:t xml:space="preserve"> </w:t>
            </w:r>
            <w:proofErr w:type="spellStart"/>
            <w:r w:rsidRPr="004B5242">
              <w:rPr>
                <w:rFonts w:cstheme="minorHAnsi"/>
                <w:b/>
                <w:bCs/>
                <w:color w:val="000000"/>
              </w:rPr>
              <w:t>by</w:t>
            </w:r>
            <w:proofErr w:type="spellEnd"/>
            <w:r w:rsidRPr="004B5242">
              <w:rPr>
                <w:rFonts w:cstheme="minorHAnsi"/>
                <w:b/>
                <w:bCs/>
                <w:color w:val="000000"/>
              </w:rPr>
              <w:t xml:space="preserve"> </w:t>
            </w:r>
            <w:proofErr w:type="spellStart"/>
            <w:r w:rsidRPr="004B5242">
              <w:rPr>
                <w:rFonts w:cstheme="minorHAnsi"/>
                <w:b/>
                <w:bCs/>
                <w:color w:val="000000"/>
              </w:rPr>
              <w:t>number</w:t>
            </w:r>
            <w:proofErr w:type="spellEnd"/>
            <w:r w:rsidRPr="004B5242">
              <w:rPr>
                <w:rFonts w:cstheme="minorHAnsi"/>
                <w:b/>
                <w:bCs/>
                <w:color w:val="000000"/>
              </w:rPr>
              <w:t xml:space="preserve"> </w:t>
            </w:r>
            <w:proofErr w:type="spellStart"/>
            <w:r w:rsidRPr="004B5242">
              <w:rPr>
                <w:rFonts w:cstheme="minorHAnsi"/>
                <w:b/>
                <w:bCs/>
                <w:color w:val="000000"/>
              </w:rPr>
              <w:t>of</w:t>
            </w:r>
            <w:proofErr w:type="spellEnd"/>
            <w:r w:rsidRPr="004B5242">
              <w:rPr>
                <w:rFonts w:cstheme="minorHAnsi"/>
                <w:b/>
                <w:bCs/>
                <w:color w:val="000000"/>
              </w:rPr>
              <w:t xml:space="preserve"> </w:t>
            </w:r>
            <w:proofErr w:type="spellStart"/>
            <w:r w:rsidRPr="004B5242">
              <w:rPr>
                <w:rFonts w:cstheme="minorHAnsi"/>
                <w:b/>
                <w:bCs/>
                <w:color w:val="000000"/>
              </w:rPr>
              <w:t>users</w:t>
            </w:r>
            <w:proofErr w:type="spellEnd"/>
            <w:r w:rsidRPr="004B5242">
              <w:rPr>
                <w:rFonts w:cstheme="minorHAnsi"/>
                <w:b/>
                <w:bCs/>
                <w:color w:val="000000"/>
              </w:rPr>
              <w:t>:</w:t>
            </w:r>
          </w:p>
        </w:tc>
        <w:tc>
          <w:tcPr>
            <w:tcW w:w="14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573AC" w14:textId="77777777" w:rsidR="00552BA8" w:rsidRPr="00E415EB" w:rsidRDefault="00552BA8" w:rsidP="0046112B">
            <w:pPr>
              <w:spacing w:before="60" w:after="60" w:line="240" w:lineRule="auto"/>
              <w:jc w:val="both"/>
              <w:rPr>
                <w:rFonts w:cstheme="minorHAnsi"/>
                <w:i/>
                <w:iCs/>
                <w:color w:val="000000"/>
              </w:rPr>
            </w:pPr>
            <w:r w:rsidRPr="00E415EB">
              <w:rPr>
                <w:rFonts w:cstheme="minorHAnsi"/>
                <w:i/>
                <w:iCs/>
                <w:color w:val="000000"/>
              </w:rPr>
              <w:t>702 600,00 €</w:t>
            </w:r>
          </w:p>
        </w:tc>
      </w:tr>
      <w:tr w:rsidR="00552BA8" w:rsidRPr="00D25F68" w14:paraId="71BAABCA" w14:textId="77777777" w:rsidTr="6D661FC4">
        <w:trPr>
          <w:trHeight w:val="60"/>
        </w:trPr>
        <w:tc>
          <w:tcPr>
            <w:tcW w:w="825" w:type="dxa"/>
            <w:tcBorders>
              <w:top w:val="nil"/>
              <w:left w:val="single" w:sz="8" w:space="0" w:color="auto"/>
              <w:bottom w:val="single" w:sz="4" w:space="0" w:color="auto"/>
              <w:right w:val="single" w:sz="4" w:space="0" w:color="auto"/>
            </w:tcBorders>
            <w:shd w:val="clear" w:color="auto" w:fill="FFFFFF" w:themeFill="background1"/>
            <w:vAlign w:val="center"/>
          </w:tcPr>
          <w:p w14:paraId="7401EAF4" w14:textId="77777777" w:rsidR="00552BA8" w:rsidRPr="00E415EB" w:rsidRDefault="00552BA8" w:rsidP="0046112B">
            <w:pPr>
              <w:spacing w:before="60" w:after="60" w:line="240" w:lineRule="auto"/>
              <w:jc w:val="both"/>
              <w:rPr>
                <w:rFonts w:cstheme="minorHAnsi"/>
                <w:b/>
                <w:bCs/>
                <w:color w:val="000000"/>
              </w:rPr>
            </w:pPr>
            <w:r w:rsidRPr="00E415EB">
              <w:rPr>
                <w:rFonts w:cstheme="minorHAnsi"/>
                <w:b/>
                <w:bCs/>
                <w:color w:val="000000"/>
              </w:rPr>
              <w:t>1.1.</w:t>
            </w:r>
          </w:p>
        </w:tc>
        <w:tc>
          <w:tcPr>
            <w:tcW w:w="7455" w:type="dxa"/>
            <w:gridSpan w:val="3"/>
            <w:tcBorders>
              <w:top w:val="nil"/>
              <w:left w:val="nil"/>
              <w:bottom w:val="single" w:sz="4" w:space="0" w:color="auto"/>
              <w:right w:val="single" w:sz="4" w:space="0" w:color="auto"/>
            </w:tcBorders>
            <w:shd w:val="clear" w:color="auto" w:fill="FFFFFF" w:themeFill="background1"/>
            <w:vAlign w:val="center"/>
          </w:tcPr>
          <w:p w14:paraId="6CEB18F9" w14:textId="095CB0C8" w:rsidR="00552BA8" w:rsidRPr="00D25F68" w:rsidRDefault="000F4037" w:rsidP="0046112B">
            <w:pPr>
              <w:spacing w:before="60" w:after="60" w:line="240" w:lineRule="auto"/>
              <w:jc w:val="both"/>
              <w:rPr>
                <w:rFonts w:cstheme="minorHAnsi"/>
                <w:color w:val="000000"/>
              </w:rPr>
            </w:pPr>
            <w:proofErr w:type="spellStart"/>
            <w:r w:rsidRPr="000F4037">
              <w:rPr>
                <w:rFonts w:cstheme="minorHAnsi"/>
                <w:b/>
                <w:bCs/>
                <w:color w:val="000000"/>
              </w:rPr>
              <w:t>Stage</w:t>
            </w:r>
            <w:proofErr w:type="spellEnd"/>
            <w:r w:rsidRPr="000F4037">
              <w:rPr>
                <w:rFonts w:cstheme="minorHAnsi"/>
                <w:b/>
                <w:bCs/>
                <w:color w:val="000000"/>
              </w:rPr>
              <w:t xml:space="preserve"> 1 - CRM </w:t>
            </w:r>
            <w:proofErr w:type="spellStart"/>
            <w:r w:rsidRPr="000F4037">
              <w:rPr>
                <w:rFonts w:cstheme="minorHAnsi"/>
                <w:b/>
                <w:bCs/>
                <w:color w:val="000000"/>
              </w:rPr>
              <w:t>Tool</w:t>
            </w:r>
            <w:proofErr w:type="spellEnd"/>
            <w:r w:rsidRPr="000F4037">
              <w:rPr>
                <w:rFonts w:cstheme="minorHAnsi"/>
                <w:b/>
                <w:bCs/>
                <w:color w:val="000000"/>
              </w:rPr>
              <w:t xml:space="preserve"> </w:t>
            </w:r>
            <w:proofErr w:type="spellStart"/>
            <w:r w:rsidRPr="000F4037">
              <w:rPr>
                <w:rFonts w:cstheme="minorHAnsi"/>
                <w:b/>
                <w:bCs/>
                <w:color w:val="000000"/>
              </w:rPr>
              <w:t>license</w:t>
            </w:r>
            <w:proofErr w:type="spellEnd"/>
            <w:r w:rsidRPr="000F4037">
              <w:rPr>
                <w:rFonts w:cstheme="minorHAnsi"/>
                <w:b/>
                <w:bCs/>
                <w:color w:val="000000"/>
              </w:rPr>
              <w:t xml:space="preserve"> </w:t>
            </w:r>
            <w:proofErr w:type="spellStart"/>
            <w:r w:rsidRPr="000F4037">
              <w:rPr>
                <w:rFonts w:cstheme="minorHAnsi"/>
                <w:b/>
                <w:bCs/>
                <w:color w:val="000000"/>
              </w:rPr>
              <w:t>subscription</w:t>
            </w:r>
            <w:proofErr w:type="spellEnd"/>
            <w:r w:rsidRPr="000F4037">
              <w:rPr>
                <w:rFonts w:cstheme="minorHAnsi"/>
                <w:b/>
                <w:bCs/>
                <w:color w:val="000000"/>
              </w:rPr>
              <w:t xml:space="preserve"> </w:t>
            </w:r>
            <w:proofErr w:type="spellStart"/>
            <w:r w:rsidRPr="000F4037">
              <w:rPr>
                <w:rFonts w:cstheme="minorHAnsi"/>
                <w:b/>
                <w:bCs/>
                <w:color w:val="000000"/>
              </w:rPr>
              <w:t>services</w:t>
            </w:r>
            <w:proofErr w:type="spellEnd"/>
            <w:r w:rsidRPr="000F4037">
              <w:rPr>
                <w:rFonts w:cstheme="minorHAnsi"/>
                <w:b/>
                <w:bCs/>
                <w:color w:val="000000"/>
              </w:rPr>
              <w:t xml:space="preserve"> </w:t>
            </w:r>
            <w:proofErr w:type="spellStart"/>
            <w:r w:rsidRPr="000F4037">
              <w:rPr>
                <w:rFonts w:cstheme="minorHAnsi"/>
                <w:b/>
                <w:bCs/>
                <w:color w:val="000000"/>
              </w:rPr>
              <w:t>by</w:t>
            </w:r>
            <w:proofErr w:type="spellEnd"/>
            <w:r w:rsidRPr="000F4037">
              <w:rPr>
                <w:rFonts w:cstheme="minorHAnsi"/>
                <w:b/>
                <w:bCs/>
                <w:color w:val="000000"/>
              </w:rPr>
              <w:t xml:space="preserve"> </w:t>
            </w:r>
            <w:proofErr w:type="spellStart"/>
            <w:r w:rsidRPr="000F4037">
              <w:rPr>
                <w:rFonts w:cstheme="minorHAnsi"/>
                <w:b/>
                <w:bCs/>
                <w:color w:val="000000"/>
              </w:rPr>
              <w:t>number</w:t>
            </w:r>
            <w:proofErr w:type="spellEnd"/>
            <w:r w:rsidRPr="000F4037">
              <w:rPr>
                <w:rFonts w:cstheme="minorHAnsi"/>
                <w:b/>
                <w:bCs/>
                <w:color w:val="000000"/>
              </w:rPr>
              <w:t xml:space="preserve"> </w:t>
            </w:r>
            <w:proofErr w:type="spellStart"/>
            <w:r w:rsidRPr="000F4037">
              <w:rPr>
                <w:rFonts w:cstheme="minorHAnsi"/>
                <w:b/>
                <w:bCs/>
                <w:color w:val="000000"/>
              </w:rPr>
              <w:t>of</w:t>
            </w:r>
            <w:proofErr w:type="spellEnd"/>
            <w:r w:rsidRPr="000F4037">
              <w:rPr>
                <w:rFonts w:cstheme="minorHAnsi"/>
                <w:b/>
                <w:bCs/>
                <w:color w:val="000000"/>
              </w:rPr>
              <w:t xml:space="preserve"> users¹:</w:t>
            </w:r>
          </w:p>
        </w:tc>
        <w:tc>
          <w:tcPr>
            <w:tcW w:w="14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A097D" w14:textId="77777777" w:rsidR="00552BA8" w:rsidRPr="00E415EB" w:rsidRDefault="00552BA8" w:rsidP="0046112B">
            <w:pPr>
              <w:spacing w:before="60" w:after="60" w:line="240" w:lineRule="auto"/>
              <w:jc w:val="both"/>
              <w:rPr>
                <w:rFonts w:cstheme="minorHAnsi"/>
                <w:i/>
                <w:iCs/>
                <w:color w:val="000000"/>
              </w:rPr>
            </w:pPr>
            <w:r w:rsidRPr="00E415EB">
              <w:rPr>
                <w:rFonts w:cstheme="minorHAnsi"/>
                <w:i/>
                <w:iCs/>
                <w:color w:val="000000"/>
              </w:rPr>
              <w:t>224 850,00 €</w:t>
            </w:r>
          </w:p>
        </w:tc>
      </w:tr>
      <w:tr w:rsidR="00552BA8" w:rsidRPr="00D25F68" w14:paraId="72A98757" w14:textId="77777777" w:rsidTr="6D661FC4">
        <w:trPr>
          <w:trHeight w:val="60"/>
        </w:trPr>
        <w:tc>
          <w:tcPr>
            <w:tcW w:w="825" w:type="dxa"/>
            <w:tcBorders>
              <w:top w:val="nil"/>
              <w:left w:val="single" w:sz="8" w:space="0" w:color="auto"/>
              <w:bottom w:val="single" w:sz="4" w:space="0" w:color="auto"/>
              <w:right w:val="single" w:sz="4" w:space="0" w:color="auto"/>
            </w:tcBorders>
            <w:shd w:val="clear" w:color="auto" w:fill="FFFFFF" w:themeFill="background1"/>
            <w:vAlign w:val="center"/>
          </w:tcPr>
          <w:p w14:paraId="215D6B1B" w14:textId="77777777" w:rsidR="00552BA8" w:rsidRPr="00D25F68" w:rsidRDefault="00552BA8" w:rsidP="0046112B">
            <w:pPr>
              <w:spacing w:before="60" w:after="60" w:line="240" w:lineRule="auto"/>
              <w:jc w:val="both"/>
              <w:rPr>
                <w:rFonts w:cstheme="minorHAnsi"/>
              </w:rPr>
            </w:pPr>
            <w:r w:rsidRPr="00D25F68">
              <w:rPr>
                <w:rFonts w:cstheme="minorHAnsi"/>
                <w:color w:val="000000"/>
              </w:rPr>
              <w:t>1.1.1</w:t>
            </w:r>
          </w:p>
        </w:tc>
        <w:tc>
          <w:tcPr>
            <w:tcW w:w="3089" w:type="dxa"/>
            <w:tcBorders>
              <w:top w:val="nil"/>
              <w:left w:val="nil"/>
              <w:bottom w:val="single" w:sz="4" w:space="0" w:color="auto"/>
              <w:right w:val="single" w:sz="4" w:space="0" w:color="auto"/>
            </w:tcBorders>
            <w:shd w:val="clear" w:color="auto" w:fill="FFFFFF" w:themeFill="background1"/>
            <w:vAlign w:val="center"/>
          </w:tcPr>
          <w:p w14:paraId="17E2B511" w14:textId="76D1BD00" w:rsidR="00552BA8" w:rsidRPr="0042291F" w:rsidRDefault="00616AB1" w:rsidP="0046112B">
            <w:pPr>
              <w:spacing w:before="60" w:after="60" w:line="240" w:lineRule="auto"/>
              <w:rPr>
                <w:rFonts w:cstheme="minorHAnsi"/>
                <w:color w:val="000000"/>
              </w:rPr>
            </w:pPr>
            <w:r w:rsidRPr="00616AB1">
              <w:rPr>
                <w:rFonts w:cstheme="minorHAnsi"/>
                <w:color w:val="000000"/>
              </w:rPr>
              <w:t xml:space="preserve">Sales </w:t>
            </w:r>
            <w:proofErr w:type="spellStart"/>
            <w:r w:rsidRPr="00616AB1">
              <w:rPr>
                <w:rFonts w:cstheme="minorHAnsi"/>
                <w:color w:val="000000"/>
              </w:rPr>
              <w:t>project</w:t>
            </w:r>
            <w:proofErr w:type="spellEnd"/>
            <w:r w:rsidRPr="00616AB1">
              <w:rPr>
                <w:rFonts w:cstheme="minorHAnsi"/>
                <w:color w:val="000000"/>
              </w:rPr>
              <w:t xml:space="preserve"> </w:t>
            </w:r>
            <w:proofErr w:type="spellStart"/>
            <w:r w:rsidRPr="00616AB1">
              <w:rPr>
                <w:rFonts w:cstheme="minorHAnsi"/>
                <w:color w:val="000000"/>
              </w:rPr>
              <w:t>managers</w:t>
            </w:r>
            <w:proofErr w:type="spellEnd"/>
          </w:p>
        </w:tc>
        <w:tc>
          <w:tcPr>
            <w:tcW w:w="1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900E0" w14:textId="77777777" w:rsidR="00552BA8" w:rsidRPr="00D25F68" w:rsidRDefault="00552BA8" w:rsidP="0046112B">
            <w:pPr>
              <w:spacing w:before="60" w:after="60" w:line="240" w:lineRule="auto"/>
              <w:jc w:val="center"/>
              <w:rPr>
                <w:rFonts w:cstheme="minorHAnsi"/>
                <w:color w:val="000000"/>
              </w:rPr>
            </w:pPr>
            <w:r>
              <w:rPr>
                <w:rFonts w:cstheme="minorHAnsi"/>
                <w:color w:val="000000"/>
              </w:rPr>
              <w:t>24</w:t>
            </w:r>
          </w:p>
        </w:tc>
        <w:tc>
          <w:tcPr>
            <w:tcW w:w="2872" w:type="dxa"/>
            <w:tcBorders>
              <w:top w:val="single" w:sz="4" w:space="0" w:color="auto"/>
              <w:left w:val="single" w:sz="4" w:space="0" w:color="auto"/>
              <w:bottom w:val="single" w:sz="4" w:space="0" w:color="auto"/>
              <w:right w:val="single" w:sz="4" w:space="0" w:color="auto"/>
            </w:tcBorders>
            <w:shd w:val="clear" w:color="auto" w:fill="FFFFFF" w:themeFill="background1"/>
          </w:tcPr>
          <w:p w14:paraId="5EB377F3" w14:textId="77777777" w:rsidR="00552BA8" w:rsidRPr="00E415EB" w:rsidRDefault="00552BA8" w:rsidP="0046112B">
            <w:pPr>
              <w:spacing w:before="60" w:after="60" w:line="240" w:lineRule="auto"/>
              <w:jc w:val="both"/>
              <w:rPr>
                <w:rFonts w:cstheme="minorHAnsi"/>
                <w:i/>
                <w:iCs/>
                <w:color w:val="000000"/>
              </w:rPr>
            </w:pPr>
            <w:r w:rsidRPr="00E415EB">
              <w:rPr>
                <w:rFonts w:cstheme="minorHAnsi"/>
                <w:i/>
                <w:iCs/>
                <w:color w:val="000000"/>
              </w:rPr>
              <w:t xml:space="preserve">Microsoft Dynamics 365 Sales </w:t>
            </w:r>
            <w:proofErr w:type="spellStart"/>
            <w:r w:rsidRPr="00E415EB">
              <w:rPr>
                <w:rFonts w:cstheme="minorHAnsi"/>
                <w:i/>
                <w:iCs/>
                <w:color w:val="000000"/>
              </w:rPr>
              <w:t>Enterprise</w:t>
            </w:r>
            <w:proofErr w:type="spellEnd"/>
            <w:r w:rsidRPr="00E415EB">
              <w:rPr>
                <w:rFonts w:cstheme="minorHAnsi"/>
                <w:i/>
                <w:iCs/>
                <w:color w:val="000000"/>
              </w:rPr>
              <w:t>, 50,50 €</w:t>
            </w:r>
          </w:p>
        </w:tc>
        <w:tc>
          <w:tcPr>
            <w:tcW w:w="14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D98BE" w14:textId="77777777" w:rsidR="00552BA8" w:rsidRPr="00E415EB" w:rsidRDefault="00552BA8" w:rsidP="0046112B">
            <w:pPr>
              <w:spacing w:before="60" w:after="60" w:line="240" w:lineRule="auto"/>
              <w:jc w:val="both"/>
              <w:rPr>
                <w:rFonts w:cstheme="minorHAnsi"/>
                <w:i/>
                <w:iCs/>
                <w:color w:val="000000"/>
              </w:rPr>
            </w:pPr>
            <w:r w:rsidRPr="00E415EB">
              <w:rPr>
                <w:rFonts w:cstheme="minorHAnsi"/>
                <w:i/>
                <w:iCs/>
                <w:color w:val="000000"/>
              </w:rPr>
              <w:t>72 720,00 €</w:t>
            </w:r>
          </w:p>
        </w:tc>
      </w:tr>
      <w:tr w:rsidR="00552BA8" w:rsidRPr="00D25F68" w14:paraId="51240824" w14:textId="77777777" w:rsidTr="6D661FC4">
        <w:trPr>
          <w:trHeight w:val="60"/>
        </w:trPr>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9F808" w14:textId="77777777" w:rsidR="00552BA8" w:rsidRPr="00D25F68" w:rsidRDefault="00552BA8" w:rsidP="0046112B">
            <w:pPr>
              <w:spacing w:before="60" w:after="60" w:line="240" w:lineRule="auto"/>
              <w:jc w:val="both"/>
              <w:rPr>
                <w:rFonts w:cstheme="minorHAnsi"/>
              </w:rPr>
            </w:pPr>
            <w:r w:rsidRPr="00D25F68">
              <w:rPr>
                <w:rFonts w:cstheme="minorHAnsi"/>
                <w:color w:val="000000"/>
              </w:rPr>
              <w:t>1.1.2.</w:t>
            </w:r>
          </w:p>
        </w:tc>
        <w:tc>
          <w:tcPr>
            <w:tcW w:w="3089" w:type="dxa"/>
            <w:tcBorders>
              <w:top w:val="single" w:sz="4" w:space="0" w:color="auto"/>
              <w:left w:val="nil"/>
              <w:bottom w:val="single" w:sz="4" w:space="0" w:color="auto"/>
              <w:right w:val="single" w:sz="4" w:space="0" w:color="auto"/>
            </w:tcBorders>
            <w:shd w:val="clear" w:color="auto" w:fill="FFFFFF" w:themeFill="background1"/>
            <w:vAlign w:val="center"/>
          </w:tcPr>
          <w:p w14:paraId="356D4C9C" w14:textId="2429884C" w:rsidR="00552BA8" w:rsidRPr="0042291F" w:rsidRDefault="006A0E9C" w:rsidP="0046112B">
            <w:pPr>
              <w:spacing w:before="60" w:after="60" w:line="240" w:lineRule="auto"/>
              <w:rPr>
                <w:rFonts w:cstheme="minorHAnsi"/>
                <w:color w:val="000000"/>
              </w:rPr>
            </w:pPr>
            <w:proofErr w:type="spellStart"/>
            <w:r w:rsidRPr="006A0E9C">
              <w:rPr>
                <w:rFonts w:cstheme="minorHAnsi"/>
                <w:color w:val="000000"/>
              </w:rPr>
              <w:t>Customer</w:t>
            </w:r>
            <w:proofErr w:type="spellEnd"/>
            <w:r w:rsidRPr="006A0E9C">
              <w:rPr>
                <w:rFonts w:cstheme="minorHAnsi"/>
                <w:color w:val="000000"/>
              </w:rPr>
              <w:t xml:space="preserve"> </w:t>
            </w:r>
            <w:proofErr w:type="spellStart"/>
            <w:r w:rsidRPr="006A0E9C">
              <w:rPr>
                <w:rFonts w:cstheme="minorHAnsi"/>
                <w:color w:val="000000"/>
              </w:rPr>
              <w:t>service</w:t>
            </w:r>
            <w:proofErr w:type="spellEnd"/>
            <w:r w:rsidRPr="006A0E9C">
              <w:rPr>
                <w:rFonts w:cstheme="minorHAnsi"/>
                <w:color w:val="000000"/>
              </w:rPr>
              <w:t xml:space="preserve"> </w:t>
            </w:r>
            <w:proofErr w:type="spellStart"/>
            <w:r w:rsidRPr="006A0E9C">
              <w:rPr>
                <w:rFonts w:cstheme="minorHAnsi"/>
                <w:color w:val="000000"/>
              </w:rPr>
              <w:t>managers</w:t>
            </w:r>
            <w:proofErr w:type="spellEnd"/>
          </w:p>
        </w:tc>
        <w:tc>
          <w:tcPr>
            <w:tcW w:w="1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0C055" w14:textId="77777777" w:rsidR="00552BA8" w:rsidRPr="00D25F68" w:rsidRDefault="00552BA8" w:rsidP="0046112B">
            <w:pPr>
              <w:spacing w:before="60" w:after="60" w:line="240" w:lineRule="auto"/>
              <w:jc w:val="center"/>
              <w:rPr>
                <w:rFonts w:cstheme="minorHAnsi"/>
                <w:color w:val="000000"/>
              </w:rPr>
            </w:pPr>
            <w:r>
              <w:rPr>
                <w:rFonts w:cstheme="minorHAnsi"/>
                <w:color w:val="000000"/>
              </w:rPr>
              <w:t>24</w:t>
            </w:r>
          </w:p>
        </w:tc>
        <w:tc>
          <w:tcPr>
            <w:tcW w:w="2872" w:type="dxa"/>
            <w:tcBorders>
              <w:top w:val="single" w:sz="4" w:space="0" w:color="auto"/>
              <w:left w:val="single" w:sz="4" w:space="0" w:color="auto"/>
              <w:bottom w:val="single" w:sz="4" w:space="0" w:color="auto"/>
              <w:right w:val="single" w:sz="4" w:space="0" w:color="auto"/>
            </w:tcBorders>
            <w:shd w:val="clear" w:color="auto" w:fill="FFFFFF" w:themeFill="background1"/>
          </w:tcPr>
          <w:p w14:paraId="2C7F578B" w14:textId="77777777" w:rsidR="00552BA8" w:rsidRPr="00E415EB" w:rsidRDefault="00552BA8" w:rsidP="0046112B">
            <w:pPr>
              <w:spacing w:before="60" w:after="60" w:line="240" w:lineRule="auto"/>
              <w:jc w:val="both"/>
              <w:rPr>
                <w:rFonts w:cstheme="minorHAnsi"/>
                <w:i/>
                <w:iCs/>
                <w:color w:val="000000"/>
              </w:rPr>
            </w:pPr>
            <w:r w:rsidRPr="00E415EB">
              <w:rPr>
                <w:rFonts w:cstheme="minorHAnsi"/>
                <w:i/>
                <w:iCs/>
                <w:color w:val="000000"/>
              </w:rPr>
              <w:t xml:space="preserve">Microsoft Dynamics 365 </w:t>
            </w:r>
            <w:proofErr w:type="spellStart"/>
            <w:r w:rsidRPr="00E415EB">
              <w:rPr>
                <w:rFonts w:cstheme="minorHAnsi"/>
                <w:i/>
                <w:iCs/>
                <w:color w:val="000000"/>
              </w:rPr>
              <w:t>Customer</w:t>
            </w:r>
            <w:proofErr w:type="spellEnd"/>
            <w:r w:rsidRPr="00E415EB">
              <w:rPr>
                <w:rFonts w:cstheme="minorHAnsi"/>
                <w:i/>
                <w:iCs/>
                <w:color w:val="000000"/>
              </w:rPr>
              <w:t xml:space="preserve"> </w:t>
            </w:r>
            <w:proofErr w:type="spellStart"/>
            <w:r w:rsidRPr="00E415EB">
              <w:rPr>
                <w:rFonts w:cstheme="minorHAnsi"/>
                <w:i/>
                <w:iCs/>
                <w:color w:val="000000"/>
              </w:rPr>
              <w:t>Service</w:t>
            </w:r>
            <w:proofErr w:type="spellEnd"/>
            <w:r w:rsidRPr="00E415EB">
              <w:rPr>
                <w:rFonts w:cstheme="minorHAnsi"/>
                <w:i/>
                <w:iCs/>
                <w:color w:val="000000"/>
              </w:rPr>
              <w:t xml:space="preserve"> </w:t>
            </w:r>
            <w:proofErr w:type="spellStart"/>
            <w:r w:rsidRPr="00E415EB">
              <w:rPr>
                <w:rFonts w:cstheme="minorHAnsi"/>
                <w:i/>
                <w:iCs/>
                <w:color w:val="000000"/>
              </w:rPr>
              <w:t>Enterprise</w:t>
            </w:r>
            <w:proofErr w:type="spellEnd"/>
            <w:r w:rsidRPr="00E415EB">
              <w:rPr>
                <w:rFonts w:cstheme="minorHAnsi"/>
                <w:i/>
                <w:iCs/>
                <w:color w:val="000000"/>
              </w:rPr>
              <w:t>, 50,50 €</w:t>
            </w:r>
          </w:p>
        </w:tc>
        <w:tc>
          <w:tcPr>
            <w:tcW w:w="14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E4118" w14:textId="77777777" w:rsidR="00552BA8" w:rsidRPr="00E415EB" w:rsidRDefault="00552BA8" w:rsidP="0046112B">
            <w:pPr>
              <w:spacing w:before="60" w:after="60" w:line="240" w:lineRule="auto"/>
              <w:jc w:val="both"/>
              <w:rPr>
                <w:rFonts w:cstheme="minorHAnsi"/>
                <w:i/>
                <w:iCs/>
                <w:color w:val="000000"/>
              </w:rPr>
            </w:pPr>
            <w:r w:rsidRPr="00E415EB">
              <w:rPr>
                <w:rFonts w:cstheme="minorHAnsi"/>
                <w:i/>
                <w:iCs/>
                <w:color w:val="000000"/>
              </w:rPr>
              <w:t>72 720,00 €</w:t>
            </w:r>
          </w:p>
        </w:tc>
      </w:tr>
      <w:tr w:rsidR="00552BA8" w:rsidRPr="00D25F68" w14:paraId="4A20785D" w14:textId="77777777" w:rsidTr="6D661FC4">
        <w:trPr>
          <w:trHeight w:val="60"/>
        </w:trPr>
        <w:tc>
          <w:tcPr>
            <w:tcW w:w="825" w:type="dxa"/>
            <w:tcBorders>
              <w:top w:val="nil"/>
              <w:left w:val="single" w:sz="8" w:space="0" w:color="auto"/>
              <w:bottom w:val="single" w:sz="8" w:space="0" w:color="auto"/>
              <w:right w:val="single" w:sz="4" w:space="0" w:color="auto"/>
            </w:tcBorders>
            <w:shd w:val="clear" w:color="auto" w:fill="FFFFFF" w:themeFill="background1"/>
            <w:vAlign w:val="center"/>
          </w:tcPr>
          <w:p w14:paraId="6E591F6C" w14:textId="77777777" w:rsidR="00552BA8" w:rsidRPr="00D25F68" w:rsidRDefault="00552BA8" w:rsidP="0046112B">
            <w:pPr>
              <w:spacing w:before="60" w:after="60" w:line="240" w:lineRule="auto"/>
              <w:jc w:val="both"/>
              <w:rPr>
                <w:rFonts w:cstheme="minorHAnsi"/>
              </w:rPr>
            </w:pPr>
            <w:r w:rsidRPr="00D25F68">
              <w:rPr>
                <w:rFonts w:cstheme="minorHAnsi"/>
                <w:color w:val="000000"/>
              </w:rPr>
              <w:t>1.1.3.</w:t>
            </w:r>
          </w:p>
        </w:tc>
        <w:tc>
          <w:tcPr>
            <w:tcW w:w="3089" w:type="dxa"/>
            <w:tcBorders>
              <w:top w:val="nil"/>
              <w:left w:val="nil"/>
              <w:bottom w:val="single" w:sz="8" w:space="0" w:color="auto"/>
              <w:right w:val="single" w:sz="4" w:space="0" w:color="auto"/>
            </w:tcBorders>
            <w:shd w:val="clear" w:color="auto" w:fill="FFFFFF" w:themeFill="background1"/>
            <w:vAlign w:val="center"/>
          </w:tcPr>
          <w:p w14:paraId="6C1763F9" w14:textId="720761B4" w:rsidR="00552BA8" w:rsidRPr="0042291F" w:rsidRDefault="006F2023" w:rsidP="0046112B">
            <w:pPr>
              <w:spacing w:before="60" w:after="60" w:line="240" w:lineRule="auto"/>
              <w:rPr>
                <w:rFonts w:cstheme="minorHAnsi"/>
                <w:color w:val="000000"/>
              </w:rPr>
            </w:pPr>
            <w:proofErr w:type="spellStart"/>
            <w:r w:rsidRPr="006F2023">
              <w:rPr>
                <w:rFonts w:cstheme="minorHAnsi"/>
                <w:color w:val="000000"/>
              </w:rPr>
              <w:t>Marketing</w:t>
            </w:r>
            <w:proofErr w:type="spellEnd"/>
            <w:r w:rsidRPr="006F2023">
              <w:rPr>
                <w:rFonts w:cstheme="minorHAnsi"/>
                <w:color w:val="000000"/>
              </w:rPr>
              <w:t xml:space="preserve"> </w:t>
            </w:r>
            <w:proofErr w:type="spellStart"/>
            <w:r w:rsidRPr="006F2023">
              <w:rPr>
                <w:rFonts w:cstheme="minorHAnsi"/>
                <w:color w:val="000000"/>
              </w:rPr>
              <w:t>managers</w:t>
            </w:r>
            <w:proofErr w:type="spellEnd"/>
          </w:p>
        </w:tc>
        <w:tc>
          <w:tcPr>
            <w:tcW w:w="1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33D78" w14:textId="77777777" w:rsidR="00552BA8" w:rsidRPr="00D25F68" w:rsidRDefault="00552BA8" w:rsidP="0046112B">
            <w:pPr>
              <w:spacing w:before="60" w:after="60" w:line="240" w:lineRule="auto"/>
              <w:jc w:val="center"/>
              <w:rPr>
                <w:rFonts w:cstheme="minorHAnsi"/>
                <w:color w:val="000000"/>
              </w:rPr>
            </w:pPr>
            <w:r>
              <w:rPr>
                <w:rFonts w:cstheme="minorHAnsi"/>
                <w:color w:val="000000"/>
              </w:rPr>
              <w:t>3</w:t>
            </w:r>
          </w:p>
        </w:tc>
        <w:tc>
          <w:tcPr>
            <w:tcW w:w="2872" w:type="dxa"/>
            <w:tcBorders>
              <w:top w:val="single" w:sz="4" w:space="0" w:color="auto"/>
              <w:left w:val="single" w:sz="4" w:space="0" w:color="auto"/>
              <w:bottom w:val="single" w:sz="4" w:space="0" w:color="auto"/>
              <w:right w:val="single" w:sz="4" w:space="0" w:color="auto"/>
            </w:tcBorders>
            <w:shd w:val="clear" w:color="auto" w:fill="FFFFFF" w:themeFill="background1"/>
          </w:tcPr>
          <w:p w14:paraId="723A01BA" w14:textId="77777777" w:rsidR="00552BA8" w:rsidRPr="00E415EB" w:rsidRDefault="00552BA8" w:rsidP="0046112B">
            <w:pPr>
              <w:spacing w:before="60" w:after="60" w:line="240" w:lineRule="auto"/>
              <w:jc w:val="both"/>
              <w:rPr>
                <w:rFonts w:cstheme="minorHAnsi"/>
                <w:i/>
                <w:iCs/>
                <w:color w:val="000000"/>
              </w:rPr>
            </w:pPr>
            <w:r w:rsidRPr="00E415EB">
              <w:rPr>
                <w:rFonts w:cstheme="minorHAnsi"/>
                <w:i/>
                <w:iCs/>
                <w:color w:val="000000"/>
              </w:rPr>
              <w:t xml:space="preserve">Microsoft Dynamics 365 Sales </w:t>
            </w:r>
            <w:proofErr w:type="spellStart"/>
            <w:r w:rsidRPr="00E415EB">
              <w:rPr>
                <w:rFonts w:cstheme="minorHAnsi"/>
                <w:i/>
                <w:iCs/>
                <w:color w:val="000000"/>
              </w:rPr>
              <w:t>Enterprise</w:t>
            </w:r>
            <w:proofErr w:type="spellEnd"/>
            <w:r w:rsidRPr="00E415EB">
              <w:rPr>
                <w:rFonts w:cstheme="minorHAnsi"/>
                <w:i/>
                <w:iCs/>
                <w:color w:val="000000"/>
              </w:rPr>
              <w:t>, 50,50 €</w:t>
            </w:r>
          </w:p>
        </w:tc>
        <w:tc>
          <w:tcPr>
            <w:tcW w:w="14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1344F" w14:textId="77777777" w:rsidR="00552BA8" w:rsidRPr="00E415EB" w:rsidRDefault="00552BA8" w:rsidP="0046112B">
            <w:pPr>
              <w:spacing w:before="60" w:after="60" w:line="240" w:lineRule="auto"/>
              <w:jc w:val="both"/>
              <w:rPr>
                <w:rFonts w:cstheme="minorHAnsi"/>
                <w:i/>
                <w:iCs/>
                <w:color w:val="000000"/>
              </w:rPr>
            </w:pPr>
            <w:r w:rsidRPr="00E415EB">
              <w:rPr>
                <w:rFonts w:cstheme="minorHAnsi"/>
                <w:i/>
                <w:iCs/>
                <w:color w:val="000000"/>
              </w:rPr>
              <w:t>9 090,00 €</w:t>
            </w:r>
          </w:p>
        </w:tc>
      </w:tr>
      <w:tr w:rsidR="00552BA8" w:rsidRPr="00D25F68" w14:paraId="3EE96FA6" w14:textId="77777777" w:rsidTr="6D661FC4">
        <w:trPr>
          <w:trHeight w:val="158"/>
        </w:trPr>
        <w:tc>
          <w:tcPr>
            <w:tcW w:w="825" w:type="dxa"/>
            <w:tcBorders>
              <w:top w:val="nil"/>
              <w:left w:val="single" w:sz="8" w:space="0" w:color="auto"/>
              <w:bottom w:val="single" w:sz="8" w:space="0" w:color="auto"/>
              <w:right w:val="single" w:sz="4" w:space="0" w:color="auto"/>
            </w:tcBorders>
            <w:shd w:val="clear" w:color="auto" w:fill="FFFFFF" w:themeFill="background1"/>
            <w:vAlign w:val="center"/>
          </w:tcPr>
          <w:p w14:paraId="5AB6746E" w14:textId="77777777" w:rsidR="00552BA8" w:rsidRPr="00D25F68" w:rsidRDefault="00552BA8" w:rsidP="0046112B">
            <w:pPr>
              <w:spacing w:before="60" w:after="60" w:line="240" w:lineRule="auto"/>
              <w:jc w:val="both"/>
              <w:rPr>
                <w:rFonts w:cstheme="minorHAnsi"/>
                <w:color w:val="000000"/>
              </w:rPr>
            </w:pPr>
            <w:r w:rsidRPr="00D25F68">
              <w:rPr>
                <w:rFonts w:cstheme="minorHAnsi"/>
                <w:color w:val="000000"/>
              </w:rPr>
              <w:t>1.1.4.</w:t>
            </w:r>
          </w:p>
        </w:tc>
        <w:tc>
          <w:tcPr>
            <w:tcW w:w="3089" w:type="dxa"/>
            <w:tcBorders>
              <w:top w:val="nil"/>
              <w:left w:val="nil"/>
              <w:bottom w:val="single" w:sz="8" w:space="0" w:color="auto"/>
              <w:right w:val="single" w:sz="4" w:space="0" w:color="auto"/>
            </w:tcBorders>
            <w:shd w:val="clear" w:color="auto" w:fill="FFFFFF" w:themeFill="background1"/>
            <w:vAlign w:val="center"/>
          </w:tcPr>
          <w:p w14:paraId="249D8857" w14:textId="4E74DAE6" w:rsidR="00552BA8" w:rsidRPr="00D25F68" w:rsidRDefault="00F20156" w:rsidP="0046112B">
            <w:pPr>
              <w:spacing w:before="60" w:after="60" w:line="240" w:lineRule="auto"/>
              <w:rPr>
                <w:rFonts w:cstheme="minorHAnsi"/>
                <w:color w:val="000000"/>
              </w:rPr>
            </w:pPr>
            <w:proofErr w:type="spellStart"/>
            <w:r>
              <w:rPr>
                <w:rFonts w:cstheme="minorHAnsi"/>
                <w:color w:val="000000"/>
              </w:rPr>
              <w:t>Managers</w:t>
            </w:r>
            <w:proofErr w:type="spellEnd"/>
          </w:p>
        </w:tc>
        <w:tc>
          <w:tcPr>
            <w:tcW w:w="1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4260E" w14:textId="77777777" w:rsidR="00552BA8" w:rsidRPr="00D25F68" w:rsidRDefault="00552BA8" w:rsidP="0046112B">
            <w:pPr>
              <w:spacing w:before="60" w:after="60" w:line="240" w:lineRule="auto"/>
              <w:jc w:val="center"/>
              <w:rPr>
                <w:rFonts w:cstheme="minorHAnsi"/>
                <w:color w:val="000000"/>
              </w:rPr>
            </w:pPr>
            <w:r>
              <w:rPr>
                <w:rFonts w:cstheme="minorHAnsi"/>
                <w:color w:val="000000"/>
              </w:rPr>
              <w:t>9</w:t>
            </w:r>
          </w:p>
        </w:tc>
        <w:tc>
          <w:tcPr>
            <w:tcW w:w="2872" w:type="dxa"/>
            <w:tcBorders>
              <w:top w:val="single" w:sz="4" w:space="0" w:color="auto"/>
              <w:left w:val="single" w:sz="4" w:space="0" w:color="auto"/>
              <w:bottom w:val="single" w:sz="4" w:space="0" w:color="auto"/>
              <w:right w:val="single" w:sz="4" w:space="0" w:color="auto"/>
            </w:tcBorders>
            <w:shd w:val="clear" w:color="auto" w:fill="FFFFFF" w:themeFill="background1"/>
          </w:tcPr>
          <w:p w14:paraId="4AB4C69F" w14:textId="77777777" w:rsidR="00552BA8" w:rsidRPr="00E415EB" w:rsidRDefault="00552BA8" w:rsidP="0046112B">
            <w:pPr>
              <w:spacing w:before="60" w:after="60" w:line="240" w:lineRule="auto"/>
              <w:jc w:val="both"/>
              <w:rPr>
                <w:rFonts w:cstheme="minorHAnsi"/>
                <w:i/>
                <w:iCs/>
                <w:color w:val="000000"/>
              </w:rPr>
            </w:pPr>
            <w:r w:rsidRPr="00E415EB">
              <w:rPr>
                <w:rFonts w:cstheme="minorHAnsi"/>
                <w:i/>
                <w:iCs/>
                <w:color w:val="000000"/>
              </w:rPr>
              <w:t xml:space="preserve">Microsoft Dynamics 365 Sales </w:t>
            </w:r>
            <w:proofErr w:type="spellStart"/>
            <w:r w:rsidRPr="00E415EB">
              <w:rPr>
                <w:rFonts w:cstheme="minorHAnsi"/>
                <w:i/>
                <w:iCs/>
                <w:color w:val="000000"/>
              </w:rPr>
              <w:t>Enterprise</w:t>
            </w:r>
            <w:proofErr w:type="spellEnd"/>
            <w:r w:rsidRPr="00E415EB">
              <w:rPr>
                <w:rFonts w:cstheme="minorHAnsi"/>
                <w:i/>
                <w:iCs/>
                <w:color w:val="000000"/>
              </w:rPr>
              <w:t>, 50,50 €</w:t>
            </w:r>
          </w:p>
        </w:tc>
        <w:tc>
          <w:tcPr>
            <w:tcW w:w="14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48BF2" w14:textId="77777777" w:rsidR="00552BA8" w:rsidRPr="00E415EB" w:rsidRDefault="00552BA8" w:rsidP="0046112B">
            <w:pPr>
              <w:spacing w:before="60" w:after="60" w:line="240" w:lineRule="auto"/>
              <w:jc w:val="both"/>
              <w:rPr>
                <w:rFonts w:cstheme="minorHAnsi"/>
                <w:i/>
                <w:iCs/>
                <w:color w:val="000000"/>
              </w:rPr>
            </w:pPr>
            <w:r w:rsidRPr="00E415EB">
              <w:rPr>
                <w:rFonts w:cstheme="minorHAnsi"/>
                <w:i/>
                <w:iCs/>
                <w:color w:val="000000"/>
              </w:rPr>
              <w:t>27 270,00 €</w:t>
            </w:r>
          </w:p>
        </w:tc>
      </w:tr>
      <w:tr w:rsidR="00552BA8" w:rsidRPr="00D25F68" w14:paraId="6D794A1C" w14:textId="77777777" w:rsidTr="6D661FC4">
        <w:trPr>
          <w:trHeight w:val="50"/>
        </w:trPr>
        <w:tc>
          <w:tcPr>
            <w:tcW w:w="825" w:type="dxa"/>
            <w:tcBorders>
              <w:top w:val="nil"/>
              <w:left w:val="single" w:sz="8" w:space="0" w:color="auto"/>
              <w:bottom w:val="single" w:sz="8" w:space="0" w:color="auto"/>
              <w:right w:val="single" w:sz="4" w:space="0" w:color="auto"/>
            </w:tcBorders>
            <w:shd w:val="clear" w:color="auto" w:fill="FFFFFF" w:themeFill="background1"/>
            <w:vAlign w:val="center"/>
          </w:tcPr>
          <w:p w14:paraId="1C6CF7A4" w14:textId="77777777" w:rsidR="00552BA8" w:rsidRPr="00D25F68" w:rsidRDefault="00552BA8" w:rsidP="0046112B">
            <w:pPr>
              <w:spacing w:before="60" w:after="60" w:line="240" w:lineRule="auto"/>
              <w:jc w:val="both"/>
              <w:rPr>
                <w:rFonts w:cstheme="minorHAnsi"/>
                <w:color w:val="000000"/>
              </w:rPr>
            </w:pPr>
            <w:r w:rsidRPr="00D25F68">
              <w:rPr>
                <w:rFonts w:cstheme="minorHAnsi"/>
                <w:color w:val="000000"/>
              </w:rPr>
              <w:t>1.1.5.</w:t>
            </w:r>
          </w:p>
        </w:tc>
        <w:tc>
          <w:tcPr>
            <w:tcW w:w="3089" w:type="dxa"/>
            <w:tcBorders>
              <w:top w:val="nil"/>
              <w:left w:val="nil"/>
              <w:bottom w:val="single" w:sz="8" w:space="0" w:color="auto"/>
              <w:right w:val="single" w:sz="4" w:space="0" w:color="auto"/>
            </w:tcBorders>
            <w:shd w:val="clear" w:color="auto" w:fill="FFFFFF" w:themeFill="background1"/>
            <w:vAlign w:val="center"/>
          </w:tcPr>
          <w:p w14:paraId="1B651B3B" w14:textId="68A38210" w:rsidR="00552BA8" w:rsidRPr="00D25F68" w:rsidRDefault="00BD0E84" w:rsidP="0046112B">
            <w:pPr>
              <w:spacing w:before="60" w:after="60" w:line="240" w:lineRule="auto"/>
              <w:rPr>
                <w:rFonts w:cstheme="minorHAnsi"/>
                <w:color w:val="000000"/>
              </w:rPr>
            </w:pPr>
            <w:r w:rsidRPr="00BD0E84">
              <w:rPr>
                <w:rFonts w:cstheme="minorHAnsi"/>
                <w:color w:val="000000"/>
              </w:rPr>
              <w:t xml:space="preserve">Sales </w:t>
            </w:r>
            <w:proofErr w:type="spellStart"/>
            <w:r w:rsidRPr="00BD0E84">
              <w:rPr>
                <w:rFonts w:cstheme="minorHAnsi"/>
                <w:color w:val="000000"/>
              </w:rPr>
              <w:t>agents</w:t>
            </w:r>
            <w:proofErr w:type="spellEnd"/>
          </w:p>
        </w:tc>
        <w:tc>
          <w:tcPr>
            <w:tcW w:w="1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2794F" w14:textId="77777777" w:rsidR="00552BA8" w:rsidRPr="00D25F68" w:rsidRDefault="00552BA8" w:rsidP="0046112B">
            <w:pPr>
              <w:spacing w:before="60" w:after="60" w:line="240" w:lineRule="auto"/>
              <w:jc w:val="center"/>
              <w:rPr>
                <w:rFonts w:cstheme="minorHAnsi"/>
                <w:color w:val="000000"/>
              </w:rPr>
            </w:pPr>
            <w:r>
              <w:rPr>
                <w:rFonts w:cstheme="minorHAnsi"/>
                <w:color w:val="000000"/>
              </w:rPr>
              <w:t>10</w:t>
            </w:r>
          </w:p>
        </w:tc>
        <w:tc>
          <w:tcPr>
            <w:tcW w:w="2872" w:type="dxa"/>
            <w:tcBorders>
              <w:top w:val="single" w:sz="4" w:space="0" w:color="auto"/>
              <w:left w:val="single" w:sz="4" w:space="0" w:color="auto"/>
              <w:bottom w:val="single" w:sz="4" w:space="0" w:color="auto"/>
              <w:right w:val="single" w:sz="4" w:space="0" w:color="auto"/>
            </w:tcBorders>
            <w:shd w:val="clear" w:color="auto" w:fill="FFFFFF" w:themeFill="background1"/>
          </w:tcPr>
          <w:p w14:paraId="75847B20" w14:textId="77777777" w:rsidR="00552BA8" w:rsidRPr="00E415EB" w:rsidRDefault="00552BA8" w:rsidP="0046112B">
            <w:pPr>
              <w:spacing w:before="60" w:after="60" w:line="240" w:lineRule="auto"/>
              <w:jc w:val="both"/>
              <w:rPr>
                <w:rFonts w:cstheme="minorHAnsi"/>
                <w:i/>
                <w:iCs/>
                <w:color w:val="000000"/>
              </w:rPr>
            </w:pPr>
            <w:r w:rsidRPr="00E415EB">
              <w:rPr>
                <w:rFonts w:cstheme="minorHAnsi"/>
                <w:i/>
                <w:iCs/>
                <w:color w:val="000000"/>
              </w:rPr>
              <w:t xml:space="preserve">Microsoft Dynamics 365 Sales </w:t>
            </w:r>
            <w:proofErr w:type="spellStart"/>
            <w:r w:rsidRPr="00E415EB">
              <w:rPr>
                <w:rFonts w:cstheme="minorHAnsi"/>
                <w:i/>
                <w:iCs/>
                <w:color w:val="000000"/>
              </w:rPr>
              <w:t>Enterprise</w:t>
            </w:r>
            <w:proofErr w:type="spellEnd"/>
            <w:r w:rsidRPr="00E415EB">
              <w:rPr>
                <w:rFonts w:cstheme="minorHAnsi"/>
                <w:i/>
                <w:iCs/>
                <w:color w:val="000000"/>
              </w:rPr>
              <w:t>, 50,50 €</w:t>
            </w:r>
          </w:p>
        </w:tc>
        <w:tc>
          <w:tcPr>
            <w:tcW w:w="14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747A00" w14:textId="77777777" w:rsidR="00552BA8" w:rsidRPr="00E415EB" w:rsidRDefault="00552BA8" w:rsidP="0046112B">
            <w:pPr>
              <w:spacing w:before="60" w:after="60" w:line="240" w:lineRule="auto"/>
              <w:jc w:val="both"/>
              <w:rPr>
                <w:rFonts w:cstheme="minorHAnsi"/>
                <w:i/>
                <w:iCs/>
                <w:color w:val="000000"/>
              </w:rPr>
            </w:pPr>
            <w:r w:rsidRPr="00E415EB">
              <w:rPr>
                <w:rFonts w:cstheme="minorHAnsi"/>
                <w:i/>
                <w:iCs/>
                <w:color w:val="000000"/>
              </w:rPr>
              <w:t>30 300,00 €</w:t>
            </w:r>
          </w:p>
        </w:tc>
      </w:tr>
      <w:tr w:rsidR="00552BA8" w:rsidRPr="00D25F68" w14:paraId="76C338C9" w14:textId="77777777" w:rsidTr="6D661FC4">
        <w:trPr>
          <w:trHeight w:val="50"/>
        </w:trPr>
        <w:tc>
          <w:tcPr>
            <w:tcW w:w="825" w:type="dxa"/>
            <w:tcBorders>
              <w:top w:val="nil"/>
              <w:left w:val="single" w:sz="8" w:space="0" w:color="auto"/>
              <w:bottom w:val="single" w:sz="8" w:space="0" w:color="auto"/>
              <w:right w:val="single" w:sz="4" w:space="0" w:color="auto"/>
            </w:tcBorders>
            <w:shd w:val="clear" w:color="auto" w:fill="FFFFFF" w:themeFill="background1"/>
            <w:vAlign w:val="center"/>
          </w:tcPr>
          <w:p w14:paraId="611CF49A" w14:textId="77777777" w:rsidR="00552BA8" w:rsidRPr="00D25F68" w:rsidRDefault="00552BA8" w:rsidP="0046112B">
            <w:pPr>
              <w:spacing w:before="60" w:after="60" w:line="240" w:lineRule="auto"/>
              <w:jc w:val="both"/>
              <w:rPr>
                <w:rFonts w:cstheme="minorHAnsi"/>
                <w:color w:val="000000"/>
              </w:rPr>
            </w:pPr>
            <w:r w:rsidRPr="00D25F68">
              <w:rPr>
                <w:rFonts w:cstheme="minorHAnsi"/>
                <w:color w:val="000000"/>
              </w:rPr>
              <w:t>1.1.6.</w:t>
            </w:r>
          </w:p>
        </w:tc>
        <w:tc>
          <w:tcPr>
            <w:tcW w:w="3089" w:type="dxa"/>
            <w:tcBorders>
              <w:top w:val="nil"/>
              <w:left w:val="nil"/>
              <w:bottom w:val="single" w:sz="8" w:space="0" w:color="auto"/>
              <w:right w:val="single" w:sz="4" w:space="0" w:color="auto"/>
            </w:tcBorders>
            <w:shd w:val="clear" w:color="auto" w:fill="FFFFFF" w:themeFill="background1"/>
            <w:vAlign w:val="center"/>
          </w:tcPr>
          <w:p w14:paraId="2EE0AF75" w14:textId="60D360E0" w:rsidR="00552BA8" w:rsidRPr="00D25F68" w:rsidRDefault="00526B12" w:rsidP="0046112B">
            <w:pPr>
              <w:spacing w:before="60" w:after="60" w:line="240" w:lineRule="auto"/>
              <w:rPr>
                <w:rFonts w:cstheme="minorHAnsi"/>
                <w:color w:val="000000"/>
              </w:rPr>
            </w:pPr>
            <w:proofErr w:type="spellStart"/>
            <w:r w:rsidRPr="00526B12">
              <w:rPr>
                <w:rFonts w:cstheme="minorHAnsi"/>
                <w:color w:val="000000"/>
              </w:rPr>
              <w:t>Team</w:t>
            </w:r>
            <w:proofErr w:type="spellEnd"/>
            <w:r w:rsidRPr="00526B12">
              <w:rPr>
                <w:rFonts w:cstheme="minorHAnsi"/>
                <w:color w:val="000000"/>
              </w:rPr>
              <w:t xml:space="preserve"> </w:t>
            </w:r>
            <w:proofErr w:type="spellStart"/>
            <w:r w:rsidRPr="00526B12">
              <w:rPr>
                <w:rFonts w:cstheme="minorHAnsi"/>
                <w:color w:val="000000"/>
              </w:rPr>
              <w:t>members</w:t>
            </w:r>
            <w:proofErr w:type="spellEnd"/>
          </w:p>
        </w:tc>
        <w:tc>
          <w:tcPr>
            <w:tcW w:w="1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7EA7A" w14:textId="77777777" w:rsidR="00552BA8" w:rsidRPr="00D25F68" w:rsidRDefault="00552BA8" w:rsidP="0046112B">
            <w:pPr>
              <w:spacing w:before="60" w:after="60" w:line="240" w:lineRule="auto"/>
              <w:jc w:val="center"/>
              <w:rPr>
                <w:rFonts w:cstheme="minorHAnsi"/>
                <w:color w:val="000000"/>
              </w:rPr>
            </w:pPr>
            <w:r>
              <w:rPr>
                <w:rFonts w:cstheme="minorHAnsi"/>
                <w:color w:val="000000"/>
              </w:rPr>
              <w:t>50</w:t>
            </w:r>
          </w:p>
        </w:tc>
        <w:tc>
          <w:tcPr>
            <w:tcW w:w="2872" w:type="dxa"/>
            <w:tcBorders>
              <w:top w:val="single" w:sz="4" w:space="0" w:color="auto"/>
              <w:left w:val="single" w:sz="4" w:space="0" w:color="auto"/>
              <w:bottom w:val="single" w:sz="4" w:space="0" w:color="auto"/>
              <w:right w:val="single" w:sz="4" w:space="0" w:color="auto"/>
            </w:tcBorders>
            <w:shd w:val="clear" w:color="auto" w:fill="FFFFFF" w:themeFill="background1"/>
          </w:tcPr>
          <w:p w14:paraId="36AB3565" w14:textId="77777777" w:rsidR="00552BA8" w:rsidRPr="00E415EB" w:rsidRDefault="00552BA8" w:rsidP="0046112B">
            <w:pPr>
              <w:spacing w:before="60" w:after="60" w:line="240" w:lineRule="auto"/>
              <w:jc w:val="both"/>
              <w:rPr>
                <w:rFonts w:cstheme="minorHAnsi"/>
                <w:i/>
                <w:iCs/>
                <w:color w:val="000000"/>
              </w:rPr>
            </w:pPr>
            <w:r w:rsidRPr="00E415EB">
              <w:rPr>
                <w:rFonts w:cstheme="minorHAnsi"/>
                <w:i/>
                <w:iCs/>
                <w:color w:val="000000"/>
              </w:rPr>
              <w:t xml:space="preserve">Microsoft Dynamics 365 </w:t>
            </w:r>
            <w:proofErr w:type="spellStart"/>
            <w:r w:rsidRPr="00E415EB">
              <w:rPr>
                <w:rFonts w:cstheme="minorHAnsi"/>
                <w:i/>
                <w:iCs/>
                <w:color w:val="000000"/>
              </w:rPr>
              <w:t>Team</w:t>
            </w:r>
            <w:proofErr w:type="spellEnd"/>
            <w:r w:rsidRPr="00E415EB">
              <w:rPr>
                <w:rFonts w:cstheme="minorHAnsi"/>
                <w:i/>
                <w:iCs/>
                <w:color w:val="000000"/>
              </w:rPr>
              <w:t xml:space="preserve"> </w:t>
            </w:r>
            <w:proofErr w:type="spellStart"/>
            <w:r w:rsidRPr="00E415EB">
              <w:rPr>
                <w:rFonts w:cstheme="minorHAnsi"/>
                <w:i/>
                <w:iCs/>
                <w:color w:val="000000"/>
              </w:rPr>
              <w:t>members</w:t>
            </w:r>
            <w:proofErr w:type="spellEnd"/>
            <w:r w:rsidRPr="00E415EB">
              <w:rPr>
                <w:rFonts w:cstheme="minorHAnsi"/>
                <w:i/>
                <w:iCs/>
                <w:color w:val="000000"/>
              </w:rPr>
              <w:t>, 4,25 €</w:t>
            </w:r>
          </w:p>
        </w:tc>
        <w:tc>
          <w:tcPr>
            <w:tcW w:w="14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2C2CE5" w14:textId="77777777" w:rsidR="00552BA8" w:rsidRPr="00E415EB" w:rsidRDefault="00552BA8" w:rsidP="0046112B">
            <w:pPr>
              <w:spacing w:before="60" w:after="60" w:line="240" w:lineRule="auto"/>
              <w:jc w:val="both"/>
              <w:rPr>
                <w:rFonts w:cstheme="minorHAnsi"/>
                <w:i/>
                <w:iCs/>
                <w:color w:val="000000"/>
              </w:rPr>
            </w:pPr>
            <w:r w:rsidRPr="00E415EB">
              <w:rPr>
                <w:rFonts w:cstheme="minorHAnsi"/>
                <w:i/>
                <w:iCs/>
                <w:color w:val="000000"/>
              </w:rPr>
              <w:t>12 750,00 €</w:t>
            </w:r>
          </w:p>
        </w:tc>
      </w:tr>
      <w:tr w:rsidR="00552BA8" w:rsidRPr="00D25F68" w14:paraId="74971400" w14:textId="77777777" w:rsidTr="6D661FC4">
        <w:trPr>
          <w:trHeight w:val="50"/>
        </w:trPr>
        <w:tc>
          <w:tcPr>
            <w:tcW w:w="825" w:type="dxa"/>
            <w:tcBorders>
              <w:top w:val="nil"/>
              <w:left w:val="single" w:sz="8" w:space="0" w:color="auto"/>
              <w:bottom w:val="single" w:sz="8" w:space="0" w:color="auto"/>
              <w:right w:val="single" w:sz="4" w:space="0" w:color="auto"/>
            </w:tcBorders>
            <w:shd w:val="clear" w:color="auto" w:fill="FFFFFF" w:themeFill="background1"/>
            <w:vAlign w:val="center"/>
          </w:tcPr>
          <w:p w14:paraId="3A6670EE" w14:textId="77777777" w:rsidR="00552BA8" w:rsidRPr="00D25F68" w:rsidRDefault="00552BA8" w:rsidP="0046112B">
            <w:pPr>
              <w:spacing w:before="60" w:after="60" w:line="240" w:lineRule="auto"/>
              <w:jc w:val="both"/>
              <w:rPr>
                <w:rFonts w:cstheme="minorHAnsi"/>
                <w:color w:val="000000"/>
              </w:rPr>
            </w:pPr>
            <w:r w:rsidRPr="00D25F68">
              <w:rPr>
                <w:rFonts w:cstheme="minorHAnsi"/>
                <w:color w:val="000000"/>
              </w:rPr>
              <w:t>1.1.7.</w:t>
            </w:r>
          </w:p>
        </w:tc>
        <w:tc>
          <w:tcPr>
            <w:tcW w:w="3089" w:type="dxa"/>
            <w:tcBorders>
              <w:top w:val="nil"/>
              <w:left w:val="nil"/>
              <w:bottom w:val="single" w:sz="8" w:space="0" w:color="auto"/>
              <w:right w:val="single" w:sz="4" w:space="0" w:color="auto"/>
            </w:tcBorders>
            <w:shd w:val="clear" w:color="auto" w:fill="FFFFFF" w:themeFill="background1"/>
            <w:vAlign w:val="center"/>
          </w:tcPr>
          <w:p w14:paraId="07072252" w14:textId="3D30434C" w:rsidR="00552BA8" w:rsidRPr="00D25F68" w:rsidRDefault="00F55AC5" w:rsidP="0046112B">
            <w:pPr>
              <w:spacing w:before="60" w:after="60" w:line="240" w:lineRule="auto"/>
              <w:rPr>
                <w:rFonts w:cstheme="minorHAnsi"/>
              </w:rPr>
            </w:pPr>
            <w:r w:rsidRPr="00F55AC5">
              <w:rPr>
                <w:rFonts w:cstheme="minorHAnsi"/>
                <w:color w:val="000000"/>
              </w:rPr>
              <w:t xml:space="preserve">System </w:t>
            </w:r>
            <w:proofErr w:type="spellStart"/>
            <w:r w:rsidRPr="00F55AC5">
              <w:rPr>
                <w:rFonts w:cstheme="minorHAnsi"/>
                <w:color w:val="000000"/>
              </w:rPr>
              <w:t>administrators</w:t>
            </w:r>
            <w:proofErr w:type="spellEnd"/>
          </w:p>
        </w:tc>
        <w:tc>
          <w:tcPr>
            <w:tcW w:w="1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C5EAF" w14:textId="77777777" w:rsidR="00552BA8" w:rsidRPr="00D25F68" w:rsidRDefault="00552BA8" w:rsidP="0046112B">
            <w:pPr>
              <w:spacing w:before="60" w:after="60" w:line="240" w:lineRule="auto"/>
              <w:jc w:val="center"/>
              <w:rPr>
                <w:rFonts w:cstheme="minorHAnsi"/>
                <w:color w:val="000000"/>
              </w:rPr>
            </w:pPr>
            <w:r>
              <w:rPr>
                <w:rFonts w:cstheme="minorHAnsi"/>
                <w:color w:val="000000"/>
              </w:rPr>
              <w:t>2</w:t>
            </w:r>
          </w:p>
        </w:tc>
        <w:tc>
          <w:tcPr>
            <w:tcW w:w="2872" w:type="dxa"/>
            <w:tcBorders>
              <w:top w:val="single" w:sz="4" w:space="0" w:color="auto"/>
              <w:left w:val="single" w:sz="4" w:space="0" w:color="auto"/>
              <w:bottom w:val="single" w:sz="4" w:space="0" w:color="auto"/>
              <w:right w:val="single" w:sz="4" w:space="0" w:color="auto"/>
            </w:tcBorders>
            <w:shd w:val="clear" w:color="auto" w:fill="FFFFFF" w:themeFill="background1"/>
          </w:tcPr>
          <w:p w14:paraId="50893092" w14:textId="77777777" w:rsidR="00552BA8" w:rsidRPr="00E415EB" w:rsidRDefault="00552BA8" w:rsidP="0046112B">
            <w:pPr>
              <w:spacing w:before="60" w:after="60" w:line="240" w:lineRule="auto"/>
              <w:jc w:val="both"/>
              <w:rPr>
                <w:rFonts w:cstheme="minorHAnsi"/>
                <w:i/>
                <w:iCs/>
                <w:color w:val="000000"/>
              </w:rPr>
            </w:pPr>
            <w:r w:rsidRPr="00E415EB">
              <w:rPr>
                <w:rFonts w:cstheme="minorHAnsi"/>
                <w:i/>
                <w:iCs/>
                <w:color w:val="000000"/>
              </w:rPr>
              <w:t>Microsoft Dynamics 365 sistemos administratoriams papildomos vartotojų licencijos 0,00€</w:t>
            </w:r>
          </w:p>
        </w:tc>
        <w:tc>
          <w:tcPr>
            <w:tcW w:w="14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93871" w14:textId="77777777" w:rsidR="00552BA8" w:rsidRPr="00E415EB" w:rsidRDefault="00552BA8" w:rsidP="0046112B">
            <w:pPr>
              <w:spacing w:before="60" w:after="60" w:line="240" w:lineRule="auto"/>
              <w:jc w:val="both"/>
              <w:rPr>
                <w:rFonts w:cstheme="minorHAnsi"/>
                <w:i/>
                <w:iCs/>
              </w:rPr>
            </w:pPr>
            <w:r w:rsidRPr="00E415EB">
              <w:rPr>
                <w:rFonts w:cstheme="minorHAnsi"/>
                <w:i/>
                <w:iCs/>
                <w:color w:val="000000"/>
              </w:rPr>
              <w:t>0,00 €</w:t>
            </w:r>
          </w:p>
        </w:tc>
      </w:tr>
      <w:tr w:rsidR="00552BA8" w:rsidRPr="00D25F68" w14:paraId="6A488494" w14:textId="77777777" w:rsidTr="6D661FC4">
        <w:trPr>
          <w:trHeight w:val="50"/>
        </w:trPr>
        <w:tc>
          <w:tcPr>
            <w:tcW w:w="825" w:type="dxa"/>
            <w:shd w:val="clear" w:color="auto" w:fill="FFFFFF" w:themeFill="background1"/>
          </w:tcPr>
          <w:p w14:paraId="62E732BE" w14:textId="77777777" w:rsidR="00552BA8" w:rsidRPr="00D25F68" w:rsidRDefault="00552BA8" w:rsidP="0046112B">
            <w:pPr>
              <w:spacing w:before="60" w:after="60"/>
              <w:rPr>
                <w:rFonts w:cstheme="minorHAnsi"/>
                <w:b/>
              </w:rPr>
            </w:pPr>
            <w:r>
              <w:rPr>
                <w:rFonts w:cstheme="minorHAnsi"/>
                <w:b/>
              </w:rPr>
              <w:t>1.2.</w:t>
            </w:r>
          </w:p>
        </w:tc>
        <w:tc>
          <w:tcPr>
            <w:tcW w:w="7455" w:type="dxa"/>
            <w:gridSpan w:val="3"/>
            <w:shd w:val="clear" w:color="auto" w:fill="FFFFFF" w:themeFill="background1"/>
          </w:tcPr>
          <w:p w14:paraId="437EDCEB" w14:textId="47066711" w:rsidR="00552BA8" w:rsidRPr="00D25F68" w:rsidRDefault="001F0A01" w:rsidP="0046112B">
            <w:pPr>
              <w:spacing w:before="60" w:after="60"/>
              <w:jc w:val="both"/>
              <w:rPr>
                <w:rFonts w:cstheme="minorHAnsi"/>
                <w:bCs/>
              </w:rPr>
            </w:pPr>
            <w:proofErr w:type="spellStart"/>
            <w:r w:rsidRPr="001F0A01">
              <w:rPr>
                <w:rFonts w:cstheme="minorHAnsi"/>
                <w:b/>
              </w:rPr>
              <w:t>Stage</w:t>
            </w:r>
            <w:proofErr w:type="spellEnd"/>
            <w:r w:rsidRPr="001F0A01">
              <w:rPr>
                <w:rFonts w:cstheme="minorHAnsi"/>
                <w:b/>
              </w:rPr>
              <w:t xml:space="preserve"> 2 - CRM </w:t>
            </w:r>
            <w:proofErr w:type="spellStart"/>
            <w:r w:rsidRPr="001F0A01">
              <w:rPr>
                <w:rFonts w:cstheme="minorHAnsi"/>
                <w:b/>
              </w:rPr>
              <w:t>Tool</w:t>
            </w:r>
            <w:proofErr w:type="spellEnd"/>
            <w:r w:rsidRPr="001F0A01">
              <w:rPr>
                <w:rFonts w:cstheme="minorHAnsi"/>
                <w:b/>
              </w:rPr>
              <w:t xml:space="preserve"> </w:t>
            </w:r>
            <w:proofErr w:type="spellStart"/>
            <w:r w:rsidRPr="001F0A01">
              <w:rPr>
                <w:rFonts w:cstheme="minorHAnsi"/>
                <w:b/>
              </w:rPr>
              <w:t>license</w:t>
            </w:r>
            <w:proofErr w:type="spellEnd"/>
            <w:r w:rsidRPr="001F0A01">
              <w:rPr>
                <w:rFonts w:cstheme="minorHAnsi"/>
                <w:b/>
              </w:rPr>
              <w:t xml:space="preserve"> </w:t>
            </w:r>
            <w:proofErr w:type="spellStart"/>
            <w:r w:rsidRPr="001F0A01">
              <w:rPr>
                <w:rFonts w:cstheme="minorHAnsi"/>
                <w:b/>
              </w:rPr>
              <w:t>subscription</w:t>
            </w:r>
            <w:proofErr w:type="spellEnd"/>
            <w:r w:rsidRPr="001F0A01">
              <w:rPr>
                <w:rFonts w:cstheme="minorHAnsi"/>
                <w:b/>
              </w:rPr>
              <w:t xml:space="preserve"> </w:t>
            </w:r>
            <w:proofErr w:type="spellStart"/>
            <w:r w:rsidRPr="001F0A01">
              <w:rPr>
                <w:rFonts w:cstheme="minorHAnsi"/>
                <w:b/>
              </w:rPr>
              <w:t>services</w:t>
            </w:r>
            <w:proofErr w:type="spellEnd"/>
            <w:r w:rsidRPr="001F0A01">
              <w:rPr>
                <w:rFonts w:cstheme="minorHAnsi"/>
                <w:b/>
              </w:rPr>
              <w:t xml:space="preserve"> </w:t>
            </w:r>
            <w:proofErr w:type="spellStart"/>
            <w:r w:rsidRPr="001F0A01">
              <w:rPr>
                <w:rFonts w:cstheme="minorHAnsi"/>
                <w:b/>
              </w:rPr>
              <w:t>by</w:t>
            </w:r>
            <w:proofErr w:type="spellEnd"/>
            <w:r w:rsidRPr="001F0A01">
              <w:rPr>
                <w:rFonts w:cstheme="minorHAnsi"/>
                <w:b/>
              </w:rPr>
              <w:t xml:space="preserve"> </w:t>
            </w:r>
            <w:proofErr w:type="spellStart"/>
            <w:r w:rsidRPr="001F0A01">
              <w:rPr>
                <w:rFonts w:cstheme="minorHAnsi"/>
                <w:b/>
              </w:rPr>
              <w:t>number</w:t>
            </w:r>
            <w:proofErr w:type="spellEnd"/>
            <w:r w:rsidRPr="001F0A01">
              <w:rPr>
                <w:rFonts w:cstheme="minorHAnsi"/>
                <w:b/>
              </w:rPr>
              <w:t xml:space="preserve"> </w:t>
            </w:r>
            <w:proofErr w:type="spellStart"/>
            <w:r w:rsidRPr="001F0A01">
              <w:rPr>
                <w:rFonts w:cstheme="minorHAnsi"/>
                <w:b/>
              </w:rPr>
              <w:t>of</w:t>
            </w:r>
            <w:proofErr w:type="spellEnd"/>
            <w:r w:rsidRPr="001F0A01">
              <w:rPr>
                <w:rFonts w:cstheme="minorHAnsi"/>
                <w:b/>
              </w:rPr>
              <w:t xml:space="preserve"> </w:t>
            </w:r>
            <w:proofErr w:type="spellStart"/>
            <w:r w:rsidRPr="001F0A01">
              <w:rPr>
                <w:rFonts w:cstheme="minorHAnsi"/>
                <w:b/>
              </w:rPr>
              <w:t>users</w:t>
            </w:r>
            <w:proofErr w:type="spellEnd"/>
            <w:r w:rsidRPr="001F0A01">
              <w:rPr>
                <w:rFonts w:cstheme="minorHAnsi"/>
                <w:b/>
              </w:rPr>
              <w:t xml:space="preserve"> ²:</w:t>
            </w:r>
          </w:p>
        </w:tc>
        <w:tc>
          <w:tcPr>
            <w:tcW w:w="1495" w:type="dxa"/>
            <w:shd w:val="clear" w:color="auto" w:fill="FFFFFF" w:themeFill="background1"/>
            <w:vAlign w:val="center"/>
          </w:tcPr>
          <w:p w14:paraId="74EE0526" w14:textId="77777777" w:rsidR="00552BA8" w:rsidRPr="00E415EB" w:rsidRDefault="00552BA8" w:rsidP="0046112B">
            <w:pPr>
              <w:spacing w:before="60" w:after="60"/>
              <w:jc w:val="both"/>
              <w:rPr>
                <w:rFonts w:cstheme="minorHAnsi"/>
                <w:b/>
                <w:i/>
                <w:iCs/>
              </w:rPr>
            </w:pPr>
            <w:r w:rsidRPr="00E415EB">
              <w:rPr>
                <w:rFonts w:cstheme="minorHAnsi"/>
                <w:b/>
                <w:i/>
                <w:iCs/>
              </w:rPr>
              <w:t>477 750,00 €</w:t>
            </w:r>
          </w:p>
        </w:tc>
      </w:tr>
      <w:tr w:rsidR="002D3176" w:rsidRPr="00D25F68" w14:paraId="3EAFD717" w14:textId="77777777" w:rsidTr="6D661FC4">
        <w:trPr>
          <w:trHeight w:val="60"/>
        </w:trPr>
        <w:tc>
          <w:tcPr>
            <w:tcW w:w="825" w:type="dxa"/>
            <w:tcBorders>
              <w:top w:val="nil"/>
              <w:left w:val="single" w:sz="8" w:space="0" w:color="auto"/>
              <w:bottom w:val="single" w:sz="4" w:space="0" w:color="auto"/>
              <w:right w:val="single" w:sz="4" w:space="0" w:color="auto"/>
            </w:tcBorders>
            <w:shd w:val="clear" w:color="auto" w:fill="FFFFFF" w:themeFill="background1"/>
            <w:vAlign w:val="center"/>
          </w:tcPr>
          <w:p w14:paraId="7B1312AE" w14:textId="77777777" w:rsidR="00552BA8" w:rsidRPr="00D25F68" w:rsidRDefault="00552BA8" w:rsidP="0046112B">
            <w:pPr>
              <w:spacing w:before="60" w:after="60" w:line="240" w:lineRule="auto"/>
              <w:jc w:val="both"/>
              <w:rPr>
                <w:rFonts w:cstheme="minorHAnsi"/>
                <w:color w:val="000000"/>
              </w:rPr>
            </w:pPr>
            <w:r w:rsidRPr="00D25F68">
              <w:rPr>
                <w:rFonts w:cstheme="minorHAnsi"/>
                <w:color w:val="000000"/>
              </w:rPr>
              <w:t>1.3.1.</w:t>
            </w:r>
          </w:p>
        </w:tc>
        <w:tc>
          <w:tcPr>
            <w:tcW w:w="3089" w:type="dxa"/>
            <w:tcBorders>
              <w:top w:val="nil"/>
              <w:left w:val="nil"/>
              <w:bottom w:val="single" w:sz="4" w:space="0" w:color="auto"/>
              <w:right w:val="single" w:sz="4" w:space="0" w:color="auto"/>
            </w:tcBorders>
            <w:shd w:val="clear" w:color="auto" w:fill="FFFFFF" w:themeFill="background1"/>
            <w:vAlign w:val="center"/>
          </w:tcPr>
          <w:p w14:paraId="25C09326" w14:textId="62486227" w:rsidR="00552BA8" w:rsidRPr="00D25F68" w:rsidRDefault="00E07985" w:rsidP="0046112B">
            <w:pPr>
              <w:spacing w:before="60" w:after="60" w:line="360" w:lineRule="auto"/>
              <w:jc w:val="both"/>
              <w:rPr>
                <w:rFonts w:cstheme="minorHAnsi"/>
                <w:color w:val="000000"/>
              </w:rPr>
            </w:pPr>
            <w:r w:rsidRPr="00E07985">
              <w:rPr>
                <w:rFonts w:cstheme="minorHAnsi"/>
                <w:color w:val="000000"/>
              </w:rPr>
              <w:t xml:space="preserve">Sales </w:t>
            </w:r>
            <w:proofErr w:type="spellStart"/>
            <w:r w:rsidRPr="00E07985">
              <w:rPr>
                <w:rFonts w:cstheme="minorHAnsi"/>
                <w:color w:val="000000"/>
              </w:rPr>
              <w:t>project</w:t>
            </w:r>
            <w:proofErr w:type="spellEnd"/>
            <w:r w:rsidRPr="00E07985">
              <w:rPr>
                <w:rFonts w:cstheme="minorHAnsi"/>
                <w:color w:val="000000"/>
              </w:rPr>
              <w:t xml:space="preserve"> </w:t>
            </w:r>
            <w:proofErr w:type="spellStart"/>
            <w:r w:rsidRPr="00E07985">
              <w:rPr>
                <w:rFonts w:cstheme="minorHAnsi"/>
                <w:color w:val="000000"/>
              </w:rPr>
              <w:t>managers</w:t>
            </w:r>
            <w:proofErr w:type="spellEnd"/>
          </w:p>
        </w:tc>
        <w:tc>
          <w:tcPr>
            <w:tcW w:w="1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9EF0C" w14:textId="77777777" w:rsidR="00552BA8" w:rsidRPr="00D25F68" w:rsidRDefault="00552BA8" w:rsidP="0046112B">
            <w:pPr>
              <w:spacing w:before="60" w:after="60" w:line="240" w:lineRule="auto"/>
              <w:jc w:val="center"/>
              <w:rPr>
                <w:rFonts w:cstheme="minorHAnsi"/>
                <w:color w:val="000000"/>
              </w:rPr>
            </w:pPr>
            <w:r>
              <w:rPr>
                <w:rFonts w:cstheme="minorHAnsi"/>
                <w:color w:val="000000"/>
              </w:rPr>
              <w:t>46</w:t>
            </w:r>
          </w:p>
        </w:tc>
        <w:tc>
          <w:tcPr>
            <w:tcW w:w="2872" w:type="dxa"/>
            <w:tcBorders>
              <w:top w:val="single" w:sz="4" w:space="0" w:color="auto"/>
              <w:left w:val="single" w:sz="4" w:space="0" w:color="auto"/>
              <w:bottom w:val="single" w:sz="4" w:space="0" w:color="auto"/>
              <w:right w:val="single" w:sz="4" w:space="0" w:color="auto"/>
            </w:tcBorders>
            <w:shd w:val="clear" w:color="auto" w:fill="FFFFFF" w:themeFill="background1"/>
          </w:tcPr>
          <w:p w14:paraId="2EB47BD3" w14:textId="77777777" w:rsidR="00552BA8" w:rsidRPr="0047191B" w:rsidRDefault="00552BA8" w:rsidP="0046112B">
            <w:pPr>
              <w:spacing w:before="60" w:after="60" w:line="240" w:lineRule="auto"/>
              <w:jc w:val="both"/>
              <w:rPr>
                <w:rFonts w:cstheme="minorHAnsi"/>
                <w:i/>
                <w:iCs/>
                <w:color w:val="000000"/>
              </w:rPr>
            </w:pPr>
            <w:r w:rsidRPr="0047191B">
              <w:rPr>
                <w:rFonts w:cstheme="minorHAnsi"/>
                <w:i/>
                <w:iCs/>
                <w:color w:val="000000"/>
              </w:rPr>
              <w:t xml:space="preserve">Microsoft Dynamics 365 Sales </w:t>
            </w:r>
            <w:proofErr w:type="spellStart"/>
            <w:r w:rsidRPr="0047191B">
              <w:rPr>
                <w:rFonts w:cstheme="minorHAnsi"/>
                <w:i/>
                <w:iCs/>
                <w:color w:val="000000"/>
              </w:rPr>
              <w:t>Enterprise</w:t>
            </w:r>
            <w:proofErr w:type="spellEnd"/>
            <w:r w:rsidRPr="0047191B">
              <w:rPr>
                <w:rFonts w:cstheme="minorHAnsi"/>
                <w:i/>
                <w:iCs/>
                <w:color w:val="000000"/>
              </w:rPr>
              <w:t>, 50,50 €</w:t>
            </w:r>
          </w:p>
        </w:tc>
        <w:tc>
          <w:tcPr>
            <w:tcW w:w="14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F06AC" w14:textId="77777777" w:rsidR="00552BA8" w:rsidRPr="0047191B" w:rsidRDefault="00552BA8" w:rsidP="0046112B">
            <w:pPr>
              <w:spacing w:before="60" w:after="60" w:line="240" w:lineRule="auto"/>
              <w:jc w:val="both"/>
              <w:rPr>
                <w:rFonts w:cstheme="minorHAnsi"/>
                <w:i/>
                <w:iCs/>
                <w:color w:val="000000"/>
              </w:rPr>
            </w:pPr>
            <w:r w:rsidRPr="0047191B">
              <w:rPr>
                <w:rFonts w:cstheme="minorHAnsi"/>
                <w:i/>
                <w:iCs/>
                <w:color w:val="000000"/>
              </w:rPr>
              <w:t>139 380,00 €</w:t>
            </w:r>
          </w:p>
        </w:tc>
      </w:tr>
      <w:tr w:rsidR="002D3176" w:rsidRPr="00D25F68" w14:paraId="3ED510D4" w14:textId="77777777" w:rsidTr="6D661FC4">
        <w:trPr>
          <w:trHeight w:val="60"/>
        </w:trPr>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B68B1" w14:textId="77777777" w:rsidR="00552BA8" w:rsidRPr="00D25F68" w:rsidRDefault="00552BA8" w:rsidP="0046112B">
            <w:pPr>
              <w:spacing w:before="60" w:after="60" w:line="240" w:lineRule="auto"/>
              <w:jc w:val="both"/>
              <w:rPr>
                <w:rFonts w:cstheme="minorHAnsi"/>
                <w:color w:val="000000"/>
              </w:rPr>
            </w:pPr>
            <w:r w:rsidRPr="00D25F68">
              <w:rPr>
                <w:rFonts w:cstheme="minorHAnsi"/>
                <w:color w:val="000000"/>
              </w:rPr>
              <w:t>1.3.2.</w:t>
            </w:r>
          </w:p>
        </w:tc>
        <w:tc>
          <w:tcPr>
            <w:tcW w:w="3089" w:type="dxa"/>
            <w:tcBorders>
              <w:top w:val="single" w:sz="4" w:space="0" w:color="auto"/>
              <w:left w:val="nil"/>
              <w:bottom w:val="single" w:sz="4" w:space="0" w:color="auto"/>
              <w:right w:val="single" w:sz="4" w:space="0" w:color="auto"/>
            </w:tcBorders>
            <w:shd w:val="clear" w:color="auto" w:fill="FFFFFF" w:themeFill="background1"/>
            <w:vAlign w:val="center"/>
          </w:tcPr>
          <w:p w14:paraId="4E4C3840" w14:textId="17128E12" w:rsidR="00552BA8" w:rsidRPr="00D25F68" w:rsidRDefault="00C33630" w:rsidP="0046112B">
            <w:pPr>
              <w:spacing w:before="60" w:after="60" w:line="360" w:lineRule="auto"/>
              <w:jc w:val="both"/>
              <w:rPr>
                <w:rFonts w:cstheme="minorHAnsi"/>
                <w:color w:val="000000"/>
              </w:rPr>
            </w:pPr>
            <w:proofErr w:type="spellStart"/>
            <w:r w:rsidRPr="00C33630">
              <w:rPr>
                <w:rFonts w:cstheme="minorHAnsi"/>
                <w:color w:val="000000"/>
              </w:rPr>
              <w:t>Customer</w:t>
            </w:r>
            <w:proofErr w:type="spellEnd"/>
            <w:r w:rsidRPr="00C33630">
              <w:rPr>
                <w:rFonts w:cstheme="minorHAnsi"/>
                <w:color w:val="000000"/>
              </w:rPr>
              <w:t xml:space="preserve"> </w:t>
            </w:r>
            <w:proofErr w:type="spellStart"/>
            <w:r w:rsidRPr="00C33630">
              <w:rPr>
                <w:rFonts w:cstheme="minorHAnsi"/>
                <w:color w:val="000000"/>
              </w:rPr>
              <w:t>service</w:t>
            </w:r>
            <w:proofErr w:type="spellEnd"/>
            <w:r w:rsidRPr="00C33630">
              <w:rPr>
                <w:rFonts w:cstheme="minorHAnsi"/>
                <w:color w:val="000000"/>
              </w:rPr>
              <w:t xml:space="preserve"> </w:t>
            </w:r>
            <w:proofErr w:type="spellStart"/>
            <w:r w:rsidRPr="00C33630">
              <w:rPr>
                <w:rFonts w:cstheme="minorHAnsi"/>
                <w:color w:val="000000"/>
              </w:rPr>
              <w:t>managers</w:t>
            </w:r>
            <w:proofErr w:type="spellEnd"/>
          </w:p>
        </w:tc>
        <w:tc>
          <w:tcPr>
            <w:tcW w:w="1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16C318" w14:textId="77777777" w:rsidR="00552BA8" w:rsidRPr="00D25F68" w:rsidRDefault="00552BA8" w:rsidP="0046112B">
            <w:pPr>
              <w:spacing w:before="60" w:after="60" w:line="240" w:lineRule="auto"/>
              <w:jc w:val="center"/>
              <w:rPr>
                <w:rFonts w:cstheme="minorHAnsi"/>
                <w:color w:val="000000"/>
              </w:rPr>
            </w:pPr>
            <w:r>
              <w:rPr>
                <w:rFonts w:cstheme="minorHAnsi"/>
                <w:color w:val="000000"/>
              </w:rPr>
              <w:t>56</w:t>
            </w:r>
          </w:p>
        </w:tc>
        <w:tc>
          <w:tcPr>
            <w:tcW w:w="2872" w:type="dxa"/>
            <w:tcBorders>
              <w:top w:val="single" w:sz="4" w:space="0" w:color="auto"/>
              <w:left w:val="single" w:sz="4" w:space="0" w:color="auto"/>
              <w:bottom w:val="single" w:sz="4" w:space="0" w:color="auto"/>
              <w:right w:val="single" w:sz="4" w:space="0" w:color="auto"/>
            </w:tcBorders>
            <w:shd w:val="clear" w:color="auto" w:fill="FFFFFF" w:themeFill="background1"/>
          </w:tcPr>
          <w:p w14:paraId="4D47535F" w14:textId="77777777" w:rsidR="00552BA8" w:rsidRPr="0047191B" w:rsidRDefault="00552BA8" w:rsidP="0046112B">
            <w:pPr>
              <w:spacing w:before="60" w:after="60" w:line="240" w:lineRule="auto"/>
              <w:jc w:val="both"/>
              <w:rPr>
                <w:rFonts w:cstheme="minorHAnsi"/>
                <w:i/>
                <w:iCs/>
                <w:color w:val="000000"/>
              </w:rPr>
            </w:pPr>
            <w:r w:rsidRPr="0047191B">
              <w:rPr>
                <w:rFonts w:cstheme="minorHAnsi"/>
                <w:i/>
                <w:iCs/>
                <w:color w:val="000000"/>
              </w:rPr>
              <w:t xml:space="preserve">Microsoft Dynamics 365 </w:t>
            </w:r>
            <w:proofErr w:type="spellStart"/>
            <w:r w:rsidRPr="0047191B">
              <w:rPr>
                <w:rFonts w:cstheme="minorHAnsi"/>
                <w:i/>
                <w:iCs/>
                <w:color w:val="000000"/>
              </w:rPr>
              <w:t>Customer</w:t>
            </w:r>
            <w:proofErr w:type="spellEnd"/>
            <w:r w:rsidRPr="0047191B">
              <w:rPr>
                <w:rFonts w:cstheme="minorHAnsi"/>
                <w:i/>
                <w:iCs/>
                <w:color w:val="000000"/>
              </w:rPr>
              <w:t xml:space="preserve"> </w:t>
            </w:r>
            <w:proofErr w:type="spellStart"/>
            <w:r w:rsidRPr="0047191B">
              <w:rPr>
                <w:rFonts w:cstheme="minorHAnsi"/>
                <w:i/>
                <w:iCs/>
                <w:color w:val="000000"/>
              </w:rPr>
              <w:t>Service</w:t>
            </w:r>
            <w:proofErr w:type="spellEnd"/>
            <w:r w:rsidRPr="0047191B">
              <w:rPr>
                <w:rFonts w:cstheme="minorHAnsi"/>
                <w:i/>
                <w:iCs/>
                <w:color w:val="000000"/>
              </w:rPr>
              <w:t xml:space="preserve"> </w:t>
            </w:r>
            <w:proofErr w:type="spellStart"/>
            <w:r w:rsidRPr="0047191B">
              <w:rPr>
                <w:rFonts w:cstheme="minorHAnsi"/>
                <w:i/>
                <w:iCs/>
                <w:color w:val="000000"/>
              </w:rPr>
              <w:t>Enterprise</w:t>
            </w:r>
            <w:proofErr w:type="spellEnd"/>
            <w:r w:rsidRPr="0047191B">
              <w:rPr>
                <w:rFonts w:cstheme="minorHAnsi"/>
                <w:i/>
                <w:iCs/>
                <w:color w:val="000000"/>
              </w:rPr>
              <w:t>, 50,50 €</w:t>
            </w:r>
          </w:p>
        </w:tc>
        <w:tc>
          <w:tcPr>
            <w:tcW w:w="14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653AE" w14:textId="77777777" w:rsidR="00552BA8" w:rsidRPr="0047191B" w:rsidRDefault="00552BA8" w:rsidP="0046112B">
            <w:pPr>
              <w:spacing w:before="60" w:after="60" w:line="240" w:lineRule="auto"/>
              <w:jc w:val="both"/>
              <w:rPr>
                <w:rFonts w:cstheme="minorHAnsi"/>
                <w:i/>
                <w:iCs/>
                <w:color w:val="000000"/>
              </w:rPr>
            </w:pPr>
            <w:r w:rsidRPr="0047191B">
              <w:rPr>
                <w:rFonts w:cstheme="minorHAnsi"/>
                <w:i/>
                <w:iCs/>
                <w:color w:val="000000"/>
              </w:rPr>
              <w:t>169 680,00 €</w:t>
            </w:r>
          </w:p>
        </w:tc>
      </w:tr>
      <w:tr w:rsidR="002D3176" w:rsidRPr="00D25F68" w14:paraId="093146E1" w14:textId="77777777" w:rsidTr="6D661FC4">
        <w:trPr>
          <w:trHeight w:val="60"/>
        </w:trPr>
        <w:tc>
          <w:tcPr>
            <w:tcW w:w="825" w:type="dxa"/>
            <w:tcBorders>
              <w:top w:val="nil"/>
              <w:left w:val="single" w:sz="8" w:space="0" w:color="auto"/>
              <w:bottom w:val="single" w:sz="8" w:space="0" w:color="auto"/>
              <w:right w:val="single" w:sz="4" w:space="0" w:color="auto"/>
            </w:tcBorders>
            <w:shd w:val="clear" w:color="auto" w:fill="FFFFFF" w:themeFill="background1"/>
            <w:vAlign w:val="center"/>
          </w:tcPr>
          <w:p w14:paraId="0EF36DF5" w14:textId="77777777" w:rsidR="00552BA8" w:rsidRPr="00D25F68" w:rsidRDefault="00552BA8" w:rsidP="0046112B">
            <w:pPr>
              <w:spacing w:before="60" w:after="60" w:line="240" w:lineRule="auto"/>
              <w:jc w:val="both"/>
              <w:rPr>
                <w:rFonts w:cstheme="minorHAnsi"/>
                <w:color w:val="000000"/>
              </w:rPr>
            </w:pPr>
            <w:r w:rsidRPr="00D25F68">
              <w:rPr>
                <w:rFonts w:cstheme="minorHAnsi"/>
                <w:color w:val="000000"/>
              </w:rPr>
              <w:t>1.3.3.</w:t>
            </w:r>
          </w:p>
        </w:tc>
        <w:tc>
          <w:tcPr>
            <w:tcW w:w="3089" w:type="dxa"/>
            <w:tcBorders>
              <w:top w:val="nil"/>
              <w:left w:val="nil"/>
              <w:bottom w:val="single" w:sz="8" w:space="0" w:color="auto"/>
              <w:right w:val="single" w:sz="4" w:space="0" w:color="auto"/>
            </w:tcBorders>
            <w:shd w:val="clear" w:color="auto" w:fill="FFFFFF" w:themeFill="background1"/>
            <w:vAlign w:val="center"/>
          </w:tcPr>
          <w:p w14:paraId="2BCE1AC9" w14:textId="0C630B36" w:rsidR="00552BA8" w:rsidRPr="00D25F68" w:rsidRDefault="005C1483" w:rsidP="0046112B">
            <w:pPr>
              <w:spacing w:before="60" w:after="60" w:line="360" w:lineRule="auto"/>
              <w:jc w:val="both"/>
              <w:rPr>
                <w:rFonts w:cstheme="minorHAnsi"/>
                <w:color w:val="000000"/>
              </w:rPr>
            </w:pPr>
            <w:proofErr w:type="spellStart"/>
            <w:r w:rsidRPr="005C1483">
              <w:rPr>
                <w:rFonts w:cstheme="minorHAnsi"/>
                <w:color w:val="000000"/>
              </w:rPr>
              <w:t>Marketing</w:t>
            </w:r>
            <w:proofErr w:type="spellEnd"/>
            <w:r w:rsidRPr="005C1483">
              <w:rPr>
                <w:rFonts w:cstheme="minorHAnsi"/>
                <w:color w:val="000000"/>
              </w:rPr>
              <w:t xml:space="preserve"> </w:t>
            </w:r>
            <w:proofErr w:type="spellStart"/>
            <w:r w:rsidRPr="005C1483">
              <w:rPr>
                <w:rFonts w:cstheme="minorHAnsi"/>
                <w:color w:val="000000"/>
              </w:rPr>
              <w:t>managers</w:t>
            </w:r>
            <w:proofErr w:type="spellEnd"/>
          </w:p>
        </w:tc>
        <w:tc>
          <w:tcPr>
            <w:tcW w:w="1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64F23" w14:textId="77777777" w:rsidR="00552BA8" w:rsidRPr="00D25F68" w:rsidRDefault="00552BA8" w:rsidP="0046112B">
            <w:pPr>
              <w:spacing w:before="60" w:after="60" w:line="240" w:lineRule="auto"/>
              <w:jc w:val="center"/>
              <w:rPr>
                <w:rFonts w:cstheme="minorHAnsi"/>
                <w:color w:val="000000"/>
              </w:rPr>
            </w:pPr>
            <w:r>
              <w:rPr>
                <w:rFonts w:cstheme="minorHAnsi"/>
                <w:color w:val="000000"/>
              </w:rPr>
              <w:t>7</w:t>
            </w:r>
          </w:p>
        </w:tc>
        <w:tc>
          <w:tcPr>
            <w:tcW w:w="2872" w:type="dxa"/>
            <w:tcBorders>
              <w:top w:val="single" w:sz="4" w:space="0" w:color="auto"/>
              <w:left w:val="single" w:sz="4" w:space="0" w:color="auto"/>
              <w:bottom w:val="single" w:sz="4" w:space="0" w:color="auto"/>
              <w:right w:val="single" w:sz="4" w:space="0" w:color="auto"/>
            </w:tcBorders>
            <w:shd w:val="clear" w:color="auto" w:fill="FFFFFF" w:themeFill="background1"/>
          </w:tcPr>
          <w:p w14:paraId="4A76BB72" w14:textId="77777777" w:rsidR="00552BA8" w:rsidRPr="0047191B" w:rsidRDefault="00552BA8" w:rsidP="0046112B">
            <w:pPr>
              <w:spacing w:before="60" w:after="60" w:line="240" w:lineRule="auto"/>
              <w:jc w:val="both"/>
              <w:rPr>
                <w:rFonts w:cstheme="minorHAnsi"/>
                <w:i/>
                <w:iCs/>
                <w:color w:val="000000"/>
              </w:rPr>
            </w:pPr>
            <w:r w:rsidRPr="0047191B">
              <w:rPr>
                <w:rFonts w:cstheme="minorHAnsi"/>
                <w:i/>
                <w:iCs/>
                <w:color w:val="000000"/>
              </w:rPr>
              <w:t xml:space="preserve">Microsoft Dynamics 365 Sales </w:t>
            </w:r>
            <w:proofErr w:type="spellStart"/>
            <w:r w:rsidRPr="0047191B">
              <w:rPr>
                <w:rFonts w:cstheme="minorHAnsi"/>
                <w:i/>
                <w:iCs/>
                <w:color w:val="000000"/>
              </w:rPr>
              <w:t>Enterprise</w:t>
            </w:r>
            <w:proofErr w:type="spellEnd"/>
            <w:r w:rsidRPr="0047191B">
              <w:rPr>
                <w:rFonts w:cstheme="minorHAnsi"/>
                <w:i/>
                <w:iCs/>
                <w:color w:val="000000"/>
              </w:rPr>
              <w:t>, 50,50 €</w:t>
            </w:r>
          </w:p>
        </w:tc>
        <w:tc>
          <w:tcPr>
            <w:tcW w:w="14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01D410" w14:textId="77777777" w:rsidR="00552BA8" w:rsidRPr="0047191B" w:rsidRDefault="00552BA8" w:rsidP="0046112B">
            <w:pPr>
              <w:spacing w:before="60" w:after="60" w:line="240" w:lineRule="auto"/>
              <w:jc w:val="both"/>
              <w:rPr>
                <w:rFonts w:cstheme="minorHAnsi"/>
                <w:i/>
                <w:iCs/>
                <w:color w:val="000000"/>
              </w:rPr>
            </w:pPr>
            <w:r w:rsidRPr="0047191B">
              <w:rPr>
                <w:rFonts w:cstheme="minorHAnsi"/>
                <w:i/>
                <w:iCs/>
                <w:color w:val="000000"/>
              </w:rPr>
              <w:t>21 210,00 €</w:t>
            </w:r>
          </w:p>
        </w:tc>
      </w:tr>
      <w:tr w:rsidR="002D3176" w:rsidRPr="00D25F68" w14:paraId="7ED99A32" w14:textId="77777777" w:rsidTr="6D661FC4">
        <w:trPr>
          <w:trHeight w:val="50"/>
        </w:trPr>
        <w:tc>
          <w:tcPr>
            <w:tcW w:w="825" w:type="dxa"/>
            <w:tcBorders>
              <w:top w:val="nil"/>
              <w:left w:val="single" w:sz="8" w:space="0" w:color="auto"/>
              <w:bottom w:val="single" w:sz="8" w:space="0" w:color="auto"/>
              <w:right w:val="single" w:sz="4" w:space="0" w:color="auto"/>
            </w:tcBorders>
            <w:shd w:val="clear" w:color="auto" w:fill="FFFFFF" w:themeFill="background1"/>
            <w:vAlign w:val="center"/>
          </w:tcPr>
          <w:p w14:paraId="4278C9C7" w14:textId="77777777" w:rsidR="00552BA8" w:rsidRPr="00D25F68" w:rsidRDefault="00552BA8" w:rsidP="0046112B">
            <w:pPr>
              <w:spacing w:before="60" w:after="60" w:line="240" w:lineRule="auto"/>
              <w:jc w:val="both"/>
              <w:rPr>
                <w:rFonts w:cstheme="minorHAnsi"/>
                <w:color w:val="000000"/>
              </w:rPr>
            </w:pPr>
            <w:r w:rsidRPr="00D25F68">
              <w:rPr>
                <w:rFonts w:cstheme="minorHAnsi"/>
                <w:color w:val="000000"/>
              </w:rPr>
              <w:lastRenderedPageBreak/>
              <w:t>1.3.4</w:t>
            </w:r>
          </w:p>
        </w:tc>
        <w:tc>
          <w:tcPr>
            <w:tcW w:w="3089" w:type="dxa"/>
            <w:tcBorders>
              <w:top w:val="nil"/>
              <w:left w:val="nil"/>
              <w:bottom w:val="single" w:sz="8" w:space="0" w:color="auto"/>
              <w:right w:val="single" w:sz="4" w:space="0" w:color="auto"/>
            </w:tcBorders>
            <w:shd w:val="clear" w:color="auto" w:fill="FFFFFF" w:themeFill="background1"/>
            <w:vAlign w:val="center"/>
          </w:tcPr>
          <w:p w14:paraId="2EE1BF4B" w14:textId="15EAC4B8" w:rsidR="00552BA8" w:rsidRPr="00D25F68" w:rsidRDefault="0096115A" w:rsidP="0046112B">
            <w:pPr>
              <w:spacing w:before="60" w:after="60" w:line="360" w:lineRule="auto"/>
              <w:jc w:val="both"/>
              <w:rPr>
                <w:rFonts w:cstheme="minorHAnsi"/>
                <w:color w:val="000000"/>
              </w:rPr>
            </w:pPr>
            <w:proofErr w:type="spellStart"/>
            <w:r w:rsidRPr="0096115A">
              <w:rPr>
                <w:rFonts w:cstheme="minorHAnsi"/>
                <w:color w:val="000000"/>
              </w:rPr>
              <w:t>Managers</w:t>
            </w:r>
            <w:proofErr w:type="spellEnd"/>
          </w:p>
        </w:tc>
        <w:tc>
          <w:tcPr>
            <w:tcW w:w="1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47E95" w14:textId="77777777" w:rsidR="00552BA8" w:rsidRPr="00D25F68" w:rsidRDefault="00552BA8" w:rsidP="0046112B">
            <w:pPr>
              <w:spacing w:before="60" w:after="60" w:line="240" w:lineRule="auto"/>
              <w:jc w:val="center"/>
              <w:rPr>
                <w:rFonts w:cstheme="minorHAnsi"/>
                <w:color w:val="000000"/>
              </w:rPr>
            </w:pPr>
            <w:r>
              <w:rPr>
                <w:rFonts w:cstheme="minorHAnsi"/>
                <w:color w:val="000000"/>
              </w:rPr>
              <w:t>11</w:t>
            </w:r>
          </w:p>
        </w:tc>
        <w:tc>
          <w:tcPr>
            <w:tcW w:w="2872" w:type="dxa"/>
            <w:tcBorders>
              <w:top w:val="single" w:sz="4" w:space="0" w:color="auto"/>
              <w:left w:val="single" w:sz="4" w:space="0" w:color="auto"/>
              <w:bottom w:val="single" w:sz="4" w:space="0" w:color="auto"/>
              <w:right w:val="single" w:sz="4" w:space="0" w:color="auto"/>
            </w:tcBorders>
            <w:shd w:val="clear" w:color="auto" w:fill="FFFFFF" w:themeFill="background1"/>
          </w:tcPr>
          <w:p w14:paraId="0128E7E9" w14:textId="77777777" w:rsidR="00552BA8" w:rsidRPr="0047191B" w:rsidRDefault="00552BA8" w:rsidP="0046112B">
            <w:pPr>
              <w:spacing w:before="60" w:after="60" w:line="240" w:lineRule="auto"/>
              <w:jc w:val="both"/>
              <w:rPr>
                <w:rFonts w:cstheme="minorHAnsi"/>
                <w:i/>
                <w:iCs/>
                <w:color w:val="000000"/>
              </w:rPr>
            </w:pPr>
            <w:r w:rsidRPr="0047191B">
              <w:rPr>
                <w:rFonts w:cstheme="minorHAnsi"/>
                <w:i/>
                <w:iCs/>
                <w:color w:val="000000"/>
              </w:rPr>
              <w:t xml:space="preserve">Microsoft Dynamics 365 Sales </w:t>
            </w:r>
            <w:proofErr w:type="spellStart"/>
            <w:r w:rsidRPr="0047191B">
              <w:rPr>
                <w:rFonts w:cstheme="minorHAnsi"/>
                <w:i/>
                <w:iCs/>
                <w:color w:val="000000"/>
              </w:rPr>
              <w:t>Enterprise</w:t>
            </w:r>
            <w:proofErr w:type="spellEnd"/>
            <w:r w:rsidRPr="0047191B">
              <w:rPr>
                <w:rFonts w:cstheme="minorHAnsi"/>
                <w:i/>
                <w:iCs/>
                <w:color w:val="000000"/>
              </w:rPr>
              <w:t>, 50,50 €</w:t>
            </w:r>
          </w:p>
        </w:tc>
        <w:tc>
          <w:tcPr>
            <w:tcW w:w="14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57797" w14:textId="77777777" w:rsidR="00552BA8" w:rsidRPr="0047191B" w:rsidRDefault="00552BA8" w:rsidP="0046112B">
            <w:pPr>
              <w:spacing w:before="60" w:after="60" w:line="240" w:lineRule="auto"/>
              <w:jc w:val="both"/>
              <w:rPr>
                <w:rFonts w:cstheme="minorHAnsi"/>
                <w:i/>
                <w:iCs/>
                <w:color w:val="000000"/>
              </w:rPr>
            </w:pPr>
            <w:r w:rsidRPr="0047191B">
              <w:rPr>
                <w:rFonts w:cstheme="minorHAnsi"/>
                <w:i/>
                <w:iCs/>
                <w:color w:val="000000"/>
              </w:rPr>
              <w:t>33 330,00 €</w:t>
            </w:r>
          </w:p>
        </w:tc>
      </w:tr>
      <w:tr w:rsidR="002D3176" w:rsidRPr="00D25F68" w14:paraId="33FF9F57" w14:textId="77777777" w:rsidTr="6D661FC4">
        <w:trPr>
          <w:trHeight w:val="50"/>
        </w:trPr>
        <w:tc>
          <w:tcPr>
            <w:tcW w:w="825" w:type="dxa"/>
            <w:tcBorders>
              <w:top w:val="nil"/>
              <w:left w:val="single" w:sz="8" w:space="0" w:color="auto"/>
              <w:bottom w:val="single" w:sz="8" w:space="0" w:color="auto"/>
              <w:right w:val="single" w:sz="4" w:space="0" w:color="auto"/>
            </w:tcBorders>
            <w:shd w:val="clear" w:color="auto" w:fill="FFFFFF" w:themeFill="background1"/>
            <w:vAlign w:val="center"/>
          </w:tcPr>
          <w:p w14:paraId="7CFD5A4C" w14:textId="77777777" w:rsidR="00552BA8" w:rsidRPr="00D25F68" w:rsidRDefault="00552BA8" w:rsidP="0046112B">
            <w:pPr>
              <w:spacing w:before="60" w:after="60" w:line="240" w:lineRule="auto"/>
              <w:jc w:val="both"/>
              <w:rPr>
                <w:rFonts w:cstheme="minorHAnsi"/>
                <w:color w:val="000000"/>
              </w:rPr>
            </w:pPr>
            <w:r w:rsidRPr="00D25F68">
              <w:rPr>
                <w:rFonts w:cstheme="minorHAnsi"/>
                <w:color w:val="000000"/>
              </w:rPr>
              <w:t>1.3.5</w:t>
            </w:r>
          </w:p>
        </w:tc>
        <w:tc>
          <w:tcPr>
            <w:tcW w:w="3089" w:type="dxa"/>
            <w:tcBorders>
              <w:top w:val="nil"/>
              <w:left w:val="nil"/>
              <w:bottom w:val="single" w:sz="8" w:space="0" w:color="auto"/>
              <w:right w:val="single" w:sz="4" w:space="0" w:color="auto"/>
            </w:tcBorders>
            <w:shd w:val="clear" w:color="auto" w:fill="FFFFFF" w:themeFill="background1"/>
            <w:vAlign w:val="center"/>
          </w:tcPr>
          <w:p w14:paraId="1E7E0E06" w14:textId="68F6D3BD" w:rsidR="00552BA8" w:rsidRPr="00D25F68" w:rsidRDefault="00F7713E" w:rsidP="0046112B">
            <w:pPr>
              <w:spacing w:before="60" w:after="60" w:line="360" w:lineRule="auto"/>
              <w:jc w:val="both"/>
              <w:rPr>
                <w:rFonts w:cstheme="minorHAnsi"/>
                <w:color w:val="000000"/>
              </w:rPr>
            </w:pPr>
            <w:r w:rsidRPr="00F7713E">
              <w:rPr>
                <w:rFonts w:cstheme="minorHAnsi"/>
                <w:color w:val="000000"/>
              </w:rPr>
              <w:t xml:space="preserve">Sales </w:t>
            </w:r>
            <w:proofErr w:type="spellStart"/>
            <w:r w:rsidRPr="00F7713E">
              <w:rPr>
                <w:rFonts w:cstheme="minorHAnsi"/>
                <w:color w:val="000000"/>
              </w:rPr>
              <w:t>agents</w:t>
            </w:r>
            <w:proofErr w:type="spellEnd"/>
          </w:p>
        </w:tc>
        <w:tc>
          <w:tcPr>
            <w:tcW w:w="1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CABC2" w14:textId="77777777" w:rsidR="00552BA8" w:rsidRPr="00D25F68" w:rsidRDefault="00552BA8" w:rsidP="0046112B">
            <w:pPr>
              <w:spacing w:before="60" w:after="60" w:line="240" w:lineRule="auto"/>
              <w:jc w:val="center"/>
              <w:rPr>
                <w:rFonts w:cstheme="minorHAnsi"/>
                <w:color w:val="000000"/>
              </w:rPr>
            </w:pPr>
            <w:r>
              <w:rPr>
                <w:rFonts w:cstheme="minorHAnsi"/>
                <w:color w:val="000000"/>
              </w:rPr>
              <w:t>20</w:t>
            </w:r>
          </w:p>
        </w:tc>
        <w:tc>
          <w:tcPr>
            <w:tcW w:w="2872" w:type="dxa"/>
            <w:tcBorders>
              <w:top w:val="single" w:sz="4" w:space="0" w:color="auto"/>
              <w:left w:val="single" w:sz="4" w:space="0" w:color="auto"/>
              <w:bottom w:val="single" w:sz="4" w:space="0" w:color="auto"/>
              <w:right w:val="single" w:sz="4" w:space="0" w:color="auto"/>
            </w:tcBorders>
            <w:shd w:val="clear" w:color="auto" w:fill="FFFFFF" w:themeFill="background1"/>
          </w:tcPr>
          <w:p w14:paraId="6686186D" w14:textId="77777777" w:rsidR="00552BA8" w:rsidRPr="0047191B" w:rsidRDefault="00552BA8" w:rsidP="0046112B">
            <w:pPr>
              <w:spacing w:before="60" w:after="60" w:line="240" w:lineRule="auto"/>
              <w:jc w:val="both"/>
              <w:rPr>
                <w:rFonts w:cstheme="minorHAnsi"/>
                <w:i/>
                <w:iCs/>
                <w:color w:val="000000"/>
              </w:rPr>
            </w:pPr>
            <w:r w:rsidRPr="0047191B">
              <w:rPr>
                <w:rFonts w:cstheme="minorHAnsi"/>
                <w:i/>
                <w:iCs/>
                <w:color w:val="000000"/>
              </w:rPr>
              <w:t xml:space="preserve">Microsoft Dynamics 365 Sales </w:t>
            </w:r>
            <w:proofErr w:type="spellStart"/>
            <w:r w:rsidRPr="0047191B">
              <w:rPr>
                <w:rFonts w:cstheme="minorHAnsi"/>
                <w:i/>
                <w:iCs/>
                <w:color w:val="000000"/>
              </w:rPr>
              <w:t>Enterprise</w:t>
            </w:r>
            <w:proofErr w:type="spellEnd"/>
            <w:r w:rsidRPr="0047191B">
              <w:rPr>
                <w:rFonts w:cstheme="minorHAnsi"/>
                <w:i/>
                <w:iCs/>
                <w:color w:val="000000"/>
              </w:rPr>
              <w:t>, 50,50 €</w:t>
            </w:r>
          </w:p>
        </w:tc>
        <w:tc>
          <w:tcPr>
            <w:tcW w:w="14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3FD77" w14:textId="77777777" w:rsidR="00552BA8" w:rsidRPr="0047191B" w:rsidRDefault="00552BA8" w:rsidP="0046112B">
            <w:pPr>
              <w:spacing w:before="60" w:after="60" w:line="240" w:lineRule="auto"/>
              <w:jc w:val="both"/>
              <w:rPr>
                <w:rFonts w:cstheme="minorHAnsi"/>
                <w:i/>
                <w:iCs/>
                <w:color w:val="000000"/>
              </w:rPr>
            </w:pPr>
            <w:r w:rsidRPr="0047191B">
              <w:rPr>
                <w:rFonts w:cstheme="minorHAnsi"/>
                <w:i/>
                <w:iCs/>
                <w:color w:val="000000"/>
              </w:rPr>
              <w:t>60 600,00 €</w:t>
            </w:r>
          </w:p>
        </w:tc>
      </w:tr>
      <w:tr w:rsidR="002D3176" w:rsidRPr="00D25F68" w14:paraId="5C703B27" w14:textId="77777777" w:rsidTr="6D661FC4">
        <w:trPr>
          <w:trHeight w:val="50"/>
        </w:trPr>
        <w:tc>
          <w:tcPr>
            <w:tcW w:w="825" w:type="dxa"/>
            <w:tcBorders>
              <w:top w:val="nil"/>
              <w:left w:val="single" w:sz="8" w:space="0" w:color="auto"/>
              <w:bottom w:val="single" w:sz="4" w:space="0" w:color="auto"/>
              <w:right w:val="single" w:sz="4" w:space="0" w:color="auto"/>
            </w:tcBorders>
            <w:shd w:val="clear" w:color="auto" w:fill="FFFFFF" w:themeFill="background1"/>
            <w:vAlign w:val="center"/>
          </w:tcPr>
          <w:p w14:paraId="70908FAA" w14:textId="77777777" w:rsidR="00552BA8" w:rsidRPr="00D25F68" w:rsidRDefault="00552BA8" w:rsidP="0046112B">
            <w:pPr>
              <w:spacing w:before="60" w:after="60" w:line="240" w:lineRule="auto"/>
              <w:jc w:val="both"/>
              <w:rPr>
                <w:rFonts w:cstheme="minorHAnsi"/>
                <w:color w:val="000000"/>
              </w:rPr>
            </w:pPr>
            <w:r w:rsidRPr="00D25F68">
              <w:rPr>
                <w:rFonts w:cstheme="minorHAnsi"/>
                <w:color w:val="000000"/>
              </w:rPr>
              <w:t>1.3.6</w:t>
            </w:r>
          </w:p>
        </w:tc>
        <w:tc>
          <w:tcPr>
            <w:tcW w:w="3089" w:type="dxa"/>
            <w:tcBorders>
              <w:top w:val="nil"/>
              <w:left w:val="nil"/>
              <w:bottom w:val="single" w:sz="4" w:space="0" w:color="auto"/>
              <w:right w:val="single" w:sz="4" w:space="0" w:color="auto"/>
            </w:tcBorders>
            <w:shd w:val="clear" w:color="auto" w:fill="FFFFFF" w:themeFill="background1"/>
            <w:vAlign w:val="center"/>
          </w:tcPr>
          <w:p w14:paraId="74E45C66" w14:textId="1542D0F3" w:rsidR="00552BA8" w:rsidRPr="00D25F68" w:rsidRDefault="001B64C7" w:rsidP="0046112B">
            <w:pPr>
              <w:spacing w:before="60" w:after="60" w:line="360" w:lineRule="auto"/>
              <w:jc w:val="both"/>
              <w:rPr>
                <w:rFonts w:cstheme="minorHAnsi"/>
                <w:color w:val="000000"/>
              </w:rPr>
            </w:pPr>
            <w:proofErr w:type="spellStart"/>
            <w:r w:rsidRPr="001B64C7">
              <w:rPr>
                <w:rFonts w:cstheme="minorHAnsi"/>
                <w:color w:val="000000"/>
              </w:rPr>
              <w:t>Team</w:t>
            </w:r>
            <w:proofErr w:type="spellEnd"/>
            <w:r w:rsidRPr="001B64C7">
              <w:rPr>
                <w:rFonts w:cstheme="minorHAnsi"/>
                <w:color w:val="000000"/>
              </w:rPr>
              <w:t xml:space="preserve"> </w:t>
            </w:r>
            <w:proofErr w:type="spellStart"/>
            <w:r w:rsidRPr="001B64C7">
              <w:rPr>
                <w:rFonts w:cstheme="minorHAnsi"/>
                <w:color w:val="000000"/>
              </w:rPr>
              <w:t>members</w:t>
            </w:r>
            <w:proofErr w:type="spellEnd"/>
          </w:p>
        </w:tc>
        <w:tc>
          <w:tcPr>
            <w:tcW w:w="1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9A7C4" w14:textId="77777777" w:rsidR="00552BA8" w:rsidRPr="00D25F68" w:rsidRDefault="00552BA8" w:rsidP="0046112B">
            <w:pPr>
              <w:spacing w:before="60" w:after="60" w:line="240" w:lineRule="auto"/>
              <w:jc w:val="center"/>
              <w:rPr>
                <w:rFonts w:cstheme="minorHAnsi"/>
                <w:color w:val="000000"/>
              </w:rPr>
            </w:pPr>
            <w:r>
              <w:rPr>
                <w:rFonts w:cstheme="minorHAnsi"/>
                <w:color w:val="000000"/>
              </w:rPr>
              <w:t>210</w:t>
            </w:r>
          </w:p>
        </w:tc>
        <w:tc>
          <w:tcPr>
            <w:tcW w:w="2872" w:type="dxa"/>
            <w:tcBorders>
              <w:top w:val="single" w:sz="4" w:space="0" w:color="auto"/>
              <w:left w:val="single" w:sz="4" w:space="0" w:color="auto"/>
              <w:bottom w:val="single" w:sz="4" w:space="0" w:color="auto"/>
              <w:right w:val="single" w:sz="4" w:space="0" w:color="auto"/>
            </w:tcBorders>
            <w:shd w:val="clear" w:color="auto" w:fill="FFFFFF" w:themeFill="background1"/>
          </w:tcPr>
          <w:p w14:paraId="28660E01" w14:textId="77777777" w:rsidR="00552BA8" w:rsidRPr="0047191B" w:rsidRDefault="00552BA8" w:rsidP="0046112B">
            <w:pPr>
              <w:spacing w:before="60" w:after="60" w:line="240" w:lineRule="auto"/>
              <w:jc w:val="both"/>
              <w:rPr>
                <w:rFonts w:cstheme="minorHAnsi"/>
                <w:i/>
                <w:iCs/>
                <w:color w:val="000000"/>
              </w:rPr>
            </w:pPr>
            <w:r w:rsidRPr="0047191B">
              <w:rPr>
                <w:rFonts w:cstheme="minorHAnsi"/>
                <w:i/>
                <w:iCs/>
                <w:color w:val="000000"/>
              </w:rPr>
              <w:t xml:space="preserve">Microsoft Dynamics 365 </w:t>
            </w:r>
            <w:proofErr w:type="spellStart"/>
            <w:r w:rsidRPr="0047191B">
              <w:rPr>
                <w:rFonts w:cstheme="minorHAnsi"/>
                <w:i/>
                <w:iCs/>
                <w:color w:val="000000"/>
              </w:rPr>
              <w:t>Team</w:t>
            </w:r>
            <w:proofErr w:type="spellEnd"/>
            <w:r w:rsidRPr="0047191B">
              <w:rPr>
                <w:rFonts w:cstheme="minorHAnsi"/>
                <w:i/>
                <w:iCs/>
                <w:color w:val="000000"/>
              </w:rPr>
              <w:t xml:space="preserve"> </w:t>
            </w:r>
            <w:proofErr w:type="spellStart"/>
            <w:r w:rsidRPr="0047191B">
              <w:rPr>
                <w:rFonts w:cstheme="minorHAnsi"/>
                <w:i/>
                <w:iCs/>
                <w:color w:val="000000"/>
              </w:rPr>
              <w:t>members</w:t>
            </w:r>
            <w:proofErr w:type="spellEnd"/>
            <w:r w:rsidRPr="0047191B">
              <w:rPr>
                <w:rFonts w:cstheme="minorHAnsi"/>
                <w:i/>
                <w:iCs/>
                <w:color w:val="000000"/>
              </w:rPr>
              <w:t>, 4,25 €</w:t>
            </w:r>
          </w:p>
        </w:tc>
        <w:tc>
          <w:tcPr>
            <w:tcW w:w="14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40351" w14:textId="77777777" w:rsidR="00552BA8" w:rsidRPr="0047191B" w:rsidRDefault="00552BA8" w:rsidP="0046112B">
            <w:pPr>
              <w:spacing w:before="60" w:after="60" w:line="240" w:lineRule="auto"/>
              <w:jc w:val="both"/>
              <w:rPr>
                <w:rFonts w:cstheme="minorHAnsi"/>
                <w:i/>
                <w:iCs/>
                <w:color w:val="000000"/>
              </w:rPr>
            </w:pPr>
            <w:r w:rsidRPr="0047191B">
              <w:rPr>
                <w:rFonts w:cstheme="minorHAnsi"/>
                <w:i/>
                <w:iCs/>
                <w:color w:val="000000"/>
              </w:rPr>
              <w:t>53 550,00 €</w:t>
            </w:r>
          </w:p>
        </w:tc>
      </w:tr>
      <w:tr w:rsidR="002D3176" w:rsidRPr="00D25F68" w14:paraId="126E58DE" w14:textId="77777777" w:rsidTr="6D661FC4">
        <w:trPr>
          <w:trHeight w:val="50"/>
        </w:trPr>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A2367" w14:textId="77777777" w:rsidR="00552BA8" w:rsidRPr="00D25F68" w:rsidRDefault="00552BA8" w:rsidP="0046112B">
            <w:pPr>
              <w:spacing w:before="60" w:after="60" w:line="240" w:lineRule="auto"/>
              <w:jc w:val="both"/>
              <w:rPr>
                <w:rFonts w:cstheme="minorHAnsi"/>
                <w:color w:val="000000"/>
              </w:rPr>
            </w:pPr>
            <w:r w:rsidRPr="00D25F68">
              <w:rPr>
                <w:rFonts w:cstheme="minorHAnsi"/>
                <w:color w:val="000000"/>
              </w:rPr>
              <w:t>1.3.7</w:t>
            </w:r>
          </w:p>
        </w:tc>
        <w:tc>
          <w:tcPr>
            <w:tcW w:w="3089" w:type="dxa"/>
            <w:tcBorders>
              <w:top w:val="single" w:sz="4" w:space="0" w:color="auto"/>
              <w:left w:val="nil"/>
              <w:bottom w:val="single" w:sz="4" w:space="0" w:color="auto"/>
              <w:right w:val="single" w:sz="4" w:space="0" w:color="auto"/>
            </w:tcBorders>
            <w:shd w:val="clear" w:color="auto" w:fill="FFFFFF" w:themeFill="background1"/>
            <w:vAlign w:val="center"/>
          </w:tcPr>
          <w:p w14:paraId="2C4D1743" w14:textId="7AD1D910" w:rsidR="00552BA8" w:rsidRPr="00D25F68" w:rsidRDefault="00336927" w:rsidP="0046112B">
            <w:pPr>
              <w:spacing w:before="60" w:after="60" w:line="360" w:lineRule="auto"/>
              <w:jc w:val="both"/>
              <w:rPr>
                <w:rFonts w:cstheme="minorHAnsi"/>
                <w:color w:val="000000"/>
              </w:rPr>
            </w:pPr>
            <w:r w:rsidRPr="00336927">
              <w:rPr>
                <w:rFonts w:cstheme="minorHAnsi"/>
                <w:color w:val="000000"/>
              </w:rPr>
              <w:t xml:space="preserve">System </w:t>
            </w:r>
            <w:proofErr w:type="spellStart"/>
            <w:r w:rsidRPr="00336927">
              <w:rPr>
                <w:rFonts w:cstheme="minorHAnsi"/>
                <w:color w:val="000000"/>
              </w:rPr>
              <w:t>administrators</w:t>
            </w:r>
            <w:proofErr w:type="spellEnd"/>
          </w:p>
        </w:tc>
        <w:tc>
          <w:tcPr>
            <w:tcW w:w="1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22DF3" w14:textId="77777777" w:rsidR="00552BA8" w:rsidRPr="00D25F68" w:rsidRDefault="00552BA8" w:rsidP="0046112B">
            <w:pPr>
              <w:spacing w:before="60" w:after="60" w:line="240" w:lineRule="auto"/>
              <w:jc w:val="center"/>
              <w:rPr>
                <w:rFonts w:cstheme="minorHAnsi"/>
                <w:color w:val="000000"/>
              </w:rPr>
            </w:pPr>
            <w:r>
              <w:rPr>
                <w:rFonts w:cstheme="minorHAnsi"/>
                <w:color w:val="000000"/>
              </w:rPr>
              <w:t>8</w:t>
            </w:r>
          </w:p>
        </w:tc>
        <w:tc>
          <w:tcPr>
            <w:tcW w:w="2872" w:type="dxa"/>
            <w:tcBorders>
              <w:top w:val="single" w:sz="4" w:space="0" w:color="auto"/>
              <w:left w:val="single" w:sz="4" w:space="0" w:color="auto"/>
              <w:bottom w:val="single" w:sz="4" w:space="0" w:color="auto"/>
              <w:right w:val="single" w:sz="4" w:space="0" w:color="auto"/>
            </w:tcBorders>
            <w:shd w:val="clear" w:color="auto" w:fill="FFFFFF" w:themeFill="background1"/>
          </w:tcPr>
          <w:p w14:paraId="31297721" w14:textId="77777777" w:rsidR="00552BA8" w:rsidRPr="0047191B" w:rsidRDefault="00552BA8" w:rsidP="0046112B">
            <w:pPr>
              <w:spacing w:before="60" w:after="60" w:line="240" w:lineRule="auto"/>
              <w:jc w:val="both"/>
              <w:rPr>
                <w:rFonts w:cstheme="minorHAnsi"/>
                <w:i/>
                <w:iCs/>
                <w:color w:val="000000"/>
              </w:rPr>
            </w:pPr>
            <w:r w:rsidRPr="0047191B">
              <w:rPr>
                <w:rFonts w:cstheme="minorHAnsi"/>
                <w:i/>
                <w:iCs/>
                <w:color w:val="000000"/>
              </w:rPr>
              <w:t>Microsoft Dynamics 365 sistemos administratoriams papildomos vartotojų licencijos 0,00€</w:t>
            </w:r>
          </w:p>
        </w:tc>
        <w:tc>
          <w:tcPr>
            <w:tcW w:w="14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CBFB24" w14:textId="77777777" w:rsidR="00552BA8" w:rsidRPr="0047191B" w:rsidRDefault="00552BA8" w:rsidP="0046112B">
            <w:pPr>
              <w:spacing w:before="60" w:after="60" w:line="240" w:lineRule="auto"/>
              <w:jc w:val="both"/>
              <w:rPr>
                <w:rFonts w:cstheme="minorHAnsi"/>
                <w:i/>
                <w:iCs/>
                <w:color w:val="000000"/>
              </w:rPr>
            </w:pPr>
            <w:r w:rsidRPr="0047191B">
              <w:rPr>
                <w:rFonts w:cstheme="minorHAnsi"/>
                <w:i/>
                <w:iCs/>
                <w:color w:val="000000"/>
              </w:rPr>
              <w:t>0,00 €</w:t>
            </w:r>
          </w:p>
        </w:tc>
      </w:tr>
      <w:tr w:rsidR="00552BA8" w:rsidRPr="00D25F68" w14:paraId="0F0931DE" w14:textId="77777777" w:rsidTr="6D661FC4">
        <w:trPr>
          <w:trHeight w:val="50"/>
        </w:trPr>
        <w:tc>
          <w:tcPr>
            <w:tcW w:w="825" w:type="dxa"/>
            <w:tcBorders>
              <w:top w:val="single" w:sz="4" w:space="0" w:color="auto"/>
              <w:left w:val="single" w:sz="4" w:space="0" w:color="auto"/>
              <w:bottom w:val="single" w:sz="4" w:space="0" w:color="auto"/>
              <w:right w:val="single" w:sz="4" w:space="0" w:color="auto"/>
            </w:tcBorders>
            <w:shd w:val="clear" w:color="auto" w:fill="auto"/>
          </w:tcPr>
          <w:p w14:paraId="2E53E663" w14:textId="77777777" w:rsidR="00552BA8" w:rsidRPr="00D25F68" w:rsidRDefault="00552BA8" w:rsidP="0046112B">
            <w:pPr>
              <w:spacing w:before="60" w:after="60"/>
              <w:jc w:val="both"/>
              <w:rPr>
                <w:rFonts w:cstheme="minorHAnsi"/>
                <w:b/>
              </w:rPr>
            </w:pPr>
            <w:r>
              <w:rPr>
                <w:rFonts w:cstheme="minorHAnsi"/>
                <w:b/>
              </w:rPr>
              <w:t>II.</w:t>
            </w:r>
          </w:p>
        </w:tc>
        <w:tc>
          <w:tcPr>
            <w:tcW w:w="7455" w:type="dxa"/>
            <w:gridSpan w:val="3"/>
            <w:tcBorders>
              <w:top w:val="single" w:sz="4" w:space="0" w:color="auto"/>
              <w:left w:val="single" w:sz="4" w:space="0" w:color="auto"/>
              <w:bottom w:val="single" w:sz="4" w:space="0" w:color="auto"/>
              <w:right w:val="single" w:sz="4" w:space="0" w:color="auto"/>
            </w:tcBorders>
            <w:shd w:val="clear" w:color="auto" w:fill="auto"/>
          </w:tcPr>
          <w:p w14:paraId="63BA1E1B" w14:textId="4B150344" w:rsidR="00552BA8" w:rsidRPr="00D25F68" w:rsidRDefault="00ED11FC" w:rsidP="0046112B">
            <w:pPr>
              <w:spacing w:before="60" w:after="60"/>
              <w:jc w:val="both"/>
              <w:rPr>
                <w:rFonts w:cstheme="minorHAnsi"/>
                <w:b/>
              </w:rPr>
            </w:pPr>
            <w:proofErr w:type="spellStart"/>
            <w:r w:rsidRPr="00ED11FC">
              <w:rPr>
                <w:rFonts w:cstheme="minorHAnsi"/>
                <w:b/>
              </w:rPr>
              <w:t>Rental</w:t>
            </w:r>
            <w:proofErr w:type="spellEnd"/>
            <w:r w:rsidRPr="00ED11FC">
              <w:rPr>
                <w:rFonts w:cstheme="minorHAnsi"/>
                <w:b/>
              </w:rPr>
              <w:t xml:space="preserve"> </w:t>
            </w:r>
            <w:proofErr w:type="spellStart"/>
            <w:r w:rsidRPr="00ED11FC">
              <w:rPr>
                <w:rFonts w:cstheme="minorHAnsi"/>
                <w:b/>
              </w:rPr>
              <w:t>services</w:t>
            </w:r>
            <w:proofErr w:type="spellEnd"/>
            <w:r w:rsidRPr="00ED11FC">
              <w:rPr>
                <w:rFonts w:cstheme="minorHAnsi"/>
                <w:b/>
              </w:rPr>
              <w:t xml:space="preserve"> </w:t>
            </w:r>
            <w:proofErr w:type="spellStart"/>
            <w:r w:rsidRPr="00ED11FC">
              <w:rPr>
                <w:rFonts w:cstheme="minorHAnsi"/>
                <w:b/>
              </w:rPr>
              <w:t>for</w:t>
            </w:r>
            <w:proofErr w:type="spellEnd"/>
            <w:r w:rsidRPr="00ED11FC">
              <w:rPr>
                <w:rFonts w:cstheme="minorHAnsi"/>
                <w:b/>
              </w:rPr>
              <w:t xml:space="preserve"> CRM </w:t>
            </w:r>
            <w:proofErr w:type="spellStart"/>
            <w:r w:rsidRPr="00ED11FC">
              <w:rPr>
                <w:rFonts w:cstheme="minorHAnsi"/>
                <w:b/>
              </w:rPr>
              <w:t>tool</w:t>
            </w:r>
            <w:proofErr w:type="spellEnd"/>
            <w:r w:rsidRPr="00ED11FC">
              <w:rPr>
                <w:rFonts w:cstheme="minorHAnsi"/>
                <w:b/>
              </w:rPr>
              <w:t xml:space="preserve"> </w:t>
            </w:r>
            <w:proofErr w:type="spellStart"/>
            <w:r w:rsidRPr="00ED11FC">
              <w:rPr>
                <w:rFonts w:cstheme="minorHAnsi"/>
                <w:b/>
              </w:rPr>
              <w:t>components</w:t>
            </w:r>
            <w:proofErr w:type="spellEnd"/>
            <w:r w:rsidRPr="00ED11FC">
              <w:rPr>
                <w:rFonts w:cstheme="minorHAnsi"/>
                <w:b/>
              </w:rPr>
              <w:t xml:space="preserve"> </w:t>
            </w:r>
            <w:proofErr w:type="spellStart"/>
            <w:r w:rsidRPr="00ED11FC">
              <w:rPr>
                <w:rFonts w:cstheme="minorHAnsi"/>
                <w:b/>
              </w:rPr>
              <w:t>that</w:t>
            </w:r>
            <w:proofErr w:type="spellEnd"/>
            <w:r w:rsidRPr="00ED11FC">
              <w:rPr>
                <w:rFonts w:cstheme="minorHAnsi"/>
                <w:b/>
              </w:rPr>
              <w:t xml:space="preserve"> </w:t>
            </w:r>
            <w:proofErr w:type="spellStart"/>
            <w:r w:rsidRPr="00ED11FC">
              <w:rPr>
                <w:rFonts w:cstheme="minorHAnsi"/>
                <w:b/>
              </w:rPr>
              <w:t>do</w:t>
            </w:r>
            <w:proofErr w:type="spellEnd"/>
            <w:r w:rsidRPr="00ED11FC">
              <w:rPr>
                <w:rFonts w:cstheme="minorHAnsi"/>
                <w:b/>
              </w:rPr>
              <w:t xml:space="preserve"> </w:t>
            </w:r>
            <w:proofErr w:type="spellStart"/>
            <w:r w:rsidRPr="00ED11FC">
              <w:rPr>
                <w:rFonts w:cstheme="minorHAnsi"/>
                <w:b/>
              </w:rPr>
              <w:t>not</w:t>
            </w:r>
            <w:proofErr w:type="spellEnd"/>
            <w:r w:rsidRPr="00ED11FC">
              <w:rPr>
                <w:rFonts w:cstheme="minorHAnsi"/>
                <w:b/>
              </w:rPr>
              <w:t xml:space="preserve"> </w:t>
            </w:r>
            <w:proofErr w:type="spellStart"/>
            <w:r w:rsidRPr="00ED11FC">
              <w:rPr>
                <w:rFonts w:cstheme="minorHAnsi"/>
                <w:b/>
              </w:rPr>
              <w:t>depend</w:t>
            </w:r>
            <w:proofErr w:type="spellEnd"/>
            <w:r w:rsidRPr="00ED11FC">
              <w:rPr>
                <w:rFonts w:cstheme="minorHAnsi"/>
                <w:b/>
              </w:rPr>
              <w:t xml:space="preserve"> </w:t>
            </w:r>
            <w:proofErr w:type="spellStart"/>
            <w:r w:rsidRPr="00ED11FC">
              <w:rPr>
                <w:rFonts w:cstheme="minorHAnsi"/>
                <w:b/>
              </w:rPr>
              <w:t>on</w:t>
            </w:r>
            <w:proofErr w:type="spellEnd"/>
            <w:r w:rsidRPr="00ED11FC">
              <w:rPr>
                <w:rFonts w:cstheme="minorHAnsi"/>
                <w:b/>
              </w:rPr>
              <w:t xml:space="preserve"> </w:t>
            </w:r>
            <w:proofErr w:type="spellStart"/>
            <w:r w:rsidRPr="00ED11FC">
              <w:rPr>
                <w:rFonts w:cstheme="minorHAnsi"/>
                <w:b/>
              </w:rPr>
              <w:t>the</w:t>
            </w:r>
            <w:proofErr w:type="spellEnd"/>
            <w:r w:rsidRPr="00ED11FC">
              <w:rPr>
                <w:rFonts w:cstheme="minorHAnsi"/>
                <w:b/>
              </w:rPr>
              <w:t xml:space="preserve"> </w:t>
            </w:r>
            <w:proofErr w:type="spellStart"/>
            <w:r w:rsidRPr="00ED11FC">
              <w:rPr>
                <w:rFonts w:cstheme="minorHAnsi"/>
                <w:b/>
              </w:rPr>
              <w:t>type</w:t>
            </w:r>
            <w:proofErr w:type="spellEnd"/>
            <w:r w:rsidRPr="00ED11FC">
              <w:rPr>
                <w:rFonts w:cstheme="minorHAnsi"/>
                <w:b/>
              </w:rPr>
              <w:t xml:space="preserve"> </w:t>
            </w:r>
            <w:proofErr w:type="spellStart"/>
            <w:r w:rsidRPr="00ED11FC">
              <w:rPr>
                <w:rFonts w:cstheme="minorHAnsi"/>
                <w:b/>
              </w:rPr>
              <w:t>and</w:t>
            </w:r>
            <w:proofErr w:type="spellEnd"/>
            <w:r w:rsidRPr="00ED11FC">
              <w:rPr>
                <w:rFonts w:cstheme="minorHAnsi"/>
                <w:b/>
              </w:rPr>
              <w:t xml:space="preserve"> / </w:t>
            </w:r>
            <w:proofErr w:type="spellStart"/>
            <w:r w:rsidRPr="00ED11FC">
              <w:rPr>
                <w:rFonts w:cstheme="minorHAnsi"/>
                <w:b/>
              </w:rPr>
              <w:t>or</w:t>
            </w:r>
            <w:proofErr w:type="spellEnd"/>
            <w:r w:rsidRPr="00ED11FC">
              <w:rPr>
                <w:rFonts w:cstheme="minorHAnsi"/>
                <w:b/>
              </w:rPr>
              <w:t xml:space="preserve"> </w:t>
            </w:r>
            <w:proofErr w:type="spellStart"/>
            <w:r w:rsidRPr="00ED11FC">
              <w:rPr>
                <w:rFonts w:cstheme="minorHAnsi"/>
                <w:b/>
              </w:rPr>
              <w:t>quantity</w:t>
            </w:r>
            <w:proofErr w:type="spellEnd"/>
            <w:r w:rsidRPr="00ED11FC">
              <w:rPr>
                <w:rFonts w:cstheme="minorHAnsi"/>
                <w:b/>
              </w:rPr>
              <w:t xml:space="preserve"> </w:t>
            </w:r>
            <w:proofErr w:type="spellStart"/>
            <w:r w:rsidRPr="00ED11FC">
              <w:rPr>
                <w:rFonts w:cstheme="minorHAnsi"/>
                <w:b/>
              </w:rPr>
              <w:t>of</w:t>
            </w:r>
            <w:proofErr w:type="spellEnd"/>
            <w:r w:rsidRPr="00ED11FC">
              <w:rPr>
                <w:rFonts w:cstheme="minorHAnsi"/>
                <w:b/>
              </w:rPr>
              <w:t xml:space="preserve"> </w:t>
            </w:r>
            <w:proofErr w:type="spellStart"/>
            <w:r w:rsidRPr="00ED11FC">
              <w:rPr>
                <w:rFonts w:cstheme="minorHAnsi"/>
                <w:b/>
              </w:rPr>
              <w:t>users</w:t>
            </w:r>
            <w:proofErr w:type="spellEnd"/>
            <w:r w:rsidRPr="00ED11FC">
              <w:rPr>
                <w:rFonts w:cstheme="minorHAnsi"/>
                <w:b/>
              </w:rPr>
              <w:t xml:space="preserve">, </w:t>
            </w:r>
            <w:proofErr w:type="spellStart"/>
            <w:r w:rsidRPr="00ED11FC">
              <w:rPr>
                <w:rFonts w:cstheme="minorHAnsi"/>
                <w:b/>
              </w:rPr>
              <w:t>if</w:t>
            </w:r>
            <w:proofErr w:type="spellEnd"/>
            <w:r w:rsidRPr="00ED11FC">
              <w:rPr>
                <w:rFonts w:cstheme="minorHAnsi"/>
                <w:b/>
              </w:rPr>
              <w:t xml:space="preserve"> </w:t>
            </w:r>
            <w:proofErr w:type="spellStart"/>
            <w:r w:rsidRPr="00ED11FC">
              <w:rPr>
                <w:rFonts w:cstheme="minorHAnsi"/>
                <w:b/>
              </w:rPr>
              <w:t>required</w:t>
            </w:r>
            <w:proofErr w:type="spellEnd"/>
            <w:r w:rsidRPr="00ED11FC">
              <w:rPr>
                <w:rFonts w:cstheme="minorHAnsi"/>
                <w:b/>
              </w:rPr>
              <w:t xml:space="preserve"> to </w:t>
            </w:r>
            <w:proofErr w:type="spellStart"/>
            <w:r w:rsidRPr="00ED11FC">
              <w:rPr>
                <w:rFonts w:cstheme="minorHAnsi"/>
                <w:b/>
              </w:rPr>
              <w:t>implement</w:t>
            </w:r>
            <w:proofErr w:type="spellEnd"/>
            <w:r w:rsidRPr="00ED11FC">
              <w:rPr>
                <w:rFonts w:cstheme="minorHAnsi"/>
                <w:b/>
              </w:rPr>
              <w:t xml:space="preserve"> </w:t>
            </w:r>
            <w:proofErr w:type="spellStart"/>
            <w:r w:rsidRPr="00ED11FC">
              <w:rPr>
                <w:rFonts w:cstheme="minorHAnsi"/>
                <w:b/>
              </w:rPr>
              <w:t>the</w:t>
            </w:r>
            <w:proofErr w:type="spellEnd"/>
            <w:r w:rsidRPr="00ED11FC">
              <w:rPr>
                <w:rFonts w:cstheme="minorHAnsi"/>
                <w:b/>
              </w:rPr>
              <w:t xml:space="preserve"> </w:t>
            </w:r>
            <w:proofErr w:type="spellStart"/>
            <w:r w:rsidRPr="00ED11FC">
              <w:rPr>
                <w:rFonts w:cstheme="minorHAnsi"/>
                <w:b/>
              </w:rPr>
              <w:t>required</w:t>
            </w:r>
            <w:proofErr w:type="spellEnd"/>
            <w:r w:rsidRPr="00ED11FC">
              <w:rPr>
                <w:rFonts w:cstheme="minorHAnsi"/>
                <w:b/>
              </w:rPr>
              <w:t xml:space="preserve"> </w:t>
            </w:r>
            <w:proofErr w:type="spellStart"/>
            <w:r w:rsidRPr="00ED11FC">
              <w:rPr>
                <w:rFonts w:cstheme="minorHAnsi"/>
                <w:b/>
              </w:rPr>
              <w:t>functionality</w:t>
            </w:r>
            <w:proofErr w:type="spellEnd"/>
            <w:r w:rsidRPr="00ED11FC">
              <w:rPr>
                <w:rFonts w:cstheme="minorHAnsi"/>
                <w:b/>
              </w:rPr>
              <w:t xml:space="preserve"> ⁴: (eg </w:t>
            </w:r>
            <w:proofErr w:type="spellStart"/>
            <w:r w:rsidRPr="00ED11FC">
              <w:rPr>
                <w:rFonts w:cstheme="minorHAnsi"/>
                <w:b/>
              </w:rPr>
              <w:t>individual</w:t>
            </w:r>
            <w:proofErr w:type="spellEnd"/>
            <w:r w:rsidRPr="00ED11FC">
              <w:rPr>
                <w:rFonts w:cstheme="minorHAnsi"/>
                <w:b/>
              </w:rPr>
              <w:t xml:space="preserve"> CRM </w:t>
            </w:r>
            <w:proofErr w:type="spellStart"/>
            <w:r w:rsidRPr="00ED11FC">
              <w:rPr>
                <w:rFonts w:cstheme="minorHAnsi"/>
                <w:b/>
              </w:rPr>
              <w:t>tool</w:t>
            </w:r>
            <w:proofErr w:type="spellEnd"/>
            <w:r w:rsidRPr="00ED11FC">
              <w:rPr>
                <w:rFonts w:cstheme="minorHAnsi"/>
                <w:b/>
              </w:rPr>
              <w:t xml:space="preserve"> </w:t>
            </w:r>
            <w:proofErr w:type="spellStart"/>
            <w:r w:rsidRPr="00ED11FC">
              <w:rPr>
                <w:rFonts w:cstheme="minorHAnsi"/>
                <w:b/>
              </w:rPr>
              <w:t>functional</w:t>
            </w:r>
            <w:proofErr w:type="spellEnd"/>
            <w:r w:rsidRPr="00ED11FC">
              <w:rPr>
                <w:rFonts w:cstheme="minorHAnsi"/>
                <w:b/>
              </w:rPr>
              <w:t xml:space="preserve"> </w:t>
            </w:r>
            <w:proofErr w:type="spellStart"/>
            <w:r w:rsidRPr="00ED11FC">
              <w:rPr>
                <w:rFonts w:cstheme="minorHAnsi"/>
                <w:b/>
              </w:rPr>
              <w:t>or</w:t>
            </w:r>
            <w:proofErr w:type="spellEnd"/>
            <w:r w:rsidRPr="00ED11FC">
              <w:rPr>
                <w:rFonts w:cstheme="minorHAnsi"/>
                <w:b/>
              </w:rPr>
              <w:t xml:space="preserve"> </w:t>
            </w:r>
            <w:proofErr w:type="spellStart"/>
            <w:r w:rsidRPr="00ED11FC">
              <w:rPr>
                <w:rFonts w:cstheme="minorHAnsi"/>
                <w:b/>
              </w:rPr>
              <w:t>integration</w:t>
            </w:r>
            <w:proofErr w:type="spellEnd"/>
            <w:r w:rsidRPr="00ED11FC">
              <w:rPr>
                <w:rFonts w:cstheme="minorHAnsi"/>
                <w:b/>
              </w:rPr>
              <w:t xml:space="preserve"> modules, </w:t>
            </w:r>
            <w:proofErr w:type="spellStart"/>
            <w:r w:rsidRPr="00ED11FC">
              <w:rPr>
                <w:rFonts w:cstheme="minorHAnsi"/>
                <w:b/>
              </w:rPr>
              <w:t>test</w:t>
            </w:r>
            <w:proofErr w:type="spellEnd"/>
            <w:r w:rsidRPr="00ED11FC">
              <w:rPr>
                <w:rFonts w:cstheme="minorHAnsi"/>
                <w:b/>
              </w:rPr>
              <w:t xml:space="preserve"> </w:t>
            </w:r>
            <w:proofErr w:type="spellStart"/>
            <w:r w:rsidRPr="00ED11FC">
              <w:rPr>
                <w:rFonts w:cstheme="minorHAnsi"/>
                <w:b/>
              </w:rPr>
              <w:t>and</w:t>
            </w:r>
            <w:proofErr w:type="spellEnd"/>
            <w:r w:rsidRPr="00ED11FC">
              <w:rPr>
                <w:rFonts w:cstheme="minorHAnsi"/>
                <w:b/>
              </w:rPr>
              <w:t xml:space="preserve"> / </w:t>
            </w:r>
            <w:proofErr w:type="spellStart"/>
            <w:r w:rsidRPr="00ED11FC">
              <w:rPr>
                <w:rFonts w:cstheme="minorHAnsi"/>
                <w:b/>
              </w:rPr>
              <w:t>or</w:t>
            </w:r>
            <w:proofErr w:type="spellEnd"/>
            <w:r w:rsidRPr="00ED11FC">
              <w:rPr>
                <w:rFonts w:cstheme="minorHAnsi"/>
                <w:b/>
              </w:rPr>
              <w:t xml:space="preserve"> </w:t>
            </w:r>
            <w:proofErr w:type="spellStart"/>
            <w:r w:rsidRPr="00ED11FC">
              <w:rPr>
                <w:rFonts w:cstheme="minorHAnsi"/>
                <w:b/>
              </w:rPr>
              <w:t>development</w:t>
            </w:r>
            <w:proofErr w:type="spellEnd"/>
            <w:r w:rsidRPr="00ED11FC">
              <w:rPr>
                <w:rFonts w:cstheme="minorHAnsi"/>
                <w:b/>
              </w:rPr>
              <w:t xml:space="preserve"> </w:t>
            </w:r>
            <w:proofErr w:type="spellStart"/>
            <w:r w:rsidRPr="00ED11FC">
              <w:rPr>
                <w:rFonts w:cstheme="minorHAnsi"/>
                <w:b/>
              </w:rPr>
              <w:t>environments</w:t>
            </w:r>
            <w:proofErr w:type="spellEnd"/>
            <w:r w:rsidRPr="00ED11FC">
              <w:rPr>
                <w:rFonts w:cstheme="minorHAnsi"/>
                <w:b/>
              </w:rPr>
              <w:t xml:space="preserve">, </w:t>
            </w:r>
            <w:proofErr w:type="spellStart"/>
            <w:r w:rsidRPr="00ED11FC">
              <w:rPr>
                <w:rFonts w:cstheme="minorHAnsi"/>
                <w:b/>
              </w:rPr>
              <w:t>system</w:t>
            </w:r>
            <w:proofErr w:type="spellEnd"/>
            <w:r w:rsidRPr="00ED11FC">
              <w:rPr>
                <w:rFonts w:cstheme="minorHAnsi"/>
                <w:b/>
              </w:rPr>
              <w:t xml:space="preserve"> </w:t>
            </w:r>
            <w:proofErr w:type="spellStart"/>
            <w:r w:rsidRPr="00ED11FC">
              <w:rPr>
                <w:rFonts w:cstheme="minorHAnsi"/>
                <w:b/>
              </w:rPr>
              <w:t>licenses</w:t>
            </w:r>
            <w:proofErr w:type="spellEnd"/>
            <w:r w:rsidRPr="00ED11FC">
              <w:rPr>
                <w:rFonts w:cstheme="minorHAnsi"/>
                <w:b/>
              </w:rPr>
              <w:t>, etc.)</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7621F036" w14:textId="77777777" w:rsidR="00552BA8" w:rsidRPr="00E415EB" w:rsidRDefault="00552BA8" w:rsidP="0046112B">
            <w:pPr>
              <w:spacing w:before="60" w:after="60"/>
              <w:jc w:val="both"/>
              <w:rPr>
                <w:rFonts w:cstheme="minorHAnsi"/>
                <w:b/>
                <w:i/>
                <w:iCs/>
              </w:rPr>
            </w:pPr>
            <w:r w:rsidRPr="00E415EB">
              <w:rPr>
                <w:rFonts w:cstheme="minorHAnsi"/>
                <w:b/>
                <w:i/>
                <w:iCs/>
              </w:rPr>
              <w:t>7 200,00 €</w:t>
            </w:r>
          </w:p>
        </w:tc>
      </w:tr>
      <w:tr w:rsidR="00552BA8" w:rsidRPr="00D25F68" w14:paraId="7D1B659B" w14:textId="77777777" w:rsidTr="6D661FC4">
        <w:trPr>
          <w:trHeight w:val="50"/>
        </w:trPr>
        <w:tc>
          <w:tcPr>
            <w:tcW w:w="825" w:type="dxa"/>
            <w:tcBorders>
              <w:top w:val="single" w:sz="4" w:space="0" w:color="auto"/>
              <w:left w:val="single" w:sz="4" w:space="0" w:color="auto"/>
              <w:bottom w:val="single" w:sz="4" w:space="0" w:color="auto"/>
              <w:right w:val="single" w:sz="4" w:space="0" w:color="auto"/>
            </w:tcBorders>
            <w:shd w:val="clear" w:color="auto" w:fill="auto"/>
          </w:tcPr>
          <w:p w14:paraId="6ECADB00" w14:textId="77777777" w:rsidR="00552BA8" w:rsidRPr="000A00CD" w:rsidRDefault="00552BA8" w:rsidP="0046112B">
            <w:pPr>
              <w:spacing w:before="60" w:after="60"/>
              <w:jc w:val="both"/>
              <w:rPr>
                <w:rFonts w:cstheme="minorHAnsi"/>
                <w:bCs/>
              </w:rPr>
            </w:pPr>
            <w:r w:rsidRPr="000A00CD">
              <w:rPr>
                <w:rFonts w:cstheme="minorHAnsi"/>
                <w:bCs/>
              </w:rPr>
              <w:t>2.1.</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77408888" w14:textId="77777777" w:rsidR="00552BA8" w:rsidRPr="000A00CD" w:rsidRDefault="00552BA8" w:rsidP="0046112B">
            <w:pPr>
              <w:spacing w:before="60" w:after="60"/>
              <w:jc w:val="both"/>
              <w:rPr>
                <w:rFonts w:cstheme="minorHAnsi"/>
                <w:bCs/>
              </w:rPr>
            </w:pPr>
            <w:proofErr w:type="spellStart"/>
            <w:r w:rsidRPr="000A00CD">
              <w:rPr>
                <w:rFonts w:cstheme="minorHAnsi"/>
                <w:bCs/>
              </w:rPr>
              <w:t>Subscription</w:t>
            </w:r>
            <w:proofErr w:type="spellEnd"/>
            <w:r w:rsidRPr="000A00CD">
              <w:rPr>
                <w:rFonts w:cstheme="minorHAnsi"/>
                <w:bCs/>
              </w:rPr>
              <w:t xml:space="preserve"> </w:t>
            </w:r>
            <w:proofErr w:type="spellStart"/>
            <w:r w:rsidRPr="000A00CD">
              <w:rPr>
                <w:rFonts w:cstheme="minorHAnsi"/>
                <w:bCs/>
              </w:rPr>
              <w:t>License</w:t>
            </w:r>
            <w:proofErr w:type="spellEnd"/>
            <w:r w:rsidRPr="000A00CD">
              <w:rPr>
                <w:rFonts w:cstheme="minorHAnsi"/>
                <w:bCs/>
              </w:rPr>
              <w:t xml:space="preserve"> </w:t>
            </w:r>
            <w:proofErr w:type="spellStart"/>
            <w:r w:rsidRPr="000A00CD">
              <w:rPr>
                <w:rFonts w:cstheme="minorHAnsi"/>
                <w:bCs/>
              </w:rPr>
              <w:t>For</w:t>
            </w:r>
            <w:proofErr w:type="spellEnd"/>
            <w:r w:rsidRPr="000A00CD">
              <w:rPr>
                <w:rFonts w:cstheme="minorHAnsi"/>
                <w:bCs/>
              </w:rPr>
              <w:t xml:space="preserve"> </w:t>
            </w:r>
            <w:proofErr w:type="spellStart"/>
            <w:r w:rsidRPr="000A00CD">
              <w:rPr>
                <w:rFonts w:cstheme="minorHAnsi"/>
                <w:bCs/>
              </w:rPr>
              <w:t>KingswaySoft</w:t>
            </w:r>
            <w:proofErr w:type="spellEnd"/>
            <w:r w:rsidRPr="000A00CD">
              <w:rPr>
                <w:rFonts w:cstheme="minorHAnsi"/>
                <w:bCs/>
              </w:rPr>
              <w:t xml:space="preserve"> SSIS </w:t>
            </w:r>
            <w:proofErr w:type="spellStart"/>
            <w:r w:rsidRPr="000A00CD">
              <w:rPr>
                <w:rFonts w:cstheme="minorHAnsi"/>
                <w:bCs/>
              </w:rPr>
              <w:t>Integration</w:t>
            </w:r>
            <w:proofErr w:type="spellEnd"/>
            <w:r w:rsidRPr="000A00CD">
              <w:rPr>
                <w:rFonts w:cstheme="minorHAnsi"/>
                <w:bCs/>
              </w:rPr>
              <w:t xml:space="preserve"> </w:t>
            </w:r>
            <w:proofErr w:type="spellStart"/>
            <w:r w:rsidRPr="000A00CD">
              <w:rPr>
                <w:rFonts w:cstheme="minorHAnsi"/>
                <w:bCs/>
              </w:rPr>
              <w:t>Toolkit</w:t>
            </w:r>
            <w:proofErr w:type="spellEnd"/>
            <w:r w:rsidRPr="000A00CD">
              <w:rPr>
                <w:rFonts w:cstheme="minorHAnsi"/>
                <w:bCs/>
              </w:rPr>
              <w:t xml:space="preserve"> - </w:t>
            </w:r>
            <w:proofErr w:type="spellStart"/>
            <w:r w:rsidRPr="000A00CD">
              <w:rPr>
                <w:rFonts w:cstheme="minorHAnsi"/>
                <w:bCs/>
              </w:rPr>
              <w:t>Ultimate</w:t>
            </w:r>
            <w:proofErr w:type="spellEnd"/>
            <w:r w:rsidRPr="000A00CD">
              <w:rPr>
                <w:rFonts w:cstheme="minorHAnsi"/>
                <w:bCs/>
              </w:rPr>
              <w:t xml:space="preserve"> Edition</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14:paraId="01C2BB3A" w14:textId="77777777" w:rsidR="00552BA8" w:rsidRPr="000A00CD" w:rsidRDefault="00552BA8" w:rsidP="0046112B">
            <w:pPr>
              <w:spacing w:before="60" w:after="60"/>
              <w:jc w:val="center"/>
              <w:rPr>
                <w:rFonts w:cstheme="minorHAnsi"/>
                <w:bCs/>
              </w:rPr>
            </w:pPr>
            <w:r w:rsidRPr="000A00CD">
              <w:rPr>
                <w:rFonts w:cstheme="minorHAnsi"/>
                <w:bCs/>
              </w:rPr>
              <w:t>1</w:t>
            </w:r>
          </w:p>
        </w:tc>
        <w:tc>
          <w:tcPr>
            <w:tcW w:w="2872" w:type="dxa"/>
            <w:tcBorders>
              <w:top w:val="single" w:sz="4" w:space="0" w:color="auto"/>
              <w:left w:val="single" w:sz="4" w:space="0" w:color="auto"/>
              <w:bottom w:val="single" w:sz="4" w:space="0" w:color="auto"/>
              <w:right w:val="single" w:sz="4" w:space="0" w:color="auto"/>
            </w:tcBorders>
            <w:shd w:val="clear" w:color="auto" w:fill="auto"/>
            <w:vAlign w:val="center"/>
          </w:tcPr>
          <w:p w14:paraId="26955040" w14:textId="77777777" w:rsidR="00552BA8" w:rsidRPr="0047191B" w:rsidRDefault="00552BA8" w:rsidP="0046112B">
            <w:pPr>
              <w:spacing w:before="60" w:after="60"/>
              <w:jc w:val="both"/>
              <w:rPr>
                <w:rFonts w:cstheme="minorHAnsi"/>
                <w:bCs/>
                <w:i/>
                <w:iCs/>
              </w:rPr>
            </w:pPr>
            <w:r w:rsidRPr="0047191B">
              <w:rPr>
                <w:rFonts w:cstheme="minorHAnsi"/>
                <w:bCs/>
                <w:i/>
                <w:iCs/>
              </w:rPr>
              <w:t>120</w:t>
            </w:r>
            <w:r w:rsidRPr="0047191B">
              <w:rPr>
                <w:rFonts w:cstheme="minorHAnsi"/>
                <w:bCs/>
                <w:i/>
                <w:iCs/>
                <w:color w:val="000000"/>
              </w:rPr>
              <w:t xml:space="preserve"> €</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49347939" w14:textId="77777777" w:rsidR="00552BA8" w:rsidRPr="00E415EB" w:rsidRDefault="00552BA8" w:rsidP="0046112B">
            <w:pPr>
              <w:spacing w:before="60" w:after="60"/>
              <w:jc w:val="both"/>
              <w:rPr>
                <w:rFonts w:cstheme="minorHAnsi"/>
                <w:bCs/>
                <w:i/>
                <w:iCs/>
              </w:rPr>
            </w:pPr>
            <w:r w:rsidRPr="00E415EB">
              <w:rPr>
                <w:rFonts w:cstheme="minorHAnsi"/>
                <w:bCs/>
                <w:i/>
                <w:iCs/>
              </w:rPr>
              <w:t>7 200,00 €</w:t>
            </w:r>
          </w:p>
        </w:tc>
      </w:tr>
      <w:tr w:rsidR="00552BA8" w:rsidRPr="00D25F68" w14:paraId="759D9A4A" w14:textId="77777777" w:rsidTr="6D661FC4">
        <w:trPr>
          <w:trHeight w:val="50"/>
        </w:trPr>
        <w:tc>
          <w:tcPr>
            <w:tcW w:w="825" w:type="dxa"/>
            <w:tcBorders>
              <w:top w:val="single" w:sz="4" w:space="0" w:color="auto"/>
              <w:left w:val="single" w:sz="4" w:space="0" w:color="auto"/>
              <w:bottom w:val="single" w:sz="4" w:space="0" w:color="auto"/>
              <w:right w:val="single" w:sz="4" w:space="0" w:color="auto"/>
            </w:tcBorders>
            <w:shd w:val="clear" w:color="auto" w:fill="auto"/>
          </w:tcPr>
          <w:p w14:paraId="1F15ECB6" w14:textId="77777777" w:rsidR="00552BA8" w:rsidRPr="00D25F68" w:rsidRDefault="00552BA8" w:rsidP="0046112B">
            <w:pPr>
              <w:spacing w:before="60" w:after="60"/>
              <w:jc w:val="both"/>
              <w:rPr>
                <w:rFonts w:cstheme="minorHAnsi"/>
                <w:b/>
              </w:rPr>
            </w:pPr>
            <w:r>
              <w:rPr>
                <w:rFonts w:cstheme="minorHAnsi"/>
                <w:b/>
              </w:rPr>
              <w:t>III.</w:t>
            </w:r>
          </w:p>
        </w:tc>
        <w:tc>
          <w:tcPr>
            <w:tcW w:w="7455" w:type="dxa"/>
            <w:gridSpan w:val="3"/>
            <w:tcBorders>
              <w:top w:val="single" w:sz="4" w:space="0" w:color="auto"/>
              <w:left w:val="single" w:sz="4" w:space="0" w:color="auto"/>
              <w:bottom w:val="single" w:sz="4" w:space="0" w:color="auto"/>
              <w:right w:val="single" w:sz="4" w:space="0" w:color="auto"/>
            </w:tcBorders>
            <w:shd w:val="clear" w:color="auto" w:fill="auto"/>
          </w:tcPr>
          <w:p w14:paraId="2726D045" w14:textId="18B260E3" w:rsidR="00552BA8" w:rsidRPr="00D25F68" w:rsidRDefault="00E1580F" w:rsidP="0046112B">
            <w:pPr>
              <w:spacing w:before="60" w:after="60"/>
              <w:jc w:val="both"/>
              <w:rPr>
                <w:rFonts w:cstheme="minorHAnsi"/>
                <w:i/>
                <w:iCs/>
              </w:rPr>
            </w:pPr>
            <w:proofErr w:type="spellStart"/>
            <w:r w:rsidRPr="00E1580F">
              <w:rPr>
                <w:rFonts w:cstheme="minorHAnsi"/>
                <w:b/>
              </w:rPr>
              <w:t>Installation</w:t>
            </w:r>
            <w:proofErr w:type="spellEnd"/>
            <w:r w:rsidRPr="00E1580F">
              <w:rPr>
                <w:rFonts w:cstheme="minorHAnsi"/>
                <w:b/>
              </w:rPr>
              <w:t xml:space="preserve"> </w:t>
            </w:r>
            <w:proofErr w:type="spellStart"/>
            <w:r w:rsidRPr="00E1580F">
              <w:rPr>
                <w:rFonts w:cstheme="minorHAnsi"/>
                <w:b/>
              </w:rPr>
              <w:t>services</w:t>
            </w:r>
            <w:proofErr w:type="spellEnd"/>
            <w:r w:rsidRPr="00E1580F">
              <w:rPr>
                <w:rFonts w:cstheme="minorHAnsi"/>
                <w:b/>
              </w:rPr>
              <w:t>⁴,⁶:</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1710ABDA" w14:textId="77777777" w:rsidR="00552BA8" w:rsidRPr="00E415EB" w:rsidRDefault="00552BA8" w:rsidP="0046112B">
            <w:pPr>
              <w:spacing w:before="60" w:after="60"/>
              <w:jc w:val="both"/>
              <w:rPr>
                <w:rFonts w:cstheme="minorHAnsi"/>
                <w:b/>
                <w:bCs/>
                <w:i/>
                <w:iCs/>
              </w:rPr>
            </w:pPr>
            <w:r w:rsidRPr="00E415EB">
              <w:rPr>
                <w:rFonts w:cstheme="minorHAnsi"/>
                <w:b/>
                <w:bCs/>
                <w:i/>
                <w:iCs/>
              </w:rPr>
              <w:t>495 000,00 €</w:t>
            </w:r>
          </w:p>
        </w:tc>
      </w:tr>
      <w:tr w:rsidR="00552BA8" w:rsidRPr="00D25F68" w14:paraId="12F97B14" w14:textId="77777777" w:rsidTr="6D661FC4">
        <w:trPr>
          <w:trHeight w:val="50"/>
        </w:trPr>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50FC1" w14:textId="77777777" w:rsidR="00552BA8" w:rsidRPr="00D25F68" w:rsidRDefault="00552BA8" w:rsidP="0046112B">
            <w:pPr>
              <w:spacing w:before="60" w:after="60" w:line="240" w:lineRule="auto"/>
              <w:jc w:val="both"/>
              <w:rPr>
                <w:rFonts w:eastAsia="Times New Roman" w:cstheme="minorHAnsi"/>
                <w:color w:val="000000"/>
                <w:lang w:eastAsia="lt-LT"/>
              </w:rPr>
            </w:pPr>
            <w:r>
              <w:rPr>
                <w:rFonts w:cstheme="minorHAnsi"/>
                <w:color w:val="000000"/>
              </w:rPr>
              <w:t>3</w:t>
            </w:r>
            <w:r w:rsidRPr="00D25F68">
              <w:rPr>
                <w:rFonts w:cstheme="minorHAnsi"/>
                <w:color w:val="000000"/>
              </w:rPr>
              <w:t>.1.</w:t>
            </w:r>
          </w:p>
        </w:tc>
        <w:tc>
          <w:tcPr>
            <w:tcW w:w="74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A3728" w14:textId="27634839" w:rsidR="00552BA8" w:rsidRPr="00D25F68" w:rsidRDefault="00553FA7" w:rsidP="0046112B">
            <w:pPr>
              <w:spacing w:before="60" w:after="60"/>
              <w:jc w:val="both"/>
              <w:rPr>
                <w:rFonts w:cstheme="minorHAnsi"/>
                <w:i/>
                <w:iCs/>
              </w:rPr>
            </w:pPr>
            <w:proofErr w:type="spellStart"/>
            <w:r w:rsidRPr="00553FA7">
              <w:rPr>
                <w:rFonts w:cstheme="minorHAnsi"/>
                <w:color w:val="000000"/>
              </w:rPr>
              <w:t>Stage</w:t>
            </w:r>
            <w:proofErr w:type="spellEnd"/>
            <w:r w:rsidRPr="00553FA7">
              <w:rPr>
                <w:rFonts w:cstheme="minorHAnsi"/>
                <w:color w:val="000000"/>
              </w:rPr>
              <w:t xml:space="preserve"> 1 - </w:t>
            </w:r>
            <w:proofErr w:type="spellStart"/>
            <w:r w:rsidRPr="00553FA7">
              <w:rPr>
                <w:rFonts w:cstheme="minorHAnsi"/>
                <w:color w:val="000000"/>
              </w:rPr>
              <w:t>Installation</w:t>
            </w:r>
            <w:proofErr w:type="spellEnd"/>
            <w:r w:rsidRPr="00553FA7">
              <w:rPr>
                <w:rFonts w:cstheme="minorHAnsi"/>
                <w:color w:val="000000"/>
              </w:rPr>
              <w:t xml:space="preserve"> services³</w:t>
            </w:r>
          </w:p>
        </w:tc>
        <w:tc>
          <w:tcPr>
            <w:tcW w:w="14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2BD6B" w14:textId="77777777" w:rsidR="00552BA8" w:rsidRPr="00E415EB" w:rsidRDefault="00552BA8" w:rsidP="0046112B">
            <w:pPr>
              <w:spacing w:before="60" w:after="60"/>
              <w:jc w:val="both"/>
              <w:rPr>
                <w:rFonts w:cstheme="minorHAnsi"/>
                <w:i/>
                <w:iCs/>
              </w:rPr>
            </w:pPr>
            <w:r w:rsidRPr="00E415EB">
              <w:rPr>
                <w:rFonts w:cstheme="minorHAnsi"/>
                <w:i/>
                <w:iCs/>
              </w:rPr>
              <w:t>295 000,00 €</w:t>
            </w:r>
          </w:p>
        </w:tc>
      </w:tr>
      <w:tr w:rsidR="00552BA8" w:rsidRPr="00D25F68" w14:paraId="278AD45E" w14:textId="77777777" w:rsidTr="6D661FC4">
        <w:trPr>
          <w:trHeight w:val="50"/>
        </w:trPr>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37381" w14:textId="77777777" w:rsidR="00552BA8" w:rsidRPr="00D25F68" w:rsidRDefault="00552BA8" w:rsidP="0046112B">
            <w:pPr>
              <w:spacing w:before="60" w:after="60" w:line="240" w:lineRule="auto"/>
              <w:jc w:val="both"/>
              <w:rPr>
                <w:rFonts w:eastAsia="Times New Roman" w:cstheme="minorHAnsi"/>
                <w:color w:val="000000"/>
                <w:lang w:eastAsia="lt-LT"/>
              </w:rPr>
            </w:pPr>
            <w:r>
              <w:rPr>
                <w:rFonts w:cstheme="minorHAnsi"/>
                <w:color w:val="000000"/>
              </w:rPr>
              <w:t>3</w:t>
            </w:r>
            <w:r w:rsidRPr="00D25F68">
              <w:rPr>
                <w:rFonts w:cstheme="minorHAnsi"/>
                <w:color w:val="000000"/>
              </w:rPr>
              <w:t xml:space="preserve">.2. </w:t>
            </w:r>
          </w:p>
        </w:tc>
        <w:tc>
          <w:tcPr>
            <w:tcW w:w="74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2C90C" w14:textId="1FAF4D3E" w:rsidR="00552BA8" w:rsidRPr="00D25F68" w:rsidRDefault="000A4C60" w:rsidP="0046112B">
            <w:pPr>
              <w:spacing w:before="60" w:after="60"/>
              <w:jc w:val="both"/>
              <w:rPr>
                <w:rFonts w:cstheme="minorHAnsi"/>
                <w:i/>
                <w:iCs/>
              </w:rPr>
            </w:pPr>
            <w:proofErr w:type="spellStart"/>
            <w:r w:rsidRPr="000A4C60">
              <w:rPr>
                <w:rFonts w:cstheme="minorHAnsi"/>
                <w:color w:val="000000"/>
              </w:rPr>
              <w:t>Stage</w:t>
            </w:r>
            <w:proofErr w:type="spellEnd"/>
            <w:r w:rsidRPr="000A4C60">
              <w:rPr>
                <w:rFonts w:cstheme="minorHAnsi"/>
                <w:color w:val="000000"/>
              </w:rPr>
              <w:t xml:space="preserve"> 2 - </w:t>
            </w:r>
            <w:proofErr w:type="spellStart"/>
            <w:r w:rsidRPr="000A4C60">
              <w:rPr>
                <w:rFonts w:cstheme="minorHAnsi"/>
                <w:color w:val="000000"/>
              </w:rPr>
              <w:t>Installation</w:t>
            </w:r>
            <w:proofErr w:type="spellEnd"/>
            <w:r w:rsidRPr="000A4C60">
              <w:rPr>
                <w:rFonts w:cstheme="minorHAnsi"/>
                <w:color w:val="000000"/>
              </w:rPr>
              <w:t xml:space="preserve"> </w:t>
            </w:r>
            <w:proofErr w:type="spellStart"/>
            <w:r w:rsidRPr="000A4C60">
              <w:rPr>
                <w:rFonts w:cstheme="minorHAnsi"/>
                <w:color w:val="000000"/>
              </w:rPr>
              <w:t>services</w:t>
            </w:r>
            <w:proofErr w:type="spellEnd"/>
          </w:p>
        </w:tc>
        <w:tc>
          <w:tcPr>
            <w:tcW w:w="14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079923" w14:textId="77777777" w:rsidR="00552BA8" w:rsidRPr="00E415EB" w:rsidRDefault="00552BA8" w:rsidP="0046112B">
            <w:pPr>
              <w:spacing w:before="60" w:after="60"/>
              <w:jc w:val="both"/>
              <w:rPr>
                <w:rFonts w:cstheme="minorHAnsi"/>
                <w:i/>
                <w:iCs/>
              </w:rPr>
            </w:pPr>
            <w:r w:rsidRPr="00E415EB">
              <w:rPr>
                <w:rFonts w:cstheme="minorHAnsi"/>
                <w:i/>
                <w:iCs/>
              </w:rPr>
              <w:t>100 000,00 €</w:t>
            </w:r>
          </w:p>
        </w:tc>
      </w:tr>
      <w:tr w:rsidR="00552BA8" w:rsidRPr="00D25F68" w14:paraId="69E03AF8" w14:textId="77777777" w:rsidTr="6D661FC4">
        <w:trPr>
          <w:trHeight w:val="50"/>
        </w:trPr>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01EF58" w14:textId="77777777" w:rsidR="00552BA8" w:rsidRPr="00D25F68" w:rsidRDefault="00552BA8" w:rsidP="0046112B">
            <w:pPr>
              <w:spacing w:before="60" w:after="60" w:line="240" w:lineRule="auto"/>
              <w:jc w:val="both"/>
              <w:rPr>
                <w:rFonts w:eastAsia="Times New Roman" w:cstheme="minorHAnsi"/>
                <w:color w:val="000000"/>
                <w:lang w:eastAsia="lt-LT"/>
              </w:rPr>
            </w:pPr>
            <w:r>
              <w:rPr>
                <w:rFonts w:cstheme="minorHAnsi"/>
                <w:color w:val="000000"/>
              </w:rPr>
              <w:t>3</w:t>
            </w:r>
            <w:r w:rsidRPr="00D25F68">
              <w:rPr>
                <w:rFonts w:cstheme="minorHAnsi"/>
                <w:color w:val="000000"/>
              </w:rPr>
              <w:t xml:space="preserve">.3. </w:t>
            </w:r>
          </w:p>
        </w:tc>
        <w:tc>
          <w:tcPr>
            <w:tcW w:w="74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7CA9A" w14:textId="4CD7C77B" w:rsidR="00552BA8" w:rsidRPr="00D25F68" w:rsidRDefault="002900C0" w:rsidP="0046112B">
            <w:pPr>
              <w:spacing w:before="60" w:after="60"/>
              <w:jc w:val="both"/>
              <w:rPr>
                <w:rFonts w:cstheme="minorHAnsi"/>
                <w:i/>
                <w:iCs/>
              </w:rPr>
            </w:pPr>
            <w:proofErr w:type="spellStart"/>
            <w:r w:rsidRPr="002900C0">
              <w:rPr>
                <w:rFonts w:cstheme="minorHAnsi"/>
                <w:color w:val="000000"/>
              </w:rPr>
              <w:t>Stage</w:t>
            </w:r>
            <w:proofErr w:type="spellEnd"/>
            <w:r w:rsidRPr="002900C0">
              <w:rPr>
                <w:rFonts w:cstheme="minorHAnsi"/>
                <w:color w:val="000000"/>
              </w:rPr>
              <w:t xml:space="preserve"> 3 - </w:t>
            </w:r>
            <w:proofErr w:type="spellStart"/>
            <w:r w:rsidRPr="002900C0">
              <w:rPr>
                <w:rFonts w:cstheme="minorHAnsi"/>
                <w:color w:val="000000"/>
              </w:rPr>
              <w:t>Installation</w:t>
            </w:r>
            <w:proofErr w:type="spellEnd"/>
            <w:r w:rsidRPr="002900C0">
              <w:rPr>
                <w:rFonts w:cstheme="minorHAnsi"/>
                <w:color w:val="000000"/>
              </w:rPr>
              <w:t xml:space="preserve"> </w:t>
            </w:r>
            <w:proofErr w:type="spellStart"/>
            <w:r w:rsidRPr="002900C0">
              <w:rPr>
                <w:rFonts w:cstheme="minorHAnsi"/>
                <w:color w:val="000000"/>
              </w:rPr>
              <w:t>services</w:t>
            </w:r>
            <w:proofErr w:type="spellEnd"/>
          </w:p>
        </w:tc>
        <w:tc>
          <w:tcPr>
            <w:tcW w:w="14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4424C" w14:textId="77777777" w:rsidR="00552BA8" w:rsidRPr="00E415EB" w:rsidRDefault="00552BA8" w:rsidP="0046112B">
            <w:pPr>
              <w:spacing w:before="60" w:after="60"/>
              <w:jc w:val="both"/>
              <w:rPr>
                <w:rFonts w:cstheme="minorHAnsi"/>
                <w:i/>
                <w:iCs/>
              </w:rPr>
            </w:pPr>
            <w:r w:rsidRPr="00E415EB">
              <w:rPr>
                <w:rFonts w:cstheme="minorHAnsi"/>
                <w:i/>
                <w:iCs/>
              </w:rPr>
              <w:t>100 000,00 €</w:t>
            </w:r>
          </w:p>
        </w:tc>
      </w:tr>
      <w:tr w:rsidR="00552BA8" w:rsidRPr="00D25F68" w14:paraId="3B5429D0" w14:textId="77777777" w:rsidTr="6D661FC4">
        <w:trPr>
          <w:trHeight w:val="50"/>
        </w:trPr>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3225F" w14:textId="77777777" w:rsidR="00552BA8" w:rsidRPr="00102E9C" w:rsidRDefault="00552BA8" w:rsidP="0046112B">
            <w:pPr>
              <w:spacing w:before="60" w:after="60" w:line="240" w:lineRule="auto"/>
              <w:jc w:val="both"/>
              <w:rPr>
                <w:rFonts w:cstheme="minorHAnsi"/>
                <w:b/>
                <w:bCs/>
                <w:color w:val="000000"/>
              </w:rPr>
            </w:pPr>
            <w:r w:rsidRPr="00102E9C">
              <w:rPr>
                <w:rFonts w:cstheme="minorHAnsi"/>
                <w:b/>
                <w:bCs/>
                <w:color w:val="000000"/>
              </w:rPr>
              <w:t>IV.</w:t>
            </w:r>
          </w:p>
        </w:tc>
        <w:tc>
          <w:tcPr>
            <w:tcW w:w="3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A6E07" w14:textId="6451058C" w:rsidR="00552BA8" w:rsidRPr="00D25F68" w:rsidRDefault="00B36355" w:rsidP="0046112B">
            <w:pPr>
              <w:spacing w:before="60" w:after="60" w:line="240" w:lineRule="auto"/>
              <w:jc w:val="both"/>
              <w:rPr>
                <w:rFonts w:eastAsia="Times New Roman" w:cstheme="minorHAnsi"/>
                <w:b/>
                <w:bCs/>
                <w:color w:val="000000"/>
                <w:lang w:val="en-US" w:eastAsia="lt-LT"/>
              </w:rPr>
            </w:pPr>
            <w:r w:rsidRPr="00B36355">
              <w:rPr>
                <w:rFonts w:eastAsia="Times New Roman" w:cstheme="minorHAnsi"/>
                <w:b/>
                <w:bCs/>
                <w:color w:val="000000"/>
                <w:lang w:val="en-US" w:eastAsia="lt-LT"/>
              </w:rPr>
              <w:t>Training⁵</w:t>
            </w:r>
          </w:p>
        </w:tc>
        <w:tc>
          <w:tcPr>
            <w:tcW w:w="1494" w:type="dxa"/>
            <w:tcBorders>
              <w:top w:val="single" w:sz="4" w:space="0" w:color="auto"/>
              <w:left w:val="single" w:sz="4" w:space="0" w:color="auto"/>
              <w:bottom w:val="single" w:sz="4" w:space="0" w:color="auto"/>
              <w:right w:val="single" w:sz="4" w:space="0" w:color="auto"/>
            </w:tcBorders>
            <w:shd w:val="clear" w:color="auto" w:fill="FFFFFF" w:themeFill="background1"/>
          </w:tcPr>
          <w:p w14:paraId="45ABE260" w14:textId="77777777" w:rsidR="00552BA8" w:rsidRPr="00D25F68" w:rsidRDefault="00552BA8" w:rsidP="0046112B">
            <w:pPr>
              <w:spacing w:before="60" w:after="60"/>
              <w:jc w:val="both"/>
              <w:rPr>
                <w:rFonts w:cstheme="minorHAnsi"/>
                <w:i/>
                <w:iCs/>
              </w:rPr>
            </w:pPr>
            <w:r w:rsidRPr="00D25F68">
              <w:rPr>
                <w:rFonts w:cstheme="minorHAnsi"/>
                <w:color w:val="000000" w:themeColor="text1"/>
                <w:lang w:eastAsia="lt-LT"/>
              </w:rPr>
              <w:t>250 valandų</w:t>
            </w:r>
          </w:p>
        </w:tc>
        <w:tc>
          <w:tcPr>
            <w:tcW w:w="2872" w:type="dxa"/>
            <w:tcBorders>
              <w:top w:val="single" w:sz="4" w:space="0" w:color="auto"/>
              <w:left w:val="single" w:sz="4" w:space="0" w:color="auto"/>
              <w:bottom w:val="single" w:sz="4" w:space="0" w:color="auto"/>
              <w:right w:val="single" w:sz="4" w:space="0" w:color="auto"/>
            </w:tcBorders>
            <w:shd w:val="clear" w:color="auto" w:fill="FFFFFF" w:themeFill="background1"/>
          </w:tcPr>
          <w:p w14:paraId="6E1862ED" w14:textId="77777777" w:rsidR="00552BA8" w:rsidRPr="00D25F68" w:rsidRDefault="00552BA8" w:rsidP="0046112B">
            <w:pPr>
              <w:spacing w:before="60" w:after="60"/>
              <w:jc w:val="both"/>
              <w:rPr>
                <w:rFonts w:cstheme="minorHAnsi"/>
                <w:i/>
                <w:iCs/>
              </w:rPr>
            </w:pPr>
            <w:r w:rsidRPr="00C4648D">
              <w:rPr>
                <w:rFonts w:cstheme="minorHAnsi"/>
                <w:i/>
                <w:iCs/>
              </w:rPr>
              <w:t>50,00 €</w:t>
            </w:r>
          </w:p>
        </w:tc>
        <w:tc>
          <w:tcPr>
            <w:tcW w:w="14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80713" w14:textId="77777777" w:rsidR="00552BA8" w:rsidRPr="00102E9C" w:rsidRDefault="00552BA8" w:rsidP="0046112B">
            <w:pPr>
              <w:spacing w:before="60" w:after="60"/>
              <w:jc w:val="both"/>
              <w:rPr>
                <w:rFonts w:cstheme="minorHAnsi"/>
                <w:b/>
                <w:bCs/>
                <w:i/>
                <w:iCs/>
                <w:color w:val="000000"/>
              </w:rPr>
            </w:pPr>
            <w:r w:rsidRPr="00102E9C">
              <w:rPr>
                <w:rFonts w:cstheme="minorHAnsi"/>
                <w:b/>
                <w:bCs/>
                <w:i/>
                <w:iCs/>
              </w:rPr>
              <w:t>12 500,00 €</w:t>
            </w:r>
          </w:p>
        </w:tc>
      </w:tr>
      <w:tr w:rsidR="00552BA8" w:rsidRPr="00D25F68" w14:paraId="789260A9" w14:textId="77777777" w:rsidTr="6D661FC4">
        <w:trPr>
          <w:trHeight w:val="50"/>
        </w:trPr>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4D619" w14:textId="77777777" w:rsidR="00552BA8" w:rsidRPr="00102E9C" w:rsidRDefault="00552BA8" w:rsidP="0046112B">
            <w:pPr>
              <w:spacing w:before="60" w:after="60" w:line="240" w:lineRule="auto"/>
              <w:jc w:val="both"/>
              <w:rPr>
                <w:rFonts w:cstheme="minorHAnsi"/>
                <w:b/>
                <w:bCs/>
                <w:color w:val="000000"/>
              </w:rPr>
            </w:pPr>
            <w:r w:rsidRPr="00102E9C">
              <w:rPr>
                <w:rFonts w:cstheme="minorHAnsi"/>
                <w:b/>
                <w:bCs/>
                <w:color w:val="000000"/>
              </w:rPr>
              <w:t>V.</w:t>
            </w:r>
          </w:p>
        </w:tc>
        <w:tc>
          <w:tcPr>
            <w:tcW w:w="74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64623" w14:textId="62998A6A" w:rsidR="00552BA8" w:rsidRPr="00B057B0" w:rsidRDefault="00D10FE7" w:rsidP="0046112B">
            <w:pPr>
              <w:spacing w:before="60" w:after="60"/>
              <w:jc w:val="both"/>
              <w:rPr>
                <w:rFonts w:cstheme="minorHAnsi"/>
                <w:b/>
                <w:bCs/>
              </w:rPr>
            </w:pPr>
            <w:proofErr w:type="spellStart"/>
            <w:r w:rsidRPr="00D10FE7">
              <w:rPr>
                <w:rFonts w:cstheme="minorHAnsi"/>
                <w:b/>
                <w:bCs/>
              </w:rPr>
              <w:t>Integrations</w:t>
            </w:r>
            <w:proofErr w:type="spellEnd"/>
            <w:r w:rsidRPr="00D10FE7">
              <w:rPr>
                <w:rFonts w:cstheme="minorHAnsi"/>
                <w:b/>
                <w:bCs/>
              </w:rPr>
              <w:t>⁵</w:t>
            </w:r>
          </w:p>
        </w:tc>
        <w:tc>
          <w:tcPr>
            <w:tcW w:w="14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D8A60" w14:textId="77777777" w:rsidR="00552BA8" w:rsidRPr="00E415EB" w:rsidRDefault="00552BA8" w:rsidP="0046112B">
            <w:pPr>
              <w:spacing w:before="60" w:after="60"/>
              <w:jc w:val="both"/>
              <w:rPr>
                <w:rFonts w:cstheme="minorHAnsi"/>
                <w:b/>
                <w:bCs/>
                <w:i/>
                <w:iCs/>
              </w:rPr>
            </w:pPr>
            <w:r w:rsidRPr="00E415EB">
              <w:rPr>
                <w:rFonts w:cstheme="minorHAnsi"/>
                <w:b/>
                <w:bCs/>
                <w:i/>
                <w:iCs/>
              </w:rPr>
              <w:t>69 884,06 €</w:t>
            </w:r>
          </w:p>
        </w:tc>
      </w:tr>
      <w:tr w:rsidR="00552BA8" w:rsidRPr="00D25F68" w14:paraId="7AA522B1" w14:textId="77777777" w:rsidTr="6D661FC4">
        <w:trPr>
          <w:trHeight w:val="50"/>
        </w:trPr>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320CB" w14:textId="77777777" w:rsidR="00552BA8" w:rsidRPr="00D25F68" w:rsidRDefault="00552BA8" w:rsidP="0046112B">
            <w:pPr>
              <w:spacing w:before="60" w:after="60" w:line="240" w:lineRule="auto"/>
              <w:jc w:val="both"/>
              <w:rPr>
                <w:rFonts w:cstheme="minorHAnsi"/>
                <w:color w:val="000000"/>
              </w:rPr>
            </w:pPr>
            <w:r>
              <w:rPr>
                <w:rFonts w:cstheme="minorHAnsi"/>
                <w:color w:val="000000"/>
              </w:rPr>
              <w:t>5.1.</w:t>
            </w:r>
          </w:p>
        </w:tc>
        <w:tc>
          <w:tcPr>
            <w:tcW w:w="74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DC6B8" w14:textId="5CBA8AD6" w:rsidR="00552BA8" w:rsidRPr="00665E26" w:rsidRDefault="00F4436E" w:rsidP="0046112B">
            <w:pPr>
              <w:spacing w:before="60" w:after="60"/>
              <w:jc w:val="both"/>
              <w:rPr>
                <w:rFonts w:cstheme="minorHAnsi"/>
              </w:rPr>
            </w:pPr>
            <w:proofErr w:type="spellStart"/>
            <w:r w:rsidRPr="00F4436E">
              <w:rPr>
                <w:rFonts w:cstheme="minorHAnsi"/>
              </w:rPr>
              <w:t>Business</w:t>
            </w:r>
            <w:proofErr w:type="spellEnd"/>
            <w:r w:rsidRPr="00F4436E">
              <w:rPr>
                <w:rFonts w:cstheme="minorHAnsi"/>
              </w:rPr>
              <w:t xml:space="preserve"> </w:t>
            </w:r>
            <w:proofErr w:type="spellStart"/>
            <w:r w:rsidRPr="00F4436E">
              <w:rPr>
                <w:rFonts w:cstheme="minorHAnsi"/>
              </w:rPr>
              <w:t>management</w:t>
            </w:r>
            <w:proofErr w:type="spellEnd"/>
            <w:r w:rsidRPr="00F4436E">
              <w:rPr>
                <w:rFonts w:cstheme="minorHAnsi"/>
              </w:rPr>
              <w:t xml:space="preserve"> </w:t>
            </w:r>
            <w:proofErr w:type="spellStart"/>
            <w:r w:rsidRPr="00F4436E">
              <w:rPr>
                <w:rFonts w:cstheme="minorHAnsi"/>
              </w:rPr>
              <w:t>system</w:t>
            </w:r>
            <w:proofErr w:type="spellEnd"/>
            <w:r w:rsidRPr="00F4436E">
              <w:rPr>
                <w:rFonts w:cstheme="minorHAnsi"/>
              </w:rPr>
              <w:t xml:space="preserve"> (ERP) - </w:t>
            </w:r>
            <w:proofErr w:type="spellStart"/>
            <w:r w:rsidRPr="00F4436E">
              <w:rPr>
                <w:rFonts w:cstheme="minorHAnsi"/>
              </w:rPr>
              <w:t>finance</w:t>
            </w:r>
            <w:proofErr w:type="spellEnd"/>
            <w:r w:rsidRPr="00F4436E">
              <w:rPr>
                <w:rFonts w:cstheme="minorHAnsi"/>
              </w:rPr>
              <w:t>, HR module</w:t>
            </w:r>
          </w:p>
        </w:tc>
        <w:tc>
          <w:tcPr>
            <w:tcW w:w="14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D3273" w14:textId="77777777" w:rsidR="00552BA8" w:rsidRPr="00E415EB" w:rsidRDefault="00552BA8" w:rsidP="0046112B">
            <w:pPr>
              <w:spacing w:before="60" w:after="60"/>
              <w:jc w:val="both"/>
              <w:rPr>
                <w:rFonts w:cstheme="minorHAnsi"/>
                <w:i/>
                <w:iCs/>
              </w:rPr>
            </w:pPr>
            <w:r w:rsidRPr="00E415EB">
              <w:rPr>
                <w:rFonts w:cstheme="minorHAnsi"/>
                <w:i/>
                <w:iCs/>
              </w:rPr>
              <w:t>11 594,20 €</w:t>
            </w:r>
          </w:p>
        </w:tc>
      </w:tr>
      <w:tr w:rsidR="00552BA8" w:rsidRPr="00D25F68" w14:paraId="46946776" w14:textId="77777777" w:rsidTr="6D661FC4">
        <w:trPr>
          <w:trHeight w:val="50"/>
        </w:trPr>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0DF7D" w14:textId="77777777" w:rsidR="00552BA8" w:rsidRPr="00D25F68" w:rsidRDefault="00552BA8" w:rsidP="0046112B">
            <w:pPr>
              <w:spacing w:before="60" w:after="60" w:line="240" w:lineRule="auto"/>
              <w:jc w:val="both"/>
              <w:rPr>
                <w:rFonts w:cstheme="minorHAnsi"/>
                <w:color w:val="000000"/>
              </w:rPr>
            </w:pPr>
            <w:r>
              <w:rPr>
                <w:rFonts w:cstheme="minorHAnsi"/>
                <w:color w:val="000000"/>
              </w:rPr>
              <w:t>5.2.</w:t>
            </w:r>
          </w:p>
        </w:tc>
        <w:tc>
          <w:tcPr>
            <w:tcW w:w="74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A8A4F" w14:textId="77777777" w:rsidR="00552BA8" w:rsidRPr="00665E26" w:rsidRDefault="00552BA8" w:rsidP="0046112B">
            <w:pPr>
              <w:spacing w:before="60" w:after="60"/>
              <w:jc w:val="both"/>
              <w:rPr>
                <w:rFonts w:cstheme="minorHAnsi"/>
              </w:rPr>
            </w:pPr>
            <w:r w:rsidRPr="00665E26">
              <w:rPr>
                <w:rFonts w:cstheme="minorHAnsi"/>
              </w:rPr>
              <w:t>MS Office 365</w:t>
            </w:r>
          </w:p>
        </w:tc>
        <w:tc>
          <w:tcPr>
            <w:tcW w:w="14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8F8FA" w14:textId="77777777" w:rsidR="00552BA8" w:rsidRPr="00E415EB" w:rsidRDefault="00552BA8" w:rsidP="0046112B">
            <w:pPr>
              <w:spacing w:before="60" w:after="60"/>
              <w:jc w:val="both"/>
              <w:rPr>
                <w:rFonts w:cstheme="minorHAnsi"/>
                <w:i/>
                <w:iCs/>
              </w:rPr>
            </w:pPr>
            <w:r w:rsidRPr="00E415EB">
              <w:rPr>
                <w:rFonts w:cstheme="minorHAnsi"/>
                <w:i/>
                <w:iCs/>
              </w:rPr>
              <w:t>0,00 €</w:t>
            </w:r>
          </w:p>
        </w:tc>
      </w:tr>
      <w:tr w:rsidR="00552BA8" w:rsidRPr="00D25F68" w14:paraId="4D2C49C4" w14:textId="77777777" w:rsidTr="6D661FC4">
        <w:trPr>
          <w:trHeight w:val="50"/>
        </w:trPr>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51EF23" w14:textId="77777777" w:rsidR="00552BA8" w:rsidRPr="00D25F68" w:rsidRDefault="00552BA8" w:rsidP="0046112B">
            <w:pPr>
              <w:spacing w:before="60" w:after="60" w:line="240" w:lineRule="auto"/>
              <w:jc w:val="both"/>
              <w:rPr>
                <w:rFonts w:cstheme="minorHAnsi"/>
                <w:color w:val="000000"/>
              </w:rPr>
            </w:pPr>
            <w:r>
              <w:rPr>
                <w:rFonts w:cstheme="minorHAnsi"/>
                <w:color w:val="000000"/>
              </w:rPr>
              <w:t>5.3.</w:t>
            </w:r>
          </w:p>
        </w:tc>
        <w:tc>
          <w:tcPr>
            <w:tcW w:w="74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FE050" w14:textId="77777777" w:rsidR="00552BA8" w:rsidRPr="00665E26" w:rsidRDefault="00552BA8" w:rsidP="0046112B">
            <w:pPr>
              <w:spacing w:before="60" w:after="60"/>
              <w:jc w:val="both"/>
              <w:rPr>
                <w:rFonts w:cstheme="minorHAnsi"/>
              </w:rPr>
            </w:pPr>
            <w:r w:rsidRPr="00665E26">
              <w:rPr>
                <w:rFonts w:cstheme="minorHAnsi"/>
              </w:rPr>
              <w:t xml:space="preserve">MS AD (angl. Microsoft </w:t>
            </w:r>
            <w:proofErr w:type="spellStart"/>
            <w:r w:rsidRPr="00665E26">
              <w:rPr>
                <w:rFonts w:cstheme="minorHAnsi"/>
              </w:rPr>
              <w:t>Active</w:t>
            </w:r>
            <w:proofErr w:type="spellEnd"/>
            <w:r w:rsidRPr="00665E26">
              <w:rPr>
                <w:rFonts w:cstheme="minorHAnsi"/>
              </w:rPr>
              <w:t xml:space="preserve"> </w:t>
            </w:r>
            <w:proofErr w:type="spellStart"/>
            <w:r w:rsidRPr="00665E26">
              <w:rPr>
                <w:rFonts w:cstheme="minorHAnsi"/>
              </w:rPr>
              <w:t>directory</w:t>
            </w:r>
            <w:proofErr w:type="spellEnd"/>
            <w:r w:rsidRPr="00665E26">
              <w:rPr>
                <w:rFonts w:cstheme="minorHAnsi"/>
              </w:rPr>
              <w:t>)</w:t>
            </w:r>
          </w:p>
        </w:tc>
        <w:tc>
          <w:tcPr>
            <w:tcW w:w="14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D4BA9" w14:textId="77777777" w:rsidR="00552BA8" w:rsidRPr="00E415EB" w:rsidRDefault="00552BA8" w:rsidP="0046112B">
            <w:pPr>
              <w:spacing w:before="60" w:after="60"/>
              <w:jc w:val="both"/>
              <w:rPr>
                <w:rFonts w:cstheme="minorHAnsi"/>
                <w:i/>
                <w:iCs/>
              </w:rPr>
            </w:pPr>
            <w:r w:rsidRPr="00E415EB">
              <w:rPr>
                <w:rFonts w:cstheme="minorHAnsi"/>
                <w:i/>
                <w:iCs/>
              </w:rPr>
              <w:t>0,00 €</w:t>
            </w:r>
          </w:p>
        </w:tc>
      </w:tr>
      <w:tr w:rsidR="00552BA8" w:rsidRPr="00D25F68" w14:paraId="5DA1D1F1" w14:textId="77777777" w:rsidTr="6D661FC4">
        <w:trPr>
          <w:trHeight w:val="50"/>
        </w:trPr>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6C6F6" w14:textId="77777777" w:rsidR="00552BA8" w:rsidRPr="00D25F68" w:rsidRDefault="00552BA8" w:rsidP="0046112B">
            <w:pPr>
              <w:spacing w:before="60" w:after="60" w:line="240" w:lineRule="auto"/>
              <w:jc w:val="both"/>
              <w:rPr>
                <w:rFonts w:cstheme="minorHAnsi"/>
                <w:color w:val="000000"/>
              </w:rPr>
            </w:pPr>
            <w:r>
              <w:rPr>
                <w:rFonts w:cstheme="minorHAnsi"/>
                <w:color w:val="000000"/>
              </w:rPr>
              <w:t>5.4.</w:t>
            </w:r>
          </w:p>
        </w:tc>
        <w:tc>
          <w:tcPr>
            <w:tcW w:w="74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B8E46" w14:textId="4F05F3B2" w:rsidR="00552BA8" w:rsidRPr="00665E26" w:rsidRDefault="00F16AF6" w:rsidP="0046112B">
            <w:pPr>
              <w:spacing w:before="60" w:after="60"/>
              <w:jc w:val="both"/>
              <w:rPr>
                <w:rFonts w:cstheme="minorHAnsi"/>
              </w:rPr>
            </w:pPr>
            <w:proofErr w:type="spellStart"/>
            <w:r w:rsidRPr="00F16AF6">
              <w:rPr>
                <w:rFonts w:cstheme="minorHAnsi"/>
              </w:rPr>
              <w:t>Document</w:t>
            </w:r>
            <w:proofErr w:type="spellEnd"/>
            <w:r w:rsidRPr="00F16AF6">
              <w:rPr>
                <w:rFonts w:cstheme="minorHAnsi"/>
              </w:rPr>
              <w:t xml:space="preserve"> </w:t>
            </w:r>
            <w:proofErr w:type="spellStart"/>
            <w:r w:rsidRPr="00F16AF6">
              <w:rPr>
                <w:rFonts w:cstheme="minorHAnsi"/>
              </w:rPr>
              <w:t>management</w:t>
            </w:r>
            <w:proofErr w:type="spellEnd"/>
            <w:r w:rsidRPr="00F16AF6">
              <w:rPr>
                <w:rFonts w:cstheme="minorHAnsi"/>
              </w:rPr>
              <w:t xml:space="preserve"> </w:t>
            </w:r>
            <w:proofErr w:type="spellStart"/>
            <w:r w:rsidRPr="00F16AF6">
              <w:rPr>
                <w:rFonts w:cstheme="minorHAnsi"/>
              </w:rPr>
              <w:t>system</w:t>
            </w:r>
            <w:proofErr w:type="spellEnd"/>
          </w:p>
        </w:tc>
        <w:tc>
          <w:tcPr>
            <w:tcW w:w="14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E1B80" w14:textId="77777777" w:rsidR="00552BA8" w:rsidRPr="00E415EB" w:rsidRDefault="00552BA8" w:rsidP="0046112B">
            <w:pPr>
              <w:spacing w:before="60" w:after="60"/>
              <w:jc w:val="both"/>
              <w:rPr>
                <w:rFonts w:cstheme="minorHAnsi"/>
                <w:i/>
                <w:iCs/>
              </w:rPr>
            </w:pPr>
            <w:r w:rsidRPr="00E415EB">
              <w:rPr>
                <w:rFonts w:cstheme="minorHAnsi"/>
                <w:i/>
                <w:iCs/>
              </w:rPr>
              <w:t>2 898,55 €</w:t>
            </w:r>
          </w:p>
        </w:tc>
      </w:tr>
      <w:tr w:rsidR="00552BA8" w:rsidRPr="00D25F68" w14:paraId="103C8B29" w14:textId="77777777" w:rsidTr="6D661FC4">
        <w:trPr>
          <w:trHeight w:val="50"/>
        </w:trPr>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FFF97" w14:textId="77777777" w:rsidR="00552BA8" w:rsidRPr="00D25F68" w:rsidRDefault="00552BA8" w:rsidP="0046112B">
            <w:pPr>
              <w:spacing w:before="60" w:after="60" w:line="240" w:lineRule="auto"/>
              <w:jc w:val="both"/>
              <w:rPr>
                <w:rFonts w:cstheme="minorHAnsi"/>
                <w:color w:val="000000"/>
              </w:rPr>
            </w:pPr>
            <w:r>
              <w:rPr>
                <w:rFonts w:cstheme="minorHAnsi"/>
                <w:color w:val="000000"/>
              </w:rPr>
              <w:t>5.5.</w:t>
            </w:r>
          </w:p>
        </w:tc>
        <w:tc>
          <w:tcPr>
            <w:tcW w:w="74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FD130E" w14:textId="7078DF30" w:rsidR="00552BA8" w:rsidRPr="00665E26" w:rsidRDefault="00DA1F69" w:rsidP="0046112B">
            <w:pPr>
              <w:spacing w:before="60" w:after="60"/>
              <w:jc w:val="both"/>
              <w:rPr>
                <w:rFonts w:cstheme="minorHAnsi"/>
              </w:rPr>
            </w:pPr>
            <w:r w:rsidRPr="00DA1F69">
              <w:rPr>
                <w:rFonts w:cstheme="minorHAnsi"/>
              </w:rPr>
              <w:t xml:space="preserve">IT </w:t>
            </w:r>
            <w:proofErr w:type="spellStart"/>
            <w:r w:rsidRPr="00DA1F69">
              <w:rPr>
                <w:rFonts w:cstheme="minorHAnsi"/>
              </w:rPr>
              <w:t>service</w:t>
            </w:r>
            <w:proofErr w:type="spellEnd"/>
            <w:r w:rsidRPr="00DA1F69">
              <w:rPr>
                <w:rFonts w:cstheme="minorHAnsi"/>
              </w:rPr>
              <w:t xml:space="preserve"> </w:t>
            </w:r>
            <w:proofErr w:type="spellStart"/>
            <w:r w:rsidRPr="00DA1F69">
              <w:rPr>
                <w:rFonts w:cstheme="minorHAnsi"/>
              </w:rPr>
              <w:t>management</w:t>
            </w:r>
            <w:proofErr w:type="spellEnd"/>
            <w:r w:rsidRPr="00DA1F69">
              <w:rPr>
                <w:rFonts w:cstheme="minorHAnsi"/>
              </w:rPr>
              <w:t xml:space="preserve"> </w:t>
            </w:r>
            <w:proofErr w:type="spellStart"/>
            <w:r w:rsidRPr="00DA1F69">
              <w:rPr>
                <w:rFonts w:cstheme="minorHAnsi"/>
              </w:rPr>
              <w:t>system</w:t>
            </w:r>
            <w:proofErr w:type="spellEnd"/>
          </w:p>
        </w:tc>
        <w:tc>
          <w:tcPr>
            <w:tcW w:w="14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0D9B3" w14:textId="77777777" w:rsidR="00552BA8" w:rsidRPr="00E415EB" w:rsidRDefault="00552BA8" w:rsidP="0046112B">
            <w:pPr>
              <w:spacing w:before="60" w:after="60"/>
              <w:jc w:val="both"/>
              <w:rPr>
                <w:rFonts w:cstheme="minorHAnsi"/>
                <w:i/>
                <w:iCs/>
              </w:rPr>
            </w:pPr>
            <w:r w:rsidRPr="00E415EB">
              <w:rPr>
                <w:rFonts w:cstheme="minorHAnsi"/>
                <w:i/>
                <w:iCs/>
              </w:rPr>
              <w:t>4 000,00 €</w:t>
            </w:r>
          </w:p>
        </w:tc>
      </w:tr>
      <w:tr w:rsidR="00552BA8" w:rsidRPr="00D25F68" w14:paraId="6AA5D890" w14:textId="77777777" w:rsidTr="6D661FC4">
        <w:trPr>
          <w:trHeight w:val="50"/>
        </w:trPr>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36348" w14:textId="77777777" w:rsidR="00552BA8" w:rsidRPr="00D25F68" w:rsidRDefault="00552BA8" w:rsidP="0046112B">
            <w:pPr>
              <w:spacing w:before="60" w:after="60" w:line="240" w:lineRule="auto"/>
              <w:jc w:val="both"/>
              <w:rPr>
                <w:rFonts w:cstheme="minorHAnsi"/>
                <w:color w:val="000000"/>
              </w:rPr>
            </w:pPr>
            <w:r>
              <w:rPr>
                <w:rFonts w:cstheme="minorHAnsi"/>
                <w:color w:val="000000"/>
              </w:rPr>
              <w:t>5.6.</w:t>
            </w:r>
          </w:p>
        </w:tc>
        <w:tc>
          <w:tcPr>
            <w:tcW w:w="74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F4B49E" w14:textId="2528990B" w:rsidR="00552BA8" w:rsidRPr="00665E26" w:rsidRDefault="00885161" w:rsidP="0046112B">
            <w:pPr>
              <w:spacing w:before="60" w:after="60"/>
              <w:jc w:val="both"/>
              <w:rPr>
                <w:rFonts w:cstheme="minorHAnsi"/>
              </w:rPr>
            </w:pPr>
            <w:r w:rsidRPr="00885161">
              <w:rPr>
                <w:rFonts w:cstheme="minorHAnsi"/>
              </w:rPr>
              <w:t xml:space="preserve">LG </w:t>
            </w:r>
            <w:proofErr w:type="spellStart"/>
            <w:r w:rsidRPr="00885161">
              <w:rPr>
                <w:rFonts w:cstheme="minorHAnsi"/>
              </w:rPr>
              <w:t>analytics</w:t>
            </w:r>
            <w:proofErr w:type="spellEnd"/>
            <w:r w:rsidRPr="00885161">
              <w:rPr>
                <w:rFonts w:cstheme="minorHAnsi"/>
              </w:rPr>
              <w:t xml:space="preserve"> </w:t>
            </w:r>
            <w:proofErr w:type="spellStart"/>
            <w:r w:rsidRPr="00885161">
              <w:rPr>
                <w:rFonts w:cstheme="minorHAnsi"/>
              </w:rPr>
              <w:t>platform</w:t>
            </w:r>
            <w:proofErr w:type="spellEnd"/>
          </w:p>
        </w:tc>
        <w:tc>
          <w:tcPr>
            <w:tcW w:w="14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20E27" w14:textId="77777777" w:rsidR="00552BA8" w:rsidRPr="00E415EB" w:rsidRDefault="00552BA8" w:rsidP="0046112B">
            <w:pPr>
              <w:spacing w:before="60" w:after="60"/>
              <w:jc w:val="both"/>
              <w:rPr>
                <w:rFonts w:cstheme="minorHAnsi"/>
                <w:i/>
                <w:iCs/>
              </w:rPr>
            </w:pPr>
            <w:r w:rsidRPr="00E415EB">
              <w:rPr>
                <w:rFonts w:cstheme="minorHAnsi"/>
                <w:i/>
                <w:iCs/>
              </w:rPr>
              <w:t>4 000,00 €</w:t>
            </w:r>
          </w:p>
        </w:tc>
      </w:tr>
      <w:tr w:rsidR="00552BA8" w:rsidRPr="00D25F68" w14:paraId="4F4512B2" w14:textId="77777777" w:rsidTr="6D661FC4">
        <w:trPr>
          <w:trHeight w:val="50"/>
        </w:trPr>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209D0" w14:textId="77777777" w:rsidR="00552BA8" w:rsidRPr="00D25F68" w:rsidRDefault="00552BA8" w:rsidP="0046112B">
            <w:pPr>
              <w:spacing w:before="60" w:after="60" w:line="240" w:lineRule="auto"/>
              <w:jc w:val="both"/>
              <w:rPr>
                <w:rFonts w:cstheme="minorHAnsi"/>
                <w:color w:val="000000"/>
              </w:rPr>
            </w:pPr>
            <w:r>
              <w:rPr>
                <w:rFonts w:cstheme="minorHAnsi"/>
                <w:color w:val="000000"/>
              </w:rPr>
              <w:t>5.7.</w:t>
            </w:r>
          </w:p>
        </w:tc>
        <w:tc>
          <w:tcPr>
            <w:tcW w:w="74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F7A47" w14:textId="2204FDE4" w:rsidR="00552BA8" w:rsidRPr="00665E26" w:rsidRDefault="00FC0EBF" w:rsidP="0046112B">
            <w:pPr>
              <w:spacing w:before="60" w:after="60"/>
              <w:jc w:val="both"/>
              <w:rPr>
                <w:rFonts w:cstheme="minorHAnsi"/>
              </w:rPr>
            </w:pPr>
            <w:proofErr w:type="spellStart"/>
            <w:r w:rsidRPr="00FC0EBF">
              <w:rPr>
                <w:rFonts w:cstheme="minorHAnsi"/>
              </w:rPr>
              <w:t>Operational</w:t>
            </w:r>
            <w:proofErr w:type="spellEnd"/>
            <w:r w:rsidRPr="00FC0EBF">
              <w:rPr>
                <w:rFonts w:cstheme="minorHAnsi"/>
              </w:rPr>
              <w:t xml:space="preserve"> </w:t>
            </w:r>
            <w:proofErr w:type="spellStart"/>
            <w:r w:rsidRPr="00FC0EBF">
              <w:rPr>
                <w:rFonts w:cstheme="minorHAnsi"/>
              </w:rPr>
              <w:t>system</w:t>
            </w:r>
            <w:proofErr w:type="spellEnd"/>
            <w:r w:rsidRPr="00FC0EBF">
              <w:rPr>
                <w:rFonts w:cstheme="minorHAnsi"/>
              </w:rPr>
              <w:t xml:space="preserve"> / IS </w:t>
            </w:r>
            <w:proofErr w:type="spellStart"/>
            <w:r w:rsidRPr="00FC0EBF">
              <w:rPr>
                <w:rFonts w:cstheme="minorHAnsi"/>
              </w:rPr>
              <w:t>cargo</w:t>
            </w:r>
            <w:proofErr w:type="spellEnd"/>
          </w:p>
        </w:tc>
        <w:tc>
          <w:tcPr>
            <w:tcW w:w="14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2F09A" w14:textId="77777777" w:rsidR="00552BA8" w:rsidRPr="00E415EB" w:rsidRDefault="00552BA8" w:rsidP="0046112B">
            <w:pPr>
              <w:spacing w:before="60" w:after="60"/>
              <w:jc w:val="both"/>
              <w:rPr>
                <w:rFonts w:cstheme="minorHAnsi"/>
                <w:i/>
                <w:iCs/>
              </w:rPr>
            </w:pPr>
            <w:r w:rsidRPr="00E415EB">
              <w:rPr>
                <w:rFonts w:cstheme="minorHAnsi"/>
                <w:i/>
                <w:iCs/>
              </w:rPr>
              <w:t>5 797,10 €</w:t>
            </w:r>
          </w:p>
        </w:tc>
      </w:tr>
      <w:tr w:rsidR="00552BA8" w:rsidRPr="00D25F68" w14:paraId="4760FC2F" w14:textId="77777777" w:rsidTr="6D661FC4">
        <w:trPr>
          <w:trHeight w:val="50"/>
        </w:trPr>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B0CD5" w14:textId="77777777" w:rsidR="00552BA8" w:rsidRPr="00D25F68" w:rsidRDefault="00552BA8" w:rsidP="0046112B">
            <w:pPr>
              <w:spacing w:before="60" w:after="60" w:line="240" w:lineRule="auto"/>
              <w:jc w:val="both"/>
              <w:rPr>
                <w:rFonts w:cstheme="minorHAnsi"/>
                <w:color w:val="000000"/>
              </w:rPr>
            </w:pPr>
            <w:r>
              <w:rPr>
                <w:rFonts w:cstheme="minorHAnsi"/>
                <w:color w:val="000000"/>
              </w:rPr>
              <w:t>5.8.</w:t>
            </w:r>
          </w:p>
        </w:tc>
        <w:tc>
          <w:tcPr>
            <w:tcW w:w="74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81CDE" w14:textId="19BE807C" w:rsidR="00552BA8" w:rsidRPr="00665E26" w:rsidRDefault="00E14B19" w:rsidP="0046112B">
            <w:pPr>
              <w:spacing w:before="60" w:after="60"/>
              <w:jc w:val="both"/>
              <w:rPr>
                <w:rFonts w:cstheme="minorHAnsi"/>
              </w:rPr>
            </w:pPr>
            <w:proofErr w:type="spellStart"/>
            <w:r w:rsidRPr="00E14B19">
              <w:rPr>
                <w:rFonts w:cstheme="minorHAnsi"/>
              </w:rPr>
              <w:t>Ticketing</w:t>
            </w:r>
            <w:proofErr w:type="spellEnd"/>
            <w:r w:rsidRPr="00E14B19">
              <w:rPr>
                <w:rFonts w:cstheme="minorHAnsi"/>
              </w:rPr>
              <w:t xml:space="preserve"> </w:t>
            </w:r>
            <w:proofErr w:type="spellStart"/>
            <w:r w:rsidRPr="00E14B19">
              <w:rPr>
                <w:rFonts w:cstheme="minorHAnsi"/>
              </w:rPr>
              <w:t>system</w:t>
            </w:r>
            <w:proofErr w:type="spellEnd"/>
            <w:r w:rsidRPr="00E14B19">
              <w:rPr>
                <w:rFonts w:cstheme="minorHAnsi"/>
              </w:rPr>
              <w:t>;</w:t>
            </w:r>
          </w:p>
        </w:tc>
        <w:tc>
          <w:tcPr>
            <w:tcW w:w="14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87A84" w14:textId="77777777" w:rsidR="00552BA8" w:rsidRPr="00E415EB" w:rsidRDefault="00552BA8" w:rsidP="0046112B">
            <w:pPr>
              <w:spacing w:before="60" w:after="60"/>
              <w:jc w:val="both"/>
              <w:rPr>
                <w:rFonts w:cstheme="minorHAnsi"/>
                <w:i/>
                <w:iCs/>
              </w:rPr>
            </w:pPr>
            <w:r w:rsidRPr="00E415EB">
              <w:rPr>
                <w:rFonts w:cstheme="minorHAnsi"/>
                <w:i/>
                <w:iCs/>
              </w:rPr>
              <w:t>10 000,00 €</w:t>
            </w:r>
          </w:p>
        </w:tc>
      </w:tr>
      <w:tr w:rsidR="00552BA8" w:rsidRPr="00D25F68" w14:paraId="39224DB3" w14:textId="77777777" w:rsidTr="6D661FC4">
        <w:trPr>
          <w:trHeight w:val="50"/>
        </w:trPr>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77601" w14:textId="77777777" w:rsidR="00552BA8" w:rsidRPr="00D25F68" w:rsidRDefault="00552BA8" w:rsidP="0046112B">
            <w:pPr>
              <w:spacing w:before="60" w:after="60" w:line="240" w:lineRule="auto"/>
              <w:jc w:val="both"/>
              <w:rPr>
                <w:rFonts w:cstheme="minorHAnsi"/>
                <w:color w:val="000000"/>
              </w:rPr>
            </w:pPr>
            <w:r>
              <w:rPr>
                <w:rFonts w:cstheme="minorHAnsi"/>
                <w:color w:val="000000"/>
              </w:rPr>
              <w:t>5.9.</w:t>
            </w:r>
          </w:p>
        </w:tc>
        <w:tc>
          <w:tcPr>
            <w:tcW w:w="74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709E4" w14:textId="2838C322" w:rsidR="00552BA8" w:rsidRPr="00665E26" w:rsidRDefault="00C64CFD" w:rsidP="0046112B">
            <w:pPr>
              <w:spacing w:before="60" w:after="60"/>
              <w:jc w:val="both"/>
              <w:rPr>
                <w:rFonts w:cstheme="minorHAnsi"/>
              </w:rPr>
            </w:pPr>
            <w:proofErr w:type="spellStart"/>
            <w:r w:rsidRPr="00C64CFD">
              <w:rPr>
                <w:rFonts w:cstheme="minorHAnsi"/>
              </w:rPr>
              <w:t>Messaging</w:t>
            </w:r>
            <w:proofErr w:type="spellEnd"/>
            <w:r w:rsidRPr="00C64CFD">
              <w:rPr>
                <w:rFonts w:cstheme="minorHAnsi"/>
              </w:rPr>
              <w:t xml:space="preserve"> </w:t>
            </w:r>
            <w:proofErr w:type="spellStart"/>
            <w:r w:rsidRPr="00C64CFD">
              <w:rPr>
                <w:rFonts w:cstheme="minorHAnsi"/>
              </w:rPr>
              <w:t>system</w:t>
            </w:r>
            <w:proofErr w:type="spellEnd"/>
          </w:p>
        </w:tc>
        <w:tc>
          <w:tcPr>
            <w:tcW w:w="14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31751" w14:textId="77777777" w:rsidR="00552BA8" w:rsidRPr="00E415EB" w:rsidRDefault="00552BA8" w:rsidP="0046112B">
            <w:pPr>
              <w:spacing w:before="60" w:after="60"/>
              <w:jc w:val="both"/>
              <w:rPr>
                <w:rFonts w:cstheme="minorHAnsi"/>
                <w:i/>
                <w:iCs/>
              </w:rPr>
            </w:pPr>
            <w:r w:rsidRPr="00E415EB">
              <w:rPr>
                <w:rFonts w:cstheme="minorHAnsi"/>
                <w:i/>
                <w:iCs/>
              </w:rPr>
              <w:t>4 347,83 €</w:t>
            </w:r>
          </w:p>
        </w:tc>
      </w:tr>
      <w:tr w:rsidR="00552BA8" w:rsidRPr="00D25F68" w14:paraId="7ACB1B42" w14:textId="77777777" w:rsidTr="6D661FC4">
        <w:trPr>
          <w:trHeight w:val="50"/>
        </w:trPr>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BAC9B" w14:textId="77777777" w:rsidR="00552BA8" w:rsidRPr="00D25F68" w:rsidRDefault="00552BA8" w:rsidP="0046112B">
            <w:pPr>
              <w:spacing w:before="60" w:after="60" w:line="240" w:lineRule="auto"/>
              <w:jc w:val="both"/>
              <w:rPr>
                <w:rFonts w:cstheme="minorHAnsi"/>
                <w:color w:val="000000"/>
              </w:rPr>
            </w:pPr>
            <w:r>
              <w:rPr>
                <w:rFonts w:cstheme="minorHAnsi"/>
                <w:color w:val="000000"/>
              </w:rPr>
              <w:t>5.10.</w:t>
            </w:r>
          </w:p>
        </w:tc>
        <w:tc>
          <w:tcPr>
            <w:tcW w:w="74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9BBAD" w14:textId="20FFFBBC" w:rsidR="00552BA8" w:rsidRPr="00665E26" w:rsidRDefault="00904148" w:rsidP="0046112B">
            <w:pPr>
              <w:spacing w:before="60" w:after="60"/>
              <w:ind w:left="1296" w:hanging="1296"/>
              <w:jc w:val="both"/>
              <w:rPr>
                <w:rFonts w:cstheme="minorHAnsi"/>
              </w:rPr>
            </w:pPr>
            <w:r w:rsidRPr="00904148">
              <w:rPr>
                <w:rFonts w:cstheme="minorHAnsi"/>
              </w:rPr>
              <w:t>E-</w:t>
            </w:r>
            <w:proofErr w:type="spellStart"/>
            <w:r w:rsidRPr="00904148">
              <w:rPr>
                <w:rFonts w:cstheme="minorHAnsi"/>
              </w:rPr>
              <w:t>signature</w:t>
            </w:r>
            <w:proofErr w:type="spellEnd"/>
          </w:p>
        </w:tc>
        <w:tc>
          <w:tcPr>
            <w:tcW w:w="14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1E856" w14:textId="77777777" w:rsidR="00552BA8" w:rsidRPr="00E415EB" w:rsidRDefault="00552BA8" w:rsidP="0046112B">
            <w:pPr>
              <w:spacing w:before="60" w:after="60"/>
              <w:jc w:val="both"/>
              <w:rPr>
                <w:rFonts w:cstheme="minorHAnsi"/>
                <w:i/>
                <w:iCs/>
              </w:rPr>
            </w:pPr>
            <w:r w:rsidRPr="00E415EB">
              <w:rPr>
                <w:rFonts w:cstheme="minorHAnsi"/>
                <w:i/>
                <w:iCs/>
              </w:rPr>
              <w:t>7 246,38 €</w:t>
            </w:r>
          </w:p>
        </w:tc>
      </w:tr>
      <w:tr w:rsidR="00552BA8" w:rsidRPr="00D25F68" w14:paraId="3AC4C0D9" w14:textId="77777777" w:rsidTr="6D661FC4">
        <w:trPr>
          <w:trHeight w:val="50"/>
        </w:trPr>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E1A205" w14:textId="77777777" w:rsidR="00552BA8" w:rsidRPr="00D25F68" w:rsidRDefault="00552BA8" w:rsidP="0046112B">
            <w:pPr>
              <w:spacing w:before="60" w:after="60" w:line="240" w:lineRule="auto"/>
              <w:jc w:val="both"/>
              <w:rPr>
                <w:rFonts w:cstheme="minorHAnsi"/>
                <w:color w:val="000000"/>
              </w:rPr>
            </w:pPr>
            <w:r>
              <w:rPr>
                <w:rFonts w:cstheme="minorHAnsi"/>
                <w:color w:val="000000"/>
              </w:rPr>
              <w:t>5.11.</w:t>
            </w:r>
          </w:p>
        </w:tc>
        <w:tc>
          <w:tcPr>
            <w:tcW w:w="74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17B26" w14:textId="3E08DF28" w:rsidR="00552BA8" w:rsidRPr="00665E26" w:rsidRDefault="00FC0FEF" w:rsidP="0046112B">
            <w:pPr>
              <w:spacing w:before="60" w:after="60"/>
              <w:ind w:left="1296" w:hanging="1296"/>
              <w:jc w:val="both"/>
              <w:rPr>
                <w:rFonts w:cstheme="minorHAnsi"/>
              </w:rPr>
            </w:pPr>
            <w:proofErr w:type="spellStart"/>
            <w:r w:rsidRPr="00FC0FEF">
              <w:rPr>
                <w:rFonts w:cstheme="minorHAnsi"/>
              </w:rPr>
              <w:t>Additional</w:t>
            </w:r>
            <w:proofErr w:type="spellEnd"/>
            <w:r w:rsidRPr="00FC0FEF">
              <w:rPr>
                <w:rFonts w:cstheme="minorHAnsi"/>
              </w:rPr>
              <w:t xml:space="preserve"> </w:t>
            </w:r>
            <w:proofErr w:type="spellStart"/>
            <w:r w:rsidRPr="00FC0FEF">
              <w:rPr>
                <w:rFonts w:cstheme="minorHAnsi"/>
              </w:rPr>
              <w:t>integrations</w:t>
            </w:r>
            <w:proofErr w:type="spellEnd"/>
            <w:r w:rsidRPr="00FC0FEF">
              <w:rPr>
                <w:rFonts w:cstheme="minorHAnsi"/>
              </w:rPr>
              <w:t xml:space="preserve"> (</w:t>
            </w:r>
            <w:proofErr w:type="spellStart"/>
            <w:r w:rsidRPr="00FC0FEF">
              <w:rPr>
                <w:rFonts w:cstheme="minorHAnsi"/>
              </w:rPr>
              <w:t>with</w:t>
            </w:r>
            <w:proofErr w:type="spellEnd"/>
            <w:r w:rsidRPr="00FC0FEF">
              <w:rPr>
                <w:rFonts w:cstheme="minorHAnsi"/>
              </w:rPr>
              <w:t xml:space="preserve"> </w:t>
            </w:r>
            <w:proofErr w:type="spellStart"/>
            <w:r w:rsidRPr="00FC0FEF">
              <w:rPr>
                <w:rFonts w:cstheme="minorHAnsi"/>
              </w:rPr>
              <w:t>unnamed</w:t>
            </w:r>
            <w:proofErr w:type="spellEnd"/>
            <w:r w:rsidRPr="00FC0FEF">
              <w:rPr>
                <w:rFonts w:cstheme="minorHAnsi"/>
              </w:rPr>
              <w:t xml:space="preserve"> </w:t>
            </w:r>
            <w:proofErr w:type="spellStart"/>
            <w:r w:rsidRPr="00FC0FEF">
              <w:rPr>
                <w:rFonts w:cstheme="minorHAnsi"/>
              </w:rPr>
              <w:t>systems</w:t>
            </w:r>
            <w:proofErr w:type="spellEnd"/>
            <w:r w:rsidRPr="00FC0FEF">
              <w:rPr>
                <w:rFonts w:cstheme="minorHAnsi"/>
              </w:rPr>
              <w:t>)</w:t>
            </w:r>
          </w:p>
        </w:tc>
        <w:tc>
          <w:tcPr>
            <w:tcW w:w="14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E38C5" w14:textId="77777777" w:rsidR="00552BA8" w:rsidRPr="00E415EB" w:rsidRDefault="00552BA8" w:rsidP="0046112B">
            <w:pPr>
              <w:spacing w:before="60" w:after="60"/>
              <w:jc w:val="both"/>
              <w:rPr>
                <w:rFonts w:cstheme="minorHAnsi"/>
                <w:i/>
                <w:iCs/>
              </w:rPr>
            </w:pPr>
            <w:r w:rsidRPr="00E415EB">
              <w:rPr>
                <w:rFonts w:cstheme="minorHAnsi"/>
                <w:i/>
                <w:iCs/>
              </w:rPr>
              <w:t>20 000,00 €</w:t>
            </w:r>
          </w:p>
        </w:tc>
      </w:tr>
      <w:tr w:rsidR="00552BA8" w:rsidRPr="00D25F68" w14:paraId="7B4C04DC" w14:textId="77777777" w:rsidTr="6D661FC4">
        <w:trPr>
          <w:trHeight w:val="50"/>
        </w:trPr>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71229" w14:textId="77777777" w:rsidR="00552BA8" w:rsidRPr="00102E9C" w:rsidRDefault="00552BA8" w:rsidP="0046112B">
            <w:pPr>
              <w:spacing w:before="60" w:after="60" w:line="240" w:lineRule="auto"/>
              <w:jc w:val="both"/>
              <w:rPr>
                <w:rFonts w:cstheme="minorHAnsi"/>
                <w:b/>
                <w:bCs/>
                <w:color w:val="000000"/>
              </w:rPr>
            </w:pPr>
            <w:r w:rsidRPr="00102E9C">
              <w:rPr>
                <w:rFonts w:cstheme="minorHAnsi"/>
                <w:b/>
                <w:bCs/>
                <w:color w:val="000000"/>
              </w:rPr>
              <w:t>VI.</w:t>
            </w:r>
          </w:p>
        </w:tc>
        <w:tc>
          <w:tcPr>
            <w:tcW w:w="3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073C1" w14:textId="7608D962" w:rsidR="00552BA8" w:rsidRPr="00102E9C" w:rsidRDefault="006567D5" w:rsidP="0046112B">
            <w:pPr>
              <w:spacing w:before="60" w:after="60" w:line="240" w:lineRule="auto"/>
              <w:jc w:val="both"/>
              <w:rPr>
                <w:rFonts w:cstheme="minorHAnsi"/>
                <w:b/>
                <w:bCs/>
                <w:color w:val="000000" w:themeColor="text1"/>
                <w:lang w:eastAsia="lt-LT"/>
              </w:rPr>
            </w:pPr>
            <w:proofErr w:type="spellStart"/>
            <w:r w:rsidRPr="006567D5">
              <w:rPr>
                <w:rFonts w:cstheme="minorHAnsi"/>
                <w:b/>
                <w:bCs/>
                <w:color w:val="000000" w:themeColor="text1"/>
                <w:lang w:eastAsia="lt-LT"/>
              </w:rPr>
              <w:t>Maintenance</w:t>
            </w:r>
            <w:proofErr w:type="spellEnd"/>
            <w:r w:rsidRPr="006567D5">
              <w:rPr>
                <w:rFonts w:cstheme="minorHAnsi"/>
                <w:b/>
                <w:bCs/>
                <w:color w:val="000000" w:themeColor="text1"/>
                <w:lang w:eastAsia="lt-LT"/>
              </w:rPr>
              <w:t>⁵</w:t>
            </w:r>
          </w:p>
        </w:tc>
        <w:tc>
          <w:tcPr>
            <w:tcW w:w="1494" w:type="dxa"/>
            <w:tcBorders>
              <w:top w:val="single" w:sz="4" w:space="0" w:color="auto"/>
              <w:left w:val="single" w:sz="4" w:space="0" w:color="auto"/>
              <w:bottom w:val="single" w:sz="4" w:space="0" w:color="auto"/>
              <w:right w:val="single" w:sz="4" w:space="0" w:color="auto"/>
            </w:tcBorders>
            <w:shd w:val="clear" w:color="auto" w:fill="FFFFFF" w:themeFill="background1"/>
          </w:tcPr>
          <w:p w14:paraId="55958A2E" w14:textId="26863F55" w:rsidR="00552BA8" w:rsidRPr="00D25F68" w:rsidRDefault="00921DB2" w:rsidP="0046112B">
            <w:pPr>
              <w:spacing w:before="60" w:after="60"/>
              <w:jc w:val="both"/>
              <w:rPr>
                <w:rFonts w:cstheme="minorHAnsi"/>
                <w:i/>
                <w:iCs/>
              </w:rPr>
            </w:pPr>
            <w:r w:rsidRPr="00921DB2">
              <w:rPr>
                <w:rFonts w:cstheme="minorHAnsi"/>
                <w:i/>
                <w:iCs/>
              </w:rPr>
              <w:t xml:space="preserve">75 </w:t>
            </w:r>
            <w:proofErr w:type="spellStart"/>
            <w:r w:rsidRPr="00921DB2">
              <w:rPr>
                <w:rFonts w:cstheme="minorHAnsi"/>
                <w:i/>
                <w:iCs/>
              </w:rPr>
              <w:t>hours</w:t>
            </w:r>
            <w:proofErr w:type="spellEnd"/>
            <w:r w:rsidRPr="00921DB2">
              <w:rPr>
                <w:rFonts w:cstheme="minorHAnsi"/>
                <w:i/>
                <w:iCs/>
              </w:rPr>
              <w:t xml:space="preserve"> per </w:t>
            </w:r>
            <w:proofErr w:type="spellStart"/>
            <w:r w:rsidRPr="00921DB2">
              <w:rPr>
                <w:rFonts w:cstheme="minorHAnsi"/>
                <w:i/>
                <w:iCs/>
              </w:rPr>
              <w:t>month</w:t>
            </w:r>
            <w:proofErr w:type="spellEnd"/>
          </w:p>
        </w:tc>
        <w:tc>
          <w:tcPr>
            <w:tcW w:w="2872" w:type="dxa"/>
            <w:tcBorders>
              <w:top w:val="single" w:sz="4" w:space="0" w:color="auto"/>
              <w:left w:val="single" w:sz="4" w:space="0" w:color="auto"/>
              <w:bottom w:val="single" w:sz="4" w:space="0" w:color="auto"/>
              <w:right w:val="single" w:sz="4" w:space="0" w:color="auto"/>
            </w:tcBorders>
            <w:shd w:val="clear" w:color="auto" w:fill="FFFFFF" w:themeFill="background1"/>
          </w:tcPr>
          <w:p w14:paraId="64E2E318" w14:textId="77777777" w:rsidR="00552BA8" w:rsidRPr="00D25F68" w:rsidRDefault="00552BA8" w:rsidP="0046112B">
            <w:pPr>
              <w:spacing w:before="60" w:after="60"/>
              <w:jc w:val="both"/>
              <w:rPr>
                <w:rFonts w:cstheme="minorHAnsi"/>
                <w:i/>
                <w:iCs/>
              </w:rPr>
            </w:pPr>
            <w:r w:rsidRPr="00341B4C">
              <w:rPr>
                <w:rFonts w:cstheme="minorHAnsi"/>
                <w:i/>
                <w:iCs/>
              </w:rPr>
              <w:t>66,66 €</w:t>
            </w:r>
          </w:p>
        </w:tc>
        <w:tc>
          <w:tcPr>
            <w:tcW w:w="14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F0E7F" w14:textId="77777777" w:rsidR="00552BA8" w:rsidRPr="00102E9C" w:rsidRDefault="00552BA8" w:rsidP="0046112B">
            <w:pPr>
              <w:spacing w:before="60" w:after="60"/>
              <w:jc w:val="both"/>
              <w:rPr>
                <w:rFonts w:cstheme="minorHAnsi"/>
                <w:b/>
                <w:bCs/>
                <w:i/>
                <w:iCs/>
              </w:rPr>
            </w:pPr>
            <w:r w:rsidRPr="00102E9C">
              <w:rPr>
                <w:rFonts w:cstheme="minorHAnsi"/>
                <w:b/>
                <w:bCs/>
                <w:i/>
                <w:iCs/>
              </w:rPr>
              <w:t>4 999,50 €</w:t>
            </w:r>
          </w:p>
        </w:tc>
      </w:tr>
    </w:tbl>
    <w:p w14:paraId="2D823242" w14:textId="77777777" w:rsidR="00552BA8" w:rsidRPr="00552BA8" w:rsidRDefault="00552BA8" w:rsidP="00232218">
      <w:pPr>
        <w:shd w:val="clear" w:color="auto" w:fill="FFFFFF"/>
        <w:spacing w:after="0" w:line="240" w:lineRule="auto"/>
        <w:ind w:right="23" w:firstLine="360"/>
        <w:jc w:val="both"/>
        <w:rPr>
          <w:rFonts w:cstheme="minorHAnsi"/>
          <w:lang w:eastAsia="x-none"/>
        </w:rPr>
      </w:pPr>
    </w:p>
    <w:p w14:paraId="6A5B6A83" w14:textId="6E59E665" w:rsidR="00CD64B0" w:rsidRPr="00F27315" w:rsidRDefault="00C70860" w:rsidP="00644213">
      <w:pPr>
        <w:shd w:val="clear" w:color="auto" w:fill="FFFFFF"/>
        <w:spacing w:after="0" w:line="240" w:lineRule="auto"/>
        <w:ind w:right="23" w:firstLine="360"/>
        <w:jc w:val="right"/>
        <w:rPr>
          <w:rFonts w:cstheme="minorHAnsi"/>
          <w:lang w:val="en-GB" w:eastAsia="x-none"/>
        </w:rPr>
      </w:pPr>
      <w:r w:rsidRPr="00F27315">
        <w:rPr>
          <w:rFonts w:cstheme="minorHAnsi"/>
          <w:lang w:val="en-GB" w:eastAsia="x-none"/>
        </w:rPr>
        <w:t>Table 1</w:t>
      </w:r>
    </w:p>
    <w:p w14:paraId="6A5B6A84" w14:textId="77777777" w:rsidR="004D782E" w:rsidRPr="00F27315" w:rsidRDefault="00C70860" w:rsidP="00F402CE">
      <w:pPr>
        <w:pStyle w:val="ListParagraph"/>
        <w:numPr>
          <w:ilvl w:val="1"/>
          <w:numId w:val="1"/>
        </w:numPr>
        <w:spacing w:after="0" w:line="240" w:lineRule="auto"/>
        <w:ind w:left="0" w:firstLine="360"/>
        <w:jc w:val="both"/>
        <w:rPr>
          <w:rFonts w:eastAsia="Calibri" w:cstheme="minorHAnsi"/>
          <w:spacing w:val="-1"/>
          <w:lang w:val="en-GB"/>
        </w:rPr>
      </w:pPr>
      <w:r w:rsidRPr="00F27315">
        <w:rPr>
          <w:rFonts w:cstheme="minorHAnsi"/>
          <w:lang w:val="en-GB" w:eastAsia="x-none"/>
        </w:rPr>
        <w:t>Payment conditions</w:t>
      </w:r>
      <w:r w:rsidR="005E1006" w:rsidRPr="00F27315">
        <w:rPr>
          <w:rFonts w:cstheme="minorHAnsi"/>
          <w:spacing w:val="-1"/>
          <w:lang w:val="en-GB"/>
        </w:rPr>
        <w:t>:</w:t>
      </w:r>
      <w:r w:rsidR="00A06134" w:rsidRPr="00F27315">
        <w:rPr>
          <w:rFonts w:eastAsia="Calibri" w:cstheme="minorHAnsi"/>
          <w:spacing w:val="-1"/>
          <w:lang w:val="en-GB"/>
        </w:rPr>
        <w:t xml:space="preserve"> </w:t>
      </w:r>
    </w:p>
    <w:p w14:paraId="6A5B6A85" w14:textId="77777777" w:rsidR="00996034" w:rsidRPr="00F27315" w:rsidRDefault="00C70860" w:rsidP="000C2F05">
      <w:pPr>
        <w:pStyle w:val="ListParagraph"/>
        <w:numPr>
          <w:ilvl w:val="2"/>
          <w:numId w:val="1"/>
        </w:numPr>
        <w:spacing w:after="0" w:line="240" w:lineRule="auto"/>
        <w:jc w:val="both"/>
        <w:rPr>
          <w:rFonts w:cstheme="minorHAnsi"/>
          <w:spacing w:val="-1"/>
          <w:lang w:val="en-GB"/>
        </w:rPr>
      </w:pPr>
      <w:r w:rsidRPr="00F27315">
        <w:rPr>
          <w:rFonts w:eastAsia="Times New Roman" w:cstheme="minorHAnsi"/>
          <w:spacing w:val="-1"/>
          <w:lang w:val="en-GB" w:eastAsia="en-GB"/>
        </w:rPr>
        <w:t>Payment</w:t>
      </w:r>
      <w:r w:rsidR="001555EC" w:rsidRPr="00F27315">
        <w:rPr>
          <w:rFonts w:eastAsia="Times New Roman" w:cstheme="minorHAnsi"/>
          <w:spacing w:val="-1"/>
          <w:lang w:val="en-GB" w:eastAsia="en-GB"/>
        </w:rPr>
        <w:t>s</w:t>
      </w:r>
      <w:r w:rsidRPr="00F27315">
        <w:rPr>
          <w:rFonts w:eastAsia="Times New Roman" w:cstheme="minorHAnsi"/>
          <w:spacing w:val="-1"/>
          <w:lang w:val="en-GB" w:eastAsia="en-GB"/>
        </w:rPr>
        <w:t xml:space="preserve"> for the Installation Services shall be made within 30 (thirty) calendar days in accordance with the </w:t>
      </w:r>
      <w:r w:rsidR="001555EC" w:rsidRPr="00F27315">
        <w:rPr>
          <w:rFonts w:eastAsia="Times New Roman" w:cstheme="minorHAnsi"/>
          <w:spacing w:val="-1"/>
          <w:lang w:val="en-GB" w:eastAsia="en-GB"/>
        </w:rPr>
        <w:t>phases</w:t>
      </w:r>
      <w:r w:rsidRPr="00F27315">
        <w:rPr>
          <w:rFonts w:eastAsia="Times New Roman" w:cstheme="minorHAnsi"/>
          <w:spacing w:val="-1"/>
          <w:lang w:val="en-GB" w:eastAsia="en-GB"/>
        </w:rPr>
        <w:t xml:space="preserve"> and payment coefficients specified in the Project Implementation Schedule drawn up in accordance with Clause 4.9.2 of the Technical Specification, from the </w:t>
      </w:r>
      <w:r w:rsidRPr="00F27315">
        <w:rPr>
          <w:rFonts w:eastAsia="Times New Roman" w:cstheme="minorHAnsi"/>
          <w:spacing w:val="-1"/>
          <w:lang w:val="en-GB" w:eastAsia="en-GB"/>
        </w:rPr>
        <w:lastRenderedPageBreak/>
        <w:t xml:space="preserve">date of signing </w:t>
      </w:r>
      <w:r w:rsidR="001555EC" w:rsidRPr="00F27315">
        <w:rPr>
          <w:rFonts w:eastAsia="Times New Roman" w:cstheme="minorHAnsi"/>
          <w:spacing w:val="-1"/>
          <w:lang w:val="en-GB" w:eastAsia="en-GB"/>
        </w:rPr>
        <w:t>a certificate on</w:t>
      </w:r>
      <w:r w:rsidRPr="00F27315">
        <w:rPr>
          <w:rFonts w:eastAsia="Times New Roman" w:cstheme="minorHAnsi"/>
          <w:spacing w:val="-1"/>
          <w:lang w:val="en-GB" w:eastAsia="en-GB"/>
        </w:rPr>
        <w:t xml:space="preserve"> transfer</w:t>
      </w:r>
      <w:r w:rsidR="001555EC" w:rsidRPr="00F27315">
        <w:rPr>
          <w:rFonts w:eastAsia="Times New Roman" w:cstheme="minorHAnsi"/>
          <w:spacing w:val="-1"/>
          <w:lang w:val="en-GB" w:eastAsia="en-GB"/>
        </w:rPr>
        <w:t xml:space="preserve"> and </w:t>
      </w:r>
      <w:r w:rsidRPr="00F27315">
        <w:rPr>
          <w:rFonts w:eastAsia="Times New Roman" w:cstheme="minorHAnsi"/>
          <w:spacing w:val="-1"/>
          <w:lang w:val="en-GB" w:eastAsia="en-GB"/>
        </w:rPr>
        <w:t xml:space="preserve">acceptance </w:t>
      </w:r>
      <w:r w:rsidR="001555EC" w:rsidRPr="00F27315">
        <w:rPr>
          <w:rFonts w:eastAsia="Times New Roman" w:cstheme="minorHAnsi"/>
          <w:spacing w:val="-1"/>
          <w:lang w:val="en-GB" w:eastAsia="en-GB"/>
        </w:rPr>
        <w:t>of the Services, following the procedure set forth in the General Terms and Conditions of the Contract</w:t>
      </w:r>
      <w:r w:rsidRPr="00F27315">
        <w:rPr>
          <w:rFonts w:eastAsia="Times New Roman" w:cstheme="minorHAnsi"/>
          <w:spacing w:val="-1"/>
          <w:lang w:val="en-GB" w:eastAsia="en-GB"/>
        </w:rPr>
        <w:t>.</w:t>
      </w:r>
    </w:p>
    <w:p w14:paraId="6A5B6A86" w14:textId="77777777" w:rsidR="001E4A2D" w:rsidRPr="00F27315" w:rsidRDefault="00C70860" w:rsidP="000C2F05">
      <w:pPr>
        <w:pStyle w:val="ListParagraph"/>
        <w:numPr>
          <w:ilvl w:val="2"/>
          <w:numId w:val="1"/>
        </w:numPr>
        <w:spacing w:after="0" w:line="240" w:lineRule="auto"/>
        <w:jc w:val="both"/>
        <w:rPr>
          <w:rFonts w:eastAsia="Calibri" w:cstheme="minorHAnsi"/>
          <w:lang w:val="en-GB"/>
        </w:rPr>
      </w:pPr>
      <w:r w:rsidRPr="00F27315">
        <w:rPr>
          <w:rStyle w:val="normaltextrun"/>
          <w:rFonts w:cstheme="minorHAnsi"/>
          <w:lang w:val="en-GB"/>
        </w:rPr>
        <w:t>An</w:t>
      </w:r>
      <w:r w:rsidR="009465FF" w:rsidRPr="00F27315">
        <w:rPr>
          <w:rStyle w:val="normaltextrun"/>
          <w:rFonts w:cstheme="minorHAnsi"/>
          <w:lang w:val="en-GB"/>
        </w:rPr>
        <w:t xml:space="preserve"> annual license lease fee shall be paid for the license lease for a specific amount </w:t>
      </w:r>
      <w:r w:rsidRPr="00F27315">
        <w:rPr>
          <w:rStyle w:val="normaltextrun"/>
          <w:rFonts w:cstheme="minorHAnsi"/>
          <w:lang w:val="en-GB"/>
        </w:rPr>
        <w:t>of licences</w:t>
      </w:r>
      <w:r w:rsidR="009465FF" w:rsidRPr="00F27315">
        <w:rPr>
          <w:rStyle w:val="normaltextrun"/>
          <w:rFonts w:cstheme="minorHAnsi"/>
          <w:lang w:val="en-GB"/>
        </w:rPr>
        <w:t xml:space="preserve"> in accordance with the </w:t>
      </w:r>
      <w:r w:rsidRPr="00F27315">
        <w:rPr>
          <w:rStyle w:val="normaltextrun"/>
          <w:rFonts w:cstheme="minorHAnsi"/>
          <w:lang w:val="en-GB"/>
        </w:rPr>
        <w:t xml:space="preserve">price </w:t>
      </w:r>
      <w:r w:rsidR="009465FF" w:rsidRPr="00F27315">
        <w:rPr>
          <w:rStyle w:val="normaltextrun"/>
          <w:rFonts w:cstheme="minorHAnsi"/>
          <w:lang w:val="en-GB"/>
        </w:rPr>
        <w:t xml:space="preserve">rates specified in Clause 2.4 of the Special </w:t>
      </w:r>
      <w:r w:rsidRPr="00F27315">
        <w:rPr>
          <w:rStyle w:val="normaltextrun"/>
          <w:rFonts w:cstheme="minorHAnsi"/>
          <w:lang w:val="en-GB"/>
        </w:rPr>
        <w:t xml:space="preserve">Terms and </w:t>
      </w:r>
      <w:r w:rsidR="009465FF" w:rsidRPr="00F27315">
        <w:rPr>
          <w:rStyle w:val="normaltextrun"/>
          <w:rFonts w:cstheme="minorHAnsi"/>
          <w:lang w:val="en-GB"/>
        </w:rPr>
        <w:t xml:space="preserve">Conditions of the </w:t>
      </w:r>
      <w:r w:rsidRPr="00F27315">
        <w:rPr>
          <w:rStyle w:val="normaltextrun"/>
          <w:rFonts w:cstheme="minorHAnsi"/>
          <w:lang w:val="en-GB"/>
        </w:rPr>
        <w:t>Contract</w:t>
      </w:r>
      <w:r w:rsidR="009465FF" w:rsidRPr="00F27315">
        <w:rPr>
          <w:rStyle w:val="normaltextrun"/>
          <w:rFonts w:cstheme="minorHAnsi"/>
          <w:lang w:val="en-GB"/>
        </w:rPr>
        <w:t xml:space="preserve"> within 30 (thirty) calendar days from the date of signing </w:t>
      </w:r>
      <w:r w:rsidRPr="00F27315">
        <w:rPr>
          <w:rFonts w:eastAsia="Times New Roman" w:cstheme="minorHAnsi"/>
          <w:spacing w:val="-1"/>
          <w:lang w:val="en-GB" w:eastAsia="en-GB"/>
        </w:rPr>
        <w:t>a certificate on transfer and acceptance of the Services, following the procedure set forth in the General Terms and Conditions of the Contract</w:t>
      </w:r>
      <w:r w:rsidR="009465FF" w:rsidRPr="00F27315">
        <w:rPr>
          <w:rStyle w:val="normaltextrun"/>
          <w:rFonts w:cstheme="minorHAnsi"/>
          <w:lang w:val="en-GB"/>
        </w:rPr>
        <w:t xml:space="preserve">. If licenses are ordered </w:t>
      </w:r>
      <w:r w:rsidRPr="00F27315">
        <w:rPr>
          <w:rStyle w:val="normaltextrun"/>
          <w:rFonts w:cstheme="minorHAnsi"/>
          <w:lang w:val="en-GB"/>
        </w:rPr>
        <w:t xml:space="preserve">not </w:t>
      </w:r>
      <w:r w:rsidR="009465FF" w:rsidRPr="00F27315">
        <w:rPr>
          <w:rStyle w:val="normaltextrun"/>
          <w:rFonts w:cstheme="minorHAnsi"/>
          <w:lang w:val="en-GB"/>
        </w:rPr>
        <w:t xml:space="preserve">for a </w:t>
      </w:r>
      <w:r w:rsidRPr="00F27315">
        <w:rPr>
          <w:rStyle w:val="normaltextrun"/>
          <w:rFonts w:cstheme="minorHAnsi"/>
          <w:lang w:val="en-GB"/>
        </w:rPr>
        <w:t xml:space="preserve">period of </w:t>
      </w:r>
      <w:r w:rsidR="009465FF" w:rsidRPr="00F27315">
        <w:rPr>
          <w:rStyle w:val="normaltextrun"/>
          <w:rFonts w:cstheme="minorHAnsi"/>
          <w:lang w:val="en-GB"/>
        </w:rPr>
        <w:t xml:space="preserve">a full year, then the rental fee </w:t>
      </w:r>
      <w:r w:rsidRPr="00F27315">
        <w:rPr>
          <w:rStyle w:val="normaltextrun"/>
          <w:rFonts w:cstheme="minorHAnsi"/>
          <w:lang w:val="en-GB"/>
        </w:rPr>
        <w:t>shall be paid in proportion to</w:t>
      </w:r>
      <w:r w:rsidR="009465FF" w:rsidRPr="00F27315">
        <w:rPr>
          <w:rStyle w:val="normaltextrun"/>
          <w:rFonts w:cstheme="minorHAnsi"/>
          <w:lang w:val="en-GB"/>
        </w:rPr>
        <w:t xml:space="preserve"> the remaining months. The minimum license fee </w:t>
      </w:r>
      <w:r w:rsidRPr="00F27315">
        <w:rPr>
          <w:rStyle w:val="normaltextrun"/>
          <w:rFonts w:cstheme="minorHAnsi"/>
          <w:lang w:val="en-GB"/>
        </w:rPr>
        <w:t>shall be</w:t>
      </w:r>
      <w:r w:rsidR="009465FF" w:rsidRPr="00F27315">
        <w:rPr>
          <w:rStyle w:val="normaltextrun"/>
          <w:rFonts w:cstheme="minorHAnsi"/>
          <w:lang w:val="en-GB"/>
        </w:rPr>
        <w:t xml:space="preserve"> calculated for a minimum number of users of 122 (72 target system users and 50 related system users). </w:t>
      </w:r>
      <w:r w:rsidRPr="00F27315">
        <w:rPr>
          <w:rStyle w:val="normaltextrun"/>
          <w:rFonts w:cstheme="minorHAnsi"/>
          <w:lang w:val="en-GB"/>
        </w:rPr>
        <w:t>In case there is less than 122 users, t</w:t>
      </w:r>
      <w:r w:rsidR="009465FF" w:rsidRPr="00F27315">
        <w:rPr>
          <w:rStyle w:val="normaltextrun"/>
          <w:rFonts w:cstheme="minorHAnsi"/>
          <w:lang w:val="en-GB"/>
        </w:rPr>
        <w:t xml:space="preserve">he Customer undertakes to pay </w:t>
      </w:r>
      <w:r w:rsidRPr="00F27315">
        <w:rPr>
          <w:rStyle w:val="normaltextrun"/>
          <w:rFonts w:cstheme="minorHAnsi"/>
          <w:lang w:val="en-GB"/>
        </w:rPr>
        <w:t>a fee for</w:t>
      </w:r>
      <w:r w:rsidR="009465FF" w:rsidRPr="00F27315">
        <w:rPr>
          <w:rStyle w:val="normaltextrun"/>
          <w:rFonts w:cstheme="minorHAnsi"/>
          <w:lang w:val="en-GB"/>
        </w:rPr>
        <w:t xml:space="preserve"> 122 </w:t>
      </w:r>
      <w:r w:rsidRPr="00F27315">
        <w:rPr>
          <w:rStyle w:val="normaltextrun"/>
          <w:rFonts w:cstheme="minorHAnsi"/>
          <w:lang w:val="en-GB"/>
        </w:rPr>
        <w:t xml:space="preserve">licence </w:t>
      </w:r>
      <w:r w:rsidR="009465FF" w:rsidRPr="00F27315">
        <w:rPr>
          <w:rStyle w:val="normaltextrun"/>
          <w:rFonts w:cstheme="minorHAnsi"/>
          <w:lang w:val="en-GB"/>
        </w:rPr>
        <w:t>users</w:t>
      </w:r>
      <w:r w:rsidRPr="00F27315">
        <w:rPr>
          <w:rStyle w:val="normaltextrun"/>
          <w:rFonts w:cstheme="minorHAnsi"/>
          <w:lang w:val="en-GB"/>
        </w:rPr>
        <w:t xml:space="preserve">; if the number of license users exceeds 122, the appropriate annual licence rent fee shall be paid for the specific number of licence users in </w:t>
      </w:r>
      <w:r w:rsidR="002F12A0" w:rsidRPr="00F27315">
        <w:rPr>
          <w:rStyle w:val="normaltextrun"/>
          <w:rFonts w:cstheme="minorHAnsi"/>
          <w:lang w:val="en-GB"/>
        </w:rPr>
        <w:t xml:space="preserve">accordance with the price rates specified in Clause 2.4 of the Special Terms and Conditions of the Contract within 30 (thirty) calendar days </w:t>
      </w:r>
      <w:r w:rsidR="002F12A0" w:rsidRPr="00F27315">
        <w:rPr>
          <w:rFonts w:eastAsia="Times New Roman" w:cstheme="minorHAnsi"/>
          <w:spacing w:val="-1"/>
          <w:lang w:val="en-GB" w:eastAsia="en-GB"/>
        </w:rPr>
        <w:t>from the date of signing a certificate on transfer and acceptance of the Services, following the procedure set forth in the General Terms and Conditions of the Contract</w:t>
      </w:r>
      <w:r w:rsidR="009465FF" w:rsidRPr="00F27315">
        <w:rPr>
          <w:rStyle w:val="normaltextrun"/>
          <w:rFonts w:cstheme="minorHAnsi"/>
          <w:lang w:val="en-GB"/>
        </w:rPr>
        <w:t>.</w:t>
      </w:r>
    </w:p>
    <w:p w14:paraId="6A5B6A87" w14:textId="77777777" w:rsidR="00996034" w:rsidRPr="00F27315" w:rsidRDefault="00C70860" w:rsidP="000C2F05">
      <w:pPr>
        <w:pStyle w:val="ListParagraph"/>
        <w:numPr>
          <w:ilvl w:val="2"/>
          <w:numId w:val="1"/>
        </w:numPr>
        <w:spacing w:after="0" w:line="240" w:lineRule="auto"/>
        <w:jc w:val="both"/>
        <w:rPr>
          <w:rFonts w:cstheme="minorHAnsi"/>
          <w:spacing w:val="-1"/>
          <w:lang w:val="en-GB"/>
        </w:rPr>
      </w:pPr>
      <w:r w:rsidRPr="00F27315">
        <w:rPr>
          <w:rFonts w:cstheme="minorHAnsi"/>
          <w:spacing w:val="-1"/>
          <w:lang w:val="en-GB"/>
        </w:rPr>
        <w:t xml:space="preserve">The Customer undertakes to pay the Service Provider for the maintenance and training services provided in a proper and timely manner at the hourly </w:t>
      </w:r>
      <w:r w:rsidR="00085C6B" w:rsidRPr="00F27315">
        <w:rPr>
          <w:rFonts w:cstheme="minorHAnsi"/>
          <w:spacing w:val="-1"/>
          <w:lang w:val="en-GB"/>
        </w:rPr>
        <w:t xml:space="preserve">price </w:t>
      </w:r>
      <w:r w:rsidRPr="00F27315">
        <w:rPr>
          <w:rFonts w:cstheme="minorHAnsi"/>
          <w:spacing w:val="-1"/>
          <w:lang w:val="en-GB"/>
        </w:rPr>
        <w:t>rate no later than within 30 (thirty) calendar days.</w:t>
      </w:r>
    </w:p>
    <w:p w14:paraId="6A5B6A88" w14:textId="77777777" w:rsidR="00CA0DCD" w:rsidRPr="00F27315" w:rsidRDefault="00C70860" w:rsidP="000C2F05">
      <w:pPr>
        <w:pStyle w:val="ListParagraph"/>
        <w:numPr>
          <w:ilvl w:val="2"/>
          <w:numId w:val="1"/>
        </w:numPr>
        <w:spacing w:after="0" w:line="240" w:lineRule="auto"/>
        <w:jc w:val="both"/>
        <w:rPr>
          <w:rFonts w:eastAsia="Calibri" w:cstheme="minorHAnsi"/>
          <w:spacing w:val="-1"/>
          <w:lang w:val="en-GB"/>
        </w:rPr>
      </w:pPr>
      <w:r w:rsidRPr="00F27315">
        <w:rPr>
          <w:rFonts w:eastAsia="Calibri" w:cstheme="minorHAnsi"/>
          <w:spacing w:val="-1"/>
          <w:lang w:val="en-GB"/>
        </w:rPr>
        <w:t xml:space="preserve">The </w:t>
      </w:r>
      <w:r w:rsidR="009465FF" w:rsidRPr="00F27315">
        <w:rPr>
          <w:rFonts w:eastAsia="Calibri" w:cstheme="minorHAnsi"/>
          <w:spacing w:val="-1"/>
          <w:lang w:val="en-GB"/>
        </w:rPr>
        <w:t xml:space="preserve">Unforeseen </w:t>
      </w:r>
      <w:r w:rsidRPr="00F27315">
        <w:rPr>
          <w:rFonts w:eastAsia="Calibri" w:cstheme="minorHAnsi"/>
          <w:spacing w:val="-1"/>
          <w:lang w:val="en-GB"/>
        </w:rPr>
        <w:t xml:space="preserve">Goods/Services </w:t>
      </w:r>
      <w:r w:rsidR="009465FF" w:rsidRPr="00F27315">
        <w:rPr>
          <w:rFonts w:eastAsia="Calibri" w:cstheme="minorHAnsi"/>
          <w:spacing w:val="-1"/>
          <w:lang w:val="en-GB"/>
        </w:rPr>
        <w:t xml:space="preserve">agreed with the Customer and duly provided </w:t>
      </w:r>
      <w:r w:rsidRPr="00F27315">
        <w:rPr>
          <w:rFonts w:eastAsia="Calibri" w:cstheme="minorHAnsi"/>
          <w:spacing w:val="-1"/>
          <w:lang w:val="en-GB"/>
        </w:rPr>
        <w:t>shall be</w:t>
      </w:r>
      <w:r w:rsidR="009465FF" w:rsidRPr="00F27315">
        <w:rPr>
          <w:rFonts w:eastAsia="Calibri" w:cstheme="minorHAnsi"/>
          <w:spacing w:val="-1"/>
          <w:lang w:val="en-GB"/>
        </w:rPr>
        <w:t xml:space="preserve"> accepted by </w:t>
      </w:r>
      <w:r w:rsidRPr="00F27315">
        <w:rPr>
          <w:rFonts w:eastAsia="Calibri" w:cstheme="minorHAnsi"/>
          <w:spacing w:val="-1"/>
          <w:lang w:val="en-GB"/>
        </w:rPr>
        <w:t xml:space="preserve">signing </w:t>
      </w:r>
      <w:r w:rsidRPr="00F27315">
        <w:rPr>
          <w:rFonts w:eastAsia="Times New Roman" w:cstheme="minorHAnsi"/>
          <w:spacing w:val="-1"/>
          <w:lang w:val="en-GB" w:eastAsia="en-GB"/>
        </w:rPr>
        <w:t xml:space="preserve">a transfer and acceptance certificate by </w:t>
      </w:r>
      <w:r w:rsidR="009465FF" w:rsidRPr="00F27315">
        <w:rPr>
          <w:rFonts w:eastAsia="Calibri" w:cstheme="minorHAnsi"/>
          <w:spacing w:val="-1"/>
          <w:lang w:val="en-GB"/>
        </w:rPr>
        <w:t xml:space="preserve">the </w:t>
      </w:r>
      <w:r w:rsidRPr="00F27315">
        <w:rPr>
          <w:rFonts w:eastAsia="Calibri" w:cstheme="minorHAnsi"/>
          <w:spacing w:val="-1"/>
          <w:lang w:val="en-GB"/>
        </w:rPr>
        <w:t>Service Provider</w:t>
      </w:r>
      <w:r w:rsidR="009465FF" w:rsidRPr="00F27315">
        <w:rPr>
          <w:rFonts w:eastAsia="Calibri" w:cstheme="minorHAnsi"/>
          <w:spacing w:val="-1"/>
          <w:lang w:val="en-GB"/>
        </w:rPr>
        <w:t xml:space="preserve"> and the Customer (</w:t>
      </w:r>
      <w:r w:rsidRPr="00F27315">
        <w:rPr>
          <w:rFonts w:eastAsia="Calibri" w:cstheme="minorHAnsi"/>
          <w:spacing w:val="-1"/>
          <w:lang w:val="en-GB"/>
        </w:rPr>
        <w:t xml:space="preserve">by the </w:t>
      </w:r>
      <w:r w:rsidR="009465FF" w:rsidRPr="00F27315">
        <w:rPr>
          <w:rFonts w:eastAsia="Calibri" w:cstheme="minorHAnsi"/>
          <w:spacing w:val="-1"/>
          <w:lang w:val="en-GB"/>
        </w:rPr>
        <w:t>persons authorized to sign</w:t>
      </w:r>
      <w:r w:rsidRPr="00F27315">
        <w:rPr>
          <w:rFonts w:eastAsia="Calibri" w:cstheme="minorHAnsi"/>
          <w:spacing w:val="-1"/>
          <w:lang w:val="en-GB"/>
        </w:rPr>
        <w:t xml:space="preserve"> such certificates</w:t>
      </w:r>
      <w:r w:rsidR="009465FF" w:rsidRPr="00F27315">
        <w:rPr>
          <w:rFonts w:eastAsia="Calibri" w:cstheme="minorHAnsi"/>
          <w:spacing w:val="-1"/>
          <w:lang w:val="en-GB"/>
        </w:rPr>
        <w:t xml:space="preserve">). The </w:t>
      </w:r>
      <w:r w:rsidRPr="00F27315">
        <w:rPr>
          <w:rFonts w:eastAsia="Calibri" w:cstheme="minorHAnsi"/>
          <w:spacing w:val="-1"/>
          <w:lang w:val="en-GB"/>
        </w:rPr>
        <w:t>Service Provider</w:t>
      </w:r>
      <w:r w:rsidR="009465FF" w:rsidRPr="00F27315">
        <w:rPr>
          <w:rFonts w:eastAsia="Calibri" w:cstheme="minorHAnsi"/>
          <w:spacing w:val="-1"/>
          <w:lang w:val="en-GB"/>
        </w:rPr>
        <w:t xml:space="preserve">, having provided the Unforeseen Goods/Services, shall submit to the Customer a </w:t>
      </w:r>
      <w:r w:rsidRPr="00F27315">
        <w:rPr>
          <w:rFonts w:eastAsia="Times New Roman" w:cstheme="minorHAnsi"/>
          <w:spacing w:val="-1"/>
          <w:lang w:val="en-GB" w:eastAsia="en-GB"/>
        </w:rPr>
        <w:t xml:space="preserve">transfer and acceptance certificate </w:t>
      </w:r>
      <w:r w:rsidRPr="00F27315">
        <w:rPr>
          <w:rFonts w:eastAsia="Calibri" w:cstheme="minorHAnsi"/>
          <w:spacing w:val="-1"/>
          <w:lang w:val="en-GB"/>
        </w:rPr>
        <w:t>as well as</w:t>
      </w:r>
      <w:r w:rsidR="009465FF" w:rsidRPr="00F27315">
        <w:rPr>
          <w:rFonts w:eastAsia="Calibri" w:cstheme="minorHAnsi"/>
          <w:spacing w:val="-1"/>
          <w:lang w:val="en-GB"/>
        </w:rPr>
        <w:t xml:space="preserve"> a VAT invoice within 2 (two) </w:t>
      </w:r>
      <w:r w:rsidRPr="00F27315">
        <w:rPr>
          <w:rFonts w:eastAsia="Calibri" w:cstheme="minorHAnsi"/>
          <w:spacing w:val="-1"/>
          <w:lang w:val="en-GB"/>
        </w:rPr>
        <w:t>business</w:t>
      </w:r>
      <w:r w:rsidR="009465FF" w:rsidRPr="00F27315">
        <w:rPr>
          <w:rFonts w:eastAsia="Calibri" w:cstheme="minorHAnsi"/>
          <w:spacing w:val="-1"/>
          <w:lang w:val="en-GB"/>
        </w:rPr>
        <w:t xml:space="preserve"> days from the </w:t>
      </w:r>
      <w:r w:rsidRPr="00F27315">
        <w:rPr>
          <w:rFonts w:eastAsia="Calibri" w:cstheme="minorHAnsi"/>
          <w:spacing w:val="-1"/>
          <w:lang w:val="en-GB"/>
        </w:rPr>
        <w:t xml:space="preserve">date of </w:t>
      </w:r>
      <w:r w:rsidR="009465FF" w:rsidRPr="00F27315">
        <w:rPr>
          <w:rFonts w:eastAsia="Calibri" w:cstheme="minorHAnsi"/>
          <w:spacing w:val="-1"/>
          <w:lang w:val="en-GB"/>
        </w:rPr>
        <w:t xml:space="preserve">provision of the Unforeseen Goods/Services. </w:t>
      </w:r>
      <w:r w:rsidRPr="00F27315">
        <w:rPr>
          <w:rFonts w:eastAsia="Calibri" w:cstheme="minorHAnsi"/>
          <w:spacing w:val="-1"/>
          <w:lang w:val="en-GB"/>
        </w:rPr>
        <w:t xml:space="preserve">The Customer shall either accept the handed over Unforeseen Goods/Services within 2 (two) business days from the date of receipt of the </w:t>
      </w:r>
      <w:r w:rsidRPr="00F27315">
        <w:rPr>
          <w:rFonts w:eastAsia="Times New Roman" w:cstheme="minorHAnsi"/>
          <w:spacing w:val="-1"/>
          <w:lang w:val="en-GB" w:eastAsia="en-GB"/>
        </w:rPr>
        <w:t xml:space="preserve">transfer and acceptance certificate </w:t>
      </w:r>
      <w:r w:rsidRPr="00F27315">
        <w:rPr>
          <w:rFonts w:eastAsia="Calibri" w:cstheme="minorHAnsi"/>
          <w:spacing w:val="-1"/>
          <w:lang w:val="en-GB"/>
        </w:rPr>
        <w:t xml:space="preserve">and sign the </w:t>
      </w:r>
      <w:r w:rsidRPr="00F27315">
        <w:rPr>
          <w:rFonts w:eastAsia="Times New Roman" w:cstheme="minorHAnsi"/>
          <w:spacing w:val="-1"/>
          <w:lang w:val="en-GB" w:eastAsia="en-GB"/>
        </w:rPr>
        <w:t xml:space="preserve">transfer and acceptance certificate </w:t>
      </w:r>
      <w:r w:rsidRPr="00F27315">
        <w:rPr>
          <w:rFonts w:eastAsia="Calibri" w:cstheme="minorHAnsi"/>
          <w:spacing w:val="-1"/>
          <w:lang w:val="en-GB"/>
        </w:rPr>
        <w:t xml:space="preserve">and return it to the Customer or shall submit claims to the </w:t>
      </w:r>
      <w:r w:rsidR="00AF76E3" w:rsidRPr="00F27315">
        <w:rPr>
          <w:rFonts w:eastAsia="Calibri" w:cstheme="minorHAnsi"/>
          <w:spacing w:val="-1"/>
          <w:lang w:val="en-GB"/>
        </w:rPr>
        <w:t>Service Provider</w:t>
      </w:r>
      <w:r w:rsidRPr="00F27315">
        <w:rPr>
          <w:rFonts w:eastAsia="Calibri" w:cstheme="minorHAnsi"/>
          <w:spacing w:val="-1"/>
          <w:lang w:val="en-GB"/>
        </w:rPr>
        <w:t xml:space="preserve"> in writing regarding the improper provision and quality of the Unforeseen Goods/Services establishing a term to remedy the shortcomings</w:t>
      </w:r>
      <w:r w:rsidR="009465FF" w:rsidRPr="00F27315">
        <w:rPr>
          <w:rFonts w:eastAsia="Calibri" w:cstheme="minorHAnsi"/>
          <w:spacing w:val="-1"/>
          <w:lang w:val="en-GB"/>
        </w:rPr>
        <w:t>.</w:t>
      </w:r>
    </w:p>
    <w:p w14:paraId="6A5B6A89" w14:textId="77777777" w:rsidR="00CA0DCD" w:rsidRPr="00F27315" w:rsidRDefault="00C70860" w:rsidP="000C2F05">
      <w:pPr>
        <w:pStyle w:val="ListParagraph"/>
        <w:numPr>
          <w:ilvl w:val="2"/>
          <w:numId w:val="1"/>
        </w:numPr>
        <w:spacing w:after="0" w:line="240" w:lineRule="auto"/>
        <w:jc w:val="both"/>
        <w:rPr>
          <w:rFonts w:eastAsia="Calibri" w:cstheme="minorHAnsi"/>
          <w:spacing w:val="-1"/>
          <w:lang w:val="en-GB"/>
        </w:rPr>
      </w:pPr>
      <w:r w:rsidRPr="00F27315">
        <w:rPr>
          <w:rFonts w:eastAsia="Calibri" w:cstheme="minorHAnsi"/>
          <w:spacing w:val="-1"/>
          <w:lang w:val="en-GB"/>
        </w:rPr>
        <w:t xml:space="preserve">The Unforeseen Goods/Services </w:t>
      </w:r>
      <w:r w:rsidR="009465FF" w:rsidRPr="00F27315">
        <w:rPr>
          <w:rFonts w:eastAsia="Calibri" w:cstheme="minorHAnsi"/>
          <w:spacing w:val="-1"/>
          <w:lang w:val="en-GB"/>
        </w:rPr>
        <w:t xml:space="preserve">provided by the </w:t>
      </w:r>
      <w:r w:rsidR="008E2074" w:rsidRPr="00F27315">
        <w:rPr>
          <w:rFonts w:eastAsia="Calibri" w:cstheme="minorHAnsi"/>
          <w:spacing w:val="-1"/>
          <w:lang w:val="en-GB"/>
        </w:rPr>
        <w:t xml:space="preserve">Service Provider at his own initiative, </w:t>
      </w:r>
      <w:r w:rsidR="009465FF" w:rsidRPr="00F27315">
        <w:rPr>
          <w:rFonts w:eastAsia="Calibri" w:cstheme="minorHAnsi"/>
          <w:spacing w:val="-1"/>
          <w:lang w:val="en-GB"/>
        </w:rPr>
        <w:t>without the consent of the Customer</w:t>
      </w:r>
      <w:r w:rsidR="008E2074" w:rsidRPr="00F27315">
        <w:rPr>
          <w:rFonts w:eastAsia="Calibri" w:cstheme="minorHAnsi"/>
          <w:spacing w:val="-1"/>
          <w:lang w:val="en-GB"/>
        </w:rPr>
        <w:t>, shall not be paid for</w:t>
      </w:r>
      <w:r w:rsidR="009465FF" w:rsidRPr="00F27315">
        <w:rPr>
          <w:rFonts w:eastAsia="Calibri" w:cstheme="minorHAnsi"/>
          <w:spacing w:val="-1"/>
          <w:lang w:val="en-GB"/>
        </w:rPr>
        <w:t>.</w:t>
      </w:r>
    </w:p>
    <w:p w14:paraId="6A5B6A8A" w14:textId="77777777" w:rsidR="000C2F05" w:rsidRPr="00F27315" w:rsidRDefault="00C70860" w:rsidP="000C2F05">
      <w:pPr>
        <w:pStyle w:val="ListParagraph"/>
        <w:numPr>
          <w:ilvl w:val="2"/>
          <w:numId w:val="1"/>
        </w:numPr>
        <w:spacing w:after="0" w:line="240" w:lineRule="auto"/>
        <w:jc w:val="both"/>
        <w:rPr>
          <w:rFonts w:eastAsia="Calibri" w:cstheme="minorHAnsi"/>
          <w:spacing w:val="-1"/>
          <w:lang w:val="en-GB"/>
        </w:rPr>
      </w:pPr>
      <w:r w:rsidRPr="00F27315">
        <w:rPr>
          <w:rFonts w:eastAsia="Calibri" w:cstheme="minorHAnsi"/>
          <w:spacing w:val="-1"/>
          <w:lang w:val="en-GB"/>
        </w:rPr>
        <w:t xml:space="preserve">The Customer </w:t>
      </w:r>
      <w:r w:rsidR="008E2074" w:rsidRPr="00F27315">
        <w:rPr>
          <w:rFonts w:eastAsia="Calibri" w:cstheme="minorHAnsi"/>
          <w:spacing w:val="-1"/>
          <w:lang w:val="en-GB"/>
        </w:rPr>
        <w:t>shall have</w:t>
      </w:r>
      <w:r w:rsidRPr="00F27315">
        <w:rPr>
          <w:rFonts w:eastAsia="Calibri" w:cstheme="minorHAnsi"/>
          <w:spacing w:val="-1"/>
          <w:lang w:val="en-GB"/>
        </w:rPr>
        <w:t xml:space="preserve"> the right to suspend payment for the provided </w:t>
      </w:r>
      <w:r w:rsidR="008E2074" w:rsidRPr="00F27315">
        <w:rPr>
          <w:rFonts w:eastAsia="Calibri" w:cstheme="minorHAnsi"/>
          <w:spacing w:val="-1"/>
          <w:lang w:val="en-GB"/>
        </w:rPr>
        <w:t>Unforeseen Goods/Services</w:t>
      </w:r>
      <w:r w:rsidRPr="00F27315">
        <w:rPr>
          <w:rFonts w:eastAsia="Calibri" w:cstheme="minorHAnsi"/>
          <w:spacing w:val="-1"/>
          <w:lang w:val="en-GB"/>
        </w:rPr>
        <w:t xml:space="preserve"> </w:t>
      </w:r>
      <w:r w:rsidR="008E2074" w:rsidRPr="00F27315">
        <w:rPr>
          <w:rFonts w:eastAsia="Calibri" w:cstheme="minorHAnsi"/>
          <w:spacing w:val="-1"/>
          <w:lang w:val="en-GB"/>
        </w:rPr>
        <w:t>in the following cases</w:t>
      </w:r>
      <w:r w:rsidRPr="00F27315">
        <w:rPr>
          <w:rFonts w:eastAsia="Calibri" w:cstheme="minorHAnsi"/>
          <w:spacing w:val="-1"/>
          <w:lang w:val="en-GB"/>
        </w:rPr>
        <w:t>:</w:t>
      </w:r>
    </w:p>
    <w:p w14:paraId="6A5B6A8B" w14:textId="77777777" w:rsidR="009465FF" w:rsidRPr="00F27315" w:rsidRDefault="00C70860" w:rsidP="009465FF">
      <w:pPr>
        <w:pStyle w:val="ListParagraph"/>
        <w:numPr>
          <w:ilvl w:val="1"/>
          <w:numId w:val="34"/>
        </w:numPr>
        <w:spacing w:after="0" w:line="240" w:lineRule="auto"/>
        <w:jc w:val="both"/>
        <w:rPr>
          <w:rFonts w:cstheme="minorHAnsi"/>
          <w:lang w:val="en-GB"/>
        </w:rPr>
      </w:pPr>
      <w:r w:rsidRPr="00F27315">
        <w:rPr>
          <w:rFonts w:eastAsia="Calibri" w:cstheme="minorHAnsi"/>
          <w:spacing w:val="-1"/>
          <w:lang w:val="en-GB"/>
        </w:rPr>
        <w:t xml:space="preserve">The Unforeseen Goods/Services </w:t>
      </w:r>
      <w:r w:rsidRPr="00F27315">
        <w:rPr>
          <w:rFonts w:cstheme="minorHAnsi"/>
          <w:lang w:val="en-GB"/>
        </w:rPr>
        <w:t xml:space="preserve">were provided of poor quality, and this fact is confirmed by a certificate of defects signed by both Parties or </w:t>
      </w:r>
      <w:r w:rsidR="001F6B33" w:rsidRPr="00F27315">
        <w:rPr>
          <w:rFonts w:cstheme="minorHAnsi"/>
          <w:lang w:val="en-GB"/>
        </w:rPr>
        <w:t xml:space="preserve">by </w:t>
      </w:r>
      <w:r w:rsidRPr="00F27315">
        <w:rPr>
          <w:rFonts w:cstheme="minorHAnsi"/>
          <w:lang w:val="en-GB"/>
        </w:rPr>
        <w:t>other written claim;</w:t>
      </w:r>
    </w:p>
    <w:p w14:paraId="6A5B6A8C" w14:textId="77777777" w:rsidR="009465FF" w:rsidRPr="00F27315" w:rsidRDefault="00C70860" w:rsidP="009465FF">
      <w:pPr>
        <w:pStyle w:val="ListParagraph"/>
        <w:numPr>
          <w:ilvl w:val="1"/>
          <w:numId w:val="34"/>
        </w:numPr>
        <w:spacing w:after="0" w:line="240" w:lineRule="auto"/>
        <w:jc w:val="both"/>
        <w:rPr>
          <w:rFonts w:cstheme="minorHAnsi"/>
          <w:lang w:val="en-GB"/>
        </w:rPr>
      </w:pPr>
      <w:r w:rsidRPr="00F27315">
        <w:rPr>
          <w:rFonts w:cstheme="minorHAnsi"/>
          <w:lang w:val="en-GB"/>
        </w:rPr>
        <w:t>The defects specified in a certificate of defects signed by both Parties or an equivalent document have not been remedied in time;</w:t>
      </w:r>
    </w:p>
    <w:p w14:paraId="6A5B6A8D" w14:textId="77777777" w:rsidR="009465FF" w:rsidRPr="00F27315" w:rsidRDefault="00C70860" w:rsidP="009465FF">
      <w:pPr>
        <w:pStyle w:val="ListParagraph"/>
        <w:numPr>
          <w:ilvl w:val="1"/>
          <w:numId w:val="34"/>
        </w:numPr>
        <w:spacing w:after="0" w:line="240" w:lineRule="auto"/>
        <w:jc w:val="both"/>
        <w:rPr>
          <w:rFonts w:cstheme="minorHAnsi"/>
          <w:lang w:val="en-GB"/>
        </w:rPr>
      </w:pPr>
      <w:r w:rsidRPr="00F27315">
        <w:rPr>
          <w:rFonts w:cstheme="minorHAnsi"/>
          <w:lang w:val="en-GB"/>
        </w:rPr>
        <w:t xml:space="preserve">Losses were incurred by the Customer during the provision of </w:t>
      </w:r>
      <w:r w:rsidR="008E2074" w:rsidRPr="00F27315">
        <w:rPr>
          <w:rFonts w:cstheme="minorHAnsi"/>
          <w:lang w:val="en-GB"/>
        </w:rPr>
        <w:t xml:space="preserve">the </w:t>
      </w:r>
      <w:r w:rsidR="008E2074" w:rsidRPr="00F27315">
        <w:rPr>
          <w:rFonts w:eastAsia="Calibri" w:cstheme="minorHAnsi"/>
          <w:spacing w:val="-1"/>
          <w:lang w:val="en-GB"/>
        </w:rPr>
        <w:t>Unforeseen Goods/Services</w:t>
      </w:r>
      <w:r w:rsidRPr="00F27315">
        <w:rPr>
          <w:rFonts w:cstheme="minorHAnsi"/>
          <w:lang w:val="en-GB"/>
        </w:rPr>
        <w:t>.</w:t>
      </w:r>
    </w:p>
    <w:p w14:paraId="6A5B6A8E" w14:textId="77777777" w:rsidR="009A1FAB" w:rsidRPr="00F27315" w:rsidRDefault="009A1FAB" w:rsidP="00CA0DCD">
      <w:pPr>
        <w:pStyle w:val="ListParagraph"/>
        <w:spacing w:after="0" w:line="240" w:lineRule="auto"/>
        <w:ind w:left="0" w:firstLine="426"/>
        <w:jc w:val="both"/>
        <w:rPr>
          <w:rFonts w:eastAsia="Calibri" w:cstheme="minorHAnsi"/>
          <w:spacing w:val="-1"/>
          <w:lang w:val="en-GB"/>
        </w:rPr>
      </w:pPr>
    </w:p>
    <w:p w14:paraId="6A5B6A8F" w14:textId="77777777" w:rsidR="00E52FF2" w:rsidRPr="00F27315" w:rsidRDefault="00C70860" w:rsidP="00545E7C">
      <w:pPr>
        <w:tabs>
          <w:tab w:val="left" w:pos="709"/>
        </w:tabs>
        <w:spacing w:after="0" w:line="240" w:lineRule="auto"/>
        <w:ind w:firstLine="360"/>
        <w:jc w:val="center"/>
        <w:rPr>
          <w:rFonts w:cstheme="minorHAnsi"/>
          <w:b/>
          <w:lang w:val="en-GB"/>
        </w:rPr>
      </w:pPr>
      <w:r w:rsidRPr="00F27315">
        <w:rPr>
          <w:rFonts w:cstheme="minorHAnsi"/>
          <w:b/>
          <w:lang w:val="en-GB"/>
        </w:rPr>
        <w:t>3.</w:t>
      </w:r>
      <w:r w:rsidR="00BD7472" w:rsidRPr="00F27315">
        <w:rPr>
          <w:rFonts w:cstheme="minorHAnsi"/>
          <w:b/>
          <w:lang w:val="en-GB"/>
        </w:rPr>
        <w:t xml:space="preserve"> </w:t>
      </w:r>
      <w:r w:rsidR="00063249" w:rsidRPr="00F27315">
        <w:rPr>
          <w:rFonts w:cstheme="minorHAnsi"/>
          <w:b/>
          <w:lang w:val="en-GB"/>
        </w:rPr>
        <w:t>SUPPLY OF GOODS, PROVISION OF SERVICES</w:t>
      </w:r>
    </w:p>
    <w:p w14:paraId="6A5B6A90" w14:textId="77777777" w:rsidR="000545D7" w:rsidRPr="00F27315" w:rsidRDefault="000545D7" w:rsidP="00545E7C">
      <w:pPr>
        <w:tabs>
          <w:tab w:val="left" w:pos="709"/>
        </w:tabs>
        <w:spacing w:after="0" w:line="240" w:lineRule="auto"/>
        <w:ind w:firstLine="360"/>
        <w:jc w:val="center"/>
        <w:rPr>
          <w:rFonts w:cstheme="minorHAnsi"/>
          <w:b/>
          <w:lang w:val="en-GB"/>
        </w:rPr>
      </w:pPr>
    </w:p>
    <w:p w14:paraId="6A5B6A91" w14:textId="77777777" w:rsidR="000545D7" w:rsidRPr="00F27315" w:rsidRDefault="000545D7" w:rsidP="000545D7">
      <w:pPr>
        <w:pStyle w:val="ListParagraph"/>
        <w:numPr>
          <w:ilvl w:val="0"/>
          <w:numId w:val="1"/>
        </w:numPr>
        <w:spacing w:after="0" w:line="240" w:lineRule="auto"/>
        <w:jc w:val="both"/>
        <w:rPr>
          <w:rFonts w:cstheme="minorHAnsi"/>
          <w:vanish/>
          <w:lang w:val="en-GB"/>
        </w:rPr>
      </w:pPr>
    </w:p>
    <w:p w14:paraId="6A5B6A92" w14:textId="77777777" w:rsidR="00CA4B82" w:rsidRPr="00F27315" w:rsidRDefault="00C70860" w:rsidP="000545D7">
      <w:pPr>
        <w:pStyle w:val="ListParagraph"/>
        <w:numPr>
          <w:ilvl w:val="1"/>
          <w:numId w:val="1"/>
        </w:numPr>
        <w:spacing w:after="0" w:line="240" w:lineRule="auto"/>
        <w:ind w:left="960"/>
        <w:jc w:val="both"/>
        <w:rPr>
          <w:rFonts w:cstheme="minorHAnsi"/>
          <w:lang w:val="en-GB"/>
        </w:rPr>
      </w:pPr>
      <w:r w:rsidRPr="00F27315">
        <w:rPr>
          <w:rFonts w:cstheme="minorHAnsi"/>
          <w:lang w:val="en-GB"/>
        </w:rPr>
        <w:t xml:space="preserve">Installation services </w:t>
      </w:r>
      <w:r w:rsidR="00AF76E3" w:rsidRPr="00F27315">
        <w:rPr>
          <w:rFonts w:cstheme="minorHAnsi"/>
          <w:lang w:val="en-GB"/>
        </w:rPr>
        <w:t>shall be</w:t>
      </w:r>
      <w:r w:rsidRPr="00F27315">
        <w:rPr>
          <w:rFonts w:cstheme="minorHAnsi"/>
          <w:lang w:val="en-GB"/>
        </w:rPr>
        <w:t xml:space="preserve"> provided as specified in </w:t>
      </w:r>
      <w:r w:rsidR="00AF76E3" w:rsidRPr="00F27315">
        <w:rPr>
          <w:rFonts w:cstheme="minorHAnsi"/>
          <w:lang w:val="en-GB"/>
        </w:rPr>
        <w:t>Clause 4.10</w:t>
      </w:r>
      <w:r w:rsidR="00681F25" w:rsidRPr="00F27315">
        <w:rPr>
          <w:rFonts w:cstheme="minorHAnsi"/>
          <w:lang w:val="en-GB"/>
        </w:rPr>
        <w:t>,</w:t>
      </w:r>
      <w:r w:rsidR="00AF76E3" w:rsidRPr="00F27315">
        <w:rPr>
          <w:rFonts w:cstheme="minorHAnsi"/>
          <w:lang w:val="en-GB"/>
        </w:rPr>
        <w:t xml:space="preserve"> </w:t>
      </w:r>
      <w:r w:rsidR="00AF76E3" w:rsidRPr="00F27315">
        <w:rPr>
          <w:rFonts w:cstheme="minorHAnsi"/>
          <w:i/>
          <w:iCs/>
          <w:lang w:val="en-GB"/>
        </w:rPr>
        <w:t>Project Implementation Results</w:t>
      </w:r>
      <w:r w:rsidR="00681F25" w:rsidRPr="00F27315">
        <w:rPr>
          <w:rFonts w:cstheme="minorHAnsi"/>
          <w:lang w:val="en-GB"/>
        </w:rPr>
        <w:t>,</w:t>
      </w:r>
      <w:r w:rsidR="00AF76E3" w:rsidRPr="00F27315">
        <w:rPr>
          <w:rFonts w:cstheme="minorHAnsi"/>
          <w:lang w:val="en-GB"/>
        </w:rPr>
        <w:t xml:space="preserve"> of </w:t>
      </w:r>
      <w:r w:rsidRPr="00F27315">
        <w:rPr>
          <w:rFonts w:cstheme="minorHAnsi"/>
          <w:lang w:val="en-GB"/>
        </w:rPr>
        <w:t>Annex 1 to the Special</w:t>
      </w:r>
      <w:r w:rsidR="00AF76E3" w:rsidRPr="00F27315">
        <w:rPr>
          <w:rFonts w:cstheme="minorHAnsi"/>
          <w:lang w:val="en-GB"/>
        </w:rPr>
        <w:t xml:space="preserve"> Terms and</w:t>
      </w:r>
      <w:r w:rsidRPr="00F27315">
        <w:rPr>
          <w:rFonts w:cstheme="minorHAnsi"/>
          <w:lang w:val="en-GB"/>
        </w:rPr>
        <w:t xml:space="preserve"> Conditions of the </w:t>
      </w:r>
      <w:r w:rsidR="00AF76E3" w:rsidRPr="00F27315">
        <w:rPr>
          <w:rFonts w:cstheme="minorHAnsi"/>
          <w:lang w:val="en-GB"/>
        </w:rPr>
        <w:t xml:space="preserve">Contract, </w:t>
      </w:r>
      <w:r w:rsidRPr="00F27315">
        <w:rPr>
          <w:rFonts w:cstheme="minorHAnsi"/>
          <w:i/>
          <w:iCs/>
          <w:lang w:val="en-GB"/>
        </w:rPr>
        <w:t>Technical Specification</w:t>
      </w:r>
      <w:r w:rsidRPr="00F27315">
        <w:rPr>
          <w:rFonts w:cstheme="minorHAnsi"/>
          <w:lang w:val="en-GB"/>
        </w:rPr>
        <w:t>.</w:t>
      </w:r>
    </w:p>
    <w:p w14:paraId="6A5B6A93" w14:textId="77777777" w:rsidR="009A1FAB" w:rsidRPr="00F27315" w:rsidRDefault="00C70860" w:rsidP="000545D7">
      <w:pPr>
        <w:pStyle w:val="ListParagraph"/>
        <w:numPr>
          <w:ilvl w:val="1"/>
          <w:numId w:val="1"/>
        </w:numPr>
        <w:spacing w:after="0" w:line="240" w:lineRule="auto"/>
        <w:ind w:left="960"/>
        <w:jc w:val="both"/>
        <w:rPr>
          <w:rFonts w:cstheme="minorHAnsi"/>
          <w:lang w:val="en-GB"/>
        </w:rPr>
      </w:pPr>
      <w:r w:rsidRPr="00F27315">
        <w:rPr>
          <w:rFonts w:eastAsia="Calibri" w:cstheme="minorHAnsi"/>
          <w:lang w:val="en-GB"/>
        </w:rPr>
        <w:t xml:space="preserve">The Customer </w:t>
      </w:r>
      <w:r w:rsidR="00AF76E3" w:rsidRPr="00F27315">
        <w:rPr>
          <w:rFonts w:eastAsia="Calibri" w:cstheme="minorHAnsi"/>
          <w:lang w:val="en-GB"/>
        </w:rPr>
        <w:t>shall</w:t>
      </w:r>
      <w:r w:rsidRPr="00F27315">
        <w:rPr>
          <w:rFonts w:eastAsia="Calibri" w:cstheme="minorHAnsi"/>
          <w:lang w:val="en-GB"/>
        </w:rPr>
        <w:t xml:space="preserve"> submit an order to the </w:t>
      </w:r>
      <w:r w:rsidR="00AF76E3" w:rsidRPr="00F27315">
        <w:rPr>
          <w:rFonts w:eastAsia="Calibri" w:cstheme="minorHAnsi"/>
          <w:lang w:val="en-GB"/>
        </w:rPr>
        <w:t>Service Provider</w:t>
      </w:r>
      <w:r w:rsidRPr="00F27315">
        <w:rPr>
          <w:rFonts w:eastAsia="Calibri" w:cstheme="minorHAnsi"/>
          <w:lang w:val="en-GB"/>
        </w:rPr>
        <w:t xml:space="preserve"> for the lease of licenses by e-mail (</w:t>
      </w:r>
      <w:r w:rsidR="00AF76E3" w:rsidRPr="00F27315">
        <w:rPr>
          <w:rFonts w:eastAsia="Calibri" w:cstheme="minorHAnsi"/>
          <w:i/>
          <w:iCs/>
          <w:lang w:val="en-GB"/>
        </w:rPr>
        <w:t xml:space="preserve">please </w:t>
      </w:r>
      <w:r w:rsidRPr="00F27315">
        <w:rPr>
          <w:rFonts w:eastAsia="Calibri" w:cstheme="minorHAnsi"/>
          <w:i/>
          <w:iCs/>
          <w:lang w:val="en-GB"/>
        </w:rPr>
        <w:t>indicate the address</w:t>
      </w:r>
      <w:r w:rsidRPr="00F27315">
        <w:rPr>
          <w:rFonts w:eastAsia="Calibri" w:cstheme="minorHAnsi"/>
          <w:lang w:val="en-GB"/>
        </w:rPr>
        <w:t>). From the day of submission of the Customer</w:t>
      </w:r>
      <w:r w:rsidR="00AF76E3" w:rsidRPr="00F27315">
        <w:rPr>
          <w:rFonts w:eastAsia="Calibri" w:cstheme="minorHAnsi"/>
          <w:lang w:val="en-GB"/>
        </w:rPr>
        <w:t>’</w:t>
      </w:r>
      <w:r w:rsidRPr="00F27315">
        <w:rPr>
          <w:rFonts w:eastAsia="Calibri" w:cstheme="minorHAnsi"/>
          <w:lang w:val="en-GB"/>
        </w:rPr>
        <w:t xml:space="preserve">s order to the </w:t>
      </w:r>
      <w:r w:rsidR="00AF76E3" w:rsidRPr="00F27315">
        <w:rPr>
          <w:rFonts w:eastAsia="Calibri" w:cstheme="minorHAnsi"/>
          <w:lang w:val="en-GB"/>
        </w:rPr>
        <w:t>Service Provider</w:t>
      </w:r>
      <w:r w:rsidRPr="00F27315">
        <w:rPr>
          <w:rFonts w:eastAsia="Calibri" w:cstheme="minorHAnsi"/>
          <w:lang w:val="en-GB"/>
        </w:rPr>
        <w:t xml:space="preserve"> </w:t>
      </w:r>
      <w:r w:rsidR="00AF76E3" w:rsidRPr="00F27315">
        <w:rPr>
          <w:rFonts w:eastAsia="Calibri" w:cstheme="minorHAnsi"/>
          <w:lang w:val="en-GB"/>
        </w:rPr>
        <w:t xml:space="preserve">as </w:t>
      </w:r>
      <w:r w:rsidRPr="00F27315">
        <w:rPr>
          <w:rFonts w:eastAsia="Calibri" w:cstheme="minorHAnsi"/>
          <w:lang w:val="en-GB"/>
        </w:rPr>
        <w:t xml:space="preserve">specified in this clause, the licenses shall be granted to the Customer </w:t>
      </w:r>
      <w:r w:rsidRPr="00F27315">
        <w:rPr>
          <w:rFonts w:eastAsia="Calibri" w:cstheme="minorHAnsi"/>
          <w:b/>
          <w:bCs/>
          <w:lang w:val="en-GB"/>
        </w:rPr>
        <w:t xml:space="preserve">not later than within 15 (fifteen) </w:t>
      </w:r>
      <w:r w:rsidR="00AF76E3" w:rsidRPr="00F27315">
        <w:rPr>
          <w:rFonts w:eastAsia="Calibri" w:cstheme="minorHAnsi"/>
          <w:b/>
          <w:bCs/>
          <w:lang w:val="en-GB"/>
        </w:rPr>
        <w:t>business</w:t>
      </w:r>
      <w:r w:rsidRPr="00F27315">
        <w:rPr>
          <w:rFonts w:eastAsia="Calibri" w:cstheme="minorHAnsi"/>
          <w:b/>
          <w:bCs/>
          <w:lang w:val="en-GB"/>
        </w:rPr>
        <w:t xml:space="preserve"> days</w:t>
      </w:r>
      <w:r w:rsidRPr="00F27315">
        <w:rPr>
          <w:rFonts w:eastAsia="Calibri" w:cstheme="minorHAnsi"/>
          <w:lang w:val="en-GB"/>
        </w:rPr>
        <w:t xml:space="preserve">. </w:t>
      </w:r>
      <w:r w:rsidR="00AF76E3" w:rsidRPr="00F27315">
        <w:rPr>
          <w:rFonts w:eastAsia="Calibri" w:cstheme="minorHAnsi"/>
          <w:lang w:val="en-GB"/>
        </w:rPr>
        <w:t>A</w:t>
      </w:r>
      <w:r w:rsidRPr="00F27315">
        <w:rPr>
          <w:rFonts w:eastAsia="Calibri" w:cstheme="minorHAnsi"/>
          <w:lang w:val="en-GB"/>
        </w:rPr>
        <w:t xml:space="preserve"> specific number and type of licenses </w:t>
      </w:r>
      <w:r w:rsidR="00AF76E3" w:rsidRPr="00F27315">
        <w:rPr>
          <w:rFonts w:eastAsia="Calibri" w:cstheme="minorHAnsi"/>
          <w:lang w:val="en-GB"/>
        </w:rPr>
        <w:t>shall</w:t>
      </w:r>
      <w:r w:rsidRPr="00F27315">
        <w:rPr>
          <w:rFonts w:eastAsia="Calibri" w:cstheme="minorHAnsi"/>
          <w:lang w:val="en-GB"/>
        </w:rPr>
        <w:t xml:space="preserve"> be specified in the </w:t>
      </w:r>
      <w:r w:rsidR="00AF76E3" w:rsidRPr="00F27315">
        <w:rPr>
          <w:rFonts w:eastAsia="Calibri" w:cstheme="minorHAnsi"/>
          <w:lang w:val="en-GB"/>
        </w:rPr>
        <w:t xml:space="preserve">Customer’s order for </w:t>
      </w:r>
      <w:r w:rsidRPr="00F27315">
        <w:rPr>
          <w:rFonts w:eastAsia="Calibri" w:cstheme="minorHAnsi"/>
          <w:lang w:val="en-GB"/>
        </w:rPr>
        <w:t xml:space="preserve">license lease. Later, during the performance of the </w:t>
      </w:r>
      <w:r w:rsidR="00AF76E3" w:rsidRPr="00F27315">
        <w:rPr>
          <w:rFonts w:eastAsia="Calibri" w:cstheme="minorHAnsi"/>
          <w:lang w:val="en-GB"/>
        </w:rPr>
        <w:t>Contract</w:t>
      </w:r>
      <w:r w:rsidRPr="00F27315">
        <w:rPr>
          <w:rFonts w:eastAsia="Calibri" w:cstheme="minorHAnsi"/>
          <w:lang w:val="en-GB"/>
        </w:rPr>
        <w:t xml:space="preserve">, an additional license rent order may be submitted, if </w:t>
      </w:r>
      <w:r w:rsidR="00AF76E3" w:rsidRPr="00F27315">
        <w:rPr>
          <w:rFonts w:eastAsia="Calibri" w:cstheme="minorHAnsi"/>
          <w:lang w:val="en-GB"/>
        </w:rPr>
        <w:t xml:space="preserve">the Customer finds it </w:t>
      </w:r>
      <w:r w:rsidRPr="00F27315">
        <w:rPr>
          <w:rFonts w:eastAsia="Calibri" w:cstheme="minorHAnsi"/>
          <w:lang w:val="en-GB"/>
        </w:rPr>
        <w:t>necessary.</w:t>
      </w:r>
    </w:p>
    <w:p w14:paraId="6A5B6A94" w14:textId="77777777" w:rsidR="00A53277" w:rsidRPr="00F27315" w:rsidRDefault="00C70860" w:rsidP="000545D7">
      <w:pPr>
        <w:pStyle w:val="ListParagraph"/>
        <w:numPr>
          <w:ilvl w:val="1"/>
          <w:numId w:val="1"/>
        </w:numPr>
        <w:spacing w:after="0" w:line="240" w:lineRule="auto"/>
        <w:ind w:left="960"/>
        <w:jc w:val="both"/>
        <w:rPr>
          <w:rFonts w:cstheme="minorHAnsi"/>
          <w:lang w:val="en-GB"/>
        </w:rPr>
      </w:pPr>
      <w:r w:rsidRPr="00F27315">
        <w:rPr>
          <w:rFonts w:cstheme="minorHAnsi"/>
          <w:lang w:val="en-GB"/>
        </w:rPr>
        <w:t>Technical m</w:t>
      </w:r>
      <w:r w:rsidR="00355F7D" w:rsidRPr="00F27315">
        <w:rPr>
          <w:rFonts w:cstheme="minorHAnsi"/>
          <w:lang w:val="en-GB"/>
        </w:rPr>
        <w:t xml:space="preserve">aintenance services </w:t>
      </w:r>
      <w:r w:rsidRPr="00F27315">
        <w:rPr>
          <w:rFonts w:cstheme="minorHAnsi"/>
          <w:lang w:val="en-GB"/>
        </w:rPr>
        <w:t>shall be</w:t>
      </w:r>
      <w:r w:rsidR="00355F7D" w:rsidRPr="00F27315">
        <w:rPr>
          <w:rFonts w:cstheme="minorHAnsi"/>
          <w:lang w:val="en-GB"/>
        </w:rPr>
        <w:t xml:space="preserve"> provided during the validity of the </w:t>
      </w:r>
      <w:r w:rsidRPr="00F27315">
        <w:rPr>
          <w:rFonts w:eastAsia="Calibri" w:cstheme="minorHAnsi"/>
          <w:lang w:val="en-GB"/>
        </w:rPr>
        <w:t>Contract</w:t>
      </w:r>
      <w:r w:rsidR="00355F7D" w:rsidRPr="00F27315">
        <w:rPr>
          <w:rFonts w:cstheme="minorHAnsi"/>
          <w:lang w:val="en-GB"/>
        </w:rPr>
        <w:t>, according to the price</w:t>
      </w:r>
      <w:r w:rsidRPr="00F27315">
        <w:rPr>
          <w:rFonts w:cstheme="minorHAnsi"/>
          <w:lang w:val="en-GB"/>
        </w:rPr>
        <w:t xml:space="preserve"> rates</w:t>
      </w:r>
      <w:r w:rsidR="00355F7D" w:rsidRPr="00F27315">
        <w:rPr>
          <w:rFonts w:cstheme="minorHAnsi"/>
          <w:lang w:val="en-GB"/>
        </w:rPr>
        <w:t xml:space="preserve"> of these services specified in the </w:t>
      </w:r>
      <w:r w:rsidRPr="00F27315">
        <w:rPr>
          <w:rFonts w:eastAsia="Calibri" w:cstheme="minorHAnsi"/>
          <w:lang w:val="en-GB"/>
        </w:rPr>
        <w:t>Contract</w:t>
      </w:r>
      <w:r w:rsidRPr="00F27315">
        <w:rPr>
          <w:rFonts w:cstheme="minorHAnsi"/>
          <w:lang w:val="en-GB"/>
        </w:rPr>
        <w:t xml:space="preserve"> </w:t>
      </w:r>
      <w:r w:rsidR="00355F7D" w:rsidRPr="00F27315">
        <w:rPr>
          <w:rFonts w:cstheme="minorHAnsi"/>
          <w:lang w:val="en-GB"/>
        </w:rPr>
        <w:t xml:space="preserve">and the need </w:t>
      </w:r>
      <w:r w:rsidR="00681F25" w:rsidRPr="00F27315">
        <w:rPr>
          <w:rFonts w:cstheme="minorHAnsi"/>
          <w:lang w:val="en-GB"/>
        </w:rPr>
        <w:t>of</w:t>
      </w:r>
      <w:r w:rsidR="00355F7D" w:rsidRPr="00F27315">
        <w:rPr>
          <w:rFonts w:cstheme="minorHAnsi"/>
          <w:lang w:val="en-GB"/>
        </w:rPr>
        <w:t xml:space="preserve"> the Customer. </w:t>
      </w:r>
      <w:r w:rsidR="00681F25" w:rsidRPr="00F27315">
        <w:rPr>
          <w:rFonts w:cstheme="minorHAnsi"/>
          <w:lang w:val="en-GB"/>
        </w:rPr>
        <w:t>A</w:t>
      </w:r>
      <w:r w:rsidR="00355F7D" w:rsidRPr="00F27315">
        <w:rPr>
          <w:rFonts w:cstheme="minorHAnsi"/>
          <w:lang w:val="en-GB"/>
        </w:rPr>
        <w:t xml:space="preserve"> service order </w:t>
      </w:r>
      <w:r w:rsidR="00681F25" w:rsidRPr="00F27315">
        <w:rPr>
          <w:rFonts w:cstheme="minorHAnsi"/>
          <w:lang w:val="en-GB"/>
        </w:rPr>
        <w:t>shall be</w:t>
      </w:r>
      <w:r w:rsidR="00355F7D" w:rsidRPr="00F27315">
        <w:rPr>
          <w:rFonts w:cstheme="minorHAnsi"/>
          <w:lang w:val="en-GB"/>
        </w:rPr>
        <w:t xml:space="preserve"> submitted to the </w:t>
      </w:r>
      <w:r w:rsidRPr="00F27315">
        <w:rPr>
          <w:rFonts w:cstheme="minorHAnsi"/>
          <w:lang w:val="en-GB"/>
        </w:rPr>
        <w:t>Service Provider</w:t>
      </w:r>
      <w:r w:rsidR="00355F7D" w:rsidRPr="00F27315">
        <w:rPr>
          <w:rFonts w:cstheme="minorHAnsi"/>
          <w:lang w:val="en-GB"/>
        </w:rPr>
        <w:t xml:space="preserve"> by e-mail indicating the scope of </w:t>
      </w:r>
      <w:r w:rsidR="00681F25" w:rsidRPr="00F27315">
        <w:rPr>
          <w:rFonts w:cstheme="minorHAnsi"/>
          <w:lang w:val="en-GB"/>
        </w:rPr>
        <w:t xml:space="preserve">technical </w:t>
      </w:r>
      <w:r w:rsidR="00355F7D" w:rsidRPr="00F27315">
        <w:rPr>
          <w:rFonts w:cstheme="minorHAnsi"/>
          <w:lang w:val="en-GB"/>
        </w:rPr>
        <w:t xml:space="preserve">maintenance services. The </w:t>
      </w:r>
      <w:r w:rsidRPr="00F27315">
        <w:rPr>
          <w:rFonts w:cstheme="minorHAnsi"/>
          <w:lang w:val="en-GB"/>
        </w:rPr>
        <w:t>Service Provider</w:t>
      </w:r>
      <w:r w:rsidR="00355F7D" w:rsidRPr="00F27315">
        <w:rPr>
          <w:rFonts w:cstheme="minorHAnsi"/>
          <w:lang w:val="en-GB"/>
        </w:rPr>
        <w:t xml:space="preserve"> </w:t>
      </w:r>
      <w:r w:rsidR="00681F25" w:rsidRPr="00F27315">
        <w:rPr>
          <w:rFonts w:cstheme="minorHAnsi"/>
          <w:lang w:val="en-GB"/>
        </w:rPr>
        <w:t>shall</w:t>
      </w:r>
      <w:r w:rsidR="00355F7D" w:rsidRPr="00F27315">
        <w:rPr>
          <w:rFonts w:cstheme="minorHAnsi"/>
          <w:lang w:val="en-GB"/>
        </w:rPr>
        <w:t xml:space="preserve"> provide and agree on the estimated volume of services in hours </w:t>
      </w:r>
      <w:r w:rsidR="00681F25" w:rsidRPr="00F27315">
        <w:rPr>
          <w:rFonts w:cstheme="minorHAnsi"/>
          <w:lang w:val="en-GB"/>
        </w:rPr>
        <w:t>and agree on</w:t>
      </w:r>
      <w:r w:rsidR="00355F7D" w:rsidRPr="00F27315">
        <w:rPr>
          <w:rFonts w:cstheme="minorHAnsi"/>
          <w:lang w:val="en-GB"/>
        </w:rPr>
        <w:t xml:space="preserve"> the deadline by which the order will be executed.</w:t>
      </w:r>
      <w:r w:rsidR="009A1FAB" w:rsidRPr="00F27315">
        <w:rPr>
          <w:rFonts w:cstheme="minorHAnsi"/>
          <w:lang w:val="en-GB"/>
        </w:rPr>
        <w:t xml:space="preserve"> </w:t>
      </w:r>
    </w:p>
    <w:p w14:paraId="6A5B6A95" w14:textId="77777777" w:rsidR="009A1FAB" w:rsidRPr="00F27315" w:rsidRDefault="00C70860" w:rsidP="000545D7">
      <w:pPr>
        <w:pStyle w:val="ListParagraph"/>
        <w:numPr>
          <w:ilvl w:val="1"/>
          <w:numId w:val="1"/>
        </w:numPr>
        <w:spacing w:after="0" w:line="240" w:lineRule="auto"/>
        <w:ind w:left="960"/>
        <w:jc w:val="both"/>
        <w:rPr>
          <w:rFonts w:cstheme="minorHAnsi"/>
          <w:lang w:val="en-GB"/>
        </w:rPr>
      </w:pPr>
      <w:r w:rsidRPr="00F27315">
        <w:rPr>
          <w:rFonts w:cstheme="minorHAnsi"/>
          <w:lang w:val="en-GB"/>
        </w:rPr>
        <w:lastRenderedPageBreak/>
        <w:t>The</w:t>
      </w:r>
      <w:r w:rsidR="00355F7D" w:rsidRPr="00F27315">
        <w:rPr>
          <w:lang w:val="en-GB"/>
        </w:rPr>
        <w:t xml:space="preserve"> </w:t>
      </w:r>
      <w:r w:rsidR="00355F7D" w:rsidRPr="00F27315">
        <w:rPr>
          <w:rFonts w:cstheme="minorHAnsi"/>
          <w:lang w:val="en-GB"/>
        </w:rPr>
        <w:t xml:space="preserve">Unforeseen </w:t>
      </w:r>
      <w:r w:rsidRPr="00F27315">
        <w:rPr>
          <w:rFonts w:cstheme="minorHAnsi"/>
          <w:lang w:val="en-GB"/>
        </w:rPr>
        <w:t xml:space="preserve">Goods/Services </w:t>
      </w:r>
      <w:r w:rsidR="00355F7D" w:rsidRPr="00F27315">
        <w:rPr>
          <w:rFonts w:cstheme="minorHAnsi"/>
          <w:lang w:val="en-GB"/>
        </w:rPr>
        <w:t xml:space="preserve">(if they will be purchased) </w:t>
      </w:r>
      <w:r w:rsidRPr="00F27315">
        <w:rPr>
          <w:rFonts w:cstheme="minorHAnsi"/>
          <w:lang w:val="en-GB"/>
        </w:rPr>
        <w:t>shall</w:t>
      </w:r>
      <w:r w:rsidR="00355F7D" w:rsidRPr="00F27315">
        <w:rPr>
          <w:rFonts w:cstheme="minorHAnsi"/>
          <w:lang w:val="en-GB"/>
        </w:rPr>
        <w:t xml:space="preserve"> be provided during the validity of the Contract according to the need </w:t>
      </w:r>
      <w:r w:rsidRPr="00F27315">
        <w:rPr>
          <w:rFonts w:cstheme="minorHAnsi"/>
          <w:lang w:val="en-GB"/>
        </w:rPr>
        <w:t>of</w:t>
      </w:r>
      <w:r w:rsidR="00355F7D" w:rsidRPr="00F27315">
        <w:rPr>
          <w:rFonts w:cstheme="minorHAnsi"/>
          <w:lang w:val="en-GB"/>
        </w:rPr>
        <w:t xml:space="preserve"> the Customer. </w:t>
      </w:r>
      <w:r w:rsidRPr="00F27315">
        <w:rPr>
          <w:rFonts w:cstheme="minorHAnsi"/>
          <w:lang w:val="en-GB"/>
        </w:rPr>
        <w:t>A</w:t>
      </w:r>
      <w:r w:rsidR="00355F7D" w:rsidRPr="00F27315">
        <w:rPr>
          <w:rFonts w:cstheme="minorHAnsi"/>
          <w:lang w:val="en-GB"/>
        </w:rPr>
        <w:t xml:space="preserve"> service order </w:t>
      </w:r>
      <w:r w:rsidRPr="00F27315">
        <w:rPr>
          <w:rFonts w:cstheme="minorHAnsi"/>
          <w:lang w:val="en-GB"/>
        </w:rPr>
        <w:t>shall be</w:t>
      </w:r>
      <w:r w:rsidR="00355F7D" w:rsidRPr="00F27315">
        <w:rPr>
          <w:rFonts w:cstheme="minorHAnsi"/>
          <w:lang w:val="en-GB"/>
        </w:rPr>
        <w:t xml:space="preserve"> submitted to the </w:t>
      </w:r>
      <w:r w:rsidR="00AF76E3" w:rsidRPr="00F27315">
        <w:rPr>
          <w:rFonts w:cstheme="minorHAnsi"/>
          <w:lang w:val="en-GB"/>
        </w:rPr>
        <w:t>Service Provider</w:t>
      </w:r>
      <w:r w:rsidR="00355F7D" w:rsidRPr="00F27315">
        <w:rPr>
          <w:rFonts w:cstheme="minorHAnsi"/>
          <w:lang w:val="en-GB"/>
        </w:rPr>
        <w:t xml:space="preserve"> by e-mail indicating the scope of Unforeseen Goods/Services. The </w:t>
      </w:r>
      <w:r w:rsidR="00AF76E3" w:rsidRPr="00F27315">
        <w:rPr>
          <w:rFonts w:cstheme="minorHAnsi"/>
          <w:lang w:val="en-GB"/>
        </w:rPr>
        <w:t>Service Provider</w:t>
      </w:r>
      <w:r w:rsidR="00355F7D" w:rsidRPr="00F27315">
        <w:rPr>
          <w:rFonts w:cstheme="minorHAnsi"/>
          <w:lang w:val="en-GB"/>
        </w:rPr>
        <w:t xml:space="preserve"> </w:t>
      </w:r>
      <w:r w:rsidRPr="00F27315">
        <w:rPr>
          <w:rFonts w:cstheme="minorHAnsi"/>
          <w:lang w:val="en-GB"/>
        </w:rPr>
        <w:t>shall provide and agree on the estimated volume of services in hours and agree on the deadline by which the order will be executed</w:t>
      </w:r>
      <w:r w:rsidR="00355F7D" w:rsidRPr="00F27315">
        <w:rPr>
          <w:rFonts w:cstheme="minorHAnsi"/>
          <w:lang w:val="en-GB"/>
        </w:rPr>
        <w:t>.</w:t>
      </w:r>
    </w:p>
    <w:p w14:paraId="6A5B6A96" w14:textId="77777777" w:rsidR="00D65D33" w:rsidRPr="00F27315" w:rsidRDefault="00C70860" w:rsidP="000545D7">
      <w:pPr>
        <w:pStyle w:val="ListParagraph"/>
        <w:numPr>
          <w:ilvl w:val="1"/>
          <w:numId w:val="1"/>
        </w:numPr>
        <w:spacing w:after="0" w:line="240" w:lineRule="auto"/>
        <w:ind w:left="960"/>
        <w:jc w:val="both"/>
        <w:rPr>
          <w:rFonts w:cstheme="minorHAnsi"/>
          <w:lang w:val="en-GB"/>
        </w:rPr>
      </w:pPr>
      <w:r w:rsidRPr="00F27315">
        <w:rPr>
          <w:rFonts w:cstheme="minorHAnsi"/>
          <w:lang w:val="en-GB"/>
        </w:rPr>
        <w:t xml:space="preserve">The </w:t>
      </w:r>
      <w:r w:rsidR="00AF76E3" w:rsidRPr="00F27315">
        <w:rPr>
          <w:rFonts w:cstheme="minorHAnsi"/>
          <w:lang w:val="en-GB"/>
        </w:rPr>
        <w:t>Service Provider</w:t>
      </w:r>
      <w:r w:rsidRPr="00F27315">
        <w:rPr>
          <w:rFonts w:cstheme="minorHAnsi"/>
          <w:lang w:val="en-GB"/>
        </w:rPr>
        <w:t xml:space="preserve"> </w:t>
      </w:r>
      <w:r w:rsidR="00681F25" w:rsidRPr="00F27315">
        <w:rPr>
          <w:rFonts w:cstheme="minorHAnsi"/>
          <w:lang w:val="en-GB"/>
        </w:rPr>
        <w:t>shall</w:t>
      </w:r>
      <w:r w:rsidRPr="00F27315">
        <w:rPr>
          <w:rFonts w:cstheme="minorHAnsi"/>
          <w:lang w:val="en-GB"/>
        </w:rPr>
        <w:t xml:space="preserve"> have to make adjustments to the results in accordance with the comments submitted by the Customer</w:t>
      </w:r>
      <w:r w:rsidR="00681F25" w:rsidRPr="00F27315">
        <w:rPr>
          <w:rFonts w:cstheme="minorHAnsi"/>
          <w:lang w:val="en-GB"/>
        </w:rPr>
        <w:t>’</w:t>
      </w:r>
      <w:r w:rsidRPr="00F27315">
        <w:rPr>
          <w:rFonts w:cstheme="minorHAnsi"/>
          <w:lang w:val="en-GB"/>
        </w:rPr>
        <w:t>s representatives, if any.</w:t>
      </w:r>
    </w:p>
    <w:p w14:paraId="6A5B6A97" w14:textId="77777777" w:rsidR="00D65D33" w:rsidRPr="00F27315" w:rsidRDefault="00C70860" w:rsidP="000545D7">
      <w:pPr>
        <w:pStyle w:val="ListParagraph"/>
        <w:numPr>
          <w:ilvl w:val="1"/>
          <w:numId w:val="1"/>
        </w:numPr>
        <w:spacing w:after="0" w:line="240" w:lineRule="auto"/>
        <w:ind w:left="960"/>
        <w:jc w:val="both"/>
        <w:rPr>
          <w:rFonts w:cstheme="minorHAnsi"/>
          <w:lang w:val="en-GB"/>
        </w:rPr>
      </w:pPr>
      <w:r w:rsidRPr="00F27315">
        <w:rPr>
          <w:rFonts w:cstheme="minorHAnsi"/>
          <w:lang w:val="en-GB"/>
        </w:rPr>
        <w:t xml:space="preserve">The </w:t>
      </w:r>
      <w:r w:rsidR="00AF76E3" w:rsidRPr="00F27315">
        <w:rPr>
          <w:rFonts w:cstheme="minorHAnsi"/>
          <w:lang w:val="en-GB"/>
        </w:rPr>
        <w:t>Service Provider</w:t>
      </w:r>
      <w:r w:rsidRPr="00F27315">
        <w:rPr>
          <w:rFonts w:cstheme="minorHAnsi"/>
          <w:lang w:val="en-GB"/>
        </w:rPr>
        <w:t xml:space="preserve"> undertakes to ensure the secure exchange of data, which will be agreed with the Customer during the coordination of the Service </w:t>
      </w:r>
      <w:r w:rsidR="00681F25" w:rsidRPr="00F27315">
        <w:rPr>
          <w:rFonts w:cstheme="minorHAnsi"/>
          <w:lang w:val="en-GB"/>
        </w:rPr>
        <w:t>Provision Schedule</w:t>
      </w:r>
      <w:r w:rsidRPr="00F27315">
        <w:rPr>
          <w:rFonts w:cstheme="minorHAnsi"/>
          <w:lang w:val="en-GB"/>
        </w:rPr>
        <w:t>.</w:t>
      </w:r>
    </w:p>
    <w:p w14:paraId="6A5B6A98" w14:textId="77777777" w:rsidR="001A1669" w:rsidRPr="00F27315" w:rsidRDefault="00C70860" w:rsidP="000545D7">
      <w:pPr>
        <w:pStyle w:val="ListParagraph"/>
        <w:numPr>
          <w:ilvl w:val="1"/>
          <w:numId w:val="1"/>
        </w:numPr>
        <w:spacing w:after="0" w:line="240" w:lineRule="auto"/>
        <w:ind w:left="960"/>
        <w:jc w:val="both"/>
        <w:rPr>
          <w:rStyle w:val="Laukeliai"/>
          <w:rFonts w:asciiTheme="minorHAnsi" w:hAnsiTheme="minorHAnsi" w:cstheme="minorHAnsi"/>
          <w:sz w:val="22"/>
          <w:lang w:val="en-GB"/>
        </w:rPr>
      </w:pPr>
      <w:r w:rsidRPr="00F27315">
        <w:rPr>
          <w:rStyle w:val="Laukeliai"/>
          <w:rFonts w:asciiTheme="minorHAnsi" w:hAnsiTheme="minorHAnsi" w:cstheme="minorHAnsi"/>
          <w:sz w:val="22"/>
          <w:lang w:val="en-GB"/>
        </w:rPr>
        <w:t>Having</w:t>
      </w:r>
      <w:r w:rsidR="00355F7D" w:rsidRPr="00F27315">
        <w:rPr>
          <w:rStyle w:val="Laukeliai"/>
          <w:rFonts w:asciiTheme="minorHAnsi" w:hAnsiTheme="minorHAnsi" w:cstheme="minorHAnsi"/>
          <w:sz w:val="22"/>
          <w:lang w:val="en-GB"/>
        </w:rPr>
        <w:t xml:space="preserve"> deliver</w:t>
      </w:r>
      <w:r w:rsidRPr="00F27315">
        <w:rPr>
          <w:rStyle w:val="Laukeliai"/>
          <w:rFonts w:asciiTheme="minorHAnsi" w:hAnsiTheme="minorHAnsi" w:cstheme="minorHAnsi"/>
          <w:sz w:val="22"/>
          <w:lang w:val="en-GB"/>
        </w:rPr>
        <w:t>ed</w:t>
      </w:r>
      <w:r w:rsidR="00355F7D" w:rsidRPr="00F27315">
        <w:rPr>
          <w:rStyle w:val="Laukeliai"/>
          <w:rFonts w:asciiTheme="minorHAnsi" w:hAnsiTheme="minorHAnsi" w:cstheme="minorHAnsi"/>
          <w:sz w:val="22"/>
          <w:lang w:val="en-GB"/>
        </w:rPr>
        <w:t xml:space="preserve"> the Goods and/or providing the Services to the Customer, the </w:t>
      </w:r>
      <w:r w:rsidR="00AF76E3" w:rsidRPr="00F27315">
        <w:rPr>
          <w:rStyle w:val="Laukeliai"/>
          <w:rFonts w:asciiTheme="minorHAnsi" w:hAnsiTheme="minorHAnsi" w:cstheme="minorHAnsi"/>
          <w:sz w:val="22"/>
          <w:lang w:val="en-GB"/>
        </w:rPr>
        <w:t>Service Provider</w:t>
      </w:r>
      <w:r w:rsidR="00355F7D" w:rsidRPr="00F27315">
        <w:rPr>
          <w:rStyle w:val="Laukeliai"/>
          <w:rFonts w:asciiTheme="minorHAnsi" w:hAnsiTheme="minorHAnsi" w:cstheme="minorHAnsi"/>
          <w:sz w:val="22"/>
          <w:lang w:val="en-GB"/>
        </w:rPr>
        <w:t xml:space="preserve"> shall submit the following documents:</w:t>
      </w:r>
    </w:p>
    <w:p w14:paraId="6A5B6A99" w14:textId="77777777" w:rsidR="00D2087B" w:rsidRPr="00F27315" w:rsidRDefault="00C70860" w:rsidP="000545D7">
      <w:pPr>
        <w:pStyle w:val="ListParagraph"/>
        <w:numPr>
          <w:ilvl w:val="2"/>
          <w:numId w:val="1"/>
        </w:numPr>
        <w:spacing w:after="0" w:line="240" w:lineRule="auto"/>
        <w:jc w:val="both"/>
        <w:rPr>
          <w:rFonts w:cstheme="minorHAnsi"/>
          <w:lang w:val="en-GB"/>
        </w:rPr>
      </w:pPr>
      <w:r w:rsidRPr="00F27315">
        <w:rPr>
          <w:rFonts w:cstheme="minorHAnsi"/>
          <w:lang w:val="en-GB"/>
        </w:rPr>
        <w:t xml:space="preserve">In the case of license lease, documents (invoice) defining the type, </w:t>
      </w:r>
      <w:r w:rsidR="00681F25" w:rsidRPr="00F27315">
        <w:rPr>
          <w:rFonts w:cstheme="minorHAnsi"/>
          <w:lang w:val="en-GB"/>
        </w:rPr>
        <w:t>quantity</w:t>
      </w:r>
      <w:r w:rsidRPr="00F27315">
        <w:rPr>
          <w:rFonts w:cstheme="minorHAnsi"/>
          <w:lang w:val="en-GB"/>
        </w:rPr>
        <w:t xml:space="preserve">, period of validity of the granted licenses, the unit price </w:t>
      </w:r>
      <w:r w:rsidR="00681F25" w:rsidRPr="00F27315">
        <w:rPr>
          <w:rFonts w:cstheme="minorHAnsi"/>
          <w:lang w:val="en-GB"/>
        </w:rPr>
        <w:t xml:space="preserve">rate </w:t>
      </w:r>
      <w:r w:rsidRPr="00F27315">
        <w:rPr>
          <w:rFonts w:cstheme="minorHAnsi"/>
          <w:lang w:val="en-GB"/>
        </w:rPr>
        <w:t>and the total amount for granted licenses shall be submitted;</w:t>
      </w:r>
    </w:p>
    <w:p w14:paraId="6A5B6A9A" w14:textId="77777777" w:rsidR="001A1669" w:rsidRPr="00F27315" w:rsidRDefault="00C70860" w:rsidP="000545D7">
      <w:pPr>
        <w:pStyle w:val="ListParagraph"/>
        <w:numPr>
          <w:ilvl w:val="2"/>
          <w:numId w:val="1"/>
        </w:numPr>
        <w:spacing w:after="0" w:line="240" w:lineRule="auto"/>
        <w:jc w:val="both"/>
        <w:rPr>
          <w:rFonts w:cstheme="minorHAnsi"/>
          <w:lang w:val="en-GB"/>
        </w:rPr>
      </w:pPr>
      <w:r w:rsidRPr="00F27315">
        <w:rPr>
          <w:rFonts w:cstheme="minorHAnsi"/>
          <w:lang w:val="en-GB"/>
        </w:rPr>
        <w:t xml:space="preserve">Installation services </w:t>
      </w:r>
      <w:r w:rsidR="00681F25" w:rsidRPr="00F27315">
        <w:rPr>
          <w:rFonts w:cstheme="minorHAnsi"/>
          <w:lang w:val="en-GB"/>
        </w:rPr>
        <w:t>shall be</w:t>
      </w:r>
      <w:r w:rsidRPr="00F27315">
        <w:rPr>
          <w:rFonts w:cstheme="minorHAnsi"/>
          <w:lang w:val="en-GB"/>
        </w:rPr>
        <w:t xml:space="preserve"> provided when the </w:t>
      </w:r>
      <w:r w:rsidR="00681F25" w:rsidRPr="00F27315">
        <w:rPr>
          <w:rFonts w:cstheme="minorHAnsi"/>
          <w:lang w:val="en-GB"/>
        </w:rPr>
        <w:t xml:space="preserve">results specified in Clause 4.10, </w:t>
      </w:r>
      <w:r w:rsidR="00681F25" w:rsidRPr="00F27315">
        <w:rPr>
          <w:rFonts w:cstheme="minorHAnsi"/>
          <w:i/>
          <w:iCs/>
          <w:lang w:val="en-GB"/>
        </w:rPr>
        <w:t>Project Implementation Results,</w:t>
      </w:r>
      <w:r w:rsidR="00681F25" w:rsidRPr="00F27315">
        <w:rPr>
          <w:rFonts w:cstheme="minorHAnsi"/>
          <w:lang w:val="en-GB"/>
        </w:rPr>
        <w:t xml:space="preserve"> of Annex 1 to the Special Terms and Conditions of the Contract, </w:t>
      </w:r>
      <w:r w:rsidR="00681F25" w:rsidRPr="00F27315">
        <w:rPr>
          <w:rFonts w:cstheme="minorHAnsi"/>
          <w:i/>
          <w:iCs/>
          <w:lang w:val="en-GB"/>
        </w:rPr>
        <w:t>Technical Specification</w:t>
      </w:r>
      <w:r w:rsidR="00681F25" w:rsidRPr="00F27315">
        <w:rPr>
          <w:rFonts w:cstheme="minorHAnsi"/>
          <w:lang w:val="en-GB"/>
        </w:rPr>
        <w:t>,</w:t>
      </w:r>
      <w:r w:rsidRPr="00F27315">
        <w:rPr>
          <w:rFonts w:cstheme="minorHAnsi"/>
          <w:lang w:val="en-GB"/>
        </w:rPr>
        <w:t xml:space="preserve"> have been implemented and the documents substantiating their implementation </w:t>
      </w:r>
      <w:r w:rsidR="00681F25" w:rsidRPr="00F27315">
        <w:rPr>
          <w:rFonts w:cstheme="minorHAnsi"/>
          <w:lang w:val="en-GB"/>
        </w:rPr>
        <w:t>have been</w:t>
      </w:r>
      <w:r w:rsidRPr="00F27315">
        <w:rPr>
          <w:rFonts w:cstheme="minorHAnsi"/>
          <w:lang w:val="en-GB"/>
        </w:rPr>
        <w:t xml:space="preserve"> submitted </w:t>
      </w:r>
      <w:r w:rsidR="00681F25" w:rsidRPr="00F27315">
        <w:rPr>
          <w:rFonts w:cstheme="minorHAnsi"/>
          <w:lang w:val="en-GB"/>
        </w:rPr>
        <w:t>as well as a</w:t>
      </w:r>
      <w:r w:rsidRPr="00F27315">
        <w:rPr>
          <w:rFonts w:cstheme="minorHAnsi"/>
          <w:lang w:val="en-GB"/>
        </w:rPr>
        <w:t xml:space="preserve"> service acceptance</w:t>
      </w:r>
      <w:r w:rsidR="00681F25" w:rsidRPr="00F27315">
        <w:rPr>
          <w:rFonts w:cstheme="minorHAnsi"/>
          <w:lang w:val="en-GB"/>
        </w:rPr>
        <w:t xml:space="preserve"> and </w:t>
      </w:r>
      <w:r w:rsidRPr="00F27315">
        <w:rPr>
          <w:rFonts w:cstheme="minorHAnsi"/>
          <w:lang w:val="en-GB"/>
        </w:rPr>
        <w:t xml:space="preserve">transfer </w:t>
      </w:r>
      <w:r w:rsidR="00681F25" w:rsidRPr="00F27315">
        <w:rPr>
          <w:rFonts w:cstheme="minorHAnsi"/>
          <w:lang w:val="en-GB"/>
        </w:rPr>
        <w:t>certificate</w:t>
      </w:r>
      <w:r w:rsidRPr="00F27315">
        <w:rPr>
          <w:rFonts w:cstheme="minorHAnsi"/>
          <w:lang w:val="en-GB"/>
        </w:rPr>
        <w:t>;</w:t>
      </w:r>
    </w:p>
    <w:p w14:paraId="6A5B6A9B" w14:textId="77777777" w:rsidR="0076279B" w:rsidRPr="00F27315" w:rsidRDefault="00C70860" w:rsidP="000545D7">
      <w:pPr>
        <w:pStyle w:val="ListParagraph"/>
        <w:numPr>
          <w:ilvl w:val="2"/>
          <w:numId w:val="1"/>
        </w:numPr>
        <w:spacing w:after="0" w:line="240" w:lineRule="auto"/>
        <w:jc w:val="both"/>
        <w:rPr>
          <w:rFonts w:cstheme="minorHAnsi"/>
          <w:lang w:val="en-GB"/>
        </w:rPr>
      </w:pPr>
      <w:r w:rsidRPr="00F27315">
        <w:rPr>
          <w:rFonts w:cstheme="minorHAnsi"/>
          <w:lang w:val="en-GB"/>
        </w:rPr>
        <w:t>Technical m</w:t>
      </w:r>
      <w:r w:rsidR="00355F7D" w:rsidRPr="00F27315">
        <w:rPr>
          <w:rFonts w:cstheme="minorHAnsi"/>
          <w:lang w:val="en-GB"/>
        </w:rPr>
        <w:t xml:space="preserve">aintenance services </w:t>
      </w:r>
      <w:r w:rsidRPr="00F27315">
        <w:rPr>
          <w:rFonts w:cstheme="minorHAnsi"/>
          <w:lang w:val="en-GB"/>
        </w:rPr>
        <w:t>shall</w:t>
      </w:r>
      <w:r w:rsidR="00355F7D" w:rsidRPr="00F27315">
        <w:rPr>
          <w:rFonts w:cstheme="minorHAnsi"/>
          <w:lang w:val="en-GB"/>
        </w:rPr>
        <w:t xml:space="preserve"> be provided in accordance with the service </w:t>
      </w:r>
      <w:r w:rsidRPr="00F27315">
        <w:rPr>
          <w:rFonts w:cstheme="minorHAnsi"/>
          <w:lang w:val="en-GB"/>
        </w:rPr>
        <w:t xml:space="preserve">acceptance and </w:t>
      </w:r>
      <w:r w:rsidR="00355F7D" w:rsidRPr="00F27315">
        <w:rPr>
          <w:rFonts w:cstheme="minorHAnsi"/>
          <w:lang w:val="en-GB"/>
        </w:rPr>
        <w:t>transfer procedure agreed upon at the time of ordering;</w:t>
      </w:r>
    </w:p>
    <w:p w14:paraId="6A5B6A9C" w14:textId="77777777" w:rsidR="001A1669" w:rsidRPr="00F27315" w:rsidRDefault="00C70860" w:rsidP="000545D7">
      <w:pPr>
        <w:pStyle w:val="ListParagraph"/>
        <w:numPr>
          <w:ilvl w:val="2"/>
          <w:numId w:val="1"/>
        </w:numPr>
        <w:spacing w:after="0" w:line="240" w:lineRule="auto"/>
        <w:jc w:val="both"/>
        <w:rPr>
          <w:rFonts w:cstheme="minorHAnsi"/>
          <w:lang w:val="en-GB"/>
        </w:rPr>
      </w:pPr>
      <w:r w:rsidRPr="00F27315">
        <w:rPr>
          <w:lang w:val="en-GB"/>
        </w:rPr>
        <w:t xml:space="preserve">The </w:t>
      </w:r>
      <w:r w:rsidR="00355F7D" w:rsidRPr="00F27315">
        <w:rPr>
          <w:rFonts w:cstheme="minorHAnsi"/>
          <w:lang w:val="en-GB"/>
        </w:rPr>
        <w:t xml:space="preserve">Unforeseen </w:t>
      </w:r>
      <w:r w:rsidRPr="00F27315">
        <w:rPr>
          <w:rFonts w:cstheme="minorHAnsi"/>
          <w:lang w:val="en-GB"/>
        </w:rPr>
        <w:t xml:space="preserve">Goods/Services </w:t>
      </w:r>
      <w:r w:rsidR="00227F11" w:rsidRPr="00F27315">
        <w:rPr>
          <w:rFonts w:cstheme="minorHAnsi"/>
          <w:lang w:val="en-GB"/>
        </w:rPr>
        <w:t>shall be provided in accordance with the service acceptance and transfer procedure agreed upon at the time of ordering</w:t>
      </w:r>
      <w:r w:rsidR="00355F7D" w:rsidRPr="00F27315">
        <w:rPr>
          <w:rFonts w:cstheme="minorHAnsi"/>
          <w:lang w:val="en-GB"/>
        </w:rPr>
        <w:t>.</w:t>
      </w:r>
    </w:p>
    <w:p w14:paraId="6A5B6A9D" w14:textId="77777777" w:rsidR="00F577E4" w:rsidRPr="00F27315" w:rsidRDefault="00F577E4" w:rsidP="00B62295">
      <w:pPr>
        <w:spacing w:after="0" w:line="240" w:lineRule="auto"/>
        <w:ind w:firstLine="360"/>
        <w:jc w:val="both"/>
        <w:rPr>
          <w:rFonts w:cstheme="minorHAnsi"/>
          <w:lang w:val="en-GB"/>
        </w:rPr>
      </w:pPr>
    </w:p>
    <w:p w14:paraId="6A5B6A9E" w14:textId="77777777" w:rsidR="00540279" w:rsidRPr="00F27315" w:rsidRDefault="00C70860" w:rsidP="00B62295">
      <w:pPr>
        <w:spacing w:after="0" w:line="240" w:lineRule="auto"/>
        <w:ind w:firstLine="360"/>
        <w:jc w:val="center"/>
        <w:rPr>
          <w:rFonts w:cstheme="minorHAnsi"/>
          <w:b/>
          <w:lang w:val="en-GB"/>
        </w:rPr>
      </w:pPr>
      <w:r w:rsidRPr="00F27315">
        <w:rPr>
          <w:rFonts w:cstheme="minorHAnsi"/>
          <w:b/>
          <w:lang w:val="en-GB"/>
        </w:rPr>
        <w:t xml:space="preserve">4. </w:t>
      </w:r>
      <w:r w:rsidR="00063249" w:rsidRPr="00F27315">
        <w:rPr>
          <w:rFonts w:cstheme="minorHAnsi"/>
          <w:b/>
          <w:lang w:val="en-GB"/>
        </w:rPr>
        <w:t>QUALITY AND WARRANTY OF GOODS/SERVICES</w:t>
      </w:r>
    </w:p>
    <w:p w14:paraId="6A5B6A9F" w14:textId="77777777" w:rsidR="000545D7" w:rsidRPr="00F27315" w:rsidRDefault="000545D7" w:rsidP="00B62295">
      <w:pPr>
        <w:spacing w:after="0" w:line="240" w:lineRule="auto"/>
        <w:ind w:firstLine="360"/>
        <w:jc w:val="center"/>
        <w:rPr>
          <w:rFonts w:cstheme="minorHAnsi"/>
          <w:b/>
          <w:lang w:val="en-GB"/>
        </w:rPr>
      </w:pPr>
    </w:p>
    <w:p w14:paraId="6A5B6AA0" w14:textId="77777777" w:rsidR="00360ECF" w:rsidRPr="00F27315" w:rsidRDefault="00360ECF" w:rsidP="00360ECF">
      <w:pPr>
        <w:pStyle w:val="ListParagraph"/>
        <w:numPr>
          <w:ilvl w:val="0"/>
          <w:numId w:val="1"/>
        </w:numPr>
        <w:spacing w:after="0" w:line="240" w:lineRule="auto"/>
        <w:jc w:val="both"/>
        <w:rPr>
          <w:rFonts w:cstheme="minorHAnsi"/>
          <w:vanish/>
          <w:lang w:val="en-GB"/>
        </w:rPr>
      </w:pPr>
    </w:p>
    <w:p w14:paraId="6A5B6AA1" w14:textId="77777777" w:rsidR="00540279" w:rsidRPr="00F27315" w:rsidRDefault="00C70860" w:rsidP="00462EF6">
      <w:pPr>
        <w:pStyle w:val="ListParagraph"/>
        <w:numPr>
          <w:ilvl w:val="1"/>
          <w:numId w:val="1"/>
        </w:numPr>
        <w:spacing w:after="0" w:line="240" w:lineRule="auto"/>
        <w:ind w:left="960"/>
        <w:jc w:val="both"/>
        <w:rPr>
          <w:rFonts w:cstheme="minorHAnsi"/>
          <w:lang w:val="en-GB"/>
        </w:rPr>
      </w:pPr>
      <w:r w:rsidRPr="00F27315">
        <w:rPr>
          <w:rFonts w:cstheme="minorHAnsi"/>
          <w:lang w:val="en-GB"/>
        </w:rPr>
        <w:t>The Goods must be delivered/the Services must be rendered in a high-quality manner, in accordance with all the requirements set out in the Contract and its annexes. If it is established that the Goods/the Services are of poor quality, the Service Provider shall remove the defects</w:t>
      </w:r>
      <w:r w:rsidRPr="00F27315">
        <w:rPr>
          <w:rFonts w:eastAsia="Calibri" w:cstheme="minorHAnsi"/>
          <w:lang w:val="en-GB"/>
        </w:rPr>
        <w:t xml:space="preserve"> </w:t>
      </w:r>
      <w:r w:rsidRPr="00F27315">
        <w:rPr>
          <w:rFonts w:cstheme="minorHAnsi"/>
          <w:lang w:val="en-GB"/>
        </w:rPr>
        <w:t>within 30 (thirty) calendar days from the moment of dispatch of the Customer’s notice on the poor quality of the Goods/Services to the Service Provider.</w:t>
      </w:r>
    </w:p>
    <w:p w14:paraId="6A5B6AA2" w14:textId="77777777" w:rsidR="000817F7" w:rsidRPr="00F27315" w:rsidRDefault="00C70860" w:rsidP="00462EF6">
      <w:pPr>
        <w:pStyle w:val="ListParagraph"/>
        <w:numPr>
          <w:ilvl w:val="1"/>
          <w:numId w:val="1"/>
        </w:numPr>
        <w:spacing w:after="0" w:line="240" w:lineRule="auto"/>
        <w:ind w:left="960"/>
        <w:jc w:val="both"/>
        <w:rPr>
          <w:rFonts w:eastAsia="Calibri" w:cstheme="minorHAnsi"/>
          <w:lang w:val="en-GB"/>
        </w:rPr>
      </w:pPr>
      <w:r w:rsidRPr="00F27315">
        <w:rPr>
          <w:rFonts w:cstheme="minorHAnsi"/>
          <w:lang w:val="en-GB"/>
        </w:rPr>
        <w:t>The Services (installation, configuration</w:t>
      </w:r>
      <w:r w:rsidR="00227F11" w:rsidRPr="00F27315">
        <w:rPr>
          <w:rFonts w:cstheme="minorHAnsi"/>
          <w:lang w:val="en-GB"/>
        </w:rPr>
        <w:t xml:space="preserve"> services</w:t>
      </w:r>
      <w:r w:rsidRPr="00F27315">
        <w:rPr>
          <w:rFonts w:cstheme="minorHAnsi"/>
          <w:lang w:val="en-GB"/>
        </w:rPr>
        <w:t xml:space="preserve">) provided by the </w:t>
      </w:r>
      <w:r w:rsidR="00AF76E3" w:rsidRPr="00F27315">
        <w:rPr>
          <w:rFonts w:cstheme="minorHAnsi"/>
          <w:lang w:val="en-GB"/>
        </w:rPr>
        <w:t>Service Provider</w:t>
      </w:r>
      <w:r w:rsidRPr="00F27315">
        <w:rPr>
          <w:rFonts w:cstheme="minorHAnsi"/>
          <w:lang w:val="en-GB"/>
        </w:rPr>
        <w:t xml:space="preserve"> and accepted by the Customer must be </w:t>
      </w:r>
      <w:r w:rsidR="00227F11" w:rsidRPr="00F27315">
        <w:rPr>
          <w:rFonts w:cstheme="minorHAnsi"/>
          <w:lang w:val="en-GB"/>
        </w:rPr>
        <w:t>given a warranty</w:t>
      </w:r>
      <w:r w:rsidRPr="00F27315">
        <w:rPr>
          <w:rFonts w:cstheme="minorHAnsi"/>
          <w:lang w:val="en-GB"/>
        </w:rPr>
        <w:t xml:space="preserve"> for at least 12 (twelve) months from the date of signing of each </w:t>
      </w:r>
      <w:r w:rsidR="00227F11" w:rsidRPr="00F27315">
        <w:rPr>
          <w:rFonts w:cstheme="minorHAnsi"/>
          <w:lang w:val="en-GB"/>
        </w:rPr>
        <w:t>acceptance and transfer certificate</w:t>
      </w:r>
      <w:r w:rsidRPr="00F27315">
        <w:rPr>
          <w:rFonts w:cstheme="minorHAnsi"/>
          <w:lang w:val="en-GB"/>
        </w:rPr>
        <w:t>.</w:t>
      </w:r>
    </w:p>
    <w:p w14:paraId="6A5B6AA3" w14:textId="77777777" w:rsidR="000817F7" w:rsidRPr="00F27315" w:rsidRDefault="00C70860" w:rsidP="00462EF6">
      <w:pPr>
        <w:pStyle w:val="ListParagraph"/>
        <w:numPr>
          <w:ilvl w:val="1"/>
          <w:numId w:val="1"/>
        </w:numPr>
        <w:spacing w:after="0" w:line="240" w:lineRule="auto"/>
        <w:ind w:left="960"/>
        <w:jc w:val="both"/>
        <w:rPr>
          <w:rFonts w:eastAsia="Calibri" w:cstheme="minorHAnsi"/>
          <w:lang w:val="en-GB"/>
        </w:rPr>
      </w:pPr>
      <w:r w:rsidRPr="00F27315">
        <w:rPr>
          <w:rFonts w:cstheme="minorHAnsi"/>
          <w:bCs/>
          <w:lang w:val="en-GB"/>
        </w:rPr>
        <w:t xml:space="preserve">The Goods delivered by the </w:t>
      </w:r>
      <w:r w:rsidR="00AF76E3" w:rsidRPr="00F27315">
        <w:rPr>
          <w:rFonts w:cstheme="minorHAnsi"/>
          <w:bCs/>
          <w:lang w:val="en-GB"/>
        </w:rPr>
        <w:t>Service Provider</w:t>
      </w:r>
      <w:r w:rsidRPr="00F27315">
        <w:rPr>
          <w:rFonts w:cstheme="minorHAnsi"/>
          <w:bCs/>
          <w:lang w:val="en-GB"/>
        </w:rPr>
        <w:t xml:space="preserve"> and accepted by the Customer </w:t>
      </w:r>
      <w:r w:rsidR="00227F11" w:rsidRPr="00F27315">
        <w:rPr>
          <w:rFonts w:cstheme="minorHAnsi"/>
          <w:lang w:val="en-GB"/>
        </w:rPr>
        <w:t xml:space="preserve">must be given a warranty </w:t>
      </w:r>
      <w:r w:rsidRPr="00F27315">
        <w:rPr>
          <w:rFonts w:cstheme="minorHAnsi"/>
          <w:bCs/>
          <w:lang w:val="en-GB"/>
        </w:rPr>
        <w:t xml:space="preserve">for the entire period specified in Clause 7.3 of the Special </w:t>
      </w:r>
      <w:r w:rsidR="00227F11" w:rsidRPr="00F27315">
        <w:rPr>
          <w:rFonts w:cstheme="minorHAnsi"/>
          <w:bCs/>
          <w:lang w:val="en-GB"/>
        </w:rPr>
        <w:t xml:space="preserve">Terms and </w:t>
      </w:r>
      <w:r w:rsidRPr="00F27315">
        <w:rPr>
          <w:rFonts w:cstheme="minorHAnsi"/>
          <w:bCs/>
          <w:lang w:val="en-GB"/>
        </w:rPr>
        <w:t>Conditions of the Contract.</w:t>
      </w:r>
      <w:r w:rsidRPr="00F27315">
        <w:rPr>
          <w:rFonts w:eastAsia="Calibri" w:cstheme="minorHAnsi"/>
          <w:lang w:val="en-GB"/>
        </w:rPr>
        <w:t xml:space="preserve"> </w:t>
      </w:r>
    </w:p>
    <w:p w14:paraId="6A5B6AA4" w14:textId="77777777" w:rsidR="00540279" w:rsidRPr="00F27315" w:rsidRDefault="00C70860" w:rsidP="00462EF6">
      <w:pPr>
        <w:pStyle w:val="ListParagraph"/>
        <w:numPr>
          <w:ilvl w:val="1"/>
          <w:numId w:val="1"/>
        </w:numPr>
        <w:spacing w:after="0" w:line="240" w:lineRule="auto"/>
        <w:ind w:left="960"/>
        <w:jc w:val="both"/>
        <w:rPr>
          <w:rFonts w:cstheme="minorHAnsi"/>
          <w:lang w:val="en-GB"/>
        </w:rPr>
      </w:pPr>
      <w:r w:rsidRPr="00F27315">
        <w:rPr>
          <w:rFonts w:cstheme="minorHAnsi"/>
          <w:lang w:val="en-GB"/>
        </w:rPr>
        <w:t>The procedure for identifying and eliminating defects in the Goods/Services is provided</w:t>
      </w:r>
      <w:r w:rsidR="00227F11" w:rsidRPr="00F27315">
        <w:rPr>
          <w:rFonts w:cstheme="minorHAnsi"/>
          <w:lang w:val="en-GB"/>
        </w:rPr>
        <w:t xml:space="preserve"> for</w:t>
      </w:r>
      <w:r w:rsidRPr="00F27315">
        <w:rPr>
          <w:rFonts w:cstheme="minorHAnsi"/>
          <w:lang w:val="en-GB"/>
        </w:rPr>
        <w:t xml:space="preserve"> in the General Terms and Conditions of the </w:t>
      </w:r>
      <w:r w:rsidR="00227F11" w:rsidRPr="00F27315">
        <w:rPr>
          <w:rFonts w:cstheme="minorHAnsi"/>
          <w:lang w:val="en-GB"/>
        </w:rPr>
        <w:t>Contract</w:t>
      </w:r>
      <w:r w:rsidRPr="00F27315">
        <w:rPr>
          <w:rFonts w:cstheme="minorHAnsi"/>
          <w:lang w:val="en-GB"/>
        </w:rPr>
        <w:t>.</w:t>
      </w:r>
    </w:p>
    <w:p w14:paraId="6A5B6AA5" w14:textId="77777777" w:rsidR="0047664E" w:rsidRPr="00F27315" w:rsidRDefault="0047664E" w:rsidP="001F63F6">
      <w:pPr>
        <w:spacing w:after="0" w:line="240" w:lineRule="auto"/>
        <w:ind w:firstLine="360"/>
        <w:jc w:val="both"/>
        <w:rPr>
          <w:rFonts w:cstheme="minorHAnsi"/>
          <w:lang w:val="en-GB"/>
        </w:rPr>
      </w:pPr>
    </w:p>
    <w:p w14:paraId="6A5B6AA6" w14:textId="77777777" w:rsidR="00540279" w:rsidRPr="00F27315" w:rsidRDefault="00C70860" w:rsidP="00B62295">
      <w:pPr>
        <w:spacing w:after="0" w:line="240" w:lineRule="auto"/>
        <w:ind w:firstLine="360"/>
        <w:jc w:val="center"/>
        <w:rPr>
          <w:rFonts w:cstheme="minorHAnsi"/>
          <w:b/>
          <w:lang w:val="en-GB"/>
        </w:rPr>
      </w:pPr>
      <w:r w:rsidRPr="00F27315">
        <w:rPr>
          <w:rFonts w:cstheme="minorHAnsi"/>
          <w:b/>
          <w:lang w:val="en-GB"/>
        </w:rPr>
        <w:t xml:space="preserve">5. </w:t>
      </w:r>
      <w:r w:rsidR="00063249" w:rsidRPr="00F27315">
        <w:rPr>
          <w:rFonts w:cstheme="minorHAnsi"/>
          <w:b/>
          <w:lang w:val="en-GB"/>
        </w:rPr>
        <w:t>RESPONSIBILITIES OF THE PARTIES</w:t>
      </w:r>
    </w:p>
    <w:p w14:paraId="6A5B6AA7" w14:textId="77777777" w:rsidR="00EF0BFE" w:rsidRPr="00F27315" w:rsidRDefault="00EF0BFE" w:rsidP="00B62295">
      <w:pPr>
        <w:spacing w:after="0" w:line="240" w:lineRule="auto"/>
        <w:ind w:firstLine="360"/>
        <w:jc w:val="center"/>
        <w:rPr>
          <w:rFonts w:cstheme="minorHAnsi"/>
          <w:b/>
          <w:lang w:val="en-GB"/>
        </w:rPr>
      </w:pPr>
    </w:p>
    <w:p w14:paraId="6A5B6AA8" w14:textId="77777777" w:rsidR="00360ECF" w:rsidRPr="00F27315" w:rsidRDefault="00360ECF" w:rsidP="00360ECF">
      <w:pPr>
        <w:pStyle w:val="ListParagraph"/>
        <w:numPr>
          <w:ilvl w:val="0"/>
          <w:numId w:val="1"/>
        </w:numPr>
        <w:spacing w:after="0" w:line="240" w:lineRule="auto"/>
        <w:jc w:val="both"/>
        <w:rPr>
          <w:rFonts w:cstheme="minorHAnsi"/>
          <w:vanish/>
          <w:lang w:val="en-GB"/>
        </w:rPr>
      </w:pPr>
    </w:p>
    <w:p w14:paraId="6A5B6AA9" w14:textId="77777777" w:rsidR="00540279" w:rsidRPr="00F27315" w:rsidRDefault="00C70860" w:rsidP="00462EF6">
      <w:pPr>
        <w:pStyle w:val="ListParagraph"/>
        <w:numPr>
          <w:ilvl w:val="1"/>
          <w:numId w:val="1"/>
        </w:numPr>
        <w:spacing w:after="0" w:line="240" w:lineRule="auto"/>
        <w:ind w:left="960"/>
        <w:jc w:val="both"/>
        <w:rPr>
          <w:rFonts w:cstheme="minorHAnsi"/>
          <w:lang w:val="en-GB"/>
        </w:rPr>
      </w:pPr>
      <w:r w:rsidRPr="00F27315">
        <w:rPr>
          <w:rFonts w:cstheme="minorHAnsi"/>
          <w:lang w:val="en-GB" w:eastAsia="x-none"/>
        </w:rPr>
        <w:t xml:space="preserve">If the </w:t>
      </w:r>
      <w:r w:rsidRPr="00F27315">
        <w:rPr>
          <w:rFonts w:cstheme="minorHAnsi"/>
          <w:lang w:val="en-GB"/>
        </w:rPr>
        <w:t xml:space="preserve">Service Provider </w:t>
      </w:r>
      <w:r w:rsidRPr="00F27315">
        <w:rPr>
          <w:rFonts w:cstheme="minorHAnsi"/>
          <w:lang w:val="en-GB" w:eastAsia="x-none"/>
        </w:rPr>
        <w:t xml:space="preserve">is late in delivering the Goods / providing the Services within the time limits specified in the Contract </w:t>
      </w:r>
      <w:r w:rsidR="004E7880" w:rsidRPr="00F27315">
        <w:rPr>
          <w:rFonts w:cstheme="minorHAnsi"/>
          <w:lang w:val="en-GB" w:eastAsia="x-none"/>
        </w:rPr>
        <w:t xml:space="preserve">and its annexes or in remedying their defects, the </w:t>
      </w:r>
      <w:r w:rsidR="004E7880" w:rsidRPr="00F27315">
        <w:rPr>
          <w:rFonts w:cstheme="minorHAnsi"/>
          <w:lang w:val="en-GB"/>
        </w:rPr>
        <w:t xml:space="preserve">Customer, from </w:t>
      </w:r>
      <w:r w:rsidR="004E7880" w:rsidRPr="00F27315">
        <w:rPr>
          <w:rFonts w:cstheme="minorHAnsi"/>
          <w:lang w:val="en-GB" w:eastAsia="x-none"/>
        </w:rPr>
        <w:t xml:space="preserve">the following day, shall charge the </w:t>
      </w:r>
      <w:r w:rsidR="004E7880" w:rsidRPr="00F27315">
        <w:rPr>
          <w:rFonts w:cstheme="minorHAnsi"/>
          <w:lang w:val="en-GB"/>
        </w:rPr>
        <w:t xml:space="preserve">Service Provider </w:t>
      </w:r>
      <w:r w:rsidR="004E7880" w:rsidRPr="00F27315">
        <w:rPr>
          <w:rFonts w:cstheme="minorHAnsi"/>
          <w:lang w:val="en-GB" w:eastAsia="x-none"/>
        </w:rPr>
        <w:t xml:space="preserve">with late interest of 0.1 (one-tenth) per cent of the price of the Goods late in delivery / the Services late in provision including VAT if applicable to the Contract, for each delayed day, applying the maximum limit of 10 (ten) per cent of the Contract Price including VAT </w:t>
      </w:r>
      <w:r w:rsidR="004E7880" w:rsidRPr="00F27315">
        <w:rPr>
          <w:rFonts w:eastAsia="Calibri" w:cstheme="minorHAnsi"/>
          <w:lang w:val="en-GB"/>
        </w:rPr>
        <w:t>if applicable to the Contract</w:t>
      </w:r>
      <w:r w:rsidR="00EA6F69" w:rsidRPr="00F27315">
        <w:rPr>
          <w:rFonts w:eastAsia="Calibri" w:cstheme="minorHAnsi"/>
          <w:lang w:val="en-GB"/>
        </w:rPr>
        <w:t>.</w:t>
      </w:r>
    </w:p>
    <w:p w14:paraId="6A5B6AAA" w14:textId="77777777" w:rsidR="00F402CE" w:rsidRPr="00F27315" w:rsidRDefault="00C70860" w:rsidP="00462EF6">
      <w:pPr>
        <w:pStyle w:val="ListParagraph"/>
        <w:numPr>
          <w:ilvl w:val="1"/>
          <w:numId w:val="1"/>
        </w:numPr>
        <w:spacing w:after="0" w:line="240" w:lineRule="auto"/>
        <w:ind w:left="960"/>
        <w:jc w:val="both"/>
        <w:rPr>
          <w:rStyle w:val="normaltextrun"/>
          <w:rFonts w:cstheme="minorHAnsi"/>
          <w:lang w:val="en-GB"/>
        </w:rPr>
      </w:pPr>
      <w:r w:rsidRPr="00F27315">
        <w:rPr>
          <w:rFonts w:cstheme="minorHAnsi"/>
          <w:lang w:val="en-GB"/>
        </w:rPr>
        <w:t xml:space="preserve">If the Customer is late to make payments for the high-quality Goods properly delivered by the Service Provider / the high-quality Services properly rendered by the Service Provider within the time limits specified in the Contract, the Service Provider, from </w:t>
      </w:r>
      <w:r w:rsidRPr="00F27315">
        <w:rPr>
          <w:rFonts w:cstheme="minorHAnsi"/>
          <w:lang w:val="en-GB" w:eastAsia="x-none"/>
        </w:rPr>
        <w:t xml:space="preserve">the following day, shall charge the </w:t>
      </w:r>
      <w:r w:rsidRPr="00F27315">
        <w:rPr>
          <w:rFonts w:cstheme="minorHAnsi"/>
          <w:lang w:val="en-GB"/>
        </w:rPr>
        <w:t xml:space="preserve">Customer </w:t>
      </w:r>
      <w:r w:rsidRPr="00F27315">
        <w:rPr>
          <w:rFonts w:cstheme="minorHAnsi"/>
          <w:lang w:val="en-GB" w:eastAsia="x-none"/>
        </w:rPr>
        <w:t>with late interest of 0.1 (one-tenth) per cent of the outstanding amount including VAT if applicable to the Contract, applying the maximum limit of 10 (ten) per cent of the Contract Price including VAT if applicable to the Contract</w:t>
      </w:r>
      <w:r w:rsidR="00AC4FC7" w:rsidRPr="00F27315">
        <w:rPr>
          <w:rFonts w:eastAsia="Calibri" w:cstheme="minorHAnsi"/>
          <w:lang w:val="en-GB"/>
        </w:rPr>
        <w:t xml:space="preserve">. </w:t>
      </w:r>
    </w:p>
    <w:p w14:paraId="6A5B6AAB" w14:textId="77777777" w:rsidR="006B6E0A" w:rsidRPr="00F27315" w:rsidRDefault="00C70860" w:rsidP="00462EF6">
      <w:pPr>
        <w:pStyle w:val="ListParagraph"/>
        <w:numPr>
          <w:ilvl w:val="1"/>
          <w:numId w:val="1"/>
        </w:numPr>
        <w:spacing w:after="0" w:line="240" w:lineRule="auto"/>
        <w:ind w:left="960"/>
        <w:jc w:val="both"/>
        <w:rPr>
          <w:rFonts w:cstheme="minorHAnsi"/>
          <w:lang w:val="en-GB"/>
        </w:rPr>
      </w:pPr>
      <w:r w:rsidRPr="00F27315">
        <w:rPr>
          <w:rFonts w:cstheme="minorHAnsi"/>
          <w:lang w:val="en-GB"/>
        </w:rPr>
        <w:t xml:space="preserve">Direct and/or indirect losses (damage) caused to the other Party by the actions or omissions of either Party </w:t>
      </w:r>
      <w:r w:rsidR="00227F11" w:rsidRPr="00F27315">
        <w:rPr>
          <w:rFonts w:cstheme="minorHAnsi"/>
          <w:lang w:val="en-GB"/>
        </w:rPr>
        <w:t>when</w:t>
      </w:r>
      <w:r w:rsidRPr="00F27315">
        <w:rPr>
          <w:rFonts w:cstheme="minorHAnsi"/>
          <w:lang w:val="en-GB"/>
        </w:rPr>
        <w:t xml:space="preserve"> the losses</w:t>
      </w:r>
      <w:r w:rsidR="00227F11" w:rsidRPr="00F27315">
        <w:rPr>
          <w:rFonts w:cstheme="minorHAnsi"/>
          <w:lang w:val="en-GB"/>
        </w:rPr>
        <w:t xml:space="preserve"> or</w:t>
      </w:r>
      <w:r w:rsidRPr="00F27315">
        <w:rPr>
          <w:rFonts w:cstheme="minorHAnsi"/>
          <w:lang w:val="en-GB"/>
        </w:rPr>
        <w:t xml:space="preserve"> damage </w:t>
      </w:r>
      <w:r w:rsidR="00227F11" w:rsidRPr="00F27315">
        <w:rPr>
          <w:rFonts w:cstheme="minorHAnsi"/>
          <w:lang w:val="en-GB"/>
        </w:rPr>
        <w:t xml:space="preserve">was </w:t>
      </w:r>
      <w:r w:rsidRPr="00F27315">
        <w:rPr>
          <w:rFonts w:cstheme="minorHAnsi"/>
          <w:lang w:val="en-GB"/>
        </w:rPr>
        <w:t>caused by the Party</w:t>
      </w:r>
      <w:r w:rsidR="00227F11" w:rsidRPr="00F27315">
        <w:rPr>
          <w:rFonts w:cstheme="minorHAnsi"/>
          <w:lang w:val="en-GB"/>
        </w:rPr>
        <w:t>’</w:t>
      </w:r>
      <w:r w:rsidRPr="00F27315">
        <w:rPr>
          <w:rFonts w:cstheme="minorHAnsi"/>
          <w:lang w:val="en-GB"/>
        </w:rPr>
        <w:t xml:space="preserve">s intent or gross negligence or in </w:t>
      </w:r>
      <w:r w:rsidRPr="00F27315">
        <w:rPr>
          <w:rFonts w:cstheme="minorHAnsi"/>
          <w:lang w:val="en-GB"/>
        </w:rPr>
        <w:lastRenderedPageBreak/>
        <w:t xml:space="preserve">other cases provided by law </w:t>
      </w:r>
      <w:r w:rsidR="00227F11" w:rsidRPr="00F27315">
        <w:rPr>
          <w:rFonts w:cstheme="minorHAnsi"/>
          <w:lang w:val="en-GB"/>
        </w:rPr>
        <w:t>shall</w:t>
      </w:r>
      <w:r w:rsidRPr="00F27315">
        <w:rPr>
          <w:rFonts w:cstheme="minorHAnsi"/>
          <w:lang w:val="en-GB"/>
        </w:rPr>
        <w:t xml:space="preserve"> be </w:t>
      </w:r>
      <w:r w:rsidR="00227F11" w:rsidRPr="00F27315">
        <w:rPr>
          <w:rFonts w:cstheme="minorHAnsi"/>
          <w:lang w:val="en-GB"/>
        </w:rPr>
        <w:t>indemnified</w:t>
      </w:r>
      <w:r w:rsidRPr="00F27315">
        <w:rPr>
          <w:rFonts w:cstheme="minorHAnsi"/>
          <w:lang w:val="en-GB"/>
        </w:rPr>
        <w:t xml:space="preserve"> and may not exceed the </w:t>
      </w:r>
      <w:r w:rsidR="00227F11" w:rsidRPr="00F27315">
        <w:rPr>
          <w:rFonts w:cstheme="minorHAnsi"/>
          <w:lang w:val="en-GB"/>
        </w:rPr>
        <w:t>maximum prices of the Contract including VAT specified in Clause 2.4 of the S</w:t>
      </w:r>
      <w:r w:rsidRPr="00F27315">
        <w:rPr>
          <w:rFonts w:cstheme="minorHAnsi"/>
          <w:lang w:val="en-GB"/>
        </w:rPr>
        <w:t xml:space="preserve">pecial </w:t>
      </w:r>
      <w:r w:rsidR="00227F11" w:rsidRPr="00F27315">
        <w:rPr>
          <w:rFonts w:cstheme="minorHAnsi"/>
          <w:lang w:val="en-GB"/>
        </w:rPr>
        <w:t>Terms and C</w:t>
      </w:r>
      <w:r w:rsidRPr="00F27315">
        <w:rPr>
          <w:rFonts w:cstheme="minorHAnsi"/>
          <w:lang w:val="en-GB"/>
        </w:rPr>
        <w:t xml:space="preserve">onditions of the </w:t>
      </w:r>
      <w:r w:rsidR="00227F11" w:rsidRPr="00F27315">
        <w:rPr>
          <w:rFonts w:cstheme="minorHAnsi"/>
          <w:lang w:val="en-GB"/>
        </w:rPr>
        <w:t>Contract.</w:t>
      </w:r>
    </w:p>
    <w:p w14:paraId="6A5B6AAC" w14:textId="77777777" w:rsidR="00360ECF" w:rsidRPr="00F27315" w:rsidRDefault="00C70860" w:rsidP="00462EF6">
      <w:pPr>
        <w:pStyle w:val="ListParagraph"/>
        <w:spacing w:after="0" w:line="240" w:lineRule="auto"/>
        <w:ind w:left="960"/>
        <w:jc w:val="both"/>
        <w:rPr>
          <w:rFonts w:cstheme="minorHAnsi"/>
          <w:lang w:val="en-GB"/>
        </w:rPr>
      </w:pPr>
      <w:r w:rsidRPr="00F27315">
        <w:rPr>
          <w:rFonts w:cstheme="minorHAnsi"/>
          <w:lang w:val="en-GB"/>
        </w:rPr>
        <w:t xml:space="preserve">During the term of the </w:t>
      </w:r>
      <w:r w:rsidR="001E7508" w:rsidRPr="00F27315">
        <w:rPr>
          <w:rFonts w:cstheme="minorHAnsi"/>
          <w:lang w:val="en-GB"/>
        </w:rPr>
        <w:t>validity of the Contract</w:t>
      </w:r>
      <w:r w:rsidRPr="00F27315">
        <w:rPr>
          <w:rFonts w:cstheme="minorHAnsi"/>
          <w:lang w:val="en-GB"/>
        </w:rPr>
        <w:t xml:space="preserve">, </w:t>
      </w:r>
      <w:r w:rsidR="001E7508" w:rsidRPr="00F27315">
        <w:rPr>
          <w:rFonts w:cstheme="minorHAnsi"/>
          <w:lang w:val="en-GB"/>
        </w:rPr>
        <w:t>a</w:t>
      </w:r>
      <w:r w:rsidRPr="00F27315">
        <w:rPr>
          <w:rFonts w:cstheme="minorHAnsi"/>
          <w:lang w:val="en-GB"/>
        </w:rPr>
        <w:t xml:space="preserve"> Party may be fully or partially released from the performance of </w:t>
      </w:r>
      <w:r w:rsidR="001E7508" w:rsidRPr="00F27315">
        <w:rPr>
          <w:rFonts w:cstheme="minorHAnsi"/>
          <w:lang w:val="en-GB"/>
        </w:rPr>
        <w:t xml:space="preserve">its </w:t>
      </w:r>
      <w:r w:rsidRPr="00F27315">
        <w:rPr>
          <w:rFonts w:cstheme="minorHAnsi"/>
          <w:lang w:val="en-GB"/>
        </w:rPr>
        <w:t xml:space="preserve">contractual obligations and civil liability (consequences) (except for the obligation to pay for </w:t>
      </w:r>
      <w:r w:rsidR="001E7508" w:rsidRPr="00F27315">
        <w:rPr>
          <w:rFonts w:cstheme="minorHAnsi"/>
          <w:lang w:val="en-GB"/>
        </w:rPr>
        <w:t xml:space="preserve">the </w:t>
      </w:r>
      <w:r w:rsidRPr="00F27315">
        <w:rPr>
          <w:rFonts w:cstheme="minorHAnsi"/>
          <w:lang w:val="en-GB"/>
        </w:rPr>
        <w:t xml:space="preserve">services/goods provided) if it proves that the </w:t>
      </w:r>
      <w:r w:rsidR="001E7508" w:rsidRPr="00F27315">
        <w:rPr>
          <w:rFonts w:cstheme="minorHAnsi"/>
          <w:lang w:val="en-GB"/>
        </w:rPr>
        <w:t xml:space="preserve">Contract </w:t>
      </w:r>
      <w:r w:rsidRPr="00F27315">
        <w:rPr>
          <w:rFonts w:cstheme="minorHAnsi"/>
          <w:lang w:val="en-GB"/>
        </w:rPr>
        <w:t>has not been performed in full or in part due to force majeure circumstances.</w:t>
      </w:r>
    </w:p>
    <w:p w14:paraId="6A5B6AAD" w14:textId="77777777" w:rsidR="00092ADA" w:rsidRPr="00F27315" w:rsidRDefault="00C70860" w:rsidP="00462EF6">
      <w:pPr>
        <w:spacing w:after="0" w:line="240" w:lineRule="auto"/>
        <w:ind w:firstLine="360"/>
        <w:jc w:val="both"/>
        <w:rPr>
          <w:rFonts w:cstheme="minorHAnsi"/>
          <w:lang w:val="en-GB"/>
        </w:rPr>
      </w:pPr>
      <w:r w:rsidRPr="00F27315">
        <w:rPr>
          <w:rFonts w:cstheme="minorHAnsi"/>
          <w:lang w:val="en-GB"/>
        </w:rPr>
        <w:t>T</w:t>
      </w:r>
      <w:r w:rsidR="00355F7D" w:rsidRPr="00F27315">
        <w:rPr>
          <w:rFonts w:cstheme="minorHAnsi"/>
          <w:lang w:val="en-GB"/>
        </w:rPr>
        <w:t xml:space="preserve">he Parties </w:t>
      </w:r>
      <w:r w:rsidR="001E7508" w:rsidRPr="00F27315">
        <w:rPr>
          <w:rFonts w:cstheme="minorHAnsi"/>
          <w:lang w:val="en-GB"/>
        </w:rPr>
        <w:t xml:space="preserve">shall </w:t>
      </w:r>
      <w:r w:rsidR="00355F7D" w:rsidRPr="00F27315">
        <w:rPr>
          <w:rFonts w:cstheme="minorHAnsi"/>
          <w:lang w:val="en-GB"/>
        </w:rPr>
        <w:t xml:space="preserve">understand the </w:t>
      </w:r>
      <w:r w:rsidR="001E7508" w:rsidRPr="00F27315">
        <w:rPr>
          <w:rFonts w:cstheme="minorHAnsi"/>
          <w:lang w:val="en-GB"/>
        </w:rPr>
        <w:t xml:space="preserve">force majeure </w:t>
      </w:r>
      <w:r w:rsidR="00355F7D" w:rsidRPr="00F27315">
        <w:rPr>
          <w:rFonts w:cstheme="minorHAnsi"/>
          <w:lang w:val="en-GB"/>
        </w:rPr>
        <w:t xml:space="preserve">circumstances as </w:t>
      </w:r>
      <w:r w:rsidR="001E7508" w:rsidRPr="00F27315">
        <w:rPr>
          <w:rFonts w:cstheme="minorHAnsi"/>
          <w:lang w:val="en-GB"/>
        </w:rPr>
        <w:t>stipulated</w:t>
      </w:r>
      <w:r w:rsidR="00355F7D" w:rsidRPr="00F27315">
        <w:rPr>
          <w:rFonts w:cstheme="minorHAnsi"/>
          <w:lang w:val="en-GB"/>
        </w:rPr>
        <w:t xml:space="preserve"> by Article 6.212 of the </w:t>
      </w:r>
      <w:r w:rsidR="001E7508" w:rsidRPr="00F27315">
        <w:rPr>
          <w:rFonts w:cstheme="minorHAnsi"/>
          <w:b/>
          <w:bCs/>
          <w:lang w:val="en-GB"/>
        </w:rPr>
        <w:t>Civil Code of the Republic of Lithuania</w:t>
      </w:r>
      <w:r w:rsidR="00355F7D" w:rsidRPr="00F27315">
        <w:rPr>
          <w:rFonts w:cstheme="minorHAnsi"/>
          <w:lang w:val="en-GB"/>
        </w:rPr>
        <w:t xml:space="preserve"> and </w:t>
      </w:r>
      <w:r w:rsidR="001E7508" w:rsidRPr="00F27315">
        <w:rPr>
          <w:lang w:val="en-GB"/>
        </w:rPr>
        <w:t>the Resolution No. 840 of 15 July 1996 of the Government of the Republic of Lithuania Regarding Exemption from Liability under Force Majeure Circumstances</w:t>
      </w:r>
      <w:r w:rsidR="00355F7D" w:rsidRPr="00F27315">
        <w:rPr>
          <w:rFonts w:cstheme="minorHAnsi"/>
          <w:lang w:val="en-GB"/>
        </w:rPr>
        <w:t xml:space="preserve">. Force majeure conditions </w:t>
      </w:r>
      <w:r w:rsidR="001E7508" w:rsidRPr="00F27315">
        <w:rPr>
          <w:rFonts w:cstheme="minorHAnsi"/>
          <w:lang w:val="en-GB"/>
        </w:rPr>
        <w:t>shall</w:t>
      </w:r>
      <w:r w:rsidR="00355F7D" w:rsidRPr="00F27315">
        <w:rPr>
          <w:rFonts w:cstheme="minorHAnsi"/>
          <w:lang w:val="en-GB"/>
        </w:rPr>
        <w:t xml:space="preserve"> be determined on a case-by-case basis, and the Party relying on force majeure circumstances </w:t>
      </w:r>
      <w:r w:rsidR="001E7508" w:rsidRPr="00F27315">
        <w:rPr>
          <w:rFonts w:cstheme="minorHAnsi"/>
          <w:lang w:val="en-GB"/>
        </w:rPr>
        <w:t>shall</w:t>
      </w:r>
      <w:r w:rsidR="00355F7D" w:rsidRPr="00F27315">
        <w:rPr>
          <w:rFonts w:cstheme="minorHAnsi"/>
          <w:lang w:val="en-GB"/>
        </w:rPr>
        <w:t xml:space="preserve"> prove that the force majeure circumstances actually have a direct impact on the performance of the Contract and </w:t>
      </w:r>
      <w:r w:rsidR="001E7508" w:rsidRPr="00F27315">
        <w:rPr>
          <w:rFonts w:cstheme="minorHAnsi"/>
          <w:lang w:val="en-GB"/>
        </w:rPr>
        <w:t xml:space="preserve">shall </w:t>
      </w:r>
      <w:r w:rsidR="00355F7D" w:rsidRPr="00F27315">
        <w:rPr>
          <w:rFonts w:cstheme="minorHAnsi"/>
          <w:lang w:val="en-GB"/>
        </w:rPr>
        <w:t>prove all of the following conditions:</w:t>
      </w:r>
    </w:p>
    <w:p w14:paraId="6A5B6AAE" w14:textId="77777777" w:rsidR="00355F7D" w:rsidRPr="00F27315" w:rsidRDefault="00C70860" w:rsidP="00355F7D">
      <w:pPr>
        <w:numPr>
          <w:ilvl w:val="0"/>
          <w:numId w:val="19"/>
        </w:numPr>
        <w:spacing w:after="0" w:line="240" w:lineRule="auto"/>
        <w:jc w:val="both"/>
        <w:rPr>
          <w:rFonts w:cstheme="minorHAnsi"/>
          <w:lang w:val="en-GB"/>
        </w:rPr>
      </w:pPr>
      <w:r w:rsidRPr="00F27315">
        <w:rPr>
          <w:rFonts w:cstheme="minorHAnsi"/>
          <w:lang w:val="en-GB"/>
        </w:rPr>
        <w:t>The circumstances relied on by the Party did not exist at the time of the conclusion of the Contract, and their occurrence could not be reasonably foreseen;</w:t>
      </w:r>
    </w:p>
    <w:p w14:paraId="6A5B6AAF" w14:textId="77777777" w:rsidR="00355F7D" w:rsidRPr="00F27315" w:rsidRDefault="00C70860" w:rsidP="00355F7D">
      <w:pPr>
        <w:numPr>
          <w:ilvl w:val="0"/>
          <w:numId w:val="19"/>
        </w:numPr>
        <w:spacing w:after="0" w:line="240" w:lineRule="auto"/>
        <w:jc w:val="both"/>
        <w:rPr>
          <w:rFonts w:cstheme="minorHAnsi"/>
          <w:lang w:val="en-GB"/>
        </w:rPr>
      </w:pPr>
      <w:r w:rsidRPr="00F27315">
        <w:rPr>
          <w:rFonts w:cstheme="minorHAnsi"/>
          <w:lang w:val="en-GB"/>
        </w:rPr>
        <w:t>The Contract cannot be objectively performed due to the occurred circumstances;</w:t>
      </w:r>
    </w:p>
    <w:p w14:paraId="6A5B6AB0" w14:textId="77777777" w:rsidR="00355F7D" w:rsidRPr="00F27315" w:rsidRDefault="00C70860" w:rsidP="00355F7D">
      <w:pPr>
        <w:numPr>
          <w:ilvl w:val="0"/>
          <w:numId w:val="19"/>
        </w:numPr>
        <w:spacing w:after="0" w:line="240" w:lineRule="auto"/>
        <w:jc w:val="both"/>
        <w:rPr>
          <w:rFonts w:cstheme="minorHAnsi"/>
          <w:lang w:val="en-GB"/>
        </w:rPr>
      </w:pPr>
      <w:r w:rsidRPr="00F27315">
        <w:rPr>
          <w:rFonts w:cstheme="minorHAnsi"/>
          <w:lang w:val="en-GB"/>
        </w:rPr>
        <w:t>The Party that has not performed the Contract could not control or prevent those circumstances;</w:t>
      </w:r>
    </w:p>
    <w:p w14:paraId="6A5B6AB1" w14:textId="77777777" w:rsidR="00355F7D" w:rsidRPr="00F27315" w:rsidRDefault="00C70860" w:rsidP="00355F7D">
      <w:pPr>
        <w:numPr>
          <w:ilvl w:val="0"/>
          <w:numId w:val="19"/>
        </w:numPr>
        <w:spacing w:after="0" w:line="240" w:lineRule="auto"/>
        <w:jc w:val="both"/>
        <w:rPr>
          <w:rFonts w:cstheme="minorHAnsi"/>
          <w:lang w:val="en-GB"/>
        </w:rPr>
      </w:pPr>
      <w:r w:rsidRPr="00F27315">
        <w:rPr>
          <w:rFonts w:cstheme="minorHAnsi"/>
          <w:lang w:val="en-GB"/>
        </w:rPr>
        <w:t xml:space="preserve">The </w:t>
      </w:r>
      <w:r w:rsidR="001E7508" w:rsidRPr="00F27315">
        <w:rPr>
          <w:rFonts w:cstheme="minorHAnsi"/>
          <w:lang w:val="en-GB"/>
        </w:rPr>
        <w:t xml:space="preserve">Party </w:t>
      </w:r>
      <w:r w:rsidRPr="00F27315">
        <w:rPr>
          <w:rFonts w:cstheme="minorHAnsi"/>
          <w:lang w:val="en-GB"/>
        </w:rPr>
        <w:t>has not assumed the risk of the occurrence of those circumstances or their consequences.</w:t>
      </w:r>
    </w:p>
    <w:p w14:paraId="6A5B6AB2" w14:textId="77777777" w:rsidR="00092ADA" w:rsidRPr="00F27315" w:rsidRDefault="00C70860" w:rsidP="00092ADA">
      <w:pPr>
        <w:spacing w:after="0" w:line="240" w:lineRule="auto"/>
        <w:ind w:firstLine="360"/>
        <w:jc w:val="both"/>
        <w:rPr>
          <w:rFonts w:cstheme="minorHAnsi"/>
          <w:lang w:val="en-GB"/>
        </w:rPr>
      </w:pPr>
      <w:r w:rsidRPr="00F27315">
        <w:rPr>
          <w:rFonts w:cstheme="minorHAnsi"/>
          <w:lang w:val="en-GB"/>
        </w:rPr>
        <w:t xml:space="preserve">A Party requesting its full or partial release from performance of contractual obligations and/or contractual civil liability on the basis of force majeure </w:t>
      </w:r>
      <w:r w:rsidR="001E7508" w:rsidRPr="00F27315">
        <w:rPr>
          <w:rFonts w:cstheme="minorHAnsi"/>
          <w:lang w:val="en-GB"/>
        </w:rPr>
        <w:t>shall</w:t>
      </w:r>
      <w:r w:rsidRPr="00F27315">
        <w:rPr>
          <w:rFonts w:cstheme="minorHAnsi"/>
          <w:lang w:val="en-GB"/>
        </w:rPr>
        <w:t xml:space="preserve"> notify the other Party in writing immediately, but no later than within 5 (five) calendar days from </w:t>
      </w:r>
      <w:r w:rsidR="001E7508" w:rsidRPr="00F27315">
        <w:rPr>
          <w:rFonts w:cstheme="minorHAnsi"/>
          <w:lang w:val="en-GB"/>
        </w:rPr>
        <w:t xml:space="preserve">the moment of occurrence of </w:t>
      </w:r>
      <w:r w:rsidRPr="00F27315">
        <w:rPr>
          <w:rFonts w:cstheme="minorHAnsi"/>
          <w:lang w:val="en-GB"/>
        </w:rPr>
        <w:t xml:space="preserve">such circumstances/obstacles, impeding the proper performance of the Contract, </w:t>
      </w:r>
      <w:r w:rsidR="001E7508" w:rsidRPr="00F27315">
        <w:rPr>
          <w:rFonts w:cstheme="minorHAnsi"/>
          <w:lang w:val="en-GB"/>
        </w:rPr>
        <w:t xml:space="preserve">or from the moment when the Party became aware of such circumstances, </w:t>
      </w:r>
      <w:r w:rsidRPr="00F27315">
        <w:rPr>
          <w:rFonts w:cstheme="minorHAnsi"/>
          <w:lang w:val="en-GB"/>
        </w:rPr>
        <w:t>by providing:</w:t>
      </w:r>
    </w:p>
    <w:p w14:paraId="6A5B6AB3" w14:textId="77777777" w:rsidR="00355F7D" w:rsidRPr="00F27315" w:rsidRDefault="00C70860" w:rsidP="00355F7D">
      <w:pPr>
        <w:numPr>
          <w:ilvl w:val="0"/>
          <w:numId w:val="18"/>
        </w:numPr>
        <w:spacing w:after="0" w:line="240" w:lineRule="auto"/>
        <w:jc w:val="both"/>
        <w:rPr>
          <w:rFonts w:cstheme="minorHAnsi"/>
          <w:lang w:val="en-GB"/>
        </w:rPr>
      </w:pPr>
      <w:r w:rsidRPr="00F27315">
        <w:rPr>
          <w:rFonts w:cstheme="minorHAnsi"/>
          <w:lang w:val="en-GB"/>
        </w:rPr>
        <w:t xml:space="preserve">Objective and detailed evidence and written explanations of the occurred unforeseen circumstances/obstacles and their effects and risks to the proper performance of the Party’s contractual obligations, and that the Party has taken all reasonable precautions and made every effort to reduce costs or possible adverse consequences for the proper performance of the Contract; </w:t>
      </w:r>
    </w:p>
    <w:p w14:paraId="6A5B6AB4" w14:textId="77777777" w:rsidR="00355F7D" w:rsidRPr="00F27315" w:rsidRDefault="00C70860" w:rsidP="00355F7D">
      <w:pPr>
        <w:numPr>
          <w:ilvl w:val="0"/>
          <w:numId w:val="18"/>
        </w:numPr>
        <w:spacing w:after="0" w:line="240" w:lineRule="auto"/>
        <w:jc w:val="both"/>
        <w:rPr>
          <w:rFonts w:cstheme="minorHAnsi"/>
          <w:lang w:val="en-GB"/>
        </w:rPr>
      </w:pPr>
      <w:r w:rsidRPr="00F27315">
        <w:rPr>
          <w:rFonts w:cstheme="minorHAnsi"/>
          <w:lang w:val="en-GB"/>
        </w:rPr>
        <w:t>A preliminary term for the performance of the obligations, if the circumstances due to which it is impossible to perform the Contract are of a temporary nature.</w:t>
      </w:r>
    </w:p>
    <w:p w14:paraId="6A5B6AB5" w14:textId="77777777" w:rsidR="00092ADA" w:rsidRPr="00F27315" w:rsidRDefault="00C70860" w:rsidP="00092ADA">
      <w:pPr>
        <w:spacing w:after="0" w:line="240" w:lineRule="auto"/>
        <w:ind w:firstLine="360"/>
        <w:jc w:val="both"/>
        <w:rPr>
          <w:rFonts w:cstheme="minorHAnsi"/>
          <w:lang w:val="en-GB"/>
        </w:rPr>
      </w:pPr>
      <w:r w:rsidRPr="00F27315">
        <w:rPr>
          <w:lang w:val="en-GB"/>
        </w:rPr>
        <w:t xml:space="preserve">If force majeure circumstances continue for more than </w:t>
      </w:r>
      <w:r w:rsidR="00AB7270" w:rsidRPr="00F27315">
        <w:rPr>
          <w:lang w:val="en-GB"/>
        </w:rPr>
        <w:t>3</w:t>
      </w:r>
      <w:r w:rsidRPr="00F27315">
        <w:rPr>
          <w:lang w:val="en-GB"/>
        </w:rPr>
        <w:t xml:space="preserve"> (</w:t>
      </w:r>
      <w:r w:rsidR="00AB7270" w:rsidRPr="00F27315">
        <w:rPr>
          <w:lang w:val="en-GB"/>
        </w:rPr>
        <w:t>three</w:t>
      </w:r>
      <w:r w:rsidRPr="00F27315">
        <w:rPr>
          <w:lang w:val="en-GB"/>
        </w:rPr>
        <w:t xml:space="preserve">) months, either Party shall be entitled to unilaterally terminate this </w:t>
      </w:r>
      <w:r w:rsidR="00AB7270" w:rsidRPr="00F27315">
        <w:rPr>
          <w:lang w:val="en-GB"/>
        </w:rPr>
        <w:t>Contract</w:t>
      </w:r>
      <w:r w:rsidRPr="00F27315">
        <w:rPr>
          <w:lang w:val="en-GB"/>
        </w:rPr>
        <w:t xml:space="preserve"> by notifying the other Party in writing 5 (five) calendar days in advance</w:t>
      </w:r>
      <w:r w:rsidR="00355F7D" w:rsidRPr="00F27315">
        <w:rPr>
          <w:rFonts w:cstheme="minorHAnsi"/>
          <w:lang w:val="en-GB"/>
        </w:rPr>
        <w:t>.</w:t>
      </w:r>
    </w:p>
    <w:p w14:paraId="6A5B6AB6" w14:textId="77777777" w:rsidR="00092ADA" w:rsidRPr="00F27315" w:rsidRDefault="00C70860" w:rsidP="00092ADA">
      <w:pPr>
        <w:spacing w:after="0" w:line="240" w:lineRule="auto"/>
        <w:ind w:firstLine="360"/>
        <w:jc w:val="both"/>
        <w:rPr>
          <w:rFonts w:cstheme="minorHAnsi"/>
          <w:lang w:val="en-GB"/>
        </w:rPr>
      </w:pPr>
      <w:r w:rsidRPr="00F27315">
        <w:rPr>
          <w:rFonts w:cstheme="minorHAnsi"/>
          <w:lang w:val="en-GB"/>
        </w:rPr>
        <w:t xml:space="preserve">In the event of </w:t>
      </w:r>
      <w:r w:rsidR="00AB7270" w:rsidRPr="00F27315">
        <w:rPr>
          <w:rFonts w:cstheme="minorHAnsi"/>
          <w:lang w:val="en-GB"/>
        </w:rPr>
        <w:t xml:space="preserve">all </w:t>
      </w:r>
      <w:r w:rsidRPr="00F27315">
        <w:rPr>
          <w:rFonts w:cstheme="minorHAnsi"/>
          <w:lang w:val="en-GB"/>
        </w:rPr>
        <w:t xml:space="preserve">the above conditions being met, but </w:t>
      </w:r>
      <w:r w:rsidR="00AB7270" w:rsidRPr="00F27315">
        <w:rPr>
          <w:rFonts w:cstheme="minorHAnsi"/>
          <w:lang w:val="en-GB"/>
        </w:rPr>
        <w:t>when a</w:t>
      </w:r>
      <w:r w:rsidRPr="00F27315">
        <w:rPr>
          <w:rFonts w:cstheme="minorHAnsi"/>
          <w:lang w:val="en-GB"/>
        </w:rPr>
        <w:t xml:space="preserve"> </w:t>
      </w:r>
      <w:r w:rsidR="00AB7270" w:rsidRPr="00F27315">
        <w:rPr>
          <w:rFonts w:cstheme="minorHAnsi"/>
          <w:lang w:val="en-GB"/>
        </w:rPr>
        <w:t xml:space="preserve">force majeure circumstance is of a </w:t>
      </w:r>
      <w:r w:rsidRPr="00F27315">
        <w:rPr>
          <w:rFonts w:cstheme="minorHAnsi"/>
          <w:lang w:val="en-GB"/>
        </w:rPr>
        <w:t>temporary</w:t>
      </w:r>
      <w:r w:rsidR="00AB7270" w:rsidRPr="00F27315">
        <w:rPr>
          <w:rFonts w:cstheme="minorHAnsi"/>
          <w:lang w:val="en-GB"/>
        </w:rPr>
        <w:t xml:space="preserve"> nature</w:t>
      </w:r>
      <w:r w:rsidRPr="00F27315">
        <w:rPr>
          <w:rFonts w:cstheme="minorHAnsi"/>
          <w:lang w:val="en-GB"/>
        </w:rPr>
        <w:t xml:space="preserve">, </w:t>
      </w:r>
      <w:r w:rsidR="00AB7270" w:rsidRPr="00F27315">
        <w:rPr>
          <w:rFonts w:cstheme="minorHAnsi"/>
          <w:lang w:val="en-GB"/>
        </w:rPr>
        <w:t>a</w:t>
      </w:r>
      <w:r w:rsidRPr="00F27315">
        <w:rPr>
          <w:rFonts w:cstheme="minorHAnsi"/>
          <w:lang w:val="en-GB"/>
        </w:rPr>
        <w:t xml:space="preserve"> Party shall be released from liability only for such period of time as </w:t>
      </w:r>
      <w:r w:rsidR="00AB7270" w:rsidRPr="00F27315">
        <w:rPr>
          <w:rFonts w:cstheme="minorHAnsi"/>
          <w:lang w:val="en-GB"/>
        </w:rPr>
        <w:t xml:space="preserve">it </w:t>
      </w:r>
      <w:r w:rsidRPr="00F27315">
        <w:rPr>
          <w:rFonts w:cstheme="minorHAnsi"/>
          <w:lang w:val="en-GB"/>
        </w:rPr>
        <w:t xml:space="preserve">is reasonable having regard to the effect of that circumstance on the performance of the Contract. Upon the </w:t>
      </w:r>
      <w:r w:rsidR="00AB7270" w:rsidRPr="00F27315">
        <w:rPr>
          <w:rFonts w:cstheme="minorHAnsi"/>
          <w:lang w:val="en-GB"/>
        </w:rPr>
        <w:t>disappearance</w:t>
      </w:r>
      <w:r w:rsidRPr="00F27315">
        <w:rPr>
          <w:rFonts w:cstheme="minorHAnsi"/>
          <w:lang w:val="en-GB"/>
        </w:rPr>
        <w:t xml:space="preserve"> of at least one of the above conditions, the status of force majeure may no longer be applied to the Parties </w:t>
      </w:r>
      <w:r w:rsidR="00AB7270" w:rsidRPr="00F27315">
        <w:rPr>
          <w:rFonts w:cstheme="minorHAnsi"/>
          <w:lang w:val="en-GB"/>
        </w:rPr>
        <w:t xml:space="preserve">to the Contract, </w:t>
      </w:r>
      <w:r w:rsidRPr="00F27315">
        <w:rPr>
          <w:rFonts w:cstheme="minorHAnsi"/>
          <w:lang w:val="en-GB"/>
        </w:rPr>
        <w:t xml:space="preserve">and the obligations of the Parties </w:t>
      </w:r>
      <w:r w:rsidR="00AB7270" w:rsidRPr="00F27315">
        <w:rPr>
          <w:rFonts w:cstheme="minorHAnsi"/>
          <w:lang w:val="en-GB"/>
        </w:rPr>
        <w:t xml:space="preserve">provided for in the Contract </w:t>
      </w:r>
      <w:r w:rsidRPr="00F27315">
        <w:rPr>
          <w:rFonts w:cstheme="minorHAnsi"/>
          <w:lang w:val="en-GB"/>
        </w:rPr>
        <w:t xml:space="preserve">shall automatically apply to the Parties. In any case, a Party that has been fully or partially relieved of its contractual obligations and civil liability (consequences) for non-performance/improper performance of the Contract </w:t>
      </w:r>
      <w:r w:rsidR="00AB7270" w:rsidRPr="00F27315">
        <w:rPr>
          <w:rFonts w:cstheme="minorHAnsi"/>
          <w:lang w:val="en-GB"/>
        </w:rPr>
        <w:t xml:space="preserve">shall immediately inform the other Party in writing </w:t>
      </w:r>
      <w:r w:rsidRPr="00F27315">
        <w:rPr>
          <w:rFonts w:cstheme="minorHAnsi"/>
          <w:lang w:val="en-GB"/>
        </w:rPr>
        <w:t>upon the disappearance of at least one of the above</w:t>
      </w:r>
      <w:r w:rsidR="00AB7270" w:rsidRPr="00F27315">
        <w:rPr>
          <w:rFonts w:cstheme="minorHAnsi"/>
          <w:lang w:val="en-GB"/>
        </w:rPr>
        <w:t>-mentioned</w:t>
      </w:r>
      <w:r w:rsidRPr="00F27315">
        <w:rPr>
          <w:rFonts w:cstheme="minorHAnsi"/>
          <w:lang w:val="en-GB"/>
        </w:rPr>
        <w:t xml:space="preserve"> conditions.</w:t>
      </w:r>
    </w:p>
    <w:p w14:paraId="6A5B6AB7" w14:textId="77777777" w:rsidR="00092ADA" w:rsidRPr="00F27315" w:rsidRDefault="00C70860" w:rsidP="00092ADA">
      <w:pPr>
        <w:spacing w:after="0" w:line="240" w:lineRule="auto"/>
        <w:ind w:firstLine="360"/>
        <w:jc w:val="both"/>
        <w:rPr>
          <w:rFonts w:cstheme="minorHAnsi"/>
          <w:lang w:val="en-GB"/>
        </w:rPr>
      </w:pPr>
      <w:r w:rsidRPr="00F27315">
        <w:rPr>
          <w:rFonts w:cstheme="minorHAnsi"/>
          <w:lang w:val="en-GB"/>
        </w:rPr>
        <w:t xml:space="preserve">The Parties are aware that circumstances under which the contractual obligations cannot be fulfilled due to </w:t>
      </w:r>
      <w:r w:rsidR="00AB7270" w:rsidRPr="00F27315">
        <w:rPr>
          <w:rFonts w:cstheme="minorHAnsi"/>
          <w:lang w:val="en-GB"/>
        </w:rPr>
        <w:t xml:space="preserve">a </w:t>
      </w:r>
      <w:r w:rsidRPr="00F27315">
        <w:rPr>
          <w:rFonts w:cstheme="minorHAnsi"/>
          <w:lang w:val="en-GB"/>
        </w:rPr>
        <w:t>lack</w:t>
      </w:r>
      <w:r w:rsidR="00AB7270" w:rsidRPr="00F27315">
        <w:rPr>
          <w:rFonts w:cstheme="minorHAnsi"/>
          <w:lang w:val="en-GB"/>
        </w:rPr>
        <w:t xml:space="preserve"> of</w:t>
      </w:r>
      <w:r w:rsidRPr="00F27315">
        <w:rPr>
          <w:rFonts w:cstheme="minorHAnsi"/>
          <w:lang w:val="en-GB"/>
        </w:rPr>
        <w:t xml:space="preserve"> </w:t>
      </w:r>
      <w:r w:rsidR="00AB7270" w:rsidRPr="00F27315">
        <w:rPr>
          <w:rFonts w:cstheme="minorHAnsi"/>
          <w:lang w:val="en-GB"/>
        </w:rPr>
        <w:t xml:space="preserve">goods on the market or a lack </w:t>
      </w:r>
      <w:r w:rsidRPr="00F27315">
        <w:rPr>
          <w:rFonts w:cstheme="minorHAnsi"/>
          <w:lang w:val="en-GB"/>
        </w:rPr>
        <w:t>of funds or breaches of the obligations by the Parties</w:t>
      </w:r>
      <w:r w:rsidR="00AB7270" w:rsidRPr="00F27315">
        <w:rPr>
          <w:rFonts w:cstheme="minorHAnsi"/>
          <w:lang w:val="en-GB"/>
        </w:rPr>
        <w:t>’ contractors</w:t>
      </w:r>
      <w:r w:rsidRPr="00F27315">
        <w:rPr>
          <w:rFonts w:cstheme="minorHAnsi"/>
          <w:lang w:val="en-GB"/>
        </w:rPr>
        <w:t xml:space="preserve"> </w:t>
      </w:r>
      <w:r w:rsidR="00AB7270" w:rsidRPr="00F27315">
        <w:rPr>
          <w:rFonts w:cstheme="minorHAnsi"/>
          <w:lang w:val="en-GB"/>
        </w:rPr>
        <w:t>shall not be</w:t>
      </w:r>
      <w:r w:rsidRPr="00F27315">
        <w:rPr>
          <w:rFonts w:cstheme="minorHAnsi"/>
          <w:lang w:val="en-GB"/>
        </w:rPr>
        <w:t xml:space="preserve"> considered </w:t>
      </w:r>
      <w:r w:rsidR="00AB7270" w:rsidRPr="00F27315">
        <w:rPr>
          <w:rFonts w:cstheme="minorHAnsi"/>
          <w:lang w:val="en-GB"/>
        </w:rPr>
        <w:t xml:space="preserve">to be </w:t>
      </w:r>
      <w:r w:rsidRPr="00F27315">
        <w:rPr>
          <w:rFonts w:cstheme="minorHAnsi"/>
          <w:lang w:val="en-GB"/>
        </w:rPr>
        <w:t>force majeure</w:t>
      </w:r>
      <w:r w:rsidR="00AB7270" w:rsidRPr="00F27315">
        <w:rPr>
          <w:rFonts w:cstheme="minorHAnsi"/>
          <w:lang w:val="en-GB"/>
        </w:rPr>
        <w:t xml:space="preserve"> circumstances</w:t>
      </w:r>
      <w:r w:rsidRPr="00F27315">
        <w:rPr>
          <w:rFonts w:cstheme="minorHAnsi"/>
          <w:lang w:val="en-GB"/>
        </w:rPr>
        <w:t>.</w:t>
      </w:r>
    </w:p>
    <w:p w14:paraId="6A5B6AB8" w14:textId="77777777" w:rsidR="00092ADA" w:rsidRPr="00F27315" w:rsidRDefault="00C70860" w:rsidP="00092ADA">
      <w:pPr>
        <w:spacing w:after="0" w:line="240" w:lineRule="auto"/>
        <w:ind w:firstLine="360"/>
        <w:jc w:val="both"/>
        <w:rPr>
          <w:rFonts w:cstheme="minorHAnsi"/>
          <w:lang w:val="en-GB"/>
        </w:rPr>
      </w:pPr>
      <w:r w:rsidRPr="00F27315">
        <w:rPr>
          <w:rFonts w:cstheme="minorHAnsi"/>
          <w:lang w:val="en-GB"/>
        </w:rPr>
        <w:t xml:space="preserve">The </w:t>
      </w:r>
      <w:r w:rsidR="00AB7270" w:rsidRPr="00F27315">
        <w:rPr>
          <w:rFonts w:cstheme="minorHAnsi"/>
          <w:lang w:val="en-GB"/>
        </w:rPr>
        <w:t xml:space="preserve">Parties </w:t>
      </w:r>
      <w:r w:rsidRPr="00F27315">
        <w:rPr>
          <w:rFonts w:cstheme="minorHAnsi"/>
          <w:lang w:val="en-GB"/>
        </w:rPr>
        <w:t xml:space="preserve">are aware that a certificate issued by the Chamber of Commerce and Industry does not in itself </w:t>
      </w:r>
      <w:r w:rsidR="0020074E" w:rsidRPr="00F27315">
        <w:rPr>
          <w:rFonts w:cstheme="minorHAnsi"/>
          <w:lang w:val="en-GB"/>
        </w:rPr>
        <w:t>generates</w:t>
      </w:r>
      <w:r w:rsidRPr="00F27315">
        <w:rPr>
          <w:rFonts w:cstheme="minorHAnsi"/>
          <w:lang w:val="en-GB"/>
        </w:rPr>
        <w:t xml:space="preserve"> substantive legal effects in establishing the existence of force majeure</w:t>
      </w:r>
      <w:r w:rsidR="00AB7270" w:rsidRPr="00F27315">
        <w:rPr>
          <w:rFonts w:cstheme="minorHAnsi"/>
          <w:lang w:val="en-GB"/>
        </w:rPr>
        <w:t xml:space="preserve"> circumstances</w:t>
      </w:r>
      <w:r w:rsidRPr="00F27315">
        <w:rPr>
          <w:rFonts w:cstheme="minorHAnsi"/>
          <w:lang w:val="en-GB"/>
        </w:rPr>
        <w:t xml:space="preserve"> since the </w:t>
      </w:r>
      <w:r w:rsidR="00AB7270" w:rsidRPr="00F27315">
        <w:rPr>
          <w:rFonts w:cstheme="minorHAnsi"/>
          <w:lang w:val="en-GB"/>
        </w:rPr>
        <w:t xml:space="preserve">fact of the </w:t>
      </w:r>
      <w:r w:rsidRPr="00F27315">
        <w:rPr>
          <w:rFonts w:cstheme="minorHAnsi"/>
          <w:lang w:val="en-GB"/>
        </w:rPr>
        <w:t>existence of force majeure</w:t>
      </w:r>
      <w:r w:rsidR="00AB7270" w:rsidRPr="00F27315">
        <w:rPr>
          <w:rFonts w:cstheme="minorHAnsi"/>
          <w:lang w:val="en-GB"/>
        </w:rPr>
        <w:t xml:space="preserve"> circumstances</w:t>
      </w:r>
      <w:r w:rsidRPr="00F27315">
        <w:rPr>
          <w:rFonts w:cstheme="minorHAnsi"/>
          <w:lang w:val="en-GB"/>
        </w:rPr>
        <w:t xml:space="preserve"> but not the issuance of a certificate</w:t>
      </w:r>
      <w:r w:rsidR="00AB7270" w:rsidRPr="00F27315">
        <w:rPr>
          <w:rFonts w:cstheme="minorHAnsi"/>
          <w:lang w:val="en-GB"/>
        </w:rPr>
        <w:t xml:space="preserve"> makes</w:t>
      </w:r>
      <w:r w:rsidRPr="00F27315">
        <w:rPr>
          <w:rFonts w:cstheme="minorHAnsi"/>
          <w:lang w:val="en-GB"/>
        </w:rPr>
        <w:t xml:space="preserve"> the basis for </w:t>
      </w:r>
      <w:r w:rsidR="00AB7270" w:rsidRPr="00F27315">
        <w:rPr>
          <w:rFonts w:cstheme="minorHAnsi"/>
          <w:lang w:val="en-GB"/>
        </w:rPr>
        <w:t xml:space="preserve">exemption from civil liability for non-performance of the </w:t>
      </w:r>
      <w:r w:rsidR="0020074E" w:rsidRPr="00F27315">
        <w:rPr>
          <w:rFonts w:cstheme="minorHAnsi"/>
          <w:lang w:val="en-GB"/>
        </w:rPr>
        <w:t xml:space="preserve">Contract </w:t>
      </w:r>
      <w:r w:rsidR="00AB7270" w:rsidRPr="00F27315">
        <w:rPr>
          <w:rFonts w:cstheme="minorHAnsi"/>
          <w:lang w:val="en-GB"/>
        </w:rPr>
        <w:t>and non-application of civil liability</w:t>
      </w:r>
      <w:r w:rsidRPr="00F27315">
        <w:rPr>
          <w:rFonts w:cstheme="minorHAnsi"/>
          <w:lang w:val="en-GB"/>
        </w:rPr>
        <w:t xml:space="preserve">. A certificate attesting </w:t>
      </w:r>
      <w:r w:rsidR="0020074E" w:rsidRPr="00F27315">
        <w:rPr>
          <w:rFonts w:cstheme="minorHAnsi"/>
          <w:lang w:val="en-GB"/>
        </w:rPr>
        <w:t xml:space="preserve">force majeure </w:t>
      </w:r>
      <w:r w:rsidRPr="00F27315">
        <w:rPr>
          <w:rFonts w:cstheme="minorHAnsi"/>
          <w:lang w:val="en-GB"/>
        </w:rPr>
        <w:t xml:space="preserve">circumstances </w:t>
      </w:r>
      <w:r w:rsidR="0020074E" w:rsidRPr="00F27315">
        <w:rPr>
          <w:rFonts w:cstheme="minorHAnsi"/>
          <w:lang w:val="en-GB"/>
        </w:rPr>
        <w:t>shall have</w:t>
      </w:r>
      <w:r w:rsidRPr="00F27315">
        <w:rPr>
          <w:rFonts w:cstheme="minorHAnsi"/>
          <w:lang w:val="en-GB"/>
        </w:rPr>
        <w:t xml:space="preserve"> only procedural legal significance, as it is to be assessed only as evidence in a civil case concerning the performance of contractual obligations or the application of civil liability. A certificate of force majeure </w:t>
      </w:r>
      <w:r w:rsidR="0020074E" w:rsidRPr="00F27315">
        <w:rPr>
          <w:rFonts w:cstheme="minorHAnsi"/>
          <w:lang w:val="en-GB"/>
        </w:rPr>
        <w:t xml:space="preserve">circumstances </w:t>
      </w:r>
      <w:r w:rsidRPr="00F27315">
        <w:rPr>
          <w:rFonts w:cstheme="minorHAnsi"/>
          <w:lang w:val="en-GB"/>
        </w:rPr>
        <w:t xml:space="preserve">to the extent that it contains a legal assessment of certain circumstances shall not be considered </w:t>
      </w:r>
      <w:r w:rsidRPr="00F27315">
        <w:rPr>
          <w:rFonts w:cstheme="minorHAnsi"/>
          <w:i/>
          <w:iCs/>
          <w:lang w:val="en-GB"/>
        </w:rPr>
        <w:t>prima facie</w:t>
      </w:r>
      <w:r w:rsidRPr="00F27315">
        <w:rPr>
          <w:rFonts w:cstheme="minorHAnsi"/>
          <w:lang w:val="en-GB"/>
        </w:rPr>
        <w:t xml:space="preserve"> evidence within the meaning of Article 197 of the Code of Civil Procedure of the Republic of Lithuania, </w:t>
      </w:r>
      <w:r w:rsidR="0020074E" w:rsidRPr="00F27315">
        <w:rPr>
          <w:rFonts w:cstheme="minorHAnsi"/>
          <w:lang w:val="en-GB"/>
        </w:rPr>
        <w:t>since</w:t>
      </w:r>
      <w:r w:rsidRPr="00F27315">
        <w:rPr>
          <w:rFonts w:cstheme="minorHAnsi"/>
          <w:lang w:val="en-GB"/>
        </w:rPr>
        <w:t xml:space="preserve"> legal assessment of facts is a court prerogative</w:t>
      </w:r>
      <w:r w:rsidR="0020074E" w:rsidRPr="00F27315">
        <w:rPr>
          <w:rFonts w:cstheme="minorHAnsi"/>
          <w:lang w:val="en-GB"/>
        </w:rPr>
        <w:t xml:space="preserve"> and is not bound by the legal assessment and qualifications provided by other persons.</w:t>
      </w:r>
    </w:p>
    <w:p w14:paraId="6A5B6AB9" w14:textId="77777777" w:rsidR="00092ADA" w:rsidRPr="00F27315" w:rsidRDefault="00C70860" w:rsidP="00092ADA">
      <w:pPr>
        <w:spacing w:after="0" w:line="240" w:lineRule="auto"/>
        <w:ind w:firstLine="360"/>
        <w:jc w:val="both"/>
        <w:rPr>
          <w:rFonts w:cstheme="minorHAnsi"/>
          <w:lang w:val="en-GB"/>
        </w:rPr>
      </w:pPr>
      <w:r w:rsidRPr="00F27315">
        <w:rPr>
          <w:rFonts w:cstheme="minorHAnsi"/>
          <w:lang w:val="en-GB"/>
        </w:rPr>
        <w:t xml:space="preserve">The provisions of this </w:t>
      </w:r>
      <w:r w:rsidR="005A13C4" w:rsidRPr="00F27315">
        <w:rPr>
          <w:lang w:val="en-GB"/>
        </w:rPr>
        <w:t xml:space="preserve">Contract </w:t>
      </w:r>
      <w:r w:rsidRPr="00F27315">
        <w:rPr>
          <w:rFonts w:cstheme="minorHAnsi"/>
          <w:lang w:val="en-GB"/>
        </w:rPr>
        <w:t xml:space="preserve">regarding the application of force majeure circumstances do not deprive the other Party of </w:t>
      </w:r>
      <w:r w:rsidR="005A13C4" w:rsidRPr="00F27315">
        <w:rPr>
          <w:rFonts w:cstheme="minorHAnsi"/>
          <w:lang w:val="en-GB"/>
        </w:rPr>
        <w:t>its</w:t>
      </w:r>
      <w:r w:rsidRPr="00F27315">
        <w:rPr>
          <w:rFonts w:cstheme="minorHAnsi"/>
          <w:lang w:val="en-GB"/>
        </w:rPr>
        <w:t xml:space="preserve"> right to terminate the </w:t>
      </w:r>
      <w:r w:rsidR="005A13C4" w:rsidRPr="00F27315">
        <w:rPr>
          <w:lang w:val="en-GB"/>
        </w:rPr>
        <w:t xml:space="preserve">Contract </w:t>
      </w:r>
      <w:r w:rsidRPr="00F27315">
        <w:rPr>
          <w:rFonts w:cstheme="minorHAnsi"/>
          <w:lang w:val="en-GB"/>
        </w:rPr>
        <w:t>or suspend its performance, and/or demand payment of penalties</w:t>
      </w:r>
      <w:r w:rsidR="005A13C4" w:rsidRPr="00F27315">
        <w:rPr>
          <w:rFonts w:cstheme="minorHAnsi"/>
          <w:lang w:val="en-GB"/>
        </w:rPr>
        <w:t xml:space="preserve"> and forfeit</w:t>
      </w:r>
      <w:r w:rsidRPr="00F27315">
        <w:rPr>
          <w:rFonts w:cstheme="minorHAnsi"/>
          <w:lang w:val="en-GB"/>
        </w:rPr>
        <w:t>.</w:t>
      </w:r>
    </w:p>
    <w:p w14:paraId="6A5B6ABA" w14:textId="77777777" w:rsidR="00092ADA" w:rsidRPr="00F27315" w:rsidRDefault="00C70860" w:rsidP="00092ADA">
      <w:pPr>
        <w:spacing w:after="0" w:line="240" w:lineRule="auto"/>
        <w:ind w:firstLine="360"/>
        <w:jc w:val="both"/>
        <w:rPr>
          <w:rFonts w:cstheme="minorHAnsi"/>
          <w:lang w:val="en-GB"/>
        </w:rPr>
      </w:pPr>
      <w:r w:rsidRPr="00F27315">
        <w:rPr>
          <w:rFonts w:cstheme="minorHAnsi"/>
          <w:lang w:val="en-GB"/>
        </w:rPr>
        <w:lastRenderedPageBreak/>
        <w:t xml:space="preserve">If a Party fails to notify the other Party within the </w:t>
      </w:r>
      <w:r w:rsidR="005A13C4" w:rsidRPr="00F27315">
        <w:rPr>
          <w:rFonts w:cstheme="minorHAnsi"/>
          <w:lang w:val="en-GB"/>
        </w:rPr>
        <w:t>established</w:t>
      </w:r>
      <w:r w:rsidRPr="00F27315">
        <w:rPr>
          <w:rFonts w:cstheme="minorHAnsi"/>
          <w:lang w:val="en-GB"/>
        </w:rPr>
        <w:t xml:space="preserve"> term </w:t>
      </w:r>
      <w:r w:rsidR="005A13C4" w:rsidRPr="00F27315">
        <w:rPr>
          <w:rFonts w:cstheme="minorHAnsi"/>
          <w:lang w:val="en-GB"/>
        </w:rPr>
        <w:t>about</w:t>
      </w:r>
      <w:r w:rsidRPr="00F27315">
        <w:rPr>
          <w:rFonts w:cstheme="minorHAnsi"/>
          <w:lang w:val="en-GB"/>
        </w:rPr>
        <w:t xml:space="preserve"> the occurrence of force majeure </w:t>
      </w:r>
      <w:r w:rsidR="005A13C4" w:rsidRPr="00F27315">
        <w:rPr>
          <w:rFonts w:cstheme="minorHAnsi"/>
          <w:lang w:val="en-GB"/>
        </w:rPr>
        <w:t xml:space="preserve">circumstances </w:t>
      </w:r>
      <w:r w:rsidRPr="00F27315">
        <w:rPr>
          <w:rFonts w:cstheme="minorHAnsi"/>
          <w:lang w:val="en-GB"/>
        </w:rPr>
        <w:t xml:space="preserve">and </w:t>
      </w:r>
      <w:r w:rsidR="005A13C4" w:rsidRPr="00F27315">
        <w:rPr>
          <w:rFonts w:cstheme="minorHAnsi"/>
          <w:lang w:val="en-GB"/>
        </w:rPr>
        <w:t>their</w:t>
      </w:r>
      <w:r w:rsidRPr="00F27315">
        <w:rPr>
          <w:rFonts w:cstheme="minorHAnsi"/>
          <w:lang w:val="en-GB"/>
        </w:rPr>
        <w:t xml:space="preserve"> impact on the performance of the </w:t>
      </w:r>
      <w:r w:rsidR="005A13C4" w:rsidRPr="00F27315">
        <w:rPr>
          <w:rFonts w:cstheme="minorHAnsi"/>
          <w:lang w:val="en-GB"/>
        </w:rPr>
        <w:t xml:space="preserve">Contract shall </w:t>
      </w:r>
      <w:r w:rsidRPr="00F27315">
        <w:rPr>
          <w:rFonts w:cstheme="minorHAnsi"/>
          <w:lang w:val="en-GB"/>
        </w:rPr>
        <w:t xml:space="preserve">indemnify for all direct and indirect losses incurred due to non-performance/improper performance of the </w:t>
      </w:r>
      <w:r w:rsidR="005A13C4" w:rsidRPr="00F27315">
        <w:rPr>
          <w:lang w:val="en-GB"/>
        </w:rPr>
        <w:t>Contract</w:t>
      </w:r>
      <w:r w:rsidRPr="00F27315">
        <w:rPr>
          <w:rFonts w:cstheme="minorHAnsi"/>
          <w:lang w:val="en-GB"/>
        </w:rPr>
        <w:t>.</w:t>
      </w:r>
    </w:p>
    <w:p w14:paraId="6A5B6ABB" w14:textId="77777777" w:rsidR="00092ADA" w:rsidRPr="00F27315" w:rsidRDefault="00C70860" w:rsidP="00092ADA">
      <w:pPr>
        <w:spacing w:after="0" w:line="240" w:lineRule="auto"/>
        <w:ind w:firstLine="360"/>
        <w:jc w:val="both"/>
        <w:rPr>
          <w:rFonts w:cstheme="minorHAnsi"/>
          <w:lang w:val="en-GB"/>
        </w:rPr>
      </w:pPr>
      <w:r w:rsidRPr="00F27315">
        <w:rPr>
          <w:rFonts w:cstheme="minorHAnsi"/>
          <w:lang w:val="en-GB"/>
        </w:rPr>
        <w:t xml:space="preserve">5.5. </w:t>
      </w:r>
      <w:r w:rsidR="005A13C4" w:rsidRPr="00F27315">
        <w:rPr>
          <w:rFonts w:cstheme="minorHAnsi"/>
          <w:lang w:val="en-GB"/>
        </w:rPr>
        <w:t xml:space="preserve">During the term of the validity of the </w:t>
      </w:r>
      <w:r w:rsidR="005A13C4" w:rsidRPr="00F27315">
        <w:rPr>
          <w:lang w:val="en-GB"/>
        </w:rPr>
        <w:t>Contract</w:t>
      </w:r>
      <w:r w:rsidR="005A13C4" w:rsidRPr="00F27315">
        <w:rPr>
          <w:rFonts w:cstheme="minorHAnsi"/>
          <w:lang w:val="en-GB"/>
        </w:rPr>
        <w:t xml:space="preserve">, a Party may be released from liability, in whole or in part, for non-performance of the </w:t>
      </w:r>
      <w:r w:rsidR="005A13C4" w:rsidRPr="00F27315">
        <w:rPr>
          <w:lang w:val="en-GB"/>
        </w:rPr>
        <w:t xml:space="preserve">Contract </w:t>
      </w:r>
      <w:r w:rsidR="005A13C4" w:rsidRPr="00F27315">
        <w:rPr>
          <w:rFonts w:cstheme="minorHAnsi"/>
          <w:lang w:val="en-GB"/>
        </w:rPr>
        <w:t>due to mandatory and unforeseen actions (acts) of state (public) authorities caused by the coronavirus (COVID-19) or its strains</w:t>
      </w:r>
      <w:r w:rsidR="00C07950" w:rsidRPr="00F27315">
        <w:rPr>
          <w:rFonts w:cstheme="minorHAnsi"/>
          <w:lang w:val="en-GB"/>
        </w:rPr>
        <w:t>,</w:t>
      </w:r>
      <w:r w:rsidR="005A13C4" w:rsidRPr="00F27315">
        <w:rPr>
          <w:lang w:val="en-GB"/>
        </w:rPr>
        <w:t xml:space="preserve"> </w:t>
      </w:r>
      <w:r w:rsidR="00C07950" w:rsidRPr="00F27315">
        <w:rPr>
          <w:lang w:val="en-GB"/>
        </w:rPr>
        <w:t xml:space="preserve">due to </w:t>
      </w:r>
      <w:r w:rsidR="005A13C4" w:rsidRPr="00F27315">
        <w:rPr>
          <w:rFonts w:cstheme="minorHAnsi"/>
          <w:lang w:val="en-GB"/>
        </w:rPr>
        <w:t xml:space="preserve">which </w:t>
      </w:r>
      <w:r w:rsidR="00C07950" w:rsidRPr="00F27315">
        <w:rPr>
          <w:rFonts w:cstheme="minorHAnsi"/>
          <w:lang w:val="en-GB"/>
        </w:rPr>
        <w:t>it was impossible to fulfil the obligations</w:t>
      </w:r>
      <w:r w:rsidR="005A13C4" w:rsidRPr="00F27315">
        <w:rPr>
          <w:rFonts w:cstheme="minorHAnsi"/>
          <w:lang w:val="en-GB"/>
        </w:rPr>
        <w:t xml:space="preserve"> and which the Parties did not have the right to contest (Paragraph 3 of Article 6.253 of the </w:t>
      </w:r>
      <w:r w:rsidR="00C07950" w:rsidRPr="00F27315">
        <w:rPr>
          <w:rFonts w:cstheme="minorHAnsi"/>
          <w:lang w:val="en-GB"/>
        </w:rPr>
        <w:t>Civil Code</w:t>
      </w:r>
      <w:r w:rsidR="005A13C4" w:rsidRPr="00F27315">
        <w:rPr>
          <w:rFonts w:cstheme="minorHAnsi"/>
          <w:lang w:val="en-GB"/>
        </w:rPr>
        <w:t xml:space="preserve">). The influence of </w:t>
      </w:r>
      <w:r w:rsidR="00C07950" w:rsidRPr="00F27315">
        <w:rPr>
          <w:rFonts w:cstheme="minorHAnsi"/>
          <w:lang w:val="en-GB"/>
        </w:rPr>
        <w:t xml:space="preserve">the </w:t>
      </w:r>
      <w:r w:rsidR="005A13C4" w:rsidRPr="00F27315">
        <w:rPr>
          <w:rFonts w:cstheme="minorHAnsi"/>
          <w:lang w:val="en-GB"/>
        </w:rPr>
        <w:t xml:space="preserve">actions (acts) of </w:t>
      </w:r>
      <w:r w:rsidR="00C07950" w:rsidRPr="00F27315">
        <w:rPr>
          <w:rFonts w:cstheme="minorHAnsi"/>
          <w:lang w:val="en-GB"/>
        </w:rPr>
        <w:t xml:space="preserve">state (public) </w:t>
      </w:r>
      <w:r w:rsidR="005A13C4" w:rsidRPr="00F27315">
        <w:rPr>
          <w:rFonts w:cstheme="minorHAnsi"/>
          <w:lang w:val="en-GB"/>
        </w:rPr>
        <w:t xml:space="preserve">authorities on the performance of contractual obligations must be determined on a case-by-case basis, and </w:t>
      </w:r>
      <w:r w:rsidR="00C07950" w:rsidRPr="00F27315">
        <w:rPr>
          <w:rFonts w:cstheme="minorHAnsi"/>
          <w:lang w:val="en-GB"/>
        </w:rPr>
        <w:t>a</w:t>
      </w:r>
      <w:r w:rsidR="005A13C4" w:rsidRPr="00F27315">
        <w:rPr>
          <w:rFonts w:cstheme="minorHAnsi"/>
          <w:lang w:val="en-GB"/>
        </w:rPr>
        <w:t xml:space="preserve"> Party relying on this circumstance must prove that (i) </w:t>
      </w:r>
      <w:r w:rsidR="00C07950" w:rsidRPr="00F27315">
        <w:rPr>
          <w:rFonts w:cstheme="minorHAnsi"/>
          <w:lang w:val="en-GB"/>
        </w:rPr>
        <w:t xml:space="preserve">the </w:t>
      </w:r>
      <w:r w:rsidR="005A13C4" w:rsidRPr="00F27315">
        <w:rPr>
          <w:rFonts w:cstheme="minorHAnsi"/>
          <w:lang w:val="en-GB"/>
        </w:rPr>
        <w:t>grounds</w:t>
      </w:r>
      <w:r w:rsidR="00C07950" w:rsidRPr="00F27315">
        <w:rPr>
          <w:rFonts w:cstheme="minorHAnsi"/>
          <w:lang w:val="en-GB"/>
        </w:rPr>
        <w:t xml:space="preserve"> not to apply contractual civil liability or to release the Party from it in whole or in part</w:t>
      </w:r>
      <w:r w:rsidR="005A13C4" w:rsidRPr="00F27315">
        <w:rPr>
          <w:rFonts w:cstheme="minorHAnsi"/>
          <w:lang w:val="en-GB"/>
        </w:rPr>
        <w:t xml:space="preserve"> exist </w:t>
      </w:r>
      <w:r w:rsidR="00C07950" w:rsidRPr="00F27315">
        <w:rPr>
          <w:rFonts w:cstheme="minorHAnsi"/>
          <w:lang w:val="en-GB"/>
        </w:rPr>
        <w:t xml:space="preserve">exclusively as a result of the actions (acts) of state (public) authorities which actually have a direct effect on the performance of the Contract, and must prove that </w:t>
      </w:r>
      <w:r w:rsidR="005A13C4" w:rsidRPr="00F27315">
        <w:rPr>
          <w:rFonts w:cstheme="minorHAnsi"/>
          <w:lang w:val="en-GB"/>
        </w:rPr>
        <w:t>(ii) in each case all of the following conditions exist:</w:t>
      </w:r>
    </w:p>
    <w:p w14:paraId="6A5B6ABC" w14:textId="77777777" w:rsidR="00C07950" w:rsidRPr="00F27315" w:rsidRDefault="00C70860" w:rsidP="00C07950">
      <w:pPr>
        <w:numPr>
          <w:ilvl w:val="0"/>
          <w:numId w:val="20"/>
        </w:numPr>
        <w:spacing w:after="0" w:line="240" w:lineRule="auto"/>
        <w:jc w:val="both"/>
        <w:rPr>
          <w:rFonts w:cstheme="minorHAnsi"/>
          <w:lang w:val="en-GB"/>
        </w:rPr>
      </w:pPr>
      <w:r w:rsidRPr="00F27315">
        <w:rPr>
          <w:rFonts w:cstheme="minorHAnsi"/>
          <w:lang w:val="en-GB"/>
        </w:rPr>
        <w:t>These actions (acts) were unforeseen and binding on the Party – the Party could not have foreseen them in advance (at the time of concluding the Contract);</w:t>
      </w:r>
    </w:p>
    <w:p w14:paraId="6A5B6ABD" w14:textId="77777777" w:rsidR="00C07950" w:rsidRPr="00F27315" w:rsidRDefault="00C70860" w:rsidP="00C07950">
      <w:pPr>
        <w:numPr>
          <w:ilvl w:val="0"/>
          <w:numId w:val="20"/>
        </w:numPr>
        <w:spacing w:after="0" w:line="240" w:lineRule="auto"/>
        <w:jc w:val="both"/>
        <w:rPr>
          <w:rFonts w:cstheme="minorHAnsi"/>
          <w:lang w:val="en-GB"/>
        </w:rPr>
      </w:pPr>
      <w:r w:rsidRPr="00F27315">
        <w:rPr>
          <w:rFonts w:cstheme="minorHAnsi"/>
          <w:lang w:val="en-GB"/>
        </w:rPr>
        <w:t>The actions (acts) are such that it is impossible to perform the obligations;</w:t>
      </w:r>
    </w:p>
    <w:p w14:paraId="6A5B6ABE" w14:textId="77777777" w:rsidR="00C07950" w:rsidRPr="00F27315" w:rsidRDefault="00C70860" w:rsidP="00C07950">
      <w:pPr>
        <w:numPr>
          <w:ilvl w:val="0"/>
          <w:numId w:val="20"/>
        </w:numPr>
        <w:spacing w:after="0" w:line="240" w:lineRule="auto"/>
        <w:jc w:val="both"/>
        <w:rPr>
          <w:rFonts w:cstheme="minorHAnsi"/>
          <w:lang w:val="en-GB"/>
        </w:rPr>
      </w:pPr>
      <w:r w:rsidRPr="00F27315">
        <w:rPr>
          <w:rFonts w:cstheme="minorHAnsi"/>
          <w:lang w:val="en-GB"/>
        </w:rPr>
        <w:t>The Party did not have the right to contest the actions (acts) in judicial or administrative proceedings.</w:t>
      </w:r>
    </w:p>
    <w:p w14:paraId="6A5B6ABF" w14:textId="77777777" w:rsidR="00092ADA" w:rsidRPr="00F27315" w:rsidRDefault="00C70860" w:rsidP="00092ADA">
      <w:pPr>
        <w:spacing w:after="0" w:line="240" w:lineRule="auto"/>
        <w:ind w:firstLine="360"/>
        <w:jc w:val="both"/>
        <w:rPr>
          <w:rFonts w:cstheme="minorHAnsi"/>
          <w:lang w:val="en-GB"/>
        </w:rPr>
      </w:pPr>
      <w:r w:rsidRPr="00F27315">
        <w:rPr>
          <w:rFonts w:cstheme="minorHAnsi"/>
          <w:lang w:val="en-GB"/>
        </w:rPr>
        <w:t xml:space="preserve">A Party requesting its full or partial discharge for non-performance of the Contract (other than the obligation to pay for the services/goods provided) due to mandatory and unforeseen actions (acts) of state (public) authorities arising </w:t>
      </w:r>
      <w:r w:rsidR="009D59F0" w:rsidRPr="00F27315">
        <w:rPr>
          <w:rFonts w:cstheme="minorHAnsi"/>
          <w:lang w:val="en-GB"/>
        </w:rPr>
        <w:t>as a result of</w:t>
      </w:r>
      <w:r w:rsidRPr="00F27315">
        <w:rPr>
          <w:rFonts w:cstheme="minorHAnsi"/>
          <w:lang w:val="en-GB"/>
        </w:rPr>
        <w:t xml:space="preserve"> coronavirus (COVID-19) or its strains shall notify the other Party in writing immediately, but no later than within 5 (five) calendar days from the moment of occurrence of such actions hindering the proper performance of the Contract or from the moment when the Party became </w:t>
      </w:r>
      <w:r w:rsidR="009D59F0" w:rsidRPr="00F27315">
        <w:rPr>
          <w:rFonts w:cstheme="minorHAnsi"/>
          <w:lang w:val="en-GB"/>
        </w:rPr>
        <w:t>a</w:t>
      </w:r>
      <w:r w:rsidRPr="00F27315">
        <w:rPr>
          <w:rFonts w:cstheme="minorHAnsi"/>
          <w:lang w:val="en-GB"/>
        </w:rPr>
        <w:t xml:space="preserve">ware of them, </w:t>
      </w:r>
      <w:r w:rsidR="009D59F0" w:rsidRPr="00F27315">
        <w:rPr>
          <w:rFonts w:cstheme="minorHAnsi"/>
          <w:lang w:val="en-GB"/>
        </w:rPr>
        <w:t>submitting</w:t>
      </w:r>
      <w:r w:rsidRPr="00F27315">
        <w:rPr>
          <w:rFonts w:cstheme="minorHAnsi"/>
          <w:lang w:val="en-GB"/>
        </w:rPr>
        <w:t>:</w:t>
      </w:r>
    </w:p>
    <w:p w14:paraId="6A5B6AC0" w14:textId="77777777" w:rsidR="009D59F0" w:rsidRPr="00F27315" w:rsidRDefault="00C70860" w:rsidP="009D59F0">
      <w:pPr>
        <w:numPr>
          <w:ilvl w:val="0"/>
          <w:numId w:val="21"/>
        </w:numPr>
        <w:spacing w:after="0" w:line="240" w:lineRule="auto"/>
        <w:jc w:val="both"/>
        <w:rPr>
          <w:rFonts w:cstheme="minorHAnsi"/>
          <w:lang w:val="en-GB"/>
        </w:rPr>
      </w:pPr>
      <w:r w:rsidRPr="00F27315">
        <w:rPr>
          <w:rFonts w:cstheme="minorHAnsi"/>
          <w:lang w:val="en-GB"/>
        </w:rPr>
        <w:t>Objective and detailed evidence and written explanations of the mandatory and unforeseen actions (acts) of state (public) authorities and their impact and risks to the proper performance of the Party’s contractual obligations, and that the Party has taken all reasonable precautions and made every effort to reduce costs or possible negative consequences for the proper performance of the Contract;</w:t>
      </w:r>
    </w:p>
    <w:p w14:paraId="6A5B6AC1" w14:textId="77777777" w:rsidR="009D59F0" w:rsidRPr="00F27315" w:rsidRDefault="00C70860" w:rsidP="009D59F0">
      <w:pPr>
        <w:numPr>
          <w:ilvl w:val="0"/>
          <w:numId w:val="21"/>
        </w:numPr>
        <w:spacing w:after="0" w:line="240" w:lineRule="auto"/>
        <w:jc w:val="both"/>
        <w:rPr>
          <w:rFonts w:cstheme="minorHAnsi"/>
          <w:lang w:val="en-GB"/>
        </w:rPr>
      </w:pPr>
      <w:r w:rsidRPr="00F27315">
        <w:rPr>
          <w:rFonts w:cstheme="minorHAnsi"/>
          <w:lang w:val="en-GB"/>
        </w:rPr>
        <w:t>A preliminary term for the performance of the obligations, if the actions (acts) of the state (public) authorities due to which it is impossible to perform the Contract are of a temporary nature.</w:t>
      </w:r>
    </w:p>
    <w:p w14:paraId="6A5B6AC2" w14:textId="77777777" w:rsidR="00092ADA" w:rsidRPr="00F27315" w:rsidRDefault="00C70860" w:rsidP="00092ADA">
      <w:pPr>
        <w:spacing w:after="0" w:line="240" w:lineRule="auto"/>
        <w:ind w:firstLine="360"/>
        <w:jc w:val="both"/>
        <w:rPr>
          <w:rFonts w:cstheme="minorHAnsi"/>
          <w:lang w:val="en-GB"/>
        </w:rPr>
      </w:pPr>
      <w:r w:rsidRPr="00F27315">
        <w:rPr>
          <w:rFonts w:cstheme="minorHAnsi"/>
          <w:lang w:val="en-GB"/>
        </w:rPr>
        <w:t>If a Party is unable to perform its contractual obligations due to mandatory and unforeseen actions (acts) of state (public) authorities as a result of coronavirus (COVID-19) or its strains for more than 3 (three) months, either Party shall have the right to unilaterally terminate this Contract by giving written notice to another Party 5 (five) calendar days in advance.</w:t>
      </w:r>
    </w:p>
    <w:p w14:paraId="6A5B6AC3" w14:textId="77777777" w:rsidR="00092ADA" w:rsidRPr="00F27315" w:rsidRDefault="00C70860" w:rsidP="00092ADA">
      <w:pPr>
        <w:spacing w:after="0" w:line="240" w:lineRule="auto"/>
        <w:ind w:firstLine="360"/>
        <w:jc w:val="both"/>
        <w:rPr>
          <w:rFonts w:cstheme="minorHAnsi"/>
          <w:lang w:val="en-GB"/>
        </w:rPr>
      </w:pPr>
      <w:r w:rsidRPr="00F27315">
        <w:rPr>
          <w:rFonts w:cstheme="minorHAnsi"/>
          <w:lang w:val="en-GB"/>
        </w:rPr>
        <w:t xml:space="preserve">In the event of all the above-mentioned conditions but when the mandatory and unforeseen actions (acts) of state (public) authorities exist only temporary, a Party shall be released from liability only for such period of time as it is reasonable, taking into account the impact of that circumstance on the performance of the Contract. If at least one of the above-mentioned conditions disappears, the provisions of Paragraph 3 of Article 6.253 of the </w:t>
      </w:r>
      <w:r w:rsidRPr="00F27315">
        <w:rPr>
          <w:rFonts w:cstheme="minorHAnsi"/>
          <w:b/>
          <w:bCs/>
          <w:lang w:val="en-GB"/>
        </w:rPr>
        <w:t>Civil Code</w:t>
      </w:r>
      <w:r w:rsidRPr="00F27315">
        <w:rPr>
          <w:rFonts w:cstheme="minorHAnsi"/>
          <w:lang w:val="en-GB"/>
        </w:rPr>
        <w:t xml:space="preserve"> may no longer be applied to the Parties to the Contract and the obligations established in the Contract shall automatically apply to the Parties. In any case, a Party that has been fully or partially relieved of its contractual obligations and civil liability (consequences) for non-performance/improper performance of the Contract shall immediately inform the other Party in writing upon the disappearance of at least one of the above-mentioned conditions.</w:t>
      </w:r>
    </w:p>
    <w:p w14:paraId="6A5B6AC4" w14:textId="77777777" w:rsidR="00092ADA" w:rsidRPr="00F27315" w:rsidRDefault="00C70860" w:rsidP="00092ADA">
      <w:pPr>
        <w:spacing w:after="0" w:line="240" w:lineRule="auto"/>
        <w:ind w:firstLine="360"/>
        <w:jc w:val="both"/>
        <w:rPr>
          <w:rFonts w:cstheme="minorHAnsi"/>
          <w:lang w:val="en-GB"/>
        </w:rPr>
      </w:pPr>
      <w:r w:rsidRPr="00F27315">
        <w:rPr>
          <w:rFonts w:cstheme="minorHAnsi"/>
          <w:lang w:val="en-GB"/>
        </w:rPr>
        <w:t xml:space="preserve">These provisions related to the application of </w:t>
      </w:r>
      <w:r w:rsidR="00AB204B" w:rsidRPr="00F27315">
        <w:rPr>
          <w:rFonts w:cstheme="minorHAnsi"/>
          <w:lang w:val="en-GB"/>
        </w:rPr>
        <w:t xml:space="preserve">actions (acts) of state (public) authorities </w:t>
      </w:r>
      <w:r w:rsidRPr="00F27315">
        <w:rPr>
          <w:rFonts w:cstheme="minorHAnsi"/>
          <w:lang w:val="en-GB"/>
        </w:rPr>
        <w:t xml:space="preserve">do not deprive the other Party of </w:t>
      </w:r>
      <w:r w:rsidR="00AB204B" w:rsidRPr="00F27315">
        <w:rPr>
          <w:rFonts w:cstheme="minorHAnsi"/>
          <w:lang w:val="en-GB"/>
        </w:rPr>
        <w:t>its</w:t>
      </w:r>
      <w:r w:rsidRPr="00F27315">
        <w:rPr>
          <w:rFonts w:cstheme="minorHAnsi"/>
          <w:lang w:val="en-GB"/>
        </w:rPr>
        <w:t xml:space="preserve"> right to terminate the </w:t>
      </w:r>
      <w:r w:rsidR="00AB204B" w:rsidRPr="00F27315">
        <w:rPr>
          <w:rFonts w:cstheme="minorHAnsi"/>
          <w:lang w:val="en-GB"/>
        </w:rPr>
        <w:t xml:space="preserve">Contract </w:t>
      </w:r>
      <w:r w:rsidRPr="00F27315">
        <w:rPr>
          <w:rFonts w:cstheme="minorHAnsi"/>
          <w:lang w:val="en-GB"/>
        </w:rPr>
        <w:t>or suspend its performance, and/or demand payment of penalties</w:t>
      </w:r>
      <w:r w:rsidR="00AB204B" w:rsidRPr="00F27315">
        <w:rPr>
          <w:rFonts w:cstheme="minorHAnsi"/>
          <w:lang w:val="en-GB"/>
        </w:rPr>
        <w:t xml:space="preserve"> or forfeit</w:t>
      </w:r>
      <w:r w:rsidRPr="00F27315">
        <w:rPr>
          <w:rFonts w:cstheme="minorHAnsi"/>
          <w:lang w:val="en-GB"/>
        </w:rPr>
        <w:t>.</w:t>
      </w:r>
    </w:p>
    <w:p w14:paraId="6A5B6AC5" w14:textId="77777777" w:rsidR="00092ADA" w:rsidRPr="00F27315" w:rsidRDefault="00C70860" w:rsidP="00092ADA">
      <w:pPr>
        <w:spacing w:after="0" w:line="240" w:lineRule="auto"/>
        <w:ind w:firstLine="360"/>
        <w:jc w:val="both"/>
        <w:rPr>
          <w:rFonts w:cstheme="minorHAnsi"/>
          <w:lang w:val="en-GB"/>
        </w:rPr>
      </w:pPr>
      <w:r w:rsidRPr="00F27315">
        <w:rPr>
          <w:rFonts w:cstheme="minorHAnsi"/>
          <w:lang w:val="en-GB"/>
        </w:rPr>
        <w:t xml:space="preserve">If a Party fails to send a notice or does not fully inform the other Party in a timely manner in accordance with the </w:t>
      </w:r>
      <w:r w:rsidR="00024D87" w:rsidRPr="00F27315">
        <w:rPr>
          <w:rFonts w:cstheme="minorHAnsi"/>
          <w:lang w:val="en-GB"/>
        </w:rPr>
        <w:t>Contract</w:t>
      </w:r>
      <w:r w:rsidRPr="00F27315">
        <w:rPr>
          <w:rFonts w:cstheme="minorHAnsi"/>
          <w:lang w:val="en-GB"/>
        </w:rPr>
        <w:t xml:space="preserve">, </w:t>
      </w:r>
      <w:r w:rsidR="00024D87" w:rsidRPr="00F27315">
        <w:rPr>
          <w:rFonts w:cstheme="minorHAnsi"/>
          <w:lang w:val="en-GB"/>
        </w:rPr>
        <w:t>the Party</w:t>
      </w:r>
      <w:r w:rsidRPr="00F27315">
        <w:rPr>
          <w:rFonts w:cstheme="minorHAnsi"/>
          <w:lang w:val="en-GB"/>
        </w:rPr>
        <w:t xml:space="preserve"> shall indemnify the other Party for all damage suffered as a result of the failure to notify in a timely manner or the absence of a notice.</w:t>
      </w:r>
    </w:p>
    <w:p w14:paraId="6A5B6AC6" w14:textId="77777777" w:rsidR="00092ADA" w:rsidRPr="00F27315" w:rsidRDefault="00092ADA" w:rsidP="00883D49">
      <w:pPr>
        <w:spacing w:after="0" w:line="240" w:lineRule="auto"/>
        <w:ind w:firstLine="360"/>
        <w:jc w:val="both"/>
        <w:rPr>
          <w:rFonts w:eastAsia="Calibri" w:cstheme="minorHAnsi"/>
          <w:lang w:val="en-GB"/>
        </w:rPr>
      </w:pPr>
    </w:p>
    <w:p w14:paraId="6A5B6AC7" w14:textId="77777777" w:rsidR="00540279" w:rsidRPr="00F27315" w:rsidRDefault="00C70860" w:rsidP="00B62295">
      <w:pPr>
        <w:tabs>
          <w:tab w:val="left" w:pos="720"/>
        </w:tabs>
        <w:spacing w:after="0" w:line="240" w:lineRule="auto"/>
        <w:ind w:firstLine="360"/>
        <w:jc w:val="both"/>
        <w:rPr>
          <w:rFonts w:cstheme="minorHAnsi"/>
          <w:lang w:val="en-GB"/>
        </w:rPr>
      </w:pPr>
      <w:r w:rsidRPr="00F27315">
        <w:rPr>
          <w:rFonts w:cstheme="minorHAnsi"/>
          <w:lang w:val="en-GB" w:eastAsia="lt-LT"/>
        </w:rPr>
        <w:tab/>
      </w:r>
    </w:p>
    <w:p w14:paraId="6A5B6AC8" w14:textId="77777777" w:rsidR="00540279" w:rsidRPr="00F27315" w:rsidRDefault="00C70860" w:rsidP="00B62295">
      <w:pPr>
        <w:spacing w:after="0" w:line="240" w:lineRule="auto"/>
        <w:ind w:firstLine="360"/>
        <w:jc w:val="center"/>
        <w:rPr>
          <w:rFonts w:cstheme="minorHAnsi"/>
          <w:b/>
          <w:lang w:val="en-GB"/>
        </w:rPr>
      </w:pPr>
      <w:r w:rsidRPr="00F27315">
        <w:rPr>
          <w:rFonts w:cstheme="minorHAnsi"/>
          <w:b/>
          <w:lang w:val="en-GB"/>
        </w:rPr>
        <w:t xml:space="preserve">6. </w:t>
      </w:r>
      <w:r w:rsidR="00024D87" w:rsidRPr="00F27315">
        <w:rPr>
          <w:rFonts w:cstheme="minorHAnsi"/>
          <w:b/>
          <w:lang w:val="en-GB"/>
        </w:rPr>
        <w:t>CONTRACT PERFORMANCE GUARANTEE</w:t>
      </w:r>
      <w:r w:rsidRPr="00F27315">
        <w:rPr>
          <w:rFonts w:cstheme="minorHAnsi"/>
          <w:b/>
          <w:lang w:val="en-GB"/>
        </w:rPr>
        <w:t xml:space="preserve"> </w:t>
      </w:r>
    </w:p>
    <w:p w14:paraId="6A5B6AC9" w14:textId="77777777" w:rsidR="00360ECF" w:rsidRPr="00F27315" w:rsidRDefault="00360ECF" w:rsidP="00B62295">
      <w:pPr>
        <w:spacing w:after="0" w:line="240" w:lineRule="auto"/>
        <w:ind w:firstLine="360"/>
        <w:jc w:val="center"/>
        <w:rPr>
          <w:rFonts w:cstheme="minorHAnsi"/>
          <w:b/>
          <w:lang w:val="en-GB"/>
        </w:rPr>
      </w:pPr>
    </w:p>
    <w:p w14:paraId="6A5B6ACA" w14:textId="77777777" w:rsidR="00360ECF" w:rsidRPr="00F27315" w:rsidRDefault="00360ECF" w:rsidP="00360ECF">
      <w:pPr>
        <w:pStyle w:val="ListParagraph"/>
        <w:numPr>
          <w:ilvl w:val="0"/>
          <w:numId w:val="1"/>
        </w:numPr>
        <w:spacing w:after="0" w:line="240" w:lineRule="auto"/>
        <w:jc w:val="both"/>
        <w:rPr>
          <w:rFonts w:cstheme="minorHAnsi"/>
          <w:vanish/>
          <w:lang w:val="en-GB"/>
        </w:rPr>
      </w:pPr>
    </w:p>
    <w:p w14:paraId="6A5B6ACB" w14:textId="77777777" w:rsidR="00A04524" w:rsidRPr="00F27315" w:rsidRDefault="00C70860" w:rsidP="00462EF6">
      <w:pPr>
        <w:pStyle w:val="ListParagraph"/>
        <w:numPr>
          <w:ilvl w:val="1"/>
          <w:numId w:val="1"/>
        </w:numPr>
        <w:spacing w:after="0" w:line="240" w:lineRule="auto"/>
        <w:ind w:left="960"/>
        <w:jc w:val="both"/>
        <w:rPr>
          <w:rFonts w:eastAsia="Calibri" w:cstheme="minorHAnsi"/>
          <w:spacing w:val="1"/>
          <w:lang w:val="en-GB"/>
        </w:rPr>
      </w:pPr>
      <w:r w:rsidRPr="00F27315">
        <w:rPr>
          <w:rFonts w:eastAsia="Calibri" w:cstheme="minorHAnsi"/>
          <w:spacing w:val="1"/>
          <w:lang w:val="en-GB"/>
        </w:rPr>
        <w:t xml:space="preserve">The performance of the </w:t>
      </w:r>
      <w:r w:rsidRPr="00F27315">
        <w:rPr>
          <w:rFonts w:cstheme="minorHAnsi"/>
          <w:lang w:val="en-GB"/>
        </w:rPr>
        <w:t>Contract</w:t>
      </w:r>
      <w:r w:rsidRPr="00F27315">
        <w:rPr>
          <w:rFonts w:eastAsia="Calibri" w:cstheme="minorHAnsi"/>
          <w:spacing w:val="1"/>
          <w:lang w:val="en-GB"/>
        </w:rPr>
        <w:t xml:space="preserve"> shall be ensured by one of the methods of ensuring the fulfilment of obligations specified in the General Terms and Conditions of </w:t>
      </w:r>
      <w:r w:rsidRPr="00F27315">
        <w:rPr>
          <w:rFonts w:cstheme="minorHAnsi"/>
          <w:lang w:val="en-GB"/>
        </w:rPr>
        <w:t>Contract</w:t>
      </w:r>
      <w:r w:rsidRPr="00F27315">
        <w:rPr>
          <w:rFonts w:eastAsia="Calibri" w:cstheme="minorHAnsi"/>
          <w:spacing w:val="1"/>
          <w:lang w:val="en-GB"/>
        </w:rPr>
        <w:t xml:space="preserve"> Agreement – EUR 26,000.00 (</w:t>
      </w:r>
      <w:r w:rsidR="001F6B33" w:rsidRPr="00F27315">
        <w:rPr>
          <w:rFonts w:eastAsia="Calibri" w:cstheme="minorHAnsi"/>
          <w:spacing w:val="1"/>
          <w:lang w:val="en-GB"/>
        </w:rPr>
        <w:t>twenty-six</w:t>
      </w:r>
      <w:r w:rsidRPr="00F27315">
        <w:rPr>
          <w:rFonts w:eastAsia="Calibri" w:cstheme="minorHAnsi"/>
          <w:spacing w:val="1"/>
          <w:lang w:val="en-GB"/>
        </w:rPr>
        <w:t xml:space="preserve"> thousand euros 00 ct) excluding VAT. The document proving the payment order, the original of the bank guarantee or the original of the insurance company’s </w:t>
      </w:r>
      <w:r w:rsidRPr="00F27315">
        <w:rPr>
          <w:rFonts w:eastAsia="Calibri" w:cstheme="minorHAnsi"/>
          <w:spacing w:val="1"/>
          <w:lang w:val="en-GB"/>
        </w:rPr>
        <w:lastRenderedPageBreak/>
        <w:t xml:space="preserve">guarantee shall be submitted to the Customer/Customer’s representative only electronically no later than within 10 (ten) calendar days from the signing of the </w:t>
      </w:r>
      <w:r w:rsidRPr="00F27315">
        <w:rPr>
          <w:rFonts w:cstheme="minorHAnsi"/>
          <w:lang w:val="en-GB"/>
        </w:rPr>
        <w:t>Contract</w:t>
      </w:r>
      <w:r w:rsidRPr="00F27315">
        <w:rPr>
          <w:rFonts w:eastAsia="Calibri" w:cstheme="minorHAnsi"/>
          <w:spacing w:val="1"/>
          <w:lang w:val="en-GB"/>
        </w:rPr>
        <w:t>.</w:t>
      </w:r>
    </w:p>
    <w:p w14:paraId="6A5B6ACC" w14:textId="77777777" w:rsidR="008763E1" w:rsidRPr="00F27315" w:rsidRDefault="008763E1" w:rsidP="00B62295">
      <w:pPr>
        <w:tabs>
          <w:tab w:val="left" w:pos="709"/>
        </w:tabs>
        <w:spacing w:after="0" w:line="240" w:lineRule="auto"/>
        <w:ind w:firstLine="360"/>
        <w:jc w:val="both"/>
        <w:rPr>
          <w:rFonts w:cstheme="minorHAnsi"/>
          <w:b/>
          <w:lang w:val="en-GB"/>
        </w:rPr>
      </w:pPr>
    </w:p>
    <w:p w14:paraId="6A5B6ACD" w14:textId="77777777" w:rsidR="00540279" w:rsidRPr="00F27315" w:rsidRDefault="00C70860" w:rsidP="00B62295">
      <w:pPr>
        <w:spacing w:after="0" w:line="240" w:lineRule="auto"/>
        <w:ind w:firstLine="360"/>
        <w:jc w:val="center"/>
        <w:rPr>
          <w:rFonts w:cstheme="minorHAnsi"/>
          <w:b/>
          <w:lang w:val="en-GB"/>
        </w:rPr>
      </w:pPr>
      <w:r w:rsidRPr="00F27315">
        <w:rPr>
          <w:rFonts w:cstheme="minorHAnsi"/>
          <w:b/>
          <w:lang w:val="en-GB"/>
        </w:rPr>
        <w:t xml:space="preserve">7. </w:t>
      </w:r>
      <w:r w:rsidR="00024D87" w:rsidRPr="00F27315">
        <w:rPr>
          <w:rFonts w:cstheme="minorHAnsi"/>
          <w:b/>
          <w:lang w:val="en-GB"/>
        </w:rPr>
        <w:t>PERIODS OF VALIDITY OF THE CONTRACT, SUPPLY OF GOODS AND PROVISION OF SERVICES</w:t>
      </w:r>
    </w:p>
    <w:p w14:paraId="6A5B6ACE" w14:textId="77777777" w:rsidR="00360ECF" w:rsidRPr="00F27315" w:rsidRDefault="00360ECF" w:rsidP="00B62295">
      <w:pPr>
        <w:spacing w:after="0" w:line="240" w:lineRule="auto"/>
        <w:ind w:firstLine="360"/>
        <w:jc w:val="center"/>
        <w:rPr>
          <w:rFonts w:cstheme="minorHAnsi"/>
          <w:b/>
          <w:lang w:val="en-GB"/>
        </w:rPr>
      </w:pPr>
    </w:p>
    <w:p w14:paraId="6A5B6ACF" w14:textId="77777777" w:rsidR="00360ECF" w:rsidRPr="00F27315" w:rsidRDefault="00360ECF" w:rsidP="00360ECF">
      <w:pPr>
        <w:pStyle w:val="ListParagraph"/>
        <w:numPr>
          <w:ilvl w:val="0"/>
          <w:numId w:val="1"/>
        </w:numPr>
        <w:spacing w:after="0" w:line="240" w:lineRule="auto"/>
        <w:jc w:val="both"/>
        <w:rPr>
          <w:rFonts w:cstheme="minorHAnsi"/>
          <w:vanish/>
          <w:lang w:val="en-GB"/>
        </w:rPr>
      </w:pPr>
    </w:p>
    <w:p w14:paraId="6A5B6AD0" w14:textId="77777777" w:rsidR="009738B7" w:rsidRPr="00F27315" w:rsidRDefault="00C70860" w:rsidP="00462EF6">
      <w:pPr>
        <w:pStyle w:val="ListParagraph"/>
        <w:numPr>
          <w:ilvl w:val="1"/>
          <w:numId w:val="1"/>
        </w:numPr>
        <w:spacing w:after="0" w:line="240" w:lineRule="auto"/>
        <w:ind w:left="960"/>
        <w:jc w:val="both"/>
        <w:rPr>
          <w:rFonts w:eastAsia="Times New Roman" w:cstheme="minorHAnsi"/>
          <w:lang w:val="en-GB"/>
        </w:rPr>
      </w:pPr>
      <w:r w:rsidRPr="00F27315">
        <w:rPr>
          <w:rFonts w:eastAsia="Times New Roman" w:cstheme="minorHAnsi"/>
          <w:lang w:val="en-GB"/>
        </w:rPr>
        <w:t>The Contract shall be deemed concluded and shall enter into force upon signing by the authorized representatives of the Parties and upon presentation by the document certifying the proper performance of the Contract, as specified in the Contract.</w:t>
      </w:r>
    </w:p>
    <w:p w14:paraId="6A5B6AD1" w14:textId="77777777" w:rsidR="00FF483F" w:rsidRPr="00F27315" w:rsidRDefault="00C70860" w:rsidP="00462EF6">
      <w:pPr>
        <w:pStyle w:val="ListParagraph"/>
        <w:numPr>
          <w:ilvl w:val="1"/>
          <w:numId w:val="1"/>
        </w:numPr>
        <w:spacing w:after="0" w:line="240" w:lineRule="auto"/>
        <w:ind w:left="960"/>
        <w:jc w:val="both"/>
        <w:rPr>
          <w:rFonts w:eastAsia="Calibri" w:cstheme="minorHAnsi"/>
          <w:lang w:val="en-GB"/>
        </w:rPr>
      </w:pPr>
      <w:r w:rsidRPr="00F27315">
        <w:rPr>
          <w:rFonts w:cstheme="minorHAnsi"/>
          <w:lang w:val="en-GB"/>
        </w:rPr>
        <w:t>The Contract shall be valid until the full fulfilment of the contractual obligations and until the maximum price of the Contract has been used.</w:t>
      </w:r>
    </w:p>
    <w:p w14:paraId="6A5B6AD2" w14:textId="77777777" w:rsidR="00540279" w:rsidRPr="00F27315" w:rsidRDefault="00C70860" w:rsidP="00462EF6">
      <w:pPr>
        <w:pStyle w:val="ListParagraph"/>
        <w:numPr>
          <w:ilvl w:val="1"/>
          <w:numId w:val="1"/>
        </w:numPr>
        <w:spacing w:after="0" w:line="240" w:lineRule="auto"/>
        <w:ind w:left="960"/>
        <w:jc w:val="both"/>
        <w:rPr>
          <w:rFonts w:cstheme="minorHAnsi"/>
          <w:i/>
          <w:iCs/>
          <w:lang w:val="en-GB"/>
        </w:rPr>
      </w:pPr>
      <w:r w:rsidRPr="00F27315">
        <w:rPr>
          <w:rFonts w:cstheme="minorHAnsi"/>
          <w:b/>
          <w:bCs/>
          <w:lang w:val="en-GB"/>
        </w:rPr>
        <w:t>The period of supply of the Goods/Services may not exceed 60 (sixty) months from the date of entry into force of the Contract.</w:t>
      </w:r>
    </w:p>
    <w:p w14:paraId="6A5B6AD3" w14:textId="77777777" w:rsidR="00C16738" w:rsidRPr="00F27315" w:rsidRDefault="00C16738" w:rsidP="00B62295">
      <w:pPr>
        <w:spacing w:after="0" w:line="240" w:lineRule="auto"/>
        <w:ind w:firstLine="360"/>
        <w:jc w:val="center"/>
        <w:rPr>
          <w:rFonts w:cstheme="minorHAnsi"/>
          <w:b/>
          <w:lang w:val="en-GB"/>
        </w:rPr>
      </w:pPr>
      <w:bookmarkStart w:id="1" w:name="_Hlk486857960"/>
    </w:p>
    <w:p w14:paraId="6A5B6AD4" w14:textId="77777777" w:rsidR="00540279" w:rsidRPr="00F27315" w:rsidRDefault="00C70860" w:rsidP="00B62295">
      <w:pPr>
        <w:spacing w:after="0" w:line="240" w:lineRule="auto"/>
        <w:ind w:firstLine="360"/>
        <w:jc w:val="center"/>
        <w:rPr>
          <w:rFonts w:cstheme="minorHAnsi"/>
          <w:b/>
          <w:lang w:val="en-GB"/>
        </w:rPr>
      </w:pPr>
      <w:bookmarkStart w:id="2" w:name="part_8f4dadbdf27c4882b72f57a56c9631ad"/>
      <w:bookmarkStart w:id="3" w:name="part_9fd9687904354f69bb532178a7959ebe"/>
      <w:bookmarkEnd w:id="1"/>
      <w:bookmarkEnd w:id="2"/>
      <w:bookmarkEnd w:id="3"/>
      <w:r w:rsidRPr="00F27315">
        <w:rPr>
          <w:rFonts w:cstheme="minorHAnsi"/>
          <w:b/>
          <w:lang w:val="en-GB"/>
        </w:rPr>
        <w:t xml:space="preserve">8. </w:t>
      </w:r>
      <w:r w:rsidR="00E8268D" w:rsidRPr="00F27315">
        <w:rPr>
          <w:rFonts w:cstheme="minorHAnsi"/>
          <w:b/>
          <w:lang w:val="en-GB"/>
        </w:rPr>
        <w:t>MISCELLANEOUS</w:t>
      </w:r>
    </w:p>
    <w:p w14:paraId="6A5B6AD5" w14:textId="77777777" w:rsidR="00360ECF" w:rsidRPr="00F27315" w:rsidRDefault="00360ECF" w:rsidP="00B62295">
      <w:pPr>
        <w:spacing w:after="0" w:line="240" w:lineRule="auto"/>
        <w:ind w:firstLine="360"/>
        <w:jc w:val="center"/>
        <w:rPr>
          <w:rFonts w:cstheme="minorHAnsi"/>
          <w:b/>
          <w:lang w:val="en-GB"/>
        </w:rPr>
      </w:pPr>
    </w:p>
    <w:p w14:paraId="6A5B6AD6" w14:textId="77777777" w:rsidR="00360ECF" w:rsidRPr="00F27315" w:rsidRDefault="00360ECF" w:rsidP="00360ECF">
      <w:pPr>
        <w:pStyle w:val="ListParagraph"/>
        <w:numPr>
          <w:ilvl w:val="0"/>
          <w:numId w:val="1"/>
        </w:numPr>
        <w:spacing w:after="0" w:line="240" w:lineRule="auto"/>
        <w:jc w:val="both"/>
        <w:rPr>
          <w:rFonts w:cstheme="minorHAnsi"/>
          <w:vanish/>
          <w:lang w:val="en-GB"/>
        </w:rPr>
      </w:pPr>
    </w:p>
    <w:p w14:paraId="6A5B6AD7" w14:textId="77777777" w:rsidR="000B46AF" w:rsidRPr="00F27315" w:rsidRDefault="00C70860" w:rsidP="00462EF6">
      <w:pPr>
        <w:pStyle w:val="ListParagraph"/>
        <w:numPr>
          <w:ilvl w:val="1"/>
          <w:numId w:val="1"/>
        </w:numPr>
        <w:spacing w:after="0" w:line="240" w:lineRule="auto"/>
        <w:ind w:left="960"/>
        <w:jc w:val="both"/>
        <w:rPr>
          <w:rFonts w:cstheme="minorHAnsi"/>
          <w:lang w:val="en-GB"/>
        </w:rPr>
      </w:pPr>
      <w:r w:rsidRPr="00F27315">
        <w:rPr>
          <w:rFonts w:cstheme="minorHAnsi"/>
          <w:bCs/>
          <w:spacing w:val="-2"/>
          <w:lang w:val="en-GB"/>
        </w:rPr>
        <w:t xml:space="preserve">This </w:t>
      </w:r>
      <w:r w:rsidRPr="00F27315">
        <w:rPr>
          <w:rFonts w:cstheme="minorHAnsi"/>
          <w:lang w:val="en-GB"/>
        </w:rPr>
        <w:t xml:space="preserve">Contract </w:t>
      </w:r>
      <w:r w:rsidRPr="00F27315">
        <w:rPr>
          <w:rFonts w:cstheme="minorHAnsi"/>
          <w:bCs/>
          <w:spacing w:val="-2"/>
          <w:lang w:val="en-GB"/>
        </w:rPr>
        <w:t xml:space="preserve">consists of the </w:t>
      </w:r>
      <w:r w:rsidRPr="00F27315">
        <w:rPr>
          <w:rFonts w:cstheme="minorHAnsi"/>
          <w:lang w:val="en-GB"/>
        </w:rPr>
        <w:t xml:space="preserve">Special Terms and Conditions of the Contract </w:t>
      </w:r>
      <w:r w:rsidRPr="00F27315">
        <w:rPr>
          <w:rFonts w:cstheme="minorHAnsi"/>
          <w:bCs/>
          <w:spacing w:val="-2"/>
          <w:lang w:val="en-GB"/>
        </w:rPr>
        <w:t xml:space="preserve">and their annexes, and the </w:t>
      </w:r>
      <w:r w:rsidRPr="00F27315">
        <w:rPr>
          <w:rFonts w:cstheme="minorHAnsi"/>
          <w:lang w:val="en-GB"/>
        </w:rPr>
        <w:t xml:space="preserve">General Terms and Conditions of the Contract. It shall be deemed that the documents constituting the Contract are mutually explanatory. </w:t>
      </w:r>
      <w:r w:rsidRPr="00F27315">
        <w:rPr>
          <w:rFonts w:cstheme="minorHAnsi"/>
          <w:bCs/>
          <w:spacing w:val="-2"/>
          <w:lang w:val="en-GB"/>
        </w:rPr>
        <w:t xml:space="preserve">If the provisions of the </w:t>
      </w:r>
      <w:r w:rsidRPr="00F27315">
        <w:rPr>
          <w:rFonts w:cstheme="minorHAnsi"/>
          <w:lang w:val="en-GB"/>
        </w:rPr>
        <w:t>Special Terms and Conditions of the Contract</w:t>
      </w:r>
      <w:r w:rsidRPr="00F27315">
        <w:rPr>
          <w:rFonts w:cstheme="minorHAnsi"/>
          <w:bCs/>
          <w:spacing w:val="-2"/>
          <w:lang w:val="en-GB"/>
        </w:rPr>
        <w:t xml:space="preserve"> and/or their annexes do not comply with the provisions of the </w:t>
      </w:r>
      <w:r w:rsidRPr="00F27315">
        <w:rPr>
          <w:rFonts w:cstheme="minorHAnsi"/>
          <w:lang w:val="en-GB"/>
        </w:rPr>
        <w:t>General Terms and Conditions of the Contract</w:t>
      </w:r>
      <w:r w:rsidRPr="00F27315">
        <w:rPr>
          <w:rFonts w:cstheme="minorHAnsi"/>
          <w:bCs/>
          <w:spacing w:val="-2"/>
          <w:lang w:val="en-GB"/>
        </w:rPr>
        <w:t xml:space="preserve">, the provisions of the </w:t>
      </w:r>
      <w:r w:rsidRPr="00F27315">
        <w:rPr>
          <w:rFonts w:cstheme="minorHAnsi"/>
          <w:lang w:val="en-GB"/>
        </w:rPr>
        <w:t xml:space="preserve">Special Terms and Conditions of the Contract </w:t>
      </w:r>
      <w:r w:rsidRPr="00F27315">
        <w:rPr>
          <w:rFonts w:cstheme="minorHAnsi"/>
          <w:bCs/>
          <w:spacing w:val="-2"/>
          <w:lang w:val="en-GB"/>
        </w:rPr>
        <w:t xml:space="preserve">and their annexes shall prevail. In the event of discrepancies between the </w:t>
      </w:r>
      <w:r w:rsidRPr="00F27315">
        <w:rPr>
          <w:rFonts w:cstheme="minorHAnsi"/>
          <w:lang w:val="en-GB"/>
        </w:rPr>
        <w:t xml:space="preserve">Special Terms and Conditions of the Contract </w:t>
      </w:r>
      <w:r w:rsidRPr="00F27315">
        <w:rPr>
          <w:rFonts w:cstheme="minorHAnsi"/>
          <w:bCs/>
          <w:spacing w:val="-2"/>
          <w:lang w:val="en-GB"/>
        </w:rPr>
        <w:t>and their annexes, this text of the Contract signed by the Parties shall take precedence, then followed by the documents of the procurement on the basis of which the Contract was concluded, and only then followed by the Supplier’s tender bid.</w:t>
      </w:r>
    </w:p>
    <w:p w14:paraId="6A5B6AD8" w14:textId="77777777" w:rsidR="00965736" w:rsidRPr="00F27315" w:rsidRDefault="00C70860" w:rsidP="00462EF6">
      <w:pPr>
        <w:pStyle w:val="ListParagraph"/>
        <w:numPr>
          <w:ilvl w:val="1"/>
          <w:numId w:val="1"/>
        </w:numPr>
        <w:spacing w:after="0" w:line="240" w:lineRule="auto"/>
        <w:ind w:left="960"/>
        <w:jc w:val="both"/>
        <w:rPr>
          <w:rFonts w:cstheme="minorHAnsi"/>
          <w:lang w:val="en-GB"/>
        </w:rPr>
      </w:pPr>
      <w:r w:rsidRPr="00F27315">
        <w:rPr>
          <w:rFonts w:cstheme="minorHAnsi"/>
          <w:lang w:val="en-GB" w:eastAsia="x-none"/>
        </w:rPr>
        <w:t>The Contract shall be governed by the version of the General Terms and Conditions of the Contract</w:t>
      </w:r>
      <w:r w:rsidRPr="00F27315">
        <w:rPr>
          <w:rFonts w:cstheme="minorHAnsi"/>
          <w:lang w:val="en-GB"/>
        </w:rPr>
        <w:t xml:space="preserve"> which is attached to the Contract approved by an order of the CEO of AB Lietuvos Geležinkeliai, the provisions of which the Parties are fully aware of and shall comply with</w:t>
      </w:r>
      <w:r w:rsidRPr="00F27315">
        <w:rPr>
          <w:rFonts w:cstheme="minorHAnsi"/>
          <w:lang w:val="en-GB" w:eastAsia="x-none"/>
        </w:rPr>
        <w:t>.</w:t>
      </w:r>
    </w:p>
    <w:p w14:paraId="6A5B6AD9" w14:textId="77777777" w:rsidR="00246309" w:rsidRPr="00F27315" w:rsidRDefault="00C70860" w:rsidP="00462EF6">
      <w:pPr>
        <w:pStyle w:val="ListParagraph"/>
        <w:numPr>
          <w:ilvl w:val="1"/>
          <w:numId w:val="1"/>
        </w:numPr>
        <w:spacing w:after="0" w:line="240" w:lineRule="auto"/>
        <w:ind w:left="960"/>
        <w:jc w:val="both"/>
        <w:rPr>
          <w:rFonts w:cstheme="minorHAnsi"/>
          <w:lang w:val="en-GB"/>
        </w:rPr>
      </w:pPr>
      <w:r w:rsidRPr="00F27315">
        <w:rPr>
          <w:rFonts w:cstheme="minorHAnsi"/>
          <w:iCs/>
          <w:lang w:val="en-GB"/>
        </w:rPr>
        <w:t xml:space="preserve">The Contract has been made in accordance with the provisions of the </w:t>
      </w:r>
      <w:r w:rsidRPr="00F27315">
        <w:rPr>
          <w:rFonts w:cstheme="minorHAnsi"/>
          <w:lang w:val="en-GB"/>
        </w:rPr>
        <w:t xml:space="preserve">Law on Public Procurement </w:t>
      </w:r>
      <w:r w:rsidRPr="00F27315">
        <w:rPr>
          <w:rFonts w:cstheme="minorHAnsi"/>
          <w:iCs/>
          <w:lang w:val="en-GB"/>
        </w:rPr>
        <w:t>(hereinafter referred to as the Law) and other legal acts, and shall be executed under the conditions and procedures provided for in the Contract and the Law, except for the cases when the Law and its implementation legal acts are not obligatory to apply according to the status of the Customer (within the meaning of the requirements of legal acts regulating public procurement). The Parties hereby declare and confirm that the provisions of this Contract are not in conflict with the provisions of the procurement conditions.</w:t>
      </w:r>
    </w:p>
    <w:p w14:paraId="6A5B6ADA" w14:textId="77777777" w:rsidR="00986412" w:rsidRPr="00F27315" w:rsidRDefault="00C70860" w:rsidP="00462EF6">
      <w:pPr>
        <w:pStyle w:val="ListParagraph"/>
        <w:numPr>
          <w:ilvl w:val="1"/>
          <w:numId w:val="1"/>
        </w:numPr>
        <w:spacing w:after="0" w:line="240" w:lineRule="auto"/>
        <w:ind w:left="960"/>
        <w:jc w:val="both"/>
        <w:rPr>
          <w:rFonts w:cstheme="minorHAnsi"/>
          <w:lang w:val="en-GB"/>
        </w:rPr>
      </w:pPr>
      <w:r w:rsidRPr="00F27315">
        <w:rPr>
          <w:rFonts w:cstheme="minorHAnsi"/>
          <w:lang w:val="en-GB"/>
        </w:rPr>
        <w:t>The Service Provider hereby confirms that he does not object to the Customer’s reorganization, separation, restructuring or transfer of business (including but not limited to the contribution of assets or the Company to the authorized capital of third parties, etc.) and, if performed, shall not require any additional obligations performance guarantee. Such cases shall not require any additional consent or permission from the Service Provider. If any imperative legal requirements require such consents or permits, the Service Provider undertakes to issue them without delay, but no later than by the deadline specified in the Customer’s request.</w:t>
      </w:r>
    </w:p>
    <w:p w14:paraId="6A5B6ADB" w14:textId="77777777" w:rsidR="00986412" w:rsidRPr="00F27315" w:rsidRDefault="00C70860" w:rsidP="0047664E">
      <w:pPr>
        <w:spacing w:after="0" w:line="240" w:lineRule="auto"/>
        <w:ind w:firstLine="360"/>
        <w:jc w:val="both"/>
        <w:rPr>
          <w:rFonts w:cstheme="minorHAnsi"/>
          <w:lang w:val="en-GB"/>
        </w:rPr>
      </w:pPr>
      <w:r w:rsidRPr="00F27315">
        <w:rPr>
          <w:rFonts w:cstheme="minorHAnsi"/>
          <w:lang w:val="en-GB"/>
        </w:rPr>
        <w:t>In the event that Customer’s reorganization, separation, restructuring or transfer of business (including but not limited to the contribution of assets or the Company to the authorized capital of third parties, etc.) contemplates that the Goods/Services provided for in this Contract will be required by both the Customer and/or the economic entity which has acquired the rights and duties under this Contract or part thereof, the Service Provider shall perform the obligations under this Contract to the Customer according to the need and in respect to both the Customer and/or the economic entity which has acquired the rights and duties under this Contract or part thereof.</w:t>
      </w:r>
    </w:p>
    <w:p w14:paraId="6A5B6ADC" w14:textId="77777777" w:rsidR="00986412" w:rsidRPr="00F27315" w:rsidRDefault="00C70860" w:rsidP="00F00319">
      <w:pPr>
        <w:shd w:val="clear" w:color="auto" w:fill="FFFFFF"/>
        <w:spacing w:after="0" w:line="240" w:lineRule="auto"/>
        <w:ind w:firstLine="360"/>
        <w:jc w:val="both"/>
        <w:rPr>
          <w:rFonts w:cstheme="minorHAnsi"/>
          <w:lang w:val="en-GB"/>
        </w:rPr>
      </w:pPr>
      <w:r w:rsidRPr="00F27315">
        <w:rPr>
          <w:rFonts w:cstheme="minorHAnsi"/>
          <w:lang w:val="en-GB"/>
        </w:rPr>
        <w:t xml:space="preserve">If the subject matter of the Contract is divided (or merged with the subject matter of another similar contract concluded on the basis of the same procurement), the Contract Price, the quantity/volume of the subject matter of the Contract, the amount of the Contract performance </w:t>
      </w:r>
      <w:r w:rsidR="004973F3" w:rsidRPr="00F27315">
        <w:rPr>
          <w:rFonts w:cstheme="minorHAnsi"/>
          <w:lang w:val="en-GB"/>
        </w:rPr>
        <w:t>guarantee</w:t>
      </w:r>
      <w:r w:rsidRPr="00F27315">
        <w:rPr>
          <w:rFonts w:cstheme="minorHAnsi"/>
          <w:lang w:val="en-GB"/>
        </w:rPr>
        <w:t xml:space="preserve"> (if required) and other terms of the Contract shall be divided (or combined) under the terms of the reorganization, separation, restructuring or transfer of the Company (if applicable) or in proportion to the share of the commitments entered into by the new Parties to the Contract.</w:t>
      </w:r>
    </w:p>
    <w:p w14:paraId="6A5B6ADD" w14:textId="77777777" w:rsidR="00986412" w:rsidRPr="00F27315" w:rsidRDefault="00C70860" w:rsidP="00F00319">
      <w:pPr>
        <w:spacing w:after="0" w:line="240" w:lineRule="auto"/>
        <w:ind w:firstLine="360"/>
        <w:jc w:val="both"/>
        <w:rPr>
          <w:rFonts w:cstheme="minorHAnsi"/>
          <w:lang w:val="en-GB"/>
        </w:rPr>
      </w:pPr>
      <w:r w:rsidRPr="00F27315">
        <w:rPr>
          <w:rFonts w:cstheme="minorHAnsi"/>
          <w:lang w:val="en-GB"/>
        </w:rPr>
        <w:t xml:space="preserve">In case of reorganization, separation, restructuring or transfer of the Company of the Customer (including, but not limited to, the contribution of assets or the Company to the share capital of third parties, </w:t>
      </w:r>
      <w:r w:rsidRPr="00F27315">
        <w:rPr>
          <w:rFonts w:cstheme="minorHAnsi"/>
          <w:lang w:val="en-GB"/>
        </w:rPr>
        <w:lastRenderedPageBreak/>
        <w:t>etc.), the Contract shall be performed in accordance with the requirements of the law applicable within the meaning of the (public) procurement regulating laws to the status of the Customer and the economic operator which has acquired the rights and duties and/or part thereof.</w:t>
      </w:r>
    </w:p>
    <w:p w14:paraId="6A5B6ADE" w14:textId="77777777" w:rsidR="00F577E4" w:rsidRPr="00F27315" w:rsidRDefault="00C70860" w:rsidP="00462EF6">
      <w:pPr>
        <w:pStyle w:val="ListParagraph"/>
        <w:numPr>
          <w:ilvl w:val="1"/>
          <w:numId w:val="1"/>
        </w:numPr>
        <w:spacing w:after="0" w:line="240" w:lineRule="auto"/>
        <w:ind w:left="960"/>
        <w:jc w:val="both"/>
        <w:rPr>
          <w:rFonts w:cstheme="minorHAnsi"/>
          <w:i/>
          <w:iCs/>
          <w:lang w:val="en-GB"/>
        </w:rPr>
      </w:pPr>
      <w:r w:rsidRPr="00F27315">
        <w:rPr>
          <w:rFonts w:cstheme="minorHAnsi"/>
          <w:i/>
          <w:iCs/>
          <w:lang w:val="en-GB"/>
        </w:rPr>
        <w:t xml:space="preserve"> </w:t>
      </w:r>
      <w:r w:rsidR="00905FA0" w:rsidRPr="00F27315">
        <w:rPr>
          <w:rFonts w:cstheme="minorHAnsi"/>
          <w:lang w:val="en-GB"/>
        </w:rPr>
        <w:t xml:space="preserve">The Customer shall be entitled to sublease the Licenses to the companies of the Customer (hereinafter referred to as the </w:t>
      </w:r>
      <w:r w:rsidR="00905FA0" w:rsidRPr="00F27315">
        <w:rPr>
          <w:rFonts w:cstheme="minorHAnsi"/>
          <w:b/>
          <w:bCs/>
          <w:lang w:val="en-GB"/>
        </w:rPr>
        <w:t>Subcustomer</w:t>
      </w:r>
      <w:r w:rsidR="00905FA0" w:rsidRPr="00F27315">
        <w:rPr>
          <w:rFonts w:cstheme="minorHAnsi"/>
          <w:lang w:val="en-GB"/>
        </w:rPr>
        <w:t>) without the prior written consent of the Service Provider. By subleasing the Licenses, the Customer shall remain responsible against the Service Provider for all obligations assumed under the Contract. The Service Provider shall remain liable for all obligations under the Contract in respect of the subleased Licenses. Pursuant to the provisions of Article 6.490 of the Civil Code of the Republic of Lithuania, the Service Provider hereby confirms that he has properly acquainted with the content of the sublease agreement and the parties to the sublease agreement and agrees that no separate notice shall be given to him before concluding by the Customer a sublease agreement with a Subcustomer.</w:t>
      </w:r>
    </w:p>
    <w:p w14:paraId="6A5B6ADF" w14:textId="6C7BDA51" w:rsidR="00540279" w:rsidRPr="00F27315" w:rsidRDefault="00C70860" w:rsidP="00462EF6">
      <w:pPr>
        <w:pStyle w:val="ListParagraph"/>
        <w:numPr>
          <w:ilvl w:val="1"/>
          <w:numId w:val="1"/>
        </w:numPr>
        <w:spacing w:after="0" w:line="240" w:lineRule="auto"/>
        <w:ind w:left="960"/>
        <w:jc w:val="both"/>
        <w:rPr>
          <w:rFonts w:cstheme="minorHAnsi"/>
          <w:lang w:val="en-GB"/>
        </w:rPr>
      </w:pPr>
      <w:r w:rsidRPr="00F27315">
        <w:rPr>
          <w:rFonts w:cstheme="minorHAnsi"/>
          <w:spacing w:val="-5"/>
          <w:lang w:val="en-GB"/>
        </w:rPr>
        <w:t>The Service Provider is not</w:t>
      </w:r>
      <w:r w:rsidRPr="00F27315">
        <w:rPr>
          <w:rFonts w:cstheme="minorHAnsi"/>
          <w:i/>
          <w:spacing w:val="-5"/>
          <w:lang w:val="en-GB"/>
        </w:rPr>
        <w:t xml:space="preserve"> </w:t>
      </w:r>
      <w:r w:rsidRPr="00F27315">
        <w:rPr>
          <w:rFonts w:cstheme="minorHAnsi"/>
          <w:spacing w:val="-5"/>
          <w:lang w:val="en-GB"/>
        </w:rPr>
        <w:t>deemed to be associated with the Customer in accordance with the applicable legal acts of the Republic of Lithuania (the Law on Value Added Tax, the Law on Income Tax, and the Law on Personal Income Tax).</w:t>
      </w:r>
    </w:p>
    <w:p w14:paraId="6A5B6AE0" w14:textId="2FBE8DEC" w:rsidR="007B0F6C" w:rsidRPr="00F27315" w:rsidRDefault="00C70860" w:rsidP="00462EF6">
      <w:pPr>
        <w:pStyle w:val="ListParagraph"/>
        <w:numPr>
          <w:ilvl w:val="1"/>
          <w:numId w:val="1"/>
        </w:numPr>
        <w:spacing w:after="0" w:line="240" w:lineRule="auto"/>
        <w:ind w:left="960"/>
        <w:jc w:val="both"/>
        <w:rPr>
          <w:rFonts w:cstheme="minorHAnsi"/>
          <w:lang w:val="en-GB"/>
        </w:rPr>
      </w:pPr>
      <w:r w:rsidRPr="00F27315">
        <w:rPr>
          <w:rFonts w:cstheme="minorHAnsi"/>
          <w:spacing w:val="-5"/>
          <w:lang w:val="en-GB"/>
        </w:rPr>
        <w:t xml:space="preserve">The Service Provider is </w:t>
      </w:r>
      <w:r w:rsidRPr="00F27315">
        <w:rPr>
          <w:rFonts w:cstheme="minorHAnsi"/>
          <w:lang w:val="en-GB"/>
        </w:rPr>
        <w:t>registered as a VAT payer in the Republic of Lithuania.</w:t>
      </w:r>
    </w:p>
    <w:p w14:paraId="6A5B6AE1" w14:textId="77777777" w:rsidR="00B135D6" w:rsidRPr="00F27315" w:rsidRDefault="00C70860" w:rsidP="00462EF6">
      <w:pPr>
        <w:pStyle w:val="ListParagraph"/>
        <w:numPr>
          <w:ilvl w:val="1"/>
          <w:numId w:val="1"/>
        </w:numPr>
        <w:spacing w:after="0" w:line="240" w:lineRule="auto"/>
        <w:ind w:left="960"/>
        <w:jc w:val="both"/>
        <w:rPr>
          <w:rFonts w:cstheme="minorHAnsi"/>
          <w:spacing w:val="-5"/>
          <w:lang w:val="en-GB"/>
        </w:rPr>
      </w:pPr>
      <w:r w:rsidRPr="00F27315">
        <w:rPr>
          <w:rFonts w:cstheme="minorHAnsi"/>
          <w:lang w:val="en-GB"/>
        </w:rPr>
        <w:t>The Contract shall be considered unlawful and invalid if it is established that, in accordance with the provisions of the Law on Protection of Objects Important to the National Security of the Republic of Lithuania, the Contract does not meet the interests of national security. The moment of invalidity of such Contract shall be determined in accordance with the above-mentioned law.</w:t>
      </w:r>
    </w:p>
    <w:p w14:paraId="6A5B6AE2" w14:textId="77777777" w:rsidR="00540279" w:rsidRPr="00F27315" w:rsidRDefault="00C70860" w:rsidP="00462EF6">
      <w:pPr>
        <w:pStyle w:val="ListParagraph"/>
        <w:numPr>
          <w:ilvl w:val="1"/>
          <w:numId w:val="1"/>
        </w:numPr>
        <w:spacing w:after="0" w:line="240" w:lineRule="auto"/>
        <w:ind w:left="960"/>
        <w:jc w:val="both"/>
        <w:rPr>
          <w:rFonts w:cstheme="minorHAnsi"/>
          <w:lang w:val="en-GB"/>
        </w:rPr>
      </w:pPr>
      <w:r w:rsidRPr="00F27315">
        <w:rPr>
          <w:rFonts w:cstheme="minorHAnsi"/>
          <w:lang w:val="en-GB" w:eastAsia="x-none"/>
        </w:rPr>
        <w:t>This Contract is made in Lithuanian and English in 2 (two) copies of equal legal effect, one for each Party.</w:t>
      </w:r>
    </w:p>
    <w:p w14:paraId="6A5B6AE3" w14:textId="77777777" w:rsidR="00965736" w:rsidRPr="00F27315" w:rsidRDefault="00C70860" w:rsidP="00462EF6">
      <w:pPr>
        <w:pStyle w:val="ListParagraph"/>
        <w:numPr>
          <w:ilvl w:val="1"/>
          <w:numId w:val="1"/>
        </w:numPr>
        <w:spacing w:after="0" w:line="240" w:lineRule="auto"/>
        <w:ind w:left="960"/>
        <w:jc w:val="both"/>
        <w:rPr>
          <w:rFonts w:cstheme="minorHAnsi"/>
          <w:lang w:val="en-GB"/>
        </w:rPr>
      </w:pPr>
      <w:r w:rsidRPr="00F27315">
        <w:rPr>
          <w:rFonts w:cstheme="minorHAnsi"/>
          <w:lang w:val="en-GB" w:eastAsia="x-none"/>
        </w:rPr>
        <w:t>The provisions of Clauses 9 and 15 shall not apply to this Contract.</w:t>
      </w:r>
    </w:p>
    <w:p w14:paraId="6A5B6AE4" w14:textId="77777777" w:rsidR="00DE2324" w:rsidRPr="00F27315" w:rsidRDefault="00C70860" w:rsidP="00462EF6">
      <w:pPr>
        <w:pStyle w:val="ListParagraph"/>
        <w:numPr>
          <w:ilvl w:val="1"/>
          <w:numId w:val="1"/>
        </w:numPr>
        <w:spacing w:after="0" w:line="240" w:lineRule="auto"/>
        <w:ind w:left="960"/>
        <w:jc w:val="both"/>
        <w:rPr>
          <w:rFonts w:cstheme="minorHAnsi"/>
          <w:i/>
          <w:iCs/>
          <w:lang w:val="en-GB"/>
        </w:rPr>
      </w:pPr>
      <w:r w:rsidRPr="00F27315">
        <w:rPr>
          <w:rFonts w:cstheme="minorHAnsi"/>
          <w:lang w:val="en-GB"/>
        </w:rPr>
        <w:t>Clause 6.5 of the General Terms and Conditions of the Contract has been edited as follows: “The duration of the Contract performance guarantee</w:t>
      </w:r>
      <w:r w:rsidRPr="00F27315">
        <w:rPr>
          <w:rFonts w:cstheme="minorHAnsi"/>
          <w:i/>
          <w:iCs/>
          <w:lang w:val="en-GB"/>
        </w:rPr>
        <w:t xml:space="preserve"> </w:t>
      </w:r>
      <w:r w:rsidRPr="00F27315">
        <w:rPr>
          <w:rFonts w:cstheme="minorHAnsi"/>
          <w:lang w:val="en-GB"/>
        </w:rPr>
        <w:t xml:space="preserve">shall be </w:t>
      </w:r>
      <w:r w:rsidRPr="00F27315">
        <w:rPr>
          <w:rFonts w:cstheme="minorHAnsi"/>
          <w:i/>
          <w:iCs/>
          <w:lang w:val="en-GB"/>
        </w:rPr>
        <w:t>the same as the duration of the contractual obligations. When the validity period of the Contract is longer than 1 (one) year, the Service Provider shall be entitled to provide a Contract performance guarantee valid for 1 (one) year if a new or extended Contract performance guarantee is provided for the next year of the validity of the Contract when no more than 30 (thirty) calendar days are left before the expiry of the submitted Contract performance guarantee. In this case, if the Service Provider fails to provide a new or extended Contract performance guarantee by the specified deadline, the Customer shall demand payment from the guarantor under the existing Contract performance guarantee, since the Service Provider shall be deemed to have failed to perform his obligation."</w:t>
      </w:r>
    </w:p>
    <w:p w14:paraId="6A5B6AE5" w14:textId="77777777" w:rsidR="00B918CD" w:rsidRPr="00F27315" w:rsidRDefault="00C70860" w:rsidP="00462EF6">
      <w:pPr>
        <w:pStyle w:val="ListParagraph"/>
        <w:numPr>
          <w:ilvl w:val="1"/>
          <w:numId w:val="1"/>
        </w:numPr>
        <w:spacing w:after="0" w:line="240" w:lineRule="auto"/>
        <w:ind w:left="960"/>
        <w:jc w:val="both"/>
        <w:rPr>
          <w:rFonts w:cstheme="minorHAnsi"/>
          <w:i/>
          <w:iCs/>
          <w:lang w:val="en-GB"/>
        </w:rPr>
      </w:pPr>
      <w:r w:rsidRPr="00F27315">
        <w:rPr>
          <w:rFonts w:cstheme="minorHAnsi"/>
          <w:lang w:val="en-GB"/>
        </w:rPr>
        <w:t>Clause 16.3 of the General Terms and Conditions of the Contract has been edited as follows:</w:t>
      </w:r>
      <w:r w:rsidR="00613E17" w:rsidRPr="00F27315">
        <w:rPr>
          <w:rFonts w:cstheme="minorHAnsi"/>
          <w:lang w:val="en-GB"/>
        </w:rPr>
        <w:t xml:space="preserve"> </w:t>
      </w:r>
      <w:r w:rsidR="00613E17" w:rsidRPr="00F27315">
        <w:rPr>
          <w:rFonts w:cstheme="minorHAnsi"/>
          <w:i/>
          <w:iCs/>
          <w:lang w:val="en-GB"/>
        </w:rPr>
        <w:t>“The Customer shall have the right to unilaterally terminate the Contract by notifying the Service Provider in writing before less than 30 (thirty) calendar day period in the following cases:”</w:t>
      </w:r>
    </w:p>
    <w:p w14:paraId="6A5B6AE6" w14:textId="77777777" w:rsidR="00C153BE" w:rsidRPr="00F27315" w:rsidRDefault="00C70860" w:rsidP="00462EF6">
      <w:pPr>
        <w:pStyle w:val="ListParagraph"/>
        <w:numPr>
          <w:ilvl w:val="1"/>
          <w:numId w:val="1"/>
        </w:numPr>
        <w:spacing w:after="0" w:line="240" w:lineRule="auto"/>
        <w:ind w:left="960"/>
        <w:jc w:val="both"/>
        <w:rPr>
          <w:rFonts w:cstheme="minorHAnsi"/>
          <w:lang w:val="en-GB"/>
        </w:rPr>
      </w:pPr>
      <w:r w:rsidRPr="00F27315">
        <w:rPr>
          <w:rFonts w:cstheme="minorHAnsi"/>
          <w:lang w:val="en-GB" w:eastAsia="x-none"/>
        </w:rPr>
        <w:t>The alternative provisions set out in the General Terms and Conditions of the Contract (with the inscriptions “if applicable”, “if any”, etc.) shall apply only if they are specifically described in the Special Terms and Conditions of the Contract.</w:t>
      </w:r>
    </w:p>
    <w:p w14:paraId="6A5B6AE7" w14:textId="77777777" w:rsidR="009D66C8" w:rsidRPr="00F27315" w:rsidRDefault="00C70860" w:rsidP="00462EF6">
      <w:pPr>
        <w:pStyle w:val="ListParagraph"/>
        <w:numPr>
          <w:ilvl w:val="1"/>
          <w:numId w:val="1"/>
        </w:numPr>
        <w:spacing w:after="0" w:line="240" w:lineRule="auto"/>
        <w:ind w:left="960"/>
        <w:jc w:val="both"/>
        <w:rPr>
          <w:rFonts w:cstheme="minorHAnsi"/>
          <w:lang w:val="en-GB" w:eastAsia="x-none"/>
        </w:rPr>
      </w:pPr>
      <w:r w:rsidRPr="00F27315">
        <w:rPr>
          <w:rFonts w:cstheme="minorHAnsi"/>
          <w:lang w:val="en-GB"/>
        </w:rPr>
        <w:t>The Parties hereby undertake not to use the Trademarks or names in advertising, publications, etc., without the prior written consent of the other Party.</w:t>
      </w:r>
    </w:p>
    <w:p w14:paraId="6A5B6AE8" w14:textId="77777777" w:rsidR="009D66C8" w:rsidRPr="00F27315" w:rsidRDefault="00C70860" w:rsidP="00462EF6">
      <w:pPr>
        <w:pStyle w:val="ListParagraph"/>
        <w:numPr>
          <w:ilvl w:val="1"/>
          <w:numId w:val="1"/>
        </w:numPr>
        <w:spacing w:after="0" w:line="240" w:lineRule="auto"/>
        <w:ind w:left="960"/>
        <w:jc w:val="both"/>
        <w:rPr>
          <w:rFonts w:cstheme="minorHAnsi"/>
          <w:lang w:val="en-GB"/>
        </w:rPr>
      </w:pPr>
      <w:r w:rsidRPr="00F27315">
        <w:rPr>
          <w:rFonts w:cstheme="minorHAnsi"/>
          <w:lang w:val="en-GB"/>
        </w:rPr>
        <w:t>The confidentiality obligations shall be valid for 5 (five) years after the expiration/termination of the Contract.</w:t>
      </w:r>
    </w:p>
    <w:p w14:paraId="6A5B6AE9" w14:textId="77777777" w:rsidR="009D66C8" w:rsidRPr="00F27315" w:rsidRDefault="00C70860" w:rsidP="00462EF6">
      <w:pPr>
        <w:pStyle w:val="ListParagraph"/>
        <w:numPr>
          <w:ilvl w:val="1"/>
          <w:numId w:val="1"/>
        </w:numPr>
        <w:spacing w:after="0" w:line="240" w:lineRule="auto"/>
        <w:ind w:left="960"/>
        <w:jc w:val="both"/>
        <w:rPr>
          <w:rFonts w:cstheme="minorHAnsi"/>
          <w:i/>
          <w:iCs/>
          <w:lang w:val="en-GB" w:eastAsia="x-none"/>
        </w:rPr>
      </w:pPr>
      <w:r w:rsidRPr="00F27315">
        <w:rPr>
          <w:rFonts w:cstheme="minorHAnsi"/>
          <w:lang w:val="en-GB"/>
        </w:rPr>
        <w:t xml:space="preserve">Clause 3.1.5 of the General Terms and Conditions of the Contract has been edited as follows: </w:t>
      </w:r>
      <w:r w:rsidRPr="00F27315">
        <w:rPr>
          <w:rFonts w:cstheme="minorHAnsi"/>
          <w:i/>
          <w:iCs/>
          <w:lang w:val="en-GB"/>
        </w:rPr>
        <w:t>“3.1.5. To ensure the confidentiality and protection of information received from the Customer during the performance of the Contract and related to the performance of the Contract. At the end of the Contract performance period, upon the Customer’s written request and not later than 5 (five) days in advance, to return all the documents received from the Customer necessary for the performance of the Contract (if such documents were submitted to the Service Provider). The Service Provider shall have the right to keep his professional documents.”</w:t>
      </w:r>
    </w:p>
    <w:p w14:paraId="6A5B6AEA" w14:textId="77777777" w:rsidR="009D66C8" w:rsidRPr="00F27315" w:rsidRDefault="00C70860" w:rsidP="00462EF6">
      <w:pPr>
        <w:pStyle w:val="ListParagraph"/>
        <w:numPr>
          <w:ilvl w:val="1"/>
          <w:numId w:val="1"/>
        </w:numPr>
        <w:spacing w:after="0" w:line="240" w:lineRule="auto"/>
        <w:ind w:left="960"/>
        <w:jc w:val="both"/>
        <w:rPr>
          <w:rFonts w:cstheme="minorHAnsi"/>
          <w:lang w:val="en-GB" w:eastAsia="x-none"/>
        </w:rPr>
      </w:pPr>
      <w:r w:rsidRPr="00F27315">
        <w:rPr>
          <w:rFonts w:cstheme="minorHAnsi"/>
          <w:lang w:val="en-GB"/>
        </w:rPr>
        <w:t xml:space="preserve">Both </w:t>
      </w:r>
      <w:r w:rsidR="00D13CC2" w:rsidRPr="00F27315">
        <w:rPr>
          <w:rFonts w:cstheme="minorHAnsi"/>
          <w:lang w:val="en-GB"/>
        </w:rPr>
        <w:t xml:space="preserve">Parties </w:t>
      </w:r>
      <w:r w:rsidRPr="00F27315">
        <w:rPr>
          <w:rFonts w:cstheme="minorHAnsi"/>
          <w:lang w:val="en-GB"/>
        </w:rPr>
        <w:t xml:space="preserve">to the </w:t>
      </w:r>
      <w:r w:rsidR="00D13CC2" w:rsidRPr="00F27315">
        <w:rPr>
          <w:rFonts w:cstheme="minorHAnsi"/>
          <w:lang w:val="en-GB" w:eastAsia="x-none"/>
        </w:rPr>
        <w:t>Contract</w:t>
      </w:r>
      <w:r w:rsidR="00D13CC2" w:rsidRPr="00F27315">
        <w:rPr>
          <w:rFonts w:cstheme="minorHAnsi"/>
          <w:lang w:val="en-GB"/>
        </w:rPr>
        <w:t xml:space="preserve"> </w:t>
      </w:r>
      <w:r w:rsidRPr="00F27315">
        <w:rPr>
          <w:rFonts w:cstheme="minorHAnsi"/>
          <w:lang w:val="en-GB"/>
        </w:rPr>
        <w:t xml:space="preserve">share or transfer personal data </w:t>
      </w:r>
      <w:r w:rsidR="00D13CC2" w:rsidRPr="00F27315">
        <w:rPr>
          <w:rFonts w:cstheme="minorHAnsi"/>
          <w:lang w:val="en-GB"/>
        </w:rPr>
        <w:t>to</w:t>
      </w:r>
      <w:r w:rsidRPr="00F27315">
        <w:rPr>
          <w:rFonts w:cstheme="minorHAnsi"/>
          <w:lang w:val="en-GB"/>
        </w:rPr>
        <w:t xml:space="preserve"> each other, both act as data controllers and </w:t>
      </w:r>
      <w:r w:rsidR="00D13CC2" w:rsidRPr="00F27315">
        <w:rPr>
          <w:rFonts w:cstheme="minorHAnsi"/>
          <w:lang w:val="en-GB"/>
        </w:rPr>
        <w:t>shall be</w:t>
      </w:r>
      <w:r w:rsidRPr="00F27315">
        <w:rPr>
          <w:rFonts w:cstheme="minorHAnsi"/>
          <w:lang w:val="en-GB"/>
        </w:rPr>
        <w:t xml:space="preserve"> responsible for the processing of such personal data. Both Parties </w:t>
      </w:r>
      <w:r w:rsidR="00D13CC2" w:rsidRPr="00F27315">
        <w:rPr>
          <w:rFonts w:cstheme="minorHAnsi"/>
          <w:lang w:val="en-GB"/>
        </w:rPr>
        <w:t xml:space="preserve">hereby </w:t>
      </w:r>
      <w:r w:rsidRPr="00F27315">
        <w:rPr>
          <w:rFonts w:cstheme="minorHAnsi"/>
          <w:lang w:val="en-GB"/>
        </w:rPr>
        <w:t xml:space="preserve">declare that they have the authority to provide such personal data to each other </w:t>
      </w:r>
      <w:r w:rsidR="00D13CC2" w:rsidRPr="00F27315">
        <w:rPr>
          <w:rFonts w:cstheme="minorHAnsi"/>
          <w:lang w:val="en-GB"/>
        </w:rPr>
        <w:t>to the extent as it is related to the</w:t>
      </w:r>
      <w:r w:rsidRPr="00F27315">
        <w:rPr>
          <w:rFonts w:cstheme="minorHAnsi"/>
          <w:lang w:val="en-GB"/>
        </w:rPr>
        <w:t xml:space="preserve"> provision of the Services. The Parties </w:t>
      </w:r>
      <w:r w:rsidR="00D13CC2" w:rsidRPr="00F27315">
        <w:rPr>
          <w:rFonts w:cstheme="minorHAnsi"/>
          <w:lang w:val="en-GB"/>
        </w:rPr>
        <w:t xml:space="preserve">hereby </w:t>
      </w:r>
      <w:r w:rsidRPr="00F27315">
        <w:rPr>
          <w:rFonts w:cstheme="minorHAnsi"/>
          <w:lang w:val="en-GB"/>
        </w:rPr>
        <w:t xml:space="preserve">declare that they </w:t>
      </w:r>
      <w:r w:rsidR="00D13CC2" w:rsidRPr="00F27315">
        <w:rPr>
          <w:rFonts w:cstheme="minorHAnsi"/>
          <w:lang w:val="en-GB"/>
        </w:rPr>
        <w:t>act in compliance</w:t>
      </w:r>
      <w:r w:rsidRPr="00F27315">
        <w:rPr>
          <w:rFonts w:cstheme="minorHAnsi"/>
          <w:lang w:val="en-GB"/>
        </w:rPr>
        <w:t xml:space="preserve"> with </w:t>
      </w:r>
      <w:r w:rsidR="00D13CC2" w:rsidRPr="00F27315">
        <w:rPr>
          <w:rFonts w:cstheme="minorHAnsi"/>
          <w:lang w:val="en-GB"/>
        </w:rPr>
        <w:t xml:space="preserve">the </w:t>
      </w:r>
      <w:r w:rsidRPr="00F27315">
        <w:rPr>
          <w:rFonts w:cstheme="minorHAnsi"/>
          <w:lang w:val="en-GB"/>
        </w:rPr>
        <w:t xml:space="preserve">applicable data protection laws, including Regulation 2016/679 of the European Parliament and of the Council on the protection of individuals with regard to the processing of </w:t>
      </w:r>
      <w:r w:rsidRPr="00F27315">
        <w:rPr>
          <w:rFonts w:cstheme="minorHAnsi"/>
          <w:lang w:val="en-GB"/>
        </w:rPr>
        <w:lastRenderedPageBreak/>
        <w:t xml:space="preserve">personal data and on the free movement of such data. </w:t>
      </w:r>
      <w:r w:rsidR="00D13CC2" w:rsidRPr="00F27315">
        <w:rPr>
          <w:rFonts w:cstheme="minorHAnsi"/>
          <w:lang w:val="en-GB" w:eastAsia="x-none"/>
        </w:rPr>
        <w:t xml:space="preserve">Under applicable law, the </w:t>
      </w:r>
      <w:r w:rsidR="00D13CC2" w:rsidRPr="00F27315">
        <w:rPr>
          <w:rFonts w:cstheme="minorHAnsi"/>
          <w:spacing w:val="-5"/>
          <w:lang w:val="en-GB"/>
        </w:rPr>
        <w:t xml:space="preserve">Service Provider </w:t>
      </w:r>
      <w:r w:rsidR="00D13CC2" w:rsidRPr="00F27315">
        <w:rPr>
          <w:rFonts w:cstheme="minorHAnsi"/>
          <w:lang w:val="en-GB" w:eastAsia="x-none"/>
        </w:rPr>
        <w:t xml:space="preserve">shall be entitled to share such personal information with other companies which are members of its global network. The possible transmission of such personal data over the network shall be subject to the binding corporate rules adopted by it in order to ensure the legally required level of protection even outside the European Union. In any case, each Party shall implement appropriate technical and organizational measures to protect personal data against improper or unlawful processing and against accidental loss, destruction, damage, </w:t>
      </w:r>
      <w:r w:rsidR="001F6B33" w:rsidRPr="00F27315">
        <w:rPr>
          <w:rFonts w:cstheme="minorHAnsi"/>
          <w:lang w:val="en-GB" w:eastAsia="x-none"/>
        </w:rPr>
        <w:t>alteration,</w:t>
      </w:r>
      <w:r w:rsidR="00D13CC2" w:rsidRPr="00F27315">
        <w:rPr>
          <w:rFonts w:cstheme="minorHAnsi"/>
          <w:lang w:val="en-GB" w:eastAsia="x-none"/>
        </w:rPr>
        <w:t xml:space="preserve"> or disclosure. In the event of a personal data breach, the Parties shall cooperate in good faith. The limitation of liability for violations arising from this clause shall apply as set forth in Clause 5.3.</w:t>
      </w:r>
    </w:p>
    <w:p w14:paraId="6A5B6AEB" w14:textId="77777777" w:rsidR="009D66C8" w:rsidRPr="00F27315" w:rsidRDefault="00C70860" w:rsidP="00462EF6">
      <w:pPr>
        <w:pStyle w:val="ListParagraph"/>
        <w:numPr>
          <w:ilvl w:val="1"/>
          <w:numId w:val="1"/>
        </w:numPr>
        <w:spacing w:after="0" w:line="240" w:lineRule="auto"/>
        <w:ind w:left="960"/>
        <w:jc w:val="both"/>
        <w:rPr>
          <w:rFonts w:cstheme="minorHAnsi"/>
          <w:lang w:val="en-GB" w:eastAsia="x-none"/>
        </w:rPr>
      </w:pPr>
      <w:r w:rsidRPr="00F27315">
        <w:rPr>
          <w:rFonts w:cstheme="minorHAnsi"/>
          <w:lang w:val="en-GB" w:eastAsia="x-none"/>
        </w:rPr>
        <w:t xml:space="preserve">The Customer shall not make any claims or bring actions in connection with the Services or otherwise under this </w:t>
      </w:r>
      <w:r w:rsidRPr="00F27315">
        <w:rPr>
          <w:rFonts w:cstheme="minorHAnsi"/>
          <w:noProof/>
          <w:lang w:val="en-GB" w:eastAsia="x-none"/>
        </w:rPr>
        <w:t>Contract</w:t>
      </w:r>
      <w:r w:rsidRPr="00F27315">
        <w:rPr>
          <w:rFonts w:cstheme="minorHAnsi"/>
          <w:lang w:val="en-GB" w:eastAsia="x-none"/>
        </w:rPr>
        <w:t xml:space="preserve"> against any other company or sub</w:t>
      </w:r>
      <w:r w:rsidR="001F6B33" w:rsidRPr="00F27315">
        <w:rPr>
          <w:rFonts w:cstheme="minorHAnsi"/>
          <w:lang w:val="en-GB" w:eastAsia="x-none"/>
        </w:rPr>
        <w:t>contractors</w:t>
      </w:r>
      <w:r w:rsidRPr="00F27315">
        <w:rPr>
          <w:rFonts w:cstheme="minorHAnsi"/>
          <w:lang w:val="en-GB" w:eastAsia="x-none"/>
        </w:rPr>
        <w:t xml:space="preserve">, members, shareholders, directors, officers, partners, </w:t>
      </w:r>
      <w:r w:rsidR="001F6B33" w:rsidRPr="00F27315">
        <w:rPr>
          <w:rFonts w:cstheme="minorHAnsi"/>
          <w:lang w:val="en-GB" w:eastAsia="x-none"/>
        </w:rPr>
        <w:t>managers,</w:t>
      </w:r>
      <w:r w:rsidRPr="00F27315">
        <w:rPr>
          <w:rFonts w:cstheme="minorHAnsi"/>
          <w:lang w:val="en-GB" w:eastAsia="x-none"/>
        </w:rPr>
        <w:t xml:space="preserve"> or employees of the Service Provider. The Customer shall be entitled to make claims or bring actions only against the Service Provider, including a group of economic operators if the Service Provider acts as a group of economic operators, e.g. under a consortium/joint venture with respect to the Services under this </w:t>
      </w:r>
      <w:r w:rsidRPr="00F27315">
        <w:rPr>
          <w:rFonts w:cstheme="minorHAnsi"/>
          <w:noProof/>
          <w:lang w:val="en-GB" w:eastAsia="x-none"/>
        </w:rPr>
        <w:t>Contract</w:t>
      </w:r>
      <w:r w:rsidRPr="00F27315">
        <w:rPr>
          <w:rFonts w:cstheme="minorHAnsi"/>
          <w:lang w:val="en-GB" w:eastAsia="x-none"/>
        </w:rPr>
        <w:t>.</w:t>
      </w:r>
    </w:p>
    <w:p w14:paraId="6A5B6AEC" w14:textId="77777777" w:rsidR="00540279" w:rsidRPr="00F27315" w:rsidRDefault="00C70860" w:rsidP="00462EF6">
      <w:pPr>
        <w:pStyle w:val="ListParagraph"/>
        <w:numPr>
          <w:ilvl w:val="1"/>
          <w:numId w:val="1"/>
        </w:numPr>
        <w:spacing w:after="0" w:line="240" w:lineRule="auto"/>
        <w:ind w:left="960"/>
        <w:jc w:val="both"/>
        <w:rPr>
          <w:rFonts w:cstheme="minorHAnsi"/>
          <w:lang w:val="en-GB" w:eastAsia="x-none"/>
        </w:rPr>
      </w:pPr>
      <w:r w:rsidRPr="00F27315">
        <w:rPr>
          <w:rFonts w:cstheme="minorHAnsi"/>
          <w:noProof/>
          <w:lang w:val="en-GB" w:eastAsia="x-none"/>
        </w:rPr>
        <w:t>Annexes to the Special Terms and Conditions of the Contract</w:t>
      </w:r>
      <w:r w:rsidRPr="00F27315">
        <w:rPr>
          <w:rFonts w:cstheme="minorHAnsi"/>
          <w:lang w:val="en-GB" w:eastAsia="x-none"/>
        </w:rPr>
        <w:t>:</w:t>
      </w:r>
    </w:p>
    <w:p w14:paraId="6A5B6AED" w14:textId="77777777" w:rsidR="00046F7E" w:rsidRPr="00F27315" w:rsidRDefault="00C70860" w:rsidP="00462EF6">
      <w:pPr>
        <w:pStyle w:val="ListParagraph"/>
        <w:numPr>
          <w:ilvl w:val="2"/>
          <w:numId w:val="1"/>
        </w:numPr>
        <w:spacing w:after="0" w:line="240" w:lineRule="auto"/>
        <w:jc w:val="both"/>
        <w:rPr>
          <w:rFonts w:cstheme="minorHAnsi"/>
          <w:lang w:val="en-GB" w:eastAsia="x-none"/>
        </w:rPr>
      </w:pPr>
      <w:r w:rsidRPr="00F27315">
        <w:rPr>
          <w:rFonts w:cstheme="minorHAnsi"/>
          <w:lang w:val="en-GB"/>
        </w:rPr>
        <w:t>Annex 1: Technical Specifications</w:t>
      </w:r>
      <w:r w:rsidRPr="00F27315">
        <w:rPr>
          <w:rFonts w:cstheme="minorHAnsi"/>
          <w:lang w:val="en-GB" w:eastAsia="x-none"/>
        </w:rPr>
        <w:t>;</w:t>
      </w:r>
    </w:p>
    <w:p w14:paraId="6A5B6AEE" w14:textId="77777777" w:rsidR="00EA0D78" w:rsidRPr="00F27315" w:rsidRDefault="00C70860" w:rsidP="00462EF6">
      <w:pPr>
        <w:pStyle w:val="ListParagraph"/>
        <w:numPr>
          <w:ilvl w:val="2"/>
          <w:numId w:val="1"/>
        </w:numPr>
        <w:spacing w:after="0" w:line="240" w:lineRule="auto"/>
        <w:jc w:val="both"/>
        <w:rPr>
          <w:rFonts w:cstheme="minorHAnsi"/>
          <w:lang w:val="en-GB" w:eastAsia="x-none"/>
        </w:rPr>
      </w:pPr>
      <w:r w:rsidRPr="00F27315">
        <w:rPr>
          <w:rFonts w:cstheme="minorHAnsi"/>
          <w:lang w:val="en-GB"/>
        </w:rPr>
        <w:t>Annex 2: Supplier’s tender bid for the Procurement (not attached to the Contract separately, the original being stored on the Central Public Procurement Information System)</w:t>
      </w:r>
      <w:r w:rsidR="0042566F" w:rsidRPr="00F27315">
        <w:rPr>
          <w:rFonts w:cstheme="minorHAnsi"/>
          <w:lang w:val="en-GB" w:eastAsia="x-none"/>
        </w:rPr>
        <w:t>;</w:t>
      </w:r>
    </w:p>
    <w:p w14:paraId="6A5B6AEF" w14:textId="77777777" w:rsidR="00EA0D78" w:rsidRPr="00F27315" w:rsidRDefault="00C70860" w:rsidP="00462EF6">
      <w:pPr>
        <w:pStyle w:val="ListParagraph"/>
        <w:numPr>
          <w:ilvl w:val="2"/>
          <w:numId w:val="1"/>
        </w:numPr>
        <w:spacing w:after="0" w:line="240" w:lineRule="auto"/>
        <w:jc w:val="both"/>
        <w:rPr>
          <w:rFonts w:cstheme="minorHAnsi"/>
          <w:lang w:val="en-GB" w:eastAsia="x-none"/>
        </w:rPr>
      </w:pPr>
      <w:r w:rsidRPr="00F27315">
        <w:rPr>
          <w:rFonts w:cstheme="minorHAnsi"/>
          <w:lang w:val="en-GB"/>
        </w:rPr>
        <w:t>Contract Performance Guarantee to be submitted after signing the Contract (the original is stored on the Central Public Procurement Information System)</w:t>
      </w:r>
      <w:r w:rsidR="001D4361" w:rsidRPr="00F27315">
        <w:rPr>
          <w:rFonts w:cstheme="minorHAnsi"/>
          <w:lang w:val="en-GB" w:eastAsia="x-none"/>
        </w:rPr>
        <w:t>.</w:t>
      </w:r>
    </w:p>
    <w:p w14:paraId="6A5B6AF0" w14:textId="77777777" w:rsidR="0007777A" w:rsidRPr="0024729A" w:rsidRDefault="00C70860" w:rsidP="00462EF6">
      <w:pPr>
        <w:pStyle w:val="ListParagraph"/>
        <w:numPr>
          <w:ilvl w:val="2"/>
          <w:numId w:val="1"/>
        </w:numPr>
        <w:spacing w:after="0" w:line="240" w:lineRule="auto"/>
        <w:jc w:val="both"/>
        <w:rPr>
          <w:rFonts w:cstheme="minorHAnsi"/>
          <w:iCs/>
          <w:lang w:val="en-GB"/>
        </w:rPr>
      </w:pPr>
      <w:bookmarkStart w:id="4" w:name="_Toc438559501"/>
      <w:bookmarkStart w:id="5" w:name="_Toc438559828"/>
      <w:r w:rsidRPr="00F27315">
        <w:rPr>
          <w:rFonts w:cstheme="minorHAnsi"/>
          <w:lang w:val="en-GB"/>
        </w:rPr>
        <w:t xml:space="preserve">Annex 4: </w:t>
      </w:r>
      <w:r w:rsidRPr="00F27315">
        <w:rPr>
          <w:rFonts w:cstheme="minorHAnsi"/>
          <w:noProof/>
          <w:lang w:val="en-GB" w:eastAsia="x-none"/>
        </w:rPr>
        <w:t>Generals Terms and Conditions of the Contract</w:t>
      </w:r>
      <w:r w:rsidR="00046F7E" w:rsidRPr="0024729A">
        <w:rPr>
          <w:rFonts w:cstheme="minorHAnsi"/>
          <w:iCs/>
          <w:lang w:val="en-GB"/>
        </w:rPr>
        <w:t>.</w:t>
      </w:r>
    </w:p>
    <w:p w14:paraId="6A5B6AF1" w14:textId="77777777" w:rsidR="00AB52A6" w:rsidRPr="00F27315" w:rsidRDefault="00AB52A6" w:rsidP="00B62295">
      <w:pPr>
        <w:widowControl w:val="0"/>
        <w:spacing w:after="0" w:line="240" w:lineRule="auto"/>
        <w:ind w:firstLine="360"/>
        <w:jc w:val="both"/>
        <w:rPr>
          <w:rFonts w:cstheme="minorHAnsi"/>
          <w:b/>
          <w:lang w:val="en-GB"/>
        </w:rPr>
      </w:pPr>
    </w:p>
    <w:p w14:paraId="6A5B6AF2" w14:textId="77777777" w:rsidR="00540279" w:rsidRPr="00F27315" w:rsidRDefault="00C70860" w:rsidP="00B62295">
      <w:pPr>
        <w:keepNext/>
        <w:spacing w:after="0" w:line="240" w:lineRule="auto"/>
        <w:ind w:firstLine="360"/>
        <w:jc w:val="center"/>
        <w:outlineLvl w:val="0"/>
        <w:rPr>
          <w:rFonts w:cstheme="minorHAnsi"/>
          <w:b/>
          <w:lang w:val="en-GB"/>
        </w:rPr>
      </w:pPr>
      <w:r w:rsidRPr="00F27315">
        <w:rPr>
          <w:rFonts w:cstheme="minorHAnsi"/>
          <w:b/>
          <w:lang w:val="en-GB"/>
        </w:rPr>
        <w:t xml:space="preserve">9. </w:t>
      </w:r>
      <w:bookmarkEnd w:id="4"/>
      <w:bookmarkEnd w:id="5"/>
      <w:r w:rsidR="00E22F75" w:rsidRPr="00F27315">
        <w:rPr>
          <w:rFonts w:cstheme="minorHAnsi"/>
          <w:b/>
          <w:lang w:val="en-GB"/>
        </w:rPr>
        <w:t>ADDRESSES AND DETAILS OF THE PARTIES</w:t>
      </w:r>
    </w:p>
    <w:tbl>
      <w:tblPr>
        <w:tblW w:w="9747" w:type="dxa"/>
        <w:tblInd w:w="-113" w:type="dxa"/>
        <w:tblLayout w:type="fixed"/>
        <w:tblCellMar>
          <w:left w:w="10" w:type="dxa"/>
          <w:right w:w="10" w:type="dxa"/>
        </w:tblCellMar>
        <w:tblLook w:val="0000" w:firstRow="0" w:lastRow="0" w:firstColumn="0" w:lastColumn="0" w:noHBand="0" w:noVBand="0"/>
      </w:tblPr>
      <w:tblGrid>
        <w:gridCol w:w="4786"/>
        <w:gridCol w:w="4961"/>
      </w:tblGrid>
      <w:tr w:rsidR="00D62186" w:rsidRPr="00F27315" w14:paraId="6A5B6AF6" w14:textId="77777777" w:rsidTr="00101C9D">
        <w:tc>
          <w:tcPr>
            <w:tcW w:w="47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A5B6AF3" w14:textId="77777777" w:rsidR="007C4384" w:rsidRPr="00F27315" w:rsidRDefault="00C70860" w:rsidP="006101EE">
            <w:pPr>
              <w:suppressAutoHyphens/>
              <w:autoSpaceDN w:val="0"/>
              <w:spacing w:after="0" w:line="240" w:lineRule="auto"/>
              <w:textAlignment w:val="baseline"/>
              <w:rPr>
                <w:rFonts w:eastAsia="Times New Roman" w:cstheme="minorHAnsi"/>
                <w:b/>
                <w:bCs/>
                <w:kern w:val="3"/>
                <w:lang w:val="en-GB" w:eastAsia="zh-CN"/>
              </w:rPr>
            </w:pPr>
            <w:r w:rsidRPr="00F27315">
              <w:rPr>
                <w:rFonts w:eastAsia="Times New Roman" w:cstheme="minorHAnsi"/>
                <w:b/>
                <w:bCs/>
                <w:iCs/>
                <w:lang w:val="en-GB" w:eastAsia="ar-SA"/>
              </w:rPr>
              <w:t>Customer</w:t>
            </w:r>
            <w:r w:rsidRPr="00F27315">
              <w:rPr>
                <w:rFonts w:eastAsia="Times New Roman" w:cstheme="minorHAnsi"/>
                <w:b/>
                <w:bCs/>
                <w:kern w:val="3"/>
                <w:lang w:val="en-GB" w:eastAsia="zh-CN"/>
              </w:rPr>
              <w:t>:</w:t>
            </w:r>
          </w:p>
          <w:p w14:paraId="6A5B6AF4" w14:textId="77777777" w:rsidR="007C4384" w:rsidRPr="00F27315" w:rsidRDefault="007C4384" w:rsidP="006101EE">
            <w:pPr>
              <w:suppressAutoHyphens/>
              <w:autoSpaceDN w:val="0"/>
              <w:spacing w:after="0" w:line="240" w:lineRule="auto"/>
              <w:textAlignment w:val="baseline"/>
              <w:rPr>
                <w:rFonts w:eastAsia="Times New Roman" w:cstheme="minorHAnsi"/>
                <w:b/>
                <w:bCs/>
                <w:kern w:val="3"/>
                <w:lang w:val="en-GB" w:eastAsia="lt-LT"/>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B6AF5" w14:textId="77777777" w:rsidR="007C4384" w:rsidRPr="00F27315" w:rsidRDefault="00C70860" w:rsidP="006101EE">
            <w:pPr>
              <w:suppressAutoHyphens/>
              <w:autoSpaceDN w:val="0"/>
              <w:spacing w:after="0" w:line="240" w:lineRule="auto"/>
              <w:textAlignment w:val="baseline"/>
              <w:rPr>
                <w:rFonts w:eastAsia="Times New Roman" w:cstheme="minorHAnsi"/>
                <w:b/>
                <w:bCs/>
                <w:kern w:val="3"/>
                <w:lang w:val="en-GB" w:eastAsia="zh-CN"/>
              </w:rPr>
            </w:pPr>
            <w:r w:rsidRPr="00F27315">
              <w:rPr>
                <w:rFonts w:eastAsia="Times New Roman" w:cstheme="minorHAnsi"/>
                <w:b/>
                <w:bCs/>
                <w:iCs/>
                <w:lang w:val="en-GB" w:eastAsia="ar-SA"/>
              </w:rPr>
              <w:t>Service Provider</w:t>
            </w:r>
            <w:r w:rsidRPr="00F27315">
              <w:rPr>
                <w:rFonts w:eastAsia="Times New Roman" w:cstheme="minorHAnsi"/>
                <w:b/>
                <w:bCs/>
                <w:kern w:val="3"/>
                <w:lang w:val="en-GB" w:eastAsia="zh-CN"/>
              </w:rPr>
              <w:t>:</w:t>
            </w:r>
          </w:p>
        </w:tc>
      </w:tr>
      <w:tr w:rsidR="00D62186" w:rsidRPr="00F27315" w14:paraId="6A5B6B06" w14:textId="77777777" w:rsidTr="00101C9D">
        <w:tc>
          <w:tcPr>
            <w:tcW w:w="47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A5B6AF7" w14:textId="77777777" w:rsidR="007C4384" w:rsidRPr="00F27315" w:rsidRDefault="00C70860" w:rsidP="006101EE">
            <w:pPr>
              <w:tabs>
                <w:tab w:val="left" w:pos="3060"/>
              </w:tabs>
              <w:suppressAutoHyphens/>
              <w:autoSpaceDN w:val="0"/>
              <w:spacing w:after="0" w:line="240" w:lineRule="auto"/>
              <w:textAlignment w:val="baseline"/>
              <w:rPr>
                <w:rFonts w:eastAsia="Times New Roman" w:cstheme="minorHAnsi"/>
                <w:lang w:val="en-GB"/>
              </w:rPr>
            </w:pPr>
            <w:r w:rsidRPr="00F27315">
              <w:rPr>
                <w:rFonts w:eastAsia="Times New Roman" w:cstheme="minorHAnsi"/>
                <w:b/>
                <w:bCs/>
                <w:iCs/>
                <w:position w:val="-7"/>
                <w:lang w:val="en-GB" w:eastAsia="ar-SA"/>
              </w:rPr>
              <w:t>AB</w:t>
            </w:r>
            <w:r w:rsidRPr="00F27315">
              <w:rPr>
                <w:rFonts w:eastAsia="Times New Roman" w:cstheme="minorHAnsi"/>
                <w:b/>
                <w:bCs/>
                <w:iCs/>
                <w:position w:val="-6"/>
                <w:lang w:val="en-GB" w:eastAsia="ar-SA"/>
              </w:rPr>
              <w:t xml:space="preserve"> Lietuvos </w:t>
            </w:r>
            <w:r w:rsidR="00E22F75" w:rsidRPr="00F27315">
              <w:rPr>
                <w:rFonts w:eastAsia="Times New Roman" w:cstheme="minorHAnsi"/>
                <w:b/>
                <w:bCs/>
                <w:iCs/>
                <w:position w:val="-6"/>
                <w:lang w:val="en-GB" w:eastAsia="ar-SA"/>
              </w:rPr>
              <w:t>Geležinkeliai</w:t>
            </w:r>
          </w:p>
          <w:p w14:paraId="6A5B6AF8" w14:textId="77777777" w:rsidR="007C4384" w:rsidRPr="00F27315" w:rsidRDefault="00C70860" w:rsidP="006101EE">
            <w:pPr>
              <w:tabs>
                <w:tab w:val="left" w:pos="3060"/>
              </w:tabs>
              <w:suppressAutoHyphens/>
              <w:autoSpaceDN w:val="0"/>
              <w:spacing w:after="0" w:line="240" w:lineRule="auto"/>
              <w:textAlignment w:val="baseline"/>
              <w:rPr>
                <w:rFonts w:eastAsia="Times New Roman" w:cstheme="minorHAnsi"/>
                <w:lang w:val="en-GB"/>
              </w:rPr>
            </w:pPr>
            <w:r w:rsidRPr="00F27315">
              <w:rPr>
                <w:rFonts w:eastAsia="Times New Roman" w:cstheme="minorHAnsi"/>
                <w:bCs/>
                <w:iCs/>
                <w:position w:val="-6"/>
                <w:lang w:val="en-GB" w:eastAsia="ar-SA"/>
              </w:rPr>
              <w:t>Mindaugo g. 12, 03603 Vilnius</w:t>
            </w:r>
          </w:p>
          <w:p w14:paraId="6A5B6AF9" w14:textId="77777777" w:rsidR="007C4384" w:rsidRPr="00F27315" w:rsidRDefault="00C70860" w:rsidP="006101EE">
            <w:pPr>
              <w:tabs>
                <w:tab w:val="left" w:pos="3060"/>
              </w:tabs>
              <w:suppressAutoHyphens/>
              <w:autoSpaceDN w:val="0"/>
              <w:spacing w:after="0" w:line="240" w:lineRule="auto"/>
              <w:textAlignment w:val="baseline"/>
              <w:rPr>
                <w:rFonts w:eastAsia="Times New Roman" w:cstheme="minorHAnsi"/>
                <w:lang w:val="en-GB"/>
              </w:rPr>
            </w:pPr>
            <w:r w:rsidRPr="00F27315">
              <w:rPr>
                <w:rFonts w:eastAsia="Times New Roman" w:cstheme="minorHAnsi"/>
                <w:bCs/>
                <w:iCs/>
                <w:position w:val="-6"/>
                <w:lang w:val="en-GB" w:eastAsia="ar-SA"/>
              </w:rPr>
              <w:t>Legal entity code: 110053842</w:t>
            </w:r>
          </w:p>
          <w:p w14:paraId="6A5B6AFA" w14:textId="77777777" w:rsidR="007C4384" w:rsidRPr="00F27315" w:rsidRDefault="00C70860" w:rsidP="006101EE">
            <w:pPr>
              <w:tabs>
                <w:tab w:val="left" w:pos="3060"/>
              </w:tabs>
              <w:suppressAutoHyphens/>
              <w:autoSpaceDN w:val="0"/>
              <w:spacing w:after="0" w:line="240" w:lineRule="auto"/>
              <w:textAlignment w:val="baseline"/>
              <w:rPr>
                <w:rFonts w:eastAsia="Times New Roman" w:cstheme="minorHAnsi"/>
                <w:lang w:val="en-GB"/>
              </w:rPr>
            </w:pPr>
            <w:r w:rsidRPr="00F27315">
              <w:rPr>
                <w:rFonts w:eastAsia="Times New Roman" w:cstheme="minorHAnsi"/>
                <w:bCs/>
                <w:iCs/>
                <w:position w:val="-6"/>
                <w:lang w:val="en-GB" w:eastAsia="ar-SA"/>
              </w:rPr>
              <w:t>VAT payer‘s code: LT100538411</w:t>
            </w:r>
          </w:p>
          <w:p w14:paraId="6A5B6AFB" w14:textId="77777777" w:rsidR="007C4384" w:rsidRPr="00F27315" w:rsidRDefault="00C70860" w:rsidP="006101EE">
            <w:pPr>
              <w:tabs>
                <w:tab w:val="left" w:pos="3060"/>
              </w:tabs>
              <w:suppressAutoHyphens/>
              <w:autoSpaceDN w:val="0"/>
              <w:spacing w:after="0" w:line="240" w:lineRule="auto"/>
              <w:textAlignment w:val="baseline"/>
              <w:rPr>
                <w:rFonts w:eastAsia="Times New Roman" w:cstheme="minorHAnsi"/>
                <w:lang w:val="en-GB"/>
              </w:rPr>
            </w:pPr>
            <w:r w:rsidRPr="00F27315">
              <w:rPr>
                <w:rFonts w:eastAsia="Times New Roman" w:cstheme="minorHAnsi"/>
                <w:bCs/>
                <w:iCs/>
                <w:position w:val="-6"/>
                <w:lang w:val="en-GB" w:eastAsia="ar-SA"/>
              </w:rPr>
              <w:t>Tel.</w:t>
            </w:r>
            <w:r w:rsidR="00E22F75" w:rsidRPr="00F27315">
              <w:rPr>
                <w:rFonts w:eastAsia="Times New Roman" w:cstheme="minorHAnsi"/>
                <w:bCs/>
                <w:iCs/>
                <w:position w:val="-6"/>
                <w:lang w:val="en-GB" w:eastAsia="ar-SA"/>
              </w:rPr>
              <w:t>:</w:t>
            </w:r>
            <w:r w:rsidRPr="00F27315">
              <w:rPr>
                <w:rFonts w:eastAsia="Times New Roman" w:cstheme="minorHAnsi"/>
                <w:bCs/>
                <w:iCs/>
                <w:position w:val="-6"/>
                <w:lang w:val="en-GB" w:eastAsia="ar-SA"/>
              </w:rPr>
              <w:t xml:space="preserve"> +370 5 2692820</w:t>
            </w:r>
          </w:p>
          <w:p w14:paraId="6A5B6AFD" w14:textId="06DC821E" w:rsidR="007C4384" w:rsidRPr="00F27315" w:rsidRDefault="007C4384" w:rsidP="006101EE">
            <w:pPr>
              <w:suppressAutoHyphens/>
              <w:autoSpaceDN w:val="0"/>
              <w:spacing w:after="0" w:line="240" w:lineRule="auto"/>
              <w:textAlignment w:val="baseline"/>
              <w:rPr>
                <w:rFonts w:eastAsia="Times New Roman" w:cstheme="minorHAnsi"/>
                <w:kern w:val="3"/>
                <w:lang w:val="en-GB" w:eastAsia="zh-CN"/>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B6AFE" w14:textId="4BA60AFD" w:rsidR="007C4384" w:rsidRPr="009C7676" w:rsidRDefault="00B21ECC" w:rsidP="009C7676">
            <w:pPr>
              <w:suppressAutoHyphens/>
              <w:spacing w:after="0" w:line="240" w:lineRule="auto"/>
              <w:rPr>
                <w:rFonts w:cstheme="minorHAnsi"/>
                <w:b/>
                <w:bCs/>
                <w:lang w:val="en-GB" w:eastAsia="ar-SA"/>
              </w:rPr>
            </w:pPr>
            <w:r w:rsidRPr="009C7676">
              <w:rPr>
                <w:rFonts w:cstheme="minorHAnsi"/>
                <w:b/>
                <w:bCs/>
                <w:lang w:val="en-GB" w:eastAsia="ar-SA"/>
              </w:rPr>
              <w:t>UAB “GO-ERP”</w:t>
            </w:r>
          </w:p>
          <w:p w14:paraId="2509F50F" w14:textId="77777777" w:rsidR="009C7676" w:rsidRPr="00B203F5" w:rsidRDefault="009C7676" w:rsidP="009C7676">
            <w:pPr>
              <w:spacing w:after="0" w:line="240" w:lineRule="auto"/>
              <w:rPr>
                <w:rFonts w:ascii="Calibri" w:eastAsia="Times New Roman" w:hAnsi="Calibri" w:cs="Calibri"/>
                <w:lang w:eastAsia="en-GB"/>
              </w:rPr>
            </w:pPr>
            <w:r w:rsidRPr="00B203F5">
              <w:rPr>
                <w:rFonts w:ascii="Calibri" w:eastAsia="Times New Roman" w:hAnsi="Calibri" w:cs="Calibri"/>
                <w:lang w:eastAsia="en-GB"/>
              </w:rPr>
              <w:t>Pilaitės pr. 16, 04352 Vilnius</w:t>
            </w:r>
          </w:p>
          <w:p w14:paraId="6A5B6B00" w14:textId="571EF4DF" w:rsidR="007C4384" w:rsidRPr="00F27315" w:rsidRDefault="00C70860" w:rsidP="009C7676">
            <w:pPr>
              <w:suppressAutoHyphens/>
              <w:spacing w:after="0" w:line="240" w:lineRule="auto"/>
              <w:rPr>
                <w:rFonts w:cstheme="minorHAnsi"/>
                <w:lang w:val="en-GB" w:eastAsia="ar-SA"/>
              </w:rPr>
            </w:pPr>
            <w:r w:rsidRPr="00F27315">
              <w:rPr>
                <w:rFonts w:cstheme="minorHAnsi"/>
                <w:lang w:val="en-GB" w:eastAsia="ar-SA"/>
              </w:rPr>
              <w:t xml:space="preserve">Company code </w:t>
            </w:r>
            <w:r w:rsidR="006F1728" w:rsidRPr="00B203F5">
              <w:rPr>
                <w:rFonts w:ascii="Calibri" w:eastAsia="Times New Roman" w:hAnsi="Calibri" w:cs="Calibri"/>
                <w:lang w:eastAsia="en-GB"/>
              </w:rPr>
              <w:t>302602282</w:t>
            </w:r>
          </w:p>
          <w:p w14:paraId="6A5B6B01" w14:textId="7F3534B2" w:rsidR="007C4384" w:rsidRPr="00F27315" w:rsidRDefault="00C70860" w:rsidP="009C7676">
            <w:pPr>
              <w:widowControl w:val="0"/>
              <w:tabs>
                <w:tab w:val="center" w:pos="4153"/>
                <w:tab w:val="right" w:pos="8306"/>
              </w:tabs>
              <w:suppressAutoHyphens/>
              <w:spacing w:after="0" w:line="240" w:lineRule="auto"/>
              <w:jc w:val="both"/>
              <w:rPr>
                <w:rFonts w:eastAsia="Times New Roman" w:cstheme="minorHAnsi"/>
                <w:lang w:val="en-GB" w:eastAsia="ar-SA"/>
              </w:rPr>
            </w:pPr>
            <w:r w:rsidRPr="00F27315">
              <w:rPr>
                <w:rFonts w:eastAsia="Times New Roman" w:cstheme="minorHAnsi"/>
                <w:lang w:val="en-GB" w:eastAsia="ar-SA"/>
              </w:rPr>
              <w:t>VAT payer‘s code</w:t>
            </w:r>
            <w:r w:rsidR="001844B9" w:rsidRPr="00E50CF7">
              <w:rPr>
                <w:rFonts w:ascii="Calibri" w:eastAsia="Times New Roman" w:hAnsi="Calibri" w:cs="Calibri"/>
                <w:lang w:val="en-GB" w:eastAsia="en-GB"/>
              </w:rPr>
              <w:t xml:space="preserve"> LT100006138413</w:t>
            </w:r>
          </w:p>
          <w:p w14:paraId="30F5A8CB" w14:textId="77777777" w:rsidR="001F5D79" w:rsidRPr="00E50CF7" w:rsidRDefault="001F5D79" w:rsidP="001F5D79">
            <w:pPr>
              <w:spacing w:after="0" w:line="240" w:lineRule="auto"/>
              <w:rPr>
                <w:rFonts w:ascii="Calibri" w:eastAsia="Times New Roman" w:hAnsi="Calibri" w:cs="Calibri"/>
                <w:lang w:val="en-GB" w:eastAsia="en-GB"/>
              </w:rPr>
            </w:pPr>
            <w:r w:rsidRPr="00920B68">
              <w:rPr>
                <w:rFonts w:ascii="Calibri" w:eastAsia="Times New Roman" w:hAnsi="Calibri" w:cs="Calibri"/>
                <w:lang w:val="en-GB" w:eastAsia="en-GB"/>
              </w:rPr>
              <w:t>info@go-erp.eu</w:t>
            </w:r>
          </w:p>
          <w:p w14:paraId="6A5B6B05" w14:textId="77777777" w:rsidR="007C4384" w:rsidRPr="00F27315" w:rsidRDefault="007C4384" w:rsidP="00375021">
            <w:pPr>
              <w:spacing w:after="0" w:line="240" w:lineRule="auto"/>
              <w:rPr>
                <w:rFonts w:eastAsia="Times New Roman" w:cstheme="minorHAnsi"/>
                <w:lang w:val="en-GB"/>
              </w:rPr>
            </w:pPr>
          </w:p>
        </w:tc>
      </w:tr>
      <w:tr w:rsidR="00D62186" w:rsidRPr="00F27315" w14:paraId="6A5B6B0E" w14:textId="77777777" w:rsidTr="00101C9D">
        <w:trPr>
          <w:trHeight w:val="1655"/>
        </w:trPr>
        <w:tc>
          <w:tcPr>
            <w:tcW w:w="47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0BFB4F6" w14:textId="77777777" w:rsidR="004F1773" w:rsidRDefault="004F1773" w:rsidP="006101EE">
            <w:pPr>
              <w:suppressAutoHyphens/>
              <w:autoSpaceDN w:val="0"/>
              <w:spacing w:after="0" w:line="240" w:lineRule="auto"/>
              <w:textAlignment w:val="baseline"/>
              <w:rPr>
                <w:rFonts w:cs="Calibri"/>
              </w:rPr>
            </w:pPr>
            <w:r>
              <w:rPr>
                <w:rFonts w:cs="Calibri"/>
              </w:rPr>
              <w:t xml:space="preserve">CEO </w:t>
            </w:r>
          </w:p>
          <w:p w14:paraId="6A5B6B08" w14:textId="04A1B763" w:rsidR="00101C9D" w:rsidRPr="00F27315" w:rsidRDefault="00C70860" w:rsidP="006101EE">
            <w:pPr>
              <w:suppressAutoHyphens/>
              <w:autoSpaceDN w:val="0"/>
              <w:spacing w:after="0" w:line="240" w:lineRule="auto"/>
              <w:textAlignment w:val="baseline"/>
              <w:rPr>
                <w:rFonts w:eastAsia="Times New Roman" w:cstheme="minorHAnsi"/>
                <w:kern w:val="3"/>
                <w:lang w:val="en-GB" w:eastAsia="zh-CN"/>
              </w:rPr>
            </w:pPr>
            <w:r w:rsidRPr="00F27315">
              <w:rPr>
                <w:rFonts w:eastAsia="Times New Roman" w:cstheme="minorHAnsi"/>
                <w:kern w:val="3"/>
                <w:lang w:val="en-GB" w:eastAsia="zh-CN"/>
              </w:rPr>
              <w:t xml:space="preserve"> </w:t>
            </w:r>
          </w:p>
          <w:p w14:paraId="6A5B6B09" w14:textId="77777777" w:rsidR="00101C9D" w:rsidRPr="00F27315" w:rsidRDefault="00C70860" w:rsidP="006101EE">
            <w:pPr>
              <w:suppressAutoHyphens/>
              <w:autoSpaceDN w:val="0"/>
              <w:spacing w:after="0" w:line="240" w:lineRule="auto"/>
              <w:jc w:val="both"/>
              <w:textAlignment w:val="baseline"/>
              <w:rPr>
                <w:rFonts w:eastAsia="Times New Roman" w:cstheme="minorHAnsi"/>
                <w:lang w:val="en-GB"/>
              </w:rPr>
            </w:pPr>
            <w:r w:rsidRPr="00F27315">
              <w:rPr>
                <w:rFonts w:eastAsia="Calibri" w:cstheme="minorHAnsi"/>
                <w:lang w:val="en-GB"/>
              </w:rPr>
              <w:t>Dat</w:t>
            </w:r>
            <w:r w:rsidR="00E22F75" w:rsidRPr="00F27315">
              <w:rPr>
                <w:rFonts w:eastAsia="Calibri" w:cstheme="minorHAnsi"/>
                <w:lang w:val="en-GB"/>
              </w:rPr>
              <w:t>e</w:t>
            </w:r>
            <w:r w:rsidRPr="00F27315">
              <w:rPr>
                <w:rFonts w:eastAsia="Calibri" w:cstheme="minorHAnsi"/>
                <w:lang w:val="en-GB"/>
              </w:rPr>
              <w:t>: ________________</w:t>
            </w:r>
            <w:r w:rsidRPr="00F27315">
              <w:rPr>
                <w:rFonts w:eastAsia="Calibri" w:cstheme="minorHAnsi"/>
                <w:lang w:val="en-GB"/>
              </w:rPr>
              <w:tab/>
            </w:r>
            <w:r w:rsidRPr="00F27315">
              <w:rPr>
                <w:rFonts w:eastAsia="Calibri" w:cstheme="minorHAnsi"/>
                <w:lang w:val="en-GB"/>
              </w:rPr>
              <w:tab/>
              <w:t xml:space="preserve">                     </w:t>
            </w:r>
          </w:p>
          <w:p w14:paraId="6A5B6B0A" w14:textId="77777777" w:rsidR="00101C9D" w:rsidRPr="00F27315" w:rsidRDefault="00101C9D" w:rsidP="006101EE">
            <w:pPr>
              <w:suppressAutoHyphens/>
              <w:autoSpaceDN w:val="0"/>
              <w:spacing w:after="0" w:line="240" w:lineRule="auto"/>
              <w:textAlignment w:val="baseline"/>
              <w:rPr>
                <w:rFonts w:eastAsia="Times New Roman" w:cstheme="minorHAnsi"/>
                <w:kern w:val="3"/>
                <w:lang w:val="en-GB" w:eastAsia="lt-LT"/>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A0B1E" w14:textId="77777777" w:rsidR="00264592" w:rsidRDefault="00264592" w:rsidP="006101EE">
            <w:pPr>
              <w:suppressAutoHyphens/>
              <w:autoSpaceDN w:val="0"/>
              <w:spacing w:after="0" w:line="240" w:lineRule="auto"/>
              <w:textAlignment w:val="baseline"/>
              <w:rPr>
                <w:rFonts w:eastAsia="Times New Roman" w:cstheme="minorHAnsi"/>
                <w:lang w:val="en-GB"/>
              </w:rPr>
            </w:pPr>
            <w:r w:rsidRPr="00D917DB">
              <w:rPr>
                <w:rFonts w:eastAsia="Times New Roman" w:cstheme="minorHAnsi"/>
                <w:lang w:val="en-GB"/>
              </w:rPr>
              <w:t>Executive Director</w:t>
            </w:r>
          </w:p>
          <w:p w14:paraId="38EE31AD" w14:textId="77777777" w:rsidR="00264592" w:rsidRDefault="00264592" w:rsidP="006101EE">
            <w:pPr>
              <w:suppressAutoHyphens/>
              <w:autoSpaceDN w:val="0"/>
              <w:spacing w:after="0" w:line="240" w:lineRule="auto"/>
              <w:textAlignment w:val="baseline"/>
              <w:rPr>
                <w:rFonts w:eastAsia="Calibri" w:cstheme="minorHAnsi"/>
                <w:kern w:val="3"/>
                <w:lang w:val="en-GB" w:eastAsia="zh-CN"/>
              </w:rPr>
            </w:pPr>
          </w:p>
          <w:p w14:paraId="6A5B6B0D" w14:textId="447E3619" w:rsidR="00101C9D" w:rsidRPr="00F27315" w:rsidRDefault="00C70860" w:rsidP="006101EE">
            <w:pPr>
              <w:suppressAutoHyphens/>
              <w:autoSpaceDN w:val="0"/>
              <w:spacing w:after="0" w:line="240" w:lineRule="auto"/>
              <w:textAlignment w:val="baseline"/>
              <w:rPr>
                <w:rFonts w:eastAsia="Times New Roman" w:cstheme="minorHAnsi"/>
                <w:kern w:val="3"/>
                <w:lang w:val="en-GB" w:eastAsia="zh-CN"/>
              </w:rPr>
            </w:pPr>
            <w:r w:rsidRPr="00F27315">
              <w:rPr>
                <w:rFonts w:eastAsia="Calibri" w:cstheme="minorHAnsi"/>
                <w:kern w:val="3"/>
                <w:lang w:val="en-GB" w:eastAsia="zh-CN"/>
              </w:rPr>
              <w:t>Dat</w:t>
            </w:r>
            <w:r w:rsidR="00E22F75" w:rsidRPr="00F27315">
              <w:rPr>
                <w:rFonts w:eastAsia="Calibri" w:cstheme="minorHAnsi"/>
                <w:kern w:val="3"/>
                <w:lang w:val="en-GB" w:eastAsia="zh-CN"/>
              </w:rPr>
              <w:t>e</w:t>
            </w:r>
            <w:r w:rsidRPr="00F27315">
              <w:rPr>
                <w:rFonts w:eastAsia="Calibri" w:cstheme="minorHAnsi"/>
                <w:kern w:val="3"/>
                <w:lang w:val="en-GB" w:eastAsia="zh-CN"/>
              </w:rPr>
              <w:t>: ________________</w:t>
            </w:r>
          </w:p>
        </w:tc>
      </w:tr>
    </w:tbl>
    <w:p w14:paraId="6A5B6B0F" w14:textId="77777777" w:rsidR="007C4384" w:rsidRPr="00F27315" w:rsidRDefault="007C4384" w:rsidP="00B62295">
      <w:pPr>
        <w:keepNext/>
        <w:spacing w:after="0" w:line="240" w:lineRule="auto"/>
        <w:ind w:firstLine="360"/>
        <w:jc w:val="center"/>
        <w:outlineLvl w:val="0"/>
        <w:rPr>
          <w:rFonts w:cstheme="minorHAnsi"/>
          <w:b/>
          <w:lang w:val="en-GB"/>
        </w:rPr>
      </w:pPr>
    </w:p>
    <w:p w14:paraId="6A5B6B10" w14:textId="77777777" w:rsidR="00540279" w:rsidRPr="00F27315" w:rsidRDefault="00540279" w:rsidP="00B62295">
      <w:pPr>
        <w:spacing w:after="0" w:line="240" w:lineRule="auto"/>
        <w:ind w:firstLine="360"/>
        <w:jc w:val="both"/>
        <w:rPr>
          <w:rFonts w:cstheme="minorHAnsi"/>
          <w:lang w:val="en-GB"/>
        </w:rPr>
      </w:pPr>
    </w:p>
    <w:tbl>
      <w:tblPr>
        <w:tblW w:w="0" w:type="auto"/>
        <w:tblInd w:w="520" w:type="dxa"/>
        <w:tblLook w:val="0000" w:firstRow="0" w:lastRow="0" w:firstColumn="0" w:lastColumn="0" w:noHBand="0" w:noVBand="0"/>
      </w:tblPr>
      <w:tblGrid>
        <w:gridCol w:w="518"/>
      </w:tblGrid>
      <w:tr w:rsidR="00D62186" w:rsidRPr="00F27315" w14:paraId="6A5B6B12" w14:textId="77777777" w:rsidTr="00991E56">
        <w:trPr>
          <w:trHeight w:val="275"/>
        </w:trPr>
        <w:tc>
          <w:tcPr>
            <w:tcW w:w="518" w:type="dxa"/>
          </w:tcPr>
          <w:p w14:paraId="6A5B6B11" w14:textId="77777777" w:rsidR="00540279" w:rsidRPr="00F27315" w:rsidRDefault="00540279" w:rsidP="00857DD8">
            <w:pPr>
              <w:spacing w:after="0" w:line="240" w:lineRule="auto"/>
              <w:rPr>
                <w:rFonts w:cstheme="minorHAnsi"/>
                <w:lang w:val="en-GB"/>
              </w:rPr>
            </w:pPr>
          </w:p>
        </w:tc>
      </w:tr>
    </w:tbl>
    <w:p w14:paraId="6A5B6B17" w14:textId="7D6578FB" w:rsidR="00536E83" w:rsidRPr="00F27315" w:rsidRDefault="00536E83" w:rsidP="00375021">
      <w:pPr>
        <w:spacing w:after="0" w:line="240" w:lineRule="auto"/>
        <w:ind w:firstLine="426"/>
        <w:jc w:val="both"/>
        <w:rPr>
          <w:rFonts w:eastAsia="Calibri" w:cstheme="minorHAnsi"/>
          <w:spacing w:val="-3"/>
          <w:lang w:val="en-GB"/>
        </w:rPr>
      </w:pPr>
    </w:p>
    <w:sectPr w:rsidR="00536E83" w:rsidRPr="00F27315" w:rsidSect="00D756E4">
      <w:headerReference w:type="default" r:id="rId11"/>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48B68" w14:textId="77777777" w:rsidR="00AA38A8" w:rsidRDefault="00AA38A8">
      <w:pPr>
        <w:spacing w:after="0" w:line="240" w:lineRule="auto"/>
      </w:pPr>
      <w:r>
        <w:separator/>
      </w:r>
    </w:p>
  </w:endnote>
  <w:endnote w:type="continuationSeparator" w:id="0">
    <w:p w14:paraId="237CC45C" w14:textId="77777777" w:rsidR="00AA38A8" w:rsidRDefault="00AA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6AA40A" w14:textId="77777777" w:rsidR="00AA38A8" w:rsidRDefault="00AA38A8">
      <w:pPr>
        <w:spacing w:after="0" w:line="240" w:lineRule="auto"/>
      </w:pPr>
      <w:r>
        <w:separator/>
      </w:r>
    </w:p>
  </w:footnote>
  <w:footnote w:type="continuationSeparator" w:id="0">
    <w:p w14:paraId="3CB63400" w14:textId="77777777" w:rsidR="00AA38A8" w:rsidRDefault="00AA3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B6B1D" w14:textId="77777777" w:rsidR="00AF76E3" w:rsidRPr="0035134E" w:rsidRDefault="00C70860">
    <w:pPr>
      <w:pStyle w:val="Header"/>
      <w:jc w:val="center"/>
      <w:rPr>
        <w:rFonts w:asciiTheme="minorHAnsi" w:hAnsiTheme="minorHAnsi" w:cstheme="minorHAnsi"/>
        <w:sz w:val="22"/>
      </w:rPr>
    </w:pPr>
    <w:r w:rsidRPr="0035134E">
      <w:rPr>
        <w:rFonts w:asciiTheme="minorHAnsi" w:hAnsiTheme="minorHAnsi" w:cstheme="minorHAnsi"/>
        <w:sz w:val="22"/>
      </w:rPr>
      <w:fldChar w:fldCharType="begin"/>
    </w:r>
    <w:r w:rsidRPr="0035134E">
      <w:rPr>
        <w:rFonts w:asciiTheme="minorHAnsi" w:hAnsiTheme="minorHAnsi" w:cstheme="minorHAnsi"/>
        <w:sz w:val="22"/>
      </w:rPr>
      <w:instrText xml:space="preserve"> PAGE   \* MERGEFORMAT </w:instrText>
    </w:r>
    <w:r w:rsidRPr="0035134E">
      <w:rPr>
        <w:rFonts w:asciiTheme="minorHAnsi" w:hAnsiTheme="minorHAnsi" w:cstheme="minorHAnsi"/>
        <w:sz w:val="22"/>
      </w:rPr>
      <w:fldChar w:fldCharType="separate"/>
    </w:r>
    <w:r>
      <w:rPr>
        <w:rFonts w:asciiTheme="minorHAnsi" w:hAnsiTheme="minorHAnsi" w:cstheme="minorHAnsi"/>
        <w:noProof/>
        <w:sz w:val="22"/>
      </w:rPr>
      <w:t>5</w:t>
    </w:r>
    <w:r w:rsidRPr="0035134E">
      <w:rPr>
        <w:rFonts w:asciiTheme="minorHAnsi" w:hAnsiTheme="minorHAnsi" w:cstheme="minorHAnsi"/>
        <w:noProof/>
        <w:sz w:val="22"/>
      </w:rPr>
      <w:fldChar w:fldCharType="end"/>
    </w:r>
  </w:p>
  <w:p w14:paraId="6A5B6B1E" w14:textId="77777777" w:rsidR="00AF76E3" w:rsidRDefault="00AF76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45CC4"/>
    <w:multiLevelType w:val="hybridMultilevel"/>
    <w:tmpl w:val="5A504540"/>
    <w:lvl w:ilvl="0" w:tplc="81C62402">
      <w:start w:val="1"/>
      <w:numFmt w:val="bullet"/>
      <w:lvlText w:val="-"/>
      <w:lvlJc w:val="left"/>
      <w:pPr>
        <w:ind w:left="420" w:hanging="360"/>
      </w:pPr>
      <w:rPr>
        <w:rFonts w:ascii="Times New Roman" w:eastAsiaTheme="minorHAnsi" w:hAnsi="Times New Roman" w:cs="Times New Roman" w:hint="default"/>
      </w:rPr>
    </w:lvl>
    <w:lvl w:ilvl="1" w:tplc="B5065F3E" w:tentative="1">
      <w:start w:val="1"/>
      <w:numFmt w:val="bullet"/>
      <w:lvlText w:val="o"/>
      <w:lvlJc w:val="left"/>
      <w:pPr>
        <w:ind w:left="1140" w:hanging="360"/>
      </w:pPr>
      <w:rPr>
        <w:rFonts w:ascii="Courier New" w:hAnsi="Courier New" w:cs="Courier New" w:hint="default"/>
      </w:rPr>
    </w:lvl>
    <w:lvl w:ilvl="2" w:tplc="3112E826" w:tentative="1">
      <w:start w:val="1"/>
      <w:numFmt w:val="bullet"/>
      <w:lvlText w:val=""/>
      <w:lvlJc w:val="left"/>
      <w:pPr>
        <w:ind w:left="1860" w:hanging="360"/>
      </w:pPr>
      <w:rPr>
        <w:rFonts w:ascii="Wingdings" w:hAnsi="Wingdings" w:hint="default"/>
      </w:rPr>
    </w:lvl>
    <w:lvl w:ilvl="3" w:tplc="7B9C9A2A" w:tentative="1">
      <w:start w:val="1"/>
      <w:numFmt w:val="bullet"/>
      <w:lvlText w:val=""/>
      <w:lvlJc w:val="left"/>
      <w:pPr>
        <w:ind w:left="2580" w:hanging="360"/>
      </w:pPr>
      <w:rPr>
        <w:rFonts w:ascii="Symbol" w:hAnsi="Symbol" w:hint="default"/>
      </w:rPr>
    </w:lvl>
    <w:lvl w:ilvl="4" w:tplc="CF0443BA" w:tentative="1">
      <w:start w:val="1"/>
      <w:numFmt w:val="bullet"/>
      <w:lvlText w:val="o"/>
      <w:lvlJc w:val="left"/>
      <w:pPr>
        <w:ind w:left="3300" w:hanging="360"/>
      </w:pPr>
      <w:rPr>
        <w:rFonts w:ascii="Courier New" w:hAnsi="Courier New" w:cs="Courier New" w:hint="default"/>
      </w:rPr>
    </w:lvl>
    <w:lvl w:ilvl="5" w:tplc="B14E8536" w:tentative="1">
      <w:start w:val="1"/>
      <w:numFmt w:val="bullet"/>
      <w:lvlText w:val=""/>
      <w:lvlJc w:val="left"/>
      <w:pPr>
        <w:ind w:left="4020" w:hanging="360"/>
      </w:pPr>
      <w:rPr>
        <w:rFonts w:ascii="Wingdings" w:hAnsi="Wingdings" w:hint="default"/>
      </w:rPr>
    </w:lvl>
    <w:lvl w:ilvl="6" w:tplc="DA824520" w:tentative="1">
      <w:start w:val="1"/>
      <w:numFmt w:val="bullet"/>
      <w:lvlText w:val=""/>
      <w:lvlJc w:val="left"/>
      <w:pPr>
        <w:ind w:left="4740" w:hanging="360"/>
      </w:pPr>
      <w:rPr>
        <w:rFonts w:ascii="Symbol" w:hAnsi="Symbol" w:hint="default"/>
      </w:rPr>
    </w:lvl>
    <w:lvl w:ilvl="7" w:tplc="5F1C1C06" w:tentative="1">
      <w:start w:val="1"/>
      <w:numFmt w:val="bullet"/>
      <w:lvlText w:val="o"/>
      <w:lvlJc w:val="left"/>
      <w:pPr>
        <w:ind w:left="5460" w:hanging="360"/>
      </w:pPr>
      <w:rPr>
        <w:rFonts w:ascii="Courier New" w:hAnsi="Courier New" w:cs="Courier New" w:hint="default"/>
      </w:rPr>
    </w:lvl>
    <w:lvl w:ilvl="8" w:tplc="7EBEC5D2" w:tentative="1">
      <w:start w:val="1"/>
      <w:numFmt w:val="bullet"/>
      <w:lvlText w:val=""/>
      <w:lvlJc w:val="left"/>
      <w:pPr>
        <w:ind w:left="6180" w:hanging="360"/>
      </w:pPr>
      <w:rPr>
        <w:rFonts w:ascii="Wingdings" w:hAnsi="Wingdings" w:hint="default"/>
      </w:rPr>
    </w:lvl>
  </w:abstractNum>
  <w:abstractNum w:abstractNumId="1" w15:restartNumberingAfterBreak="0">
    <w:nsid w:val="06E10587"/>
    <w:multiLevelType w:val="hybridMultilevel"/>
    <w:tmpl w:val="9C3AE78C"/>
    <w:lvl w:ilvl="0" w:tplc="C12EA3E6">
      <w:start w:val="1"/>
      <w:numFmt w:val="decimal"/>
      <w:lvlText w:val="%1)"/>
      <w:lvlJc w:val="left"/>
      <w:pPr>
        <w:ind w:left="720" w:hanging="360"/>
      </w:pPr>
    </w:lvl>
    <w:lvl w:ilvl="1" w:tplc="160E721E" w:tentative="1">
      <w:start w:val="1"/>
      <w:numFmt w:val="lowerLetter"/>
      <w:lvlText w:val="%2."/>
      <w:lvlJc w:val="left"/>
      <w:pPr>
        <w:ind w:left="1440" w:hanging="360"/>
      </w:pPr>
    </w:lvl>
    <w:lvl w:ilvl="2" w:tplc="4A3E9B06" w:tentative="1">
      <w:start w:val="1"/>
      <w:numFmt w:val="lowerRoman"/>
      <w:lvlText w:val="%3."/>
      <w:lvlJc w:val="right"/>
      <w:pPr>
        <w:ind w:left="2160" w:hanging="180"/>
      </w:pPr>
    </w:lvl>
    <w:lvl w:ilvl="3" w:tplc="B4EC7430" w:tentative="1">
      <w:start w:val="1"/>
      <w:numFmt w:val="decimal"/>
      <w:lvlText w:val="%4."/>
      <w:lvlJc w:val="left"/>
      <w:pPr>
        <w:ind w:left="2880" w:hanging="360"/>
      </w:pPr>
    </w:lvl>
    <w:lvl w:ilvl="4" w:tplc="F1D86FBE" w:tentative="1">
      <w:start w:val="1"/>
      <w:numFmt w:val="lowerLetter"/>
      <w:lvlText w:val="%5."/>
      <w:lvlJc w:val="left"/>
      <w:pPr>
        <w:ind w:left="3600" w:hanging="360"/>
      </w:pPr>
    </w:lvl>
    <w:lvl w:ilvl="5" w:tplc="245079D0" w:tentative="1">
      <w:start w:val="1"/>
      <w:numFmt w:val="lowerRoman"/>
      <w:lvlText w:val="%6."/>
      <w:lvlJc w:val="right"/>
      <w:pPr>
        <w:ind w:left="4320" w:hanging="180"/>
      </w:pPr>
    </w:lvl>
    <w:lvl w:ilvl="6" w:tplc="7E667C1C" w:tentative="1">
      <w:start w:val="1"/>
      <w:numFmt w:val="decimal"/>
      <w:lvlText w:val="%7."/>
      <w:lvlJc w:val="left"/>
      <w:pPr>
        <w:ind w:left="5040" w:hanging="360"/>
      </w:pPr>
    </w:lvl>
    <w:lvl w:ilvl="7" w:tplc="AB14A90C" w:tentative="1">
      <w:start w:val="1"/>
      <w:numFmt w:val="lowerLetter"/>
      <w:lvlText w:val="%8."/>
      <w:lvlJc w:val="left"/>
      <w:pPr>
        <w:ind w:left="5760" w:hanging="360"/>
      </w:pPr>
    </w:lvl>
    <w:lvl w:ilvl="8" w:tplc="CF14CF70" w:tentative="1">
      <w:start w:val="1"/>
      <w:numFmt w:val="lowerRoman"/>
      <w:lvlText w:val="%9."/>
      <w:lvlJc w:val="right"/>
      <w:pPr>
        <w:ind w:left="6480" w:hanging="180"/>
      </w:pPr>
    </w:lvl>
  </w:abstractNum>
  <w:abstractNum w:abstractNumId="2" w15:restartNumberingAfterBreak="0">
    <w:nsid w:val="08D16D31"/>
    <w:multiLevelType w:val="hybridMultilevel"/>
    <w:tmpl w:val="7178A724"/>
    <w:lvl w:ilvl="0" w:tplc="D952B7DE">
      <w:start w:val="1"/>
      <w:numFmt w:val="decimal"/>
      <w:lvlText w:val="%1."/>
      <w:lvlJc w:val="left"/>
      <w:pPr>
        <w:ind w:left="360" w:hanging="360"/>
      </w:pPr>
    </w:lvl>
    <w:lvl w:ilvl="1" w:tplc="361AFF02">
      <w:start w:val="1"/>
      <w:numFmt w:val="decimal"/>
      <w:lvlText w:val="%1.%2."/>
      <w:lvlJc w:val="left"/>
      <w:pPr>
        <w:ind w:left="792" w:hanging="432"/>
      </w:pPr>
    </w:lvl>
    <w:lvl w:ilvl="2" w:tplc="9AF41AD6">
      <w:start w:val="1"/>
      <w:numFmt w:val="decimal"/>
      <w:lvlText w:val="%1.%2.%3."/>
      <w:lvlJc w:val="left"/>
      <w:pPr>
        <w:ind w:left="1072" w:hanging="504"/>
      </w:pPr>
    </w:lvl>
    <w:lvl w:ilvl="3" w:tplc="E2DA88B0">
      <w:start w:val="1"/>
      <w:numFmt w:val="decimal"/>
      <w:lvlText w:val="%1.%2.%3.%4."/>
      <w:lvlJc w:val="left"/>
      <w:pPr>
        <w:ind w:left="1728" w:hanging="648"/>
      </w:pPr>
    </w:lvl>
    <w:lvl w:ilvl="4" w:tplc="4F2E2BC2">
      <w:start w:val="1"/>
      <w:numFmt w:val="decimal"/>
      <w:lvlText w:val="%1.%2.%3.%4.%5."/>
      <w:lvlJc w:val="left"/>
      <w:pPr>
        <w:ind w:left="2232" w:hanging="792"/>
      </w:pPr>
    </w:lvl>
    <w:lvl w:ilvl="5" w:tplc="FF841C3C">
      <w:start w:val="1"/>
      <w:numFmt w:val="decimal"/>
      <w:lvlText w:val="%1.%2.%3.%4.%5.%6."/>
      <w:lvlJc w:val="left"/>
      <w:pPr>
        <w:ind w:left="2736" w:hanging="936"/>
      </w:pPr>
    </w:lvl>
    <w:lvl w:ilvl="6" w:tplc="6ACEE1AE">
      <w:start w:val="1"/>
      <w:numFmt w:val="decimal"/>
      <w:lvlText w:val="%1.%2.%3.%4.%5.%6.%7."/>
      <w:lvlJc w:val="left"/>
      <w:pPr>
        <w:ind w:left="3240" w:hanging="1080"/>
      </w:pPr>
    </w:lvl>
    <w:lvl w:ilvl="7" w:tplc="4E94E15E">
      <w:start w:val="1"/>
      <w:numFmt w:val="decimal"/>
      <w:lvlText w:val="%1.%2.%3.%4.%5.%6.%7.%8."/>
      <w:lvlJc w:val="left"/>
      <w:pPr>
        <w:ind w:left="3744" w:hanging="1224"/>
      </w:pPr>
    </w:lvl>
    <w:lvl w:ilvl="8" w:tplc="7DB05448">
      <w:start w:val="1"/>
      <w:numFmt w:val="decimal"/>
      <w:lvlText w:val="%1.%2.%3.%4.%5.%6.%7.%8.%9."/>
      <w:lvlJc w:val="left"/>
      <w:pPr>
        <w:ind w:left="4320" w:hanging="1440"/>
      </w:pPr>
    </w:lvl>
  </w:abstractNum>
  <w:abstractNum w:abstractNumId="3" w15:restartNumberingAfterBreak="0">
    <w:nsid w:val="093430E7"/>
    <w:multiLevelType w:val="hybridMultilevel"/>
    <w:tmpl w:val="155A7F92"/>
    <w:lvl w:ilvl="0" w:tplc="82A4555A">
      <w:start w:val="1"/>
      <w:numFmt w:val="bullet"/>
      <w:lvlText w:val="-"/>
      <w:lvlJc w:val="left"/>
      <w:pPr>
        <w:ind w:left="720" w:hanging="360"/>
      </w:pPr>
      <w:rPr>
        <w:rFonts w:ascii="Calibri" w:eastAsiaTheme="minorHAnsi" w:hAnsi="Calibri" w:cs="Calibri" w:hint="default"/>
      </w:rPr>
    </w:lvl>
    <w:lvl w:ilvl="1" w:tplc="AF9A4AEC" w:tentative="1">
      <w:start w:val="1"/>
      <w:numFmt w:val="bullet"/>
      <w:lvlText w:val="o"/>
      <w:lvlJc w:val="left"/>
      <w:pPr>
        <w:ind w:left="1440" w:hanging="360"/>
      </w:pPr>
      <w:rPr>
        <w:rFonts w:ascii="Courier New" w:hAnsi="Courier New" w:cs="Courier New" w:hint="default"/>
      </w:rPr>
    </w:lvl>
    <w:lvl w:ilvl="2" w:tplc="BE9E4F56" w:tentative="1">
      <w:start w:val="1"/>
      <w:numFmt w:val="bullet"/>
      <w:lvlText w:val=""/>
      <w:lvlJc w:val="left"/>
      <w:pPr>
        <w:ind w:left="2160" w:hanging="360"/>
      </w:pPr>
      <w:rPr>
        <w:rFonts w:ascii="Wingdings" w:hAnsi="Wingdings" w:hint="default"/>
      </w:rPr>
    </w:lvl>
    <w:lvl w:ilvl="3" w:tplc="E53E0DF8" w:tentative="1">
      <w:start w:val="1"/>
      <w:numFmt w:val="bullet"/>
      <w:lvlText w:val=""/>
      <w:lvlJc w:val="left"/>
      <w:pPr>
        <w:ind w:left="2880" w:hanging="360"/>
      </w:pPr>
      <w:rPr>
        <w:rFonts w:ascii="Symbol" w:hAnsi="Symbol" w:hint="default"/>
      </w:rPr>
    </w:lvl>
    <w:lvl w:ilvl="4" w:tplc="5F443838" w:tentative="1">
      <w:start w:val="1"/>
      <w:numFmt w:val="bullet"/>
      <w:lvlText w:val="o"/>
      <w:lvlJc w:val="left"/>
      <w:pPr>
        <w:ind w:left="3600" w:hanging="360"/>
      </w:pPr>
      <w:rPr>
        <w:rFonts w:ascii="Courier New" w:hAnsi="Courier New" w:cs="Courier New" w:hint="default"/>
      </w:rPr>
    </w:lvl>
    <w:lvl w:ilvl="5" w:tplc="4A6CA2E8" w:tentative="1">
      <w:start w:val="1"/>
      <w:numFmt w:val="bullet"/>
      <w:lvlText w:val=""/>
      <w:lvlJc w:val="left"/>
      <w:pPr>
        <w:ind w:left="4320" w:hanging="360"/>
      </w:pPr>
      <w:rPr>
        <w:rFonts w:ascii="Wingdings" w:hAnsi="Wingdings" w:hint="default"/>
      </w:rPr>
    </w:lvl>
    <w:lvl w:ilvl="6" w:tplc="50A2B744" w:tentative="1">
      <w:start w:val="1"/>
      <w:numFmt w:val="bullet"/>
      <w:lvlText w:val=""/>
      <w:lvlJc w:val="left"/>
      <w:pPr>
        <w:ind w:left="5040" w:hanging="360"/>
      </w:pPr>
      <w:rPr>
        <w:rFonts w:ascii="Symbol" w:hAnsi="Symbol" w:hint="default"/>
      </w:rPr>
    </w:lvl>
    <w:lvl w:ilvl="7" w:tplc="62CC8FE4" w:tentative="1">
      <w:start w:val="1"/>
      <w:numFmt w:val="bullet"/>
      <w:lvlText w:val="o"/>
      <w:lvlJc w:val="left"/>
      <w:pPr>
        <w:ind w:left="5760" w:hanging="360"/>
      </w:pPr>
      <w:rPr>
        <w:rFonts w:ascii="Courier New" w:hAnsi="Courier New" w:cs="Courier New" w:hint="default"/>
      </w:rPr>
    </w:lvl>
    <w:lvl w:ilvl="8" w:tplc="87D46050" w:tentative="1">
      <w:start w:val="1"/>
      <w:numFmt w:val="bullet"/>
      <w:lvlText w:val=""/>
      <w:lvlJc w:val="left"/>
      <w:pPr>
        <w:ind w:left="6480" w:hanging="360"/>
      </w:pPr>
      <w:rPr>
        <w:rFonts w:ascii="Wingdings" w:hAnsi="Wingdings" w:hint="default"/>
      </w:rPr>
    </w:lvl>
  </w:abstractNum>
  <w:abstractNum w:abstractNumId="4" w15:restartNumberingAfterBreak="0">
    <w:nsid w:val="09A7066A"/>
    <w:multiLevelType w:val="hybridMultilevel"/>
    <w:tmpl w:val="743A39BC"/>
    <w:lvl w:ilvl="0" w:tplc="0D828060">
      <w:start w:val="1"/>
      <w:numFmt w:val="bullet"/>
      <w:lvlText w:val=""/>
      <w:lvlJc w:val="left"/>
      <w:pPr>
        <w:ind w:left="720" w:hanging="360"/>
      </w:pPr>
      <w:rPr>
        <w:rFonts w:ascii="Symbol" w:hAnsi="Symbol" w:hint="default"/>
        <w:b w:val="0"/>
        <w:i w:val="0"/>
      </w:rPr>
    </w:lvl>
    <w:lvl w:ilvl="1" w:tplc="617EA916">
      <w:start w:val="1"/>
      <w:numFmt w:val="lowerLetter"/>
      <w:lvlText w:val="%2."/>
      <w:lvlJc w:val="left"/>
      <w:pPr>
        <w:ind w:left="1440" w:hanging="360"/>
      </w:pPr>
    </w:lvl>
    <w:lvl w:ilvl="2" w:tplc="361A02F6">
      <w:start w:val="1"/>
      <w:numFmt w:val="lowerRoman"/>
      <w:lvlText w:val="%3."/>
      <w:lvlJc w:val="right"/>
      <w:pPr>
        <w:ind w:left="2160" w:hanging="180"/>
      </w:pPr>
    </w:lvl>
    <w:lvl w:ilvl="3" w:tplc="04C2E800">
      <w:start w:val="1"/>
      <w:numFmt w:val="decimal"/>
      <w:lvlText w:val="%4."/>
      <w:lvlJc w:val="left"/>
      <w:pPr>
        <w:ind w:left="2880" w:hanging="360"/>
      </w:pPr>
    </w:lvl>
    <w:lvl w:ilvl="4" w:tplc="DF4E5D98">
      <w:start w:val="1"/>
      <w:numFmt w:val="lowerLetter"/>
      <w:lvlText w:val="%5."/>
      <w:lvlJc w:val="left"/>
      <w:pPr>
        <w:ind w:left="3600" w:hanging="360"/>
      </w:pPr>
    </w:lvl>
    <w:lvl w:ilvl="5" w:tplc="F754E0C6">
      <w:start w:val="1"/>
      <w:numFmt w:val="lowerRoman"/>
      <w:lvlText w:val="%6."/>
      <w:lvlJc w:val="right"/>
      <w:pPr>
        <w:ind w:left="4320" w:hanging="180"/>
      </w:pPr>
    </w:lvl>
    <w:lvl w:ilvl="6" w:tplc="C39015AA">
      <w:start w:val="1"/>
      <w:numFmt w:val="decimal"/>
      <w:lvlText w:val="%7."/>
      <w:lvlJc w:val="left"/>
      <w:pPr>
        <w:ind w:left="5040" w:hanging="360"/>
      </w:pPr>
    </w:lvl>
    <w:lvl w:ilvl="7" w:tplc="9D3CB670">
      <w:start w:val="1"/>
      <w:numFmt w:val="lowerLetter"/>
      <w:lvlText w:val="%8."/>
      <w:lvlJc w:val="left"/>
      <w:pPr>
        <w:ind w:left="5760" w:hanging="360"/>
      </w:pPr>
    </w:lvl>
    <w:lvl w:ilvl="8" w:tplc="9D2C0A28">
      <w:start w:val="1"/>
      <w:numFmt w:val="lowerRoman"/>
      <w:lvlText w:val="%9."/>
      <w:lvlJc w:val="right"/>
      <w:pPr>
        <w:ind w:left="6480" w:hanging="180"/>
      </w:pPr>
    </w:lvl>
  </w:abstractNum>
  <w:abstractNum w:abstractNumId="5" w15:restartNumberingAfterBreak="0">
    <w:nsid w:val="0CCC1916"/>
    <w:multiLevelType w:val="hybridMultilevel"/>
    <w:tmpl w:val="18387958"/>
    <w:lvl w:ilvl="0" w:tplc="2C229B46">
      <w:numFmt w:val="bullet"/>
      <w:lvlText w:val=""/>
      <w:lvlJc w:val="left"/>
      <w:pPr>
        <w:ind w:left="720" w:hanging="360"/>
      </w:pPr>
      <w:rPr>
        <w:rFonts w:ascii="Wingdings" w:hAnsi="Wingdings"/>
      </w:rPr>
    </w:lvl>
    <w:lvl w:ilvl="1" w:tplc="6700D55A">
      <w:numFmt w:val="bullet"/>
      <w:lvlText w:val="o"/>
      <w:lvlJc w:val="left"/>
      <w:pPr>
        <w:ind w:left="1440" w:hanging="360"/>
      </w:pPr>
      <w:rPr>
        <w:rFonts w:ascii="Courier New" w:hAnsi="Courier New" w:cs="Courier New"/>
      </w:rPr>
    </w:lvl>
    <w:lvl w:ilvl="2" w:tplc="87D6A312">
      <w:numFmt w:val="bullet"/>
      <w:lvlText w:val=""/>
      <w:lvlJc w:val="left"/>
      <w:pPr>
        <w:ind w:left="2160" w:hanging="360"/>
      </w:pPr>
      <w:rPr>
        <w:rFonts w:ascii="Wingdings" w:hAnsi="Wingdings"/>
      </w:rPr>
    </w:lvl>
    <w:lvl w:ilvl="3" w:tplc="573CEAFE">
      <w:numFmt w:val="bullet"/>
      <w:lvlText w:val=""/>
      <w:lvlJc w:val="left"/>
      <w:pPr>
        <w:ind w:left="2880" w:hanging="360"/>
      </w:pPr>
      <w:rPr>
        <w:rFonts w:ascii="Symbol" w:hAnsi="Symbol"/>
      </w:rPr>
    </w:lvl>
    <w:lvl w:ilvl="4" w:tplc="C8BA0DF2">
      <w:numFmt w:val="bullet"/>
      <w:lvlText w:val="o"/>
      <w:lvlJc w:val="left"/>
      <w:pPr>
        <w:ind w:left="3600" w:hanging="360"/>
      </w:pPr>
      <w:rPr>
        <w:rFonts w:ascii="Courier New" w:hAnsi="Courier New" w:cs="Courier New"/>
      </w:rPr>
    </w:lvl>
    <w:lvl w:ilvl="5" w:tplc="37481B18">
      <w:numFmt w:val="bullet"/>
      <w:lvlText w:val=""/>
      <w:lvlJc w:val="left"/>
      <w:pPr>
        <w:ind w:left="4320" w:hanging="360"/>
      </w:pPr>
      <w:rPr>
        <w:rFonts w:ascii="Wingdings" w:hAnsi="Wingdings"/>
      </w:rPr>
    </w:lvl>
    <w:lvl w:ilvl="6" w:tplc="CE02C03A">
      <w:numFmt w:val="bullet"/>
      <w:lvlText w:val=""/>
      <w:lvlJc w:val="left"/>
      <w:pPr>
        <w:ind w:left="5040" w:hanging="360"/>
      </w:pPr>
      <w:rPr>
        <w:rFonts w:ascii="Symbol" w:hAnsi="Symbol"/>
      </w:rPr>
    </w:lvl>
    <w:lvl w:ilvl="7" w:tplc="04F81D72">
      <w:numFmt w:val="bullet"/>
      <w:lvlText w:val="o"/>
      <w:lvlJc w:val="left"/>
      <w:pPr>
        <w:ind w:left="5760" w:hanging="360"/>
      </w:pPr>
      <w:rPr>
        <w:rFonts w:ascii="Courier New" w:hAnsi="Courier New" w:cs="Courier New"/>
      </w:rPr>
    </w:lvl>
    <w:lvl w:ilvl="8" w:tplc="EAC87816">
      <w:numFmt w:val="bullet"/>
      <w:lvlText w:val=""/>
      <w:lvlJc w:val="left"/>
      <w:pPr>
        <w:ind w:left="6480" w:hanging="360"/>
      </w:pPr>
      <w:rPr>
        <w:rFonts w:ascii="Wingdings" w:hAnsi="Wingdings"/>
      </w:rPr>
    </w:lvl>
  </w:abstractNum>
  <w:abstractNum w:abstractNumId="6" w15:restartNumberingAfterBreak="0">
    <w:nsid w:val="0D1B69A3"/>
    <w:multiLevelType w:val="hybridMultilevel"/>
    <w:tmpl w:val="D682BE8A"/>
    <w:lvl w:ilvl="0" w:tplc="C5B0A830">
      <w:start w:val="1"/>
      <w:numFmt w:val="decimal"/>
      <w:lvlText w:val="%1)"/>
      <w:lvlJc w:val="left"/>
      <w:pPr>
        <w:ind w:left="720" w:hanging="360"/>
      </w:pPr>
    </w:lvl>
    <w:lvl w:ilvl="1" w:tplc="BA8CFC40" w:tentative="1">
      <w:start w:val="1"/>
      <w:numFmt w:val="lowerLetter"/>
      <w:lvlText w:val="%2."/>
      <w:lvlJc w:val="left"/>
      <w:pPr>
        <w:ind w:left="1440" w:hanging="360"/>
      </w:pPr>
    </w:lvl>
    <w:lvl w:ilvl="2" w:tplc="EC7C004E" w:tentative="1">
      <w:start w:val="1"/>
      <w:numFmt w:val="lowerRoman"/>
      <w:lvlText w:val="%3."/>
      <w:lvlJc w:val="right"/>
      <w:pPr>
        <w:ind w:left="2160" w:hanging="180"/>
      </w:pPr>
    </w:lvl>
    <w:lvl w:ilvl="3" w:tplc="271E26CA" w:tentative="1">
      <w:start w:val="1"/>
      <w:numFmt w:val="decimal"/>
      <w:lvlText w:val="%4."/>
      <w:lvlJc w:val="left"/>
      <w:pPr>
        <w:ind w:left="2880" w:hanging="360"/>
      </w:pPr>
    </w:lvl>
    <w:lvl w:ilvl="4" w:tplc="703C3E52" w:tentative="1">
      <w:start w:val="1"/>
      <w:numFmt w:val="lowerLetter"/>
      <w:lvlText w:val="%5."/>
      <w:lvlJc w:val="left"/>
      <w:pPr>
        <w:ind w:left="3600" w:hanging="360"/>
      </w:pPr>
    </w:lvl>
    <w:lvl w:ilvl="5" w:tplc="398AB134" w:tentative="1">
      <w:start w:val="1"/>
      <w:numFmt w:val="lowerRoman"/>
      <w:lvlText w:val="%6."/>
      <w:lvlJc w:val="right"/>
      <w:pPr>
        <w:ind w:left="4320" w:hanging="180"/>
      </w:pPr>
    </w:lvl>
    <w:lvl w:ilvl="6" w:tplc="AF4EE84A" w:tentative="1">
      <w:start w:val="1"/>
      <w:numFmt w:val="decimal"/>
      <w:lvlText w:val="%7."/>
      <w:lvlJc w:val="left"/>
      <w:pPr>
        <w:ind w:left="5040" w:hanging="360"/>
      </w:pPr>
    </w:lvl>
    <w:lvl w:ilvl="7" w:tplc="116002BE" w:tentative="1">
      <w:start w:val="1"/>
      <w:numFmt w:val="lowerLetter"/>
      <w:lvlText w:val="%8."/>
      <w:lvlJc w:val="left"/>
      <w:pPr>
        <w:ind w:left="5760" w:hanging="360"/>
      </w:pPr>
    </w:lvl>
    <w:lvl w:ilvl="8" w:tplc="785E427C" w:tentative="1">
      <w:start w:val="1"/>
      <w:numFmt w:val="lowerRoman"/>
      <w:lvlText w:val="%9."/>
      <w:lvlJc w:val="right"/>
      <w:pPr>
        <w:ind w:left="6480" w:hanging="180"/>
      </w:pPr>
    </w:lvl>
  </w:abstractNum>
  <w:abstractNum w:abstractNumId="7" w15:restartNumberingAfterBreak="0">
    <w:nsid w:val="0DF47274"/>
    <w:multiLevelType w:val="hybridMultilevel"/>
    <w:tmpl w:val="4A7C0E2A"/>
    <w:lvl w:ilvl="0" w:tplc="A412F59C">
      <w:start w:val="1"/>
      <w:numFmt w:val="bullet"/>
      <w:lvlText w:val=""/>
      <w:lvlJc w:val="left"/>
      <w:pPr>
        <w:ind w:left="720" w:hanging="360"/>
      </w:pPr>
      <w:rPr>
        <w:rFonts w:ascii="Wingdings" w:hAnsi="Wingdings" w:hint="default"/>
      </w:rPr>
    </w:lvl>
    <w:lvl w:ilvl="1" w:tplc="07606A3C" w:tentative="1">
      <w:start w:val="1"/>
      <w:numFmt w:val="bullet"/>
      <w:lvlText w:val="o"/>
      <w:lvlJc w:val="left"/>
      <w:pPr>
        <w:ind w:left="1440" w:hanging="360"/>
      </w:pPr>
      <w:rPr>
        <w:rFonts w:ascii="Courier New" w:hAnsi="Courier New" w:cs="Courier New" w:hint="default"/>
      </w:rPr>
    </w:lvl>
    <w:lvl w:ilvl="2" w:tplc="D79C3662" w:tentative="1">
      <w:start w:val="1"/>
      <w:numFmt w:val="bullet"/>
      <w:lvlText w:val=""/>
      <w:lvlJc w:val="left"/>
      <w:pPr>
        <w:ind w:left="2160" w:hanging="360"/>
      </w:pPr>
      <w:rPr>
        <w:rFonts w:ascii="Wingdings" w:hAnsi="Wingdings" w:hint="default"/>
      </w:rPr>
    </w:lvl>
    <w:lvl w:ilvl="3" w:tplc="9D64ADCA" w:tentative="1">
      <w:start w:val="1"/>
      <w:numFmt w:val="bullet"/>
      <w:lvlText w:val=""/>
      <w:lvlJc w:val="left"/>
      <w:pPr>
        <w:ind w:left="2880" w:hanging="360"/>
      </w:pPr>
      <w:rPr>
        <w:rFonts w:ascii="Symbol" w:hAnsi="Symbol" w:hint="default"/>
      </w:rPr>
    </w:lvl>
    <w:lvl w:ilvl="4" w:tplc="9EB65158" w:tentative="1">
      <w:start w:val="1"/>
      <w:numFmt w:val="bullet"/>
      <w:lvlText w:val="o"/>
      <w:lvlJc w:val="left"/>
      <w:pPr>
        <w:ind w:left="3600" w:hanging="360"/>
      </w:pPr>
      <w:rPr>
        <w:rFonts w:ascii="Courier New" w:hAnsi="Courier New" w:cs="Courier New" w:hint="default"/>
      </w:rPr>
    </w:lvl>
    <w:lvl w:ilvl="5" w:tplc="2DB6F33E" w:tentative="1">
      <w:start w:val="1"/>
      <w:numFmt w:val="bullet"/>
      <w:lvlText w:val=""/>
      <w:lvlJc w:val="left"/>
      <w:pPr>
        <w:ind w:left="4320" w:hanging="360"/>
      </w:pPr>
      <w:rPr>
        <w:rFonts w:ascii="Wingdings" w:hAnsi="Wingdings" w:hint="default"/>
      </w:rPr>
    </w:lvl>
    <w:lvl w:ilvl="6" w:tplc="3614E6C8" w:tentative="1">
      <w:start w:val="1"/>
      <w:numFmt w:val="bullet"/>
      <w:lvlText w:val=""/>
      <w:lvlJc w:val="left"/>
      <w:pPr>
        <w:ind w:left="5040" w:hanging="360"/>
      </w:pPr>
      <w:rPr>
        <w:rFonts w:ascii="Symbol" w:hAnsi="Symbol" w:hint="default"/>
      </w:rPr>
    </w:lvl>
    <w:lvl w:ilvl="7" w:tplc="20D63592" w:tentative="1">
      <w:start w:val="1"/>
      <w:numFmt w:val="bullet"/>
      <w:lvlText w:val="o"/>
      <w:lvlJc w:val="left"/>
      <w:pPr>
        <w:ind w:left="5760" w:hanging="360"/>
      </w:pPr>
      <w:rPr>
        <w:rFonts w:ascii="Courier New" w:hAnsi="Courier New" w:cs="Courier New" w:hint="default"/>
      </w:rPr>
    </w:lvl>
    <w:lvl w:ilvl="8" w:tplc="6A8021DC" w:tentative="1">
      <w:start w:val="1"/>
      <w:numFmt w:val="bullet"/>
      <w:lvlText w:val=""/>
      <w:lvlJc w:val="left"/>
      <w:pPr>
        <w:ind w:left="6480" w:hanging="360"/>
      </w:pPr>
      <w:rPr>
        <w:rFonts w:ascii="Wingdings" w:hAnsi="Wingdings" w:hint="default"/>
      </w:rPr>
    </w:lvl>
  </w:abstractNum>
  <w:abstractNum w:abstractNumId="8" w15:restartNumberingAfterBreak="0">
    <w:nsid w:val="11D9722F"/>
    <w:multiLevelType w:val="hybridMultilevel"/>
    <w:tmpl w:val="A23EBD26"/>
    <w:lvl w:ilvl="0" w:tplc="6248CCEC">
      <w:start w:val="1"/>
      <w:numFmt w:val="decimal"/>
      <w:lvlText w:val="%1."/>
      <w:lvlJc w:val="left"/>
      <w:pPr>
        <w:ind w:left="360" w:hanging="360"/>
      </w:pPr>
    </w:lvl>
    <w:lvl w:ilvl="1" w:tplc="2EA83A24">
      <w:start w:val="1"/>
      <w:numFmt w:val="decimal"/>
      <w:lvlText w:val="%1.%2."/>
      <w:lvlJc w:val="left"/>
      <w:pPr>
        <w:ind w:left="360" w:hanging="360"/>
      </w:pPr>
    </w:lvl>
    <w:lvl w:ilvl="2" w:tplc="066CCECA">
      <w:start w:val="1"/>
      <w:numFmt w:val="decimal"/>
      <w:lvlText w:val="%1.%2.%3."/>
      <w:lvlJc w:val="left"/>
      <w:pPr>
        <w:ind w:left="720" w:hanging="720"/>
      </w:pPr>
    </w:lvl>
    <w:lvl w:ilvl="3" w:tplc="B97ECF30">
      <w:start w:val="1"/>
      <w:numFmt w:val="decimal"/>
      <w:lvlText w:val="%1.%2.%3.%4."/>
      <w:lvlJc w:val="left"/>
      <w:pPr>
        <w:ind w:left="720" w:hanging="720"/>
      </w:pPr>
    </w:lvl>
    <w:lvl w:ilvl="4" w:tplc="0B5C060C">
      <w:start w:val="1"/>
      <w:numFmt w:val="decimal"/>
      <w:lvlText w:val="%1.%2.%3.%4.%5."/>
      <w:lvlJc w:val="left"/>
      <w:pPr>
        <w:ind w:left="1080" w:hanging="1080"/>
      </w:pPr>
    </w:lvl>
    <w:lvl w:ilvl="5" w:tplc="37C4C53C">
      <w:start w:val="1"/>
      <w:numFmt w:val="decimal"/>
      <w:lvlText w:val="%1.%2.%3.%4.%5.%6."/>
      <w:lvlJc w:val="left"/>
      <w:pPr>
        <w:ind w:left="1080" w:hanging="1080"/>
      </w:pPr>
    </w:lvl>
    <w:lvl w:ilvl="6" w:tplc="1A8E055E">
      <w:start w:val="1"/>
      <w:numFmt w:val="decimal"/>
      <w:lvlText w:val="%1.%2.%3.%4.%5.%6.%7."/>
      <w:lvlJc w:val="left"/>
      <w:pPr>
        <w:ind w:left="1440" w:hanging="1440"/>
      </w:pPr>
    </w:lvl>
    <w:lvl w:ilvl="7" w:tplc="2BA24DFE">
      <w:start w:val="1"/>
      <w:numFmt w:val="decimal"/>
      <w:lvlText w:val="%1.%2.%3.%4.%5.%6.%7.%8."/>
      <w:lvlJc w:val="left"/>
      <w:pPr>
        <w:ind w:left="1440" w:hanging="1440"/>
      </w:pPr>
    </w:lvl>
    <w:lvl w:ilvl="8" w:tplc="69F07848">
      <w:start w:val="1"/>
      <w:numFmt w:val="decimal"/>
      <w:lvlText w:val="%1.%2.%3.%4.%5.%6.%7.%8.%9."/>
      <w:lvlJc w:val="left"/>
      <w:pPr>
        <w:ind w:left="1800" w:hanging="1800"/>
      </w:pPr>
    </w:lvl>
  </w:abstractNum>
  <w:abstractNum w:abstractNumId="9" w15:restartNumberingAfterBreak="0">
    <w:nsid w:val="155E6448"/>
    <w:multiLevelType w:val="hybridMultilevel"/>
    <w:tmpl w:val="5A722950"/>
    <w:lvl w:ilvl="0" w:tplc="352EB844">
      <w:start w:val="1"/>
      <w:numFmt w:val="decimal"/>
      <w:lvlText w:val="%1."/>
      <w:lvlJc w:val="left"/>
      <w:pPr>
        <w:ind w:left="1080" w:hanging="360"/>
      </w:pPr>
      <w:rPr>
        <w:rFonts w:hint="default"/>
      </w:rPr>
    </w:lvl>
    <w:lvl w:ilvl="1" w:tplc="AD504B52" w:tentative="1">
      <w:start w:val="1"/>
      <w:numFmt w:val="lowerLetter"/>
      <w:lvlText w:val="%2."/>
      <w:lvlJc w:val="left"/>
      <w:pPr>
        <w:ind w:left="1800" w:hanging="360"/>
      </w:pPr>
    </w:lvl>
    <w:lvl w:ilvl="2" w:tplc="1DE408F8" w:tentative="1">
      <w:start w:val="1"/>
      <w:numFmt w:val="lowerRoman"/>
      <w:lvlText w:val="%3."/>
      <w:lvlJc w:val="right"/>
      <w:pPr>
        <w:ind w:left="2520" w:hanging="180"/>
      </w:pPr>
    </w:lvl>
    <w:lvl w:ilvl="3" w:tplc="8672695E" w:tentative="1">
      <w:start w:val="1"/>
      <w:numFmt w:val="decimal"/>
      <w:lvlText w:val="%4."/>
      <w:lvlJc w:val="left"/>
      <w:pPr>
        <w:ind w:left="3240" w:hanging="360"/>
      </w:pPr>
    </w:lvl>
    <w:lvl w:ilvl="4" w:tplc="C6DC67BE" w:tentative="1">
      <w:start w:val="1"/>
      <w:numFmt w:val="lowerLetter"/>
      <w:lvlText w:val="%5."/>
      <w:lvlJc w:val="left"/>
      <w:pPr>
        <w:ind w:left="3960" w:hanging="360"/>
      </w:pPr>
    </w:lvl>
    <w:lvl w:ilvl="5" w:tplc="6338CABE" w:tentative="1">
      <w:start w:val="1"/>
      <w:numFmt w:val="lowerRoman"/>
      <w:lvlText w:val="%6."/>
      <w:lvlJc w:val="right"/>
      <w:pPr>
        <w:ind w:left="4680" w:hanging="180"/>
      </w:pPr>
    </w:lvl>
    <w:lvl w:ilvl="6" w:tplc="6A3E51E8" w:tentative="1">
      <w:start w:val="1"/>
      <w:numFmt w:val="decimal"/>
      <w:lvlText w:val="%7."/>
      <w:lvlJc w:val="left"/>
      <w:pPr>
        <w:ind w:left="5400" w:hanging="360"/>
      </w:pPr>
    </w:lvl>
    <w:lvl w:ilvl="7" w:tplc="862007A0" w:tentative="1">
      <w:start w:val="1"/>
      <w:numFmt w:val="lowerLetter"/>
      <w:lvlText w:val="%8."/>
      <w:lvlJc w:val="left"/>
      <w:pPr>
        <w:ind w:left="6120" w:hanging="360"/>
      </w:pPr>
    </w:lvl>
    <w:lvl w:ilvl="8" w:tplc="E8C8000E" w:tentative="1">
      <w:start w:val="1"/>
      <w:numFmt w:val="lowerRoman"/>
      <w:lvlText w:val="%9."/>
      <w:lvlJc w:val="right"/>
      <w:pPr>
        <w:ind w:left="6840" w:hanging="180"/>
      </w:pPr>
    </w:lvl>
  </w:abstractNum>
  <w:abstractNum w:abstractNumId="10" w15:restartNumberingAfterBreak="0">
    <w:nsid w:val="18290584"/>
    <w:multiLevelType w:val="hybridMultilevel"/>
    <w:tmpl w:val="CEEEFE56"/>
    <w:lvl w:ilvl="0" w:tplc="6FE04C2E">
      <w:start w:val="1"/>
      <w:numFmt w:val="decimal"/>
      <w:lvlText w:val="%1."/>
      <w:lvlJc w:val="left"/>
      <w:pPr>
        <w:ind w:left="3763" w:hanging="360"/>
      </w:pPr>
      <w:rPr>
        <w:rFonts w:ascii="Times New Roman" w:hAnsi="Times New Roman" w:cs="Times New Roman" w:hint="default"/>
        <w:sz w:val="24"/>
        <w:szCs w:val="24"/>
      </w:rPr>
    </w:lvl>
    <w:lvl w:ilvl="1" w:tplc="F8C8DE00">
      <w:start w:val="1"/>
      <w:numFmt w:val="decimal"/>
      <w:lvlText w:val="%1.%2."/>
      <w:lvlJc w:val="left"/>
      <w:pPr>
        <w:ind w:left="1080" w:hanging="360"/>
      </w:pPr>
      <w:rPr>
        <w:b w:val="0"/>
        <w:color w:val="auto"/>
        <w:sz w:val="24"/>
        <w:szCs w:val="24"/>
      </w:rPr>
    </w:lvl>
    <w:lvl w:ilvl="2" w:tplc="5B2623E6">
      <w:start w:val="1"/>
      <w:numFmt w:val="decimal"/>
      <w:lvlText w:val="%1.%2.%3."/>
      <w:lvlJc w:val="left"/>
      <w:pPr>
        <w:ind w:left="1800" w:hanging="720"/>
      </w:pPr>
    </w:lvl>
    <w:lvl w:ilvl="3" w:tplc="AEB260E4">
      <w:start w:val="1"/>
      <w:numFmt w:val="decimal"/>
      <w:lvlText w:val="%1.%2.%3.%4."/>
      <w:lvlJc w:val="left"/>
      <w:pPr>
        <w:ind w:left="2160" w:hanging="720"/>
      </w:pPr>
    </w:lvl>
    <w:lvl w:ilvl="4" w:tplc="A9141780">
      <w:start w:val="1"/>
      <w:numFmt w:val="decimal"/>
      <w:lvlText w:val="%1.%2.%3.%4.%5."/>
      <w:lvlJc w:val="left"/>
      <w:pPr>
        <w:ind w:left="2880" w:hanging="1080"/>
      </w:pPr>
    </w:lvl>
    <w:lvl w:ilvl="5" w:tplc="06E6EE36">
      <w:start w:val="1"/>
      <w:numFmt w:val="decimal"/>
      <w:lvlText w:val="%1.%2.%3.%4.%5.%6."/>
      <w:lvlJc w:val="left"/>
      <w:pPr>
        <w:ind w:left="3240" w:hanging="1080"/>
      </w:pPr>
    </w:lvl>
    <w:lvl w:ilvl="6" w:tplc="547EB80A">
      <w:start w:val="1"/>
      <w:numFmt w:val="decimal"/>
      <w:lvlText w:val="%1.%2.%3.%4.%5.%6.%7."/>
      <w:lvlJc w:val="left"/>
      <w:pPr>
        <w:ind w:left="3960" w:hanging="1440"/>
      </w:pPr>
    </w:lvl>
    <w:lvl w:ilvl="7" w:tplc="FBD02438">
      <w:start w:val="1"/>
      <w:numFmt w:val="decimal"/>
      <w:lvlText w:val="%1.%2.%3.%4.%5.%6.%7.%8."/>
      <w:lvlJc w:val="left"/>
      <w:pPr>
        <w:ind w:left="4320" w:hanging="1440"/>
      </w:pPr>
    </w:lvl>
    <w:lvl w:ilvl="8" w:tplc="DFE280DE">
      <w:start w:val="1"/>
      <w:numFmt w:val="decimal"/>
      <w:lvlText w:val="%1.%2.%3.%4.%5.%6.%7.%8.%9."/>
      <w:lvlJc w:val="left"/>
      <w:pPr>
        <w:ind w:left="5040" w:hanging="1800"/>
      </w:pPr>
    </w:lvl>
  </w:abstractNum>
  <w:abstractNum w:abstractNumId="11" w15:restartNumberingAfterBreak="0">
    <w:nsid w:val="31333B32"/>
    <w:multiLevelType w:val="hybridMultilevel"/>
    <w:tmpl w:val="2F02B136"/>
    <w:lvl w:ilvl="0" w:tplc="D93C7994">
      <w:start w:val="1"/>
      <w:numFmt w:val="decimal"/>
      <w:lvlText w:val="%1."/>
      <w:lvlJc w:val="left"/>
      <w:pPr>
        <w:ind w:left="720" w:hanging="360"/>
      </w:pPr>
      <w:rPr>
        <w:rFonts w:hint="default"/>
      </w:rPr>
    </w:lvl>
    <w:lvl w:ilvl="1" w:tplc="A832163E">
      <w:start w:val="1"/>
      <w:numFmt w:val="decimal"/>
      <w:lvlText w:val="%1.%2."/>
      <w:lvlJc w:val="left"/>
      <w:pPr>
        <w:ind w:left="1134" w:hanging="600"/>
      </w:pPr>
      <w:rPr>
        <w:i w:val="0"/>
      </w:rPr>
    </w:lvl>
    <w:lvl w:ilvl="2" w:tplc="981E303A">
      <w:start w:val="1"/>
      <w:numFmt w:val="decimal"/>
      <w:lvlText w:val="%1.%2.%3."/>
      <w:lvlJc w:val="left"/>
      <w:pPr>
        <w:ind w:left="1428" w:hanging="720"/>
      </w:pPr>
      <w:rPr>
        <w:b w:val="0"/>
      </w:rPr>
    </w:lvl>
    <w:lvl w:ilvl="3" w:tplc="77FEAC52">
      <w:start w:val="1"/>
      <w:numFmt w:val="decimal"/>
      <w:lvlText w:val="%1.%2.%3.%4."/>
      <w:lvlJc w:val="left"/>
      <w:pPr>
        <w:ind w:left="1602" w:hanging="720"/>
      </w:pPr>
    </w:lvl>
    <w:lvl w:ilvl="4" w:tplc="34B0D352">
      <w:start w:val="1"/>
      <w:numFmt w:val="decimal"/>
      <w:lvlText w:val="%1.%2.%3.%4.%5."/>
      <w:lvlJc w:val="left"/>
      <w:pPr>
        <w:ind w:left="2136" w:hanging="1080"/>
      </w:pPr>
    </w:lvl>
    <w:lvl w:ilvl="5" w:tplc="8FDEB6C4">
      <w:start w:val="1"/>
      <w:numFmt w:val="decimal"/>
      <w:lvlText w:val="%1.%2.%3.%4.%5.%6."/>
      <w:lvlJc w:val="left"/>
      <w:pPr>
        <w:ind w:left="2310" w:hanging="1080"/>
      </w:pPr>
    </w:lvl>
    <w:lvl w:ilvl="6" w:tplc="14D45D2C">
      <w:start w:val="1"/>
      <w:numFmt w:val="decimal"/>
      <w:lvlText w:val="%1.%2.%3.%4.%5.%6.%7."/>
      <w:lvlJc w:val="left"/>
      <w:pPr>
        <w:ind w:left="2844" w:hanging="1440"/>
      </w:pPr>
    </w:lvl>
    <w:lvl w:ilvl="7" w:tplc="C420AE36">
      <w:start w:val="1"/>
      <w:numFmt w:val="decimal"/>
      <w:lvlText w:val="%1.%2.%3.%4.%5.%6.%7.%8."/>
      <w:lvlJc w:val="left"/>
      <w:pPr>
        <w:ind w:left="3018" w:hanging="1440"/>
      </w:pPr>
    </w:lvl>
    <w:lvl w:ilvl="8" w:tplc="F9D038F8">
      <w:start w:val="1"/>
      <w:numFmt w:val="decimal"/>
      <w:lvlText w:val="%1.%2.%3.%4.%5.%6.%7.%8.%9."/>
      <w:lvlJc w:val="left"/>
      <w:pPr>
        <w:ind w:left="3552" w:hanging="1800"/>
      </w:pPr>
    </w:lvl>
  </w:abstractNum>
  <w:abstractNum w:abstractNumId="12" w15:restartNumberingAfterBreak="0">
    <w:nsid w:val="327F636A"/>
    <w:multiLevelType w:val="hybridMultilevel"/>
    <w:tmpl w:val="2978339A"/>
    <w:lvl w:ilvl="0" w:tplc="AD4CE60A">
      <w:start w:val="19"/>
      <w:numFmt w:val="decimal"/>
      <w:lvlText w:val="%1."/>
      <w:lvlJc w:val="left"/>
      <w:pPr>
        <w:ind w:left="840" w:hanging="840"/>
      </w:pPr>
      <w:rPr>
        <w:rFonts w:hint="default"/>
      </w:rPr>
    </w:lvl>
    <w:lvl w:ilvl="1" w:tplc="C6E034DA">
      <w:start w:val="2"/>
      <w:numFmt w:val="decimal"/>
      <w:lvlText w:val="%1.%2."/>
      <w:lvlJc w:val="left"/>
      <w:pPr>
        <w:ind w:left="1076" w:hanging="840"/>
      </w:pPr>
      <w:rPr>
        <w:rFonts w:hint="default"/>
      </w:rPr>
    </w:lvl>
    <w:lvl w:ilvl="2" w:tplc="03E0E46A">
      <w:start w:val="1"/>
      <w:numFmt w:val="decimal"/>
      <w:lvlText w:val="%1.%2.%3."/>
      <w:lvlJc w:val="left"/>
      <w:pPr>
        <w:ind w:left="1312" w:hanging="840"/>
      </w:pPr>
      <w:rPr>
        <w:rFonts w:hint="default"/>
      </w:rPr>
    </w:lvl>
    <w:lvl w:ilvl="3" w:tplc="569C0C26">
      <w:start w:val="1"/>
      <w:numFmt w:val="decimal"/>
      <w:lvlText w:val="%1.%2.%3.%4."/>
      <w:lvlJc w:val="left"/>
      <w:pPr>
        <w:ind w:left="1548" w:hanging="840"/>
      </w:pPr>
      <w:rPr>
        <w:rFonts w:hint="default"/>
      </w:rPr>
    </w:lvl>
    <w:lvl w:ilvl="4" w:tplc="92C077B8">
      <w:start w:val="1"/>
      <w:numFmt w:val="decimal"/>
      <w:lvlText w:val="%1.%2.%3.%4.%5."/>
      <w:lvlJc w:val="left"/>
      <w:pPr>
        <w:ind w:left="2024" w:hanging="1080"/>
      </w:pPr>
      <w:rPr>
        <w:rFonts w:hint="default"/>
      </w:rPr>
    </w:lvl>
    <w:lvl w:ilvl="5" w:tplc="71C4EFD4">
      <w:start w:val="1"/>
      <w:numFmt w:val="decimal"/>
      <w:lvlText w:val="%1.%2.%3.%4.%5.%6."/>
      <w:lvlJc w:val="left"/>
      <w:pPr>
        <w:ind w:left="2260" w:hanging="1080"/>
      </w:pPr>
      <w:rPr>
        <w:rFonts w:hint="default"/>
      </w:rPr>
    </w:lvl>
    <w:lvl w:ilvl="6" w:tplc="3BA48CE0">
      <w:start w:val="1"/>
      <w:numFmt w:val="decimal"/>
      <w:lvlText w:val="%1.%2.%3.%4.%5.%6.%7."/>
      <w:lvlJc w:val="left"/>
      <w:pPr>
        <w:ind w:left="2856" w:hanging="1440"/>
      </w:pPr>
      <w:rPr>
        <w:rFonts w:hint="default"/>
      </w:rPr>
    </w:lvl>
    <w:lvl w:ilvl="7" w:tplc="D2BCF8F8">
      <w:start w:val="1"/>
      <w:numFmt w:val="decimal"/>
      <w:lvlText w:val="%1.%2.%3.%4.%5.%6.%7.%8."/>
      <w:lvlJc w:val="left"/>
      <w:pPr>
        <w:ind w:left="3092" w:hanging="1440"/>
      </w:pPr>
      <w:rPr>
        <w:rFonts w:hint="default"/>
      </w:rPr>
    </w:lvl>
    <w:lvl w:ilvl="8" w:tplc="E8EEB63A">
      <w:start w:val="1"/>
      <w:numFmt w:val="decimal"/>
      <w:lvlText w:val="%1.%2.%3.%4.%5.%6.%7.%8.%9."/>
      <w:lvlJc w:val="left"/>
      <w:pPr>
        <w:ind w:left="3688" w:hanging="1800"/>
      </w:pPr>
      <w:rPr>
        <w:rFonts w:hint="default"/>
      </w:rPr>
    </w:lvl>
  </w:abstractNum>
  <w:abstractNum w:abstractNumId="13" w15:restartNumberingAfterBreak="0">
    <w:nsid w:val="3CC92DF4"/>
    <w:multiLevelType w:val="hybridMultilevel"/>
    <w:tmpl w:val="2B444DCC"/>
    <w:lvl w:ilvl="0" w:tplc="B240E4A2">
      <w:start w:val="1"/>
      <w:numFmt w:val="decimal"/>
      <w:lvlText w:val="%1."/>
      <w:lvlJc w:val="left"/>
      <w:pPr>
        <w:ind w:left="360" w:hanging="360"/>
      </w:pPr>
    </w:lvl>
    <w:lvl w:ilvl="1" w:tplc="972AD418">
      <w:start w:val="1"/>
      <w:numFmt w:val="decimal"/>
      <w:lvlText w:val="%1.%2."/>
      <w:lvlJc w:val="left"/>
      <w:pPr>
        <w:ind w:left="792" w:hanging="432"/>
      </w:pPr>
    </w:lvl>
    <w:lvl w:ilvl="2" w:tplc="5AF24E42">
      <w:start w:val="1"/>
      <w:numFmt w:val="decimal"/>
      <w:lvlText w:val="%1.%2.%3."/>
      <w:lvlJc w:val="left"/>
      <w:pPr>
        <w:ind w:left="1072" w:hanging="504"/>
      </w:pPr>
    </w:lvl>
    <w:lvl w:ilvl="3" w:tplc="CE0EA876">
      <w:start w:val="1"/>
      <w:numFmt w:val="decimal"/>
      <w:lvlText w:val="%1.%2.%3.%4."/>
      <w:lvlJc w:val="left"/>
      <w:pPr>
        <w:ind w:left="1728" w:hanging="648"/>
      </w:pPr>
    </w:lvl>
    <w:lvl w:ilvl="4" w:tplc="62E2FF96">
      <w:start w:val="1"/>
      <w:numFmt w:val="decimal"/>
      <w:lvlText w:val="%1.%2.%3.%4.%5."/>
      <w:lvlJc w:val="left"/>
      <w:pPr>
        <w:ind w:left="2232" w:hanging="792"/>
      </w:pPr>
    </w:lvl>
    <w:lvl w:ilvl="5" w:tplc="E9EEE858">
      <w:start w:val="1"/>
      <w:numFmt w:val="decimal"/>
      <w:lvlText w:val="%1.%2.%3.%4.%5.%6."/>
      <w:lvlJc w:val="left"/>
      <w:pPr>
        <w:ind w:left="2736" w:hanging="936"/>
      </w:pPr>
    </w:lvl>
    <w:lvl w:ilvl="6" w:tplc="1C60D040">
      <w:start w:val="1"/>
      <w:numFmt w:val="decimal"/>
      <w:lvlText w:val="%1.%2.%3.%4.%5.%6.%7."/>
      <w:lvlJc w:val="left"/>
      <w:pPr>
        <w:ind w:left="3240" w:hanging="1080"/>
      </w:pPr>
    </w:lvl>
    <w:lvl w:ilvl="7" w:tplc="AC7ECB34">
      <w:start w:val="1"/>
      <w:numFmt w:val="decimal"/>
      <w:lvlText w:val="%1.%2.%3.%4.%5.%6.%7.%8."/>
      <w:lvlJc w:val="left"/>
      <w:pPr>
        <w:ind w:left="3744" w:hanging="1224"/>
      </w:pPr>
    </w:lvl>
    <w:lvl w:ilvl="8" w:tplc="190899B4">
      <w:start w:val="1"/>
      <w:numFmt w:val="decimal"/>
      <w:lvlText w:val="%1.%2.%3.%4.%5.%6.%7.%8.%9."/>
      <w:lvlJc w:val="left"/>
      <w:pPr>
        <w:ind w:left="4320" w:hanging="1440"/>
      </w:pPr>
    </w:lvl>
  </w:abstractNum>
  <w:abstractNum w:abstractNumId="14" w15:restartNumberingAfterBreak="0">
    <w:nsid w:val="40344F63"/>
    <w:multiLevelType w:val="hybridMultilevel"/>
    <w:tmpl w:val="83388586"/>
    <w:lvl w:ilvl="0" w:tplc="CFA0B0B2">
      <w:start w:val="1"/>
      <w:numFmt w:val="decimal"/>
      <w:lvlText w:val="%1)"/>
      <w:lvlJc w:val="left"/>
      <w:pPr>
        <w:ind w:left="720" w:hanging="360"/>
      </w:pPr>
    </w:lvl>
    <w:lvl w:ilvl="1" w:tplc="1772F12C" w:tentative="1">
      <w:start w:val="1"/>
      <w:numFmt w:val="lowerLetter"/>
      <w:lvlText w:val="%2."/>
      <w:lvlJc w:val="left"/>
      <w:pPr>
        <w:ind w:left="1440" w:hanging="360"/>
      </w:pPr>
    </w:lvl>
    <w:lvl w:ilvl="2" w:tplc="DE260EA8" w:tentative="1">
      <w:start w:val="1"/>
      <w:numFmt w:val="lowerRoman"/>
      <w:lvlText w:val="%3."/>
      <w:lvlJc w:val="right"/>
      <w:pPr>
        <w:ind w:left="2160" w:hanging="180"/>
      </w:pPr>
    </w:lvl>
    <w:lvl w:ilvl="3" w:tplc="86200954" w:tentative="1">
      <w:start w:val="1"/>
      <w:numFmt w:val="decimal"/>
      <w:lvlText w:val="%4."/>
      <w:lvlJc w:val="left"/>
      <w:pPr>
        <w:ind w:left="2880" w:hanging="360"/>
      </w:pPr>
    </w:lvl>
    <w:lvl w:ilvl="4" w:tplc="5FA23CC0" w:tentative="1">
      <w:start w:val="1"/>
      <w:numFmt w:val="lowerLetter"/>
      <w:lvlText w:val="%5."/>
      <w:lvlJc w:val="left"/>
      <w:pPr>
        <w:ind w:left="3600" w:hanging="360"/>
      </w:pPr>
    </w:lvl>
    <w:lvl w:ilvl="5" w:tplc="1130B2A6" w:tentative="1">
      <w:start w:val="1"/>
      <w:numFmt w:val="lowerRoman"/>
      <w:lvlText w:val="%6."/>
      <w:lvlJc w:val="right"/>
      <w:pPr>
        <w:ind w:left="4320" w:hanging="180"/>
      </w:pPr>
    </w:lvl>
    <w:lvl w:ilvl="6" w:tplc="21A4DECE" w:tentative="1">
      <w:start w:val="1"/>
      <w:numFmt w:val="decimal"/>
      <w:lvlText w:val="%7."/>
      <w:lvlJc w:val="left"/>
      <w:pPr>
        <w:ind w:left="5040" w:hanging="360"/>
      </w:pPr>
    </w:lvl>
    <w:lvl w:ilvl="7" w:tplc="2126369C" w:tentative="1">
      <w:start w:val="1"/>
      <w:numFmt w:val="lowerLetter"/>
      <w:lvlText w:val="%8."/>
      <w:lvlJc w:val="left"/>
      <w:pPr>
        <w:ind w:left="5760" w:hanging="360"/>
      </w:pPr>
    </w:lvl>
    <w:lvl w:ilvl="8" w:tplc="4DF89968" w:tentative="1">
      <w:start w:val="1"/>
      <w:numFmt w:val="lowerRoman"/>
      <w:lvlText w:val="%9."/>
      <w:lvlJc w:val="right"/>
      <w:pPr>
        <w:ind w:left="6480" w:hanging="180"/>
      </w:pPr>
    </w:lvl>
  </w:abstractNum>
  <w:abstractNum w:abstractNumId="15" w15:restartNumberingAfterBreak="0">
    <w:nsid w:val="412911D9"/>
    <w:multiLevelType w:val="hybridMultilevel"/>
    <w:tmpl w:val="5F9EA022"/>
    <w:lvl w:ilvl="0" w:tplc="29447548">
      <w:start w:val="1"/>
      <w:numFmt w:val="bullet"/>
      <w:lvlText w:val=""/>
      <w:lvlJc w:val="left"/>
      <w:pPr>
        <w:ind w:left="1494" w:hanging="360"/>
      </w:pPr>
      <w:rPr>
        <w:rFonts w:ascii="Times New Roman" w:eastAsia="Calibri" w:hAnsi="Times New Roman" w:cs="Times New Roman" w:hint="default"/>
      </w:rPr>
    </w:lvl>
    <w:lvl w:ilvl="1" w:tplc="AE6CD7C2" w:tentative="1">
      <w:start w:val="1"/>
      <w:numFmt w:val="bullet"/>
      <w:lvlText w:val="o"/>
      <w:lvlJc w:val="left"/>
      <w:pPr>
        <w:ind w:left="2214" w:hanging="360"/>
      </w:pPr>
      <w:rPr>
        <w:rFonts w:ascii="Courier New" w:hAnsi="Courier New" w:cs="Courier New" w:hint="default"/>
      </w:rPr>
    </w:lvl>
    <w:lvl w:ilvl="2" w:tplc="CEF2CABC" w:tentative="1">
      <w:start w:val="1"/>
      <w:numFmt w:val="bullet"/>
      <w:lvlText w:val=""/>
      <w:lvlJc w:val="left"/>
      <w:pPr>
        <w:ind w:left="2934" w:hanging="360"/>
      </w:pPr>
      <w:rPr>
        <w:rFonts w:ascii="Wingdings" w:hAnsi="Wingdings" w:hint="default"/>
      </w:rPr>
    </w:lvl>
    <w:lvl w:ilvl="3" w:tplc="2DC652A8" w:tentative="1">
      <w:start w:val="1"/>
      <w:numFmt w:val="bullet"/>
      <w:lvlText w:val=""/>
      <w:lvlJc w:val="left"/>
      <w:pPr>
        <w:ind w:left="3654" w:hanging="360"/>
      </w:pPr>
      <w:rPr>
        <w:rFonts w:ascii="Symbol" w:hAnsi="Symbol" w:hint="default"/>
      </w:rPr>
    </w:lvl>
    <w:lvl w:ilvl="4" w:tplc="521208B8" w:tentative="1">
      <w:start w:val="1"/>
      <w:numFmt w:val="bullet"/>
      <w:lvlText w:val="o"/>
      <w:lvlJc w:val="left"/>
      <w:pPr>
        <w:ind w:left="4374" w:hanging="360"/>
      </w:pPr>
      <w:rPr>
        <w:rFonts w:ascii="Courier New" w:hAnsi="Courier New" w:cs="Courier New" w:hint="default"/>
      </w:rPr>
    </w:lvl>
    <w:lvl w:ilvl="5" w:tplc="DACC52D0" w:tentative="1">
      <w:start w:val="1"/>
      <w:numFmt w:val="bullet"/>
      <w:lvlText w:val=""/>
      <w:lvlJc w:val="left"/>
      <w:pPr>
        <w:ind w:left="5094" w:hanging="360"/>
      </w:pPr>
      <w:rPr>
        <w:rFonts w:ascii="Wingdings" w:hAnsi="Wingdings" w:hint="default"/>
      </w:rPr>
    </w:lvl>
    <w:lvl w:ilvl="6" w:tplc="58C05A56" w:tentative="1">
      <w:start w:val="1"/>
      <w:numFmt w:val="bullet"/>
      <w:lvlText w:val=""/>
      <w:lvlJc w:val="left"/>
      <w:pPr>
        <w:ind w:left="5814" w:hanging="360"/>
      </w:pPr>
      <w:rPr>
        <w:rFonts w:ascii="Symbol" w:hAnsi="Symbol" w:hint="default"/>
      </w:rPr>
    </w:lvl>
    <w:lvl w:ilvl="7" w:tplc="32044BC2" w:tentative="1">
      <w:start w:val="1"/>
      <w:numFmt w:val="bullet"/>
      <w:lvlText w:val="o"/>
      <w:lvlJc w:val="left"/>
      <w:pPr>
        <w:ind w:left="6534" w:hanging="360"/>
      </w:pPr>
      <w:rPr>
        <w:rFonts w:ascii="Courier New" w:hAnsi="Courier New" w:cs="Courier New" w:hint="default"/>
      </w:rPr>
    </w:lvl>
    <w:lvl w:ilvl="8" w:tplc="E62CDD82" w:tentative="1">
      <w:start w:val="1"/>
      <w:numFmt w:val="bullet"/>
      <w:lvlText w:val=""/>
      <w:lvlJc w:val="left"/>
      <w:pPr>
        <w:ind w:left="7254" w:hanging="360"/>
      </w:pPr>
      <w:rPr>
        <w:rFonts w:ascii="Wingdings" w:hAnsi="Wingdings" w:hint="default"/>
      </w:rPr>
    </w:lvl>
  </w:abstractNum>
  <w:abstractNum w:abstractNumId="16" w15:restartNumberingAfterBreak="0">
    <w:nsid w:val="4CF347D9"/>
    <w:multiLevelType w:val="multilevel"/>
    <w:tmpl w:val="B748F79A"/>
    <w:lvl w:ilvl="0">
      <w:start w:val="3"/>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3F2449"/>
    <w:multiLevelType w:val="hybridMultilevel"/>
    <w:tmpl w:val="7488159A"/>
    <w:lvl w:ilvl="0" w:tplc="1B98069E">
      <w:start w:val="1"/>
      <w:numFmt w:val="bullet"/>
      <w:lvlText w:val=""/>
      <w:lvlJc w:val="left"/>
      <w:pPr>
        <w:ind w:left="720" w:hanging="360"/>
      </w:pPr>
      <w:rPr>
        <w:rFonts w:ascii="Wingdings" w:hAnsi="Wingdings" w:hint="default"/>
      </w:rPr>
    </w:lvl>
    <w:lvl w:ilvl="1" w:tplc="1D48C08C" w:tentative="1">
      <w:start w:val="1"/>
      <w:numFmt w:val="bullet"/>
      <w:lvlText w:val="o"/>
      <w:lvlJc w:val="left"/>
      <w:pPr>
        <w:ind w:left="1440" w:hanging="360"/>
      </w:pPr>
      <w:rPr>
        <w:rFonts w:ascii="Courier New" w:hAnsi="Courier New" w:cs="Courier New" w:hint="default"/>
      </w:rPr>
    </w:lvl>
    <w:lvl w:ilvl="2" w:tplc="39501E58" w:tentative="1">
      <w:start w:val="1"/>
      <w:numFmt w:val="bullet"/>
      <w:lvlText w:val=""/>
      <w:lvlJc w:val="left"/>
      <w:pPr>
        <w:ind w:left="2160" w:hanging="360"/>
      </w:pPr>
      <w:rPr>
        <w:rFonts w:ascii="Wingdings" w:hAnsi="Wingdings" w:hint="default"/>
      </w:rPr>
    </w:lvl>
    <w:lvl w:ilvl="3" w:tplc="81E0F12E" w:tentative="1">
      <w:start w:val="1"/>
      <w:numFmt w:val="bullet"/>
      <w:lvlText w:val=""/>
      <w:lvlJc w:val="left"/>
      <w:pPr>
        <w:ind w:left="2880" w:hanging="360"/>
      </w:pPr>
      <w:rPr>
        <w:rFonts w:ascii="Symbol" w:hAnsi="Symbol" w:hint="default"/>
      </w:rPr>
    </w:lvl>
    <w:lvl w:ilvl="4" w:tplc="17A2F6AA" w:tentative="1">
      <w:start w:val="1"/>
      <w:numFmt w:val="bullet"/>
      <w:lvlText w:val="o"/>
      <w:lvlJc w:val="left"/>
      <w:pPr>
        <w:ind w:left="3600" w:hanging="360"/>
      </w:pPr>
      <w:rPr>
        <w:rFonts w:ascii="Courier New" w:hAnsi="Courier New" w:cs="Courier New" w:hint="default"/>
      </w:rPr>
    </w:lvl>
    <w:lvl w:ilvl="5" w:tplc="5AACE7E8" w:tentative="1">
      <w:start w:val="1"/>
      <w:numFmt w:val="bullet"/>
      <w:lvlText w:val=""/>
      <w:lvlJc w:val="left"/>
      <w:pPr>
        <w:ind w:left="4320" w:hanging="360"/>
      </w:pPr>
      <w:rPr>
        <w:rFonts w:ascii="Wingdings" w:hAnsi="Wingdings" w:hint="default"/>
      </w:rPr>
    </w:lvl>
    <w:lvl w:ilvl="6" w:tplc="68C0EC82" w:tentative="1">
      <w:start w:val="1"/>
      <w:numFmt w:val="bullet"/>
      <w:lvlText w:val=""/>
      <w:lvlJc w:val="left"/>
      <w:pPr>
        <w:ind w:left="5040" w:hanging="360"/>
      </w:pPr>
      <w:rPr>
        <w:rFonts w:ascii="Symbol" w:hAnsi="Symbol" w:hint="default"/>
      </w:rPr>
    </w:lvl>
    <w:lvl w:ilvl="7" w:tplc="CA583698" w:tentative="1">
      <w:start w:val="1"/>
      <w:numFmt w:val="bullet"/>
      <w:lvlText w:val="o"/>
      <w:lvlJc w:val="left"/>
      <w:pPr>
        <w:ind w:left="5760" w:hanging="360"/>
      </w:pPr>
      <w:rPr>
        <w:rFonts w:ascii="Courier New" w:hAnsi="Courier New" w:cs="Courier New" w:hint="default"/>
      </w:rPr>
    </w:lvl>
    <w:lvl w:ilvl="8" w:tplc="EC02BCCA" w:tentative="1">
      <w:start w:val="1"/>
      <w:numFmt w:val="bullet"/>
      <w:lvlText w:val=""/>
      <w:lvlJc w:val="left"/>
      <w:pPr>
        <w:ind w:left="6480" w:hanging="360"/>
      </w:pPr>
      <w:rPr>
        <w:rFonts w:ascii="Wingdings" w:hAnsi="Wingdings" w:hint="default"/>
      </w:rPr>
    </w:lvl>
  </w:abstractNum>
  <w:abstractNum w:abstractNumId="18" w15:restartNumberingAfterBreak="0">
    <w:nsid w:val="507F5474"/>
    <w:multiLevelType w:val="hybridMultilevel"/>
    <w:tmpl w:val="70AAA744"/>
    <w:lvl w:ilvl="0" w:tplc="ECD2DB6E">
      <w:start w:val="1"/>
      <w:numFmt w:val="decimal"/>
      <w:lvlText w:val="%1)"/>
      <w:lvlJc w:val="left"/>
      <w:pPr>
        <w:ind w:left="720" w:hanging="360"/>
      </w:pPr>
    </w:lvl>
    <w:lvl w:ilvl="1" w:tplc="AC06DDC8" w:tentative="1">
      <w:start w:val="1"/>
      <w:numFmt w:val="lowerLetter"/>
      <w:lvlText w:val="%2."/>
      <w:lvlJc w:val="left"/>
      <w:pPr>
        <w:ind w:left="1440" w:hanging="360"/>
      </w:pPr>
    </w:lvl>
    <w:lvl w:ilvl="2" w:tplc="E6D29562" w:tentative="1">
      <w:start w:val="1"/>
      <w:numFmt w:val="lowerRoman"/>
      <w:lvlText w:val="%3."/>
      <w:lvlJc w:val="right"/>
      <w:pPr>
        <w:ind w:left="2160" w:hanging="180"/>
      </w:pPr>
    </w:lvl>
    <w:lvl w:ilvl="3" w:tplc="526C8380" w:tentative="1">
      <w:start w:val="1"/>
      <w:numFmt w:val="decimal"/>
      <w:lvlText w:val="%4."/>
      <w:lvlJc w:val="left"/>
      <w:pPr>
        <w:ind w:left="2880" w:hanging="360"/>
      </w:pPr>
    </w:lvl>
    <w:lvl w:ilvl="4" w:tplc="3E90A390" w:tentative="1">
      <w:start w:val="1"/>
      <w:numFmt w:val="lowerLetter"/>
      <w:lvlText w:val="%5."/>
      <w:lvlJc w:val="left"/>
      <w:pPr>
        <w:ind w:left="3600" w:hanging="360"/>
      </w:pPr>
    </w:lvl>
    <w:lvl w:ilvl="5" w:tplc="73726B14" w:tentative="1">
      <w:start w:val="1"/>
      <w:numFmt w:val="lowerRoman"/>
      <w:lvlText w:val="%6."/>
      <w:lvlJc w:val="right"/>
      <w:pPr>
        <w:ind w:left="4320" w:hanging="180"/>
      </w:pPr>
    </w:lvl>
    <w:lvl w:ilvl="6" w:tplc="608AF56E" w:tentative="1">
      <w:start w:val="1"/>
      <w:numFmt w:val="decimal"/>
      <w:lvlText w:val="%7."/>
      <w:lvlJc w:val="left"/>
      <w:pPr>
        <w:ind w:left="5040" w:hanging="360"/>
      </w:pPr>
    </w:lvl>
    <w:lvl w:ilvl="7" w:tplc="3D4A8BEA" w:tentative="1">
      <w:start w:val="1"/>
      <w:numFmt w:val="lowerLetter"/>
      <w:lvlText w:val="%8."/>
      <w:lvlJc w:val="left"/>
      <w:pPr>
        <w:ind w:left="5760" w:hanging="360"/>
      </w:pPr>
    </w:lvl>
    <w:lvl w:ilvl="8" w:tplc="F2F435DA" w:tentative="1">
      <w:start w:val="1"/>
      <w:numFmt w:val="lowerRoman"/>
      <w:lvlText w:val="%9."/>
      <w:lvlJc w:val="right"/>
      <w:pPr>
        <w:ind w:left="6480" w:hanging="180"/>
      </w:pPr>
    </w:lvl>
  </w:abstractNum>
  <w:abstractNum w:abstractNumId="19" w15:restartNumberingAfterBreak="0">
    <w:nsid w:val="52F424BA"/>
    <w:multiLevelType w:val="hybridMultilevel"/>
    <w:tmpl w:val="4EC09802"/>
    <w:lvl w:ilvl="0" w:tplc="B3E26018">
      <w:start w:val="19"/>
      <w:numFmt w:val="decimal"/>
      <w:lvlText w:val="%1."/>
      <w:lvlJc w:val="left"/>
      <w:pPr>
        <w:ind w:left="660" w:hanging="660"/>
      </w:pPr>
      <w:rPr>
        <w:rFonts w:hint="default"/>
      </w:rPr>
    </w:lvl>
    <w:lvl w:ilvl="1" w:tplc="084806D8">
      <w:start w:val="2"/>
      <w:numFmt w:val="decimal"/>
      <w:lvlText w:val="%1.%2."/>
      <w:lvlJc w:val="left"/>
      <w:pPr>
        <w:ind w:left="1014" w:hanging="660"/>
      </w:pPr>
      <w:rPr>
        <w:rFonts w:hint="default"/>
      </w:rPr>
    </w:lvl>
    <w:lvl w:ilvl="2" w:tplc="D9C4C5EC">
      <w:start w:val="4"/>
      <w:numFmt w:val="decimal"/>
      <w:lvlText w:val="%1.%2.%3."/>
      <w:lvlJc w:val="left"/>
      <w:pPr>
        <w:ind w:left="1428" w:hanging="720"/>
      </w:pPr>
      <w:rPr>
        <w:rFonts w:hint="default"/>
      </w:rPr>
    </w:lvl>
    <w:lvl w:ilvl="3" w:tplc="9D683700">
      <w:start w:val="1"/>
      <w:numFmt w:val="decimal"/>
      <w:lvlText w:val="%1.%2.%3.%4."/>
      <w:lvlJc w:val="left"/>
      <w:pPr>
        <w:ind w:left="1782" w:hanging="720"/>
      </w:pPr>
      <w:rPr>
        <w:rFonts w:hint="default"/>
      </w:rPr>
    </w:lvl>
    <w:lvl w:ilvl="4" w:tplc="87040336">
      <w:start w:val="1"/>
      <w:numFmt w:val="decimal"/>
      <w:lvlText w:val="%1.%2.%3.%4.%5."/>
      <w:lvlJc w:val="left"/>
      <w:pPr>
        <w:ind w:left="2496" w:hanging="1080"/>
      </w:pPr>
      <w:rPr>
        <w:rFonts w:hint="default"/>
      </w:rPr>
    </w:lvl>
    <w:lvl w:ilvl="5" w:tplc="98B6ECE0">
      <w:start w:val="1"/>
      <w:numFmt w:val="decimal"/>
      <w:lvlText w:val="%1.%2.%3.%4.%5.%6."/>
      <w:lvlJc w:val="left"/>
      <w:pPr>
        <w:ind w:left="2850" w:hanging="1080"/>
      </w:pPr>
      <w:rPr>
        <w:rFonts w:hint="default"/>
      </w:rPr>
    </w:lvl>
    <w:lvl w:ilvl="6" w:tplc="EA3A6052">
      <w:start w:val="1"/>
      <w:numFmt w:val="decimal"/>
      <w:lvlText w:val="%1.%2.%3.%4.%5.%6.%7."/>
      <w:lvlJc w:val="left"/>
      <w:pPr>
        <w:ind w:left="3564" w:hanging="1440"/>
      </w:pPr>
      <w:rPr>
        <w:rFonts w:hint="default"/>
      </w:rPr>
    </w:lvl>
    <w:lvl w:ilvl="7" w:tplc="9AC877BC">
      <w:start w:val="1"/>
      <w:numFmt w:val="decimal"/>
      <w:lvlText w:val="%1.%2.%3.%4.%5.%6.%7.%8."/>
      <w:lvlJc w:val="left"/>
      <w:pPr>
        <w:ind w:left="3918" w:hanging="1440"/>
      </w:pPr>
      <w:rPr>
        <w:rFonts w:hint="default"/>
      </w:rPr>
    </w:lvl>
    <w:lvl w:ilvl="8" w:tplc="CBB2FD16">
      <w:start w:val="1"/>
      <w:numFmt w:val="decimal"/>
      <w:lvlText w:val="%1.%2.%3.%4.%5.%6.%7.%8.%9."/>
      <w:lvlJc w:val="left"/>
      <w:pPr>
        <w:ind w:left="4632" w:hanging="1800"/>
      </w:pPr>
      <w:rPr>
        <w:rFonts w:hint="default"/>
      </w:rPr>
    </w:lvl>
  </w:abstractNum>
  <w:abstractNum w:abstractNumId="20" w15:restartNumberingAfterBreak="0">
    <w:nsid w:val="5A146D01"/>
    <w:multiLevelType w:val="hybridMultilevel"/>
    <w:tmpl w:val="C320349E"/>
    <w:lvl w:ilvl="0" w:tplc="CB0E74DA">
      <w:start w:val="18"/>
      <w:numFmt w:val="decimal"/>
      <w:lvlText w:val="%1."/>
      <w:lvlJc w:val="left"/>
      <w:pPr>
        <w:tabs>
          <w:tab w:val="num" w:pos="1211"/>
        </w:tabs>
        <w:ind w:left="1211" w:hanging="360"/>
      </w:pPr>
    </w:lvl>
    <w:lvl w:ilvl="1" w:tplc="3642F7E6">
      <w:start w:val="1"/>
      <w:numFmt w:val="lowerLetter"/>
      <w:lvlText w:val="%2."/>
      <w:lvlJc w:val="left"/>
      <w:pPr>
        <w:tabs>
          <w:tab w:val="num" w:pos="1800"/>
        </w:tabs>
        <w:ind w:left="1800" w:hanging="360"/>
      </w:pPr>
    </w:lvl>
    <w:lvl w:ilvl="2" w:tplc="BE2659FC">
      <w:start w:val="1"/>
      <w:numFmt w:val="lowerRoman"/>
      <w:lvlText w:val="%3."/>
      <w:lvlJc w:val="right"/>
      <w:pPr>
        <w:tabs>
          <w:tab w:val="num" w:pos="2520"/>
        </w:tabs>
        <w:ind w:left="2520" w:hanging="180"/>
      </w:pPr>
    </w:lvl>
    <w:lvl w:ilvl="3" w:tplc="A4305CEA">
      <w:start w:val="1"/>
      <w:numFmt w:val="decimal"/>
      <w:lvlText w:val="%4."/>
      <w:lvlJc w:val="left"/>
      <w:pPr>
        <w:tabs>
          <w:tab w:val="num" w:pos="3240"/>
        </w:tabs>
        <w:ind w:left="3240" w:hanging="360"/>
      </w:pPr>
    </w:lvl>
    <w:lvl w:ilvl="4" w:tplc="096259FE">
      <w:start w:val="1"/>
      <w:numFmt w:val="lowerLetter"/>
      <w:lvlText w:val="%5."/>
      <w:lvlJc w:val="left"/>
      <w:pPr>
        <w:tabs>
          <w:tab w:val="num" w:pos="3960"/>
        </w:tabs>
        <w:ind w:left="3960" w:hanging="360"/>
      </w:pPr>
    </w:lvl>
    <w:lvl w:ilvl="5" w:tplc="D5802D98">
      <w:start w:val="1"/>
      <w:numFmt w:val="lowerRoman"/>
      <w:lvlText w:val="%6."/>
      <w:lvlJc w:val="right"/>
      <w:pPr>
        <w:tabs>
          <w:tab w:val="num" w:pos="4680"/>
        </w:tabs>
        <w:ind w:left="4680" w:hanging="180"/>
      </w:pPr>
    </w:lvl>
    <w:lvl w:ilvl="6" w:tplc="A2844562">
      <w:start w:val="1"/>
      <w:numFmt w:val="decimal"/>
      <w:lvlText w:val="%7."/>
      <w:lvlJc w:val="left"/>
      <w:pPr>
        <w:tabs>
          <w:tab w:val="num" w:pos="5400"/>
        </w:tabs>
        <w:ind w:left="5400" w:hanging="360"/>
      </w:pPr>
    </w:lvl>
    <w:lvl w:ilvl="7" w:tplc="15188AB8">
      <w:start w:val="1"/>
      <w:numFmt w:val="lowerLetter"/>
      <w:lvlText w:val="%8."/>
      <w:lvlJc w:val="left"/>
      <w:pPr>
        <w:tabs>
          <w:tab w:val="num" w:pos="6120"/>
        </w:tabs>
        <w:ind w:left="6120" w:hanging="360"/>
      </w:pPr>
    </w:lvl>
    <w:lvl w:ilvl="8" w:tplc="5EDA5FCA">
      <w:start w:val="1"/>
      <w:numFmt w:val="lowerRoman"/>
      <w:lvlText w:val="%9."/>
      <w:lvlJc w:val="right"/>
      <w:pPr>
        <w:tabs>
          <w:tab w:val="num" w:pos="6840"/>
        </w:tabs>
        <w:ind w:left="6840" w:hanging="180"/>
      </w:pPr>
    </w:lvl>
  </w:abstractNum>
  <w:abstractNum w:abstractNumId="21" w15:restartNumberingAfterBreak="0">
    <w:nsid w:val="5D710FCB"/>
    <w:multiLevelType w:val="hybridMultilevel"/>
    <w:tmpl w:val="0772E9D8"/>
    <w:lvl w:ilvl="0" w:tplc="16EEE76E">
      <w:start w:val="1"/>
      <w:numFmt w:val="decimal"/>
      <w:lvlText w:val="%1."/>
      <w:lvlJc w:val="left"/>
      <w:pPr>
        <w:ind w:left="1440" w:hanging="360"/>
      </w:pPr>
    </w:lvl>
    <w:lvl w:ilvl="1" w:tplc="01B25A2E" w:tentative="1">
      <w:start w:val="1"/>
      <w:numFmt w:val="lowerLetter"/>
      <w:lvlText w:val="%2."/>
      <w:lvlJc w:val="left"/>
      <w:pPr>
        <w:ind w:left="2160" w:hanging="360"/>
      </w:pPr>
    </w:lvl>
    <w:lvl w:ilvl="2" w:tplc="2116AF2E" w:tentative="1">
      <w:start w:val="1"/>
      <w:numFmt w:val="lowerRoman"/>
      <w:lvlText w:val="%3."/>
      <w:lvlJc w:val="right"/>
      <w:pPr>
        <w:ind w:left="2880" w:hanging="180"/>
      </w:pPr>
    </w:lvl>
    <w:lvl w:ilvl="3" w:tplc="186AE5C8" w:tentative="1">
      <w:start w:val="1"/>
      <w:numFmt w:val="decimal"/>
      <w:lvlText w:val="%4."/>
      <w:lvlJc w:val="left"/>
      <w:pPr>
        <w:ind w:left="3600" w:hanging="360"/>
      </w:pPr>
    </w:lvl>
    <w:lvl w:ilvl="4" w:tplc="EF0AEDCA" w:tentative="1">
      <w:start w:val="1"/>
      <w:numFmt w:val="lowerLetter"/>
      <w:lvlText w:val="%5."/>
      <w:lvlJc w:val="left"/>
      <w:pPr>
        <w:ind w:left="4320" w:hanging="360"/>
      </w:pPr>
    </w:lvl>
    <w:lvl w:ilvl="5" w:tplc="E7C618FC" w:tentative="1">
      <w:start w:val="1"/>
      <w:numFmt w:val="lowerRoman"/>
      <w:lvlText w:val="%6."/>
      <w:lvlJc w:val="right"/>
      <w:pPr>
        <w:ind w:left="5040" w:hanging="180"/>
      </w:pPr>
    </w:lvl>
    <w:lvl w:ilvl="6" w:tplc="DD4089DE" w:tentative="1">
      <w:start w:val="1"/>
      <w:numFmt w:val="decimal"/>
      <w:lvlText w:val="%7."/>
      <w:lvlJc w:val="left"/>
      <w:pPr>
        <w:ind w:left="5760" w:hanging="360"/>
      </w:pPr>
    </w:lvl>
    <w:lvl w:ilvl="7" w:tplc="78165F78" w:tentative="1">
      <w:start w:val="1"/>
      <w:numFmt w:val="lowerLetter"/>
      <w:lvlText w:val="%8."/>
      <w:lvlJc w:val="left"/>
      <w:pPr>
        <w:ind w:left="6480" w:hanging="360"/>
      </w:pPr>
    </w:lvl>
    <w:lvl w:ilvl="8" w:tplc="F9BA1854" w:tentative="1">
      <w:start w:val="1"/>
      <w:numFmt w:val="lowerRoman"/>
      <w:lvlText w:val="%9."/>
      <w:lvlJc w:val="right"/>
      <w:pPr>
        <w:ind w:left="7200" w:hanging="180"/>
      </w:pPr>
    </w:lvl>
  </w:abstractNum>
  <w:abstractNum w:abstractNumId="22" w15:restartNumberingAfterBreak="0">
    <w:nsid w:val="618202BF"/>
    <w:multiLevelType w:val="hybridMultilevel"/>
    <w:tmpl w:val="25A8F872"/>
    <w:lvl w:ilvl="0" w:tplc="C206DC52">
      <w:start w:val="1"/>
      <w:numFmt w:val="upperRoman"/>
      <w:lvlText w:val="%1-"/>
      <w:lvlJc w:val="left"/>
      <w:pPr>
        <w:ind w:left="1080" w:hanging="720"/>
      </w:pPr>
      <w:rPr>
        <w:rFonts w:hint="default"/>
      </w:rPr>
    </w:lvl>
    <w:lvl w:ilvl="1" w:tplc="E8DE1950" w:tentative="1">
      <w:start w:val="1"/>
      <w:numFmt w:val="lowerLetter"/>
      <w:lvlText w:val="%2."/>
      <w:lvlJc w:val="left"/>
      <w:pPr>
        <w:ind w:left="1440" w:hanging="360"/>
      </w:pPr>
    </w:lvl>
    <w:lvl w:ilvl="2" w:tplc="8EA4D2B6" w:tentative="1">
      <w:start w:val="1"/>
      <w:numFmt w:val="lowerRoman"/>
      <w:lvlText w:val="%3."/>
      <w:lvlJc w:val="right"/>
      <w:pPr>
        <w:ind w:left="2160" w:hanging="180"/>
      </w:pPr>
    </w:lvl>
    <w:lvl w:ilvl="3" w:tplc="51F21068" w:tentative="1">
      <w:start w:val="1"/>
      <w:numFmt w:val="decimal"/>
      <w:lvlText w:val="%4."/>
      <w:lvlJc w:val="left"/>
      <w:pPr>
        <w:ind w:left="2880" w:hanging="360"/>
      </w:pPr>
    </w:lvl>
    <w:lvl w:ilvl="4" w:tplc="E904BBDC" w:tentative="1">
      <w:start w:val="1"/>
      <w:numFmt w:val="lowerLetter"/>
      <w:lvlText w:val="%5."/>
      <w:lvlJc w:val="left"/>
      <w:pPr>
        <w:ind w:left="3600" w:hanging="360"/>
      </w:pPr>
    </w:lvl>
    <w:lvl w:ilvl="5" w:tplc="5718CB76" w:tentative="1">
      <w:start w:val="1"/>
      <w:numFmt w:val="lowerRoman"/>
      <w:lvlText w:val="%6."/>
      <w:lvlJc w:val="right"/>
      <w:pPr>
        <w:ind w:left="4320" w:hanging="180"/>
      </w:pPr>
    </w:lvl>
    <w:lvl w:ilvl="6" w:tplc="F7D2F83C" w:tentative="1">
      <w:start w:val="1"/>
      <w:numFmt w:val="decimal"/>
      <w:lvlText w:val="%7."/>
      <w:lvlJc w:val="left"/>
      <w:pPr>
        <w:ind w:left="5040" w:hanging="360"/>
      </w:pPr>
    </w:lvl>
    <w:lvl w:ilvl="7" w:tplc="9BD0046C" w:tentative="1">
      <w:start w:val="1"/>
      <w:numFmt w:val="lowerLetter"/>
      <w:lvlText w:val="%8."/>
      <w:lvlJc w:val="left"/>
      <w:pPr>
        <w:ind w:left="5760" w:hanging="360"/>
      </w:pPr>
    </w:lvl>
    <w:lvl w:ilvl="8" w:tplc="DB166B70" w:tentative="1">
      <w:start w:val="1"/>
      <w:numFmt w:val="lowerRoman"/>
      <w:lvlText w:val="%9."/>
      <w:lvlJc w:val="right"/>
      <w:pPr>
        <w:ind w:left="6480" w:hanging="180"/>
      </w:pPr>
    </w:lvl>
  </w:abstractNum>
  <w:abstractNum w:abstractNumId="23" w15:restartNumberingAfterBreak="0">
    <w:nsid w:val="62CA1DC7"/>
    <w:multiLevelType w:val="hybridMultilevel"/>
    <w:tmpl w:val="236E7876"/>
    <w:lvl w:ilvl="0" w:tplc="D62CCD36">
      <w:start w:val="4"/>
      <w:numFmt w:val="decimal"/>
      <w:lvlText w:val="%1."/>
      <w:lvlJc w:val="left"/>
      <w:pPr>
        <w:ind w:left="540" w:hanging="540"/>
      </w:pPr>
      <w:rPr>
        <w:rFonts w:hint="default"/>
      </w:rPr>
    </w:lvl>
    <w:lvl w:ilvl="1" w:tplc="4FDC2E30">
      <w:start w:val="3"/>
      <w:numFmt w:val="decimal"/>
      <w:lvlText w:val="%1.%2."/>
      <w:lvlJc w:val="left"/>
      <w:pPr>
        <w:ind w:left="540" w:hanging="540"/>
      </w:pPr>
      <w:rPr>
        <w:rFonts w:hint="default"/>
      </w:rPr>
    </w:lvl>
    <w:lvl w:ilvl="2" w:tplc="311EB338">
      <w:start w:val="1"/>
      <w:numFmt w:val="decimal"/>
      <w:lvlText w:val="%1.%2.%3."/>
      <w:lvlJc w:val="left"/>
      <w:pPr>
        <w:ind w:left="720" w:hanging="720"/>
      </w:pPr>
      <w:rPr>
        <w:rFonts w:hint="default"/>
      </w:rPr>
    </w:lvl>
    <w:lvl w:ilvl="3" w:tplc="0DB8978C">
      <w:start w:val="1"/>
      <w:numFmt w:val="decimal"/>
      <w:lvlText w:val="%1.%2.%3.%4."/>
      <w:lvlJc w:val="left"/>
      <w:pPr>
        <w:ind w:left="720" w:hanging="720"/>
      </w:pPr>
      <w:rPr>
        <w:rFonts w:hint="default"/>
      </w:rPr>
    </w:lvl>
    <w:lvl w:ilvl="4" w:tplc="8376D5EA">
      <w:start w:val="1"/>
      <w:numFmt w:val="decimal"/>
      <w:lvlText w:val="%1.%2.%3.%4.%5."/>
      <w:lvlJc w:val="left"/>
      <w:pPr>
        <w:ind w:left="1080" w:hanging="1080"/>
      </w:pPr>
      <w:rPr>
        <w:rFonts w:hint="default"/>
      </w:rPr>
    </w:lvl>
    <w:lvl w:ilvl="5" w:tplc="1C56913A">
      <w:start w:val="1"/>
      <w:numFmt w:val="decimal"/>
      <w:lvlText w:val="%1.%2.%3.%4.%5.%6."/>
      <w:lvlJc w:val="left"/>
      <w:pPr>
        <w:ind w:left="1080" w:hanging="1080"/>
      </w:pPr>
      <w:rPr>
        <w:rFonts w:hint="default"/>
      </w:rPr>
    </w:lvl>
    <w:lvl w:ilvl="6" w:tplc="CF86FF0C">
      <w:start w:val="1"/>
      <w:numFmt w:val="decimal"/>
      <w:lvlText w:val="%1.%2.%3.%4.%5.%6.%7."/>
      <w:lvlJc w:val="left"/>
      <w:pPr>
        <w:ind w:left="1440" w:hanging="1440"/>
      </w:pPr>
      <w:rPr>
        <w:rFonts w:hint="default"/>
      </w:rPr>
    </w:lvl>
    <w:lvl w:ilvl="7" w:tplc="3A8EC4A6">
      <w:start w:val="1"/>
      <w:numFmt w:val="decimal"/>
      <w:lvlText w:val="%1.%2.%3.%4.%5.%6.%7.%8."/>
      <w:lvlJc w:val="left"/>
      <w:pPr>
        <w:ind w:left="1440" w:hanging="1440"/>
      </w:pPr>
      <w:rPr>
        <w:rFonts w:hint="default"/>
      </w:rPr>
    </w:lvl>
    <w:lvl w:ilvl="8" w:tplc="8F96F2F0">
      <w:start w:val="1"/>
      <w:numFmt w:val="decimal"/>
      <w:lvlText w:val="%1.%2.%3.%4.%5.%6.%7.%8.%9."/>
      <w:lvlJc w:val="left"/>
      <w:pPr>
        <w:ind w:left="1800" w:hanging="1800"/>
      </w:pPr>
      <w:rPr>
        <w:rFonts w:hint="default"/>
      </w:rPr>
    </w:lvl>
  </w:abstractNum>
  <w:abstractNum w:abstractNumId="24" w15:restartNumberingAfterBreak="0">
    <w:nsid w:val="67D64D5C"/>
    <w:multiLevelType w:val="hybridMultilevel"/>
    <w:tmpl w:val="3D2891CC"/>
    <w:lvl w:ilvl="0" w:tplc="164A5B50">
      <w:start w:val="1"/>
      <w:numFmt w:val="bullet"/>
      <w:lvlText w:val=""/>
      <w:lvlJc w:val="left"/>
      <w:pPr>
        <w:ind w:left="720" w:hanging="360"/>
      </w:pPr>
      <w:rPr>
        <w:rFonts w:ascii="Wingdings" w:hAnsi="Wingdings" w:hint="default"/>
      </w:rPr>
    </w:lvl>
    <w:lvl w:ilvl="1" w:tplc="5F920352">
      <w:numFmt w:val="bullet"/>
      <w:lvlText w:val="-"/>
      <w:lvlJc w:val="left"/>
      <w:pPr>
        <w:ind w:left="1440" w:hanging="360"/>
      </w:pPr>
      <w:rPr>
        <w:rFonts w:ascii="Calibri" w:eastAsia="Calibri" w:hAnsi="Calibri" w:cs="Calibri" w:hint="default"/>
      </w:rPr>
    </w:lvl>
    <w:lvl w:ilvl="2" w:tplc="E1B6A124" w:tentative="1">
      <w:start w:val="1"/>
      <w:numFmt w:val="bullet"/>
      <w:lvlText w:val=""/>
      <w:lvlJc w:val="left"/>
      <w:pPr>
        <w:ind w:left="2160" w:hanging="360"/>
      </w:pPr>
      <w:rPr>
        <w:rFonts w:ascii="Wingdings" w:hAnsi="Wingdings" w:hint="default"/>
      </w:rPr>
    </w:lvl>
    <w:lvl w:ilvl="3" w:tplc="8E8ACB3C" w:tentative="1">
      <w:start w:val="1"/>
      <w:numFmt w:val="bullet"/>
      <w:lvlText w:val=""/>
      <w:lvlJc w:val="left"/>
      <w:pPr>
        <w:ind w:left="2880" w:hanging="360"/>
      </w:pPr>
      <w:rPr>
        <w:rFonts w:ascii="Symbol" w:hAnsi="Symbol" w:hint="default"/>
      </w:rPr>
    </w:lvl>
    <w:lvl w:ilvl="4" w:tplc="6306675E" w:tentative="1">
      <w:start w:val="1"/>
      <w:numFmt w:val="bullet"/>
      <w:lvlText w:val="o"/>
      <w:lvlJc w:val="left"/>
      <w:pPr>
        <w:ind w:left="3600" w:hanging="360"/>
      </w:pPr>
      <w:rPr>
        <w:rFonts w:ascii="Courier New" w:hAnsi="Courier New" w:cs="Courier New" w:hint="default"/>
      </w:rPr>
    </w:lvl>
    <w:lvl w:ilvl="5" w:tplc="DC903D7E" w:tentative="1">
      <w:start w:val="1"/>
      <w:numFmt w:val="bullet"/>
      <w:lvlText w:val=""/>
      <w:lvlJc w:val="left"/>
      <w:pPr>
        <w:ind w:left="4320" w:hanging="360"/>
      </w:pPr>
      <w:rPr>
        <w:rFonts w:ascii="Wingdings" w:hAnsi="Wingdings" w:hint="default"/>
      </w:rPr>
    </w:lvl>
    <w:lvl w:ilvl="6" w:tplc="9E824AF6" w:tentative="1">
      <w:start w:val="1"/>
      <w:numFmt w:val="bullet"/>
      <w:lvlText w:val=""/>
      <w:lvlJc w:val="left"/>
      <w:pPr>
        <w:ind w:left="5040" w:hanging="360"/>
      </w:pPr>
      <w:rPr>
        <w:rFonts w:ascii="Symbol" w:hAnsi="Symbol" w:hint="default"/>
      </w:rPr>
    </w:lvl>
    <w:lvl w:ilvl="7" w:tplc="3A50987A" w:tentative="1">
      <w:start w:val="1"/>
      <w:numFmt w:val="bullet"/>
      <w:lvlText w:val="o"/>
      <w:lvlJc w:val="left"/>
      <w:pPr>
        <w:ind w:left="5760" w:hanging="360"/>
      </w:pPr>
      <w:rPr>
        <w:rFonts w:ascii="Courier New" w:hAnsi="Courier New" w:cs="Courier New" w:hint="default"/>
      </w:rPr>
    </w:lvl>
    <w:lvl w:ilvl="8" w:tplc="2ADEFE48" w:tentative="1">
      <w:start w:val="1"/>
      <w:numFmt w:val="bullet"/>
      <w:lvlText w:val=""/>
      <w:lvlJc w:val="left"/>
      <w:pPr>
        <w:ind w:left="6480" w:hanging="360"/>
      </w:pPr>
      <w:rPr>
        <w:rFonts w:ascii="Wingdings" w:hAnsi="Wingdings" w:hint="default"/>
      </w:rPr>
    </w:lvl>
  </w:abstractNum>
  <w:abstractNum w:abstractNumId="25" w15:restartNumberingAfterBreak="0">
    <w:nsid w:val="69471CFD"/>
    <w:multiLevelType w:val="hybridMultilevel"/>
    <w:tmpl w:val="B9AECF1A"/>
    <w:lvl w:ilvl="0" w:tplc="A0A8FA76">
      <w:start w:val="1"/>
      <w:numFmt w:val="decimal"/>
      <w:lvlText w:val="%1."/>
      <w:lvlJc w:val="left"/>
      <w:pPr>
        <w:ind w:left="360" w:hanging="360"/>
      </w:pPr>
    </w:lvl>
    <w:lvl w:ilvl="1" w:tplc="1206F014">
      <w:start w:val="1"/>
      <w:numFmt w:val="decimal"/>
      <w:lvlText w:val="%1.%2."/>
      <w:lvlJc w:val="left"/>
      <w:pPr>
        <w:ind w:left="792" w:hanging="432"/>
      </w:pPr>
    </w:lvl>
    <w:lvl w:ilvl="2" w:tplc="CD1A09BA">
      <w:start w:val="1"/>
      <w:numFmt w:val="decimal"/>
      <w:lvlText w:val="%1.%2.%3."/>
      <w:lvlJc w:val="left"/>
      <w:pPr>
        <w:ind w:left="1224" w:hanging="504"/>
      </w:pPr>
    </w:lvl>
    <w:lvl w:ilvl="3" w:tplc="9AD8F6FC">
      <w:start w:val="1"/>
      <w:numFmt w:val="decimal"/>
      <w:lvlText w:val="%1.%2.%3.%4."/>
      <w:lvlJc w:val="left"/>
      <w:pPr>
        <w:ind w:left="1728" w:hanging="648"/>
      </w:pPr>
    </w:lvl>
    <w:lvl w:ilvl="4" w:tplc="E822F790">
      <w:start w:val="1"/>
      <w:numFmt w:val="decimal"/>
      <w:lvlText w:val="%1.%2.%3.%4.%5."/>
      <w:lvlJc w:val="left"/>
      <w:pPr>
        <w:ind w:left="2232" w:hanging="792"/>
      </w:pPr>
    </w:lvl>
    <w:lvl w:ilvl="5" w:tplc="0B5AD67C">
      <w:start w:val="1"/>
      <w:numFmt w:val="decimal"/>
      <w:lvlText w:val="%1.%2.%3.%4.%5.%6."/>
      <w:lvlJc w:val="left"/>
      <w:pPr>
        <w:ind w:left="2736" w:hanging="936"/>
      </w:pPr>
    </w:lvl>
    <w:lvl w:ilvl="6" w:tplc="151631BC">
      <w:start w:val="1"/>
      <w:numFmt w:val="decimal"/>
      <w:lvlText w:val="%1.%2.%3.%4.%5.%6.%7."/>
      <w:lvlJc w:val="left"/>
      <w:pPr>
        <w:ind w:left="3240" w:hanging="1080"/>
      </w:pPr>
    </w:lvl>
    <w:lvl w:ilvl="7" w:tplc="72FA6992">
      <w:start w:val="1"/>
      <w:numFmt w:val="decimal"/>
      <w:lvlText w:val="%1.%2.%3.%4.%5.%6.%7.%8."/>
      <w:lvlJc w:val="left"/>
      <w:pPr>
        <w:ind w:left="3744" w:hanging="1224"/>
      </w:pPr>
    </w:lvl>
    <w:lvl w:ilvl="8" w:tplc="8A52DF3C">
      <w:start w:val="1"/>
      <w:numFmt w:val="decimal"/>
      <w:lvlText w:val="%1.%2.%3.%4.%5.%6.%7.%8.%9."/>
      <w:lvlJc w:val="left"/>
      <w:pPr>
        <w:ind w:left="4320" w:hanging="1440"/>
      </w:pPr>
    </w:lvl>
  </w:abstractNum>
  <w:abstractNum w:abstractNumId="26" w15:restartNumberingAfterBreak="0">
    <w:nsid w:val="72F73BF5"/>
    <w:multiLevelType w:val="hybridMultilevel"/>
    <w:tmpl w:val="ECDEC5F2"/>
    <w:lvl w:ilvl="0" w:tplc="6B10AA9E">
      <w:start w:val="1"/>
      <w:numFmt w:val="bullet"/>
      <w:lvlText w:val=""/>
      <w:lvlJc w:val="left"/>
      <w:pPr>
        <w:ind w:left="1440" w:hanging="360"/>
      </w:pPr>
      <w:rPr>
        <w:rFonts w:ascii="Wingdings" w:hAnsi="Wingdings" w:hint="default"/>
      </w:rPr>
    </w:lvl>
    <w:lvl w:ilvl="1" w:tplc="06D8FBC4" w:tentative="1">
      <w:start w:val="1"/>
      <w:numFmt w:val="bullet"/>
      <w:lvlText w:val="o"/>
      <w:lvlJc w:val="left"/>
      <w:pPr>
        <w:ind w:left="2160" w:hanging="360"/>
      </w:pPr>
      <w:rPr>
        <w:rFonts w:ascii="Courier New" w:hAnsi="Courier New" w:cs="Courier New" w:hint="default"/>
      </w:rPr>
    </w:lvl>
    <w:lvl w:ilvl="2" w:tplc="2800D998" w:tentative="1">
      <w:start w:val="1"/>
      <w:numFmt w:val="bullet"/>
      <w:lvlText w:val=""/>
      <w:lvlJc w:val="left"/>
      <w:pPr>
        <w:ind w:left="2880" w:hanging="360"/>
      </w:pPr>
      <w:rPr>
        <w:rFonts w:ascii="Wingdings" w:hAnsi="Wingdings" w:hint="default"/>
      </w:rPr>
    </w:lvl>
    <w:lvl w:ilvl="3" w:tplc="2DE61BC6" w:tentative="1">
      <w:start w:val="1"/>
      <w:numFmt w:val="bullet"/>
      <w:lvlText w:val=""/>
      <w:lvlJc w:val="left"/>
      <w:pPr>
        <w:ind w:left="3600" w:hanging="360"/>
      </w:pPr>
      <w:rPr>
        <w:rFonts w:ascii="Symbol" w:hAnsi="Symbol" w:hint="default"/>
      </w:rPr>
    </w:lvl>
    <w:lvl w:ilvl="4" w:tplc="BC4065B0" w:tentative="1">
      <w:start w:val="1"/>
      <w:numFmt w:val="bullet"/>
      <w:lvlText w:val="o"/>
      <w:lvlJc w:val="left"/>
      <w:pPr>
        <w:ind w:left="4320" w:hanging="360"/>
      </w:pPr>
      <w:rPr>
        <w:rFonts w:ascii="Courier New" w:hAnsi="Courier New" w:cs="Courier New" w:hint="default"/>
      </w:rPr>
    </w:lvl>
    <w:lvl w:ilvl="5" w:tplc="9316321E" w:tentative="1">
      <w:start w:val="1"/>
      <w:numFmt w:val="bullet"/>
      <w:lvlText w:val=""/>
      <w:lvlJc w:val="left"/>
      <w:pPr>
        <w:ind w:left="5040" w:hanging="360"/>
      </w:pPr>
      <w:rPr>
        <w:rFonts w:ascii="Wingdings" w:hAnsi="Wingdings" w:hint="default"/>
      </w:rPr>
    </w:lvl>
    <w:lvl w:ilvl="6" w:tplc="05E0B418" w:tentative="1">
      <w:start w:val="1"/>
      <w:numFmt w:val="bullet"/>
      <w:lvlText w:val=""/>
      <w:lvlJc w:val="left"/>
      <w:pPr>
        <w:ind w:left="5760" w:hanging="360"/>
      </w:pPr>
      <w:rPr>
        <w:rFonts w:ascii="Symbol" w:hAnsi="Symbol" w:hint="default"/>
      </w:rPr>
    </w:lvl>
    <w:lvl w:ilvl="7" w:tplc="AACA789A" w:tentative="1">
      <w:start w:val="1"/>
      <w:numFmt w:val="bullet"/>
      <w:lvlText w:val="o"/>
      <w:lvlJc w:val="left"/>
      <w:pPr>
        <w:ind w:left="6480" w:hanging="360"/>
      </w:pPr>
      <w:rPr>
        <w:rFonts w:ascii="Courier New" w:hAnsi="Courier New" w:cs="Courier New" w:hint="default"/>
      </w:rPr>
    </w:lvl>
    <w:lvl w:ilvl="8" w:tplc="244E51F2" w:tentative="1">
      <w:start w:val="1"/>
      <w:numFmt w:val="bullet"/>
      <w:lvlText w:val=""/>
      <w:lvlJc w:val="left"/>
      <w:pPr>
        <w:ind w:left="7200" w:hanging="360"/>
      </w:pPr>
      <w:rPr>
        <w:rFonts w:ascii="Wingdings" w:hAnsi="Wingdings" w:hint="default"/>
      </w:rPr>
    </w:lvl>
  </w:abstractNum>
  <w:abstractNum w:abstractNumId="27" w15:restartNumberingAfterBreak="0">
    <w:nsid w:val="740F33C6"/>
    <w:multiLevelType w:val="hybridMultilevel"/>
    <w:tmpl w:val="022A49EE"/>
    <w:lvl w:ilvl="0" w:tplc="50DEC1D6">
      <w:numFmt w:val="bullet"/>
      <w:lvlText w:val=""/>
      <w:lvlJc w:val="left"/>
      <w:pPr>
        <w:ind w:left="720" w:hanging="360"/>
      </w:pPr>
      <w:rPr>
        <w:rFonts w:ascii="Wingdings" w:hAnsi="Wingdings"/>
      </w:rPr>
    </w:lvl>
    <w:lvl w:ilvl="1" w:tplc="ACC8E468">
      <w:numFmt w:val="bullet"/>
      <w:lvlText w:val="o"/>
      <w:lvlJc w:val="left"/>
      <w:pPr>
        <w:ind w:left="1440" w:hanging="360"/>
      </w:pPr>
      <w:rPr>
        <w:rFonts w:ascii="Courier New" w:hAnsi="Courier New" w:cs="Courier New"/>
      </w:rPr>
    </w:lvl>
    <w:lvl w:ilvl="2" w:tplc="244CFB8C">
      <w:numFmt w:val="bullet"/>
      <w:lvlText w:val=""/>
      <w:lvlJc w:val="left"/>
      <w:pPr>
        <w:ind w:left="2160" w:hanging="360"/>
      </w:pPr>
      <w:rPr>
        <w:rFonts w:ascii="Wingdings" w:hAnsi="Wingdings"/>
      </w:rPr>
    </w:lvl>
    <w:lvl w:ilvl="3" w:tplc="B3CAFFF6">
      <w:numFmt w:val="bullet"/>
      <w:lvlText w:val=""/>
      <w:lvlJc w:val="left"/>
      <w:pPr>
        <w:ind w:left="2880" w:hanging="360"/>
      </w:pPr>
      <w:rPr>
        <w:rFonts w:ascii="Symbol" w:hAnsi="Symbol"/>
      </w:rPr>
    </w:lvl>
    <w:lvl w:ilvl="4" w:tplc="2878D396">
      <w:numFmt w:val="bullet"/>
      <w:lvlText w:val="o"/>
      <w:lvlJc w:val="left"/>
      <w:pPr>
        <w:ind w:left="3600" w:hanging="360"/>
      </w:pPr>
      <w:rPr>
        <w:rFonts w:ascii="Courier New" w:hAnsi="Courier New" w:cs="Courier New"/>
      </w:rPr>
    </w:lvl>
    <w:lvl w:ilvl="5" w:tplc="C5781E30">
      <w:numFmt w:val="bullet"/>
      <w:lvlText w:val=""/>
      <w:lvlJc w:val="left"/>
      <w:pPr>
        <w:ind w:left="4320" w:hanging="360"/>
      </w:pPr>
      <w:rPr>
        <w:rFonts w:ascii="Wingdings" w:hAnsi="Wingdings"/>
      </w:rPr>
    </w:lvl>
    <w:lvl w:ilvl="6" w:tplc="897E209E">
      <w:numFmt w:val="bullet"/>
      <w:lvlText w:val=""/>
      <w:lvlJc w:val="left"/>
      <w:pPr>
        <w:ind w:left="5040" w:hanging="360"/>
      </w:pPr>
      <w:rPr>
        <w:rFonts w:ascii="Symbol" w:hAnsi="Symbol"/>
      </w:rPr>
    </w:lvl>
    <w:lvl w:ilvl="7" w:tplc="90FECC5E">
      <w:numFmt w:val="bullet"/>
      <w:lvlText w:val="o"/>
      <w:lvlJc w:val="left"/>
      <w:pPr>
        <w:ind w:left="5760" w:hanging="360"/>
      </w:pPr>
      <w:rPr>
        <w:rFonts w:ascii="Courier New" w:hAnsi="Courier New" w:cs="Courier New"/>
      </w:rPr>
    </w:lvl>
    <w:lvl w:ilvl="8" w:tplc="ECE82B60">
      <w:numFmt w:val="bullet"/>
      <w:lvlText w:val=""/>
      <w:lvlJc w:val="left"/>
      <w:pPr>
        <w:ind w:left="6480" w:hanging="360"/>
      </w:pPr>
      <w:rPr>
        <w:rFonts w:ascii="Wingdings" w:hAnsi="Wingdings"/>
      </w:rPr>
    </w:lvl>
  </w:abstractNum>
  <w:abstractNum w:abstractNumId="28" w15:restartNumberingAfterBreak="0">
    <w:nsid w:val="752D1849"/>
    <w:multiLevelType w:val="hybridMultilevel"/>
    <w:tmpl w:val="7F70572C"/>
    <w:lvl w:ilvl="0" w:tplc="469C2762">
      <w:start w:val="2"/>
      <w:numFmt w:val="decimal"/>
      <w:lvlText w:val="%1."/>
      <w:lvlJc w:val="left"/>
      <w:pPr>
        <w:ind w:left="360" w:hanging="360"/>
      </w:pPr>
      <w:rPr>
        <w:b/>
      </w:rPr>
    </w:lvl>
    <w:lvl w:ilvl="1" w:tplc="5DF4BD10">
      <w:start w:val="1"/>
      <w:numFmt w:val="decimal"/>
      <w:lvlText w:val="%1.%2."/>
      <w:lvlJc w:val="left"/>
      <w:pPr>
        <w:ind w:left="1440" w:hanging="720"/>
      </w:pPr>
      <w:rPr>
        <w:b w:val="0"/>
        <w:i w:val="0"/>
        <w:color w:val="auto"/>
      </w:rPr>
    </w:lvl>
    <w:lvl w:ilvl="2" w:tplc="8DEAD43E">
      <w:start w:val="1"/>
      <w:numFmt w:val="decimal"/>
      <w:lvlText w:val="%1.%2.%3."/>
      <w:lvlJc w:val="left"/>
      <w:pPr>
        <w:ind w:left="2160" w:hanging="720"/>
      </w:pPr>
      <w:rPr>
        <w:i w:val="0"/>
        <w:color w:val="auto"/>
      </w:rPr>
    </w:lvl>
    <w:lvl w:ilvl="3" w:tplc="0C685CCC">
      <w:start w:val="1"/>
      <w:numFmt w:val="decimal"/>
      <w:lvlText w:val="%1.%2.%3.%4."/>
      <w:lvlJc w:val="left"/>
      <w:pPr>
        <w:ind w:left="3240" w:hanging="1080"/>
      </w:pPr>
    </w:lvl>
    <w:lvl w:ilvl="4" w:tplc="8A6E048C">
      <w:start w:val="1"/>
      <w:numFmt w:val="decimal"/>
      <w:lvlText w:val="%1.%2.%3.%4.%5."/>
      <w:lvlJc w:val="left"/>
      <w:pPr>
        <w:ind w:left="3960" w:hanging="1080"/>
      </w:pPr>
    </w:lvl>
    <w:lvl w:ilvl="5" w:tplc="D9B8260A">
      <w:start w:val="1"/>
      <w:numFmt w:val="decimal"/>
      <w:lvlText w:val="%1.%2.%3.%4.%5.%6."/>
      <w:lvlJc w:val="left"/>
      <w:pPr>
        <w:ind w:left="5040" w:hanging="1440"/>
      </w:pPr>
    </w:lvl>
    <w:lvl w:ilvl="6" w:tplc="C92880D0">
      <w:start w:val="1"/>
      <w:numFmt w:val="decimal"/>
      <w:lvlText w:val="%1.%2.%3.%4.%5.%6.%7."/>
      <w:lvlJc w:val="left"/>
      <w:pPr>
        <w:ind w:left="5760" w:hanging="1440"/>
      </w:pPr>
    </w:lvl>
    <w:lvl w:ilvl="7" w:tplc="3388731C">
      <w:start w:val="1"/>
      <w:numFmt w:val="decimal"/>
      <w:lvlText w:val="%1.%2.%3.%4.%5.%6.%7.%8."/>
      <w:lvlJc w:val="left"/>
      <w:pPr>
        <w:ind w:left="6840" w:hanging="1800"/>
      </w:pPr>
    </w:lvl>
    <w:lvl w:ilvl="8" w:tplc="7C5AF48A">
      <w:start w:val="1"/>
      <w:numFmt w:val="decimal"/>
      <w:lvlText w:val="%1.%2.%3.%4.%5.%6.%7.%8.%9."/>
      <w:lvlJc w:val="left"/>
      <w:pPr>
        <w:ind w:left="7560" w:hanging="1800"/>
      </w:pPr>
    </w:lvl>
  </w:abstractNum>
  <w:abstractNum w:abstractNumId="29" w15:restartNumberingAfterBreak="0">
    <w:nsid w:val="79532CCA"/>
    <w:multiLevelType w:val="hybridMultilevel"/>
    <w:tmpl w:val="0D78F060"/>
    <w:lvl w:ilvl="0" w:tplc="DC8EF78A">
      <w:start w:val="1"/>
      <w:numFmt w:val="decimal"/>
      <w:lvlText w:val="%1."/>
      <w:lvlJc w:val="left"/>
      <w:pPr>
        <w:ind w:left="360" w:hanging="360"/>
      </w:pPr>
      <w:rPr>
        <w:rFonts w:hint="default"/>
      </w:rPr>
    </w:lvl>
    <w:lvl w:ilvl="1" w:tplc="29529D48">
      <w:start w:val="1"/>
      <w:numFmt w:val="decimal"/>
      <w:lvlText w:val="%1.%2."/>
      <w:lvlJc w:val="left"/>
      <w:pPr>
        <w:ind w:left="785" w:hanging="360"/>
      </w:pPr>
      <w:rPr>
        <w:rFonts w:hint="default"/>
      </w:rPr>
    </w:lvl>
    <w:lvl w:ilvl="2" w:tplc="72EC2452">
      <w:start w:val="1"/>
      <w:numFmt w:val="decimal"/>
      <w:lvlText w:val="%1.%2.%3."/>
      <w:lvlJc w:val="left"/>
      <w:pPr>
        <w:ind w:left="2160" w:hanging="720"/>
      </w:pPr>
      <w:rPr>
        <w:rFonts w:hint="default"/>
      </w:rPr>
    </w:lvl>
    <w:lvl w:ilvl="3" w:tplc="D0248B6A">
      <w:start w:val="1"/>
      <w:numFmt w:val="decimal"/>
      <w:lvlText w:val="%1.%2.%3.%4."/>
      <w:lvlJc w:val="left"/>
      <w:pPr>
        <w:ind w:left="2880" w:hanging="720"/>
      </w:pPr>
      <w:rPr>
        <w:rFonts w:hint="default"/>
      </w:rPr>
    </w:lvl>
    <w:lvl w:ilvl="4" w:tplc="06A075A2">
      <w:start w:val="1"/>
      <w:numFmt w:val="decimal"/>
      <w:lvlText w:val="%1.%2.%3.%4.%5."/>
      <w:lvlJc w:val="left"/>
      <w:pPr>
        <w:ind w:left="3960" w:hanging="1080"/>
      </w:pPr>
      <w:rPr>
        <w:rFonts w:hint="default"/>
      </w:rPr>
    </w:lvl>
    <w:lvl w:ilvl="5" w:tplc="630C46B0">
      <w:start w:val="1"/>
      <w:numFmt w:val="decimal"/>
      <w:lvlText w:val="%1.%2.%3.%4.%5.%6."/>
      <w:lvlJc w:val="left"/>
      <w:pPr>
        <w:ind w:left="4680" w:hanging="1080"/>
      </w:pPr>
      <w:rPr>
        <w:rFonts w:hint="default"/>
      </w:rPr>
    </w:lvl>
    <w:lvl w:ilvl="6" w:tplc="4DC4BD86">
      <w:start w:val="1"/>
      <w:numFmt w:val="decimal"/>
      <w:lvlText w:val="%1.%2.%3.%4.%5.%6.%7."/>
      <w:lvlJc w:val="left"/>
      <w:pPr>
        <w:ind w:left="5760" w:hanging="1440"/>
      </w:pPr>
      <w:rPr>
        <w:rFonts w:hint="default"/>
      </w:rPr>
    </w:lvl>
    <w:lvl w:ilvl="7" w:tplc="6D34DA7A">
      <w:start w:val="1"/>
      <w:numFmt w:val="decimal"/>
      <w:lvlText w:val="%1.%2.%3.%4.%5.%6.%7.%8."/>
      <w:lvlJc w:val="left"/>
      <w:pPr>
        <w:ind w:left="6480" w:hanging="1440"/>
      </w:pPr>
      <w:rPr>
        <w:rFonts w:hint="default"/>
      </w:rPr>
    </w:lvl>
    <w:lvl w:ilvl="8" w:tplc="36222EC8">
      <w:start w:val="1"/>
      <w:numFmt w:val="decimal"/>
      <w:lvlText w:val="%1.%2.%3.%4.%5.%6.%7.%8.%9."/>
      <w:lvlJc w:val="left"/>
      <w:pPr>
        <w:ind w:left="7560" w:hanging="1800"/>
      </w:pPr>
      <w:rPr>
        <w:rFonts w:hint="default"/>
      </w:rPr>
    </w:lvl>
  </w:abstractNum>
  <w:abstractNum w:abstractNumId="30" w15:restartNumberingAfterBreak="0">
    <w:nsid w:val="7AC64928"/>
    <w:multiLevelType w:val="hybridMultilevel"/>
    <w:tmpl w:val="7178A724"/>
    <w:lvl w:ilvl="0" w:tplc="E884C19E">
      <w:start w:val="1"/>
      <w:numFmt w:val="decimal"/>
      <w:lvlText w:val="%1."/>
      <w:lvlJc w:val="left"/>
      <w:pPr>
        <w:ind w:left="360" w:hanging="360"/>
      </w:pPr>
    </w:lvl>
    <w:lvl w:ilvl="1" w:tplc="3BBAB984">
      <w:start w:val="1"/>
      <w:numFmt w:val="decimal"/>
      <w:lvlText w:val="%1.%2."/>
      <w:lvlJc w:val="left"/>
      <w:pPr>
        <w:ind w:left="792" w:hanging="432"/>
      </w:pPr>
    </w:lvl>
    <w:lvl w:ilvl="2" w:tplc="785E47B2">
      <w:start w:val="1"/>
      <w:numFmt w:val="decimal"/>
      <w:lvlText w:val="%1.%2.%3."/>
      <w:lvlJc w:val="left"/>
      <w:pPr>
        <w:ind w:left="1072" w:hanging="504"/>
      </w:pPr>
    </w:lvl>
    <w:lvl w:ilvl="3" w:tplc="C840E466">
      <w:start w:val="1"/>
      <w:numFmt w:val="decimal"/>
      <w:lvlText w:val="%1.%2.%3.%4."/>
      <w:lvlJc w:val="left"/>
      <w:pPr>
        <w:ind w:left="1728" w:hanging="648"/>
      </w:pPr>
    </w:lvl>
    <w:lvl w:ilvl="4" w:tplc="D8AE42B4">
      <w:start w:val="1"/>
      <w:numFmt w:val="decimal"/>
      <w:lvlText w:val="%1.%2.%3.%4.%5."/>
      <w:lvlJc w:val="left"/>
      <w:pPr>
        <w:ind w:left="2232" w:hanging="792"/>
      </w:pPr>
    </w:lvl>
    <w:lvl w:ilvl="5" w:tplc="86D03C1C">
      <w:start w:val="1"/>
      <w:numFmt w:val="decimal"/>
      <w:lvlText w:val="%1.%2.%3.%4.%5.%6."/>
      <w:lvlJc w:val="left"/>
      <w:pPr>
        <w:ind w:left="2736" w:hanging="936"/>
      </w:pPr>
    </w:lvl>
    <w:lvl w:ilvl="6" w:tplc="8894FE08">
      <w:start w:val="1"/>
      <w:numFmt w:val="decimal"/>
      <w:lvlText w:val="%1.%2.%3.%4.%5.%6.%7."/>
      <w:lvlJc w:val="left"/>
      <w:pPr>
        <w:ind w:left="3240" w:hanging="1080"/>
      </w:pPr>
    </w:lvl>
    <w:lvl w:ilvl="7" w:tplc="238861BC">
      <w:start w:val="1"/>
      <w:numFmt w:val="decimal"/>
      <w:lvlText w:val="%1.%2.%3.%4.%5.%6.%7.%8."/>
      <w:lvlJc w:val="left"/>
      <w:pPr>
        <w:ind w:left="3744" w:hanging="1224"/>
      </w:pPr>
    </w:lvl>
    <w:lvl w:ilvl="8" w:tplc="E9121646">
      <w:start w:val="1"/>
      <w:numFmt w:val="decimal"/>
      <w:lvlText w:val="%1.%2.%3.%4.%5.%6.%7.%8.%9."/>
      <w:lvlJc w:val="left"/>
      <w:pPr>
        <w:ind w:left="4320" w:hanging="1440"/>
      </w:pPr>
    </w:lvl>
  </w:abstractNum>
  <w:abstractNum w:abstractNumId="31" w15:restartNumberingAfterBreak="0">
    <w:nsid w:val="7B107A9A"/>
    <w:multiLevelType w:val="hybridMultilevel"/>
    <w:tmpl w:val="90DCD89C"/>
    <w:lvl w:ilvl="0" w:tplc="9F04F322">
      <w:start w:val="1"/>
      <w:numFmt w:val="decimal"/>
      <w:lvlText w:val="%1."/>
      <w:lvlJc w:val="left"/>
      <w:pPr>
        <w:ind w:left="360" w:hanging="360"/>
      </w:pPr>
    </w:lvl>
    <w:lvl w:ilvl="1" w:tplc="179C42C4">
      <w:start w:val="1"/>
      <w:numFmt w:val="decimal"/>
      <w:lvlText w:val="%1.%2."/>
      <w:lvlJc w:val="left"/>
      <w:pPr>
        <w:ind w:left="792" w:hanging="432"/>
      </w:pPr>
    </w:lvl>
    <w:lvl w:ilvl="2" w:tplc="D8E2F104">
      <w:start w:val="1"/>
      <w:numFmt w:val="decimal"/>
      <w:lvlText w:val="%1.%2.%3."/>
      <w:lvlJc w:val="left"/>
      <w:pPr>
        <w:ind w:left="1072" w:hanging="504"/>
      </w:pPr>
    </w:lvl>
    <w:lvl w:ilvl="3" w:tplc="BFFA8D32">
      <w:start w:val="1"/>
      <w:numFmt w:val="decimal"/>
      <w:lvlText w:val="%1.%2.%3.%4."/>
      <w:lvlJc w:val="left"/>
      <w:pPr>
        <w:ind w:left="1728" w:hanging="648"/>
      </w:pPr>
    </w:lvl>
    <w:lvl w:ilvl="4" w:tplc="29003C68">
      <w:start w:val="1"/>
      <w:numFmt w:val="decimal"/>
      <w:lvlText w:val="%1.%2.%3.%4.%5."/>
      <w:lvlJc w:val="left"/>
      <w:pPr>
        <w:ind w:left="2232" w:hanging="792"/>
      </w:pPr>
    </w:lvl>
    <w:lvl w:ilvl="5" w:tplc="E6C6C9CA">
      <w:start w:val="1"/>
      <w:numFmt w:val="decimal"/>
      <w:lvlText w:val="%1.%2.%3.%4.%5.%6."/>
      <w:lvlJc w:val="left"/>
      <w:pPr>
        <w:ind w:left="2736" w:hanging="936"/>
      </w:pPr>
    </w:lvl>
    <w:lvl w:ilvl="6" w:tplc="E96C6D78">
      <w:start w:val="1"/>
      <w:numFmt w:val="decimal"/>
      <w:lvlText w:val="%1.%2.%3.%4.%5.%6.%7."/>
      <w:lvlJc w:val="left"/>
      <w:pPr>
        <w:ind w:left="3240" w:hanging="1080"/>
      </w:pPr>
    </w:lvl>
    <w:lvl w:ilvl="7" w:tplc="2F7AA9B8">
      <w:start w:val="1"/>
      <w:numFmt w:val="decimal"/>
      <w:lvlText w:val="%1.%2.%3.%4.%5.%6.%7.%8."/>
      <w:lvlJc w:val="left"/>
      <w:pPr>
        <w:ind w:left="3744" w:hanging="1224"/>
      </w:pPr>
    </w:lvl>
    <w:lvl w:ilvl="8" w:tplc="65B09E5E">
      <w:start w:val="1"/>
      <w:numFmt w:val="decimal"/>
      <w:lvlText w:val="%1.%2.%3.%4.%5.%6.%7.%8.%9."/>
      <w:lvlJc w:val="left"/>
      <w:pPr>
        <w:ind w:left="4320" w:hanging="1440"/>
      </w:pPr>
    </w:lvl>
  </w:abstractNum>
  <w:abstractNum w:abstractNumId="32" w15:restartNumberingAfterBreak="0">
    <w:nsid w:val="7D405208"/>
    <w:multiLevelType w:val="hybridMultilevel"/>
    <w:tmpl w:val="7D8CCF60"/>
    <w:lvl w:ilvl="0" w:tplc="6828496E">
      <w:start w:val="10"/>
      <w:numFmt w:val="decimal"/>
      <w:lvlText w:val="%1."/>
      <w:lvlJc w:val="left"/>
      <w:pPr>
        <w:ind w:left="480" w:hanging="480"/>
      </w:pPr>
    </w:lvl>
    <w:lvl w:ilvl="1" w:tplc="83C0E784">
      <w:start w:val="1"/>
      <w:numFmt w:val="decimal"/>
      <w:lvlText w:val="%1.%2."/>
      <w:lvlJc w:val="left"/>
      <w:pPr>
        <w:ind w:left="480" w:hanging="480"/>
      </w:pPr>
    </w:lvl>
    <w:lvl w:ilvl="2" w:tplc="6C7C30F6">
      <w:start w:val="1"/>
      <w:numFmt w:val="decimal"/>
      <w:lvlText w:val="%1.%2.%3."/>
      <w:lvlJc w:val="left"/>
      <w:pPr>
        <w:ind w:left="720" w:hanging="720"/>
      </w:pPr>
    </w:lvl>
    <w:lvl w:ilvl="3" w:tplc="A0823F3A">
      <w:start w:val="1"/>
      <w:numFmt w:val="decimal"/>
      <w:lvlText w:val="%1.%2.%3.%4."/>
      <w:lvlJc w:val="left"/>
      <w:pPr>
        <w:ind w:left="720" w:hanging="720"/>
      </w:pPr>
    </w:lvl>
    <w:lvl w:ilvl="4" w:tplc="2960AF76">
      <w:start w:val="1"/>
      <w:numFmt w:val="decimal"/>
      <w:lvlText w:val="%1.%2.%3.%4.%5."/>
      <w:lvlJc w:val="left"/>
      <w:pPr>
        <w:ind w:left="1080" w:hanging="1080"/>
      </w:pPr>
    </w:lvl>
    <w:lvl w:ilvl="5" w:tplc="BCAEEAAC">
      <w:start w:val="1"/>
      <w:numFmt w:val="decimal"/>
      <w:lvlText w:val="%1.%2.%3.%4.%5.%6."/>
      <w:lvlJc w:val="left"/>
      <w:pPr>
        <w:ind w:left="1080" w:hanging="1080"/>
      </w:pPr>
    </w:lvl>
    <w:lvl w:ilvl="6" w:tplc="802452B0">
      <w:start w:val="1"/>
      <w:numFmt w:val="decimal"/>
      <w:lvlText w:val="%1.%2.%3.%4.%5.%6.%7."/>
      <w:lvlJc w:val="left"/>
      <w:pPr>
        <w:ind w:left="1440" w:hanging="1440"/>
      </w:pPr>
    </w:lvl>
    <w:lvl w:ilvl="7" w:tplc="B142E0FA">
      <w:start w:val="1"/>
      <w:numFmt w:val="decimal"/>
      <w:lvlText w:val="%1.%2.%3.%4.%5.%6.%7.%8."/>
      <w:lvlJc w:val="left"/>
      <w:pPr>
        <w:ind w:left="1440" w:hanging="1440"/>
      </w:pPr>
    </w:lvl>
    <w:lvl w:ilvl="8" w:tplc="5D58702E">
      <w:start w:val="1"/>
      <w:numFmt w:val="decimal"/>
      <w:lvlText w:val="%1.%2.%3.%4.%5.%6.%7.%8.%9."/>
      <w:lvlJc w:val="left"/>
      <w:pPr>
        <w:ind w:left="1800" w:hanging="1800"/>
      </w:pPr>
    </w:lvl>
  </w:abstractNum>
  <w:abstractNum w:abstractNumId="33" w15:restartNumberingAfterBreak="0">
    <w:nsid w:val="7F5A021F"/>
    <w:multiLevelType w:val="hybridMultilevel"/>
    <w:tmpl w:val="11C054B2"/>
    <w:lvl w:ilvl="0" w:tplc="0F347DF8">
      <w:start w:val="19"/>
      <w:numFmt w:val="decimal"/>
      <w:lvlText w:val="%1."/>
      <w:lvlJc w:val="left"/>
      <w:pPr>
        <w:ind w:left="840" w:hanging="840"/>
      </w:pPr>
      <w:rPr>
        <w:rFonts w:hint="default"/>
      </w:rPr>
    </w:lvl>
    <w:lvl w:ilvl="1" w:tplc="13A88AB4">
      <w:start w:val="2"/>
      <w:numFmt w:val="decimal"/>
      <w:lvlText w:val="%1.%2."/>
      <w:lvlJc w:val="left"/>
      <w:pPr>
        <w:ind w:left="840" w:hanging="840"/>
      </w:pPr>
      <w:rPr>
        <w:rFonts w:hint="default"/>
      </w:rPr>
    </w:lvl>
    <w:lvl w:ilvl="2" w:tplc="B70E01F2">
      <w:start w:val="1"/>
      <w:numFmt w:val="decimal"/>
      <w:lvlText w:val="%1.%2.%3."/>
      <w:lvlJc w:val="left"/>
      <w:pPr>
        <w:ind w:left="840" w:hanging="840"/>
      </w:pPr>
      <w:rPr>
        <w:rFonts w:hint="default"/>
      </w:rPr>
    </w:lvl>
    <w:lvl w:ilvl="3" w:tplc="13F61280">
      <w:start w:val="1"/>
      <w:numFmt w:val="decimal"/>
      <w:lvlText w:val="%1.%2.%3.%4."/>
      <w:lvlJc w:val="left"/>
      <w:pPr>
        <w:ind w:left="840" w:hanging="840"/>
      </w:pPr>
      <w:rPr>
        <w:rFonts w:hint="default"/>
      </w:rPr>
    </w:lvl>
    <w:lvl w:ilvl="4" w:tplc="24E6E9E8">
      <w:start w:val="1"/>
      <w:numFmt w:val="decimal"/>
      <w:lvlText w:val="%1.%2.%3.%4.%5."/>
      <w:lvlJc w:val="left"/>
      <w:pPr>
        <w:ind w:left="1080" w:hanging="1080"/>
      </w:pPr>
      <w:rPr>
        <w:rFonts w:hint="default"/>
      </w:rPr>
    </w:lvl>
    <w:lvl w:ilvl="5" w:tplc="FD8A2B8C">
      <w:start w:val="1"/>
      <w:numFmt w:val="decimal"/>
      <w:lvlText w:val="%1.%2.%3.%4.%5.%6."/>
      <w:lvlJc w:val="left"/>
      <w:pPr>
        <w:ind w:left="1080" w:hanging="1080"/>
      </w:pPr>
      <w:rPr>
        <w:rFonts w:hint="default"/>
      </w:rPr>
    </w:lvl>
    <w:lvl w:ilvl="6" w:tplc="E1DA242E">
      <w:start w:val="1"/>
      <w:numFmt w:val="decimal"/>
      <w:lvlText w:val="%1.%2.%3.%4.%5.%6.%7."/>
      <w:lvlJc w:val="left"/>
      <w:pPr>
        <w:ind w:left="1440" w:hanging="1440"/>
      </w:pPr>
      <w:rPr>
        <w:rFonts w:hint="default"/>
      </w:rPr>
    </w:lvl>
    <w:lvl w:ilvl="7" w:tplc="478059DA">
      <w:start w:val="1"/>
      <w:numFmt w:val="decimal"/>
      <w:lvlText w:val="%1.%2.%3.%4.%5.%6.%7.%8."/>
      <w:lvlJc w:val="left"/>
      <w:pPr>
        <w:ind w:left="1440" w:hanging="1440"/>
      </w:pPr>
      <w:rPr>
        <w:rFonts w:hint="default"/>
      </w:rPr>
    </w:lvl>
    <w:lvl w:ilvl="8" w:tplc="5DF88264">
      <w:start w:val="1"/>
      <w:numFmt w:val="decimal"/>
      <w:lvlText w:val="%1.%2.%3.%4.%5.%6.%7.%8.%9."/>
      <w:lvlJc w:val="left"/>
      <w:pPr>
        <w:ind w:left="1800" w:hanging="1800"/>
      </w:pPr>
      <w:rPr>
        <w:rFonts w:hint="default"/>
      </w:rPr>
    </w:lvl>
  </w:abstractNum>
  <w:num w:numId="1">
    <w:abstractNumId w:val="11"/>
  </w:num>
  <w:num w:numId="2">
    <w:abstractNumId w:val="9"/>
  </w:num>
  <w:num w:numId="3">
    <w:abstractNumId w:val="2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15"/>
  </w:num>
  <w:num w:numId="12">
    <w:abstractNumId w:val="29"/>
  </w:num>
  <w:num w:numId="13">
    <w:abstractNumId w:val="0"/>
  </w:num>
  <w:num w:numId="14">
    <w:abstractNumId w:val="22"/>
  </w:num>
  <w:num w:numId="15">
    <w:abstractNumId w:val="4"/>
  </w:num>
  <w:num w:numId="16">
    <w:abstractNumId w:val="16"/>
  </w:num>
  <w:num w:numId="17">
    <w:abstractNumId w:val="23"/>
  </w:num>
  <w:num w:numId="18">
    <w:abstractNumId w:val="6"/>
  </w:num>
  <w:num w:numId="19">
    <w:abstractNumId w:val="18"/>
  </w:num>
  <w:num w:numId="20">
    <w:abstractNumId w:val="14"/>
  </w:num>
  <w:num w:numId="21">
    <w:abstractNumId w:val="1"/>
  </w:num>
  <w:num w:numId="22">
    <w:abstractNumId w:val="25"/>
  </w:num>
  <w:num w:numId="23">
    <w:abstractNumId w:val="30"/>
  </w:num>
  <w:num w:numId="24">
    <w:abstractNumId w:val="2"/>
  </w:num>
  <w:num w:numId="25">
    <w:abstractNumId w:val="27"/>
  </w:num>
  <w:num w:numId="26">
    <w:abstractNumId w:val="5"/>
  </w:num>
  <w:num w:numId="27">
    <w:abstractNumId w:val="31"/>
  </w:num>
  <w:num w:numId="28">
    <w:abstractNumId w:val="26"/>
  </w:num>
  <w:num w:numId="29">
    <w:abstractNumId w:val="17"/>
  </w:num>
  <w:num w:numId="30">
    <w:abstractNumId w:val="7"/>
  </w:num>
  <w:num w:numId="31">
    <w:abstractNumId w:val="3"/>
  </w:num>
  <w:num w:numId="32">
    <w:abstractNumId w:val="21"/>
  </w:num>
  <w:num w:numId="33">
    <w:abstractNumId w:val="13"/>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0658"/>
    <w:rsid w:val="00001D00"/>
    <w:rsid w:val="00004827"/>
    <w:rsid w:val="00004E02"/>
    <w:rsid w:val="00006789"/>
    <w:rsid w:val="00007263"/>
    <w:rsid w:val="00012B3A"/>
    <w:rsid w:val="000134D7"/>
    <w:rsid w:val="00013EAB"/>
    <w:rsid w:val="00015750"/>
    <w:rsid w:val="00015CC1"/>
    <w:rsid w:val="00023408"/>
    <w:rsid w:val="00023560"/>
    <w:rsid w:val="00024863"/>
    <w:rsid w:val="00024D87"/>
    <w:rsid w:val="00025472"/>
    <w:rsid w:val="00026201"/>
    <w:rsid w:val="0002711D"/>
    <w:rsid w:val="00027BDB"/>
    <w:rsid w:val="00030B53"/>
    <w:rsid w:val="00030C08"/>
    <w:rsid w:val="000358F3"/>
    <w:rsid w:val="00040B2A"/>
    <w:rsid w:val="00040EB3"/>
    <w:rsid w:val="000411FD"/>
    <w:rsid w:val="00042499"/>
    <w:rsid w:val="00042A40"/>
    <w:rsid w:val="00044D3E"/>
    <w:rsid w:val="00046F7E"/>
    <w:rsid w:val="0005178F"/>
    <w:rsid w:val="00052B2F"/>
    <w:rsid w:val="000545D7"/>
    <w:rsid w:val="0005533D"/>
    <w:rsid w:val="000559FC"/>
    <w:rsid w:val="00057811"/>
    <w:rsid w:val="00061FFA"/>
    <w:rsid w:val="00063249"/>
    <w:rsid w:val="00063FEC"/>
    <w:rsid w:val="00070752"/>
    <w:rsid w:val="00073E00"/>
    <w:rsid w:val="0007409A"/>
    <w:rsid w:val="000772A6"/>
    <w:rsid w:val="0007777A"/>
    <w:rsid w:val="00080AA2"/>
    <w:rsid w:val="000817F7"/>
    <w:rsid w:val="00081CF7"/>
    <w:rsid w:val="00083B2D"/>
    <w:rsid w:val="00085C6B"/>
    <w:rsid w:val="00091E9B"/>
    <w:rsid w:val="00091F92"/>
    <w:rsid w:val="000927B1"/>
    <w:rsid w:val="00092ADA"/>
    <w:rsid w:val="00093AD9"/>
    <w:rsid w:val="00095B9D"/>
    <w:rsid w:val="00096849"/>
    <w:rsid w:val="000A005E"/>
    <w:rsid w:val="000A1C79"/>
    <w:rsid w:val="000A22B4"/>
    <w:rsid w:val="000A4C60"/>
    <w:rsid w:val="000A6219"/>
    <w:rsid w:val="000A7A75"/>
    <w:rsid w:val="000B01BB"/>
    <w:rsid w:val="000B11F0"/>
    <w:rsid w:val="000B133C"/>
    <w:rsid w:val="000B1352"/>
    <w:rsid w:val="000B1AEC"/>
    <w:rsid w:val="000B2D01"/>
    <w:rsid w:val="000B31F4"/>
    <w:rsid w:val="000B46AF"/>
    <w:rsid w:val="000C2F05"/>
    <w:rsid w:val="000C438D"/>
    <w:rsid w:val="000C4BA3"/>
    <w:rsid w:val="000C59E0"/>
    <w:rsid w:val="000C6DC6"/>
    <w:rsid w:val="000C7947"/>
    <w:rsid w:val="000C7E2A"/>
    <w:rsid w:val="000D05BB"/>
    <w:rsid w:val="000D2FD3"/>
    <w:rsid w:val="000D3E72"/>
    <w:rsid w:val="000D4C67"/>
    <w:rsid w:val="000E04BC"/>
    <w:rsid w:val="000E06C7"/>
    <w:rsid w:val="000E26EB"/>
    <w:rsid w:val="000E28AB"/>
    <w:rsid w:val="000E3590"/>
    <w:rsid w:val="000E3E7E"/>
    <w:rsid w:val="000E4FED"/>
    <w:rsid w:val="000E6A5E"/>
    <w:rsid w:val="000F07FD"/>
    <w:rsid w:val="000F1CDA"/>
    <w:rsid w:val="000F1D30"/>
    <w:rsid w:val="000F2C23"/>
    <w:rsid w:val="000F361E"/>
    <w:rsid w:val="000F3C4E"/>
    <w:rsid w:val="000F3E6B"/>
    <w:rsid w:val="000F4037"/>
    <w:rsid w:val="000F4800"/>
    <w:rsid w:val="000F59DC"/>
    <w:rsid w:val="00101C9D"/>
    <w:rsid w:val="00101F1C"/>
    <w:rsid w:val="00102A22"/>
    <w:rsid w:val="001065D7"/>
    <w:rsid w:val="00113463"/>
    <w:rsid w:val="001134CC"/>
    <w:rsid w:val="00114D69"/>
    <w:rsid w:val="001214CF"/>
    <w:rsid w:val="00124735"/>
    <w:rsid w:val="00125725"/>
    <w:rsid w:val="00125FC3"/>
    <w:rsid w:val="00127020"/>
    <w:rsid w:val="001273F8"/>
    <w:rsid w:val="00130AFD"/>
    <w:rsid w:val="00130E05"/>
    <w:rsid w:val="00133B0E"/>
    <w:rsid w:val="0013650D"/>
    <w:rsid w:val="00140958"/>
    <w:rsid w:val="00140EC1"/>
    <w:rsid w:val="00142033"/>
    <w:rsid w:val="001438A1"/>
    <w:rsid w:val="00145263"/>
    <w:rsid w:val="001469F5"/>
    <w:rsid w:val="00146D3A"/>
    <w:rsid w:val="00146D75"/>
    <w:rsid w:val="00147887"/>
    <w:rsid w:val="00150516"/>
    <w:rsid w:val="00151173"/>
    <w:rsid w:val="00151A2E"/>
    <w:rsid w:val="00152042"/>
    <w:rsid w:val="0015225B"/>
    <w:rsid w:val="0015461D"/>
    <w:rsid w:val="00154F5A"/>
    <w:rsid w:val="001555EC"/>
    <w:rsid w:val="00156C73"/>
    <w:rsid w:val="00157197"/>
    <w:rsid w:val="00162157"/>
    <w:rsid w:val="00162C29"/>
    <w:rsid w:val="00165A01"/>
    <w:rsid w:val="00166FA4"/>
    <w:rsid w:val="00171263"/>
    <w:rsid w:val="001715D1"/>
    <w:rsid w:val="001717FD"/>
    <w:rsid w:val="0017246D"/>
    <w:rsid w:val="00173DCA"/>
    <w:rsid w:val="00175058"/>
    <w:rsid w:val="00176F80"/>
    <w:rsid w:val="001773C3"/>
    <w:rsid w:val="00177A7B"/>
    <w:rsid w:val="001844B9"/>
    <w:rsid w:val="00185CB9"/>
    <w:rsid w:val="00186DC9"/>
    <w:rsid w:val="00187833"/>
    <w:rsid w:val="00187CEE"/>
    <w:rsid w:val="001911D6"/>
    <w:rsid w:val="001939CF"/>
    <w:rsid w:val="0019458D"/>
    <w:rsid w:val="001A1669"/>
    <w:rsid w:val="001A1759"/>
    <w:rsid w:val="001A2C1C"/>
    <w:rsid w:val="001A2EB5"/>
    <w:rsid w:val="001A3106"/>
    <w:rsid w:val="001A47B3"/>
    <w:rsid w:val="001A6315"/>
    <w:rsid w:val="001B01F0"/>
    <w:rsid w:val="001B1297"/>
    <w:rsid w:val="001B2D4A"/>
    <w:rsid w:val="001B41EE"/>
    <w:rsid w:val="001B5C9C"/>
    <w:rsid w:val="001B64C7"/>
    <w:rsid w:val="001B782B"/>
    <w:rsid w:val="001C1C5D"/>
    <w:rsid w:val="001C437F"/>
    <w:rsid w:val="001C5FF8"/>
    <w:rsid w:val="001D0B07"/>
    <w:rsid w:val="001D4361"/>
    <w:rsid w:val="001D4A85"/>
    <w:rsid w:val="001D5115"/>
    <w:rsid w:val="001D6E8A"/>
    <w:rsid w:val="001D7AE2"/>
    <w:rsid w:val="001E06B8"/>
    <w:rsid w:val="001E0D77"/>
    <w:rsid w:val="001E2CDA"/>
    <w:rsid w:val="001E4A2D"/>
    <w:rsid w:val="001E6957"/>
    <w:rsid w:val="001E6B58"/>
    <w:rsid w:val="001E7508"/>
    <w:rsid w:val="001F0A01"/>
    <w:rsid w:val="001F1458"/>
    <w:rsid w:val="001F3AB4"/>
    <w:rsid w:val="001F5D79"/>
    <w:rsid w:val="001F63F6"/>
    <w:rsid w:val="001F69FE"/>
    <w:rsid w:val="001F6B33"/>
    <w:rsid w:val="001F7477"/>
    <w:rsid w:val="0020074E"/>
    <w:rsid w:val="00200BD2"/>
    <w:rsid w:val="00201AD3"/>
    <w:rsid w:val="00202F6A"/>
    <w:rsid w:val="00203661"/>
    <w:rsid w:val="002041B6"/>
    <w:rsid w:val="00205D56"/>
    <w:rsid w:val="00206467"/>
    <w:rsid w:val="00206949"/>
    <w:rsid w:val="002074F6"/>
    <w:rsid w:val="0021002F"/>
    <w:rsid w:val="0021077D"/>
    <w:rsid w:val="00214D7D"/>
    <w:rsid w:val="0021538F"/>
    <w:rsid w:val="00215595"/>
    <w:rsid w:val="002173A2"/>
    <w:rsid w:val="00217FA5"/>
    <w:rsid w:val="00222357"/>
    <w:rsid w:val="00223F2B"/>
    <w:rsid w:val="00224453"/>
    <w:rsid w:val="002254A8"/>
    <w:rsid w:val="00227F11"/>
    <w:rsid w:val="00230049"/>
    <w:rsid w:val="00230C49"/>
    <w:rsid w:val="002314BF"/>
    <w:rsid w:val="00232218"/>
    <w:rsid w:val="00232B10"/>
    <w:rsid w:val="00234684"/>
    <w:rsid w:val="00236A02"/>
    <w:rsid w:val="00237EAC"/>
    <w:rsid w:val="00240C30"/>
    <w:rsid w:val="00240E58"/>
    <w:rsid w:val="0024276F"/>
    <w:rsid w:val="00243C71"/>
    <w:rsid w:val="00244880"/>
    <w:rsid w:val="00244D05"/>
    <w:rsid w:val="002458C6"/>
    <w:rsid w:val="00246309"/>
    <w:rsid w:val="0024729A"/>
    <w:rsid w:val="00253CD9"/>
    <w:rsid w:val="002545BA"/>
    <w:rsid w:val="0025758E"/>
    <w:rsid w:val="00257E2A"/>
    <w:rsid w:val="00257FF0"/>
    <w:rsid w:val="00261556"/>
    <w:rsid w:val="00262DD7"/>
    <w:rsid w:val="00264592"/>
    <w:rsid w:val="00264744"/>
    <w:rsid w:val="002658F8"/>
    <w:rsid w:val="00265A5F"/>
    <w:rsid w:val="00266CE6"/>
    <w:rsid w:val="002701F7"/>
    <w:rsid w:val="0027069D"/>
    <w:rsid w:val="0027567B"/>
    <w:rsid w:val="002762BB"/>
    <w:rsid w:val="00277979"/>
    <w:rsid w:val="0028155A"/>
    <w:rsid w:val="0028168F"/>
    <w:rsid w:val="00281E83"/>
    <w:rsid w:val="00283AE6"/>
    <w:rsid w:val="0028579C"/>
    <w:rsid w:val="00286BC5"/>
    <w:rsid w:val="00287A0B"/>
    <w:rsid w:val="002900C0"/>
    <w:rsid w:val="0029205C"/>
    <w:rsid w:val="002920EB"/>
    <w:rsid w:val="00292FC7"/>
    <w:rsid w:val="002931BB"/>
    <w:rsid w:val="002932B1"/>
    <w:rsid w:val="00294C85"/>
    <w:rsid w:val="00295F72"/>
    <w:rsid w:val="002A1027"/>
    <w:rsid w:val="002A12D1"/>
    <w:rsid w:val="002A27F7"/>
    <w:rsid w:val="002A3AFC"/>
    <w:rsid w:val="002A4BCA"/>
    <w:rsid w:val="002A5CA3"/>
    <w:rsid w:val="002B06F6"/>
    <w:rsid w:val="002B0991"/>
    <w:rsid w:val="002B47F2"/>
    <w:rsid w:val="002B51E3"/>
    <w:rsid w:val="002B6F19"/>
    <w:rsid w:val="002C0554"/>
    <w:rsid w:val="002C28B5"/>
    <w:rsid w:val="002C2F08"/>
    <w:rsid w:val="002C3381"/>
    <w:rsid w:val="002C6E76"/>
    <w:rsid w:val="002C7610"/>
    <w:rsid w:val="002D063D"/>
    <w:rsid w:val="002D10CD"/>
    <w:rsid w:val="002D1E91"/>
    <w:rsid w:val="002D2719"/>
    <w:rsid w:val="002D3176"/>
    <w:rsid w:val="002D34CD"/>
    <w:rsid w:val="002D571D"/>
    <w:rsid w:val="002D5BE6"/>
    <w:rsid w:val="002D6AE2"/>
    <w:rsid w:val="002E0030"/>
    <w:rsid w:val="002E0FED"/>
    <w:rsid w:val="002E1FC4"/>
    <w:rsid w:val="002E4798"/>
    <w:rsid w:val="002E4998"/>
    <w:rsid w:val="002E653D"/>
    <w:rsid w:val="002F0CBB"/>
    <w:rsid w:val="002F12A0"/>
    <w:rsid w:val="002F22D3"/>
    <w:rsid w:val="002F3BD8"/>
    <w:rsid w:val="002F4062"/>
    <w:rsid w:val="002F54E1"/>
    <w:rsid w:val="002F745B"/>
    <w:rsid w:val="002F7A94"/>
    <w:rsid w:val="00304C9E"/>
    <w:rsid w:val="00305114"/>
    <w:rsid w:val="003061AC"/>
    <w:rsid w:val="00306F15"/>
    <w:rsid w:val="003107CA"/>
    <w:rsid w:val="00310F7B"/>
    <w:rsid w:val="00310FA0"/>
    <w:rsid w:val="0031386C"/>
    <w:rsid w:val="0031408B"/>
    <w:rsid w:val="00316CF4"/>
    <w:rsid w:val="00316EC8"/>
    <w:rsid w:val="0031713B"/>
    <w:rsid w:val="00320895"/>
    <w:rsid w:val="00320E00"/>
    <w:rsid w:val="00325B1A"/>
    <w:rsid w:val="003313F5"/>
    <w:rsid w:val="0033572E"/>
    <w:rsid w:val="00336927"/>
    <w:rsid w:val="00337080"/>
    <w:rsid w:val="00341848"/>
    <w:rsid w:val="003427DE"/>
    <w:rsid w:val="00342D02"/>
    <w:rsid w:val="003433AC"/>
    <w:rsid w:val="00344088"/>
    <w:rsid w:val="003441ED"/>
    <w:rsid w:val="00346DBE"/>
    <w:rsid w:val="0035134E"/>
    <w:rsid w:val="00351966"/>
    <w:rsid w:val="00353456"/>
    <w:rsid w:val="00355F7D"/>
    <w:rsid w:val="0036061F"/>
    <w:rsid w:val="00360ECF"/>
    <w:rsid w:val="00361E7D"/>
    <w:rsid w:val="003657C6"/>
    <w:rsid w:val="003670B2"/>
    <w:rsid w:val="00372791"/>
    <w:rsid w:val="00372BF2"/>
    <w:rsid w:val="00375021"/>
    <w:rsid w:val="003766F6"/>
    <w:rsid w:val="0037724D"/>
    <w:rsid w:val="003809E8"/>
    <w:rsid w:val="00382C69"/>
    <w:rsid w:val="003831FF"/>
    <w:rsid w:val="0038375C"/>
    <w:rsid w:val="00383BE7"/>
    <w:rsid w:val="003845CB"/>
    <w:rsid w:val="00385F54"/>
    <w:rsid w:val="00390DD7"/>
    <w:rsid w:val="003952CA"/>
    <w:rsid w:val="003A358A"/>
    <w:rsid w:val="003A3CCF"/>
    <w:rsid w:val="003A6684"/>
    <w:rsid w:val="003A686E"/>
    <w:rsid w:val="003B1693"/>
    <w:rsid w:val="003B3304"/>
    <w:rsid w:val="003B3A46"/>
    <w:rsid w:val="003B5540"/>
    <w:rsid w:val="003B6837"/>
    <w:rsid w:val="003B6F95"/>
    <w:rsid w:val="003B71D6"/>
    <w:rsid w:val="003C1F56"/>
    <w:rsid w:val="003C2CFF"/>
    <w:rsid w:val="003C4A4C"/>
    <w:rsid w:val="003C5860"/>
    <w:rsid w:val="003D0D62"/>
    <w:rsid w:val="003D111F"/>
    <w:rsid w:val="003D112D"/>
    <w:rsid w:val="003D4B2D"/>
    <w:rsid w:val="003D6B9D"/>
    <w:rsid w:val="003E1988"/>
    <w:rsid w:val="003E4069"/>
    <w:rsid w:val="003E59C0"/>
    <w:rsid w:val="003E5C80"/>
    <w:rsid w:val="003E7807"/>
    <w:rsid w:val="003F1FAF"/>
    <w:rsid w:val="003F270A"/>
    <w:rsid w:val="003F30C7"/>
    <w:rsid w:val="003F438D"/>
    <w:rsid w:val="003F43AC"/>
    <w:rsid w:val="003F4546"/>
    <w:rsid w:val="003F524A"/>
    <w:rsid w:val="003F5602"/>
    <w:rsid w:val="003F7A99"/>
    <w:rsid w:val="00401346"/>
    <w:rsid w:val="00406E98"/>
    <w:rsid w:val="0041096A"/>
    <w:rsid w:val="00412713"/>
    <w:rsid w:val="00413439"/>
    <w:rsid w:val="0042429E"/>
    <w:rsid w:val="0042566F"/>
    <w:rsid w:val="00425CF0"/>
    <w:rsid w:val="00427431"/>
    <w:rsid w:val="00430131"/>
    <w:rsid w:val="004301FB"/>
    <w:rsid w:val="004317EA"/>
    <w:rsid w:val="00436BEF"/>
    <w:rsid w:val="00440E20"/>
    <w:rsid w:val="004442CA"/>
    <w:rsid w:val="00446715"/>
    <w:rsid w:val="004517D7"/>
    <w:rsid w:val="004548A9"/>
    <w:rsid w:val="00454A5D"/>
    <w:rsid w:val="00454AD9"/>
    <w:rsid w:val="00454BBB"/>
    <w:rsid w:val="00454BD2"/>
    <w:rsid w:val="00456295"/>
    <w:rsid w:val="00456A8B"/>
    <w:rsid w:val="00457E80"/>
    <w:rsid w:val="004606EA"/>
    <w:rsid w:val="00462EF6"/>
    <w:rsid w:val="004650D1"/>
    <w:rsid w:val="00466758"/>
    <w:rsid w:val="00470F56"/>
    <w:rsid w:val="004712BF"/>
    <w:rsid w:val="00471D8C"/>
    <w:rsid w:val="00475DE8"/>
    <w:rsid w:val="0047664E"/>
    <w:rsid w:val="00481069"/>
    <w:rsid w:val="004830EB"/>
    <w:rsid w:val="004844E4"/>
    <w:rsid w:val="004867D0"/>
    <w:rsid w:val="004873CE"/>
    <w:rsid w:val="0049113F"/>
    <w:rsid w:val="004925F6"/>
    <w:rsid w:val="00492BAD"/>
    <w:rsid w:val="0049363E"/>
    <w:rsid w:val="0049410C"/>
    <w:rsid w:val="00496908"/>
    <w:rsid w:val="0049726E"/>
    <w:rsid w:val="004973F3"/>
    <w:rsid w:val="004A247E"/>
    <w:rsid w:val="004A28CA"/>
    <w:rsid w:val="004A4409"/>
    <w:rsid w:val="004A716A"/>
    <w:rsid w:val="004A7DAC"/>
    <w:rsid w:val="004B2269"/>
    <w:rsid w:val="004B2D8F"/>
    <w:rsid w:val="004B2DE6"/>
    <w:rsid w:val="004B4059"/>
    <w:rsid w:val="004B465B"/>
    <w:rsid w:val="004B5242"/>
    <w:rsid w:val="004B5DA8"/>
    <w:rsid w:val="004B720E"/>
    <w:rsid w:val="004C4EE2"/>
    <w:rsid w:val="004C5629"/>
    <w:rsid w:val="004C6D7E"/>
    <w:rsid w:val="004D02D2"/>
    <w:rsid w:val="004D18C6"/>
    <w:rsid w:val="004D4798"/>
    <w:rsid w:val="004D4938"/>
    <w:rsid w:val="004D4DB3"/>
    <w:rsid w:val="004D6307"/>
    <w:rsid w:val="004D7454"/>
    <w:rsid w:val="004D782E"/>
    <w:rsid w:val="004E001D"/>
    <w:rsid w:val="004E05B2"/>
    <w:rsid w:val="004E0DC4"/>
    <w:rsid w:val="004E147E"/>
    <w:rsid w:val="004E16A8"/>
    <w:rsid w:val="004E1B2F"/>
    <w:rsid w:val="004E5040"/>
    <w:rsid w:val="004E556A"/>
    <w:rsid w:val="004E6A8E"/>
    <w:rsid w:val="004E7880"/>
    <w:rsid w:val="004F0715"/>
    <w:rsid w:val="004F091C"/>
    <w:rsid w:val="004F1773"/>
    <w:rsid w:val="004F2517"/>
    <w:rsid w:val="004F555B"/>
    <w:rsid w:val="00501989"/>
    <w:rsid w:val="00501F9A"/>
    <w:rsid w:val="0050205A"/>
    <w:rsid w:val="00503D48"/>
    <w:rsid w:val="00504BCA"/>
    <w:rsid w:val="00505AD4"/>
    <w:rsid w:val="005066CE"/>
    <w:rsid w:val="00510C4D"/>
    <w:rsid w:val="00510F8B"/>
    <w:rsid w:val="0051227D"/>
    <w:rsid w:val="00512C82"/>
    <w:rsid w:val="00513083"/>
    <w:rsid w:val="005138A2"/>
    <w:rsid w:val="005149A4"/>
    <w:rsid w:val="005152AB"/>
    <w:rsid w:val="0051751E"/>
    <w:rsid w:val="00520708"/>
    <w:rsid w:val="005207B1"/>
    <w:rsid w:val="00522651"/>
    <w:rsid w:val="00522A53"/>
    <w:rsid w:val="005230E9"/>
    <w:rsid w:val="005235C4"/>
    <w:rsid w:val="00523CC5"/>
    <w:rsid w:val="00526B12"/>
    <w:rsid w:val="00527C17"/>
    <w:rsid w:val="00527E47"/>
    <w:rsid w:val="005329C8"/>
    <w:rsid w:val="00532E58"/>
    <w:rsid w:val="005338F1"/>
    <w:rsid w:val="005341A7"/>
    <w:rsid w:val="00535CE6"/>
    <w:rsid w:val="00536E83"/>
    <w:rsid w:val="0053749D"/>
    <w:rsid w:val="0053758A"/>
    <w:rsid w:val="00540279"/>
    <w:rsid w:val="005406C3"/>
    <w:rsid w:val="005410BE"/>
    <w:rsid w:val="00543761"/>
    <w:rsid w:val="00545E7C"/>
    <w:rsid w:val="0054657E"/>
    <w:rsid w:val="00546898"/>
    <w:rsid w:val="00546EA9"/>
    <w:rsid w:val="00547D77"/>
    <w:rsid w:val="00550437"/>
    <w:rsid w:val="005504D5"/>
    <w:rsid w:val="00551856"/>
    <w:rsid w:val="00551978"/>
    <w:rsid w:val="00552596"/>
    <w:rsid w:val="0055285F"/>
    <w:rsid w:val="00552BA8"/>
    <w:rsid w:val="0055342E"/>
    <w:rsid w:val="00553FA7"/>
    <w:rsid w:val="0055432C"/>
    <w:rsid w:val="0056225E"/>
    <w:rsid w:val="00563B42"/>
    <w:rsid w:val="005647A1"/>
    <w:rsid w:val="00565281"/>
    <w:rsid w:val="00565D3E"/>
    <w:rsid w:val="00570FFF"/>
    <w:rsid w:val="00572FE2"/>
    <w:rsid w:val="00573103"/>
    <w:rsid w:val="00574C62"/>
    <w:rsid w:val="00575D0A"/>
    <w:rsid w:val="00575DD8"/>
    <w:rsid w:val="00576AB0"/>
    <w:rsid w:val="00577609"/>
    <w:rsid w:val="0058139E"/>
    <w:rsid w:val="00586D90"/>
    <w:rsid w:val="00592A8B"/>
    <w:rsid w:val="00592BA3"/>
    <w:rsid w:val="0059419F"/>
    <w:rsid w:val="005973C0"/>
    <w:rsid w:val="00597EE4"/>
    <w:rsid w:val="005A0132"/>
    <w:rsid w:val="005A13C4"/>
    <w:rsid w:val="005A147D"/>
    <w:rsid w:val="005A33DF"/>
    <w:rsid w:val="005A4E9C"/>
    <w:rsid w:val="005B1F55"/>
    <w:rsid w:val="005B35B4"/>
    <w:rsid w:val="005B3C5A"/>
    <w:rsid w:val="005B4440"/>
    <w:rsid w:val="005B473E"/>
    <w:rsid w:val="005B6DF8"/>
    <w:rsid w:val="005B7399"/>
    <w:rsid w:val="005C0629"/>
    <w:rsid w:val="005C1483"/>
    <w:rsid w:val="005C1F1D"/>
    <w:rsid w:val="005C367F"/>
    <w:rsid w:val="005C6F32"/>
    <w:rsid w:val="005C7541"/>
    <w:rsid w:val="005D01BD"/>
    <w:rsid w:val="005D197A"/>
    <w:rsid w:val="005D288D"/>
    <w:rsid w:val="005D5EC4"/>
    <w:rsid w:val="005D736B"/>
    <w:rsid w:val="005E1006"/>
    <w:rsid w:val="005E3CC2"/>
    <w:rsid w:val="005E4529"/>
    <w:rsid w:val="005E52FC"/>
    <w:rsid w:val="005F10B6"/>
    <w:rsid w:val="005F11F2"/>
    <w:rsid w:val="005F64C5"/>
    <w:rsid w:val="005F7494"/>
    <w:rsid w:val="005F79CF"/>
    <w:rsid w:val="005F7ABE"/>
    <w:rsid w:val="006006BD"/>
    <w:rsid w:val="00603168"/>
    <w:rsid w:val="006033D5"/>
    <w:rsid w:val="00607302"/>
    <w:rsid w:val="006074F8"/>
    <w:rsid w:val="00607ACA"/>
    <w:rsid w:val="006101EE"/>
    <w:rsid w:val="00611549"/>
    <w:rsid w:val="00612078"/>
    <w:rsid w:val="00613E17"/>
    <w:rsid w:val="006160FD"/>
    <w:rsid w:val="00616AB1"/>
    <w:rsid w:val="0061730A"/>
    <w:rsid w:val="006200B0"/>
    <w:rsid w:val="006241A5"/>
    <w:rsid w:val="00624F4A"/>
    <w:rsid w:val="0062636D"/>
    <w:rsid w:val="00626EDD"/>
    <w:rsid w:val="00626F0B"/>
    <w:rsid w:val="0062704D"/>
    <w:rsid w:val="006276E4"/>
    <w:rsid w:val="006310BF"/>
    <w:rsid w:val="006319F7"/>
    <w:rsid w:val="00632A47"/>
    <w:rsid w:val="00632C5A"/>
    <w:rsid w:val="00632ECB"/>
    <w:rsid w:val="00634F8E"/>
    <w:rsid w:val="00635A65"/>
    <w:rsid w:val="0064001B"/>
    <w:rsid w:val="006406FD"/>
    <w:rsid w:val="0064071F"/>
    <w:rsid w:val="0064249C"/>
    <w:rsid w:val="00643E01"/>
    <w:rsid w:val="00644213"/>
    <w:rsid w:val="00645125"/>
    <w:rsid w:val="00645607"/>
    <w:rsid w:val="00646210"/>
    <w:rsid w:val="00646E30"/>
    <w:rsid w:val="00647652"/>
    <w:rsid w:val="006504EC"/>
    <w:rsid w:val="0065184D"/>
    <w:rsid w:val="0065308B"/>
    <w:rsid w:val="006531C2"/>
    <w:rsid w:val="00653B4F"/>
    <w:rsid w:val="00656589"/>
    <w:rsid w:val="006567D5"/>
    <w:rsid w:val="0065772F"/>
    <w:rsid w:val="006578E3"/>
    <w:rsid w:val="00660AAC"/>
    <w:rsid w:val="00661254"/>
    <w:rsid w:val="006618C5"/>
    <w:rsid w:val="0066256D"/>
    <w:rsid w:val="00665178"/>
    <w:rsid w:val="00665756"/>
    <w:rsid w:val="00666822"/>
    <w:rsid w:val="0067047E"/>
    <w:rsid w:val="00671195"/>
    <w:rsid w:val="00672D9F"/>
    <w:rsid w:val="00677386"/>
    <w:rsid w:val="006816E5"/>
    <w:rsid w:val="00681F25"/>
    <w:rsid w:val="006846CE"/>
    <w:rsid w:val="00687098"/>
    <w:rsid w:val="00687354"/>
    <w:rsid w:val="006878A6"/>
    <w:rsid w:val="00692202"/>
    <w:rsid w:val="006943A9"/>
    <w:rsid w:val="0069508A"/>
    <w:rsid w:val="00696C42"/>
    <w:rsid w:val="006A00D7"/>
    <w:rsid w:val="006A0E9C"/>
    <w:rsid w:val="006A1890"/>
    <w:rsid w:val="006A197A"/>
    <w:rsid w:val="006A2031"/>
    <w:rsid w:val="006A34D8"/>
    <w:rsid w:val="006A5062"/>
    <w:rsid w:val="006A519B"/>
    <w:rsid w:val="006A71AF"/>
    <w:rsid w:val="006B1B2A"/>
    <w:rsid w:val="006B240C"/>
    <w:rsid w:val="006B2901"/>
    <w:rsid w:val="006B2947"/>
    <w:rsid w:val="006B4236"/>
    <w:rsid w:val="006B6E0A"/>
    <w:rsid w:val="006B6E5E"/>
    <w:rsid w:val="006B7504"/>
    <w:rsid w:val="006C011A"/>
    <w:rsid w:val="006C0937"/>
    <w:rsid w:val="006C0ECE"/>
    <w:rsid w:val="006C3E67"/>
    <w:rsid w:val="006C45FD"/>
    <w:rsid w:val="006C4765"/>
    <w:rsid w:val="006C4CB9"/>
    <w:rsid w:val="006C50DC"/>
    <w:rsid w:val="006C5D6D"/>
    <w:rsid w:val="006C6607"/>
    <w:rsid w:val="006D0F3D"/>
    <w:rsid w:val="006D3943"/>
    <w:rsid w:val="006D3D8F"/>
    <w:rsid w:val="006D4148"/>
    <w:rsid w:val="006E02DD"/>
    <w:rsid w:val="006E046D"/>
    <w:rsid w:val="006E2666"/>
    <w:rsid w:val="006E3F56"/>
    <w:rsid w:val="006E4D8E"/>
    <w:rsid w:val="006E69D8"/>
    <w:rsid w:val="006E7192"/>
    <w:rsid w:val="006F0131"/>
    <w:rsid w:val="006F1728"/>
    <w:rsid w:val="006F1913"/>
    <w:rsid w:val="006F1C20"/>
    <w:rsid w:val="006F2023"/>
    <w:rsid w:val="006F413C"/>
    <w:rsid w:val="006F584D"/>
    <w:rsid w:val="006F66C2"/>
    <w:rsid w:val="006F70D6"/>
    <w:rsid w:val="006F7381"/>
    <w:rsid w:val="006F7C67"/>
    <w:rsid w:val="007005FE"/>
    <w:rsid w:val="00701FC0"/>
    <w:rsid w:val="00702E0D"/>
    <w:rsid w:val="00703D2F"/>
    <w:rsid w:val="00704BAA"/>
    <w:rsid w:val="00707AD9"/>
    <w:rsid w:val="00710290"/>
    <w:rsid w:val="0071098B"/>
    <w:rsid w:val="00712657"/>
    <w:rsid w:val="00712A2E"/>
    <w:rsid w:val="007141AC"/>
    <w:rsid w:val="00716831"/>
    <w:rsid w:val="00724534"/>
    <w:rsid w:val="00725145"/>
    <w:rsid w:val="00731071"/>
    <w:rsid w:val="007347CA"/>
    <w:rsid w:val="007366E5"/>
    <w:rsid w:val="00746803"/>
    <w:rsid w:val="00747EFD"/>
    <w:rsid w:val="00753E3D"/>
    <w:rsid w:val="00756DF5"/>
    <w:rsid w:val="00760175"/>
    <w:rsid w:val="007608B5"/>
    <w:rsid w:val="0076279B"/>
    <w:rsid w:val="00762803"/>
    <w:rsid w:val="00763D15"/>
    <w:rsid w:val="007710F9"/>
    <w:rsid w:val="00771328"/>
    <w:rsid w:val="00771D52"/>
    <w:rsid w:val="00772FB9"/>
    <w:rsid w:val="00774587"/>
    <w:rsid w:val="0077488B"/>
    <w:rsid w:val="00776F71"/>
    <w:rsid w:val="0078046F"/>
    <w:rsid w:val="007806EA"/>
    <w:rsid w:val="00782E82"/>
    <w:rsid w:val="00783EEF"/>
    <w:rsid w:val="00784C4C"/>
    <w:rsid w:val="00784D37"/>
    <w:rsid w:val="00785DAE"/>
    <w:rsid w:val="00786310"/>
    <w:rsid w:val="00786A57"/>
    <w:rsid w:val="00791FFF"/>
    <w:rsid w:val="007922C7"/>
    <w:rsid w:val="00792C14"/>
    <w:rsid w:val="007A0065"/>
    <w:rsid w:val="007A22EC"/>
    <w:rsid w:val="007A42DB"/>
    <w:rsid w:val="007A4458"/>
    <w:rsid w:val="007A4704"/>
    <w:rsid w:val="007A5A6A"/>
    <w:rsid w:val="007A6A57"/>
    <w:rsid w:val="007B0D15"/>
    <w:rsid w:val="007B0F6C"/>
    <w:rsid w:val="007B2889"/>
    <w:rsid w:val="007B2F29"/>
    <w:rsid w:val="007B3193"/>
    <w:rsid w:val="007B4CEE"/>
    <w:rsid w:val="007B7FFA"/>
    <w:rsid w:val="007C1C11"/>
    <w:rsid w:val="007C1CBC"/>
    <w:rsid w:val="007C2554"/>
    <w:rsid w:val="007C41CF"/>
    <w:rsid w:val="007C4384"/>
    <w:rsid w:val="007C4BBB"/>
    <w:rsid w:val="007C5566"/>
    <w:rsid w:val="007C70CB"/>
    <w:rsid w:val="007C7692"/>
    <w:rsid w:val="007D57B8"/>
    <w:rsid w:val="007D648F"/>
    <w:rsid w:val="007D6580"/>
    <w:rsid w:val="007D6751"/>
    <w:rsid w:val="007D6854"/>
    <w:rsid w:val="007D7551"/>
    <w:rsid w:val="007E1CC3"/>
    <w:rsid w:val="007E3307"/>
    <w:rsid w:val="007E3549"/>
    <w:rsid w:val="007E3B1F"/>
    <w:rsid w:val="007E3FC4"/>
    <w:rsid w:val="007E4659"/>
    <w:rsid w:val="007E56C3"/>
    <w:rsid w:val="007F1E6F"/>
    <w:rsid w:val="007F4B33"/>
    <w:rsid w:val="007F57A4"/>
    <w:rsid w:val="007F6810"/>
    <w:rsid w:val="00804CF4"/>
    <w:rsid w:val="008052DC"/>
    <w:rsid w:val="008073DC"/>
    <w:rsid w:val="00807573"/>
    <w:rsid w:val="00810DB3"/>
    <w:rsid w:val="008114C5"/>
    <w:rsid w:val="008127AB"/>
    <w:rsid w:val="00813A69"/>
    <w:rsid w:val="008156CB"/>
    <w:rsid w:val="00815969"/>
    <w:rsid w:val="00816A86"/>
    <w:rsid w:val="00820F30"/>
    <w:rsid w:val="00821B8D"/>
    <w:rsid w:val="00822BCB"/>
    <w:rsid w:val="00823695"/>
    <w:rsid w:val="00824DC0"/>
    <w:rsid w:val="00825ED6"/>
    <w:rsid w:val="00826F8D"/>
    <w:rsid w:val="00832074"/>
    <w:rsid w:val="00834026"/>
    <w:rsid w:val="00835B47"/>
    <w:rsid w:val="00840555"/>
    <w:rsid w:val="008407E0"/>
    <w:rsid w:val="008457E8"/>
    <w:rsid w:val="00845FCE"/>
    <w:rsid w:val="00845FD9"/>
    <w:rsid w:val="0084621B"/>
    <w:rsid w:val="00846548"/>
    <w:rsid w:val="008467E3"/>
    <w:rsid w:val="0084787F"/>
    <w:rsid w:val="00847A9A"/>
    <w:rsid w:val="008510E4"/>
    <w:rsid w:val="00852305"/>
    <w:rsid w:val="0085318C"/>
    <w:rsid w:val="008534CD"/>
    <w:rsid w:val="00855E4A"/>
    <w:rsid w:val="008564E1"/>
    <w:rsid w:val="0085686B"/>
    <w:rsid w:val="00857DD8"/>
    <w:rsid w:val="008624EA"/>
    <w:rsid w:val="00863F74"/>
    <w:rsid w:val="00866959"/>
    <w:rsid w:val="00866CF2"/>
    <w:rsid w:val="00870C2A"/>
    <w:rsid w:val="00870F76"/>
    <w:rsid w:val="008714AC"/>
    <w:rsid w:val="00872D23"/>
    <w:rsid w:val="008743F7"/>
    <w:rsid w:val="008763E1"/>
    <w:rsid w:val="00876824"/>
    <w:rsid w:val="00880429"/>
    <w:rsid w:val="00880AE9"/>
    <w:rsid w:val="0088156B"/>
    <w:rsid w:val="0088156F"/>
    <w:rsid w:val="00883C86"/>
    <w:rsid w:val="00883D49"/>
    <w:rsid w:val="00885161"/>
    <w:rsid w:val="008874E5"/>
    <w:rsid w:val="00887A4F"/>
    <w:rsid w:val="00887C7B"/>
    <w:rsid w:val="00890007"/>
    <w:rsid w:val="008906B2"/>
    <w:rsid w:val="00893D62"/>
    <w:rsid w:val="008A05A9"/>
    <w:rsid w:val="008A0C67"/>
    <w:rsid w:val="008A340A"/>
    <w:rsid w:val="008A5F00"/>
    <w:rsid w:val="008B31B3"/>
    <w:rsid w:val="008B66C4"/>
    <w:rsid w:val="008B683C"/>
    <w:rsid w:val="008B789D"/>
    <w:rsid w:val="008B79DB"/>
    <w:rsid w:val="008B7A01"/>
    <w:rsid w:val="008C2C6F"/>
    <w:rsid w:val="008C3BEE"/>
    <w:rsid w:val="008C3E27"/>
    <w:rsid w:val="008D0C84"/>
    <w:rsid w:val="008D2F0E"/>
    <w:rsid w:val="008D4442"/>
    <w:rsid w:val="008D4C7B"/>
    <w:rsid w:val="008D55E2"/>
    <w:rsid w:val="008D67F3"/>
    <w:rsid w:val="008D7EBE"/>
    <w:rsid w:val="008E02EB"/>
    <w:rsid w:val="008E109F"/>
    <w:rsid w:val="008E2074"/>
    <w:rsid w:val="008E3470"/>
    <w:rsid w:val="008E512E"/>
    <w:rsid w:val="008F09B0"/>
    <w:rsid w:val="008F0BC1"/>
    <w:rsid w:val="008F28DB"/>
    <w:rsid w:val="008F3ECC"/>
    <w:rsid w:val="008F4B74"/>
    <w:rsid w:val="008F5E4F"/>
    <w:rsid w:val="008F659F"/>
    <w:rsid w:val="009006E6"/>
    <w:rsid w:val="00900ECA"/>
    <w:rsid w:val="00901220"/>
    <w:rsid w:val="009015EC"/>
    <w:rsid w:val="00902A70"/>
    <w:rsid w:val="00903F3A"/>
    <w:rsid w:val="00904148"/>
    <w:rsid w:val="00904205"/>
    <w:rsid w:val="00905FA0"/>
    <w:rsid w:val="00910464"/>
    <w:rsid w:val="009125FD"/>
    <w:rsid w:val="00913F0E"/>
    <w:rsid w:val="0091684B"/>
    <w:rsid w:val="00921DB2"/>
    <w:rsid w:val="00921DCF"/>
    <w:rsid w:val="0092271C"/>
    <w:rsid w:val="00922D4D"/>
    <w:rsid w:val="0092585D"/>
    <w:rsid w:val="0092654B"/>
    <w:rsid w:val="0092703C"/>
    <w:rsid w:val="00927E60"/>
    <w:rsid w:val="00927E91"/>
    <w:rsid w:val="009301BC"/>
    <w:rsid w:val="009333FD"/>
    <w:rsid w:val="00933CFF"/>
    <w:rsid w:val="00934658"/>
    <w:rsid w:val="00937D1B"/>
    <w:rsid w:val="00941412"/>
    <w:rsid w:val="00941F42"/>
    <w:rsid w:val="0094395A"/>
    <w:rsid w:val="00943E85"/>
    <w:rsid w:val="009465FF"/>
    <w:rsid w:val="00946891"/>
    <w:rsid w:val="00946A9B"/>
    <w:rsid w:val="00947077"/>
    <w:rsid w:val="00952495"/>
    <w:rsid w:val="00957781"/>
    <w:rsid w:val="00957DAE"/>
    <w:rsid w:val="00957EA6"/>
    <w:rsid w:val="0096115A"/>
    <w:rsid w:val="0096145A"/>
    <w:rsid w:val="00961528"/>
    <w:rsid w:val="009620AC"/>
    <w:rsid w:val="00963509"/>
    <w:rsid w:val="00965736"/>
    <w:rsid w:val="00970839"/>
    <w:rsid w:val="009722DA"/>
    <w:rsid w:val="009736FB"/>
    <w:rsid w:val="009738B7"/>
    <w:rsid w:val="009752CD"/>
    <w:rsid w:val="0097569E"/>
    <w:rsid w:val="0097630C"/>
    <w:rsid w:val="00977472"/>
    <w:rsid w:val="00980546"/>
    <w:rsid w:val="00980DC6"/>
    <w:rsid w:val="009817F2"/>
    <w:rsid w:val="00981E29"/>
    <w:rsid w:val="0098511C"/>
    <w:rsid w:val="00985836"/>
    <w:rsid w:val="00986412"/>
    <w:rsid w:val="00986758"/>
    <w:rsid w:val="00990079"/>
    <w:rsid w:val="00991E56"/>
    <w:rsid w:val="00993359"/>
    <w:rsid w:val="00994ECA"/>
    <w:rsid w:val="00996034"/>
    <w:rsid w:val="009A1FAB"/>
    <w:rsid w:val="009A26A3"/>
    <w:rsid w:val="009A3A72"/>
    <w:rsid w:val="009B1131"/>
    <w:rsid w:val="009B16C1"/>
    <w:rsid w:val="009B36A9"/>
    <w:rsid w:val="009B3821"/>
    <w:rsid w:val="009B430D"/>
    <w:rsid w:val="009B633F"/>
    <w:rsid w:val="009B634C"/>
    <w:rsid w:val="009C3386"/>
    <w:rsid w:val="009C35F3"/>
    <w:rsid w:val="009C4463"/>
    <w:rsid w:val="009C4EB8"/>
    <w:rsid w:val="009C57E9"/>
    <w:rsid w:val="009C5F12"/>
    <w:rsid w:val="009C606B"/>
    <w:rsid w:val="009C6EA8"/>
    <w:rsid w:val="009C7676"/>
    <w:rsid w:val="009D1049"/>
    <w:rsid w:val="009D59F0"/>
    <w:rsid w:val="009D66C8"/>
    <w:rsid w:val="009E2B11"/>
    <w:rsid w:val="009E4E19"/>
    <w:rsid w:val="009E5B9F"/>
    <w:rsid w:val="009E5C01"/>
    <w:rsid w:val="009E66C8"/>
    <w:rsid w:val="009F0AE5"/>
    <w:rsid w:val="009F17A8"/>
    <w:rsid w:val="009F28DC"/>
    <w:rsid w:val="00A011DC"/>
    <w:rsid w:val="00A01D23"/>
    <w:rsid w:val="00A02842"/>
    <w:rsid w:val="00A04524"/>
    <w:rsid w:val="00A0466A"/>
    <w:rsid w:val="00A06134"/>
    <w:rsid w:val="00A0659D"/>
    <w:rsid w:val="00A06EA6"/>
    <w:rsid w:val="00A10798"/>
    <w:rsid w:val="00A14C28"/>
    <w:rsid w:val="00A14DB3"/>
    <w:rsid w:val="00A15017"/>
    <w:rsid w:val="00A15B00"/>
    <w:rsid w:val="00A175D7"/>
    <w:rsid w:val="00A17606"/>
    <w:rsid w:val="00A210FE"/>
    <w:rsid w:val="00A2145B"/>
    <w:rsid w:val="00A247AB"/>
    <w:rsid w:val="00A24CF9"/>
    <w:rsid w:val="00A26BAA"/>
    <w:rsid w:val="00A27473"/>
    <w:rsid w:val="00A32358"/>
    <w:rsid w:val="00A33441"/>
    <w:rsid w:val="00A3469A"/>
    <w:rsid w:val="00A35923"/>
    <w:rsid w:val="00A369A3"/>
    <w:rsid w:val="00A37F88"/>
    <w:rsid w:val="00A41259"/>
    <w:rsid w:val="00A41F28"/>
    <w:rsid w:val="00A4234C"/>
    <w:rsid w:val="00A4312B"/>
    <w:rsid w:val="00A43578"/>
    <w:rsid w:val="00A43580"/>
    <w:rsid w:val="00A4625C"/>
    <w:rsid w:val="00A47F3A"/>
    <w:rsid w:val="00A504E8"/>
    <w:rsid w:val="00A51078"/>
    <w:rsid w:val="00A51650"/>
    <w:rsid w:val="00A51D71"/>
    <w:rsid w:val="00A52716"/>
    <w:rsid w:val="00A52A64"/>
    <w:rsid w:val="00A52B27"/>
    <w:rsid w:val="00A53277"/>
    <w:rsid w:val="00A54F89"/>
    <w:rsid w:val="00A5574A"/>
    <w:rsid w:val="00A56E54"/>
    <w:rsid w:val="00A57C09"/>
    <w:rsid w:val="00A60710"/>
    <w:rsid w:val="00A637A5"/>
    <w:rsid w:val="00A65624"/>
    <w:rsid w:val="00A65A5B"/>
    <w:rsid w:val="00A65D8B"/>
    <w:rsid w:val="00A66D9E"/>
    <w:rsid w:val="00A671EA"/>
    <w:rsid w:val="00A70EF2"/>
    <w:rsid w:val="00A74345"/>
    <w:rsid w:val="00A76152"/>
    <w:rsid w:val="00A81285"/>
    <w:rsid w:val="00A820E2"/>
    <w:rsid w:val="00A86D1A"/>
    <w:rsid w:val="00A878C8"/>
    <w:rsid w:val="00A92CE6"/>
    <w:rsid w:val="00A9376D"/>
    <w:rsid w:val="00A94219"/>
    <w:rsid w:val="00A94D37"/>
    <w:rsid w:val="00A94FAA"/>
    <w:rsid w:val="00A971A9"/>
    <w:rsid w:val="00AA1349"/>
    <w:rsid w:val="00AA182E"/>
    <w:rsid w:val="00AA2460"/>
    <w:rsid w:val="00AA3306"/>
    <w:rsid w:val="00AA3397"/>
    <w:rsid w:val="00AA351D"/>
    <w:rsid w:val="00AA38A8"/>
    <w:rsid w:val="00AA404F"/>
    <w:rsid w:val="00AA7369"/>
    <w:rsid w:val="00AB203A"/>
    <w:rsid w:val="00AB204B"/>
    <w:rsid w:val="00AB26D1"/>
    <w:rsid w:val="00AB52A6"/>
    <w:rsid w:val="00AB71FA"/>
    <w:rsid w:val="00AB7270"/>
    <w:rsid w:val="00AC0157"/>
    <w:rsid w:val="00AC2C38"/>
    <w:rsid w:val="00AC2E7C"/>
    <w:rsid w:val="00AC4FC7"/>
    <w:rsid w:val="00AC543F"/>
    <w:rsid w:val="00AC682E"/>
    <w:rsid w:val="00AC6B10"/>
    <w:rsid w:val="00AD057F"/>
    <w:rsid w:val="00AD0C70"/>
    <w:rsid w:val="00AD1F12"/>
    <w:rsid w:val="00AD4ED4"/>
    <w:rsid w:val="00AD551A"/>
    <w:rsid w:val="00AD69BC"/>
    <w:rsid w:val="00AD789B"/>
    <w:rsid w:val="00AE07B1"/>
    <w:rsid w:val="00AE0B42"/>
    <w:rsid w:val="00AE19C1"/>
    <w:rsid w:val="00AE1B29"/>
    <w:rsid w:val="00AE1CCA"/>
    <w:rsid w:val="00AE2C1A"/>
    <w:rsid w:val="00AE2C23"/>
    <w:rsid w:val="00AE3121"/>
    <w:rsid w:val="00AE351D"/>
    <w:rsid w:val="00AE3F8B"/>
    <w:rsid w:val="00AE4545"/>
    <w:rsid w:val="00AE6617"/>
    <w:rsid w:val="00AF129A"/>
    <w:rsid w:val="00AF15CA"/>
    <w:rsid w:val="00AF2BAA"/>
    <w:rsid w:val="00AF2F23"/>
    <w:rsid w:val="00AF58BF"/>
    <w:rsid w:val="00AF76E3"/>
    <w:rsid w:val="00AF7F6A"/>
    <w:rsid w:val="00B0279A"/>
    <w:rsid w:val="00B02E64"/>
    <w:rsid w:val="00B04BC6"/>
    <w:rsid w:val="00B0505C"/>
    <w:rsid w:val="00B05BC7"/>
    <w:rsid w:val="00B05CEE"/>
    <w:rsid w:val="00B05F85"/>
    <w:rsid w:val="00B10E5E"/>
    <w:rsid w:val="00B135D6"/>
    <w:rsid w:val="00B20287"/>
    <w:rsid w:val="00B20494"/>
    <w:rsid w:val="00B2185A"/>
    <w:rsid w:val="00B21DA7"/>
    <w:rsid w:val="00B21E4C"/>
    <w:rsid w:val="00B21ECC"/>
    <w:rsid w:val="00B22C72"/>
    <w:rsid w:val="00B236C3"/>
    <w:rsid w:val="00B24FA8"/>
    <w:rsid w:val="00B256E3"/>
    <w:rsid w:val="00B26941"/>
    <w:rsid w:val="00B27900"/>
    <w:rsid w:val="00B305A0"/>
    <w:rsid w:val="00B34622"/>
    <w:rsid w:val="00B35102"/>
    <w:rsid w:val="00B36355"/>
    <w:rsid w:val="00B4247E"/>
    <w:rsid w:val="00B45DC6"/>
    <w:rsid w:val="00B47A9E"/>
    <w:rsid w:val="00B5060C"/>
    <w:rsid w:val="00B50ED5"/>
    <w:rsid w:val="00B54E87"/>
    <w:rsid w:val="00B553F3"/>
    <w:rsid w:val="00B5548F"/>
    <w:rsid w:val="00B555C3"/>
    <w:rsid w:val="00B57C9E"/>
    <w:rsid w:val="00B62295"/>
    <w:rsid w:val="00B65902"/>
    <w:rsid w:val="00B65EDD"/>
    <w:rsid w:val="00B670E1"/>
    <w:rsid w:val="00B6791D"/>
    <w:rsid w:val="00B71CD5"/>
    <w:rsid w:val="00B74037"/>
    <w:rsid w:val="00B7548A"/>
    <w:rsid w:val="00B76AED"/>
    <w:rsid w:val="00B8041A"/>
    <w:rsid w:val="00B8150E"/>
    <w:rsid w:val="00B8267A"/>
    <w:rsid w:val="00B82BF5"/>
    <w:rsid w:val="00B83084"/>
    <w:rsid w:val="00B85B00"/>
    <w:rsid w:val="00B85C0A"/>
    <w:rsid w:val="00B915C4"/>
    <w:rsid w:val="00B918CD"/>
    <w:rsid w:val="00B92AA4"/>
    <w:rsid w:val="00B954F6"/>
    <w:rsid w:val="00B96DE2"/>
    <w:rsid w:val="00B9710E"/>
    <w:rsid w:val="00B9770A"/>
    <w:rsid w:val="00BA5C0D"/>
    <w:rsid w:val="00BB07BD"/>
    <w:rsid w:val="00BB0F77"/>
    <w:rsid w:val="00BB1F6D"/>
    <w:rsid w:val="00BB2BCB"/>
    <w:rsid w:val="00BB787B"/>
    <w:rsid w:val="00BC23CD"/>
    <w:rsid w:val="00BC4813"/>
    <w:rsid w:val="00BC720C"/>
    <w:rsid w:val="00BD089B"/>
    <w:rsid w:val="00BD0E84"/>
    <w:rsid w:val="00BD46CA"/>
    <w:rsid w:val="00BD5BCB"/>
    <w:rsid w:val="00BD60C4"/>
    <w:rsid w:val="00BD7472"/>
    <w:rsid w:val="00BE08B9"/>
    <w:rsid w:val="00BE2281"/>
    <w:rsid w:val="00BE3540"/>
    <w:rsid w:val="00BE3F1C"/>
    <w:rsid w:val="00BE5836"/>
    <w:rsid w:val="00BE5871"/>
    <w:rsid w:val="00BE6626"/>
    <w:rsid w:val="00BF01F2"/>
    <w:rsid w:val="00BF195A"/>
    <w:rsid w:val="00BF1971"/>
    <w:rsid w:val="00BF1F2E"/>
    <w:rsid w:val="00BF3C7C"/>
    <w:rsid w:val="00BF551D"/>
    <w:rsid w:val="00BF6ABB"/>
    <w:rsid w:val="00BF748D"/>
    <w:rsid w:val="00C00236"/>
    <w:rsid w:val="00C011DE"/>
    <w:rsid w:val="00C021E7"/>
    <w:rsid w:val="00C061C6"/>
    <w:rsid w:val="00C0794E"/>
    <w:rsid w:val="00C07950"/>
    <w:rsid w:val="00C07AEC"/>
    <w:rsid w:val="00C12517"/>
    <w:rsid w:val="00C13B7C"/>
    <w:rsid w:val="00C14313"/>
    <w:rsid w:val="00C14FB1"/>
    <w:rsid w:val="00C153BE"/>
    <w:rsid w:val="00C15A16"/>
    <w:rsid w:val="00C16738"/>
    <w:rsid w:val="00C1697A"/>
    <w:rsid w:val="00C17EAC"/>
    <w:rsid w:val="00C21AAB"/>
    <w:rsid w:val="00C2247B"/>
    <w:rsid w:val="00C224F9"/>
    <w:rsid w:val="00C22542"/>
    <w:rsid w:val="00C238F4"/>
    <w:rsid w:val="00C25FFF"/>
    <w:rsid w:val="00C33630"/>
    <w:rsid w:val="00C425A2"/>
    <w:rsid w:val="00C42C74"/>
    <w:rsid w:val="00C44F2F"/>
    <w:rsid w:val="00C45605"/>
    <w:rsid w:val="00C46F71"/>
    <w:rsid w:val="00C51AB1"/>
    <w:rsid w:val="00C525CA"/>
    <w:rsid w:val="00C5301B"/>
    <w:rsid w:val="00C54089"/>
    <w:rsid w:val="00C54F41"/>
    <w:rsid w:val="00C55B1F"/>
    <w:rsid w:val="00C5603F"/>
    <w:rsid w:val="00C60B5D"/>
    <w:rsid w:val="00C64C40"/>
    <w:rsid w:val="00C64CFD"/>
    <w:rsid w:val="00C65AC0"/>
    <w:rsid w:val="00C65F96"/>
    <w:rsid w:val="00C67E95"/>
    <w:rsid w:val="00C70860"/>
    <w:rsid w:val="00C7197B"/>
    <w:rsid w:val="00C7456B"/>
    <w:rsid w:val="00C76C14"/>
    <w:rsid w:val="00C81AC2"/>
    <w:rsid w:val="00C81BCA"/>
    <w:rsid w:val="00C83A0D"/>
    <w:rsid w:val="00C8630F"/>
    <w:rsid w:val="00C86559"/>
    <w:rsid w:val="00C90CA2"/>
    <w:rsid w:val="00C942C7"/>
    <w:rsid w:val="00C94E09"/>
    <w:rsid w:val="00C9547C"/>
    <w:rsid w:val="00C95551"/>
    <w:rsid w:val="00C95936"/>
    <w:rsid w:val="00C96555"/>
    <w:rsid w:val="00C96B4C"/>
    <w:rsid w:val="00C96EA2"/>
    <w:rsid w:val="00CA0DCD"/>
    <w:rsid w:val="00CA10C3"/>
    <w:rsid w:val="00CA1E7E"/>
    <w:rsid w:val="00CA285D"/>
    <w:rsid w:val="00CA34D0"/>
    <w:rsid w:val="00CA4ABB"/>
    <w:rsid w:val="00CA4B82"/>
    <w:rsid w:val="00CA5276"/>
    <w:rsid w:val="00CA562F"/>
    <w:rsid w:val="00CA759B"/>
    <w:rsid w:val="00CB0A2C"/>
    <w:rsid w:val="00CB3AB1"/>
    <w:rsid w:val="00CB6E80"/>
    <w:rsid w:val="00CB721C"/>
    <w:rsid w:val="00CC014F"/>
    <w:rsid w:val="00CC1CCD"/>
    <w:rsid w:val="00CC3245"/>
    <w:rsid w:val="00CC75A7"/>
    <w:rsid w:val="00CC7C9B"/>
    <w:rsid w:val="00CD0F74"/>
    <w:rsid w:val="00CD13B1"/>
    <w:rsid w:val="00CD6491"/>
    <w:rsid w:val="00CD64B0"/>
    <w:rsid w:val="00CD6CA1"/>
    <w:rsid w:val="00CE0F14"/>
    <w:rsid w:val="00CE156D"/>
    <w:rsid w:val="00CE1F22"/>
    <w:rsid w:val="00CE2F7A"/>
    <w:rsid w:val="00CE4830"/>
    <w:rsid w:val="00CE7487"/>
    <w:rsid w:val="00CE75D6"/>
    <w:rsid w:val="00CE7CDD"/>
    <w:rsid w:val="00CF2CE0"/>
    <w:rsid w:val="00CF4A8E"/>
    <w:rsid w:val="00CF61F1"/>
    <w:rsid w:val="00CF6F14"/>
    <w:rsid w:val="00D0002F"/>
    <w:rsid w:val="00D013A8"/>
    <w:rsid w:val="00D0161E"/>
    <w:rsid w:val="00D018CC"/>
    <w:rsid w:val="00D01CF4"/>
    <w:rsid w:val="00D023A8"/>
    <w:rsid w:val="00D02713"/>
    <w:rsid w:val="00D02E9C"/>
    <w:rsid w:val="00D10FE7"/>
    <w:rsid w:val="00D11490"/>
    <w:rsid w:val="00D12158"/>
    <w:rsid w:val="00D13CC2"/>
    <w:rsid w:val="00D1497E"/>
    <w:rsid w:val="00D14C8E"/>
    <w:rsid w:val="00D15D73"/>
    <w:rsid w:val="00D2087B"/>
    <w:rsid w:val="00D209D7"/>
    <w:rsid w:val="00D21286"/>
    <w:rsid w:val="00D2416A"/>
    <w:rsid w:val="00D251AF"/>
    <w:rsid w:val="00D25F68"/>
    <w:rsid w:val="00D26356"/>
    <w:rsid w:val="00D267B9"/>
    <w:rsid w:val="00D27AA5"/>
    <w:rsid w:val="00D3086C"/>
    <w:rsid w:val="00D30E32"/>
    <w:rsid w:val="00D33415"/>
    <w:rsid w:val="00D357E4"/>
    <w:rsid w:val="00D37EDA"/>
    <w:rsid w:val="00D42EFF"/>
    <w:rsid w:val="00D44EC3"/>
    <w:rsid w:val="00D45BEE"/>
    <w:rsid w:val="00D5416D"/>
    <w:rsid w:val="00D54AEE"/>
    <w:rsid w:val="00D55F02"/>
    <w:rsid w:val="00D563B1"/>
    <w:rsid w:val="00D569B4"/>
    <w:rsid w:val="00D6167F"/>
    <w:rsid w:val="00D616CC"/>
    <w:rsid w:val="00D62186"/>
    <w:rsid w:val="00D640F4"/>
    <w:rsid w:val="00D646EF"/>
    <w:rsid w:val="00D64FA3"/>
    <w:rsid w:val="00D65D33"/>
    <w:rsid w:val="00D662F9"/>
    <w:rsid w:val="00D66DBE"/>
    <w:rsid w:val="00D70B88"/>
    <w:rsid w:val="00D7212F"/>
    <w:rsid w:val="00D72764"/>
    <w:rsid w:val="00D72C5B"/>
    <w:rsid w:val="00D740C2"/>
    <w:rsid w:val="00D7529A"/>
    <w:rsid w:val="00D756E4"/>
    <w:rsid w:val="00D75C81"/>
    <w:rsid w:val="00D75FD6"/>
    <w:rsid w:val="00D761E2"/>
    <w:rsid w:val="00D771C4"/>
    <w:rsid w:val="00D77F0A"/>
    <w:rsid w:val="00D810F2"/>
    <w:rsid w:val="00D8250B"/>
    <w:rsid w:val="00D82F6F"/>
    <w:rsid w:val="00D83637"/>
    <w:rsid w:val="00D83663"/>
    <w:rsid w:val="00D837B8"/>
    <w:rsid w:val="00D84D45"/>
    <w:rsid w:val="00D872F8"/>
    <w:rsid w:val="00D87F61"/>
    <w:rsid w:val="00D917DB"/>
    <w:rsid w:val="00D92517"/>
    <w:rsid w:val="00D93AC0"/>
    <w:rsid w:val="00D9420D"/>
    <w:rsid w:val="00D942A6"/>
    <w:rsid w:val="00D94D5B"/>
    <w:rsid w:val="00D95054"/>
    <w:rsid w:val="00D957DB"/>
    <w:rsid w:val="00DA0612"/>
    <w:rsid w:val="00DA0B9E"/>
    <w:rsid w:val="00DA1F69"/>
    <w:rsid w:val="00DA34DB"/>
    <w:rsid w:val="00DA352A"/>
    <w:rsid w:val="00DA5036"/>
    <w:rsid w:val="00DB03DB"/>
    <w:rsid w:val="00DB0F92"/>
    <w:rsid w:val="00DB10AD"/>
    <w:rsid w:val="00DB2786"/>
    <w:rsid w:val="00DB7F06"/>
    <w:rsid w:val="00DC1951"/>
    <w:rsid w:val="00DC1C4F"/>
    <w:rsid w:val="00DC36A1"/>
    <w:rsid w:val="00DC4C94"/>
    <w:rsid w:val="00DC565C"/>
    <w:rsid w:val="00DC61E7"/>
    <w:rsid w:val="00DC6807"/>
    <w:rsid w:val="00DC690A"/>
    <w:rsid w:val="00DC7279"/>
    <w:rsid w:val="00DD1F4C"/>
    <w:rsid w:val="00DD3E53"/>
    <w:rsid w:val="00DD5417"/>
    <w:rsid w:val="00DD5893"/>
    <w:rsid w:val="00DE01C9"/>
    <w:rsid w:val="00DE03CB"/>
    <w:rsid w:val="00DE1F58"/>
    <w:rsid w:val="00DE2324"/>
    <w:rsid w:val="00DE6F17"/>
    <w:rsid w:val="00DE752A"/>
    <w:rsid w:val="00DF2BD1"/>
    <w:rsid w:val="00DF73B8"/>
    <w:rsid w:val="00E00A30"/>
    <w:rsid w:val="00E045AC"/>
    <w:rsid w:val="00E0576B"/>
    <w:rsid w:val="00E07985"/>
    <w:rsid w:val="00E104AF"/>
    <w:rsid w:val="00E14B19"/>
    <w:rsid w:val="00E1580F"/>
    <w:rsid w:val="00E177B3"/>
    <w:rsid w:val="00E21973"/>
    <w:rsid w:val="00E21AD0"/>
    <w:rsid w:val="00E22F75"/>
    <w:rsid w:val="00E234DC"/>
    <w:rsid w:val="00E23541"/>
    <w:rsid w:val="00E239D5"/>
    <w:rsid w:val="00E24477"/>
    <w:rsid w:val="00E26D49"/>
    <w:rsid w:val="00E277BD"/>
    <w:rsid w:val="00E27A64"/>
    <w:rsid w:val="00E30933"/>
    <w:rsid w:val="00E32301"/>
    <w:rsid w:val="00E333E2"/>
    <w:rsid w:val="00E342F9"/>
    <w:rsid w:val="00E405B6"/>
    <w:rsid w:val="00E4376D"/>
    <w:rsid w:val="00E4445A"/>
    <w:rsid w:val="00E45F1A"/>
    <w:rsid w:val="00E52259"/>
    <w:rsid w:val="00E5258B"/>
    <w:rsid w:val="00E52BA1"/>
    <w:rsid w:val="00E52FF2"/>
    <w:rsid w:val="00E54C68"/>
    <w:rsid w:val="00E55666"/>
    <w:rsid w:val="00E572DA"/>
    <w:rsid w:val="00E57CE9"/>
    <w:rsid w:val="00E6066F"/>
    <w:rsid w:val="00E60B70"/>
    <w:rsid w:val="00E61223"/>
    <w:rsid w:val="00E641B5"/>
    <w:rsid w:val="00E66AAA"/>
    <w:rsid w:val="00E67AE4"/>
    <w:rsid w:val="00E71BC4"/>
    <w:rsid w:val="00E71D64"/>
    <w:rsid w:val="00E729F4"/>
    <w:rsid w:val="00E73B8D"/>
    <w:rsid w:val="00E73F48"/>
    <w:rsid w:val="00E743B5"/>
    <w:rsid w:val="00E769C1"/>
    <w:rsid w:val="00E77692"/>
    <w:rsid w:val="00E800DF"/>
    <w:rsid w:val="00E818FC"/>
    <w:rsid w:val="00E81AE1"/>
    <w:rsid w:val="00E8268D"/>
    <w:rsid w:val="00E82E97"/>
    <w:rsid w:val="00E85398"/>
    <w:rsid w:val="00E85FC0"/>
    <w:rsid w:val="00E87476"/>
    <w:rsid w:val="00E900E2"/>
    <w:rsid w:val="00E92EC2"/>
    <w:rsid w:val="00E95C0E"/>
    <w:rsid w:val="00E95F7D"/>
    <w:rsid w:val="00E967FD"/>
    <w:rsid w:val="00E97D5B"/>
    <w:rsid w:val="00E97F68"/>
    <w:rsid w:val="00EA0906"/>
    <w:rsid w:val="00EA0D78"/>
    <w:rsid w:val="00EA1A25"/>
    <w:rsid w:val="00EA2DD4"/>
    <w:rsid w:val="00EA4CF3"/>
    <w:rsid w:val="00EA5EBD"/>
    <w:rsid w:val="00EA6565"/>
    <w:rsid w:val="00EA6F69"/>
    <w:rsid w:val="00EB1BE1"/>
    <w:rsid w:val="00EB3250"/>
    <w:rsid w:val="00EB4504"/>
    <w:rsid w:val="00EB51A8"/>
    <w:rsid w:val="00EB524C"/>
    <w:rsid w:val="00EB6401"/>
    <w:rsid w:val="00EC53A5"/>
    <w:rsid w:val="00EC582E"/>
    <w:rsid w:val="00EC6B38"/>
    <w:rsid w:val="00EC7BF9"/>
    <w:rsid w:val="00ED11FC"/>
    <w:rsid w:val="00ED1B8E"/>
    <w:rsid w:val="00ED20DE"/>
    <w:rsid w:val="00ED3F58"/>
    <w:rsid w:val="00ED670C"/>
    <w:rsid w:val="00EE156A"/>
    <w:rsid w:val="00EE176F"/>
    <w:rsid w:val="00EE5F50"/>
    <w:rsid w:val="00EF0BFE"/>
    <w:rsid w:val="00EF1941"/>
    <w:rsid w:val="00EF2192"/>
    <w:rsid w:val="00EF2C9E"/>
    <w:rsid w:val="00EF2E4D"/>
    <w:rsid w:val="00EF430F"/>
    <w:rsid w:val="00EF65A8"/>
    <w:rsid w:val="00F00319"/>
    <w:rsid w:val="00F031C8"/>
    <w:rsid w:val="00F0320F"/>
    <w:rsid w:val="00F0404E"/>
    <w:rsid w:val="00F04972"/>
    <w:rsid w:val="00F051D8"/>
    <w:rsid w:val="00F10068"/>
    <w:rsid w:val="00F118CC"/>
    <w:rsid w:val="00F147EA"/>
    <w:rsid w:val="00F1488E"/>
    <w:rsid w:val="00F15578"/>
    <w:rsid w:val="00F15D7D"/>
    <w:rsid w:val="00F16934"/>
    <w:rsid w:val="00F169F1"/>
    <w:rsid w:val="00F16AF6"/>
    <w:rsid w:val="00F20156"/>
    <w:rsid w:val="00F2164F"/>
    <w:rsid w:val="00F22141"/>
    <w:rsid w:val="00F23F3C"/>
    <w:rsid w:val="00F24FDD"/>
    <w:rsid w:val="00F2588E"/>
    <w:rsid w:val="00F27315"/>
    <w:rsid w:val="00F279F9"/>
    <w:rsid w:val="00F32672"/>
    <w:rsid w:val="00F33C7E"/>
    <w:rsid w:val="00F35889"/>
    <w:rsid w:val="00F37B17"/>
    <w:rsid w:val="00F402CE"/>
    <w:rsid w:val="00F40FD3"/>
    <w:rsid w:val="00F415E1"/>
    <w:rsid w:val="00F4436E"/>
    <w:rsid w:val="00F469DB"/>
    <w:rsid w:val="00F4713A"/>
    <w:rsid w:val="00F47543"/>
    <w:rsid w:val="00F52496"/>
    <w:rsid w:val="00F52F0B"/>
    <w:rsid w:val="00F52F63"/>
    <w:rsid w:val="00F53E3F"/>
    <w:rsid w:val="00F5417F"/>
    <w:rsid w:val="00F5495B"/>
    <w:rsid w:val="00F5527B"/>
    <w:rsid w:val="00F55AC5"/>
    <w:rsid w:val="00F56C0E"/>
    <w:rsid w:val="00F5738C"/>
    <w:rsid w:val="00F577E4"/>
    <w:rsid w:val="00F602D9"/>
    <w:rsid w:val="00F61C2B"/>
    <w:rsid w:val="00F62FA6"/>
    <w:rsid w:val="00F66D60"/>
    <w:rsid w:val="00F711B0"/>
    <w:rsid w:val="00F71785"/>
    <w:rsid w:val="00F71CB4"/>
    <w:rsid w:val="00F721C4"/>
    <w:rsid w:val="00F73B60"/>
    <w:rsid w:val="00F75986"/>
    <w:rsid w:val="00F7713E"/>
    <w:rsid w:val="00F8065A"/>
    <w:rsid w:val="00F81252"/>
    <w:rsid w:val="00F81992"/>
    <w:rsid w:val="00F9091B"/>
    <w:rsid w:val="00F923E4"/>
    <w:rsid w:val="00F925DE"/>
    <w:rsid w:val="00F92CDA"/>
    <w:rsid w:val="00F94265"/>
    <w:rsid w:val="00F96DC5"/>
    <w:rsid w:val="00F97753"/>
    <w:rsid w:val="00FA09BA"/>
    <w:rsid w:val="00FA0B72"/>
    <w:rsid w:val="00FA12AB"/>
    <w:rsid w:val="00FA2A17"/>
    <w:rsid w:val="00FA2D3D"/>
    <w:rsid w:val="00FA371F"/>
    <w:rsid w:val="00FA6440"/>
    <w:rsid w:val="00FB21BD"/>
    <w:rsid w:val="00FB5B32"/>
    <w:rsid w:val="00FB5B80"/>
    <w:rsid w:val="00FB7119"/>
    <w:rsid w:val="00FC0095"/>
    <w:rsid w:val="00FC0CC7"/>
    <w:rsid w:val="00FC0EBF"/>
    <w:rsid w:val="00FC0FEF"/>
    <w:rsid w:val="00FC1EB3"/>
    <w:rsid w:val="00FC2204"/>
    <w:rsid w:val="00FC6C46"/>
    <w:rsid w:val="00FC7F2E"/>
    <w:rsid w:val="00FD066A"/>
    <w:rsid w:val="00FD09AE"/>
    <w:rsid w:val="00FD42FB"/>
    <w:rsid w:val="00FD632A"/>
    <w:rsid w:val="00FE0635"/>
    <w:rsid w:val="00FE094F"/>
    <w:rsid w:val="00FE0B9D"/>
    <w:rsid w:val="00FE17D4"/>
    <w:rsid w:val="00FE3892"/>
    <w:rsid w:val="00FE6DAD"/>
    <w:rsid w:val="00FE7986"/>
    <w:rsid w:val="00FF24F8"/>
    <w:rsid w:val="00FF2DDA"/>
    <w:rsid w:val="00FF3C32"/>
    <w:rsid w:val="00FF3FFC"/>
    <w:rsid w:val="00FF483F"/>
    <w:rsid w:val="00FF4C37"/>
    <w:rsid w:val="00FF5087"/>
    <w:rsid w:val="00FF6435"/>
    <w:rsid w:val="00FF6517"/>
    <w:rsid w:val="00FF7A25"/>
    <w:rsid w:val="02ABA36A"/>
    <w:rsid w:val="02DA95D9"/>
    <w:rsid w:val="045E7F48"/>
    <w:rsid w:val="05A4ACDB"/>
    <w:rsid w:val="05F72D77"/>
    <w:rsid w:val="0B4D6455"/>
    <w:rsid w:val="0C8FBFCF"/>
    <w:rsid w:val="0DEC3DC3"/>
    <w:rsid w:val="0E6AC2AA"/>
    <w:rsid w:val="0FF35A83"/>
    <w:rsid w:val="107E9421"/>
    <w:rsid w:val="144B0A4C"/>
    <w:rsid w:val="16D9DE99"/>
    <w:rsid w:val="1AD6D13F"/>
    <w:rsid w:val="1B3483BE"/>
    <w:rsid w:val="1CDD4143"/>
    <w:rsid w:val="1DE00B93"/>
    <w:rsid w:val="251B8559"/>
    <w:rsid w:val="2897BDCF"/>
    <w:rsid w:val="290ED6F8"/>
    <w:rsid w:val="2B106236"/>
    <w:rsid w:val="2CD0B51F"/>
    <w:rsid w:val="2EA4882B"/>
    <w:rsid w:val="2EE26E46"/>
    <w:rsid w:val="2FE788B6"/>
    <w:rsid w:val="302AC9DC"/>
    <w:rsid w:val="36751A24"/>
    <w:rsid w:val="3A1C4A8C"/>
    <w:rsid w:val="3FA1737D"/>
    <w:rsid w:val="40C818AB"/>
    <w:rsid w:val="42577DA3"/>
    <w:rsid w:val="426C2617"/>
    <w:rsid w:val="467D7570"/>
    <w:rsid w:val="47E4B10B"/>
    <w:rsid w:val="48F35280"/>
    <w:rsid w:val="48F72E55"/>
    <w:rsid w:val="4932C83B"/>
    <w:rsid w:val="4B9CBD1B"/>
    <w:rsid w:val="4DA799E7"/>
    <w:rsid w:val="4F5A90F6"/>
    <w:rsid w:val="5029E7B5"/>
    <w:rsid w:val="50E2C12B"/>
    <w:rsid w:val="549F2135"/>
    <w:rsid w:val="571C8F02"/>
    <w:rsid w:val="579BD60F"/>
    <w:rsid w:val="59837F4D"/>
    <w:rsid w:val="5B89AD5F"/>
    <w:rsid w:val="65ED620E"/>
    <w:rsid w:val="66DACFA4"/>
    <w:rsid w:val="6AA039FD"/>
    <w:rsid w:val="6D661FC4"/>
    <w:rsid w:val="6E044D68"/>
    <w:rsid w:val="7625EF2B"/>
    <w:rsid w:val="7A9400F6"/>
    <w:rsid w:val="7B4FDFE4"/>
    <w:rsid w:val="7E11AA6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B69DA"/>
  <w15:docId w15:val="{5D34ED1C-3191-420B-A787-090F53D98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etai,Bullet 1,Bullet EY,ERP-List Paragraph,List Paragraph Red,List Paragraph11,List Paragraph111,List Paragraph2,List Paragraph21,Numbering,Paragraph,Use Case List Paragraph,lp1"/>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etai Char,Bullet 1 Char,Bullet EY Char,ERP-List Paragraph Char,List Paragraph Red Char,List Paragraph11 Char,List Paragraph111 Char,List Paragraph2 Char,List Paragraph21 Char,Numbering Char,Paragraph Char,lp1 Char"/>
    <w:link w:val="ListParagraph"/>
    <w:uiPriority w:val="34"/>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unhideWhenUsed/>
    <w:rsid w:val="006D3D8F"/>
    <w:pPr>
      <w:spacing w:after="0" w:line="240" w:lineRule="auto"/>
    </w:pPr>
    <w:rPr>
      <w:sz w:val="20"/>
      <w:szCs w:val="20"/>
    </w:rPr>
  </w:style>
  <w:style w:type="character" w:customStyle="1" w:styleId="FootnoteTextChar">
    <w:name w:val="Footnote Text Char"/>
    <w:link w:val="FootnoteText"/>
    <w:uiPriority w:val="99"/>
    <w:rsid w:val="006D3D8F"/>
    <w:rPr>
      <w:sz w:val="20"/>
      <w:szCs w:val="20"/>
    </w:rPr>
  </w:style>
  <w:style w:type="character" w:styleId="FootnoteReference">
    <w:name w:val="footnote reference"/>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table" w:styleId="TableGrid">
    <w:name w:val="Table Grid"/>
    <w:basedOn w:val="TableNormal"/>
    <w:uiPriority w:val="39"/>
    <w:rsid w:val="00232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2EC2"/>
    <w:rPr>
      <w:rFonts w:asciiTheme="minorHAnsi" w:eastAsiaTheme="minorHAnsi" w:hAnsiTheme="minorHAnsi" w:cstheme="minorBidi"/>
      <w:sz w:val="22"/>
      <w:szCs w:val="22"/>
      <w:lang w:eastAsia="en-US"/>
    </w:rPr>
  </w:style>
  <w:style w:type="table" w:customStyle="1" w:styleId="TableGrid1">
    <w:name w:val="Table Grid1"/>
    <w:basedOn w:val="TableNormal"/>
    <w:next w:val="TableGrid"/>
    <w:uiPriority w:val="39"/>
    <w:rsid w:val="00E92EC2"/>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DefaultParagraphFont"/>
    <w:uiPriority w:val="99"/>
    <w:semiHidden/>
    <w:unhideWhenUsed/>
    <w:rsid w:val="00165A01"/>
    <w:rPr>
      <w:color w:val="605E5C"/>
      <w:shd w:val="clear" w:color="auto" w:fill="E1DFDD"/>
    </w:rPr>
  </w:style>
  <w:style w:type="paragraph" w:customStyle="1" w:styleId="paragraph">
    <w:name w:val="paragraph"/>
    <w:basedOn w:val="Normal"/>
    <w:rsid w:val="007E465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7E4659"/>
  </w:style>
  <w:style w:type="character" w:customStyle="1" w:styleId="eop">
    <w:name w:val="eop"/>
    <w:basedOn w:val="DefaultParagraphFont"/>
    <w:rsid w:val="007E4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95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E4A522C14CAB941B751DF02588BBCBD" ma:contentTypeVersion="8" ma:contentTypeDescription="Kurkite naują dokumentą." ma:contentTypeScope="" ma:versionID="f9a4997b885f6ec9497fa6a82737a897">
  <xsd:schema xmlns:xsd="http://www.w3.org/2001/XMLSchema" xmlns:xs="http://www.w3.org/2001/XMLSchema" xmlns:p="http://schemas.microsoft.com/office/2006/metadata/properties" xmlns:ns2="f42e6806-318f-4eed-b4ec-a188c677d22b" targetNamespace="http://schemas.microsoft.com/office/2006/metadata/properties" ma:root="true" ma:fieldsID="3d951b5d0876ea644a348e3440c7cd39" ns2:_="">
    <xsd:import namespace="f42e6806-318f-4eed-b4ec-a188c677d2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e6806-318f-4eed-b4ec-a188c677d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D91F1-79A3-430D-BE7C-C4CC403FC196}">
  <ds:schemaRefs>
    <ds:schemaRef ds:uri="http://schemas.microsoft.com/sharepoint/v3/contenttype/forms"/>
  </ds:schemaRefs>
</ds:datastoreItem>
</file>

<file path=customXml/itemProps2.xml><?xml version="1.0" encoding="utf-8"?>
<ds:datastoreItem xmlns:ds="http://schemas.openxmlformats.org/officeDocument/2006/customXml" ds:itemID="{8BCADA21-AE1E-4D40-9E57-9222C32443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37F3E4-99E2-41FE-AA2E-1F7B0A9D5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e6806-318f-4eed-b4ec-a188c677d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A347EF-EFBF-47C7-83BA-01BFA2138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5908</Words>
  <Characters>33682</Characters>
  <Application>Microsoft Office Word</Application>
  <DocSecurity>0</DocSecurity>
  <Lines>280</Lines>
  <Paragraphs>79</Paragraphs>
  <ScaleCrop>false</ScaleCrop>
  <Company/>
  <LinksUpToDate>false</LinksUpToDate>
  <CharactersWithSpaces>39511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Jarimavičiūtė</dc:creator>
  <cp:lastModifiedBy>Božena Rokienė</cp:lastModifiedBy>
  <cp:revision>85</cp:revision>
  <dcterms:created xsi:type="dcterms:W3CDTF">2020-09-24T01:13:00Z</dcterms:created>
  <dcterms:modified xsi:type="dcterms:W3CDTF">2021-03-17T09:31:00Z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0x0101009E4A522C14CAB941B751DF02588BBCBD</vt:lpwstr>
  </property>
  <property fmtid="{D5CDD505-2E9C-101B-9397-08002B2CF9AE}" pid="3" name="MSIP_Label_cfcb905c-755b-4fd4-bd20-0d682d4f1d27_ActionId">
    <vt:lpwstr>0b4b02f2-1872-4d8e-b292-15836e53c323</vt:lpwstr>
  </property>
  <property fmtid="{D5CDD505-2E9C-101B-9397-08002B2CF9AE}" pid="4" name="MSIP_Label_cfcb905c-755b-4fd4-bd20-0d682d4f1d27_Enabled">
    <vt:lpwstr>True</vt:lpwstr>
  </property>
  <property fmtid="{D5CDD505-2E9C-101B-9397-08002B2CF9AE}" pid="5" name="MSIP_Label_cfcb905c-755b-4fd4-bd20-0d682d4f1d27_Extended_MSFT_Method">
    <vt:lpwstr>Automatic</vt:lpwstr>
  </property>
  <property fmtid="{D5CDD505-2E9C-101B-9397-08002B2CF9AE}" pid="6" name="MSIP_Label_cfcb905c-755b-4fd4-bd20-0d682d4f1d27_Name">
    <vt:lpwstr>Internal</vt:lpwstr>
  </property>
  <property fmtid="{D5CDD505-2E9C-101B-9397-08002B2CF9AE}" pid="7" name="MSIP_Label_cfcb905c-755b-4fd4-bd20-0d682d4f1d27_SetDate">
    <vt:lpwstr>2019-11-12T12:01:56.6183879Z</vt:lpwstr>
  </property>
  <property fmtid="{D5CDD505-2E9C-101B-9397-08002B2CF9AE}" pid="8" name="MSIP_Label_cfcb905c-755b-4fd4-bd20-0d682d4f1d27_SiteId">
    <vt:lpwstr>d91d5b65-9d38-4908-9bd1-ebc28a01cade</vt:lpwstr>
  </property>
  <property fmtid="{D5CDD505-2E9C-101B-9397-08002B2CF9AE}" pid="9" name="Sensitivity">
    <vt:lpwstr>Internal</vt:lpwstr>
  </property>
</Properties>
</file>