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2F" w:rsidRPr="00817705" w:rsidRDefault="00B57E2F" w:rsidP="00B57E2F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:rsidR="00B57E2F" w:rsidRPr="00817705" w:rsidRDefault="00B57E2F" w:rsidP="00B57E2F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:rsidR="00B57E2F" w:rsidRPr="00817705" w:rsidRDefault="00B57E2F" w:rsidP="00B57E2F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57E2F" w:rsidRPr="00817705" w:rsidRDefault="00B57E2F" w:rsidP="00B57E2F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705">
        <w:rPr>
          <w:rFonts w:ascii="Times New Roman" w:hAnsi="Times New Roman" w:cs="Times New Roman"/>
          <w:b/>
          <w:sz w:val="24"/>
          <w:szCs w:val="24"/>
        </w:rPr>
        <w:t>UŽDAROJI AKCINĖ BENDROVĖ „INNOFORCE“</w:t>
      </w:r>
    </w:p>
    <w:p w:rsidR="00B57E2F" w:rsidRPr="00817705" w:rsidRDefault="00B57E2F" w:rsidP="00B57E2F">
      <w:pPr>
        <w:tabs>
          <w:tab w:val="left" w:pos="1482"/>
          <w:tab w:val="num" w:pos="1800"/>
          <w:tab w:val="num" w:pos="3905"/>
        </w:tabs>
        <w:spacing w:after="0" w:line="260" w:lineRule="exact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57E2F" w:rsidRDefault="00B57E2F" w:rsidP="00B57E2F">
      <w:pPr>
        <w:tabs>
          <w:tab w:val="left" w:pos="1482"/>
          <w:tab w:val="num" w:pos="1800"/>
          <w:tab w:val="num" w:pos="3905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SUSITARIMAS DĖL</w:t>
      </w:r>
    </w:p>
    <w:p w:rsidR="00B57E2F" w:rsidRPr="00817705" w:rsidRDefault="00B57E2F" w:rsidP="00B57E2F">
      <w:pPr>
        <w:tabs>
          <w:tab w:val="left" w:pos="1482"/>
          <w:tab w:val="num" w:pos="1800"/>
          <w:tab w:val="num" w:pos="3905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2021 M. VASARIO 19 D. </w:t>
      </w:r>
      <w:r w:rsidRPr="008177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</w:t>
      </w:r>
      <w:r w:rsidRPr="008177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 F1-0-18 PAKEITIMO</w:t>
      </w:r>
    </w:p>
    <w:p w:rsidR="00B57E2F" w:rsidRPr="00817705" w:rsidRDefault="00B57E2F" w:rsidP="00B57E2F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7E2F" w:rsidRPr="00817705" w:rsidRDefault="00B57E2F" w:rsidP="00B57E2F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__________________________ d. Nr.</w:t>
      </w:r>
    </w:p>
    <w:p w:rsidR="00B57E2F" w:rsidRPr="00817705" w:rsidRDefault="00B57E2F" w:rsidP="00B57E2F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7E2F" w:rsidRPr="00817705" w:rsidRDefault="00B57E2F" w:rsidP="00B57E2F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B57E2F" w:rsidRPr="00817705" w:rsidRDefault="00B57E2F" w:rsidP="00B57E2F">
      <w:pPr>
        <w:tabs>
          <w:tab w:val="left" w:pos="1482"/>
          <w:tab w:val="num" w:pos="1800"/>
          <w:tab w:val="num" w:pos="3905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7E2F" w:rsidRDefault="00B57E2F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valdyba prie Socialinės apsaugos ir darbo ministerijos (toliau – Fondo valdyba), atstovaujama direktorės Julitos </w:t>
      </w:r>
      <w:proofErr w:type="spellStart"/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Varanauskienės</w:t>
      </w:r>
      <w:proofErr w:type="spellEnd"/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Valstybinio socialinio draudimo fondo valdybos prie Socialinės apsaugos ir darbo ministerijos nuostatus, ir uždaroji akcinė bendrovė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InnoForce</w:t>
      </w:r>
      <w:proofErr w:type="spellEnd"/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(toliau – Tiekėjas), atstovaujama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 xml:space="preserve">generalinio direktoriaus Mindaugo </w:t>
      </w:r>
      <w:proofErr w:type="spellStart"/>
      <w:r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>Mincės</w:t>
      </w:r>
      <w:proofErr w:type="spellEnd"/>
      <w:r w:rsidRPr="00817705"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 xml:space="preserve">, veikiančio pagal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>bendrovės įstatus</w:t>
      </w:r>
      <w:r w:rsidRPr="00817705"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>,</w:t>
      </w: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kartu vadinamos šalimis,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:rsidR="00C2598D" w:rsidRPr="006E6CEF" w:rsidRDefault="00B57E2F" w:rsidP="00C2598D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6C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atsižvelgdamos į Tiekėjo 2021 m. kovo 1 d. rašte Nr. SD-21-022 „Dėl sutartyje nurodytų specialistų keitimo“ pateiktą </w:t>
      </w:r>
      <w:r w:rsidR="00C2598D" w:rsidRPr="006E6CEF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pakeisti specialistus;</w:t>
      </w:r>
    </w:p>
    <w:p w:rsidR="00C2598D" w:rsidRPr="006E6CEF" w:rsidRDefault="00C2598D" w:rsidP="00C2598D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6CEF">
        <w:rPr>
          <w:rFonts w:ascii="Times New Roman" w:eastAsia="Times New Roman" w:hAnsi="Times New Roman" w:cs="Times New Roman"/>
          <w:sz w:val="24"/>
          <w:szCs w:val="24"/>
        </w:rPr>
        <w:t>vadovaudamosi</w:t>
      </w:r>
      <w:r w:rsidRPr="006E6C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Fondo valdybos Informacinės sistemos plėtros skyriaus vedėjo 2021 m. kovo 16 d. tarnybiniu pranešimu Nr. 85-134 „Dėl 2021 m. vasario 19 d. sutarties Nr. F1-0-18 pakeitimo“, kuriame patvirtinama, kad specialistų darbo patirtis ir kvalifikacija atitinka pirkimo dokumentuose šiems specialistams keliamus kvalifikacijos reikalavimus ir šių specialistų kvalifikacija yra ne žemesnė, nei, kuriuos jie keičia;</w:t>
      </w:r>
    </w:p>
    <w:p w:rsidR="00B57E2F" w:rsidRPr="006E6CEF" w:rsidRDefault="00B57E2F" w:rsidP="00B57E2F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EF"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 1 p. (</w:t>
      </w:r>
      <w:r w:rsidRPr="006E6CEF">
        <w:rPr>
          <w:rFonts w:ascii="Times New Roman" w:eastAsia="Times New Roman" w:hAnsi="Times New Roman" w:cs="Times New Roman"/>
          <w:i/>
          <w:sz w:val="24"/>
          <w:szCs w:val="24"/>
        </w:rPr>
        <w:t xml:space="preserve">kai pakeitimas, neatsižvelgiant į jo piniginę vertę, iš anksto buvo aiškiai, tiksliai ir nedviprasmiškai suformuluotas pirkimo dokumentuose) </w:t>
      </w:r>
      <w:r w:rsidRPr="006E6CEF">
        <w:rPr>
          <w:rFonts w:ascii="Times New Roman" w:eastAsia="Times New Roman" w:hAnsi="Times New Roman" w:cs="Times New Roman"/>
          <w:sz w:val="24"/>
          <w:szCs w:val="24"/>
        </w:rPr>
        <w:t xml:space="preserve">ir 2021 m. vasario 19 d. sutarties Nr. F1-0-18 (toliau – Sutartis) </w:t>
      </w:r>
      <w:r w:rsidR="00077EAC" w:rsidRPr="006E6CEF">
        <w:rPr>
          <w:rFonts w:ascii="Times New Roman" w:eastAsia="Times New Roman" w:hAnsi="Times New Roman" w:cs="Times New Roman"/>
          <w:sz w:val="24"/>
          <w:szCs w:val="24"/>
        </w:rPr>
        <w:t xml:space="preserve">3.5, </w:t>
      </w:r>
      <w:r w:rsidRPr="006E6CEF">
        <w:rPr>
          <w:rFonts w:ascii="Times New Roman" w:eastAsia="Times New Roman" w:hAnsi="Times New Roman" w:cs="Times New Roman"/>
          <w:sz w:val="24"/>
          <w:szCs w:val="24"/>
        </w:rPr>
        <w:t>3.6, 8.3 ir 8.6 punktais sudarė šį susitarimą (toliau – Susitarimas):</w:t>
      </w:r>
    </w:p>
    <w:p w:rsidR="00B57E2F" w:rsidRDefault="00B57E2F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2F">
        <w:rPr>
          <w:rFonts w:ascii="Times New Roman" w:eastAsia="Times New Roman" w:hAnsi="Times New Roman" w:cs="Times New Roman"/>
          <w:sz w:val="24"/>
          <w:szCs w:val="24"/>
        </w:rPr>
        <w:t xml:space="preserve">1. Sutarties šalys susitaria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077EAC">
        <w:rPr>
          <w:rFonts w:ascii="Times New Roman" w:eastAsia="Times New Roman" w:hAnsi="Times New Roman" w:cs="Times New Roman"/>
          <w:sz w:val="24"/>
          <w:szCs w:val="24"/>
        </w:rPr>
        <w:t xml:space="preserve">šiuos </w:t>
      </w:r>
      <w:r>
        <w:rPr>
          <w:rFonts w:ascii="Times New Roman" w:eastAsia="Times New Roman" w:hAnsi="Times New Roman" w:cs="Times New Roman"/>
          <w:sz w:val="24"/>
          <w:szCs w:val="24"/>
        </w:rPr>
        <w:t>specialistus</w:t>
      </w:r>
      <w:r w:rsidR="00077E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6CEF" w:rsidRDefault="00077EAC" w:rsidP="00077E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077EAC">
        <w:rPr>
          <w:rFonts w:ascii="Times New Roman" w:eastAsia="Times New Roman" w:hAnsi="Times New Roman" w:cs="Times New Roman"/>
          <w:sz w:val="24"/>
          <w:szCs w:val="24"/>
        </w:rPr>
        <w:t>Subtiekėją SAP programuotoją Erviną Maciulevičių pak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eisti į SAP programuotoją Vaidą </w:t>
      </w:r>
      <w:proofErr w:type="spellStart"/>
      <w:r w:rsidRPr="00077EAC">
        <w:rPr>
          <w:rFonts w:ascii="Times New Roman" w:eastAsia="Times New Roman" w:hAnsi="Times New Roman" w:cs="Times New Roman"/>
          <w:sz w:val="24"/>
          <w:szCs w:val="24"/>
        </w:rPr>
        <w:t>Urnikį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598D">
        <w:rPr>
          <w:rFonts w:ascii="Times New Roman" w:eastAsia="Times New Roman" w:hAnsi="Times New Roman" w:cs="Times New Roman"/>
          <w:sz w:val="24"/>
          <w:szCs w:val="24"/>
        </w:rPr>
        <w:t>kuris teiks SAP programuotojo paslaugas</w:t>
      </w:r>
      <w:r w:rsidR="006E6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EAC" w:rsidRPr="00B57E2F" w:rsidRDefault="00077EAC" w:rsidP="00077E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77EAC">
        <w:rPr>
          <w:rFonts w:ascii="Times New Roman" w:eastAsia="Times New Roman" w:hAnsi="Times New Roman" w:cs="Times New Roman"/>
          <w:sz w:val="24"/>
          <w:szCs w:val="24"/>
        </w:rPr>
        <w:t xml:space="preserve">2. Projekto vadovę </w:t>
      </w:r>
      <w:bookmarkStart w:id="0" w:name="_GoBack"/>
      <w:bookmarkEnd w:id="0"/>
    </w:p>
    <w:p w:rsidR="00B57E2F" w:rsidRPr="00B57E2F" w:rsidRDefault="00B57E2F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E2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57E2F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įsigalioja nuo Susitarimo šalių pasirašymo dienos</w:t>
      </w:r>
      <w:r w:rsidR="00077EAC" w:rsidRPr="00077EAC">
        <w:t xml:space="preserve"> </w:t>
      </w:r>
      <w:r w:rsidR="00077EAC" w:rsidRPr="00077EAC">
        <w:rPr>
          <w:rFonts w:ascii="Times New Roman" w:eastAsia="Times New Roman" w:hAnsi="Times New Roman" w:cs="Times New Roman"/>
          <w:sz w:val="24"/>
          <w:szCs w:val="24"/>
          <w:lang w:eastAsia="lt-LT"/>
        </w:rPr>
        <w:t>ir galioja iki Sutarties galiojimo pabaigos.</w:t>
      </w:r>
    </w:p>
    <w:p w:rsidR="00B57E2F" w:rsidRPr="00B57E2F" w:rsidRDefault="00B57E2F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E2F">
        <w:rPr>
          <w:rFonts w:ascii="Times New Roman" w:eastAsia="Times New Roman" w:hAnsi="Times New Roman" w:cs="Times New Roman"/>
          <w:sz w:val="24"/>
          <w:szCs w:val="24"/>
          <w:lang w:eastAsia="lt-LT"/>
        </w:rPr>
        <w:t>3. Šis Susitarimas yra neatskiriama Sutarties dalis.</w:t>
      </w:r>
    </w:p>
    <w:p w:rsidR="00B57E2F" w:rsidRPr="00B57E2F" w:rsidRDefault="00B57E2F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E2F">
        <w:rPr>
          <w:rFonts w:ascii="Times New Roman" w:eastAsia="Times New Roman" w:hAnsi="Times New Roman" w:cs="Times New Roman"/>
          <w:sz w:val="24"/>
          <w:szCs w:val="24"/>
          <w:lang w:eastAsia="lt-LT"/>
        </w:rPr>
        <w:t>4. Šis Susitarimas sudarytas lietuvių kalba dviem egzemplioriais, turinčiais vienodą juridinę galią - po vieną egzempliorių kiekvienai iš šalių.</w:t>
      </w:r>
    </w:p>
    <w:p w:rsidR="00B57E2F" w:rsidRDefault="00B57E2F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EAC" w:rsidRPr="00B57E2F" w:rsidRDefault="00077EAC" w:rsidP="00B57E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E2F">
        <w:rPr>
          <w:rFonts w:ascii="Times New Roman" w:eastAsia="Calibri" w:hAnsi="Times New Roman" w:cs="Times New Roman"/>
          <w:b/>
          <w:sz w:val="24"/>
          <w:szCs w:val="24"/>
        </w:rPr>
        <w:t>FONDO VALDYBA</w:t>
      </w: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>Valstybinio socialinio draudimo fondo valdybos</w:t>
      </w: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 xml:space="preserve">prie Socialinės apsaugos ir darbo ministerijos </w:t>
      </w: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>Direktorė</w:t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  <w:t xml:space="preserve">Julita </w:t>
      </w:r>
      <w:proofErr w:type="spellStart"/>
      <w:r w:rsidRPr="00B57E2F">
        <w:rPr>
          <w:rFonts w:ascii="Times New Roman" w:eastAsia="Calibri" w:hAnsi="Times New Roman" w:cs="Times New Roman"/>
          <w:sz w:val="24"/>
          <w:szCs w:val="24"/>
        </w:rPr>
        <w:t>Varanauskienė</w:t>
      </w:r>
      <w:proofErr w:type="spellEnd"/>
    </w:p>
    <w:p w:rsidR="00B57E2F" w:rsidRPr="00B57E2F" w:rsidRDefault="00B57E2F" w:rsidP="00C2598D">
      <w:pPr>
        <w:spacing w:after="0" w:line="260" w:lineRule="exac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 xml:space="preserve">A.V. </w:t>
      </w: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E2F">
        <w:rPr>
          <w:rFonts w:ascii="Times New Roman" w:hAnsi="Times New Roman" w:cs="Times New Roman"/>
          <w:b/>
          <w:sz w:val="24"/>
          <w:szCs w:val="24"/>
        </w:rPr>
        <w:t>TIEKĖJAS</w:t>
      </w: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E2F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B57E2F">
        <w:rPr>
          <w:rFonts w:ascii="Times New Roman" w:hAnsi="Times New Roman" w:cs="Times New Roman"/>
          <w:sz w:val="24"/>
          <w:szCs w:val="24"/>
        </w:rPr>
        <w:t>InnoForce</w:t>
      </w:r>
      <w:proofErr w:type="spellEnd"/>
      <w:r w:rsidRPr="00B57E2F">
        <w:rPr>
          <w:rFonts w:ascii="Times New Roman" w:hAnsi="Times New Roman" w:cs="Times New Roman"/>
          <w:sz w:val="24"/>
          <w:szCs w:val="24"/>
        </w:rPr>
        <w:t>“</w:t>
      </w:r>
    </w:p>
    <w:p w:rsidR="00B57E2F" w:rsidRPr="00B57E2F" w:rsidRDefault="00B57E2F" w:rsidP="00B57E2F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E2F">
        <w:rPr>
          <w:rFonts w:ascii="Times New Roman" w:hAnsi="Times New Roman" w:cs="Times New Roman"/>
          <w:sz w:val="24"/>
          <w:szCs w:val="24"/>
        </w:rPr>
        <w:t>Generalinis direktorius</w:t>
      </w:r>
      <w:r w:rsidRPr="00B57E2F">
        <w:rPr>
          <w:rFonts w:ascii="Times New Roman" w:hAnsi="Times New Roman" w:cs="Times New Roman"/>
          <w:sz w:val="24"/>
          <w:szCs w:val="24"/>
        </w:rPr>
        <w:tab/>
      </w:r>
      <w:r w:rsidRPr="00B57E2F">
        <w:rPr>
          <w:rFonts w:ascii="Times New Roman" w:hAnsi="Times New Roman" w:cs="Times New Roman"/>
          <w:sz w:val="24"/>
          <w:szCs w:val="24"/>
        </w:rPr>
        <w:tab/>
      </w:r>
      <w:r w:rsidRPr="00B57E2F">
        <w:rPr>
          <w:rFonts w:ascii="Times New Roman" w:hAnsi="Times New Roman" w:cs="Times New Roman"/>
          <w:sz w:val="24"/>
          <w:szCs w:val="24"/>
        </w:rPr>
        <w:tab/>
      </w:r>
      <w:r w:rsidRPr="00B57E2F">
        <w:rPr>
          <w:rFonts w:ascii="Times New Roman" w:hAnsi="Times New Roman" w:cs="Times New Roman"/>
          <w:sz w:val="24"/>
          <w:szCs w:val="24"/>
        </w:rPr>
        <w:tab/>
        <w:t xml:space="preserve">Mindaugas </w:t>
      </w:r>
      <w:proofErr w:type="spellStart"/>
      <w:r w:rsidRPr="00B57E2F">
        <w:rPr>
          <w:rFonts w:ascii="Times New Roman" w:hAnsi="Times New Roman" w:cs="Times New Roman"/>
          <w:sz w:val="24"/>
          <w:szCs w:val="24"/>
        </w:rPr>
        <w:t>Mincė</w:t>
      </w:r>
      <w:proofErr w:type="spellEnd"/>
    </w:p>
    <w:p w:rsidR="001D1214" w:rsidRDefault="00B57E2F" w:rsidP="00B57E2F">
      <w:pPr>
        <w:ind w:firstLine="567"/>
        <w:jc w:val="both"/>
      </w:pPr>
      <w:r w:rsidRPr="00B57E2F">
        <w:rPr>
          <w:rFonts w:ascii="Times New Roman" w:hAnsi="Times New Roman" w:cs="Times New Roman"/>
          <w:sz w:val="24"/>
          <w:szCs w:val="24"/>
        </w:rPr>
        <w:t>A.V.</w:t>
      </w:r>
    </w:p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85B"/>
    <w:multiLevelType w:val="hybridMultilevel"/>
    <w:tmpl w:val="75F0EB5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2F"/>
    <w:rsid w:val="00077EAC"/>
    <w:rsid w:val="006E6CEF"/>
    <w:rsid w:val="00B5623C"/>
    <w:rsid w:val="00B57E2F"/>
    <w:rsid w:val="00C2598D"/>
    <w:rsid w:val="00C650C1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08509-85E2-47E1-A689-07D43A7B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7E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2BF177A9</Template>
  <TotalTime>20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4</cp:revision>
  <dcterms:created xsi:type="dcterms:W3CDTF">2021-03-05T07:38:00Z</dcterms:created>
  <dcterms:modified xsi:type="dcterms:W3CDTF">2021-07-13T08:17:00Z</dcterms:modified>
</cp:coreProperties>
</file>