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1EEF9" w14:textId="02E4881F" w:rsidR="001F7769" w:rsidRPr="00FC2D53" w:rsidRDefault="00B05B0C" w:rsidP="00ED75B2">
      <w:pPr>
        <w:pStyle w:val="Heading1"/>
        <w:numPr>
          <w:ilvl w:val="0"/>
          <w:numId w:val="0"/>
        </w:numPr>
        <w:spacing w:before="0" w:after="0"/>
        <w:rPr>
          <w:b/>
          <w:sz w:val="24"/>
          <w:szCs w:val="24"/>
        </w:rPr>
      </w:pPr>
      <w:r w:rsidRPr="00FC2D53">
        <w:rPr>
          <w:b/>
          <w:sz w:val="24"/>
          <w:szCs w:val="24"/>
        </w:rPr>
        <w:t>PREKIŲ VIEŠOJO</w:t>
      </w:r>
      <w:r w:rsidR="00C93FFC" w:rsidRPr="00FC2D53">
        <w:rPr>
          <w:b/>
          <w:sz w:val="24"/>
          <w:szCs w:val="24"/>
        </w:rPr>
        <w:t xml:space="preserve"> </w:t>
      </w:r>
      <w:r w:rsidR="001F7769" w:rsidRPr="00FC2D53">
        <w:rPr>
          <w:b/>
          <w:sz w:val="24"/>
          <w:szCs w:val="24"/>
        </w:rPr>
        <w:t>PIRKIMO – PARDAVIMO SUTARTIS NR. ST-</w:t>
      </w:r>
    </w:p>
    <w:p w14:paraId="3709B61A" w14:textId="6B9F7C3A" w:rsidR="001F7769" w:rsidRPr="00FC2D53" w:rsidRDefault="00E9661B" w:rsidP="001F7769">
      <w:pPr>
        <w:spacing w:after="0" w:line="240" w:lineRule="auto"/>
        <w:jc w:val="center"/>
        <w:rPr>
          <w:szCs w:val="24"/>
          <w:lang w:val="en-US"/>
        </w:rPr>
      </w:pPr>
      <w:r w:rsidRPr="00FC2D53">
        <w:rPr>
          <w:szCs w:val="24"/>
        </w:rPr>
        <w:t xml:space="preserve">Pirkimo Nr. </w:t>
      </w:r>
      <w:r w:rsidRPr="00FC2D53">
        <w:rPr>
          <w:szCs w:val="24"/>
          <w:lang w:val="en-US"/>
        </w:rPr>
        <w:t>521629</w:t>
      </w:r>
    </w:p>
    <w:p w14:paraId="0A9BCFA7" w14:textId="77777777" w:rsidR="004116F0" w:rsidRPr="00FC2D53" w:rsidRDefault="004116F0" w:rsidP="001F7769">
      <w:pPr>
        <w:spacing w:after="0" w:line="240" w:lineRule="auto"/>
        <w:jc w:val="center"/>
        <w:rPr>
          <w:szCs w:val="24"/>
        </w:rPr>
      </w:pPr>
    </w:p>
    <w:p w14:paraId="1679E2BB" w14:textId="3E9B091D" w:rsidR="004116F0" w:rsidRPr="00FC2D53" w:rsidRDefault="001F7769" w:rsidP="001F7769">
      <w:pPr>
        <w:spacing w:after="0" w:line="240" w:lineRule="auto"/>
        <w:jc w:val="center"/>
        <w:rPr>
          <w:szCs w:val="24"/>
        </w:rPr>
      </w:pPr>
      <w:r w:rsidRPr="00FC2D53">
        <w:rPr>
          <w:szCs w:val="24"/>
        </w:rPr>
        <w:t>20</w:t>
      </w:r>
      <w:r w:rsidR="00E26154" w:rsidRPr="00FC2D53">
        <w:rPr>
          <w:szCs w:val="24"/>
        </w:rPr>
        <w:t>21</w:t>
      </w:r>
      <w:r w:rsidRPr="00FC2D53">
        <w:rPr>
          <w:szCs w:val="24"/>
        </w:rPr>
        <w:t xml:space="preserve"> m.        </w:t>
      </w:r>
      <w:r w:rsidR="00F478D9" w:rsidRPr="00FC2D53">
        <w:rPr>
          <w:szCs w:val="24"/>
        </w:rPr>
        <w:t xml:space="preserve">    </w:t>
      </w:r>
      <w:r w:rsidRPr="00FC2D53">
        <w:rPr>
          <w:szCs w:val="24"/>
        </w:rPr>
        <w:t xml:space="preserve">                   d.</w:t>
      </w:r>
    </w:p>
    <w:p w14:paraId="5CFBE817" w14:textId="77777777" w:rsidR="001F7769" w:rsidRPr="00FC2D53" w:rsidRDefault="001F7769" w:rsidP="001F7769">
      <w:pPr>
        <w:spacing w:after="0" w:line="240" w:lineRule="auto"/>
        <w:jc w:val="center"/>
        <w:rPr>
          <w:szCs w:val="24"/>
        </w:rPr>
      </w:pPr>
      <w:r w:rsidRPr="00FC2D53">
        <w:rPr>
          <w:szCs w:val="24"/>
        </w:rPr>
        <w:t>Vilnius</w:t>
      </w:r>
    </w:p>
    <w:p w14:paraId="4703911F" w14:textId="77777777" w:rsidR="002B2D36" w:rsidRPr="00FC2D53" w:rsidRDefault="002B2D36" w:rsidP="002B2D36">
      <w:pPr>
        <w:spacing w:after="0" w:line="240" w:lineRule="auto"/>
        <w:rPr>
          <w:szCs w:val="24"/>
        </w:rPr>
      </w:pPr>
    </w:p>
    <w:p w14:paraId="6EE33923" w14:textId="1F35D904" w:rsidR="002B2D36" w:rsidRPr="009C4425" w:rsidRDefault="002B2D36" w:rsidP="002B2D36">
      <w:pPr>
        <w:pStyle w:val="HTMLPreformatted"/>
        <w:tabs>
          <w:tab w:val="clear" w:pos="916"/>
          <w:tab w:val="left" w:pos="567"/>
        </w:tabs>
        <w:jc w:val="both"/>
        <w:rPr>
          <w:rFonts w:ascii="Times New Roman" w:hAnsi="Times New Roman" w:cs="Times New Roman"/>
          <w:sz w:val="24"/>
          <w:szCs w:val="24"/>
        </w:rPr>
      </w:pPr>
      <w:r w:rsidRPr="00FC2D53">
        <w:rPr>
          <w:rFonts w:ascii="Times New Roman" w:hAnsi="Times New Roman" w:cs="Times New Roman"/>
          <w:sz w:val="24"/>
          <w:szCs w:val="24"/>
        </w:rPr>
        <w:tab/>
        <w:t xml:space="preserve">Nacionalinė visuomenės sveikatos priežiūros laboratorija, įstaigos kodas 195551983 (toliau – Pirkėjas), </w:t>
      </w:r>
      <w:r w:rsidR="00AF3175" w:rsidRPr="00FC2D53">
        <w:rPr>
          <w:rFonts w:ascii="Times New Roman" w:hAnsi="Times New Roman" w:cs="Times New Roman"/>
          <w:sz w:val="24"/>
          <w:szCs w:val="24"/>
        </w:rPr>
        <w:t xml:space="preserve">atstovaujama </w:t>
      </w:r>
      <w:r w:rsidR="00AF3175" w:rsidRPr="009C4425">
        <w:rPr>
          <w:rFonts w:ascii="Times New Roman" w:hAnsi="Times New Roman" w:cs="Times New Roman"/>
          <w:sz w:val="24"/>
          <w:szCs w:val="24"/>
        </w:rPr>
        <w:t>direktoriaus</w:t>
      </w:r>
      <w:r w:rsidR="00504DE4" w:rsidRPr="009C4425">
        <w:rPr>
          <w:rFonts w:ascii="Times New Roman" w:hAnsi="Times New Roman" w:cs="Times New Roman"/>
          <w:sz w:val="24"/>
          <w:szCs w:val="24"/>
        </w:rPr>
        <w:t xml:space="preserve"> Dano Bakšos</w:t>
      </w:r>
      <w:r w:rsidRPr="009C4425">
        <w:rPr>
          <w:rFonts w:ascii="Times New Roman" w:hAnsi="Times New Roman" w:cs="Times New Roman"/>
          <w:sz w:val="24"/>
          <w:szCs w:val="24"/>
        </w:rPr>
        <w:t>,</w:t>
      </w:r>
      <w:r w:rsidR="00B83294" w:rsidRPr="009C4425">
        <w:rPr>
          <w:rFonts w:ascii="Times New Roman" w:hAnsi="Times New Roman" w:cs="Times New Roman"/>
          <w:sz w:val="24"/>
          <w:szCs w:val="24"/>
        </w:rPr>
        <w:t xml:space="preserve"> veikiančio pagal įstaigos nuostatus,</w:t>
      </w:r>
      <w:r w:rsidR="005C38D2" w:rsidRPr="009C4425">
        <w:rPr>
          <w:rFonts w:ascii="Times New Roman" w:hAnsi="Times New Roman" w:cs="Times New Roman"/>
          <w:sz w:val="24"/>
          <w:szCs w:val="24"/>
        </w:rPr>
        <w:t xml:space="preserve"> ir </w:t>
      </w:r>
      <w:r w:rsidR="009C156E" w:rsidRPr="009C4425">
        <w:rPr>
          <w:rFonts w:ascii="Times New Roman" w:hAnsi="Times New Roman" w:cs="Times New Roman"/>
          <w:sz w:val="24"/>
          <w:szCs w:val="24"/>
        </w:rPr>
        <w:t>UAB „Mediq Lietuva“, įmonės kodas 302513086 (toliau – Pardavėjas), atstovaujama generalinio direktoriaus Giedriaus Marcinkonio, veikiančio pagal įmonės įstatus</w:t>
      </w:r>
      <w:r w:rsidRPr="009C4425">
        <w:rPr>
          <w:rFonts w:ascii="Times New Roman" w:hAnsi="Times New Roman" w:cs="Times New Roman"/>
          <w:sz w:val="24"/>
          <w:szCs w:val="24"/>
        </w:rPr>
        <w:t>, toliau Pirkėjas ir Pardavėjas kartu vadinami „Šalimis“, o kiekvienas atskirai – „Šalimi“, sudarė šią viešojo pirkimo – pardavimo sutartį (toliau – Sutartis).</w:t>
      </w:r>
    </w:p>
    <w:p w14:paraId="1E13DC9E" w14:textId="77777777" w:rsidR="002B2D36" w:rsidRPr="00FC2D53" w:rsidRDefault="002B2D36" w:rsidP="002B2D36">
      <w:pPr>
        <w:pStyle w:val="HTMLPreformatted"/>
        <w:jc w:val="both"/>
        <w:rPr>
          <w:rFonts w:ascii="Times New Roman" w:hAnsi="Times New Roman" w:cs="Times New Roman"/>
          <w:sz w:val="24"/>
          <w:szCs w:val="24"/>
        </w:rPr>
      </w:pPr>
    </w:p>
    <w:p w14:paraId="7B035843" w14:textId="77777777" w:rsidR="002B2D36" w:rsidRDefault="002B2D36" w:rsidP="002B2D36">
      <w:pPr>
        <w:spacing w:after="0" w:line="240" w:lineRule="auto"/>
        <w:jc w:val="center"/>
        <w:rPr>
          <w:b/>
          <w:szCs w:val="24"/>
        </w:rPr>
      </w:pPr>
      <w:r w:rsidRPr="00154B20">
        <w:rPr>
          <w:b/>
          <w:szCs w:val="24"/>
        </w:rPr>
        <w:t>Sutarties objektas</w:t>
      </w:r>
    </w:p>
    <w:p w14:paraId="4A5DEB64" w14:textId="77777777" w:rsidR="002B2D36" w:rsidRPr="00154B20" w:rsidRDefault="002B2D36" w:rsidP="002B2D36">
      <w:pPr>
        <w:spacing w:after="0" w:line="240" w:lineRule="auto"/>
        <w:jc w:val="center"/>
        <w:rPr>
          <w:b/>
          <w:szCs w:val="24"/>
        </w:rPr>
      </w:pPr>
    </w:p>
    <w:p w14:paraId="101C2848" w14:textId="336015A8"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751BCD">
        <w:rPr>
          <w:szCs w:val="24"/>
        </w:rPr>
        <w:t>20</w:t>
      </w:r>
      <w:r w:rsidR="003F0638">
        <w:rPr>
          <w:szCs w:val="24"/>
        </w:rPr>
        <w:t xml:space="preserve"> m. lapkričio </w:t>
      </w:r>
      <w:r w:rsidR="003F0638" w:rsidRPr="009A66A6">
        <w:rPr>
          <w:szCs w:val="24"/>
        </w:rPr>
        <w:t xml:space="preserve">25 </w:t>
      </w:r>
      <w:r w:rsidRPr="00154B20">
        <w:rPr>
          <w:szCs w:val="24"/>
        </w:rPr>
        <w:t xml:space="preserve">d. skelbto atviro konkurso </w:t>
      </w:r>
      <w:r w:rsidRPr="0096592F">
        <w:rPr>
          <w:szCs w:val="24"/>
        </w:rPr>
        <w:t>„</w:t>
      </w:r>
      <w:r w:rsidR="00A93275">
        <w:rPr>
          <w:szCs w:val="24"/>
        </w:rPr>
        <w:t>Laboratorinių p</w:t>
      </w:r>
      <w:r w:rsidR="00751BCD">
        <w:rPr>
          <w:szCs w:val="24"/>
        </w:rPr>
        <w:t>riemonių</w:t>
      </w:r>
      <w:r w:rsidR="00C70270">
        <w:rPr>
          <w:szCs w:val="24"/>
        </w:rPr>
        <w:t xml:space="preserve"> </w:t>
      </w:r>
      <w:r>
        <w:rPr>
          <w:szCs w:val="24"/>
        </w:rPr>
        <w:t>pirkimas AK-</w:t>
      </w:r>
      <w:r w:rsidR="00751BCD">
        <w:rPr>
          <w:szCs w:val="24"/>
        </w:rPr>
        <w:t>1</w:t>
      </w:r>
      <w:r w:rsidR="00247D8E">
        <w:rPr>
          <w:szCs w:val="24"/>
        </w:rPr>
        <w:t>9</w:t>
      </w:r>
      <w:r w:rsidRPr="00154B20">
        <w:rPr>
          <w:szCs w:val="24"/>
        </w:rPr>
        <w:t>/20</w:t>
      </w:r>
      <w:r w:rsidR="00751BCD">
        <w:rPr>
          <w:szCs w:val="24"/>
        </w:rPr>
        <w:t>20</w:t>
      </w:r>
      <w:r w:rsidRPr="00154B20">
        <w:rPr>
          <w:szCs w:val="24"/>
        </w:rPr>
        <w:t xml:space="preserve">“ (toliau – konkursas) rezultatais, Pardavėjas įsipareigoja perduoti Pirkėjui </w:t>
      </w:r>
      <w:r w:rsidRPr="00C76D7F">
        <w:rPr>
          <w:szCs w:val="24"/>
        </w:rPr>
        <w:t>nuosavybės teise ir Sutarties 1 priede nurodytais įkainiais</w:t>
      </w:r>
      <w:r w:rsidR="00FF6BD5" w:rsidRPr="00C76D7F">
        <w:rPr>
          <w:szCs w:val="24"/>
        </w:rPr>
        <w:t xml:space="preserve"> </w:t>
      </w:r>
      <w:r w:rsidR="00DF228D">
        <w:rPr>
          <w:szCs w:val="24"/>
        </w:rPr>
        <w:t xml:space="preserve">laboratorines </w:t>
      </w:r>
      <w:r w:rsidR="0097181E">
        <w:rPr>
          <w:szCs w:val="24"/>
        </w:rPr>
        <w:t>priemones</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14:paraId="23421A8A"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14:paraId="3A00E571"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14:paraId="4F6EFA90" w14:textId="77777777" w:rsidR="002B2D36" w:rsidRPr="00154B20" w:rsidRDefault="002B2D36" w:rsidP="002B2D36">
      <w:pPr>
        <w:tabs>
          <w:tab w:val="left" w:pos="851"/>
          <w:tab w:val="num" w:pos="928"/>
        </w:tabs>
        <w:spacing w:after="0" w:line="240" w:lineRule="auto"/>
        <w:ind w:left="567"/>
        <w:jc w:val="both"/>
        <w:rPr>
          <w:b/>
          <w:szCs w:val="24"/>
        </w:rPr>
      </w:pPr>
    </w:p>
    <w:p w14:paraId="6F8F5055" w14:textId="77777777" w:rsidR="002B2D36" w:rsidRDefault="002B2D36" w:rsidP="002B2D36">
      <w:pPr>
        <w:tabs>
          <w:tab w:val="left" w:pos="540"/>
        </w:tabs>
        <w:spacing w:after="0" w:line="240" w:lineRule="auto"/>
        <w:jc w:val="center"/>
        <w:rPr>
          <w:b/>
          <w:szCs w:val="24"/>
        </w:rPr>
      </w:pPr>
      <w:r w:rsidRPr="00154B20">
        <w:rPr>
          <w:b/>
          <w:szCs w:val="24"/>
        </w:rPr>
        <w:t>Sutarties kaina ir mokėjimo sąlygos</w:t>
      </w:r>
    </w:p>
    <w:p w14:paraId="6809CDE7" w14:textId="77777777" w:rsidR="002B2D36" w:rsidRPr="00154B20" w:rsidRDefault="002B2D36" w:rsidP="002B2D36">
      <w:pPr>
        <w:tabs>
          <w:tab w:val="left" w:pos="540"/>
        </w:tabs>
        <w:spacing w:after="0" w:line="240" w:lineRule="auto"/>
        <w:jc w:val="center"/>
        <w:rPr>
          <w:b/>
          <w:szCs w:val="24"/>
        </w:rPr>
      </w:pPr>
    </w:p>
    <w:p w14:paraId="5B2D0F07" w14:textId="0B14585A" w:rsidR="002B2D36" w:rsidRPr="00602F12"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602F12">
        <w:rPr>
          <w:szCs w:val="24"/>
        </w:rPr>
        <w:t xml:space="preserve">Šalys susitarė, kad prekių kiekis preliminarus, todėl Sutarties orientacinė suma su PVM yra </w:t>
      </w:r>
      <w:r w:rsidR="00BF2F0D" w:rsidRPr="00602F12">
        <w:rPr>
          <w:b/>
          <w:color w:val="000000"/>
          <w:szCs w:val="24"/>
        </w:rPr>
        <w:t>194</w:t>
      </w:r>
      <w:r w:rsidR="00A74EAE">
        <w:rPr>
          <w:b/>
          <w:color w:val="000000"/>
          <w:szCs w:val="24"/>
        </w:rPr>
        <w:t>373,92</w:t>
      </w:r>
      <w:r w:rsidR="00BA76E2" w:rsidRPr="00602F12">
        <w:rPr>
          <w:b/>
          <w:color w:val="000000"/>
          <w:szCs w:val="24"/>
        </w:rPr>
        <w:t xml:space="preserve"> </w:t>
      </w:r>
      <w:r w:rsidR="00251C15" w:rsidRPr="00602F12">
        <w:rPr>
          <w:b/>
          <w:szCs w:val="24"/>
        </w:rPr>
        <w:t xml:space="preserve">Eur </w:t>
      </w:r>
      <w:r w:rsidR="00251C15" w:rsidRPr="00602F12">
        <w:rPr>
          <w:szCs w:val="24"/>
        </w:rPr>
        <w:t>(</w:t>
      </w:r>
      <w:r w:rsidR="002D4362">
        <w:rPr>
          <w:szCs w:val="24"/>
        </w:rPr>
        <w:t xml:space="preserve">vienas </w:t>
      </w:r>
      <w:r w:rsidR="00BF2F0D" w:rsidRPr="00602F12">
        <w:rPr>
          <w:szCs w:val="24"/>
        </w:rPr>
        <w:t xml:space="preserve">šimtas devyniasdešimt </w:t>
      </w:r>
      <w:r w:rsidR="002D4362">
        <w:rPr>
          <w:szCs w:val="24"/>
        </w:rPr>
        <w:t>keturi</w:t>
      </w:r>
      <w:r w:rsidR="00992273" w:rsidRPr="00602F12">
        <w:rPr>
          <w:szCs w:val="24"/>
        </w:rPr>
        <w:t xml:space="preserve"> </w:t>
      </w:r>
      <w:r w:rsidR="0087223A" w:rsidRPr="00602F12">
        <w:rPr>
          <w:szCs w:val="24"/>
        </w:rPr>
        <w:t>tūkstan</w:t>
      </w:r>
      <w:r w:rsidR="00BF2F0D" w:rsidRPr="00602F12">
        <w:rPr>
          <w:szCs w:val="24"/>
        </w:rPr>
        <w:t>čiai</w:t>
      </w:r>
      <w:r w:rsidR="00992273" w:rsidRPr="00602F12">
        <w:rPr>
          <w:szCs w:val="24"/>
        </w:rPr>
        <w:t xml:space="preserve"> </w:t>
      </w:r>
      <w:r w:rsidR="00A74EAE">
        <w:rPr>
          <w:szCs w:val="24"/>
        </w:rPr>
        <w:t>trys</w:t>
      </w:r>
      <w:r w:rsidR="00992273" w:rsidRPr="00602F12">
        <w:rPr>
          <w:szCs w:val="24"/>
        </w:rPr>
        <w:t xml:space="preserve"> šimtai</w:t>
      </w:r>
      <w:r w:rsidR="00302595" w:rsidRPr="00602F12">
        <w:rPr>
          <w:szCs w:val="24"/>
        </w:rPr>
        <w:t xml:space="preserve"> </w:t>
      </w:r>
      <w:r w:rsidR="00A74EAE">
        <w:rPr>
          <w:szCs w:val="24"/>
        </w:rPr>
        <w:t xml:space="preserve">septyniasdešimt trys </w:t>
      </w:r>
      <w:r w:rsidR="00703D51" w:rsidRPr="00602F12">
        <w:rPr>
          <w:szCs w:val="24"/>
        </w:rPr>
        <w:t>eur</w:t>
      </w:r>
      <w:r w:rsidR="00A74EAE">
        <w:rPr>
          <w:szCs w:val="24"/>
        </w:rPr>
        <w:t>ai</w:t>
      </w:r>
      <w:r w:rsidR="00703D51" w:rsidRPr="00602F12">
        <w:rPr>
          <w:szCs w:val="24"/>
        </w:rPr>
        <w:t xml:space="preserve"> </w:t>
      </w:r>
      <w:r w:rsidR="00A74EAE">
        <w:rPr>
          <w:szCs w:val="24"/>
        </w:rPr>
        <w:t>9</w:t>
      </w:r>
      <w:r w:rsidR="002D4362">
        <w:rPr>
          <w:szCs w:val="24"/>
        </w:rPr>
        <w:t>2</w:t>
      </w:r>
      <w:r w:rsidR="005B758D" w:rsidRPr="00602F12">
        <w:rPr>
          <w:szCs w:val="24"/>
        </w:rPr>
        <w:t xml:space="preserve"> </w:t>
      </w:r>
      <w:r w:rsidRPr="00602F12">
        <w:rPr>
          <w:szCs w:val="24"/>
        </w:rPr>
        <w:t xml:space="preserve">ct). </w:t>
      </w:r>
    </w:p>
    <w:p w14:paraId="6AA65FE6"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602F12">
        <w:rPr>
          <w:szCs w:val="24"/>
        </w:rPr>
        <w:t>Šiai Sutarčiai</w:t>
      </w:r>
      <w:r w:rsidRPr="00450033">
        <w:rPr>
          <w:szCs w:val="24"/>
        </w:rPr>
        <w:t xml:space="preserve"> taikoma fiksuoto įkainio kainodara</w:t>
      </w:r>
      <w:r w:rsidRPr="00154B20">
        <w:rPr>
          <w:szCs w:val="24"/>
        </w:rPr>
        <w:t>, todėl Sutarties 1 priede nurodyti prekių įkainiai nebus keičiami visą Sutarties galiojimo laikotarpį, išskyrus Sutarties 7, 8 punktuose numatytais atvejais.</w:t>
      </w:r>
    </w:p>
    <w:p w14:paraId="0BB9EB07"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14:paraId="767A114E" w14:textId="77777777"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3F6CC28" w14:textId="77777777"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14:paraId="57D094B3" w14:textId="5C592D0B"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lastRenderedPageBreak/>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dienų nuo PVM sąskaitos faktūros per „E. sąskaita“ sistemą gavimo dienos. Kilus finansiniams 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ListParagraph"/>
        <w:spacing w:after="0" w:line="240" w:lineRule="auto"/>
        <w:ind w:left="0"/>
        <w:jc w:val="both"/>
        <w:rPr>
          <w:b/>
          <w:szCs w:val="24"/>
        </w:rPr>
      </w:pPr>
    </w:p>
    <w:p w14:paraId="39F9155C" w14:textId="77777777" w:rsidR="002B2D36" w:rsidRDefault="002B2D36" w:rsidP="002B2D36">
      <w:pPr>
        <w:pStyle w:val="ListParagraph"/>
        <w:spacing w:after="0" w:line="240" w:lineRule="auto"/>
        <w:ind w:left="0"/>
        <w:jc w:val="center"/>
        <w:rPr>
          <w:b/>
          <w:szCs w:val="24"/>
        </w:rPr>
      </w:pPr>
      <w:r w:rsidRPr="00154B20">
        <w:rPr>
          <w:b/>
          <w:szCs w:val="24"/>
        </w:rPr>
        <w:t>Šalių įsipareigojimai</w:t>
      </w:r>
    </w:p>
    <w:p w14:paraId="23B53248" w14:textId="77777777" w:rsidR="002B2D36" w:rsidRPr="00154B20" w:rsidRDefault="002B2D36" w:rsidP="002B2D36">
      <w:pPr>
        <w:pStyle w:val="ListParagraph"/>
        <w:spacing w:after="0" w:line="240" w:lineRule="auto"/>
        <w:ind w:left="0"/>
        <w:jc w:val="center"/>
        <w:rPr>
          <w:b/>
          <w:szCs w:val="24"/>
        </w:rPr>
      </w:pPr>
    </w:p>
    <w:p w14:paraId="7956AF0C" w14:textId="77777777"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14:paraId="0D8656B9" w14:textId="77777777"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 xml:space="preserve">. </w:t>
      </w:r>
      <w:r w:rsidR="00494B62" w:rsidRPr="00080FE9">
        <w:rPr>
          <w:szCs w:val="24"/>
        </w:rPr>
        <w:t>P</w:t>
      </w:r>
      <w:r w:rsidR="00494B62" w:rsidRPr="00080FE9">
        <w:rPr>
          <w:rFonts w:eastAsia="Times New Roman"/>
          <w:color w:val="000000"/>
          <w:sz w:val="22"/>
          <w:lang w:eastAsia="lt-LT"/>
        </w:rPr>
        <w:t>ristatant prekes pateikti CE</w:t>
      </w:r>
      <w:r w:rsidR="00080FE9" w:rsidRPr="00080FE9">
        <w:rPr>
          <w:rFonts w:eastAsia="Times New Roman"/>
          <w:color w:val="000000"/>
          <w:sz w:val="22"/>
          <w:lang w:eastAsia="lt-LT"/>
        </w:rPr>
        <w:t>/ISO</w:t>
      </w:r>
      <w:r w:rsidR="00494B62" w:rsidRPr="00080FE9">
        <w:rPr>
          <w:rFonts w:eastAsia="Times New Roman"/>
          <w:color w:val="000000"/>
          <w:sz w:val="22"/>
          <w:lang w:eastAsia="lt-LT"/>
        </w:rPr>
        <w:t xml:space="preserve"> sertifikatą</w:t>
      </w:r>
      <w:r w:rsidR="00203EF3" w:rsidRPr="00080FE9">
        <w:rPr>
          <w:szCs w:val="24"/>
        </w:rPr>
        <w:t>, kuri</w:t>
      </w:r>
      <w:r w:rsidR="00080FE9" w:rsidRPr="00080FE9">
        <w:rPr>
          <w:szCs w:val="24"/>
        </w:rPr>
        <w:t>s</w:t>
      </w:r>
      <w:r w:rsidR="00203EF3" w:rsidRPr="00080FE9">
        <w:rPr>
          <w:szCs w:val="24"/>
        </w:rPr>
        <w:t xml:space="preserve"> įrodo, kad tiekėjo prekės atitinka Europos Sąjungos</w:t>
      </w:r>
      <w:r w:rsidR="00080FE9" w:rsidRPr="00080FE9">
        <w:rPr>
          <w:szCs w:val="24"/>
        </w:rPr>
        <w:t>/</w:t>
      </w:r>
      <w:r w:rsidR="00203EF3" w:rsidRPr="00080FE9">
        <w:rPr>
          <w:szCs w:val="24"/>
        </w:rPr>
        <w:t>tarptautinių standartų reikalavimus</w:t>
      </w:r>
      <w:r w:rsidRPr="00080FE9">
        <w:rPr>
          <w:szCs w:val="24"/>
        </w:rPr>
        <w:t>;</w:t>
      </w:r>
    </w:p>
    <w:p w14:paraId="75B9B851" w14:textId="77777777"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14:paraId="70E0F5B5" w14:textId="77777777" w:rsidR="002B2D36" w:rsidRPr="000C4678" w:rsidRDefault="002B2D36" w:rsidP="002B2D36">
      <w:pPr>
        <w:tabs>
          <w:tab w:val="left" w:pos="1134"/>
        </w:tabs>
        <w:spacing w:after="0" w:line="240" w:lineRule="auto"/>
        <w:ind w:left="567"/>
        <w:jc w:val="both"/>
        <w:rPr>
          <w:szCs w:val="24"/>
        </w:rPr>
      </w:pPr>
      <w:r w:rsidRPr="00154B20">
        <w:rPr>
          <w:szCs w:val="24"/>
        </w:rPr>
        <w:t>10.3</w:t>
      </w:r>
      <w:r w:rsidRPr="000C4678">
        <w:rPr>
          <w:szCs w:val="24"/>
        </w:rPr>
        <w:t>. prisiimti prekių žuvimo ar sugedimo riziką iki prekių pristatymo momento;</w:t>
      </w:r>
    </w:p>
    <w:p w14:paraId="013F0B62"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0C4678">
        <w:rPr>
          <w:szCs w:val="24"/>
        </w:rPr>
        <w:t xml:space="preserve">10.4. per </w:t>
      </w:r>
      <w:r w:rsidR="005B4598" w:rsidRPr="000C4678">
        <w:rPr>
          <w:szCs w:val="24"/>
        </w:rPr>
        <w:t>14</w:t>
      </w:r>
      <w:r w:rsidR="00E3082F" w:rsidRPr="000C4678">
        <w:rPr>
          <w:szCs w:val="24"/>
        </w:rPr>
        <w:t xml:space="preserve"> (</w:t>
      </w:r>
      <w:r w:rsidR="005B4598" w:rsidRPr="000C4678">
        <w:rPr>
          <w:szCs w:val="24"/>
        </w:rPr>
        <w:t>keturiolika</w:t>
      </w:r>
      <w:r w:rsidR="00E3082F" w:rsidRPr="000C4678">
        <w:rPr>
          <w:szCs w:val="24"/>
        </w:rPr>
        <w:t>)</w:t>
      </w:r>
      <w:r w:rsidRPr="000C4678">
        <w:rPr>
          <w:szCs w:val="24"/>
        </w:rPr>
        <w:t xml:space="preserve"> kalendorinių dienų nuo Pirkėjo užsakymo prekes pristatyti į Pirkėjo sandėlį adresu Žolyno g. 36, Vilnius, tel. +370 5 210 5491. Prekių</w:t>
      </w:r>
      <w:r w:rsidRPr="00154B20">
        <w:rPr>
          <w:szCs w:val="24"/>
        </w:rPr>
        <w:t xml:space="preserve"> pristatymo laikas: I-IV 7.30 - 16.15 val., V 7.30 - 15.00 val. Pietų pertrauka 11.30 – 12.00 val.;</w:t>
      </w:r>
    </w:p>
    <w:p w14:paraId="6AA44DFF"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14:paraId="3C510D9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77777777"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14:paraId="265C6A56" w14:textId="77777777"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14:paraId="42683A36" w14:textId="77777777"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14:paraId="577E034C" w14:textId="3C41ED93" w:rsidR="005C0D81" w:rsidRDefault="002B2D36" w:rsidP="00324602">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14:paraId="05355987" w14:textId="080B8353" w:rsidR="005C0D81" w:rsidRDefault="005C0D81" w:rsidP="005C0D81">
      <w:pPr>
        <w:spacing w:after="0" w:line="240" w:lineRule="auto"/>
        <w:rPr>
          <w:b/>
          <w:szCs w:val="24"/>
        </w:rPr>
      </w:pPr>
    </w:p>
    <w:p w14:paraId="376D81D5" w14:textId="77777777" w:rsidR="002B2D36" w:rsidRDefault="002B2D36" w:rsidP="002B2D36">
      <w:pPr>
        <w:spacing w:after="0" w:line="240" w:lineRule="auto"/>
        <w:jc w:val="center"/>
        <w:rPr>
          <w:b/>
          <w:szCs w:val="24"/>
        </w:rPr>
      </w:pPr>
      <w:r w:rsidRPr="00154B20">
        <w:rPr>
          <w:b/>
          <w:szCs w:val="24"/>
        </w:rPr>
        <w:t>Kokybė ir garantijos</w:t>
      </w:r>
    </w:p>
    <w:p w14:paraId="7F1A92DB" w14:textId="77777777" w:rsidR="002B2D36" w:rsidRDefault="002B2D36" w:rsidP="002B2D36">
      <w:pPr>
        <w:spacing w:after="0" w:line="240" w:lineRule="auto"/>
        <w:jc w:val="center"/>
        <w:rPr>
          <w:b/>
          <w:szCs w:val="24"/>
        </w:rPr>
      </w:pPr>
    </w:p>
    <w:p w14:paraId="3980CA87"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lastRenderedPageBreak/>
        <w:t>Pardavėjas garantuoja, kad parduodama prekė yra nauja, jos kokybė atitinka keliamas technines sąlygas, galiojančius standartus ar kitus norminius aktus, gamintojo nustatytas transportavimo ir saugojimo sąlygas.</w:t>
      </w:r>
    </w:p>
    <w:p w14:paraId="1CE67756"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14:paraId="507CCCFF" w14:textId="77777777" w:rsidR="002B2D36" w:rsidRPr="00154B20" w:rsidRDefault="002B2D36" w:rsidP="002B2D36">
      <w:pPr>
        <w:spacing w:after="0" w:line="240" w:lineRule="auto"/>
        <w:jc w:val="both"/>
        <w:rPr>
          <w:b/>
          <w:szCs w:val="24"/>
        </w:rPr>
      </w:pPr>
    </w:p>
    <w:p w14:paraId="5ED139A9" w14:textId="77777777" w:rsidR="002B2D36" w:rsidRDefault="002B2D36" w:rsidP="002B2D36">
      <w:pPr>
        <w:spacing w:after="0" w:line="240" w:lineRule="auto"/>
        <w:jc w:val="center"/>
        <w:rPr>
          <w:b/>
          <w:szCs w:val="24"/>
        </w:rPr>
      </w:pPr>
      <w:r w:rsidRPr="00154B20">
        <w:rPr>
          <w:b/>
          <w:szCs w:val="24"/>
        </w:rPr>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7777777"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630E5FCD"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w:t>
      </w:r>
      <w:r w:rsidR="000C2DC5">
        <w:rPr>
          <w:szCs w:val="24"/>
        </w:rPr>
        <w:t xml:space="preserve">i pasitelkti subtiekėjus </w:t>
      </w:r>
      <w:r w:rsidRPr="00154B20">
        <w:rPr>
          <w:szCs w:val="24"/>
        </w:rPr>
        <w:t>____</w:t>
      </w:r>
      <w:r w:rsidR="000C2DC5">
        <w:rPr>
          <w:szCs w:val="24"/>
        </w:rPr>
        <w:t>nėra</w:t>
      </w:r>
      <w:r w:rsidRPr="00154B20">
        <w:rPr>
          <w:szCs w:val="24"/>
        </w:rPr>
        <w:t>_____ (išvardinti subtiekėjus) tam tikrai pirkimo daliai įvykdyti ______</w:t>
      </w:r>
      <w:r w:rsidR="000C2DC5">
        <w:rPr>
          <w:szCs w:val="24"/>
        </w:rPr>
        <w:t>nėra</w:t>
      </w:r>
      <w:r w:rsidRPr="00154B20">
        <w:rPr>
          <w:szCs w:val="24"/>
        </w:rPr>
        <w:t>_____ (įvardinti numatomą atlikti pirkimo dalį). Toks nurodymas nekeičia pagrindinio Pardavėjo atsakomybės dėl numatomos sudaryti Sutarties įvykdymo.</w:t>
      </w:r>
    </w:p>
    <w:p w14:paraId="19301CA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65C7684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 xml:space="preserve">Jei Pirkėjas turi pagrįstų įtarimų, kad subtiekėjas yra nekompetentingas vykdyti nustatytas pareigas, Pirkėjas gali reikalauti, kad Pardavėjas per Pirkėjo nustatytą terminą pakeistų minėtą subtiekėją </w:t>
      </w:r>
      <w:r w:rsidRPr="00154B20">
        <w:rPr>
          <w:szCs w:val="24"/>
        </w:rPr>
        <w:lastRenderedPageBreak/>
        <w:t>reikalavimus atitinkančiu subtiekėju, arba reikalauti, kad Pardavėjas pats vykdytų subtiekėjui perduotus sutartinius įsipareigojimus.</w:t>
      </w:r>
    </w:p>
    <w:p w14:paraId="1535A89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14:paraId="46924DA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23.1. Pirkėjas ne vėliau kaip per 3 darbo dienas nuo informacijos apie tuo metu Pardavėjui žinomų subtiekėjų pavadinimus, kontaktinius duomenis ir jų atstovus gavimo, raštu informuoja subtiekėjus apie tiesioginio atsiskaitymo galimybę;</w:t>
      </w:r>
    </w:p>
    <w:p w14:paraId="75BAB9F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14:paraId="177E1E71"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14:paraId="5C628E85"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7777777"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14:paraId="66A917C5" w14:textId="77777777"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7777777"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14:paraId="61EDC4B0" w14:textId="77777777"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14:paraId="799F73E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14:paraId="752F0038"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14:paraId="27285C4E"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14:paraId="5269EED5"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14:paraId="44FC3AB2"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lastRenderedPageBreak/>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6485E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14:paraId="7A727E9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14:paraId="156FF247"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14:paraId="02AE4BEA"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14:paraId="62C5FDBE" w14:textId="77777777" w:rsidR="002B2D36" w:rsidRPr="00154B20" w:rsidRDefault="002B2D36" w:rsidP="002B2D36">
      <w:pPr>
        <w:shd w:val="clear" w:color="auto" w:fill="FFFFFF" w:themeFill="background1"/>
        <w:tabs>
          <w:tab w:val="left" w:pos="851"/>
        </w:tabs>
        <w:spacing w:after="0" w:line="240" w:lineRule="auto"/>
        <w:jc w:val="center"/>
        <w:rPr>
          <w:b/>
          <w:szCs w:val="24"/>
        </w:rPr>
      </w:pPr>
    </w:p>
    <w:p w14:paraId="60A449B9" w14:textId="77777777"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14:paraId="19AD2709" w14:textId="77777777"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14:paraId="1D74046E" w14:textId="77777777" w:rsidR="002B2D36" w:rsidRPr="00154B20" w:rsidRDefault="002B2D36" w:rsidP="002B2D36">
      <w:pPr>
        <w:tabs>
          <w:tab w:val="left" w:pos="851"/>
          <w:tab w:val="left" w:pos="993"/>
        </w:tabs>
        <w:spacing w:after="0" w:line="240" w:lineRule="auto"/>
        <w:jc w:val="center"/>
        <w:rPr>
          <w:b/>
          <w:szCs w:val="24"/>
        </w:rPr>
      </w:pPr>
    </w:p>
    <w:p w14:paraId="06DABC64" w14:textId="01C4E3EC" w:rsidR="002B2D36" w:rsidRPr="00154B20" w:rsidRDefault="005E5288" w:rsidP="002B2D36">
      <w:pPr>
        <w:pStyle w:val="Heading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5E68F7">
        <w:rPr>
          <w:sz w:val="24"/>
          <w:szCs w:val="24"/>
        </w:rPr>
        <w:t xml:space="preserve"> 36 mėnesius</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107A064C" w14:textId="77777777" w:rsidR="002B2D36" w:rsidRPr="00154B20" w:rsidRDefault="002B2D36" w:rsidP="002B2D36">
      <w:pPr>
        <w:pStyle w:val="Heading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77777777"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77777777"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14:paraId="2DB5F4EF" w14:textId="77777777"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14:paraId="3882424D" w14:textId="77777777"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14:paraId="783656C4" w14:textId="77777777"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14:paraId="57AB9264" w14:textId="77777777" w:rsidR="002B2D36" w:rsidRPr="00192942" w:rsidRDefault="002B2D36" w:rsidP="002B2D36">
      <w:pPr>
        <w:tabs>
          <w:tab w:val="left" w:pos="567"/>
        </w:tabs>
        <w:spacing w:after="0" w:line="240" w:lineRule="auto"/>
        <w:jc w:val="both"/>
        <w:rPr>
          <w:szCs w:val="24"/>
        </w:rPr>
      </w:pPr>
      <w:r w:rsidRPr="00154B20">
        <w:rPr>
          <w:szCs w:val="24"/>
        </w:rPr>
        <w:tab/>
      </w:r>
      <w:r w:rsidRPr="00192942">
        <w:rPr>
          <w:szCs w:val="24"/>
        </w:rPr>
        <w:t>44. Už Sutarties vykdymą atsakingi asmenys:</w:t>
      </w:r>
    </w:p>
    <w:p w14:paraId="6C1BE376" w14:textId="04C92ED9" w:rsidR="002B2D36" w:rsidRPr="00FB4CF4" w:rsidRDefault="002B2D36" w:rsidP="002B2D36">
      <w:pPr>
        <w:tabs>
          <w:tab w:val="left" w:pos="567"/>
        </w:tabs>
        <w:spacing w:after="0" w:line="240" w:lineRule="auto"/>
        <w:jc w:val="both"/>
        <w:rPr>
          <w:i/>
          <w:szCs w:val="24"/>
        </w:rPr>
      </w:pPr>
      <w:r w:rsidRPr="00192942">
        <w:rPr>
          <w:szCs w:val="24"/>
        </w:rPr>
        <w:tab/>
        <w:t xml:space="preserve">44.1. Pirkėjo atstovas - </w:t>
      </w:r>
      <w:r w:rsidR="00192942" w:rsidRPr="00FB4CF4">
        <w:rPr>
          <w:i/>
          <w:szCs w:val="24"/>
          <w:shd w:val="clear" w:color="auto" w:fill="FFFFFF"/>
        </w:rPr>
        <w:t>Klientų aptarnavimo skyriaus l.e.p. vedėja Rasa Karalkevičienė, 867284854;</w:t>
      </w:r>
    </w:p>
    <w:p w14:paraId="04F21D9B" w14:textId="66ACD7E7" w:rsidR="002B2D36" w:rsidRPr="00154B20" w:rsidRDefault="002B2D36" w:rsidP="002B2D36">
      <w:pPr>
        <w:tabs>
          <w:tab w:val="left" w:pos="567"/>
        </w:tabs>
        <w:spacing w:after="0" w:line="240" w:lineRule="auto"/>
        <w:jc w:val="both"/>
        <w:rPr>
          <w:szCs w:val="24"/>
        </w:rPr>
      </w:pPr>
      <w:r w:rsidRPr="00192942">
        <w:rPr>
          <w:szCs w:val="24"/>
        </w:rPr>
        <w:tab/>
      </w:r>
      <w:r w:rsidRPr="00A65ED5">
        <w:rPr>
          <w:szCs w:val="24"/>
        </w:rPr>
        <w:t xml:space="preserve">44.2 Pardavėjo atstovas </w:t>
      </w:r>
      <w:r w:rsidR="00A65ED5" w:rsidRPr="00A65ED5">
        <w:rPr>
          <w:szCs w:val="24"/>
        </w:rPr>
        <w:t>–</w:t>
      </w:r>
      <w:r w:rsidRPr="00A65ED5">
        <w:rPr>
          <w:szCs w:val="24"/>
        </w:rPr>
        <w:t xml:space="preserve"> </w:t>
      </w:r>
      <w:r w:rsidR="00A65ED5" w:rsidRPr="00A65ED5">
        <w:rPr>
          <w:i/>
          <w:iCs/>
          <w:szCs w:val="24"/>
        </w:rPr>
        <w:t>užsakymų vadybininkė Loreta Mickevičienė</w:t>
      </w:r>
      <w:r w:rsidRPr="00A65ED5">
        <w:rPr>
          <w:szCs w:val="24"/>
        </w:rPr>
        <w:t>,</w:t>
      </w:r>
      <w:r w:rsidR="00A65ED5" w:rsidRPr="00A65ED5">
        <w:rPr>
          <w:szCs w:val="24"/>
        </w:rPr>
        <w:t xml:space="preserve"> </w:t>
      </w:r>
      <w:r w:rsidRPr="00A65ED5">
        <w:rPr>
          <w:i/>
          <w:iCs/>
          <w:szCs w:val="24"/>
        </w:rPr>
        <w:t>tel. Nr.</w:t>
      </w:r>
      <w:r w:rsidR="00A65ED5" w:rsidRPr="00A65ED5">
        <w:rPr>
          <w:i/>
          <w:iCs/>
          <w:szCs w:val="24"/>
        </w:rPr>
        <w:t xml:space="preserve"> 8 5 2688451</w:t>
      </w:r>
      <w:r w:rsidRPr="00A65ED5">
        <w:rPr>
          <w:szCs w:val="24"/>
        </w:rPr>
        <w:t>.</w:t>
      </w:r>
    </w:p>
    <w:p w14:paraId="0931A3D4" w14:textId="77777777" w:rsidR="002E42B2" w:rsidRPr="005E64AA" w:rsidRDefault="002B2D36" w:rsidP="002E42B2">
      <w:pPr>
        <w:tabs>
          <w:tab w:val="left" w:pos="567"/>
        </w:tabs>
        <w:spacing w:after="0" w:line="240" w:lineRule="auto"/>
        <w:jc w:val="both"/>
        <w:rPr>
          <w:i/>
          <w:szCs w:val="24"/>
        </w:rPr>
      </w:pPr>
      <w:r w:rsidRPr="00154B20">
        <w:rPr>
          <w:szCs w:val="24"/>
        </w:rPr>
        <w:lastRenderedPageBreak/>
        <w:tab/>
        <w:t xml:space="preserve">45.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2E42B2" w:rsidRPr="0012138B">
        <w:rPr>
          <w:rFonts w:eastAsia="Times New Roman"/>
          <w:i/>
          <w:color w:val="000000"/>
          <w:szCs w:val="24"/>
          <w:shd w:val="clear" w:color="auto" w:fill="FFFFFF"/>
          <w:lang w:eastAsia="lt-LT"/>
        </w:rPr>
        <w:t>Planavimo ir viešųjų pirkimų skyriaus vyriausioji specialistė Inga Jasinskienė</w:t>
      </w:r>
      <w:r w:rsidR="002E42B2" w:rsidRPr="00B94C1C">
        <w:rPr>
          <w:rFonts w:eastAsia="Times New Roman"/>
          <w:i/>
          <w:color w:val="000000"/>
          <w:szCs w:val="24"/>
          <w:shd w:val="clear" w:color="auto" w:fill="FFFFFF"/>
          <w:lang w:eastAsia="lt-LT"/>
        </w:rPr>
        <w:t>.</w:t>
      </w:r>
    </w:p>
    <w:p w14:paraId="126EBD1B" w14:textId="0ED48189" w:rsidR="002B2D36" w:rsidRPr="00154B20" w:rsidRDefault="002B2D36" w:rsidP="002B2D36">
      <w:pPr>
        <w:tabs>
          <w:tab w:val="left" w:pos="567"/>
        </w:tabs>
        <w:spacing w:after="0" w:line="240" w:lineRule="auto"/>
        <w:jc w:val="both"/>
        <w:rPr>
          <w:szCs w:val="24"/>
        </w:rPr>
      </w:pPr>
    </w:p>
    <w:p w14:paraId="3D5976D2" w14:textId="77777777" w:rsidR="002B2D36" w:rsidRPr="00154B20" w:rsidRDefault="002B2D36" w:rsidP="002B2D36">
      <w:pPr>
        <w:tabs>
          <w:tab w:val="left" w:pos="567"/>
        </w:tabs>
        <w:spacing w:after="0" w:line="240" w:lineRule="auto"/>
        <w:jc w:val="both"/>
        <w:rPr>
          <w:szCs w:val="24"/>
        </w:rPr>
      </w:pPr>
      <w:r w:rsidRPr="00154B20">
        <w:rPr>
          <w:szCs w:val="24"/>
        </w:rPr>
        <w:tab/>
        <w:t>PRIEDAI:</w:t>
      </w:r>
    </w:p>
    <w:p w14:paraId="2C30311B" w14:textId="367B28BF" w:rsidR="002B2D36" w:rsidRPr="00F74EB7" w:rsidRDefault="002B2D36" w:rsidP="002B2D36">
      <w:pPr>
        <w:tabs>
          <w:tab w:val="left" w:pos="567"/>
        </w:tabs>
        <w:spacing w:after="0" w:line="240" w:lineRule="auto"/>
        <w:jc w:val="both"/>
        <w:rPr>
          <w:szCs w:val="24"/>
        </w:rPr>
      </w:pPr>
      <w:r w:rsidRPr="00F74EB7">
        <w:rPr>
          <w:szCs w:val="24"/>
        </w:rPr>
        <w:tab/>
        <w:t xml:space="preserve">1 priedas. </w:t>
      </w:r>
      <w:r w:rsidR="003F2B87">
        <w:rPr>
          <w:szCs w:val="24"/>
        </w:rPr>
        <w:t>Laboratorinių</w:t>
      </w:r>
      <w:r w:rsidR="0004093D">
        <w:rPr>
          <w:szCs w:val="24"/>
        </w:rPr>
        <w:t xml:space="preserve"> priemonių</w:t>
      </w:r>
      <w:r w:rsidR="00A4098C">
        <w:rPr>
          <w:szCs w:val="24"/>
        </w:rPr>
        <w:t xml:space="preserve"> </w:t>
      </w:r>
      <w:r w:rsidR="00632B46">
        <w:rPr>
          <w:szCs w:val="24"/>
        </w:rPr>
        <w:t>pirkimas (AK-</w:t>
      </w:r>
      <w:r w:rsidR="002E6DCE">
        <w:rPr>
          <w:szCs w:val="24"/>
        </w:rPr>
        <w:t>1</w:t>
      </w:r>
      <w:r w:rsidR="00A4098C">
        <w:rPr>
          <w:szCs w:val="24"/>
        </w:rPr>
        <w:t>9</w:t>
      </w:r>
      <w:r w:rsidR="00632B46">
        <w:rPr>
          <w:szCs w:val="24"/>
        </w:rPr>
        <w:t>/20</w:t>
      </w:r>
      <w:r w:rsidR="002E6DCE">
        <w:rPr>
          <w:szCs w:val="24"/>
        </w:rPr>
        <w:t>20</w:t>
      </w:r>
      <w:r w:rsidR="00632B46">
        <w:rPr>
          <w:szCs w:val="24"/>
        </w:rPr>
        <w:t>)</w:t>
      </w:r>
      <w:r w:rsidR="00E57483">
        <w:rPr>
          <w:szCs w:val="24"/>
        </w:rPr>
        <w:t>,</w:t>
      </w:r>
      <w:r w:rsidR="00632B46">
        <w:rPr>
          <w:szCs w:val="24"/>
        </w:rPr>
        <w:t xml:space="preserve"> </w:t>
      </w:r>
      <w:r w:rsidRPr="00F74EB7">
        <w:rPr>
          <w:szCs w:val="24"/>
        </w:rPr>
        <w:t>techninė specifikacija</w:t>
      </w:r>
      <w:r w:rsidRPr="004A1B42">
        <w:rPr>
          <w:szCs w:val="24"/>
        </w:rPr>
        <w:t xml:space="preserve">, </w:t>
      </w:r>
      <w:r w:rsidR="002D4362">
        <w:rPr>
          <w:szCs w:val="24"/>
        </w:rPr>
        <w:t>5</w:t>
      </w:r>
      <w:r w:rsidRPr="004A1B42">
        <w:rPr>
          <w:szCs w:val="24"/>
        </w:rPr>
        <w:t xml:space="preserve"> </w:t>
      </w:r>
      <w:r w:rsidR="00E5029E" w:rsidRPr="004A1B42">
        <w:rPr>
          <w:szCs w:val="24"/>
        </w:rPr>
        <w:t>lapai</w:t>
      </w:r>
      <w:r w:rsidRPr="004A1B42">
        <w:rPr>
          <w:szCs w:val="24"/>
        </w:rPr>
        <w:t>.</w:t>
      </w:r>
    </w:p>
    <w:p w14:paraId="4FD891FA" w14:textId="50B98457" w:rsidR="002B2D36" w:rsidRPr="00F74EB7" w:rsidRDefault="002B2D36" w:rsidP="002B2D36">
      <w:pPr>
        <w:tabs>
          <w:tab w:val="left" w:pos="567"/>
        </w:tabs>
        <w:spacing w:after="0" w:line="240" w:lineRule="auto"/>
        <w:jc w:val="both"/>
        <w:rPr>
          <w:szCs w:val="24"/>
        </w:rPr>
      </w:pPr>
      <w:r w:rsidRPr="00F74EB7">
        <w:rPr>
          <w:szCs w:val="24"/>
        </w:rPr>
        <w:tab/>
        <w:t xml:space="preserve">2 priedas. </w:t>
      </w:r>
      <w:r w:rsidR="00A4098C">
        <w:rPr>
          <w:szCs w:val="24"/>
        </w:rPr>
        <w:t>Laboratorinių priemonių</w:t>
      </w:r>
      <w:r w:rsidR="003F2B87">
        <w:rPr>
          <w:szCs w:val="24"/>
        </w:rPr>
        <w:t xml:space="preserve"> pirkimas </w:t>
      </w:r>
      <w:r w:rsidR="002E6DCE">
        <w:rPr>
          <w:szCs w:val="24"/>
        </w:rPr>
        <w:t>(AK-1</w:t>
      </w:r>
      <w:r w:rsidR="004D108B">
        <w:rPr>
          <w:szCs w:val="24"/>
        </w:rPr>
        <w:t>9</w:t>
      </w:r>
      <w:r w:rsidR="002E6DCE">
        <w:rPr>
          <w:szCs w:val="24"/>
        </w:rPr>
        <w:t>/2020)</w:t>
      </w:r>
      <w:r w:rsidRPr="00F74EB7">
        <w:rPr>
          <w:szCs w:val="24"/>
        </w:rPr>
        <w:t xml:space="preserve">, </w:t>
      </w:r>
      <w:r w:rsidR="00632B46" w:rsidRPr="00F74EB7">
        <w:rPr>
          <w:szCs w:val="24"/>
        </w:rPr>
        <w:t>užsakym</w:t>
      </w:r>
      <w:r w:rsidR="00E57483">
        <w:rPr>
          <w:szCs w:val="24"/>
        </w:rPr>
        <w:t>o forma</w:t>
      </w:r>
      <w:r w:rsidR="00632B46">
        <w:rPr>
          <w:szCs w:val="24"/>
        </w:rPr>
        <w:t>,</w:t>
      </w:r>
      <w:r w:rsidR="00632B46" w:rsidRPr="00F74EB7">
        <w:rPr>
          <w:szCs w:val="24"/>
        </w:rPr>
        <w:t xml:space="preserve"> </w:t>
      </w:r>
      <w:r w:rsidRPr="00F74EB7">
        <w:rPr>
          <w:szCs w:val="24"/>
        </w:rPr>
        <w:t>1 lapas.</w:t>
      </w:r>
    </w:p>
    <w:p w14:paraId="4265145D" w14:textId="77777777" w:rsidR="002B2D36" w:rsidRPr="00154B20" w:rsidRDefault="002B2D36" w:rsidP="002B2D36">
      <w:pPr>
        <w:tabs>
          <w:tab w:val="left" w:pos="0"/>
          <w:tab w:val="left" w:pos="567"/>
        </w:tabs>
        <w:spacing w:after="0" w:line="240" w:lineRule="auto"/>
        <w:jc w:val="both"/>
        <w:rPr>
          <w:position w:val="-4"/>
          <w:szCs w:val="24"/>
        </w:rPr>
      </w:pP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F1663C" w:rsidRPr="005A18AE" w14:paraId="020A1744" w14:textId="77777777" w:rsidTr="003E5C65">
        <w:trPr>
          <w:trHeight w:val="255"/>
        </w:trPr>
        <w:tc>
          <w:tcPr>
            <w:tcW w:w="4395" w:type="dxa"/>
            <w:vAlign w:val="bottom"/>
          </w:tcPr>
          <w:p w14:paraId="6DF02556" w14:textId="5C3C63F6" w:rsidR="00F1663C" w:rsidRPr="005A18AE" w:rsidRDefault="00F1663C" w:rsidP="00F1663C">
            <w:pPr>
              <w:spacing w:after="0" w:line="240" w:lineRule="auto"/>
              <w:rPr>
                <w:b/>
                <w:szCs w:val="24"/>
              </w:rPr>
            </w:pPr>
            <w:r>
              <w:rPr>
                <w:b/>
                <w:szCs w:val="24"/>
              </w:rPr>
              <w:t>Pardavėjas</w:t>
            </w:r>
          </w:p>
        </w:tc>
        <w:tc>
          <w:tcPr>
            <w:tcW w:w="5670" w:type="dxa"/>
            <w:vAlign w:val="bottom"/>
          </w:tcPr>
          <w:p w14:paraId="30D54D7A" w14:textId="3B11216A" w:rsidR="00F1663C" w:rsidRPr="005A18AE" w:rsidRDefault="00F1663C" w:rsidP="00F1663C">
            <w:pPr>
              <w:spacing w:after="0" w:line="240" w:lineRule="auto"/>
              <w:rPr>
                <w:b/>
                <w:szCs w:val="24"/>
                <w:highlight w:val="yellow"/>
              </w:rPr>
            </w:pPr>
            <w:r>
              <w:rPr>
                <w:b/>
                <w:szCs w:val="24"/>
              </w:rPr>
              <w:t>Pirkėjas</w:t>
            </w:r>
          </w:p>
        </w:tc>
      </w:tr>
      <w:tr w:rsidR="00F1663C" w:rsidRPr="005A18AE" w14:paraId="68E297DC" w14:textId="77777777" w:rsidTr="003E5C65">
        <w:trPr>
          <w:trHeight w:val="80"/>
        </w:trPr>
        <w:tc>
          <w:tcPr>
            <w:tcW w:w="4395" w:type="dxa"/>
            <w:vAlign w:val="bottom"/>
          </w:tcPr>
          <w:p w14:paraId="582B4C4A" w14:textId="5F088892" w:rsidR="00F1663C" w:rsidRPr="005A18AE" w:rsidRDefault="00F1663C" w:rsidP="00F1663C">
            <w:pPr>
              <w:keepNext/>
              <w:spacing w:after="0" w:line="240" w:lineRule="auto"/>
              <w:outlineLvl w:val="0"/>
              <w:rPr>
                <w:szCs w:val="24"/>
              </w:rPr>
            </w:pPr>
            <w:r>
              <w:rPr>
                <w:szCs w:val="24"/>
              </w:rPr>
              <w:t> </w:t>
            </w:r>
          </w:p>
        </w:tc>
        <w:tc>
          <w:tcPr>
            <w:tcW w:w="5670" w:type="dxa"/>
            <w:vAlign w:val="bottom"/>
          </w:tcPr>
          <w:p w14:paraId="101AA2C2" w14:textId="77777777" w:rsidR="00F1663C" w:rsidRPr="005A18AE" w:rsidRDefault="00F1663C" w:rsidP="00F1663C">
            <w:pPr>
              <w:keepNext/>
              <w:spacing w:after="0" w:line="240" w:lineRule="auto"/>
              <w:outlineLvl w:val="0"/>
              <w:rPr>
                <w:szCs w:val="24"/>
              </w:rPr>
            </w:pPr>
          </w:p>
        </w:tc>
      </w:tr>
      <w:tr w:rsidR="00F1663C" w:rsidRPr="005A18AE" w14:paraId="517B2577" w14:textId="77777777" w:rsidTr="003E5C65">
        <w:trPr>
          <w:trHeight w:val="255"/>
        </w:trPr>
        <w:tc>
          <w:tcPr>
            <w:tcW w:w="4395" w:type="dxa"/>
          </w:tcPr>
          <w:p w14:paraId="57E8B347" w14:textId="0099E261" w:rsidR="00F1663C" w:rsidRPr="005A18AE" w:rsidRDefault="00F1663C" w:rsidP="00F1663C">
            <w:pPr>
              <w:spacing w:after="0" w:line="240" w:lineRule="auto"/>
              <w:rPr>
                <w:szCs w:val="24"/>
              </w:rPr>
            </w:pPr>
            <w:r>
              <w:rPr>
                <w:szCs w:val="24"/>
              </w:rPr>
              <w:t>UAB „Mediq Lietuva“</w:t>
            </w:r>
          </w:p>
        </w:tc>
        <w:tc>
          <w:tcPr>
            <w:tcW w:w="5670" w:type="dxa"/>
            <w:vAlign w:val="bottom"/>
          </w:tcPr>
          <w:p w14:paraId="15329B43" w14:textId="325F339E" w:rsidR="00F1663C" w:rsidRPr="005A18AE" w:rsidRDefault="00F1663C" w:rsidP="00F1663C">
            <w:pPr>
              <w:spacing w:after="0" w:line="240" w:lineRule="auto"/>
              <w:rPr>
                <w:szCs w:val="24"/>
              </w:rPr>
            </w:pPr>
            <w:r>
              <w:rPr>
                <w:szCs w:val="24"/>
              </w:rPr>
              <w:t>Nacionalinė visuomenės sveikatos priežiūros laboratorija</w:t>
            </w:r>
          </w:p>
        </w:tc>
      </w:tr>
      <w:tr w:rsidR="00F1663C" w:rsidRPr="005A18AE" w14:paraId="28EDD68B" w14:textId="77777777" w:rsidTr="003E5C65">
        <w:trPr>
          <w:trHeight w:val="245"/>
        </w:trPr>
        <w:tc>
          <w:tcPr>
            <w:tcW w:w="4395" w:type="dxa"/>
            <w:vAlign w:val="bottom"/>
          </w:tcPr>
          <w:p w14:paraId="7C59350C" w14:textId="46EECEB5" w:rsidR="00F1663C" w:rsidRPr="005A18AE" w:rsidRDefault="00F1663C" w:rsidP="00F1663C">
            <w:pPr>
              <w:spacing w:after="0" w:line="240" w:lineRule="auto"/>
              <w:rPr>
                <w:szCs w:val="24"/>
              </w:rPr>
            </w:pPr>
            <w:r>
              <w:rPr>
                <w:szCs w:val="24"/>
              </w:rPr>
              <w:t>Įmonės kodas 302513086</w:t>
            </w:r>
          </w:p>
        </w:tc>
        <w:tc>
          <w:tcPr>
            <w:tcW w:w="5670" w:type="dxa"/>
            <w:vAlign w:val="bottom"/>
          </w:tcPr>
          <w:p w14:paraId="05550001" w14:textId="16D1F76A" w:rsidR="00F1663C" w:rsidRPr="005A18AE" w:rsidRDefault="00F1663C" w:rsidP="00F1663C">
            <w:pPr>
              <w:spacing w:after="0" w:line="240" w:lineRule="auto"/>
              <w:rPr>
                <w:szCs w:val="24"/>
              </w:rPr>
            </w:pPr>
            <w:r>
              <w:rPr>
                <w:szCs w:val="24"/>
              </w:rPr>
              <w:t>Įstaigos kodas 195551983</w:t>
            </w:r>
          </w:p>
        </w:tc>
      </w:tr>
      <w:tr w:rsidR="00F1663C" w:rsidRPr="005A18AE" w14:paraId="0419ABE2" w14:textId="77777777" w:rsidTr="003E5C65">
        <w:trPr>
          <w:trHeight w:val="255"/>
        </w:trPr>
        <w:tc>
          <w:tcPr>
            <w:tcW w:w="4395" w:type="dxa"/>
            <w:vAlign w:val="bottom"/>
          </w:tcPr>
          <w:p w14:paraId="474C6478" w14:textId="04B5B54E" w:rsidR="00F1663C" w:rsidRPr="005A18AE" w:rsidRDefault="00A65ED5" w:rsidP="00F1663C">
            <w:pPr>
              <w:spacing w:after="0" w:line="240" w:lineRule="auto"/>
              <w:rPr>
                <w:szCs w:val="24"/>
              </w:rPr>
            </w:pPr>
            <w:r>
              <w:rPr>
                <w:szCs w:val="24"/>
              </w:rPr>
              <w:t>Kolektyvo g</w:t>
            </w:r>
            <w:r w:rsidR="00692D87">
              <w:rPr>
                <w:szCs w:val="24"/>
              </w:rPr>
              <w:t xml:space="preserve">. </w:t>
            </w:r>
            <w:r>
              <w:rPr>
                <w:szCs w:val="24"/>
              </w:rPr>
              <w:t>1</w:t>
            </w:r>
            <w:r w:rsidR="00692D87">
              <w:rPr>
                <w:szCs w:val="24"/>
              </w:rPr>
              <w:t>5</w:t>
            </w:r>
            <w:r>
              <w:rPr>
                <w:szCs w:val="24"/>
              </w:rPr>
              <w:t>-20</w:t>
            </w:r>
            <w:r w:rsidR="00692D87">
              <w:rPr>
                <w:szCs w:val="24"/>
              </w:rPr>
              <w:t xml:space="preserve">, </w:t>
            </w:r>
            <w:r>
              <w:rPr>
                <w:szCs w:val="24"/>
              </w:rPr>
              <w:t xml:space="preserve">08314 </w:t>
            </w:r>
            <w:r w:rsidR="00F1663C">
              <w:rPr>
                <w:szCs w:val="24"/>
              </w:rPr>
              <w:t>Vilnius</w:t>
            </w:r>
          </w:p>
        </w:tc>
        <w:tc>
          <w:tcPr>
            <w:tcW w:w="5670" w:type="dxa"/>
            <w:vAlign w:val="bottom"/>
          </w:tcPr>
          <w:p w14:paraId="58B71E7E" w14:textId="7F19A6C9" w:rsidR="00F1663C" w:rsidRPr="005A18AE" w:rsidRDefault="00F1663C" w:rsidP="00F1663C">
            <w:pPr>
              <w:spacing w:after="0" w:line="240" w:lineRule="auto"/>
              <w:rPr>
                <w:szCs w:val="24"/>
              </w:rPr>
            </w:pPr>
            <w:r>
              <w:rPr>
                <w:szCs w:val="24"/>
              </w:rPr>
              <w:t xml:space="preserve">Žolyno g. 36, 10210 Vilnius </w:t>
            </w:r>
          </w:p>
        </w:tc>
      </w:tr>
      <w:tr w:rsidR="00F1663C" w:rsidRPr="005A18AE" w14:paraId="452DF772" w14:textId="77777777" w:rsidTr="003E5C65">
        <w:trPr>
          <w:trHeight w:val="255"/>
        </w:trPr>
        <w:tc>
          <w:tcPr>
            <w:tcW w:w="4395" w:type="dxa"/>
            <w:vAlign w:val="center"/>
          </w:tcPr>
          <w:p w14:paraId="67E3A3FD" w14:textId="754472DD" w:rsidR="00F1663C" w:rsidRPr="005A18AE" w:rsidRDefault="00F1663C" w:rsidP="00F1663C">
            <w:pPr>
              <w:spacing w:after="0" w:line="240" w:lineRule="auto"/>
              <w:rPr>
                <w:szCs w:val="24"/>
              </w:rPr>
            </w:pPr>
            <w:r>
              <w:rPr>
                <w:szCs w:val="24"/>
              </w:rPr>
              <w:t xml:space="preserve">PVM kodas </w:t>
            </w:r>
            <w:r>
              <w:rPr>
                <w:color w:val="000000"/>
                <w:shd w:val="clear" w:color="auto" w:fill="FAFAFA"/>
              </w:rPr>
              <w:t>LT100005456916</w:t>
            </w:r>
          </w:p>
        </w:tc>
        <w:tc>
          <w:tcPr>
            <w:tcW w:w="5670" w:type="dxa"/>
            <w:vAlign w:val="bottom"/>
          </w:tcPr>
          <w:p w14:paraId="2317052B" w14:textId="7C5B93CE" w:rsidR="00F1663C" w:rsidRPr="005A18AE" w:rsidRDefault="00F1663C" w:rsidP="00F1663C">
            <w:pPr>
              <w:spacing w:after="0" w:line="240" w:lineRule="auto"/>
              <w:rPr>
                <w:szCs w:val="24"/>
              </w:rPr>
            </w:pPr>
            <w:r>
              <w:rPr>
                <w:szCs w:val="24"/>
              </w:rPr>
              <w:t>Tel. (8 5) 270 9229</w:t>
            </w:r>
          </w:p>
        </w:tc>
      </w:tr>
      <w:tr w:rsidR="00F1663C" w:rsidRPr="005A18AE" w14:paraId="564F35BD" w14:textId="77777777" w:rsidTr="003E5C65">
        <w:trPr>
          <w:trHeight w:val="255"/>
        </w:trPr>
        <w:tc>
          <w:tcPr>
            <w:tcW w:w="4395" w:type="dxa"/>
            <w:vAlign w:val="center"/>
          </w:tcPr>
          <w:p w14:paraId="0F7AAC6E" w14:textId="6A7FD433" w:rsidR="00F1663C" w:rsidRPr="005A18AE" w:rsidRDefault="00F1663C" w:rsidP="00F1663C">
            <w:pPr>
              <w:spacing w:after="0" w:line="240" w:lineRule="auto"/>
              <w:rPr>
                <w:szCs w:val="24"/>
              </w:rPr>
            </w:pPr>
            <w:r>
              <w:rPr>
                <w:szCs w:val="24"/>
              </w:rPr>
              <w:t>Tel. (8 5) 268 8451</w:t>
            </w:r>
          </w:p>
        </w:tc>
        <w:tc>
          <w:tcPr>
            <w:tcW w:w="5670" w:type="dxa"/>
            <w:vAlign w:val="bottom"/>
          </w:tcPr>
          <w:p w14:paraId="7035AD88" w14:textId="2BEA7F38" w:rsidR="00F1663C" w:rsidRPr="005A18AE" w:rsidRDefault="00F1663C" w:rsidP="00F1663C">
            <w:pPr>
              <w:spacing w:after="0" w:line="240" w:lineRule="auto"/>
              <w:rPr>
                <w:szCs w:val="24"/>
              </w:rPr>
            </w:pPr>
            <w:r>
              <w:rPr>
                <w:szCs w:val="24"/>
              </w:rPr>
              <w:t>Faks. (8 5) 210 4848</w:t>
            </w:r>
          </w:p>
        </w:tc>
      </w:tr>
      <w:tr w:rsidR="00F1663C" w:rsidRPr="005A18AE" w14:paraId="1043B740" w14:textId="77777777" w:rsidTr="003E5C65">
        <w:trPr>
          <w:trHeight w:val="255"/>
        </w:trPr>
        <w:tc>
          <w:tcPr>
            <w:tcW w:w="4395" w:type="dxa"/>
            <w:vAlign w:val="center"/>
          </w:tcPr>
          <w:p w14:paraId="37CD6CE7" w14:textId="72F48FDC" w:rsidR="00F1663C" w:rsidRPr="005A18AE" w:rsidRDefault="00F1663C" w:rsidP="00F1663C">
            <w:pPr>
              <w:spacing w:after="0" w:line="240" w:lineRule="auto"/>
              <w:rPr>
                <w:szCs w:val="24"/>
              </w:rPr>
            </w:pPr>
            <w:r>
              <w:rPr>
                <w:szCs w:val="24"/>
              </w:rPr>
              <w:t>Faks. (8 5) 268 8470</w:t>
            </w:r>
          </w:p>
        </w:tc>
        <w:tc>
          <w:tcPr>
            <w:tcW w:w="5670" w:type="dxa"/>
            <w:vAlign w:val="bottom"/>
          </w:tcPr>
          <w:p w14:paraId="5ED79A34" w14:textId="4A7A46FF" w:rsidR="00F1663C" w:rsidRPr="005A18AE" w:rsidRDefault="00F1663C" w:rsidP="00F1663C">
            <w:pPr>
              <w:spacing w:after="0" w:line="240" w:lineRule="auto"/>
              <w:rPr>
                <w:szCs w:val="24"/>
              </w:rPr>
            </w:pPr>
            <w:r>
              <w:rPr>
                <w:szCs w:val="24"/>
              </w:rPr>
              <w:t>El. paštas nvspl@nvspl.lt</w:t>
            </w:r>
          </w:p>
        </w:tc>
      </w:tr>
      <w:tr w:rsidR="00F1663C" w:rsidRPr="005A18AE" w14:paraId="0CC23D42" w14:textId="77777777" w:rsidTr="003E5C65">
        <w:trPr>
          <w:trHeight w:val="255"/>
        </w:trPr>
        <w:tc>
          <w:tcPr>
            <w:tcW w:w="4395" w:type="dxa"/>
            <w:vAlign w:val="center"/>
          </w:tcPr>
          <w:p w14:paraId="10D9DD7B" w14:textId="08F7944D" w:rsidR="00F1663C" w:rsidRPr="005A18AE" w:rsidRDefault="00F1663C" w:rsidP="00F1663C">
            <w:pPr>
              <w:spacing w:after="0" w:line="240" w:lineRule="auto"/>
              <w:rPr>
                <w:szCs w:val="24"/>
              </w:rPr>
            </w:pPr>
            <w:r>
              <w:rPr>
                <w:szCs w:val="24"/>
              </w:rPr>
              <w:t xml:space="preserve">El. paštas </w:t>
            </w:r>
            <w:hyperlink r:id="rId8" w:history="1">
              <w:r>
                <w:rPr>
                  <w:rStyle w:val="Hyperlink"/>
                  <w:szCs w:val="24"/>
                </w:rPr>
                <w:t>mediqlietuva</w:t>
              </w:r>
              <w:r>
                <w:rPr>
                  <w:rStyle w:val="Hyperlink"/>
                  <w:szCs w:val="24"/>
                  <w:lang w:val="en-US"/>
                </w:rPr>
                <w:t>@mediq.com</w:t>
              </w:r>
            </w:hyperlink>
          </w:p>
        </w:tc>
        <w:tc>
          <w:tcPr>
            <w:tcW w:w="5670" w:type="dxa"/>
            <w:vAlign w:val="bottom"/>
          </w:tcPr>
          <w:p w14:paraId="11127940" w14:textId="49C9D426" w:rsidR="00F1663C" w:rsidRPr="005A18AE" w:rsidRDefault="00F1663C" w:rsidP="00F1663C">
            <w:pPr>
              <w:spacing w:after="0" w:line="240" w:lineRule="auto"/>
              <w:rPr>
                <w:szCs w:val="24"/>
              </w:rPr>
            </w:pPr>
            <w:r>
              <w:rPr>
                <w:szCs w:val="24"/>
              </w:rPr>
              <w:t xml:space="preserve">AB Luminor bankas </w:t>
            </w:r>
          </w:p>
        </w:tc>
      </w:tr>
      <w:tr w:rsidR="00F1663C" w:rsidRPr="005A18AE" w14:paraId="2939738B" w14:textId="77777777" w:rsidTr="003E5C65">
        <w:trPr>
          <w:trHeight w:val="255"/>
        </w:trPr>
        <w:tc>
          <w:tcPr>
            <w:tcW w:w="4395" w:type="dxa"/>
            <w:vAlign w:val="center"/>
          </w:tcPr>
          <w:p w14:paraId="12B4B883" w14:textId="4EC19BA3" w:rsidR="00F1663C" w:rsidRPr="005A18AE" w:rsidRDefault="00F1663C" w:rsidP="00F1663C">
            <w:pPr>
              <w:spacing w:after="0" w:line="240" w:lineRule="auto"/>
              <w:rPr>
                <w:szCs w:val="24"/>
              </w:rPr>
            </w:pPr>
            <w:r>
              <w:rPr>
                <w:szCs w:val="24"/>
              </w:rPr>
              <w:t>AB Swedbank</w:t>
            </w:r>
          </w:p>
        </w:tc>
        <w:tc>
          <w:tcPr>
            <w:tcW w:w="5670" w:type="dxa"/>
            <w:vAlign w:val="bottom"/>
          </w:tcPr>
          <w:p w14:paraId="3A174186" w14:textId="6D8F267C" w:rsidR="00F1663C" w:rsidRPr="005A18AE" w:rsidRDefault="00F1663C" w:rsidP="00F1663C">
            <w:pPr>
              <w:spacing w:after="0" w:line="240" w:lineRule="auto"/>
              <w:rPr>
                <w:szCs w:val="24"/>
              </w:rPr>
            </w:pPr>
            <w:r>
              <w:rPr>
                <w:szCs w:val="24"/>
              </w:rPr>
              <w:t>Banko kodas 40100</w:t>
            </w:r>
          </w:p>
        </w:tc>
      </w:tr>
      <w:tr w:rsidR="00F1663C" w:rsidRPr="005A18AE" w14:paraId="34879C50" w14:textId="77777777" w:rsidTr="003E5C65">
        <w:trPr>
          <w:trHeight w:val="255"/>
        </w:trPr>
        <w:tc>
          <w:tcPr>
            <w:tcW w:w="4395" w:type="dxa"/>
            <w:vAlign w:val="center"/>
          </w:tcPr>
          <w:p w14:paraId="1C126860" w14:textId="3162FF8E" w:rsidR="00F1663C" w:rsidRPr="005A18AE" w:rsidRDefault="00F1663C" w:rsidP="00F1663C">
            <w:pPr>
              <w:spacing w:after="0" w:line="240" w:lineRule="auto"/>
              <w:rPr>
                <w:szCs w:val="24"/>
              </w:rPr>
            </w:pPr>
            <w:r>
              <w:rPr>
                <w:szCs w:val="24"/>
              </w:rPr>
              <w:t>Banko kodas 73000</w:t>
            </w:r>
          </w:p>
        </w:tc>
        <w:tc>
          <w:tcPr>
            <w:tcW w:w="5670" w:type="dxa"/>
            <w:vAlign w:val="bottom"/>
          </w:tcPr>
          <w:p w14:paraId="093AEC4B" w14:textId="21D72445" w:rsidR="00F1663C" w:rsidRPr="005A18AE" w:rsidRDefault="00F1663C" w:rsidP="00F1663C">
            <w:pPr>
              <w:spacing w:after="0" w:line="240" w:lineRule="auto"/>
              <w:rPr>
                <w:szCs w:val="24"/>
                <w:highlight w:val="yellow"/>
              </w:rPr>
            </w:pPr>
            <w:r>
              <w:rPr>
                <w:szCs w:val="24"/>
              </w:rPr>
              <w:t>A. s. LT66 4010 0424 0022 5879</w:t>
            </w:r>
          </w:p>
        </w:tc>
      </w:tr>
      <w:tr w:rsidR="00F1663C" w:rsidRPr="005A18AE" w14:paraId="11F686D0" w14:textId="77777777" w:rsidTr="003E5C65">
        <w:trPr>
          <w:trHeight w:val="255"/>
        </w:trPr>
        <w:tc>
          <w:tcPr>
            <w:tcW w:w="4395" w:type="dxa"/>
            <w:vAlign w:val="center"/>
          </w:tcPr>
          <w:p w14:paraId="51848333" w14:textId="21B7E974" w:rsidR="00F1663C" w:rsidRPr="005A18AE" w:rsidRDefault="00F1663C" w:rsidP="00F1663C">
            <w:pPr>
              <w:spacing w:after="0" w:line="240" w:lineRule="auto"/>
              <w:rPr>
                <w:szCs w:val="24"/>
                <w:highlight w:val="yellow"/>
              </w:rPr>
            </w:pPr>
            <w:r>
              <w:rPr>
                <w:szCs w:val="24"/>
              </w:rPr>
              <w:t>A.s. LT87 7300 0101 5958 2502</w:t>
            </w:r>
          </w:p>
        </w:tc>
        <w:tc>
          <w:tcPr>
            <w:tcW w:w="5670" w:type="dxa"/>
            <w:vAlign w:val="bottom"/>
          </w:tcPr>
          <w:p w14:paraId="63AA2912" w14:textId="2A1C8754" w:rsidR="00F1663C" w:rsidRPr="005A18AE" w:rsidRDefault="00F1663C" w:rsidP="00F1663C">
            <w:pPr>
              <w:spacing w:after="0" w:line="240" w:lineRule="auto"/>
              <w:rPr>
                <w:szCs w:val="24"/>
                <w:highlight w:val="yellow"/>
              </w:rPr>
            </w:pPr>
          </w:p>
        </w:tc>
      </w:tr>
      <w:tr w:rsidR="00F1663C" w:rsidRPr="005A18AE" w14:paraId="4E75816C" w14:textId="77777777" w:rsidTr="002923B2">
        <w:trPr>
          <w:trHeight w:val="255"/>
        </w:trPr>
        <w:tc>
          <w:tcPr>
            <w:tcW w:w="4395" w:type="dxa"/>
            <w:vAlign w:val="center"/>
          </w:tcPr>
          <w:p w14:paraId="07D10094" w14:textId="77777777" w:rsidR="00F1663C" w:rsidRDefault="00F1663C" w:rsidP="00F1663C">
            <w:pPr>
              <w:spacing w:after="0" w:line="240" w:lineRule="auto"/>
              <w:rPr>
                <w:szCs w:val="24"/>
                <w:highlight w:val="yellow"/>
              </w:rPr>
            </w:pPr>
          </w:p>
          <w:p w14:paraId="11117BC4" w14:textId="780FD5ED" w:rsidR="00F1663C" w:rsidRPr="0071033B" w:rsidRDefault="00F1663C" w:rsidP="00F1663C">
            <w:pPr>
              <w:spacing w:after="0" w:line="240" w:lineRule="auto"/>
              <w:rPr>
                <w:szCs w:val="24"/>
                <w:highlight w:val="yellow"/>
              </w:rPr>
            </w:pPr>
            <w:r>
              <w:rPr>
                <w:szCs w:val="24"/>
              </w:rPr>
              <w:t>Generalinis direktorius</w:t>
            </w:r>
          </w:p>
        </w:tc>
        <w:tc>
          <w:tcPr>
            <w:tcW w:w="5670" w:type="dxa"/>
            <w:vAlign w:val="bottom"/>
          </w:tcPr>
          <w:p w14:paraId="66C5D47C" w14:textId="0B50B724" w:rsidR="00F1663C" w:rsidRPr="005A18AE" w:rsidRDefault="00F1663C" w:rsidP="00F1663C">
            <w:pPr>
              <w:spacing w:after="0" w:line="240" w:lineRule="auto"/>
              <w:rPr>
                <w:szCs w:val="24"/>
              </w:rPr>
            </w:pPr>
            <w:r>
              <w:rPr>
                <w:szCs w:val="24"/>
              </w:rPr>
              <w:t xml:space="preserve">Direktorius </w:t>
            </w:r>
          </w:p>
        </w:tc>
      </w:tr>
      <w:tr w:rsidR="00F1663C" w:rsidRPr="005A18AE" w14:paraId="7FF49909" w14:textId="77777777" w:rsidTr="000D7F30">
        <w:trPr>
          <w:trHeight w:val="255"/>
        </w:trPr>
        <w:tc>
          <w:tcPr>
            <w:tcW w:w="4395" w:type="dxa"/>
            <w:vAlign w:val="center"/>
          </w:tcPr>
          <w:p w14:paraId="1C4F2E40" w14:textId="2512857D" w:rsidR="00F1663C" w:rsidRPr="005A18AE" w:rsidRDefault="00F1663C" w:rsidP="00F1663C">
            <w:pPr>
              <w:spacing w:after="0" w:line="240" w:lineRule="auto"/>
              <w:rPr>
                <w:szCs w:val="24"/>
              </w:rPr>
            </w:pPr>
            <w:r>
              <w:rPr>
                <w:szCs w:val="24"/>
              </w:rPr>
              <w:t>Giedrius Marcinkonis</w:t>
            </w:r>
          </w:p>
        </w:tc>
        <w:tc>
          <w:tcPr>
            <w:tcW w:w="5670" w:type="dxa"/>
            <w:vAlign w:val="bottom"/>
          </w:tcPr>
          <w:p w14:paraId="11E1011E" w14:textId="7B39DB9D" w:rsidR="00F1663C" w:rsidRPr="005A18AE" w:rsidRDefault="00F1663C" w:rsidP="00F1663C">
            <w:pPr>
              <w:spacing w:after="0" w:line="240" w:lineRule="auto"/>
              <w:rPr>
                <w:szCs w:val="24"/>
              </w:rPr>
            </w:pPr>
            <w:r>
              <w:rPr>
                <w:szCs w:val="24"/>
              </w:rPr>
              <w:t>Danas Bakša</w:t>
            </w:r>
          </w:p>
        </w:tc>
      </w:tr>
    </w:tbl>
    <w:p w14:paraId="4F3B5C79" w14:textId="77777777" w:rsidR="00B13AAF" w:rsidRPr="005A18AE" w:rsidRDefault="00B13AAF" w:rsidP="00B13AAF">
      <w:pPr>
        <w:spacing w:after="0"/>
        <w:rPr>
          <w:color w:val="FF0000"/>
        </w:rPr>
        <w:sectPr w:rsidR="00B13AAF" w:rsidRPr="005A18AE" w:rsidSect="00154B20">
          <w:footerReference w:type="even" r:id="rId9"/>
          <w:footerReference w:type="default" r:id="rId10"/>
          <w:footerReference w:type="first" r:id="rId11"/>
          <w:pgSz w:w="12240" w:h="15840" w:code="1"/>
          <w:pgMar w:top="1134" w:right="567" w:bottom="1134" w:left="1701" w:header="709" w:footer="0" w:gutter="0"/>
          <w:cols w:space="720"/>
          <w:docGrid w:linePitch="326"/>
        </w:sectPr>
      </w:pPr>
    </w:p>
    <w:p w14:paraId="3357671F" w14:textId="77777777" w:rsidR="00EC0A37" w:rsidRDefault="00776494" w:rsidP="00E57483">
      <w:pPr>
        <w:tabs>
          <w:tab w:val="left" w:pos="11624"/>
        </w:tabs>
        <w:spacing w:after="0" w:line="240" w:lineRule="auto"/>
        <w:ind w:firstLine="10490"/>
        <w:jc w:val="both"/>
        <w:rPr>
          <w:bCs/>
          <w:szCs w:val="24"/>
        </w:rPr>
      </w:pPr>
      <w:r>
        <w:rPr>
          <w:bCs/>
          <w:szCs w:val="24"/>
        </w:rPr>
        <w:lastRenderedPageBreak/>
        <w:t>1 priedas</w:t>
      </w:r>
      <w:r w:rsidR="00B13AAF" w:rsidRPr="005A18AE">
        <w:rPr>
          <w:bCs/>
          <w:szCs w:val="24"/>
        </w:rPr>
        <w:t xml:space="preserve"> </w:t>
      </w:r>
    </w:p>
    <w:p w14:paraId="3B1BEFF2" w14:textId="54D07562" w:rsidR="00E57483" w:rsidRDefault="00E57483" w:rsidP="00E57483">
      <w:pPr>
        <w:tabs>
          <w:tab w:val="left" w:pos="11624"/>
        </w:tabs>
        <w:spacing w:after="0" w:line="240" w:lineRule="auto"/>
        <w:ind w:firstLine="10490"/>
        <w:jc w:val="both"/>
        <w:rPr>
          <w:bCs/>
          <w:szCs w:val="24"/>
        </w:rPr>
      </w:pPr>
      <w:r>
        <w:rPr>
          <w:bCs/>
          <w:szCs w:val="24"/>
        </w:rPr>
        <w:t>20</w:t>
      </w:r>
      <w:r w:rsidR="009C7144">
        <w:rPr>
          <w:bCs/>
          <w:szCs w:val="24"/>
        </w:rPr>
        <w:t xml:space="preserve">21-        -       </w:t>
      </w:r>
      <w:r>
        <w:rPr>
          <w:bCs/>
          <w:szCs w:val="24"/>
        </w:rPr>
        <w:t xml:space="preserve"> sutarties Nr. ST-</w:t>
      </w:r>
    </w:p>
    <w:p w14:paraId="39D0EF08" w14:textId="77777777" w:rsidR="00B13AAF" w:rsidRPr="008D3DD4" w:rsidRDefault="00EC0A37" w:rsidP="00EC0A37">
      <w:pPr>
        <w:tabs>
          <w:tab w:val="left" w:pos="11340"/>
        </w:tabs>
        <w:spacing w:after="0" w:line="240" w:lineRule="auto"/>
        <w:jc w:val="center"/>
        <w:rPr>
          <w:sz w:val="16"/>
          <w:szCs w:val="16"/>
        </w:rPr>
      </w:pPr>
      <w:r w:rsidRPr="005A18AE">
        <w:rPr>
          <w:bCs/>
          <w:szCs w:val="24"/>
        </w:rPr>
        <w:tab/>
      </w:r>
    </w:p>
    <w:p w14:paraId="1F6ED0C3" w14:textId="75EE8053" w:rsidR="00632B46" w:rsidRDefault="00DB3F3E" w:rsidP="00632B46">
      <w:pPr>
        <w:spacing w:after="0" w:line="240" w:lineRule="auto"/>
        <w:jc w:val="center"/>
        <w:rPr>
          <w:b/>
          <w:szCs w:val="24"/>
        </w:rPr>
      </w:pPr>
      <w:r>
        <w:rPr>
          <w:b/>
          <w:szCs w:val="24"/>
        </w:rPr>
        <w:t>LABORATORINIŲ</w:t>
      </w:r>
      <w:r w:rsidR="00BB3F61">
        <w:rPr>
          <w:b/>
          <w:szCs w:val="24"/>
        </w:rPr>
        <w:t xml:space="preserve"> PRIEMONIŲ</w:t>
      </w:r>
      <w:r w:rsidR="00435B54">
        <w:rPr>
          <w:b/>
          <w:szCs w:val="24"/>
        </w:rPr>
        <w:t xml:space="preserve"> </w:t>
      </w:r>
      <w:r w:rsidR="00632B46" w:rsidRPr="000170C9">
        <w:rPr>
          <w:b/>
          <w:szCs w:val="24"/>
        </w:rPr>
        <w:t>PIRKIMAS (AK-</w:t>
      </w:r>
      <w:r w:rsidR="005A05CA">
        <w:rPr>
          <w:b/>
          <w:szCs w:val="24"/>
        </w:rPr>
        <w:t>1</w:t>
      </w:r>
      <w:r w:rsidR="00435B54">
        <w:rPr>
          <w:b/>
          <w:szCs w:val="24"/>
        </w:rPr>
        <w:t>9</w:t>
      </w:r>
      <w:r w:rsidR="00632B46" w:rsidRPr="000170C9">
        <w:rPr>
          <w:b/>
          <w:szCs w:val="24"/>
        </w:rPr>
        <w:t>/20</w:t>
      </w:r>
      <w:r w:rsidR="005A05CA">
        <w:rPr>
          <w:b/>
          <w:szCs w:val="24"/>
        </w:rPr>
        <w:t>20</w:t>
      </w:r>
      <w:r w:rsidR="00632B46" w:rsidRPr="000170C9">
        <w:rPr>
          <w:b/>
          <w:szCs w:val="24"/>
        </w:rPr>
        <w:t>)</w:t>
      </w:r>
    </w:p>
    <w:p w14:paraId="5CF329DA" w14:textId="40E5F159" w:rsidR="0031107C" w:rsidRDefault="00413D92" w:rsidP="002435B2">
      <w:pPr>
        <w:spacing w:after="0" w:line="240" w:lineRule="auto"/>
        <w:jc w:val="center"/>
        <w:rPr>
          <w:b/>
          <w:szCs w:val="24"/>
        </w:rPr>
      </w:pPr>
      <w:r w:rsidRPr="005A18AE">
        <w:rPr>
          <w:b/>
          <w:szCs w:val="24"/>
        </w:rPr>
        <w:t>TECHNINĖ SPECIFIKACIJA</w:t>
      </w:r>
    </w:p>
    <w:p w14:paraId="5068CAE2" w14:textId="77777777" w:rsidR="002D4362" w:rsidRPr="002435B2" w:rsidRDefault="002D4362" w:rsidP="002435B2">
      <w:pPr>
        <w:spacing w:after="0" w:line="240" w:lineRule="auto"/>
        <w:jc w:val="center"/>
        <w:rPr>
          <w:b/>
          <w:szCs w:val="24"/>
        </w:rPr>
      </w:pPr>
    </w:p>
    <w:tbl>
      <w:tblPr>
        <w:tblW w:w="14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63"/>
        <w:gridCol w:w="1281"/>
        <w:gridCol w:w="2440"/>
        <w:gridCol w:w="1710"/>
        <w:gridCol w:w="714"/>
        <w:gridCol w:w="850"/>
        <w:gridCol w:w="851"/>
        <w:gridCol w:w="708"/>
        <w:gridCol w:w="988"/>
        <w:gridCol w:w="997"/>
        <w:gridCol w:w="1276"/>
      </w:tblGrid>
      <w:tr w:rsidR="00657590" w:rsidRPr="002D1E8D" w14:paraId="295B5C7E" w14:textId="77777777" w:rsidTr="002D4362">
        <w:trPr>
          <w:tblHeader/>
          <w:jc w:val="center"/>
        </w:trPr>
        <w:tc>
          <w:tcPr>
            <w:tcW w:w="851" w:type="dxa"/>
          </w:tcPr>
          <w:p w14:paraId="779970B3" w14:textId="58272BD0" w:rsidR="00657590" w:rsidRPr="002D1E8D" w:rsidRDefault="00657590" w:rsidP="0083245E">
            <w:pPr>
              <w:spacing w:after="0" w:line="240" w:lineRule="auto"/>
              <w:ind w:left="-108" w:right="-108"/>
              <w:jc w:val="center"/>
              <w:rPr>
                <w:b/>
                <w:sz w:val="20"/>
                <w:szCs w:val="20"/>
              </w:rPr>
            </w:pPr>
            <w:r w:rsidRPr="002D1E8D">
              <w:rPr>
                <w:b/>
                <w:sz w:val="20"/>
                <w:szCs w:val="20"/>
              </w:rPr>
              <w:t xml:space="preserve">Pirkimo </w:t>
            </w:r>
            <w:r w:rsidR="00A20AED" w:rsidRPr="002D1E8D">
              <w:rPr>
                <w:b/>
                <w:sz w:val="20"/>
                <w:szCs w:val="20"/>
              </w:rPr>
              <w:t xml:space="preserve">objekto </w:t>
            </w:r>
            <w:r w:rsidRPr="002D1E8D">
              <w:rPr>
                <w:b/>
                <w:sz w:val="20"/>
                <w:szCs w:val="20"/>
              </w:rPr>
              <w:t>dalies</w:t>
            </w:r>
          </w:p>
          <w:p w14:paraId="5485816E" w14:textId="77777777" w:rsidR="00657590" w:rsidRPr="002D1E8D" w:rsidRDefault="00657590" w:rsidP="0083245E">
            <w:pPr>
              <w:spacing w:after="0" w:line="240" w:lineRule="auto"/>
              <w:ind w:left="-108" w:right="-108"/>
              <w:jc w:val="center"/>
              <w:rPr>
                <w:b/>
                <w:sz w:val="20"/>
                <w:szCs w:val="20"/>
              </w:rPr>
            </w:pPr>
            <w:r w:rsidRPr="002D1E8D">
              <w:rPr>
                <w:b/>
                <w:sz w:val="20"/>
                <w:szCs w:val="20"/>
              </w:rPr>
              <w:t>Nr.</w:t>
            </w:r>
          </w:p>
        </w:tc>
        <w:tc>
          <w:tcPr>
            <w:tcW w:w="2263" w:type="dxa"/>
          </w:tcPr>
          <w:p w14:paraId="20C34349" w14:textId="49F808D7" w:rsidR="00657590" w:rsidRPr="002D1E8D" w:rsidRDefault="00657590" w:rsidP="0083245E">
            <w:pPr>
              <w:spacing w:after="0" w:line="240" w:lineRule="auto"/>
              <w:jc w:val="center"/>
              <w:rPr>
                <w:b/>
                <w:sz w:val="20"/>
                <w:szCs w:val="20"/>
              </w:rPr>
            </w:pPr>
            <w:r w:rsidRPr="002D1E8D">
              <w:rPr>
                <w:b/>
                <w:sz w:val="20"/>
                <w:szCs w:val="20"/>
              </w:rPr>
              <w:t xml:space="preserve">Pirkimo </w:t>
            </w:r>
            <w:r w:rsidR="00A20AED" w:rsidRPr="002D1E8D">
              <w:rPr>
                <w:b/>
                <w:sz w:val="20"/>
                <w:szCs w:val="20"/>
              </w:rPr>
              <w:t xml:space="preserve">objekto </w:t>
            </w:r>
            <w:r w:rsidRPr="002D1E8D">
              <w:rPr>
                <w:b/>
                <w:sz w:val="20"/>
                <w:szCs w:val="20"/>
              </w:rPr>
              <w:t>dalies pavadinimas</w:t>
            </w:r>
          </w:p>
        </w:tc>
        <w:tc>
          <w:tcPr>
            <w:tcW w:w="1281" w:type="dxa"/>
          </w:tcPr>
          <w:p w14:paraId="7DF917B0" w14:textId="77777777" w:rsidR="00657590" w:rsidRPr="002D1E8D" w:rsidRDefault="00657590" w:rsidP="0083245E">
            <w:pPr>
              <w:spacing w:after="0" w:line="240" w:lineRule="auto"/>
              <w:ind w:left="-108" w:right="-108"/>
              <w:jc w:val="center"/>
              <w:rPr>
                <w:b/>
                <w:sz w:val="20"/>
                <w:szCs w:val="20"/>
              </w:rPr>
            </w:pPr>
            <w:r w:rsidRPr="002D1E8D">
              <w:rPr>
                <w:b/>
                <w:sz w:val="20"/>
                <w:szCs w:val="20"/>
              </w:rPr>
              <w:t>BVPŽ</w:t>
            </w:r>
          </w:p>
          <w:p w14:paraId="580EC8C7" w14:textId="77777777" w:rsidR="00657590" w:rsidRPr="002D1E8D" w:rsidRDefault="00657590" w:rsidP="0083245E">
            <w:pPr>
              <w:spacing w:after="0" w:line="240" w:lineRule="auto"/>
              <w:ind w:left="-108" w:right="-108"/>
              <w:jc w:val="center"/>
              <w:rPr>
                <w:b/>
                <w:sz w:val="20"/>
                <w:szCs w:val="20"/>
              </w:rPr>
            </w:pPr>
            <w:r w:rsidRPr="002D1E8D">
              <w:rPr>
                <w:b/>
                <w:sz w:val="20"/>
                <w:szCs w:val="20"/>
              </w:rPr>
              <w:t>kodas</w:t>
            </w:r>
          </w:p>
        </w:tc>
        <w:tc>
          <w:tcPr>
            <w:tcW w:w="2440" w:type="dxa"/>
          </w:tcPr>
          <w:p w14:paraId="4A394E4A" w14:textId="77777777" w:rsidR="00657590" w:rsidRPr="002D1E8D" w:rsidRDefault="00657590" w:rsidP="0083245E">
            <w:pPr>
              <w:spacing w:after="0" w:line="240" w:lineRule="auto"/>
              <w:ind w:left="-108" w:right="-108"/>
              <w:jc w:val="center"/>
              <w:rPr>
                <w:b/>
                <w:sz w:val="20"/>
                <w:szCs w:val="20"/>
              </w:rPr>
            </w:pPr>
            <w:r w:rsidRPr="002D1E8D">
              <w:rPr>
                <w:b/>
                <w:sz w:val="20"/>
                <w:szCs w:val="20"/>
              </w:rPr>
              <w:t>Specifikacija</w:t>
            </w:r>
          </w:p>
        </w:tc>
        <w:tc>
          <w:tcPr>
            <w:tcW w:w="1710" w:type="dxa"/>
          </w:tcPr>
          <w:p w14:paraId="137D381D" w14:textId="453061AC" w:rsidR="00657590" w:rsidRPr="002D1E8D" w:rsidRDefault="00657590" w:rsidP="0016493D">
            <w:pPr>
              <w:spacing w:after="0" w:line="240" w:lineRule="auto"/>
              <w:ind w:left="-114" w:right="-100"/>
              <w:jc w:val="center"/>
              <w:rPr>
                <w:b/>
                <w:sz w:val="20"/>
                <w:szCs w:val="20"/>
              </w:rPr>
            </w:pPr>
            <w:r w:rsidRPr="002D1E8D">
              <w:rPr>
                <w:b/>
                <w:sz w:val="20"/>
                <w:szCs w:val="20"/>
              </w:rPr>
              <w:t>Gamintojas</w:t>
            </w:r>
            <w:r w:rsidR="00CC794F" w:rsidRPr="002D1E8D">
              <w:rPr>
                <w:b/>
                <w:sz w:val="20"/>
                <w:szCs w:val="20"/>
              </w:rPr>
              <w:t xml:space="preserve"> ir </w:t>
            </w:r>
            <w:r w:rsidRPr="002D1E8D">
              <w:rPr>
                <w:b/>
                <w:sz w:val="20"/>
                <w:szCs w:val="20"/>
              </w:rPr>
              <w:t>gamintojo katalogo Nr., gamintojo fasuotė</w:t>
            </w:r>
          </w:p>
        </w:tc>
        <w:tc>
          <w:tcPr>
            <w:tcW w:w="714" w:type="dxa"/>
          </w:tcPr>
          <w:p w14:paraId="45DE7219" w14:textId="09EA5363" w:rsidR="00657590" w:rsidRPr="002D1E8D" w:rsidRDefault="00CC794F" w:rsidP="0083245E">
            <w:pPr>
              <w:spacing w:after="0" w:line="240" w:lineRule="auto"/>
              <w:ind w:left="-108" w:right="-123"/>
              <w:jc w:val="center"/>
              <w:rPr>
                <w:b/>
                <w:sz w:val="20"/>
                <w:szCs w:val="20"/>
              </w:rPr>
            </w:pPr>
            <w:r w:rsidRPr="002D1E8D">
              <w:rPr>
                <w:b/>
                <w:sz w:val="20"/>
                <w:szCs w:val="20"/>
              </w:rPr>
              <w:t>M</w:t>
            </w:r>
            <w:r w:rsidR="00657590" w:rsidRPr="002D1E8D">
              <w:rPr>
                <w:b/>
                <w:sz w:val="20"/>
                <w:szCs w:val="20"/>
              </w:rPr>
              <w:t>ato vienetas</w:t>
            </w:r>
          </w:p>
        </w:tc>
        <w:tc>
          <w:tcPr>
            <w:tcW w:w="850" w:type="dxa"/>
          </w:tcPr>
          <w:p w14:paraId="01CC0074" w14:textId="1F368CD6" w:rsidR="00657590" w:rsidRPr="002D1E8D" w:rsidRDefault="00657590" w:rsidP="0083245E">
            <w:pPr>
              <w:spacing w:after="0" w:line="240" w:lineRule="auto"/>
              <w:ind w:left="-107" w:right="-108"/>
              <w:jc w:val="center"/>
              <w:rPr>
                <w:b/>
                <w:sz w:val="20"/>
                <w:szCs w:val="20"/>
              </w:rPr>
            </w:pPr>
            <w:r w:rsidRPr="002D1E8D">
              <w:rPr>
                <w:b/>
                <w:sz w:val="20"/>
                <w:szCs w:val="20"/>
              </w:rPr>
              <w:t>Maksi-malus orienta-cinis vnt. kiekis</w:t>
            </w:r>
          </w:p>
        </w:tc>
        <w:tc>
          <w:tcPr>
            <w:tcW w:w="851" w:type="dxa"/>
          </w:tcPr>
          <w:p w14:paraId="0A3A0DAD" w14:textId="77777777" w:rsidR="00657590" w:rsidRPr="002D1E8D" w:rsidRDefault="00657590" w:rsidP="0083245E">
            <w:pPr>
              <w:spacing w:after="0" w:line="240" w:lineRule="auto"/>
              <w:ind w:left="-109" w:right="-108"/>
              <w:jc w:val="center"/>
              <w:rPr>
                <w:b/>
                <w:sz w:val="20"/>
                <w:szCs w:val="20"/>
              </w:rPr>
            </w:pPr>
            <w:r w:rsidRPr="002D1E8D">
              <w:rPr>
                <w:b/>
                <w:sz w:val="20"/>
                <w:szCs w:val="20"/>
              </w:rPr>
              <w:t>Vnt. kaina, Eur be PVM</w:t>
            </w:r>
          </w:p>
        </w:tc>
        <w:tc>
          <w:tcPr>
            <w:tcW w:w="708" w:type="dxa"/>
          </w:tcPr>
          <w:p w14:paraId="702B6DC7" w14:textId="77777777" w:rsidR="00657590" w:rsidRPr="002D1E8D" w:rsidRDefault="00657590" w:rsidP="00657590">
            <w:pPr>
              <w:spacing w:after="0" w:line="240" w:lineRule="auto"/>
              <w:ind w:left="-111" w:right="-108" w:firstLine="3"/>
              <w:jc w:val="center"/>
              <w:rPr>
                <w:b/>
                <w:sz w:val="20"/>
                <w:szCs w:val="20"/>
              </w:rPr>
            </w:pPr>
            <w:r w:rsidRPr="002D1E8D">
              <w:rPr>
                <w:b/>
                <w:sz w:val="20"/>
                <w:szCs w:val="20"/>
              </w:rPr>
              <w:t>PVM tarifas (%)</w:t>
            </w:r>
          </w:p>
        </w:tc>
        <w:tc>
          <w:tcPr>
            <w:tcW w:w="988" w:type="dxa"/>
          </w:tcPr>
          <w:p w14:paraId="4D1F6A83" w14:textId="77777777" w:rsidR="00657590" w:rsidRPr="002D1E8D" w:rsidRDefault="00657590" w:rsidP="0083245E">
            <w:pPr>
              <w:spacing w:after="0" w:line="240" w:lineRule="auto"/>
              <w:ind w:left="34"/>
              <w:jc w:val="center"/>
              <w:rPr>
                <w:b/>
                <w:sz w:val="20"/>
                <w:szCs w:val="20"/>
              </w:rPr>
            </w:pPr>
            <w:r w:rsidRPr="002D1E8D">
              <w:rPr>
                <w:b/>
                <w:sz w:val="20"/>
                <w:szCs w:val="20"/>
              </w:rPr>
              <w:t>Vnt. kaina, Eur su PVM</w:t>
            </w:r>
          </w:p>
        </w:tc>
        <w:tc>
          <w:tcPr>
            <w:tcW w:w="997" w:type="dxa"/>
          </w:tcPr>
          <w:p w14:paraId="4945FEA1" w14:textId="77777777" w:rsidR="00657590" w:rsidRPr="002D1E8D" w:rsidRDefault="00657590" w:rsidP="0083245E">
            <w:pPr>
              <w:spacing w:after="0" w:line="240" w:lineRule="auto"/>
              <w:ind w:left="-114" w:right="-100"/>
              <w:jc w:val="center"/>
              <w:rPr>
                <w:b/>
                <w:sz w:val="20"/>
                <w:szCs w:val="20"/>
              </w:rPr>
            </w:pPr>
            <w:r w:rsidRPr="002D1E8D">
              <w:rPr>
                <w:b/>
                <w:sz w:val="20"/>
                <w:szCs w:val="20"/>
              </w:rPr>
              <w:t>Suma, Eur be PVM (maks. orient. kiekiui)</w:t>
            </w:r>
          </w:p>
        </w:tc>
        <w:tc>
          <w:tcPr>
            <w:tcW w:w="1276" w:type="dxa"/>
          </w:tcPr>
          <w:p w14:paraId="1D463491" w14:textId="77777777" w:rsidR="00657590" w:rsidRPr="002D1E8D" w:rsidRDefault="00657590" w:rsidP="0083245E">
            <w:pPr>
              <w:spacing w:after="0" w:line="240" w:lineRule="auto"/>
              <w:ind w:left="-114" w:right="-100"/>
              <w:jc w:val="center"/>
              <w:rPr>
                <w:b/>
                <w:sz w:val="20"/>
                <w:szCs w:val="20"/>
              </w:rPr>
            </w:pPr>
            <w:r w:rsidRPr="002D1E8D">
              <w:rPr>
                <w:b/>
                <w:sz w:val="20"/>
                <w:szCs w:val="20"/>
              </w:rPr>
              <w:t>Suma, Eur su PVM (maks. orient. kiekiui)</w:t>
            </w:r>
          </w:p>
        </w:tc>
      </w:tr>
      <w:tr w:rsidR="001E0D0E" w:rsidRPr="002D1E8D" w14:paraId="54F00059" w14:textId="77777777" w:rsidTr="002D4362">
        <w:trPr>
          <w:trHeight w:val="5431"/>
          <w:tblHeader/>
          <w:jc w:val="center"/>
        </w:trPr>
        <w:tc>
          <w:tcPr>
            <w:tcW w:w="851" w:type="dxa"/>
            <w:vAlign w:val="center"/>
          </w:tcPr>
          <w:p w14:paraId="30F821FE" w14:textId="15B5532D" w:rsidR="001E0D0E" w:rsidRPr="002D1E8D" w:rsidRDefault="001E0D0E" w:rsidP="001E0D0E">
            <w:pPr>
              <w:spacing w:after="0" w:line="240" w:lineRule="auto"/>
              <w:jc w:val="center"/>
              <w:rPr>
                <w:b/>
                <w:sz w:val="20"/>
                <w:szCs w:val="20"/>
              </w:rPr>
            </w:pPr>
            <w:r w:rsidRPr="002D1E8D">
              <w:rPr>
                <w:b/>
                <w:bCs/>
                <w:color w:val="000000"/>
                <w:sz w:val="20"/>
                <w:szCs w:val="20"/>
              </w:rPr>
              <w:t>9</w:t>
            </w:r>
          </w:p>
        </w:tc>
        <w:tc>
          <w:tcPr>
            <w:tcW w:w="2263" w:type="dxa"/>
            <w:vAlign w:val="center"/>
          </w:tcPr>
          <w:p w14:paraId="3A3CED68" w14:textId="6844AACE" w:rsidR="001E0D0E" w:rsidRPr="002D1E8D" w:rsidRDefault="001E0D0E" w:rsidP="001E0D0E">
            <w:pPr>
              <w:jc w:val="center"/>
              <w:rPr>
                <w:rFonts w:eastAsia="Times New Roman"/>
                <w:b/>
                <w:color w:val="000000"/>
                <w:sz w:val="20"/>
                <w:szCs w:val="20"/>
              </w:rPr>
            </w:pPr>
            <w:r w:rsidRPr="002D1E8D">
              <w:rPr>
                <w:sz w:val="20"/>
                <w:szCs w:val="20"/>
              </w:rPr>
              <w:t>Tamponėliai su plastikiniu koteliu ir vata iš nosiaryklės</w:t>
            </w:r>
          </w:p>
        </w:tc>
        <w:tc>
          <w:tcPr>
            <w:tcW w:w="1281" w:type="dxa"/>
            <w:vAlign w:val="center"/>
          </w:tcPr>
          <w:p w14:paraId="4E6C8A58" w14:textId="2D59894A" w:rsidR="001E0D0E" w:rsidRPr="002D1E8D" w:rsidRDefault="001E0D0E" w:rsidP="001E0D0E">
            <w:pPr>
              <w:jc w:val="center"/>
              <w:rPr>
                <w:rFonts w:eastAsia="Times New Roman"/>
                <w:color w:val="000000"/>
                <w:sz w:val="20"/>
                <w:szCs w:val="20"/>
              </w:rPr>
            </w:pPr>
            <w:r w:rsidRPr="002D1E8D">
              <w:rPr>
                <w:color w:val="000000"/>
                <w:sz w:val="20"/>
                <w:szCs w:val="20"/>
              </w:rPr>
              <w:t>33141118-0</w:t>
            </w:r>
          </w:p>
        </w:tc>
        <w:tc>
          <w:tcPr>
            <w:tcW w:w="2440" w:type="dxa"/>
            <w:vAlign w:val="center"/>
          </w:tcPr>
          <w:p w14:paraId="35042A76" w14:textId="5EF4974D" w:rsidR="001E0D0E" w:rsidRPr="002D1E8D" w:rsidRDefault="001E0D0E" w:rsidP="001E0D0E">
            <w:pPr>
              <w:jc w:val="center"/>
              <w:rPr>
                <w:rFonts w:eastAsia="Times New Roman"/>
                <w:color w:val="000000"/>
                <w:sz w:val="20"/>
                <w:szCs w:val="20"/>
              </w:rPr>
            </w:pPr>
            <w:r w:rsidRPr="002D1E8D">
              <w:rPr>
                <w:color w:val="000000"/>
                <w:sz w:val="20"/>
                <w:szCs w:val="20"/>
              </w:rPr>
              <w:t>Tamponėliai su plastikiniu 150 mm (+/- 2-4 mm) ilgio koteliu ir lengvai ėminį sugeriančia ir išskiriančia galvute su trumpais, statmenai išdėstytais nailono / viskozės ar kitos inertiškos medžiagos plaušeliais, su lūžio linija ties 80 mm (+/- 2-4 mm), sterilūs, supakuoti po vieną, su galvutėmis, skirtomis nosiaryklei. Galvutės ilgis ne didesnis nei 2 cm, galvutės plotis ne didesnis nei  3 mm</w:t>
            </w:r>
          </w:p>
        </w:tc>
        <w:tc>
          <w:tcPr>
            <w:tcW w:w="1710" w:type="dxa"/>
            <w:vAlign w:val="center"/>
          </w:tcPr>
          <w:p w14:paraId="7BDDB832" w14:textId="1C7F63B1" w:rsidR="001E0D0E" w:rsidRPr="002D1E8D" w:rsidRDefault="001E0D0E" w:rsidP="001E0D0E">
            <w:pPr>
              <w:jc w:val="center"/>
              <w:rPr>
                <w:rFonts w:eastAsia="Times New Roman"/>
                <w:color w:val="000000"/>
                <w:sz w:val="20"/>
                <w:szCs w:val="20"/>
              </w:rPr>
            </w:pPr>
            <w:r w:rsidRPr="002D1E8D">
              <w:rPr>
                <w:color w:val="000000"/>
                <w:sz w:val="20"/>
                <w:szCs w:val="20"/>
              </w:rPr>
              <w:t>AnHui WenSheng Medical Materials Co., Ltd, WS1010, originali pakuotė 500 vnt</w:t>
            </w:r>
          </w:p>
        </w:tc>
        <w:tc>
          <w:tcPr>
            <w:tcW w:w="714" w:type="dxa"/>
            <w:vAlign w:val="center"/>
          </w:tcPr>
          <w:p w14:paraId="03F05360" w14:textId="17EAB3A3" w:rsidR="001E0D0E" w:rsidRPr="002D1E8D" w:rsidRDefault="001E0D0E" w:rsidP="001E0D0E">
            <w:pPr>
              <w:jc w:val="center"/>
              <w:rPr>
                <w:rFonts w:eastAsia="Times New Roman"/>
                <w:color w:val="000000"/>
                <w:sz w:val="20"/>
                <w:szCs w:val="20"/>
              </w:rPr>
            </w:pPr>
            <w:r w:rsidRPr="002D1E8D">
              <w:rPr>
                <w:color w:val="000000"/>
                <w:sz w:val="20"/>
                <w:szCs w:val="20"/>
              </w:rPr>
              <w:t>vnt.</w:t>
            </w:r>
          </w:p>
        </w:tc>
        <w:tc>
          <w:tcPr>
            <w:tcW w:w="850" w:type="dxa"/>
            <w:vAlign w:val="center"/>
          </w:tcPr>
          <w:p w14:paraId="35BB2B12" w14:textId="5269B95C" w:rsidR="001E0D0E" w:rsidRPr="002D1E8D" w:rsidRDefault="001E0D0E" w:rsidP="001E0D0E">
            <w:pPr>
              <w:jc w:val="center"/>
              <w:rPr>
                <w:rFonts w:eastAsia="Times New Roman"/>
                <w:color w:val="000000"/>
                <w:sz w:val="20"/>
                <w:szCs w:val="20"/>
              </w:rPr>
            </w:pPr>
            <w:r w:rsidRPr="002D1E8D">
              <w:rPr>
                <w:color w:val="000000"/>
                <w:sz w:val="20"/>
                <w:szCs w:val="20"/>
              </w:rPr>
              <w:t>800000</w:t>
            </w:r>
          </w:p>
        </w:tc>
        <w:tc>
          <w:tcPr>
            <w:tcW w:w="851" w:type="dxa"/>
            <w:vAlign w:val="center"/>
          </w:tcPr>
          <w:p w14:paraId="687016EC" w14:textId="3CF8EDD7" w:rsidR="001E0D0E" w:rsidRPr="002D1E8D" w:rsidRDefault="001E0D0E" w:rsidP="001E0D0E">
            <w:pPr>
              <w:jc w:val="center"/>
              <w:rPr>
                <w:rFonts w:eastAsia="Times New Roman"/>
                <w:color w:val="000000"/>
                <w:sz w:val="20"/>
                <w:szCs w:val="20"/>
              </w:rPr>
            </w:pPr>
            <w:r w:rsidRPr="002D1E8D">
              <w:rPr>
                <w:color w:val="000000"/>
                <w:sz w:val="20"/>
                <w:szCs w:val="20"/>
              </w:rPr>
              <w:t>0,089</w:t>
            </w:r>
          </w:p>
        </w:tc>
        <w:tc>
          <w:tcPr>
            <w:tcW w:w="708" w:type="dxa"/>
            <w:vAlign w:val="center"/>
          </w:tcPr>
          <w:p w14:paraId="2F2C3D38" w14:textId="7AF57765" w:rsidR="001E0D0E" w:rsidRPr="002D1E8D" w:rsidRDefault="001E0D0E" w:rsidP="001E0D0E">
            <w:pPr>
              <w:spacing w:after="0" w:line="240" w:lineRule="auto"/>
              <w:ind w:right="-108"/>
              <w:jc w:val="center"/>
              <w:rPr>
                <w:sz w:val="20"/>
                <w:szCs w:val="20"/>
              </w:rPr>
            </w:pPr>
            <w:r w:rsidRPr="002D1E8D">
              <w:rPr>
                <w:sz w:val="20"/>
                <w:szCs w:val="20"/>
              </w:rPr>
              <w:t>21</w:t>
            </w:r>
          </w:p>
        </w:tc>
        <w:tc>
          <w:tcPr>
            <w:tcW w:w="988" w:type="dxa"/>
            <w:vAlign w:val="center"/>
          </w:tcPr>
          <w:p w14:paraId="4F354CE2" w14:textId="3C0E45A0" w:rsidR="001E0D0E" w:rsidRPr="002D1E8D" w:rsidRDefault="001E0D0E" w:rsidP="001E0D0E">
            <w:pPr>
              <w:jc w:val="center"/>
              <w:rPr>
                <w:rFonts w:eastAsia="Times New Roman"/>
                <w:sz w:val="20"/>
                <w:szCs w:val="20"/>
              </w:rPr>
            </w:pPr>
            <w:r w:rsidRPr="002D1E8D">
              <w:rPr>
                <w:color w:val="000000"/>
                <w:sz w:val="20"/>
                <w:szCs w:val="20"/>
              </w:rPr>
              <w:t>0,108</w:t>
            </w:r>
          </w:p>
        </w:tc>
        <w:tc>
          <w:tcPr>
            <w:tcW w:w="997" w:type="dxa"/>
            <w:vAlign w:val="center"/>
          </w:tcPr>
          <w:p w14:paraId="4AD35524" w14:textId="0A91E890" w:rsidR="001E0D0E" w:rsidRPr="002D1E8D" w:rsidRDefault="001E0D0E" w:rsidP="001E0D0E">
            <w:pPr>
              <w:spacing w:after="0" w:line="240" w:lineRule="auto"/>
              <w:ind w:left="-114" w:right="-100"/>
              <w:jc w:val="center"/>
              <w:rPr>
                <w:sz w:val="20"/>
                <w:szCs w:val="20"/>
              </w:rPr>
            </w:pPr>
            <w:r w:rsidRPr="002D1E8D">
              <w:rPr>
                <w:color w:val="000000"/>
                <w:sz w:val="20"/>
                <w:szCs w:val="20"/>
              </w:rPr>
              <w:t>71200,00</w:t>
            </w:r>
          </w:p>
        </w:tc>
        <w:tc>
          <w:tcPr>
            <w:tcW w:w="1276" w:type="dxa"/>
            <w:vAlign w:val="center"/>
          </w:tcPr>
          <w:p w14:paraId="28761428" w14:textId="1A93A333" w:rsidR="001E0D0E" w:rsidRPr="002D1E8D" w:rsidRDefault="001E0D0E" w:rsidP="001E0D0E">
            <w:pPr>
              <w:spacing w:after="0" w:line="240" w:lineRule="auto"/>
              <w:ind w:left="-114" w:right="-100"/>
              <w:jc w:val="center"/>
              <w:rPr>
                <w:sz w:val="20"/>
                <w:szCs w:val="20"/>
              </w:rPr>
            </w:pPr>
            <w:r w:rsidRPr="002D1E8D">
              <w:rPr>
                <w:color w:val="000000"/>
                <w:sz w:val="20"/>
                <w:szCs w:val="20"/>
              </w:rPr>
              <w:t>86152,00</w:t>
            </w:r>
          </w:p>
        </w:tc>
      </w:tr>
    </w:tbl>
    <w:p w14:paraId="0DB978A9" w14:textId="77777777" w:rsidR="00BB7DCE" w:rsidRDefault="00BB7DCE"/>
    <w:p w14:paraId="72824600" w14:textId="77777777" w:rsidR="002D4362" w:rsidRDefault="002D4362"/>
    <w:tbl>
      <w:tblPr>
        <w:tblW w:w="14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6"/>
        <w:gridCol w:w="1877"/>
        <w:gridCol w:w="1281"/>
        <w:gridCol w:w="2260"/>
        <w:gridCol w:w="1710"/>
        <w:gridCol w:w="411"/>
        <w:gridCol w:w="181"/>
        <w:gridCol w:w="122"/>
        <w:gridCol w:w="587"/>
        <w:gridCol w:w="263"/>
        <w:gridCol w:w="445"/>
        <w:gridCol w:w="406"/>
        <w:gridCol w:w="302"/>
        <w:gridCol w:w="406"/>
        <w:gridCol w:w="445"/>
        <w:gridCol w:w="543"/>
        <w:gridCol w:w="1000"/>
        <w:gridCol w:w="17"/>
        <w:gridCol w:w="528"/>
        <w:gridCol w:w="731"/>
        <w:gridCol w:w="17"/>
      </w:tblGrid>
      <w:tr w:rsidR="00572863" w:rsidRPr="002D1E8D" w14:paraId="57E7EAFA" w14:textId="77777777" w:rsidTr="002D4362">
        <w:trPr>
          <w:gridAfter w:val="1"/>
          <w:wAfter w:w="17" w:type="dxa"/>
          <w:trHeight w:val="5234"/>
          <w:tblHeader/>
          <w:jc w:val="center"/>
        </w:trPr>
        <w:tc>
          <w:tcPr>
            <w:tcW w:w="851" w:type="dxa"/>
            <w:vAlign w:val="center"/>
          </w:tcPr>
          <w:p w14:paraId="52906909" w14:textId="5EDEDF79" w:rsidR="00572863" w:rsidRPr="002D1E8D" w:rsidRDefault="00572863" w:rsidP="00572863">
            <w:pPr>
              <w:spacing w:after="0" w:line="240" w:lineRule="auto"/>
              <w:jc w:val="center"/>
              <w:rPr>
                <w:b/>
                <w:bCs/>
                <w:color w:val="000000"/>
                <w:sz w:val="20"/>
                <w:szCs w:val="20"/>
                <w:lang w:val="en-US"/>
              </w:rPr>
            </w:pPr>
            <w:r w:rsidRPr="002D1E8D">
              <w:rPr>
                <w:b/>
                <w:bCs/>
                <w:color w:val="000000"/>
                <w:sz w:val="20"/>
                <w:szCs w:val="20"/>
                <w:lang w:val="en-US"/>
              </w:rPr>
              <w:lastRenderedPageBreak/>
              <w:t>10</w:t>
            </w:r>
          </w:p>
        </w:tc>
        <w:tc>
          <w:tcPr>
            <w:tcW w:w="2263" w:type="dxa"/>
            <w:gridSpan w:val="2"/>
            <w:vAlign w:val="center"/>
          </w:tcPr>
          <w:p w14:paraId="091A6394" w14:textId="38475358" w:rsidR="00572863" w:rsidRPr="002D1E8D" w:rsidRDefault="00572863" w:rsidP="00572863">
            <w:pPr>
              <w:jc w:val="center"/>
              <w:rPr>
                <w:color w:val="000000"/>
                <w:sz w:val="20"/>
                <w:szCs w:val="20"/>
              </w:rPr>
            </w:pPr>
            <w:r w:rsidRPr="002D1E8D">
              <w:rPr>
                <w:sz w:val="20"/>
                <w:szCs w:val="20"/>
              </w:rPr>
              <w:t>Tamponėliai su plastikiniu koteliu ir vata iš gerklės</w:t>
            </w:r>
          </w:p>
        </w:tc>
        <w:tc>
          <w:tcPr>
            <w:tcW w:w="1281" w:type="dxa"/>
            <w:vAlign w:val="center"/>
          </w:tcPr>
          <w:p w14:paraId="546AC80E" w14:textId="235528CB" w:rsidR="00572863" w:rsidRPr="002D1E8D" w:rsidRDefault="00572863" w:rsidP="00572863">
            <w:pPr>
              <w:jc w:val="center"/>
              <w:rPr>
                <w:color w:val="000000"/>
                <w:sz w:val="20"/>
                <w:szCs w:val="20"/>
              </w:rPr>
            </w:pPr>
            <w:r w:rsidRPr="002D1E8D">
              <w:rPr>
                <w:color w:val="000000"/>
                <w:sz w:val="20"/>
                <w:szCs w:val="20"/>
              </w:rPr>
              <w:t>33141118-0</w:t>
            </w:r>
          </w:p>
        </w:tc>
        <w:tc>
          <w:tcPr>
            <w:tcW w:w="2260" w:type="dxa"/>
            <w:vAlign w:val="center"/>
          </w:tcPr>
          <w:p w14:paraId="1F89B022" w14:textId="150AB4B6" w:rsidR="00572863" w:rsidRPr="002D1E8D" w:rsidRDefault="00572863" w:rsidP="00572863">
            <w:pPr>
              <w:jc w:val="center"/>
              <w:rPr>
                <w:color w:val="000000"/>
                <w:sz w:val="20"/>
                <w:szCs w:val="20"/>
              </w:rPr>
            </w:pPr>
            <w:r w:rsidRPr="002D1E8D">
              <w:rPr>
                <w:color w:val="000000"/>
                <w:sz w:val="20"/>
                <w:szCs w:val="20"/>
              </w:rPr>
              <w:t>Tamponėliai su plastikiniu 150 mm (+/- 2-4 mm) ilgio koteliu ir lengvai ėminį sugeriančia irišskiriančia galvute su trumpais, statmenai išdėstytais nailono / viskozės ar kitos inertiškos medžiagos plaušeliais, su lūžio linija ties 80 mm (+/- 2-4 mm), sterilūs, supakuoti po vieną,su galvutėmis, skirtomis gerklei. Galvutės ilgis ne didesnis nei 2 cm, galvutės plotis ne didesnis nei 5 mm</w:t>
            </w:r>
          </w:p>
        </w:tc>
        <w:tc>
          <w:tcPr>
            <w:tcW w:w="1710" w:type="dxa"/>
            <w:vAlign w:val="center"/>
          </w:tcPr>
          <w:p w14:paraId="0036C32D" w14:textId="7A1C549B" w:rsidR="00572863" w:rsidRPr="002D1E8D" w:rsidRDefault="00572863" w:rsidP="00572863">
            <w:pPr>
              <w:jc w:val="center"/>
              <w:rPr>
                <w:rFonts w:eastAsia="Times New Roman"/>
                <w:color w:val="000000"/>
                <w:sz w:val="20"/>
                <w:szCs w:val="20"/>
              </w:rPr>
            </w:pPr>
            <w:r w:rsidRPr="002D1E8D">
              <w:rPr>
                <w:color w:val="000000"/>
                <w:sz w:val="20"/>
                <w:szCs w:val="20"/>
              </w:rPr>
              <w:t>AnHui WenSheng Medical Materials Co., Ltd, WS1011, originali pakuotė 500 vnt.  </w:t>
            </w:r>
          </w:p>
        </w:tc>
        <w:tc>
          <w:tcPr>
            <w:tcW w:w="714" w:type="dxa"/>
            <w:gridSpan w:val="3"/>
            <w:vAlign w:val="center"/>
          </w:tcPr>
          <w:p w14:paraId="4FEA3903" w14:textId="7A0561A5" w:rsidR="00572863" w:rsidRPr="002D1E8D" w:rsidRDefault="00572863" w:rsidP="00572863">
            <w:pPr>
              <w:jc w:val="center"/>
              <w:rPr>
                <w:rFonts w:eastAsia="Times New Roman"/>
                <w:color w:val="000000"/>
                <w:sz w:val="20"/>
                <w:szCs w:val="20"/>
              </w:rPr>
            </w:pPr>
            <w:r w:rsidRPr="002D1E8D">
              <w:rPr>
                <w:color w:val="000000"/>
                <w:sz w:val="20"/>
                <w:szCs w:val="20"/>
              </w:rPr>
              <w:t>vnt.</w:t>
            </w:r>
          </w:p>
        </w:tc>
        <w:tc>
          <w:tcPr>
            <w:tcW w:w="850" w:type="dxa"/>
            <w:gridSpan w:val="2"/>
            <w:vAlign w:val="center"/>
          </w:tcPr>
          <w:p w14:paraId="679A139C" w14:textId="3E43F800" w:rsidR="00572863" w:rsidRPr="002D1E8D" w:rsidRDefault="00572863" w:rsidP="00572863">
            <w:pPr>
              <w:jc w:val="center"/>
              <w:rPr>
                <w:rFonts w:eastAsia="Times New Roman"/>
                <w:color w:val="000000"/>
                <w:sz w:val="20"/>
                <w:szCs w:val="20"/>
              </w:rPr>
            </w:pPr>
            <w:r w:rsidRPr="002D1E8D">
              <w:rPr>
                <w:color w:val="000000"/>
                <w:sz w:val="20"/>
                <w:szCs w:val="20"/>
              </w:rPr>
              <w:t>800000</w:t>
            </w:r>
          </w:p>
        </w:tc>
        <w:tc>
          <w:tcPr>
            <w:tcW w:w="851" w:type="dxa"/>
            <w:gridSpan w:val="2"/>
            <w:vAlign w:val="center"/>
          </w:tcPr>
          <w:p w14:paraId="1CEF4900" w14:textId="508DFB5B" w:rsidR="00572863" w:rsidRPr="002D1E8D" w:rsidRDefault="00572863" w:rsidP="00572863">
            <w:pPr>
              <w:jc w:val="center"/>
              <w:rPr>
                <w:rFonts w:eastAsia="Times New Roman"/>
                <w:color w:val="000000"/>
                <w:sz w:val="20"/>
                <w:szCs w:val="20"/>
              </w:rPr>
            </w:pPr>
            <w:r w:rsidRPr="002D1E8D">
              <w:rPr>
                <w:color w:val="000000"/>
                <w:sz w:val="20"/>
                <w:szCs w:val="20"/>
              </w:rPr>
              <w:t>0,089</w:t>
            </w:r>
          </w:p>
        </w:tc>
        <w:tc>
          <w:tcPr>
            <w:tcW w:w="708" w:type="dxa"/>
            <w:gridSpan w:val="2"/>
            <w:vAlign w:val="center"/>
          </w:tcPr>
          <w:p w14:paraId="22D04C1C" w14:textId="2B48ABB3" w:rsidR="00572863" w:rsidRPr="002D1E8D" w:rsidRDefault="00572863" w:rsidP="00572863">
            <w:pPr>
              <w:spacing w:after="0" w:line="240" w:lineRule="auto"/>
              <w:ind w:right="-108"/>
              <w:jc w:val="center"/>
              <w:rPr>
                <w:sz w:val="20"/>
                <w:szCs w:val="20"/>
              </w:rPr>
            </w:pPr>
            <w:r w:rsidRPr="002D1E8D">
              <w:rPr>
                <w:sz w:val="20"/>
                <w:szCs w:val="20"/>
              </w:rPr>
              <w:t>21</w:t>
            </w:r>
          </w:p>
        </w:tc>
        <w:tc>
          <w:tcPr>
            <w:tcW w:w="988" w:type="dxa"/>
            <w:gridSpan w:val="2"/>
            <w:vAlign w:val="center"/>
          </w:tcPr>
          <w:p w14:paraId="2C04901C" w14:textId="01950AD4" w:rsidR="00572863" w:rsidRPr="002D1E8D" w:rsidRDefault="00572863" w:rsidP="00572863">
            <w:pPr>
              <w:jc w:val="center"/>
              <w:rPr>
                <w:color w:val="000000"/>
                <w:sz w:val="20"/>
                <w:szCs w:val="20"/>
              </w:rPr>
            </w:pPr>
            <w:r w:rsidRPr="002D1E8D">
              <w:rPr>
                <w:color w:val="000000"/>
                <w:sz w:val="20"/>
                <w:szCs w:val="20"/>
              </w:rPr>
              <w:t>0,108</w:t>
            </w:r>
          </w:p>
        </w:tc>
        <w:tc>
          <w:tcPr>
            <w:tcW w:w="1000" w:type="dxa"/>
            <w:vAlign w:val="center"/>
          </w:tcPr>
          <w:p w14:paraId="46195604" w14:textId="4DCD0510" w:rsidR="00572863" w:rsidRPr="002D1E8D" w:rsidRDefault="00572863" w:rsidP="00572863">
            <w:pPr>
              <w:spacing w:after="0" w:line="240" w:lineRule="auto"/>
              <w:ind w:left="-114" w:right="-100"/>
              <w:jc w:val="center"/>
              <w:rPr>
                <w:color w:val="000000"/>
                <w:sz w:val="20"/>
                <w:szCs w:val="20"/>
              </w:rPr>
            </w:pPr>
            <w:r w:rsidRPr="002D1E8D">
              <w:rPr>
                <w:color w:val="000000"/>
                <w:sz w:val="20"/>
                <w:szCs w:val="20"/>
              </w:rPr>
              <w:t>71200,00</w:t>
            </w:r>
          </w:p>
        </w:tc>
        <w:tc>
          <w:tcPr>
            <w:tcW w:w="1276" w:type="dxa"/>
            <w:gridSpan w:val="3"/>
            <w:vAlign w:val="center"/>
          </w:tcPr>
          <w:p w14:paraId="5505BB1B" w14:textId="4D480A6F" w:rsidR="00572863" w:rsidRPr="002D1E8D" w:rsidRDefault="00572863" w:rsidP="00572863">
            <w:pPr>
              <w:spacing w:after="0" w:line="240" w:lineRule="auto"/>
              <w:ind w:left="-114" w:right="-100"/>
              <w:jc w:val="center"/>
              <w:rPr>
                <w:color w:val="000000"/>
                <w:sz w:val="20"/>
                <w:szCs w:val="20"/>
              </w:rPr>
            </w:pPr>
            <w:r w:rsidRPr="002D1E8D">
              <w:rPr>
                <w:color w:val="000000"/>
                <w:sz w:val="20"/>
                <w:szCs w:val="20"/>
              </w:rPr>
              <w:t>86152,00</w:t>
            </w:r>
          </w:p>
        </w:tc>
      </w:tr>
      <w:tr w:rsidR="002E7BAA" w:rsidRPr="002D1E8D" w14:paraId="3737F53F" w14:textId="77777777" w:rsidTr="002D4362">
        <w:trPr>
          <w:gridAfter w:val="1"/>
          <w:wAfter w:w="17" w:type="dxa"/>
          <w:trHeight w:val="2808"/>
          <w:tblHeader/>
          <w:jc w:val="center"/>
        </w:trPr>
        <w:tc>
          <w:tcPr>
            <w:tcW w:w="851" w:type="dxa"/>
            <w:vAlign w:val="center"/>
          </w:tcPr>
          <w:p w14:paraId="1E7AF5C0" w14:textId="6D1A443F" w:rsidR="002E7BAA" w:rsidRPr="002D1E8D" w:rsidRDefault="002E7BAA" w:rsidP="002E7BAA">
            <w:pPr>
              <w:spacing w:after="0" w:line="240" w:lineRule="auto"/>
              <w:jc w:val="center"/>
              <w:rPr>
                <w:b/>
                <w:bCs/>
                <w:color w:val="000000"/>
                <w:sz w:val="20"/>
                <w:szCs w:val="20"/>
              </w:rPr>
            </w:pPr>
            <w:r w:rsidRPr="002D1E8D">
              <w:rPr>
                <w:b/>
                <w:bCs/>
                <w:color w:val="000000"/>
                <w:sz w:val="20"/>
                <w:szCs w:val="20"/>
              </w:rPr>
              <w:t>16.1</w:t>
            </w:r>
          </w:p>
        </w:tc>
        <w:tc>
          <w:tcPr>
            <w:tcW w:w="2263" w:type="dxa"/>
            <w:gridSpan w:val="2"/>
            <w:vAlign w:val="center"/>
          </w:tcPr>
          <w:p w14:paraId="6E328EFA" w14:textId="23B9114F" w:rsidR="002E7BAA" w:rsidRPr="002D1E8D" w:rsidRDefault="002E7BAA" w:rsidP="002E7BAA">
            <w:pPr>
              <w:jc w:val="center"/>
              <w:rPr>
                <w:sz w:val="20"/>
                <w:szCs w:val="20"/>
              </w:rPr>
            </w:pPr>
            <w:r w:rsidRPr="002D1E8D">
              <w:rPr>
                <w:color w:val="000000"/>
                <w:sz w:val="20"/>
                <w:szCs w:val="20"/>
              </w:rPr>
              <w:t xml:space="preserve">Vakuuminiai kraujo surinkimo mėgintuvėliai biocheminiam-serologiniam-imunocheminiam serumo tyrimui </w:t>
            </w:r>
          </w:p>
        </w:tc>
        <w:tc>
          <w:tcPr>
            <w:tcW w:w="1281" w:type="dxa"/>
            <w:vAlign w:val="center"/>
          </w:tcPr>
          <w:p w14:paraId="24A410EC" w14:textId="0DD9D73F" w:rsidR="002E7BAA" w:rsidRPr="002D1E8D" w:rsidRDefault="002E7BAA" w:rsidP="002E7BAA">
            <w:pPr>
              <w:jc w:val="center"/>
              <w:rPr>
                <w:color w:val="000000"/>
                <w:sz w:val="20"/>
                <w:szCs w:val="20"/>
              </w:rPr>
            </w:pPr>
            <w:r w:rsidRPr="002D1E8D">
              <w:rPr>
                <w:color w:val="000000"/>
                <w:sz w:val="20"/>
                <w:szCs w:val="20"/>
              </w:rPr>
              <w:t>33192500-7</w:t>
            </w:r>
          </w:p>
        </w:tc>
        <w:tc>
          <w:tcPr>
            <w:tcW w:w="2260" w:type="dxa"/>
            <w:vAlign w:val="center"/>
          </w:tcPr>
          <w:p w14:paraId="4529EA34" w14:textId="666E787E" w:rsidR="002E7BAA" w:rsidRPr="002D1E8D" w:rsidRDefault="002E7BAA" w:rsidP="002E7BAA">
            <w:pPr>
              <w:jc w:val="center"/>
              <w:rPr>
                <w:sz w:val="20"/>
                <w:szCs w:val="20"/>
              </w:rPr>
            </w:pPr>
            <w:r w:rsidRPr="002D1E8D">
              <w:rPr>
                <w:color w:val="000000"/>
                <w:sz w:val="20"/>
                <w:szCs w:val="20"/>
              </w:rPr>
              <w:t>Vakuuminiai mėgintuvėliai, biocheminiams-serologiniams-imunocheminiams serumo tyrimui be pr</w:t>
            </w:r>
            <w:r w:rsidR="00B0354E">
              <w:rPr>
                <w:color w:val="000000"/>
                <w:sz w:val="20"/>
                <w:szCs w:val="20"/>
              </w:rPr>
              <w:t>iedų ne mažesnio nei 6 ml tūrio</w:t>
            </w:r>
          </w:p>
        </w:tc>
        <w:tc>
          <w:tcPr>
            <w:tcW w:w="1710" w:type="dxa"/>
            <w:vAlign w:val="center"/>
          </w:tcPr>
          <w:p w14:paraId="740A96C4" w14:textId="54897C92" w:rsidR="002E7BAA" w:rsidRPr="002D1E8D" w:rsidRDefault="002E7BAA" w:rsidP="002E7BAA">
            <w:pPr>
              <w:jc w:val="center"/>
              <w:rPr>
                <w:rFonts w:eastAsia="Times New Roman"/>
                <w:color w:val="000000"/>
                <w:sz w:val="20"/>
                <w:szCs w:val="20"/>
              </w:rPr>
            </w:pPr>
            <w:r w:rsidRPr="002D1E8D">
              <w:rPr>
                <w:color w:val="000000"/>
                <w:sz w:val="20"/>
                <w:szCs w:val="20"/>
              </w:rPr>
              <w:t>InterVacTechnology OY, NE2602, Lind-Vac Vacuum-tubes-catalogues 4psl., N100</w:t>
            </w:r>
          </w:p>
        </w:tc>
        <w:tc>
          <w:tcPr>
            <w:tcW w:w="714" w:type="dxa"/>
            <w:gridSpan w:val="3"/>
            <w:vAlign w:val="center"/>
          </w:tcPr>
          <w:p w14:paraId="5546E127" w14:textId="269C9481" w:rsidR="002E7BAA" w:rsidRPr="002D1E8D" w:rsidRDefault="002E7BAA" w:rsidP="002E7BAA">
            <w:pPr>
              <w:jc w:val="center"/>
              <w:rPr>
                <w:color w:val="000000"/>
                <w:sz w:val="20"/>
                <w:szCs w:val="20"/>
              </w:rPr>
            </w:pPr>
            <w:r w:rsidRPr="002D1E8D">
              <w:rPr>
                <w:color w:val="000000"/>
                <w:sz w:val="20"/>
                <w:szCs w:val="20"/>
              </w:rPr>
              <w:t>vnt.</w:t>
            </w:r>
          </w:p>
        </w:tc>
        <w:tc>
          <w:tcPr>
            <w:tcW w:w="850" w:type="dxa"/>
            <w:gridSpan w:val="2"/>
            <w:vAlign w:val="center"/>
          </w:tcPr>
          <w:p w14:paraId="1B386A10" w14:textId="778E72EC" w:rsidR="002E7BAA" w:rsidRPr="002D1E8D" w:rsidRDefault="002E7BAA" w:rsidP="002E7BAA">
            <w:pPr>
              <w:jc w:val="center"/>
              <w:rPr>
                <w:rFonts w:eastAsia="Times New Roman"/>
                <w:color w:val="000000"/>
                <w:sz w:val="20"/>
                <w:szCs w:val="20"/>
              </w:rPr>
            </w:pPr>
            <w:r w:rsidRPr="002D1E8D">
              <w:rPr>
                <w:color w:val="000000"/>
                <w:sz w:val="20"/>
                <w:szCs w:val="20"/>
              </w:rPr>
              <w:t>22000</w:t>
            </w:r>
          </w:p>
        </w:tc>
        <w:tc>
          <w:tcPr>
            <w:tcW w:w="851" w:type="dxa"/>
            <w:gridSpan w:val="2"/>
            <w:vAlign w:val="center"/>
          </w:tcPr>
          <w:p w14:paraId="5E49B9EF" w14:textId="2EDBB14F" w:rsidR="002E7BAA" w:rsidRPr="002D1E8D" w:rsidRDefault="002E7BAA" w:rsidP="002E7BAA">
            <w:pPr>
              <w:jc w:val="center"/>
              <w:rPr>
                <w:rFonts w:eastAsia="Times New Roman"/>
                <w:color w:val="000000"/>
                <w:sz w:val="20"/>
                <w:szCs w:val="20"/>
              </w:rPr>
            </w:pPr>
            <w:r w:rsidRPr="002D1E8D">
              <w:rPr>
                <w:color w:val="000000"/>
                <w:sz w:val="20"/>
                <w:szCs w:val="20"/>
              </w:rPr>
              <w:t>0,060</w:t>
            </w:r>
          </w:p>
        </w:tc>
        <w:tc>
          <w:tcPr>
            <w:tcW w:w="708" w:type="dxa"/>
            <w:gridSpan w:val="2"/>
            <w:vAlign w:val="center"/>
          </w:tcPr>
          <w:p w14:paraId="4D6EE2A9" w14:textId="6E8E277B" w:rsidR="002E7BAA" w:rsidRPr="002D1E8D" w:rsidRDefault="002E7BAA" w:rsidP="002E7BAA">
            <w:pPr>
              <w:spacing w:after="0" w:line="240" w:lineRule="auto"/>
              <w:ind w:right="-108"/>
              <w:jc w:val="center"/>
              <w:rPr>
                <w:sz w:val="20"/>
                <w:szCs w:val="20"/>
              </w:rPr>
            </w:pPr>
            <w:r w:rsidRPr="002D1E8D">
              <w:rPr>
                <w:sz w:val="20"/>
                <w:szCs w:val="20"/>
              </w:rPr>
              <w:t>21</w:t>
            </w:r>
          </w:p>
        </w:tc>
        <w:tc>
          <w:tcPr>
            <w:tcW w:w="988" w:type="dxa"/>
            <w:gridSpan w:val="2"/>
            <w:vAlign w:val="center"/>
          </w:tcPr>
          <w:p w14:paraId="31FA4942" w14:textId="1EBEAE2B" w:rsidR="002E7BAA" w:rsidRPr="002D1E8D" w:rsidRDefault="002E7BAA" w:rsidP="002E7BAA">
            <w:pPr>
              <w:jc w:val="center"/>
              <w:rPr>
                <w:color w:val="000000"/>
                <w:sz w:val="20"/>
                <w:szCs w:val="20"/>
              </w:rPr>
            </w:pPr>
            <w:r w:rsidRPr="002D1E8D">
              <w:rPr>
                <w:color w:val="000000"/>
                <w:sz w:val="20"/>
                <w:szCs w:val="20"/>
              </w:rPr>
              <w:t>0,073</w:t>
            </w:r>
          </w:p>
        </w:tc>
        <w:tc>
          <w:tcPr>
            <w:tcW w:w="1000" w:type="dxa"/>
            <w:vAlign w:val="center"/>
          </w:tcPr>
          <w:p w14:paraId="69D936FA" w14:textId="142C5D93" w:rsidR="002E7BAA" w:rsidRPr="002D1E8D" w:rsidRDefault="002E7BAA" w:rsidP="002E7BAA">
            <w:pPr>
              <w:spacing w:after="0" w:line="240" w:lineRule="auto"/>
              <w:ind w:left="-114" w:right="-100"/>
              <w:jc w:val="center"/>
              <w:rPr>
                <w:color w:val="000000"/>
                <w:sz w:val="20"/>
                <w:szCs w:val="20"/>
              </w:rPr>
            </w:pPr>
            <w:r w:rsidRPr="002D1E8D">
              <w:rPr>
                <w:color w:val="000000"/>
                <w:sz w:val="20"/>
                <w:szCs w:val="20"/>
              </w:rPr>
              <w:t>1320,00</w:t>
            </w:r>
          </w:p>
        </w:tc>
        <w:tc>
          <w:tcPr>
            <w:tcW w:w="1276" w:type="dxa"/>
            <w:gridSpan w:val="3"/>
            <w:vAlign w:val="center"/>
          </w:tcPr>
          <w:p w14:paraId="4D1EF208" w14:textId="050E7B7D" w:rsidR="002E7BAA" w:rsidRPr="002D1E8D" w:rsidRDefault="002E7BAA" w:rsidP="002E7BAA">
            <w:pPr>
              <w:spacing w:after="0" w:line="240" w:lineRule="auto"/>
              <w:ind w:left="-114" w:right="-100"/>
              <w:jc w:val="center"/>
              <w:rPr>
                <w:color w:val="000000"/>
                <w:sz w:val="20"/>
                <w:szCs w:val="20"/>
              </w:rPr>
            </w:pPr>
            <w:r w:rsidRPr="002D1E8D">
              <w:rPr>
                <w:color w:val="000000"/>
                <w:sz w:val="20"/>
                <w:szCs w:val="20"/>
              </w:rPr>
              <w:t>1597,20</w:t>
            </w:r>
          </w:p>
        </w:tc>
      </w:tr>
      <w:tr w:rsidR="00A34C79" w:rsidRPr="002D1E8D" w14:paraId="0C5EFF33" w14:textId="77777777" w:rsidTr="002D4362">
        <w:trPr>
          <w:gridAfter w:val="1"/>
          <w:wAfter w:w="17" w:type="dxa"/>
          <w:trHeight w:val="2683"/>
          <w:tblHeader/>
          <w:jc w:val="center"/>
        </w:trPr>
        <w:tc>
          <w:tcPr>
            <w:tcW w:w="851" w:type="dxa"/>
            <w:vAlign w:val="center"/>
          </w:tcPr>
          <w:p w14:paraId="07B15384" w14:textId="1F1575D8" w:rsidR="00A34C79" w:rsidRPr="002D1E8D" w:rsidRDefault="00A34C79" w:rsidP="00A34C79">
            <w:pPr>
              <w:spacing w:after="0" w:line="240" w:lineRule="auto"/>
              <w:jc w:val="center"/>
              <w:rPr>
                <w:b/>
                <w:bCs/>
                <w:color w:val="000000"/>
                <w:sz w:val="20"/>
                <w:szCs w:val="20"/>
              </w:rPr>
            </w:pPr>
            <w:r w:rsidRPr="002D1E8D">
              <w:rPr>
                <w:b/>
                <w:bCs/>
                <w:color w:val="000000"/>
                <w:sz w:val="20"/>
                <w:szCs w:val="20"/>
              </w:rPr>
              <w:lastRenderedPageBreak/>
              <w:t>16.2</w:t>
            </w:r>
          </w:p>
        </w:tc>
        <w:tc>
          <w:tcPr>
            <w:tcW w:w="2263" w:type="dxa"/>
            <w:gridSpan w:val="2"/>
            <w:vAlign w:val="center"/>
          </w:tcPr>
          <w:p w14:paraId="38DD9FBB" w14:textId="1556AFF2" w:rsidR="00A34C79" w:rsidRPr="002D1E8D" w:rsidRDefault="00A34C79" w:rsidP="00A34C79">
            <w:pPr>
              <w:jc w:val="center"/>
              <w:rPr>
                <w:sz w:val="20"/>
                <w:szCs w:val="20"/>
              </w:rPr>
            </w:pPr>
            <w:r w:rsidRPr="002D1E8D">
              <w:rPr>
                <w:color w:val="000000"/>
                <w:sz w:val="20"/>
                <w:szCs w:val="20"/>
              </w:rPr>
              <w:t xml:space="preserve">Vakuuminiai kraujo surinkimo mėgintuvėliai RNR tyrimams </w:t>
            </w:r>
          </w:p>
        </w:tc>
        <w:tc>
          <w:tcPr>
            <w:tcW w:w="1281" w:type="dxa"/>
            <w:vAlign w:val="center"/>
          </w:tcPr>
          <w:p w14:paraId="2945AC4A" w14:textId="39A88D8A" w:rsidR="00A34C79" w:rsidRPr="002D1E8D" w:rsidRDefault="00A34C79" w:rsidP="00A34C79">
            <w:pPr>
              <w:jc w:val="center"/>
              <w:rPr>
                <w:color w:val="000000"/>
                <w:sz w:val="20"/>
                <w:szCs w:val="20"/>
              </w:rPr>
            </w:pPr>
            <w:r w:rsidRPr="002D1E8D">
              <w:rPr>
                <w:color w:val="000000"/>
                <w:sz w:val="20"/>
                <w:szCs w:val="20"/>
              </w:rPr>
              <w:t>33192500-7</w:t>
            </w:r>
          </w:p>
        </w:tc>
        <w:tc>
          <w:tcPr>
            <w:tcW w:w="2260" w:type="dxa"/>
            <w:vAlign w:val="center"/>
          </w:tcPr>
          <w:p w14:paraId="70EF672D" w14:textId="124AAA92" w:rsidR="00A34C79" w:rsidRPr="002D1E8D" w:rsidRDefault="00A34C79" w:rsidP="00A34C79">
            <w:pPr>
              <w:jc w:val="center"/>
              <w:rPr>
                <w:sz w:val="20"/>
                <w:szCs w:val="20"/>
              </w:rPr>
            </w:pPr>
            <w:r w:rsidRPr="002D1E8D">
              <w:rPr>
                <w:color w:val="000000"/>
                <w:sz w:val="20"/>
                <w:szCs w:val="20"/>
              </w:rPr>
              <w:t>Vakuuminiai mėgintuvėliai RNR tyrimams su K2EDTA, ne mažiau kaip 5 ml tūrio kiekybiniams PGR tyrimams plazmoje su inertišku geliu. Pakuotės ne daugiau kaip po 50 vnt.</w:t>
            </w:r>
          </w:p>
        </w:tc>
        <w:tc>
          <w:tcPr>
            <w:tcW w:w="1710" w:type="dxa"/>
            <w:vAlign w:val="center"/>
          </w:tcPr>
          <w:p w14:paraId="2B561073" w14:textId="32766C84" w:rsidR="00A34C79" w:rsidRPr="002D1E8D" w:rsidRDefault="00A34C79" w:rsidP="00A34C79">
            <w:pPr>
              <w:jc w:val="center"/>
              <w:rPr>
                <w:rFonts w:eastAsia="Times New Roman"/>
                <w:color w:val="000000"/>
                <w:sz w:val="20"/>
                <w:szCs w:val="20"/>
              </w:rPr>
            </w:pPr>
            <w:r w:rsidRPr="002D1E8D">
              <w:rPr>
                <w:color w:val="000000"/>
                <w:sz w:val="20"/>
                <w:szCs w:val="20"/>
              </w:rPr>
              <w:t>InterVacTechnology OY, EG3902, Lind-Vac Vacuum-tubes-catalogues; 7psl., N100</w:t>
            </w:r>
          </w:p>
        </w:tc>
        <w:tc>
          <w:tcPr>
            <w:tcW w:w="714" w:type="dxa"/>
            <w:gridSpan w:val="3"/>
            <w:vAlign w:val="center"/>
          </w:tcPr>
          <w:p w14:paraId="1FC1E339" w14:textId="4B4F9F91" w:rsidR="00A34C79" w:rsidRPr="002D1E8D" w:rsidRDefault="00A34C79" w:rsidP="00A34C79">
            <w:pPr>
              <w:jc w:val="center"/>
              <w:rPr>
                <w:color w:val="000000"/>
                <w:sz w:val="20"/>
                <w:szCs w:val="20"/>
              </w:rPr>
            </w:pPr>
            <w:r w:rsidRPr="002D1E8D">
              <w:rPr>
                <w:color w:val="000000"/>
                <w:sz w:val="20"/>
                <w:szCs w:val="20"/>
              </w:rPr>
              <w:t>vnt.</w:t>
            </w:r>
          </w:p>
        </w:tc>
        <w:tc>
          <w:tcPr>
            <w:tcW w:w="850" w:type="dxa"/>
            <w:gridSpan w:val="2"/>
            <w:vAlign w:val="center"/>
          </w:tcPr>
          <w:p w14:paraId="6C36B435" w14:textId="43030C01" w:rsidR="00A34C79" w:rsidRPr="002D1E8D" w:rsidRDefault="00A34C79" w:rsidP="00A34C79">
            <w:pPr>
              <w:jc w:val="center"/>
              <w:rPr>
                <w:rFonts w:eastAsia="Times New Roman"/>
                <w:color w:val="000000"/>
                <w:sz w:val="20"/>
                <w:szCs w:val="20"/>
              </w:rPr>
            </w:pPr>
            <w:r w:rsidRPr="002D1E8D">
              <w:rPr>
                <w:color w:val="000000"/>
                <w:sz w:val="20"/>
                <w:szCs w:val="20"/>
              </w:rPr>
              <w:t>1400</w:t>
            </w:r>
          </w:p>
        </w:tc>
        <w:tc>
          <w:tcPr>
            <w:tcW w:w="851" w:type="dxa"/>
            <w:gridSpan w:val="2"/>
            <w:vAlign w:val="center"/>
          </w:tcPr>
          <w:p w14:paraId="09AC3F6E" w14:textId="66F0571B" w:rsidR="00A34C79" w:rsidRPr="002D1E8D" w:rsidRDefault="00A34C79" w:rsidP="00A34C79">
            <w:pPr>
              <w:jc w:val="center"/>
              <w:rPr>
                <w:rFonts w:eastAsia="Times New Roman"/>
                <w:color w:val="000000"/>
                <w:sz w:val="20"/>
                <w:szCs w:val="20"/>
              </w:rPr>
            </w:pPr>
            <w:r w:rsidRPr="002D1E8D">
              <w:rPr>
                <w:color w:val="000000"/>
                <w:sz w:val="20"/>
                <w:szCs w:val="20"/>
              </w:rPr>
              <w:t>0,124</w:t>
            </w:r>
          </w:p>
        </w:tc>
        <w:tc>
          <w:tcPr>
            <w:tcW w:w="708" w:type="dxa"/>
            <w:gridSpan w:val="2"/>
            <w:vAlign w:val="center"/>
          </w:tcPr>
          <w:p w14:paraId="300A2146" w14:textId="48A96082" w:rsidR="00A34C79" w:rsidRPr="002D1E8D" w:rsidRDefault="00A34C79" w:rsidP="00A34C79">
            <w:pPr>
              <w:spacing w:after="0" w:line="240" w:lineRule="auto"/>
              <w:ind w:right="-108"/>
              <w:jc w:val="center"/>
              <w:rPr>
                <w:sz w:val="20"/>
                <w:szCs w:val="20"/>
              </w:rPr>
            </w:pPr>
            <w:r w:rsidRPr="002D1E8D">
              <w:rPr>
                <w:sz w:val="20"/>
                <w:szCs w:val="20"/>
              </w:rPr>
              <w:t>21</w:t>
            </w:r>
          </w:p>
        </w:tc>
        <w:tc>
          <w:tcPr>
            <w:tcW w:w="988" w:type="dxa"/>
            <w:gridSpan w:val="2"/>
            <w:vAlign w:val="center"/>
          </w:tcPr>
          <w:p w14:paraId="0FAB4AC2" w14:textId="102A7259" w:rsidR="00A34C79" w:rsidRPr="002D1E8D" w:rsidRDefault="00A34C79" w:rsidP="00A34C79">
            <w:pPr>
              <w:jc w:val="center"/>
              <w:rPr>
                <w:color w:val="000000"/>
                <w:sz w:val="20"/>
                <w:szCs w:val="20"/>
              </w:rPr>
            </w:pPr>
            <w:r w:rsidRPr="002D1E8D">
              <w:rPr>
                <w:color w:val="000000"/>
                <w:sz w:val="20"/>
                <w:szCs w:val="20"/>
              </w:rPr>
              <w:t>0,150</w:t>
            </w:r>
          </w:p>
        </w:tc>
        <w:tc>
          <w:tcPr>
            <w:tcW w:w="1000" w:type="dxa"/>
            <w:vAlign w:val="center"/>
          </w:tcPr>
          <w:p w14:paraId="395F9D2A" w14:textId="4771795A" w:rsidR="00A34C79" w:rsidRPr="002D1E8D" w:rsidRDefault="00A34C79" w:rsidP="00A34C79">
            <w:pPr>
              <w:spacing w:after="0" w:line="240" w:lineRule="auto"/>
              <w:ind w:left="-114" w:right="-100"/>
              <w:jc w:val="center"/>
              <w:rPr>
                <w:color w:val="000000"/>
                <w:sz w:val="20"/>
                <w:szCs w:val="20"/>
              </w:rPr>
            </w:pPr>
            <w:r w:rsidRPr="002D1E8D">
              <w:rPr>
                <w:color w:val="000000"/>
                <w:sz w:val="20"/>
                <w:szCs w:val="20"/>
              </w:rPr>
              <w:t>173,60</w:t>
            </w:r>
          </w:p>
        </w:tc>
        <w:tc>
          <w:tcPr>
            <w:tcW w:w="1276" w:type="dxa"/>
            <w:gridSpan w:val="3"/>
            <w:vAlign w:val="center"/>
          </w:tcPr>
          <w:p w14:paraId="241D1FF0" w14:textId="6749544D" w:rsidR="00A34C79" w:rsidRPr="002D1E8D" w:rsidRDefault="00A34C79" w:rsidP="00A34C79">
            <w:pPr>
              <w:spacing w:after="0" w:line="240" w:lineRule="auto"/>
              <w:ind w:left="-114" w:right="-100"/>
              <w:jc w:val="center"/>
              <w:rPr>
                <w:color w:val="000000"/>
                <w:sz w:val="20"/>
                <w:szCs w:val="20"/>
              </w:rPr>
            </w:pPr>
            <w:r w:rsidRPr="002D1E8D">
              <w:rPr>
                <w:color w:val="000000"/>
                <w:sz w:val="20"/>
                <w:szCs w:val="20"/>
              </w:rPr>
              <w:t>210,06</w:t>
            </w:r>
          </w:p>
        </w:tc>
      </w:tr>
      <w:tr w:rsidR="000B2370" w:rsidRPr="002D1E8D" w14:paraId="2B95DAD0" w14:textId="77777777" w:rsidTr="002D4362">
        <w:trPr>
          <w:gridAfter w:val="1"/>
          <w:wAfter w:w="17" w:type="dxa"/>
          <w:trHeight w:val="2116"/>
          <w:tblHeader/>
          <w:jc w:val="center"/>
        </w:trPr>
        <w:tc>
          <w:tcPr>
            <w:tcW w:w="851" w:type="dxa"/>
            <w:vAlign w:val="center"/>
          </w:tcPr>
          <w:p w14:paraId="2F2B5D79" w14:textId="22902089" w:rsidR="000B2370" w:rsidRPr="002D1E8D" w:rsidRDefault="000B2370" w:rsidP="000B2370">
            <w:pPr>
              <w:spacing w:after="0" w:line="240" w:lineRule="auto"/>
              <w:jc w:val="center"/>
              <w:rPr>
                <w:b/>
                <w:bCs/>
                <w:color w:val="000000"/>
                <w:sz w:val="20"/>
                <w:szCs w:val="20"/>
              </w:rPr>
            </w:pPr>
            <w:r w:rsidRPr="002D1E8D">
              <w:rPr>
                <w:b/>
                <w:bCs/>
                <w:color w:val="000000"/>
                <w:sz w:val="20"/>
                <w:szCs w:val="20"/>
              </w:rPr>
              <w:t>16.3</w:t>
            </w:r>
          </w:p>
        </w:tc>
        <w:tc>
          <w:tcPr>
            <w:tcW w:w="2263" w:type="dxa"/>
            <w:gridSpan w:val="2"/>
            <w:vAlign w:val="center"/>
          </w:tcPr>
          <w:p w14:paraId="2DADBCEE" w14:textId="0E3CDE9F" w:rsidR="000B2370" w:rsidRPr="002D1E8D" w:rsidRDefault="000B2370" w:rsidP="000B2370">
            <w:pPr>
              <w:jc w:val="center"/>
              <w:rPr>
                <w:sz w:val="20"/>
                <w:szCs w:val="20"/>
              </w:rPr>
            </w:pPr>
            <w:r w:rsidRPr="002D1E8D">
              <w:rPr>
                <w:color w:val="000000"/>
                <w:sz w:val="20"/>
                <w:szCs w:val="20"/>
              </w:rPr>
              <w:t>Vakuuminiai mėgintuvėliai  klinikiniam kraujo tyrimui</w:t>
            </w:r>
          </w:p>
        </w:tc>
        <w:tc>
          <w:tcPr>
            <w:tcW w:w="1281" w:type="dxa"/>
            <w:vAlign w:val="center"/>
          </w:tcPr>
          <w:p w14:paraId="7D35C55B" w14:textId="50352BBD" w:rsidR="000B2370" w:rsidRPr="002D1E8D" w:rsidRDefault="000B2370" w:rsidP="000B2370">
            <w:pPr>
              <w:jc w:val="center"/>
              <w:rPr>
                <w:color w:val="000000"/>
                <w:sz w:val="20"/>
                <w:szCs w:val="20"/>
              </w:rPr>
            </w:pPr>
            <w:r w:rsidRPr="002D1E8D">
              <w:rPr>
                <w:color w:val="000000"/>
                <w:sz w:val="20"/>
                <w:szCs w:val="20"/>
              </w:rPr>
              <w:t>33192500-7</w:t>
            </w:r>
          </w:p>
        </w:tc>
        <w:tc>
          <w:tcPr>
            <w:tcW w:w="2260" w:type="dxa"/>
            <w:vAlign w:val="center"/>
          </w:tcPr>
          <w:p w14:paraId="12E13E87" w14:textId="54DEBFDB" w:rsidR="000B2370" w:rsidRPr="002D1E8D" w:rsidRDefault="000B2370" w:rsidP="000B2370">
            <w:pPr>
              <w:jc w:val="center"/>
              <w:rPr>
                <w:sz w:val="20"/>
                <w:szCs w:val="20"/>
              </w:rPr>
            </w:pPr>
            <w:r w:rsidRPr="002D1E8D">
              <w:rPr>
                <w:color w:val="000000"/>
                <w:sz w:val="20"/>
                <w:szCs w:val="20"/>
              </w:rPr>
              <w:t>Vakuuminiai mėgintuvėliai  su K3EDTA ne mažesnio nei 3 ml tū</w:t>
            </w:r>
            <w:r w:rsidR="00A17603" w:rsidRPr="002D1E8D">
              <w:rPr>
                <w:color w:val="000000"/>
                <w:sz w:val="20"/>
                <w:szCs w:val="20"/>
              </w:rPr>
              <w:t>rio klinikiniam kraujo tyrimui</w:t>
            </w:r>
          </w:p>
        </w:tc>
        <w:tc>
          <w:tcPr>
            <w:tcW w:w="1710" w:type="dxa"/>
            <w:vAlign w:val="center"/>
          </w:tcPr>
          <w:p w14:paraId="66288E4B" w14:textId="61E0E374" w:rsidR="000B2370" w:rsidRPr="002D1E8D" w:rsidRDefault="000B2370" w:rsidP="000B2370">
            <w:pPr>
              <w:jc w:val="center"/>
              <w:rPr>
                <w:rFonts w:eastAsia="Times New Roman"/>
                <w:color w:val="000000"/>
                <w:sz w:val="20"/>
                <w:szCs w:val="20"/>
              </w:rPr>
            </w:pPr>
            <w:r w:rsidRPr="002D1E8D">
              <w:rPr>
                <w:color w:val="000000"/>
                <w:sz w:val="20"/>
                <w:szCs w:val="20"/>
              </w:rPr>
              <w:t>InterVacTechnology OY, TE1302, Lind-Vac Vacuum-tubes-catalogues; 7psl., N100</w:t>
            </w:r>
          </w:p>
        </w:tc>
        <w:tc>
          <w:tcPr>
            <w:tcW w:w="714" w:type="dxa"/>
            <w:gridSpan w:val="3"/>
            <w:vAlign w:val="center"/>
          </w:tcPr>
          <w:p w14:paraId="3CE7B780" w14:textId="5FF9D3D5" w:rsidR="000B2370" w:rsidRPr="002D1E8D" w:rsidRDefault="000B2370" w:rsidP="000B2370">
            <w:pPr>
              <w:jc w:val="center"/>
              <w:rPr>
                <w:color w:val="000000"/>
                <w:sz w:val="20"/>
                <w:szCs w:val="20"/>
              </w:rPr>
            </w:pPr>
            <w:r w:rsidRPr="002D1E8D">
              <w:rPr>
                <w:color w:val="000000"/>
                <w:sz w:val="20"/>
                <w:szCs w:val="20"/>
              </w:rPr>
              <w:t>vnt.</w:t>
            </w:r>
          </w:p>
        </w:tc>
        <w:tc>
          <w:tcPr>
            <w:tcW w:w="850" w:type="dxa"/>
            <w:gridSpan w:val="2"/>
            <w:vAlign w:val="center"/>
          </w:tcPr>
          <w:p w14:paraId="207784B1" w14:textId="030C2729" w:rsidR="000B2370" w:rsidRPr="002D1E8D" w:rsidRDefault="000B2370" w:rsidP="000B2370">
            <w:pPr>
              <w:jc w:val="center"/>
              <w:rPr>
                <w:rFonts w:eastAsia="Times New Roman"/>
                <w:color w:val="000000"/>
                <w:sz w:val="20"/>
                <w:szCs w:val="20"/>
              </w:rPr>
            </w:pPr>
            <w:r w:rsidRPr="002D1E8D">
              <w:rPr>
                <w:color w:val="000000"/>
                <w:sz w:val="20"/>
                <w:szCs w:val="20"/>
              </w:rPr>
              <w:t>25000</w:t>
            </w:r>
          </w:p>
        </w:tc>
        <w:tc>
          <w:tcPr>
            <w:tcW w:w="851" w:type="dxa"/>
            <w:gridSpan w:val="2"/>
            <w:vAlign w:val="center"/>
          </w:tcPr>
          <w:p w14:paraId="242A2FF4" w14:textId="0447083F" w:rsidR="000B2370" w:rsidRPr="002D1E8D" w:rsidRDefault="000B2370" w:rsidP="000B2370">
            <w:pPr>
              <w:jc w:val="center"/>
              <w:rPr>
                <w:rFonts w:eastAsia="Times New Roman"/>
                <w:color w:val="000000"/>
                <w:sz w:val="20"/>
                <w:szCs w:val="20"/>
              </w:rPr>
            </w:pPr>
            <w:r w:rsidRPr="002D1E8D">
              <w:rPr>
                <w:color w:val="000000"/>
                <w:sz w:val="20"/>
                <w:szCs w:val="20"/>
              </w:rPr>
              <w:t>0,050</w:t>
            </w:r>
          </w:p>
        </w:tc>
        <w:tc>
          <w:tcPr>
            <w:tcW w:w="708" w:type="dxa"/>
            <w:gridSpan w:val="2"/>
            <w:vAlign w:val="center"/>
          </w:tcPr>
          <w:p w14:paraId="017E5938" w14:textId="5A476DA6" w:rsidR="000B2370" w:rsidRPr="002D1E8D" w:rsidRDefault="000B2370" w:rsidP="000B2370">
            <w:pPr>
              <w:spacing w:after="0" w:line="240" w:lineRule="auto"/>
              <w:ind w:right="-108"/>
              <w:jc w:val="center"/>
              <w:rPr>
                <w:sz w:val="20"/>
                <w:szCs w:val="20"/>
              </w:rPr>
            </w:pPr>
            <w:r w:rsidRPr="002D1E8D">
              <w:rPr>
                <w:sz w:val="20"/>
                <w:szCs w:val="20"/>
              </w:rPr>
              <w:t>21</w:t>
            </w:r>
          </w:p>
        </w:tc>
        <w:tc>
          <w:tcPr>
            <w:tcW w:w="988" w:type="dxa"/>
            <w:gridSpan w:val="2"/>
            <w:vAlign w:val="center"/>
          </w:tcPr>
          <w:p w14:paraId="673167F2" w14:textId="1807E60A" w:rsidR="000B2370" w:rsidRPr="002D1E8D" w:rsidRDefault="000B2370" w:rsidP="000B2370">
            <w:pPr>
              <w:jc w:val="center"/>
              <w:rPr>
                <w:color w:val="000000"/>
                <w:sz w:val="20"/>
                <w:szCs w:val="20"/>
              </w:rPr>
            </w:pPr>
            <w:r w:rsidRPr="002D1E8D">
              <w:rPr>
                <w:color w:val="000000"/>
                <w:sz w:val="20"/>
                <w:szCs w:val="20"/>
              </w:rPr>
              <w:t>0,061</w:t>
            </w:r>
          </w:p>
        </w:tc>
        <w:tc>
          <w:tcPr>
            <w:tcW w:w="1000" w:type="dxa"/>
            <w:vAlign w:val="center"/>
          </w:tcPr>
          <w:p w14:paraId="6D6DAE5E" w14:textId="0210C2C3" w:rsidR="000B2370" w:rsidRPr="002D1E8D" w:rsidRDefault="000B2370" w:rsidP="000B2370">
            <w:pPr>
              <w:spacing w:after="0" w:line="240" w:lineRule="auto"/>
              <w:ind w:left="-114" w:right="-100"/>
              <w:jc w:val="center"/>
              <w:rPr>
                <w:color w:val="000000"/>
                <w:sz w:val="20"/>
                <w:szCs w:val="20"/>
              </w:rPr>
            </w:pPr>
            <w:r w:rsidRPr="002D1E8D">
              <w:rPr>
                <w:color w:val="000000"/>
                <w:sz w:val="20"/>
                <w:szCs w:val="20"/>
              </w:rPr>
              <w:t>1250,00</w:t>
            </w:r>
          </w:p>
        </w:tc>
        <w:tc>
          <w:tcPr>
            <w:tcW w:w="1276" w:type="dxa"/>
            <w:gridSpan w:val="3"/>
            <w:vAlign w:val="center"/>
          </w:tcPr>
          <w:p w14:paraId="23C73054" w14:textId="580C5DFF" w:rsidR="000B2370" w:rsidRPr="002D1E8D" w:rsidRDefault="000B2370" w:rsidP="000B2370">
            <w:pPr>
              <w:spacing w:after="0" w:line="240" w:lineRule="auto"/>
              <w:ind w:left="-114" w:right="-100"/>
              <w:jc w:val="center"/>
              <w:rPr>
                <w:color w:val="000000"/>
                <w:sz w:val="20"/>
                <w:szCs w:val="20"/>
              </w:rPr>
            </w:pPr>
            <w:r w:rsidRPr="002D1E8D">
              <w:rPr>
                <w:color w:val="000000"/>
                <w:sz w:val="20"/>
                <w:szCs w:val="20"/>
              </w:rPr>
              <w:t>1512,50</w:t>
            </w:r>
          </w:p>
        </w:tc>
      </w:tr>
      <w:tr w:rsidR="0003684A" w:rsidRPr="002D1E8D" w14:paraId="29C2B913" w14:textId="77777777" w:rsidTr="002D4362">
        <w:trPr>
          <w:gridAfter w:val="1"/>
          <w:wAfter w:w="17" w:type="dxa"/>
          <w:trHeight w:val="1064"/>
          <w:tblHeader/>
          <w:jc w:val="center"/>
        </w:trPr>
        <w:tc>
          <w:tcPr>
            <w:tcW w:w="851" w:type="dxa"/>
            <w:vAlign w:val="center"/>
          </w:tcPr>
          <w:p w14:paraId="01488BB7" w14:textId="4643C4D4" w:rsidR="0003684A" w:rsidRPr="002D1E8D" w:rsidRDefault="0003684A" w:rsidP="0003684A">
            <w:pPr>
              <w:spacing w:after="0" w:line="240" w:lineRule="auto"/>
              <w:jc w:val="center"/>
              <w:rPr>
                <w:b/>
                <w:bCs/>
                <w:color w:val="000000"/>
                <w:sz w:val="20"/>
                <w:szCs w:val="20"/>
              </w:rPr>
            </w:pPr>
            <w:r w:rsidRPr="002D1E8D">
              <w:rPr>
                <w:b/>
                <w:bCs/>
                <w:color w:val="000000"/>
                <w:sz w:val="20"/>
                <w:szCs w:val="20"/>
              </w:rPr>
              <w:t>16.4</w:t>
            </w:r>
          </w:p>
        </w:tc>
        <w:tc>
          <w:tcPr>
            <w:tcW w:w="2263" w:type="dxa"/>
            <w:gridSpan w:val="2"/>
            <w:vAlign w:val="center"/>
          </w:tcPr>
          <w:p w14:paraId="57249EE1" w14:textId="30E2DA20" w:rsidR="0003684A" w:rsidRPr="002D1E8D" w:rsidRDefault="0003684A" w:rsidP="0003684A">
            <w:pPr>
              <w:jc w:val="center"/>
              <w:rPr>
                <w:sz w:val="20"/>
                <w:szCs w:val="20"/>
              </w:rPr>
            </w:pPr>
            <w:r w:rsidRPr="002D1E8D">
              <w:rPr>
                <w:color w:val="000000"/>
                <w:sz w:val="20"/>
                <w:szCs w:val="20"/>
              </w:rPr>
              <w:t>Vakuuminiai mėginuvėliai krešėjimo rodiklių tyrimui</w:t>
            </w:r>
          </w:p>
        </w:tc>
        <w:tc>
          <w:tcPr>
            <w:tcW w:w="1281" w:type="dxa"/>
            <w:vAlign w:val="center"/>
          </w:tcPr>
          <w:p w14:paraId="32F00ECF" w14:textId="09D6C0B1" w:rsidR="0003684A" w:rsidRPr="002D1E8D" w:rsidRDefault="0003684A" w:rsidP="0003684A">
            <w:pPr>
              <w:jc w:val="center"/>
              <w:rPr>
                <w:color w:val="000000"/>
                <w:sz w:val="20"/>
                <w:szCs w:val="20"/>
              </w:rPr>
            </w:pPr>
            <w:r w:rsidRPr="002D1E8D">
              <w:rPr>
                <w:color w:val="000000"/>
                <w:sz w:val="20"/>
                <w:szCs w:val="20"/>
              </w:rPr>
              <w:t>33192500-7</w:t>
            </w:r>
          </w:p>
        </w:tc>
        <w:tc>
          <w:tcPr>
            <w:tcW w:w="2260" w:type="dxa"/>
            <w:vAlign w:val="center"/>
          </w:tcPr>
          <w:p w14:paraId="3E74DDD0" w14:textId="0EAAE939" w:rsidR="0003684A" w:rsidRPr="002D1E8D" w:rsidRDefault="0003684A" w:rsidP="0003684A">
            <w:pPr>
              <w:jc w:val="center"/>
              <w:rPr>
                <w:sz w:val="20"/>
                <w:szCs w:val="20"/>
              </w:rPr>
            </w:pPr>
            <w:r w:rsidRPr="002D1E8D">
              <w:rPr>
                <w:color w:val="000000"/>
                <w:sz w:val="20"/>
                <w:szCs w:val="20"/>
              </w:rPr>
              <w:t xml:space="preserve">Vakuuminiai mėgintuvėliai krešėjimo rodikliams tirti su Na citratu (0,129M) ne mažesnio nei 4,5 ml tūrio. Supakuoti mažesnėmis nei 100 vnt </w:t>
            </w:r>
          </w:p>
        </w:tc>
        <w:tc>
          <w:tcPr>
            <w:tcW w:w="1710" w:type="dxa"/>
            <w:vAlign w:val="center"/>
          </w:tcPr>
          <w:p w14:paraId="246E3A66" w14:textId="7E8A5C8D" w:rsidR="0003684A" w:rsidRPr="002D1E8D" w:rsidRDefault="0003684A" w:rsidP="0003684A">
            <w:pPr>
              <w:jc w:val="center"/>
              <w:rPr>
                <w:rFonts w:eastAsia="Times New Roman"/>
                <w:color w:val="000000"/>
                <w:sz w:val="20"/>
                <w:szCs w:val="20"/>
              </w:rPr>
            </w:pPr>
            <w:r w:rsidRPr="002D1E8D">
              <w:rPr>
                <w:color w:val="000000"/>
                <w:sz w:val="20"/>
                <w:szCs w:val="20"/>
              </w:rPr>
              <w:t>InterVacTechnology OY, SE1452, Lind-Vac Vacuum-tubes-catalogues; 8psl., N50</w:t>
            </w:r>
          </w:p>
        </w:tc>
        <w:tc>
          <w:tcPr>
            <w:tcW w:w="714" w:type="dxa"/>
            <w:gridSpan w:val="3"/>
            <w:vAlign w:val="center"/>
          </w:tcPr>
          <w:p w14:paraId="33C3199F" w14:textId="6E0E470E" w:rsidR="0003684A" w:rsidRPr="002D1E8D" w:rsidRDefault="0003684A" w:rsidP="0003684A">
            <w:pPr>
              <w:jc w:val="center"/>
              <w:rPr>
                <w:color w:val="000000"/>
                <w:sz w:val="20"/>
                <w:szCs w:val="20"/>
              </w:rPr>
            </w:pPr>
            <w:r w:rsidRPr="002D1E8D">
              <w:rPr>
                <w:color w:val="000000"/>
                <w:sz w:val="20"/>
                <w:szCs w:val="20"/>
              </w:rPr>
              <w:t>vnt.</w:t>
            </w:r>
          </w:p>
        </w:tc>
        <w:tc>
          <w:tcPr>
            <w:tcW w:w="850" w:type="dxa"/>
            <w:gridSpan w:val="2"/>
            <w:vAlign w:val="center"/>
          </w:tcPr>
          <w:p w14:paraId="5EBAB5F0" w14:textId="37713183" w:rsidR="0003684A" w:rsidRPr="002D1E8D" w:rsidRDefault="0003684A" w:rsidP="0003684A">
            <w:pPr>
              <w:jc w:val="center"/>
              <w:rPr>
                <w:rFonts w:eastAsia="Times New Roman"/>
                <w:color w:val="000000"/>
                <w:sz w:val="20"/>
                <w:szCs w:val="20"/>
              </w:rPr>
            </w:pPr>
            <w:r w:rsidRPr="002D1E8D">
              <w:rPr>
                <w:color w:val="000000"/>
                <w:sz w:val="20"/>
                <w:szCs w:val="20"/>
              </w:rPr>
              <w:t>7000</w:t>
            </w:r>
          </w:p>
        </w:tc>
        <w:tc>
          <w:tcPr>
            <w:tcW w:w="851" w:type="dxa"/>
            <w:gridSpan w:val="2"/>
            <w:vAlign w:val="center"/>
          </w:tcPr>
          <w:p w14:paraId="3BE29579" w14:textId="0C852EE2" w:rsidR="0003684A" w:rsidRPr="002D1E8D" w:rsidRDefault="0003684A" w:rsidP="0003684A">
            <w:pPr>
              <w:jc w:val="center"/>
              <w:rPr>
                <w:rFonts w:eastAsia="Times New Roman"/>
                <w:color w:val="000000"/>
                <w:sz w:val="20"/>
                <w:szCs w:val="20"/>
              </w:rPr>
            </w:pPr>
            <w:r w:rsidRPr="002D1E8D">
              <w:rPr>
                <w:color w:val="000000"/>
                <w:sz w:val="20"/>
                <w:szCs w:val="20"/>
              </w:rPr>
              <w:t>0,064</w:t>
            </w:r>
          </w:p>
        </w:tc>
        <w:tc>
          <w:tcPr>
            <w:tcW w:w="708" w:type="dxa"/>
            <w:gridSpan w:val="2"/>
            <w:vAlign w:val="center"/>
          </w:tcPr>
          <w:p w14:paraId="7E8D2243" w14:textId="34C8C68B" w:rsidR="0003684A" w:rsidRPr="002D1E8D" w:rsidRDefault="0003684A" w:rsidP="0003684A">
            <w:pPr>
              <w:spacing w:after="0" w:line="240" w:lineRule="auto"/>
              <w:ind w:right="-108"/>
              <w:jc w:val="center"/>
              <w:rPr>
                <w:sz w:val="20"/>
                <w:szCs w:val="20"/>
              </w:rPr>
            </w:pPr>
            <w:r w:rsidRPr="002D1E8D">
              <w:rPr>
                <w:sz w:val="20"/>
                <w:szCs w:val="20"/>
              </w:rPr>
              <w:t>21</w:t>
            </w:r>
          </w:p>
        </w:tc>
        <w:tc>
          <w:tcPr>
            <w:tcW w:w="988" w:type="dxa"/>
            <w:gridSpan w:val="2"/>
            <w:vAlign w:val="center"/>
          </w:tcPr>
          <w:p w14:paraId="07686658" w14:textId="06096B4C" w:rsidR="0003684A" w:rsidRPr="002D1E8D" w:rsidRDefault="0003684A" w:rsidP="0003684A">
            <w:pPr>
              <w:jc w:val="center"/>
              <w:rPr>
                <w:color w:val="000000"/>
                <w:sz w:val="20"/>
                <w:szCs w:val="20"/>
              </w:rPr>
            </w:pPr>
            <w:r w:rsidRPr="002D1E8D">
              <w:rPr>
                <w:color w:val="000000"/>
                <w:sz w:val="20"/>
                <w:szCs w:val="20"/>
              </w:rPr>
              <w:t>0,077</w:t>
            </w:r>
          </w:p>
        </w:tc>
        <w:tc>
          <w:tcPr>
            <w:tcW w:w="1000" w:type="dxa"/>
            <w:vAlign w:val="center"/>
          </w:tcPr>
          <w:p w14:paraId="4B2AF724" w14:textId="3265FC3B" w:rsidR="0003684A" w:rsidRPr="002D1E8D" w:rsidRDefault="0003684A" w:rsidP="0003684A">
            <w:pPr>
              <w:spacing w:after="0" w:line="240" w:lineRule="auto"/>
              <w:ind w:left="-114" w:right="-100"/>
              <w:jc w:val="center"/>
              <w:rPr>
                <w:color w:val="000000"/>
                <w:sz w:val="20"/>
                <w:szCs w:val="20"/>
              </w:rPr>
            </w:pPr>
            <w:r w:rsidRPr="002D1E8D">
              <w:rPr>
                <w:color w:val="000000"/>
                <w:sz w:val="20"/>
                <w:szCs w:val="20"/>
              </w:rPr>
              <w:t>448,00</w:t>
            </w:r>
          </w:p>
        </w:tc>
        <w:tc>
          <w:tcPr>
            <w:tcW w:w="1276" w:type="dxa"/>
            <w:gridSpan w:val="3"/>
            <w:vAlign w:val="center"/>
          </w:tcPr>
          <w:p w14:paraId="4A57EA42" w14:textId="0D8A3110" w:rsidR="0003684A" w:rsidRPr="002D1E8D" w:rsidRDefault="0003684A" w:rsidP="0003684A">
            <w:pPr>
              <w:spacing w:after="0" w:line="240" w:lineRule="auto"/>
              <w:ind w:left="-114" w:right="-100"/>
              <w:jc w:val="center"/>
              <w:rPr>
                <w:color w:val="000000"/>
                <w:sz w:val="20"/>
                <w:szCs w:val="20"/>
              </w:rPr>
            </w:pPr>
            <w:r w:rsidRPr="002D1E8D">
              <w:rPr>
                <w:color w:val="000000"/>
                <w:sz w:val="20"/>
                <w:szCs w:val="20"/>
              </w:rPr>
              <w:t>542,08</w:t>
            </w:r>
          </w:p>
        </w:tc>
      </w:tr>
      <w:tr w:rsidR="006418FE" w:rsidRPr="002D1E8D" w14:paraId="638FCE63" w14:textId="77777777" w:rsidTr="002D4362">
        <w:trPr>
          <w:gridAfter w:val="1"/>
          <w:wAfter w:w="17" w:type="dxa"/>
          <w:trHeight w:val="1064"/>
          <w:tblHeader/>
          <w:jc w:val="center"/>
        </w:trPr>
        <w:tc>
          <w:tcPr>
            <w:tcW w:w="851" w:type="dxa"/>
            <w:vAlign w:val="center"/>
          </w:tcPr>
          <w:p w14:paraId="2C5D2148" w14:textId="6E44B6E2" w:rsidR="006418FE" w:rsidRPr="002D1E8D" w:rsidRDefault="006418FE" w:rsidP="006418FE">
            <w:pPr>
              <w:spacing w:after="0" w:line="240" w:lineRule="auto"/>
              <w:jc w:val="center"/>
              <w:rPr>
                <w:b/>
                <w:bCs/>
                <w:color w:val="000000"/>
                <w:sz w:val="20"/>
                <w:szCs w:val="20"/>
              </w:rPr>
            </w:pPr>
            <w:r w:rsidRPr="002D1E8D">
              <w:rPr>
                <w:b/>
                <w:bCs/>
                <w:color w:val="000000"/>
                <w:sz w:val="20"/>
                <w:szCs w:val="20"/>
              </w:rPr>
              <w:t>16.5</w:t>
            </w:r>
          </w:p>
        </w:tc>
        <w:tc>
          <w:tcPr>
            <w:tcW w:w="2263" w:type="dxa"/>
            <w:gridSpan w:val="2"/>
            <w:vAlign w:val="center"/>
          </w:tcPr>
          <w:p w14:paraId="0BD28AD2" w14:textId="5D28E6B9" w:rsidR="006418FE" w:rsidRPr="002D1E8D" w:rsidRDefault="006418FE" w:rsidP="006418FE">
            <w:pPr>
              <w:jc w:val="center"/>
              <w:rPr>
                <w:sz w:val="20"/>
                <w:szCs w:val="20"/>
              </w:rPr>
            </w:pPr>
            <w:r w:rsidRPr="002D1E8D">
              <w:rPr>
                <w:color w:val="000000"/>
                <w:sz w:val="20"/>
                <w:szCs w:val="20"/>
              </w:rPr>
              <w:t>Vakuuminiai kraujo surinkimo mėgintuvėliai klinikinei chemijai, biochemijai</w:t>
            </w:r>
          </w:p>
        </w:tc>
        <w:tc>
          <w:tcPr>
            <w:tcW w:w="1281" w:type="dxa"/>
            <w:vAlign w:val="center"/>
          </w:tcPr>
          <w:p w14:paraId="27244E97" w14:textId="05283355" w:rsidR="006418FE" w:rsidRPr="002D1E8D" w:rsidRDefault="006418FE" w:rsidP="006418FE">
            <w:pPr>
              <w:jc w:val="center"/>
              <w:rPr>
                <w:color w:val="000000"/>
                <w:sz w:val="20"/>
                <w:szCs w:val="20"/>
              </w:rPr>
            </w:pPr>
            <w:r w:rsidRPr="002D1E8D">
              <w:rPr>
                <w:color w:val="000000"/>
                <w:sz w:val="20"/>
                <w:szCs w:val="20"/>
              </w:rPr>
              <w:t>33192500-7</w:t>
            </w:r>
          </w:p>
        </w:tc>
        <w:tc>
          <w:tcPr>
            <w:tcW w:w="2260" w:type="dxa"/>
            <w:vAlign w:val="center"/>
          </w:tcPr>
          <w:p w14:paraId="36E7C874" w14:textId="7245FB79" w:rsidR="006418FE" w:rsidRPr="002D1E8D" w:rsidRDefault="006418FE" w:rsidP="006418FE">
            <w:pPr>
              <w:jc w:val="center"/>
              <w:rPr>
                <w:sz w:val="20"/>
                <w:szCs w:val="20"/>
              </w:rPr>
            </w:pPr>
            <w:r w:rsidRPr="002D1E8D">
              <w:rPr>
                <w:color w:val="000000"/>
                <w:sz w:val="20"/>
                <w:szCs w:val="20"/>
              </w:rPr>
              <w:t>Vakuuminiai kraujo surinkimo mėgintuvėliai skirti klinikinei chemijai, biochemijai ne mažesnio nei 7 ml tūrio su Li/He (119 IU),pakuotėje mažiau nei po  100 vnt.</w:t>
            </w:r>
          </w:p>
        </w:tc>
        <w:tc>
          <w:tcPr>
            <w:tcW w:w="1710" w:type="dxa"/>
            <w:vAlign w:val="center"/>
          </w:tcPr>
          <w:p w14:paraId="7501DC8F" w14:textId="75CE9CE5" w:rsidR="006418FE" w:rsidRPr="002D1E8D" w:rsidRDefault="006418FE" w:rsidP="006418FE">
            <w:pPr>
              <w:jc w:val="center"/>
              <w:rPr>
                <w:rFonts w:eastAsia="Times New Roman"/>
                <w:color w:val="000000"/>
                <w:sz w:val="20"/>
                <w:szCs w:val="20"/>
              </w:rPr>
            </w:pPr>
            <w:r w:rsidRPr="002D1E8D">
              <w:rPr>
                <w:color w:val="000000"/>
                <w:sz w:val="20"/>
                <w:szCs w:val="20"/>
              </w:rPr>
              <w:t>InterVacTechnology OY, LE2602, Lind-Vac Vacuum-tubes-catalogues; 9psl., N50</w:t>
            </w:r>
          </w:p>
        </w:tc>
        <w:tc>
          <w:tcPr>
            <w:tcW w:w="714" w:type="dxa"/>
            <w:gridSpan w:val="3"/>
            <w:vAlign w:val="center"/>
          </w:tcPr>
          <w:p w14:paraId="637752A8" w14:textId="05A140BA" w:rsidR="006418FE" w:rsidRPr="002D1E8D" w:rsidRDefault="006418FE" w:rsidP="006418FE">
            <w:pPr>
              <w:jc w:val="center"/>
              <w:rPr>
                <w:color w:val="000000"/>
                <w:sz w:val="20"/>
                <w:szCs w:val="20"/>
              </w:rPr>
            </w:pPr>
            <w:r w:rsidRPr="002D1E8D">
              <w:rPr>
                <w:color w:val="000000"/>
                <w:sz w:val="20"/>
                <w:szCs w:val="20"/>
              </w:rPr>
              <w:t>vnt.</w:t>
            </w:r>
          </w:p>
        </w:tc>
        <w:tc>
          <w:tcPr>
            <w:tcW w:w="850" w:type="dxa"/>
            <w:gridSpan w:val="2"/>
            <w:vAlign w:val="center"/>
          </w:tcPr>
          <w:p w14:paraId="73AAE8D8" w14:textId="3E2F4B91" w:rsidR="006418FE" w:rsidRPr="002D1E8D" w:rsidRDefault="006418FE" w:rsidP="006418FE">
            <w:pPr>
              <w:jc w:val="center"/>
              <w:rPr>
                <w:rFonts w:eastAsia="Times New Roman"/>
                <w:color w:val="000000"/>
                <w:sz w:val="20"/>
                <w:szCs w:val="20"/>
              </w:rPr>
            </w:pPr>
            <w:r w:rsidRPr="002D1E8D">
              <w:rPr>
                <w:color w:val="000000"/>
                <w:sz w:val="20"/>
                <w:szCs w:val="20"/>
              </w:rPr>
              <w:t>7000</w:t>
            </w:r>
          </w:p>
        </w:tc>
        <w:tc>
          <w:tcPr>
            <w:tcW w:w="851" w:type="dxa"/>
            <w:gridSpan w:val="2"/>
            <w:vAlign w:val="center"/>
          </w:tcPr>
          <w:p w14:paraId="7EB3A34C" w14:textId="3772DB9C" w:rsidR="006418FE" w:rsidRPr="002D1E8D" w:rsidRDefault="006418FE" w:rsidP="006418FE">
            <w:pPr>
              <w:jc w:val="center"/>
              <w:rPr>
                <w:rFonts w:eastAsia="Times New Roman"/>
                <w:color w:val="000000"/>
                <w:sz w:val="20"/>
                <w:szCs w:val="20"/>
              </w:rPr>
            </w:pPr>
            <w:r w:rsidRPr="002D1E8D">
              <w:rPr>
                <w:color w:val="000000"/>
                <w:sz w:val="20"/>
                <w:szCs w:val="20"/>
              </w:rPr>
              <w:t>0,080</w:t>
            </w:r>
          </w:p>
        </w:tc>
        <w:tc>
          <w:tcPr>
            <w:tcW w:w="708" w:type="dxa"/>
            <w:gridSpan w:val="2"/>
            <w:vAlign w:val="center"/>
          </w:tcPr>
          <w:p w14:paraId="4C8C8C20" w14:textId="163CC1F7" w:rsidR="006418FE" w:rsidRPr="002D1E8D" w:rsidRDefault="006418FE" w:rsidP="006418FE">
            <w:pPr>
              <w:spacing w:after="0" w:line="240" w:lineRule="auto"/>
              <w:ind w:right="-108"/>
              <w:jc w:val="center"/>
              <w:rPr>
                <w:sz w:val="20"/>
                <w:szCs w:val="20"/>
              </w:rPr>
            </w:pPr>
            <w:r w:rsidRPr="002D1E8D">
              <w:rPr>
                <w:sz w:val="20"/>
                <w:szCs w:val="20"/>
              </w:rPr>
              <w:t>21</w:t>
            </w:r>
          </w:p>
        </w:tc>
        <w:tc>
          <w:tcPr>
            <w:tcW w:w="988" w:type="dxa"/>
            <w:gridSpan w:val="2"/>
            <w:vAlign w:val="center"/>
          </w:tcPr>
          <w:p w14:paraId="46E888A8" w14:textId="48507155" w:rsidR="006418FE" w:rsidRPr="002D1E8D" w:rsidRDefault="006418FE" w:rsidP="006418FE">
            <w:pPr>
              <w:jc w:val="center"/>
              <w:rPr>
                <w:color w:val="000000"/>
                <w:sz w:val="20"/>
                <w:szCs w:val="20"/>
              </w:rPr>
            </w:pPr>
            <w:r w:rsidRPr="002D1E8D">
              <w:rPr>
                <w:color w:val="000000"/>
                <w:sz w:val="20"/>
                <w:szCs w:val="20"/>
              </w:rPr>
              <w:t>0,097</w:t>
            </w:r>
          </w:p>
        </w:tc>
        <w:tc>
          <w:tcPr>
            <w:tcW w:w="1000" w:type="dxa"/>
            <w:vAlign w:val="center"/>
          </w:tcPr>
          <w:p w14:paraId="61CF777C" w14:textId="5118B70C" w:rsidR="006418FE" w:rsidRPr="002D1E8D" w:rsidRDefault="006418FE" w:rsidP="006418FE">
            <w:pPr>
              <w:spacing w:after="0" w:line="240" w:lineRule="auto"/>
              <w:ind w:left="-114" w:right="-100"/>
              <w:jc w:val="center"/>
              <w:rPr>
                <w:color w:val="000000"/>
                <w:sz w:val="20"/>
                <w:szCs w:val="20"/>
              </w:rPr>
            </w:pPr>
            <w:r w:rsidRPr="002D1E8D">
              <w:rPr>
                <w:color w:val="000000"/>
                <w:sz w:val="20"/>
                <w:szCs w:val="20"/>
              </w:rPr>
              <w:t>560,00</w:t>
            </w:r>
          </w:p>
        </w:tc>
        <w:tc>
          <w:tcPr>
            <w:tcW w:w="1276" w:type="dxa"/>
            <w:gridSpan w:val="3"/>
            <w:vAlign w:val="center"/>
          </w:tcPr>
          <w:p w14:paraId="6F27C3CF" w14:textId="3C333A26" w:rsidR="006418FE" w:rsidRPr="002D1E8D" w:rsidRDefault="006418FE" w:rsidP="006418FE">
            <w:pPr>
              <w:spacing w:after="0" w:line="240" w:lineRule="auto"/>
              <w:ind w:left="-114" w:right="-100"/>
              <w:jc w:val="center"/>
              <w:rPr>
                <w:color w:val="000000"/>
                <w:sz w:val="20"/>
                <w:szCs w:val="20"/>
              </w:rPr>
            </w:pPr>
            <w:r w:rsidRPr="002D1E8D">
              <w:rPr>
                <w:color w:val="000000"/>
                <w:sz w:val="20"/>
                <w:szCs w:val="20"/>
              </w:rPr>
              <w:t>677,60</w:t>
            </w:r>
          </w:p>
        </w:tc>
      </w:tr>
      <w:tr w:rsidR="00C82667" w:rsidRPr="002D1E8D" w14:paraId="3D517A9B" w14:textId="77777777" w:rsidTr="002D4362">
        <w:trPr>
          <w:gridAfter w:val="1"/>
          <w:wAfter w:w="17" w:type="dxa"/>
          <w:trHeight w:val="2541"/>
          <w:tblHeader/>
          <w:jc w:val="center"/>
        </w:trPr>
        <w:tc>
          <w:tcPr>
            <w:tcW w:w="851" w:type="dxa"/>
            <w:vAlign w:val="center"/>
          </w:tcPr>
          <w:p w14:paraId="1EEDA547" w14:textId="4CE7E62F" w:rsidR="00C82667" w:rsidRPr="002D1E8D" w:rsidRDefault="00C82667" w:rsidP="002D4362">
            <w:pPr>
              <w:spacing w:after="0" w:line="240" w:lineRule="auto"/>
              <w:jc w:val="center"/>
              <w:rPr>
                <w:b/>
                <w:bCs/>
                <w:color w:val="000000"/>
                <w:sz w:val="20"/>
                <w:szCs w:val="20"/>
              </w:rPr>
            </w:pPr>
            <w:r w:rsidRPr="002D1E8D">
              <w:rPr>
                <w:b/>
                <w:bCs/>
                <w:color w:val="000000"/>
                <w:sz w:val="20"/>
                <w:szCs w:val="20"/>
              </w:rPr>
              <w:lastRenderedPageBreak/>
              <w:t>16.6</w:t>
            </w:r>
          </w:p>
        </w:tc>
        <w:tc>
          <w:tcPr>
            <w:tcW w:w="2263" w:type="dxa"/>
            <w:gridSpan w:val="2"/>
            <w:vAlign w:val="center"/>
          </w:tcPr>
          <w:p w14:paraId="1DEA4B31" w14:textId="777682F2" w:rsidR="00C82667" w:rsidRPr="002D1E8D" w:rsidRDefault="00C82667" w:rsidP="002D4362">
            <w:pPr>
              <w:spacing w:after="0"/>
              <w:jc w:val="center"/>
              <w:rPr>
                <w:sz w:val="20"/>
                <w:szCs w:val="20"/>
              </w:rPr>
            </w:pPr>
            <w:r w:rsidRPr="002D1E8D">
              <w:rPr>
                <w:color w:val="000000"/>
                <w:sz w:val="20"/>
                <w:szCs w:val="20"/>
              </w:rPr>
              <w:t>Vakuuminiai kraujo surinkimo mėgintuvėliai  klinikinei chemijai, biochemijai su skiriamuoju geliu</w:t>
            </w:r>
          </w:p>
        </w:tc>
        <w:tc>
          <w:tcPr>
            <w:tcW w:w="1281" w:type="dxa"/>
            <w:vAlign w:val="center"/>
          </w:tcPr>
          <w:p w14:paraId="40536BB2" w14:textId="188A7102" w:rsidR="00C82667" w:rsidRPr="002D1E8D" w:rsidRDefault="00C82667" w:rsidP="002D4362">
            <w:pPr>
              <w:spacing w:after="0"/>
              <w:jc w:val="center"/>
              <w:rPr>
                <w:color w:val="000000"/>
                <w:sz w:val="20"/>
                <w:szCs w:val="20"/>
              </w:rPr>
            </w:pPr>
            <w:r w:rsidRPr="002D1E8D">
              <w:rPr>
                <w:color w:val="000000"/>
                <w:sz w:val="20"/>
                <w:szCs w:val="20"/>
              </w:rPr>
              <w:t>33192500-7</w:t>
            </w:r>
          </w:p>
        </w:tc>
        <w:tc>
          <w:tcPr>
            <w:tcW w:w="2260" w:type="dxa"/>
            <w:vAlign w:val="center"/>
          </w:tcPr>
          <w:p w14:paraId="5B575DC9" w14:textId="121E0D35" w:rsidR="00C82667" w:rsidRPr="002D1E8D" w:rsidRDefault="00C82667" w:rsidP="002D4362">
            <w:pPr>
              <w:spacing w:after="0"/>
              <w:jc w:val="center"/>
              <w:rPr>
                <w:sz w:val="20"/>
                <w:szCs w:val="20"/>
              </w:rPr>
            </w:pPr>
            <w:r w:rsidRPr="002D1E8D">
              <w:rPr>
                <w:color w:val="000000"/>
                <w:sz w:val="20"/>
                <w:szCs w:val="20"/>
              </w:rPr>
              <w:t>Vakuuminiai mėgintuvėliai biocheminiam-serologiniam-imunocheminiam serumo tyrimui su skiriamuoju geliu 5 ml tūrio</w:t>
            </w:r>
          </w:p>
        </w:tc>
        <w:tc>
          <w:tcPr>
            <w:tcW w:w="1710" w:type="dxa"/>
            <w:vAlign w:val="center"/>
          </w:tcPr>
          <w:p w14:paraId="41B5C4DB" w14:textId="1BA654AE" w:rsidR="00C82667" w:rsidRPr="002D1E8D" w:rsidRDefault="00C82667" w:rsidP="002D4362">
            <w:pPr>
              <w:spacing w:after="0"/>
              <w:jc w:val="center"/>
              <w:rPr>
                <w:rFonts w:eastAsia="Times New Roman"/>
                <w:color w:val="000000"/>
                <w:sz w:val="20"/>
                <w:szCs w:val="20"/>
              </w:rPr>
            </w:pPr>
            <w:r w:rsidRPr="002D1E8D">
              <w:rPr>
                <w:color w:val="000000"/>
                <w:sz w:val="20"/>
                <w:szCs w:val="20"/>
              </w:rPr>
              <w:t>InterVacTechnology OY, AG2502, Lind-Vac Vacuum-tubes-catalogues; 5psl., N100</w:t>
            </w:r>
          </w:p>
        </w:tc>
        <w:tc>
          <w:tcPr>
            <w:tcW w:w="714" w:type="dxa"/>
            <w:gridSpan w:val="3"/>
            <w:vAlign w:val="center"/>
          </w:tcPr>
          <w:p w14:paraId="754DE16B" w14:textId="21BC9073" w:rsidR="00C82667" w:rsidRPr="002D1E8D" w:rsidRDefault="00C82667" w:rsidP="002D4362">
            <w:pPr>
              <w:spacing w:after="0"/>
              <w:jc w:val="center"/>
              <w:rPr>
                <w:color w:val="000000"/>
                <w:sz w:val="20"/>
                <w:szCs w:val="20"/>
              </w:rPr>
            </w:pPr>
            <w:r w:rsidRPr="002D1E8D">
              <w:rPr>
                <w:color w:val="000000"/>
                <w:sz w:val="20"/>
                <w:szCs w:val="20"/>
              </w:rPr>
              <w:t>vnt.</w:t>
            </w:r>
          </w:p>
        </w:tc>
        <w:tc>
          <w:tcPr>
            <w:tcW w:w="850" w:type="dxa"/>
            <w:gridSpan w:val="2"/>
            <w:vAlign w:val="center"/>
          </w:tcPr>
          <w:p w14:paraId="47CDBA3C" w14:textId="51B7A31A" w:rsidR="00C82667" w:rsidRPr="002D1E8D" w:rsidRDefault="00C82667" w:rsidP="002D4362">
            <w:pPr>
              <w:spacing w:after="0"/>
              <w:jc w:val="center"/>
              <w:rPr>
                <w:rFonts w:eastAsia="Times New Roman"/>
                <w:color w:val="000000"/>
                <w:sz w:val="20"/>
                <w:szCs w:val="20"/>
              </w:rPr>
            </w:pPr>
            <w:r w:rsidRPr="002D1E8D">
              <w:rPr>
                <w:color w:val="000000"/>
                <w:sz w:val="20"/>
                <w:szCs w:val="20"/>
              </w:rPr>
              <w:t>20000</w:t>
            </w:r>
          </w:p>
        </w:tc>
        <w:tc>
          <w:tcPr>
            <w:tcW w:w="851" w:type="dxa"/>
            <w:gridSpan w:val="2"/>
            <w:vAlign w:val="center"/>
          </w:tcPr>
          <w:p w14:paraId="3A6E6D15" w14:textId="0CF9104A" w:rsidR="00C82667" w:rsidRPr="002D1E8D" w:rsidRDefault="00C82667" w:rsidP="002D4362">
            <w:pPr>
              <w:spacing w:after="0"/>
              <w:jc w:val="center"/>
              <w:rPr>
                <w:rFonts w:eastAsia="Times New Roman"/>
                <w:color w:val="000000"/>
                <w:sz w:val="20"/>
                <w:szCs w:val="20"/>
              </w:rPr>
            </w:pPr>
            <w:r w:rsidRPr="002D1E8D">
              <w:rPr>
                <w:color w:val="000000"/>
                <w:sz w:val="20"/>
                <w:szCs w:val="20"/>
              </w:rPr>
              <w:t>0,070</w:t>
            </w:r>
          </w:p>
        </w:tc>
        <w:tc>
          <w:tcPr>
            <w:tcW w:w="708" w:type="dxa"/>
            <w:gridSpan w:val="2"/>
            <w:vAlign w:val="center"/>
          </w:tcPr>
          <w:p w14:paraId="395B9DF0" w14:textId="59FE4133" w:rsidR="00C82667" w:rsidRPr="002D1E8D" w:rsidRDefault="00C82667" w:rsidP="002D4362">
            <w:pPr>
              <w:spacing w:after="0" w:line="240" w:lineRule="auto"/>
              <w:ind w:right="-108"/>
              <w:jc w:val="center"/>
              <w:rPr>
                <w:sz w:val="20"/>
                <w:szCs w:val="20"/>
              </w:rPr>
            </w:pPr>
            <w:r w:rsidRPr="002D1E8D">
              <w:rPr>
                <w:sz w:val="20"/>
                <w:szCs w:val="20"/>
              </w:rPr>
              <w:t>21</w:t>
            </w:r>
          </w:p>
        </w:tc>
        <w:tc>
          <w:tcPr>
            <w:tcW w:w="988" w:type="dxa"/>
            <w:gridSpan w:val="2"/>
            <w:vAlign w:val="center"/>
          </w:tcPr>
          <w:p w14:paraId="0AC6DBD4" w14:textId="4AB44D46" w:rsidR="00C82667" w:rsidRPr="002D1E8D" w:rsidRDefault="00C82667" w:rsidP="002D4362">
            <w:pPr>
              <w:spacing w:after="0"/>
              <w:jc w:val="center"/>
              <w:rPr>
                <w:color w:val="000000"/>
                <w:sz w:val="20"/>
                <w:szCs w:val="20"/>
              </w:rPr>
            </w:pPr>
            <w:r w:rsidRPr="002D1E8D">
              <w:rPr>
                <w:color w:val="000000"/>
                <w:sz w:val="20"/>
                <w:szCs w:val="20"/>
              </w:rPr>
              <w:t>0,085</w:t>
            </w:r>
          </w:p>
        </w:tc>
        <w:tc>
          <w:tcPr>
            <w:tcW w:w="1000" w:type="dxa"/>
            <w:vAlign w:val="center"/>
          </w:tcPr>
          <w:p w14:paraId="09EC0D1D" w14:textId="020552E5" w:rsidR="00C82667" w:rsidRPr="002D1E8D" w:rsidRDefault="00C82667" w:rsidP="002D4362">
            <w:pPr>
              <w:spacing w:after="0" w:line="240" w:lineRule="auto"/>
              <w:ind w:left="-114" w:right="-100"/>
              <w:jc w:val="center"/>
              <w:rPr>
                <w:color w:val="000000"/>
                <w:sz w:val="20"/>
                <w:szCs w:val="20"/>
              </w:rPr>
            </w:pPr>
            <w:r w:rsidRPr="002D1E8D">
              <w:rPr>
                <w:color w:val="000000"/>
                <w:sz w:val="20"/>
                <w:szCs w:val="20"/>
              </w:rPr>
              <w:t>1400,00</w:t>
            </w:r>
          </w:p>
        </w:tc>
        <w:tc>
          <w:tcPr>
            <w:tcW w:w="1276" w:type="dxa"/>
            <w:gridSpan w:val="3"/>
            <w:vAlign w:val="center"/>
          </w:tcPr>
          <w:p w14:paraId="3FBFD4BF" w14:textId="2149D437" w:rsidR="00C82667" w:rsidRPr="002D1E8D" w:rsidRDefault="00C82667" w:rsidP="002D4362">
            <w:pPr>
              <w:spacing w:after="0" w:line="240" w:lineRule="auto"/>
              <w:ind w:left="-114" w:right="-100"/>
              <w:jc w:val="center"/>
              <w:rPr>
                <w:color w:val="000000"/>
                <w:sz w:val="20"/>
                <w:szCs w:val="20"/>
              </w:rPr>
            </w:pPr>
            <w:r w:rsidRPr="002D1E8D">
              <w:rPr>
                <w:color w:val="000000"/>
                <w:sz w:val="20"/>
                <w:szCs w:val="20"/>
              </w:rPr>
              <w:t>1694,00</w:t>
            </w:r>
          </w:p>
        </w:tc>
      </w:tr>
      <w:tr w:rsidR="00C332EE" w:rsidRPr="002D1E8D" w14:paraId="1104651F" w14:textId="77777777" w:rsidTr="002D4362">
        <w:trPr>
          <w:gridAfter w:val="1"/>
          <w:wAfter w:w="17" w:type="dxa"/>
          <w:trHeight w:val="2099"/>
          <w:tblHeader/>
          <w:jc w:val="center"/>
        </w:trPr>
        <w:tc>
          <w:tcPr>
            <w:tcW w:w="851" w:type="dxa"/>
            <w:vAlign w:val="center"/>
          </w:tcPr>
          <w:p w14:paraId="79D95044" w14:textId="3D7E7A3C" w:rsidR="00C332EE" w:rsidRPr="002D1E8D" w:rsidRDefault="00C332EE" w:rsidP="002D4362">
            <w:pPr>
              <w:spacing w:after="0" w:line="240" w:lineRule="auto"/>
              <w:jc w:val="center"/>
              <w:rPr>
                <w:b/>
                <w:bCs/>
                <w:color w:val="000000"/>
                <w:sz w:val="20"/>
                <w:szCs w:val="20"/>
              </w:rPr>
            </w:pPr>
            <w:r w:rsidRPr="002D1E8D">
              <w:rPr>
                <w:b/>
                <w:bCs/>
                <w:color w:val="000000"/>
                <w:sz w:val="20"/>
                <w:szCs w:val="20"/>
              </w:rPr>
              <w:t>16.7</w:t>
            </w:r>
          </w:p>
        </w:tc>
        <w:tc>
          <w:tcPr>
            <w:tcW w:w="2263" w:type="dxa"/>
            <w:gridSpan w:val="2"/>
            <w:vAlign w:val="center"/>
          </w:tcPr>
          <w:p w14:paraId="20E9373E" w14:textId="382432DA" w:rsidR="00C332EE" w:rsidRPr="002D1E8D" w:rsidRDefault="00C332EE" w:rsidP="002D4362">
            <w:pPr>
              <w:spacing w:after="0"/>
              <w:jc w:val="center"/>
              <w:rPr>
                <w:sz w:val="20"/>
                <w:szCs w:val="20"/>
              </w:rPr>
            </w:pPr>
            <w:r w:rsidRPr="002D1E8D">
              <w:rPr>
                <w:color w:val="000000"/>
                <w:sz w:val="20"/>
                <w:szCs w:val="20"/>
              </w:rPr>
              <w:t>Adatų laikikliai "adapteriai"</w:t>
            </w:r>
          </w:p>
        </w:tc>
        <w:tc>
          <w:tcPr>
            <w:tcW w:w="1281" w:type="dxa"/>
            <w:vAlign w:val="center"/>
          </w:tcPr>
          <w:p w14:paraId="2DF906CA" w14:textId="5FBFB3FA" w:rsidR="00C332EE" w:rsidRPr="002D1E8D" w:rsidRDefault="00C332EE" w:rsidP="002D4362">
            <w:pPr>
              <w:spacing w:after="0"/>
              <w:jc w:val="center"/>
              <w:rPr>
                <w:color w:val="000000"/>
                <w:sz w:val="20"/>
                <w:szCs w:val="20"/>
              </w:rPr>
            </w:pPr>
            <w:r w:rsidRPr="002D1E8D">
              <w:rPr>
                <w:color w:val="000000"/>
                <w:sz w:val="20"/>
                <w:szCs w:val="20"/>
              </w:rPr>
              <w:t>33192500-7</w:t>
            </w:r>
          </w:p>
        </w:tc>
        <w:tc>
          <w:tcPr>
            <w:tcW w:w="2260" w:type="dxa"/>
            <w:vAlign w:val="center"/>
          </w:tcPr>
          <w:p w14:paraId="45862EE0" w14:textId="58687568" w:rsidR="00C332EE" w:rsidRPr="002D1E8D" w:rsidRDefault="00C332EE" w:rsidP="002D4362">
            <w:pPr>
              <w:spacing w:after="0"/>
              <w:jc w:val="center"/>
              <w:rPr>
                <w:sz w:val="20"/>
                <w:szCs w:val="20"/>
              </w:rPr>
            </w:pPr>
            <w:r w:rsidRPr="002D1E8D">
              <w:rPr>
                <w:color w:val="000000"/>
                <w:sz w:val="20"/>
                <w:szCs w:val="20"/>
              </w:rPr>
              <w:t>Adatų laikikliai "adapteriai" suderinti su siūlomomis saugiomis adatomis</w:t>
            </w:r>
          </w:p>
        </w:tc>
        <w:tc>
          <w:tcPr>
            <w:tcW w:w="1710" w:type="dxa"/>
            <w:vAlign w:val="center"/>
          </w:tcPr>
          <w:p w14:paraId="47C129C1" w14:textId="3906AD7A" w:rsidR="00C332EE" w:rsidRPr="002D1E8D" w:rsidRDefault="00C332EE" w:rsidP="002D4362">
            <w:pPr>
              <w:spacing w:after="0"/>
              <w:jc w:val="center"/>
              <w:rPr>
                <w:rFonts w:eastAsia="Times New Roman"/>
                <w:color w:val="000000"/>
                <w:sz w:val="20"/>
                <w:szCs w:val="20"/>
              </w:rPr>
            </w:pPr>
            <w:r w:rsidRPr="002D1E8D">
              <w:rPr>
                <w:color w:val="000000"/>
                <w:sz w:val="20"/>
                <w:szCs w:val="20"/>
              </w:rPr>
              <w:t>InterVacTechnology OY, SH01, Lind-Vac Needles-and-holders-catalogues; 3psl., N100</w:t>
            </w:r>
          </w:p>
        </w:tc>
        <w:tc>
          <w:tcPr>
            <w:tcW w:w="714" w:type="dxa"/>
            <w:gridSpan w:val="3"/>
            <w:vAlign w:val="center"/>
          </w:tcPr>
          <w:p w14:paraId="586BBDE8" w14:textId="0A182EED" w:rsidR="00C332EE" w:rsidRPr="002D1E8D" w:rsidRDefault="00C332EE" w:rsidP="002D4362">
            <w:pPr>
              <w:spacing w:after="0"/>
              <w:jc w:val="center"/>
              <w:rPr>
                <w:color w:val="000000"/>
                <w:sz w:val="20"/>
                <w:szCs w:val="20"/>
              </w:rPr>
            </w:pPr>
            <w:r w:rsidRPr="002D1E8D">
              <w:rPr>
                <w:color w:val="000000"/>
                <w:sz w:val="20"/>
                <w:szCs w:val="20"/>
              </w:rPr>
              <w:t>vnt.</w:t>
            </w:r>
          </w:p>
        </w:tc>
        <w:tc>
          <w:tcPr>
            <w:tcW w:w="850" w:type="dxa"/>
            <w:gridSpan w:val="2"/>
            <w:vAlign w:val="center"/>
          </w:tcPr>
          <w:p w14:paraId="38616398" w14:textId="6321F296" w:rsidR="00C332EE" w:rsidRPr="002D1E8D" w:rsidRDefault="00C332EE" w:rsidP="002D4362">
            <w:pPr>
              <w:spacing w:after="0"/>
              <w:jc w:val="center"/>
              <w:rPr>
                <w:rFonts w:eastAsia="Times New Roman"/>
                <w:color w:val="000000"/>
                <w:sz w:val="20"/>
                <w:szCs w:val="20"/>
              </w:rPr>
            </w:pPr>
            <w:r w:rsidRPr="002D1E8D">
              <w:rPr>
                <w:color w:val="000000"/>
                <w:sz w:val="20"/>
                <w:szCs w:val="20"/>
              </w:rPr>
              <w:t>44200</w:t>
            </w:r>
          </w:p>
        </w:tc>
        <w:tc>
          <w:tcPr>
            <w:tcW w:w="851" w:type="dxa"/>
            <w:gridSpan w:val="2"/>
            <w:vAlign w:val="center"/>
          </w:tcPr>
          <w:p w14:paraId="0B3690CB" w14:textId="286447C6" w:rsidR="00C332EE" w:rsidRPr="002D1E8D" w:rsidRDefault="00C332EE" w:rsidP="002D4362">
            <w:pPr>
              <w:spacing w:after="0"/>
              <w:jc w:val="center"/>
              <w:rPr>
                <w:rFonts w:eastAsia="Times New Roman"/>
                <w:color w:val="000000"/>
                <w:sz w:val="20"/>
                <w:szCs w:val="20"/>
              </w:rPr>
            </w:pPr>
            <w:r w:rsidRPr="002D1E8D">
              <w:rPr>
                <w:color w:val="000000"/>
                <w:sz w:val="20"/>
                <w:szCs w:val="20"/>
              </w:rPr>
              <w:t>0,085</w:t>
            </w:r>
          </w:p>
        </w:tc>
        <w:tc>
          <w:tcPr>
            <w:tcW w:w="708" w:type="dxa"/>
            <w:gridSpan w:val="2"/>
            <w:vAlign w:val="center"/>
          </w:tcPr>
          <w:p w14:paraId="475D75AA" w14:textId="5CCCF511" w:rsidR="00C332EE" w:rsidRPr="002D1E8D" w:rsidRDefault="00C332EE" w:rsidP="002D4362">
            <w:pPr>
              <w:spacing w:after="0" w:line="240" w:lineRule="auto"/>
              <w:ind w:right="-108"/>
              <w:jc w:val="center"/>
              <w:rPr>
                <w:sz w:val="20"/>
                <w:szCs w:val="20"/>
              </w:rPr>
            </w:pPr>
            <w:r w:rsidRPr="002D1E8D">
              <w:rPr>
                <w:sz w:val="20"/>
                <w:szCs w:val="20"/>
              </w:rPr>
              <w:t>21</w:t>
            </w:r>
          </w:p>
        </w:tc>
        <w:tc>
          <w:tcPr>
            <w:tcW w:w="988" w:type="dxa"/>
            <w:gridSpan w:val="2"/>
            <w:vAlign w:val="center"/>
          </w:tcPr>
          <w:p w14:paraId="6777E441" w14:textId="2B9C25F8" w:rsidR="00C332EE" w:rsidRPr="002D1E8D" w:rsidRDefault="00C332EE" w:rsidP="002D4362">
            <w:pPr>
              <w:spacing w:after="0"/>
              <w:jc w:val="center"/>
              <w:rPr>
                <w:color w:val="000000"/>
                <w:sz w:val="20"/>
                <w:szCs w:val="20"/>
              </w:rPr>
            </w:pPr>
            <w:r w:rsidRPr="002D1E8D">
              <w:rPr>
                <w:color w:val="000000"/>
                <w:sz w:val="20"/>
                <w:szCs w:val="20"/>
              </w:rPr>
              <w:t>0,103</w:t>
            </w:r>
          </w:p>
        </w:tc>
        <w:tc>
          <w:tcPr>
            <w:tcW w:w="1000" w:type="dxa"/>
            <w:vAlign w:val="center"/>
          </w:tcPr>
          <w:p w14:paraId="7D7C8839" w14:textId="20697396" w:rsidR="00C332EE" w:rsidRPr="002D1E8D" w:rsidRDefault="00C332EE" w:rsidP="002D4362">
            <w:pPr>
              <w:spacing w:after="0" w:line="240" w:lineRule="auto"/>
              <w:ind w:left="-114" w:right="-100"/>
              <w:jc w:val="center"/>
              <w:rPr>
                <w:color w:val="000000"/>
                <w:sz w:val="20"/>
                <w:szCs w:val="20"/>
              </w:rPr>
            </w:pPr>
            <w:r w:rsidRPr="002D1E8D">
              <w:rPr>
                <w:color w:val="000000"/>
                <w:sz w:val="20"/>
                <w:szCs w:val="20"/>
              </w:rPr>
              <w:t>3757,00</w:t>
            </w:r>
          </w:p>
        </w:tc>
        <w:tc>
          <w:tcPr>
            <w:tcW w:w="1276" w:type="dxa"/>
            <w:gridSpan w:val="3"/>
            <w:vAlign w:val="center"/>
          </w:tcPr>
          <w:p w14:paraId="2D82E127" w14:textId="088408D4" w:rsidR="00C332EE" w:rsidRPr="002D1E8D" w:rsidRDefault="00C332EE" w:rsidP="002D4362">
            <w:pPr>
              <w:spacing w:after="0" w:line="240" w:lineRule="auto"/>
              <w:ind w:left="-114" w:right="-100"/>
              <w:jc w:val="center"/>
              <w:rPr>
                <w:color w:val="000000"/>
                <w:sz w:val="20"/>
                <w:szCs w:val="20"/>
              </w:rPr>
            </w:pPr>
            <w:r w:rsidRPr="002D1E8D">
              <w:rPr>
                <w:color w:val="000000"/>
                <w:sz w:val="20"/>
                <w:szCs w:val="20"/>
              </w:rPr>
              <w:t>4545,97</w:t>
            </w:r>
          </w:p>
        </w:tc>
      </w:tr>
      <w:tr w:rsidR="006E3103" w:rsidRPr="002D1E8D" w14:paraId="0AA98532" w14:textId="77777777" w:rsidTr="002D4362">
        <w:trPr>
          <w:gridAfter w:val="1"/>
          <w:wAfter w:w="17" w:type="dxa"/>
          <w:trHeight w:val="1052"/>
          <w:tblHeader/>
          <w:jc w:val="center"/>
        </w:trPr>
        <w:tc>
          <w:tcPr>
            <w:tcW w:w="851" w:type="dxa"/>
            <w:vAlign w:val="center"/>
          </w:tcPr>
          <w:p w14:paraId="79CD44D9" w14:textId="5033583A" w:rsidR="006E3103" w:rsidRPr="002D1E8D" w:rsidRDefault="006E3103" w:rsidP="002D4362">
            <w:pPr>
              <w:spacing w:after="0" w:line="240" w:lineRule="auto"/>
              <w:jc w:val="center"/>
              <w:rPr>
                <w:b/>
                <w:bCs/>
                <w:color w:val="000000"/>
                <w:sz w:val="20"/>
                <w:szCs w:val="20"/>
              </w:rPr>
            </w:pPr>
            <w:r w:rsidRPr="002D1E8D">
              <w:rPr>
                <w:b/>
                <w:bCs/>
                <w:color w:val="000000"/>
                <w:sz w:val="20"/>
                <w:szCs w:val="20"/>
              </w:rPr>
              <w:t>16.8</w:t>
            </w:r>
          </w:p>
        </w:tc>
        <w:tc>
          <w:tcPr>
            <w:tcW w:w="2263" w:type="dxa"/>
            <w:gridSpan w:val="2"/>
            <w:vAlign w:val="center"/>
          </w:tcPr>
          <w:p w14:paraId="52D73F7A" w14:textId="5CCC7A98" w:rsidR="006E3103" w:rsidRPr="002D1E8D" w:rsidRDefault="006E3103" w:rsidP="002D4362">
            <w:pPr>
              <w:spacing w:after="0"/>
              <w:jc w:val="center"/>
              <w:rPr>
                <w:color w:val="000000"/>
                <w:sz w:val="20"/>
                <w:szCs w:val="20"/>
              </w:rPr>
            </w:pPr>
            <w:r w:rsidRPr="002D1E8D">
              <w:rPr>
                <w:color w:val="000000"/>
                <w:sz w:val="20"/>
                <w:szCs w:val="20"/>
              </w:rPr>
              <w:t>Saugios adatos</w:t>
            </w:r>
          </w:p>
        </w:tc>
        <w:tc>
          <w:tcPr>
            <w:tcW w:w="1281" w:type="dxa"/>
            <w:vAlign w:val="center"/>
          </w:tcPr>
          <w:p w14:paraId="26AB14E5" w14:textId="2B87F023" w:rsidR="006E3103" w:rsidRPr="002D1E8D" w:rsidRDefault="006E3103" w:rsidP="002D4362">
            <w:pPr>
              <w:spacing w:after="0"/>
              <w:jc w:val="center"/>
              <w:rPr>
                <w:color w:val="000000"/>
                <w:sz w:val="20"/>
                <w:szCs w:val="20"/>
              </w:rPr>
            </w:pPr>
            <w:r w:rsidRPr="002D1E8D">
              <w:rPr>
                <w:color w:val="000000"/>
                <w:sz w:val="20"/>
                <w:szCs w:val="20"/>
              </w:rPr>
              <w:t>33192500-3</w:t>
            </w:r>
          </w:p>
        </w:tc>
        <w:tc>
          <w:tcPr>
            <w:tcW w:w="2260" w:type="dxa"/>
            <w:vAlign w:val="center"/>
          </w:tcPr>
          <w:p w14:paraId="0C4D6C69" w14:textId="19143D2B" w:rsidR="006E3103" w:rsidRPr="002D1E8D" w:rsidRDefault="006E3103" w:rsidP="002D4362">
            <w:pPr>
              <w:spacing w:after="0"/>
              <w:jc w:val="center"/>
              <w:rPr>
                <w:color w:val="000000"/>
                <w:sz w:val="20"/>
                <w:szCs w:val="20"/>
              </w:rPr>
            </w:pPr>
            <w:r w:rsidRPr="002D1E8D">
              <w:rPr>
                <w:color w:val="000000"/>
                <w:sz w:val="20"/>
                <w:szCs w:val="20"/>
              </w:rPr>
              <w:t>Saugios kraujo rinkimo adatos, atitinkančios intraveninio taško geometriją su specialiu užraktu, silikonizuotas 20-23G.</w:t>
            </w:r>
          </w:p>
        </w:tc>
        <w:tc>
          <w:tcPr>
            <w:tcW w:w="1710" w:type="dxa"/>
            <w:vAlign w:val="center"/>
          </w:tcPr>
          <w:p w14:paraId="1144BC1C" w14:textId="76585666" w:rsidR="006E3103" w:rsidRPr="002D1E8D" w:rsidRDefault="006E3103" w:rsidP="002D4362">
            <w:pPr>
              <w:spacing w:after="0"/>
              <w:jc w:val="center"/>
              <w:rPr>
                <w:rFonts w:eastAsia="Times New Roman"/>
                <w:color w:val="000000"/>
                <w:sz w:val="20"/>
                <w:szCs w:val="20"/>
              </w:rPr>
            </w:pPr>
            <w:r w:rsidRPr="002D1E8D">
              <w:rPr>
                <w:color w:val="000000"/>
                <w:sz w:val="20"/>
                <w:szCs w:val="20"/>
              </w:rPr>
              <w:t>InterVacTechnology OY, MNxx12, Lind-Vac Needles-and-holders-catalogues; 2psl., N100</w:t>
            </w:r>
          </w:p>
        </w:tc>
        <w:tc>
          <w:tcPr>
            <w:tcW w:w="714" w:type="dxa"/>
            <w:gridSpan w:val="3"/>
            <w:vAlign w:val="center"/>
          </w:tcPr>
          <w:p w14:paraId="14F127FC" w14:textId="3EAD99AA" w:rsidR="006E3103" w:rsidRPr="002D1E8D" w:rsidRDefault="006E3103" w:rsidP="002D4362">
            <w:pPr>
              <w:spacing w:after="0"/>
              <w:jc w:val="center"/>
              <w:rPr>
                <w:rFonts w:eastAsia="Times New Roman"/>
                <w:color w:val="000000"/>
                <w:sz w:val="20"/>
                <w:szCs w:val="20"/>
              </w:rPr>
            </w:pPr>
            <w:r w:rsidRPr="002D1E8D">
              <w:rPr>
                <w:color w:val="000000"/>
                <w:sz w:val="20"/>
                <w:szCs w:val="20"/>
              </w:rPr>
              <w:t>vnt.</w:t>
            </w:r>
          </w:p>
        </w:tc>
        <w:tc>
          <w:tcPr>
            <w:tcW w:w="850" w:type="dxa"/>
            <w:gridSpan w:val="2"/>
            <w:vAlign w:val="center"/>
          </w:tcPr>
          <w:p w14:paraId="0297AFAA" w14:textId="26A4E7B5" w:rsidR="006E3103" w:rsidRPr="002D1E8D" w:rsidRDefault="006E3103" w:rsidP="002D4362">
            <w:pPr>
              <w:spacing w:after="0"/>
              <w:jc w:val="center"/>
              <w:rPr>
                <w:rFonts w:eastAsia="Times New Roman"/>
                <w:color w:val="000000"/>
                <w:sz w:val="20"/>
                <w:szCs w:val="20"/>
              </w:rPr>
            </w:pPr>
            <w:r w:rsidRPr="002D1E8D">
              <w:rPr>
                <w:color w:val="000000"/>
                <w:sz w:val="20"/>
                <w:szCs w:val="20"/>
              </w:rPr>
              <w:t>44200</w:t>
            </w:r>
          </w:p>
        </w:tc>
        <w:tc>
          <w:tcPr>
            <w:tcW w:w="851" w:type="dxa"/>
            <w:gridSpan w:val="2"/>
            <w:vAlign w:val="center"/>
          </w:tcPr>
          <w:p w14:paraId="103ABA51" w14:textId="1F59D28A" w:rsidR="006E3103" w:rsidRPr="002D1E8D" w:rsidRDefault="006E3103" w:rsidP="002D4362">
            <w:pPr>
              <w:spacing w:after="0"/>
              <w:jc w:val="center"/>
              <w:rPr>
                <w:rFonts w:eastAsia="Times New Roman"/>
                <w:color w:val="000000"/>
                <w:sz w:val="20"/>
                <w:szCs w:val="20"/>
              </w:rPr>
            </w:pPr>
            <w:r w:rsidRPr="002D1E8D">
              <w:rPr>
                <w:color w:val="000000"/>
                <w:sz w:val="20"/>
                <w:szCs w:val="20"/>
              </w:rPr>
              <w:t>0,055</w:t>
            </w:r>
          </w:p>
        </w:tc>
        <w:tc>
          <w:tcPr>
            <w:tcW w:w="708" w:type="dxa"/>
            <w:gridSpan w:val="2"/>
            <w:vAlign w:val="center"/>
          </w:tcPr>
          <w:p w14:paraId="380A79B0" w14:textId="35F24B8A" w:rsidR="006E3103" w:rsidRPr="002D1E8D" w:rsidRDefault="006E3103" w:rsidP="002D4362">
            <w:pPr>
              <w:spacing w:after="0" w:line="240" w:lineRule="auto"/>
              <w:ind w:right="-108"/>
              <w:jc w:val="center"/>
              <w:rPr>
                <w:sz w:val="20"/>
                <w:szCs w:val="20"/>
              </w:rPr>
            </w:pPr>
            <w:r w:rsidRPr="002D1E8D">
              <w:rPr>
                <w:sz w:val="20"/>
                <w:szCs w:val="20"/>
              </w:rPr>
              <w:t>21</w:t>
            </w:r>
          </w:p>
        </w:tc>
        <w:tc>
          <w:tcPr>
            <w:tcW w:w="988" w:type="dxa"/>
            <w:gridSpan w:val="2"/>
            <w:vAlign w:val="center"/>
          </w:tcPr>
          <w:p w14:paraId="04EB31A1" w14:textId="459BCE43" w:rsidR="006E3103" w:rsidRPr="002D1E8D" w:rsidRDefault="006E3103" w:rsidP="002D4362">
            <w:pPr>
              <w:spacing w:after="0"/>
              <w:jc w:val="center"/>
              <w:rPr>
                <w:color w:val="000000"/>
                <w:sz w:val="20"/>
                <w:szCs w:val="20"/>
              </w:rPr>
            </w:pPr>
            <w:r w:rsidRPr="002D1E8D">
              <w:rPr>
                <w:color w:val="000000"/>
                <w:sz w:val="20"/>
                <w:szCs w:val="20"/>
              </w:rPr>
              <w:t>0,067</w:t>
            </w:r>
          </w:p>
        </w:tc>
        <w:tc>
          <w:tcPr>
            <w:tcW w:w="1000" w:type="dxa"/>
            <w:vAlign w:val="center"/>
          </w:tcPr>
          <w:p w14:paraId="4DDB950D" w14:textId="0544C845" w:rsidR="006E3103" w:rsidRPr="002D1E8D" w:rsidRDefault="006E3103" w:rsidP="002D4362">
            <w:pPr>
              <w:spacing w:after="0" w:line="240" w:lineRule="auto"/>
              <w:ind w:left="-114" w:right="-100"/>
              <w:jc w:val="center"/>
              <w:rPr>
                <w:color w:val="000000"/>
                <w:sz w:val="20"/>
                <w:szCs w:val="20"/>
              </w:rPr>
            </w:pPr>
            <w:r w:rsidRPr="002D1E8D">
              <w:rPr>
                <w:color w:val="000000"/>
                <w:sz w:val="20"/>
                <w:szCs w:val="20"/>
              </w:rPr>
              <w:t>2431,00</w:t>
            </w:r>
          </w:p>
        </w:tc>
        <w:tc>
          <w:tcPr>
            <w:tcW w:w="1276" w:type="dxa"/>
            <w:gridSpan w:val="3"/>
            <w:vAlign w:val="center"/>
          </w:tcPr>
          <w:p w14:paraId="7BF1E9F6" w14:textId="3AC3B012" w:rsidR="006E3103" w:rsidRPr="002D1E8D" w:rsidRDefault="006E3103" w:rsidP="002D4362">
            <w:pPr>
              <w:spacing w:after="0" w:line="240" w:lineRule="auto"/>
              <w:ind w:left="-114" w:right="-100"/>
              <w:jc w:val="center"/>
              <w:rPr>
                <w:color w:val="000000"/>
                <w:sz w:val="20"/>
                <w:szCs w:val="20"/>
              </w:rPr>
            </w:pPr>
            <w:r w:rsidRPr="002D1E8D">
              <w:rPr>
                <w:color w:val="000000"/>
                <w:sz w:val="20"/>
                <w:szCs w:val="20"/>
              </w:rPr>
              <w:t>2941,51</w:t>
            </w:r>
          </w:p>
        </w:tc>
      </w:tr>
      <w:tr w:rsidR="00925E7A" w:rsidRPr="002D1E8D" w14:paraId="3993A09A" w14:textId="77777777" w:rsidTr="002D4362">
        <w:trPr>
          <w:gridAfter w:val="1"/>
          <w:wAfter w:w="17" w:type="dxa"/>
          <w:trHeight w:val="2116"/>
          <w:tblHeader/>
          <w:jc w:val="center"/>
        </w:trPr>
        <w:tc>
          <w:tcPr>
            <w:tcW w:w="851" w:type="dxa"/>
            <w:vAlign w:val="center"/>
          </w:tcPr>
          <w:p w14:paraId="2D51E2E2" w14:textId="022CC5E2" w:rsidR="00925E7A" w:rsidRPr="002D1E8D" w:rsidRDefault="00925E7A" w:rsidP="002D4362">
            <w:pPr>
              <w:spacing w:after="0" w:line="240" w:lineRule="auto"/>
              <w:jc w:val="center"/>
              <w:rPr>
                <w:b/>
                <w:bCs/>
                <w:color w:val="000000"/>
                <w:sz w:val="20"/>
                <w:szCs w:val="20"/>
              </w:rPr>
            </w:pPr>
            <w:r w:rsidRPr="002D1E8D">
              <w:rPr>
                <w:b/>
                <w:bCs/>
                <w:color w:val="000000"/>
                <w:sz w:val="20"/>
                <w:szCs w:val="20"/>
              </w:rPr>
              <w:t>16.9</w:t>
            </w:r>
          </w:p>
        </w:tc>
        <w:tc>
          <w:tcPr>
            <w:tcW w:w="2263" w:type="dxa"/>
            <w:gridSpan w:val="2"/>
            <w:vAlign w:val="center"/>
          </w:tcPr>
          <w:p w14:paraId="3979CDE5" w14:textId="0AB0255B" w:rsidR="00925E7A" w:rsidRPr="002D1E8D" w:rsidRDefault="00925E7A" w:rsidP="002D4362">
            <w:pPr>
              <w:spacing w:after="0"/>
              <w:jc w:val="center"/>
              <w:rPr>
                <w:color w:val="000000"/>
                <w:sz w:val="20"/>
                <w:szCs w:val="20"/>
              </w:rPr>
            </w:pPr>
            <w:r w:rsidRPr="002D1E8D">
              <w:rPr>
                <w:color w:val="000000"/>
                <w:sz w:val="20"/>
                <w:szCs w:val="20"/>
              </w:rPr>
              <w:t>Saugus 'peteliškės" rinkinys 21G su Luer adapteriu</w:t>
            </w:r>
          </w:p>
        </w:tc>
        <w:tc>
          <w:tcPr>
            <w:tcW w:w="1281" w:type="dxa"/>
            <w:vAlign w:val="center"/>
          </w:tcPr>
          <w:p w14:paraId="10DCA336" w14:textId="2295C027" w:rsidR="00925E7A" w:rsidRPr="002D1E8D" w:rsidRDefault="00925E7A" w:rsidP="002D4362">
            <w:pPr>
              <w:spacing w:after="0"/>
              <w:jc w:val="center"/>
              <w:rPr>
                <w:color w:val="000000"/>
                <w:sz w:val="20"/>
                <w:szCs w:val="20"/>
              </w:rPr>
            </w:pPr>
            <w:r w:rsidRPr="002D1E8D">
              <w:rPr>
                <w:color w:val="000000"/>
                <w:sz w:val="20"/>
                <w:szCs w:val="20"/>
              </w:rPr>
              <w:t>33141300-3</w:t>
            </w:r>
          </w:p>
        </w:tc>
        <w:tc>
          <w:tcPr>
            <w:tcW w:w="2260" w:type="dxa"/>
            <w:vAlign w:val="center"/>
          </w:tcPr>
          <w:p w14:paraId="7B6DF9FF" w14:textId="65F96A2F" w:rsidR="00925E7A" w:rsidRPr="002D1E8D" w:rsidRDefault="00925E7A" w:rsidP="002D4362">
            <w:pPr>
              <w:spacing w:after="0"/>
              <w:jc w:val="center"/>
              <w:rPr>
                <w:color w:val="000000"/>
                <w:sz w:val="20"/>
                <w:szCs w:val="20"/>
              </w:rPr>
            </w:pPr>
            <w:r w:rsidRPr="002D1E8D">
              <w:rPr>
                <w:color w:val="000000"/>
                <w:sz w:val="20"/>
                <w:szCs w:val="20"/>
              </w:rPr>
              <w:t>Saugus „peteliškės" rinkinys 21G su Luer adapteriu.</w:t>
            </w:r>
          </w:p>
        </w:tc>
        <w:tc>
          <w:tcPr>
            <w:tcW w:w="1710" w:type="dxa"/>
            <w:vAlign w:val="center"/>
          </w:tcPr>
          <w:p w14:paraId="451CB25C" w14:textId="218E646A" w:rsidR="00925E7A" w:rsidRPr="002D1E8D" w:rsidRDefault="00925E7A" w:rsidP="002D4362">
            <w:pPr>
              <w:spacing w:after="0"/>
              <w:jc w:val="center"/>
              <w:rPr>
                <w:rFonts w:eastAsia="Times New Roman"/>
                <w:color w:val="000000"/>
                <w:sz w:val="20"/>
                <w:szCs w:val="20"/>
              </w:rPr>
            </w:pPr>
            <w:r w:rsidRPr="002D1E8D">
              <w:rPr>
                <w:color w:val="000000"/>
                <w:sz w:val="20"/>
                <w:szCs w:val="20"/>
              </w:rPr>
              <w:t>InterVacTechnology OY, SS2107, Lind-Vac Needles-and-holders-catalogues; 3psl., N100</w:t>
            </w:r>
          </w:p>
        </w:tc>
        <w:tc>
          <w:tcPr>
            <w:tcW w:w="714" w:type="dxa"/>
            <w:gridSpan w:val="3"/>
            <w:vAlign w:val="center"/>
          </w:tcPr>
          <w:p w14:paraId="78F33DAC" w14:textId="11363DE6" w:rsidR="00925E7A" w:rsidRPr="002D1E8D" w:rsidRDefault="00925E7A" w:rsidP="002D4362">
            <w:pPr>
              <w:spacing w:after="0"/>
              <w:jc w:val="center"/>
              <w:rPr>
                <w:color w:val="000000"/>
                <w:sz w:val="20"/>
                <w:szCs w:val="20"/>
              </w:rPr>
            </w:pPr>
            <w:r w:rsidRPr="002D1E8D">
              <w:rPr>
                <w:color w:val="000000"/>
                <w:sz w:val="20"/>
                <w:szCs w:val="20"/>
              </w:rPr>
              <w:t>vnt.</w:t>
            </w:r>
          </w:p>
        </w:tc>
        <w:tc>
          <w:tcPr>
            <w:tcW w:w="850" w:type="dxa"/>
            <w:gridSpan w:val="2"/>
            <w:vAlign w:val="center"/>
          </w:tcPr>
          <w:p w14:paraId="2691EFEA" w14:textId="59E2D099" w:rsidR="00925E7A" w:rsidRPr="002D1E8D" w:rsidRDefault="00925E7A" w:rsidP="002D4362">
            <w:pPr>
              <w:spacing w:after="0"/>
              <w:jc w:val="center"/>
              <w:rPr>
                <w:rFonts w:eastAsia="Times New Roman"/>
                <w:color w:val="000000"/>
                <w:sz w:val="20"/>
                <w:szCs w:val="20"/>
              </w:rPr>
            </w:pPr>
            <w:r w:rsidRPr="002D1E8D">
              <w:rPr>
                <w:color w:val="000000"/>
                <w:sz w:val="20"/>
                <w:szCs w:val="20"/>
              </w:rPr>
              <w:t>6000</w:t>
            </w:r>
          </w:p>
        </w:tc>
        <w:tc>
          <w:tcPr>
            <w:tcW w:w="851" w:type="dxa"/>
            <w:gridSpan w:val="2"/>
            <w:vAlign w:val="center"/>
          </w:tcPr>
          <w:p w14:paraId="47ADA45F" w14:textId="6D69589E" w:rsidR="00925E7A" w:rsidRPr="002D1E8D" w:rsidRDefault="00925E7A" w:rsidP="002D4362">
            <w:pPr>
              <w:spacing w:after="0"/>
              <w:jc w:val="center"/>
              <w:rPr>
                <w:rFonts w:eastAsia="Times New Roman"/>
                <w:color w:val="000000"/>
                <w:sz w:val="20"/>
                <w:szCs w:val="20"/>
              </w:rPr>
            </w:pPr>
            <w:r w:rsidRPr="002D1E8D">
              <w:rPr>
                <w:sz w:val="20"/>
                <w:szCs w:val="20"/>
              </w:rPr>
              <w:t>0,18</w:t>
            </w:r>
          </w:p>
        </w:tc>
        <w:tc>
          <w:tcPr>
            <w:tcW w:w="708" w:type="dxa"/>
            <w:gridSpan w:val="2"/>
            <w:vAlign w:val="center"/>
          </w:tcPr>
          <w:p w14:paraId="6B87AB79" w14:textId="68F16DBB" w:rsidR="00925E7A" w:rsidRPr="002D1E8D" w:rsidRDefault="00925E7A" w:rsidP="002D4362">
            <w:pPr>
              <w:spacing w:after="0" w:line="240" w:lineRule="auto"/>
              <w:ind w:right="-108"/>
              <w:jc w:val="center"/>
              <w:rPr>
                <w:sz w:val="20"/>
                <w:szCs w:val="20"/>
              </w:rPr>
            </w:pPr>
            <w:r w:rsidRPr="002D1E8D">
              <w:rPr>
                <w:sz w:val="20"/>
                <w:szCs w:val="20"/>
              </w:rPr>
              <w:t>21</w:t>
            </w:r>
          </w:p>
        </w:tc>
        <w:tc>
          <w:tcPr>
            <w:tcW w:w="988" w:type="dxa"/>
            <w:gridSpan w:val="2"/>
            <w:vAlign w:val="center"/>
          </w:tcPr>
          <w:p w14:paraId="4ECA2E6D" w14:textId="68E0F2AB" w:rsidR="00925E7A" w:rsidRPr="002D1E8D" w:rsidRDefault="00925E7A" w:rsidP="002D4362">
            <w:pPr>
              <w:spacing w:after="0"/>
              <w:jc w:val="center"/>
              <w:rPr>
                <w:color w:val="000000"/>
                <w:sz w:val="20"/>
                <w:szCs w:val="20"/>
              </w:rPr>
            </w:pPr>
            <w:r w:rsidRPr="002D1E8D">
              <w:rPr>
                <w:color w:val="000000"/>
                <w:sz w:val="20"/>
                <w:szCs w:val="20"/>
              </w:rPr>
              <w:t>0,218</w:t>
            </w:r>
          </w:p>
        </w:tc>
        <w:tc>
          <w:tcPr>
            <w:tcW w:w="1000" w:type="dxa"/>
            <w:vAlign w:val="center"/>
          </w:tcPr>
          <w:p w14:paraId="3D63F3F9" w14:textId="18CA835C" w:rsidR="00925E7A" w:rsidRPr="002D1E8D" w:rsidRDefault="00925E7A" w:rsidP="002D4362">
            <w:pPr>
              <w:spacing w:after="0" w:line="240" w:lineRule="auto"/>
              <w:ind w:left="-114" w:right="-100"/>
              <w:jc w:val="center"/>
              <w:rPr>
                <w:color w:val="000000"/>
                <w:sz w:val="20"/>
                <w:szCs w:val="20"/>
              </w:rPr>
            </w:pPr>
            <w:r w:rsidRPr="002D1E8D">
              <w:rPr>
                <w:color w:val="000000"/>
                <w:sz w:val="20"/>
                <w:szCs w:val="20"/>
              </w:rPr>
              <w:t>1080,00</w:t>
            </w:r>
          </w:p>
        </w:tc>
        <w:tc>
          <w:tcPr>
            <w:tcW w:w="1276" w:type="dxa"/>
            <w:gridSpan w:val="3"/>
            <w:vAlign w:val="center"/>
          </w:tcPr>
          <w:p w14:paraId="3E937245" w14:textId="2C1E0FDA" w:rsidR="00925E7A" w:rsidRPr="002D1E8D" w:rsidRDefault="00925E7A" w:rsidP="002D4362">
            <w:pPr>
              <w:spacing w:after="0" w:line="240" w:lineRule="auto"/>
              <w:ind w:left="-114" w:right="-100"/>
              <w:jc w:val="center"/>
              <w:rPr>
                <w:color w:val="000000"/>
                <w:sz w:val="20"/>
                <w:szCs w:val="20"/>
              </w:rPr>
            </w:pPr>
            <w:r w:rsidRPr="002D1E8D">
              <w:rPr>
                <w:color w:val="000000"/>
                <w:sz w:val="20"/>
                <w:szCs w:val="20"/>
              </w:rPr>
              <w:t>1306,80</w:t>
            </w:r>
          </w:p>
        </w:tc>
      </w:tr>
      <w:tr w:rsidR="00AC2022" w:rsidRPr="002D1E8D" w14:paraId="34748301" w14:textId="77777777" w:rsidTr="002D4362">
        <w:trPr>
          <w:gridAfter w:val="1"/>
          <w:wAfter w:w="17" w:type="dxa"/>
          <w:trHeight w:val="20"/>
          <w:tblHeader/>
          <w:jc w:val="center"/>
        </w:trPr>
        <w:tc>
          <w:tcPr>
            <w:tcW w:w="851" w:type="dxa"/>
            <w:vAlign w:val="center"/>
          </w:tcPr>
          <w:p w14:paraId="6F84FE1F" w14:textId="138807CC" w:rsidR="00AC2022" w:rsidRPr="002D1E8D" w:rsidRDefault="00AC2022" w:rsidP="002D4362">
            <w:pPr>
              <w:spacing w:after="0" w:line="240" w:lineRule="auto"/>
              <w:jc w:val="center"/>
              <w:rPr>
                <w:b/>
                <w:bCs/>
                <w:color w:val="000000"/>
                <w:sz w:val="20"/>
                <w:szCs w:val="20"/>
              </w:rPr>
            </w:pPr>
            <w:r w:rsidRPr="002D1E8D">
              <w:rPr>
                <w:b/>
                <w:bCs/>
                <w:color w:val="000000"/>
                <w:sz w:val="20"/>
                <w:szCs w:val="20"/>
              </w:rPr>
              <w:t>16.10</w:t>
            </w:r>
          </w:p>
        </w:tc>
        <w:tc>
          <w:tcPr>
            <w:tcW w:w="2263" w:type="dxa"/>
            <w:gridSpan w:val="2"/>
            <w:vAlign w:val="center"/>
          </w:tcPr>
          <w:p w14:paraId="5C15E4B8" w14:textId="649FC724" w:rsidR="00AC2022" w:rsidRPr="002D1E8D" w:rsidRDefault="00AC2022" w:rsidP="002D4362">
            <w:pPr>
              <w:spacing w:after="0"/>
              <w:jc w:val="center"/>
              <w:rPr>
                <w:color w:val="000000"/>
                <w:sz w:val="20"/>
                <w:szCs w:val="20"/>
              </w:rPr>
            </w:pPr>
            <w:r w:rsidRPr="002D1E8D">
              <w:rPr>
                <w:color w:val="000000"/>
                <w:sz w:val="20"/>
                <w:szCs w:val="20"/>
              </w:rPr>
              <w:t>Saugus 'peteliškės" rinkinys 25G su Luer adapteriu</w:t>
            </w:r>
          </w:p>
        </w:tc>
        <w:tc>
          <w:tcPr>
            <w:tcW w:w="1281" w:type="dxa"/>
            <w:vAlign w:val="center"/>
          </w:tcPr>
          <w:p w14:paraId="4EF4519E" w14:textId="60A7AC75" w:rsidR="00AC2022" w:rsidRPr="002D1E8D" w:rsidRDefault="00AC2022" w:rsidP="002D4362">
            <w:pPr>
              <w:spacing w:after="0"/>
              <w:jc w:val="center"/>
              <w:rPr>
                <w:color w:val="000000"/>
                <w:sz w:val="20"/>
                <w:szCs w:val="20"/>
              </w:rPr>
            </w:pPr>
            <w:r w:rsidRPr="002D1E8D">
              <w:rPr>
                <w:color w:val="000000"/>
                <w:sz w:val="20"/>
                <w:szCs w:val="20"/>
              </w:rPr>
              <w:t>33141300-3</w:t>
            </w:r>
          </w:p>
        </w:tc>
        <w:tc>
          <w:tcPr>
            <w:tcW w:w="2260" w:type="dxa"/>
            <w:vAlign w:val="center"/>
          </w:tcPr>
          <w:p w14:paraId="0DEBEE06" w14:textId="1B8FF26D" w:rsidR="00AC2022" w:rsidRPr="002D1E8D" w:rsidRDefault="00AC2022" w:rsidP="002D4362">
            <w:pPr>
              <w:spacing w:after="0"/>
              <w:jc w:val="center"/>
              <w:rPr>
                <w:color w:val="000000"/>
                <w:sz w:val="20"/>
                <w:szCs w:val="20"/>
              </w:rPr>
            </w:pPr>
            <w:r w:rsidRPr="002D1E8D">
              <w:rPr>
                <w:color w:val="000000"/>
                <w:sz w:val="20"/>
                <w:szCs w:val="20"/>
              </w:rPr>
              <w:t>Saugus „peteliškės" rinkinys 25G su Luer adapteriu.</w:t>
            </w:r>
          </w:p>
        </w:tc>
        <w:tc>
          <w:tcPr>
            <w:tcW w:w="1710" w:type="dxa"/>
            <w:vAlign w:val="center"/>
          </w:tcPr>
          <w:p w14:paraId="2F170491" w14:textId="62FCCEE5" w:rsidR="00AC2022" w:rsidRPr="002D1E8D" w:rsidRDefault="00AC2022" w:rsidP="002D4362">
            <w:pPr>
              <w:spacing w:after="0"/>
              <w:jc w:val="center"/>
              <w:rPr>
                <w:rFonts w:eastAsia="Times New Roman"/>
                <w:color w:val="000000"/>
                <w:sz w:val="20"/>
                <w:szCs w:val="20"/>
              </w:rPr>
            </w:pPr>
            <w:r w:rsidRPr="002D1E8D">
              <w:rPr>
                <w:color w:val="000000"/>
                <w:sz w:val="20"/>
                <w:szCs w:val="20"/>
              </w:rPr>
              <w:t>InterVacTechnology OY, SS2507, Lind-Vac Needles-and-holders-catalogues; 3psl., N100</w:t>
            </w:r>
          </w:p>
        </w:tc>
        <w:tc>
          <w:tcPr>
            <w:tcW w:w="714" w:type="dxa"/>
            <w:gridSpan w:val="3"/>
            <w:vAlign w:val="center"/>
          </w:tcPr>
          <w:p w14:paraId="211704D8" w14:textId="110B7C39" w:rsidR="00AC2022" w:rsidRPr="002D1E8D" w:rsidRDefault="00AC2022" w:rsidP="002D4362">
            <w:pPr>
              <w:spacing w:after="0"/>
              <w:jc w:val="center"/>
              <w:rPr>
                <w:color w:val="000000"/>
                <w:sz w:val="20"/>
                <w:szCs w:val="20"/>
              </w:rPr>
            </w:pPr>
            <w:r w:rsidRPr="002D1E8D">
              <w:rPr>
                <w:color w:val="000000"/>
                <w:sz w:val="20"/>
                <w:szCs w:val="20"/>
              </w:rPr>
              <w:t>vnt.</w:t>
            </w:r>
          </w:p>
        </w:tc>
        <w:tc>
          <w:tcPr>
            <w:tcW w:w="850" w:type="dxa"/>
            <w:gridSpan w:val="2"/>
            <w:vAlign w:val="center"/>
          </w:tcPr>
          <w:p w14:paraId="0B21A7F7" w14:textId="363E24EF" w:rsidR="00AC2022" w:rsidRPr="002D1E8D" w:rsidRDefault="00AC2022" w:rsidP="002D4362">
            <w:pPr>
              <w:spacing w:after="0"/>
              <w:jc w:val="center"/>
              <w:rPr>
                <w:rFonts w:eastAsia="Times New Roman"/>
                <w:color w:val="000000"/>
                <w:sz w:val="20"/>
                <w:szCs w:val="20"/>
              </w:rPr>
            </w:pPr>
            <w:r w:rsidRPr="002D1E8D">
              <w:rPr>
                <w:color w:val="000000"/>
                <w:sz w:val="20"/>
                <w:szCs w:val="20"/>
              </w:rPr>
              <w:t>6000</w:t>
            </w:r>
          </w:p>
        </w:tc>
        <w:tc>
          <w:tcPr>
            <w:tcW w:w="851" w:type="dxa"/>
            <w:gridSpan w:val="2"/>
            <w:vAlign w:val="center"/>
          </w:tcPr>
          <w:p w14:paraId="25356BE0" w14:textId="091BAA83" w:rsidR="00AC2022" w:rsidRPr="002D1E8D" w:rsidRDefault="00AC2022" w:rsidP="002D4362">
            <w:pPr>
              <w:spacing w:after="0"/>
              <w:jc w:val="center"/>
              <w:rPr>
                <w:rFonts w:eastAsia="Times New Roman"/>
                <w:color w:val="000000"/>
                <w:sz w:val="20"/>
                <w:szCs w:val="20"/>
              </w:rPr>
            </w:pPr>
            <w:r w:rsidRPr="002D1E8D">
              <w:rPr>
                <w:sz w:val="20"/>
                <w:szCs w:val="20"/>
              </w:rPr>
              <w:t>0,18</w:t>
            </w:r>
          </w:p>
        </w:tc>
        <w:tc>
          <w:tcPr>
            <w:tcW w:w="708" w:type="dxa"/>
            <w:gridSpan w:val="2"/>
            <w:vAlign w:val="center"/>
          </w:tcPr>
          <w:p w14:paraId="0D782C3F" w14:textId="00A94FA8" w:rsidR="00AC2022" w:rsidRPr="002D1E8D" w:rsidRDefault="00AC2022" w:rsidP="002D4362">
            <w:pPr>
              <w:spacing w:after="0" w:line="240" w:lineRule="auto"/>
              <w:ind w:right="-108"/>
              <w:jc w:val="center"/>
              <w:rPr>
                <w:sz w:val="20"/>
                <w:szCs w:val="20"/>
              </w:rPr>
            </w:pPr>
            <w:r w:rsidRPr="002D1E8D">
              <w:rPr>
                <w:sz w:val="20"/>
                <w:szCs w:val="20"/>
              </w:rPr>
              <w:t>21</w:t>
            </w:r>
          </w:p>
        </w:tc>
        <w:tc>
          <w:tcPr>
            <w:tcW w:w="988" w:type="dxa"/>
            <w:gridSpan w:val="2"/>
            <w:vAlign w:val="center"/>
          </w:tcPr>
          <w:p w14:paraId="56462562" w14:textId="18C66FCF" w:rsidR="00AC2022" w:rsidRPr="002D1E8D" w:rsidRDefault="00AC2022" w:rsidP="002D4362">
            <w:pPr>
              <w:spacing w:after="0"/>
              <w:jc w:val="center"/>
              <w:rPr>
                <w:color w:val="000000"/>
                <w:sz w:val="20"/>
                <w:szCs w:val="20"/>
              </w:rPr>
            </w:pPr>
            <w:r w:rsidRPr="002D1E8D">
              <w:rPr>
                <w:color w:val="000000"/>
                <w:sz w:val="20"/>
                <w:szCs w:val="20"/>
              </w:rPr>
              <w:t>0,218</w:t>
            </w:r>
          </w:p>
        </w:tc>
        <w:tc>
          <w:tcPr>
            <w:tcW w:w="1000" w:type="dxa"/>
            <w:vAlign w:val="center"/>
          </w:tcPr>
          <w:p w14:paraId="5C14F8CA" w14:textId="0FBC1BDD" w:rsidR="00AC2022" w:rsidRPr="002D1E8D" w:rsidRDefault="00AC2022" w:rsidP="002D4362">
            <w:pPr>
              <w:spacing w:after="0" w:line="240" w:lineRule="auto"/>
              <w:ind w:left="-114" w:right="-100"/>
              <w:jc w:val="center"/>
              <w:rPr>
                <w:color w:val="000000"/>
                <w:sz w:val="20"/>
                <w:szCs w:val="20"/>
              </w:rPr>
            </w:pPr>
            <w:r w:rsidRPr="002D1E8D">
              <w:rPr>
                <w:color w:val="000000"/>
                <w:sz w:val="20"/>
                <w:szCs w:val="20"/>
              </w:rPr>
              <w:t>1080,00</w:t>
            </w:r>
          </w:p>
        </w:tc>
        <w:tc>
          <w:tcPr>
            <w:tcW w:w="1276" w:type="dxa"/>
            <w:gridSpan w:val="3"/>
            <w:vAlign w:val="center"/>
          </w:tcPr>
          <w:p w14:paraId="2B995592" w14:textId="3E85A196" w:rsidR="00AC2022" w:rsidRPr="002D1E8D" w:rsidRDefault="00AC2022" w:rsidP="002D4362">
            <w:pPr>
              <w:spacing w:after="0" w:line="240" w:lineRule="auto"/>
              <w:ind w:left="-114" w:right="-100"/>
              <w:jc w:val="center"/>
              <w:rPr>
                <w:color w:val="000000"/>
                <w:sz w:val="20"/>
                <w:szCs w:val="20"/>
              </w:rPr>
            </w:pPr>
            <w:r w:rsidRPr="002D1E8D">
              <w:rPr>
                <w:color w:val="000000"/>
                <w:sz w:val="20"/>
                <w:szCs w:val="20"/>
              </w:rPr>
              <w:t>1306,80</w:t>
            </w:r>
          </w:p>
        </w:tc>
      </w:tr>
      <w:tr w:rsidR="002D4362" w:rsidRPr="002D1E8D" w14:paraId="01EB23A2" w14:textId="77777777" w:rsidTr="002D4362">
        <w:trPr>
          <w:gridAfter w:val="1"/>
          <w:wAfter w:w="17" w:type="dxa"/>
          <w:trHeight w:val="20"/>
          <w:tblHeader/>
          <w:jc w:val="center"/>
        </w:trPr>
        <w:tc>
          <w:tcPr>
            <w:tcW w:w="851" w:type="dxa"/>
            <w:vAlign w:val="center"/>
          </w:tcPr>
          <w:p w14:paraId="4BA38E70" w14:textId="2A310B2D" w:rsidR="002D4362" w:rsidRPr="002D1E8D" w:rsidRDefault="002D4362" w:rsidP="002D4362">
            <w:pPr>
              <w:spacing w:after="0" w:line="240" w:lineRule="auto"/>
              <w:jc w:val="center"/>
              <w:rPr>
                <w:b/>
                <w:bCs/>
                <w:color w:val="000000"/>
                <w:sz w:val="20"/>
                <w:szCs w:val="20"/>
              </w:rPr>
            </w:pPr>
            <w:r>
              <w:rPr>
                <w:b/>
                <w:bCs/>
                <w:color w:val="000000"/>
                <w:sz w:val="20"/>
                <w:szCs w:val="20"/>
              </w:rPr>
              <w:lastRenderedPageBreak/>
              <w:t>17</w:t>
            </w:r>
          </w:p>
        </w:tc>
        <w:tc>
          <w:tcPr>
            <w:tcW w:w="2263" w:type="dxa"/>
            <w:gridSpan w:val="2"/>
            <w:vAlign w:val="center"/>
          </w:tcPr>
          <w:p w14:paraId="5C9C2D70" w14:textId="68D2AE4A" w:rsidR="002D4362" w:rsidRPr="002D1E8D" w:rsidRDefault="002D4362" w:rsidP="002D4362">
            <w:pPr>
              <w:spacing w:after="0"/>
              <w:jc w:val="center"/>
              <w:rPr>
                <w:color w:val="000000"/>
                <w:sz w:val="20"/>
                <w:szCs w:val="20"/>
              </w:rPr>
            </w:pPr>
            <w:r w:rsidRPr="002D1E8D">
              <w:rPr>
                <w:sz w:val="20"/>
                <w:szCs w:val="20"/>
              </w:rPr>
              <w:t xml:space="preserve">Vakuuminiai kraujo mėgintuvėliai </w:t>
            </w:r>
          </w:p>
        </w:tc>
        <w:tc>
          <w:tcPr>
            <w:tcW w:w="1281" w:type="dxa"/>
            <w:vAlign w:val="center"/>
          </w:tcPr>
          <w:p w14:paraId="6E87F7DA" w14:textId="7575466A" w:rsidR="002D4362" w:rsidRPr="002D1E8D" w:rsidRDefault="002D4362" w:rsidP="002D4362">
            <w:pPr>
              <w:spacing w:after="0"/>
              <w:jc w:val="center"/>
              <w:rPr>
                <w:color w:val="000000"/>
                <w:sz w:val="20"/>
                <w:szCs w:val="20"/>
              </w:rPr>
            </w:pPr>
            <w:r w:rsidRPr="002D1E8D">
              <w:rPr>
                <w:sz w:val="20"/>
                <w:szCs w:val="20"/>
              </w:rPr>
              <w:t>33192500-7</w:t>
            </w:r>
          </w:p>
        </w:tc>
        <w:tc>
          <w:tcPr>
            <w:tcW w:w="2260" w:type="dxa"/>
            <w:vAlign w:val="center"/>
          </w:tcPr>
          <w:p w14:paraId="713C620D" w14:textId="2F1B422D" w:rsidR="002D4362" w:rsidRPr="002D1E8D" w:rsidRDefault="002D4362" w:rsidP="002D4362">
            <w:pPr>
              <w:spacing w:after="0"/>
              <w:jc w:val="center"/>
              <w:rPr>
                <w:color w:val="000000"/>
                <w:sz w:val="20"/>
                <w:szCs w:val="20"/>
              </w:rPr>
            </w:pPr>
            <w:r w:rsidRPr="002D1E8D">
              <w:rPr>
                <w:sz w:val="20"/>
                <w:szCs w:val="20"/>
              </w:rPr>
              <w:t>Vakuuminiai kraujo mėgintuvėliai ENG tyrimui su 3.2 proc. Na Citrato aktyvatoriumi  (juodas kamštelis). 1,28 ml tūrio.</w:t>
            </w:r>
          </w:p>
        </w:tc>
        <w:tc>
          <w:tcPr>
            <w:tcW w:w="1710" w:type="dxa"/>
            <w:vAlign w:val="center"/>
          </w:tcPr>
          <w:p w14:paraId="348A704E" w14:textId="43C680F4" w:rsidR="002D4362" w:rsidRPr="002D1E8D" w:rsidRDefault="002D4362" w:rsidP="002D4362">
            <w:pPr>
              <w:spacing w:after="0"/>
              <w:jc w:val="center"/>
              <w:rPr>
                <w:color w:val="000000"/>
                <w:sz w:val="20"/>
                <w:szCs w:val="20"/>
              </w:rPr>
            </w:pPr>
            <w:r w:rsidRPr="002D1E8D">
              <w:rPr>
                <w:sz w:val="20"/>
                <w:szCs w:val="20"/>
              </w:rPr>
              <w:t>Elitech group, ESR-Brochure-ECS-ESR-RANGE-490-201901EN, 3psl., PRD-PRV11B-50, N50</w:t>
            </w:r>
          </w:p>
        </w:tc>
        <w:tc>
          <w:tcPr>
            <w:tcW w:w="714" w:type="dxa"/>
            <w:gridSpan w:val="3"/>
            <w:vAlign w:val="center"/>
          </w:tcPr>
          <w:p w14:paraId="3E03233F" w14:textId="314DEADB" w:rsidR="002D4362" w:rsidRPr="002D1E8D" w:rsidRDefault="002D4362" w:rsidP="002D4362">
            <w:pPr>
              <w:spacing w:after="0"/>
              <w:jc w:val="center"/>
              <w:rPr>
                <w:color w:val="000000"/>
                <w:sz w:val="20"/>
                <w:szCs w:val="20"/>
              </w:rPr>
            </w:pPr>
            <w:r w:rsidRPr="002D1E8D">
              <w:rPr>
                <w:color w:val="000000"/>
                <w:sz w:val="20"/>
                <w:szCs w:val="20"/>
              </w:rPr>
              <w:t>vnt.</w:t>
            </w:r>
          </w:p>
        </w:tc>
        <w:tc>
          <w:tcPr>
            <w:tcW w:w="850" w:type="dxa"/>
            <w:gridSpan w:val="2"/>
            <w:vAlign w:val="center"/>
          </w:tcPr>
          <w:p w14:paraId="196C0999" w14:textId="1537A1B6" w:rsidR="002D4362" w:rsidRPr="002D1E8D" w:rsidRDefault="002D4362" w:rsidP="002D4362">
            <w:pPr>
              <w:spacing w:after="0"/>
              <w:jc w:val="center"/>
              <w:rPr>
                <w:color w:val="000000"/>
                <w:sz w:val="20"/>
                <w:szCs w:val="20"/>
              </w:rPr>
            </w:pPr>
            <w:r w:rsidRPr="002D1E8D">
              <w:rPr>
                <w:sz w:val="20"/>
                <w:szCs w:val="20"/>
              </w:rPr>
              <w:t>600</w:t>
            </w:r>
          </w:p>
        </w:tc>
        <w:tc>
          <w:tcPr>
            <w:tcW w:w="851" w:type="dxa"/>
            <w:gridSpan w:val="2"/>
            <w:vAlign w:val="center"/>
          </w:tcPr>
          <w:p w14:paraId="60B8E0A9" w14:textId="124387E8" w:rsidR="002D4362" w:rsidRPr="002D1E8D" w:rsidRDefault="002D4362" w:rsidP="002D4362">
            <w:pPr>
              <w:spacing w:after="0"/>
              <w:jc w:val="center"/>
              <w:rPr>
                <w:color w:val="000000"/>
                <w:sz w:val="20"/>
                <w:szCs w:val="20"/>
              </w:rPr>
            </w:pPr>
            <w:r w:rsidRPr="002D1E8D">
              <w:rPr>
                <w:sz w:val="20"/>
                <w:szCs w:val="20"/>
              </w:rPr>
              <w:t>0,20</w:t>
            </w:r>
          </w:p>
        </w:tc>
        <w:tc>
          <w:tcPr>
            <w:tcW w:w="708" w:type="dxa"/>
            <w:gridSpan w:val="2"/>
            <w:vAlign w:val="center"/>
          </w:tcPr>
          <w:p w14:paraId="2F8FA86F" w14:textId="43C17904" w:rsidR="002D4362" w:rsidRPr="002D1E8D" w:rsidRDefault="002D4362" w:rsidP="002D4362">
            <w:pPr>
              <w:spacing w:after="0" w:line="240" w:lineRule="auto"/>
              <w:ind w:right="-108"/>
              <w:jc w:val="center"/>
              <w:rPr>
                <w:sz w:val="20"/>
                <w:szCs w:val="20"/>
              </w:rPr>
            </w:pPr>
            <w:r w:rsidRPr="002D1E8D">
              <w:rPr>
                <w:sz w:val="20"/>
                <w:szCs w:val="20"/>
              </w:rPr>
              <w:t>21</w:t>
            </w:r>
          </w:p>
        </w:tc>
        <w:tc>
          <w:tcPr>
            <w:tcW w:w="988" w:type="dxa"/>
            <w:gridSpan w:val="2"/>
            <w:vAlign w:val="center"/>
          </w:tcPr>
          <w:p w14:paraId="353D7986" w14:textId="704C6EF5" w:rsidR="002D4362" w:rsidRPr="002D1E8D" w:rsidRDefault="002D4362" w:rsidP="002D4362">
            <w:pPr>
              <w:spacing w:after="0"/>
              <w:jc w:val="center"/>
              <w:rPr>
                <w:sz w:val="20"/>
                <w:szCs w:val="20"/>
              </w:rPr>
            </w:pPr>
            <w:r w:rsidRPr="002D1E8D">
              <w:rPr>
                <w:sz w:val="20"/>
                <w:szCs w:val="20"/>
              </w:rPr>
              <w:t>0,242</w:t>
            </w:r>
          </w:p>
        </w:tc>
        <w:tc>
          <w:tcPr>
            <w:tcW w:w="1000" w:type="dxa"/>
            <w:vAlign w:val="center"/>
          </w:tcPr>
          <w:p w14:paraId="126BE34C" w14:textId="3F49AB69" w:rsidR="002D4362" w:rsidRPr="002D1E8D" w:rsidRDefault="002D4362" w:rsidP="002D4362">
            <w:pPr>
              <w:spacing w:after="0" w:line="240" w:lineRule="auto"/>
              <w:ind w:left="-114" w:right="-100"/>
              <w:jc w:val="center"/>
              <w:rPr>
                <w:sz w:val="20"/>
                <w:szCs w:val="20"/>
              </w:rPr>
            </w:pPr>
            <w:r w:rsidRPr="002D1E8D">
              <w:rPr>
                <w:sz w:val="20"/>
                <w:szCs w:val="20"/>
              </w:rPr>
              <w:t>120,00</w:t>
            </w:r>
          </w:p>
        </w:tc>
        <w:tc>
          <w:tcPr>
            <w:tcW w:w="1276" w:type="dxa"/>
            <w:gridSpan w:val="3"/>
            <w:vAlign w:val="center"/>
          </w:tcPr>
          <w:p w14:paraId="4FFB9760" w14:textId="08419F1C" w:rsidR="002D4362" w:rsidRPr="002D1E8D" w:rsidRDefault="002D4362" w:rsidP="002D4362">
            <w:pPr>
              <w:spacing w:after="0" w:line="240" w:lineRule="auto"/>
              <w:ind w:left="-114" w:right="-100"/>
              <w:jc w:val="center"/>
              <w:rPr>
                <w:color w:val="000000"/>
                <w:sz w:val="20"/>
                <w:szCs w:val="20"/>
              </w:rPr>
            </w:pPr>
            <w:r w:rsidRPr="002D1E8D">
              <w:rPr>
                <w:color w:val="000000"/>
                <w:sz w:val="20"/>
                <w:szCs w:val="20"/>
              </w:rPr>
              <w:t>145,20</w:t>
            </w:r>
          </w:p>
        </w:tc>
      </w:tr>
      <w:tr w:rsidR="00901092" w:rsidRPr="002D1E8D" w14:paraId="63FF1E5D" w14:textId="77777777" w:rsidTr="002D4362">
        <w:trPr>
          <w:gridAfter w:val="1"/>
          <w:wAfter w:w="17" w:type="dxa"/>
          <w:trHeight w:val="20"/>
          <w:tblHeader/>
          <w:jc w:val="center"/>
        </w:trPr>
        <w:tc>
          <w:tcPr>
            <w:tcW w:w="851" w:type="dxa"/>
            <w:vAlign w:val="center"/>
          </w:tcPr>
          <w:p w14:paraId="7CDFCE3E" w14:textId="05297E4A" w:rsidR="00901092" w:rsidRPr="002D1E8D" w:rsidRDefault="00901092" w:rsidP="002D4362">
            <w:pPr>
              <w:spacing w:after="0" w:line="240" w:lineRule="auto"/>
              <w:jc w:val="center"/>
              <w:rPr>
                <w:b/>
                <w:bCs/>
                <w:color w:val="000000"/>
                <w:sz w:val="20"/>
                <w:szCs w:val="20"/>
              </w:rPr>
            </w:pPr>
            <w:r w:rsidRPr="002D1E8D">
              <w:rPr>
                <w:b/>
                <w:bCs/>
                <w:color w:val="000000"/>
                <w:sz w:val="20"/>
                <w:szCs w:val="20"/>
              </w:rPr>
              <w:t>33</w:t>
            </w:r>
          </w:p>
        </w:tc>
        <w:tc>
          <w:tcPr>
            <w:tcW w:w="2263" w:type="dxa"/>
            <w:gridSpan w:val="2"/>
            <w:vAlign w:val="center"/>
          </w:tcPr>
          <w:p w14:paraId="30F80F0B" w14:textId="23DE8A24" w:rsidR="00901092" w:rsidRPr="002D1E8D" w:rsidRDefault="00901092" w:rsidP="002D4362">
            <w:pPr>
              <w:spacing w:after="0"/>
              <w:jc w:val="center"/>
              <w:rPr>
                <w:color w:val="000000"/>
                <w:sz w:val="20"/>
                <w:szCs w:val="20"/>
              </w:rPr>
            </w:pPr>
            <w:r w:rsidRPr="002D1E8D">
              <w:rPr>
                <w:color w:val="000000"/>
                <w:sz w:val="20"/>
                <w:szCs w:val="20"/>
              </w:rPr>
              <w:t>Medicininis indas, skirtas panaudotoms adatoms</w:t>
            </w:r>
          </w:p>
        </w:tc>
        <w:tc>
          <w:tcPr>
            <w:tcW w:w="1281" w:type="dxa"/>
            <w:vAlign w:val="center"/>
          </w:tcPr>
          <w:p w14:paraId="3765EFD7" w14:textId="2B6655D4" w:rsidR="00901092" w:rsidRPr="002D1E8D" w:rsidRDefault="00901092" w:rsidP="002D4362">
            <w:pPr>
              <w:spacing w:after="0"/>
              <w:jc w:val="center"/>
              <w:rPr>
                <w:color w:val="000000"/>
                <w:sz w:val="20"/>
                <w:szCs w:val="20"/>
              </w:rPr>
            </w:pPr>
            <w:r w:rsidRPr="002D1E8D">
              <w:rPr>
                <w:color w:val="000000"/>
                <w:sz w:val="20"/>
                <w:szCs w:val="20"/>
              </w:rPr>
              <w:t>44613700-7</w:t>
            </w:r>
          </w:p>
        </w:tc>
        <w:tc>
          <w:tcPr>
            <w:tcW w:w="2260" w:type="dxa"/>
            <w:vAlign w:val="center"/>
          </w:tcPr>
          <w:p w14:paraId="5CAED296" w14:textId="0FF77C30" w:rsidR="00901092" w:rsidRPr="002D1E8D" w:rsidRDefault="00901092" w:rsidP="002D4362">
            <w:pPr>
              <w:spacing w:after="0"/>
              <w:jc w:val="center"/>
              <w:rPr>
                <w:color w:val="000000"/>
                <w:sz w:val="20"/>
                <w:szCs w:val="20"/>
              </w:rPr>
            </w:pPr>
            <w:r w:rsidRPr="002D1E8D">
              <w:rPr>
                <w:color w:val="000000"/>
                <w:sz w:val="20"/>
                <w:szCs w:val="20"/>
              </w:rPr>
              <w:t>Vienkartinis konteineris su dangteliu,skirtas daugkartiniam atidarymui ir uždarymui, talpa 2-3 l.</w:t>
            </w:r>
          </w:p>
        </w:tc>
        <w:tc>
          <w:tcPr>
            <w:tcW w:w="1710" w:type="dxa"/>
            <w:vAlign w:val="center"/>
          </w:tcPr>
          <w:p w14:paraId="39D1A945" w14:textId="3F8FEF54" w:rsidR="00901092" w:rsidRPr="002D1E8D" w:rsidRDefault="00901092" w:rsidP="002D4362">
            <w:pPr>
              <w:spacing w:after="0"/>
              <w:jc w:val="center"/>
              <w:rPr>
                <w:rFonts w:eastAsia="Times New Roman"/>
                <w:color w:val="000000"/>
                <w:sz w:val="20"/>
                <w:szCs w:val="20"/>
              </w:rPr>
            </w:pPr>
            <w:r w:rsidRPr="002D1E8D">
              <w:rPr>
                <w:color w:val="000000"/>
                <w:sz w:val="20"/>
                <w:szCs w:val="20"/>
              </w:rPr>
              <w:t>Medikal Olsum, BPTA00021, N80</w:t>
            </w:r>
          </w:p>
        </w:tc>
        <w:tc>
          <w:tcPr>
            <w:tcW w:w="714" w:type="dxa"/>
            <w:gridSpan w:val="3"/>
            <w:vAlign w:val="center"/>
          </w:tcPr>
          <w:p w14:paraId="3B57A1AB" w14:textId="137B26DD" w:rsidR="00901092" w:rsidRPr="002D1E8D" w:rsidRDefault="00901092" w:rsidP="002D4362">
            <w:pPr>
              <w:spacing w:after="0"/>
              <w:jc w:val="center"/>
              <w:rPr>
                <w:color w:val="000000"/>
                <w:sz w:val="20"/>
                <w:szCs w:val="20"/>
              </w:rPr>
            </w:pPr>
            <w:r w:rsidRPr="002D1E8D">
              <w:rPr>
                <w:color w:val="000000"/>
                <w:sz w:val="20"/>
                <w:szCs w:val="20"/>
              </w:rPr>
              <w:t>vnt.</w:t>
            </w:r>
          </w:p>
        </w:tc>
        <w:tc>
          <w:tcPr>
            <w:tcW w:w="850" w:type="dxa"/>
            <w:gridSpan w:val="2"/>
            <w:vAlign w:val="center"/>
          </w:tcPr>
          <w:p w14:paraId="2BE202A7" w14:textId="648BEFCD" w:rsidR="00901092" w:rsidRPr="002D1E8D" w:rsidRDefault="00901092" w:rsidP="002D4362">
            <w:pPr>
              <w:spacing w:after="0"/>
              <w:jc w:val="center"/>
              <w:rPr>
                <w:rFonts w:eastAsia="Times New Roman"/>
                <w:color w:val="000000"/>
                <w:sz w:val="20"/>
                <w:szCs w:val="20"/>
              </w:rPr>
            </w:pPr>
            <w:r w:rsidRPr="002D1E8D">
              <w:rPr>
                <w:color w:val="000000"/>
                <w:sz w:val="20"/>
                <w:szCs w:val="20"/>
              </w:rPr>
              <w:t>300</w:t>
            </w:r>
          </w:p>
        </w:tc>
        <w:tc>
          <w:tcPr>
            <w:tcW w:w="851" w:type="dxa"/>
            <w:gridSpan w:val="2"/>
            <w:vAlign w:val="center"/>
          </w:tcPr>
          <w:p w14:paraId="188C78DE" w14:textId="677B75F2" w:rsidR="00901092" w:rsidRPr="002D1E8D" w:rsidRDefault="00901092" w:rsidP="002D4362">
            <w:pPr>
              <w:spacing w:after="0"/>
              <w:jc w:val="center"/>
              <w:rPr>
                <w:rFonts w:eastAsia="Times New Roman"/>
                <w:color w:val="000000"/>
                <w:sz w:val="20"/>
                <w:szCs w:val="20"/>
              </w:rPr>
            </w:pPr>
            <w:r w:rsidRPr="002D1E8D">
              <w:rPr>
                <w:color w:val="000000"/>
                <w:sz w:val="20"/>
                <w:szCs w:val="20"/>
              </w:rPr>
              <w:t>0,60</w:t>
            </w:r>
          </w:p>
        </w:tc>
        <w:tc>
          <w:tcPr>
            <w:tcW w:w="708" w:type="dxa"/>
            <w:gridSpan w:val="2"/>
            <w:vAlign w:val="center"/>
          </w:tcPr>
          <w:p w14:paraId="600598F7" w14:textId="768EB051" w:rsidR="00901092" w:rsidRPr="002D1E8D" w:rsidRDefault="00901092" w:rsidP="002D4362">
            <w:pPr>
              <w:spacing w:after="0" w:line="240" w:lineRule="auto"/>
              <w:ind w:right="-108"/>
              <w:jc w:val="center"/>
              <w:rPr>
                <w:sz w:val="20"/>
                <w:szCs w:val="20"/>
              </w:rPr>
            </w:pPr>
            <w:r w:rsidRPr="002D1E8D">
              <w:rPr>
                <w:sz w:val="20"/>
                <w:szCs w:val="20"/>
              </w:rPr>
              <w:t>21</w:t>
            </w:r>
          </w:p>
        </w:tc>
        <w:tc>
          <w:tcPr>
            <w:tcW w:w="988" w:type="dxa"/>
            <w:gridSpan w:val="2"/>
            <w:vAlign w:val="center"/>
          </w:tcPr>
          <w:p w14:paraId="51CA1E09" w14:textId="4CA035E5" w:rsidR="00901092" w:rsidRPr="002D1E8D" w:rsidRDefault="00901092" w:rsidP="002D4362">
            <w:pPr>
              <w:spacing w:after="0"/>
              <w:jc w:val="center"/>
              <w:rPr>
                <w:color w:val="000000"/>
                <w:sz w:val="20"/>
                <w:szCs w:val="20"/>
              </w:rPr>
            </w:pPr>
            <w:r w:rsidRPr="002D1E8D">
              <w:rPr>
                <w:sz w:val="20"/>
                <w:szCs w:val="20"/>
              </w:rPr>
              <w:t>0,726</w:t>
            </w:r>
          </w:p>
        </w:tc>
        <w:tc>
          <w:tcPr>
            <w:tcW w:w="1000" w:type="dxa"/>
            <w:vAlign w:val="center"/>
          </w:tcPr>
          <w:p w14:paraId="51EF2519" w14:textId="394071CD" w:rsidR="00901092" w:rsidRPr="002D1E8D" w:rsidRDefault="00901092" w:rsidP="002D4362">
            <w:pPr>
              <w:spacing w:after="0" w:line="240" w:lineRule="auto"/>
              <w:ind w:left="-114" w:right="-100"/>
              <w:jc w:val="center"/>
              <w:rPr>
                <w:color w:val="000000"/>
                <w:sz w:val="20"/>
                <w:szCs w:val="20"/>
              </w:rPr>
            </w:pPr>
            <w:r w:rsidRPr="002D1E8D">
              <w:rPr>
                <w:sz w:val="20"/>
                <w:szCs w:val="20"/>
              </w:rPr>
              <w:t>180,00</w:t>
            </w:r>
          </w:p>
        </w:tc>
        <w:tc>
          <w:tcPr>
            <w:tcW w:w="1276" w:type="dxa"/>
            <w:gridSpan w:val="3"/>
            <w:vAlign w:val="center"/>
          </w:tcPr>
          <w:p w14:paraId="5E6F0426" w14:textId="785A969E" w:rsidR="00901092" w:rsidRPr="002D1E8D" w:rsidRDefault="00901092" w:rsidP="002D4362">
            <w:pPr>
              <w:spacing w:after="0" w:line="240" w:lineRule="auto"/>
              <w:ind w:left="-114" w:right="-100"/>
              <w:jc w:val="center"/>
              <w:rPr>
                <w:color w:val="000000"/>
                <w:sz w:val="20"/>
                <w:szCs w:val="20"/>
              </w:rPr>
            </w:pPr>
            <w:r w:rsidRPr="002D1E8D">
              <w:rPr>
                <w:color w:val="000000"/>
                <w:sz w:val="20"/>
                <w:szCs w:val="20"/>
              </w:rPr>
              <w:t>217,80</w:t>
            </w:r>
          </w:p>
        </w:tc>
      </w:tr>
      <w:tr w:rsidR="00B86E42" w:rsidRPr="002D1E8D" w14:paraId="0CB20AAE" w14:textId="77777777" w:rsidTr="002D4362">
        <w:trPr>
          <w:gridAfter w:val="1"/>
          <w:wAfter w:w="17" w:type="dxa"/>
          <w:trHeight w:val="20"/>
          <w:tblHeader/>
          <w:jc w:val="center"/>
        </w:trPr>
        <w:tc>
          <w:tcPr>
            <w:tcW w:w="851" w:type="dxa"/>
            <w:vAlign w:val="center"/>
          </w:tcPr>
          <w:p w14:paraId="5F6E63F2" w14:textId="367502BA" w:rsidR="00B86E42" w:rsidRPr="002D1E8D" w:rsidRDefault="00B86E42" w:rsidP="002D4362">
            <w:pPr>
              <w:spacing w:after="0" w:line="240" w:lineRule="auto"/>
              <w:jc w:val="center"/>
              <w:rPr>
                <w:b/>
                <w:bCs/>
                <w:color w:val="000000"/>
                <w:sz w:val="20"/>
                <w:szCs w:val="20"/>
              </w:rPr>
            </w:pPr>
            <w:r w:rsidRPr="002D1E8D">
              <w:rPr>
                <w:b/>
                <w:bCs/>
                <w:color w:val="000000"/>
                <w:sz w:val="20"/>
                <w:szCs w:val="20"/>
              </w:rPr>
              <w:t>34</w:t>
            </w:r>
          </w:p>
        </w:tc>
        <w:tc>
          <w:tcPr>
            <w:tcW w:w="2263" w:type="dxa"/>
            <w:gridSpan w:val="2"/>
            <w:vAlign w:val="center"/>
          </w:tcPr>
          <w:p w14:paraId="28FD155B" w14:textId="41F67A3A" w:rsidR="00B86E42" w:rsidRPr="002D1E8D" w:rsidRDefault="00B86E42" w:rsidP="002D4362">
            <w:pPr>
              <w:spacing w:after="0"/>
              <w:jc w:val="center"/>
              <w:rPr>
                <w:color w:val="000000"/>
                <w:sz w:val="20"/>
                <w:szCs w:val="20"/>
              </w:rPr>
            </w:pPr>
            <w:r w:rsidRPr="002D1E8D">
              <w:rPr>
                <w:color w:val="000000"/>
                <w:sz w:val="20"/>
                <w:szCs w:val="20"/>
              </w:rPr>
              <w:t>Medicininis indas, skirtas panaudotoms adatoms</w:t>
            </w:r>
          </w:p>
        </w:tc>
        <w:tc>
          <w:tcPr>
            <w:tcW w:w="1281" w:type="dxa"/>
            <w:vAlign w:val="center"/>
          </w:tcPr>
          <w:p w14:paraId="102900C1" w14:textId="27BBE90D" w:rsidR="00B86E42" w:rsidRPr="002D1E8D" w:rsidRDefault="00B86E42" w:rsidP="002D4362">
            <w:pPr>
              <w:spacing w:after="0"/>
              <w:jc w:val="center"/>
              <w:rPr>
                <w:color w:val="000000"/>
                <w:sz w:val="20"/>
                <w:szCs w:val="20"/>
              </w:rPr>
            </w:pPr>
            <w:r w:rsidRPr="002D1E8D">
              <w:rPr>
                <w:color w:val="000000"/>
                <w:sz w:val="20"/>
                <w:szCs w:val="20"/>
              </w:rPr>
              <w:t>44613700-7</w:t>
            </w:r>
          </w:p>
        </w:tc>
        <w:tc>
          <w:tcPr>
            <w:tcW w:w="2260" w:type="dxa"/>
            <w:vAlign w:val="center"/>
          </w:tcPr>
          <w:p w14:paraId="100EA48A" w14:textId="6EE8535D" w:rsidR="00B86E42" w:rsidRPr="002D1E8D" w:rsidRDefault="00B86E42" w:rsidP="002D4362">
            <w:pPr>
              <w:spacing w:after="0"/>
              <w:jc w:val="center"/>
              <w:rPr>
                <w:color w:val="000000"/>
                <w:sz w:val="20"/>
                <w:szCs w:val="20"/>
              </w:rPr>
            </w:pPr>
            <w:r w:rsidRPr="002D1E8D">
              <w:rPr>
                <w:color w:val="000000"/>
                <w:sz w:val="20"/>
                <w:szCs w:val="20"/>
              </w:rPr>
              <w:t>Vienkartinis konteineris su dangteliu, skirtas daugkartiniams atidarymui ir uždarymui, talpa 10-15 l.</w:t>
            </w:r>
          </w:p>
        </w:tc>
        <w:tc>
          <w:tcPr>
            <w:tcW w:w="1710" w:type="dxa"/>
            <w:vAlign w:val="center"/>
          </w:tcPr>
          <w:p w14:paraId="1CCAECFF" w14:textId="61FF2515" w:rsidR="00B86E42" w:rsidRPr="002D1E8D" w:rsidRDefault="00B86E42" w:rsidP="002D4362">
            <w:pPr>
              <w:spacing w:after="0"/>
              <w:jc w:val="center"/>
              <w:rPr>
                <w:rFonts w:eastAsia="Times New Roman"/>
                <w:color w:val="000000"/>
                <w:sz w:val="20"/>
                <w:szCs w:val="20"/>
              </w:rPr>
            </w:pPr>
            <w:r w:rsidRPr="002D1E8D">
              <w:rPr>
                <w:color w:val="000000"/>
                <w:sz w:val="20"/>
                <w:szCs w:val="20"/>
              </w:rPr>
              <w:t>Medikal Olsum, BPTA00030, N30</w:t>
            </w:r>
          </w:p>
        </w:tc>
        <w:tc>
          <w:tcPr>
            <w:tcW w:w="714" w:type="dxa"/>
            <w:gridSpan w:val="3"/>
            <w:vAlign w:val="center"/>
          </w:tcPr>
          <w:p w14:paraId="2FF2A238" w14:textId="79DCE2CC" w:rsidR="00B86E42" w:rsidRPr="002D1E8D" w:rsidRDefault="00B86E42" w:rsidP="002D4362">
            <w:pPr>
              <w:spacing w:after="0"/>
              <w:jc w:val="center"/>
              <w:rPr>
                <w:color w:val="000000"/>
                <w:sz w:val="20"/>
                <w:szCs w:val="20"/>
              </w:rPr>
            </w:pPr>
            <w:r w:rsidRPr="002D1E8D">
              <w:rPr>
                <w:color w:val="000000"/>
                <w:sz w:val="20"/>
                <w:szCs w:val="20"/>
              </w:rPr>
              <w:t>vnt.</w:t>
            </w:r>
          </w:p>
        </w:tc>
        <w:tc>
          <w:tcPr>
            <w:tcW w:w="850" w:type="dxa"/>
            <w:gridSpan w:val="2"/>
            <w:vAlign w:val="center"/>
          </w:tcPr>
          <w:p w14:paraId="0A45FEEF" w14:textId="40FC924F" w:rsidR="00B86E42" w:rsidRPr="002D1E8D" w:rsidRDefault="00B86E42" w:rsidP="002D4362">
            <w:pPr>
              <w:spacing w:after="0"/>
              <w:jc w:val="center"/>
              <w:rPr>
                <w:rFonts w:eastAsia="Times New Roman"/>
                <w:color w:val="000000"/>
                <w:sz w:val="20"/>
                <w:szCs w:val="20"/>
              </w:rPr>
            </w:pPr>
            <w:r w:rsidRPr="002D1E8D">
              <w:rPr>
                <w:color w:val="000000"/>
                <w:sz w:val="20"/>
                <w:szCs w:val="20"/>
              </w:rPr>
              <w:t>300</w:t>
            </w:r>
          </w:p>
        </w:tc>
        <w:tc>
          <w:tcPr>
            <w:tcW w:w="851" w:type="dxa"/>
            <w:gridSpan w:val="2"/>
            <w:vAlign w:val="center"/>
          </w:tcPr>
          <w:p w14:paraId="3A51E054" w14:textId="3485B6A5" w:rsidR="00B86E42" w:rsidRPr="002D1E8D" w:rsidRDefault="00B86E42" w:rsidP="002D4362">
            <w:pPr>
              <w:spacing w:after="0"/>
              <w:jc w:val="center"/>
              <w:rPr>
                <w:rFonts w:eastAsia="Times New Roman"/>
                <w:color w:val="000000"/>
                <w:sz w:val="20"/>
                <w:szCs w:val="20"/>
              </w:rPr>
            </w:pPr>
            <w:r w:rsidRPr="002D1E8D">
              <w:rPr>
                <w:color w:val="000000"/>
                <w:sz w:val="20"/>
                <w:szCs w:val="20"/>
              </w:rPr>
              <w:t>1,00</w:t>
            </w:r>
          </w:p>
        </w:tc>
        <w:tc>
          <w:tcPr>
            <w:tcW w:w="708" w:type="dxa"/>
            <w:gridSpan w:val="2"/>
            <w:vAlign w:val="center"/>
          </w:tcPr>
          <w:p w14:paraId="7217D79F" w14:textId="29F59F93" w:rsidR="00B86E42" w:rsidRPr="002D1E8D" w:rsidRDefault="00B86E42" w:rsidP="002D4362">
            <w:pPr>
              <w:spacing w:after="0" w:line="240" w:lineRule="auto"/>
              <w:ind w:right="-108"/>
              <w:jc w:val="center"/>
              <w:rPr>
                <w:sz w:val="20"/>
                <w:szCs w:val="20"/>
              </w:rPr>
            </w:pPr>
            <w:r w:rsidRPr="002D1E8D">
              <w:rPr>
                <w:sz w:val="20"/>
                <w:szCs w:val="20"/>
              </w:rPr>
              <w:t>21</w:t>
            </w:r>
          </w:p>
        </w:tc>
        <w:tc>
          <w:tcPr>
            <w:tcW w:w="988" w:type="dxa"/>
            <w:gridSpan w:val="2"/>
            <w:vAlign w:val="center"/>
          </w:tcPr>
          <w:p w14:paraId="17B7D830" w14:textId="6D71354E" w:rsidR="00B86E42" w:rsidRPr="002D1E8D" w:rsidRDefault="00B86E42" w:rsidP="002D4362">
            <w:pPr>
              <w:spacing w:after="0"/>
              <w:jc w:val="center"/>
              <w:rPr>
                <w:color w:val="000000"/>
                <w:sz w:val="20"/>
                <w:szCs w:val="20"/>
              </w:rPr>
            </w:pPr>
            <w:r w:rsidRPr="002D1E8D">
              <w:rPr>
                <w:sz w:val="20"/>
                <w:szCs w:val="20"/>
              </w:rPr>
              <w:t>1,210</w:t>
            </w:r>
          </w:p>
        </w:tc>
        <w:tc>
          <w:tcPr>
            <w:tcW w:w="1000" w:type="dxa"/>
            <w:vAlign w:val="center"/>
          </w:tcPr>
          <w:p w14:paraId="02ED72CC" w14:textId="2B16E6D3" w:rsidR="00B86E42" w:rsidRPr="002D1E8D" w:rsidRDefault="00B86E42" w:rsidP="002D4362">
            <w:pPr>
              <w:spacing w:after="0" w:line="240" w:lineRule="auto"/>
              <w:ind w:left="-114" w:right="-100"/>
              <w:jc w:val="center"/>
              <w:rPr>
                <w:color w:val="000000"/>
                <w:sz w:val="20"/>
                <w:szCs w:val="20"/>
              </w:rPr>
            </w:pPr>
            <w:r w:rsidRPr="002D1E8D">
              <w:rPr>
                <w:sz w:val="20"/>
                <w:szCs w:val="20"/>
              </w:rPr>
              <w:t>300,00</w:t>
            </w:r>
          </w:p>
        </w:tc>
        <w:tc>
          <w:tcPr>
            <w:tcW w:w="1276" w:type="dxa"/>
            <w:gridSpan w:val="3"/>
            <w:vAlign w:val="center"/>
          </w:tcPr>
          <w:p w14:paraId="6A59A8EA" w14:textId="28A1FF4D" w:rsidR="00B86E42" w:rsidRPr="002D1E8D" w:rsidRDefault="00B86E42" w:rsidP="002D4362">
            <w:pPr>
              <w:spacing w:after="0" w:line="240" w:lineRule="auto"/>
              <w:ind w:left="-114" w:right="-100"/>
              <w:jc w:val="center"/>
              <w:rPr>
                <w:color w:val="000000"/>
                <w:sz w:val="20"/>
                <w:szCs w:val="20"/>
              </w:rPr>
            </w:pPr>
            <w:r w:rsidRPr="002D1E8D">
              <w:rPr>
                <w:color w:val="000000"/>
                <w:sz w:val="20"/>
                <w:szCs w:val="20"/>
              </w:rPr>
              <w:t>363,00</w:t>
            </w:r>
          </w:p>
        </w:tc>
      </w:tr>
      <w:tr w:rsidR="001575E4" w:rsidRPr="002D1E8D" w14:paraId="0473C64B" w14:textId="77777777" w:rsidTr="002D4362">
        <w:trPr>
          <w:gridAfter w:val="1"/>
          <w:wAfter w:w="17" w:type="dxa"/>
          <w:trHeight w:val="20"/>
          <w:tblHeader/>
          <w:jc w:val="center"/>
        </w:trPr>
        <w:tc>
          <w:tcPr>
            <w:tcW w:w="851" w:type="dxa"/>
            <w:vAlign w:val="center"/>
          </w:tcPr>
          <w:p w14:paraId="36149C73" w14:textId="384F8905" w:rsidR="001575E4" w:rsidRPr="002D1E8D" w:rsidRDefault="001575E4" w:rsidP="002D4362">
            <w:pPr>
              <w:spacing w:after="0" w:line="240" w:lineRule="auto"/>
              <w:jc w:val="center"/>
              <w:rPr>
                <w:b/>
                <w:bCs/>
                <w:color w:val="000000"/>
                <w:sz w:val="20"/>
                <w:szCs w:val="20"/>
              </w:rPr>
            </w:pPr>
            <w:r w:rsidRPr="002D1E8D">
              <w:rPr>
                <w:b/>
                <w:bCs/>
                <w:color w:val="000000"/>
                <w:sz w:val="20"/>
                <w:szCs w:val="20"/>
              </w:rPr>
              <w:t>48</w:t>
            </w:r>
          </w:p>
        </w:tc>
        <w:tc>
          <w:tcPr>
            <w:tcW w:w="2263" w:type="dxa"/>
            <w:gridSpan w:val="2"/>
            <w:vAlign w:val="center"/>
          </w:tcPr>
          <w:p w14:paraId="4FC2A73E" w14:textId="5E485B5B" w:rsidR="001575E4" w:rsidRPr="002D1E8D" w:rsidRDefault="001575E4" w:rsidP="002D4362">
            <w:pPr>
              <w:spacing w:after="0"/>
              <w:jc w:val="center"/>
              <w:rPr>
                <w:color w:val="000000"/>
                <w:sz w:val="20"/>
                <w:szCs w:val="20"/>
              </w:rPr>
            </w:pPr>
            <w:r w:rsidRPr="002D1E8D">
              <w:rPr>
                <w:color w:val="000000"/>
                <w:sz w:val="20"/>
                <w:szCs w:val="20"/>
              </w:rPr>
              <w:t>Buteliai vandens paėmimui 500ml</w:t>
            </w:r>
          </w:p>
        </w:tc>
        <w:tc>
          <w:tcPr>
            <w:tcW w:w="1281" w:type="dxa"/>
            <w:vAlign w:val="center"/>
          </w:tcPr>
          <w:p w14:paraId="7996C997" w14:textId="18E5AA65" w:rsidR="001575E4" w:rsidRPr="002D1E8D" w:rsidRDefault="001575E4" w:rsidP="002D4362">
            <w:pPr>
              <w:spacing w:after="0"/>
              <w:jc w:val="center"/>
              <w:rPr>
                <w:color w:val="000000"/>
                <w:sz w:val="20"/>
                <w:szCs w:val="20"/>
              </w:rPr>
            </w:pPr>
            <w:r w:rsidRPr="002D1E8D">
              <w:rPr>
                <w:color w:val="000000"/>
                <w:sz w:val="20"/>
                <w:szCs w:val="20"/>
              </w:rPr>
              <w:t>19520000-7</w:t>
            </w:r>
          </w:p>
        </w:tc>
        <w:tc>
          <w:tcPr>
            <w:tcW w:w="2260" w:type="dxa"/>
            <w:vAlign w:val="center"/>
          </w:tcPr>
          <w:p w14:paraId="28C09E6B" w14:textId="3DC6B397" w:rsidR="001575E4" w:rsidRPr="002D1E8D" w:rsidRDefault="001575E4" w:rsidP="002D4362">
            <w:pPr>
              <w:spacing w:after="0"/>
              <w:jc w:val="center"/>
              <w:rPr>
                <w:color w:val="000000"/>
                <w:sz w:val="20"/>
                <w:szCs w:val="20"/>
              </w:rPr>
            </w:pPr>
            <w:r w:rsidRPr="002D1E8D">
              <w:rPr>
                <w:color w:val="000000"/>
                <w:sz w:val="20"/>
                <w:szCs w:val="20"/>
              </w:rPr>
              <w:t>Plastikiniai, užsukami, sterilūs, 500 ml, pateikiami su  sterilumo sertifikatu</w:t>
            </w:r>
          </w:p>
        </w:tc>
        <w:tc>
          <w:tcPr>
            <w:tcW w:w="1710" w:type="dxa"/>
            <w:vAlign w:val="center"/>
          </w:tcPr>
          <w:p w14:paraId="008A2C64" w14:textId="2FC2A045" w:rsidR="001575E4" w:rsidRPr="002D1E8D" w:rsidRDefault="001575E4" w:rsidP="002D4362">
            <w:pPr>
              <w:spacing w:after="0"/>
              <w:jc w:val="center"/>
              <w:rPr>
                <w:rFonts w:eastAsia="Times New Roman"/>
                <w:color w:val="000000"/>
                <w:sz w:val="20"/>
                <w:szCs w:val="20"/>
              </w:rPr>
            </w:pPr>
            <w:r w:rsidRPr="002D1E8D">
              <w:rPr>
                <w:color w:val="000000"/>
                <w:sz w:val="20"/>
                <w:szCs w:val="20"/>
              </w:rPr>
              <w:t>Plastikiniai, užsukami, sterilūs, 500 ml, pateikiami su  sterilumo sertifikatu</w:t>
            </w:r>
          </w:p>
        </w:tc>
        <w:tc>
          <w:tcPr>
            <w:tcW w:w="714" w:type="dxa"/>
            <w:gridSpan w:val="3"/>
            <w:vAlign w:val="center"/>
          </w:tcPr>
          <w:p w14:paraId="4FD5B0AC" w14:textId="4EF7A0CB" w:rsidR="001575E4" w:rsidRPr="002D1E8D" w:rsidRDefault="001575E4" w:rsidP="002D4362">
            <w:pPr>
              <w:spacing w:after="0"/>
              <w:jc w:val="center"/>
              <w:rPr>
                <w:color w:val="000000"/>
                <w:sz w:val="20"/>
                <w:szCs w:val="20"/>
              </w:rPr>
            </w:pPr>
            <w:r w:rsidRPr="002D1E8D">
              <w:rPr>
                <w:color w:val="000000"/>
                <w:sz w:val="20"/>
                <w:szCs w:val="20"/>
              </w:rPr>
              <w:t>vnt.</w:t>
            </w:r>
          </w:p>
        </w:tc>
        <w:tc>
          <w:tcPr>
            <w:tcW w:w="850" w:type="dxa"/>
            <w:gridSpan w:val="2"/>
            <w:vAlign w:val="center"/>
          </w:tcPr>
          <w:p w14:paraId="53E7A71A" w14:textId="62637B1D" w:rsidR="001575E4" w:rsidRPr="002D1E8D" w:rsidRDefault="001575E4" w:rsidP="002D4362">
            <w:pPr>
              <w:spacing w:after="0"/>
              <w:jc w:val="center"/>
              <w:rPr>
                <w:rFonts w:eastAsia="Times New Roman"/>
                <w:color w:val="000000"/>
                <w:sz w:val="20"/>
                <w:szCs w:val="20"/>
              </w:rPr>
            </w:pPr>
            <w:r w:rsidRPr="002D1E8D">
              <w:rPr>
                <w:color w:val="000000"/>
                <w:sz w:val="20"/>
                <w:szCs w:val="20"/>
              </w:rPr>
              <w:t>6000</w:t>
            </w:r>
          </w:p>
        </w:tc>
        <w:tc>
          <w:tcPr>
            <w:tcW w:w="851" w:type="dxa"/>
            <w:gridSpan w:val="2"/>
            <w:vAlign w:val="center"/>
          </w:tcPr>
          <w:p w14:paraId="790275F8" w14:textId="1D76F828" w:rsidR="001575E4" w:rsidRPr="002D1E8D" w:rsidRDefault="001575E4" w:rsidP="002D4362">
            <w:pPr>
              <w:spacing w:after="0"/>
              <w:jc w:val="center"/>
              <w:rPr>
                <w:rFonts w:eastAsia="Times New Roman"/>
                <w:color w:val="000000"/>
                <w:sz w:val="20"/>
                <w:szCs w:val="20"/>
              </w:rPr>
            </w:pPr>
            <w:r w:rsidRPr="002D1E8D">
              <w:rPr>
                <w:color w:val="000000"/>
                <w:sz w:val="20"/>
                <w:szCs w:val="20"/>
              </w:rPr>
              <w:t>0,690</w:t>
            </w:r>
          </w:p>
        </w:tc>
        <w:tc>
          <w:tcPr>
            <w:tcW w:w="708" w:type="dxa"/>
            <w:gridSpan w:val="2"/>
            <w:vAlign w:val="center"/>
          </w:tcPr>
          <w:p w14:paraId="6E74B004" w14:textId="0CE07626" w:rsidR="001575E4" w:rsidRPr="002D1E8D" w:rsidRDefault="001575E4" w:rsidP="002D4362">
            <w:pPr>
              <w:spacing w:after="0" w:line="240" w:lineRule="auto"/>
              <w:ind w:right="-108"/>
              <w:jc w:val="center"/>
              <w:rPr>
                <w:sz w:val="20"/>
                <w:szCs w:val="20"/>
              </w:rPr>
            </w:pPr>
            <w:r w:rsidRPr="002D1E8D">
              <w:rPr>
                <w:sz w:val="20"/>
                <w:szCs w:val="20"/>
              </w:rPr>
              <w:t>21</w:t>
            </w:r>
          </w:p>
        </w:tc>
        <w:tc>
          <w:tcPr>
            <w:tcW w:w="988" w:type="dxa"/>
            <w:gridSpan w:val="2"/>
            <w:vAlign w:val="center"/>
          </w:tcPr>
          <w:p w14:paraId="0D916C49" w14:textId="69E7B3C8" w:rsidR="001575E4" w:rsidRPr="002D1E8D" w:rsidRDefault="001575E4" w:rsidP="002D4362">
            <w:pPr>
              <w:spacing w:after="0"/>
              <w:jc w:val="center"/>
              <w:rPr>
                <w:color w:val="000000"/>
                <w:sz w:val="20"/>
                <w:szCs w:val="20"/>
              </w:rPr>
            </w:pPr>
            <w:r w:rsidRPr="002D1E8D">
              <w:rPr>
                <w:color w:val="000000"/>
                <w:sz w:val="20"/>
                <w:szCs w:val="20"/>
              </w:rPr>
              <w:t>0,835</w:t>
            </w:r>
          </w:p>
        </w:tc>
        <w:tc>
          <w:tcPr>
            <w:tcW w:w="1000" w:type="dxa"/>
            <w:vAlign w:val="center"/>
          </w:tcPr>
          <w:p w14:paraId="1EF3F67A" w14:textId="78E8E4E2" w:rsidR="001575E4" w:rsidRPr="002D1E8D" w:rsidRDefault="001575E4" w:rsidP="002D4362">
            <w:pPr>
              <w:spacing w:after="0" w:line="240" w:lineRule="auto"/>
              <w:ind w:left="-114" w:right="-100"/>
              <w:jc w:val="center"/>
              <w:rPr>
                <w:color w:val="000000"/>
                <w:sz w:val="20"/>
                <w:szCs w:val="20"/>
              </w:rPr>
            </w:pPr>
            <w:r w:rsidRPr="002D1E8D">
              <w:rPr>
                <w:color w:val="000000"/>
                <w:sz w:val="20"/>
                <w:szCs w:val="20"/>
              </w:rPr>
              <w:t>4140,00</w:t>
            </w:r>
          </w:p>
        </w:tc>
        <w:tc>
          <w:tcPr>
            <w:tcW w:w="1276" w:type="dxa"/>
            <w:gridSpan w:val="3"/>
            <w:vAlign w:val="center"/>
          </w:tcPr>
          <w:p w14:paraId="10436484" w14:textId="19A19B27" w:rsidR="001575E4" w:rsidRPr="002D1E8D" w:rsidRDefault="001575E4" w:rsidP="002D4362">
            <w:pPr>
              <w:spacing w:after="0" w:line="240" w:lineRule="auto"/>
              <w:ind w:left="-114" w:right="-100"/>
              <w:jc w:val="center"/>
              <w:rPr>
                <w:color w:val="000000"/>
                <w:sz w:val="20"/>
                <w:szCs w:val="20"/>
              </w:rPr>
            </w:pPr>
            <w:r w:rsidRPr="002D1E8D">
              <w:rPr>
                <w:color w:val="000000"/>
                <w:sz w:val="20"/>
                <w:szCs w:val="20"/>
              </w:rPr>
              <w:t>5009,40</w:t>
            </w:r>
          </w:p>
        </w:tc>
      </w:tr>
      <w:tr w:rsidR="000706A5" w:rsidRPr="002D1E8D" w14:paraId="67EEAC47" w14:textId="77777777" w:rsidTr="002D4362">
        <w:trPr>
          <w:trHeight w:val="268"/>
          <w:tblHeader/>
          <w:jc w:val="center"/>
        </w:trPr>
        <w:tc>
          <w:tcPr>
            <w:tcW w:w="8957" w:type="dxa"/>
            <w:gridSpan w:val="8"/>
            <w:tcBorders>
              <w:top w:val="single" w:sz="4" w:space="0" w:color="auto"/>
              <w:left w:val="single" w:sz="4" w:space="0" w:color="auto"/>
              <w:bottom w:val="single" w:sz="4" w:space="0" w:color="auto"/>
              <w:right w:val="nil"/>
            </w:tcBorders>
            <w:vAlign w:val="center"/>
          </w:tcPr>
          <w:p w14:paraId="600BE0D0" w14:textId="77777777" w:rsidR="000706A5" w:rsidRPr="002D1E8D" w:rsidRDefault="000706A5" w:rsidP="000706A5">
            <w:pPr>
              <w:spacing w:after="0" w:line="240" w:lineRule="auto"/>
              <w:jc w:val="right"/>
              <w:rPr>
                <w:b/>
                <w:sz w:val="20"/>
                <w:szCs w:val="20"/>
              </w:rPr>
            </w:pPr>
          </w:p>
        </w:tc>
        <w:tc>
          <w:tcPr>
            <w:tcW w:w="709" w:type="dxa"/>
            <w:gridSpan w:val="2"/>
            <w:tcBorders>
              <w:top w:val="single" w:sz="4" w:space="0" w:color="auto"/>
              <w:left w:val="nil"/>
              <w:bottom w:val="single" w:sz="4" w:space="0" w:color="auto"/>
              <w:right w:val="nil"/>
            </w:tcBorders>
          </w:tcPr>
          <w:p w14:paraId="42BC6BB2" w14:textId="77777777" w:rsidR="000706A5" w:rsidRPr="002D1E8D" w:rsidRDefault="000706A5" w:rsidP="000706A5">
            <w:pPr>
              <w:spacing w:after="0" w:line="240" w:lineRule="auto"/>
              <w:jc w:val="right"/>
              <w:rPr>
                <w:b/>
                <w:sz w:val="20"/>
                <w:szCs w:val="20"/>
              </w:rPr>
            </w:pPr>
          </w:p>
        </w:tc>
        <w:tc>
          <w:tcPr>
            <w:tcW w:w="708" w:type="dxa"/>
            <w:gridSpan w:val="2"/>
            <w:tcBorders>
              <w:top w:val="single" w:sz="4" w:space="0" w:color="auto"/>
              <w:left w:val="nil"/>
              <w:bottom w:val="single" w:sz="4" w:space="0" w:color="auto"/>
              <w:right w:val="nil"/>
            </w:tcBorders>
          </w:tcPr>
          <w:p w14:paraId="517C673A" w14:textId="77777777" w:rsidR="000706A5" w:rsidRPr="002D1E8D" w:rsidRDefault="000706A5" w:rsidP="000706A5">
            <w:pPr>
              <w:spacing w:after="0" w:line="240" w:lineRule="auto"/>
              <w:ind w:left="-114" w:right="-100"/>
              <w:jc w:val="center"/>
              <w:rPr>
                <w:b/>
                <w:sz w:val="20"/>
                <w:szCs w:val="20"/>
              </w:rPr>
            </w:pPr>
          </w:p>
        </w:tc>
        <w:tc>
          <w:tcPr>
            <w:tcW w:w="708" w:type="dxa"/>
            <w:gridSpan w:val="2"/>
            <w:tcBorders>
              <w:top w:val="single" w:sz="4" w:space="0" w:color="auto"/>
              <w:left w:val="nil"/>
              <w:bottom w:val="single" w:sz="4" w:space="0" w:color="auto"/>
              <w:right w:val="nil"/>
            </w:tcBorders>
          </w:tcPr>
          <w:p w14:paraId="2C90F490" w14:textId="77777777" w:rsidR="000706A5" w:rsidRPr="002D1E8D" w:rsidRDefault="000706A5" w:rsidP="000706A5">
            <w:pPr>
              <w:spacing w:after="0" w:line="240" w:lineRule="auto"/>
              <w:ind w:right="-108"/>
              <w:jc w:val="center"/>
              <w:rPr>
                <w:b/>
                <w:sz w:val="20"/>
                <w:szCs w:val="20"/>
              </w:rPr>
            </w:pPr>
          </w:p>
        </w:tc>
        <w:tc>
          <w:tcPr>
            <w:tcW w:w="851" w:type="dxa"/>
            <w:gridSpan w:val="2"/>
            <w:tcBorders>
              <w:top w:val="single" w:sz="4" w:space="0" w:color="auto"/>
              <w:left w:val="nil"/>
              <w:bottom w:val="single" w:sz="4" w:space="0" w:color="auto"/>
              <w:right w:val="nil"/>
            </w:tcBorders>
          </w:tcPr>
          <w:p w14:paraId="5002FFA5" w14:textId="77777777" w:rsidR="000706A5" w:rsidRPr="002D1E8D" w:rsidRDefault="000706A5" w:rsidP="000706A5">
            <w:pPr>
              <w:spacing w:after="0" w:line="240" w:lineRule="auto"/>
              <w:ind w:left="-114" w:right="-100"/>
              <w:jc w:val="center"/>
              <w:rPr>
                <w:b/>
                <w:sz w:val="20"/>
                <w:szCs w:val="20"/>
              </w:rPr>
            </w:pPr>
          </w:p>
        </w:tc>
        <w:tc>
          <w:tcPr>
            <w:tcW w:w="1560" w:type="dxa"/>
            <w:gridSpan w:val="3"/>
            <w:tcBorders>
              <w:top w:val="single" w:sz="4" w:space="0" w:color="auto"/>
              <w:left w:val="nil"/>
              <w:bottom w:val="single" w:sz="4" w:space="0" w:color="auto"/>
              <w:right w:val="single" w:sz="4" w:space="0" w:color="auto"/>
            </w:tcBorders>
          </w:tcPr>
          <w:p w14:paraId="1E1633C9" w14:textId="77777777" w:rsidR="000706A5" w:rsidRPr="002D1E8D" w:rsidRDefault="000706A5" w:rsidP="000706A5">
            <w:pPr>
              <w:spacing w:after="0" w:line="240" w:lineRule="auto"/>
              <w:ind w:left="-114" w:right="-100"/>
              <w:jc w:val="center"/>
              <w:rPr>
                <w:b/>
                <w:sz w:val="20"/>
                <w:szCs w:val="20"/>
              </w:rPr>
            </w:pPr>
            <w:r w:rsidRPr="002D1E8D">
              <w:rPr>
                <w:b/>
                <w:sz w:val="20"/>
                <w:szCs w:val="20"/>
              </w:rPr>
              <w:t>Iš viso:</w:t>
            </w:r>
          </w:p>
        </w:tc>
        <w:tc>
          <w:tcPr>
            <w:tcW w:w="1276" w:type="dxa"/>
            <w:gridSpan w:val="3"/>
            <w:tcBorders>
              <w:left w:val="single" w:sz="4" w:space="0" w:color="auto"/>
            </w:tcBorders>
            <w:vAlign w:val="center"/>
          </w:tcPr>
          <w:p w14:paraId="54CD6D80" w14:textId="4ECFAA1A" w:rsidR="000706A5" w:rsidRPr="002D1E8D" w:rsidRDefault="00402A78" w:rsidP="000706A5">
            <w:pPr>
              <w:spacing w:after="0" w:line="240" w:lineRule="auto"/>
              <w:ind w:left="-114" w:right="-100"/>
              <w:jc w:val="center"/>
              <w:rPr>
                <w:b/>
                <w:sz w:val="20"/>
                <w:szCs w:val="20"/>
                <w:lang w:val="en-US"/>
              </w:rPr>
            </w:pPr>
            <w:r>
              <w:rPr>
                <w:b/>
                <w:sz w:val="20"/>
                <w:szCs w:val="20"/>
                <w:lang w:val="en-US"/>
              </w:rPr>
              <w:t>194373,92</w:t>
            </w:r>
          </w:p>
        </w:tc>
      </w:tr>
      <w:tr w:rsidR="00B13AAF" w:rsidRPr="002D1E8D" w14:paraId="432ADB99" w14:textId="77777777" w:rsidTr="002D436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37" w:type="dxa"/>
          <w:wAfter w:w="748" w:type="dxa"/>
          <w:cantSplit/>
        </w:trPr>
        <w:tc>
          <w:tcPr>
            <w:tcW w:w="7539" w:type="dxa"/>
            <w:gridSpan w:val="5"/>
          </w:tcPr>
          <w:p w14:paraId="0058A777" w14:textId="77777777" w:rsidR="00370BD8" w:rsidRPr="004746E2" w:rsidRDefault="00370BD8" w:rsidP="00B13AAF">
            <w:pPr>
              <w:spacing w:after="0" w:line="240" w:lineRule="auto"/>
              <w:rPr>
                <w:b/>
                <w:szCs w:val="24"/>
              </w:rPr>
            </w:pPr>
          </w:p>
          <w:p w14:paraId="145FD939" w14:textId="1277287B" w:rsidR="00B13AAF" w:rsidRPr="004746E2" w:rsidRDefault="00B13AAF" w:rsidP="00B13AAF">
            <w:pPr>
              <w:spacing w:after="0" w:line="240" w:lineRule="auto"/>
              <w:rPr>
                <w:b/>
                <w:szCs w:val="24"/>
              </w:rPr>
            </w:pPr>
            <w:r w:rsidRPr="004746E2">
              <w:rPr>
                <w:b/>
                <w:szCs w:val="24"/>
              </w:rPr>
              <w:t xml:space="preserve">Pardavėjas </w:t>
            </w:r>
          </w:p>
        </w:tc>
        <w:tc>
          <w:tcPr>
            <w:tcW w:w="5245" w:type="dxa"/>
            <w:gridSpan w:val="13"/>
          </w:tcPr>
          <w:p w14:paraId="50C28801" w14:textId="77777777" w:rsidR="00370BD8" w:rsidRPr="004746E2" w:rsidRDefault="00370BD8" w:rsidP="00B13AAF">
            <w:pPr>
              <w:spacing w:after="0" w:line="240" w:lineRule="auto"/>
              <w:rPr>
                <w:b/>
                <w:szCs w:val="24"/>
              </w:rPr>
            </w:pPr>
          </w:p>
          <w:p w14:paraId="3C1D17E7" w14:textId="641D3D38" w:rsidR="00B13AAF" w:rsidRPr="004746E2" w:rsidRDefault="00B13AAF" w:rsidP="00B13AAF">
            <w:pPr>
              <w:spacing w:after="0" w:line="240" w:lineRule="auto"/>
              <w:rPr>
                <w:b/>
                <w:szCs w:val="24"/>
              </w:rPr>
            </w:pPr>
            <w:r w:rsidRPr="004746E2">
              <w:rPr>
                <w:b/>
                <w:szCs w:val="24"/>
              </w:rPr>
              <w:t xml:space="preserve">Pirkėjas </w:t>
            </w:r>
          </w:p>
        </w:tc>
      </w:tr>
      <w:tr w:rsidR="00B13AAF" w:rsidRPr="002D1E8D" w14:paraId="2879B2A0" w14:textId="77777777" w:rsidTr="002D436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37" w:type="dxa"/>
          <w:wAfter w:w="748" w:type="dxa"/>
          <w:cantSplit/>
        </w:trPr>
        <w:tc>
          <w:tcPr>
            <w:tcW w:w="7539" w:type="dxa"/>
            <w:gridSpan w:val="5"/>
            <w:vAlign w:val="bottom"/>
          </w:tcPr>
          <w:p w14:paraId="5E375EE3" w14:textId="24333261" w:rsidR="00B13AAF" w:rsidRPr="004746E2" w:rsidRDefault="00A65ED5" w:rsidP="00B13AAF">
            <w:pPr>
              <w:spacing w:after="0" w:line="240" w:lineRule="auto"/>
              <w:rPr>
                <w:szCs w:val="24"/>
              </w:rPr>
            </w:pPr>
            <w:r>
              <w:rPr>
                <w:szCs w:val="24"/>
              </w:rPr>
              <w:t>UAB „Mediq Lietuva“</w:t>
            </w:r>
          </w:p>
        </w:tc>
        <w:tc>
          <w:tcPr>
            <w:tcW w:w="5245" w:type="dxa"/>
            <w:gridSpan w:val="13"/>
            <w:shd w:val="clear" w:color="auto" w:fill="auto"/>
          </w:tcPr>
          <w:p w14:paraId="0D40104C" w14:textId="77777777" w:rsidR="00B13AAF" w:rsidRPr="004746E2" w:rsidRDefault="00B13AAF" w:rsidP="00B13AAF">
            <w:pPr>
              <w:spacing w:after="0" w:line="240" w:lineRule="auto"/>
              <w:rPr>
                <w:b/>
                <w:szCs w:val="24"/>
              </w:rPr>
            </w:pPr>
          </w:p>
          <w:p w14:paraId="6DBDE150" w14:textId="77777777" w:rsidR="00B13AAF" w:rsidRPr="004746E2" w:rsidRDefault="00B13AAF" w:rsidP="00B13AAF">
            <w:pPr>
              <w:spacing w:after="0" w:line="240" w:lineRule="auto"/>
              <w:rPr>
                <w:b/>
                <w:szCs w:val="24"/>
              </w:rPr>
            </w:pPr>
            <w:r w:rsidRPr="004746E2">
              <w:rPr>
                <w:szCs w:val="24"/>
              </w:rPr>
              <w:t>Nacionalinė visuomenės sveikatos priežiūros laboratorija</w:t>
            </w:r>
          </w:p>
        </w:tc>
      </w:tr>
      <w:tr w:rsidR="00B13AAF" w:rsidRPr="002D1E8D" w14:paraId="0DFD7424" w14:textId="77777777" w:rsidTr="002D436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37" w:type="dxa"/>
          <w:wAfter w:w="748" w:type="dxa"/>
          <w:cantSplit/>
        </w:trPr>
        <w:tc>
          <w:tcPr>
            <w:tcW w:w="7539" w:type="dxa"/>
            <w:gridSpan w:val="5"/>
            <w:vAlign w:val="bottom"/>
          </w:tcPr>
          <w:p w14:paraId="5FC661A4" w14:textId="77777777" w:rsidR="00B13AAF" w:rsidRPr="004746E2" w:rsidRDefault="00B13AAF" w:rsidP="00B13AAF">
            <w:pPr>
              <w:spacing w:after="0" w:line="240" w:lineRule="auto"/>
              <w:rPr>
                <w:szCs w:val="24"/>
              </w:rPr>
            </w:pPr>
          </w:p>
        </w:tc>
        <w:tc>
          <w:tcPr>
            <w:tcW w:w="5245" w:type="dxa"/>
            <w:gridSpan w:val="13"/>
            <w:shd w:val="clear" w:color="auto" w:fill="auto"/>
          </w:tcPr>
          <w:p w14:paraId="589CAF49" w14:textId="77777777" w:rsidR="00B13AAF" w:rsidRPr="004746E2" w:rsidRDefault="00B13AAF" w:rsidP="00B13AAF">
            <w:pPr>
              <w:spacing w:after="0" w:line="240" w:lineRule="auto"/>
              <w:rPr>
                <w:b/>
                <w:szCs w:val="24"/>
              </w:rPr>
            </w:pPr>
          </w:p>
        </w:tc>
      </w:tr>
      <w:tr w:rsidR="00B13AAF" w:rsidRPr="002D1E8D" w14:paraId="2B7266BC" w14:textId="77777777" w:rsidTr="002D436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37" w:type="dxa"/>
          <w:wAfter w:w="748" w:type="dxa"/>
          <w:cantSplit/>
        </w:trPr>
        <w:tc>
          <w:tcPr>
            <w:tcW w:w="7539" w:type="dxa"/>
            <w:gridSpan w:val="5"/>
          </w:tcPr>
          <w:p w14:paraId="11E0EFFB" w14:textId="77777777" w:rsidR="00B13AAF" w:rsidRDefault="00A65ED5" w:rsidP="00A65ED5">
            <w:pPr>
              <w:spacing w:after="0" w:line="240" w:lineRule="auto"/>
              <w:rPr>
                <w:szCs w:val="24"/>
              </w:rPr>
            </w:pPr>
            <w:r>
              <w:rPr>
                <w:szCs w:val="24"/>
              </w:rPr>
              <w:t>Generalinis direktorius</w:t>
            </w:r>
          </w:p>
          <w:p w14:paraId="46F184DF" w14:textId="0958EB88" w:rsidR="00A65ED5" w:rsidRPr="004746E2" w:rsidRDefault="00A65ED5" w:rsidP="00A65ED5">
            <w:pPr>
              <w:spacing w:after="0" w:line="240" w:lineRule="auto"/>
              <w:rPr>
                <w:szCs w:val="24"/>
              </w:rPr>
            </w:pPr>
            <w:r>
              <w:rPr>
                <w:szCs w:val="24"/>
              </w:rPr>
              <w:t>Giedrius Marcinkonis</w:t>
            </w:r>
          </w:p>
        </w:tc>
        <w:tc>
          <w:tcPr>
            <w:tcW w:w="5245" w:type="dxa"/>
            <w:gridSpan w:val="13"/>
            <w:shd w:val="clear" w:color="auto" w:fill="auto"/>
          </w:tcPr>
          <w:p w14:paraId="3A832C0A" w14:textId="2E3C8D97" w:rsidR="00B13AAF" w:rsidRPr="004746E2" w:rsidRDefault="00B13AAF" w:rsidP="00B13AAF">
            <w:pPr>
              <w:spacing w:after="0" w:line="240" w:lineRule="auto"/>
              <w:rPr>
                <w:szCs w:val="24"/>
              </w:rPr>
            </w:pPr>
            <w:r w:rsidRPr="004746E2">
              <w:rPr>
                <w:szCs w:val="24"/>
              </w:rPr>
              <w:t>Direktori</w:t>
            </w:r>
            <w:r w:rsidR="00DE41A3" w:rsidRPr="004746E2">
              <w:rPr>
                <w:szCs w:val="24"/>
              </w:rPr>
              <w:t>us</w:t>
            </w:r>
          </w:p>
          <w:p w14:paraId="553D4AFB" w14:textId="0335E8A7" w:rsidR="00B13AAF" w:rsidRPr="004746E2" w:rsidRDefault="006C7587" w:rsidP="00B13AAF">
            <w:pPr>
              <w:spacing w:after="0" w:line="240" w:lineRule="auto"/>
              <w:rPr>
                <w:szCs w:val="24"/>
              </w:rPr>
            </w:pPr>
            <w:r w:rsidRPr="004746E2">
              <w:rPr>
                <w:szCs w:val="24"/>
              </w:rPr>
              <w:t>Danas Bakša</w:t>
            </w:r>
          </w:p>
        </w:tc>
      </w:tr>
      <w:tr w:rsidR="00B13AAF" w:rsidRPr="002D1E8D" w14:paraId="54FEF1D3" w14:textId="77777777" w:rsidTr="002D436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37" w:type="dxa"/>
          <w:wAfter w:w="748" w:type="dxa"/>
          <w:trHeight w:val="255"/>
        </w:trPr>
        <w:tc>
          <w:tcPr>
            <w:tcW w:w="7539" w:type="dxa"/>
            <w:gridSpan w:val="5"/>
          </w:tcPr>
          <w:p w14:paraId="3C259294" w14:textId="77777777" w:rsidR="00B13AAF" w:rsidRPr="004746E2" w:rsidRDefault="00B13AAF" w:rsidP="00B13AAF">
            <w:pPr>
              <w:spacing w:after="0" w:line="240" w:lineRule="auto"/>
              <w:rPr>
                <w:szCs w:val="24"/>
              </w:rPr>
            </w:pPr>
            <w:r w:rsidRPr="004746E2">
              <w:rPr>
                <w:szCs w:val="24"/>
              </w:rPr>
              <w:t>Parašas</w:t>
            </w:r>
            <w:r w:rsidRPr="004746E2">
              <w:rPr>
                <w:szCs w:val="24"/>
              </w:rPr>
              <w:tab/>
              <w:t>______________________</w:t>
            </w:r>
          </w:p>
          <w:p w14:paraId="0874FDD4" w14:textId="77777777" w:rsidR="00B13AAF" w:rsidRPr="004746E2" w:rsidRDefault="00B13AAF" w:rsidP="00B13AAF">
            <w:pPr>
              <w:spacing w:after="0" w:line="240" w:lineRule="auto"/>
              <w:rPr>
                <w:szCs w:val="24"/>
              </w:rPr>
            </w:pPr>
          </w:p>
        </w:tc>
        <w:tc>
          <w:tcPr>
            <w:tcW w:w="5245" w:type="dxa"/>
            <w:gridSpan w:val="13"/>
            <w:shd w:val="clear" w:color="auto" w:fill="auto"/>
            <w:noWrap/>
          </w:tcPr>
          <w:p w14:paraId="58C69B70" w14:textId="77777777" w:rsidR="00B13AAF" w:rsidRPr="004746E2" w:rsidRDefault="00B13AAF" w:rsidP="00B13AAF">
            <w:pPr>
              <w:spacing w:after="0" w:line="240" w:lineRule="auto"/>
              <w:rPr>
                <w:szCs w:val="24"/>
              </w:rPr>
            </w:pPr>
            <w:r w:rsidRPr="004746E2">
              <w:rPr>
                <w:szCs w:val="24"/>
              </w:rPr>
              <w:t>Parašas</w:t>
            </w:r>
            <w:r w:rsidRPr="004746E2">
              <w:rPr>
                <w:szCs w:val="24"/>
              </w:rPr>
              <w:tab/>
              <w:t>______________________</w:t>
            </w:r>
          </w:p>
          <w:p w14:paraId="5645F619" w14:textId="77777777" w:rsidR="00B13AAF" w:rsidRPr="004746E2" w:rsidRDefault="00B13AAF" w:rsidP="00B13AAF">
            <w:pPr>
              <w:spacing w:after="0" w:line="240" w:lineRule="auto"/>
              <w:rPr>
                <w:szCs w:val="24"/>
              </w:rPr>
            </w:pPr>
          </w:p>
        </w:tc>
      </w:tr>
      <w:tr w:rsidR="00B13AAF" w:rsidRPr="002D1E8D" w14:paraId="4FFA17DA" w14:textId="77777777" w:rsidTr="002D436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37" w:type="dxa"/>
          <w:wAfter w:w="748" w:type="dxa"/>
          <w:trHeight w:val="255"/>
        </w:trPr>
        <w:tc>
          <w:tcPr>
            <w:tcW w:w="7539" w:type="dxa"/>
            <w:gridSpan w:val="5"/>
          </w:tcPr>
          <w:p w14:paraId="59B0879B" w14:textId="77777777" w:rsidR="00B13AAF" w:rsidRPr="004746E2" w:rsidRDefault="00B13AAF" w:rsidP="00B13AAF">
            <w:pPr>
              <w:spacing w:after="0" w:line="240" w:lineRule="auto"/>
              <w:rPr>
                <w:szCs w:val="24"/>
              </w:rPr>
            </w:pPr>
            <w:r w:rsidRPr="004746E2">
              <w:rPr>
                <w:szCs w:val="24"/>
              </w:rPr>
              <w:t>A.V.</w:t>
            </w:r>
          </w:p>
        </w:tc>
        <w:tc>
          <w:tcPr>
            <w:tcW w:w="5245" w:type="dxa"/>
            <w:gridSpan w:val="13"/>
            <w:shd w:val="clear" w:color="auto" w:fill="auto"/>
            <w:noWrap/>
          </w:tcPr>
          <w:p w14:paraId="4A9BA447" w14:textId="77777777" w:rsidR="00B13AAF" w:rsidRPr="004746E2" w:rsidRDefault="00B13AAF" w:rsidP="00B13AAF">
            <w:pPr>
              <w:spacing w:after="0" w:line="240" w:lineRule="auto"/>
              <w:rPr>
                <w:szCs w:val="24"/>
              </w:rPr>
            </w:pPr>
            <w:r w:rsidRPr="004746E2">
              <w:rPr>
                <w:szCs w:val="24"/>
              </w:rPr>
              <w:t>A.V.</w:t>
            </w:r>
          </w:p>
        </w:tc>
      </w:tr>
    </w:tbl>
    <w:p w14:paraId="68687412" w14:textId="77777777" w:rsidR="002C0389" w:rsidRDefault="002C0389" w:rsidP="004A539C">
      <w:pPr>
        <w:pStyle w:val="HTMLPreformatted"/>
        <w:tabs>
          <w:tab w:val="clear" w:pos="10992"/>
        </w:tabs>
        <w:ind w:left="10490"/>
        <w:rPr>
          <w:rFonts w:ascii="Times New Roman" w:hAnsi="Times New Roman"/>
          <w:sz w:val="24"/>
          <w:szCs w:val="24"/>
        </w:rPr>
      </w:pPr>
    </w:p>
    <w:p w14:paraId="62D70368" w14:textId="77777777" w:rsidR="002C0389" w:rsidRDefault="002C0389" w:rsidP="004A539C">
      <w:pPr>
        <w:pStyle w:val="HTMLPreformatted"/>
        <w:tabs>
          <w:tab w:val="clear" w:pos="10992"/>
        </w:tabs>
        <w:ind w:left="10490"/>
        <w:rPr>
          <w:rFonts w:ascii="Times New Roman" w:hAnsi="Times New Roman"/>
          <w:sz w:val="24"/>
          <w:szCs w:val="24"/>
        </w:rPr>
      </w:pPr>
    </w:p>
    <w:p w14:paraId="4656A141" w14:textId="77777777" w:rsidR="002C0389" w:rsidRDefault="002C0389" w:rsidP="004A539C">
      <w:pPr>
        <w:pStyle w:val="HTMLPreformatted"/>
        <w:tabs>
          <w:tab w:val="clear" w:pos="10992"/>
        </w:tabs>
        <w:ind w:left="10490"/>
        <w:rPr>
          <w:rFonts w:ascii="Times New Roman" w:hAnsi="Times New Roman"/>
          <w:sz w:val="24"/>
          <w:szCs w:val="24"/>
        </w:rPr>
      </w:pPr>
    </w:p>
    <w:p w14:paraId="1593AD9B" w14:textId="74B24E5D" w:rsidR="00776494" w:rsidRDefault="00776494" w:rsidP="004A539C">
      <w:pPr>
        <w:pStyle w:val="HTMLPreformatted"/>
        <w:tabs>
          <w:tab w:val="clear" w:pos="10992"/>
        </w:tabs>
        <w:ind w:left="10490"/>
        <w:rPr>
          <w:rFonts w:ascii="Times New Roman" w:hAnsi="Times New Roman"/>
          <w:sz w:val="24"/>
          <w:szCs w:val="24"/>
        </w:rPr>
      </w:pPr>
      <w:r>
        <w:rPr>
          <w:rFonts w:ascii="Times New Roman" w:hAnsi="Times New Roman"/>
          <w:sz w:val="24"/>
          <w:szCs w:val="24"/>
        </w:rPr>
        <w:lastRenderedPageBreak/>
        <w:t>2 priedas</w:t>
      </w:r>
    </w:p>
    <w:p w14:paraId="5D77E38E" w14:textId="0F1E5A2F" w:rsidR="00045976" w:rsidRDefault="00045976" w:rsidP="00045976">
      <w:pPr>
        <w:tabs>
          <w:tab w:val="left" w:pos="11624"/>
        </w:tabs>
        <w:spacing w:after="0" w:line="240" w:lineRule="auto"/>
        <w:ind w:firstLine="10490"/>
        <w:jc w:val="both"/>
        <w:rPr>
          <w:bCs/>
          <w:szCs w:val="24"/>
        </w:rPr>
      </w:pPr>
      <w:r>
        <w:rPr>
          <w:bCs/>
          <w:szCs w:val="24"/>
        </w:rPr>
        <w:t>20</w:t>
      </w:r>
      <w:r w:rsidR="00DE15DF">
        <w:rPr>
          <w:bCs/>
          <w:szCs w:val="24"/>
        </w:rPr>
        <w:t>21</w:t>
      </w:r>
      <w:r>
        <w:rPr>
          <w:bCs/>
          <w:szCs w:val="24"/>
        </w:rPr>
        <w:t>-        -           sutarties Nr. ST-</w:t>
      </w:r>
    </w:p>
    <w:p w14:paraId="5B61AD07" w14:textId="77777777" w:rsidR="00045976" w:rsidRDefault="00045976" w:rsidP="00776494">
      <w:pPr>
        <w:pStyle w:val="HTMLPreformatted"/>
        <w:jc w:val="center"/>
        <w:rPr>
          <w:rFonts w:ascii="Times New Roman" w:hAnsi="Times New Roman" w:cs="Times New Roman"/>
          <w:b/>
          <w:sz w:val="24"/>
          <w:szCs w:val="24"/>
        </w:rPr>
      </w:pPr>
    </w:p>
    <w:p w14:paraId="4D37DBB4" w14:textId="77777777" w:rsidR="00776494" w:rsidRPr="00776494" w:rsidRDefault="00776494" w:rsidP="00776494">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72F47363" w14:textId="77777777" w:rsidR="00776494" w:rsidRDefault="00F7082D" w:rsidP="00F05D0E">
      <w:pPr>
        <w:pStyle w:val="HTMLPreformatted"/>
        <w:rPr>
          <w:rFonts w:ascii="Times New Roman" w:hAnsi="Times New Roman"/>
          <w:sz w:val="24"/>
          <w:szCs w:val="24"/>
        </w:rPr>
      </w:pPr>
      <w:r>
        <w:rPr>
          <w:rFonts w:ascii="Times New Roman" w:hAnsi="Times New Roman"/>
          <w:sz w:val="24"/>
          <w:szCs w:val="24"/>
        </w:rPr>
        <w:t>____________________________</w:t>
      </w:r>
    </w:p>
    <w:p w14:paraId="26FB857E" w14:textId="77777777" w:rsidR="00776494" w:rsidRPr="00776494" w:rsidRDefault="00776494" w:rsidP="00F05D0E">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14:paraId="1A3CF53D" w14:textId="77777777" w:rsidR="00776494" w:rsidRPr="006C02A6" w:rsidRDefault="00776494" w:rsidP="00F05D0E">
      <w:pPr>
        <w:pStyle w:val="HTMLPreformatted"/>
        <w:rPr>
          <w:rFonts w:ascii="Times New Roman" w:hAnsi="Times New Roman"/>
        </w:rPr>
      </w:pPr>
    </w:p>
    <w:p w14:paraId="2F98DD0F" w14:textId="264AEC07" w:rsidR="006C02A6" w:rsidRPr="006C02A6" w:rsidRDefault="00B832C3" w:rsidP="006C02A6">
      <w:pPr>
        <w:spacing w:after="0" w:line="240" w:lineRule="auto"/>
        <w:jc w:val="center"/>
        <w:rPr>
          <w:b/>
          <w:sz w:val="20"/>
          <w:szCs w:val="20"/>
        </w:rPr>
      </w:pPr>
      <w:r>
        <w:rPr>
          <w:b/>
          <w:sz w:val="20"/>
          <w:szCs w:val="20"/>
        </w:rPr>
        <w:t>LABORATORINIŲ PRIEMONIŲ</w:t>
      </w:r>
      <w:r w:rsidR="006C02A6" w:rsidRPr="006C02A6">
        <w:rPr>
          <w:b/>
          <w:sz w:val="20"/>
          <w:szCs w:val="20"/>
        </w:rPr>
        <w:t xml:space="preserve"> PIRKIMAS (AK-1</w:t>
      </w:r>
      <w:r>
        <w:rPr>
          <w:b/>
          <w:sz w:val="20"/>
          <w:szCs w:val="20"/>
        </w:rPr>
        <w:t>9</w:t>
      </w:r>
      <w:r w:rsidR="006C02A6" w:rsidRPr="006C02A6">
        <w:rPr>
          <w:b/>
          <w:sz w:val="20"/>
          <w:szCs w:val="20"/>
        </w:rPr>
        <w:t>/2020)</w:t>
      </w:r>
    </w:p>
    <w:p w14:paraId="16654F42" w14:textId="77777777" w:rsidR="00776494" w:rsidRDefault="00776494" w:rsidP="00776494">
      <w:pPr>
        <w:pStyle w:val="Heading1"/>
        <w:numPr>
          <w:ilvl w:val="0"/>
          <w:numId w:val="0"/>
        </w:numPr>
        <w:spacing w:before="0" w:after="0"/>
        <w:ind w:left="-1663" w:right="-1887"/>
        <w:rPr>
          <w:b/>
          <w:bCs/>
          <w:sz w:val="19"/>
          <w:szCs w:val="19"/>
        </w:rPr>
      </w:pPr>
      <w:r w:rsidRPr="00B459B9">
        <w:rPr>
          <w:b/>
          <w:bCs/>
          <w:sz w:val="20"/>
          <w:szCs w:val="20"/>
        </w:rPr>
        <w:t>UŽSAKYMAS</w:t>
      </w:r>
    </w:p>
    <w:p w14:paraId="479E6367" w14:textId="77777777" w:rsidR="00776494" w:rsidRDefault="00776494" w:rsidP="00B459B9">
      <w:pPr>
        <w:pStyle w:val="HTMLPreformatted"/>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14:paraId="22584AC0" w14:textId="77777777" w:rsidR="00AD0DFF" w:rsidRDefault="00776494" w:rsidP="00F05D0E">
      <w:pPr>
        <w:pStyle w:val="HTMLPreformatted"/>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Preformatted"/>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6D14CFC2" w:rsidR="00F723C8" w:rsidRPr="009D3A74" w:rsidRDefault="00F723C8" w:rsidP="00F723C8">
            <w:pPr>
              <w:spacing w:after="0" w:line="240" w:lineRule="auto"/>
              <w:ind w:left="-108" w:right="-108"/>
              <w:jc w:val="center"/>
              <w:rPr>
                <w:b/>
                <w:sz w:val="18"/>
                <w:szCs w:val="18"/>
              </w:rPr>
            </w:pPr>
            <w:r w:rsidRPr="009D3A74">
              <w:rPr>
                <w:b/>
                <w:sz w:val="18"/>
                <w:szCs w:val="18"/>
              </w:rPr>
              <w:t xml:space="preserve">Pirkimo </w:t>
            </w:r>
            <w:r w:rsidR="000D77D9">
              <w:rPr>
                <w:b/>
                <w:sz w:val="18"/>
                <w:szCs w:val="18"/>
              </w:rPr>
              <w:t xml:space="preserve">objekto </w:t>
            </w:r>
            <w:r w:rsidRPr="009D3A74">
              <w:rPr>
                <w:b/>
                <w:sz w:val="18"/>
                <w:szCs w:val="18"/>
              </w:rPr>
              <w:t>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3ACD8336" w:rsidR="00F723C8" w:rsidRPr="009D3A74" w:rsidRDefault="00F723C8" w:rsidP="00F723C8">
            <w:pPr>
              <w:spacing w:after="0" w:line="240" w:lineRule="auto"/>
              <w:jc w:val="center"/>
              <w:rPr>
                <w:b/>
                <w:sz w:val="18"/>
                <w:szCs w:val="18"/>
              </w:rPr>
            </w:pPr>
            <w:r w:rsidRPr="009D3A74">
              <w:rPr>
                <w:b/>
                <w:sz w:val="18"/>
                <w:szCs w:val="18"/>
              </w:rPr>
              <w:t>Pirkimo</w:t>
            </w:r>
            <w:r w:rsidR="000D77D9">
              <w:rPr>
                <w:b/>
                <w:sz w:val="18"/>
                <w:szCs w:val="18"/>
              </w:rPr>
              <w:t xml:space="preserve"> objekto</w:t>
            </w:r>
            <w:r w:rsidRPr="009D3A74">
              <w:rPr>
                <w:b/>
                <w:sz w:val="18"/>
                <w:szCs w:val="18"/>
              </w:rPr>
              <w:t xml:space="preserve"> 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07C44B6A"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3F6C9BF8"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77777777" w:rsidR="00776494" w:rsidRDefault="00776494" w:rsidP="00F05D0E">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60"/>
        <w:gridCol w:w="1258"/>
        <w:gridCol w:w="2569"/>
        <w:gridCol w:w="1350"/>
        <w:gridCol w:w="2619"/>
        <w:gridCol w:w="992"/>
        <w:gridCol w:w="2269"/>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Preformatted"/>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Preformatted"/>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Preformatted"/>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Preformatted"/>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Preformatted"/>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Preformatted"/>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Preformatted"/>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Preformatted"/>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Preformatted"/>
              <w:jc w:val="center"/>
              <w:rPr>
                <w:rFonts w:ascii="Times New Roman" w:hAnsi="Times New Roman"/>
                <w:sz w:val="16"/>
                <w:szCs w:val="16"/>
              </w:rPr>
            </w:pPr>
          </w:p>
        </w:tc>
      </w:tr>
    </w:tbl>
    <w:p w14:paraId="18D09076" w14:textId="77777777" w:rsidR="00B459B9" w:rsidRDefault="00B459B9" w:rsidP="00F05D0E">
      <w:pPr>
        <w:pStyle w:val="HTMLPreformatted"/>
        <w:rPr>
          <w:rFonts w:ascii="Times New Roman" w:hAnsi="Times New Roman" w:cs="Times New Roman"/>
          <w:b/>
          <w:sz w:val="18"/>
          <w:szCs w:val="18"/>
        </w:rPr>
      </w:pPr>
    </w:p>
    <w:p w14:paraId="1442B412" w14:textId="77777777" w:rsidR="00776494" w:rsidRPr="00B459B9" w:rsidRDefault="00B459B9" w:rsidP="00F05D0E">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70360" w14:textId="77777777" w:rsidR="00BA4851" w:rsidRDefault="00BA4851" w:rsidP="0065288F">
      <w:pPr>
        <w:spacing w:after="0" w:line="240" w:lineRule="auto"/>
      </w:pPr>
      <w:r>
        <w:separator/>
      </w:r>
    </w:p>
  </w:endnote>
  <w:endnote w:type="continuationSeparator" w:id="0">
    <w:p w14:paraId="736758CA" w14:textId="77777777" w:rsidR="00BA4851" w:rsidRDefault="00BA4851"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BA"/>
    <w:family w:val="roman"/>
    <w:pitch w:val="variable"/>
    <w:sig w:usb0="00000005" w:usb1="00000000" w:usb2="00000000" w:usb3="00000000" w:csb0="0000008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B05E" w14:textId="60708724" w:rsidR="00AD14F3" w:rsidRDefault="00C57CD4" w:rsidP="00C92B39">
    <w:pPr>
      <w:pStyle w:val="Footer"/>
      <w:framePr w:wrap="around" w:vAnchor="text" w:hAnchor="margin" w:xAlign="center" w:y="1"/>
      <w:rPr>
        <w:rStyle w:val="PageNumber"/>
      </w:rPr>
    </w:pPr>
    <w:r>
      <w:rPr>
        <w:rStyle w:val="PageNumber"/>
      </w:rPr>
      <w:fldChar w:fldCharType="begin"/>
    </w:r>
    <w:r w:rsidR="00AD14F3">
      <w:rPr>
        <w:rStyle w:val="PageNumber"/>
      </w:rPr>
      <w:instrText xml:space="preserve">PAGE  </w:instrText>
    </w:r>
    <w:r>
      <w:rPr>
        <w:rStyle w:val="PageNumber"/>
      </w:rPr>
      <w:fldChar w:fldCharType="separate"/>
    </w:r>
    <w:r w:rsidR="00FD3FD6">
      <w:rPr>
        <w:rStyle w:val="PageNumber"/>
        <w:noProof/>
      </w:rPr>
      <w:t>6</w:t>
    </w:r>
    <w:r>
      <w:rPr>
        <w:rStyle w:val="PageNumber"/>
      </w:rPr>
      <w:fldChar w:fldCharType="end"/>
    </w:r>
  </w:p>
  <w:p w14:paraId="2573DA38" w14:textId="77777777" w:rsidR="00AD14F3" w:rsidRDefault="00AD14F3"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59F0" w14:textId="77777777" w:rsidR="00AD14F3" w:rsidRDefault="00AD14F3" w:rsidP="00C92B39">
    <w:pPr>
      <w:pStyle w:val="Footer"/>
      <w:framePr w:wrap="around" w:vAnchor="text" w:hAnchor="margin" w:xAlign="center" w:y="1"/>
      <w:rPr>
        <w:rStyle w:val="PageNumber"/>
      </w:rPr>
    </w:pPr>
  </w:p>
  <w:p w14:paraId="140123EE" w14:textId="77777777" w:rsidR="00AD14F3" w:rsidRDefault="00AD14F3" w:rsidP="006025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3FE6E" w14:textId="77777777" w:rsidR="00AD14F3" w:rsidRPr="00EE3D20" w:rsidRDefault="00AD14F3"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1BDD8" w14:textId="77777777" w:rsidR="00BA4851" w:rsidRDefault="00BA4851" w:rsidP="0065288F">
      <w:pPr>
        <w:spacing w:after="0" w:line="240" w:lineRule="auto"/>
      </w:pPr>
      <w:r>
        <w:separator/>
      </w:r>
    </w:p>
  </w:footnote>
  <w:footnote w:type="continuationSeparator" w:id="0">
    <w:p w14:paraId="7CA13281" w14:textId="77777777" w:rsidR="00BA4851" w:rsidRDefault="00BA4851"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15:restartNumberingAfterBreak="0">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15:restartNumberingAfterBreak="0">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15:restartNumberingAfterBreak="0">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1EAB"/>
    <w:rsid w:val="00002995"/>
    <w:rsid w:val="00002AED"/>
    <w:rsid w:val="00007092"/>
    <w:rsid w:val="000103E1"/>
    <w:rsid w:val="00010937"/>
    <w:rsid w:val="0001137B"/>
    <w:rsid w:val="00011936"/>
    <w:rsid w:val="00015410"/>
    <w:rsid w:val="00015516"/>
    <w:rsid w:val="00016679"/>
    <w:rsid w:val="00016A4D"/>
    <w:rsid w:val="000170C9"/>
    <w:rsid w:val="00017629"/>
    <w:rsid w:val="00017F85"/>
    <w:rsid w:val="0002269A"/>
    <w:rsid w:val="0002411D"/>
    <w:rsid w:val="0002486E"/>
    <w:rsid w:val="00025715"/>
    <w:rsid w:val="00026492"/>
    <w:rsid w:val="00026C92"/>
    <w:rsid w:val="00026EE3"/>
    <w:rsid w:val="00027814"/>
    <w:rsid w:val="00027A15"/>
    <w:rsid w:val="00032360"/>
    <w:rsid w:val="000334F5"/>
    <w:rsid w:val="00033B52"/>
    <w:rsid w:val="00033B64"/>
    <w:rsid w:val="0003534B"/>
    <w:rsid w:val="0003567A"/>
    <w:rsid w:val="0003684A"/>
    <w:rsid w:val="00036984"/>
    <w:rsid w:val="00037583"/>
    <w:rsid w:val="00037CE4"/>
    <w:rsid w:val="0004093D"/>
    <w:rsid w:val="0004164C"/>
    <w:rsid w:val="0004195F"/>
    <w:rsid w:val="0004230B"/>
    <w:rsid w:val="00042A92"/>
    <w:rsid w:val="00044006"/>
    <w:rsid w:val="00044067"/>
    <w:rsid w:val="00045976"/>
    <w:rsid w:val="00045BD1"/>
    <w:rsid w:val="00050205"/>
    <w:rsid w:val="00050BB9"/>
    <w:rsid w:val="00051063"/>
    <w:rsid w:val="0005131A"/>
    <w:rsid w:val="00052CAA"/>
    <w:rsid w:val="000545BC"/>
    <w:rsid w:val="00056775"/>
    <w:rsid w:val="00056C17"/>
    <w:rsid w:val="00060808"/>
    <w:rsid w:val="00060C0B"/>
    <w:rsid w:val="000615D5"/>
    <w:rsid w:val="00061869"/>
    <w:rsid w:val="00062B6B"/>
    <w:rsid w:val="000634F3"/>
    <w:rsid w:val="000706A5"/>
    <w:rsid w:val="00071182"/>
    <w:rsid w:val="00071509"/>
    <w:rsid w:val="00071DE1"/>
    <w:rsid w:val="0007280B"/>
    <w:rsid w:val="0007492D"/>
    <w:rsid w:val="00074B2D"/>
    <w:rsid w:val="00075D98"/>
    <w:rsid w:val="00077EBD"/>
    <w:rsid w:val="0008006F"/>
    <w:rsid w:val="000801A6"/>
    <w:rsid w:val="00080FE9"/>
    <w:rsid w:val="00082C35"/>
    <w:rsid w:val="000838BF"/>
    <w:rsid w:val="00084A07"/>
    <w:rsid w:val="0008617F"/>
    <w:rsid w:val="0008661F"/>
    <w:rsid w:val="00090F5B"/>
    <w:rsid w:val="00093FD8"/>
    <w:rsid w:val="00097EC7"/>
    <w:rsid w:val="000A02EC"/>
    <w:rsid w:val="000A09F1"/>
    <w:rsid w:val="000A1399"/>
    <w:rsid w:val="000A3A1D"/>
    <w:rsid w:val="000B0973"/>
    <w:rsid w:val="000B10C0"/>
    <w:rsid w:val="000B124C"/>
    <w:rsid w:val="000B2370"/>
    <w:rsid w:val="000B2981"/>
    <w:rsid w:val="000B29C3"/>
    <w:rsid w:val="000B2D93"/>
    <w:rsid w:val="000B33F8"/>
    <w:rsid w:val="000B4041"/>
    <w:rsid w:val="000B5017"/>
    <w:rsid w:val="000B50E3"/>
    <w:rsid w:val="000B5AF2"/>
    <w:rsid w:val="000B5E30"/>
    <w:rsid w:val="000B65A3"/>
    <w:rsid w:val="000C0650"/>
    <w:rsid w:val="000C24E0"/>
    <w:rsid w:val="000C2DC5"/>
    <w:rsid w:val="000C3461"/>
    <w:rsid w:val="000C4678"/>
    <w:rsid w:val="000C4BB3"/>
    <w:rsid w:val="000C5C1F"/>
    <w:rsid w:val="000C5C38"/>
    <w:rsid w:val="000C7B47"/>
    <w:rsid w:val="000D1953"/>
    <w:rsid w:val="000D2AA0"/>
    <w:rsid w:val="000D373B"/>
    <w:rsid w:val="000D756B"/>
    <w:rsid w:val="000D77D9"/>
    <w:rsid w:val="000E3399"/>
    <w:rsid w:val="000E347B"/>
    <w:rsid w:val="000E606B"/>
    <w:rsid w:val="000E6C85"/>
    <w:rsid w:val="000E71F8"/>
    <w:rsid w:val="000F1CB2"/>
    <w:rsid w:val="000F2A3C"/>
    <w:rsid w:val="000F4DE1"/>
    <w:rsid w:val="000F4F8C"/>
    <w:rsid w:val="000F600A"/>
    <w:rsid w:val="000F6280"/>
    <w:rsid w:val="001034DA"/>
    <w:rsid w:val="0010352E"/>
    <w:rsid w:val="00103FC2"/>
    <w:rsid w:val="001060ED"/>
    <w:rsid w:val="00107268"/>
    <w:rsid w:val="0011104C"/>
    <w:rsid w:val="00113562"/>
    <w:rsid w:val="0011387F"/>
    <w:rsid w:val="00113926"/>
    <w:rsid w:val="00114A4C"/>
    <w:rsid w:val="0011534F"/>
    <w:rsid w:val="001157FB"/>
    <w:rsid w:val="00116453"/>
    <w:rsid w:val="001166C2"/>
    <w:rsid w:val="00116A3C"/>
    <w:rsid w:val="00116EFD"/>
    <w:rsid w:val="00121998"/>
    <w:rsid w:val="00122A9D"/>
    <w:rsid w:val="00122F61"/>
    <w:rsid w:val="00125D71"/>
    <w:rsid w:val="00130D2B"/>
    <w:rsid w:val="0013155F"/>
    <w:rsid w:val="00131C88"/>
    <w:rsid w:val="001343E4"/>
    <w:rsid w:val="00134A28"/>
    <w:rsid w:val="00136C20"/>
    <w:rsid w:val="00140190"/>
    <w:rsid w:val="001406B1"/>
    <w:rsid w:val="00141D1B"/>
    <w:rsid w:val="00142347"/>
    <w:rsid w:val="0014299A"/>
    <w:rsid w:val="0014321B"/>
    <w:rsid w:val="00143E97"/>
    <w:rsid w:val="0014465A"/>
    <w:rsid w:val="001451B6"/>
    <w:rsid w:val="00145772"/>
    <w:rsid w:val="00146DDE"/>
    <w:rsid w:val="00150E61"/>
    <w:rsid w:val="00151186"/>
    <w:rsid w:val="00151881"/>
    <w:rsid w:val="00151938"/>
    <w:rsid w:val="001526DB"/>
    <w:rsid w:val="00152834"/>
    <w:rsid w:val="0015386C"/>
    <w:rsid w:val="00153DF4"/>
    <w:rsid w:val="00153F53"/>
    <w:rsid w:val="00154B20"/>
    <w:rsid w:val="00156210"/>
    <w:rsid w:val="001573C2"/>
    <w:rsid w:val="001575E4"/>
    <w:rsid w:val="00160A9A"/>
    <w:rsid w:val="001610BA"/>
    <w:rsid w:val="00161A5A"/>
    <w:rsid w:val="00161C0A"/>
    <w:rsid w:val="00161E36"/>
    <w:rsid w:val="00162918"/>
    <w:rsid w:val="00162DB2"/>
    <w:rsid w:val="00163C62"/>
    <w:rsid w:val="00163CD5"/>
    <w:rsid w:val="0016493D"/>
    <w:rsid w:val="00164E60"/>
    <w:rsid w:val="00164F69"/>
    <w:rsid w:val="001653A3"/>
    <w:rsid w:val="00166EA9"/>
    <w:rsid w:val="0016712B"/>
    <w:rsid w:val="0017277A"/>
    <w:rsid w:val="00172D9D"/>
    <w:rsid w:val="001736AB"/>
    <w:rsid w:val="001737BB"/>
    <w:rsid w:val="0017563A"/>
    <w:rsid w:val="0017602C"/>
    <w:rsid w:val="00176F17"/>
    <w:rsid w:val="00177F72"/>
    <w:rsid w:val="00180DA7"/>
    <w:rsid w:val="00182332"/>
    <w:rsid w:val="00183C04"/>
    <w:rsid w:val="001862CF"/>
    <w:rsid w:val="00186927"/>
    <w:rsid w:val="00187987"/>
    <w:rsid w:val="00187D17"/>
    <w:rsid w:val="00191C25"/>
    <w:rsid w:val="00192225"/>
    <w:rsid w:val="00192942"/>
    <w:rsid w:val="001939E2"/>
    <w:rsid w:val="00193A41"/>
    <w:rsid w:val="00195280"/>
    <w:rsid w:val="00195CA1"/>
    <w:rsid w:val="00196A94"/>
    <w:rsid w:val="001971BE"/>
    <w:rsid w:val="0019779E"/>
    <w:rsid w:val="00197C69"/>
    <w:rsid w:val="001A0FF3"/>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5A66"/>
    <w:rsid w:val="001B5C9F"/>
    <w:rsid w:val="001B6A0B"/>
    <w:rsid w:val="001B6EF5"/>
    <w:rsid w:val="001B757A"/>
    <w:rsid w:val="001C0A1E"/>
    <w:rsid w:val="001C1EF4"/>
    <w:rsid w:val="001C2EA0"/>
    <w:rsid w:val="001C362E"/>
    <w:rsid w:val="001C3899"/>
    <w:rsid w:val="001C3E49"/>
    <w:rsid w:val="001C5CC5"/>
    <w:rsid w:val="001C6254"/>
    <w:rsid w:val="001C707A"/>
    <w:rsid w:val="001C7191"/>
    <w:rsid w:val="001C71A0"/>
    <w:rsid w:val="001C727D"/>
    <w:rsid w:val="001C75B9"/>
    <w:rsid w:val="001C7F57"/>
    <w:rsid w:val="001D07C5"/>
    <w:rsid w:val="001D38C1"/>
    <w:rsid w:val="001D3ADA"/>
    <w:rsid w:val="001D4190"/>
    <w:rsid w:val="001D51FD"/>
    <w:rsid w:val="001D64E1"/>
    <w:rsid w:val="001D69C8"/>
    <w:rsid w:val="001D6FA0"/>
    <w:rsid w:val="001D796A"/>
    <w:rsid w:val="001D79AD"/>
    <w:rsid w:val="001D7DCB"/>
    <w:rsid w:val="001D7FC7"/>
    <w:rsid w:val="001E0A9C"/>
    <w:rsid w:val="001E0D0E"/>
    <w:rsid w:val="001E1F82"/>
    <w:rsid w:val="001E3B7A"/>
    <w:rsid w:val="001E41BE"/>
    <w:rsid w:val="001E5B8B"/>
    <w:rsid w:val="001E6D9C"/>
    <w:rsid w:val="001F0867"/>
    <w:rsid w:val="001F09CF"/>
    <w:rsid w:val="001F172B"/>
    <w:rsid w:val="001F2DE0"/>
    <w:rsid w:val="001F547E"/>
    <w:rsid w:val="001F6007"/>
    <w:rsid w:val="001F61A2"/>
    <w:rsid w:val="001F68AF"/>
    <w:rsid w:val="001F6BAE"/>
    <w:rsid w:val="001F7769"/>
    <w:rsid w:val="0020020C"/>
    <w:rsid w:val="00203034"/>
    <w:rsid w:val="00203623"/>
    <w:rsid w:val="00203EF3"/>
    <w:rsid w:val="002056E7"/>
    <w:rsid w:val="00210261"/>
    <w:rsid w:val="00211632"/>
    <w:rsid w:val="00215FC0"/>
    <w:rsid w:val="00216D30"/>
    <w:rsid w:val="00216EFC"/>
    <w:rsid w:val="0022002F"/>
    <w:rsid w:val="00230C9C"/>
    <w:rsid w:val="002320F0"/>
    <w:rsid w:val="002333AD"/>
    <w:rsid w:val="00233AF4"/>
    <w:rsid w:val="002360EB"/>
    <w:rsid w:val="00236604"/>
    <w:rsid w:val="00236BC9"/>
    <w:rsid w:val="00237E3E"/>
    <w:rsid w:val="00240EC2"/>
    <w:rsid w:val="00241D03"/>
    <w:rsid w:val="00242E35"/>
    <w:rsid w:val="002435B2"/>
    <w:rsid w:val="00243F90"/>
    <w:rsid w:val="002444D4"/>
    <w:rsid w:val="002447C3"/>
    <w:rsid w:val="00244CEA"/>
    <w:rsid w:val="00245DCC"/>
    <w:rsid w:val="00246006"/>
    <w:rsid w:val="00246D5F"/>
    <w:rsid w:val="002475C6"/>
    <w:rsid w:val="0024798A"/>
    <w:rsid w:val="00247D8E"/>
    <w:rsid w:val="002506B0"/>
    <w:rsid w:val="00250816"/>
    <w:rsid w:val="00250F47"/>
    <w:rsid w:val="002514EA"/>
    <w:rsid w:val="0025178C"/>
    <w:rsid w:val="00251C15"/>
    <w:rsid w:val="00252B03"/>
    <w:rsid w:val="00252F2F"/>
    <w:rsid w:val="00253202"/>
    <w:rsid w:val="0025321C"/>
    <w:rsid w:val="002538EC"/>
    <w:rsid w:val="002542FF"/>
    <w:rsid w:val="00261268"/>
    <w:rsid w:val="00265221"/>
    <w:rsid w:val="0026556F"/>
    <w:rsid w:val="002663E7"/>
    <w:rsid w:val="00267033"/>
    <w:rsid w:val="002672E5"/>
    <w:rsid w:val="00267A17"/>
    <w:rsid w:val="00270173"/>
    <w:rsid w:val="002711A1"/>
    <w:rsid w:val="002719EC"/>
    <w:rsid w:val="00271BEA"/>
    <w:rsid w:val="00272D3B"/>
    <w:rsid w:val="00274368"/>
    <w:rsid w:val="0027480B"/>
    <w:rsid w:val="00274D2D"/>
    <w:rsid w:val="00277792"/>
    <w:rsid w:val="00277BDA"/>
    <w:rsid w:val="00280915"/>
    <w:rsid w:val="0028110C"/>
    <w:rsid w:val="00281A68"/>
    <w:rsid w:val="002821BB"/>
    <w:rsid w:val="0028323B"/>
    <w:rsid w:val="002832CB"/>
    <w:rsid w:val="002846C9"/>
    <w:rsid w:val="00285DA5"/>
    <w:rsid w:val="0028674F"/>
    <w:rsid w:val="0028797F"/>
    <w:rsid w:val="002911FB"/>
    <w:rsid w:val="0029140D"/>
    <w:rsid w:val="00291564"/>
    <w:rsid w:val="00293694"/>
    <w:rsid w:val="002936D9"/>
    <w:rsid w:val="002949B8"/>
    <w:rsid w:val="00294B7F"/>
    <w:rsid w:val="002956B7"/>
    <w:rsid w:val="002961B9"/>
    <w:rsid w:val="00297FBD"/>
    <w:rsid w:val="002A0F03"/>
    <w:rsid w:val="002A157C"/>
    <w:rsid w:val="002A1600"/>
    <w:rsid w:val="002A1F46"/>
    <w:rsid w:val="002A237F"/>
    <w:rsid w:val="002A39CA"/>
    <w:rsid w:val="002A4A9B"/>
    <w:rsid w:val="002A6897"/>
    <w:rsid w:val="002A6A97"/>
    <w:rsid w:val="002B2D36"/>
    <w:rsid w:val="002B2E2B"/>
    <w:rsid w:val="002C0389"/>
    <w:rsid w:val="002C1AB0"/>
    <w:rsid w:val="002C2777"/>
    <w:rsid w:val="002C28A1"/>
    <w:rsid w:val="002C2C17"/>
    <w:rsid w:val="002C417A"/>
    <w:rsid w:val="002C41B8"/>
    <w:rsid w:val="002C5064"/>
    <w:rsid w:val="002C6AB8"/>
    <w:rsid w:val="002C7408"/>
    <w:rsid w:val="002D1E8D"/>
    <w:rsid w:val="002D3007"/>
    <w:rsid w:val="002D32EA"/>
    <w:rsid w:val="002D4362"/>
    <w:rsid w:val="002D62E1"/>
    <w:rsid w:val="002D7B00"/>
    <w:rsid w:val="002E092D"/>
    <w:rsid w:val="002E2077"/>
    <w:rsid w:val="002E26DE"/>
    <w:rsid w:val="002E376C"/>
    <w:rsid w:val="002E42B2"/>
    <w:rsid w:val="002E5526"/>
    <w:rsid w:val="002E6DCE"/>
    <w:rsid w:val="002E7BAA"/>
    <w:rsid w:val="002F111A"/>
    <w:rsid w:val="002F29B3"/>
    <w:rsid w:val="002F3CAD"/>
    <w:rsid w:val="002F599F"/>
    <w:rsid w:val="002F64CF"/>
    <w:rsid w:val="002F6F96"/>
    <w:rsid w:val="00300360"/>
    <w:rsid w:val="00301578"/>
    <w:rsid w:val="00302595"/>
    <w:rsid w:val="00302BBD"/>
    <w:rsid w:val="003033F2"/>
    <w:rsid w:val="00304867"/>
    <w:rsid w:val="00304BBF"/>
    <w:rsid w:val="00304F80"/>
    <w:rsid w:val="00306C52"/>
    <w:rsid w:val="0031107C"/>
    <w:rsid w:val="00311E3F"/>
    <w:rsid w:val="00313880"/>
    <w:rsid w:val="0031463B"/>
    <w:rsid w:val="00317C3C"/>
    <w:rsid w:val="003209F2"/>
    <w:rsid w:val="00321C39"/>
    <w:rsid w:val="0032231F"/>
    <w:rsid w:val="00324602"/>
    <w:rsid w:val="00325B92"/>
    <w:rsid w:val="00331206"/>
    <w:rsid w:val="0033207E"/>
    <w:rsid w:val="003330B9"/>
    <w:rsid w:val="00334652"/>
    <w:rsid w:val="0033619B"/>
    <w:rsid w:val="003369BB"/>
    <w:rsid w:val="00340848"/>
    <w:rsid w:val="00341B79"/>
    <w:rsid w:val="003421C0"/>
    <w:rsid w:val="00343B8F"/>
    <w:rsid w:val="00344308"/>
    <w:rsid w:val="003464BB"/>
    <w:rsid w:val="0034763E"/>
    <w:rsid w:val="0034789A"/>
    <w:rsid w:val="00350464"/>
    <w:rsid w:val="00350B7D"/>
    <w:rsid w:val="00351DA5"/>
    <w:rsid w:val="00351E93"/>
    <w:rsid w:val="00354D3D"/>
    <w:rsid w:val="003560B1"/>
    <w:rsid w:val="003572FA"/>
    <w:rsid w:val="00357521"/>
    <w:rsid w:val="0036004A"/>
    <w:rsid w:val="0036211D"/>
    <w:rsid w:val="00362555"/>
    <w:rsid w:val="003628AE"/>
    <w:rsid w:val="00362F3B"/>
    <w:rsid w:val="003638DA"/>
    <w:rsid w:val="00363CB1"/>
    <w:rsid w:val="00363ED1"/>
    <w:rsid w:val="00364DF9"/>
    <w:rsid w:val="00366790"/>
    <w:rsid w:val="00366BA0"/>
    <w:rsid w:val="003701E9"/>
    <w:rsid w:val="0037049D"/>
    <w:rsid w:val="00370BD8"/>
    <w:rsid w:val="00371CB8"/>
    <w:rsid w:val="003728A3"/>
    <w:rsid w:val="00373190"/>
    <w:rsid w:val="00373A76"/>
    <w:rsid w:val="00374811"/>
    <w:rsid w:val="00376C46"/>
    <w:rsid w:val="003774B6"/>
    <w:rsid w:val="00377F28"/>
    <w:rsid w:val="0038041F"/>
    <w:rsid w:val="00380477"/>
    <w:rsid w:val="00380F10"/>
    <w:rsid w:val="0038337E"/>
    <w:rsid w:val="0038504C"/>
    <w:rsid w:val="00385BE3"/>
    <w:rsid w:val="0038610F"/>
    <w:rsid w:val="00386DCB"/>
    <w:rsid w:val="003874C5"/>
    <w:rsid w:val="00387DFA"/>
    <w:rsid w:val="003901C2"/>
    <w:rsid w:val="003909AC"/>
    <w:rsid w:val="00394E8C"/>
    <w:rsid w:val="00394FB4"/>
    <w:rsid w:val="003952DA"/>
    <w:rsid w:val="00397765"/>
    <w:rsid w:val="00397900"/>
    <w:rsid w:val="003A128C"/>
    <w:rsid w:val="003A1E25"/>
    <w:rsid w:val="003A1E83"/>
    <w:rsid w:val="003A3D3F"/>
    <w:rsid w:val="003A43A2"/>
    <w:rsid w:val="003A459C"/>
    <w:rsid w:val="003A7162"/>
    <w:rsid w:val="003A7F5D"/>
    <w:rsid w:val="003B11AD"/>
    <w:rsid w:val="003B1937"/>
    <w:rsid w:val="003B3C9A"/>
    <w:rsid w:val="003B7909"/>
    <w:rsid w:val="003C04E9"/>
    <w:rsid w:val="003C398B"/>
    <w:rsid w:val="003C60E4"/>
    <w:rsid w:val="003C68DF"/>
    <w:rsid w:val="003C6DA3"/>
    <w:rsid w:val="003D0726"/>
    <w:rsid w:val="003D08E1"/>
    <w:rsid w:val="003D1797"/>
    <w:rsid w:val="003D198E"/>
    <w:rsid w:val="003D1DBA"/>
    <w:rsid w:val="003D3347"/>
    <w:rsid w:val="003D491E"/>
    <w:rsid w:val="003D6214"/>
    <w:rsid w:val="003D6E5A"/>
    <w:rsid w:val="003E2E28"/>
    <w:rsid w:val="003E4654"/>
    <w:rsid w:val="003E4657"/>
    <w:rsid w:val="003E56C5"/>
    <w:rsid w:val="003E5764"/>
    <w:rsid w:val="003E5C65"/>
    <w:rsid w:val="003E6709"/>
    <w:rsid w:val="003F0638"/>
    <w:rsid w:val="003F13BC"/>
    <w:rsid w:val="003F1925"/>
    <w:rsid w:val="003F20F2"/>
    <w:rsid w:val="003F2B87"/>
    <w:rsid w:val="003F2C5F"/>
    <w:rsid w:val="003F34B4"/>
    <w:rsid w:val="003F41B7"/>
    <w:rsid w:val="003F4BAF"/>
    <w:rsid w:val="003F559A"/>
    <w:rsid w:val="003F5D01"/>
    <w:rsid w:val="00401931"/>
    <w:rsid w:val="00401C73"/>
    <w:rsid w:val="00402A78"/>
    <w:rsid w:val="00404279"/>
    <w:rsid w:val="00405B75"/>
    <w:rsid w:val="0040623B"/>
    <w:rsid w:val="004076D1"/>
    <w:rsid w:val="004076DB"/>
    <w:rsid w:val="00407B24"/>
    <w:rsid w:val="00411621"/>
    <w:rsid w:val="004116F0"/>
    <w:rsid w:val="00412ECD"/>
    <w:rsid w:val="00412EDD"/>
    <w:rsid w:val="00413D92"/>
    <w:rsid w:val="00417DB1"/>
    <w:rsid w:val="004276EC"/>
    <w:rsid w:val="004305A2"/>
    <w:rsid w:val="0043208A"/>
    <w:rsid w:val="00433091"/>
    <w:rsid w:val="00433FD1"/>
    <w:rsid w:val="00434B05"/>
    <w:rsid w:val="004352F7"/>
    <w:rsid w:val="00435AB0"/>
    <w:rsid w:val="00435B54"/>
    <w:rsid w:val="004363CE"/>
    <w:rsid w:val="0043659E"/>
    <w:rsid w:val="00437AC0"/>
    <w:rsid w:val="00441391"/>
    <w:rsid w:val="00444B80"/>
    <w:rsid w:val="00445772"/>
    <w:rsid w:val="004467FA"/>
    <w:rsid w:val="00446817"/>
    <w:rsid w:val="00450033"/>
    <w:rsid w:val="004507CA"/>
    <w:rsid w:val="00450990"/>
    <w:rsid w:val="00450B3A"/>
    <w:rsid w:val="0045162A"/>
    <w:rsid w:val="0045216C"/>
    <w:rsid w:val="004544CB"/>
    <w:rsid w:val="00455CF8"/>
    <w:rsid w:val="00460333"/>
    <w:rsid w:val="00461025"/>
    <w:rsid w:val="004617D7"/>
    <w:rsid w:val="00461A7E"/>
    <w:rsid w:val="00462D4E"/>
    <w:rsid w:val="00464230"/>
    <w:rsid w:val="004656AA"/>
    <w:rsid w:val="00465ACA"/>
    <w:rsid w:val="00467757"/>
    <w:rsid w:val="004678A1"/>
    <w:rsid w:val="00471467"/>
    <w:rsid w:val="004716B8"/>
    <w:rsid w:val="00471856"/>
    <w:rsid w:val="00472284"/>
    <w:rsid w:val="004725D3"/>
    <w:rsid w:val="0047385D"/>
    <w:rsid w:val="00473A4E"/>
    <w:rsid w:val="00473C14"/>
    <w:rsid w:val="004746E2"/>
    <w:rsid w:val="00474E0B"/>
    <w:rsid w:val="00475F14"/>
    <w:rsid w:val="00476377"/>
    <w:rsid w:val="004764E9"/>
    <w:rsid w:val="00477B40"/>
    <w:rsid w:val="00480114"/>
    <w:rsid w:val="00480396"/>
    <w:rsid w:val="0048262E"/>
    <w:rsid w:val="00483283"/>
    <w:rsid w:val="00483E0F"/>
    <w:rsid w:val="004845F8"/>
    <w:rsid w:val="00485683"/>
    <w:rsid w:val="00485AD9"/>
    <w:rsid w:val="0048681D"/>
    <w:rsid w:val="004873B4"/>
    <w:rsid w:val="00490664"/>
    <w:rsid w:val="0049290B"/>
    <w:rsid w:val="004931BD"/>
    <w:rsid w:val="00494B62"/>
    <w:rsid w:val="004958EC"/>
    <w:rsid w:val="004A0786"/>
    <w:rsid w:val="004A18FF"/>
    <w:rsid w:val="004A1B42"/>
    <w:rsid w:val="004A38D2"/>
    <w:rsid w:val="004A3BF1"/>
    <w:rsid w:val="004A3EF9"/>
    <w:rsid w:val="004A539C"/>
    <w:rsid w:val="004A5A4D"/>
    <w:rsid w:val="004A6D2C"/>
    <w:rsid w:val="004B08CE"/>
    <w:rsid w:val="004B12B1"/>
    <w:rsid w:val="004B2733"/>
    <w:rsid w:val="004B2EBD"/>
    <w:rsid w:val="004B3F7F"/>
    <w:rsid w:val="004B4B29"/>
    <w:rsid w:val="004C2B27"/>
    <w:rsid w:val="004C5167"/>
    <w:rsid w:val="004C72C7"/>
    <w:rsid w:val="004D108B"/>
    <w:rsid w:val="004D22CE"/>
    <w:rsid w:val="004D406F"/>
    <w:rsid w:val="004D5F1E"/>
    <w:rsid w:val="004D5F39"/>
    <w:rsid w:val="004D7E49"/>
    <w:rsid w:val="004D7EDF"/>
    <w:rsid w:val="004D7F8F"/>
    <w:rsid w:val="004D7F97"/>
    <w:rsid w:val="004E0B84"/>
    <w:rsid w:val="004E3881"/>
    <w:rsid w:val="004E4AB3"/>
    <w:rsid w:val="004E75E0"/>
    <w:rsid w:val="00500636"/>
    <w:rsid w:val="00503A55"/>
    <w:rsid w:val="00504DE4"/>
    <w:rsid w:val="0050619E"/>
    <w:rsid w:val="005072A2"/>
    <w:rsid w:val="00507FB7"/>
    <w:rsid w:val="00510358"/>
    <w:rsid w:val="00510C54"/>
    <w:rsid w:val="00512390"/>
    <w:rsid w:val="0051564C"/>
    <w:rsid w:val="0051568B"/>
    <w:rsid w:val="00521388"/>
    <w:rsid w:val="00521A14"/>
    <w:rsid w:val="0052312A"/>
    <w:rsid w:val="00526226"/>
    <w:rsid w:val="005262E8"/>
    <w:rsid w:val="00526920"/>
    <w:rsid w:val="005278F0"/>
    <w:rsid w:val="005330EE"/>
    <w:rsid w:val="00533704"/>
    <w:rsid w:val="00533FD0"/>
    <w:rsid w:val="0053411F"/>
    <w:rsid w:val="00537183"/>
    <w:rsid w:val="005374F8"/>
    <w:rsid w:val="00537E5D"/>
    <w:rsid w:val="00541A53"/>
    <w:rsid w:val="005443CF"/>
    <w:rsid w:val="00545701"/>
    <w:rsid w:val="00545EE1"/>
    <w:rsid w:val="00546929"/>
    <w:rsid w:val="00546E39"/>
    <w:rsid w:val="0055026B"/>
    <w:rsid w:val="00551E7A"/>
    <w:rsid w:val="00551F9B"/>
    <w:rsid w:val="00553B8E"/>
    <w:rsid w:val="005548BD"/>
    <w:rsid w:val="00554F54"/>
    <w:rsid w:val="00556F25"/>
    <w:rsid w:val="00557737"/>
    <w:rsid w:val="00557FD7"/>
    <w:rsid w:val="00560D88"/>
    <w:rsid w:val="00561DBD"/>
    <w:rsid w:val="00562163"/>
    <w:rsid w:val="005642C0"/>
    <w:rsid w:val="00566202"/>
    <w:rsid w:val="005666E5"/>
    <w:rsid w:val="005717BB"/>
    <w:rsid w:val="00572863"/>
    <w:rsid w:val="00573519"/>
    <w:rsid w:val="00574161"/>
    <w:rsid w:val="00575820"/>
    <w:rsid w:val="0058297F"/>
    <w:rsid w:val="00583422"/>
    <w:rsid w:val="00587887"/>
    <w:rsid w:val="005878FE"/>
    <w:rsid w:val="00587C87"/>
    <w:rsid w:val="005924F5"/>
    <w:rsid w:val="00592DAE"/>
    <w:rsid w:val="00595DB4"/>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58D"/>
    <w:rsid w:val="005B79BA"/>
    <w:rsid w:val="005C0D81"/>
    <w:rsid w:val="005C2483"/>
    <w:rsid w:val="005C2C6E"/>
    <w:rsid w:val="005C38D2"/>
    <w:rsid w:val="005C390E"/>
    <w:rsid w:val="005C3CCE"/>
    <w:rsid w:val="005C4A16"/>
    <w:rsid w:val="005C665E"/>
    <w:rsid w:val="005C70F9"/>
    <w:rsid w:val="005D04D1"/>
    <w:rsid w:val="005D12D3"/>
    <w:rsid w:val="005D1AF0"/>
    <w:rsid w:val="005D1FE5"/>
    <w:rsid w:val="005D26F1"/>
    <w:rsid w:val="005D2731"/>
    <w:rsid w:val="005D4FF7"/>
    <w:rsid w:val="005D5829"/>
    <w:rsid w:val="005D68FE"/>
    <w:rsid w:val="005D6BAC"/>
    <w:rsid w:val="005D7830"/>
    <w:rsid w:val="005D7884"/>
    <w:rsid w:val="005E0444"/>
    <w:rsid w:val="005E1959"/>
    <w:rsid w:val="005E306F"/>
    <w:rsid w:val="005E41C6"/>
    <w:rsid w:val="005E5288"/>
    <w:rsid w:val="005E6684"/>
    <w:rsid w:val="005E68F7"/>
    <w:rsid w:val="005E6B4B"/>
    <w:rsid w:val="005E76A7"/>
    <w:rsid w:val="005F1C37"/>
    <w:rsid w:val="005F3C99"/>
    <w:rsid w:val="005F3D58"/>
    <w:rsid w:val="005F4BB6"/>
    <w:rsid w:val="005F6493"/>
    <w:rsid w:val="005F742B"/>
    <w:rsid w:val="00600779"/>
    <w:rsid w:val="0060104F"/>
    <w:rsid w:val="0060216D"/>
    <w:rsid w:val="00602537"/>
    <w:rsid w:val="00602F12"/>
    <w:rsid w:val="0060755C"/>
    <w:rsid w:val="006118FB"/>
    <w:rsid w:val="006131D3"/>
    <w:rsid w:val="006145D5"/>
    <w:rsid w:val="00615E28"/>
    <w:rsid w:val="00616B8A"/>
    <w:rsid w:val="00616F1A"/>
    <w:rsid w:val="00617BCE"/>
    <w:rsid w:val="00621E3A"/>
    <w:rsid w:val="00622324"/>
    <w:rsid w:val="00622DC1"/>
    <w:rsid w:val="0062509E"/>
    <w:rsid w:val="00626453"/>
    <w:rsid w:val="0062720A"/>
    <w:rsid w:val="00630ADF"/>
    <w:rsid w:val="00631681"/>
    <w:rsid w:val="0063186A"/>
    <w:rsid w:val="00631A91"/>
    <w:rsid w:val="00631CF8"/>
    <w:rsid w:val="00632B46"/>
    <w:rsid w:val="00634AED"/>
    <w:rsid w:val="00635C2E"/>
    <w:rsid w:val="00637858"/>
    <w:rsid w:val="00637A67"/>
    <w:rsid w:val="006409C9"/>
    <w:rsid w:val="00640BF6"/>
    <w:rsid w:val="006418FE"/>
    <w:rsid w:val="006432BE"/>
    <w:rsid w:val="00643C8D"/>
    <w:rsid w:val="00644CF7"/>
    <w:rsid w:val="006453B7"/>
    <w:rsid w:val="006502B5"/>
    <w:rsid w:val="006506D2"/>
    <w:rsid w:val="00651217"/>
    <w:rsid w:val="0065145E"/>
    <w:rsid w:val="00651A85"/>
    <w:rsid w:val="0065288F"/>
    <w:rsid w:val="00652F10"/>
    <w:rsid w:val="006545C8"/>
    <w:rsid w:val="00657590"/>
    <w:rsid w:val="0065772A"/>
    <w:rsid w:val="00660177"/>
    <w:rsid w:val="0066118E"/>
    <w:rsid w:val="00662F76"/>
    <w:rsid w:val="00663D3B"/>
    <w:rsid w:val="00664B25"/>
    <w:rsid w:val="006662F5"/>
    <w:rsid w:val="00670F77"/>
    <w:rsid w:val="0067175E"/>
    <w:rsid w:val="0067449F"/>
    <w:rsid w:val="0067726E"/>
    <w:rsid w:val="00677D7E"/>
    <w:rsid w:val="006805CA"/>
    <w:rsid w:val="00681020"/>
    <w:rsid w:val="00683958"/>
    <w:rsid w:val="00687D18"/>
    <w:rsid w:val="00691609"/>
    <w:rsid w:val="00692B30"/>
    <w:rsid w:val="00692D87"/>
    <w:rsid w:val="00693FE2"/>
    <w:rsid w:val="006950D8"/>
    <w:rsid w:val="00695C8A"/>
    <w:rsid w:val="00695DFE"/>
    <w:rsid w:val="00697EAF"/>
    <w:rsid w:val="006A006B"/>
    <w:rsid w:val="006A1FD7"/>
    <w:rsid w:val="006A3D84"/>
    <w:rsid w:val="006A463A"/>
    <w:rsid w:val="006A5A0A"/>
    <w:rsid w:val="006A5E38"/>
    <w:rsid w:val="006A7581"/>
    <w:rsid w:val="006A7657"/>
    <w:rsid w:val="006A7E72"/>
    <w:rsid w:val="006B0FFF"/>
    <w:rsid w:val="006B6806"/>
    <w:rsid w:val="006B6B19"/>
    <w:rsid w:val="006B718F"/>
    <w:rsid w:val="006C02A6"/>
    <w:rsid w:val="006C0B03"/>
    <w:rsid w:val="006C0B1E"/>
    <w:rsid w:val="006C13BF"/>
    <w:rsid w:val="006C193D"/>
    <w:rsid w:val="006C1E6F"/>
    <w:rsid w:val="006C2069"/>
    <w:rsid w:val="006C3786"/>
    <w:rsid w:val="006C3DEC"/>
    <w:rsid w:val="006C6CA1"/>
    <w:rsid w:val="006C7587"/>
    <w:rsid w:val="006D005B"/>
    <w:rsid w:val="006D01B7"/>
    <w:rsid w:val="006D134D"/>
    <w:rsid w:val="006D15A6"/>
    <w:rsid w:val="006D1FD2"/>
    <w:rsid w:val="006D3174"/>
    <w:rsid w:val="006D4270"/>
    <w:rsid w:val="006D709F"/>
    <w:rsid w:val="006E1AAF"/>
    <w:rsid w:val="006E3103"/>
    <w:rsid w:val="006E3DBC"/>
    <w:rsid w:val="006E527B"/>
    <w:rsid w:val="006E549C"/>
    <w:rsid w:val="006F05F3"/>
    <w:rsid w:val="006F0B9F"/>
    <w:rsid w:val="006F1512"/>
    <w:rsid w:val="006F1F03"/>
    <w:rsid w:val="006F220A"/>
    <w:rsid w:val="006F40B0"/>
    <w:rsid w:val="006F42A6"/>
    <w:rsid w:val="006F4E5C"/>
    <w:rsid w:val="006F5A87"/>
    <w:rsid w:val="006F6ABE"/>
    <w:rsid w:val="006F71C2"/>
    <w:rsid w:val="006F7557"/>
    <w:rsid w:val="007013F1"/>
    <w:rsid w:val="0070197B"/>
    <w:rsid w:val="00702845"/>
    <w:rsid w:val="00703D51"/>
    <w:rsid w:val="00704A65"/>
    <w:rsid w:val="0070569C"/>
    <w:rsid w:val="00706679"/>
    <w:rsid w:val="0071033B"/>
    <w:rsid w:val="00714B0B"/>
    <w:rsid w:val="0071527E"/>
    <w:rsid w:val="007165EB"/>
    <w:rsid w:val="00717271"/>
    <w:rsid w:val="007174BE"/>
    <w:rsid w:val="0072045D"/>
    <w:rsid w:val="00723CF1"/>
    <w:rsid w:val="007252C1"/>
    <w:rsid w:val="00726A40"/>
    <w:rsid w:val="00726E79"/>
    <w:rsid w:val="007331EA"/>
    <w:rsid w:val="007345F4"/>
    <w:rsid w:val="0073471C"/>
    <w:rsid w:val="00734F5B"/>
    <w:rsid w:val="00735FEF"/>
    <w:rsid w:val="007412B3"/>
    <w:rsid w:val="0074245A"/>
    <w:rsid w:val="007427B2"/>
    <w:rsid w:val="00743D30"/>
    <w:rsid w:val="007455F9"/>
    <w:rsid w:val="00746C70"/>
    <w:rsid w:val="00750A11"/>
    <w:rsid w:val="00750D6D"/>
    <w:rsid w:val="00751BCD"/>
    <w:rsid w:val="007528F2"/>
    <w:rsid w:val="00754A08"/>
    <w:rsid w:val="007577DC"/>
    <w:rsid w:val="00760AF8"/>
    <w:rsid w:val="00761B82"/>
    <w:rsid w:val="00762484"/>
    <w:rsid w:val="00763A4C"/>
    <w:rsid w:val="00763C64"/>
    <w:rsid w:val="00764493"/>
    <w:rsid w:val="007645CE"/>
    <w:rsid w:val="00765440"/>
    <w:rsid w:val="0076567F"/>
    <w:rsid w:val="00766A3D"/>
    <w:rsid w:val="00766EE9"/>
    <w:rsid w:val="00770B9E"/>
    <w:rsid w:val="00771A88"/>
    <w:rsid w:val="00771DE0"/>
    <w:rsid w:val="007728B4"/>
    <w:rsid w:val="0077312A"/>
    <w:rsid w:val="00774D86"/>
    <w:rsid w:val="0077603C"/>
    <w:rsid w:val="00776494"/>
    <w:rsid w:val="007779CC"/>
    <w:rsid w:val="007813A8"/>
    <w:rsid w:val="0078440E"/>
    <w:rsid w:val="007857C0"/>
    <w:rsid w:val="007900A3"/>
    <w:rsid w:val="00790728"/>
    <w:rsid w:val="00790D1D"/>
    <w:rsid w:val="0079139D"/>
    <w:rsid w:val="00792104"/>
    <w:rsid w:val="00793167"/>
    <w:rsid w:val="00793627"/>
    <w:rsid w:val="0079367C"/>
    <w:rsid w:val="007946A6"/>
    <w:rsid w:val="00794EB7"/>
    <w:rsid w:val="00797591"/>
    <w:rsid w:val="007A013D"/>
    <w:rsid w:val="007A1547"/>
    <w:rsid w:val="007A215E"/>
    <w:rsid w:val="007A2513"/>
    <w:rsid w:val="007A2D8B"/>
    <w:rsid w:val="007A3431"/>
    <w:rsid w:val="007A4E7B"/>
    <w:rsid w:val="007B28E5"/>
    <w:rsid w:val="007B385A"/>
    <w:rsid w:val="007B5145"/>
    <w:rsid w:val="007B5179"/>
    <w:rsid w:val="007B6298"/>
    <w:rsid w:val="007B679C"/>
    <w:rsid w:val="007B7D51"/>
    <w:rsid w:val="007C07F1"/>
    <w:rsid w:val="007C1560"/>
    <w:rsid w:val="007C2D63"/>
    <w:rsid w:val="007C4860"/>
    <w:rsid w:val="007C6011"/>
    <w:rsid w:val="007C66FE"/>
    <w:rsid w:val="007C6B5E"/>
    <w:rsid w:val="007C7859"/>
    <w:rsid w:val="007D00CD"/>
    <w:rsid w:val="007D0ECC"/>
    <w:rsid w:val="007D0F74"/>
    <w:rsid w:val="007D124A"/>
    <w:rsid w:val="007D6C26"/>
    <w:rsid w:val="007D72D6"/>
    <w:rsid w:val="007D77B4"/>
    <w:rsid w:val="007E3F4D"/>
    <w:rsid w:val="007E4C31"/>
    <w:rsid w:val="007E6D51"/>
    <w:rsid w:val="007F0ED4"/>
    <w:rsid w:val="007F30A0"/>
    <w:rsid w:val="007F417F"/>
    <w:rsid w:val="007F62D9"/>
    <w:rsid w:val="007F75E8"/>
    <w:rsid w:val="00801C45"/>
    <w:rsid w:val="00801D80"/>
    <w:rsid w:val="008023CF"/>
    <w:rsid w:val="00803456"/>
    <w:rsid w:val="0080348F"/>
    <w:rsid w:val="00803B38"/>
    <w:rsid w:val="00806C42"/>
    <w:rsid w:val="00807B99"/>
    <w:rsid w:val="008106CA"/>
    <w:rsid w:val="00812D52"/>
    <w:rsid w:val="00814AA6"/>
    <w:rsid w:val="00814AC9"/>
    <w:rsid w:val="00814D42"/>
    <w:rsid w:val="008158E0"/>
    <w:rsid w:val="00815E7E"/>
    <w:rsid w:val="008163E6"/>
    <w:rsid w:val="00816CAC"/>
    <w:rsid w:val="0082182D"/>
    <w:rsid w:val="008219B1"/>
    <w:rsid w:val="008225A2"/>
    <w:rsid w:val="00827010"/>
    <w:rsid w:val="008277B4"/>
    <w:rsid w:val="00830784"/>
    <w:rsid w:val="0083245E"/>
    <w:rsid w:val="008358FA"/>
    <w:rsid w:val="00840149"/>
    <w:rsid w:val="008404E4"/>
    <w:rsid w:val="00840FD5"/>
    <w:rsid w:val="00841FE1"/>
    <w:rsid w:val="0084453F"/>
    <w:rsid w:val="00845180"/>
    <w:rsid w:val="0084698C"/>
    <w:rsid w:val="008502B0"/>
    <w:rsid w:val="00850D06"/>
    <w:rsid w:val="00852767"/>
    <w:rsid w:val="008549D8"/>
    <w:rsid w:val="0085591C"/>
    <w:rsid w:val="00861ECA"/>
    <w:rsid w:val="00861FAC"/>
    <w:rsid w:val="0086243E"/>
    <w:rsid w:val="0086261E"/>
    <w:rsid w:val="00864B83"/>
    <w:rsid w:val="00864F53"/>
    <w:rsid w:val="00867066"/>
    <w:rsid w:val="00870240"/>
    <w:rsid w:val="008702E8"/>
    <w:rsid w:val="0087223A"/>
    <w:rsid w:val="00873709"/>
    <w:rsid w:val="008747C9"/>
    <w:rsid w:val="00875A57"/>
    <w:rsid w:val="0087639B"/>
    <w:rsid w:val="0087768D"/>
    <w:rsid w:val="00877D01"/>
    <w:rsid w:val="00877E98"/>
    <w:rsid w:val="00880E61"/>
    <w:rsid w:val="008810A4"/>
    <w:rsid w:val="00882F16"/>
    <w:rsid w:val="00883D87"/>
    <w:rsid w:val="00884E2E"/>
    <w:rsid w:val="00885C41"/>
    <w:rsid w:val="00890CE4"/>
    <w:rsid w:val="008936E6"/>
    <w:rsid w:val="00893D8A"/>
    <w:rsid w:val="00893E18"/>
    <w:rsid w:val="00894049"/>
    <w:rsid w:val="00894EA9"/>
    <w:rsid w:val="008955B4"/>
    <w:rsid w:val="008A0309"/>
    <w:rsid w:val="008A0BD2"/>
    <w:rsid w:val="008A1C20"/>
    <w:rsid w:val="008A254C"/>
    <w:rsid w:val="008A3F02"/>
    <w:rsid w:val="008A42D6"/>
    <w:rsid w:val="008A6192"/>
    <w:rsid w:val="008A7747"/>
    <w:rsid w:val="008A7DD7"/>
    <w:rsid w:val="008B14C5"/>
    <w:rsid w:val="008B1E35"/>
    <w:rsid w:val="008B2627"/>
    <w:rsid w:val="008B2670"/>
    <w:rsid w:val="008B2D90"/>
    <w:rsid w:val="008B73AE"/>
    <w:rsid w:val="008B7992"/>
    <w:rsid w:val="008B7D8A"/>
    <w:rsid w:val="008C04E0"/>
    <w:rsid w:val="008C1E5E"/>
    <w:rsid w:val="008C28B5"/>
    <w:rsid w:val="008C47CA"/>
    <w:rsid w:val="008C6F77"/>
    <w:rsid w:val="008C7489"/>
    <w:rsid w:val="008D13E3"/>
    <w:rsid w:val="008D270F"/>
    <w:rsid w:val="008D2F04"/>
    <w:rsid w:val="008D3857"/>
    <w:rsid w:val="008D3DD4"/>
    <w:rsid w:val="008D40B1"/>
    <w:rsid w:val="008D466C"/>
    <w:rsid w:val="008D4C53"/>
    <w:rsid w:val="008D5299"/>
    <w:rsid w:val="008D5706"/>
    <w:rsid w:val="008D7413"/>
    <w:rsid w:val="008D753D"/>
    <w:rsid w:val="008D7610"/>
    <w:rsid w:val="008E1C4D"/>
    <w:rsid w:val="008E5141"/>
    <w:rsid w:val="008E580F"/>
    <w:rsid w:val="008E7DBA"/>
    <w:rsid w:val="008F04CA"/>
    <w:rsid w:val="008F0FBA"/>
    <w:rsid w:val="008F3999"/>
    <w:rsid w:val="008F7BC1"/>
    <w:rsid w:val="008F7E04"/>
    <w:rsid w:val="00901092"/>
    <w:rsid w:val="00901616"/>
    <w:rsid w:val="0090246E"/>
    <w:rsid w:val="009026B1"/>
    <w:rsid w:val="009053F2"/>
    <w:rsid w:val="009054A3"/>
    <w:rsid w:val="0090583A"/>
    <w:rsid w:val="00905BBE"/>
    <w:rsid w:val="0091475A"/>
    <w:rsid w:val="009150DC"/>
    <w:rsid w:val="0091563D"/>
    <w:rsid w:val="00916163"/>
    <w:rsid w:val="00917C7E"/>
    <w:rsid w:val="00920969"/>
    <w:rsid w:val="00921EE5"/>
    <w:rsid w:val="0092237C"/>
    <w:rsid w:val="00925E7A"/>
    <w:rsid w:val="009271B7"/>
    <w:rsid w:val="0092747D"/>
    <w:rsid w:val="00930067"/>
    <w:rsid w:val="009305FA"/>
    <w:rsid w:val="00930D73"/>
    <w:rsid w:val="00935B92"/>
    <w:rsid w:val="00936069"/>
    <w:rsid w:val="00936AD4"/>
    <w:rsid w:val="0094075D"/>
    <w:rsid w:val="009417D5"/>
    <w:rsid w:val="00942E71"/>
    <w:rsid w:val="00943656"/>
    <w:rsid w:val="00943E8F"/>
    <w:rsid w:val="00944F0A"/>
    <w:rsid w:val="00945510"/>
    <w:rsid w:val="00945A1C"/>
    <w:rsid w:val="00945E50"/>
    <w:rsid w:val="00946184"/>
    <w:rsid w:val="00947476"/>
    <w:rsid w:val="00947FDF"/>
    <w:rsid w:val="00952253"/>
    <w:rsid w:val="009538F3"/>
    <w:rsid w:val="009539FB"/>
    <w:rsid w:val="00953EE9"/>
    <w:rsid w:val="00954641"/>
    <w:rsid w:val="00955039"/>
    <w:rsid w:val="00955184"/>
    <w:rsid w:val="00955AF6"/>
    <w:rsid w:val="00956493"/>
    <w:rsid w:val="00957865"/>
    <w:rsid w:val="009605E6"/>
    <w:rsid w:val="00963591"/>
    <w:rsid w:val="0096476D"/>
    <w:rsid w:val="0096592F"/>
    <w:rsid w:val="009704A5"/>
    <w:rsid w:val="00970566"/>
    <w:rsid w:val="0097095E"/>
    <w:rsid w:val="00971054"/>
    <w:rsid w:val="0097181E"/>
    <w:rsid w:val="00971920"/>
    <w:rsid w:val="0097394E"/>
    <w:rsid w:val="00973F25"/>
    <w:rsid w:val="00975123"/>
    <w:rsid w:val="009751A7"/>
    <w:rsid w:val="00975461"/>
    <w:rsid w:val="00975487"/>
    <w:rsid w:val="00976263"/>
    <w:rsid w:val="00977446"/>
    <w:rsid w:val="00977D9C"/>
    <w:rsid w:val="00983961"/>
    <w:rsid w:val="009873F8"/>
    <w:rsid w:val="00987873"/>
    <w:rsid w:val="00990651"/>
    <w:rsid w:val="00992036"/>
    <w:rsid w:val="00992080"/>
    <w:rsid w:val="00992126"/>
    <w:rsid w:val="00992273"/>
    <w:rsid w:val="0099267E"/>
    <w:rsid w:val="00994F8F"/>
    <w:rsid w:val="00996E37"/>
    <w:rsid w:val="009A05E4"/>
    <w:rsid w:val="009A2E62"/>
    <w:rsid w:val="009A66A6"/>
    <w:rsid w:val="009A76E3"/>
    <w:rsid w:val="009A79EE"/>
    <w:rsid w:val="009A7FED"/>
    <w:rsid w:val="009B0219"/>
    <w:rsid w:val="009B0E45"/>
    <w:rsid w:val="009B13DB"/>
    <w:rsid w:val="009B4C1D"/>
    <w:rsid w:val="009B5446"/>
    <w:rsid w:val="009B6974"/>
    <w:rsid w:val="009B6AFC"/>
    <w:rsid w:val="009B780B"/>
    <w:rsid w:val="009C1444"/>
    <w:rsid w:val="009C156E"/>
    <w:rsid w:val="009C1D03"/>
    <w:rsid w:val="009C21F7"/>
    <w:rsid w:val="009C2E01"/>
    <w:rsid w:val="009C30BB"/>
    <w:rsid w:val="009C380A"/>
    <w:rsid w:val="009C3A38"/>
    <w:rsid w:val="009C4210"/>
    <w:rsid w:val="009C4425"/>
    <w:rsid w:val="009C497B"/>
    <w:rsid w:val="009C54E4"/>
    <w:rsid w:val="009C683F"/>
    <w:rsid w:val="009C7144"/>
    <w:rsid w:val="009C7747"/>
    <w:rsid w:val="009D187F"/>
    <w:rsid w:val="009D190F"/>
    <w:rsid w:val="009D2ACA"/>
    <w:rsid w:val="009D320D"/>
    <w:rsid w:val="009D341F"/>
    <w:rsid w:val="009D3A74"/>
    <w:rsid w:val="009D3DA0"/>
    <w:rsid w:val="009D4CDC"/>
    <w:rsid w:val="009D5085"/>
    <w:rsid w:val="009D5A64"/>
    <w:rsid w:val="009D5D6F"/>
    <w:rsid w:val="009E0601"/>
    <w:rsid w:val="009E083A"/>
    <w:rsid w:val="009E4840"/>
    <w:rsid w:val="009E5359"/>
    <w:rsid w:val="009F6FB6"/>
    <w:rsid w:val="00A01B57"/>
    <w:rsid w:val="00A02C8E"/>
    <w:rsid w:val="00A02E5E"/>
    <w:rsid w:val="00A038CB"/>
    <w:rsid w:val="00A03B97"/>
    <w:rsid w:val="00A03C11"/>
    <w:rsid w:val="00A04053"/>
    <w:rsid w:val="00A0457A"/>
    <w:rsid w:val="00A05E7A"/>
    <w:rsid w:val="00A12F70"/>
    <w:rsid w:val="00A15AAC"/>
    <w:rsid w:val="00A15FF0"/>
    <w:rsid w:val="00A16B5D"/>
    <w:rsid w:val="00A17603"/>
    <w:rsid w:val="00A17D3B"/>
    <w:rsid w:val="00A20AED"/>
    <w:rsid w:val="00A2407D"/>
    <w:rsid w:val="00A24B66"/>
    <w:rsid w:val="00A24D2F"/>
    <w:rsid w:val="00A251E1"/>
    <w:rsid w:val="00A2642E"/>
    <w:rsid w:val="00A307A9"/>
    <w:rsid w:val="00A30880"/>
    <w:rsid w:val="00A31E03"/>
    <w:rsid w:val="00A31FD5"/>
    <w:rsid w:val="00A34ACF"/>
    <w:rsid w:val="00A34C79"/>
    <w:rsid w:val="00A34DF6"/>
    <w:rsid w:val="00A35941"/>
    <w:rsid w:val="00A35F3A"/>
    <w:rsid w:val="00A37087"/>
    <w:rsid w:val="00A4037C"/>
    <w:rsid w:val="00A4061D"/>
    <w:rsid w:val="00A4098C"/>
    <w:rsid w:val="00A40B92"/>
    <w:rsid w:val="00A417E4"/>
    <w:rsid w:val="00A4353D"/>
    <w:rsid w:val="00A44B53"/>
    <w:rsid w:val="00A4783A"/>
    <w:rsid w:val="00A50E2D"/>
    <w:rsid w:val="00A528E3"/>
    <w:rsid w:val="00A53BA5"/>
    <w:rsid w:val="00A57AB2"/>
    <w:rsid w:val="00A60C12"/>
    <w:rsid w:val="00A61B44"/>
    <w:rsid w:val="00A643EE"/>
    <w:rsid w:val="00A65ED5"/>
    <w:rsid w:val="00A66C63"/>
    <w:rsid w:val="00A66F68"/>
    <w:rsid w:val="00A67D1F"/>
    <w:rsid w:val="00A67F64"/>
    <w:rsid w:val="00A70FE1"/>
    <w:rsid w:val="00A7181A"/>
    <w:rsid w:val="00A725E9"/>
    <w:rsid w:val="00A73894"/>
    <w:rsid w:val="00A73CD9"/>
    <w:rsid w:val="00A74EAE"/>
    <w:rsid w:val="00A750B2"/>
    <w:rsid w:val="00A75F06"/>
    <w:rsid w:val="00A77AE7"/>
    <w:rsid w:val="00A80CAE"/>
    <w:rsid w:val="00A81CB7"/>
    <w:rsid w:val="00A839CB"/>
    <w:rsid w:val="00A87A58"/>
    <w:rsid w:val="00A9177D"/>
    <w:rsid w:val="00A9186A"/>
    <w:rsid w:val="00A91A18"/>
    <w:rsid w:val="00A92FA1"/>
    <w:rsid w:val="00A93275"/>
    <w:rsid w:val="00AA0FDC"/>
    <w:rsid w:val="00AA2B21"/>
    <w:rsid w:val="00AA2DB1"/>
    <w:rsid w:val="00AA6672"/>
    <w:rsid w:val="00AA7EFF"/>
    <w:rsid w:val="00AB0F57"/>
    <w:rsid w:val="00AB1701"/>
    <w:rsid w:val="00AB1E62"/>
    <w:rsid w:val="00AB2354"/>
    <w:rsid w:val="00AB5D5F"/>
    <w:rsid w:val="00AB5FF4"/>
    <w:rsid w:val="00AB6779"/>
    <w:rsid w:val="00AC0D13"/>
    <w:rsid w:val="00AC2022"/>
    <w:rsid w:val="00AC3337"/>
    <w:rsid w:val="00AC39E4"/>
    <w:rsid w:val="00AC4A89"/>
    <w:rsid w:val="00AC59D7"/>
    <w:rsid w:val="00AD0573"/>
    <w:rsid w:val="00AD070B"/>
    <w:rsid w:val="00AD071B"/>
    <w:rsid w:val="00AD0DFF"/>
    <w:rsid w:val="00AD14F3"/>
    <w:rsid w:val="00AD394C"/>
    <w:rsid w:val="00AD3B0D"/>
    <w:rsid w:val="00AD3F35"/>
    <w:rsid w:val="00AD75F4"/>
    <w:rsid w:val="00AD76BB"/>
    <w:rsid w:val="00AD7C80"/>
    <w:rsid w:val="00AE22C6"/>
    <w:rsid w:val="00AE37F1"/>
    <w:rsid w:val="00AE39BE"/>
    <w:rsid w:val="00AE3D9E"/>
    <w:rsid w:val="00AF129C"/>
    <w:rsid w:val="00AF1D3B"/>
    <w:rsid w:val="00AF2087"/>
    <w:rsid w:val="00AF2409"/>
    <w:rsid w:val="00AF3175"/>
    <w:rsid w:val="00AF367C"/>
    <w:rsid w:val="00AF415E"/>
    <w:rsid w:val="00AF4171"/>
    <w:rsid w:val="00AF49FC"/>
    <w:rsid w:val="00AF6BEB"/>
    <w:rsid w:val="00B00F8E"/>
    <w:rsid w:val="00B01345"/>
    <w:rsid w:val="00B033A3"/>
    <w:rsid w:val="00B0354E"/>
    <w:rsid w:val="00B03A3E"/>
    <w:rsid w:val="00B04750"/>
    <w:rsid w:val="00B05B0C"/>
    <w:rsid w:val="00B06A56"/>
    <w:rsid w:val="00B101B8"/>
    <w:rsid w:val="00B10A6E"/>
    <w:rsid w:val="00B11CE9"/>
    <w:rsid w:val="00B1211A"/>
    <w:rsid w:val="00B12D22"/>
    <w:rsid w:val="00B13AAF"/>
    <w:rsid w:val="00B1432B"/>
    <w:rsid w:val="00B14E55"/>
    <w:rsid w:val="00B15C05"/>
    <w:rsid w:val="00B1677A"/>
    <w:rsid w:val="00B20347"/>
    <w:rsid w:val="00B21A08"/>
    <w:rsid w:val="00B23522"/>
    <w:rsid w:val="00B23713"/>
    <w:rsid w:val="00B24455"/>
    <w:rsid w:val="00B24989"/>
    <w:rsid w:val="00B27BBC"/>
    <w:rsid w:val="00B3032F"/>
    <w:rsid w:val="00B317E9"/>
    <w:rsid w:val="00B32065"/>
    <w:rsid w:val="00B3272B"/>
    <w:rsid w:val="00B332E0"/>
    <w:rsid w:val="00B333E8"/>
    <w:rsid w:val="00B33938"/>
    <w:rsid w:val="00B3603E"/>
    <w:rsid w:val="00B37021"/>
    <w:rsid w:val="00B40164"/>
    <w:rsid w:val="00B4028C"/>
    <w:rsid w:val="00B4159B"/>
    <w:rsid w:val="00B426F5"/>
    <w:rsid w:val="00B42867"/>
    <w:rsid w:val="00B42D82"/>
    <w:rsid w:val="00B459B9"/>
    <w:rsid w:val="00B46073"/>
    <w:rsid w:val="00B460A9"/>
    <w:rsid w:val="00B50676"/>
    <w:rsid w:val="00B52511"/>
    <w:rsid w:val="00B52B83"/>
    <w:rsid w:val="00B55D49"/>
    <w:rsid w:val="00B57142"/>
    <w:rsid w:val="00B57247"/>
    <w:rsid w:val="00B574BD"/>
    <w:rsid w:val="00B5761C"/>
    <w:rsid w:val="00B6039E"/>
    <w:rsid w:val="00B6203F"/>
    <w:rsid w:val="00B62A41"/>
    <w:rsid w:val="00B6398E"/>
    <w:rsid w:val="00B640CB"/>
    <w:rsid w:val="00B64236"/>
    <w:rsid w:val="00B64A07"/>
    <w:rsid w:val="00B6548A"/>
    <w:rsid w:val="00B6570B"/>
    <w:rsid w:val="00B657E9"/>
    <w:rsid w:val="00B665B1"/>
    <w:rsid w:val="00B70056"/>
    <w:rsid w:val="00B70727"/>
    <w:rsid w:val="00B714FE"/>
    <w:rsid w:val="00B7190B"/>
    <w:rsid w:val="00B71F85"/>
    <w:rsid w:val="00B72566"/>
    <w:rsid w:val="00B72597"/>
    <w:rsid w:val="00B72871"/>
    <w:rsid w:val="00B74B03"/>
    <w:rsid w:val="00B75A55"/>
    <w:rsid w:val="00B81EF2"/>
    <w:rsid w:val="00B8213E"/>
    <w:rsid w:val="00B8267C"/>
    <w:rsid w:val="00B829B0"/>
    <w:rsid w:val="00B82BD8"/>
    <w:rsid w:val="00B83294"/>
    <w:rsid w:val="00B832C3"/>
    <w:rsid w:val="00B83D63"/>
    <w:rsid w:val="00B84467"/>
    <w:rsid w:val="00B84573"/>
    <w:rsid w:val="00B84BE2"/>
    <w:rsid w:val="00B84CEE"/>
    <w:rsid w:val="00B852D2"/>
    <w:rsid w:val="00B85CB8"/>
    <w:rsid w:val="00B85E53"/>
    <w:rsid w:val="00B86E42"/>
    <w:rsid w:val="00B87817"/>
    <w:rsid w:val="00B901E7"/>
    <w:rsid w:val="00B918F8"/>
    <w:rsid w:val="00B93055"/>
    <w:rsid w:val="00B9329F"/>
    <w:rsid w:val="00B93793"/>
    <w:rsid w:val="00B9681F"/>
    <w:rsid w:val="00BA0C05"/>
    <w:rsid w:val="00BA4851"/>
    <w:rsid w:val="00BA5204"/>
    <w:rsid w:val="00BA58AA"/>
    <w:rsid w:val="00BA76E2"/>
    <w:rsid w:val="00BA7DFC"/>
    <w:rsid w:val="00BB0828"/>
    <w:rsid w:val="00BB2714"/>
    <w:rsid w:val="00BB3378"/>
    <w:rsid w:val="00BB35C2"/>
    <w:rsid w:val="00BB3F61"/>
    <w:rsid w:val="00BB4146"/>
    <w:rsid w:val="00BB435A"/>
    <w:rsid w:val="00BB4EE5"/>
    <w:rsid w:val="00BB5A6E"/>
    <w:rsid w:val="00BB5F90"/>
    <w:rsid w:val="00BB67B8"/>
    <w:rsid w:val="00BB6B81"/>
    <w:rsid w:val="00BB7DCE"/>
    <w:rsid w:val="00BC4722"/>
    <w:rsid w:val="00BC70A0"/>
    <w:rsid w:val="00BD12B2"/>
    <w:rsid w:val="00BD18BE"/>
    <w:rsid w:val="00BD29B8"/>
    <w:rsid w:val="00BD3E65"/>
    <w:rsid w:val="00BD6E65"/>
    <w:rsid w:val="00BE4AFA"/>
    <w:rsid w:val="00BE54D7"/>
    <w:rsid w:val="00BE58D6"/>
    <w:rsid w:val="00BE6BBA"/>
    <w:rsid w:val="00BE7B43"/>
    <w:rsid w:val="00BF0ECB"/>
    <w:rsid w:val="00BF2CED"/>
    <w:rsid w:val="00BF2F0D"/>
    <w:rsid w:val="00BF3428"/>
    <w:rsid w:val="00BF37AA"/>
    <w:rsid w:val="00BF3D08"/>
    <w:rsid w:val="00BF4801"/>
    <w:rsid w:val="00BF4B5B"/>
    <w:rsid w:val="00BF641C"/>
    <w:rsid w:val="00BF6C76"/>
    <w:rsid w:val="00C053B5"/>
    <w:rsid w:val="00C06203"/>
    <w:rsid w:val="00C0653F"/>
    <w:rsid w:val="00C066F8"/>
    <w:rsid w:val="00C12004"/>
    <w:rsid w:val="00C14D15"/>
    <w:rsid w:val="00C15EFF"/>
    <w:rsid w:val="00C21814"/>
    <w:rsid w:val="00C22D15"/>
    <w:rsid w:val="00C22D18"/>
    <w:rsid w:val="00C23CE6"/>
    <w:rsid w:val="00C30237"/>
    <w:rsid w:val="00C30F47"/>
    <w:rsid w:val="00C332EE"/>
    <w:rsid w:val="00C34AB8"/>
    <w:rsid w:val="00C365B1"/>
    <w:rsid w:val="00C40223"/>
    <w:rsid w:val="00C41C45"/>
    <w:rsid w:val="00C43131"/>
    <w:rsid w:val="00C4417E"/>
    <w:rsid w:val="00C46225"/>
    <w:rsid w:val="00C475DE"/>
    <w:rsid w:val="00C526EA"/>
    <w:rsid w:val="00C539AC"/>
    <w:rsid w:val="00C53BBE"/>
    <w:rsid w:val="00C5450E"/>
    <w:rsid w:val="00C55D90"/>
    <w:rsid w:val="00C5704F"/>
    <w:rsid w:val="00C5717B"/>
    <w:rsid w:val="00C57CD4"/>
    <w:rsid w:val="00C620B5"/>
    <w:rsid w:val="00C63D9B"/>
    <w:rsid w:val="00C67FB9"/>
    <w:rsid w:val="00C70270"/>
    <w:rsid w:val="00C70615"/>
    <w:rsid w:val="00C71DBB"/>
    <w:rsid w:val="00C72025"/>
    <w:rsid w:val="00C73D18"/>
    <w:rsid w:val="00C76D7F"/>
    <w:rsid w:val="00C773F9"/>
    <w:rsid w:val="00C806B8"/>
    <w:rsid w:val="00C8097B"/>
    <w:rsid w:val="00C82667"/>
    <w:rsid w:val="00C83ED6"/>
    <w:rsid w:val="00C854F5"/>
    <w:rsid w:val="00C874F3"/>
    <w:rsid w:val="00C902DD"/>
    <w:rsid w:val="00C90811"/>
    <w:rsid w:val="00C908C0"/>
    <w:rsid w:val="00C915F2"/>
    <w:rsid w:val="00C92B39"/>
    <w:rsid w:val="00C93FFC"/>
    <w:rsid w:val="00C95CED"/>
    <w:rsid w:val="00C97356"/>
    <w:rsid w:val="00C97B2E"/>
    <w:rsid w:val="00C97C3F"/>
    <w:rsid w:val="00CA0122"/>
    <w:rsid w:val="00CA0F32"/>
    <w:rsid w:val="00CA3E89"/>
    <w:rsid w:val="00CA686D"/>
    <w:rsid w:val="00CA6A62"/>
    <w:rsid w:val="00CA776A"/>
    <w:rsid w:val="00CB2EE6"/>
    <w:rsid w:val="00CB4878"/>
    <w:rsid w:val="00CB6E64"/>
    <w:rsid w:val="00CB70F8"/>
    <w:rsid w:val="00CB74C2"/>
    <w:rsid w:val="00CB78ED"/>
    <w:rsid w:val="00CB7EFB"/>
    <w:rsid w:val="00CC0719"/>
    <w:rsid w:val="00CC38C9"/>
    <w:rsid w:val="00CC39FF"/>
    <w:rsid w:val="00CC4175"/>
    <w:rsid w:val="00CC4EDD"/>
    <w:rsid w:val="00CC52CD"/>
    <w:rsid w:val="00CC68D4"/>
    <w:rsid w:val="00CC794F"/>
    <w:rsid w:val="00CD03B3"/>
    <w:rsid w:val="00CD154B"/>
    <w:rsid w:val="00CD2386"/>
    <w:rsid w:val="00CD30E1"/>
    <w:rsid w:val="00CD4985"/>
    <w:rsid w:val="00CD75A6"/>
    <w:rsid w:val="00CE085D"/>
    <w:rsid w:val="00CE1093"/>
    <w:rsid w:val="00CE10E5"/>
    <w:rsid w:val="00CE2310"/>
    <w:rsid w:val="00CE32B7"/>
    <w:rsid w:val="00CE33AE"/>
    <w:rsid w:val="00CE645C"/>
    <w:rsid w:val="00CE7ADF"/>
    <w:rsid w:val="00CE7D46"/>
    <w:rsid w:val="00CF0126"/>
    <w:rsid w:val="00CF0D8F"/>
    <w:rsid w:val="00CF2211"/>
    <w:rsid w:val="00CF2E06"/>
    <w:rsid w:val="00CF39D7"/>
    <w:rsid w:val="00CF46D3"/>
    <w:rsid w:val="00CF4C12"/>
    <w:rsid w:val="00CF55A5"/>
    <w:rsid w:val="00CF719C"/>
    <w:rsid w:val="00D02A9C"/>
    <w:rsid w:val="00D03D7D"/>
    <w:rsid w:val="00D03E63"/>
    <w:rsid w:val="00D07986"/>
    <w:rsid w:val="00D12210"/>
    <w:rsid w:val="00D1327D"/>
    <w:rsid w:val="00D13D9B"/>
    <w:rsid w:val="00D140F0"/>
    <w:rsid w:val="00D151C3"/>
    <w:rsid w:val="00D17158"/>
    <w:rsid w:val="00D17437"/>
    <w:rsid w:val="00D17B30"/>
    <w:rsid w:val="00D2050B"/>
    <w:rsid w:val="00D20A03"/>
    <w:rsid w:val="00D2226F"/>
    <w:rsid w:val="00D22DE8"/>
    <w:rsid w:val="00D232DD"/>
    <w:rsid w:val="00D23AE0"/>
    <w:rsid w:val="00D240AD"/>
    <w:rsid w:val="00D2457F"/>
    <w:rsid w:val="00D26F7D"/>
    <w:rsid w:val="00D27FA9"/>
    <w:rsid w:val="00D32B69"/>
    <w:rsid w:val="00D33633"/>
    <w:rsid w:val="00D33D7C"/>
    <w:rsid w:val="00D352E6"/>
    <w:rsid w:val="00D407A0"/>
    <w:rsid w:val="00D440AD"/>
    <w:rsid w:val="00D452F5"/>
    <w:rsid w:val="00D46C66"/>
    <w:rsid w:val="00D470BF"/>
    <w:rsid w:val="00D5310F"/>
    <w:rsid w:val="00D562F8"/>
    <w:rsid w:val="00D614F4"/>
    <w:rsid w:val="00D637A3"/>
    <w:rsid w:val="00D64196"/>
    <w:rsid w:val="00D65175"/>
    <w:rsid w:val="00D666B0"/>
    <w:rsid w:val="00D6702D"/>
    <w:rsid w:val="00D67992"/>
    <w:rsid w:val="00D67A3C"/>
    <w:rsid w:val="00D700E7"/>
    <w:rsid w:val="00D71ABD"/>
    <w:rsid w:val="00D71EE6"/>
    <w:rsid w:val="00D720CF"/>
    <w:rsid w:val="00D75944"/>
    <w:rsid w:val="00D76496"/>
    <w:rsid w:val="00D8147E"/>
    <w:rsid w:val="00D81B7E"/>
    <w:rsid w:val="00D82388"/>
    <w:rsid w:val="00D83C00"/>
    <w:rsid w:val="00D842CD"/>
    <w:rsid w:val="00D84770"/>
    <w:rsid w:val="00D847C4"/>
    <w:rsid w:val="00D859CE"/>
    <w:rsid w:val="00D86CF3"/>
    <w:rsid w:val="00D877C6"/>
    <w:rsid w:val="00D936EE"/>
    <w:rsid w:val="00D97608"/>
    <w:rsid w:val="00DA1ED8"/>
    <w:rsid w:val="00DA2CDF"/>
    <w:rsid w:val="00DA35FA"/>
    <w:rsid w:val="00DA55F2"/>
    <w:rsid w:val="00DA5618"/>
    <w:rsid w:val="00DA72C5"/>
    <w:rsid w:val="00DB0288"/>
    <w:rsid w:val="00DB03D8"/>
    <w:rsid w:val="00DB058D"/>
    <w:rsid w:val="00DB0A49"/>
    <w:rsid w:val="00DB2262"/>
    <w:rsid w:val="00DB2333"/>
    <w:rsid w:val="00DB3941"/>
    <w:rsid w:val="00DB3F3E"/>
    <w:rsid w:val="00DB53D4"/>
    <w:rsid w:val="00DB5F3A"/>
    <w:rsid w:val="00DB7585"/>
    <w:rsid w:val="00DC179F"/>
    <w:rsid w:val="00DC2B36"/>
    <w:rsid w:val="00DC497E"/>
    <w:rsid w:val="00DC686B"/>
    <w:rsid w:val="00DC797D"/>
    <w:rsid w:val="00DC7A3A"/>
    <w:rsid w:val="00DC7CCA"/>
    <w:rsid w:val="00DD0425"/>
    <w:rsid w:val="00DD3154"/>
    <w:rsid w:val="00DD4354"/>
    <w:rsid w:val="00DD5CBB"/>
    <w:rsid w:val="00DD5E88"/>
    <w:rsid w:val="00DD5F87"/>
    <w:rsid w:val="00DE07A7"/>
    <w:rsid w:val="00DE15DF"/>
    <w:rsid w:val="00DE1AEF"/>
    <w:rsid w:val="00DE25D2"/>
    <w:rsid w:val="00DE2D34"/>
    <w:rsid w:val="00DE3F71"/>
    <w:rsid w:val="00DE4040"/>
    <w:rsid w:val="00DE41A3"/>
    <w:rsid w:val="00DE550D"/>
    <w:rsid w:val="00DE6058"/>
    <w:rsid w:val="00DE6E1D"/>
    <w:rsid w:val="00DE7081"/>
    <w:rsid w:val="00DE74EA"/>
    <w:rsid w:val="00DE75BE"/>
    <w:rsid w:val="00DF01A4"/>
    <w:rsid w:val="00DF0623"/>
    <w:rsid w:val="00DF0D8A"/>
    <w:rsid w:val="00DF16A4"/>
    <w:rsid w:val="00DF228D"/>
    <w:rsid w:val="00DF2AD5"/>
    <w:rsid w:val="00DF40E8"/>
    <w:rsid w:val="00DF4381"/>
    <w:rsid w:val="00DF48DB"/>
    <w:rsid w:val="00DF4FF8"/>
    <w:rsid w:val="00E0026D"/>
    <w:rsid w:val="00E029EB"/>
    <w:rsid w:val="00E0575F"/>
    <w:rsid w:val="00E058C0"/>
    <w:rsid w:val="00E063DB"/>
    <w:rsid w:val="00E10AA1"/>
    <w:rsid w:val="00E11274"/>
    <w:rsid w:val="00E11436"/>
    <w:rsid w:val="00E1313D"/>
    <w:rsid w:val="00E14097"/>
    <w:rsid w:val="00E14476"/>
    <w:rsid w:val="00E1576B"/>
    <w:rsid w:val="00E157E2"/>
    <w:rsid w:val="00E1612C"/>
    <w:rsid w:val="00E20467"/>
    <w:rsid w:val="00E20BAF"/>
    <w:rsid w:val="00E214F1"/>
    <w:rsid w:val="00E2329F"/>
    <w:rsid w:val="00E26154"/>
    <w:rsid w:val="00E3082F"/>
    <w:rsid w:val="00E310A0"/>
    <w:rsid w:val="00E3159A"/>
    <w:rsid w:val="00E31BD0"/>
    <w:rsid w:val="00E3343F"/>
    <w:rsid w:val="00E33675"/>
    <w:rsid w:val="00E338F5"/>
    <w:rsid w:val="00E35BD4"/>
    <w:rsid w:val="00E368DB"/>
    <w:rsid w:val="00E40D56"/>
    <w:rsid w:val="00E418A4"/>
    <w:rsid w:val="00E42321"/>
    <w:rsid w:val="00E439F2"/>
    <w:rsid w:val="00E44A66"/>
    <w:rsid w:val="00E45F86"/>
    <w:rsid w:val="00E5029E"/>
    <w:rsid w:val="00E52CD8"/>
    <w:rsid w:val="00E54DFD"/>
    <w:rsid w:val="00E57483"/>
    <w:rsid w:val="00E62611"/>
    <w:rsid w:val="00E653A1"/>
    <w:rsid w:val="00E65859"/>
    <w:rsid w:val="00E65B02"/>
    <w:rsid w:val="00E66097"/>
    <w:rsid w:val="00E674DD"/>
    <w:rsid w:val="00E67ABA"/>
    <w:rsid w:val="00E70E22"/>
    <w:rsid w:val="00E71742"/>
    <w:rsid w:val="00E731BF"/>
    <w:rsid w:val="00E749A0"/>
    <w:rsid w:val="00E7698A"/>
    <w:rsid w:val="00E774EB"/>
    <w:rsid w:val="00E8154F"/>
    <w:rsid w:val="00E82277"/>
    <w:rsid w:val="00E82B2A"/>
    <w:rsid w:val="00E82CBD"/>
    <w:rsid w:val="00E83136"/>
    <w:rsid w:val="00E84C28"/>
    <w:rsid w:val="00E85015"/>
    <w:rsid w:val="00E855AE"/>
    <w:rsid w:val="00E938F0"/>
    <w:rsid w:val="00E95197"/>
    <w:rsid w:val="00E95424"/>
    <w:rsid w:val="00E9661B"/>
    <w:rsid w:val="00EA25E2"/>
    <w:rsid w:val="00EA3359"/>
    <w:rsid w:val="00EA4721"/>
    <w:rsid w:val="00EA50E3"/>
    <w:rsid w:val="00EA6C7B"/>
    <w:rsid w:val="00EA6CBD"/>
    <w:rsid w:val="00EB33EC"/>
    <w:rsid w:val="00EB378A"/>
    <w:rsid w:val="00EB484E"/>
    <w:rsid w:val="00EB597F"/>
    <w:rsid w:val="00EB6CE0"/>
    <w:rsid w:val="00EC0107"/>
    <w:rsid w:val="00EC0A37"/>
    <w:rsid w:val="00EC459A"/>
    <w:rsid w:val="00EC47C2"/>
    <w:rsid w:val="00EC55EF"/>
    <w:rsid w:val="00EC78E2"/>
    <w:rsid w:val="00ED0292"/>
    <w:rsid w:val="00ED0D59"/>
    <w:rsid w:val="00ED2DB0"/>
    <w:rsid w:val="00ED3089"/>
    <w:rsid w:val="00ED45A8"/>
    <w:rsid w:val="00ED49F4"/>
    <w:rsid w:val="00ED4A18"/>
    <w:rsid w:val="00ED5E40"/>
    <w:rsid w:val="00ED75B2"/>
    <w:rsid w:val="00ED7D10"/>
    <w:rsid w:val="00EE07D1"/>
    <w:rsid w:val="00EF088E"/>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09B2"/>
    <w:rsid w:val="00F11823"/>
    <w:rsid w:val="00F12F80"/>
    <w:rsid w:val="00F1343B"/>
    <w:rsid w:val="00F13DFE"/>
    <w:rsid w:val="00F144C5"/>
    <w:rsid w:val="00F16021"/>
    <w:rsid w:val="00F1643F"/>
    <w:rsid w:val="00F1663C"/>
    <w:rsid w:val="00F16721"/>
    <w:rsid w:val="00F1723C"/>
    <w:rsid w:val="00F228AA"/>
    <w:rsid w:val="00F23239"/>
    <w:rsid w:val="00F24C2F"/>
    <w:rsid w:val="00F25380"/>
    <w:rsid w:val="00F25B7B"/>
    <w:rsid w:val="00F31521"/>
    <w:rsid w:val="00F32943"/>
    <w:rsid w:val="00F3521D"/>
    <w:rsid w:val="00F35FCB"/>
    <w:rsid w:val="00F363B3"/>
    <w:rsid w:val="00F368D8"/>
    <w:rsid w:val="00F40E2C"/>
    <w:rsid w:val="00F41AF1"/>
    <w:rsid w:val="00F42479"/>
    <w:rsid w:val="00F42577"/>
    <w:rsid w:val="00F42F9A"/>
    <w:rsid w:val="00F43E68"/>
    <w:rsid w:val="00F45AF0"/>
    <w:rsid w:val="00F45DDF"/>
    <w:rsid w:val="00F45E6B"/>
    <w:rsid w:val="00F45F3B"/>
    <w:rsid w:val="00F46787"/>
    <w:rsid w:val="00F46C60"/>
    <w:rsid w:val="00F47759"/>
    <w:rsid w:val="00F478D9"/>
    <w:rsid w:val="00F501A3"/>
    <w:rsid w:val="00F5127E"/>
    <w:rsid w:val="00F51595"/>
    <w:rsid w:val="00F530FC"/>
    <w:rsid w:val="00F56F38"/>
    <w:rsid w:val="00F57C01"/>
    <w:rsid w:val="00F6002A"/>
    <w:rsid w:val="00F632A9"/>
    <w:rsid w:val="00F64780"/>
    <w:rsid w:val="00F64ACE"/>
    <w:rsid w:val="00F65F8C"/>
    <w:rsid w:val="00F66138"/>
    <w:rsid w:val="00F66205"/>
    <w:rsid w:val="00F664CB"/>
    <w:rsid w:val="00F67440"/>
    <w:rsid w:val="00F7082D"/>
    <w:rsid w:val="00F71CE8"/>
    <w:rsid w:val="00F71E64"/>
    <w:rsid w:val="00F723C8"/>
    <w:rsid w:val="00F7318B"/>
    <w:rsid w:val="00F74EB7"/>
    <w:rsid w:val="00F813E1"/>
    <w:rsid w:val="00F81DFF"/>
    <w:rsid w:val="00F828BC"/>
    <w:rsid w:val="00F835CC"/>
    <w:rsid w:val="00F845A7"/>
    <w:rsid w:val="00F84BBE"/>
    <w:rsid w:val="00F85201"/>
    <w:rsid w:val="00F87F43"/>
    <w:rsid w:val="00F91472"/>
    <w:rsid w:val="00F91AE7"/>
    <w:rsid w:val="00F91C4D"/>
    <w:rsid w:val="00F937D6"/>
    <w:rsid w:val="00F93893"/>
    <w:rsid w:val="00F93B9A"/>
    <w:rsid w:val="00F97718"/>
    <w:rsid w:val="00FA1015"/>
    <w:rsid w:val="00FA318E"/>
    <w:rsid w:val="00FA31FE"/>
    <w:rsid w:val="00FA3903"/>
    <w:rsid w:val="00FA445D"/>
    <w:rsid w:val="00FA7153"/>
    <w:rsid w:val="00FA75F0"/>
    <w:rsid w:val="00FB03B5"/>
    <w:rsid w:val="00FB236D"/>
    <w:rsid w:val="00FB2A41"/>
    <w:rsid w:val="00FB3218"/>
    <w:rsid w:val="00FB4CDB"/>
    <w:rsid w:val="00FB4CF4"/>
    <w:rsid w:val="00FB5121"/>
    <w:rsid w:val="00FB60C2"/>
    <w:rsid w:val="00FB7A96"/>
    <w:rsid w:val="00FC2D53"/>
    <w:rsid w:val="00FC3E57"/>
    <w:rsid w:val="00FC5BD4"/>
    <w:rsid w:val="00FC5DFE"/>
    <w:rsid w:val="00FC7F91"/>
    <w:rsid w:val="00FD097F"/>
    <w:rsid w:val="00FD18D7"/>
    <w:rsid w:val="00FD2874"/>
    <w:rsid w:val="00FD38A3"/>
    <w:rsid w:val="00FD3FD6"/>
    <w:rsid w:val="00FD47BD"/>
    <w:rsid w:val="00FD4AF6"/>
    <w:rsid w:val="00FD54A7"/>
    <w:rsid w:val="00FD6456"/>
    <w:rsid w:val="00FE1C8C"/>
    <w:rsid w:val="00FE1F25"/>
    <w:rsid w:val="00FE2371"/>
    <w:rsid w:val="00FE23D6"/>
    <w:rsid w:val="00FE5232"/>
    <w:rsid w:val="00FE5537"/>
    <w:rsid w:val="00FE704E"/>
    <w:rsid w:val="00FF0269"/>
    <w:rsid w:val="00FF159C"/>
    <w:rsid w:val="00FF17CA"/>
    <w:rsid w:val="00FF185E"/>
    <w:rsid w:val="00FF1FC5"/>
    <w:rsid w:val="00FF1FF1"/>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
    <w:basedOn w:val="DefaultParagraphFont"/>
    <w:uiPriority w:val="99"/>
    <w:rsid w:val="00D17158"/>
    <w:rPr>
      <w:color w:val="0000FF"/>
      <w:u w:val="single"/>
    </w:rPr>
  </w:style>
  <w:style w:type="character" w:customStyle="1" w:styleId="CommentTextChar">
    <w:name w:val="Comment Text Char"/>
    <w:aliases w:val="Diagrama Diagrama Diagrama Diagrama Char,Diagrama Diagrama Diagrama Char,Diagrama Diagrama Char Char Char, Diagrama Diagrama Diagrama Char, Diagrama Diagrama Char,Diagrama Char"/>
    <w:basedOn w:val="DefaultParagraphFont"/>
    <w:link w:val="CommentText"/>
    <w:uiPriority w:val="99"/>
    <w:qFormat/>
    <w:rsid w:val="00D17158"/>
    <w:rPr>
      <w:rFonts w:ascii="Times New Roman" w:eastAsia="Calibri" w:hAnsi="Times New Roman" w:cs="Times New Roman"/>
      <w:sz w:val="20"/>
      <w:szCs w:val="20"/>
    </w:rPr>
  </w:style>
  <w:style w:type="paragraph" w:styleId="CommentText">
    <w:name w:val="annotation text"/>
    <w:aliases w:val="Diagrama Diagrama Diagrama Diagrama,Diagrama Diagrama Diagrama,Diagrama Diagrama Char Char, Diagrama Diagrama Diagrama, Diagrama Diagrama,Diagrama"/>
    <w:basedOn w:val="Normal"/>
    <w:link w:val="CommentTextChar"/>
    <w:uiPriority w:val="99"/>
    <w:qFormat/>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TableGrid">
    <w:name w:val="Table Grid"/>
    <w:basedOn w:val="TableNorma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5742">
      <w:bodyDiv w:val="1"/>
      <w:marLeft w:val="0"/>
      <w:marRight w:val="0"/>
      <w:marTop w:val="0"/>
      <w:marBottom w:val="0"/>
      <w:divBdr>
        <w:top w:val="none" w:sz="0" w:space="0" w:color="auto"/>
        <w:left w:val="none" w:sz="0" w:space="0" w:color="auto"/>
        <w:bottom w:val="none" w:sz="0" w:space="0" w:color="auto"/>
        <w:right w:val="none" w:sz="0" w:space="0" w:color="auto"/>
      </w:divBdr>
    </w:div>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63795391">
      <w:bodyDiv w:val="1"/>
      <w:marLeft w:val="0"/>
      <w:marRight w:val="0"/>
      <w:marTop w:val="0"/>
      <w:marBottom w:val="0"/>
      <w:divBdr>
        <w:top w:val="none" w:sz="0" w:space="0" w:color="auto"/>
        <w:left w:val="none" w:sz="0" w:space="0" w:color="auto"/>
        <w:bottom w:val="none" w:sz="0" w:space="0" w:color="auto"/>
        <w:right w:val="none" w:sz="0" w:space="0" w:color="auto"/>
      </w:divBdr>
    </w:div>
    <w:div w:id="65995885">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81170025">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31598">
      <w:bodyDiv w:val="1"/>
      <w:marLeft w:val="0"/>
      <w:marRight w:val="0"/>
      <w:marTop w:val="0"/>
      <w:marBottom w:val="0"/>
      <w:divBdr>
        <w:top w:val="none" w:sz="0" w:space="0" w:color="auto"/>
        <w:left w:val="none" w:sz="0" w:space="0" w:color="auto"/>
        <w:bottom w:val="none" w:sz="0" w:space="0" w:color="auto"/>
        <w:right w:val="none" w:sz="0" w:space="0" w:color="auto"/>
      </w:divBdr>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241335909">
      <w:bodyDiv w:val="1"/>
      <w:marLeft w:val="0"/>
      <w:marRight w:val="0"/>
      <w:marTop w:val="0"/>
      <w:marBottom w:val="0"/>
      <w:divBdr>
        <w:top w:val="none" w:sz="0" w:space="0" w:color="auto"/>
        <w:left w:val="none" w:sz="0" w:space="0" w:color="auto"/>
        <w:bottom w:val="none" w:sz="0" w:space="0" w:color="auto"/>
        <w:right w:val="none" w:sz="0" w:space="0" w:color="auto"/>
      </w:divBdr>
    </w:div>
    <w:div w:id="253587852">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17023730">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92487">
      <w:bodyDiv w:val="1"/>
      <w:marLeft w:val="0"/>
      <w:marRight w:val="0"/>
      <w:marTop w:val="0"/>
      <w:marBottom w:val="0"/>
      <w:divBdr>
        <w:top w:val="none" w:sz="0" w:space="0" w:color="auto"/>
        <w:left w:val="none" w:sz="0" w:space="0" w:color="auto"/>
        <w:bottom w:val="none" w:sz="0" w:space="0" w:color="auto"/>
        <w:right w:val="none" w:sz="0" w:space="0" w:color="auto"/>
      </w:divBdr>
    </w:div>
    <w:div w:id="493493354">
      <w:bodyDiv w:val="1"/>
      <w:marLeft w:val="0"/>
      <w:marRight w:val="0"/>
      <w:marTop w:val="0"/>
      <w:marBottom w:val="0"/>
      <w:divBdr>
        <w:top w:val="none" w:sz="0" w:space="0" w:color="auto"/>
        <w:left w:val="none" w:sz="0" w:space="0" w:color="auto"/>
        <w:bottom w:val="none" w:sz="0" w:space="0" w:color="auto"/>
        <w:right w:val="none" w:sz="0" w:space="0" w:color="auto"/>
      </w:divBdr>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61403876">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574824252">
      <w:bodyDiv w:val="1"/>
      <w:marLeft w:val="0"/>
      <w:marRight w:val="0"/>
      <w:marTop w:val="0"/>
      <w:marBottom w:val="0"/>
      <w:divBdr>
        <w:top w:val="none" w:sz="0" w:space="0" w:color="auto"/>
        <w:left w:val="none" w:sz="0" w:space="0" w:color="auto"/>
        <w:bottom w:val="none" w:sz="0" w:space="0" w:color="auto"/>
        <w:right w:val="none" w:sz="0" w:space="0" w:color="auto"/>
      </w:divBdr>
    </w:div>
    <w:div w:id="586887383">
      <w:bodyDiv w:val="1"/>
      <w:marLeft w:val="0"/>
      <w:marRight w:val="0"/>
      <w:marTop w:val="0"/>
      <w:marBottom w:val="0"/>
      <w:divBdr>
        <w:top w:val="none" w:sz="0" w:space="0" w:color="auto"/>
        <w:left w:val="none" w:sz="0" w:space="0" w:color="auto"/>
        <w:bottom w:val="none" w:sz="0" w:space="0" w:color="auto"/>
        <w:right w:val="none" w:sz="0" w:space="0" w:color="auto"/>
      </w:divBdr>
    </w:div>
    <w:div w:id="648093216">
      <w:bodyDiv w:val="1"/>
      <w:marLeft w:val="0"/>
      <w:marRight w:val="0"/>
      <w:marTop w:val="0"/>
      <w:marBottom w:val="0"/>
      <w:divBdr>
        <w:top w:val="none" w:sz="0" w:space="0" w:color="auto"/>
        <w:left w:val="none" w:sz="0" w:space="0" w:color="auto"/>
        <w:bottom w:val="none" w:sz="0" w:space="0" w:color="auto"/>
        <w:right w:val="none" w:sz="0" w:space="0" w:color="auto"/>
      </w:divBdr>
    </w:div>
    <w:div w:id="667680917">
      <w:bodyDiv w:val="1"/>
      <w:marLeft w:val="0"/>
      <w:marRight w:val="0"/>
      <w:marTop w:val="0"/>
      <w:marBottom w:val="0"/>
      <w:divBdr>
        <w:top w:val="none" w:sz="0" w:space="0" w:color="auto"/>
        <w:left w:val="none" w:sz="0" w:space="0" w:color="auto"/>
        <w:bottom w:val="none" w:sz="0" w:space="0" w:color="auto"/>
        <w:right w:val="none" w:sz="0" w:space="0" w:color="auto"/>
      </w:divBdr>
    </w:div>
    <w:div w:id="674957666">
      <w:bodyDiv w:val="1"/>
      <w:marLeft w:val="0"/>
      <w:marRight w:val="0"/>
      <w:marTop w:val="0"/>
      <w:marBottom w:val="0"/>
      <w:divBdr>
        <w:top w:val="none" w:sz="0" w:space="0" w:color="auto"/>
        <w:left w:val="none" w:sz="0" w:space="0" w:color="auto"/>
        <w:bottom w:val="none" w:sz="0" w:space="0" w:color="auto"/>
        <w:right w:val="none" w:sz="0" w:space="0" w:color="auto"/>
      </w:divBdr>
    </w:div>
    <w:div w:id="679891197">
      <w:bodyDiv w:val="1"/>
      <w:marLeft w:val="0"/>
      <w:marRight w:val="0"/>
      <w:marTop w:val="0"/>
      <w:marBottom w:val="0"/>
      <w:divBdr>
        <w:top w:val="none" w:sz="0" w:space="0" w:color="auto"/>
        <w:left w:val="none" w:sz="0" w:space="0" w:color="auto"/>
        <w:bottom w:val="none" w:sz="0" w:space="0" w:color="auto"/>
        <w:right w:val="none" w:sz="0" w:space="0" w:color="auto"/>
      </w:divBdr>
    </w:div>
    <w:div w:id="680162145">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699626268">
      <w:bodyDiv w:val="1"/>
      <w:marLeft w:val="0"/>
      <w:marRight w:val="0"/>
      <w:marTop w:val="0"/>
      <w:marBottom w:val="0"/>
      <w:divBdr>
        <w:top w:val="none" w:sz="0" w:space="0" w:color="auto"/>
        <w:left w:val="none" w:sz="0" w:space="0" w:color="auto"/>
        <w:bottom w:val="none" w:sz="0" w:space="0" w:color="auto"/>
        <w:right w:val="none" w:sz="0" w:space="0" w:color="auto"/>
      </w:divBdr>
    </w:div>
    <w:div w:id="791361951">
      <w:bodyDiv w:val="1"/>
      <w:marLeft w:val="0"/>
      <w:marRight w:val="0"/>
      <w:marTop w:val="0"/>
      <w:marBottom w:val="0"/>
      <w:divBdr>
        <w:top w:val="none" w:sz="0" w:space="0" w:color="auto"/>
        <w:left w:val="none" w:sz="0" w:space="0" w:color="auto"/>
        <w:bottom w:val="none" w:sz="0" w:space="0" w:color="auto"/>
        <w:right w:val="none" w:sz="0" w:space="0" w:color="auto"/>
      </w:divBdr>
    </w:div>
    <w:div w:id="796995329">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816185558">
      <w:bodyDiv w:val="1"/>
      <w:marLeft w:val="0"/>
      <w:marRight w:val="0"/>
      <w:marTop w:val="0"/>
      <w:marBottom w:val="0"/>
      <w:divBdr>
        <w:top w:val="none" w:sz="0" w:space="0" w:color="auto"/>
        <w:left w:val="none" w:sz="0" w:space="0" w:color="auto"/>
        <w:bottom w:val="none" w:sz="0" w:space="0" w:color="auto"/>
        <w:right w:val="none" w:sz="0" w:space="0" w:color="auto"/>
      </w:divBdr>
    </w:div>
    <w:div w:id="832182010">
      <w:bodyDiv w:val="1"/>
      <w:marLeft w:val="0"/>
      <w:marRight w:val="0"/>
      <w:marTop w:val="0"/>
      <w:marBottom w:val="0"/>
      <w:divBdr>
        <w:top w:val="none" w:sz="0" w:space="0" w:color="auto"/>
        <w:left w:val="none" w:sz="0" w:space="0" w:color="auto"/>
        <w:bottom w:val="none" w:sz="0" w:space="0" w:color="auto"/>
        <w:right w:val="none" w:sz="0" w:space="0" w:color="auto"/>
      </w:divBdr>
    </w:div>
    <w:div w:id="892038266">
      <w:bodyDiv w:val="1"/>
      <w:marLeft w:val="0"/>
      <w:marRight w:val="0"/>
      <w:marTop w:val="0"/>
      <w:marBottom w:val="0"/>
      <w:divBdr>
        <w:top w:val="none" w:sz="0" w:space="0" w:color="auto"/>
        <w:left w:val="none" w:sz="0" w:space="0" w:color="auto"/>
        <w:bottom w:val="none" w:sz="0" w:space="0" w:color="auto"/>
        <w:right w:val="none" w:sz="0" w:space="0" w:color="auto"/>
      </w:divBdr>
    </w:div>
    <w:div w:id="892809443">
      <w:bodyDiv w:val="1"/>
      <w:marLeft w:val="0"/>
      <w:marRight w:val="0"/>
      <w:marTop w:val="0"/>
      <w:marBottom w:val="0"/>
      <w:divBdr>
        <w:top w:val="none" w:sz="0" w:space="0" w:color="auto"/>
        <w:left w:val="none" w:sz="0" w:space="0" w:color="auto"/>
        <w:bottom w:val="none" w:sz="0" w:space="0" w:color="auto"/>
        <w:right w:val="none" w:sz="0" w:space="0" w:color="auto"/>
      </w:divBdr>
    </w:div>
    <w:div w:id="953757168">
      <w:bodyDiv w:val="1"/>
      <w:marLeft w:val="0"/>
      <w:marRight w:val="0"/>
      <w:marTop w:val="0"/>
      <w:marBottom w:val="0"/>
      <w:divBdr>
        <w:top w:val="none" w:sz="0" w:space="0" w:color="auto"/>
        <w:left w:val="none" w:sz="0" w:space="0" w:color="auto"/>
        <w:bottom w:val="none" w:sz="0" w:space="0" w:color="auto"/>
        <w:right w:val="none" w:sz="0" w:space="0" w:color="auto"/>
      </w:divBdr>
    </w:div>
    <w:div w:id="954140126">
      <w:bodyDiv w:val="1"/>
      <w:marLeft w:val="0"/>
      <w:marRight w:val="0"/>
      <w:marTop w:val="0"/>
      <w:marBottom w:val="0"/>
      <w:divBdr>
        <w:top w:val="none" w:sz="0" w:space="0" w:color="auto"/>
        <w:left w:val="none" w:sz="0" w:space="0" w:color="auto"/>
        <w:bottom w:val="none" w:sz="0" w:space="0" w:color="auto"/>
        <w:right w:val="none" w:sz="0" w:space="0" w:color="auto"/>
      </w:divBdr>
    </w:div>
    <w:div w:id="955212272">
      <w:bodyDiv w:val="1"/>
      <w:marLeft w:val="0"/>
      <w:marRight w:val="0"/>
      <w:marTop w:val="0"/>
      <w:marBottom w:val="0"/>
      <w:divBdr>
        <w:top w:val="none" w:sz="0" w:space="0" w:color="auto"/>
        <w:left w:val="none" w:sz="0" w:space="0" w:color="auto"/>
        <w:bottom w:val="none" w:sz="0" w:space="0" w:color="auto"/>
        <w:right w:val="none" w:sz="0" w:space="0" w:color="auto"/>
      </w:divBdr>
    </w:div>
    <w:div w:id="957418932">
      <w:bodyDiv w:val="1"/>
      <w:marLeft w:val="0"/>
      <w:marRight w:val="0"/>
      <w:marTop w:val="0"/>
      <w:marBottom w:val="0"/>
      <w:divBdr>
        <w:top w:val="none" w:sz="0" w:space="0" w:color="auto"/>
        <w:left w:val="none" w:sz="0" w:space="0" w:color="auto"/>
        <w:bottom w:val="none" w:sz="0" w:space="0" w:color="auto"/>
        <w:right w:val="none" w:sz="0" w:space="0" w:color="auto"/>
      </w:divBdr>
    </w:div>
    <w:div w:id="1004286492">
      <w:bodyDiv w:val="1"/>
      <w:marLeft w:val="0"/>
      <w:marRight w:val="0"/>
      <w:marTop w:val="0"/>
      <w:marBottom w:val="0"/>
      <w:divBdr>
        <w:top w:val="none" w:sz="0" w:space="0" w:color="auto"/>
        <w:left w:val="none" w:sz="0" w:space="0" w:color="auto"/>
        <w:bottom w:val="none" w:sz="0" w:space="0" w:color="auto"/>
        <w:right w:val="none" w:sz="0" w:space="0" w:color="auto"/>
      </w:divBdr>
    </w:div>
    <w:div w:id="1015958453">
      <w:bodyDiv w:val="1"/>
      <w:marLeft w:val="0"/>
      <w:marRight w:val="0"/>
      <w:marTop w:val="0"/>
      <w:marBottom w:val="0"/>
      <w:divBdr>
        <w:top w:val="none" w:sz="0" w:space="0" w:color="auto"/>
        <w:left w:val="none" w:sz="0" w:space="0" w:color="auto"/>
        <w:bottom w:val="none" w:sz="0" w:space="0" w:color="auto"/>
        <w:right w:val="none" w:sz="0" w:space="0" w:color="auto"/>
      </w:divBdr>
    </w:div>
    <w:div w:id="1044792740">
      <w:bodyDiv w:val="1"/>
      <w:marLeft w:val="0"/>
      <w:marRight w:val="0"/>
      <w:marTop w:val="0"/>
      <w:marBottom w:val="0"/>
      <w:divBdr>
        <w:top w:val="none" w:sz="0" w:space="0" w:color="auto"/>
        <w:left w:val="none" w:sz="0" w:space="0" w:color="auto"/>
        <w:bottom w:val="none" w:sz="0" w:space="0" w:color="auto"/>
        <w:right w:val="none" w:sz="0" w:space="0" w:color="auto"/>
      </w:divBdr>
    </w:div>
    <w:div w:id="1098254249">
      <w:bodyDiv w:val="1"/>
      <w:marLeft w:val="0"/>
      <w:marRight w:val="0"/>
      <w:marTop w:val="0"/>
      <w:marBottom w:val="0"/>
      <w:divBdr>
        <w:top w:val="none" w:sz="0" w:space="0" w:color="auto"/>
        <w:left w:val="none" w:sz="0" w:space="0" w:color="auto"/>
        <w:bottom w:val="none" w:sz="0" w:space="0" w:color="auto"/>
        <w:right w:val="none" w:sz="0" w:space="0" w:color="auto"/>
      </w:divBdr>
    </w:div>
    <w:div w:id="1104110562">
      <w:bodyDiv w:val="1"/>
      <w:marLeft w:val="0"/>
      <w:marRight w:val="0"/>
      <w:marTop w:val="0"/>
      <w:marBottom w:val="0"/>
      <w:divBdr>
        <w:top w:val="none" w:sz="0" w:space="0" w:color="auto"/>
        <w:left w:val="none" w:sz="0" w:space="0" w:color="auto"/>
        <w:bottom w:val="none" w:sz="0" w:space="0" w:color="auto"/>
        <w:right w:val="none" w:sz="0" w:space="0" w:color="auto"/>
      </w:divBdr>
    </w:div>
    <w:div w:id="1143934362">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213929233">
      <w:bodyDiv w:val="1"/>
      <w:marLeft w:val="0"/>
      <w:marRight w:val="0"/>
      <w:marTop w:val="0"/>
      <w:marBottom w:val="0"/>
      <w:divBdr>
        <w:top w:val="none" w:sz="0" w:space="0" w:color="auto"/>
        <w:left w:val="none" w:sz="0" w:space="0" w:color="auto"/>
        <w:bottom w:val="none" w:sz="0" w:space="0" w:color="auto"/>
        <w:right w:val="none" w:sz="0" w:space="0" w:color="auto"/>
      </w:divBdr>
    </w:div>
    <w:div w:id="1218008201">
      <w:bodyDiv w:val="1"/>
      <w:marLeft w:val="0"/>
      <w:marRight w:val="0"/>
      <w:marTop w:val="0"/>
      <w:marBottom w:val="0"/>
      <w:divBdr>
        <w:top w:val="none" w:sz="0" w:space="0" w:color="auto"/>
        <w:left w:val="none" w:sz="0" w:space="0" w:color="auto"/>
        <w:bottom w:val="none" w:sz="0" w:space="0" w:color="auto"/>
        <w:right w:val="none" w:sz="0" w:space="0" w:color="auto"/>
      </w:divBdr>
    </w:div>
    <w:div w:id="1241448930">
      <w:bodyDiv w:val="1"/>
      <w:marLeft w:val="0"/>
      <w:marRight w:val="0"/>
      <w:marTop w:val="0"/>
      <w:marBottom w:val="0"/>
      <w:divBdr>
        <w:top w:val="none" w:sz="0" w:space="0" w:color="auto"/>
        <w:left w:val="none" w:sz="0" w:space="0" w:color="auto"/>
        <w:bottom w:val="none" w:sz="0" w:space="0" w:color="auto"/>
        <w:right w:val="none" w:sz="0" w:space="0" w:color="auto"/>
      </w:divBdr>
    </w:div>
    <w:div w:id="1343703235">
      <w:bodyDiv w:val="1"/>
      <w:marLeft w:val="0"/>
      <w:marRight w:val="0"/>
      <w:marTop w:val="0"/>
      <w:marBottom w:val="0"/>
      <w:divBdr>
        <w:top w:val="none" w:sz="0" w:space="0" w:color="auto"/>
        <w:left w:val="none" w:sz="0" w:space="0" w:color="auto"/>
        <w:bottom w:val="none" w:sz="0" w:space="0" w:color="auto"/>
        <w:right w:val="none" w:sz="0" w:space="0" w:color="auto"/>
      </w:divBdr>
    </w:div>
    <w:div w:id="1343707636">
      <w:bodyDiv w:val="1"/>
      <w:marLeft w:val="0"/>
      <w:marRight w:val="0"/>
      <w:marTop w:val="0"/>
      <w:marBottom w:val="0"/>
      <w:divBdr>
        <w:top w:val="none" w:sz="0" w:space="0" w:color="auto"/>
        <w:left w:val="none" w:sz="0" w:space="0" w:color="auto"/>
        <w:bottom w:val="none" w:sz="0" w:space="0" w:color="auto"/>
        <w:right w:val="none" w:sz="0" w:space="0" w:color="auto"/>
      </w:divBdr>
    </w:div>
    <w:div w:id="1370882431">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308565">
      <w:bodyDiv w:val="1"/>
      <w:marLeft w:val="0"/>
      <w:marRight w:val="0"/>
      <w:marTop w:val="0"/>
      <w:marBottom w:val="0"/>
      <w:divBdr>
        <w:top w:val="none" w:sz="0" w:space="0" w:color="auto"/>
        <w:left w:val="none" w:sz="0" w:space="0" w:color="auto"/>
        <w:bottom w:val="none" w:sz="0" w:space="0" w:color="auto"/>
        <w:right w:val="none" w:sz="0" w:space="0" w:color="auto"/>
      </w:divBdr>
    </w:div>
    <w:div w:id="1530219924">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586719148">
      <w:bodyDiv w:val="1"/>
      <w:marLeft w:val="0"/>
      <w:marRight w:val="0"/>
      <w:marTop w:val="0"/>
      <w:marBottom w:val="0"/>
      <w:divBdr>
        <w:top w:val="none" w:sz="0" w:space="0" w:color="auto"/>
        <w:left w:val="none" w:sz="0" w:space="0" w:color="auto"/>
        <w:bottom w:val="none" w:sz="0" w:space="0" w:color="auto"/>
        <w:right w:val="none" w:sz="0" w:space="0" w:color="auto"/>
      </w:divBdr>
    </w:div>
    <w:div w:id="1655182955">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679111862">
      <w:bodyDiv w:val="1"/>
      <w:marLeft w:val="0"/>
      <w:marRight w:val="0"/>
      <w:marTop w:val="0"/>
      <w:marBottom w:val="0"/>
      <w:divBdr>
        <w:top w:val="none" w:sz="0" w:space="0" w:color="auto"/>
        <w:left w:val="none" w:sz="0" w:space="0" w:color="auto"/>
        <w:bottom w:val="none" w:sz="0" w:space="0" w:color="auto"/>
        <w:right w:val="none" w:sz="0" w:space="0" w:color="auto"/>
      </w:divBdr>
    </w:div>
    <w:div w:id="1686133551">
      <w:bodyDiv w:val="1"/>
      <w:marLeft w:val="0"/>
      <w:marRight w:val="0"/>
      <w:marTop w:val="0"/>
      <w:marBottom w:val="0"/>
      <w:divBdr>
        <w:top w:val="none" w:sz="0" w:space="0" w:color="auto"/>
        <w:left w:val="none" w:sz="0" w:space="0" w:color="auto"/>
        <w:bottom w:val="none" w:sz="0" w:space="0" w:color="auto"/>
        <w:right w:val="none" w:sz="0" w:space="0" w:color="auto"/>
      </w:divBdr>
    </w:div>
    <w:div w:id="1692612474">
      <w:bodyDiv w:val="1"/>
      <w:marLeft w:val="0"/>
      <w:marRight w:val="0"/>
      <w:marTop w:val="0"/>
      <w:marBottom w:val="0"/>
      <w:divBdr>
        <w:top w:val="none" w:sz="0" w:space="0" w:color="auto"/>
        <w:left w:val="none" w:sz="0" w:space="0" w:color="auto"/>
        <w:bottom w:val="none" w:sz="0" w:space="0" w:color="auto"/>
        <w:right w:val="none" w:sz="0" w:space="0" w:color="auto"/>
      </w:divBdr>
    </w:div>
    <w:div w:id="1707829001">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183241">
      <w:bodyDiv w:val="1"/>
      <w:marLeft w:val="0"/>
      <w:marRight w:val="0"/>
      <w:marTop w:val="0"/>
      <w:marBottom w:val="0"/>
      <w:divBdr>
        <w:top w:val="none" w:sz="0" w:space="0" w:color="auto"/>
        <w:left w:val="none" w:sz="0" w:space="0" w:color="auto"/>
        <w:bottom w:val="none" w:sz="0" w:space="0" w:color="auto"/>
        <w:right w:val="none" w:sz="0" w:space="0" w:color="auto"/>
      </w:divBdr>
    </w:div>
    <w:div w:id="1841264329">
      <w:bodyDiv w:val="1"/>
      <w:marLeft w:val="0"/>
      <w:marRight w:val="0"/>
      <w:marTop w:val="0"/>
      <w:marBottom w:val="0"/>
      <w:divBdr>
        <w:top w:val="none" w:sz="0" w:space="0" w:color="auto"/>
        <w:left w:val="none" w:sz="0" w:space="0" w:color="auto"/>
        <w:bottom w:val="none" w:sz="0" w:space="0" w:color="auto"/>
        <w:right w:val="none" w:sz="0" w:space="0" w:color="auto"/>
      </w:divBdr>
    </w:div>
    <w:div w:id="1843354969">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60898433">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849036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02398910">
      <w:bodyDiv w:val="1"/>
      <w:marLeft w:val="0"/>
      <w:marRight w:val="0"/>
      <w:marTop w:val="0"/>
      <w:marBottom w:val="0"/>
      <w:divBdr>
        <w:top w:val="none" w:sz="0" w:space="0" w:color="auto"/>
        <w:left w:val="none" w:sz="0" w:space="0" w:color="auto"/>
        <w:bottom w:val="none" w:sz="0" w:space="0" w:color="auto"/>
        <w:right w:val="none" w:sz="0" w:space="0" w:color="auto"/>
      </w:divBdr>
    </w:div>
    <w:div w:id="1928878586">
      <w:bodyDiv w:val="1"/>
      <w:marLeft w:val="0"/>
      <w:marRight w:val="0"/>
      <w:marTop w:val="0"/>
      <w:marBottom w:val="0"/>
      <w:divBdr>
        <w:top w:val="none" w:sz="0" w:space="0" w:color="auto"/>
        <w:left w:val="none" w:sz="0" w:space="0" w:color="auto"/>
        <w:bottom w:val="none" w:sz="0" w:space="0" w:color="auto"/>
        <w:right w:val="none" w:sz="0" w:space="0" w:color="auto"/>
      </w:divBdr>
    </w:div>
    <w:div w:id="1933273958">
      <w:bodyDiv w:val="1"/>
      <w:marLeft w:val="0"/>
      <w:marRight w:val="0"/>
      <w:marTop w:val="0"/>
      <w:marBottom w:val="0"/>
      <w:divBdr>
        <w:top w:val="none" w:sz="0" w:space="0" w:color="auto"/>
        <w:left w:val="none" w:sz="0" w:space="0" w:color="auto"/>
        <w:bottom w:val="none" w:sz="0" w:space="0" w:color="auto"/>
        <w:right w:val="none" w:sz="0" w:space="0" w:color="auto"/>
      </w:divBdr>
    </w:div>
    <w:div w:id="1963414509">
      <w:bodyDiv w:val="1"/>
      <w:marLeft w:val="0"/>
      <w:marRight w:val="0"/>
      <w:marTop w:val="0"/>
      <w:marBottom w:val="0"/>
      <w:divBdr>
        <w:top w:val="none" w:sz="0" w:space="0" w:color="auto"/>
        <w:left w:val="none" w:sz="0" w:space="0" w:color="auto"/>
        <w:bottom w:val="none" w:sz="0" w:space="0" w:color="auto"/>
        <w:right w:val="none" w:sz="0" w:space="0" w:color="auto"/>
      </w:divBdr>
    </w:div>
    <w:div w:id="2007586085">
      <w:bodyDiv w:val="1"/>
      <w:marLeft w:val="0"/>
      <w:marRight w:val="0"/>
      <w:marTop w:val="0"/>
      <w:marBottom w:val="0"/>
      <w:divBdr>
        <w:top w:val="none" w:sz="0" w:space="0" w:color="auto"/>
        <w:left w:val="none" w:sz="0" w:space="0" w:color="auto"/>
        <w:bottom w:val="none" w:sz="0" w:space="0" w:color="auto"/>
        <w:right w:val="none" w:sz="0" w:space="0" w:color="auto"/>
      </w:divBdr>
    </w:div>
    <w:div w:id="2034383689">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085837879">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 w:id="211309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qlietuva@med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D6F7-D797-472A-8A66-10269862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Inga Rinkeviciene</cp:lastModifiedBy>
  <cp:revision>7</cp:revision>
  <cp:lastPrinted>2018-05-07T12:08:00Z</cp:lastPrinted>
  <dcterms:created xsi:type="dcterms:W3CDTF">2021-03-23T09:24:00Z</dcterms:created>
  <dcterms:modified xsi:type="dcterms:W3CDTF">2021-03-25T07:49:00Z</dcterms:modified>
</cp:coreProperties>
</file>