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61708" w14:textId="77777777" w:rsidR="002A18E7" w:rsidRDefault="002A18E7" w:rsidP="00654285">
      <w:pPr>
        <w:jc w:val="center"/>
        <w:rPr>
          <w:b/>
        </w:rPr>
      </w:pPr>
    </w:p>
    <w:p w14:paraId="08EE74F0" w14:textId="77777777" w:rsidR="00654285" w:rsidRDefault="00654285" w:rsidP="00654285">
      <w:pPr>
        <w:jc w:val="center"/>
        <w:rPr>
          <w:b/>
        </w:rPr>
      </w:pPr>
      <w:r>
        <w:rPr>
          <w:b/>
        </w:rPr>
        <w:t xml:space="preserve">AVARINIŲ </w:t>
      </w:r>
      <w:r w:rsidRPr="00A52F11">
        <w:rPr>
          <w:b/>
        </w:rPr>
        <w:t xml:space="preserve">MELIORACIJOS </w:t>
      </w:r>
      <w:r>
        <w:rPr>
          <w:b/>
        </w:rPr>
        <w:t xml:space="preserve">STATINIŲ GEDIMO </w:t>
      </w:r>
      <w:r w:rsidRPr="00A52F11">
        <w:rPr>
          <w:b/>
        </w:rPr>
        <w:t xml:space="preserve">REMONTO DARBŲ SUTARTIS   </w:t>
      </w:r>
    </w:p>
    <w:p w14:paraId="3F08C54C" w14:textId="77777777" w:rsidR="00654285" w:rsidRDefault="00654285" w:rsidP="00654285">
      <w:pPr>
        <w:jc w:val="center"/>
      </w:pPr>
    </w:p>
    <w:p w14:paraId="4E85D198" w14:textId="77777777" w:rsidR="00654285" w:rsidRDefault="00654285" w:rsidP="00654285">
      <w:pPr>
        <w:jc w:val="center"/>
      </w:pPr>
    </w:p>
    <w:p w14:paraId="7EC69E04" w14:textId="61DDDC9E" w:rsidR="00654285" w:rsidRPr="00BA357B" w:rsidRDefault="00654285" w:rsidP="00654285">
      <w:pPr>
        <w:jc w:val="center"/>
      </w:pPr>
      <w:r>
        <w:t>2021</w:t>
      </w:r>
      <w:r w:rsidRPr="00BA357B">
        <w:t xml:space="preserve"> m. </w:t>
      </w:r>
      <w:r w:rsidR="008F2607">
        <w:t>balandžio  m</w:t>
      </w:r>
      <w:r>
        <w:t xml:space="preserve">ėn. </w:t>
      </w:r>
      <w:r w:rsidR="008F2607">
        <w:t xml:space="preserve"> 19</w:t>
      </w:r>
      <w:r w:rsidRPr="00BA357B">
        <w:t xml:space="preserve"> d.</w:t>
      </w:r>
      <w:r>
        <w:t xml:space="preserve">   </w:t>
      </w:r>
      <w:r w:rsidRPr="00A52F11">
        <w:rPr>
          <w:b/>
        </w:rPr>
        <w:t>Nr</w:t>
      </w:r>
      <w:r>
        <w:t>.</w:t>
      </w:r>
      <w:r w:rsidR="008F2607">
        <w:t>BT6-01-365</w:t>
      </w:r>
      <w:bookmarkStart w:id="0" w:name="_GoBack"/>
      <w:bookmarkEnd w:id="0"/>
    </w:p>
    <w:p w14:paraId="24A8EB94" w14:textId="77777777" w:rsidR="00654285" w:rsidRDefault="00654285" w:rsidP="00654285">
      <w:pPr>
        <w:jc w:val="center"/>
      </w:pPr>
      <w:r>
        <w:t>Plungė</w:t>
      </w:r>
    </w:p>
    <w:p w14:paraId="7F62446F" w14:textId="77777777" w:rsidR="00654285" w:rsidRPr="009A6B4D" w:rsidRDefault="00654285" w:rsidP="00654285">
      <w:pPr>
        <w:jc w:val="center"/>
        <w:rPr>
          <w:sz w:val="16"/>
          <w:szCs w:val="16"/>
        </w:rPr>
      </w:pPr>
    </w:p>
    <w:p w14:paraId="77E854F3" w14:textId="77777777" w:rsidR="00654285" w:rsidRDefault="00654285" w:rsidP="00654285">
      <w:pPr>
        <w:pStyle w:val="Betarp"/>
        <w:jc w:val="center"/>
        <w:rPr>
          <w:b/>
        </w:rPr>
      </w:pPr>
    </w:p>
    <w:p w14:paraId="270FED95" w14:textId="77777777" w:rsidR="00654285" w:rsidRPr="00B07FA8" w:rsidRDefault="00654285" w:rsidP="00654285">
      <w:pPr>
        <w:pStyle w:val="Betarp"/>
        <w:jc w:val="center"/>
        <w:rPr>
          <w:b/>
        </w:rPr>
      </w:pPr>
      <w:r w:rsidRPr="00B07FA8">
        <w:rPr>
          <w:b/>
        </w:rPr>
        <w:t>I. SUTARTIES ŠALYS</w:t>
      </w:r>
    </w:p>
    <w:p w14:paraId="291A37FC" w14:textId="77777777" w:rsidR="00654285" w:rsidRPr="00A52F11" w:rsidRDefault="00654285" w:rsidP="00654285">
      <w:pPr>
        <w:ind w:left="1080"/>
        <w:rPr>
          <w:b/>
        </w:rPr>
      </w:pPr>
    </w:p>
    <w:p w14:paraId="6DE283A1" w14:textId="77777777" w:rsidR="00654285" w:rsidRPr="00BA357B" w:rsidRDefault="00654285" w:rsidP="00654285">
      <w:pPr>
        <w:tabs>
          <w:tab w:val="left" w:pos="709"/>
        </w:tabs>
        <w:ind w:firstLine="567"/>
        <w:jc w:val="both"/>
      </w:pPr>
      <w:r>
        <w:t xml:space="preserve">1.1. Plungės </w:t>
      </w:r>
      <w:r w:rsidRPr="00BA357B">
        <w:t>rajono savivaldybės administracija, kodas 1887</w:t>
      </w:r>
      <w:r>
        <w:t>14469</w:t>
      </w:r>
      <w:r w:rsidRPr="00BA357B">
        <w:t xml:space="preserve">, atstovaujama </w:t>
      </w:r>
      <w:r>
        <w:t xml:space="preserve">Plungės </w:t>
      </w:r>
      <w:r w:rsidRPr="00BA357B">
        <w:t xml:space="preserve">rajono savivaldybės administracijos direktoriaus </w:t>
      </w:r>
      <w:r>
        <w:t>Mindaugo Kauno</w:t>
      </w:r>
      <w:r w:rsidRPr="00BA357B">
        <w:t xml:space="preserve">, veikiančio pagal </w:t>
      </w:r>
      <w:r>
        <w:t xml:space="preserve">Plungės </w:t>
      </w:r>
      <w:r w:rsidRPr="00BA357B">
        <w:t xml:space="preserve"> rajono savivaldybės administracijos veiklos nuostatus toliau vadinama Užsakovu, ir .</w:t>
      </w:r>
      <w:r>
        <w:t xml:space="preserve">uždaroji akcinė bendrovė „Transjuda“, </w:t>
      </w:r>
      <w:r w:rsidRPr="00BA357B">
        <w:t xml:space="preserve"> įmonės kodas </w:t>
      </w:r>
      <w:r>
        <w:t>301577545,</w:t>
      </w:r>
      <w:r w:rsidRPr="00BA357B">
        <w:t xml:space="preserve"> atstovaujama </w:t>
      </w:r>
      <w:r>
        <w:t>direktoriaus Simono Alminausko,</w:t>
      </w:r>
      <w:r w:rsidRPr="00BA357B">
        <w:t xml:space="preserve"> veikiančio pagal </w:t>
      </w:r>
      <w:r>
        <w:t>bendrovės nuostatus</w:t>
      </w:r>
      <w:r w:rsidRPr="00BA357B">
        <w:t xml:space="preserve"> , toliau vadinama Rangovu. Toliau sutartyje abi šalys bendrai  vadinamos  Šalimis. </w:t>
      </w:r>
    </w:p>
    <w:p w14:paraId="25E0A376" w14:textId="77777777" w:rsidR="00654285" w:rsidRPr="00BA357B" w:rsidRDefault="00654285" w:rsidP="00654285">
      <w:pPr>
        <w:ind w:firstLine="567"/>
        <w:jc w:val="both"/>
      </w:pPr>
      <w:r w:rsidRPr="00BA357B">
        <w:t>1.2.  Šalys patvirtina, kad jos yra įregistruotos Lietuvos Respublikos teisės aktų nustatyta tvarka, turi teisę sudaryti šią sutartį.</w:t>
      </w:r>
    </w:p>
    <w:p w14:paraId="35EBB5F7" w14:textId="77777777" w:rsidR="00654285" w:rsidRDefault="00654285" w:rsidP="00654285">
      <w:pPr>
        <w:jc w:val="center"/>
        <w:rPr>
          <w:b/>
        </w:rPr>
      </w:pPr>
    </w:p>
    <w:p w14:paraId="2EB0A53D" w14:textId="77777777" w:rsidR="00654285" w:rsidRDefault="00654285" w:rsidP="00654285">
      <w:pPr>
        <w:jc w:val="center"/>
        <w:rPr>
          <w:b/>
        </w:rPr>
      </w:pPr>
      <w:r w:rsidRPr="00AA72E0">
        <w:rPr>
          <w:b/>
        </w:rPr>
        <w:t>II. SUTARTIES OBJEKTAS</w:t>
      </w:r>
    </w:p>
    <w:p w14:paraId="49BFED33" w14:textId="77777777" w:rsidR="00477DC5" w:rsidRPr="00105051" w:rsidRDefault="00477DC5" w:rsidP="00477DC5">
      <w:pPr>
        <w:ind w:firstLine="567"/>
        <w:jc w:val="both"/>
      </w:pPr>
      <w:r w:rsidRPr="00BA357B">
        <w:t xml:space="preserve">2.1. </w:t>
      </w:r>
      <w:r w:rsidRPr="00105051">
        <w:t xml:space="preserve">Šia sutartimi </w:t>
      </w:r>
      <w:r w:rsidRPr="000569F9">
        <w:rPr>
          <w:bCs/>
        </w:rPr>
        <w:t>Rangovas</w:t>
      </w:r>
      <w:r w:rsidRPr="00105051">
        <w:rPr>
          <w:b/>
          <w:bCs/>
        </w:rPr>
        <w:t xml:space="preserve"> </w:t>
      </w:r>
      <w:r w:rsidRPr="00105051">
        <w:t xml:space="preserve">įsipareigoja savo jėgomis, priemonėmis ir rizika per šioje sutartyje nustatytą terminą atlikti </w:t>
      </w:r>
      <w:r w:rsidRPr="00E2067A">
        <w:t>melioracijos statinių avarinio remonto darbus</w:t>
      </w:r>
      <w:r w:rsidRPr="00105051">
        <w:rPr>
          <w:b/>
        </w:rPr>
        <w:t xml:space="preserve">, </w:t>
      </w:r>
      <w:r w:rsidRPr="00105051">
        <w:t xml:space="preserve">o </w:t>
      </w:r>
      <w:r w:rsidRPr="000569F9">
        <w:rPr>
          <w:bCs/>
        </w:rPr>
        <w:t>Užsakovas</w:t>
      </w:r>
      <w:r w:rsidRPr="000569F9">
        <w:t xml:space="preserve"> </w:t>
      </w:r>
      <w:r w:rsidRPr="00105051">
        <w:t xml:space="preserve">įsipareigoja sudaryti </w:t>
      </w:r>
      <w:r w:rsidRPr="000569F9">
        <w:rPr>
          <w:bCs/>
        </w:rPr>
        <w:t>Rangovui</w:t>
      </w:r>
      <w:r w:rsidRPr="000569F9">
        <w:t xml:space="preserve"> </w:t>
      </w:r>
      <w:r w:rsidRPr="00105051">
        <w:t>būtinas statybos darbams atlikti sąlygas, priimti darbų rezultatą ir sumokėti sutartyje nustatytą kainą.</w:t>
      </w:r>
    </w:p>
    <w:p w14:paraId="62FBA7C6" w14:textId="77777777" w:rsidR="00477DC5" w:rsidRPr="00105051" w:rsidRDefault="00477DC5" w:rsidP="00477DC5">
      <w:pPr>
        <w:ind w:firstLine="567"/>
        <w:jc w:val="both"/>
      </w:pPr>
      <w:r w:rsidRPr="00105051">
        <w:rPr>
          <w:bCs/>
        </w:rPr>
        <w:t xml:space="preserve">2.2. </w:t>
      </w:r>
      <w:r w:rsidRPr="000569F9">
        <w:t>Rangovas</w:t>
      </w:r>
      <w:r w:rsidRPr="00105051">
        <w:rPr>
          <w:b/>
          <w:bCs/>
        </w:rPr>
        <w:t xml:space="preserve"> </w:t>
      </w:r>
      <w:r w:rsidRPr="00105051">
        <w:t xml:space="preserve">atlieka darbus vadovaudamasis Lietuvos Respublikos teisės aktais, teritorijų planavimo dokumentais, statybos ir kitų normatyvinių dokumentų privalomaisiais reikalavimais, tam įgaliotų institucijų patvirtintomis normomis, techninėmis bei specialiosiomis sąlygomis ir reglamentais, </w:t>
      </w:r>
      <w:r w:rsidRPr="000569F9">
        <w:rPr>
          <w:bCs/>
        </w:rPr>
        <w:t>Užsakovo</w:t>
      </w:r>
      <w:r w:rsidRPr="000569F9">
        <w:t xml:space="preserve"> </w:t>
      </w:r>
      <w:r w:rsidRPr="00105051">
        <w:t xml:space="preserve">ir </w:t>
      </w:r>
      <w:r w:rsidRPr="000569F9">
        <w:rPr>
          <w:bCs/>
        </w:rPr>
        <w:t>Rangovo</w:t>
      </w:r>
      <w:r w:rsidRPr="00105051">
        <w:t xml:space="preserve"> suderintais ir pasirašytais dokumentais, </w:t>
      </w:r>
      <w:r w:rsidRPr="00105051">
        <w:rPr>
          <w:color w:val="000000"/>
        </w:rPr>
        <w:t>viešojo konkurso dokumentacija,</w:t>
      </w:r>
      <w:r w:rsidRPr="00105051">
        <w:t xml:space="preserve"> šia sutartimi ir jos priedais.  </w:t>
      </w:r>
    </w:p>
    <w:p w14:paraId="6B60467F" w14:textId="77777777" w:rsidR="00477DC5" w:rsidRPr="00105051" w:rsidRDefault="00477DC5" w:rsidP="00477DC5">
      <w:pPr>
        <w:ind w:firstLine="567"/>
        <w:jc w:val="both"/>
      </w:pPr>
      <w:r w:rsidRPr="00105051">
        <w:t xml:space="preserve">2.3. </w:t>
      </w:r>
      <w:r w:rsidRPr="000569F9">
        <w:rPr>
          <w:bCs/>
        </w:rPr>
        <w:t>Šalys</w:t>
      </w:r>
      <w:r w:rsidRPr="00105051">
        <w:t xml:space="preserve"> sutarties vykdymo metu privalo bendradarbiauti. Jeigu kyla kliūčių, trukdančių tinkamai įvykdyti sutartį, kiekviena šalis privalo imtis visų nuo</w:t>
      </w:r>
      <w:r w:rsidRPr="00105051">
        <w:rPr>
          <w:color w:val="000000"/>
        </w:rPr>
        <w:t xml:space="preserve"> jos</w:t>
      </w:r>
      <w:r w:rsidRPr="00105051">
        <w:t xml:space="preserve"> priklausančių protingų priemonių toms kliūtims pašalinti.</w:t>
      </w:r>
    </w:p>
    <w:p w14:paraId="677D61BB" w14:textId="77777777" w:rsidR="00477DC5" w:rsidRPr="00F168DF" w:rsidRDefault="00477DC5" w:rsidP="00477DC5">
      <w:pPr>
        <w:tabs>
          <w:tab w:val="left" w:pos="567"/>
        </w:tabs>
        <w:ind w:firstLine="567"/>
        <w:jc w:val="both"/>
      </w:pPr>
      <w:r w:rsidRPr="00105051">
        <w:t xml:space="preserve">2.4.  Darbų atlikimo vieta </w:t>
      </w:r>
      <w:r w:rsidRPr="00117BAD">
        <w:rPr>
          <w:color w:val="FF0000"/>
        </w:rPr>
        <w:t xml:space="preserve">– </w:t>
      </w:r>
      <w:r w:rsidRPr="00F168DF">
        <w:t>Alsėdžių, Ba</w:t>
      </w:r>
      <w:r>
        <w:t>b</w:t>
      </w:r>
      <w:r w:rsidRPr="00F168DF">
        <w:t>rungo, Paukštakių, Platelių, Šateikių, Žem.</w:t>
      </w:r>
      <w:r>
        <w:t xml:space="preserve"> </w:t>
      </w:r>
      <w:r w:rsidRPr="00F168DF">
        <w:t>Kalvarijos, Žlibinų seniūnijose, Plungės rajono savivaldybėje.</w:t>
      </w:r>
    </w:p>
    <w:p w14:paraId="501B3CD7" w14:textId="77777777" w:rsidR="00477DC5" w:rsidRPr="009A6B4D" w:rsidRDefault="00477DC5" w:rsidP="00477DC5">
      <w:pPr>
        <w:ind w:firstLine="567"/>
        <w:jc w:val="both"/>
        <w:rPr>
          <w:b/>
        </w:rPr>
      </w:pPr>
    </w:p>
    <w:p w14:paraId="3FF9F240" w14:textId="77777777" w:rsidR="00477DC5" w:rsidRDefault="00477DC5" w:rsidP="00477DC5">
      <w:pPr>
        <w:jc w:val="center"/>
        <w:rPr>
          <w:b/>
        </w:rPr>
      </w:pPr>
      <w:r>
        <w:rPr>
          <w:b/>
        </w:rPr>
        <w:t>III. DARBŲ K</w:t>
      </w:r>
      <w:r w:rsidRPr="00A52F11">
        <w:rPr>
          <w:b/>
        </w:rPr>
        <w:t>AINA</w:t>
      </w:r>
      <w:r>
        <w:rPr>
          <w:b/>
        </w:rPr>
        <w:t>, VYKDYMO PRADŽIA, TRUKMĖ IR TERMINAI</w:t>
      </w:r>
    </w:p>
    <w:p w14:paraId="72CF5B89" w14:textId="77777777" w:rsidR="00477DC5" w:rsidRPr="00AA72E0" w:rsidRDefault="00477DC5" w:rsidP="00477DC5">
      <w:pPr>
        <w:jc w:val="center"/>
        <w:rPr>
          <w:b/>
        </w:rPr>
      </w:pPr>
    </w:p>
    <w:p w14:paraId="17F79241" w14:textId="77777777" w:rsidR="00477DC5" w:rsidRPr="00CF4678" w:rsidRDefault="00477DC5" w:rsidP="00477DC5">
      <w:pPr>
        <w:ind w:firstLine="567"/>
        <w:jc w:val="both"/>
      </w:pPr>
      <w:r w:rsidRPr="00BA357B">
        <w:t xml:space="preserve">3.1. </w:t>
      </w:r>
      <w:r w:rsidRPr="007E7780">
        <w:t xml:space="preserve">Darbai atliekami pagal faktinį Užsakovo poreikį, bet neviršijant maksimalios </w:t>
      </w:r>
      <w:r>
        <w:t xml:space="preserve">be PVM </w:t>
      </w:r>
      <w:r w:rsidRPr="00CF4678">
        <w:t xml:space="preserve">– </w:t>
      </w:r>
      <w:r>
        <w:t>26 776,86</w:t>
      </w:r>
      <w:r w:rsidRPr="00CF4678">
        <w:t xml:space="preserve"> Eur (</w:t>
      </w:r>
      <w:r>
        <w:t>dvidešimt šeši tūkstančiai septyni šimtai septyniasdešimt šeši eurai 86</w:t>
      </w:r>
      <w:r w:rsidRPr="00CF4678">
        <w:t xml:space="preserve"> ct), su PVM – </w:t>
      </w:r>
      <w:r>
        <w:t xml:space="preserve">32 400,00 </w:t>
      </w:r>
      <w:r w:rsidRPr="00CF4678">
        <w:t>Eur (</w:t>
      </w:r>
      <w:r>
        <w:t>trisdešimt du tūkstančiai keturi šimtai eurų</w:t>
      </w:r>
      <w:r w:rsidRPr="00CF4678">
        <w:t>)</w:t>
      </w:r>
      <w:r>
        <w:t xml:space="preserve"> darbų vertės</w:t>
      </w:r>
      <w:r w:rsidRPr="00CF4678">
        <w:t xml:space="preserve">. </w:t>
      </w:r>
    </w:p>
    <w:p w14:paraId="0FB28848" w14:textId="77777777" w:rsidR="00477DC5" w:rsidRDefault="00477DC5" w:rsidP="00477DC5">
      <w:pPr>
        <w:overflowPunct w:val="0"/>
        <w:autoSpaceDE w:val="0"/>
        <w:autoSpaceDN w:val="0"/>
        <w:adjustRightInd w:val="0"/>
        <w:ind w:firstLine="567"/>
        <w:jc w:val="both"/>
        <w:textAlignment w:val="baseline"/>
        <w:rPr>
          <w:bCs/>
        </w:rPr>
      </w:pPr>
      <w:r>
        <w:t xml:space="preserve">3.2. </w:t>
      </w:r>
      <w:r w:rsidRPr="00CF4678">
        <w:t>Lėšų šaltinis – valstybės biudžeto lėšos (LR žemės ūkio ministerijos</w:t>
      </w:r>
      <w:r w:rsidRPr="00CF4678">
        <w:rPr>
          <w:bCs/>
        </w:rPr>
        <w:t xml:space="preserve"> 20</w:t>
      </w:r>
      <w:r>
        <w:rPr>
          <w:bCs/>
        </w:rPr>
        <w:t>21</w:t>
      </w:r>
      <w:r w:rsidRPr="00CF4678">
        <w:rPr>
          <w:bCs/>
        </w:rPr>
        <w:t xml:space="preserve"> m. skirtos specialiosios tikslinės dotacijos Žemės ūkio ministerijos kuruojamoms valstybinėms (valstybės perduotoms savivaldybėms) melioracijos funkcijoms atlikti). </w:t>
      </w:r>
    </w:p>
    <w:p w14:paraId="4F22DC44" w14:textId="77777777" w:rsidR="00477DC5" w:rsidRPr="00EA2CFE" w:rsidRDefault="00477DC5" w:rsidP="00477DC5">
      <w:pPr>
        <w:ind w:firstLine="567"/>
        <w:jc w:val="both"/>
        <w:rPr>
          <w:b/>
        </w:rPr>
      </w:pPr>
      <w:r>
        <w:t xml:space="preserve">3.3. </w:t>
      </w:r>
      <w:r w:rsidRPr="00EA2CFE">
        <w:t xml:space="preserve">Sutarties objekto remonto </w:t>
      </w:r>
      <w:r w:rsidRPr="00EA2CFE">
        <w:rPr>
          <w:b/>
        </w:rPr>
        <w:t>Darbų kainos koeficientas</w:t>
      </w:r>
      <w:r w:rsidRPr="00EA2CFE">
        <w:t xml:space="preserve"> (toliau – Kainos koeficientas), nustatytas skelbiamos apklausos būdu, yra </w:t>
      </w:r>
      <w:r w:rsidRPr="00477DC5">
        <w:rPr>
          <w:b/>
          <w:u w:val="single"/>
        </w:rPr>
        <w:t>0,7000</w:t>
      </w:r>
      <w:r w:rsidRPr="00477DC5">
        <w:rPr>
          <w:u w:val="single"/>
        </w:rPr>
        <w:t>.</w:t>
      </w:r>
      <w:r w:rsidRPr="00EA2CFE">
        <w:t xml:space="preserve"> Apskaičiuojant atliktų remonto darbų kainą, kiekvieno konkretaus atlikto gedimų remonto skaičiuojamoji kaina</w:t>
      </w:r>
      <w:r>
        <w:t xml:space="preserve"> (SMD)</w:t>
      </w:r>
      <w:r w:rsidRPr="00EA2CFE">
        <w:t xml:space="preserve"> (nustatyta vadovaujantis Melioracijos techniniu reglament</w:t>
      </w:r>
      <w:r>
        <w:t>o</w:t>
      </w:r>
      <w:r w:rsidRPr="00EA2CFE">
        <w:t xml:space="preserve"> MTR 1.05.01:2005 „Melioracijos statinių projektavimas“,</w:t>
      </w:r>
      <w:r>
        <w:t xml:space="preserve"> aktualia redakcija</w:t>
      </w:r>
      <w:r w:rsidRPr="00EA2CFE">
        <w:t xml:space="preserve">, padauginama iš darbų kainos koeficiento. </w:t>
      </w:r>
      <w:r w:rsidRPr="00EA2CFE">
        <w:rPr>
          <w:b/>
        </w:rPr>
        <w:t>Pastaba. Konkrečių darbų kaina apskaičiuojama vadovaujantis sąmatų skaičiavimo programos „SISTELA“ duomenų bazėje pasiūlymo pateikimo dieną nurodytomis Darbų kainomis.</w:t>
      </w:r>
    </w:p>
    <w:p w14:paraId="0768F9B1" w14:textId="77777777" w:rsidR="00477DC5" w:rsidRDefault="00477DC5" w:rsidP="0047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567"/>
        <w:jc w:val="both"/>
      </w:pPr>
      <w:r w:rsidRPr="0000663D">
        <w:t>3.</w:t>
      </w:r>
      <w:r>
        <w:t>4</w:t>
      </w:r>
      <w:r w:rsidRPr="00105051">
        <w:rPr>
          <w:sz w:val="22"/>
        </w:rPr>
        <w:t>.</w:t>
      </w:r>
      <w:r>
        <w:rPr>
          <w:rFonts w:ascii="Courier New" w:hAnsi="Courier New" w:cs="Courier New"/>
          <w:sz w:val="20"/>
        </w:rPr>
        <w:t xml:space="preserve"> </w:t>
      </w:r>
      <w:r w:rsidRPr="00273F12">
        <w:t>Darbų Kainos koeficientas yra fiksuotas ir Sutarties galiojimo laikotarpiu negali būti keičiamas.</w:t>
      </w:r>
    </w:p>
    <w:p w14:paraId="613FBEBC" w14:textId="77777777" w:rsidR="00477DC5" w:rsidRPr="00105051" w:rsidRDefault="00477DC5" w:rsidP="0047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567"/>
        <w:jc w:val="both"/>
      </w:pPr>
      <w:r>
        <w:t xml:space="preserve">3.5. </w:t>
      </w:r>
      <w:r w:rsidRPr="009452AB">
        <w:t>Pasikeitus pridėtinės vertės mokesčiui, Darbų Kainos koeficientas nebus perskaičiuojamas.</w:t>
      </w:r>
    </w:p>
    <w:p w14:paraId="65851E6B" w14:textId="77777777" w:rsidR="00477DC5" w:rsidRDefault="00477DC5" w:rsidP="0047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567"/>
        <w:jc w:val="both"/>
      </w:pPr>
      <w:r w:rsidRPr="00105051">
        <w:lastRenderedPageBreak/>
        <w:t>3.</w:t>
      </w:r>
      <w:r>
        <w:t>6</w:t>
      </w:r>
      <w:r w:rsidRPr="00105051">
        <w:t>.  Avansas rangovui nemokamas.</w:t>
      </w:r>
    </w:p>
    <w:p w14:paraId="3EECCCD5" w14:textId="77777777" w:rsidR="00477DC5" w:rsidRDefault="00477DC5" w:rsidP="00477DC5">
      <w:pPr>
        <w:ind w:firstLine="567"/>
        <w:jc w:val="both"/>
      </w:pPr>
      <w:r>
        <w:t>3.7.</w:t>
      </w:r>
      <w:r w:rsidRPr="00CD1B61">
        <w:t xml:space="preserve"> Rangos darbai turi būti </w:t>
      </w:r>
      <w:r>
        <w:t xml:space="preserve">pradėti </w:t>
      </w:r>
      <w:r w:rsidRPr="00CD1B61">
        <w:t>nuo sutarties įsigaliojimo dienos</w:t>
      </w:r>
      <w:r>
        <w:t>,</w:t>
      </w:r>
      <w:r w:rsidRPr="00CD1B61">
        <w:t xml:space="preserve"> atlikti iki 20</w:t>
      </w:r>
      <w:r>
        <w:t>21</w:t>
      </w:r>
      <w:r w:rsidRPr="00CD1B61">
        <w:t xml:space="preserve"> m. </w:t>
      </w:r>
      <w:r>
        <w:t xml:space="preserve">lapkričio </w:t>
      </w:r>
      <w:r w:rsidRPr="00CD1B61">
        <w:t>30 d. Sutarti</w:t>
      </w:r>
      <w:r>
        <w:t>e</w:t>
      </w:r>
      <w:r w:rsidRPr="00CD1B61">
        <w:t xml:space="preserve">s </w:t>
      </w:r>
      <w:r>
        <w:t>termino pratęsimas nenumatomas</w:t>
      </w:r>
      <w:r w:rsidRPr="00CD1B61">
        <w:t>.</w:t>
      </w:r>
    </w:p>
    <w:p w14:paraId="1D7AD8AE" w14:textId="77777777" w:rsidR="00477DC5" w:rsidRDefault="00477DC5" w:rsidP="00477DC5">
      <w:pPr>
        <w:jc w:val="center"/>
        <w:rPr>
          <w:b/>
        </w:rPr>
      </w:pPr>
    </w:p>
    <w:p w14:paraId="0CD741C3" w14:textId="77777777" w:rsidR="00477DC5" w:rsidRDefault="00477DC5" w:rsidP="00477DC5">
      <w:pPr>
        <w:jc w:val="center"/>
        <w:rPr>
          <w:b/>
        </w:rPr>
      </w:pPr>
      <w:r>
        <w:rPr>
          <w:b/>
        </w:rPr>
        <w:t>IV. ATSISKAITYMŲ TVARKA</w:t>
      </w:r>
    </w:p>
    <w:p w14:paraId="3902924F" w14:textId="77777777" w:rsidR="00477DC5" w:rsidRPr="00AA72E0" w:rsidRDefault="00477DC5" w:rsidP="00477DC5">
      <w:pPr>
        <w:ind w:firstLine="567"/>
        <w:jc w:val="both"/>
        <w:rPr>
          <w:b/>
        </w:rPr>
      </w:pPr>
    </w:p>
    <w:p w14:paraId="32B3AA94" w14:textId="77777777" w:rsidR="00477DC5" w:rsidRPr="00EB3D84" w:rsidRDefault="00477DC5" w:rsidP="00477DC5">
      <w:pPr>
        <w:pStyle w:val="Betarp1"/>
        <w:ind w:firstLine="18"/>
        <w:jc w:val="both"/>
        <w:rPr>
          <w:sz w:val="24"/>
        </w:rPr>
      </w:pPr>
      <w:r>
        <w:t xml:space="preserve">       </w:t>
      </w:r>
      <w:r w:rsidRPr="00856380">
        <w:rPr>
          <w:sz w:val="24"/>
        </w:rPr>
        <w:t>4.1</w:t>
      </w:r>
      <w:r w:rsidRPr="00BA357B">
        <w:t xml:space="preserve">. </w:t>
      </w:r>
      <w:r w:rsidRPr="00EB3D84">
        <w:rPr>
          <w:sz w:val="24"/>
        </w:rPr>
        <w:t>Atsiskaitoma už faktiškai atliktus darbus pagal iki einamojo mėnesio paskutinės darbo dienos pateiktus ir tai įrodančius dokumentus</w:t>
      </w:r>
      <w:r>
        <w:rPr>
          <w:sz w:val="24"/>
        </w:rPr>
        <w:t xml:space="preserve"> su techninės priežiūros vadovo suderinimu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w:t>
      </w:r>
      <w:r>
        <w:rPr>
          <w:sz w:val="24"/>
        </w:rPr>
        <w:t>2</w:t>
      </w:r>
      <w:r w:rsidRPr="00EB3D84">
        <w:rPr>
          <w:sz w:val="24"/>
        </w:rPr>
        <w:t xml:space="preserve"> egzempliorius. PVM sąskaita faktūra išrašoma tik tada, kai Užsakovas suderina aktus ir pažymas. Užsakovas pateiktus darbų priėmimo – perdavimo dokumentus tikrina ir pasirašo per 5 (penkias) darbo dienas. </w:t>
      </w:r>
    </w:p>
    <w:p w14:paraId="31A3CD5A" w14:textId="77777777" w:rsidR="00477DC5" w:rsidRDefault="00477DC5" w:rsidP="00477DC5">
      <w:pPr>
        <w:ind w:firstLine="567"/>
        <w:jc w:val="both"/>
      </w:pPr>
      <w:r>
        <w:t xml:space="preserve">4.2. </w:t>
      </w:r>
      <w:r w:rsidRPr="00BA357B">
        <w:t xml:space="preserve">Už </w:t>
      </w:r>
      <w:r>
        <w:t>atliktus darbus, pagal pateiktas</w:t>
      </w:r>
      <w:r w:rsidRPr="00BA357B">
        <w:t xml:space="preserve"> pridėtinės vertės mokesčio sąskaitas faktūras, Užsakovas sumoka Rangovui, ne vėliau</w:t>
      </w:r>
      <w:r>
        <w:t xml:space="preserve"> kaip per 30 kalendorinių dienų</w:t>
      </w:r>
      <w:r w:rsidRPr="00BA357B">
        <w:t xml:space="preserve">. </w:t>
      </w:r>
    </w:p>
    <w:p w14:paraId="7409CA83" w14:textId="77777777" w:rsidR="00477DC5" w:rsidRPr="00E76C54" w:rsidRDefault="00477DC5" w:rsidP="00477DC5">
      <w:pPr>
        <w:ind w:firstLine="567"/>
        <w:jc w:val="both"/>
      </w:pPr>
      <w:r>
        <w:t xml:space="preserve">4.3.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r w:rsidRPr="00E76C54">
        <w:t>Tiekėjas įsivertina visas galimas išlaidas, susijusias su E. sąskaita sistemos naudojimu.</w:t>
      </w:r>
    </w:p>
    <w:p w14:paraId="36AAF51B" w14:textId="77777777" w:rsidR="00477DC5" w:rsidRDefault="00477DC5" w:rsidP="00477DC5">
      <w:pPr>
        <w:ind w:firstLine="567"/>
        <w:jc w:val="both"/>
        <w:rPr>
          <w:b/>
        </w:rPr>
      </w:pPr>
    </w:p>
    <w:p w14:paraId="5789EDD7" w14:textId="77777777" w:rsidR="00477DC5" w:rsidRDefault="00477DC5" w:rsidP="00477DC5">
      <w:pPr>
        <w:jc w:val="center"/>
        <w:rPr>
          <w:b/>
        </w:rPr>
      </w:pPr>
      <w:r>
        <w:rPr>
          <w:b/>
        </w:rPr>
        <w:t>V. ŠALIŲ ĮSIPAREIGOJIMAI</w:t>
      </w:r>
    </w:p>
    <w:p w14:paraId="6176338F" w14:textId="77777777" w:rsidR="00477DC5" w:rsidRPr="00AA72E0" w:rsidRDefault="00477DC5" w:rsidP="00477DC5">
      <w:pPr>
        <w:jc w:val="center"/>
        <w:rPr>
          <w:b/>
        </w:rPr>
      </w:pPr>
    </w:p>
    <w:p w14:paraId="0EA4E8B7" w14:textId="77777777" w:rsidR="00477DC5" w:rsidRDefault="00477DC5" w:rsidP="00477DC5">
      <w:pPr>
        <w:tabs>
          <w:tab w:val="left" w:pos="567"/>
        </w:tabs>
        <w:ind w:firstLine="567"/>
        <w:jc w:val="both"/>
      </w:pPr>
      <w:r>
        <w:t xml:space="preserve">5.1. </w:t>
      </w:r>
      <w:r w:rsidRPr="000569F9">
        <w:rPr>
          <w:b/>
        </w:rPr>
        <w:t>Užsakovas turi teisę</w:t>
      </w:r>
      <w:r w:rsidRPr="00BA357B">
        <w:t xml:space="preserve"> :</w:t>
      </w:r>
    </w:p>
    <w:p w14:paraId="6780804E" w14:textId="77777777" w:rsidR="00477DC5" w:rsidRPr="00BA357B" w:rsidRDefault="00477DC5" w:rsidP="00477DC5">
      <w:pPr>
        <w:tabs>
          <w:tab w:val="left" w:pos="567"/>
        </w:tabs>
        <w:ind w:firstLine="567"/>
        <w:jc w:val="both"/>
      </w:pPr>
      <w:r>
        <w:t xml:space="preserve">5.1.1. </w:t>
      </w:r>
      <w:r w:rsidRPr="00BA357B">
        <w:t>tikrinti atliekamų darbų eigą ir kokybę;</w:t>
      </w:r>
    </w:p>
    <w:p w14:paraId="47C729A5" w14:textId="77777777" w:rsidR="00477DC5" w:rsidRPr="00BA357B" w:rsidRDefault="00477DC5" w:rsidP="00477DC5">
      <w:pPr>
        <w:tabs>
          <w:tab w:val="left" w:pos="709"/>
        </w:tabs>
        <w:ind w:firstLine="567"/>
        <w:jc w:val="both"/>
      </w:pPr>
      <w:r>
        <w:t>5.1.2.</w:t>
      </w:r>
      <w:r w:rsidRPr="0000663D">
        <w:t xml:space="preserve"> </w:t>
      </w:r>
      <w:r w:rsidRPr="00BA357B">
        <w:t>reikalauti, kad Rangovas laikytųsi normatyvinių statybos ir melioracijos dokumentų reikalavimų. Užsakovas turi teisę raštu reikalauti šalinti trūkumus ir nemokėti už net</w:t>
      </w:r>
      <w:r>
        <w:t>inkamai atliktus darbus.</w:t>
      </w:r>
    </w:p>
    <w:p w14:paraId="3E957BB4" w14:textId="77777777" w:rsidR="00477DC5" w:rsidRPr="00BA357B" w:rsidRDefault="00477DC5" w:rsidP="00477DC5">
      <w:pPr>
        <w:tabs>
          <w:tab w:val="left" w:pos="567"/>
        </w:tabs>
        <w:ind w:firstLine="567"/>
        <w:jc w:val="both"/>
      </w:pPr>
      <w:r>
        <w:t xml:space="preserve">5.2. </w:t>
      </w:r>
      <w:r w:rsidRPr="000569F9">
        <w:rPr>
          <w:b/>
        </w:rPr>
        <w:t>Užsakovas įsipareigoja</w:t>
      </w:r>
      <w:r w:rsidRPr="00BA357B">
        <w:t>:</w:t>
      </w:r>
    </w:p>
    <w:p w14:paraId="07B77D4A" w14:textId="77777777" w:rsidR="00477DC5" w:rsidRDefault="00477DC5" w:rsidP="00477DC5">
      <w:pPr>
        <w:ind w:firstLine="567"/>
        <w:jc w:val="both"/>
      </w:pPr>
      <w:r w:rsidRPr="00BA357B">
        <w:t>5.2.1. laiku priimti kokybiškai atliktus darbus</w:t>
      </w:r>
      <w:r>
        <w:t>;</w:t>
      </w:r>
      <w:r w:rsidRPr="00BA357B">
        <w:t xml:space="preserve"> </w:t>
      </w:r>
    </w:p>
    <w:p w14:paraId="254E2BA5" w14:textId="77777777" w:rsidR="00477DC5" w:rsidRPr="00BA357B" w:rsidRDefault="00477DC5" w:rsidP="00477DC5">
      <w:pPr>
        <w:ind w:firstLine="567"/>
        <w:jc w:val="both"/>
      </w:pPr>
      <w:r w:rsidRPr="00BA357B">
        <w:t>5.2.2.</w:t>
      </w:r>
      <w:r>
        <w:t xml:space="preserve"> </w:t>
      </w:r>
      <w:r w:rsidRPr="00BA357B">
        <w:t>apmokėti už kokybiškai atliktus darbus šioje sutartyje nust</w:t>
      </w:r>
      <w:r>
        <w:t>atyta tvarka.</w:t>
      </w:r>
    </w:p>
    <w:p w14:paraId="42ED0F6A" w14:textId="77777777" w:rsidR="00477DC5" w:rsidRPr="00BA357B" w:rsidRDefault="00477DC5" w:rsidP="00477DC5">
      <w:pPr>
        <w:tabs>
          <w:tab w:val="left" w:pos="567"/>
        </w:tabs>
        <w:ind w:firstLine="567"/>
        <w:jc w:val="both"/>
      </w:pPr>
      <w:r w:rsidRPr="00BA357B">
        <w:t>5.3.</w:t>
      </w:r>
      <w:r>
        <w:t xml:space="preserve"> </w:t>
      </w:r>
      <w:r w:rsidRPr="000569F9">
        <w:rPr>
          <w:b/>
        </w:rPr>
        <w:t>Rangovas įsipareigoja</w:t>
      </w:r>
      <w:r w:rsidRPr="00BA357B">
        <w:t>:</w:t>
      </w:r>
    </w:p>
    <w:p w14:paraId="1B75315F" w14:textId="77777777" w:rsidR="00477DC5" w:rsidRDefault="00477DC5" w:rsidP="00477DC5">
      <w:pPr>
        <w:ind w:firstLine="567"/>
        <w:jc w:val="both"/>
      </w:pPr>
      <w:r w:rsidRPr="00BA357B">
        <w:t>5.3.1.</w:t>
      </w:r>
      <w:r>
        <w:t xml:space="preserve"> vietoj projekto avarinių gedimų šalinimui parengti </w:t>
      </w:r>
      <w:r w:rsidRPr="00E94BCE">
        <w:t>supaprastint</w:t>
      </w:r>
      <w:r>
        <w:t>ą</w:t>
      </w:r>
      <w:r w:rsidRPr="00E94BCE">
        <w:t xml:space="preserve"> darbų vykdymo dokumentacij</w:t>
      </w:r>
      <w:r>
        <w:t>ą</w:t>
      </w:r>
      <w:r w:rsidRPr="00E94BCE">
        <w:t>, kurią sudaro duomenys apie objektą, remontuojamos melioracijos sistemos planas M1:2000 su pažymėta remonto vieta, darbų sąmata</w:t>
      </w:r>
      <w:r>
        <w:t>;</w:t>
      </w:r>
    </w:p>
    <w:p w14:paraId="79F3D782" w14:textId="77777777" w:rsidR="00477DC5" w:rsidRDefault="00477DC5" w:rsidP="00477DC5">
      <w:pPr>
        <w:ind w:firstLine="567"/>
        <w:jc w:val="both"/>
      </w:pPr>
      <w:r>
        <w:t>5.3.2.  p</w:t>
      </w:r>
      <w:r w:rsidRPr="00DC337A">
        <w:t>rieš pradedant remontuoti melioracijos įrenginių avarinio gedimo vietą, informuoti Žemės ūkio skyriaus specialist</w:t>
      </w:r>
      <w:r>
        <w:t>us.</w:t>
      </w:r>
    </w:p>
    <w:p w14:paraId="1A9F99CE" w14:textId="77777777" w:rsidR="00477DC5" w:rsidRDefault="00477DC5" w:rsidP="00477DC5">
      <w:pPr>
        <w:ind w:firstLine="567"/>
        <w:jc w:val="both"/>
      </w:pPr>
      <w:r>
        <w:t>5.3.3. prieš pradedant darbus būtina susi</w:t>
      </w:r>
      <w:r w:rsidRPr="00A017D1">
        <w:rPr>
          <w:shd w:val="clear" w:color="auto" w:fill="FFFFFF"/>
        </w:rPr>
        <w:t>derin</w:t>
      </w:r>
      <w:r>
        <w:rPr>
          <w:shd w:val="clear" w:color="auto" w:fill="FFFFFF"/>
        </w:rPr>
        <w:t>ti</w:t>
      </w:r>
      <w:r w:rsidRPr="00A017D1">
        <w:rPr>
          <w:shd w:val="clear" w:color="auto" w:fill="FFFFFF"/>
        </w:rPr>
        <w:t xml:space="preserve"> </w:t>
      </w:r>
      <w:r w:rsidRPr="00A017D1">
        <w:t xml:space="preserve">su fiziniais ir juridiniais asmenimis, kurių inžineriniai tinklai, statiniai, žemės sklypai arba kita nuosavybės forma turi sąveikos su vykdomais </w:t>
      </w:r>
      <w:r>
        <w:t>d</w:t>
      </w:r>
      <w:r w:rsidRPr="00A017D1">
        <w:t>arbais</w:t>
      </w:r>
      <w:r>
        <w:t>;</w:t>
      </w:r>
    </w:p>
    <w:p w14:paraId="77DC25CF" w14:textId="77777777" w:rsidR="00477DC5" w:rsidRPr="00BA357B" w:rsidRDefault="00477DC5" w:rsidP="00477DC5">
      <w:pPr>
        <w:ind w:firstLine="567"/>
        <w:jc w:val="both"/>
      </w:pPr>
      <w:r>
        <w:t>5.3.4. n</w:t>
      </w:r>
      <w:r w:rsidRPr="00BA357B">
        <w:t xml:space="preserve">ustatytu laiku (ne vėliau kaip </w:t>
      </w:r>
      <w:r>
        <w:t>per 5 darbo dienas</w:t>
      </w:r>
      <w:r w:rsidRPr="00BA357B">
        <w:t xml:space="preserve"> po šios sutarties įsigaliojimo) pradėti</w:t>
      </w:r>
      <w:r>
        <w:t xml:space="preserve"> darbus.  Darbus </w:t>
      </w:r>
      <w:r w:rsidRPr="00BA357B">
        <w:t>užbaigti</w:t>
      </w:r>
      <w:r>
        <w:t xml:space="preserve"> ir perduoti</w:t>
      </w:r>
      <w:r w:rsidRPr="00C53C22">
        <w:t xml:space="preserve"> </w:t>
      </w:r>
      <w:r w:rsidRPr="00BA357B">
        <w:t>Užsakovui</w:t>
      </w:r>
      <w:r>
        <w:t xml:space="preserve"> ne vėliau kaip 2021</w:t>
      </w:r>
      <w:r w:rsidRPr="00BA357B">
        <w:t xml:space="preserve"> metų </w:t>
      </w:r>
      <w:r>
        <w:t xml:space="preserve">lapkričio </w:t>
      </w:r>
      <w:r w:rsidRPr="00BA357B">
        <w:t>30 dieną</w:t>
      </w:r>
      <w:r>
        <w:t>;</w:t>
      </w:r>
      <w:r w:rsidRPr="000569F9">
        <w:t xml:space="preserve"> </w:t>
      </w:r>
      <w:r w:rsidRPr="00BA357B">
        <w:t>darbus atlikti kokybiškai, laikantis techninio darbo reglamento, STR, MTR normų, standartų ir taisyklių;</w:t>
      </w:r>
    </w:p>
    <w:p w14:paraId="53A37C52" w14:textId="77777777" w:rsidR="00477DC5" w:rsidRDefault="00477DC5" w:rsidP="00477DC5">
      <w:pPr>
        <w:ind w:firstLine="567"/>
        <w:jc w:val="both"/>
      </w:pPr>
      <w:r>
        <w:t xml:space="preserve">5.3.5. </w:t>
      </w:r>
      <w:r w:rsidRPr="00BA357B">
        <w:t>užtikrinti, kad statinių patikimumas ir naudojamų medžiagų kokybė atitiktų Lietuvos Respublikoje galiojančių teisės aktų reikalavimus, pateikti Užsakovui naudojamų medžiagų kokybę patvirtinančius dokumentus</w:t>
      </w:r>
      <w:r>
        <w:t xml:space="preserve"> (pasus, sertifikatus ir pan.);</w:t>
      </w:r>
    </w:p>
    <w:p w14:paraId="41E53506" w14:textId="77777777" w:rsidR="00477DC5" w:rsidRPr="00E86BBC" w:rsidRDefault="00477DC5" w:rsidP="00477DC5">
      <w:pPr>
        <w:ind w:firstLine="567"/>
        <w:jc w:val="both"/>
      </w:pPr>
      <w:r>
        <w:t>5.3.6</w:t>
      </w:r>
      <w:r w:rsidRPr="00DC337A">
        <w:t xml:space="preserve">. </w:t>
      </w:r>
      <w:r>
        <w:rPr>
          <w:lang w:eastAsia="en-US"/>
        </w:rPr>
        <w:t>prisiimti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112FFBDA" w14:textId="77777777" w:rsidR="00477DC5" w:rsidRPr="00E86BBC" w:rsidRDefault="00477DC5" w:rsidP="00477DC5">
      <w:pPr>
        <w:tabs>
          <w:tab w:val="left" w:pos="993"/>
        </w:tabs>
        <w:spacing w:before="60" w:after="60"/>
        <w:ind w:firstLine="567"/>
        <w:jc w:val="both"/>
      </w:pPr>
      <w:r>
        <w:rPr>
          <w:lang w:eastAsia="en-US"/>
        </w:rPr>
        <w:t>5.3.7.</w:t>
      </w:r>
      <w:r w:rsidRPr="00E86BBC">
        <w:t xml:space="preserve"> </w:t>
      </w:r>
      <w:r>
        <w:t>g</w:t>
      </w:r>
      <w:r w:rsidRPr="00E86BBC">
        <w:t>au</w:t>
      </w:r>
      <w:r>
        <w:t>ti</w:t>
      </w:r>
      <w:r w:rsidRPr="00E86BBC">
        <w:t xml:space="preserve"> leidimus arba sutikimus atlikti darbus apsauginėse zonose, nutiestų požeminių komunikacijų vietose.</w:t>
      </w:r>
    </w:p>
    <w:p w14:paraId="78DD9769" w14:textId="77777777" w:rsidR="00477DC5" w:rsidRPr="00473B0D" w:rsidRDefault="00477DC5" w:rsidP="00477DC5">
      <w:pPr>
        <w:ind w:firstLine="567"/>
        <w:jc w:val="both"/>
        <w:rPr>
          <w:rFonts w:eastAsia="Calibri"/>
        </w:rPr>
      </w:pPr>
      <w:r>
        <w:rPr>
          <w:rFonts w:eastAsia="Calibri"/>
        </w:rPr>
        <w:t>5.3.8. u</w:t>
      </w:r>
      <w:r w:rsidRPr="00473B0D">
        <w:rPr>
          <w:rFonts w:eastAsia="Calibri"/>
        </w:rPr>
        <w:t>žtikrinti, kad jis ir kiti asmenys, veikiantys jo vardu, būtų gavę visus būtinus leidimus, kvalifikacijos atestacijos pažymėjimus ar kitokius dokumentus, leidžiančius užsiimti nustatyta veikla</w:t>
      </w:r>
      <w:r>
        <w:rPr>
          <w:rFonts w:eastAsia="Calibri"/>
        </w:rPr>
        <w:t>.</w:t>
      </w:r>
    </w:p>
    <w:p w14:paraId="68068057" w14:textId="77777777" w:rsidR="00477DC5" w:rsidRPr="00473B0D" w:rsidRDefault="00477DC5" w:rsidP="00477DC5">
      <w:pPr>
        <w:ind w:firstLine="567"/>
        <w:jc w:val="both"/>
        <w:rPr>
          <w:rFonts w:eastAsia="Calibri"/>
        </w:rPr>
      </w:pPr>
      <w:r>
        <w:rPr>
          <w:rFonts w:eastAsia="Calibri"/>
        </w:rPr>
        <w:lastRenderedPageBreak/>
        <w:t>5.3.9.</w:t>
      </w:r>
      <w:r w:rsidRPr="00473B0D">
        <w:rPr>
          <w:rFonts w:eastAsia="Calibri"/>
        </w:rPr>
        <w:t xml:space="preserve"> atlyginti nuostolius ir yra atsakingas už visas pretenzijas, kompensacijas susijusias su:</w:t>
      </w:r>
    </w:p>
    <w:p w14:paraId="5C768AB5" w14:textId="77777777" w:rsidR="00477DC5" w:rsidRPr="00473B0D" w:rsidRDefault="00477DC5" w:rsidP="00477DC5">
      <w:pPr>
        <w:ind w:firstLine="567"/>
        <w:jc w:val="both"/>
        <w:rPr>
          <w:rFonts w:eastAsia="Calibri"/>
          <w:b/>
        </w:rPr>
      </w:pPr>
      <w:r>
        <w:rPr>
          <w:rFonts w:eastAsia="Calibri"/>
        </w:rPr>
        <w:t>5.3.9.1.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4AB41A52" w14:textId="77777777" w:rsidR="00477DC5" w:rsidRDefault="00477DC5" w:rsidP="00477DC5">
      <w:pPr>
        <w:tabs>
          <w:tab w:val="left" w:pos="0"/>
          <w:tab w:val="left" w:pos="527"/>
        </w:tabs>
        <w:jc w:val="both"/>
      </w:pPr>
      <w:r>
        <w:rPr>
          <w:rFonts w:eastAsia="Calibri"/>
        </w:rPr>
        <w:t xml:space="preserve">         5.3.9.2. </w:t>
      </w:r>
      <w:r w:rsidRPr="00473B0D">
        <w:rPr>
          <w:rFonts w:eastAsia="Calibri"/>
        </w:rPr>
        <w:t>bet kurios nuosavybės (kitos nei Darbai) nuostoliais, praradimais, susijusiais arba atsiradusiais dėl Rangovo arba jo personalo veiksmų, aplaidumo, tyčinio veiksmo ar Sutarties pažeidimo.</w:t>
      </w:r>
    </w:p>
    <w:p w14:paraId="7A628A16" w14:textId="77777777" w:rsidR="00477DC5" w:rsidRPr="00BA357B" w:rsidRDefault="00477DC5" w:rsidP="00477DC5">
      <w:pPr>
        <w:ind w:firstLine="567"/>
        <w:jc w:val="both"/>
      </w:pPr>
      <w:r>
        <w:t xml:space="preserve">5.3.10. </w:t>
      </w:r>
      <w:r w:rsidRPr="00BA357B">
        <w:t>atsakyti už saugų darbą, sanitarinių-higieninių reikalavimų laikymąsi, priešgaisrinę ir ekologinę statybos aikštelės apsaugą;</w:t>
      </w:r>
    </w:p>
    <w:p w14:paraId="31586714" w14:textId="77777777" w:rsidR="00477DC5" w:rsidRPr="00BA357B" w:rsidRDefault="00477DC5" w:rsidP="00477DC5">
      <w:pPr>
        <w:ind w:firstLine="567"/>
        <w:jc w:val="both"/>
      </w:pPr>
      <w:r>
        <w:t>5.4</w:t>
      </w:r>
      <w:r w:rsidRPr="00BA357B">
        <w:t>. Šioje sutartyje neaptartos šalių teisės ir pareigos nustatomos pagal Lietuvos Respublikos civilinio kodekso n</w:t>
      </w:r>
      <w:r>
        <w:t>uostatas ir kitus teisės aktus.</w:t>
      </w:r>
    </w:p>
    <w:p w14:paraId="27773220" w14:textId="77777777" w:rsidR="00477DC5" w:rsidRDefault="00477DC5" w:rsidP="00477DC5">
      <w:pPr>
        <w:jc w:val="center"/>
        <w:rPr>
          <w:b/>
        </w:rPr>
      </w:pPr>
    </w:p>
    <w:p w14:paraId="22CAB085" w14:textId="77777777" w:rsidR="00477DC5" w:rsidRDefault="00477DC5" w:rsidP="00477DC5">
      <w:pPr>
        <w:jc w:val="center"/>
        <w:rPr>
          <w:b/>
        </w:rPr>
      </w:pPr>
      <w:r>
        <w:rPr>
          <w:b/>
        </w:rPr>
        <w:t>VI. GARANTIJA</w:t>
      </w:r>
    </w:p>
    <w:p w14:paraId="54E2AF50" w14:textId="77777777" w:rsidR="00477DC5" w:rsidRPr="00AA72E0" w:rsidRDefault="00477DC5" w:rsidP="00477DC5">
      <w:pPr>
        <w:jc w:val="center"/>
        <w:rPr>
          <w:b/>
        </w:rPr>
      </w:pPr>
    </w:p>
    <w:p w14:paraId="176C7777" w14:textId="77777777" w:rsidR="00477DC5" w:rsidRDefault="00477DC5" w:rsidP="00477DC5">
      <w:pPr>
        <w:ind w:firstLine="567"/>
        <w:jc w:val="both"/>
      </w:pPr>
      <w:r>
        <w:t>6</w:t>
      </w:r>
      <w:r w:rsidRPr="00BA357B">
        <w:t>.1. Atliktiems statybos darbams nustatomas 5 (penkerių) metų garantinis terminas.</w:t>
      </w:r>
    </w:p>
    <w:p w14:paraId="372FDD2F" w14:textId="77777777" w:rsidR="00477DC5" w:rsidRPr="00BA357B" w:rsidRDefault="00477DC5" w:rsidP="00477DC5">
      <w:pPr>
        <w:tabs>
          <w:tab w:val="left" w:pos="567"/>
        </w:tabs>
        <w:ind w:firstLine="567"/>
        <w:jc w:val="both"/>
      </w:pPr>
      <w:r>
        <w:t>6</w:t>
      </w:r>
      <w:r w:rsidRPr="00BA357B">
        <w:t>.2.</w:t>
      </w:r>
      <w:r>
        <w:t xml:space="preserve"> </w:t>
      </w:r>
      <w:r w:rsidRPr="00BA357B">
        <w:t xml:space="preserve">Paslėptiems statinio elementams (konstrukcijoms, vamzdynams ir kt.) nustatomas 10 (dešimties) metų garantinis terminas. Esant tyčia paslėptų defektų, nustatomas 20 (dvidešimt) metų garantinis terminas.                                   </w:t>
      </w:r>
    </w:p>
    <w:p w14:paraId="42451C75" w14:textId="77777777" w:rsidR="00477DC5" w:rsidRPr="00BA357B" w:rsidRDefault="00477DC5" w:rsidP="00477DC5">
      <w:pPr>
        <w:ind w:firstLine="567"/>
        <w:jc w:val="both"/>
      </w:pPr>
      <w:r>
        <w:t>6.3.</w:t>
      </w:r>
      <w:r w:rsidRPr="00BA357B">
        <w:t xml:space="preserve"> Garantinis laikotarpis pradedamas skaičiuoti nuo baigiamojo darbų priėmimo-perdavimo akto pasirašymo dienos.</w:t>
      </w:r>
    </w:p>
    <w:p w14:paraId="706179CF" w14:textId="77777777" w:rsidR="00477DC5" w:rsidRPr="00BA357B" w:rsidRDefault="00477DC5" w:rsidP="00477DC5">
      <w:pPr>
        <w:ind w:firstLine="567"/>
        <w:jc w:val="both"/>
      </w:pPr>
      <w:r>
        <w:t>6.4.</w:t>
      </w:r>
      <w:r w:rsidRPr="00BA357B">
        <w:t xml:space="preserve"> Rangovas per visą garantinį laiką užtikrina, kad statybos objektas atitinka normatyvinių statybos dokumentų nustatytus rodiklius ir yra tinkamas naudoti pagal paskirtį.</w:t>
      </w:r>
    </w:p>
    <w:p w14:paraId="668AFB13" w14:textId="77777777" w:rsidR="00477DC5" w:rsidRPr="00BA357B" w:rsidRDefault="00477DC5" w:rsidP="00477DC5">
      <w:pPr>
        <w:ind w:firstLine="567"/>
        <w:jc w:val="both"/>
      </w:pPr>
      <w:r>
        <w:t>6.5</w:t>
      </w:r>
      <w:r w:rsidRPr="00BA357B">
        <w:t>.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w:t>
      </w:r>
      <w:r>
        <w:t>nų kitiems trūkumams pašalinti.</w:t>
      </w:r>
    </w:p>
    <w:p w14:paraId="7CCEF1EC" w14:textId="77777777" w:rsidR="00477DC5" w:rsidRDefault="00477DC5" w:rsidP="00477DC5">
      <w:pPr>
        <w:jc w:val="center"/>
        <w:rPr>
          <w:b/>
        </w:rPr>
      </w:pPr>
    </w:p>
    <w:p w14:paraId="2A23EBC3" w14:textId="77777777" w:rsidR="00477DC5" w:rsidRDefault="00477DC5" w:rsidP="00477DC5">
      <w:pPr>
        <w:jc w:val="center"/>
        <w:rPr>
          <w:b/>
        </w:rPr>
      </w:pPr>
      <w:r>
        <w:rPr>
          <w:b/>
        </w:rPr>
        <w:t>VII. ATSAKOMYBĖ</w:t>
      </w:r>
    </w:p>
    <w:p w14:paraId="3F186996" w14:textId="77777777" w:rsidR="00477DC5" w:rsidRPr="00AA72E0" w:rsidRDefault="00477DC5" w:rsidP="00477DC5">
      <w:pPr>
        <w:jc w:val="center"/>
        <w:rPr>
          <w:b/>
        </w:rPr>
      </w:pPr>
    </w:p>
    <w:p w14:paraId="26977FDA" w14:textId="77777777" w:rsidR="00477DC5" w:rsidRPr="00263326" w:rsidRDefault="00477DC5" w:rsidP="00477DC5">
      <w:pPr>
        <w:ind w:firstLine="567"/>
        <w:jc w:val="both"/>
        <w:rPr>
          <w:b/>
        </w:rPr>
      </w:pPr>
      <w:r>
        <w:t xml:space="preserve">7.1. </w:t>
      </w:r>
      <w:r w:rsidRPr="00263326">
        <w:rPr>
          <w:b/>
        </w:rPr>
        <w:t xml:space="preserve">Rangovo </w:t>
      </w:r>
      <w:r>
        <w:rPr>
          <w:b/>
        </w:rPr>
        <w:t xml:space="preserve">ir Rangovo </w:t>
      </w:r>
      <w:r w:rsidRPr="00263326">
        <w:rPr>
          <w:b/>
        </w:rPr>
        <w:t>atsakomybė už sutarties pažeidimus:</w:t>
      </w:r>
    </w:p>
    <w:p w14:paraId="1D10984D" w14:textId="77777777" w:rsidR="00477DC5" w:rsidRPr="00BA357B" w:rsidRDefault="00477DC5" w:rsidP="00477DC5">
      <w:pPr>
        <w:ind w:firstLine="567"/>
        <w:jc w:val="both"/>
      </w:pPr>
      <w:r>
        <w:t xml:space="preserve">7.1.1. </w:t>
      </w:r>
      <w:r w:rsidRPr="00BA357B">
        <w:t>Ran</w:t>
      </w:r>
      <w:r>
        <w:t>govas, pažeidęs šios sutarties 3.7.</w:t>
      </w:r>
      <w:r w:rsidRPr="00BA357B">
        <w:t xml:space="preserve"> punkt</w:t>
      </w:r>
      <w:r>
        <w:t>e</w:t>
      </w:r>
      <w:r w:rsidRPr="00BA357B">
        <w:t xml:space="preserve"> nurodytą galutinį terminą, už kiekvieną termino praleidimo dieną moka 0,02 procento delspinigius, skaičiuojamus nuo neatliktų darbų vertės. Dėl šio bei kitų įsipareigojimų nevykdymo ar netinkamo vykdymo Rangovas privalo atlyginti Užsakovui nuostolius. Bendra priskaičiuotų delspinigių ir nuostolių suma gali būti mažinama šioje sutartyje nustatyta mokėtina Rangovui suma.</w:t>
      </w:r>
    </w:p>
    <w:p w14:paraId="20AF8E1A" w14:textId="77777777" w:rsidR="00477DC5" w:rsidRPr="00BA357B" w:rsidRDefault="00477DC5" w:rsidP="00477DC5">
      <w:pPr>
        <w:ind w:firstLine="567"/>
        <w:jc w:val="both"/>
      </w:pPr>
      <w:r>
        <w:t>7</w:t>
      </w:r>
      <w:r w:rsidRPr="00BA357B">
        <w:t>.2. Užsakovui be svarbios priežasties šioje sutartyje nustatytais terminais neatsiskaitant su Rangovu, Užsakovas moka jam delspinigius už kiekvieną uždelstą atsiskaityti dieną po 0,02 procento nuo laiku nesumokėtos sumos.</w:t>
      </w:r>
    </w:p>
    <w:p w14:paraId="09EB43E8" w14:textId="77777777" w:rsidR="00477DC5" w:rsidRPr="00BA357B" w:rsidRDefault="00477DC5" w:rsidP="00477DC5">
      <w:pPr>
        <w:ind w:firstLine="567"/>
        <w:jc w:val="both"/>
      </w:pPr>
      <w:r>
        <w:t>7</w:t>
      </w:r>
      <w:r w:rsidRPr="00BA357B">
        <w:t xml:space="preserve">.3. Užsakovo nurodytu laiku nepašalinęs trūkumų, nustatytų per garantinį terminą, Rangovas moka Užsakovui </w:t>
      </w:r>
      <w:r>
        <w:t>100 Eur</w:t>
      </w:r>
      <w:r w:rsidRPr="00BA357B">
        <w:t xml:space="preserve"> baudą už kiekvieną atvejį ir atlygina Užsakovui išlaidas, susijusias su trūkumų pašalinimu bei dėl to patirtus nuostolius.</w:t>
      </w:r>
    </w:p>
    <w:p w14:paraId="2198C132" w14:textId="77777777" w:rsidR="00477DC5" w:rsidRPr="00BA357B" w:rsidRDefault="00477DC5" w:rsidP="00477DC5">
      <w:pPr>
        <w:ind w:firstLine="567"/>
        <w:jc w:val="both"/>
      </w:pPr>
      <w:r>
        <w:t>7</w:t>
      </w:r>
      <w:r w:rsidRPr="00BA357B">
        <w:t>.4. Rangovas darbų atlikimo metu atsako už savo darbuotojų darbų saugą, priešgaisrinę, aplinkos apsaugą, materialinių vertybių, esančių statybv</w:t>
      </w:r>
      <w:r>
        <w:t>ietėje ir už jos ribų, apsaugą.</w:t>
      </w:r>
    </w:p>
    <w:p w14:paraId="7C38718E" w14:textId="77777777" w:rsidR="00477DC5" w:rsidRDefault="00477DC5" w:rsidP="00477DC5">
      <w:pPr>
        <w:jc w:val="center"/>
        <w:rPr>
          <w:b/>
        </w:rPr>
      </w:pPr>
    </w:p>
    <w:p w14:paraId="1C693EFD" w14:textId="77777777" w:rsidR="00477DC5" w:rsidRDefault="00477DC5" w:rsidP="00477DC5">
      <w:pPr>
        <w:jc w:val="center"/>
        <w:rPr>
          <w:b/>
        </w:rPr>
      </w:pPr>
      <w:r>
        <w:rPr>
          <w:b/>
        </w:rPr>
        <w:t>VIII. DARBŲ NUTRAUKIMAS</w:t>
      </w:r>
    </w:p>
    <w:p w14:paraId="0CA220B1" w14:textId="77777777" w:rsidR="00477DC5" w:rsidRPr="00AA72E0" w:rsidRDefault="00477DC5" w:rsidP="00477DC5">
      <w:pPr>
        <w:jc w:val="center"/>
        <w:rPr>
          <w:b/>
        </w:rPr>
      </w:pPr>
    </w:p>
    <w:p w14:paraId="42CCE34B" w14:textId="77777777" w:rsidR="00477DC5" w:rsidRPr="00BA357B" w:rsidRDefault="00477DC5" w:rsidP="00477DC5">
      <w:pPr>
        <w:ind w:firstLine="567"/>
        <w:jc w:val="both"/>
      </w:pPr>
      <w:r>
        <w:t>8</w:t>
      </w:r>
      <w:r w:rsidRPr="00BA357B">
        <w:t>.1. Darbai, atliekami pagal šią sutartį, gali būti nutraukti ar sustabdyti:</w:t>
      </w:r>
    </w:p>
    <w:p w14:paraId="4938888A" w14:textId="77777777" w:rsidR="00477DC5" w:rsidRPr="00BA357B" w:rsidRDefault="00477DC5" w:rsidP="00477DC5">
      <w:pPr>
        <w:ind w:firstLine="567"/>
        <w:jc w:val="both"/>
      </w:pPr>
      <w:r>
        <w:t>8</w:t>
      </w:r>
      <w:r w:rsidRPr="00BA357B">
        <w:t>.1.1. Užsakovo iniciatyva;</w:t>
      </w:r>
    </w:p>
    <w:p w14:paraId="18DAFD3D" w14:textId="77777777" w:rsidR="00477DC5" w:rsidRPr="00BA357B" w:rsidRDefault="00477DC5" w:rsidP="00477DC5">
      <w:pPr>
        <w:ind w:firstLine="567"/>
        <w:jc w:val="both"/>
      </w:pPr>
      <w:r>
        <w:t>8</w:t>
      </w:r>
      <w:r w:rsidRPr="00BA357B">
        <w:t>.1.2. rašytiniu, abiejų šalių pasirašytu ir kiekvienos šalies antspaudais patvirtintu susitarimu;</w:t>
      </w:r>
    </w:p>
    <w:p w14:paraId="2431BE3D" w14:textId="77777777" w:rsidR="00477DC5" w:rsidRPr="00BA357B" w:rsidRDefault="00477DC5" w:rsidP="00477DC5">
      <w:pPr>
        <w:ind w:firstLine="567"/>
        <w:jc w:val="both"/>
      </w:pPr>
      <w:r>
        <w:lastRenderedPageBreak/>
        <w:t xml:space="preserve">8.2. </w:t>
      </w:r>
      <w:r w:rsidRPr="00BA357B">
        <w:t>Užsakovui raštu nurodžius, Rangovas turi nutraukti statybos darbus. Statybos darbai nutraukiami dėl darbų, vykdomų nesilaikant techninio melioracijos reglamento, dėl naudojamų nekokybiškų medžiagų. Duodamas nurodymą nutraukti statybos darbus, Užsakovas turi nurodyti kokia apimtimi statybos darbai nutraukiami (t.y. ar reikalinga nutraukti visus statybos darbus ar tik jų dalį), ir kuriam laikui tokie darbai nutraukiami.</w:t>
      </w:r>
    </w:p>
    <w:p w14:paraId="235C0307" w14:textId="77777777" w:rsidR="00477DC5" w:rsidRPr="00BA357B" w:rsidRDefault="00477DC5" w:rsidP="00477DC5">
      <w:pPr>
        <w:ind w:firstLine="567"/>
        <w:jc w:val="both"/>
      </w:pPr>
      <w:r>
        <w:t>8</w:t>
      </w:r>
      <w:r w:rsidRPr="00BA357B">
        <w:t xml:space="preserve">.3. Jei viena iš sutarties Šalių be pakankamo pagrindo daugiau kaip 30 (trisdešimt) dienų nevykdo sutartyje prisiimtų įsipareigojimų, nukentėjusioji Šalis įgyja teisę nutraukti šią sutartį apie tai įspėjusi kitą šalį raštu ne vėliau kaip prieš 30 (trisdešimt) dienų. </w:t>
      </w:r>
    </w:p>
    <w:p w14:paraId="1BECE75B" w14:textId="77777777" w:rsidR="00477DC5" w:rsidRPr="00BA357B" w:rsidRDefault="00477DC5" w:rsidP="00477DC5">
      <w:pPr>
        <w:ind w:firstLine="567"/>
        <w:jc w:val="both"/>
      </w:pPr>
      <w:r>
        <w:t>8</w:t>
      </w:r>
      <w:r w:rsidRPr="00BA357B">
        <w:t>.4. Šalis, nevykdanti sutartinių įsipareigojimų, atlygina kitų sutart</w:t>
      </w:r>
      <w:r>
        <w:t xml:space="preserve">ies Šalių patirtus nuostolius. </w:t>
      </w:r>
    </w:p>
    <w:p w14:paraId="6A74504B" w14:textId="77777777" w:rsidR="00477DC5" w:rsidRDefault="00477DC5" w:rsidP="00477DC5">
      <w:pPr>
        <w:jc w:val="center"/>
        <w:rPr>
          <w:b/>
        </w:rPr>
      </w:pPr>
    </w:p>
    <w:p w14:paraId="0B393CF8" w14:textId="77777777" w:rsidR="00477DC5" w:rsidRDefault="00477DC5" w:rsidP="00477DC5">
      <w:pPr>
        <w:jc w:val="center"/>
        <w:rPr>
          <w:b/>
        </w:rPr>
      </w:pPr>
      <w:r>
        <w:rPr>
          <w:b/>
        </w:rPr>
        <w:t>IX. DARBŲ PRIĖMIMAS</w:t>
      </w:r>
    </w:p>
    <w:p w14:paraId="2DE4A2E7" w14:textId="77777777" w:rsidR="00477DC5" w:rsidRPr="00AA72E0" w:rsidRDefault="00477DC5" w:rsidP="00477DC5">
      <w:pPr>
        <w:jc w:val="center"/>
        <w:rPr>
          <w:b/>
        </w:rPr>
      </w:pPr>
    </w:p>
    <w:p w14:paraId="374A4339" w14:textId="77777777" w:rsidR="00477DC5" w:rsidRPr="00BA357B" w:rsidRDefault="00477DC5" w:rsidP="00477DC5">
      <w:pPr>
        <w:ind w:firstLine="567"/>
        <w:jc w:val="both"/>
      </w:pPr>
      <w:r>
        <w:t>9</w:t>
      </w:r>
      <w:r w:rsidRPr="00BA357B">
        <w:t>.1.  Kiekvieną darbų atlikimo aktą ruošia Rangovas. Darbų atlikimo akte turi būti nurodyti visi atlikti darbai ir užmokestis už tuos darbus.</w:t>
      </w:r>
    </w:p>
    <w:p w14:paraId="3701AA3D" w14:textId="77777777" w:rsidR="00477DC5" w:rsidRPr="00BA357B" w:rsidRDefault="00477DC5" w:rsidP="00477DC5">
      <w:pPr>
        <w:ind w:firstLine="567"/>
        <w:jc w:val="both"/>
      </w:pPr>
      <w:r>
        <w:t>9.2</w:t>
      </w:r>
      <w:r w:rsidRPr="00BA357B">
        <w:t>. Ne vėliau kaip per 10 (dešimt) dienų po kiekvieno darbų atlikimo akto pateikimo dienos Užsakovas turi:</w:t>
      </w:r>
    </w:p>
    <w:p w14:paraId="55ECB968" w14:textId="77777777" w:rsidR="00477DC5" w:rsidRPr="00BA357B" w:rsidRDefault="00477DC5" w:rsidP="00477DC5">
      <w:pPr>
        <w:ind w:firstLine="567"/>
        <w:jc w:val="both"/>
      </w:pPr>
      <w:r>
        <w:t>9.2</w:t>
      </w:r>
      <w:r w:rsidRPr="00BA357B">
        <w:t>.1.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75919D0D" w14:textId="77777777" w:rsidR="00477DC5" w:rsidRPr="00BA357B" w:rsidRDefault="00477DC5" w:rsidP="00477DC5">
      <w:pPr>
        <w:ind w:firstLine="567"/>
        <w:jc w:val="both"/>
      </w:pPr>
      <w:r>
        <w:t>9.3</w:t>
      </w:r>
      <w:r w:rsidRPr="00BA357B">
        <w:t>. Rangovui tinkamai ištaisius Užsakovo nurodytus trūkumus, Užsakovas ne vėliau kaip per 5 (penkias) dienas turi pasirašyti darbų atlikimo aktą, kurio dėl to akto turinio trūkumų ar atliktų darbų trūkumų, Užsakovas nebuvo pasirašęs.</w:t>
      </w:r>
    </w:p>
    <w:p w14:paraId="6E42E67E" w14:textId="77777777" w:rsidR="00477DC5" w:rsidRPr="00BA357B" w:rsidRDefault="00477DC5" w:rsidP="00477DC5">
      <w:pPr>
        <w:ind w:firstLine="567"/>
        <w:jc w:val="both"/>
      </w:pPr>
      <w:r>
        <w:t>9.4</w:t>
      </w:r>
      <w:r w:rsidRPr="00BA357B">
        <w:t>. Ne vėliau, kaip visų darbų (įskaitant trūkumų pašalinimą) užbaigimo dieną Rangovas turi:</w:t>
      </w:r>
    </w:p>
    <w:p w14:paraId="179169D6" w14:textId="77777777" w:rsidR="00477DC5" w:rsidRPr="00BA357B" w:rsidRDefault="00477DC5" w:rsidP="00477DC5">
      <w:pPr>
        <w:ind w:firstLine="567"/>
        <w:jc w:val="both"/>
      </w:pPr>
      <w:r>
        <w:t>9.4</w:t>
      </w:r>
      <w:r w:rsidRPr="00BA357B">
        <w:t>.1. sutvarkyti statybos objektą;</w:t>
      </w:r>
    </w:p>
    <w:p w14:paraId="4095E62C" w14:textId="77777777" w:rsidR="00477DC5" w:rsidRPr="00BA357B" w:rsidRDefault="00477DC5" w:rsidP="00477DC5">
      <w:pPr>
        <w:ind w:firstLine="567"/>
        <w:jc w:val="both"/>
      </w:pPr>
      <w:r>
        <w:t>9.4</w:t>
      </w:r>
      <w:r w:rsidRPr="00BA357B">
        <w:t>.2.</w:t>
      </w:r>
      <w:r>
        <w:t xml:space="preserve"> </w:t>
      </w:r>
      <w:r w:rsidRPr="00BA357B">
        <w:t>Užsakovo suteiktas sandėliavimo vietas suremontuoti pagal ankstesnę jų būklę.</w:t>
      </w:r>
    </w:p>
    <w:p w14:paraId="51ABFF00" w14:textId="77777777" w:rsidR="00477DC5" w:rsidRPr="00BA357B" w:rsidRDefault="00477DC5" w:rsidP="00477DC5">
      <w:pPr>
        <w:ind w:firstLine="567"/>
        <w:jc w:val="both"/>
      </w:pPr>
      <w:r>
        <w:t>9.4</w:t>
      </w:r>
      <w:r w:rsidRPr="00BA357B">
        <w:t>.3. ne vėliau kaip prieš 5 (penkias) dienas</w:t>
      </w:r>
      <w:r>
        <w:t xml:space="preserve"> iki </w:t>
      </w:r>
      <w:r w:rsidRPr="00BA357B">
        <w:t>melioracijos statinių pripažinimo tinkamais naudoti</w:t>
      </w:r>
      <w:r>
        <w:t xml:space="preserve"> dienos, </w:t>
      </w:r>
      <w:r w:rsidRPr="00BA357B">
        <w:t>pateikti Užsakovui įgyvendinto projekto kadastro vietovių Mel_DR 10LT duomenų rinkinį su planinėje medžiagoje M1:10000 apibrėžtomis re</w:t>
      </w:r>
      <w:r>
        <w:t>montuojamo</w:t>
      </w:r>
      <w:r w:rsidRPr="00BA357B">
        <w:t xml:space="preserve"> ploto ribomis, griovių, </w:t>
      </w:r>
      <w:r>
        <w:t xml:space="preserve">drenažo rinktuvų remontuojamomis atkarpomis, remontuotų </w:t>
      </w:r>
      <w:r w:rsidRPr="00BA357B">
        <w:t xml:space="preserve">hidrotechninių statinių vietomis *shp formatu įrašytose kompiuterinėse laikmenose. </w:t>
      </w:r>
    </w:p>
    <w:p w14:paraId="4E6274BF" w14:textId="77777777" w:rsidR="00477DC5" w:rsidRPr="00BA357B" w:rsidRDefault="00477DC5" w:rsidP="00477DC5">
      <w:pPr>
        <w:ind w:firstLine="567"/>
        <w:jc w:val="both"/>
      </w:pPr>
      <w:r>
        <w:t>9.5</w:t>
      </w:r>
      <w:r w:rsidRPr="00BA357B">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w:t>
      </w:r>
      <w:r>
        <w:t xml:space="preserve">atytiems saugos reikalavimams. </w:t>
      </w:r>
    </w:p>
    <w:p w14:paraId="3225A3BF" w14:textId="77777777" w:rsidR="00477DC5" w:rsidRDefault="00477DC5" w:rsidP="00477DC5">
      <w:pPr>
        <w:jc w:val="center"/>
        <w:rPr>
          <w:b/>
        </w:rPr>
      </w:pPr>
    </w:p>
    <w:p w14:paraId="6907A07D" w14:textId="77777777" w:rsidR="00477DC5" w:rsidRDefault="00477DC5" w:rsidP="00477DC5">
      <w:pPr>
        <w:jc w:val="center"/>
        <w:rPr>
          <w:b/>
        </w:rPr>
      </w:pPr>
      <w:r>
        <w:rPr>
          <w:b/>
        </w:rPr>
        <w:t>X. NENUGALIMA JĖGA</w:t>
      </w:r>
    </w:p>
    <w:p w14:paraId="64A4CDE6" w14:textId="77777777" w:rsidR="00477DC5" w:rsidRPr="00AA72E0" w:rsidRDefault="00477DC5" w:rsidP="00477DC5">
      <w:pPr>
        <w:jc w:val="center"/>
        <w:rPr>
          <w:b/>
        </w:rPr>
      </w:pPr>
    </w:p>
    <w:p w14:paraId="217BDF60" w14:textId="77777777" w:rsidR="00477DC5" w:rsidRPr="00BA357B" w:rsidRDefault="00477DC5" w:rsidP="00477DC5">
      <w:pPr>
        <w:ind w:firstLine="567"/>
        <w:jc w:val="both"/>
      </w:pPr>
      <w:r>
        <w:t>10</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28353227" w14:textId="77777777" w:rsidR="00477DC5" w:rsidRPr="00BA357B" w:rsidRDefault="00477DC5" w:rsidP="00477DC5">
      <w:pPr>
        <w:ind w:firstLine="567"/>
        <w:jc w:val="both"/>
      </w:pPr>
      <w:r>
        <w:t>10</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1BD1D890" w14:textId="77777777" w:rsidR="00477DC5" w:rsidRPr="00BA357B" w:rsidRDefault="00477DC5" w:rsidP="00477DC5">
      <w:pPr>
        <w:ind w:firstLine="567"/>
        <w:jc w:val="both"/>
      </w:pPr>
      <w:r>
        <w:t>10</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(t.y. nenugalimos jėgos (force - majeure) aplinkybes patiriančios) šalies atžvilgiu dienos. To nepadariusi šalis praranda galimybę remtis nenugalimos jėgos (force - majeure) aplinkybėmis.</w:t>
      </w:r>
    </w:p>
    <w:p w14:paraId="5C6DD059" w14:textId="77777777" w:rsidR="00477DC5" w:rsidRPr="00BA357B" w:rsidRDefault="00477DC5" w:rsidP="00477DC5">
      <w:pPr>
        <w:ind w:firstLine="567"/>
        <w:jc w:val="both"/>
      </w:pPr>
      <w:r>
        <w:t>10</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7BDEBD78" w14:textId="77777777" w:rsidR="00477DC5" w:rsidRDefault="00477DC5" w:rsidP="00477DC5">
      <w:pPr>
        <w:jc w:val="center"/>
        <w:rPr>
          <w:b/>
        </w:rPr>
      </w:pPr>
      <w:r>
        <w:rPr>
          <w:b/>
        </w:rPr>
        <w:t xml:space="preserve">              </w:t>
      </w:r>
    </w:p>
    <w:p w14:paraId="2B17AE50" w14:textId="77777777" w:rsidR="00477DC5" w:rsidRDefault="00477DC5" w:rsidP="00477DC5">
      <w:pPr>
        <w:jc w:val="center"/>
        <w:rPr>
          <w:b/>
        </w:rPr>
      </w:pPr>
      <w:r>
        <w:rPr>
          <w:b/>
        </w:rPr>
        <w:lastRenderedPageBreak/>
        <w:t xml:space="preserve">  XI. BAIGIAMOSIOS NUOSTATOS</w:t>
      </w:r>
    </w:p>
    <w:p w14:paraId="46870782" w14:textId="77777777" w:rsidR="00477DC5" w:rsidRPr="00AA72E0" w:rsidRDefault="00477DC5" w:rsidP="00477DC5">
      <w:pPr>
        <w:jc w:val="center"/>
        <w:rPr>
          <w:b/>
        </w:rPr>
      </w:pPr>
    </w:p>
    <w:p w14:paraId="4537D4E7" w14:textId="77777777" w:rsidR="00477DC5" w:rsidRPr="00BF5697" w:rsidRDefault="00477DC5" w:rsidP="00477DC5">
      <w:pPr>
        <w:pStyle w:val="Betarp1"/>
        <w:ind w:firstLine="567"/>
        <w:jc w:val="both"/>
        <w:rPr>
          <w:sz w:val="24"/>
        </w:rPr>
      </w:pPr>
      <w:r>
        <w:rPr>
          <w:b/>
        </w:rPr>
        <w:t xml:space="preserve"> </w:t>
      </w:r>
      <w:r w:rsidRPr="008202B1">
        <w:rPr>
          <w:sz w:val="24"/>
        </w:rPr>
        <w:t>11.1</w:t>
      </w:r>
      <w:r w:rsidRPr="00AA72E0">
        <w:t xml:space="preserve">. </w:t>
      </w:r>
      <w:r w:rsidRPr="00BF5697">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9EF711F" w14:textId="77777777" w:rsidR="00477DC5" w:rsidRDefault="00477DC5" w:rsidP="00477DC5">
      <w:pPr>
        <w:pStyle w:val="Betarp1"/>
        <w:ind w:firstLine="567"/>
        <w:jc w:val="both"/>
        <w:rPr>
          <w:sz w:val="24"/>
        </w:rPr>
      </w:pPr>
      <w:r w:rsidRPr="00BF5697">
        <w:rPr>
          <w:sz w:val="24"/>
        </w:rPr>
        <w:t>1</w:t>
      </w:r>
      <w:r>
        <w:rPr>
          <w:sz w:val="24"/>
        </w:rPr>
        <w:t>1</w:t>
      </w:r>
      <w:r w:rsidRPr="00BF5697">
        <w:rPr>
          <w:sz w:val="24"/>
        </w:rPr>
        <w:t>.</w:t>
      </w:r>
      <w:r>
        <w:rPr>
          <w:sz w:val="24"/>
        </w:rPr>
        <w:t>2</w:t>
      </w:r>
      <w:r w:rsidRPr="00BF5697">
        <w:rPr>
          <w:sz w:val="24"/>
        </w:rPr>
        <w:t>. Sutartis sudaryta dviem egzemplioriais – po vieną kiekvienai Šaliai.</w:t>
      </w:r>
    </w:p>
    <w:p w14:paraId="41D36583" w14:textId="77777777" w:rsidR="00477DC5" w:rsidRDefault="00477DC5" w:rsidP="00477DC5">
      <w:pPr>
        <w:ind w:firstLine="567"/>
        <w:jc w:val="both"/>
        <w:rPr>
          <w:lang w:eastAsia="da-DK"/>
        </w:rPr>
      </w:pPr>
      <w:r w:rsidRPr="0041702F">
        <w:rPr>
          <w:lang w:eastAsia="da-DK"/>
        </w:rPr>
        <w:t>1</w:t>
      </w:r>
      <w:r>
        <w:rPr>
          <w:lang w:eastAsia="da-DK"/>
        </w:rPr>
        <w:t>1</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siųsti 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65EA35B8" w14:textId="77777777" w:rsidR="00477DC5" w:rsidRPr="0041702F" w:rsidRDefault="00477DC5" w:rsidP="00477DC5">
      <w:pPr>
        <w:ind w:firstLine="567"/>
        <w:jc w:val="both"/>
        <w:rPr>
          <w:lang w:val="en-GB" w:eastAsia="da-DK"/>
        </w:rPr>
      </w:pPr>
      <w:r>
        <w:rPr>
          <w:lang w:eastAsia="da-DK"/>
        </w:rPr>
        <w:t>13.4. Už</w:t>
      </w:r>
      <w:r w:rsidRPr="002273E0">
        <w:rPr>
          <w:lang w:eastAsia="da-DK"/>
        </w:rPr>
        <w:t xml:space="preserve"> </w:t>
      </w:r>
      <w:r w:rsidRPr="0041702F">
        <w:rPr>
          <w:lang w:val="en-GB" w:eastAsia="da-DK"/>
        </w:rPr>
        <w:t>sutarties</w:t>
      </w:r>
      <w:r w:rsidRPr="002273E0">
        <w:rPr>
          <w:lang w:eastAsia="da-DK"/>
        </w:rPr>
        <w:t xml:space="preserve"> </w:t>
      </w:r>
      <w:r w:rsidRPr="0041702F">
        <w:rPr>
          <w:lang w:val="en-GB" w:eastAsia="da-DK"/>
        </w:rPr>
        <w:t>vykdymą</w:t>
      </w:r>
      <w:r>
        <w:rPr>
          <w:lang w:val="en-GB" w:eastAsia="da-DK"/>
        </w:rPr>
        <w:t xml:space="preserve"> atsakingi</w:t>
      </w:r>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864"/>
        <w:gridCol w:w="4389"/>
      </w:tblGrid>
      <w:tr w:rsidR="00477DC5" w:rsidRPr="0041702F" w14:paraId="570B2842" w14:textId="77777777" w:rsidTr="00086C7A">
        <w:tc>
          <w:tcPr>
            <w:tcW w:w="2372" w:type="dxa"/>
            <w:shd w:val="clear" w:color="auto" w:fill="auto"/>
          </w:tcPr>
          <w:p w14:paraId="651BB998" w14:textId="77777777" w:rsidR="00477DC5" w:rsidRPr="0041702F" w:rsidRDefault="00477DC5" w:rsidP="00086C7A">
            <w:pPr>
              <w:jc w:val="center"/>
              <w:rPr>
                <w:b/>
                <w:lang w:val="en-GB" w:eastAsia="da-DK"/>
              </w:rPr>
            </w:pPr>
          </w:p>
        </w:tc>
        <w:tc>
          <w:tcPr>
            <w:tcW w:w="2693" w:type="dxa"/>
          </w:tcPr>
          <w:p w14:paraId="73ABEFAE" w14:textId="77777777" w:rsidR="00477DC5" w:rsidRPr="0041702F" w:rsidRDefault="00477DC5" w:rsidP="00086C7A">
            <w:pPr>
              <w:jc w:val="center"/>
              <w:rPr>
                <w:b/>
                <w:lang w:val="en-GB" w:eastAsia="da-DK"/>
              </w:rPr>
            </w:pPr>
            <w:r w:rsidRPr="0041702F">
              <w:rPr>
                <w:b/>
                <w:lang w:val="en-GB" w:eastAsia="da-DK"/>
              </w:rPr>
              <w:t>Užsakovas</w:t>
            </w:r>
          </w:p>
        </w:tc>
        <w:tc>
          <w:tcPr>
            <w:tcW w:w="4501" w:type="dxa"/>
            <w:shd w:val="clear" w:color="auto" w:fill="auto"/>
          </w:tcPr>
          <w:p w14:paraId="2616E2E5" w14:textId="77777777" w:rsidR="00477DC5" w:rsidRPr="0041702F" w:rsidRDefault="00477DC5" w:rsidP="00086C7A">
            <w:pPr>
              <w:jc w:val="center"/>
              <w:rPr>
                <w:b/>
                <w:lang w:val="en-GB" w:eastAsia="da-DK"/>
              </w:rPr>
            </w:pPr>
            <w:r w:rsidRPr="00DC0370">
              <w:rPr>
                <w:b/>
                <w:lang w:val="en-GB" w:eastAsia="da-DK"/>
              </w:rPr>
              <w:t>Rangovas</w:t>
            </w:r>
          </w:p>
        </w:tc>
      </w:tr>
      <w:tr w:rsidR="00477DC5" w:rsidRPr="0041702F" w14:paraId="2D0AD489" w14:textId="77777777" w:rsidTr="00086C7A">
        <w:tc>
          <w:tcPr>
            <w:tcW w:w="2372" w:type="dxa"/>
            <w:shd w:val="clear" w:color="auto" w:fill="auto"/>
          </w:tcPr>
          <w:p w14:paraId="6214473D" w14:textId="77777777" w:rsidR="00477DC5" w:rsidRPr="0041702F" w:rsidRDefault="00477DC5" w:rsidP="00086C7A">
            <w:pPr>
              <w:jc w:val="both"/>
              <w:rPr>
                <w:lang w:val="en-GB" w:eastAsia="da-DK"/>
              </w:rPr>
            </w:pPr>
            <w:r w:rsidRPr="0041702F">
              <w:rPr>
                <w:lang w:val="en-GB" w:eastAsia="da-DK"/>
              </w:rPr>
              <w:t>Vardas, pavardė</w:t>
            </w:r>
          </w:p>
        </w:tc>
        <w:tc>
          <w:tcPr>
            <w:tcW w:w="2693" w:type="dxa"/>
          </w:tcPr>
          <w:p w14:paraId="3EFDD224" w14:textId="77777777" w:rsidR="00477DC5" w:rsidRPr="00FB61C1" w:rsidRDefault="00477DC5" w:rsidP="00086C7A">
            <w:pPr>
              <w:jc w:val="both"/>
              <w:rPr>
                <w:lang w:eastAsia="da-DK"/>
              </w:rPr>
            </w:pPr>
            <w:r>
              <w:rPr>
                <w:lang w:eastAsia="da-DK"/>
              </w:rPr>
              <w:t>Asta Stankuvienė</w:t>
            </w:r>
          </w:p>
        </w:tc>
        <w:tc>
          <w:tcPr>
            <w:tcW w:w="4501" w:type="dxa"/>
            <w:shd w:val="clear" w:color="auto" w:fill="auto"/>
          </w:tcPr>
          <w:p w14:paraId="2A7386E5" w14:textId="0688504A" w:rsidR="00477DC5" w:rsidRPr="00DC0370" w:rsidRDefault="00AD2985" w:rsidP="00086C7A">
            <w:pPr>
              <w:jc w:val="both"/>
              <w:rPr>
                <w:lang w:eastAsia="da-DK"/>
              </w:rPr>
            </w:pPr>
            <w:r>
              <w:rPr>
                <w:lang w:eastAsia="da-DK"/>
              </w:rPr>
              <w:t>Zigma</w:t>
            </w:r>
            <w:r w:rsidR="000942D9">
              <w:rPr>
                <w:lang w:eastAsia="da-DK"/>
              </w:rPr>
              <w:t>ntas</w:t>
            </w:r>
            <w:r>
              <w:rPr>
                <w:lang w:eastAsia="da-DK"/>
              </w:rPr>
              <w:t xml:space="preserve"> Drakšas</w:t>
            </w:r>
          </w:p>
        </w:tc>
      </w:tr>
      <w:tr w:rsidR="00477DC5" w:rsidRPr="0041702F" w14:paraId="1ACF3C18" w14:textId="77777777" w:rsidTr="00086C7A">
        <w:tc>
          <w:tcPr>
            <w:tcW w:w="2372" w:type="dxa"/>
            <w:shd w:val="clear" w:color="auto" w:fill="auto"/>
          </w:tcPr>
          <w:p w14:paraId="13886157" w14:textId="77777777" w:rsidR="00477DC5" w:rsidRPr="0041702F" w:rsidRDefault="00477DC5" w:rsidP="00086C7A">
            <w:pPr>
              <w:jc w:val="both"/>
              <w:rPr>
                <w:lang w:val="en-GB" w:eastAsia="da-DK"/>
              </w:rPr>
            </w:pPr>
            <w:r w:rsidRPr="0041702F">
              <w:rPr>
                <w:lang w:val="en-GB" w:eastAsia="da-DK"/>
              </w:rPr>
              <w:t>Telefonas</w:t>
            </w:r>
          </w:p>
        </w:tc>
        <w:tc>
          <w:tcPr>
            <w:tcW w:w="2693" w:type="dxa"/>
          </w:tcPr>
          <w:p w14:paraId="720B0AB6" w14:textId="77777777" w:rsidR="00477DC5" w:rsidRPr="0041702F" w:rsidRDefault="00477DC5" w:rsidP="00086C7A">
            <w:pPr>
              <w:jc w:val="both"/>
              <w:rPr>
                <w:lang w:val="en-GB" w:eastAsia="da-DK"/>
              </w:rPr>
            </w:pPr>
            <w:r>
              <w:rPr>
                <w:lang w:val="en-GB" w:eastAsia="da-DK"/>
              </w:rPr>
              <w:t>8-448-72429</w:t>
            </w:r>
          </w:p>
        </w:tc>
        <w:tc>
          <w:tcPr>
            <w:tcW w:w="4501" w:type="dxa"/>
            <w:shd w:val="clear" w:color="auto" w:fill="auto"/>
          </w:tcPr>
          <w:p w14:paraId="2CA6EC98" w14:textId="57394BFD" w:rsidR="00477DC5" w:rsidRPr="0041702F" w:rsidRDefault="00A57C97" w:rsidP="00086C7A">
            <w:pPr>
              <w:jc w:val="both"/>
              <w:rPr>
                <w:lang w:val="en-GB" w:eastAsia="da-DK"/>
              </w:rPr>
            </w:pPr>
            <w:r>
              <w:rPr>
                <w:lang w:val="en-GB" w:eastAsia="da-DK"/>
              </w:rPr>
              <w:t>8-6</w:t>
            </w:r>
            <w:r w:rsidR="00AE42E5">
              <w:rPr>
                <w:lang w:val="en-GB" w:eastAsia="da-DK"/>
              </w:rPr>
              <w:t>7533226</w:t>
            </w:r>
          </w:p>
        </w:tc>
      </w:tr>
      <w:tr w:rsidR="00477DC5" w:rsidRPr="0041702F" w14:paraId="1EFE2697" w14:textId="77777777" w:rsidTr="00086C7A">
        <w:tc>
          <w:tcPr>
            <w:tcW w:w="2372" w:type="dxa"/>
            <w:shd w:val="clear" w:color="auto" w:fill="auto"/>
          </w:tcPr>
          <w:p w14:paraId="1B411307" w14:textId="77777777" w:rsidR="00477DC5" w:rsidRPr="0041702F" w:rsidRDefault="00477DC5" w:rsidP="00086C7A">
            <w:pPr>
              <w:jc w:val="both"/>
              <w:rPr>
                <w:lang w:val="en-GB" w:eastAsia="da-DK"/>
              </w:rPr>
            </w:pPr>
            <w:r w:rsidRPr="0041702F">
              <w:rPr>
                <w:lang w:val="en-GB" w:eastAsia="da-DK"/>
              </w:rPr>
              <w:t>El. paštas</w:t>
            </w:r>
          </w:p>
        </w:tc>
        <w:tc>
          <w:tcPr>
            <w:tcW w:w="2693" w:type="dxa"/>
          </w:tcPr>
          <w:p w14:paraId="2A83B0C3" w14:textId="77777777" w:rsidR="00477DC5" w:rsidRPr="00254D3A" w:rsidRDefault="00477DC5" w:rsidP="00086C7A">
            <w:pPr>
              <w:jc w:val="both"/>
              <w:rPr>
                <w:lang w:val="en-US" w:eastAsia="da-DK"/>
              </w:rPr>
            </w:pPr>
            <w:r>
              <w:rPr>
                <w:lang w:val="en-US" w:eastAsia="da-DK"/>
              </w:rPr>
              <w:t>asta.stankuviene@plunge.lt</w:t>
            </w:r>
          </w:p>
        </w:tc>
        <w:tc>
          <w:tcPr>
            <w:tcW w:w="4501" w:type="dxa"/>
            <w:shd w:val="clear" w:color="auto" w:fill="auto"/>
          </w:tcPr>
          <w:p w14:paraId="1920EBAE" w14:textId="384C809A" w:rsidR="00477DC5" w:rsidRPr="00A57C97" w:rsidRDefault="00A57C97" w:rsidP="00086C7A">
            <w:pPr>
              <w:jc w:val="both"/>
              <w:rPr>
                <w:lang w:val="en-US" w:eastAsia="da-DK"/>
              </w:rPr>
            </w:pPr>
            <w:r>
              <w:rPr>
                <w:lang w:val="en-GB" w:eastAsia="da-DK"/>
              </w:rPr>
              <w:t>info</w:t>
            </w:r>
            <w:r>
              <w:rPr>
                <w:lang w:val="en-US" w:eastAsia="da-DK"/>
              </w:rPr>
              <w:t>@transjuda.com</w:t>
            </w:r>
          </w:p>
        </w:tc>
      </w:tr>
    </w:tbl>
    <w:p w14:paraId="171B210F" w14:textId="77777777" w:rsidR="00477DC5" w:rsidRPr="0041702F" w:rsidRDefault="00477DC5" w:rsidP="00477DC5">
      <w:pPr>
        <w:jc w:val="both"/>
        <w:rPr>
          <w:lang w:eastAsia="da-DK"/>
        </w:rPr>
      </w:pPr>
    </w:p>
    <w:p w14:paraId="06D00AC1" w14:textId="77777777" w:rsidR="00477DC5" w:rsidRPr="0041702F" w:rsidRDefault="00477DC5" w:rsidP="00477DC5">
      <w:pPr>
        <w:jc w:val="both"/>
        <w:rPr>
          <w:lang w:eastAsia="da-DK"/>
        </w:rPr>
      </w:pPr>
      <w:r>
        <w:rPr>
          <w:lang w:eastAsia="da-DK"/>
        </w:rPr>
        <w:t xml:space="preserve">        11.5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393A78" w14:textId="77777777" w:rsidR="00477DC5" w:rsidRPr="00BF5697" w:rsidRDefault="00477DC5" w:rsidP="00477DC5">
      <w:pPr>
        <w:pStyle w:val="Betarp1"/>
        <w:ind w:firstLine="567"/>
        <w:jc w:val="both"/>
        <w:rPr>
          <w:sz w:val="24"/>
        </w:rPr>
      </w:pPr>
      <w:r>
        <w:rPr>
          <w:sz w:val="24"/>
        </w:rPr>
        <w:t>1</w:t>
      </w:r>
      <w:r w:rsidRPr="00BF5697">
        <w:rPr>
          <w:sz w:val="24"/>
        </w:rPr>
        <w:t>1.</w:t>
      </w:r>
      <w:r>
        <w:rPr>
          <w:sz w:val="24"/>
        </w:rPr>
        <w:t>6</w:t>
      </w:r>
      <w:r w:rsidRPr="00BF5697">
        <w:rPr>
          <w:sz w:val="24"/>
        </w:rPr>
        <w:t>. Šalys patvirtina, kad Sutartį perskaitė, suprato jos turinį ir pasekmes, priėmė ją kaip atitinkančią jų tikslus ir pasirašė aukščiau nurodyta data.</w:t>
      </w:r>
    </w:p>
    <w:p w14:paraId="0C84FBD1" w14:textId="77777777" w:rsidR="00654285" w:rsidRPr="00CD1B61" w:rsidRDefault="00654285" w:rsidP="00654285">
      <w:pPr>
        <w:ind w:firstLine="567"/>
        <w:jc w:val="both"/>
      </w:pPr>
    </w:p>
    <w:p w14:paraId="64BD3BE4" w14:textId="77777777" w:rsidR="00654285" w:rsidRDefault="00654285" w:rsidP="00654285">
      <w:pPr>
        <w:jc w:val="center"/>
        <w:rPr>
          <w:b/>
        </w:rPr>
      </w:pPr>
      <w:r>
        <w:rPr>
          <w:b/>
        </w:rPr>
        <w:t>XII. ŠALIŲ REKVIZITAI</w:t>
      </w:r>
    </w:p>
    <w:p w14:paraId="4AAF9828" w14:textId="77777777" w:rsidR="00654285" w:rsidRPr="009A6B4D" w:rsidRDefault="00654285" w:rsidP="00654285">
      <w:pPr>
        <w:jc w:val="center"/>
        <w:rPr>
          <w:b/>
        </w:rPr>
      </w:pPr>
    </w:p>
    <w:p w14:paraId="4D6D19D0" w14:textId="77777777" w:rsidR="00654285" w:rsidRPr="00BA357B" w:rsidRDefault="00654285" w:rsidP="00654285">
      <w:r w:rsidRPr="00A52F11">
        <w:rPr>
          <w:b/>
        </w:rPr>
        <w:t>UŽSAKOVAS:                                                     RANGOVAS</w:t>
      </w:r>
      <w:r w:rsidRPr="00BA357B">
        <w:t>:</w:t>
      </w:r>
    </w:p>
    <w:p w14:paraId="6D840DE3" w14:textId="77777777" w:rsidR="00654285" w:rsidRPr="00BA357B" w:rsidRDefault="00654285" w:rsidP="00654285">
      <w:r w:rsidRPr="00BA357B">
        <w:tab/>
      </w:r>
      <w:r w:rsidRPr="00BA357B">
        <w:tab/>
      </w:r>
      <w:r w:rsidRPr="00BA357B">
        <w:tab/>
      </w:r>
      <w:r w:rsidRPr="00BA357B">
        <w:tab/>
      </w:r>
      <w:r w:rsidRPr="00BA357B">
        <w:tab/>
      </w:r>
      <w:r w:rsidRPr="00BA357B">
        <w:tab/>
      </w:r>
      <w:r w:rsidRPr="00BA357B">
        <w:tab/>
        <w:t xml:space="preserve">                                       </w:t>
      </w:r>
    </w:p>
    <w:p w14:paraId="7E15A8AF" w14:textId="1B175395" w:rsidR="00654285" w:rsidRPr="00BA357B" w:rsidRDefault="00654285" w:rsidP="00654285">
      <w:r>
        <w:t xml:space="preserve">Plungės </w:t>
      </w:r>
      <w:r w:rsidRPr="00BA357B">
        <w:t xml:space="preserve">rajono savivaldybės administracija           </w:t>
      </w:r>
      <w:r w:rsidR="00A57C97">
        <w:t>UAB „Transjuda“</w:t>
      </w:r>
    </w:p>
    <w:p w14:paraId="1FF53F15" w14:textId="0ADEA973" w:rsidR="00654285" w:rsidRPr="00A57C97" w:rsidRDefault="00654285" w:rsidP="00A57C97">
      <w:pPr>
        <w:pStyle w:val="Betarp1"/>
        <w:rPr>
          <w:sz w:val="24"/>
        </w:rPr>
      </w:pPr>
      <w:r>
        <w:t xml:space="preserve">Vytauto </w:t>
      </w:r>
      <w:r w:rsidRPr="00BA357B">
        <w:t xml:space="preserve">g. </w:t>
      </w:r>
      <w:r>
        <w:t>1</w:t>
      </w:r>
      <w:r w:rsidRPr="00BA357B">
        <w:t xml:space="preserve">2,  </w:t>
      </w:r>
      <w:r>
        <w:t>90123</w:t>
      </w:r>
      <w:r w:rsidRPr="00BA357B">
        <w:t xml:space="preserve"> </w:t>
      </w:r>
      <w:r>
        <w:t>Plungė</w:t>
      </w:r>
      <w:r w:rsidRPr="00BA357B">
        <w:t xml:space="preserve">                </w:t>
      </w:r>
      <w:r w:rsidR="00A57C97">
        <w:t xml:space="preserve">      </w:t>
      </w:r>
      <w:r w:rsidR="00A57C97">
        <w:rPr>
          <w:sz w:val="24"/>
        </w:rPr>
        <w:t>Mokyklos</w:t>
      </w:r>
      <w:r w:rsidR="00A57C97" w:rsidRPr="00EB3D84">
        <w:rPr>
          <w:sz w:val="24"/>
        </w:rPr>
        <w:t xml:space="preserve"> g. 2, </w:t>
      </w:r>
      <w:r w:rsidR="00A57C97">
        <w:rPr>
          <w:sz w:val="24"/>
        </w:rPr>
        <w:t>Klaipėdos r., Daukšaičių k.</w:t>
      </w:r>
    </w:p>
    <w:p w14:paraId="1E81C5B3" w14:textId="18A19BB2" w:rsidR="00654285" w:rsidRPr="00A57C97" w:rsidRDefault="00654285" w:rsidP="00A57C97">
      <w:pPr>
        <w:pStyle w:val="Betarp1"/>
        <w:rPr>
          <w:sz w:val="24"/>
        </w:rPr>
      </w:pPr>
      <w:r w:rsidRPr="00BA357B">
        <w:t>Kodas 1887</w:t>
      </w:r>
      <w:r>
        <w:t>14469</w:t>
      </w:r>
      <w:r w:rsidRPr="00BA357B">
        <w:t xml:space="preserve">                                        </w:t>
      </w:r>
      <w:r w:rsidR="00A57C97">
        <w:rPr>
          <w:sz w:val="24"/>
        </w:rPr>
        <w:t>Kodas 301577545</w:t>
      </w:r>
      <w:r w:rsidRPr="00BA357B">
        <w:t xml:space="preserve">                          </w:t>
      </w:r>
    </w:p>
    <w:p w14:paraId="738A18ED" w14:textId="79A72885" w:rsidR="00654285" w:rsidRPr="009A6B4D" w:rsidRDefault="00654285" w:rsidP="00654285">
      <w:r w:rsidRPr="00105051">
        <w:t xml:space="preserve">A.s. LT </w:t>
      </w:r>
      <w:r>
        <w:t>434010043000070025</w:t>
      </w:r>
      <w:r w:rsidRPr="00105051">
        <w:t xml:space="preserve">                       </w:t>
      </w:r>
      <w:r w:rsidR="00A57C97">
        <w:t xml:space="preserve">         PVM kodas: LT1000003875315</w:t>
      </w:r>
    </w:p>
    <w:p w14:paraId="593EC272" w14:textId="77777777" w:rsidR="00A57C97" w:rsidRDefault="00654285" w:rsidP="00654285">
      <w:r w:rsidRPr="00BA357B">
        <w:t xml:space="preserve">Administracijos direktorius                            </w:t>
      </w:r>
      <w:r w:rsidR="00A57C97">
        <w:t xml:space="preserve">         A.S. LT727300010138342585</w:t>
      </w:r>
    </w:p>
    <w:p w14:paraId="13EB1F15" w14:textId="6B64E492" w:rsidR="00654285" w:rsidRPr="00BA357B" w:rsidRDefault="00A57C97" w:rsidP="00A57C97">
      <w:r>
        <w:t xml:space="preserve">                                                                                 AB Swedbank</w:t>
      </w:r>
    </w:p>
    <w:p w14:paraId="3E141A28" w14:textId="77777777" w:rsidR="00654285" w:rsidRPr="00BA357B" w:rsidRDefault="00654285" w:rsidP="00654285">
      <w:r w:rsidRPr="00BA357B">
        <w:t xml:space="preserve">                                                           </w:t>
      </w:r>
    </w:p>
    <w:p w14:paraId="7758D70B" w14:textId="651EC0D0" w:rsidR="00A57C97" w:rsidRDefault="00654285" w:rsidP="00A57C97">
      <w:pPr>
        <w:pStyle w:val="Betarp1"/>
        <w:rPr>
          <w:sz w:val="24"/>
        </w:rPr>
      </w:pPr>
      <w:r w:rsidRPr="00654285">
        <w:rPr>
          <w:u w:val="single"/>
        </w:rPr>
        <w:t>Mindaugas Kaunas</w:t>
      </w:r>
      <w:r w:rsidR="00A57C97">
        <w:t xml:space="preserve">                                      </w:t>
      </w:r>
      <w:r w:rsidR="00A57C97" w:rsidRPr="00A57C97">
        <w:rPr>
          <w:sz w:val="24"/>
        </w:rPr>
        <w:t xml:space="preserve"> </w:t>
      </w:r>
      <w:r w:rsidR="00A57C97">
        <w:rPr>
          <w:sz w:val="24"/>
        </w:rPr>
        <w:t>Direktorius</w:t>
      </w:r>
    </w:p>
    <w:p w14:paraId="243C4CD8" w14:textId="47AAAC77" w:rsidR="00654285" w:rsidRPr="00BA357B" w:rsidRDefault="00A57C97" w:rsidP="00A57C97">
      <w:pPr>
        <w:ind w:firstLine="4820"/>
      </w:pPr>
      <w:r>
        <w:rPr>
          <w:u w:val="single"/>
        </w:rPr>
        <w:t xml:space="preserve"> </w:t>
      </w:r>
      <w:r w:rsidRPr="00E94074">
        <w:rPr>
          <w:u w:val="single"/>
        </w:rPr>
        <w:t>Simonas Alminauskas</w:t>
      </w:r>
      <w:r w:rsidRPr="00EB3D84">
        <w:t>_</w:t>
      </w:r>
    </w:p>
    <w:p w14:paraId="385CCBEB" w14:textId="77777777" w:rsidR="00654285" w:rsidRPr="00BA357B" w:rsidRDefault="00654285" w:rsidP="00654285"/>
    <w:p w14:paraId="5B07BADB" w14:textId="77777777" w:rsidR="00654285" w:rsidRDefault="00654285" w:rsidP="00654285">
      <w:r w:rsidRPr="00BA357B">
        <w:t xml:space="preserve">    A.V.                                               </w:t>
      </w:r>
      <w:r>
        <w:t xml:space="preserve">                           A.V.</w:t>
      </w:r>
    </w:p>
    <w:p w14:paraId="52983E25" w14:textId="77777777" w:rsidR="00654285" w:rsidRPr="007E6F86" w:rsidRDefault="00654285" w:rsidP="00654285">
      <w:r>
        <w:br w:type="page"/>
      </w:r>
    </w:p>
    <w:p w14:paraId="3595026F" w14:textId="77777777" w:rsidR="00654285" w:rsidRPr="007E6F86" w:rsidRDefault="00654285" w:rsidP="00654285">
      <w:pPr>
        <w:spacing w:before="240" w:after="240"/>
        <w:jc w:val="right"/>
        <w:rPr>
          <w:rFonts w:eastAsia="Calibri"/>
          <w:szCs w:val="22"/>
          <w:lang w:eastAsia="en-US"/>
        </w:rPr>
      </w:pPr>
      <w:r>
        <w:rPr>
          <w:rFonts w:eastAsia="Calibri"/>
          <w:szCs w:val="22"/>
          <w:lang w:eastAsia="en-US"/>
        </w:rPr>
        <w:lastRenderedPageBreak/>
        <w:t>P</w:t>
      </w:r>
      <w:r w:rsidRPr="007E6F86">
        <w:rPr>
          <w:rFonts w:eastAsia="Calibri"/>
          <w:szCs w:val="22"/>
          <w:lang w:eastAsia="en-US"/>
        </w:rPr>
        <w:t>riedas</w:t>
      </w:r>
    </w:p>
    <w:p w14:paraId="308B32DE" w14:textId="77777777" w:rsidR="006F3C3F" w:rsidRDefault="006F3C3F" w:rsidP="006F3C3F">
      <w:pPr>
        <w:jc w:val="center"/>
        <w:rPr>
          <w:b/>
        </w:rPr>
      </w:pPr>
      <w:r>
        <w:rPr>
          <w:b/>
        </w:rPr>
        <w:t>V</w:t>
      </w:r>
      <w:r w:rsidRPr="00553727">
        <w:rPr>
          <w:b/>
        </w:rPr>
        <w:t xml:space="preserve">alstybei nuosavybės teise priklausančių melioracijos </w:t>
      </w:r>
      <w:r>
        <w:rPr>
          <w:b/>
        </w:rPr>
        <w:t>statinių</w:t>
      </w:r>
      <w:r w:rsidRPr="00553727">
        <w:rPr>
          <w:b/>
        </w:rPr>
        <w:t xml:space="preserve"> avarinių gedimų Plungės</w:t>
      </w:r>
      <w:r>
        <w:rPr>
          <w:b/>
        </w:rPr>
        <w:t xml:space="preserve"> rajono savivaldybėje, kuriuos 2021m. numatoma remontuoti</w:t>
      </w:r>
      <w:r w:rsidRPr="00553727">
        <w:rPr>
          <w:b/>
        </w:rPr>
        <w:t xml:space="preserve"> valstybės biudžeto lėšomis,</w:t>
      </w:r>
      <w:r>
        <w:rPr>
          <w:b/>
        </w:rPr>
        <w:t xml:space="preserve"> preliminarus s</w:t>
      </w:r>
      <w:r w:rsidRPr="00553727">
        <w:rPr>
          <w:b/>
        </w:rPr>
        <w:t>ąrašas</w:t>
      </w:r>
    </w:p>
    <w:p w14:paraId="672B409E" w14:textId="77777777" w:rsidR="006F3C3F" w:rsidRPr="00553727" w:rsidRDefault="006F3C3F" w:rsidP="006F3C3F">
      <w:pPr>
        <w:jc w:val="right"/>
        <w:rPr>
          <w:b/>
        </w:rPr>
      </w:pPr>
      <w:r>
        <w:rPr>
          <w:b/>
        </w:rPr>
        <w:tab/>
      </w:r>
      <w:r>
        <w:rPr>
          <w:b/>
        </w:rPr>
        <w:tab/>
      </w:r>
      <w:r>
        <w:rPr>
          <w:b/>
        </w:rPr>
        <w:tab/>
      </w:r>
      <w:r>
        <w:rPr>
          <w:b/>
        </w:rPr>
        <w:tab/>
      </w:r>
      <w:r>
        <w:rPr>
          <w:b/>
        </w:rPr>
        <w:tab/>
      </w:r>
      <w:r>
        <w:rPr>
          <w:b/>
        </w:rPr>
        <w:tab/>
      </w:r>
      <w:r>
        <w:rPr>
          <w:b/>
        </w:rPr>
        <w:tab/>
      </w:r>
    </w:p>
    <w:tbl>
      <w:tblPr>
        <w:tblW w:w="515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138"/>
        <w:gridCol w:w="567"/>
        <w:gridCol w:w="1368"/>
        <w:gridCol w:w="1750"/>
        <w:gridCol w:w="1723"/>
        <w:gridCol w:w="1061"/>
        <w:gridCol w:w="1083"/>
        <w:gridCol w:w="1049"/>
      </w:tblGrid>
      <w:tr w:rsidR="006F3C3F" w:rsidRPr="00DE54D2" w14:paraId="5E5AB8B7" w14:textId="77777777" w:rsidTr="00086C7A">
        <w:tc>
          <w:tcPr>
            <w:tcW w:w="208" w:type="pct"/>
            <w:shd w:val="clear" w:color="auto" w:fill="auto"/>
            <w:vAlign w:val="center"/>
          </w:tcPr>
          <w:p w14:paraId="015AE2AA" w14:textId="77777777" w:rsidR="006F3C3F" w:rsidRPr="00DE54D2" w:rsidRDefault="006F3C3F" w:rsidP="00086C7A">
            <w:pPr>
              <w:ind w:left="-142" w:right="-107"/>
              <w:jc w:val="center"/>
              <w:rPr>
                <w:b/>
                <w:sz w:val="20"/>
                <w:szCs w:val="20"/>
              </w:rPr>
            </w:pPr>
            <w:r w:rsidRPr="00DE54D2">
              <w:rPr>
                <w:b/>
                <w:sz w:val="20"/>
                <w:szCs w:val="20"/>
              </w:rPr>
              <w:t>Eil.</w:t>
            </w:r>
          </w:p>
          <w:p w14:paraId="16B65180" w14:textId="77777777" w:rsidR="006F3C3F" w:rsidRPr="00DE54D2" w:rsidRDefault="006F3C3F" w:rsidP="00086C7A">
            <w:pPr>
              <w:ind w:left="-142" w:right="-122"/>
              <w:jc w:val="center"/>
              <w:rPr>
                <w:b/>
                <w:sz w:val="20"/>
                <w:szCs w:val="20"/>
              </w:rPr>
            </w:pPr>
            <w:r w:rsidRPr="00DE54D2">
              <w:rPr>
                <w:b/>
                <w:sz w:val="20"/>
                <w:szCs w:val="20"/>
              </w:rPr>
              <w:t>Nr.</w:t>
            </w:r>
          </w:p>
        </w:tc>
        <w:tc>
          <w:tcPr>
            <w:tcW w:w="560" w:type="pct"/>
            <w:shd w:val="clear" w:color="auto" w:fill="auto"/>
            <w:vAlign w:val="center"/>
          </w:tcPr>
          <w:p w14:paraId="6B6168C0" w14:textId="77777777" w:rsidR="006F3C3F" w:rsidRPr="00DE54D2" w:rsidRDefault="006F3C3F" w:rsidP="00086C7A">
            <w:pPr>
              <w:ind w:left="-88" w:right="-62"/>
              <w:jc w:val="center"/>
              <w:rPr>
                <w:b/>
                <w:sz w:val="20"/>
                <w:szCs w:val="20"/>
              </w:rPr>
            </w:pPr>
            <w:r w:rsidRPr="00DE54D2">
              <w:rPr>
                <w:b/>
                <w:sz w:val="20"/>
                <w:szCs w:val="20"/>
              </w:rPr>
              <w:t>Prašymo pateikimo data</w:t>
            </w:r>
          </w:p>
        </w:tc>
        <w:tc>
          <w:tcPr>
            <w:tcW w:w="279" w:type="pct"/>
            <w:shd w:val="clear" w:color="auto" w:fill="auto"/>
            <w:vAlign w:val="center"/>
          </w:tcPr>
          <w:p w14:paraId="12FC7D82" w14:textId="77777777" w:rsidR="006F3C3F" w:rsidRPr="00DE54D2" w:rsidRDefault="006F3C3F" w:rsidP="00086C7A">
            <w:pPr>
              <w:ind w:left="-108" w:right="-119"/>
              <w:jc w:val="center"/>
              <w:rPr>
                <w:b/>
                <w:sz w:val="20"/>
                <w:szCs w:val="20"/>
              </w:rPr>
            </w:pPr>
            <w:r w:rsidRPr="00DE54D2">
              <w:rPr>
                <w:b/>
                <w:sz w:val="20"/>
                <w:szCs w:val="20"/>
              </w:rPr>
              <w:t>Bylos Nr.</w:t>
            </w:r>
          </w:p>
        </w:tc>
        <w:tc>
          <w:tcPr>
            <w:tcW w:w="673" w:type="pct"/>
            <w:vAlign w:val="center"/>
          </w:tcPr>
          <w:p w14:paraId="7B67A7BC" w14:textId="77777777" w:rsidR="006F3C3F" w:rsidRPr="00DE54D2" w:rsidRDefault="006F3C3F" w:rsidP="00086C7A">
            <w:pPr>
              <w:jc w:val="center"/>
              <w:rPr>
                <w:b/>
                <w:sz w:val="20"/>
                <w:szCs w:val="20"/>
              </w:rPr>
            </w:pPr>
            <w:r w:rsidRPr="00DE54D2">
              <w:rPr>
                <w:b/>
                <w:sz w:val="20"/>
                <w:szCs w:val="20"/>
              </w:rPr>
              <w:t>Prašymą pateikęs asmuo</w:t>
            </w:r>
          </w:p>
        </w:tc>
        <w:tc>
          <w:tcPr>
            <w:tcW w:w="861" w:type="pct"/>
            <w:shd w:val="clear" w:color="auto" w:fill="auto"/>
            <w:vAlign w:val="center"/>
          </w:tcPr>
          <w:p w14:paraId="529ACA63" w14:textId="77777777" w:rsidR="006F3C3F" w:rsidRPr="00DE54D2" w:rsidRDefault="006F3C3F" w:rsidP="00086C7A">
            <w:pPr>
              <w:jc w:val="center"/>
              <w:rPr>
                <w:b/>
                <w:sz w:val="20"/>
                <w:szCs w:val="20"/>
              </w:rPr>
            </w:pPr>
            <w:r w:rsidRPr="00DE54D2">
              <w:rPr>
                <w:b/>
                <w:sz w:val="20"/>
                <w:szCs w:val="20"/>
              </w:rPr>
              <w:t>Avarinio gedimo vieta</w:t>
            </w:r>
          </w:p>
          <w:p w14:paraId="175311CF" w14:textId="77777777" w:rsidR="006F3C3F" w:rsidRPr="00DE54D2" w:rsidRDefault="006F3C3F" w:rsidP="00086C7A">
            <w:pPr>
              <w:jc w:val="center"/>
              <w:rPr>
                <w:b/>
                <w:sz w:val="20"/>
                <w:szCs w:val="20"/>
              </w:rPr>
            </w:pPr>
            <w:r w:rsidRPr="00DE54D2">
              <w:rPr>
                <w:b/>
                <w:sz w:val="20"/>
                <w:szCs w:val="20"/>
              </w:rPr>
              <w:t>(seniūnija, kaimas, kadastrinė vietovė)</w:t>
            </w:r>
          </w:p>
        </w:tc>
        <w:tc>
          <w:tcPr>
            <w:tcW w:w="848" w:type="pct"/>
            <w:shd w:val="clear" w:color="auto" w:fill="auto"/>
            <w:vAlign w:val="center"/>
          </w:tcPr>
          <w:p w14:paraId="68DEDD81" w14:textId="77777777" w:rsidR="006F3C3F" w:rsidRPr="00DE54D2" w:rsidRDefault="006F3C3F" w:rsidP="00086C7A">
            <w:pPr>
              <w:jc w:val="center"/>
              <w:rPr>
                <w:b/>
                <w:sz w:val="20"/>
                <w:szCs w:val="20"/>
              </w:rPr>
            </w:pPr>
            <w:r w:rsidRPr="00DE54D2">
              <w:rPr>
                <w:b/>
                <w:sz w:val="20"/>
                <w:szCs w:val="20"/>
              </w:rPr>
              <w:t>Buvusio melioracijos projekto pavadinimas</w:t>
            </w:r>
          </w:p>
        </w:tc>
        <w:tc>
          <w:tcPr>
            <w:tcW w:w="522" w:type="pct"/>
            <w:shd w:val="clear" w:color="auto" w:fill="auto"/>
            <w:vAlign w:val="center"/>
          </w:tcPr>
          <w:p w14:paraId="48E49D9E" w14:textId="77777777" w:rsidR="006F3C3F" w:rsidRPr="00DE54D2" w:rsidRDefault="006F3C3F" w:rsidP="00086C7A">
            <w:pPr>
              <w:ind w:left="-130" w:right="-159"/>
              <w:jc w:val="center"/>
              <w:rPr>
                <w:b/>
                <w:sz w:val="20"/>
                <w:szCs w:val="20"/>
              </w:rPr>
            </w:pPr>
            <w:r w:rsidRPr="00DE54D2">
              <w:rPr>
                <w:b/>
                <w:sz w:val="20"/>
                <w:szCs w:val="20"/>
              </w:rPr>
              <w:t xml:space="preserve">Sausinimo sistemos Nr., rinktuvo pav. </w:t>
            </w:r>
          </w:p>
        </w:tc>
        <w:tc>
          <w:tcPr>
            <w:tcW w:w="533" w:type="pct"/>
            <w:shd w:val="clear" w:color="auto" w:fill="auto"/>
            <w:vAlign w:val="center"/>
          </w:tcPr>
          <w:p w14:paraId="057F84A1" w14:textId="77777777" w:rsidR="006F3C3F" w:rsidRPr="00DE54D2" w:rsidRDefault="006F3C3F" w:rsidP="00086C7A">
            <w:pPr>
              <w:ind w:right="-69"/>
              <w:jc w:val="center"/>
              <w:rPr>
                <w:b/>
                <w:sz w:val="20"/>
                <w:szCs w:val="20"/>
              </w:rPr>
            </w:pPr>
            <w:r w:rsidRPr="00DE54D2">
              <w:rPr>
                <w:b/>
                <w:sz w:val="20"/>
                <w:szCs w:val="20"/>
              </w:rPr>
              <w:t xml:space="preserve">Rinktuvo skersmuo, mm </w:t>
            </w:r>
          </w:p>
        </w:tc>
        <w:tc>
          <w:tcPr>
            <w:tcW w:w="516" w:type="pct"/>
            <w:shd w:val="clear" w:color="auto" w:fill="auto"/>
            <w:vAlign w:val="center"/>
          </w:tcPr>
          <w:p w14:paraId="080FB9E2" w14:textId="77777777" w:rsidR="006F3C3F" w:rsidRPr="00DE54D2" w:rsidRDefault="006F3C3F" w:rsidP="00086C7A">
            <w:pPr>
              <w:ind w:left="-111" w:right="-108"/>
              <w:jc w:val="center"/>
              <w:rPr>
                <w:b/>
                <w:sz w:val="20"/>
                <w:szCs w:val="20"/>
              </w:rPr>
            </w:pPr>
            <w:r w:rsidRPr="00DE54D2">
              <w:rPr>
                <w:b/>
                <w:sz w:val="20"/>
                <w:szCs w:val="20"/>
              </w:rPr>
              <w:t>Pastabos</w:t>
            </w:r>
          </w:p>
        </w:tc>
      </w:tr>
      <w:tr w:rsidR="006F3C3F" w:rsidRPr="00DE54D2" w14:paraId="1A21E768" w14:textId="77777777" w:rsidTr="00086C7A">
        <w:tc>
          <w:tcPr>
            <w:tcW w:w="208" w:type="pct"/>
            <w:shd w:val="clear" w:color="auto" w:fill="auto"/>
            <w:vAlign w:val="center"/>
          </w:tcPr>
          <w:p w14:paraId="596D255D" w14:textId="77777777" w:rsidR="006F3C3F" w:rsidRPr="00DE54D2" w:rsidRDefault="006F3C3F" w:rsidP="00086C7A">
            <w:pPr>
              <w:jc w:val="center"/>
              <w:rPr>
                <w:b/>
                <w:sz w:val="20"/>
                <w:szCs w:val="20"/>
              </w:rPr>
            </w:pPr>
            <w:r w:rsidRPr="00DE54D2">
              <w:rPr>
                <w:b/>
                <w:sz w:val="20"/>
                <w:szCs w:val="20"/>
              </w:rPr>
              <w:t>1</w:t>
            </w:r>
          </w:p>
        </w:tc>
        <w:tc>
          <w:tcPr>
            <w:tcW w:w="560" w:type="pct"/>
            <w:shd w:val="clear" w:color="auto" w:fill="auto"/>
            <w:vAlign w:val="center"/>
          </w:tcPr>
          <w:p w14:paraId="4B3F354E" w14:textId="77777777" w:rsidR="006F3C3F" w:rsidRPr="00DE54D2" w:rsidRDefault="006F3C3F" w:rsidP="00086C7A">
            <w:pPr>
              <w:jc w:val="center"/>
              <w:rPr>
                <w:b/>
                <w:sz w:val="20"/>
                <w:szCs w:val="20"/>
              </w:rPr>
            </w:pPr>
            <w:r w:rsidRPr="00DE54D2">
              <w:rPr>
                <w:b/>
                <w:sz w:val="20"/>
                <w:szCs w:val="20"/>
              </w:rPr>
              <w:t>2</w:t>
            </w:r>
          </w:p>
        </w:tc>
        <w:tc>
          <w:tcPr>
            <w:tcW w:w="279" w:type="pct"/>
            <w:shd w:val="clear" w:color="auto" w:fill="auto"/>
            <w:vAlign w:val="center"/>
          </w:tcPr>
          <w:p w14:paraId="52ECC6FA" w14:textId="77777777" w:rsidR="006F3C3F" w:rsidRPr="00DE54D2" w:rsidRDefault="006F3C3F" w:rsidP="00086C7A">
            <w:pPr>
              <w:jc w:val="center"/>
              <w:rPr>
                <w:b/>
                <w:sz w:val="20"/>
                <w:szCs w:val="20"/>
              </w:rPr>
            </w:pPr>
            <w:r w:rsidRPr="00DE54D2">
              <w:rPr>
                <w:b/>
                <w:sz w:val="20"/>
                <w:szCs w:val="20"/>
              </w:rPr>
              <w:t>3</w:t>
            </w:r>
          </w:p>
        </w:tc>
        <w:tc>
          <w:tcPr>
            <w:tcW w:w="673" w:type="pct"/>
          </w:tcPr>
          <w:p w14:paraId="609A5643" w14:textId="77777777" w:rsidR="006F3C3F" w:rsidRPr="00DE54D2" w:rsidRDefault="006F3C3F" w:rsidP="00086C7A">
            <w:pPr>
              <w:jc w:val="center"/>
              <w:rPr>
                <w:b/>
                <w:sz w:val="20"/>
                <w:szCs w:val="20"/>
              </w:rPr>
            </w:pPr>
            <w:r w:rsidRPr="00DE54D2">
              <w:rPr>
                <w:b/>
                <w:sz w:val="20"/>
                <w:szCs w:val="20"/>
              </w:rPr>
              <w:t>4</w:t>
            </w:r>
          </w:p>
        </w:tc>
        <w:tc>
          <w:tcPr>
            <w:tcW w:w="861" w:type="pct"/>
            <w:shd w:val="clear" w:color="auto" w:fill="auto"/>
            <w:vAlign w:val="center"/>
          </w:tcPr>
          <w:p w14:paraId="1BEC2255" w14:textId="77777777" w:rsidR="006F3C3F" w:rsidRPr="00DE54D2" w:rsidRDefault="006F3C3F" w:rsidP="00086C7A">
            <w:pPr>
              <w:jc w:val="center"/>
              <w:rPr>
                <w:b/>
                <w:sz w:val="20"/>
                <w:szCs w:val="20"/>
              </w:rPr>
            </w:pPr>
            <w:r w:rsidRPr="00DE54D2">
              <w:rPr>
                <w:b/>
                <w:sz w:val="20"/>
                <w:szCs w:val="20"/>
              </w:rPr>
              <w:t>5</w:t>
            </w:r>
          </w:p>
        </w:tc>
        <w:tc>
          <w:tcPr>
            <w:tcW w:w="848" w:type="pct"/>
            <w:shd w:val="clear" w:color="auto" w:fill="auto"/>
            <w:vAlign w:val="center"/>
          </w:tcPr>
          <w:p w14:paraId="4CEDD020" w14:textId="77777777" w:rsidR="006F3C3F" w:rsidRPr="00DE54D2" w:rsidRDefault="006F3C3F" w:rsidP="00086C7A">
            <w:pPr>
              <w:jc w:val="center"/>
              <w:rPr>
                <w:b/>
                <w:sz w:val="20"/>
                <w:szCs w:val="20"/>
              </w:rPr>
            </w:pPr>
            <w:r w:rsidRPr="00DE54D2">
              <w:rPr>
                <w:b/>
                <w:sz w:val="20"/>
                <w:szCs w:val="20"/>
              </w:rPr>
              <w:t>6</w:t>
            </w:r>
          </w:p>
        </w:tc>
        <w:tc>
          <w:tcPr>
            <w:tcW w:w="522" w:type="pct"/>
            <w:shd w:val="clear" w:color="auto" w:fill="auto"/>
            <w:vAlign w:val="center"/>
          </w:tcPr>
          <w:p w14:paraId="5A562CC5" w14:textId="77777777" w:rsidR="006F3C3F" w:rsidRPr="00DE54D2" w:rsidRDefault="006F3C3F" w:rsidP="00086C7A">
            <w:pPr>
              <w:jc w:val="center"/>
              <w:rPr>
                <w:b/>
                <w:sz w:val="20"/>
                <w:szCs w:val="20"/>
              </w:rPr>
            </w:pPr>
            <w:r w:rsidRPr="00DE54D2">
              <w:rPr>
                <w:b/>
                <w:sz w:val="20"/>
                <w:szCs w:val="20"/>
              </w:rPr>
              <w:t>7</w:t>
            </w:r>
          </w:p>
        </w:tc>
        <w:tc>
          <w:tcPr>
            <w:tcW w:w="533" w:type="pct"/>
            <w:shd w:val="clear" w:color="auto" w:fill="auto"/>
            <w:vAlign w:val="center"/>
          </w:tcPr>
          <w:p w14:paraId="370076E8" w14:textId="77777777" w:rsidR="006F3C3F" w:rsidRPr="00DE54D2" w:rsidRDefault="006F3C3F" w:rsidP="00086C7A">
            <w:pPr>
              <w:jc w:val="center"/>
              <w:rPr>
                <w:b/>
                <w:sz w:val="20"/>
                <w:szCs w:val="20"/>
              </w:rPr>
            </w:pPr>
            <w:r w:rsidRPr="00DE54D2">
              <w:rPr>
                <w:b/>
                <w:sz w:val="20"/>
                <w:szCs w:val="20"/>
              </w:rPr>
              <w:t>8</w:t>
            </w:r>
          </w:p>
        </w:tc>
        <w:tc>
          <w:tcPr>
            <w:tcW w:w="516" w:type="pct"/>
            <w:shd w:val="clear" w:color="auto" w:fill="auto"/>
            <w:vAlign w:val="center"/>
          </w:tcPr>
          <w:p w14:paraId="27DE66FE" w14:textId="77777777" w:rsidR="006F3C3F" w:rsidRPr="00DE54D2" w:rsidRDefault="006F3C3F" w:rsidP="00086C7A">
            <w:pPr>
              <w:jc w:val="center"/>
              <w:rPr>
                <w:b/>
                <w:sz w:val="20"/>
                <w:szCs w:val="20"/>
              </w:rPr>
            </w:pPr>
            <w:r w:rsidRPr="00DE54D2">
              <w:rPr>
                <w:b/>
                <w:sz w:val="20"/>
                <w:szCs w:val="20"/>
              </w:rPr>
              <w:t>9</w:t>
            </w:r>
          </w:p>
        </w:tc>
      </w:tr>
      <w:tr w:rsidR="006F3C3F" w:rsidRPr="00DE54D2" w14:paraId="402BADC4" w14:textId="77777777" w:rsidTr="00086C7A">
        <w:trPr>
          <w:trHeight w:val="161"/>
        </w:trPr>
        <w:tc>
          <w:tcPr>
            <w:tcW w:w="208" w:type="pct"/>
            <w:shd w:val="clear" w:color="auto" w:fill="auto"/>
            <w:vAlign w:val="center"/>
          </w:tcPr>
          <w:p w14:paraId="21B73F0D" w14:textId="77777777" w:rsidR="006F3C3F" w:rsidRPr="00DE54D2" w:rsidRDefault="006F3C3F" w:rsidP="00086C7A">
            <w:pPr>
              <w:jc w:val="center"/>
              <w:rPr>
                <w:sz w:val="20"/>
                <w:szCs w:val="20"/>
              </w:rPr>
            </w:pPr>
            <w:r w:rsidRPr="00DE54D2">
              <w:rPr>
                <w:sz w:val="20"/>
                <w:szCs w:val="20"/>
              </w:rPr>
              <w:t>1.</w:t>
            </w:r>
          </w:p>
        </w:tc>
        <w:tc>
          <w:tcPr>
            <w:tcW w:w="560" w:type="pct"/>
            <w:shd w:val="clear" w:color="auto" w:fill="auto"/>
            <w:vAlign w:val="center"/>
          </w:tcPr>
          <w:p w14:paraId="0DFA8707" w14:textId="77777777" w:rsidR="006F3C3F" w:rsidRPr="00DE54D2" w:rsidRDefault="006F3C3F" w:rsidP="00086C7A">
            <w:pPr>
              <w:ind w:left="-105" w:right="-107"/>
              <w:jc w:val="center"/>
              <w:rPr>
                <w:sz w:val="20"/>
                <w:szCs w:val="20"/>
              </w:rPr>
            </w:pPr>
            <w:r w:rsidRPr="00DE54D2">
              <w:rPr>
                <w:sz w:val="20"/>
                <w:szCs w:val="20"/>
              </w:rPr>
              <w:t>2017-09-14</w:t>
            </w:r>
          </w:p>
        </w:tc>
        <w:tc>
          <w:tcPr>
            <w:tcW w:w="279" w:type="pct"/>
            <w:shd w:val="clear" w:color="auto" w:fill="auto"/>
            <w:vAlign w:val="center"/>
          </w:tcPr>
          <w:p w14:paraId="5F1ADEF3" w14:textId="77777777" w:rsidR="006F3C3F" w:rsidRPr="00DE54D2" w:rsidRDefault="006F3C3F" w:rsidP="00086C7A">
            <w:pPr>
              <w:jc w:val="center"/>
              <w:rPr>
                <w:sz w:val="20"/>
                <w:szCs w:val="20"/>
              </w:rPr>
            </w:pPr>
            <w:r w:rsidRPr="00DE54D2">
              <w:rPr>
                <w:sz w:val="20"/>
                <w:szCs w:val="20"/>
              </w:rPr>
              <w:t>19</w:t>
            </w:r>
          </w:p>
        </w:tc>
        <w:tc>
          <w:tcPr>
            <w:tcW w:w="673" w:type="pct"/>
            <w:vAlign w:val="center"/>
          </w:tcPr>
          <w:p w14:paraId="24E7EE17" w14:textId="77777777" w:rsidR="006F3C3F" w:rsidRPr="00DE54D2" w:rsidRDefault="006F3C3F" w:rsidP="00086C7A">
            <w:pPr>
              <w:jc w:val="center"/>
              <w:rPr>
                <w:sz w:val="20"/>
                <w:szCs w:val="20"/>
              </w:rPr>
            </w:pPr>
            <w:r w:rsidRPr="00DE54D2">
              <w:rPr>
                <w:sz w:val="20"/>
                <w:szCs w:val="20"/>
              </w:rPr>
              <w:t>Alvydas Partauskas</w:t>
            </w:r>
          </w:p>
        </w:tc>
        <w:tc>
          <w:tcPr>
            <w:tcW w:w="861" w:type="pct"/>
            <w:shd w:val="clear" w:color="auto" w:fill="auto"/>
            <w:vAlign w:val="center"/>
          </w:tcPr>
          <w:p w14:paraId="70A5ABB7" w14:textId="77777777" w:rsidR="006F3C3F" w:rsidRPr="00DE54D2" w:rsidRDefault="006F3C3F" w:rsidP="00086C7A">
            <w:pPr>
              <w:jc w:val="center"/>
              <w:rPr>
                <w:sz w:val="20"/>
                <w:szCs w:val="20"/>
              </w:rPr>
            </w:pPr>
            <w:r w:rsidRPr="00DE54D2">
              <w:rPr>
                <w:sz w:val="20"/>
                <w:szCs w:val="20"/>
              </w:rPr>
              <w:t>Raišaičių k., Grumblių k.v., Paukštakių sen.</w:t>
            </w:r>
          </w:p>
        </w:tc>
        <w:tc>
          <w:tcPr>
            <w:tcW w:w="848" w:type="pct"/>
            <w:shd w:val="clear" w:color="auto" w:fill="auto"/>
            <w:vAlign w:val="center"/>
          </w:tcPr>
          <w:p w14:paraId="1EB970A3" w14:textId="77777777" w:rsidR="006F3C3F" w:rsidRPr="00DE54D2" w:rsidRDefault="006F3C3F" w:rsidP="00086C7A">
            <w:pPr>
              <w:jc w:val="center"/>
              <w:rPr>
                <w:sz w:val="20"/>
                <w:szCs w:val="20"/>
              </w:rPr>
            </w:pPr>
            <w:r w:rsidRPr="00DE54D2">
              <w:rPr>
                <w:sz w:val="20"/>
                <w:szCs w:val="20"/>
              </w:rPr>
              <w:t>Grumblių kol. mel. proj. Nr.5</w:t>
            </w:r>
          </w:p>
        </w:tc>
        <w:tc>
          <w:tcPr>
            <w:tcW w:w="522" w:type="pct"/>
            <w:shd w:val="clear" w:color="auto" w:fill="auto"/>
            <w:vAlign w:val="center"/>
          </w:tcPr>
          <w:p w14:paraId="4B22D915" w14:textId="77777777" w:rsidR="006F3C3F" w:rsidRPr="00DE54D2" w:rsidRDefault="006F3C3F" w:rsidP="00086C7A">
            <w:pPr>
              <w:jc w:val="center"/>
              <w:rPr>
                <w:sz w:val="20"/>
                <w:szCs w:val="20"/>
              </w:rPr>
            </w:pPr>
            <w:r w:rsidRPr="00DE54D2">
              <w:rPr>
                <w:sz w:val="20"/>
                <w:szCs w:val="20"/>
              </w:rPr>
              <w:t xml:space="preserve">Pietvės up. saus. sist. </w:t>
            </w:r>
          </w:p>
        </w:tc>
        <w:tc>
          <w:tcPr>
            <w:tcW w:w="533" w:type="pct"/>
            <w:shd w:val="clear" w:color="auto" w:fill="auto"/>
            <w:vAlign w:val="center"/>
          </w:tcPr>
          <w:p w14:paraId="12EED97E" w14:textId="77777777" w:rsidR="006F3C3F" w:rsidRPr="00DE54D2" w:rsidRDefault="006F3C3F" w:rsidP="00086C7A">
            <w:pPr>
              <w:jc w:val="center"/>
              <w:rPr>
                <w:sz w:val="20"/>
                <w:szCs w:val="20"/>
              </w:rPr>
            </w:pPr>
          </w:p>
        </w:tc>
        <w:tc>
          <w:tcPr>
            <w:tcW w:w="516" w:type="pct"/>
            <w:shd w:val="clear" w:color="auto" w:fill="auto"/>
            <w:vAlign w:val="center"/>
          </w:tcPr>
          <w:p w14:paraId="701A6899" w14:textId="77777777" w:rsidR="006F3C3F" w:rsidRPr="00DE54D2" w:rsidRDefault="006F3C3F" w:rsidP="00086C7A">
            <w:pPr>
              <w:jc w:val="center"/>
              <w:rPr>
                <w:sz w:val="20"/>
                <w:szCs w:val="20"/>
              </w:rPr>
            </w:pPr>
            <w:r w:rsidRPr="00DE54D2">
              <w:rPr>
                <w:sz w:val="20"/>
                <w:szCs w:val="20"/>
              </w:rPr>
              <w:t>2 Pralaidos</w:t>
            </w:r>
          </w:p>
        </w:tc>
      </w:tr>
      <w:tr w:rsidR="006F3C3F" w:rsidRPr="00DE54D2" w14:paraId="631531C6" w14:textId="77777777" w:rsidTr="00086C7A">
        <w:trPr>
          <w:trHeight w:val="311"/>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6B61F87" w14:textId="77777777" w:rsidR="006F3C3F" w:rsidRPr="00DE54D2" w:rsidRDefault="006F3C3F" w:rsidP="00086C7A">
            <w:pPr>
              <w:jc w:val="center"/>
              <w:rPr>
                <w:sz w:val="20"/>
                <w:szCs w:val="20"/>
              </w:rPr>
            </w:pPr>
            <w:r>
              <w:rPr>
                <w:sz w:val="20"/>
                <w:szCs w:val="20"/>
              </w:rPr>
              <w:t>2</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73E46A63" w14:textId="77777777" w:rsidR="006F3C3F" w:rsidRPr="00DE54D2" w:rsidRDefault="006F3C3F" w:rsidP="00086C7A">
            <w:pPr>
              <w:ind w:left="-105" w:right="-107"/>
              <w:jc w:val="center"/>
              <w:rPr>
                <w:sz w:val="20"/>
                <w:szCs w:val="20"/>
              </w:rPr>
            </w:pPr>
            <w:r w:rsidRPr="00DE54D2">
              <w:rPr>
                <w:sz w:val="20"/>
                <w:szCs w:val="20"/>
              </w:rPr>
              <w:t>2019-12-10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CD24AD5" w14:textId="77777777" w:rsidR="006F3C3F" w:rsidRPr="00DE54D2" w:rsidRDefault="006F3C3F" w:rsidP="00086C7A">
            <w:pPr>
              <w:jc w:val="center"/>
              <w:rPr>
                <w:sz w:val="20"/>
                <w:szCs w:val="20"/>
              </w:rPr>
            </w:pPr>
            <w:r w:rsidRPr="00DE54D2">
              <w:rPr>
                <w:sz w:val="20"/>
                <w:szCs w:val="20"/>
              </w:rPr>
              <w:t>24</w:t>
            </w:r>
          </w:p>
        </w:tc>
        <w:tc>
          <w:tcPr>
            <w:tcW w:w="673" w:type="pct"/>
            <w:tcBorders>
              <w:top w:val="single" w:sz="4" w:space="0" w:color="auto"/>
              <w:left w:val="single" w:sz="4" w:space="0" w:color="auto"/>
              <w:bottom w:val="single" w:sz="4" w:space="0" w:color="auto"/>
              <w:right w:val="single" w:sz="4" w:space="0" w:color="auto"/>
            </w:tcBorders>
            <w:vAlign w:val="center"/>
          </w:tcPr>
          <w:p w14:paraId="4A8D9263" w14:textId="77777777" w:rsidR="006F3C3F" w:rsidRPr="00DE54D2" w:rsidRDefault="006F3C3F" w:rsidP="00086C7A">
            <w:pPr>
              <w:jc w:val="center"/>
              <w:rPr>
                <w:sz w:val="20"/>
                <w:szCs w:val="20"/>
              </w:rPr>
            </w:pPr>
            <w:r w:rsidRPr="00DE54D2">
              <w:rPr>
                <w:sz w:val="20"/>
                <w:szCs w:val="20"/>
              </w:rPr>
              <w:t>Danutė Jonauskienė</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435C4F8" w14:textId="77777777" w:rsidR="006F3C3F" w:rsidRPr="00DE54D2" w:rsidRDefault="006F3C3F" w:rsidP="00086C7A">
            <w:pPr>
              <w:jc w:val="center"/>
              <w:rPr>
                <w:sz w:val="20"/>
                <w:szCs w:val="20"/>
              </w:rPr>
            </w:pPr>
            <w:r w:rsidRPr="00DE54D2">
              <w:rPr>
                <w:sz w:val="20"/>
                <w:szCs w:val="20"/>
              </w:rPr>
              <w:t>Šateikių sen., Alksnėnų k.v., Mamių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DD2323E" w14:textId="77777777" w:rsidR="006F3C3F" w:rsidRPr="00DE54D2" w:rsidRDefault="006F3C3F" w:rsidP="00086C7A">
            <w:pPr>
              <w:jc w:val="center"/>
              <w:rPr>
                <w:sz w:val="20"/>
                <w:szCs w:val="20"/>
              </w:rPr>
            </w:pPr>
            <w:r w:rsidRPr="00DE54D2">
              <w:rPr>
                <w:sz w:val="20"/>
                <w:szCs w:val="20"/>
              </w:rPr>
              <w:t>Aleksandravo kol. mel. proj. Nr.5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DE2753" w14:textId="77777777" w:rsidR="006F3C3F" w:rsidRPr="00DE54D2" w:rsidRDefault="006F3C3F" w:rsidP="00086C7A">
            <w:pPr>
              <w:jc w:val="center"/>
              <w:rPr>
                <w:sz w:val="20"/>
                <w:szCs w:val="20"/>
              </w:rPr>
            </w:pPr>
            <w:r w:rsidRPr="00DE54D2">
              <w:rPr>
                <w:sz w:val="20"/>
                <w:szCs w:val="20"/>
              </w:rPr>
              <w:t>Saus. sist. Nr. 32, rinktuvas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C977AD7" w14:textId="77777777" w:rsidR="006F3C3F" w:rsidRPr="00DE54D2" w:rsidRDefault="006F3C3F" w:rsidP="00086C7A">
            <w:pPr>
              <w:jc w:val="center"/>
              <w:rPr>
                <w:sz w:val="20"/>
                <w:szCs w:val="20"/>
              </w:rPr>
            </w:pPr>
            <w:r w:rsidRPr="00DE54D2">
              <w:rPr>
                <w:sz w:val="20"/>
                <w:szCs w:val="20"/>
              </w:rPr>
              <w:t>125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A503BDC" w14:textId="77777777" w:rsidR="006F3C3F" w:rsidRPr="00DE54D2" w:rsidRDefault="006F3C3F" w:rsidP="00086C7A">
            <w:pPr>
              <w:jc w:val="center"/>
              <w:rPr>
                <w:sz w:val="20"/>
                <w:szCs w:val="20"/>
              </w:rPr>
            </w:pPr>
          </w:p>
        </w:tc>
      </w:tr>
      <w:tr w:rsidR="006F3C3F" w:rsidRPr="00DE54D2" w14:paraId="657E8197" w14:textId="77777777" w:rsidTr="00086C7A">
        <w:trPr>
          <w:trHeight w:val="311"/>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F236461" w14:textId="77777777" w:rsidR="006F3C3F" w:rsidRPr="00DE54D2" w:rsidRDefault="006F3C3F" w:rsidP="00086C7A">
            <w:pPr>
              <w:jc w:val="center"/>
              <w:rPr>
                <w:sz w:val="20"/>
                <w:szCs w:val="20"/>
              </w:rPr>
            </w:pPr>
            <w:r>
              <w:rPr>
                <w:sz w:val="20"/>
                <w:szCs w:val="20"/>
              </w:rPr>
              <w:t>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BCEA2D9" w14:textId="77777777" w:rsidR="006F3C3F" w:rsidRPr="00DE54D2" w:rsidRDefault="006F3C3F" w:rsidP="00086C7A">
            <w:pPr>
              <w:ind w:left="-105" w:right="-107"/>
              <w:jc w:val="center"/>
              <w:rPr>
                <w:sz w:val="20"/>
                <w:szCs w:val="20"/>
              </w:rPr>
            </w:pPr>
            <w:r w:rsidRPr="00DE54D2">
              <w:rPr>
                <w:sz w:val="20"/>
                <w:szCs w:val="20"/>
              </w:rPr>
              <w:t>2019-12-10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14A2EDB" w14:textId="77777777" w:rsidR="006F3C3F" w:rsidRPr="00DE54D2" w:rsidRDefault="006F3C3F" w:rsidP="00086C7A">
            <w:pPr>
              <w:jc w:val="center"/>
              <w:rPr>
                <w:sz w:val="20"/>
                <w:szCs w:val="20"/>
              </w:rPr>
            </w:pPr>
            <w:r w:rsidRPr="00DE54D2">
              <w:rPr>
                <w:sz w:val="20"/>
                <w:szCs w:val="20"/>
              </w:rPr>
              <w:t>25</w:t>
            </w:r>
          </w:p>
        </w:tc>
        <w:tc>
          <w:tcPr>
            <w:tcW w:w="673" w:type="pct"/>
            <w:tcBorders>
              <w:top w:val="single" w:sz="4" w:space="0" w:color="auto"/>
              <w:left w:val="single" w:sz="4" w:space="0" w:color="auto"/>
              <w:bottom w:val="single" w:sz="4" w:space="0" w:color="auto"/>
              <w:right w:val="single" w:sz="4" w:space="0" w:color="auto"/>
            </w:tcBorders>
            <w:vAlign w:val="center"/>
          </w:tcPr>
          <w:p w14:paraId="25F4611A" w14:textId="77777777" w:rsidR="006F3C3F" w:rsidRPr="00DE54D2" w:rsidRDefault="006F3C3F" w:rsidP="00086C7A">
            <w:pPr>
              <w:jc w:val="center"/>
              <w:rPr>
                <w:sz w:val="20"/>
                <w:szCs w:val="20"/>
              </w:rPr>
            </w:pPr>
            <w:r w:rsidRPr="00DE54D2">
              <w:rPr>
                <w:sz w:val="20"/>
                <w:szCs w:val="20"/>
              </w:rPr>
              <w:t>Danutė Jonauskienė</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2B3DD83F" w14:textId="77777777" w:rsidR="006F3C3F" w:rsidRPr="00DE54D2" w:rsidRDefault="006F3C3F" w:rsidP="00086C7A">
            <w:pPr>
              <w:jc w:val="center"/>
              <w:rPr>
                <w:sz w:val="20"/>
                <w:szCs w:val="20"/>
              </w:rPr>
            </w:pPr>
            <w:r w:rsidRPr="00DE54D2">
              <w:rPr>
                <w:sz w:val="20"/>
                <w:szCs w:val="20"/>
              </w:rPr>
              <w:t>Šateikių sen., Alksnėnų k.v., Mamių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E9DAC65" w14:textId="77777777" w:rsidR="006F3C3F" w:rsidRPr="00DE54D2" w:rsidRDefault="006F3C3F" w:rsidP="00086C7A">
            <w:pPr>
              <w:jc w:val="center"/>
              <w:rPr>
                <w:sz w:val="20"/>
                <w:szCs w:val="20"/>
              </w:rPr>
            </w:pPr>
            <w:r w:rsidRPr="00DE54D2">
              <w:rPr>
                <w:sz w:val="20"/>
                <w:szCs w:val="20"/>
              </w:rPr>
              <w:t>Aleksandravo kol. mel. proj. Nr.5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1EB91C9" w14:textId="77777777" w:rsidR="006F3C3F" w:rsidRPr="00DE54D2" w:rsidRDefault="006F3C3F" w:rsidP="00086C7A">
            <w:pPr>
              <w:jc w:val="center"/>
              <w:rPr>
                <w:sz w:val="20"/>
                <w:szCs w:val="20"/>
              </w:rPr>
            </w:pPr>
            <w:r w:rsidRPr="00DE54D2">
              <w:rPr>
                <w:sz w:val="20"/>
                <w:szCs w:val="20"/>
              </w:rPr>
              <w:t>Saus. sist. Nr. 30, rinktuvas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5447F7F" w14:textId="77777777" w:rsidR="006F3C3F" w:rsidRPr="00DE54D2" w:rsidRDefault="006F3C3F" w:rsidP="00086C7A">
            <w:pPr>
              <w:jc w:val="center"/>
              <w:rPr>
                <w:sz w:val="20"/>
                <w:szCs w:val="20"/>
              </w:rPr>
            </w:pPr>
            <w:r w:rsidRPr="00DE54D2">
              <w:rPr>
                <w:sz w:val="20"/>
                <w:szCs w:val="20"/>
              </w:rPr>
              <w:t>150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FDBFCCF" w14:textId="77777777" w:rsidR="006F3C3F" w:rsidRPr="00DE54D2" w:rsidRDefault="006F3C3F" w:rsidP="00086C7A">
            <w:pPr>
              <w:jc w:val="center"/>
              <w:rPr>
                <w:sz w:val="20"/>
                <w:szCs w:val="20"/>
              </w:rPr>
            </w:pPr>
          </w:p>
        </w:tc>
      </w:tr>
      <w:tr w:rsidR="006F3C3F" w:rsidRPr="00DE54D2" w14:paraId="4F082E28" w14:textId="77777777" w:rsidTr="00086C7A">
        <w:trPr>
          <w:trHeight w:val="881"/>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13E6961" w14:textId="77777777" w:rsidR="006F3C3F" w:rsidRPr="00DE54D2" w:rsidRDefault="006F3C3F" w:rsidP="00086C7A">
            <w:pPr>
              <w:jc w:val="center"/>
              <w:rPr>
                <w:sz w:val="20"/>
                <w:szCs w:val="20"/>
              </w:rPr>
            </w:pPr>
            <w:r>
              <w:rPr>
                <w:sz w:val="20"/>
                <w:szCs w:val="20"/>
              </w:rPr>
              <w:t>4</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25D7AD1" w14:textId="77777777" w:rsidR="006F3C3F" w:rsidRPr="00DE54D2" w:rsidRDefault="006F3C3F" w:rsidP="00086C7A">
            <w:pPr>
              <w:ind w:left="-105" w:right="-107"/>
              <w:jc w:val="center"/>
              <w:rPr>
                <w:sz w:val="20"/>
                <w:szCs w:val="20"/>
              </w:rPr>
            </w:pPr>
            <w:r w:rsidRPr="00DE54D2">
              <w:rPr>
                <w:sz w:val="20"/>
                <w:szCs w:val="20"/>
              </w:rPr>
              <w:t>2020-03-09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3D6FD4" w14:textId="77777777" w:rsidR="006F3C3F" w:rsidRPr="00DE54D2" w:rsidRDefault="006F3C3F" w:rsidP="00086C7A">
            <w:pPr>
              <w:jc w:val="center"/>
              <w:rPr>
                <w:sz w:val="20"/>
                <w:szCs w:val="20"/>
              </w:rPr>
            </w:pPr>
            <w:r w:rsidRPr="00DE54D2">
              <w:rPr>
                <w:sz w:val="20"/>
                <w:szCs w:val="20"/>
              </w:rPr>
              <w:t>10</w:t>
            </w:r>
          </w:p>
        </w:tc>
        <w:tc>
          <w:tcPr>
            <w:tcW w:w="673" w:type="pct"/>
            <w:tcBorders>
              <w:top w:val="single" w:sz="4" w:space="0" w:color="auto"/>
              <w:left w:val="single" w:sz="4" w:space="0" w:color="auto"/>
              <w:bottom w:val="single" w:sz="4" w:space="0" w:color="auto"/>
              <w:right w:val="single" w:sz="4" w:space="0" w:color="auto"/>
            </w:tcBorders>
            <w:vAlign w:val="center"/>
          </w:tcPr>
          <w:p w14:paraId="7AF7F1ED" w14:textId="77777777" w:rsidR="006F3C3F" w:rsidRPr="00DE54D2" w:rsidRDefault="006F3C3F" w:rsidP="00086C7A">
            <w:pPr>
              <w:jc w:val="center"/>
              <w:rPr>
                <w:sz w:val="20"/>
                <w:szCs w:val="20"/>
              </w:rPr>
            </w:pPr>
            <w:r w:rsidRPr="00DE54D2">
              <w:rPr>
                <w:sz w:val="20"/>
                <w:szCs w:val="20"/>
              </w:rPr>
              <w:t>Zita Balvočienė</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1509101B" w14:textId="77777777" w:rsidR="006F3C3F" w:rsidRPr="00DE54D2" w:rsidRDefault="006F3C3F" w:rsidP="00086C7A">
            <w:pPr>
              <w:jc w:val="center"/>
              <w:rPr>
                <w:sz w:val="20"/>
                <w:szCs w:val="20"/>
              </w:rPr>
            </w:pPr>
            <w:r w:rsidRPr="00DE54D2">
              <w:rPr>
                <w:sz w:val="20"/>
                <w:szCs w:val="20"/>
              </w:rPr>
              <w:t>Babrungo sen., Didvyčių k.v., Berenių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7BB8ACB" w14:textId="77777777" w:rsidR="006F3C3F" w:rsidRPr="00DE54D2" w:rsidRDefault="006F3C3F" w:rsidP="00086C7A">
            <w:pPr>
              <w:jc w:val="center"/>
              <w:rPr>
                <w:sz w:val="20"/>
                <w:szCs w:val="20"/>
              </w:rPr>
            </w:pPr>
            <w:r w:rsidRPr="00DE54D2">
              <w:rPr>
                <w:sz w:val="20"/>
                <w:szCs w:val="20"/>
              </w:rPr>
              <w:t>Truikių kol. mel. proj. Nr.5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C83CF4" w14:textId="77777777" w:rsidR="006F3C3F" w:rsidRPr="00DE54D2" w:rsidRDefault="006F3C3F" w:rsidP="00086C7A">
            <w:pPr>
              <w:jc w:val="center"/>
              <w:rPr>
                <w:sz w:val="20"/>
                <w:szCs w:val="20"/>
              </w:rPr>
            </w:pPr>
            <w:r w:rsidRPr="00DE54D2">
              <w:rPr>
                <w:sz w:val="20"/>
                <w:szCs w:val="20"/>
              </w:rPr>
              <w:t>Saus. sist. Nr. 25, rinktuvas „t“,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CD720BF" w14:textId="77777777" w:rsidR="006F3C3F" w:rsidRPr="00DE54D2" w:rsidRDefault="006F3C3F" w:rsidP="00086C7A">
            <w:pPr>
              <w:jc w:val="center"/>
              <w:rPr>
                <w:sz w:val="20"/>
                <w:szCs w:val="20"/>
              </w:rPr>
            </w:pPr>
            <w:r w:rsidRPr="00DE54D2">
              <w:rPr>
                <w:sz w:val="20"/>
                <w:szCs w:val="20"/>
              </w:rPr>
              <w:t>125 -150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41043DD" w14:textId="77777777" w:rsidR="006F3C3F" w:rsidRPr="00DE54D2" w:rsidRDefault="006F3C3F" w:rsidP="00086C7A">
            <w:pPr>
              <w:jc w:val="center"/>
              <w:rPr>
                <w:sz w:val="20"/>
                <w:szCs w:val="20"/>
              </w:rPr>
            </w:pPr>
          </w:p>
        </w:tc>
      </w:tr>
      <w:tr w:rsidR="006F3C3F" w:rsidRPr="00DE54D2" w14:paraId="6D4C72AA" w14:textId="77777777" w:rsidTr="00086C7A">
        <w:trPr>
          <w:trHeight w:val="21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7DF8934" w14:textId="77777777" w:rsidR="006F3C3F" w:rsidRPr="00DE54D2" w:rsidRDefault="006F3C3F" w:rsidP="00086C7A">
            <w:pPr>
              <w:jc w:val="center"/>
              <w:rPr>
                <w:sz w:val="20"/>
                <w:szCs w:val="20"/>
              </w:rPr>
            </w:pPr>
            <w:r>
              <w:rPr>
                <w:sz w:val="20"/>
                <w:szCs w:val="20"/>
              </w:rPr>
              <w:t>5</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259F4D1C" w14:textId="77777777" w:rsidR="006F3C3F" w:rsidRPr="00DE54D2" w:rsidRDefault="006F3C3F" w:rsidP="00086C7A">
            <w:pPr>
              <w:ind w:left="-105" w:right="-107"/>
              <w:jc w:val="center"/>
              <w:rPr>
                <w:sz w:val="20"/>
                <w:szCs w:val="20"/>
              </w:rPr>
            </w:pPr>
            <w:r w:rsidRPr="00DE54D2">
              <w:rPr>
                <w:sz w:val="20"/>
                <w:szCs w:val="20"/>
              </w:rPr>
              <w:t>2020-03-10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B5DEE01" w14:textId="77777777" w:rsidR="006F3C3F" w:rsidRPr="00DE54D2" w:rsidRDefault="006F3C3F" w:rsidP="00086C7A">
            <w:pPr>
              <w:jc w:val="center"/>
              <w:rPr>
                <w:sz w:val="20"/>
                <w:szCs w:val="20"/>
              </w:rPr>
            </w:pPr>
            <w:r w:rsidRPr="00DE54D2">
              <w:rPr>
                <w:sz w:val="20"/>
                <w:szCs w:val="20"/>
              </w:rPr>
              <w:t>11</w:t>
            </w:r>
          </w:p>
        </w:tc>
        <w:tc>
          <w:tcPr>
            <w:tcW w:w="673" w:type="pct"/>
            <w:tcBorders>
              <w:top w:val="single" w:sz="4" w:space="0" w:color="auto"/>
              <w:left w:val="single" w:sz="4" w:space="0" w:color="auto"/>
              <w:bottom w:val="single" w:sz="4" w:space="0" w:color="auto"/>
              <w:right w:val="single" w:sz="4" w:space="0" w:color="auto"/>
            </w:tcBorders>
            <w:vAlign w:val="center"/>
          </w:tcPr>
          <w:p w14:paraId="0D809D78" w14:textId="77777777" w:rsidR="006F3C3F" w:rsidRPr="00C316A6" w:rsidRDefault="006F3C3F" w:rsidP="00086C7A">
            <w:pPr>
              <w:jc w:val="center"/>
              <w:rPr>
                <w:sz w:val="20"/>
                <w:szCs w:val="20"/>
              </w:rPr>
            </w:pPr>
            <w:r w:rsidRPr="00C316A6">
              <w:rPr>
                <w:sz w:val="20"/>
                <w:szCs w:val="20"/>
              </w:rPr>
              <w:t>Martynas Stančikas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1A25B6E0" w14:textId="77777777" w:rsidR="006F3C3F" w:rsidRPr="00DE54D2" w:rsidRDefault="006F3C3F" w:rsidP="00086C7A">
            <w:pPr>
              <w:jc w:val="center"/>
              <w:rPr>
                <w:sz w:val="20"/>
                <w:szCs w:val="20"/>
              </w:rPr>
            </w:pPr>
            <w:r w:rsidRPr="00DE54D2">
              <w:rPr>
                <w:sz w:val="20"/>
                <w:szCs w:val="20"/>
              </w:rPr>
              <w:t>Žlibinų sen., Kantaučių k.v., Rimučių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33E55E48" w14:textId="77777777" w:rsidR="006F3C3F" w:rsidRPr="00DE54D2" w:rsidRDefault="006F3C3F" w:rsidP="00086C7A">
            <w:pPr>
              <w:jc w:val="center"/>
              <w:rPr>
                <w:sz w:val="20"/>
                <w:szCs w:val="20"/>
              </w:rPr>
            </w:pPr>
            <w:r w:rsidRPr="00DE54D2">
              <w:rPr>
                <w:sz w:val="20"/>
                <w:szCs w:val="20"/>
              </w:rPr>
              <w:t>Rimučių kol. mel. proj. Nr.3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15EBEC3" w14:textId="77777777" w:rsidR="006F3C3F" w:rsidRPr="00DE54D2" w:rsidRDefault="006F3C3F" w:rsidP="00086C7A">
            <w:pPr>
              <w:jc w:val="cente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AC8E0B6" w14:textId="77777777" w:rsidR="006F3C3F" w:rsidRPr="00DE54D2" w:rsidRDefault="006F3C3F" w:rsidP="00086C7A">
            <w:pPr>
              <w:jc w:val="center"/>
              <w:rPr>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7615D7D" w14:textId="77777777" w:rsidR="006F3C3F" w:rsidRPr="00DE54D2" w:rsidRDefault="006F3C3F" w:rsidP="00086C7A">
            <w:pPr>
              <w:jc w:val="center"/>
              <w:rPr>
                <w:sz w:val="20"/>
                <w:szCs w:val="20"/>
              </w:rPr>
            </w:pPr>
            <w:r w:rsidRPr="00DE54D2">
              <w:rPr>
                <w:sz w:val="20"/>
                <w:szCs w:val="20"/>
              </w:rPr>
              <w:t>pralaida</w:t>
            </w:r>
          </w:p>
        </w:tc>
      </w:tr>
      <w:tr w:rsidR="006F3C3F" w:rsidRPr="00DE54D2" w14:paraId="08E29D3F" w14:textId="77777777" w:rsidTr="00086C7A">
        <w:trPr>
          <w:trHeight w:val="150"/>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8D7DBB8" w14:textId="77777777" w:rsidR="006F3C3F" w:rsidRPr="00DE54D2" w:rsidRDefault="006F3C3F" w:rsidP="00086C7A">
            <w:pPr>
              <w:jc w:val="center"/>
              <w:rPr>
                <w:sz w:val="20"/>
                <w:szCs w:val="20"/>
              </w:rPr>
            </w:pPr>
            <w:r>
              <w:rPr>
                <w:sz w:val="20"/>
                <w:szCs w:val="20"/>
              </w:rPr>
              <w:t>6</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7C14F456" w14:textId="77777777" w:rsidR="006F3C3F" w:rsidRPr="00DE54D2" w:rsidRDefault="006F3C3F" w:rsidP="00086C7A">
            <w:pPr>
              <w:ind w:left="-105" w:right="-107"/>
              <w:jc w:val="center"/>
              <w:rPr>
                <w:sz w:val="20"/>
                <w:szCs w:val="20"/>
              </w:rPr>
            </w:pPr>
            <w:r w:rsidRPr="00DE54D2">
              <w:rPr>
                <w:sz w:val="20"/>
                <w:szCs w:val="20"/>
              </w:rPr>
              <w:t>2020-07-14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AEE86EB" w14:textId="77777777" w:rsidR="006F3C3F" w:rsidRPr="00DE54D2" w:rsidRDefault="006F3C3F" w:rsidP="00086C7A">
            <w:pPr>
              <w:jc w:val="center"/>
              <w:rPr>
                <w:sz w:val="20"/>
                <w:szCs w:val="20"/>
              </w:rPr>
            </w:pPr>
            <w:r w:rsidRPr="00DE54D2">
              <w:rPr>
                <w:sz w:val="20"/>
                <w:szCs w:val="20"/>
              </w:rPr>
              <w:t>15</w:t>
            </w:r>
          </w:p>
        </w:tc>
        <w:tc>
          <w:tcPr>
            <w:tcW w:w="673" w:type="pct"/>
            <w:tcBorders>
              <w:top w:val="single" w:sz="4" w:space="0" w:color="auto"/>
              <w:left w:val="single" w:sz="4" w:space="0" w:color="auto"/>
              <w:bottom w:val="single" w:sz="4" w:space="0" w:color="auto"/>
              <w:right w:val="single" w:sz="4" w:space="0" w:color="auto"/>
            </w:tcBorders>
            <w:vAlign w:val="center"/>
          </w:tcPr>
          <w:p w14:paraId="3BBAD2FE" w14:textId="77777777" w:rsidR="006F3C3F" w:rsidRPr="00C316A6" w:rsidRDefault="006F3C3F" w:rsidP="00086C7A">
            <w:pPr>
              <w:jc w:val="center"/>
              <w:rPr>
                <w:sz w:val="20"/>
                <w:szCs w:val="20"/>
              </w:rPr>
            </w:pPr>
            <w:r w:rsidRPr="00C316A6">
              <w:rPr>
                <w:sz w:val="20"/>
                <w:szCs w:val="20"/>
              </w:rPr>
              <w:t>Domas Masiliauskas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093D2A27" w14:textId="77777777" w:rsidR="006F3C3F" w:rsidRPr="00DE54D2" w:rsidRDefault="006F3C3F" w:rsidP="00086C7A">
            <w:pPr>
              <w:jc w:val="center"/>
              <w:rPr>
                <w:sz w:val="20"/>
                <w:szCs w:val="20"/>
              </w:rPr>
            </w:pPr>
            <w:r w:rsidRPr="00DE54D2">
              <w:rPr>
                <w:sz w:val="20"/>
                <w:szCs w:val="20"/>
              </w:rPr>
              <w:t>Paukštakių sen., Grumblių k.v., Raišaičių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A86BF69" w14:textId="77777777" w:rsidR="006F3C3F" w:rsidRPr="00DE54D2" w:rsidRDefault="006F3C3F" w:rsidP="00086C7A">
            <w:pPr>
              <w:jc w:val="center"/>
              <w:rPr>
                <w:sz w:val="20"/>
                <w:szCs w:val="20"/>
              </w:rPr>
            </w:pPr>
            <w:r w:rsidRPr="00DE54D2">
              <w:rPr>
                <w:sz w:val="20"/>
                <w:szCs w:val="20"/>
              </w:rPr>
              <w:t>Grumblių kol. mel. proj. Nr. 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69DD2F" w14:textId="77777777" w:rsidR="006F3C3F" w:rsidRPr="00DE54D2" w:rsidRDefault="006F3C3F" w:rsidP="00086C7A">
            <w:pPr>
              <w:jc w:val="cente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E573D32" w14:textId="77777777" w:rsidR="006F3C3F" w:rsidRPr="00DE54D2" w:rsidRDefault="006F3C3F" w:rsidP="00086C7A">
            <w:pPr>
              <w:jc w:val="center"/>
              <w:rPr>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3D3A160" w14:textId="77777777" w:rsidR="006F3C3F" w:rsidRPr="00DE54D2" w:rsidRDefault="006F3C3F" w:rsidP="00086C7A">
            <w:pPr>
              <w:jc w:val="center"/>
              <w:rPr>
                <w:sz w:val="20"/>
                <w:szCs w:val="20"/>
              </w:rPr>
            </w:pPr>
            <w:r w:rsidRPr="00DE54D2">
              <w:rPr>
                <w:sz w:val="20"/>
                <w:szCs w:val="20"/>
              </w:rPr>
              <w:t>pralaida</w:t>
            </w:r>
          </w:p>
        </w:tc>
      </w:tr>
      <w:tr w:rsidR="006F3C3F" w:rsidRPr="00DE54D2" w14:paraId="6F0A91DA" w14:textId="77777777" w:rsidTr="00086C7A">
        <w:trPr>
          <w:trHeight w:val="196"/>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8B7244B" w14:textId="77777777" w:rsidR="006F3C3F" w:rsidRPr="00DE54D2" w:rsidRDefault="006F3C3F" w:rsidP="00086C7A">
            <w:pPr>
              <w:jc w:val="center"/>
              <w:rPr>
                <w:sz w:val="20"/>
                <w:szCs w:val="20"/>
              </w:rPr>
            </w:pPr>
            <w:r>
              <w:rPr>
                <w:sz w:val="20"/>
                <w:szCs w:val="20"/>
              </w:rPr>
              <w:t>7</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24F84A1B" w14:textId="77777777" w:rsidR="006F3C3F" w:rsidRPr="00DE54D2" w:rsidRDefault="006F3C3F" w:rsidP="00086C7A">
            <w:pPr>
              <w:ind w:left="-105" w:right="-107"/>
              <w:jc w:val="center"/>
              <w:rPr>
                <w:sz w:val="20"/>
                <w:szCs w:val="20"/>
              </w:rPr>
            </w:pPr>
            <w:r w:rsidRPr="00DE54D2">
              <w:rPr>
                <w:sz w:val="20"/>
                <w:szCs w:val="20"/>
              </w:rPr>
              <w:t>2020-09-08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43FC732" w14:textId="77777777" w:rsidR="006F3C3F" w:rsidRPr="00DE54D2" w:rsidRDefault="006F3C3F" w:rsidP="00086C7A">
            <w:pPr>
              <w:jc w:val="center"/>
              <w:rPr>
                <w:sz w:val="20"/>
                <w:szCs w:val="20"/>
              </w:rPr>
            </w:pPr>
            <w:r w:rsidRPr="00DE54D2">
              <w:rPr>
                <w:sz w:val="20"/>
                <w:szCs w:val="20"/>
              </w:rPr>
              <w:t>16</w:t>
            </w:r>
          </w:p>
        </w:tc>
        <w:tc>
          <w:tcPr>
            <w:tcW w:w="673" w:type="pct"/>
            <w:tcBorders>
              <w:top w:val="single" w:sz="4" w:space="0" w:color="auto"/>
              <w:left w:val="single" w:sz="4" w:space="0" w:color="auto"/>
              <w:bottom w:val="single" w:sz="4" w:space="0" w:color="auto"/>
              <w:right w:val="single" w:sz="4" w:space="0" w:color="auto"/>
            </w:tcBorders>
            <w:vAlign w:val="center"/>
          </w:tcPr>
          <w:p w14:paraId="7DC9BDC0" w14:textId="77777777" w:rsidR="006F3C3F" w:rsidRPr="00C316A6" w:rsidRDefault="006F3C3F" w:rsidP="00086C7A">
            <w:pPr>
              <w:jc w:val="center"/>
              <w:rPr>
                <w:sz w:val="20"/>
                <w:szCs w:val="20"/>
              </w:rPr>
            </w:pPr>
            <w:r w:rsidRPr="00C316A6">
              <w:rPr>
                <w:sz w:val="20"/>
                <w:szCs w:val="20"/>
              </w:rPr>
              <w:t>Aurimas Vasiliauskas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F8160DE" w14:textId="77777777" w:rsidR="006F3C3F" w:rsidRPr="00DE54D2" w:rsidRDefault="006F3C3F" w:rsidP="00086C7A">
            <w:pPr>
              <w:jc w:val="center"/>
              <w:rPr>
                <w:sz w:val="20"/>
                <w:szCs w:val="20"/>
              </w:rPr>
            </w:pPr>
            <w:r w:rsidRPr="00DE54D2">
              <w:rPr>
                <w:sz w:val="20"/>
                <w:szCs w:val="20"/>
              </w:rPr>
              <w:t>Paukštakių sen., Grumblių k.v., Šlečkų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16DF0B3" w14:textId="77777777" w:rsidR="006F3C3F" w:rsidRPr="00DE54D2" w:rsidRDefault="006F3C3F" w:rsidP="00086C7A">
            <w:pPr>
              <w:jc w:val="center"/>
              <w:rPr>
                <w:sz w:val="20"/>
                <w:szCs w:val="20"/>
              </w:rPr>
            </w:pPr>
            <w:r w:rsidRPr="00DE54D2">
              <w:rPr>
                <w:sz w:val="20"/>
                <w:szCs w:val="20"/>
              </w:rPr>
              <w:t>Grumblių kol. mel. proj. Nr. 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B7EAE1" w14:textId="77777777" w:rsidR="006F3C3F" w:rsidRPr="00DE54D2" w:rsidRDefault="006F3C3F" w:rsidP="00086C7A">
            <w:pPr>
              <w:jc w:val="center"/>
              <w:rPr>
                <w:sz w:val="20"/>
                <w:szCs w:val="20"/>
              </w:rPr>
            </w:pPr>
            <w:r w:rsidRPr="00DE54D2">
              <w:rPr>
                <w:sz w:val="20"/>
                <w:szCs w:val="20"/>
              </w:rPr>
              <w:t xml:space="preserve">Saus. sist. Nr. 59, rinktuvas „a“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7BA8A24" w14:textId="77777777" w:rsidR="006F3C3F" w:rsidRPr="00DE54D2" w:rsidRDefault="006F3C3F" w:rsidP="00086C7A">
            <w:pPr>
              <w:jc w:val="center"/>
              <w:rPr>
                <w:sz w:val="20"/>
                <w:szCs w:val="20"/>
              </w:rPr>
            </w:pPr>
            <w:r w:rsidRPr="00DE54D2">
              <w:rPr>
                <w:sz w:val="20"/>
                <w:szCs w:val="20"/>
              </w:rPr>
              <w:t>150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A5236BB" w14:textId="77777777" w:rsidR="006F3C3F" w:rsidRPr="00DE54D2" w:rsidRDefault="006F3C3F" w:rsidP="00086C7A">
            <w:pPr>
              <w:jc w:val="center"/>
              <w:rPr>
                <w:sz w:val="20"/>
                <w:szCs w:val="20"/>
              </w:rPr>
            </w:pPr>
          </w:p>
        </w:tc>
      </w:tr>
      <w:tr w:rsidR="006F3C3F" w:rsidRPr="00DE54D2" w14:paraId="52B0DC3B" w14:textId="77777777" w:rsidTr="00086C7A">
        <w:trPr>
          <w:trHeight w:val="253"/>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38A43F2" w14:textId="77777777" w:rsidR="006F3C3F" w:rsidRPr="00DE54D2" w:rsidRDefault="006F3C3F" w:rsidP="00086C7A">
            <w:pPr>
              <w:jc w:val="center"/>
              <w:rPr>
                <w:sz w:val="20"/>
                <w:szCs w:val="20"/>
              </w:rPr>
            </w:pPr>
            <w:r>
              <w:rPr>
                <w:sz w:val="20"/>
                <w:szCs w:val="20"/>
              </w:rPr>
              <w:t>8</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A5D562E" w14:textId="77777777" w:rsidR="006F3C3F" w:rsidRPr="00DE54D2" w:rsidRDefault="006F3C3F" w:rsidP="00086C7A">
            <w:pPr>
              <w:ind w:left="-105" w:right="-107"/>
              <w:jc w:val="center"/>
              <w:rPr>
                <w:sz w:val="20"/>
                <w:szCs w:val="20"/>
              </w:rPr>
            </w:pPr>
            <w:r w:rsidRPr="00DE54D2">
              <w:rPr>
                <w:sz w:val="20"/>
                <w:szCs w:val="20"/>
              </w:rPr>
              <w:t>2020-11-20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9C0168D" w14:textId="77777777" w:rsidR="006F3C3F" w:rsidRPr="00DE54D2" w:rsidRDefault="006F3C3F" w:rsidP="00086C7A">
            <w:pPr>
              <w:jc w:val="center"/>
              <w:rPr>
                <w:sz w:val="20"/>
                <w:szCs w:val="20"/>
              </w:rPr>
            </w:pPr>
            <w:r w:rsidRPr="00DE54D2">
              <w:rPr>
                <w:sz w:val="20"/>
                <w:szCs w:val="20"/>
              </w:rPr>
              <w:t>18</w:t>
            </w:r>
          </w:p>
        </w:tc>
        <w:tc>
          <w:tcPr>
            <w:tcW w:w="673" w:type="pct"/>
            <w:tcBorders>
              <w:top w:val="single" w:sz="4" w:space="0" w:color="auto"/>
              <w:left w:val="single" w:sz="4" w:space="0" w:color="auto"/>
              <w:bottom w:val="single" w:sz="4" w:space="0" w:color="auto"/>
              <w:right w:val="single" w:sz="4" w:space="0" w:color="auto"/>
            </w:tcBorders>
            <w:vAlign w:val="center"/>
          </w:tcPr>
          <w:p w14:paraId="792DF204" w14:textId="77777777" w:rsidR="006F3C3F" w:rsidRPr="00C316A6" w:rsidRDefault="006F3C3F" w:rsidP="00086C7A">
            <w:pPr>
              <w:jc w:val="center"/>
              <w:rPr>
                <w:sz w:val="20"/>
                <w:szCs w:val="20"/>
              </w:rPr>
            </w:pPr>
            <w:r w:rsidRPr="00C316A6">
              <w:rPr>
                <w:sz w:val="20"/>
                <w:szCs w:val="20"/>
              </w:rPr>
              <w:t>Aurimas Vasiliauskas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72AA78A3" w14:textId="77777777" w:rsidR="006F3C3F" w:rsidRPr="00DE54D2" w:rsidRDefault="006F3C3F" w:rsidP="00086C7A">
            <w:pPr>
              <w:jc w:val="center"/>
              <w:rPr>
                <w:sz w:val="20"/>
                <w:szCs w:val="20"/>
              </w:rPr>
            </w:pPr>
            <w:r w:rsidRPr="00DE54D2">
              <w:rPr>
                <w:sz w:val="20"/>
                <w:szCs w:val="20"/>
              </w:rPr>
              <w:t>Paukštakių sen., Grumblių k.v., Juodeikių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0E308B8" w14:textId="77777777" w:rsidR="006F3C3F" w:rsidRPr="00DE54D2" w:rsidRDefault="006F3C3F" w:rsidP="00086C7A">
            <w:pPr>
              <w:jc w:val="center"/>
              <w:rPr>
                <w:sz w:val="20"/>
                <w:szCs w:val="20"/>
              </w:rPr>
            </w:pPr>
            <w:r w:rsidRPr="00DE54D2">
              <w:rPr>
                <w:sz w:val="20"/>
                <w:szCs w:val="20"/>
              </w:rPr>
              <w:t>Švyturio kol. mel. proj. Nr. 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D225ED" w14:textId="77777777" w:rsidR="006F3C3F" w:rsidRPr="00DE54D2" w:rsidRDefault="006F3C3F" w:rsidP="00086C7A">
            <w:pPr>
              <w:jc w:val="center"/>
              <w:rPr>
                <w:sz w:val="20"/>
                <w:szCs w:val="20"/>
              </w:rPr>
            </w:pPr>
            <w:r w:rsidRPr="00DE54D2">
              <w:rPr>
                <w:sz w:val="20"/>
                <w:szCs w:val="20"/>
              </w:rPr>
              <w:t xml:space="preserve">Saus. sist. Nr. 9, rinktuvas „a“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905DFF2" w14:textId="77777777" w:rsidR="006F3C3F" w:rsidRPr="00DE54D2" w:rsidRDefault="006F3C3F" w:rsidP="00086C7A">
            <w:pPr>
              <w:jc w:val="center"/>
              <w:rPr>
                <w:sz w:val="20"/>
                <w:szCs w:val="20"/>
              </w:rPr>
            </w:pPr>
            <w:r w:rsidRPr="00DE54D2">
              <w:rPr>
                <w:sz w:val="20"/>
                <w:szCs w:val="20"/>
              </w:rPr>
              <w:t>175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16D21A8" w14:textId="77777777" w:rsidR="006F3C3F" w:rsidRPr="00DE54D2" w:rsidRDefault="006F3C3F" w:rsidP="00086C7A">
            <w:pPr>
              <w:jc w:val="center"/>
              <w:rPr>
                <w:sz w:val="20"/>
                <w:szCs w:val="20"/>
              </w:rPr>
            </w:pPr>
          </w:p>
        </w:tc>
      </w:tr>
      <w:tr w:rsidR="006F3C3F" w:rsidRPr="00DE54D2" w14:paraId="11BCF920" w14:textId="77777777" w:rsidTr="00086C7A">
        <w:trPr>
          <w:trHeight w:val="115"/>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5FDB819" w14:textId="77777777" w:rsidR="006F3C3F" w:rsidRPr="00DE54D2" w:rsidRDefault="006F3C3F" w:rsidP="00086C7A">
            <w:pPr>
              <w:jc w:val="center"/>
              <w:rPr>
                <w:sz w:val="20"/>
                <w:szCs w:val="20"/>
              </w:rPr>
            </w:pPr>
            <w:r>
              <w:rPr>
                <w:sz w:val="20"/>
                <w:szCs w:val="20"/>
              </w:rPr>
              <w:t>9</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18C7544" w14:textId="77777777" w:rsidR="006F3C3F" w:rsidRPr="00DE54D2" w:rsidRDefault="006F3C3F" w:rsidP="00086C7A">
            <w:pPr>
              <w:ind w:left="-105" w:right="-107"/>
              <w:jc w:val="center"/>
              <w:rPr>
                <w:sz w:val="20"/>
                <w:szCs w:val="20"/>
              </w:rPr>
            </w:pPr>
            <w:r w:rsidRPr="00DE54D2">
              <w:rPr>
                <w:sz w:val="20"/>
                <w:szCs w:val="20"/>
              </w:rPr>
              <w:t>2021-01-13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7B97E9" w14:textId="77777777" w:rsidR="006F3C3F" w:rsidRPr="00DE54D2" w:rsidRDefault="006F3C3F" w:rsidP="00086C7A">
            <w:pPr>
              <w:jc w:val="center"/>
              <w:rPr>
                <w:sz w:val="20"/>
                <w:szCs w:val="20"/>
              </w:rPr>
            </w:pPr>
            <w:r w:rsidRPr="00DE54D2">
              <w:rPr>
                <w:sz w:val="20"/>
                <w:szCs w:val="20"/>
              </w:rPr>
              <w:t>4</w:t>
            </w:r>
          </w:p>
        </w:tc>
        <w:tc>
          <w:tcPr>
            <w:tcW w:w="673" w:type="pct"/>
            <w:tcBorders>
              <w:top w:val="single" w:sz="4" w:space="0" w:color="auto"/>
              <w:left w:val="single" w:sz="4" w:space="0" w:color="auto"/>
              <w:bottom w:val="single" w:sz="4" w:space="0" w:color="auto"/>
              <w:right w:val="single" w:sz="4" w:space="0" w:color="auto"/>
            </w:tcBorders>
            <w:vAlign w:val="center"/>
          </w:tcPr>
          <w:p w14:paraId="647F6FD4" w14:textId="77777777" w:rsidR="006F3C3F" w:rsidRPr="00C316A6" w:rsidRDefault="006F3C3F" w:rsidP="00086C7A">
            <w:pPr>
              <w:jc w:val="center"/>
              <w:rPr>
                <w:sz w:val="20"/>
                <w:szCs w:val="20"/>
              </w:rPr>
            </w:pPr>
            <w:r w:rsidRPr="00C316A6">
              <w:rPr>
                <w:sz w:val="20"/>
                <w:szCs w:val="20"/>
              </w:rPr>
              <w:t>Gražvydas Kontaras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07F1FBF9" w14:textId="77777777" w:rsidR="006F3C3F" w:rsidRPr="00DE54D2" w:rsidRDefault="006F3C3F" w:rsidP="00086C7A">
            <w:pPr>
              <w:jc w:val="center"/>
              <w:rPr>
                <w:sz w:val="20"/>
                <w:szCs w:val="20"/>
              </w:rPr>
            </w:pPr>
            <w:r w:rsidRPr="00DE54D2">
              <w:rPr>
                <w:sz w:val="20"/>
                <w:szCs w:val="20"/>
              </w:rPr>
              <w:t>Žlibinų sen., Žlibinų k.v., Purvaičių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95C3EC5" w14:textId="77777777" w:rsidR="006F3C3F" w:rsidRPr="00DE54D2" w:rsidRDefault="006F3C3F" w:rsidP="00086C7A">
            <w:pPr>
              <w:jc w:val="center"/>
              <w:rPr>
                <w:sz w:val="20"/>
                <w:szCs w:val="20"/>
              </w:rPr>
            </w:pPr>
            <w:r w:rsidRPr="00DE54D2">
              <w:rPr>
                <w:sz w:val="20"/>
                <w:szCs w:val="20"/>
              </w:rPr>
              <w:t>Purvaičių kol. mel. proj. Nr.1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E0F811" w14:textId="77777777" w:rsidR="006F3C3F" w:rsidRPr="00DE54D2" w:rsidRDefault="006F3C3F" w:rsidP="00086C7A">
            <w:pPr>
              <w:jc w:val="cente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B995840" w14:textId="77777777" w:rsidR="006F3C3F" w:rsidRPr="00DE54D2" w:rsidRDefault="006F3C3F" w:rsidP="00086C7A">
            <w:pPr>
              <w:jc w:val="center"/>
              <w:rPr>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4DB724F" w14:textId="77777777" w:rsidR="006F3C3F" w:rsidRPr="00DE54D2" w:rsidRDefault="006F3C3F" w:rsidP="00086C7A">
            <w:pPr>
              <w:jc w:val="center"/>
              <w:rPr>
                <w:sz w:val="20"/>
                <w:szCs w:val="20"/>
              </w:rPr>
            </w:pPr>
            <w:r w:rsidRPr="00DE54D2">
              <w:rPr>
                <w:sz w:val="20"/>
                <w:szCs w:val="20"/>
              </w:rPr>
              <w:t>Pralaida ir griovys Gr.4</w:t>
            </w:r>
          </w:p>
        </w:tc>
      </w:tr>
      <w:tr w:rsidR="006F3C3F" w:rsidRPr="00DE54D2" w14:paraId="3FDF1AB3" w14:textId="77777777" w:rsidTr="00086C7A">
        <w:trPr>
          <w:trHeight w:val="127"/>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9ADEB7D" w14:textId="77777777" w:rsidR="006F3C3F" w:rsidRPr="00DE54D2" w:rsidRDefault="006F3C3F" w:rsidP="00086C7A">
            <w:pPr>
              <w:ind w:left="-108" w:right="-112"/>
              <w:jc w:val="center"/>
              <w:rPr>
                <w:sz w:val="20"/>
                <w:szCs w:val="20"/>
              </w:rPr>
            </w:pPr>
            <w:r>
              <w:rPr>
                <w:sz w:val="20"/>
                <w:szCs w:val="20"/>
              </w:rPr>
              <w:t>10.</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02FC9FD" w14:textId="77777777" w:rsidR="006F3C3F" w:rsidRPr="00DE54D2" w:rsidRDefault="006F3C3F" w:rsidP="00086C7A">
            <w:pPr>
              <w:ind w:left="-105" w:right="-107"/>
              <w:jc w:val="center"/>
              <w:rPr>
                <w:sz w:val="20"/>
                <w:szCs w:val="20"/>
              </w:rPr>
            </w:pPr>
            <w:r w:rsidRPr="00DE54D2">
              <w:rPr>
                <w:sz w:val="20"/>
                <w:szCs w:val="20"/>
              </w:rPr>
              <w:t>2021-01-18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464D5DE" w14:textId="77777777" w:rsidR="006F3C3F" w:rsidRPr="00DE54D2" w:rsidRDefault="006F3C3F" w:rsidP="00086C7A">
            <w:pPr>
              <w:jc w:val="center"/>
              <w:rPr>
                <w:sz w:val="20"/>
                <w:szCs w:val="20"/>
              </w:rPr>
            </w:pPr>
            <w:r w:rsidRPr="00DE54D2">
              <w:rPr>
                <w:sz w:val="20"/>
                <w:szCs w:val="20"/>
              </w:rPr>
              <w:t>5</w:t>
            </w:r>
          </w:p>
        </w:tc>
        <w:tc>
          <w:tcPr>
            <w:tcW w:w="673" w:type="pct"/>
            <w:tcBorders>
              <w:top w:val="single" w:sz="4" w:space="0" w:color="auto"/>
              <w:left w:val="single" w:sz="4" w:space="0" w:color="auto"/>
              <w:bottom w:val="single" w:sz="4" w:space="0" w:color="auto"/>
              <w:right w:val="single" w:sz="4" w:space="0" w:color="auto"/>
            </w:tcBorders>
            <w:vAlign w:val="center"/>
          </w:tcPr>
          <w:p w14:paraId="2B6D48CB" w14:textId="77777777" w:rsidR="006F3C3F" w:rsidRPr="00C316A6" w:rsidRDefault="006F3C3F" w:rsidP="00086C7A">
            <w:pPr>
              <w:jc w:val="center"/>
              <w:rPr>
                <w:sz w:val="20"/>
                <w:szCs w:val="20"/>
              </w:rPr>
            </w:pPr>
            <w:r w:rsidRPr="00C316A6">
              <w:rPr>
                <w:sz w:val="20"/>
                <w:szCs w:val="20"/>
              </w:rPr>
              <w:t>Vaclovas Armalis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1A8E4E7E" w14:textId="77777777" w:rsidR="006F3C3F" w:rsidRPr="00DE54D2" w:rsidRDefault="006F3C3F" w:rsidP="00086C7A">
            <w:pPr>
              <w:jc w:val="center"/>
              <w:rPr>
                <w:sz w:val="20"/>
                <w:szCs w:val="20"/>
              </w:rPr>
            </w:pPr>
            <w:r w:rsidRPr="00DE54D2">
              <w:rPr>
                <w:sz w:val="20"/>
                <w:szCs w:val="20"/>
              </w:rPr>
              <w:t>Žem. Kalvarijos sen., Gegrėnų k.v., Getaučių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065FAD5" w14:textId="77777777" w:rsidR="006F3C3F" w:rsidRPr="00DE54D2" w:rsidRDefault="006F3C3F" w:rsidP="00086C7A">
            <w:pPr>
              <w:jc w:val="center"/>
              <w:rPr>
                <w:sz w:val="20"/>
                <w:szCs w:val="20"/>
              </w:rPr>
            </w:pPr>
            <w:r w:rsidRPr="00DE54D2">
              <w:rPr>
                <w:sz w:val="20"/>
                <w:szCs w:val="20"/>
              </w:rPr>
              <w:t>Gegrėnų kol. mel. proj. Nr. 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54AD06" w14:textId="77777777" w:rsidR="006F3C3F" w:rsidRPr="00DE54D2" w:rsidRDefault="006F3C3F" w:rsidP="00086C7A">
            <w:pPr>
              <w:jc w:val="center"/>
              <w:rPr>
                <w:sz w:val="20"/>
                <w:szCs w:val="20"/>
              </w:rPr>
            </w:pPr>
            <w:r w:rsidRPr="00DE54D2">
              <w:rPr>
                <w:sz w:val="20"/>
                <w:szCs w:val="20"/>
              </w:rPr>
              <w:t>Saus. sist. Nr. 14, rinktuvas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27E8B62" w14:textId="77777777" w:rsidR="006F3C3F" w:rsidRPr="00DE54D2" w:rsidRDefault="006F3C3F" w:rsidP="00086C7A">
            <w:pPr>
              <w:jc w:val="center"/>
              <w:rPr>
                <w:sz w:val="20"/>
                <w:szCs w:val="20"/>
              </w:rPr>
            </w:pPr>
            <w:r w:rsidRPr="00DE54D2">
              <w:rPr>
                <w:sz w:val="20"/>
                <w:szCs w:val="20"/>
              </w:rPr>
              <w:t>300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BB5FE06" w14:textId="77777777" w:rsidR="006F3C3F" w:rsidRPr="00DE54D2" w:rsidRDefault="006F3C3F" w:rsidP="00086C7A">
            <w:pPr>
              <w:jc w:val="center"/>
              <w:rPr>
                <w:sz w:val="20"/>
                <w:szCs w:val="20"/>
              </w:rPr>
            </w:pPr>
          </w:p>
        </w:tc>
      </w:tr>
      <w:tr w:rsidR="006F3C3F" w:rsidRPr="00DE54D2" w14:paraId="5B43555C"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D101BDE" w14:textId="77777777" w:rsidR="006F3C3F" w:rsidRPr="00DE54D2" w:rsidRDefault="006F3C3F" w:rsidP="00086C7A">
            <w:pPr>
              <w:ind w:left="-108" w:right="-112"/>
              <w:jc w:val="center"/>
              <w:rPr>
                <w:sz w:val="20"/>
                <w:szCs w:val="20"/>
              </w:rPr>
            </w:pPr>
            <w:r>
              <w:rPr>
                <w:sz w:val="20"/>
                <w:szCs w:val="20"/>
              </w:rPr>
              <w:t>11.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E0A017F" w14:textId="77777777" w:rsidR="006F3C3F" w:rsidRPr="00DE54D2" w:rsidRDefault="006F3C3F" w:rsidP="00086C7A">
            <w:pPr>
              <w:ind w:left="-105" w:right="-107"/>
              <w:jc w:val="center"/>
              <w:rPr>
                <w:sz w:val="20"/>
                <w:szCs w:val="20"/>
              </w:rPr>
            </w:pPr>
            <w:r w:rsidRPr="00DE54D2">
              <w:rPr>
                <w:sz w:val="20"/>
                <w:szCs w:val="20"/>
              </w:rPr>
              <w:t>2021-01-28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0E823B5" w14:textId="77777777" w:rsidR="006F3C3F" w:rsidRPr="00DE54D2" w:rsidRDefault="006F3C3F" w:rsidP="00086C7A">
            <w:pPr>
              <w:jc w:val="center"/>
              <w:rPr>
                <w:sz w:val="20"/>
                <w:szCs w:val="20"/>
              </w:rPr>
            </w:pPr>
            <w:r w:rsidRPr="00DE54D2">
              <w:rPr>
                <w:sz w:val="20"/>
                <w:szCs w:val="20"/>
              </w:rPr>
              <w:t>8</w:t>
            </w:r>
          </w:p>
        </w:tc>
        <w:tc>
          <w:tcPr>
            <w:tcW w:w="673" w:type="pct"/>
            <w:tcBorders>
              <w:top w:val="single" w:sz="4" w:space="0" w:color="auto"/>
              <w:left w:val="single" w:sz="4" w:space="0" w:color="auto"/>
              <w:bottom w:val="single" w:sz="4" w:space="0" w:color="auto"/>
              <w:right w:val="single" w:sz="4" w:space="0" w:color="auto"/>
            </w:tcBorders>
            <w:vAlign w:val="center"/>
          </w:tcPr>
          <w:p w14:paraId="64AE7D91" w14:textId="77777777" w:rsidR="006F3C3F" w:rsidRPr="00C316A6" w:rsidRDefault="006F3C3F" w:rsidP="00086C7A">
            <w:pPr>
              <w:jc w:val="center"/>
              <w:rPr>
                <w:sz w:val="20"/>
                <w:szCs w:val="20"/>
              </w:rPr>
            </w:pPr>
            <w:r w:rsidRPr="00C316A6">
              <w:rPr>
                <w:sz w:val="20"/>
                <w:szCs w:val="20"/>
              </w:rPr>
              <w:t>Donatas Vaškys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151400F7" w14:textId="77777777" w:rsidR="006F3C3F" w:rsidRPr="00DE54D2" w:rsidRDefault="006F3C3F" w:rsidP="00086C7A">
            <w:pPr>
              <w:jc w:val="center"/>
              <w:rPr>
                <w:sz w:val="20"/>
                <w:szCs w:val="20"/>
              </w:rPr>
            </w:pPr>
            <w:r w:rsidRPr="00DE54D2">
              <w:rPr>
                <w:sz w:val="20"/>
                <w:szCs w:val="20"/>
              </w:rPr>
              <w:t>Babrungo sen., Glaudžių k.v., Glaudžių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3B75C824" w14:textId="77777777" w:rsidR="006F3C3F" w:rsidRPr="00DE54D2" w:rsidRDefault="006F3C3F" w:rsidP="00086C7A">
            <w:pPr>
              <w:jc w:val="center"/>
              <w:rPr>
                <w:sz w:val="20"/>
                <w:szCs w:val="20"/>
              </w:rPr>
            </w:pPr>
            <w:r w:rsidRPr="00DE54D2">
              <w:rPr>
                <w:sz w:val="20"/>
                <w:szCs w:val="20"/>
              </w:rPr>
              <w:t>Vl. Rekašiaus kol. mel. proj. Nr. 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8BE0B3" w14:textId="77777777" w:rsidR="006F3C3F" w:rsidRPr="00DE54D2" w:rsidRDefault="006F3C3F" w:rsidP="00086C7A">
            <w:pPr>
              <w:jc w:val="center"/>
              <w:rPr>
                <w:sz w:val="20"/>
                <w:szCs w:val="20"/>
              </w:rPr>
            </w:pPr>
            <w:r w:rsidRPr="00DE54D2">
              <w:rPr>
                <w:sz w:val="20"/>
                <w:szCs w:val="20"/>
              </w:rPr>
              <w:t>Saus. sist. Nr. 21, rinktuvas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13801C8" w14:textId="77777777" w:rsidR="006F3C3F" w:rsidRPr="00DE54D2" w:rsidRDefault="006F3C3F" w:rsidP="00086C7A">
            <w:pPr>
              <w:jc w:val="center"/>
              <w:rPr>
                <w:sz w:val="20"/>
                <w:szCs w:val="20"/>
              </w:rPr>
            </w:pPr>
            <w:r w:rsidRPr="00DE54D2">
              <w:rPr>
                <w:sz w:val="20"/>
                <w:szCs w:val="20"/>
              </w:rPr>
              <w:t>125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CA90576" w14:textId="77777777" w:rsidR="006F3C3F" w:rsidRPr="00DE54D2" w:rsidRDefault="006F3C3F" w:rsidP="00086C7A">
            <w:pPr>
              <w:jc w:val="center"/>
              <w:rPr>
                <w:sz w:val="20"/>
                <w:szCs w:val="20"/>
              </w:rPr>
            </w:pPr>
          </w:p>
        </w:tc>
      </w:tr>
      <w:tr w:rsidR="006F3C3F" w:rsidRPr="00DE54D2" w14:paraId="6C9CEF74"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12E9964" w14:textId="77777777" w:rsidR="006F3C3F" w:rsidRPr="00DE54D2" w:rsidRDefault="006F3C3F" w:rsidP="00086C7A">
            <w:pPr>
              <w:ind w:left="-108" w:right="-112"/>
              <w:jc w:val="center"/>
              <w:rPr>
                <w:sz w:val="20"/>
                <w:szCs w:val="20"/>
              </w:rPr>
            </w:pPr>
            <w:r>
              <w:rPr>
                <w:sz w:val="20"/>
                <w:szCs w:val="20"/>
              </w:rPr>
              <w:t>12</w:t>
            </w:r>
            <w:r w:rsidRPr="00DE54D2">
              <w:rPr>
                <w:sz w:val="20"/>
                <w:szCs w:val="20"/>
              </w:rPr>
              <w:t xml:space="preserve">.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33BF6B8B" w14:textId="77777777" w:rsidR="006F3C3F" w:rsidRPr="00DE54D2" w:rsidRDefault="006F3C3F" w:rsidP="00086C7A">
            <w:pPr>
              <w:ind w:left="-105" w:right="-107"/>
              <w:jc w:val="center"/>
              <w:rPr>
                <w:sz w:val="20"/>
                <w:szCs w:val="20"/>
              </w:rPr>
            </w:pPr>
            <w:r w:rsidRPr="00DE54D2">
              <w:rPr>
                <w:sz w:val="20"/>
                <w:szCs w:val="20"/>
              </w:rPr>
              <w:t>2021-02-05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18D81A5" w14:textId="77777777" w:rsidR="006F3C3F" w:rsidRPr="00DE54D2" w:rsidRDefault="006F3C3F" w:rsidP="00086C7A">
            <w:pPr>
              <w:jc w:val="center"/>
              <w:rPr>
                <w:sz w:val="20"/>
                <w:szCs w:val="20"/>
              </w:rPr>
            </w:pPr>
            <w:r w:rsidRPr="00DE54D2">
              <w:rPr>
                <w:sz w:val="20"/>
                <w:szCs w:val="20"/>
              </w:rPr>
              <w:t>11</w:t>
            </w:r>
          </w:p>
        </w:tc>
        <w:tc>
          <w:tcPr>
            <w:tcW w:w="673" w:type="pct"/>
            <w:tcBorders>
              <w:top w:val="single" w:sz="4" w:space="0" w:color="auto"/>
              <w:left w:val="single" w:sz="4" w:space="0" w:color="auto"/>
              <w:bottom w:val="single" w:sz="4" w:space="0" w:color="auto"/>
              <w:right w:val="single" w:sz="4" w:space="0" w:color="auto"/>
            </w:tcBorders>
            <w:vAlign w:val="center"/>
          </w:tcPr>
          <w:p w14:paraId="3CB38217" w14:textId="77777777" w:rsidR="006F3C3F" w:rsidRPr="00C316A6" w:rsidRDefault="006F3C3F" w:rsidP="00086C7A">
            <w:pPr>
              <w:jc w:val="center"/>
              <w:rPr>
                <w:sz w:val="20"/>
                <w:szCs w:val="20"/>
              </w:rPr>
            </w:pPr>
            <w:r w:rsidRPr="00C316A6">
              <w:rPr>
                <w:sz w:val="20"/>
                <w:szCs w:val="20"/>
              </w:rPr>
              <w:t>Aurimas Vasiliauskas,  Kęstutis Senkus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4D927C74" w14:textId="77777777" w:rsidR="006F3C3F" w:rsidRPr="00DE54D2" w:rsidRDefault="006F3C3F" w:rsidP="00086C7A">
            <w:pPr>
              <w:jc w:val="center"/>
              <w:rPr>
                <w:sz w:val="20"/>
                <w:szCs w:val="20"/>
              </w:rPr>
            </w:pPr>
            <w:r w:rsidRPr="00DE54D2">
              <w:rPr>
                <w:sz w:val="20"/>
                <w:szCs w:val="20"/>
              </w:rPr>
              <w:t>Paukštakių sen., Grumblių k.v., Lazdenių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7BD4EA7" w14:textId="77777777" w:rsidR="006F3C3F" w:rsidRPr="00DE54D2" w:rsidRDefault="006F3C3F" w:rsidP="00086C7A">
            <w:pPr>
              <w:jc w:val="center"/>
              <w:rPr>
                <w:sz w:val="20"/>
                <w:szCs w:val="20"/>
              </w:rPr>
            </w:pPr>
            <w:r w:rsidRPr="00DE54D2">
              <w:rPr>
                <w:sz w:val="20"/>
                <w:szCs w:val="20"/>
              </w:rPr>
              <w:t xml:space="preserve">Paukštakių kol. mel. proj. Nr. 4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7F0E59" w14:textId="77777777" w:rsidR="006F3C3F" w:rsidRPr="00DE54D2" w:rsidRDefault="006F3C3F" w:rsidP="00086C7A">
            <w:pPr>
              <w:jc w:val="center"/>
              <w:rPr>
                <w:sz w:val="20"/>
                <w:szCs w:val="20"/>
              </w:rPr>
            </w:pPr>
            <w:r w:rsidRPr="00DE54D2">
              <w:rPr>
                <w:sz w:val="20"/>
                <w:szCs w:val="20"/>
              </w:rPr>
              <w:t>Saus. sist. Nr. 41, rinktuvas „a“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9563038" w14:textId="77777777" w:rsidR="006F3C3F" w:rsidRPr="00DE54D2" w:rsidRDefault="006F3C3F" w:rsidP="00086C7A">
            <w:pPr>
              <w:jc w:val="center"/>
              <w:rPr>
                <w:sz w:val="20"/>
                <w:szCs w:val="20"/>
              </w:rPr>
            </w:pPr>
            <w:r w:rsidRPr="00DE54D2">
              <w:rPr>
                <w:sz w:val="20"/>
                <w:szCs w:val="20"/>
              </w:rPr>
              <w:t>200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A849D8D" w14:textId="77777777" w:rsidR="006F3C3F" w:rsidRPr="00DE54D2" w:rsidRDefault="006F3C3F" w:rsidP="00086C7A">
            <w:pPr>
              <w:jc w:val="center"/>
              <w:rPr>
                <w:sz w:val="20"/>
                <w:szCs w:val="20"/>
              </w:rPr>
            </w:pPr>
          </w:p>
        </w:tc>
      </w:tr>
      <w:tr w:rsidR="006F3C3F" w:rsidRPr="00DE54D2" w14:paraId="3FC5CEC3"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B9B2F0C" w14:textId="77777777" w:rsidR="006F3C3F" w:rsidRPr="00DE54D2" w:rsidRDefault="006F3C3F" w:rsidP="00086C7A">
            <w:pPr>
              <w:ind w:left="-108" w:right="-112"/>
              <w:jc w:val="center"/>
              <w:rPr>
                <w:sz w:val="20"/>
                <w:szCs w:val="20"/>
              </w:rPr>
            </w:pPr>
            <w:r>
              <w:rPr>
                <w:sz w:val="20"/>
                <w:szCs w:val="20"/>
              </w:rPr>
              <w:t>13</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B68CD94" w14:textId="77777777" w:rsidR="006F3C3F" w:rsidRPr="00DE54D2" w:rsidRDefault="006F3C3F" w:rsidP="00086C7A">
            <w:pPr>
              <w:ind w:left="-105" w:right="-107"/>
              <w:jc w:val="center"/>
              <w:rPr>
                <w:sz w:val="20"/>
                <w:szCs w:val="20"/>
              </w:rPr>
            </w:pPr>
            <w:r w:rsidRPr="00DE54D2">
              <w:rPr>
                <w:sz w:val="20"/>
                <w:szCs w:val="20"/>
              </w:rPr>
              <w:t>2021-02-19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EA38806" w14:textId="77777777" w:rsidR="006F3C3F" w:rsidRPr="00DE54D2" w:rsidRDefault="006F3C3F" w:rsidP="00086C7A">
            <w:pPr>
              <w:jc w:val="center"/>
              <w:rPr>
                <w:sz w:val="20"/>
                <w:szCs w:val="20"/>
              </w:rPr>
            </w:pPr>
            <w:r w:rsidRPr="00DE54D2">
              <w:rPr>
                <w:sz w:val="20"/>
                <w:szCs w:val="20"/>
              </w:rPr>
              <w:t>12</w:t>
            </w:r>
          </w:p>
        </w:tc>
        <w:tc>
          <w:tcPr>
            <w:tcW w:w="673" w:type="pct"/>
            <w:tcBorders>
              <w:top w:val="single" w:sz="4" w:space="0" w:color="auto"/>
              <w:left w:val="single" w:sz="4" w:space="0" w:color="auto"/>
              <w:bottom w:val="single" w:sz="4" w:space="0" w:color="auto"/>
              <w:right w:val="single" w:sz="4" w:space="0" w:color="auto"/>
            </w:tcBorders>
            <w:vAlign w:val="center"/>
          </w:tcPr>
          <w:p w14:paraId="52A61F54" w14:textId="77777777" w:rsidR="006F3C3F" w:rsidRPr="00C316A6" w:rsidRDefault="006F3C3F" w:rsidP="00086C7A">
            <w:pPr>
              <w:jc w:val="center"/>
              <w:rPr>
                <w:sz w:val="20"/>
                <w:szCs w:val="20"/>
              </w:rPr>
            </w:pPr>
            <w:r w:rsidRPr="00C316A6">
              <w:rPr>
                <w:sz w:val="20"/>
                <w:szCs w:val="20"/>
              </w:rPr>
              <w:t>Aniceta Budreckienė</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4A0CA87D" w14:textId="77777777" w:rsidR="006F3C3F" w:rsidRPr="00DE54D2" w:rsidRDefault="006F3C3F" w:rsidP="00086C7A">
            <w:pPr>
              <w:jc w:val="center"/>
              <w:rPr>
                <w:sz w:val="20"/>
                <w:szCs w:val="20"/>
              </w:rPr>
            </w:pPr>
            <w:r w:rsidRPr="00DE54D2">
              <w:rPr>
                <w:sz w:val="20"/>
                <w:szCs w:val="20"/>
              </w:rPr>
              <w:t>Alsėdžių sen., Alsėdžių k.v., Dišlių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2A8AE7B" w14:textId="77777777" w:rsidR="006F3C3F" w:rsidRPr="00DE54D2" w:rsidRDefault="006F3C3F" w:rsidP="00086C7A">
            <w:pPr>
              <w:jc w:val="center"/>
              <w:rPr>
                <w:sz w:val="20"/>
                <w:szCs w:val="20"/>
              </w:rPr>
            </w:pPr>
            <w:r w:rsidRPr="00DE54D2">
              <w:rPr>
                <w:sz w:val="20"/>
                <w:szCs w:val="20"/>
              </w:rPr>
              <w:t>Draugystės kol. mel. proj. Nr. 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3A942C" w14:textId="77777777" w:rsidR="006F3C3F" w:rsidRPr="00DE54D2" w:rsidRDefault="006F3C3F" w:rsidP="00086C7A">
            <w:pPr>
              <w:jc w:val="center"/>
              <w:rPr>
                <w:sz w:val="20"/>
                <w:szCs w:val="20"/>
              </w:rPr>
            </w:pPr>
            <w:r w:rsidRPr="00DE54D2">
              <w:rPr>
                <w:sz w:val="20"/>
                <w:szCs w:val="20"/>
              </w:rPr>
              <w:t xml:space="preserve">Saus. sist. Nr. 26 , rinktuvas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E5366F9" w14:textId="77777777" w:rsidR="006F3C3F" w:rsidRPr="00DE54D2" w:rsidRDefault="006F3C3F" w:rsidP="00086C7A">
            <w:pPr>
              <w:jc w:val="center"/>
              <w:rPr>
                <w:sz w:val="20"/>
                <w:szCs w:val="20"/>
              </w:rPr>
            </w:pPr>
            <w:r w:rsidRPr="00DE54D2">
              <w:rPr>
                <w:sz w:val="20"/>
                <w:szCs w:val="20"/>
              </w:rPr>
              <w:t>125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0A25C91" w14:textId="77777777" w:rsidR="006F3C3F" w:rsidRPr="00DE54D2" w:rsidRDefault="006F3C3F" w:rsidP="00086C7A">
            <w:pPr>
              <w:jc w:val="center"/>
              <w:rPr>
                <w:sz w:val="20"/>
                <w:szCs w:val="20"/>
              </w:rPr>
            </w:pPr>
          </w:p>
        </w:tc>
      </w:tr>
      <w:tr w:rsidR="006F3C3F" w:rsidRPr="00DE54D2" w14:paraId="7487F0E5" w14:textId="77777777" w:rsidTr="00086C7A">
        <w:trPr>
          <w:trHeight w:val="62"/>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299EF80" w14:textId="77777777" w:rsidR="006F3C3F" w:rsidRPr="00DE54D2" w:rsidRDefault="006F3C3F" w:rsidP="00086C7A">
            <w:pPr>
              <w:ind w:left="-108" w:right="-112"/>
              <w:jc w:val="center"/>
              <w:rPr>
                <w:sz w:val="20"/>
                <w:szCs w:val="20"/>
              </w:rPr>
            </w:pPr>
            <w:r>
              <w:rPr>
                <w:sz w:val="20"/>
                <w:szCs w:val="20"/>
              </w:rPr>
              <w:t>14</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685C11E" w14:textId="77777777" w:rsidR="006F3C3F" w:rsidRPr="00DE54D2" w:rsidRDefault="006F3C3F" w:rsidP="00086C7A">
            <w:pPr>
              <w:ind w:left="-105" w:right="-107"/>
              <w:jc w:val="center"/>
              <w:rPr>
                <w:sz w:val="20"/>
                <w:szCs w:val="20"/>
              </w:rPr>
            </w:pPr>
            <w:r w:rsidRPr="00DE54D2">
              <w:rPr>
                <w:sz w:val="20"/>
                <w:szCs w:val="20"/>
              </w:rPr>
              <w:t>2021-02-26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44E578A" w14:textId="77777777" w:rsidR="006F3C3F" w:rsidRPr="00DE54D2" w:rsidRDefault="006F3C3F" w:rsidP="00086C7A">
            <w:pPr>
              <w:jc w:val="center"/>
              <w:rPr>
                <w:sz w:val="20"/>
                <w:szCs w:val="20"/>
              </w:rPr>
            </w:pPr>
            <w:r w:rsidRPr="00DE54D2">
              <w:rPr>
                <w:sz w:val="20"/>
                <w:szCs w:val="20"/>
              </w:rPr>
              <w:t>13</w:t>
            </w:r>
          </w:p>
        </w:tc>
        <w:tc>
          <w:tcPr>
            <w:tcW w:w="673" w:type="pct"/>
            <w:tcBorders>
              <w:top w:val="single" w:sz="4" w:space="0" w:color="auto"/>
              <w:left w:val="single" w:sz="4" w:space="0" w:color="auto"/>
              <w:bottom w:val="single" w:sz="4" w:space="0" w:color="auto"/>
              <w:right w:val="single" w:sz="4" w:space="0" w:color="auto"/>
            </w:tcBorders>
            <w:vAlign w:val="center"/>
          </w:tcPr>
          <w:p w14:paraId="5C813973" w14:textId="77777777" w:rsidR="006F3C3F" w:rsidRPr="00C316A6" w:rsidRDefault="006F3C3F" w:rsidP="00086C7A">
            <w:pPr>
              <w:jc w:val="center"/>
              <w:rPr>
                <w:sz w:val="20"/>
                <w:szCs w:val="20"/>
              </w:rPr>
            </w:pPr>
            <w:r w:rsidRPr="00C316A6">
              <w:rPr>
                <w:sz w:val="20"/>
                <w:szCs w:val="20"/>
              </w:rPr>
              <w:t>Andriejus Stančikas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6485D554" w14:textId="77777777" w:rsidR="006F3C3F" w:rsidRPr="00DE54D2" w:rsidRDefault="006F3C3F" w:rsidP="00086C7A">
            <w:pPr>
              <w:jc w:val="center"/>
              <w:rPr>
                <w:sz w:val="20"/>
                <w:szCs w:val="20"/>
              </w:rPr>
            </w:pPr>
            <w:r w:rsidRPr="00DE54D2">
              <w:rPr>
                <w:sz w:val="20"/>
                <w:szCs w:val="20"/>
              </w:rPr>
              <w:t xml:space="preserve">Žlibinų sen., Žlibinų k.v., Kapsūdžių k. </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D55EE93" w14:textId="77777777" w:rsidR="006F3C3F" w:rsidRPr="00DE54D2" w:rsidRDefault="006F3C3F" w:rsidP="00086C7A">
            <w:pPr>
              <w:jc w:val="center"/>
              <w:rPr>
                <w:sz w:val="20"/>
                <w:szCs w:val="20"/>
              </w:rPr>
            </w:pPr>
            <w:r w:rsidRPr="00DE54D2">
              <w:rPr>
                <w:sz w:val="20"/>
                <w:szCs w:val="20"/>
              </w:rPr>
              <w:t xml:space="preserve">Kantaučių kol. mel. proj. Nr. 11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4AE6F4B" w14:textId="77777777" w:rsidR="006F3C3F" w:rsidRPr="00DE54D2" w:rsidRDefault="006F3C3F" w:rsidP="00086C7A">
            <w:pPr>
              <w:jc w:val="center"/>
              <w:rPr>
                <w:sz w:val="20"/>
                <w:szCs w:val="20"/>
              </w:rPr>
            </w:pPr>
            <w:r w:rsidRPr="00DE54D2">
              <w:rPr>
                <w:sz w:val="20"/>
                <w:szCs w:val="20"/>
              </w:rPr>
              <w:t>Saus. sist. Nr. 37, rinktuvas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2F06DAF" w14:textId="77777777" w:rsidR="006F3C3F" w:rsidRPr="00DE54D2" w:rsidRDefault="006F3C3F" w:rsidP="00086C7A">
            <w:pPr>
              <w:jc w:val="center"/>
              <w:rPr>
                <w:sz w:val="20"/>
                <w:szCs w:val="20"/>
              </w:rPr>
            </w:pPr>
            <w:r w:rsidRPr="00DE54D2">
              <w:rPr>
                <w:sz w:val="20"/>
                <w:szCs w:val="20"/>
              </w:rPr>
              <w:t>150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CAC9975" w14:textId="77777777" w:rsidR="006F3C3F" w:rsidRPr="00DE54D2" w:rsidRDefault="006F3C3F" w:rsidP="00086C7A">
            <w:pPr>
              <w:jc w:val="center"/>
              <w:rPr>
                <w:sz w:val="20"/>
                <w:szCs w:val="20"/>
              </w:rPr>
            </w:pPr>
          </w:p>
        </w:tc>
      </w:tr>
      <w:tr w:rsidR="006F3C3F" w:rsidRPr="00DE54D2" w14:paraId="475CBFA8"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E3187C4" w14:textId="77777777" w:rsidR="006F3C3F" w:rsidRPr="00DE54D2" w:rsidRDefault="006F3C3F" w:rsidP="00086C7A">
            <w:pPr>
              <w:ind w:left="-108" w:right="-112"/>
              <w:jc w:val="center"/>
              <w:rPr>
                <w:sz w:val="20"/>
                <w:szCs w:val="20"/>
              </w:rPr>
            </w:pPr>
            <w:r>
              <w:rPr>
                <w:sz w:val="20"/>
                <w:szCs w:val="20"/>
              </w:rPr>
              <w:lastRenderedPageBreak/>
              <w:t>15</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D32265E" w14:textId="77777777" w:rsidR="006F3C3F" w:rsidRPr="00DE54D2" w:rsidRDefault="006F3C3F" w:rsidP="00086C7A">
            <w:pPr>
              <w:ind w:left="-105" w:right="-107"/>
              <w:jc w:val="center"/>
              <w:rPr>
                <w:sz w:val="20"/>
                <w:szCs w:val="20"/>
              </w:rPr>
            </w:pPr>
            <w:r w:rsidRPr="00DE54D2">
              <w:rPr>
                <w:sz w:val="20"/>
                <w:szCs w:val="20"/>
              </w:rPr>
              <w:t>2021-02-26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7F6DEE2" w14:textId="77777777" w:rsidR="006F3C3F" w:rsidRPr="00DE54D2" w:rsidRDefault="006F3C3F" w:rsidP="00086C7A">
            <w:pPr>
              <w:jc w:val="center"/>
              <w:rPr>
                <w:sz w:val="20"/>
                <w:szCs w:val="20"/>
              </w:rPr>
            </w:pPr>
            <w:r w:rsidRPr="00DE54D2">
              <w:rPr>
                <w:sz w:val="20"/>
                <w:szCs w:val="20"/>
              </w:rPr>
              <w:t>14</w:t>
            </w:r>
          </w:p>
        </w:tc>
        <w:tc>
          <w:tcPr>
            <w:tcW w:w="673" w:type="pct"/>
            <w:tcBorders>
              <w:top w:val="single" w:sz="4" w:space="0" w:color="auto"/>
              <w:left w:val="single" w:sz="4" w:space="0" w:color="auto"/>
              <w:bottom w:val="single" w:sz="4" w:space="0" w:color="auto"/>
              <w:right w:val="single" w:sz="4" w:space="0" w:color="auto"/>
            </w:tcBorders>
            <w:vAlign w:val="center"/>
          </w:tcPr>
          <w:p w14:paraId="14D14BF6" w14:textId="77777777" w:rsidR="006F3C3F" w:rsidRPr="00C316A6" w:rsidRDefault="006F3C3F" w:rsidP="00086C7A">
            <w:pPr>
              <w:jc w:val="center"/>
              <w:rPr>
                <w:sz w:val="20"/>
                <w:szCs w:val="20"/>
              </w:rPr>
            </w:pPr>
            <w:r w:rsidRPr="00C316A6">
              <w:rPr>
                <w:sz w:val="20"/>
                <w:szCs w:val="20"/>
              </w:rPr>
              <w:t>Marijus Stančikas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C5BD743" w14:textId="77777777" w:rsidR="006F3C3F" w:rsidRPr="00DE54D2" w:rsidRDefault="006F3C3F" w:rsidP="00086C7A">
            <w:pPr>
              <w:jc w:val="center"/>
              <w:rPr>
                <w:sz w:val="20"/>
                <w:szCs w:val="20"/>
              </w:rPr>
            </w:pPr>
            <w:r w:rsidRPr="00DE54D2">
              <w:rPr>
                <w:sz w:val="20"/>
                <w:szCs w:val="20"/>
              </w:rPr>
              <w:t xml:space="preserve">Žlibinų sen., Kantaučių k.v., Kepurėnų k., </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A5DF657" w14:textId="77777777" w:rsidR="006F3C3F" w:rsidRPr="00DE54D2" w:rsidRDefault="006F3C3F" w:rsidP="00086C7A">
            <w:pPr>
              <w:jc w:val="center"/>
              <w:rPr>
                <w:sz w:val="20"/>
                <w:szCs w:val="20"/>
              </w:rPr>
            </w:pPr>
            <w:r w:rsidRPr="00DE54D2">
              <w:rPr>
                <w:sz w:val="20"/>
                <w:szCs w:val="20"/>
              </w:rPr>
              <w:t xml:space="preserve">Kantaučių kol. mel. proj. Nr.5 (1972 m)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C028A4" w14:textId="77777777" w:rsidR="006F3C3F" w:rsidRPr="00DE54D2" w:rsidRDefault="006F3C3F" w:rsidP="00086C7A">
            <w:pPr>
              <w:jc w:val="center"/>
              <w:rPr>
                <w:sz w:val="20"/>
                <w:szCs w:val="20"/>
              </w:rPr>
            </w:pPr>
            <w:r w:rsidRPr="00DE54D2">
              <w:rPr>
                <w:sz w:val="20"/>
                <w:szCs w:val="20"/>
              </w:rPr>
              <w:t>Saus. sist. Nr.13 rinktuvas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3E40EE4" w14:textId="77777777" w:rsidR="006F3C3F" w:rsidRPr="00DE54D2" w:rsidRDefault="006F3C3F" w:rsidP="00086C7A">
            <w:pPr>
              <w:jc w:val="center"/>
              <w:rPr>
                <w:sz w:val="20"/>
                <w:szCs w:val="20"/>
              </w:rPr>
            </w:pPr>
            <w:r w:rsidRPr="00DE54D2">
              <w:rPr>
                <w:sz w:val="20"/>
                <w:szCs w:val="20"/>
              </w:rPr>
              <w:t>175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F1C2FA6" w14:textId="77777777" w:rsidR="006F3C3F" w:rsidRPr="00DE54D2" w:rsidRDefault="006F3C3F" w:rsidP="00086C7A">
            <w:pPr>
              <w:jc w:val="center"/>
              <w:rPr>
                <w:sz w:val="20"/>
                <w:szCs w:val="20"/>
              </w:rPr>
            </w:pPr>
          </w:p>
        </w:tc>
      </w:tr>
      <w:tr w:rsidR="006F3C3F" w:rsidRPr="00DE54D2" w14:paraId="08837717"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C316D64" w14:textId="77777777" w:rsidR="006F3C3F" w:rsidRPr="00DE54D2" w:rsidRDefault="006F3C3F" w:rsidP="00086C7A">
            <w:pPr>
              <w:ind w:left="-108" w:right="-112"/>
              <w:jc w:val="center"/>
              <w:rPr>
                <w:sz w:val="20"/>
                <w:szCs w:val="20"/>
              </w:rPr>
            </w:pPr>
            <w:r>
              <w:rPr>
                <w:sz w:val="20"/>
                <w:szCs w:val="20"/>
              </w:rPr>
              <w:t>16</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F3E7B9C" w14:textId="77777777" w:rsidR="006F3C3F" w:rsidRPr="00DE54D2" w:rsidRDefault="006F3C3F" w:rsidP="00086C7A">
            <w:pPr>
              <w:ind w:left="-105" w:right="-107"/>
              <w:jc w:val="center"/>
              <w:rPr>
                <w:sz w:val="20"/>
                <w:szCs w:val="20"/>
              </w:rPr>
            </w:pPr>
            <w:r w:rsidRPr="00DE54D2">
              <w:rPr>
                <w:sz w:val="20"/>
                <w:szCs w:val="20"/>
              </w:rPr>
              <w:t>2021-03-01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B18C0D3" w14:textId="77777777" w:rsidR="006F3C3F" w:rsidRPr="00DE54D2" w:rsidRDefault="006F3C3F" w:rsidP="00086C7A">
            <w:pPr>
              <w:jc w:val="center"/>
              <w:rPr>
                <w:sz w:val="20"/>
                <w:szCs w:val="20"/>
              </w:rPr>
            </w:pPr>
            <w:r w:rsidRPr="00DE54D2">
              <w:rPr>
                <w:sz w:val="20"/>
                <w:szCs w:val="20"/>
              </w:rPr>
              <w:t>18</w:t>
            </w:r>
          </w:p>
        </w:tc>
        <w:tc>
          <w:tcPr>
            <w:tcW w:w="673" w:type="pct"/>
            <w:tcBorders>
              <w:top w:val="single" w:sz="4" w:space="0" w:color="auto"/>
              <w:left w:val="single" w:sz="4" w:space="0" w:color="auto"/>
              <w:bottom w:val="single" w:sz="4" w:space="0" w:color="auto"/>
              <w:right w:val="single" w:sz="4" w:space="0" w:color="auto"/>
            </w:tcBorders>
            <w:vAlign w:val="center"/>
          </w:tcPr>
          <w:p w14:paraId="3FAA3E7C" w14:textId="77777777" w:rsidR="006F3C3F" w:rsidRPr="00C316A6" w:rsidRDefault="006F3C3F" w:rsidP="00086C7A">
            <w:pPr>
              <w:jc w:val="center"/>
              <w:rPr>
                <w:sz w:val="20"/>
                <w:szCs w:val="20"/>
              </w:rPr>
            </w:pPr>
            <w:r w:rsidRPr="00C316A6">
              <w:rPr>
                <w:sz w:val="20"/>
                <w:szCs w:val="20"/>
              </w:rPr>
              <w:t>Vaidas Slauzgalvis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012C011A" w14:textId="77777777" w:rsidR="006F3C3F" w:rsidRPr="00DE54D2" w:rsidRDefault="006F3C3F" w:rsidP="00086C7A">
            <w:pPr>
              <w:jc w:val="center"/>
              <w:rPr>
                <w:sz w:val="20"/>
                <w:szCs w:val="20"/>
              </w:rPr>
            </w:pPr>
            <w:r w:rsidRPr="00DE54D2">
              <w:rPr>
                <w:sz w:val="20"/>
                <w:szCs w:val="20"/>
              </w:rPr>
              <w:t>Babrungo sen., Didvyčių k.v., Ruolaičių k.</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033050F" w14:textId="77777777" w:rsidR="006F3C3F" w:rsidRPr="00DE54D2" w:rsidRDefault="006F3C3F" w:rsidP="00086C7A">
            <w:pPr>
              <w:jc w:val="center"/>
              <w:rPr>
                <w:sz w:val="20"/>
                <w:szCs w:val="20"/>
              </w:rPr>
            </w:pPr>
            <w:r w:rsidRPr="00DE54D2">
              <w:rPr>
                <w:sz w:val="20"/>
                <w:szCs w:val="20"/>
              </w:rPr>
              <w:t>Truikių kol. mel. proj. Nr.4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55D649" w14:textId="77777777" w:rsidR="006F3C3F" w:rsidRPr="00DE54D2" w:rsidRDefault="006F3C3F" w:rsidP="00086C7A">
            <w:pPr>
              <w:jc w:val="center"/>
              <w:rPr>
                <w:sz w:val="20"/>
                <w:szCs w:val="20"/>
              </w:rPr>
            </w:pPr>
            <w:r w:rsidRPr="00DE54D2">
              <w:rPr>
                <w:sz w:val="20"/>
                <w:szCs w:val="20"/>
              </w:rPr>
              <w:t>Saus. sist. Nr.56</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80A7896" w14:textId="77777777" w:rsidR="006F3C3F" w:rsidRPr="00DE54D2" w:rsidRDefault="006F3C3F" w:rsidP="00086C7A">
            <w:pPr>
              <w:jc w:val="center"/>
              <w:rPr>
                <w:sz w:val="20"/>
                <w:szCs w:val="20"/>
              </w:rPr>
            </w:pPr>
            <w:r w:rsidRPr="00DE54D2">
              <w:rPr>
                <w:sz w:val="20"/>
                <w:szCs w:val="20"/>
              </w:rPr>
              <w:t>200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4C0EE51" w14:textId="77777777" w:rsidR="006F3C3F" w:rsidRPr="00DE54D2" w:rsidRDefault="006F3C3F" w:rsidP="00086C7A">
            <w:pPr>
              <w:jc w:val="center"/>
              <w:rPr>
                <w:sz w:val="20"/>
                <w:szCs w:val="20"/>
              </w:rPr>
            </w:pPr>
          </w:p>
        </w:tc>
      </w:tr>
      <w:tr w:rsidR="006F3C3F" w:rsidRPr="00DE54D2" w14:paraId="7C91D909"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67C62C8" w14:textId="77777777" w:rsidR="006F3C3F" w:rsidRPr="00DE54D2" w:rsidRDefault="006F3C3F" w:rsidP="00086C7A">
            <w:pPr>
              <w:ind w:left="-108" w:right="-112"/>
              <w:jc w:val="center"/>
              <w:rPr>
                <w:sz w:val="20"/>
                <w:szCs w:val="20"/>
                <w:highlight w:val="yellow"/>
              </w:rPr>
            </w:pPr>
            <w:r>
              <w:rPr>
                <w:sz w:val="20"/>
                <w:szCs w:val="20"/>
              </w:rPr>
              <w:t>17</w:t>
            </w:r>
            <w:r w:rsidRPr="00DE54D2">
              <w:rPr>
                <w:sz w:val="20"/>
                <w:szCs w:val="20"/>
              </w:rPr>
              <w:t>.</w:t>
            </w:r>
            <w:r w:rsidRPr="00DE54D2">
              <w:rPr>
                <w:sz w:val="20"/>
                <w:szCs w:val="20"/>
                <w:highlight w:val="yellow"/>
              </w:rPr>
              <w:t xml:space="preserve">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CE659B0" w14:textId="77777777" w:rsidR="006F3C3F" w:rsidRPr="00DE54D2" w:rsidRDefault="006F3C3F" w:rsidP="00086C7A">
            <w:pPr>
              <w:ind w:left="-105" w:right="-107"/>
              <w:jc w:val="center"/>
              <w:rPr>
                <w:sz w:val="20"/>
                <w:szCs w:val="20"/>
              </w:rPr>
            </w:pPr>
            <w:r w:rsidRPr="00DE54D2">
              <w:rPr>
                <w:sz w:val="20"/>
                <w:szCs w:val="20"/>
              </w:rPr>
              <w:t>2021-03-15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C0B9646" w14:textId="77777777" w:rsidR="006F3C3F" w:rsidRPr="00DE54D2" w:rsidRDefault="006F3C3F" w:rsidP="00086C7A">
            <w:pPr>
              <w:jc w:val="center"/>
              <w:rPr>
                <w:sz w:val="20"/>
                <w:szCs w:val="20"/>
              </w:rPr>
            </w:pPr>
            <w:r w:rsidRPr="00DE54D2">
              <w:rPr>
                <w:sz w:val="20"/>
                <w:szCs w:val="20"/>
              </w:rPr>
              <w:t>19</w:t>
            </w:r>
          </w:p>
        </w:tc>
        <w:tc>
          <w:tcPr>
            <w:tcW w:w="673" w:type="pct"/>
            <w:tcBorders>
              <w:top w:val="single" w:sz="4" w:space="0" w:color="auto"/>
              <w:left w:val="single" w:sz="4" w:space="0" w:color="auto"/>
              <w:bottom w:val="single" w:sz="4" w:space="0" w:color="auto"/>
              <w:right w:val="single" w:sz="4" w:space="0" w:color="auto"/>
            </w:tcBorders>
            <w:vAlign w:val="center"/>
          </w:tcPr>
          <w:p w14:paraId="3390AD09" w14:textId="77777777" w:rsidR="006F3C3F" w:rsidRPr="00C316A6" w:rsidRDefault="006F3C3F" w:rsidP="00086C7A">
            <w:pPr>
              <w:jc w:val="center"/>
              <w:rPr>
                <w:sz w:val="20"/>
                <w:szCs w:val="20"/>
              </w:rPr>
            </w:pPr>
            <w:r w:rsidRPr="00C316A6">
              <w:rPr>
                <w:sz w:val="20"/>
                <w:szCs w:val="20"/>
              </w:rPr>
              <w:t>Virginijus Urbonas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504AEF30" w14:textId="77777777" w:rsidR="006F3C3F" w:rsidRPr="00DE54D2" w:rsidRDefault="006F3C3F" w:rsidP="00086C7A">
            <w:pPr>
              <w:jc w:val="center"/>
              <w:rPr>
                <w:sz w:val="20"/>
                <w:szCs w:val="20"/>
              </w:rPr>
            </w:pPr>
            <w:r w:rsidRPr="00DE54D2">
              <w:rPr>
                <w:sz w:val="20"/>
                <w:szCs w:val="20"/>
              </w:rPr>
              <w:t xml:space="preserve">Babrungo sen. Glaudžių k.v., Kaspariškės k. </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5C6D1C3" w14:textId="77777777" w:rsidR="006F3C3F" w:rsidRPr="00DE54D2" w:rsidRDefault="006F3C3F" w:rsidP="00086C7A">
            <w:pPr>
              <w:jc w:val="center"/>
              <w:rPr>
                <w:sz w:val="20"/>
                <w:szCs w:val="20"/>
              </w:rPr>
            </w:pPr>
            <w:r w:rsidRPr="00DE54D2">
              <w:rPr>
                <w:sz w:val="20"/>
                <w:szCs w:val="20"/>
              </w:rPr>
              <w:t>Glaudžių kol. mel. proj. Nr.9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6A1111" w14:textId="77777777" w:rsidR="006F3C3F" w:rsidRPr="00DE54D2" w:rsidRDefault="006F3C3F" w:rsidP="00086C7A">
            <w:pPr>
              <w:jc w:val="center"/>
              <w:rPr>
                <w:sz w:val="20"/>
                <w:szCs w:val="20"/>
              </w:rPr>
            </w:pPr>
            <w:r w:rsidRPr="00DE54D2">
              <w:rPr>
                <w:sz w:val="20"/>
                <w:szCs w:val="20"/>
              </w:rPr>
              <w:t>Saus. sist. Nr.14 rinktuvas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B1D69E1" w14:textId="77777777" w:rsidR="006F3C3F" w:rsidRPr="00DE54D2" w:rsidRDefault="006F3C3F" w:rsidP="00086C7A">
            <w:pPr>
              <w:jc w:val="center"/>
              <w:rPr>
                <w:sz w:val="20"/>
                <w:szCs w:val="20"/>
              </w:rPr>
            </w:pPr>
            <w:r w:rsidRPr="00DE54D2">
              <w:rPr>
                <w:sz w:val="20"/>
                <w:szCs w:val="20"/>
              </w:rPr>
              <w:t>200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273B921" w14:textId="77777777" w:rsidR="006F3C3F" w:rsidRPr="00DE54D2" w:rsidRDefault="006F3C3F" w:rsidP="00086C7A">
            <w:pPr>
              <w:jc w:val="center"/>
              <w:rPr>
                <w:sz w:val="20"/>
                <w:szCs w:val="20"/>
              </w:rPr>
            </w:pPr>
          </w:p>
        </w:tc>
      </w:tr>
      <w:tr w:rsidR="006F3C3F" w:rsidRPr="00DE54D2" w14:paraId="730154E5" w14:textId="77777777" w:rsidTr="00086C7A">
        <w:trPr>
          <w:trHeight w:val="138"/>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2403B5D" w14:textId="77777777" w:rsidR="006F3C3F" w:rsidRPr="00DE54D2" w:rsidRDefault="006F3C3F" w:rsidP="00086C7A">
            <w:pPr>
              <w:ind w:left="-108" w:right="-112"/>
              <w:jc w:val="center"/>
              <w:rPr>
                <w:sz w:val="20"/>
                <w:szCs w:val="20"/>
              </w:rPr>
            </w:pPr>
            <w:r w:rsidRPr="00DE54D2">
              <w:rPr>
                <w:sz w:val="20"/>
                <w:szCs w:val="20"/>
              </w:rPr>
              <w:t>1</w:t>
            </w:r>
            <w:r>
              <w:rPr>
                <w:sz w:val="20"/>
                <w:szCs w:val="20"/>
              </w:rPr>
              <w:t>8</w:t>
            </w:r>
            <w:r w:rsidRPr="00DE54D2">
              <w:rPr>
                <w:sz w:val="20"/>
                <w:szCs w:val="20"/>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75321375" w14:textId="77777777" w:rsidR="006F3C3F" w:rsidRPr="00DE54D2" w:rsidRDefault="006F3C3F" w:rsidP="00086C7A">
            <w:pPr>
              <w:ind w:left="-105" w:right="-107"/>
              <w:jc w:val="center"/>
              <w:rPr>
                <w:sz w:val="20"/>
                <w:szCs w:val="20"/>
              </w:rPr>
            </w:pPr>
            <w:r w:rsidRPr="00DE54D2">
              <w:rPr>
                <w:sz w:val="20"/>
                <w:szCs w:val="20"/>
              </w:rPr>
              <w:t>2021-03-19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D2163F3" w14:textId="77777777" w:rsidR="006F3C3F" w:rsidRPr="00DE54D2" w:rsidRDefault="006F3C3F" w:rsidP="00086C7A">
            <w:pPr>
              <w:jc w:val="center"/>
              <w:rPr>
                <w:sz w:val="20"/>
                <w:szCs w:val="20"/>
              </w:rPr>
            </w:pPr>
            <w:r w:rsidRPr="00DE54D2">
              <w:rPr>
                <w:sz w:val="20"/>
                <w:szCs w:val="20"/>
              </w:rPr>
              <w:t>20</w:t>
            </w:r>
          </w:p>
        </w:tc>
        <w:tc>
          <w:tcPr>
            <w:tcW w:w="673" w:type="pct"/>
            <w:tcBorders>
              <w:top w:val="single" w:sz="4" w:space="0" w:color="auto"/>
              <w:left w:val="single" w:sz="4" w:space="0" w:color="auto"/>
              <w:bottom w:val="single" w:sz="4" w:space="0" w:color="auto"/>
              <w:right w:val="single" w:sz="4" w:space="0" w:color="auto"/>
            </w:tcBorders>
            <w:vAlign w:val="center"/>
          </w:tcPr>
          <w:p w14:paraId="25040FCF" w14:textId="77777777" w:rsidR="006F3C3F" w:rsidRPr="00C316A6" w:rsidRDefault="006F3C3F" w:rsidP="00086C7A">
            <w:pPr>
              <w:jc w:val="center"/>
              <w:rPr>
                <w:sz w:val="20"/>
                <w:szCs w:val="20"/>
              </w:rPr>
            </w:pPr>
            <w:r w:rsidRPr="00C316A6">
              <w:rPr>
                <w:sz w:val="20"/>
                <w:szCs w:val="20"/>
              </w:rPr>
              <w:t>Aurimas Vasiliauskas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27DF4A53" w14:textId="77777777" w:rsidR="006F3C3F" w:rsidRPr="00DE54D2" w:rsidRDefault="006F3C3F" w:rsidP="00086C7A">
            <w:pPr>
              <w:jc w:val="center"/>
              <w:rPr>
                <w:sz w:val="20"/>
                <w:szCs w:val="20"/>
              </w:rPr>
            </w:pPr>
            <w:r w:rsidRPr="00DE54D2">
              <w:rPr>
                <w:sz w:val="20"/>
                <w:szCs w:val="20"/>
              </w:rPr>
              <w:t xml:space="preserve">Paukštakių sen., Grumblių k.v., Grumblių k. </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3C3308A0" w14:textId="77777777" w:rsidR="006F3C3F" w:rsidRPr="00DE54D2" w:rsidRDefault="006F3C3F" w:rsidP="00086C7A">
            <w:pPr>
              <w:jc w:val="center"/>
              <w:rPr>
                <w:sz w:val="20"/>
                <w:szCs w:val="20"/>
              </w:rPr>
            </w:pPr>
            <w:r w:rsidRPr="00DE54D2">
              <w:rPr>
                <w:sz w:val="20"/>
                <w:szCs w:val="20"/>
              </w:rPr>
              <w:t>Grumblių kol. mel. proj. Nr.5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DEBDFE" w14:textId="77777777" w:rsidR="006F3C3F" w:rsidRPr="00DE54D2" w:rsidRDefault="006F3C3F" w:rsidP="00086C7A">
            <w:pPr>
              <w:jc w:val="center"/>
              <w:rPr>
                <w:sz w:val="20"/>
                <w:szCs w:val="20"/>
              </w:rPr>
            </w:pPr>
            <w:r>
              <w:rPr>
                <w:sz w:val="20"/>
                <w:szCs w:val="20"/>
              </w:rPr>
              <w:t xml:space="preserve">Saus. sist. Nr. </w:t>
            </w:r>
            <w:r w:rsidRPr="00DE54D2">
              <w:rPr>
                <w:sz w:val="20"/>
                <w:szCs w:val="20"/>
              </w:rPr>
              <w:t>rinktuvas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82B60E9" w14:textId="77777777" w:rsidR="006F3C3F" w:rsidRPr="00DE54D2" w:rsidRDefault="006F3C3F" w:rsidP="00086C7A">
            <w:pPr>
              <w:jc w:val="center"/>
              <w:rPr>
                <w:sz w:val="20"/>
                <w:szCs w:val="20"/>
              </w:rPr>
            </w:pPr>
            <w:r w:rsidRPr="00DE54D2">
              <w:rPr>
                <w:sz w:val="20"/>
                <w:szCs w:val="20"/>
              </w:rPr>
              <w:t>200 mm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331A7DC" w14:textId="77777777" w:rsidR="006F3C3F" w:rsidRPr="00DE54D2" w:rsidRDefault="006F3C3F" w:rsidP="00086C7A">
            <w:pPr>
              <w:jc w:val="center"/>
              <w:rPr>
                <w:sz w:val="20"/>
                <w:szCs w:val="20"/>
              </w:rPr>
            </w:pPr>
          </w:p>
        </w:tc>
      </w:tr>
    </w:tbl>
    <w:p w14:paraId="1522DB51" w14:textId="77777777" w:rsidR="006F3C3F" w:rsidRDefault="006F3C3F" w:rsidP="006F3C3F"/>
    <w:p w14:paraId="75446B4B" w14:textId="77777777" w:rsidR="00A97CFA" w:rsidRDefault="00A97CFA" w:rsidP="006F3C3F">
      <w:pPr>
        <w:jc w:val="center"/>
      </w:pPr>
    </w:p>
    <w:sectPr w:rsidR="00A97CFA" w:rsidSect="00654944">
      <w:headerReference w:type="default" r:id="rId7"/>
      <w:footerReference w:type="default" r:id="rId8"/>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4E971" w14:textId="77777777" w:rsidR="001F65C5" w:rsidRDefault="001F65C5">
      <w:r>
        <w:separator/>
      </w:r>
    </w:p>
  </w:endnote>
  <w:endnote w:type="continuationSeparator" w:id="0">
    <w:p w14:paraId="33326C0F" w14:textId="77777777" w:rsidR="001F65C5" w:rsidRDefault="001F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718F" w14:textId="77777777" w:rsidR="0077129C" w:rsidRDefault="002A18E7">
    <w:pPr>
      <w:pStyle w:val="Porat"/>
      <w:jc w:val="right"/>
    </w:pPr>
    <w:r>
      <w:fldChar w:fldCharType="begin"/>
    </w:r>
    <w:r>
      <w:instrText>PAGE   \* MERGEFORMAT</w:instrText>
    </w:r>
    <w:r>
      <w:fldChar w:fldCharType="separate"/>
    </w:r>
    <w:r w:rsidR="008F2607">
      <w:rPr>
        <w:noProof/>
      </w:rPr>
      <w:t>1</w:t>
    </w:r>
    <w:r>
      <w:fldChar w:fldCharType="end"/>
    </w:r>
  </w:p>
  <w:p w14:paraId="398B5EE7" w14:textId="77777777" w:rsidR="00DD3D7C" w:rsidRDefault="001F65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C8669" w14:textId="77777777" w:rsidR="001F65C5" w:rsidRDefault="001F65C5">
      <w:r>
        <w:separator/>
      </w:r>
    </w:p>
  </w:footnote>
  <w:footnote w:type="continuationSeparator" w:id="0">
    <w:p w14:paraId="4A6569D7" w14:textId="77777777" w:rsidR="001F65C5" w:rsidRDefault="001F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AAA6" w14:textId="77777777" w:rsidR="007758C5" w:rsidRDefault="002A18E7">
    <w:pPr>
      <w:pStyle w:val="Antrats"/>
      <w:jc w:val="center"/>
    </w:pPr>
    <w:r>
      <w:fldChar w:fldCharType="begin"/>
    </w:r>
    <w:r>
      <w:instrText>PAGE   \* MERGEFORMAT</w:instrText>
    </w:r>
    <w:r>
      <w:fldChar w:fldCharType="separate"/>
    </w:r>
    <w:r w:rsidR="008F260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85"/>
    <w:rsid w:val="000942D9"/>
    <w:rsid w:val="001F65C5"/>
    <w:rsid w:val="002A18E7"/>
    <w:rsid w:val="00477DC5"/>
    <w:rsid w:val="00593B74"/>
    <w:rsid w:val="00654285"/>
    <w:rsid w:val="006F3C3F"/>
    <w:rsid w:val="008F1BC6"/>
    <w:rsid w:val="008F2607"/>
    <w:rsid w:val="00920DEC"/>
    <w:rsid w:val="00A57C97"/>
    <w:rsid w:val="00A97CFA"/>
    <w:rsid w:val="00AD2985"/>
    <w:rsid w:val="00AE42E5"/>
    <w:rsid w:val="00B5647F"/>
    <w:rsid w:val="00CB7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428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54285"/>
    <w:pPr>
      <w:tabs>
        <w:tab w:val="center" w:pos="4819"/>
        <w:tab w:val="right" w:pos="9638"/>
      </w:tabs>
    </w:pPr>
    <w:rPr>
      <w:sz w:val="20"/>
      <w:szCs w:val="20"/>
      <w:lang w:eastAsia="en-US"/>
    </w:rPr>
  </w:style>
  <w:style w:type="character" w:customStyle="1" w:styleId="PoratDiagrama">
    <w:name w:val="Poraštė Diagrama"/>
    <w:basedOn w:val="Numatytasispastraiposriftas"/>
    <w:link w:val="Porat"/>
    <w:uiPriority w:val="99"/>
    <w:rsid w:val="00654285"/>
    <w:rPr>
      <w:rFonts w:ascii="Times New Roman" w:eastAsia="Times New Roman" w:hAnsi="Times New Roman" w:cs="Times New Roman"/>
      <w:sz w:val="20"/>
      <w:szCs w:val="20"/>
    </w:rPr>
  </w:style>
  <w:style w:type="paragraph" w:styleId="Antrats">
    <w:name w:val="header"/>
    <w:basedOn w:val="prastasis"/>
    <w:link w:val="AntratsDiagrama"/>
    <w:uiPriority w:val="99"/>
    <w:rsid w:val="00654285"/>
    <w:pPr>
      <w:tabs>
        <w:tab w:val="center" w:pos="4819"/>
        <w:tab w:val="right" w:pos="9638"/>
      </w:tabs>
    </w:pPr>
  </w:style>
  <w:style w:type="character" w:customStyle="1" w:styleId="AntratsDiagrama">
    <w:name w:val="Antraštės Diagrama"/>
    <w:basedOn w:val="Numatytasispastraiposriftas"/>
    <w:link w:val="Antrats"/>
    <w:uiPriority w:val="99"/>
    <w:rsid w:val="00654285"/>
    <w:rPr>
      <w:rFonts w:ascii="Times New Roman" w:eastAsia="Times New Roman" w:hAnsi="Times New Roman" w:cs="Times New Roman"/>
      <w:sz w:val="24"/>
      <w:szCs w:val="24"/>
    </w:rPr>
  </w:style>
  <w:style w:type="paragraph" w:styleId="Betarp">
    <w:name w:val="No Spacing"/>
    <w:uiPriority w:val="1"/>
    <w:qFormat/>
    <w:rsid w:val="00654285"/>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654285"/>
    <w:pPr>
      <w:spacing w:after="0" w:line="240" w:lineRule="auto"/>
    </w:pPr>
    <w:rPr>
      <w:rFonts w:ascii="Times New Roman" w:eastAsia="Calibri" w:hAnsi="Times New Roman" w:cs="Times New Roman"/>
      <w:sz w:val="28"/>
      <w:szCs w:val="24"/>
    </w:rPr>
  </w:style>
  <w:style w:type="paragraph" w:styleId="Sraopastraipa">
    <w:name w:val="List Paragraph"/>
    <w:basedOn w:val="prastasis"/>
    <w:uiPriority w:val="34"/>
    <w:qFormat/>
    <w:rsid w:val="00A57C97"/>
    <w:pPr>
      <w:ind w:left="720"/>
      <w:contextualSpacing/>
    </w:pPr>
  </w:style>
  <w:style w:type="paragraph" w:styleId="Debesliotekstas">
    <w:name w:val="Balloon Text"/>
    <w:basedOn w:val="prastasis"/>
    <w:link w:val="DebesliotekstasDiagrama"/>
    <w:uiPriority w:val="99"/>
    <w:semiHidden/>
    <w:unhideWhenUsed/>
    <w:rsid w:val="008F260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607"/>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428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54285"/>
    <w:pPr>
      <w:tabs>
        <w:tab w:val="center" w:pos="4819"/>
        <w:tab w:val="right" w:pos="9638"/>
      </w:tabs>
    </w:pPr>
    <w:rPr>
      <w:sz w:val="20"/>
      <w:szCs w:val="20"/>
      <w:lang w:eastAsia="en-US"/>
    </w:rPr>
  </w:style>
  <w:style w:type="character" w:customStyle="1" w:styleId="PoratDiagrama">
    <w:name w:val="Poraštė Diagrama"/>
    <w:basedOn w:val="Numatytasispastraiposriftas"/>
    <w:link w:val="Porat"/>
    <w:uiPriority w:val="99"/>
    <w:rsid w:val="00654285"/>
    <w:rPr>
      <w:rFonts w:ascii="Times New Roman" w:eastAsia="Times New Roman" w:hAnsi="Times New Roman" w:cs="Times New Roman"/>
      <w:sz w:val="20"/>
      <w:szCs w:val="20"/>
    </w:rPr>
  </w:style>
  <w:style w:type="paragraph" w:styleId="Antrats">
    <w:name w:val="header"/>
    <w:basedOn w:val="prastasis"/>
    <w:link w:val="AntratsDiagrama"/>
    <w:uiPriority w:val="99"/>
    <w:rsid w:val="00654285"/>
    <w:pPr>
      <w:tabs>
        <w:tab w:val="center" w:pos="4819"/>
        <w:tab w:val="right" w:pos="9638"/>
      </w:tabs>
    </w:pPr>
  </w:style>
  <w:style w:type="character" w:customStyle="1" w:styleId="AntratsDiagrama">
    <w:name w:val="Antraštės Diagrama"/>
    <w:basedOn w:val="Numatytasispastraiposriftas"/>
    <w:link w:val="Antrats"/>
    <w:uiPriority w:val="99"/>
    <w:rsid w:val="00654285"/>
    <w:rPr>
      <w:rFonts w:ascii="Times New Roman" w:eastAsia="Times New Roman" w:hAnsi="Times New Roman" w:cs="Times New Roman"/>
      <w:sz w:val="24"/>
      <w:szCs w:val="24"/>
    </w:rPr>
  </w:style>
  <w:style w:type="paragraph" w:styleId="Betarp">
    <w:name w:val="No Spacing"/>
    <w:uiPriority w:val="1"/>
    <w:qFormat/>
    <w:rsid w:val="00654285"/>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654285"/>
    <w:pPr>
      <w:spacing w:after="0" w:line="240" w:lineRule="auto"/>
    </w:pPr>
    <w:rPr>
      <w:rFonts w:ascii="Times New Roman" w:eastAsia="Calibri" w:hAnsi="Times New Roman" w:cs="Times New Roman"/>
      <w:sz w:val="28"/>
      <w:szCs w:val="24"/>
    </w:rPr>
  </w:style>
  <w:style w:type="paragraph" w:styleId="Sraopastraipa">
    <w:name w:val="List Paragraph"/>
    <w:basedOn w:val="prastasis"/>
    <w:uiPriority w:val="34"/>
    <w:qFormat/>
    <w:rsid w:val="00A57C97"/>
    <w:pPr>
      <w:ind w:left="720"/>
      <w:contextualSpacing/>
    </w:pPr>
  </w:style>
  <w:style w:type="paragraph" w:styleId="Debesliotekstas">
    <w:name w:val="Balloon Text"/>
    <w:basedOn w:val="prastasis"/>
    <w:link w:val="DebesliotekstasDiagrama"/>
    <w:uiPriority w:val="99"/>
    <w:semiHidden/>
    <w:unhideWhenUsed/>
    <w:rsid w:val="008F260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60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12622</Words>
  <Characters>7195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Asta-PC</dc:creator>
  <cp:lastModifiedBy>Giedrė Kungytė</cp:lastModifiedBy>
  <cp:revision>2</cp:revision>
  <cp:lastPrinted>2021-04-20T11:39:00Z</cp:lastPrinted>
  <dcterms:created xsi:type="dcterms:W3CDTF">2021-04-20T11:40:00Z</dcterms:created>
  <dcterms:modified xsi:type="dcterms:W3CDTF">2021-04-20T11:40:00Z</dcterms:modified>
</cp:coreProperties>
</file>