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40110D" w14:textId="77777777" w:rsidR="00BC5E31" w:rsidRDefault="00BC5E31" w:rsidP="00BC5E31">
      <w:pPr>
        <w:jc w:val="center"/>
        <w:rPr>
          <w:rFonts w:eastAsia="Calibri"/>
          <w:b/>
          <w:bCs/>
        </w:rPr>
      </w:pPr>
      <w:r w:rsidRPr="00BC5E31">
        <w:rPr>
          <w:rFonts w:eastAsia="Calibri"/>
          <w:b/>
          <w:bCs/>
        </w:rPr>
        <w:t>PRELIMINARIOJI</w:t>
      </w:r>
      <w:r>
        <w:rPr>
          <w:rFonts w:eastAsia="Calibri"/>
          <w:b/>
          <w:bCs/>
        </w:rPr>
        <w:t xml:space="preserve"> </w:t>
      </w:r>
      <w:r w:rsidRPr="00BC5E31">
        <w:rPr>
          <w:rFonts w:eastAsia="Calibri"/>
          <w:b/>
          <w:bCs/>
        </w:rPr>
        <w:t xml:space="preserve">SUTARTIS </w:t>
      </w:r>
    </w:p>
    <w:p w14:paraId="109CB8E2" w14:textId="1EDB21A7" w:rsidR="00732A55" w:rsidRPr="00BC5E31" w:rsidRDefault="00BC5E31" w:rsidP="00BC5E31">
      <w:pPr>
        <w:jc w:val="center"/>
        <w:rPr>
          <w:rFonts w:eastAsia="Calibri"/>
          <w:b/>
          <w:bCs/>
        </w:rPr>
      </w:pPr>
      <w:r w:rsidRPr="00BC5E31">
        <w:rPr>
          <w:rFonts w:eastAsia="Calibri"/>
          <w:b/>
          <w:bCs/>
        </w:rPr>
        <w:t xml:space="preserve">DĖL </w:t>
      </w:r>
      <w:r w:rsidRPr="00BC5E31">
        <w:rPr>
          <w:b/>
        </w:rPr>
        <w:t>DAUGKARTINIO NAUDOJIMO VEIDO KAUKIŲ</w:t>
      </w:r>
      <w:r w:rsidRPr="00BC5E31">
        <w:rPr>
          <w:rFonts w:eastAsia="Calibri"/>
          <w:b/>
          <w:bCs/>
        </w:rPr>
        <w:t xml:space="preserve"> ĮSIGIJIMO</w:t>
      </w:r>
    </w:p>
    <w:p w14:paraId="4A89B71C" w14:textId="77777777" w:rsidR="00903498" w:rsidRPr="0086100E" w:rsidRDefault="00903498" w:rsidP="00903498">
      <w:pPr>
        <w:jc w:val="center"/>
        <w:rPr>
          <w:rFonts w:eastAsia="Calibri"/>
        </w:rPr>
      </w:pPr>
    </w:p>
    <w:p w14:paraId="254BDD42" w14:textId="77777777" w:rsidR="00DA5024" w:rsidRDefault="00DA5024" w:rsidP="00903498">
      <w:pPr>
        <w:jc w:val="center"/>
        <w:rPr>
          <w:rFonts w:eastAsia="Calibri"/>
        </w:rPr>
      </w:pPr>
      <w:r w:rsidRPr="00DA5024">
        <w:rPr>
          <w:rFonts w:eastAsia="Calibri"/>
        </w:rPr>
        <w:t>2021-04-20 Nr. ST-45</w:t>
      </w:r>
    </w:p>
    <w:p w14:paraId="34958081" w14:textId="6A73E339" w:rsidR="00903498" w:rsidRPr="0086100E" w:rsidRDefault="00903498" w:rsidP="00903498">
      <w:pPr>
        <w:jc w:val="center"/>
        <w:rPr>
          <w:rFonts w:eastAsia="Calibri"/>
        </w:rPr>
      </w:pPr>
      <w:bookmarkStart w:id="0" w:name="_GoBack"/>
      <w:bookmarkEnd w:id="0"/>
      <w:r w:rsidRPr="0086100E">
        <w:rPr>
          <w:rFonts w:eastAsia="Calibri"/>
        </w:rPr>
        <w:t>Vilnius</w:t>
      </w:r>
    </w:p>
    <w:p w14:paraId="666F9453" w14:textId="77777777" w:rsidR="00903498" w:rsidRPr="0086100E" w:rsidRDefault="00903498" w:rsidP="00903498">
      <w:pPr>
        <w:jc w:val="center"/>
        <w:rPr>
          <w:rFonts w:eastAsia="Calibri"/>
        </w:rPr>
      </w:pPr>
    </w:p>
    <w:p w14:paraId="619A2E95" w14:textId="48EAE01F" w:rsidR="00903498" w:rsidRPr="003042E2" w:rsidRDefault="0023250B" w:rsidP="00903498">
      <w:pPr>
        <w:ind w:firstLine="567"/>
        <w:jc w:val="both"/>
        <w:rPr>
          <w:rFonts w:eastAsia="Calibri"/>
        </w:rPr>
      </w:pPr>
      <w:r w:rsidRPr="003042E2">
        <w:rPr>
          <w:rFonts w:eastAsia="Calibri"/>
          <w:b/>
        </w:rPr>
        <w:t xml:space="preserve">Kalėjimų </w:t>
      </w:r>
      <w:r w:rsidR="00903498" w:rsidRPr="003042E2">
        <w:rPr>
          <w:rFonts w:eastAsia="Calibri"/>
          <w:b/>
        </w:rPr>
        <w:t xml:space="preserve">departamentas prie Lietuvos Respublikos </w:t>
      </w:r>
      <w:r w:rsidRPr="003042E2">
        <w:rPr>
          <w:rFonts w:eastAsia="Calibri"/>
          <w:b/>
        </w:rPr>
        <w:t>teisingumo</w:t>
      </w:r>
      <w:r w:rsidR="00903498" w:rsidRPr="003042E2">
        <w:rPr>
          <w:rFonts w:eastAsia="Calibri"/>
          <w:b/>
        </w:rPr>
        <w:t xml:space="preserve"> ministerijos</w:t>
      </w:r>
      <w:r w:rsidR="00903498" w:rsidRPr="003042E2">
        <w:rPr>
          <w:rFonts w:eastAsia="Calibri"/>
        </w:rPr>
        <w:t xml:space="preserve"> (toliau vadinamas – </w:t>
      </w:r>
      <w:r w:rsidRPr="003042E2">
        <w:rPr>
          <w:rFonts w:eastAsia="Calibri"/>
          <w:b/>
        </w:rPr>
        <w:t>Kalėjimų departamentas</w:t>
      </w:r>
      <w:r w:rsidR="00903498" w:rsidRPr="003042E2">
        <w:rPr>
          <w:rFonts w:eastAsia="Calibri"/>
        </w:rPr>
        <w:t xml:space="preserve">), </w:t>
      </w:r>
      <w:r w:rsidR="00C34EEC" w:rsidRPr="003042E2">
        <w:rPr>
          <w:rFonts w:eastAsia="Calibri"/>
          <w:bCs/>
        </w:rPr>
        <w:t>kuriam suteikta teisė atlikti bausmių vykdymo sistemos centrinės perkančiosios organizacijos funkcijas,</w:t>
      </w:r>
      <w:r w:rsidR="00C34EEC" w:rsidRPr="003042E2">
        <w:rPr>
          <w:rFonts w:eastAsia="Calibri"/>
        </w:rPr>
        <w:t xml:space="preserve"> </w:t>
      </w:r>
      <w:r w:rsidR="00903498" w:rsidRPr="003042E2">
        <w:rPr>
          <w:rFonts w:eastAsia="Calibri"/>
        </w:rPr>
        <w:t>atstovaujamas</w:t>
      </w:r>
      <w:r w:rsidR="00BC5E31" w:rsidRPr="003042E2">
        <w:rPr>
          <w:rFonts w:eastAsia="Calibri"/>
        </w:rPr>
        <w:t xml:space="preserve"> direktoriaus Virginijaus Kulikausko, veikiančio pagal įstaigos nuostatus ir </w:t>
      </w:r>
      <w:r w:rsidR="003042E2" w:rsidRPr="003042E2">
        <w:rPr>
          <w:b/>
          <w:bCs/>
        </w:rPr>
        <w:t>UAB Sabelijos prekyba</w:t>
      </w:r>
      <w:r w:rsidR="00903498" w:rsidRPr="003042E2">
        <w:rPr>
          <w:rFonts w:eastAsia="Calibri"/>
        </w:rPr>
        <w:t xml:space="preserve"> (toliau – </w:t>
      </w:r>
      <w:r w:rsidR="00D32BDF" w:rsidRPr="003042E2">
        <w:rPr>
          <w:rFonts w:eastAsia="Calibri"/>
          <w:b/>
        </w:rPr>
        <w:t>Ti</w:t>
      </w:r>
      <w:r w:rsidR="00EA28EA" w:rsidRPr="003042E2">
        <w:rPr>
          <w:rFonts w:eastAsia="Calibri"/>
          <w:b/>
        </w:rPr>
        <w:t>e</w:t>
      </w:r>
      <w:r w:rsidR="00D32BDF" w:rsidRPr="003042E2">
        <w:rPr>
          <w:rFonts w:eastAsia="Calibri"/>
          <w:b/>
        </w:rPr>
        <w:t>kėjas</w:t>
      </w:r>
      <w:r w:rsidR="00BC5E31" w:rsidRPr="003042E2">
        <w:rPr>
          <w:rFonts w:eastAsia="Calibri"/>
        </w:rPr>
        <w:t xml:space="preserve">), atstovaujama </w:t>
      </w:r>
      <w:r w:rsidR="003042E2" w:rsidRPr="003042E2">
        <w:t>direktoriaus Ryčio Šatkausko</w:t>
      </w:r>
      <w:r w:rsidRPr="003042E2">
        <w:rPr>
          <w:rFonts w:eastAsia="Calibri"/>
        </w:rPr>
        <w:t>,</w:t>
      </w:r>
      <w:r w:rsidR="00903498" w:rsidRPr="003042E2">
        <w:rPr>
          <w:rFonts w:eastAsia="Calibri"/>
        </w:rPr>
        <w:t xml:space="preserve"> </w:t>
      </w:r>
      <w:r w:rsidR="00BC5E31" w:rsidRPr="003042E2">
        <w:rPr>
          <w:rFonts w:eastAsia="Calibri"/>
        </w:rPr>
        <w:t>veikiančio pagal įmonės įstatus</w:t>
      </w:r>
      <w:r w:rsidRPr="003042E2">
        <w:rPr>
          <w:rFonts w:eastAsia="Calibri"/>
        </w:rPr>
        <w:t xml:space="preserve">, </w:t>
      </w:r>
      <w:r w:rsidR="00903498" w:rsidRPr="003042E2">
        <w:rPr>
          <w:rFonts w:eastAsia="Calibri"/>
        </w:rPr>
        <w:t>toli</w:t>
      </w:r>
      <w:r w:rsidRPr="003042E2">
        <w:rPr>
          <w:rFonts w:eastAsia="Calibri"/>
        </w:rPr>
        <w:t>au kartu ar atskirai vadinamos Š</w:t>
      </w:r>
      <w:r w:rsidR="00903498" w:rsidRPr="003042E2">
        <w:rPr>
          <w:rFonts w:eastAsia="Calibri"/>
        </w:rPr>
        <w:t xml:space="preserve">alimis, </w:t>
      </w:r>
      <w:r w:rsidR="00C5409F" w:rsidRPr="003042E2">
        <w:rPr>
          <w:rFonts w:eastAsia="Calibri"/>
        </w:rPr>
        <w:t>sudarė šią P</w:t>
      </w:r>
      <w:r w:rsidR="00903498" w:rsidRPr="003042E2">
        <w:rPr>
          <w:rFonts w:eastAsia="Calibri"/>
        </w:rPr>
        <w:t xml:space="preserve">reliminariąją sutartį </w:t>
      </w:r>
      <w:r w:rsidR="00BC5E31" w:rsidRPr="003042E2">
        <w:rPr>
          <w:rFonts w:eastAsia="Calibri"/>
        </w:rPr>
        <w:t xml:space="preserve">dėl </w:t>
      </w:r>
      <w:r w:rsidR="00BC5E31" w:rsidRPr="003042E2">
        <w:t>daugkartinio naudojimo veido kaukių</w:t>
      </w:r>
      <w:r w:rsidR="0038588F" w:rsidRPr="003042E2">
        <w:rPr>
          <w:rFonts w:eastAsia="Calibri"/>
        </w:rPr>
        <w:t xml:space="preserve"> įsigijimo</w:t>
      </w:r>
      <w:r w:rsidR="00C5409F" w:rsidRPr="003042E2">
        <w:rPr>
          <w:rFonts w:eastAsia="Calibri"/>
        </w:rPr>
        <w:t xml:space="preserve"> </w:t>
      </w:r>
      <w:r w:rsidR="00903498" w:rsidRPr="003042E2">
        <w:rPr>
          <w:rFonts w:eastAsia="Calibri"/>
        </w:rPr>
        <w:t xml:space="preserve">(toliau – Sutartis), kurios pagrindu ir nustatytomis sąlygomis </w:t>
      </w:r>
      <w:r w:rsidR="002737F9" w:rsidRPr="003042E2">
        <w:rPr>
          <w:rFonts w:eastAsia="Calibri"/>
        </w:rPr>
        <w:t xml:space="preserve">bausmių vykdymo sistemos </w:t>
      </w:r>
      <w:r w:rsidR="00903498" w:rsidRPr="003042E2">
        <w:rPr>
          <w:rFonts w:eastAsia="Calibri"/>
        </w:rPr>
        <w:t>perkančiosios organizacijos (toliau – Užsakovai) sudar</w:t>
      </w:r>
      <w:r w:rsidR="003B6A4E" w:rsidRPr="003042E2">
        <w:rPr>
          <w:rFonts w:eastAsia="Calibri"/>
        </w:rPr>
        <w:t>y</w:t>
      </w:r>
      <w:r w:rsidR="00903498" w:rsidRPr="003042E2">
        <w:rPr>
          <w:rFonts w:eastAsia="Calibri"/>
        </w:rPr>
        <w:t xml:space="preserve">s pagrindines </w:t>
      </w:r>
      <w:r w:rsidR="00BC5E31" w:rsidRPr="003042E2">
        <w:t>daugkartinio naudojimo veido kaukių</w:t>
      </w:r>
      <w:r w:rsidR="000C114A" w:rsidRPr="003042E2">
        <w:rPr>
          <w:rFonts w:eastAsia="Calibri"/>
        </w:rPr>
        <w:t xml:space="preserve"> </w:t>
      </w:r>
      <w:r w:rsidR="00903498" w:rsidRPr="003042E2">
        <w:rPr>
          <w:rFonts w:eastAsia="Calibri"/>
        </w:rPr>
        <w:t>pirkimo sutartis (toliau – Pagrindinė sutartis).</w:t>
      </w:r>
    </w:p>
    <w:p w14:paraId="72FA02B0" w14:textId="77777777" w:rsidR="00903498" w:rsidRPr="0086100E" w:rsidRDefault="00903498" w:rsidP="00903498">
      <w:pPr>
        <w:ind w:firstLine="567"/>
        <w:jc w:val="both"/>
        <w:rPr>
          <w:rFonts w:eastAsia="Calibri"/>
        </w:rPr>
      </w:pPr>
    </w:p>
    <w:p w14:paraId="7C45FDBD" w14:textId="77777777" w:rsidR="00903498" w:rsidRPr="0086100E" w:rsidRDefault="00903498" w:rsidP="00732A55">
      <w:pPr>
        <w:numPr>
          <w:ilvl w:val="0"/>
          <w:numId w:val="10"/>
        </w:numPr>
        <w:spacing w:after="240"/>
        <w:jc w:val="center"/>
        <w:rPr>
          <w:rFonts w:eastAsia="Calibri"/>
          <w:b/>
          <w:bCs/>
        </w:rPr>
      </w:pPr>
      <w:r w:rsidRPr="0086100E">
        <w:rPr>
          <w:rFonts w:eastAsia="Calibri"/>
          <w:b/>
          <w:bCs/>
        </w:rPr>
        <w:t>SĄVOKOS</w:t>
      </w:r>
    </w:p>
    <w:p w14:paraId="242439C4" w14:textId="7BA45658" w:rsidR="00903498" w:rsidRPr="00BC5E31" w:rsidRDefault="00903498" w:rsidP="00BC5E31">
      <w:pPr>
        <w:numPr>
          <w:ilvl w:val="0"/>
          <w:numId w:val="11"/>
        </w:numPr>
        <w:tabs>
          <w:tab w:val="left" w:pos="993"/>
        </w:tabs>
        <w:ind w:left="0" w:firstLine="567"/>
        <w:jc w:val="both"/>
        <w:rPr>
          <w:rFonts w:eastAsia="Calibri"/>
        </w:rPr>
      </w:pPr>
      <w:r w:rsidRPr="00BC5E31">
        <w:rPr>
          <w:rFonts w:eastAsia="Calibri"/>
        </w:rPr>
        <w:t xml:space="preserve">Sutartyje </w:t>
      </w:r>
      <w:r w:rsidR="002737F9" w:rsidRPr="00BC5E31">
        <w:rPr>
          <w:rFonts w:eastAsia="Calibri"/>
        </w:rPr>
        <w:t>vart</w:t>
      </w:r>
      <w:r w:rsidRPr="00BC5E31">
        <w:rPr>
          <w:rFonts w:eastAsia="Calibri"/>
        </w:rPr>
        <w:t>ojamos sąvokos:</w:t>
      </w:r>
    </w:p>
    <w:p w14:paraId="68CFD51F" w14:textId="530D6EBF" w:rsidR="00E53C0A" w:rsidRPr="00BC5E31" w:rsidRDefault="00903498" w:rsidP="00BC5E31">
      <w:pPr>
        <w:numPr>
          <w:ilvl w:val="2"/>
          <w:numId w:val="11"/>
        </w:numPr>
        <w:tabs>
          <w:tab w:val="left" w:pos="993"/>
          <w:tab w:val="left" w:pos="1276"/>
        </w:tabs>
        <w:ind w:left="0" w:firstLine="567"/>
        <w:jc w:val="both"/>
        <w:rPr>
          <w:rFonts w:eastAsia="Calibri"/>
        </w:rPr>
      </w:pPr>
      <w:r w:rsidRPr="00BC5E31">
        <w:rPr>
          <w:rFonts w:eastAsia="Calibri"/>
          <w:b/>
          <w:bCs/>
        </w:rPr>
        <w:t>Atnaujintas varžymasis</w:t>
      </w:r>
      <w:r w:rsidR="00FB0B3F" w:rsidRPr="00BC5E31">
        <w:rPr>
          <w:rFonts w:eastAsia="Calibri"/>
        </w:rPr>
        <w:t xml:space="preserve"> – </w:t>
      </w:r>
      <w:r w:rsidR="00B5530F" w:rsidRPr="00BC5E31">
        <w:rPr>
          <w:rFonts w:eastAsia="Calibri"/>
        </w:rPr>
        <w:t>Tiekėjų</w:t>
      </w:r>
      <w:r w:rsidRPr="00BC5E31">
        <w:rPr>
          <w:rFonts w:eastAsia="Calibri"/>
        </w:rPr>
        <w:t xml:space="preserve"> varžymasis Užsakymo metu dėl Pagrindinės sutarties sudarymo, vykdomas pagal Sutartyje nurodytą procedūrą.</w:t>
      </w:r>
    </w:p>
    <w:p w14:paraId="18401FD8" w14:textId="00CA9552" w:rsidR="00903498" w:rsidRPr="00BC5E31" w:rsidRDefault="00903498" w:rsidP="00BC5E31">
      <w:pPr>
        <w:numPr>
          <w:ilvl w:val="2"/>
          <w:numId w:val="11"/>
        </w:numPr>
        <w:tabs>
          <w:tab w:val="left" w:pos="-142"/>
          <w:tab w:val="left" w:pos="993"/>
        </w:tabs>
        <w:ind w:left="0" w:firstLine="567"/>
        <w:jc w:val="both"/>
        <w:rPr>
          <w:rFonts w:eastAsia="Calibri"/>
        </w:rPr>
      </w:pPr>
      <w:r w:rsidRPr="00BC5E31">
        <w:rPr>
          <w:rFonts w:eastAsia="Calibri"/>
          <w:b/>
          <w:bCs/>
        </w:rPr>
        <w:t xml:space="preserve">Galutinis pasiūlymas </w:t>
      </w:r>
      <w:r w:rsidRPr="00BC5E31">
        <w:rPr>
          <w:rFonts w:eastAsia="Calibri"/>
        </w:rPr>
        <w:t xml:space="preserve">– konkrečios atnaujinto varžymosi procedūros metu </w:t>
      </w:r>
      <w:r w:rsidR="00B5530F" w:rsidRPr="00BC5E31">
        <w:rPr>
          <w:rFonts w:eastAsia="Calibri"/>
        </w:rPr>
        <w:t>Tiekėjo</w:t>
      </w:r>
      <w:r w:rsidRPr="00BC5E31">
        <w:rPr>
          <w:rFonts w:eastAsia="Calibri"/>
        </w:rPr>
        <w:t xml:space="preserve"> užpildyt</w:t>
      </w:r>
      <w:r w:rsidR="003B6A4E" w:rsidRPr="00BC5E31">
        <w:rPr>
          <w:rFonts w:eastAsia="Calibri"/>
        </w:rPr>
        <w:t>as</w:t>
      </w:r>
      <w:r w:rsidRPr="00BC5E31">
        <w:rPr>
          <w:rFonts w:eastAsia="Calibri"/>
        </w:rPr>
        <w:t xml:space="preserve"> dokument</w:t>
      </w:r>
      <w:r w:rsidR="003B6A4E" w:rsidRPr="00BC5E31">
        <w:rPr>
          <w:rFonts w:eastAsia="Calibri"/>
        </w:rPr>
        <w:t>as</w:t>
      </w:r>
      <w:r w:rsidRPr="00BC5E31">
        <w:rPr>
          <w:rFonts w:eastAsia="Calibri"/>
        </w:rPr>
        <w:t>, kuri</w:t>
      </w:r>
      <w:r w:rsidR="003B6A4E" w:rsidRPr="00BC5E31">
        <w:rPr>
          <w:rFonts w:eastAsia="Calibri"/>
        </w:rPr>
        <w:t>am</w:t>
      </w:r>
      <w:r w:rsidRPr="00BC5E31">
        <w:rPr>
          <w:rFonts w:eastAsia="Calibri"/>
        </w:rPr>
        <w:t xml:space="preserve">e siūloma Užsakovui </w:t>
      </w:r>
      <w:r w:rsidR="00B5530F" w:rsidRPr="00BC5E31">
        <w:rPr>
          <w:rFonts w:eastAsia="Calibri"/>
        </w:rPr>
        <w:t>tiekti prekes</w:t>
      </w:r>
      <w:r w:rsidRPr="00BC5E31">
        <w:rPr>
          <w:rFonts w:eastAsia="Calibri"/>
        </w:rPr>
        <w:t xml:space="preserve"> pagal Užsakovo nustatytas </w:t>
      </w:r>
      <w:r w:rsidR="00B5530F" w:rsidRPr="00BC5E31">
        <w:rPr>
          <w:rFonts w:eastAsia="Calibri"/>
        </w:rPr>
        <w:t>prekių</w:t>
      </w:r>
      <w:r w:rsidRPr="00BC5E31">
        <w:rPr>
          <w:rFonts w:eastAsia="Calibri"/>
        </w:rPr>
        <w:t xml:space="preserve"> įsigijimo sąlygas</w:t>
      </w:r>
      <w:r w:rsidR="00C94E39" w:rsidRPr="00BC5E31">
        <w:rPr>
          <w:rFonts w:eastAsia="Calibri"/>
        </w:rPr>
        <w:t>.</w:t>
      </w:r>
      <w:r w:rsidRPr="00BC5E31">
        <w:rPr>
          <w:rFonts w:eastAsia="Calibri"/>
        </w:rPr>
        <w:t xml:space="preserve"> </w:t>
      </w:r>
    </w:p>
    <w:p w14:paraId="235722ED" w14:textId="3A9F48F6" w:rsidR="00590B1E" w:rsidRPr="00BC5E31" w:rsidRDefault="00C55B4B" w:rsidP="00BC5E31">
      <w:pPr>
        <w:pStyle w:val="Sraopastraipa"/>
        <w:numPr>
          <w:ilvl w:val="2"/>
          <w:numId w:val="11"/>
        </w:numPr>
        <w:tabs>
          <w:tab w:val="left" w:pos="-142"/>
          <w:tab w:val="left" w:pos="993"/>
        </w:tabs>
        <w:ind w:left="0" w:firstLine="567"/>
        <w:jc w:val="both"/>
        <w:rPr>
          <w:rFonts w:eastAsia="Calibri"/>
          <w:lang w:val="lt-LT"/>
        </w:rPr>
      </w:pPr>
      <w:r w:rsidRPr="00BC5E31">
        <w:rPr>
          <w:rFonts w:eastAsia="Calibri"/>
          <w:b/>
          <w:lang w:val="lt-LT"/>
        </w:rPr>
        <w:t>Galutinė kaina</w:t>
      </w:r>
      <w:r w:rsidRPr="00BC5E31">
        <w:rPr>
          <w:rFonts w:eastAsia="Calibri"/>
          <w:lang w:val="lt-LT"/>
        </w:rPr>
        <w:t xml:space="preserve"> – Tiekėjo nurodyta (pasibaigus atnaujinto varžymosi procedūrai) Užsakymo formoje pateiktų planuojamų įsigyti Prekių kaina/ įkainiai</w:t>
      </w:r>
      <w:r w:rsidR="00523355" w:rsidRPr="00BC5E31">
        <w:rPr>
          <w:lang w:val="lt-LT"/>
        </w:rPr>
        <w:t>.</w:t>
      </w:r>
    </w:p>
    <w:p w14:paraId="6E9246D0" w14:textId="27A4CB30" w:rsidR="00590B1E" w:rsidRPr="00BC5E31" w:rsidRDefault="00666EF4" w:rsidP="00BC5E31">
      <w:pPr>
        <w:numPr>
          <w:ilvl w:val="2"/>
          <w:numId w:val="11"/>
        </w:numPr>
        <w:tabs>
          <w:tab w:val="left" w:pos="-142"/>
          <w:tab w:val="left" w:pos="993"/>
        </w:tabs>
        <w:ind w:left="0" w:firstLine="567"/>
        <w:jc w:val="both"/>
        <w:rPr>
          <w:rFonts w:eastAsia="Calibri"/>
        </w:rPr>
      </w:pPr>
      <w:r w:rsidRPr="00BC5E31">
        <w:rPr>
          <w:rFonts w:eastAsia="Calibri"/>
          <w:b/>
        </w:rPr>
        <w:t>Konfidenciali informacija</w:t>
      </w:r>
      <w:r w:rsidRPr="00BC5E31">
        <w:rPr>
          <w:rFonts w:eastAsia="Calibri"/>
        </w:rPr>
        <w:t xml:space="preserve"> – įvairi su šia Sutartimi ir jos vykdymu susijusi informacija, nepaisant jos pateikimo būdo, formos ir laikmenos, kurios atskleidimas gali padaryti turtinę ar neturtinę žalą Kalėjimų departamentui, Tiekėjui, Užsakovui ar trečiųjų asmenų interesams ir/ar kurios atskleidimas nėra pageidaujamas šios Sutarties Šalių, išskyrus Sutarties 12.2 papunktyje nurodytą informaciją.</w:t>
      </w:r>
    </w:p>
    <w:p w14:paraId="733E4CF9" w14:textId="029FA292" w:rsidR="00590B1E" w:rsidRPr="00BC5E31" w:rsidRDefault="00666EF4" w:rsidP="00BC5E31">
      <w:pPr>
        <w:pStyle w:val="Sraopastraipa"/>
        <w:numPr>
          <w:ilvl w:val="2"/>
          <w:numId w:val="11"/>
        </w:numPr>
        <w:tabs>
          <w:tab w:val="left" w:pos="-142"/>
          <w:tab w:val="left" w:pos="993"/>
        </w:tabs>
        <w:ind w:left="0" w:firstLine="567"/>
        <w:jc w:val="both"/>
        <w:rPr>
          <w:rFonts w:eastAsia="Calibri"/>
          <w:lang w:val="lt-LT"/>
        </w:rPr>
      </w:pPr>
      <w:r w:rsidRPr="00BC5E31">
        <w:rPr>
          <w:rFonts w:eastAsia="Calibri"/>
          <w:b/>
          <w:lang w:val="lt-LT"/>
        </w:rPr>
        <w:t>Konkursas</w:t>
      </w:r>
      <w:r w:rsidRPr="00BC5E31">
        <w:rPr>
          <w:rFonts w:eastAsia="Calibri"/>
          <w:lang w:val="lt-LT"/>
        </w:rPr>
        <w:t xml:space="preserve"> – Lietuvos Respublikos viešųjų pirkimų įstatymo nustatyta tvarka dėl šios Sutarties sudarymo Kalėjimų departamento Viešųjų pirkimų tarnybos administruojamoje Centrinėje viešųjų pirkimų informacinėje sistemoje (toliau – CVP IS) įvykdytas viešasis pirkimas.</w:t>
      </w:r>
    </w:p>
    <w:p w14:paraId="0D35DA10" w14:textId="77777777" w:rsidR="00666EF4" w:rsidRPr="00BC5E31" w:rsidRDefault="00666EF4" w:rsidP="00BC5E31">
      <w:pPr>
        <w:pStyle w:val="Sraopastraipa"/>
        <w:numPr>
          <w:ilvl w:val="2"/>
          <w:numId w:val="11"/>
        </w:numPr>
        <w:tabs>
          <w:tab w:val="left" w:pos="-142"/>
          <w:tab w:val="left" w:pos="993"/>
        </w:tabs>
        <w:ind w:left="0" w:firstLine="567"/>
        <w:jc w:val="both"/>
        <w:rPr>
          <w:rFonts w:eastAsia="Calibri"/>
          <w:lang w:val="lt-LT"/>
        </w:rPr>
      </w:pPr>
      <w:r w:rsidRPr="00BC5E31">
        <w:rPr>
          <w:rFonts w:eastAsia="Calibri"/>
          <w:b/>
          <w:lang w:val="lt-LT"/>
        </w:rPr>
        <w:t>Pagrindinė sutartis</w:t>
      </w:r>
      <w:r w:rsidRPr="00BC5E31">
        <w:rPr>
          <w:rFonts w:eastAsia="Calibri"/>
          <w:lang w:val="lt-LT"/>
        </w:rPr>
        <w:t xml:space="preserve"> – pagrindinė Prekių pirkimo sutartis, kurią, pasibaigus atnaujinto varžymosi procedūrai, sudaro Tiekėjas ir Užsakovas, vadovaudamiesi šios Sutarties nuostatomis. </w:t>
      </w:r>
    </w:p>
    <w:p w14:paraId="2D44070B" w14:textId="5EAFFC70" w:rsidR="00E53C0A" w:rsidRPr="00BC5E31" w:rsidRDefault="00666EF4" w:rsidP="00BC5E31">
      <w:pPr>
        <w:pStyle w:val="Sraopastraipa"/>
        <w:numPr>
          <w:ilvl w:val="2"/>
          <w:numId w:val="11"/>
        </w:numPr>
        <w:tabs>
          <w:tab w:val="left" w:pos="-142"/>
          <w:tab w:val="left" w:pos="993"/>
        </w:tabs>
        <w:ind w:left="0" w:firstLine="567"/>
        <w:jc w:val="both"/>
        <w:rPr>
          <w:rFonts w:eastAsia="Calibri"/>
          <w:lang w:val="lt-LT"/>
        </w:rPr>
      </w:pPr>
      <w:r w:rsidRPr="00BC5E31">
        <w:rPr>
          <w:rFonts w:eastAsia="Calibri"/>
          <w:b/>
          <w:lang w:val="lt-LT"/>
        </w:rPr>
        <w:t>Pasiūlymas</w:t>
      </w:r>
      <w:r w:rsidRPr="00BC5E31">
        <w:rPr>
          <w:rFonts w:eastAsia="Calibri"/>
          <w:lang w:val="lt-LT"/>
        </w:rPr>
        <w:t xml:space="preserve"> – Tiekėjo Konkurse pateiktas pasiūlymas</w:t>
      </w:r>
      <w:r w:rsidR="00E53C0A" w:rsidRPr="00BC5E31">
        <w:rPr>
          <w:rFonts w:eastAsia="Calibri"/>
          <w:lang w:val="lt-LT"/>
        </w:rPr>
        <w:t xml:space="preserve">. </w:t>
      </w:r>
    </w:p>
    <w:p w14:paraId="1B7FD96F" w14:textId="52008038" w:rsidR="00590B1E" w:rsidRPr="00BC5E31" w:rsidRDefault="00666EF4" w:rsidP="00BC5E31">
      <w:pPr>
        <w:pStyle w:val="Sraopastraipa"/>
        <w:numPr>
          <w:ilvl w:val="2"/>
          <w:numId w:val="11"/>
        </w:numPr>
        <w:tabs>
          <w:tab w:val="left" w:pos="-142"/>
          <w:tab w:val="left" w:pos="993"/>
        </w:tabs>
        <w:ind w:left="0" w:firstLine="567"/>
        <w:jc w:val="both"/>
        <w:rPr>
          <w:rFonts w:eastAsia="Calibri"/>
          <w:lang w:val="lt-LT"/>
        </w:rPr>
      </w:pPr>
      <w:r w:rsidRPr="00BC5E31">
        <w:rPr>
          <w:rFonts w:eastAsia="Calibri"/>
          <w:b/>
          <w:lang w:val="lt-LT"/>
        </w:rPr>
        <w:t>Prekė (-ės)</w:t>
      </w:r>
      <w:r w:rsidRPr="00BC5E31">
        <w:rPr>
          <w:rFonts w:eastAsia="Calibri"/>
          <w:lang w:val="lt-LT"/>
        </w:rPr>
        <w:t xml:space="preserve"> – Tiekėjo siūlomos </w:t>
      </w:r>
      <w:r w:rsidR="00BC5E31" w:rsidRPr="00BC5E31">
        <w:t>daugkartinio naudojimo veido kaukės</w:t>
      </w:r>
      <w:r w:rsidR="00B44F6A" w:rsidRPr="00BC5E31">
        <w:rPr>
          <w:rFonts w:eastAsia="Calibri"/>
          <w:lang w:val="lt-LT"/>
        </w:rPr>
        <w:t xml:space="preserve"> </w:t>
      </w:r>
      <w:r w:rsidRPr="00BC5E31">
        <w:rPr>
          <w:rFonts w:eastAsia="Calibri"/>
          <w:lang w:val="lt-LT"/>
        </w:rPr>
        <w:t xml:space="preserve"> pagal Konkurso dokumentuose pateiktą techninę specifikaciją, kurios tiekiamos Užsakovams sudarius Pagrindinę sutartį.</w:t>
      </w:r>
      <w:r w:rsidR="00E53C0A" w:rsidRPr="00BC5E31">
        <w:rPr>
          <w:rFonts w:eastAsia="Calibri"/>
          <w:lang w:val="lt-LT"/>
        </w:rPr>
        <w:t xml:space="preserve"> </w:t>
      </w:r>
    </w:p>
    <w:p w14:paraId="6F126CFE" w14:textId="341D0678" w:rsidR="00903498" w:rsidRPr="00BC5E31" w:rsidRDefault="00666EF4" w:rsidP="00BC5E31">
      <w:pPr>
        <w:numPr>
          <w:ilvl w:val="2"/>
          <w:numId w:val="11"/>
        </w:numPr>
        <w:tabs>
          <w:tab w:val="left" w:pos="-142"/>
          <w:tab w:val="left" w:pos="993"/>
        </w:tabs>
        <w:ind w:left="0" w:firstLine="567"/>
        <w:jc w:val="both"/>
        <w:rPr>
          <w:rFonts w:eastAsia="Calibri"/>
        </w:rPr>
      </w:pPr>
      <w:r w:rsidRPr="00BC5E31">
        <w:rPr>
          <w:rFonts w:eastAsia="Calibri"/>
          <w:b/>
          <w:bCs/>
        </w:rPr>
        <w:t>Subtiekėjas</w:t>
      </w:r>
      <w:r w:rsidRPr="00BC5E31">
        <w:rPr>
          <w:rFonts w:eastAsia="Calibri"/>
        </w:rPr>
        <w:t xml:space="preserve"> – Tiekėjo pasirinktas, paskirtas subjektas,</w:t>
      </w:r>
      <w:r w:rsidRPr="00BC5E31">
        <w:rPr>
          <w:rFonts w:eastAsia="Calibri"/>
          <w:bCs/>
        </w:rPr>
        <w:t xml:space="preserve"> kurio pajėgumais remiamasi, siekiant atitikti Konkurso sąlygose nustatytus kvalifikacijos reikalavimus, arba,</w:t>
      </w:r>
      <w:r w:rsidRPr="00BC5E31">
        <w:rPr>
          <w:rFonts w:eastAsia="Calibri"/>
        </w:rPr>
        <w:t xml:space="preserve"> kuris gali būti pasitelkiamas Pagrindinės sutarties vykdymui.</w:t>
      </w:r>
    </w:p>
    <w:p w14:paraId="30EC5013" w14:textId="0C550280" w:rsidR="00903498" w:rsidRPr="00BC5E31" w:rsidRDefault="00666EF4" w:rsidP="00BC5E31">
      <w:pPr>
        <w:numPr>
          <w:ilvl w:val="2"/>
          <w:numId w:val="11"/>
        </w:numPr>
        <w:tabs>
          <w:tab w:val="left" w:pos="-142"/>
          <w:tab w:val="left" w:pos="993"/>
        </w:tabs>
        <w:ind w:left="0" w:firstLine="567"/>
        <w:jc w:val="both"/>
        <w:rPr>
          <w:rFonts w:eastAsia="Calibri"/>
        </w:rPr>
      </w:pPr>
      <w:r w:rsidRPr="00BC5E31">
        <w:rPr>
          <w:rFonts w:eastAsia="Calibri"/>
          <w:b/>
          <w:bCs/>
        </w:rPr>
        <w:t>Tiekėjai</w:t>
      </w:r>
      <w:r w:rsidRPr="00BC5E31">
        <w:rPr>
          <w:rFonts w:eastAsia="Calibri"/>
        </w:rPr>
        <w:t xml:space="preserve"> – visi tiekėjai, kurie sudarė su Kalėjimų departamentu preliminariąsias sutartis iš esmės tomis pačiomis, kaip ir šios Sutarties, sąlygomis</w:t>
      </w:r>
      <w:r w:rsidR="00903498" w:rsidRPr="00BC5E31">
        <w:rPr>
          <w:rFonts w:eastAsia="Calibri"/>
        </w:rPr>
        <w:t>.</w:t>
      </w:r>
    </w:p>
    <w:p w14:paraId="74C8AFDB" w14:textId="7EC6FFF2" w:rsidR="00903498" w:rsidRPr="00BC5E31" w:rsidRDefault="00903498" w:rsidP="00BC5E31">
      <w:pPr>
        <w:numPr>
          <w:ilvl w:val="2"/>
          <w:numId w:val="11"/>
        </w:numPr>
        <w:tabs>
          <w:tab w:val="left" w:pos="-142"/>
          <w:tab w:val="left" w:pos="993"/>
        </w:tabs>
        <w:ind w:left="0" w:firstLine="567"/>
        <w:jc w:val="both"/>
        <w:rPr>
          <w:rFonts w:eastAsia="Calibri"/>
        </w:rPr>
      </w:pPr>
      <w:r w:rsidRPr="00BC5E31">
        <w:rPr>
          <w:rFonts w:eastAsia="Calibri"/>
          <w:b/>
          <w:bCs/>
        </w:rPr>
        <w:t>Užsakymas</w:t>
      </w:r>
      <w:r w:rsidRPr="00BC5E31">
        <w:rPr>
          <w:rFonts w:eastAsia="Calibri"/>
        </w:rPr>
        <w:t xml:space="preserve"> – veiksmų visuma, kuriais siekiama sudaryti Pagrindinę sutartį pagal šią Sutartį, apimanti tiek Užsakovo veiksmus, tiek </w:t>
      </w:r>
      <w:r w:rsidR="00845D8F" w:rsidRPr="00BC5E31">
        <w:rPr>
          <w:rFonts w:eastAsia="Calibri"/>
        </w:rPr>
        <w:t>Tiekėjo</w:t>
      </w:r>
      <w:r w:rsidRPr="00BC5E31">
        <w:rPr>
          <w:rFonts w:eastAsia="Calibri"/>
        </w:rPr>
        <w:t xml:space="preserve"> veiksmus.</w:t>
      </w:r>
    </w:p>
    <w:p w14:paraId="520F6549" w14:textId="2979AE42" w:rsidR="00903498" w:rsidRPr="00BC5E31" w:rsidRDefault="00903498" w:rsidP="00BC5E31">
      <w:pPr>
        <w:numPr>
          <w:ilvl w:val="2"/>
          <w:numId w:val="11"/>
        </w:numPr>
        <w:tabs>
          <w:tab w:val="left" w:pos="-142"/>
          <w:tab w:val="left" w:pos="993"/>
        </w:tabs>
        <w:ind w:left="0" w:firstLine="567"/>
        <w:jc w:val="both"/>
        <w:rPr>
          <w:rFonts w:eastAsia="Calibri"/>
        </w:rPr>
      </w:pPr>
      <w:r w:rsidRPr="00BC5E31">
        <w:rPr>
          <w:rFonts w:eastAsia="Calibri"/>
          <w:b/>
          <w:bCs/>
        </w:rPr>
        <w:t xml:space="preserve">Užsakymo forma </w:t>
      </w:r>
      <w:r w:rsidRPr="00BC5E31">
        <w:rPr>
          <w:rFonts w:eastAsia="Calibri"/>
        </w:rPr>
        <w:t>– pateiktas kvietimas dalyvauti atnaujinto varžymosi procedūrose.</w:t>
      </w:r>
    </w:p>
    <w:p w14:paraId="1B8E909D" w14:textId="33F686F3" w:rsidR="00903498" w:rsidRPr="00BC5E31" w:rsidRDefault="00903498" w:rsidP="00BC5E31">
      <w:pPr>
        <w:numPr>
          <w:ilvl w:val="2"/>
          <w:numId w:val="11"/>
        </w:numPr>
        <w:tabs>
          <w:tab w:val="left" w:pos="-142"/>
          <w:tab w:val="left" w:pos="993"/>
        </w:tabs>
        <w:ind w:left="0" w:firstLine="567"/>
        <w:jc w:val="both"/>
        <w:rPr>
          <w:rFonts w:eastAsia="Calibri"/>
        </w:rPr>
      </w:pPr>
      <w:r w:rsidRPr="00BC5E31">
        <w:rPr>
          <w:rFonts w:eastAsia="Calibri"/>
          <w:b/>
          <w:bCs/>
        </w:rPr>
        <w:t>Užsakovas</w:t>
      </w:r>
      <w:r w:rsidRPr="00BC5E31">
        <w:rPr>
          <w:rFonts w:eastAsia="Calibri"/>
        </w:rPr>
        <w:t xml:space="preserve"> – subjektas, nurodytas šios Sutarties 6.1 </w:t>
      </w:r>
      <w:r w:rsidR="00EA3D73" w:rsidRPr="00BC5E31">
        <w:rPr>
          <w:rFonts w:eastAsia="Calibri"/>
        </w:rPr>
        <w:t>pa</w:t>
      </w:r>
      <w:r w:rsidRPr="00BC5E31">
        <w:rPr>
          <w:rFonts w:eastAsia="Calibri"/>
        </w:rPr>
        <w:t>punkt</w:t>
      </w:r>
      <w:r w:rsidR="00EA3D73" w:rsidRPr="00BC5E31">
        <w:rPr>
          <w:rFonts w:eastAsia="Calibri"/>
        </w:rPr>
        <w:t>yj</w:t>
      </w:r>
      <w:r w:rsidRPr="00BC5E31">
        <w:rPr>
          <w:rFonts w:eastAsia="Calibri"/>
        </w:rPr>
        <w:t>e, kuris gali Sutarties pagrindu sudaryti Pagrindinę sutartį.</w:t>
      </w:r>
    </w:p>
    <w:p w14:paraId="474E8AE3" w14:textId="7863B418" w:rsidR="00903498" w:rsidRDefault="00903498" w:rsidP="00BC5E31">
      <w:pPr>
        <w:numPr>
          <w:ilvl w:val="1"/>
          <w:numId w:val="11"/>
        </w:numPr>
        <w:tabs>
          <w:tab w:val="left" w:pos="993"/>
        </w:tabs>
        <w:spacing w:after="240"/>
        <w:ind w:left="0" w:firstLine="567"/>
        <w:jc w:val="both"/>
        <w:rPr>
          <w:rFonts w:eastAsia="Calibri"/>
        </w:rPr>
      </w:pPr>
      <w:r w:rsidRPr="00BC5E31">
        <w:rPr>
          <w:rFonts w:eastAsia="Calibri"/>
        </w:rPr>
        <w:t>Jeigu yra prieštaravimų tarp šios Sutarties nuostatų ir likusių priedų, šios Sutarties nuostatos turi viršenybę likusių priedų nuostatų atžvilgiu.</w:t>
      </w:r>
    </w:p>
    <w:p w14:paraId="0797C086" w14:textId="77777777" w:rsidR="00BC5E31" w:rsidRPr="00BC5E31" w:rsidRDefault="00BC5E31" w:rsidP="00BC5E31">
      <w:pPr>
        <w:tabs>
          <w:tab w:val="left" w:pos="993"/>
        </w:tabs>
        <w:spacing w:after="240"/>
        <w:ind w:left="567"/>
        <w:jc w:val="both"/>
        <w:rPr>
          <w:rFonts w:eastAsia="Calibri"/>
        </w:rPr>
      </w:pPr>
    </w:p>
    <w:p w14:paraId="5CDF162E" w14:textId="77777777" w:rsidR="00903498" w:rsidRPr="0086100E" w:rsidRDefault="00903498" w:rsidP="00257242">
      <w:pPr>
        <w:numPr>
          <w:ilvl w:val="0"/>
          <w:numId w:val="10"/>
        </w:numPr>
        <w:spacing w:after="240"/>
        <w:ind w:left="714" w:hanging="357"/>
        <w:jc w:val="center"/>
        <w:rPr>
          <w:rFonts w:eastAsia="Calibri"/>
          <w:b/>
          <w:bCs/>
        </w:rPr>
      </w:pPr>
      <w:r w:rsidRPr="0086100E">
        <w:rPr>
          <w:rFonts w:eastAsia="Calibri"/>
          <w:b/>
          <w:bCs/>
        </w:rPr>
        <w:lastRenderedPageBreak/>
        <w:t>PRELIMINARIOSIOS SUTARTIES TAIKYMO SRITIS</w:t>
      </w:r>
    </w:p>
    <w:p w14:paraId="7562D92B" w14:textId="449C6A8B" w:rsidR="00903498" w:rsidRPr="0086100E" w:rsidRDefault="00903498" w:rsidP="00257242">
      <w:pPr>
        <w:numPr>
          <w:ilvl w:val="0"/>
          <w:numId w:val="17"/>
        </w:numPr>
        <w:tabs>
          <w:tab w:val="left" w:pos="1134"/>
          <w:tab w:val="left" w:pos="1276"/>
        </w:tabs>
        <w:ind w:left="0" w:firstLine="567"/>
        <w:jc w:val="both"/>
        <w:rPr>
          <w:rFonts w:eastAsia="Calibri"/>
        </w:rPr>
      </w:pPr>
      <w:r w:rsidRPr="0086100E">
        <w:rPr>
          <w:rFonts w:eastAsia="Calibri"/>
        </w:rPr>
        <w:t xml:space="preserve">Šia Sutartimi </w:t>
      </w:r>
      <w:r w:rsidR="002737F9" w:rsidRPr="0086100E">
        <w:rPr>
          <w:rFonts w:eastAsia="Calibri"/>
        </w:rPr>
        <w:t xml:space="preserve">Kalėjimų departamentas </w:t>
      </w:r>
      <w:r w:rsidRPr="0086100E">
        <w:rPr>
          <w:rFonts w:eastAsia="Calibri"/>
        </w:rPr>
        <w:t xml:space="preserve">ir </w:t>
      </w:r>
      <w:r w:rsidR="00732A55" w:rsidRPr="0086100E">
        <w:rPr>
          <w:rFonts w:eastAsia="Calibri"/>
        </w:rPr>
        <w:t>Tiekėjas</w:t>
      </w:r>
      <w:r w:rsidRPr="0086100E">
        <w:rPr>
          <w:rFonts w:eastAsia="Calibri"/>
        </w:rPr>
        <w:t xml:space="preserve"> susitaria nustatyti Pagrindinių sutarčių sudarymo tvarką ir sąlygas.</w:t>
      </w:r>
    </w:p>
    <w:p w14:paraId="6C324D7D" w14:textId="77777777" w:rsidR="00903498" w:rsidRPr="0086100E" w:rsidRDefault="00903498" w:rsidP="00257242">
      <w:pPr>
        <w:tabs>
          <w:tab w:val="left" w:pos="1134"/>
          <w:tab w:val="left" w:pos="1276"/>
        </w:tabs>
        <w:ind w:left="567"/>
        <w:jc w:val="both"/>
        <w:rPr>
          <w:rFonts w:eastAsia="Calibri"/>
        </w:rPr>
      </w:pPr>
    </w:p>
    <w:p w14:paraId="60D3B2D0" w14:textId="474659DB" w:rsidR="00903498" w:rsidRPr="0086100E" w:rsidRDefault="002C627E" w:rsidP="00732A55">
      <w:pPr>
        <w:numPr>
          <w:ilvl w:val="0"/>
          <w:numId w:val="10"/>
        </w:numPr>
        <w:spacing w:after="240"/>
        <w:jc w:val="center"/>
        <w:rPr>
          <w:rFonts w:eastAsia="Calibri"/>
          <w:b/>
          <w:bCs/>
          <w:caps/>
        </w:rPr>
      </w:pPr>
      <w:r w:rsidRPr="0086100E">
        <w:rPr>
          <w:b/>
        </w:rPr>
        <w:t>PREKĖS</w:t>
      </w:r>
    </w:p>
    <w:p w14:paraId="41A9826B" w14:textId="2C6F611B" w:rsidR="002B4FF4" w:rsidRPr="0086100E" w:rsidRDefault="002C627E" w:rsidP="005F58A1">
      <w:pPr>
        <w:numPr>
          <w:ilvl w:val="0"/>
          <w:numId w:val="12"/>
        </w:numPr>
        <w:tabs>
          <w:tab w:val="left" w:pos="1134"/>
        </w:tabs>
        <w:ind w:left="0" w:firstLine="567"/>
        <w:jc w:val="both"/>
        <w:rPr>
          <w:rFonts w:eastAsia="Calibri"/>
          <w:color w:val="000000"/>
        </w:rPr>
      </w:pPr>
      <w:r w:rsidRPr="0086100E">
        <w:t>Tiekėjo siūlomos Prekės privalo atitikti Sutarties 1 priede nurodytą Techninę specifikaciją. Už Prekių pardavimą pagal šiame papunktyje nustatytą reikalavimą yra atsakingas Tiekėjas</w:t>
      </w:r>
      <w:r w:rsidR="00FF22BF" w:rsidRPr="0086100E">
        <w:rPr>
          <w:rFonts w:eastAsia="Calibri"/>
        </w:rPr>
        <w:t>.</w:t>
      </w:r>
    </w:p>
    <w:p w14:paraId="23F137A4" w14:textId="77777777" w:rsidR="00903498" w:rsidRPr="0086100E" w:rsidRDefault="00903498" w:rsidP="00903498">
      <w:pPr>
        <w:tabs>
          <w:tab w:val="left" w:pos="1134"/>
        </w:tabs>
        <w:ind w:left="567"/>
        <w:jc w:val="both"/>
        <w:rPr>
          <w:rFonts w:eastAsia="Calibri"/>
          <w:color w:val="000000"/>
        </w:rPr>
      </w:pPr>
    </w:p>
    <w:p w14:paraId="77F04FB0" w14:textId="77777777" w:rsidR="00903498" w:rsidRPr="0086100E" w:rsidRDefault="00903498" w:rsidP="00D0635C">
      <w:pPr>
        <w:numPr>
          <w:ilvl w:val="0"/>
          <w:numId w:val="10"/>
        </w:numPr>
        <w:spacing w:after="240"/>
        <w:jc w:val="center"/>
        <w:rPr>
          <w:rFonts w:eastAsia="Calibri"/>
          <w:b/>
          <w:bCs/>
        </w:rPr>
      </w:pPr>
      <w:r w:rsidRPr="0086100E">
        <w:rPr>
          <w:rFonts w:eastAsia="Calibri"/>
          <w:b/>
          <w:bCs/>
        </w:rPr>
        <w:t xml:space="preserve">ATNAUJINTAS VARŽYMASIS </w:t>
      </w:r>
    </w:p>
    <w:p w14:paraId="56BE07F7" w14:textId="1DF97354" w:rsidR="00903498" w:rsidRPr="0086100E" w:rsidRDefault="00903498" w:rsidP="00A21C4C">
      <w:pPr>
        <w:numPr>
          <w:ilvl w:val="0"/>
          <w:numId w:val="13"/>
        </w:numPr>
        <w:tabs>
          <w:tab w:val="left" w:pos="1134"/>
        </w:tabs>
        <w:ind w:left="0" w:firstLine="567"/>
        <w:jc w:val="both"/>
        <w:rPr>
          <w:rFonts w:eastAsia="Calibri"/>
          <w:strike/>
        </w:rPr>
      </w:pPr>
      <w:r w:rsidRPr="0086100E">
        <w:rPr>
          <w:rFonts w:eastAsia="Calibri"/>
        </w:rPr>
        <w:t xml:space="preserve">Kiekvieno Užsakymo metu bus varžomasi dėl </w:t>
      </w:r>
      <w:r w:rsidR="00795DFE" w:rsidRPr="0086100E">
        <w:rPr>
          <w:rFonts w:eastAsia="Calibri"/>
        </w:rPr>
        <w:t>ekonomiškai naudingiausio pasiūlymo, kuris pasirenkamas pagal kainos kriterijų</w:t>
      </w:r>
      <w:r w:rsidRPr="0086100E">
        <w:rPr>
          <w:rFonts w:eastAsia="Calibri"/>
        </w:rPr>
        <w:t xml:space="preserve">. </w:t>
      </w:r>
      <w:r w:rsidR="005E245D" w:rsidRPr="0086100E">
        <w:rPr>
          <w:rFonts w:eastAsia="Calibri"/>
        </w:rPr>
        <w:t>A</w:t>
      </w:r>
      <w:r w:rsidRPr="0086100E">
        <w:rPr>
          <w:rFonts w:eastAsia="Calibri"/>
        </w:rPr>
        <w:t xml:space="preserve">tnaujinto varžymosi metu dėl kiekvienos Pagrindinės sutarties sudarymo </w:t>
      </w:r>
      <w:r w:rsidR="00D0635C" w:rsidRPr="0086100E">
        <w:rPr>
          <w:rFonts w:eastAsia="Calibri"/>
        </w:rPr>
        <w:t>Tiekėjas</w:t>
      </w:r>
      <w:r w:rsidR="005E245D" w:rsidRPr="0086100E">
        <w:rPr>
          <w:rFonts w:eastAsia="Calibri"/>
        </w:rPr>
        <w:t xml:space="preserve"> </w:t>
      </w:r>
      <w:r w:rsidRPr="0086100E">
        <w:rPr>
          <w:rFonts w:eastAsia="Calibri"/>
        </w:rPr>
        <w:t xml:space="preserve">turi teisę </w:t>
      </w:r>
      <w:r w:rsidR="00F86022" w:rsidRPr="0086100E">
        <w:rPr>
          <w:rFonts w:eastAsia="Calibri"/>
        </w:rPr>
        <w:t xml:space="preserve">tik </w:t>
      </w:r>
      <w:r w:rsidRPr="0086100E">
        <w:rPr>
          <w:rFonts w:eastAsia="Calibri"/>
        </w:rPr>
        <w:t xml:space="preserve">mažinti Sutarties </w:t>
      </w:r>
      <w:r w:rsidR="003F5D0F" w:rsidRPr="0086100E">
        <w:rPr>
          <w:rFonts w:eastAsia="Calibri"/>
        </w:rPr>
        <w:t>3</w:t>
      </w:r>
      <w:r w:rsidRPr="0086100E">
        <w:rPr>
          <w:rFonts w:eastAsia="Calibri"/>
        </w:rPr>
        <w:t xml:space="preserve"> priede nurodytą </w:t>
      </w:r>
      <w:r w:rsidR="00D0635C" w:rsidRPr="0086100E">
        <w:rPr>
          <w:rFonts w:eastAsia="Calibri"/>
        </w:rPr>
        <w:t>Tiekėjo</w:t>
      </w:r>
      <w:r w:rsidR="00483376" w:rsidRPr="0086100E">
        <w:rPr>
          <w:rFonts w:eastAsia="Calibri"/>
        </w:rPr>
        <w:t xml:space="preserve"> taikomą </w:t>
      </w:r>
      <w:r w:rsidR="00554CA7" w:rsidRPr="0086100E">
        <w:rPr>
          <w:rFonts w:eastAsia="Calibri"/>
        </w:rPr>
        <w:t xml:space="preserve">Prekės </w:t>
      </w:r>
      <w:r w:rsidR="00D0635C" w:rsidRPr="0086100E">
        <w:rPr>
          <w:rFonts w:eastAsia="Calibri"/>
        </w:rPr>
        <w:t>įkainį</w:t>
      </w:r>
      <w:r w:rsidRPr="0086100E">
        <w:rPr>
          <w:rFonts w:eastAsia="Calibri"/>
        </w:rPr>
        <w:t xml:space="preserve">. </w:t>
      </w:r>
      <w:r w:rsidR="003B6A4E">
        <w:rPr>
          <w:rFonts w:eastAsia="Calibri"/>
        </w:rPr>
        <w:t>Atnaujintas varžymas vykdomas CVP IS priemonėmis.</w:t>
      </w:r>
    </w:p>
    <w:p w14:paraId="53447AC7" w14:textId="5DC30A35" w:rsidR="00903498" w:rsidRPr="0086100E" w:rsidRDefault="00903498" w:rsidP="00A21C4C">
      <w:pPr>
        <w:numPr>
          <w:ilvl w:val="0"/>
          <w:numId w:val="13"/>
        </w:numPr>
        <w:tabs>
          <w:tab w:val="left" w:pos="1134"/>
        </w:tabs>
        <w:ind w:left="0" w:firstLine="567"/>
        <w:jc w:val="both"/>
        <w:rPr>
          <w:rFonts w:eastAsia="Calibri"/>
        </w:rPr>
      </w:pPr>
      <w:r w:rsidRPr="0086100E">
        <w:rPr>
          <w:rFonts w:eastAsia="Calibri"/>
        </w:rPr>
        <w:t xml:space="preserve">Atnaujintam varžymuisi </w:t>
      </w:r>
      <w:r w:rsidR="00D0635C" w:rsidRPr="0086100E">
        <w:rPr>
          <w:rFonts w:eastAsia="Calibri"/>
        </w:rPr>
        <w:t>Tiekėjui</w:t>
      </w:r>
      <w:r w:rsidRPr="0086100E">
        <w:rPr>
          <w:rFonts w:eastAsia="Calibri"/>
        </w:rPr>
        <w:t xml:space="preserve"> pateikiami </w:t>
      </w:r>
      <w:r w:rsidR="00554CA7" w:rsidRPr="0086100E">
        <w:rPr>
          <w:rFonts w:eastAsia="Calibri"/>
        </w:rPr>
        <w:t xml:space="preserve">Prekių </w:t>
      </w:r>
      <w:r w:rsidRPr="0086100E">
        <w:rPr>
          <w:rFonts w:eastAsia="Calibri"/>
        </w:rPr>
        <w:t>kiekiai yra laikom</w:t>
      </w:r>
      <w:r w:rsidR="00D0635C" w:rsidRPr="0086100E">
        <w:rPr>
          <w:rFonts w:eastAsia="Calibri"/>
        </w:rPr>
        <w:t>i</w:t>
      </w:r>
      <w:r w:rsidRPr="0086100E">
        <w:rPr>
          <w:rFonts w:eastAsia="Calibri"/>
        </w:rPr>
        <w:t xml:space="preserve"> pirkimo objektu. </w:t>
      </w:r>
    </w:p>
    <w:p w14:paraId="0526FB4A" w14:textId="06332BA8" w:rsidR="00903498" w:rsidRPr="0086100E" w:rsidRDefault="00903498" w:rsidP="00A21C4C">
      <w:pPr>
        <w:numPr>
          <w:ilvl w:val="0"/>
          <w:numId w:val="13"/>
        </w:numPr>
        <w:tabs>
          <w:tab w:val="left" w:pos="1134"/>
          <w:tab w:val="left" w:pos="1276"/>
        </w:tabs>
        <w:ind w:left="0" w:firstLine="567"/>
        <w:jc w:val="both"/>
        <w:rPr>
          <w:rFonts w:eastAsia="Calibri"/>
        </w:rPr>
      </w:pPr>
      <w:r w:rsidRPr="0086100E">
        <w:rPr>
          <w:rFonts w:eastAsia="Calibri"/>
        </w:rPr>
        <w:t xml:space="preserve">Atnaujintas varžymasis laikomas pradėtu, kai Užsakovas CVP IS priemonėmis </w:t>
      </w:r>
      <w:r w:rsidR="00554CA7" w:rsidRPr="0086100E">
        <w:rPr>
          <w:rFonts w:eastAsia="Calibri"/>
        </w:rPr>
        <w:t>Tiekėjui</w:t>
      </w:r>
      <w:r w:rsidRPr="0086100E">
        <w:rPr>
          <w:rFonts w:eastAsia="Calibri"/>
        </w:rPr>
        <w:t xml:space="preserve"> pateikia Užsakymo formą.</w:t>
      </w:r>
    </w:p>
    <w:p w14:paraId="4382F4F0" w14:textId="602D7E3A" w:rsidR="00903498" w:rsidRPr="0086100E" w:rsidRDefault="00903498" w:rsidP="00A21C4C">
      <w:pPr>
        <w:numPr>
          <w:ilvl w:val="0"/>
          <w:numId w:val="13"/>
        </w:numPr>
        <w:tabs>
          <w:tab w:val="left" w:pos="1134"/>
        </w:tabs>
        <w:autoSpaceDE w:val="0"/>
        <w:autoSpaceDN w:val="0"/>
        <w:adjustRightInd w:val="0"/>
        <w:ind w:left="0" w:firstLine="567"/>
        <w:jc w:val="both"/>
        <w:rPr>
          <w:rFonts w:eastAsia="Calibri"/>
        </w:rPr>
      </w:pPr>
      <w:r w:rsidRPr="0086100E">
        <w:rPr>
          <w:rFonts w:eastAsia="Calibri"/>
        </w:rPr>
        <w:t>Užsakymo formoje pateikiama</w:t>
      </w:r>
      <w:r w:rsidR="005A75A4" w:rsidRPr="0086100E">
        <w:rPr>
          <w:rFonts w:eastAsia="Calibri"/>
        </w:rPr>
        <w:t xml:space="preserve">: </w:t>
      </w:r>
    </w:p>
    <w:p w14:paraId="11FB77BA" w14:textId="433D588C" w:rsidR="00903498" w:rsidRPr="0086100E" w:rsidRDefault="005A75A4" w:rsidP="007128BD">
      <w:pPr>
        <w:pStyle w:val="Sraopastraipa"/>
        <w:numPr>
          <w:ilvl w:val="2"/>
          <w:numId w:val="30"/>
        </w:numPr>
        <w:tabs>
          <w:tab w:val="left" w:pos="1134"/>
          <w:tab w:val="left" w:pos="1276"/>
        </w:tabs>
        <w:autoSpaceDE w:val="0"/>
        <w:autoSpaceDN w:val="0"/>
        <w:adjustRightInd w:val="0"/>
        <w:ind w:left="0" w:firstLine="567"/>
        <w:jc w:val="both"/>
        <w:rPr>
          <w:rFonts w:eastAsia="Calibri"/>
          <w:lang w:val="lt-LT"/>
        </w:rPr>
      </w:pPr>
      <w:r w:rsidRPr="0086100E">
        <w:rPr>
          <w:rFonts w:eastAsia="Calibri"/>
          <w:lang w:val="lt-LT"/>
        </w:rPr>
        <w:t xml:space="preserve">informacija apie </w:t>
      </w:r>
      <w:r w:rsidR="00903498" w:rsidRPr="0086100E">
        <w:rPr>
          <w:rFonts w:eastAsia="Calibri"/>
          <w:lang w:val="lt-LT"/>
        </w:rPr>
        <w:t>Pagrindinę sutartį sudaryti siekiantį Užsakovą;</w:t>
      </w:r>
    </w:p>
    <w:p w14:paraId="2268C30F" w14:textId="5C6CEE8F" w:rsidR="00554CA7" w:rsidRDefault="00554CA7" w:rsidP="007128BD">
      <w:pPr>
        <w:numPr>
          <w:ilvl w:val="2"/>
          <w:numId w:val="30"/>
        </w:numPr>
        <w:tabs>
          <w:tab w:val="left" w:pos="1134"/>
          <w:tab w:val="left" w:pos="1276"/>
        </w:tabs>
        <w:autoSpaceDE w:val="0"/>
        <w:autoSpaceDN w:val="0"/>
        <w:adjustRightInd w:val="0"/>
        <w:ind w:left="0" w:firstLine="567"/>
        <w:jc w:val="both"/>
        <w:rPr>
          <w:rFonts w:eastAsia="Calibri"/>
        </w:rPr>
      </w:pPr>
      <w:r w:rsidRPr="0086100E">
        <w:rPr>
          <w:rFonts w:eastAsia="Calibri"/>
        </w:rPr>
        <w:t xml:space="preserve">planuojamų įsigyti </w:t>
      </w:r>
      <w:r w:rsidR="003F5D0F" w:rsidRPr="0086100E">
        <w:rPr>
          <w:rFonts w:eastAsia="Calibri"/>
        </w:rPr>
        <w:t xml:space="preserve">Prekių </w:t>
      </w:r>
      <w:r w:rsidRPr="0086100E">
        <w:rPr>
          <w:rFonts w:eastAsia="Calibri"/>
        </w:rPr>
        <w:t>kiekiai</w:t>
      </w:r>
      <w:r w:rsidR="00DC6B48">
        <w:rPr>
          <w:rFonts w:eastAsia="Calibri"/>
        </w:rPr>
        <w:t xml:space="preserve"> ir pavadinimai</w:t>
      </w:r>
      <w:r w:rsidRPr="0086100E">
        <w:rPr>
          <w:rFonts w:eastAsia="Calibri"/>
        </w:rPr>
        <w:t>;</w:t>
      </w:r>
    </w:p>
    <w:p w14:paraId="5A08D085" w14:textId="1F6316C9" w:rsidR="0058305F" w:rsidRPr="0086100E" w:rsidRDefault="0058305F" w:rsidP="007128BD">
      <w:pPr>
        <w:numPr>
          <w:ilvl w:val="2"/>
          <w:numId w:val="30"/>
        </w:numPr>
        <w:tabs>
          <w:tab w:val="left" w:pos="1134"/>
          <w:tab w:val="left" w:pos="1276"/>
        </w:tabs>
        <w:autoSpaceDE w:val="0"/>
        <w:autoSpaceDN w:val="0"/>
        <w:adjustRightInd w:val="0"/>
        <w:ind w:left="0" w:firstLine="567"/>
        <w:jc w:val="both"/>
        <w:rPr>
          <w:rFonts w:eastAsia="Calibri"/>
        </w:rPr>
      </w:pPr>
      <w:r w:rsidRPr="0033693B">
        <w:rPr>
          <w:rFonts w:eastAsia="Calibri"/>
        </w:rPr>
        <w:t>informacija, kokia kaina bus laikoma per didele ir Užsakovui nepriimtina</w:t>
      </w:r>
      <w:r>
        <w:rPr>
          <w:rFonts w:eastAsia="Calibri"/>
        </w:rPr>
        <w:t>;</w:t>
      </w:r>
    </w:p>
    <w:p w14:paraId="594C981E" w14:textId="27E33FAA" w:rsidR="00554CA7" w:rsidRPr="00E1133E" w:rsidRDefault="00787C84" w:rsidP="007128BD">
      <w:pPr>
        <w:numPr>
          <w:ilvl w:val="2"/>
          <w:numId w:val="30"/>
        </w:numPr>
        <w:tabs>
          <w:tab w:val="left" w:pos="851"/>
          <w:tab w:val="left" w:pos="1134"/>
        </w:tabs>
        <w:autoSpaceDE w:val="0"/>
        <w:autoSpaceDN w:val="0"/>
        <w:adjustRightInd w:val="0"/>
        <w:ind w:left="0" w:firstLine="567"/>
        <w:jc w:val="both"/>
        <w:rPr>
          <w:rFonts w:eastAsia="Calibri"/>
        </w:rPr>
      </w:pPr>
      <w:r w:rsidRPr="00E1133E">
        <w:rPr>
          <w:rFonts w:eastAsia="Calibri"/>
        </w:rPr>
        <w:t>Prekių pristatymo termina</w:t>
      </w:r>
      <w:r w:rsidR="00862D20" w:rsidRPr="00E1133E">
        <w:rPr>
          <w:rFonts w:eastAsia="Calibri"/>
        </w:rPr>
        <w:t>i</w:t>
      </w:r>
      <w:r w:rsidRPr="00E1133E">
        <w:rPr>
          <w:rFonts w:eastAsia="Calibri"/>
        </w:rPr>
        <w:t xml:space="preserve"> ir adresas</w:t>
      </w:r>
      <w:r w:rsidR="00554CA7" w:rsidRPr="00E1133E">
        <w:rPr>
          <w:rFonts w:eastAsia="Calibri"/>
        </w:rPr>
        <w:t>;</w:t>
      </w:r>
    </w:p>
    <w:p w14:paraId="740625FA" w14:textId="620516E6" w:rsidR="00554CA7" w:rsidRPr="0086100E" w:rsidRDefault="00787C84" w:rsidP="007128BD">
      <w:pPr>
        <w:numPr>
          <w:ilvl w:val="2"/>
          <w:numId w:val="30"/>
        </w:numPr>
        <w:tabs>
          <w:tab w:val="left" w:pos="1134"/>
          <w:tab w:val="left" w:pos="1276"/>
        </w:tabs>
        <w:autoSpaceDE w:val="0"/>
        <w:autoSpaceDN w:val="0"/>
        <w:adjustRightInd w:val="0"/>
        <w:ind w:left="0" w:firstLine="567"/>
        <w:jc w:val="both"/>
        <w:rPr>
          <w:rFonts w:eastAsia="Calibri"/>
        </w:rPr>
      </w:pPr>
      <w:r w:rsidRPr="0086100E">
        <w:rPr>
          <w:rFonts w:eastAsia="Calibri"/>
        </w:rPr>
        <w:t xml:space="preserve">tikslus Galutinių pasiūlymų pateikimo terminas (diena, valanda, minutė), kuris negali būti trumpesnis nei 3 </w:t>
      </w:r>
      <w:r w:rsidR="000A3A5F">
        <w:rPr>
          <w:rFonts w:eastAsia="Calibri"/>
        </w:rPr>
        <w:t xml:space="preserve">(trys) </w:t>
      </w:r>
      <w:r w:rsidRPr="0086100E">
        <w:rPr>
          <w:rFonts w:eastAsia="Calibri"/>
        </w:rPr>
        <w:t>darbo dienos</w:t>
      </w:r>
      <w:r w:rsidR="00554CA7" w:rsidRPr="0086100E">
        <w:rPr>
          <w:rFonts w:eastAsia="Calibri"/>
        </w:rPr>
        <w:t>;</w:t>
      </w:r>
      <w:r w:rsidR="00554CA7" w:rsidRPr="0086100E">
        <w:rPr>
          <w:rFonts w:eastAsia="Calibri"/>
          <w:i/>
        </w:rPr>
        <w:t xml:space="preserve"> </w:t>
      </w:r>
    </w:p>
    <w:p w14:paraId="39272FE0" w14:textId="4BFD7574" w:rsidR="00554CA7" w:rsidRPr="00E1133E" w:rsidRDefault="00554CA7" w:rsidP="007128BD">
      <w:pPr>
        <w:numPr>
          <w:ilvl w:val="2"/>
          <w:numId w:val="30"/>
        </w:numPr>
        <w:tabs>
          <w:tab w:val="left" w:pos="1134"/>
          <w:tab w:val="left" w:pos="1276"/>
        </w:tabs>
        <w:autoSpaceDE w:val="0"/>
        <w:autoSpaceDN w:val="0"/>
        <w:adjustRightInd w:val="0"/>
        <w:ind w:left="0" w:firstLine="567"/>
        <w:jc w:val="both"/>
        <w:rPr>
          <w:rFonts w:eastAsia="Calibri"/>
        </w:rPr>
      </w:pPr>
      <w:r w:rsidRPr="0086100E">
        <w:rPr>
          <w:rFonts w:eastAsia="Calibri"/>
        </w:rPr>
        <w:t>Pagrindinės sutarties sudarymui taikomas Pagrindinės sutarties projektas</w:t>
      </w:r>
      <w:r w:rsidR="00DC6B48" w:rsidRPr="00E1133E">
        <w:rPr>
          <w:rFonts w:eastAsia="Calibri"/>
        </w:rPr>
        <w:t>.</w:t>
      </w:r>
      <w:r w:rsidR="00B724FA">
        <w:rPr>
          <w:rFonts w:eastAsia="Calibri"/>
        </w:rPr>
        <w:t xml:space="preserve"> </w:t>
      </w:r>
    </w:p>
    <w:p w14:paraId="237ABC5E" w14:textId="6C183BC2" w:rsidR="00554CA7" w:rsidRPr="0086100E" w:rsidRDefault="00554CA7" w:rsidP="007128BD">
      <w:pPr>
        <w:pStyle w:val="Sraopastraipa"/>
        <w:numPr>
          <w:ilvl w:val="2"/>
          <w:numId w:val="30"/>
        </w:numPr>
        <w:tabs>
          <w:tab w:val="left" w:pos="851"/>
          <w:tab w:val="left" w:pos="1134"/>
        </w:tabs>
        <w:autoSpaceDE w:val="0"/>
        <w:autoSpaceDN w:val="0"/>
        <w:adjustRightInd w:val="0"/>
        <w:ind w:left="0" w:firstLine="567"/>
        <w:jc w:val="both"/>
        <w:rPr>
          <w:rFonts w:eastAsia="Calibri"/>
          <w:lang w:val="lt-LT"/>
        </w:rPr>
      </w:pPr>
      <w:r w:rsidRPr="0086100E">
        <w:rPr>
          <w:rFonts w:eastAsia="Calibri"/>
          <w:bCs/>
          <w:lang w:val="lt-LT"/>
        </w:rPr>
        <w:t>reikalavimas Tiekėjui patvirtinti, kad Europos bendrajame viešųjų pirkimų dokumente nurodyta informacija, pateikta teikiant Pasiūlymą</w:t>
      </w:r>
      <w:r w:rsidR="001D77F5">
        <w:rPr>
          <w:rFonts w:eastAsia="Calibri"/>
          <w:bCs/>
          <w:lang w:val="lt-LT"/>
        </w:rPr>
        <w:t xml:space="preserve"> Konkursui</w:t>
      </w:r>
      <w:r w:rsidRPr="0086100E">
        <w:rPr>
          <w:rFonts w:eastAsia="Calibri"/>
          <w:bCs/>
          <w:lang w:val="lt-LT"/>
        </w:rPr>
        <w:t>, yra nepasikeitusi. Jeigu informacija pasikeitusi, Tiekėjas</w:t>
      </w:r>
      <w:r w:rsidR="000A3A5F">
        <w:rPr>
          <w:rFonts w:eastAsia="Calibri"/>
          <w:bCs/>
          <w:lang w:val="lt-LT"/>
        </w:rPr>
        <w:t>,</w:t>
      </w:r>
      <w:r w:rsidRPr="0086100E">
        <w:rPr>
          <w:rFonts w:eastAsia="Calibri"/>
          <w:bCs/>
          <w:lang w:val="lt-LT"/>
        </w:rPr>
        <w:t xml:space="preserve"> kartu su Galutiniu pasiūlymu, privalo pateikti </w:t>
      </w:r>
      <w:r w:rsidRPr="00AD45D8">
        <w:rPr>
          <w:rFonts w:eastAsia="Calibri"/>
          <w:bCs/>
          <w:lang w:val="lt-LT"/>
        </w:rPr>
        <w:t>aktualią informaciją</w:t>
      </w:r>
      <w:r w:rsidR="005F1129" w:rsidRPr="00AD45D8">
        <w:rPr>
          <w:rFonts w:eastAsia="Calibri"/>
          <w:bCs/>
          <w:lang w:val="lt-LT"/>
        </w:rPr>
        <w:t xml:space="preserve"> Kalėjimų departamentui</w:t>
      </w:r>
      <w:r w:rsidR="007479C6" w:rsidRPr="0086100E">
        <w:rPr>
          <w:rFonts w:eastAsia="Calibri"/>
          <w:bCs/>
          <w:lang w:val="lt-LT"/>
        </w:rPr>
        <w:t>;</w:t>
      </w:r>
    </w:p>
    <w:p w14:paraId="09B7C74D" w14:textId="3562F418" w:rsidR="007479C6" w:rsidRPr="004F5D4C" w:rsidRDefault="007479C6" w:rsidP="007128BD">
      <w:pPr>
        <w:numPr>
          <w:ilvl w:val="2"/>
          <w:numId w:val="30"/>
        </w:numPr>
        <w:tabs>
          <w:tab w:val="left" w:pos="1134"/>
          <w:tab w:val="left" w:pos="1276"/>
          <w:tab w:val="left" w:pos="1560"/>
          <w:tab w:val="left" w:pos="1701"/>
        </w:tabs>
        <w:autoSpaceDE w:val="0"/>
        <w:autoSpaceDN w:val="0"/>
        <w:adjustRightInd w:val="0"/>
        <w:ind w:left="0" w:firstLine="567"/>
        <w:jc w:val="both"/>
        <w:rPr>
          <w:rFonts w:eastAsia="Calibri"/>
        </w:rPr>
      </w:pPr>
      <w:r w:rsidRPr="0086100E">
        <w:rPr>
          <w:rFonts w:eastAsia="Calibri"/>
          <w:bCs/>
        </w:rPr>
        <w:t xml:space="preserve">reikalavimas Tiekėjui patvirtinti, kad pirkimo sutartį vykdys tik tokią teisę turintys asmenys, </w:t>
      </w:r>
      <w:r w:rsidR="00DC6B48">
        <w:rPr>
          <w:rFonts w:eastAsia="Calibri"/>
          <w:bCs/>
        </w:rPr>
        <w:t>jeigu</w:t>
      </w:r>
      <w:r w:rsidRPr="0086100E">
        <w:rPr>
          <w:rFonts w:eastAsia="Calibri"/>
          <w:bCs/>
        </w:rPr>
        <w:t xml:space="preserve"> Konkurso metu tiekėjo kvalifikacija dėl teisės verstis veikla buvo tikrinama ne visa apimtimi</w:t>
      </w:r>
      <w:r w:rsidR="004F5D4C">
        <w:rPr>
          <w:rFonts w:eastAsia="Calibri"/>
          <w:bCs/>
        </w:rPr>
        <w:t>;</w:t>
      </w:r>
    </w:p>
    <w:p w14:paraId="1E358DAE" w14:textId="33CC2B00" w:rsidR="00833A42" w:rsidRPr="00833A42" w:rsidRDefault="001D77F5" w:rsidP="007128BD">
      <w:pPr>
        <w:numPr>
          <w:ilvl w:val="2"/>
          <w:numId w:val="30"/>
        </w:numPr>
        <w:tabs>
          <w:tab w:val="left" w:pos="1134"/>
          <w:tab w:val="left" w:pos="1276"/>
          <w:tab w:val="left" w:pos="1560"/>
          <w:tab w:val="left" w:pos="1701"/>
        </w:tabs>
        <w:autoSpaceDE w:val="0"/>
        <w:autoSpaceDN w:val="0"/>
        <w:adjustRightInd w:val="0"/>
        <w:ind w:left="0" w:firstLine="567"/>
        <w:jc w:val="both"/>
        <w:rPr>
          <w:rFonts w:eastAsia="Calibri"/>
        </w:rPr>
      </w:pPr>
      <w:r w:rsidRPr="001D77F5">
        <w:rPr>
          <w:rFonts w:eastAsia="Calibri"/>
        </w:rPr>
        <w:t>Lietuvos Respublikos viešųjų pirkimų įstatymo 80 straipsnyje reikalaujama informacija</w:t>
      </w:r>
      <w:r>
        <w:rPr>
          <w:rFonts w:eastAsia="Calibri"/>
        </w:rPr>
        <w:t>,</w:t>
      </w:r>
      <w:r w:rsidRPr="001D77F5">
        <w:rPr>
          <w:rFonts w:eastAsia="Calibri"/>
        </w:rPr>
        <w:t xml:space="preserve"> </w:t>
      </w:r>
      <w:r w:rsidR="00E1133E">
        <w:rPr>
          <w:rFonts w:eastAsia="Calibri"/>
        </w:rPr>
        <w:t xml:space="preserve">jei </w:t>
      </w:r>
      <w:r w:rsidR="004F5D4C">
        <w:rPr>
          <w:rFonts w:eastAsia="Calibri"/>
        </w:rPr>
        <w:t>teikiamo Užsakymo vertė yra 5000,00 (penki tūkstančiai) Eur su PVM ir daugiau</w:t>
      </w:r>
      <w:r>
        <w:rPr>
          <w:rFonts w:eastAsia="Calibri"/>
        </w:rPr>
        <w:t>.</w:t>
      </w:r>
      <w:r w:rsidR="004F5D4C">
        <w:rPr>
          <w:rFonts w:eastAsia="Calibri"/>
        </w:rPr>
        <w:t xml:space="preserve"> </w:t>
      </w:r>
      <w:r>
        <w:rPr>
          <w:rFonts w:eastAsia="Calibri"/>
        </w:rPr>
        <w:t>J</w:t>
      </w:r>
      <w:r w:rsidRPr="001D77F5">
        <w:rPr>
          <w:rFonts w:eastAsia="Calibri"/>
        </w:rPr>
        <w:t xml:space="preserve">ei teikiamo Užsakymo vertė yra 5000,00 (penki tūkstančiai) Eur su PVM ir daugiau </w:t>
      </w:r>
      <w:r w:rsidR="004F5D4C">
        <w:rPr>
          <w:rFonts w:eastAsia="Calibri"/>
        </w:rPr>
        <w:t xml:space="preserve">atnaujintam varžymuisi taikoma </w:t>
      </w:r>
      <w:r w:rsidR="000A3A5F">
        <w:rPr>
          <w:rFonts w:eastAsia="Calibri"/>
        </w:rPr>
        <w:t xml:space="preserve">elektroninio </w:t>
      </w:r>
      <w:r w:rsidR="004F5D4C">
        <w:rPr>
          <w:rFonts w:eastAsia="Calibri"/>
        </w:rPr>
        <w:t>aukciono procedūra</w:t>
      </w:r>
      <w:r w:rsidR="0058305F">
        <w:rPr>
          <w:rFonts w:eastAsia="Calibri"/>
        </w:rPr>
        <w:t xml:space="preserve">, </w:t>
      </w:r>
      <w:r w:rsidR="0058305F" w:rsidRPr="0033693B">
        <w:rPr>
          <w:rFonts w:eastAsia="Calibri"/>
        </w:rPr>
        <w:t>kurią vykdo Kalėjimų departamentas</w:t>
      </w:r>
      <w:r w:rsidR="004F5D4C" w:rsidRPr="0033693B">
        <w:rPr>
          <w:rFonts w:eastAsia="Calibri"/>
        </w:rPr>
        <w:t xml:space="preserve">. </w:t>
      </w:r>
    </w:p>
    <w:p w14:paraId="5F24528F" w14:textId="2FDE469E" w:rsidR="00833A42" w:rsidRPr="00FE2BBB" w:rsidRDefault="00833A42" w:rsidP="00A21C4C">
      <w:pPr>
        <w:numPr>
          <w:ilvl w:val="0"/>
          <w:numId w:val="13"/>
        </w:numPr>
        <w:tabs>
          <w:tab w:val="left" w:pos="1134"/>
        </w:tabs>
        <w:autoSpaceDE w:val="0"/>
        <w:autoSpaceDN w:val="0"/>
        <w:adjustRightInd w:val="0"/>
        <w:ind w:left="0" w:firstLine="567"/>
        <w:jc w:val="both"/>
        <w:rPr>
          <w:rFonts w:eastAsia="Calibri"/>
        </w:rPr>
      </w:pPr>
      <w:r w:rsidRPr="00FE2BBB">
        <w:rPr>
          <w:rFonts w:eastAsia="Calibri"/>
        </w:rPr>
        <w:t>Atnaujintą varžymąsi CVP IS priemonėmis vykdo:</w:t>
      </w:r>
    </w:p>
    <w:p w14:paraId="0F801B28" w14:textId="77777777" w:rsidR="00833A42" w:rsidRPr="00761B67" w:rsidRDefault="00833A42" w:rsidP="00A21C4C">
      <w:pPr>
        <w:tabs>
          <w:tab w:val="left" w:pos="1134"/>
        </w:tabs>
        <w:autoSpaceDE w:val="0"/>
        <w:autoSpaceDN w:val="0"/>
        <w:adjustRightInd w:val="0"/>
        <w:ind w:firstLine="567"/>
        <w:jc w:val="both"/>
        <w:rPr>
          <w:rFonts w:eastAsia="Calibri"/>
        </w:rPr>
      </w:pPr>
      <w:r>
        <w:rPr>
          <w:rFonts w:eastAsia="Calibri"/>
        </w:rPr>
        <w:t>4</w:t>
      </w:r>
      <w:r w:rsidRPr="00761B67">
        <w:rPr>
          <w:rFonts w:eastAsia="Calibri"/>
        </w:rPr>
        <w:t>.</w:t>
      </w:r>
      <w:r>
        <w:rPr>
          <w:rFonts w:eastAsia="Calibri"/>
        </w:rPr>
        <w:t>5.</w:t>
      </w:r>
      <w:r w:rsidRPr="00761B67">
        <w:rPr>
          <w:rFonts w:eastAsia="Calibri"/>
        </w:rPr>
        <w:t>1. Sutarties 6.1.1 – 6.1.11 papunkčiuose nurodyti Užsakovai, kai numatomos sudaryti Pagrindinės sutarties vertė neviršija 5 000 Eur su PVM;</w:t>
      </w:r>
    </w:p>
    <w:p w14:paraId="3A9A7D09" w14:textId="5BC1AB87" w:rsidR="00833A42" w:rsidRDefault="00833A42" w:rsidP="00A21C4C">
      <w:pPr>
        <w:tabs>
          <w:tab w:val="left" w:pos="1134"/>
        </w:tabs>
        <w:autoSpaceDE w:val="0"/>
        <w:autoSpaceDN w:val="0"/>
        <w:adjustRightInd w:val="0"/>
        <w:ind w:firstLine="567"/>
        <w:jc w:val="both"/>
        <w:rPr>
          <w:rFonts w:eastAsia="Calibri"/>
        </w:rPr>
      </w:pPr>
      <w:r>
        <w:rPr>
          <w:rFonts w:eastAsia="Calibri"/>
        </w:rPr>
        <w:t>4.5</w:t>
      </w:r>
      <w:r w:rsidRPr="00761B67">
        <w:rPr>
          <w:rFonts w:eastAsia="Calibri"/>
        </w:rPr>
        <w:t>.2</w:t>
      </w:r>
      <w:r>
        <w:rPr>
          <w:rFonts w:eastAsia="Calibri"/>
        </w:rPr>
        <w:t>.</w:t>
      </w:r>
      <w:r w:rsidRPr="00761B67">
        <w:rPr>
          <w:rFonts w:eastAsia="Calibri"/>
        </w:rPr>
        <w:t xml:space="preserve">  Kalėjimų departamentas, kai numatomos sudaryti Pagrindinės sutarties vertė lygi ar didesnė nei 5 000 Eur su PVM, taip pat, kai Prekes perka Kalėjimų departamentas.</w:t>
      </w:r>
    </w:p>
    <w:p w14:paraId="068929A0" w14:textId="77777777" w:rsidR="000909CE" w:rsidRPr="00833A42" w:rsidRDefault="00903498" w:rsidP="00A21C4C">
      <w:pPr>
        <w:numPr>
          <w:ilvl w:val="0"/>
          <w:numId w:val="13"/>
        </w:numPr>
        <w:tabs>
          <w:tab w:val="left" w:pos="1134"/>
        </w:tabs>
        <w:autoSpaceDE w:val="0"/>
        <w:autoSpaceDN w:val="0"/>
        <w:adjustRightInd w:val="0"/>
        <w:ind w:left="0" w:firstLine="567"/>
        <w:jc w:val="both"/>
        <w:rPr>
          <w:rFonts w:eastAsia="Calibri"/>
        </w:rPr>
      </w:pPr>
      <w:r w:rsidRPr="00833A42">
        <w:rPr>
          <w:rFonts w:eastAsia="Calibri"/>
        </w:rPr>
        <w:t xml:space="preserve">Atnaujinto varžymosi procedūros metu </w:t>
      </w:r>
      <w:r w:rsidR="000909CE" w:rsidRPr="00833A42">
        <w:rPr>
          <w:rFonts w:eastAsia="Calibri"/>
        </w:rPr>
        <w:t xml:space="preserve">(kai teikiamo Užsakymo vertė yra iki 5000,00 Eur su PVM ir aukciono procedūra netaikoma) </w:t>
      </w:r>
      <w:r w:rsidR="00683F86" w:rsidRPr="00833A42">
        <w:rPr>
          <w:rFonts w:eastAsia="Calibri"/>
        </w:rPr>
        <w:t>Tiekėjas</w:t>
      </w:r>
      <w:r w:rsidRPr="00833A42">
        <w:rPr>
          <w:rFonts w:eastAsia="Calibri"/>
        </w:rPr>
        <w:t xml:space="preserve"> iki nustatyto termino pabaigos CVP IS priemonėmis teikia Galutinį pasiūlymą visai Užsakymo formoje nurodytai planuojamai įsigyti </w:t>
      </w:r>
      <w:r w:rsidR="003F5D0F" w:rsidRPr="00833A42">
        <w:rPr>
          <w:rFonts w:eastAsia="Calibri"/>
        </w:rPr>
        <w:t xml:space="preserve">Prekių </w:t>
      </w:r>
      <w:r w:rsidRPr="00833A42">
        <w:rPr>
          <w:rFonts w:eastAsia="Calibri"/>
        </w:rPr>
        <w:t xml:space="preserve">apimčiai. </w:t>
      </w:r>
      <w:r w:rsidR="00257242" w:rsidRPr="00833A42">
        <w:rPr>
          <w:rFonts w:eastAsia="Calibri"/>
          <w:color w:val="000000" w:themeColor="text1"/>
        </w:rPr>
        <w:t xml:space="preserve">Tiekėjas </w:t>
      </w:r>
      <w:r w:rsidRPr="00833A42">
        <w:rPr>
          <w:rFonts w:eastAsia="Calibri"/>
        </w:rPr>
        <w:t>kiekvieno atnaujinto varžymosi metu gali pateikti tik vieną pasiūlymą</w:t>
      </w:r>
      <w:r w:rsidR="000909CE" w:rsidRPr="00833A42">
        <w:rPr>
          <w:rFonts w:eastAsia="Calibri"/>
        </w:rPr>
        <w:t>.</w:t>
      </w:r>
      <w:r w:rsidR="00675F1C" w:rsidRPr="00833A42">
        <w:rPr>
          <w:rFonts w:eastAsia="Calibri"/>
        </w:rPr>
        <w:t xml:space="preserve"> </w:t>
      </w:r>
    </w:p>
    <w:p w14:paraId="6F517BB1" w14:textId="00F3B2CC" w:rsidR="00903498" w:rsidRPr="0033693B" w:rsidRDefault="000909CE" w:rsidP="00A21C4C">
      <w:pPr>
        <w:tabs>
          <w:tab w:val="left" w:pos="1134"/>
        </w:tabs>
        <w:autoSpaceDE w:val="0"/>
        <w:autoSpaceDN w:val="0"/>
        <w:adjustRightInd w:val="0"/>
        <w:ind w:firstLine="567"/>
        <w:jc w:val="both"/>
        <w:rPr>
          <w:rFonts w:eastAsia="Calibri"/>
        </w:rPr>
      </w:pPr>
      <w:r w:rsidRPr="0033693B">
        <w:rPr>
          <w:rFonts w:eastAsia="Calibri"/>
        </w:rPr>
        <w:t xml:space="preserve">Jeigu </w:t>
      </w:r>
      <w:r w:rsidR="00675F1C" w:rsidRPr="0033693B">
        <w:rPr>
          <w:rFonts w:eastAsia="Calibri"/>
        </w:rPr>
        <w:t>taikoma elektroninio aukciono procedūra</w:t>
      </w:r>
      <w:r w:rsidRPr="0033693B">
        <w:rPr>
          <w:rFonts w:eastAsia="Calibri"/>
        </w:rPr>
        <w:t xml:space="preserve"> (kai teikiamo Užsakymo vertė yra  5000,00 Eur su PVM ir daugiau),</w:t>
      </w:r>
      <w:r w:rsidR="00675F1C" w:rsidRPr="0033693B">
        <w:rPr>
          <w:rFonts w:eastAsia="Calibri"/>
        </w:rPr>
        <w:t xml:space="preserve"> atnaujintus pasiūlymus Tiekėjas gali teikti iki elektroninio aukciono procedūros pabaigos.</w:t>
      </w:r>
    </w:p>
    <w:p w14:paraId="24031895" w14:textId="6DE07B96" w:rsidR="00903498" w:rsidRPr="0086100E" w:rsidRDefault="00903498" w:rsidP="00A21C4C">
      <w:pPr>
        <w:numPr>
          <w:ilvl w:val="0"/>
          <w:numId w:val="13"/>
        </w:numPr>
        <w:tabs>
          <w:tab w:val="left" w:pos="1134"/>
        </w:tabs>
        <w:autoSpaceDE w:val="0"/>
        <w:autoSpaceDN w:val="0"/>
        <w:adjustRightInd w:val="0"/>
        <w:ind w:left="0" w:firstLine="567"/>
        <w:jc w:val="both"/>
        <w:rPr>
          <w:rFonts w:eastAsia="Calibri"/>
        </w:rPr>
      </w:pPr>
      <w:r w:rsidRPr="0086100E">
        <w:rPr>
          <w:rFonts w:eastAsia="Calibri"/>
        </w:rPr>
        <w:t xml:space="preserve">Pasibaigus Galutinių pasiūlymų pateikimo terminui, Užsakovas įvertina Galutinius pasiūlymus, juos atmeta arba pripažįsta tinkamais, nustato </w:t>
      </w:r>
      <w:r w:rsidR="00683F86" w:rsidRPr="0086100E">
        <w:rPr>
          <w:rFonts w:eastAsia="Calibri"/>
        </w:rPr>
        <w:t>Tiekėjų</w:t>
      </w:r>
      <w:r w:rsidRPr="0086100E">
        <w:rPr>
          <w:rFonts w:eastAsia="Calibri"/>
        </w:rPr>
        <w:t xml:space="preserve"> Galutinių pasiūlymų, atitinkančių Užsakovo nustatytus reikalavimus, eilę </w:t>
      </w:r>
      <w:r w:rsidR="000F1AA8" w:rsidRPr="0086100E">
        <w:rPr>
          <w:rFonts w:eastAsia="Calibri"/>
        </w:rPr>
        <w:t>ekonominio naudingumo mažėjimo tvarka (nuo mažiausios iki didžiausios kainos)</w:t>
      </w:r>
      <w:r w:rsidRPr="0086100E">
        <w:rPr>
          <w:rFonts w:eastAsia="Calibri"/>
        </w:rPr>
        <w:t xml:space="preserve">. Laimėjusiu pripažįstamas </w:t>
      </w:r>
      <w:r w:rsidR="009B2F7F" w:rsidRPr="0086100E">
        <w:rPr>
          <w:rFonts w:eastAsia="Calibri"/>
        </w:rPr>
        <w:t xml:space="preserve">ekonomiškai naudingiausias pagal </w:t>
      </w:r>
      <w:r w:rsidR="009B2F7F" w:rsidRPr="0086100E">
        <w:rPr>
          <w:rFonts w:eastAsia="Calibri"/>
        </w:rPr>
        <w:lastRenderedPageBreak/>
        <w:t xml:space="preserve">kainą </w:t>
      </w:r>
      <w:r w:rsidRPr="0086100E">
        <w:rPr>
          <w:rFonts w:eastAsia="Calibri"/>
        </w:rPr>
        <w:t>Galutinis pasiūlymas. Jei</w:t>
      </w:r>
      <w:r w:rsidR="00467801" w:rsidRPr="0086100E">
        <w:rPr>
          <w:rFonts w:eastAsia="Calibri"/>
        </w:rPr>
        <w:t>,</w:t>
      </w:r>
      <w:r w:rsidRPr="0086100E">
        <w:rPr>
          <w:rFonts w:eastAsia="Calibri"/>
        </w:rPr>
        <w:t xml:space="preserve"> nustatant atnaujinto varžymosi pasiūlymų eilę</w:t>
      </w:r>
      <w:r w:rsidR="00467801" w:rsidRPr="0086100E">
        <w:rPr>
          <w:rFonts w:eastAsia="Calibri"/>
        </w:rPr>
        <w:t>,</w:t>
      </w:r>
      <w:r w:rsidRPr="0086100E">
        <w:rPr>
          <w:rFonts w:eastAsia="Calibri"/>
        </w:rPr>
        <w:t xml:space="preserve"> kelių </w:t>
      </w:r>
      <w:r w:rsidR="00683F86" w:rsidRPr="0086100E">
        <w:rPr>
          <w:rFonts w:eastAsia="Calibri"/>
        </w:rPr>
        <w:t>Tiekėjų</w:t>
      </w:r>
      <w:r w:rsidRPr="0086100E">
        <w:rPr>
          <w:rFonts w:eastAsia="Calibri"/>
        </w:rPr>
        <w:t xml:space="preserve"> Galutinių pasiūlymų </w:t>
      </w:r>
      <w:r w:rsidR="000F1AA8" w:rsidRPr="0086100E">
        <w:rPr>
          <w:rFonts w:eastAsia="Calibri"/>
        </w:rPr>
        <w:t xml:space="preserve">ekonominis naudingumas </w:t>
      </w:r>
      <w:r w:rsidRPr="0086100E">
        <w:rPr>
          <w:rFonts w:eastAsia="Calibri"/>
        </w:rPr>
        <w:t>yra vienod</w:t>
      </w:r>
      <w:r w:rsidR="000F1AA8" w:rsidRPr="0086100E">
        <w:rPr>
          <w:rFonts w:eastAsia="Calibri"/>
        </w:rPr>
        <w:t>a</w:t>
      </w:r>
      <w:r w:rsidRPr="0086100E">
        <w:rPr>
          <w:rFonts w:eastAsia="Calibri"/>
        </w:rPr>
        <w:t xml:space="preserve">s, laimėjusiu pripažįstamas </w:t>
      </w:r>
      <w:r w:rsidR="007C721C" w:rsidRPr="0086100E">
        <w:rPr>
          <w:rFonts w:eastAsia="Calibri"/>
        </w:rPr>
        <w:t xml:space="preserve">Tiekėjas, </w:t>
      </w:r>
      <w:r w:rsidRPr="0086100E">
        <w:rPr>
          <w:rFonts w:eastAsia="Calibri"/>
        </w:rPr>
        <w:t>kuris atnaujinto varžymosi metu CVP IS priemonėmis anksčiausiai pateikė Galutinį pasiūlymą.</w:t>
      </w:r>
    </w:p>
    <w:p w14:paraId="25D2D988" w14:textId="6704EF0A" w:rsidR="00903498" w:rsidRPr="0086100E" w:rsidRDefault="00903498" w:rsidP="00A21C4C">
      <w:pPr>
        <w:numPr>
          <w:ilvl w:val="0"/>
          <w:numId w:val="13"/>
        </w:numPr>
        <w:tabs>
          <w:tab w:val="left" w:pos="1134"/>
          <w:tab w:val="left" w:pos="1276"/>
        </w:tabs>
        <w:autoSpaceDE w:val="0"/>
        <w:autoSpaceDN w:val="0"/>
        <w:adjustRightInd w:val="0"/>
        <w:ind w:left="0" w:firstLine="567"/>
        <w:jc w:val="both"/>
        <w:rPr>
          <w:rFonts w:eastAsia="Calibri"/>
        </w:rPr>
      </w:pPr>
      <w:r w:rsidRPr="0086100E">
        <w:rPr>
          <w:rFonts w:eastAsia="Calibri"/>
        </w:rPr>
        <w:t xml:space="preserve">Pagrindinė sutartis sudaroma su laimėjusį Galutinį pasiūlymą pateikusiu </w:t>
      </w:r>
      <w:r w:rsidR="00EC2D9F" w:rsidRPr="0086100E">
        <w:rPr>
          <w:rFonts w:eastAsia="Calibri"/>
        </w:rPr>
        <w:t>Tiekėju</w:t>
      </w:r>
      <w:r w:rsidRPr="0086100E">
        <w:rPr>
          <w:rFonts w:eastAsia="Calibri"/>
        </w:rPr>
        <w:t>. Apie sudarytą Galutinių pasiūlymų eilę ir nustatytą lai</w:t>
      </w:r>
      <w:r w:rsidR="00D45DF2" w:rsidRPr="0086100E">
        <w:rPr>
          <w:rFonts w:eastAsia="Calibri"/>
        </w:rPr>
        <w:t xml:space="preserve">mėtoją Užsakovas </w:t>
      </w:r>
      <w:r w:rsidR="00EC2D9F" w:rsidRPr="0086100E">
        <w:rPr>
          <w:rFonts w:eastAsia="Calibri"/>
        </w:rPr>
        <w:t>tiekėjams</w:t>
      </w:r>
      <w:r w:rsidRPr="0086100E">
        <w:rPr>
          <w:rFonts w:eastAsia="Calibri"/>
        </w:rPr>
        <w:t xml:space="preserve"> nedelsdamas praneša CVP IS priemonėmis. </w:t>
      </w:r>
    </w:p>
    <w:p w14:paraId="24F0023C" w14:textId="33AE9A78" w:rsidR="00903498" w:rsidRPr="0086100E" w:rsidRDefault="00EC2D9F" w:rsidP="00A21C4C">
      <w:pPr>
        <w:numPr>
          <w:ilvl w:val="0"/>
          <w:numId w:val="13"/>
        </w:numPr>
        <w:tabs>
          <w:tab w:val="left" w:pos="1134"/>
          <w:tab w:val="left" w:pos="1276"/>
        </w:tabs>
        <w:autoSpaceDE w:val="0"/>
        <w:autoSpaceDN w:val="0"/>
        <w:adjustRightInd w:val="0"/>
        <w:ind w:left="0" w:firstLine="567"/>
        <w:jc w:val="both"/>
        <w:rPr>
          <w:rFonts w:eastAsia="Calibri"/>
        </w:rPr>
      </w:pPr>
      <w:r w:rsidRPr="0086100E">
        <w:rPr>
          <w:rFonts w:eastAsia="Calibri"/>
        </w:rPr>
        <w:t>Tiekėjas</w:t>
      </w:r>
      <w:r w:rsidR="00903498" w:rsidRPr="0086100E">
        <w:rPr>
          <w:rFonts w:eastAsia="Calibri"/>
        </w:rPr>
        <w:t>, kurio Galutinis pasiūlymas pripažintas laimėjusiu, privalo sudaryti Pagrindinę sutartį Sutartyje nustatyta tvarka ir sąlygomis.</w:t>
      </w:r>
      <w:r w:rsidR="000F1AA8" w:rsidRPr="0086100E">
        <w:rPr>
          <w:rFonts w:eastAsia="Calibri"/>
        </w:rPr>
        <w:t xml:space="preserve"> Pagrindinė sutartis gali būti sudaryta ne vėliau kaip iki Sutarties galiojimo termino pabaigos, tačiau pati Pagrindinė sutartis gali galioti ir ilgiau.</w:t>
      </w:r>
    </w:p>
    <w:p w14:paraId="26928ABF" w14:textId="2AF8B7A0" w:rsidR="00903498" w:rsidRPr="0086100E" w:rsidRDefault="00903498" w:rsidP="00A21C4C">
      <w:pPr>
        <w:numPr>
          <w:ilvl w:val="0"/>
          <w:numId w:val="13"/>
        </w:numPr>
        <w:tabs>
          <w:tab w:val="left" w:pos="1134"/>
          <w:tab w:val="left" w:pos="1276"/>
        </w:tabs>
        <w:ind w:left="0" w:firstLine="567"/>
        <w:jc w:val="both"/>
        <w:rPr>
          <w:rFonts w:eastAsia="Calibri"/>
        </w:rPr>
      </w:pPr>
      <w:r w:rsidRPr="0086100E">
        <w:rPr>
          <w:rFonts w:eastAsia="Calibri"/>
        </w:rPr>
        <w:t xml:space="preserve">Pagrindinė sutartis gali būti sudaroma tik po to, kai Užsakovas CVP IS priemonėmis informuoja </w:t>
      </w:r>
      <w:r w:rsidR="00EC2D9F" w:rsidRPr="0086100E">
        <w:rPr>
          <w:rFonts w:eastAsia="Calibri"/>
        </w:rPr>
        <w:t>Tiekėją</w:t>
      </w:r>
      <w:r w:rsidRPr="0086100E">
        <w:rPr>
          <w:rFonts w:eastAsia="Calibri"/>
        </w:rPr>
        <w:t>, kad jo Galutinis pasiūlymas yra pripažintas laimėjusiu</w:t>
      </w:r>
      <w:r w:rsidR="00D41975">
        <w:rPr>
          <w:rFonts w:eastAsia="Calibri"/>
        </w:rPr>
        <w:t>.</w:t>
      </w:r>
      <w:r w:rsidRPr="0086100E">
        <w:rPr>
          <w:rFonts w:eastAsia="Calibri"/>
        </w:rPr>
        <w:t xml:space="preserve"> </w:t>
      </w:r>
    </w:p>
    <w:p w14:paraId="5EE177C8" w14:textId="5971581D" w:rsidR="00903498" w:rsidRPr="0086100E" w:rsidRDefault="00EC2D9F" w:rsidP="00A21C4C">
      <w:pPr>
        <w:numPr>
          <w:ilvl w:val="0"/>
          <w:numId w:val="13"/>
        </w:numPr>
        <w:tabs>
          <w:tab w:val="left" w:pos="1134"/>
          <w:tab w:val="left" w:pos="1276"/>
        </w:tabs>
        <w:ind w:left="0" w:firstLine="567"/>
        <w:jc w:val="both"/>
        <w:rPr>
          <w:rFonts w:eastAsia="Calibri"/>
        </w:rPr>
      </w:pPr>
      <w:r w:rsidRPr="0086100E">
        <w:rPr>
          <w:rFonts w:eastAsia="Calibri"/>
        </w:rPr>
        <w:t>Tiekėjas</w:t>
      </w:r>
      <w:r w:rsidR="00903498" w:rsidRPr="0086100E">
        <w:rPr>
          <w:rFonts w:eastAsia="Calibri"/>
        </w:rPr>
        <w:t xml:space="preserve"> ir Užsakovas</w:t>
      </w:r>
      <w:r w:rsidR="00483376" w:rsidRPr="0086100E">
        <w:rPr>
          <w:rFonts w:eastAsia="Calibri"/>
        </w:rPr>
        <w:t>,</w:t>
      </w:r>
      <w:r w:rsidR="00903498" w:rsidRPr="0086100E">
        <w:rPr>
          <w:rFonts w:eastAsia="Calibri"/>
        </w:rPr>
        <w:t xml:space="preserve"> sudarydami Pagrindinę sutartį</w:t>
      </w:r>
      <w:r w:rsidR="00483376" w:rsidRPr="0086100E">
        <w:rPr>
          <w:rFonts w:eastAsia="Calibri"/>
        </w:rPr>
        <w:t>,</w:t>
      </w:r>
      <w:r w:rsidR="00903498" w:rsidRPr="0086100E">
        <w:rPr>
          <w:rFonts w:eastAsia="Calibri"/>
        </w:rPr>
        <w:t xml:space="preserve"> neturi teisės keisti Pagrindinės sutarties (Sutarties 2</w:t>
      </w:r>
      <w:r w:rsidRPr="0086100E">
        <w:rPr>
          <w:rFonts w:eastAsia="Calibri"/>
        </w:rPr>
        <w:t xml:space="preserve"> </w:t>
      </w:r>
      <w:r w:rsidR="00903498" w:rsidRPr="0086100E">
        <w:rPr>
          <w:rFonts w:eastAsia="Calibri"/>
        </w:rPr>
        <w:t>priedas) sąlygų, išskyrus atitinkamą Užsakymo formoje pateiktą informaciją, kiek ji perkeliama į Pagrindinės sutarties sąlygas.</w:t>
      </w:r>
    </w:p>
    <w:p w14:paraId="0ABD2EEB" w14:textId="77777777" w:rsidR="00903498" w:rsidRPr="0086100E" w:rsidRDefault="00903498" w:rsidP="00A21C4C">
      <w:pPr>
        <w:numPr>
          <w:ilvl w:val="0"/>
          <w:numId w:val="13"/>
        </w:numPr>
        <w:tabs>
          <w:tab w:val="left" w:pos="1134"/>
          <w:tab w:val="left" w:pos="1276"/>
        </w:tabs>
        <w:ind w:left="0" w:firstLine="567"/>
        <w:jc w:val="both"/>
        <w:rPr>
          <w:rFonts w:eastAsia="Calibri"/>
        </w:rPr>
      </w:pPr>
      <w:r w:rsidRPr="0086100E">
        <w:rPr>
          <w:rFonts w:eastAsia="Calibri"/>
        </w:rPr>
        <w:t>Užsakovas turi teisę nutraukti Užsakymą iki Pagrindinės sutarties sudarymo, esant žemiau nurodytoms priežastims:</w:t>
      </w:r>
    </w:p>
    <w:p w14:paraId="16BD9922" w14:textId="577622F3" w:rsidR="00903498" w:rsidRPr="003A1D10" w:rsidRDefault="00A21C4C" w:rsidP="00A21C4C">
      <w:pPr>
        <w:pStyle w:val="Sraopastraipa"/>
        <w:tabs>
          <w:tab w:val="left" w:pos="1134"/>
          <w:tab w:val="left" w:pos="1276"/>
        </w:tabs>
        <w:ind w:left="0" w:firstLine="567"/>
        <w:jc w:val="both"/>
        <w:rPr>
          <w:rFonts w:eastAsia="Calibri"/>
          <w:lang w:val="lt-LT"/>
        </w:rPr>
      </w:pPr>
      <w:r>
        <w:rPr>
          <w:rFonts w:eastAsia="Calibri"/>
          <w:lang w:val="lt-LT"/>
        </w:rPr>
        <w:t xml:space="preserve">4.12.1. </w:t>
      </w:r>
      <w:r w:rsidR="00903498" w:rsidRPr="0086100E">
        <w:rPr>
          <w:rFonts w:eastAsia="Calibri"/>
          <w:lang w:val="lt-LT"/>
        </w:rPr>
        <w:t xml:space="preserve">jei dėl ne nuo Užsakovo priklausančių priežasčių paaiškėja, kad Užsakovas negalės </w:t>
      </w:r>
      <w:r w:rsidR="00903498" w:rsidRPr="003A1D10">
        <w:rPr>
          <w:rFonts w:eastAsia="Calibri"/>
          <w:lang w:val="lt-LT"/>
        </w:rPr>
        <w:t xml:space="preserve">įvykdyti savo įsipareigojimų laimėjusiam </w:t>
      </w:r>
      <w:r w:rsidR="00EC2D9F" w:rsidRPr="003A1D10">
        <w:rPr>
          <w:rFonts w:eastAsia="Calibri"/>
          <w:lang w:val="lt-LT"/>
        </w:rPr>
        <w:t>Tiekėjui</w:t>
      </w:r>
      <w:r w:rsidR="00903498" w:rsidRPr="003A1D10">
        <w:rPr>
          <w:rFonts w:eastAsia="Calibri"/>
          <w:lang w:val="lt-LT"/>
        </w:rPr>
        <w:t>;</w:t>
      </w:r>
    </w:p>
    <w:p w14:paraId="02A863D4" w14:textId="1E5B0C09" w:rsidR="00903498" w:rsidRPr="003A1D10" w:rsidRDefault="00A21C4C" w:rsidP="00A21C4C">
      <w:pPr>
        <w:pStyle w:val="Sraopastraipa"/>
        <w:tabs>
          <w:tab w:val="left" w:pos="1134"/>
          <w:tab w:val="left" w:pos="1276"/>
        </w:tabs>
        <w:ind w:left="0" w:firstLine="567"/>
        <w:jc w:val="both"/>
        <w:rPr>
          <w:rFonts w:eastAsia="Calibri"/>
          <w:lang w:val="lt-LT"/>
        </w:rPr>
      </w:pPr>
      <w:r>
        <w:rPr>
          <w:rFonts w:eastAsia="Calibri"/>
          <w:lang w:val="lt-LT"/>
        </w:rPr>
        <w:t xml:space="preserve">4.12.2. </w:t>
      </w:r>
      <w:r w:rsidR="00903498" w:rsidRPr="003A1D10">
        <w:rPr>
          <w:rFonts w:eastAsia="Calibri"/>
          <w:lang w:val="lt-LT"/>
        </w:rPr>
        <w:t>jei Užsakov</w:t>
      </w:r>
      <w:r w:rsidR="00FA1A0D" w:rsidRPr="003A1D10">
        <w:rPr>
          <w:rFonts w:eastAsia="Calibri"/>
          <w:lang w:val="lt-LT"/>
        </w:rPr>
        <w:t>ui</w:t>
      </w:r>
      <w:r w:rsidR="00FE16E0" w:rsidRPr="003A1D10">
        <w:rPr>
          <w:rFonts w:eastAsia="Calibri"/>
          <w:lang w:val="lt-LT"/>
        </w:rPr>
        <w:t>,</w:t>
      </w:r>
      <w:r w:rsidR="00903498" w:rsidRPr="003A1D10">
        <w:rPr>
          <w:rFonts w:eastAsia="Calibri"/>
          <w:lang w:val="lt-LT"/>
        </w:rPr>
        <w:t xml:space="preserve"> nepasibaigus atnaujintam varžymuisi</w:t>
      </w:r>
      <w:r w:rsidR="00FE16E0" w:rsidRPr="003A1D10">
        <w:rPr>
          <w:rFonts w:eastAsia="Calibri"/>
          <w:lang w:val="lt-LT"/>
        </w:rPr>
        <w:t>,</w:t>
      </w:r>
      <w:r w:rsidR="00903498" w:rsidRPr="003A1D10">
        <w:rPr>
          <w:rFonts w:eastAsia="Calibri"/>
          <w:lang w:val="lt-LT"/>
        </w:rPr>
        <w:t xml:space="preserve"> </w:t>
      </w:r>
      <w:r w:rsidR="00FA1A0D" w:rsidRPr="003A1D10">
        <w:rPr>
          <w:rFonts w:eastAsia="Calibri"/>
          <w:lang w:val="lt-LT"/>
        </w:rPr>
        <w:t>iškilo būtinybė</w:t>
      </w:r>
      <w:r w:rsidR="00903498" w:rsidRPr="003A1D10">
        <w:rPr>
          <w:rFonts w:eastAsia="Calibri"/>
          <w:lang w:val="lt-LT"/>
        </w:rPr>
        <w:t xml:space="preserve"> pakeisti Užsakymo sąlygas;</w:t>
      </w:r>
    </w:p>
    <w:p w14:paraId="110A7185" w14:textId="067B3807" w:rsidR="00903498" w:rsidRPr="0086100E" w:rsidRDefault="00A21C4C" w:rsidP="00A21C4C">
      <w:pPr>
        <w:tabs>
          <w:tab w:val="left" w:pos="1134"/>
          <w:tab w:val="left" w:pos="1276"/>
          <w:tab w:val="left" w:pos="1418"/>
        </w:tabs>
        <w:ind w:firstLine="567"/>
        <w:jc w:val="both"/>
        <w:rPr>
          <w:rFonts w:eastAsia="Calibri"/>
        </w:rPr>
      </w:pPr>
      <w:r>
        <w:rPr>
          <w:rFonts w:eastAsia="Calibri"/>
        </w:rPr>
        <w:t xml:space="preserve">4.12.3. </w:t>
      </w:r>
      <w:r w:rsidR="00903498" w:rsidRPr="0086100E">
        <w:rPr>
          <w:rFonts w:eastAsia="Calibri"/>
        </w:rPr>
        <w:t>kitais atvejais, kuriuos Užsakovas pripažįsta pagrįstais Užsakymo proceso nutraukimui.</w:t>
      </w:r>
    </w:p>
    <w:p w14:paraId="58B1A2F4" w14:textId="55E07433" w:rsidR="00903498" w:rsidRPr="0086100E" w:rsidRDefault="00903498" w:rsidP="00A21C4C">
      <w:pPr>
        <w:numPr>
          <w:ilvl w:val="0"/>
          <w:numId w:val="13"/>
        </w:numPr>
        <w:tabs>
          <w:tab w:val="left" w:pos="1134"/>
          <w:tab w:val="left" w:pos="1276"/>
        </w:tabs>
        <w:ind w:left="0" w:firstLine="567"/>
        <w:jc w:val="both"/>
        <w:rPr>
          <w:rFonts w:eastAsia="Calibri"/>
        </w:rPr>
      </w:pPr>
      <w:r w:rsidRPr="0086100E">
        <w:rPr>
          <w:rFonts w:eastAsia="Calibri"/>
        </w:rPr>
        <w:t>Užsakovas, remdamasis atnaujinto varžymosi rezultatais, parengia Pagrindinės sutarties 2 egzempliorius (Sutarties 2</w:t>
      </w:r>
      <w:r w:rsidR="003F5D0F" w:rsidRPr="0086100E">
        <w:rPr>
          <w:rFonts w:eastAsia="Calibri"/>
        </w:rPr>
        <w:t xml:space="preserve"> </w:t>
      </w:r>
      <w:r w:rsidRPr="0086100E">
        <w:rPr>
          <w:rFonts w:eastAsia="Calibri"/>
        </w:rPr>
        <w:t xml:space="preserve">priedas) ir pasirašęs, nedelsdamas siunčia </w:t>
      </w:r>
      <w:r w:rsidR="00EC2D9F" w:rsidRPr="0086100E">
        <w:rPr>
          <w:rFonts w:eastAsia="Calibri"/>
        </w:rPr>
        <w:t>Tiekėjui</w:t>
      </w:r>
      <w:r w:rsidRPr="0086100E">
        <w:rPr>
          <w:rFonts w:eastAsia="Calibri"/>
        </w:rPr>
        <w:t xml:space="preserve"> pasirašymui.</w:t>
      </w:r>
    </w:p>
    <w:p w14:paraId="31C55EDB" w14:textId="3832571F" w:rsidR="00903498" w:rsidRPr="0086100E" w:rsidRDefault="00EC2D9F" w:rsidP="00A21C4C">
      <w:pPr>
        <w:numPr>
          <w:ilvl w:val="0"/>
          <w:numId w:val="13"/>
        </w:numPr>
        <w:tabs>
          <w:tab w:val="left" w:pos="1134"/>
          <w:tab w:val="left" w:pos="1276"/>
        </w:tabs>
        <w:ind w:left="0" w:firstLine="567"/>
        <w:jc w:val="both"/>
        <w:rPr>
          <w:rFonts w:eastAsia="Calibri"/>
        </w:rPr>
      </w:pPr>
      <w:r w:rsidRPr="0086100E">
        <w:rPr>
          <w:rFonts w:eastAsia="Calibri"/>
        </w:rPr>
        <w:t>Tiekėjas</w:t>
      </w:r>
      <w:r w:rsidR="00903498" w:rsidRPr="0086100E">
        <w:rPr>
          <w:rFonts w:eastAsia="Calibri"/>
        </w:rPr>
        <w:t>, gavęs pasirašymui Pagrindinę sutartį, privalo ją pasirašyti ir vieną pasirašytos Pagrindinės sutarties egzempliorių grąžinti Užsakovui ne vėliau kaip per 3 (tris) darbo dienas nuo Pagrindinės sutarties gavimo momento.</w:t>
      </w:r>
    </w:p>
    <w:p w14:paraId="7BD4C6D4" w14:textId="77777777" w:rsidR="00903498" w:rsidRPr="0086100E" w:rsidRDefault="00903498" w:rsidP="00903498">
      <w:pPr>
        <w:tabs>
          <w:tab w:val="left" w:pos="1276"/>
        </w:tabs>
        <w:ind w:left="567"/>
        <w:jc w:val="both"/>
        <w:rPr>
          <w:rFonts w:eastAsia="Calibri"/>
        </w:rPr>
      </w:pPr>
    </w:p>
    <w:p w14:paraId="2CDCB9F7" w14:textId="04997065" w:rsidR="00903498" w:rsidRPr="0086100E" w:rsidRDefault="00A21C4C" w:rsidP="00A21C4C">
      <w:pPr>
        <w:tabs>
          <w:tab w:val="left" w:pos="284"/>
        </w:tabs>
        <w:spacing w:after="240"/>
        <w:jc w:val="center"/>
        <w:rPr>
          <w:rFonts w:eastAsia="Calibri"/>
          <w:b/>
          <w:bCs/>
        </w:rPr>
      </w:pPr>
      <w:r>
        <w:rPr>
          <w:rFonts w:eastAsia="Calibri"/>
          <w:b/>
          <w:bCs/>
        </w:rPr>
        <w:t xml:space="preserve">5. </w:t>
      </w:r>
      <w:r w:rsidR="001A13EB" w:rsidRPr="0086100E">
        <w:rPr>
          <w:rFonts w:eastAsia="Calibri"/>
          <w:b/>
          <w:bCs/>
        </w:rPr>
        <w:t>PREKIŲ</w:t>
      </w:r>
      <w:r w:rsidR="00903498" w:rsidRPr="0086100E">
        <w:rPr>
          <w:rFonts w:eastAsia="Calibri"/>
          <w:b/>
          <w:bCs/>
        </w:rPr>
        <w:t xml:space="preserve"> KAINA</w:t>
      </w:r>
    </w:p>
    <w:p w14:paraId="12F9B5E0" w14:textId="0932A46A" w:rsidR="00903498" w:rsidRPr="00BC5E31" w:rsidRDefault="00046B9B" w:rsidP="0023134B">
      <w:pPr>
        <w:numPr>
          <w:ilvl w:val="0"/>
          <w:numId w:val="14"/>
        </w:numPr>
        <w:tabs>
          <w:tab w:val="left" w:pos="993"/>
        </w:tabs>
        <w:ind w:left="0" w:firstLine="567"/>
        <w:jc w:val="both"/>
        <w:rPr>
          <w:rFonts w:eastAsia="Calibri"/>
        </w:rPr>
      </w:pPr>
      <w:r w:rsidRPr="00BC5E31">
        <w:rPr>
          <w:rFonts w:eastAsia="Calibri"/>
        </w:rPr>
        <w:t>Pagrindinei s</w:t>
      </w:r>
      <w:r w:rsidR="00773B09" w:rsidRPr="00BC5E31">
        <w:rPr>
          <w:rFonts w:eastAsia="Calibri"/>
        </w:rPr>
        <w:t xml:space="preserve">utarčiai </w:t>
      </w:r>
      <w:r w:rsidR="00903498" w:rsidRPr="00BC5E31">
        <w:rPr>
          <w:rFonts w:eastAsia="Calibri"/>
        </w:rPr>
        <w:t>taikom</w:t>
      </w:r>
      <w:r w:rsidR="00F97230" w:rsidRPr="00BC5E31">
        <w:rPr>
          <w:rFonts w:eastAsia="Calibri"/>
        </w:rPr>
        <w:t>a</w:t>
      </w:r>
      <w:r w:rsidR="00903498" w:rsidRPr="00BC5E31">
        <w:rPr>
          <w:rFonts w:eastAsia="Calibri"/>
        </w:rPr>
        <w:t xml:space="preserve"> </w:t>
      </w:r>
      <w:r w:rsidR="00021A3D" w:rsidRPr="00BC5E31">
        <w:rPr>
          <w:rFonts w:eastAsia="Calibri"/>
        </w:rPr>
        <w:t xml:space="preserve">fiksuotos kainos arba </w:t>
      </w:r>
      <w:r w:rsidR="00F97230" w:rsidRPr="00BC5E31">
        <w:rPr>
          <w:rFonts w:eastAsia="Calibri"/>
        </w:rPr>
        <w:t xml:space="preserve">fiksuoto </w:t>
      </w:r>
      <w:r w:rsidR="00F0219A" w:rsidRPr="00BC5E31">
        <w:rPr>
          <w:rFonts w:eastAsia="Calibri"/>
        </w:rPr>
        <w:t xml:space="preserve">įkainio </w:t>
      </w:r>
      <w:r w:rsidR="00903498" w:rsidRPr="00BC5E31">
        <w:rPr>
          <w:rFonts w:eastAsia="Calibri"/>
        </w:rPr>
        <w:t>kainodar</w:t>
      </w:r>
      <w:r w:rsidR="00F97230" w:rsidRPr="00BC5E31">
        <w:rPr>
          <w:rFonts w:eastAsia="Calibri"/>
        </w:rPr>
        <w:t xml:space="preserve">a. </w:t>
      </w:r>
    </w:p>
    <w:p w14:paraId="3D2BD0E6" w14:textId="6C1FE4E0" w:rsidR="00301A49" w:rsidRPr="00BC5E31" w:rsidRDefault="004242C4" w:rsidP="0023134B">
      <w:pPr>
        <w:numPr>
          <w:ilvl w:val="0"/>
          <w:numId w:val="14"/>
        </w:numPr>
        <w:tabs>
          <w:tab w:val="left" w:pos="993"/>
        </w:tabs>
        <w:ind w:left="0" w:firstLine="567"/>
        <w:jc w:val="both"/>
        <w:rPr>
          <w:rFonts w:eastAsia="Calibri"/>
        </w:rPr>
      </w:pPr>
      <w:r w:rsidRPr="00BC5E31">
        <w:rPr>
          <w:rFonts w:eastAsia="Calibri"/>
        </w:rPr>
        <w:t>Sutarties 3 priede yra fiksuojamas Tiekėjo pasiūlytas maksimalus Prekių įkainis.</w:t>
      </w:r>
    </w:p>
    <w:p w14:paraId="617402AE" w14:textId="4F88B7C9" w:rsidR="004242C4" w:rsidRPr="00BC5E31" w:rsidRDefault="004242C4" w:rsidP="0023134B">
      <w:pPr>
        <w:numPr>
          <w:ilvl w:val="0"/>
          <w:numId w:val="14"/>
        </w:numPr>
        <w:tabs>
          <w:tab w:val="left" w:pos="993"/>
        </w:tabs>
        <w:ind w:left="0" w:firstLine="567"/>
        <w:jc w:val="both"/>
        <w:rPr>
          <w:rFonts w:eastAsia="Calibri"/>
        </w:rPr>
      </w:pPr>
      <w:r w:rsidRPr="00BC5E31">
        <w:rPr>
          <w:rFonts w:eastAsia="Calibri"/>
        </w:rPr>
        <w:t xml:space="preserve">Sudarant Pagrindinę sutartį Prekių </w:t>
      </w:r>
      <w:r w:rsidR="00773B09" w:rsidRPr="00BC5E31">
        <w:rPr>
          <w:rFonts w:eastAsia="Calibri"/>
        </w:rPr>
        <w:t>įkainis</w:t>
      </w:r>
      <w:r w:rsidRPr="00BC5E31">
        <w:rPr>
          <w:rFonts w:eastAsia="Calibri"/>
        </w:rPr>
        <w:t xml:space="preserve"> negali būti didesn</w:t>
      </w:r>
      <w:r w:rsidR="000A3A5F" w:rsidRPr="00BC5E31">
        <w:rPr>
          <w:rFonts w:eastAsia="Calibri"/>
        </w:rPr>
        <w:t>is</w:t>
      </w:r>
      <w:r w:rsidRPr="00BC5E31">
        <w:rPr>
          <w:rFonts w:eastAsia="Calibri"/>
        </w:rPr>
        <w:t xml:space="preserve"> nei </w:t>
      </w:r>
      <w:r w:rsidR="008074EC" w:rsidRPr="00BC5E31">
        <w:rPr>
          <w:rFonts w:eastAsia="Calibri"/>
        </w:rPr>
        <w:t xml:space="preserve">Sutartyje </w:t>
      </w:r>
      <w:r w:rsidRPr="00BC5E31">
        <w:rPr>
          <w:rFonts w:eastAsia="Calibri"/>
        </w:rPr>
        <w:t>užfiksuotas maksimalus įkainis.</w:t>
      </w:r>
    </w:p>
    <w:p w14:paraId="79A14BE6" w14:textId="76548E1D" w:rsidR="004242C4" w:rsidRPr="00BC5E31" w:rsidRDefault="004242C4" w:rsidP="0023134B">
      <w:pPr>
        <w:numPr>
          <w:ilvl w:val="0"/>
          <w:numId w:val="14"/>
        </w:numPr>
        <w:tabs>
          <w:tab w:val="left" w:pos="993"/>
        </w:tabs>
        <w:ind w:left="0" w:firstLine="567"/>
        <w:jc w:val="both"/>
        <w:rPr>
          <w:rFonts w:eastAsia="Calibri"/>
        </w:rPr>
      </w:pPr>
      <w:r w:rsidRPr="00BC5E31">
        <w:rPr>
          <w:rFonts w:eastAsia="Calibri"/>
        </w:rPr>
        <w:t>Pagal šią Sutartį Prekės galutinė kaina nustatoma atnaujinto varžymosi proceso metu ir ji bus fiksuojama</w:t>
      </w:r>
      <w:r w:rsidR="000A3A5F" w:rsidRPr="00BC5E31">
        <w:rPr>
          <w:rFonts w:eastAsia="Calibri"/>
        </w:rPr>
        <w:t xml:space="preserve"> </w:t>
      </w:r>
      <w:r w:rsidRPr="00BC5E31">
        <w:rPr>
          <w:rFonts w:eastAsia="Calibri"/>
        </w:rPr>
        <w:t>Pagrindinėje sutartyje.</w:t>
      </w:r>
    </w:p>
    <w:p w14:paraId="27762ED5" w14:textId="561CFFC4" w:rsidR="00903498" w:rsidRPr="00BC5E31" w:rsidRDefault="00903498" w:rsidP="0023134B">
      <w:pPr>
        <w:numPr>
          <w:ilvl w:val="0"/>
          <w:numId w:val="14"/>
        </w:numPr>
        <w:tabs>
          <w:tab w:val="left" w:pos="993"/>
        </w:tabs>
        <w:ind w:left="0" w:firstLine="567"/>
        <w:jc w:val="both"/>
        <w:rPr>
          <w:rFonts w:eastAsia="Calibri"/>
        </w:rPr>
      </w:pPr>
      <w:r w:rsidRPr="00BC5E31">
        <w:rPr>
          <w:rFonts w:eastAsia="Calibri"/>
        </w:rPr>
        <w:t xml:space="preserve">Į </w:t>
      </w:r>
      <w:r w:rsidR="00887A4D" w:rsidRPr="00BC5E31">
        <w:rPr>
          <w:rFonts w:eastAsia="Calibri"/>
        </w:rPr>
        <w:t>Tiekėjo</w:t>
      </w:r>
      <w:r w:rsidRPr="00BC5E31">
        <w:rPr>
          <w:rFonts w:eastAsia="Calibri"/>
        </w:rPr>
        <w:t xml:space="preserve"> Galutiniame pasiūlyme nurodytą </w:t>
      </w:r>
      <w:r w:rsidR="003F5D0F" w:rsidRPr="00BC5E31">
        <w:rPr>
          <w:rFonts w:eastAsia="Calibri"/>
        </w:rPr>
        <w:t xml:space="preserve">Prekių </w:t>
      </w:r>
      <w:r w:rsidR="00773B09" w:rsidRPr="00BC5E31">
        <w:rPr>
          <w:rFonts w:eastAsia="Calibri"/>
        </w:rPr>
        <w:t>kainą/</w:t>
      </w:r>
      <w:r w:rsidRPr="00BC5E31">
        <w:rPr>
          <w:rFonts w:eastAsia="Calibri"/>
        </w:rPr>
        <w:t>įkainius turi būti įskaičiuoti visi mokesčiai ir kitos išlaidos, reikalingos tinkamam Pagrindinės sutarties įgyvendinimui.</w:t>
      </w:r>
    </w:p>
    <w:p w14:paraId="7BEF5CCB" w14:textId="62A55EBA" w:rsidR="00903498" w:rsidRPr="00BC5E31" w:rsidRDefault="00046B9B" w:rsidP="0023134B">
      <w:pPr>
        <w:numPr>
          <w:ilvl w:val="0"/>
          <w:numId w:val="14"/>
        </w:numPr>
        <w:tabs>
          <w:tab w:val="left" w:pos="993"/>
        </w:tabs>
        <w:ind w:left="0" w:firstLine="567"/>
        <w:jc w:val="both"/>
        <w:rPr>
          <w:rFonts w:eastAsia="Calibri"/>
        </w:rPr>
      </w:pPr>
      <w:r w:rsidRPr="00BC5E31">
        <w:rPr>
          <w:rFonts w:eastAsia="Calibri"/>
          <w:bCs/>
        </w:rPr>
        <w:t xml:space="preserve">Maksimali </w:t>
      </w:r>
      <w:r w:rsidR="00903498" w:rsidRPr="00BC5E31">
        <w:rPr>
          <w:rFonts w:eastAsia="Calibri"/>
        </w:rPr>
        <w:t>Sutarties vertė</w:t>
      </w:r>
      <w:r w:rsidR="00210175" w:rsidRPr="00BC5E31">
        <w:rPr>
          <w:rFonts w:eastAsia="Calibri"/>
        </w:rPr>
        <w:t xml:space="preserve"> yra</w:t>
      </w:r>
      <w:r w:rsidR="0031133F" w:rsidRPr="00BC5E31">
        <w:rPr>
          <w:rFonts w:eastAsia="Calibri"/>
        </w:rPr>
        <w:t xml:space="preserve"> </w:t>
      </w:r>
      <w:r w:rsidR="00BC5E31" w:rsidRPr="00BC5E31">
        <w:t>666930,00</w:t>
      </w:r>
      <w:r w:rsidR="0031133F" w:rsidRPr="00BC5E31">
        <w:rPr>
          <w:rFonts w:eastAsia="Calibri"/>
        </w:rPr>
        <w:t xml:space="preserve"> </w:t>
      </w:r>
      <w:r w:rsidR="00903498" w:rsidRPr="00BC5E31">
        <w:rPr>
          <w:rFonts w:eastAsia="Calibri"/>
        </w:rPr>
        <w:t xml:space="preserve">Eur </w:t>
      </w:r>
      <w:r w:rsidR="0031133F" w:rsidRPr="00BC5E31">
        <w:rPr>
          <w:rFonts w:eastAsia="Calibri"/>
        </w:rPr>
        <w:t>su</w:t>
      </w:r>
      <w:r w:rsidR="00903498" w:rsidRPr="00BC5E31">
        <w:rPr>
          <w:rFonts w:eastAsia="Calibri"/>
        </w:rPr>
        <w:t xml:space="preserve"> PVM.</w:t>
      </w:r>
    </w:p>
    <w:p w14:paraId="28C7D986" w14:textId="77777777" w:rsidR="00903498" w:rsidRDefault="00903498" w:rsidP="00903498">
      <w:pPr>
        <w:tabs>
          <w:tab w:val="left" w:pos="1134"/>
        </w:tabs>
        <w:jc w:val="both"/>
        <w:rPr>
          <w:rFonts w:eastAsia="Calibri"/>
        </w:rPr>
      </w:pPr>
    </w:p>
    <w:p w14:paraId="11DC14E8" w14:textId="77777777" w:rsidR="0018604C" w:rsidRPr="0086100E" w:rsidRDefault="0018604C" w:rsidP="00903498">
      <w:pPr>
        <w:tabs>
          <w:tab w:val="left" w:pos="1134"/>
        </w:tabs>
        <w:jc w:val="both"/>
        <w:rPr>
          <w:rFonts w:eastAsia="Calibri"/>
        </w:rPr>
      </w:pPr>
    </w:p>
    <w:p w14:paraId="15F0B43C" w14:textId="07B2ED1A" w:rsidR="00903498" w:rsidRPr="0086100E" w:rsidRDefault="00A21C4C" w:rsidP="00A21C4C">
      <w:pPr>
        <w:tabs>
          <w:tab w:val="left" w:pos="284"/>
        </w:tabs>
        <w:spacing w:after="240"/>
        <w:jc w:val="center"/>
        <w:rPr>
          <w:rFonts w:eastAsia="Calibri"/>
          <w:b/>
          <w:bCs/>
        </w:rPr>
      </w:pPr>
      <w:r>
        <w:rPr>
          <w:rFonts w:eastAsia="Calibri"/>
          <w:b/>
          <w:bCs/>
        </w:rPr>
        <w:t xml:space="preserve">6. </w:t>
      </w:r>
      <w:r w:rsidR="00903498" w:rsidRPr="0086100E">
        <w:rPr>
          <w:rFonts w:eastAsia="Calibri"/>
          <w:b/>
          <w:bCs/>
        </w:rPr>
        <w:t>UŽSAKOVAI</w:t>
      </w:r>
    </w:p>
    <w:p w14:paraId="4E3F315F" w14:textId="226CE35E" w:rsidR="00903498" w:rsidRPr="0086100E" w:rsidRDefault="00903498" w:rsidP="007128BD">
      <w:pPr>
        <w:numPr>
          <w:ilvl w:val="0"/>
          <w:numId w:val="21"/>
        </w:numPr>
        <w:tabs>
          <w:tab w:val="left" w:pos="1134"/>
        </w:tabs>
        <w:ind w:left="0" w:firstLine="567"/>
        <w:jc w:val="both"/>
        <w:rPr>
          <w:rFonts w:eastAsia="Calibri"/>
        </w:rPr>
      </w:pPr>
      <w:r w:rsidRPr="0086100E">
        <w:rPr>
          <w:rFonts w:eastAsia="Calibri"/>
        </w:rPr>
        <w:t xml:space="preserve">Užsakovais gali būti </w:t>
      </w:r>
      <w:r w:rsidR="00F20EAB" w:rsidRPr="0086100E">
        <w:rPr>
          <w:rFonts w:eastAsia="Calibri"/>
        </w:rPr>
        <w:t xml:space="preserve">bausmių vykdymo sistemos </w:t>
      </w:r>
      <w:r w:rsidRPr="0086100E">
        <w:rPr>
          <w:rFonts w:eastAsia="Calibri"/>
        </w:rPr>
        <w:t>perkančiosios organizacijos:</w:t>
      </w:r>
    </w:p>
    <w:p w14:paraId="6955DF9A" w14:textId="6C136CC4" w:rsidR="00903498" w:rsidRPr="0086100E" w:rsidRDefault="0023134B" w:rsidP="007128BD">
      <w:pPr>
        <w:numPr>
          <w:ilvl w:val="0"/>
          <w:numId w:val="22"/>
        </w:numPr>
        <w:tabs>
          <w:tab w:val="left" w:pos="1134"/>
        </w:tabs>
        <w:ind w:left="0" w:firstLine="567"/>
        <w:jc w:val="both"/>
        <w:rPr>
          <w:rFonts w:eastAsia="Calibri"/>
        </w:rPr>
      </w:pPr>
      <w:r>
        <w:t xml:space="preserve"> </w:t>
      </w:r>
      <w:r w:rsidR="007C721C" w:rsidRPr="0086100E">
        <w:t>Alytaus pataisos namai, Ulonų g. 8A, 62505 Alytus</w:t>
      </w:r>
      <w:r w:rsidR="00903498" w:rsidRPr="0086100E">
        <w:rPr>
          <w:rFonts w:eastAsia="Calibri"/>
        </w:rPr>
        <w:t>;</w:t>
      </w:r>
    </w:p>
    <w:p w14:paraId="76BE93DB" w14:textId="55BEF754" w:rsidR="00903498" w:rsidRPr="0086100E" w:rsidRDefault="00903498" w:rsidP="007128BD">
      <w:pPr>
        <w:numPr>
          <w:ilvl w:val="0"/>
          <w:numId w:val="22"/>
        </w:numPr>
        <w:tabs>
          <w:tab w:val="left" w:pos="1134"/>
        </w:tabs>
        <w:ind w:left="0" w:firstLine="567"/>
        <w:jc w:val="both"/>
        <w:rPr>
          <w:rFonts w:eastAsia="Calibri"/>
        </w:rPr>
      </w:pPr>
      <w:r w:rsidRPr="0086100E">
        <w:rPr>
          <w:rFonts w:eastAsia="Calibri"/>
        </w:rPr>
        <w:t xml:space="preserve"> </w:t>
      </w:r>
      <w:r w:rsidR="007C721C" w:rsidRPr="0086100E">
        <w:t>Marijampolės pataisos namai, Sporto g. 7, 68501 Marijampolė;</w:t>
      </w:r>
    </w:p>
    <w:p w14:paraId="608EA006" w14:textId="45456262" w:rsidR="007C721C" w:rsidRPr="0086100E" w:rsidRDefault="0018604C" w:rsidP="007128BD">
      <w:pPr>
        <w:numPr>
          <w:ilvl w:val="0"/>
          <w:numId w:val="22"/>
        </w:numPr>
        <w:tabs>
          <w:tab w:val="left" w:pos="1134"/>
        </w:tabs>
        <w:ind w:left="0" w:firstLine="567"/>
        <w:jc w:val="both"/>
        <w:rPr>
          <w:rFonts w:eastAsia="Calibri"/>
        </w:rPr>
      </w:pPr>
      <w:r>
        <w:t xml:space="preserve"> </w:t>
      </w:r>
      <w:r w:rsidR="007C721C" w:rsidRPr="0086100E">
        <w:t>Kauno tardymo izoliatorius, A. Mickevičiaus g. 11, 44307 Kaunas;</w:t>
      </w:r>
    </w:p>
    <w:p w14:paraId="5149488F" w14:textId="778158F5" w:rsidR="007C721C" w:rsidRPr="0086100E" w:rsidRDefault="007C721C" w:rsidP="007128BD">
      <w:pPr>
        <w:numPr>
          <w:ilvl w:val="0"/>
          <w:numId w:val="22"/>
        </w:numPr>
        <w:tabs>
          <w:tab w:val="left" w:pos="1134"/>
        </w:tabs>
        <w:ind w:left="0" w:firstLine="567"/>
        <w:jc w:val="both"/>
        <w:rPr>
          <w:rFonts w:eastAsia="Calibri"/>
        </w:rPr>
      </w:pPr>
      <w:r w:rsidRPr="0086100E">
        <w:rPr>
          <w:rFonts w:eastAsia="Calibri"/>
        </w:rPr>
        <w:t xml:space="preserve"> </w:t>
      </w:r>
      <w:r w:rsidRPr="0086100E">
        <w:t>Panevėžio pataisos namai, P. Puzino g. 12, 35169 Panevėžys;</w:t>
      </w:r>
    </w:p>
    <w:p w14:paraId="62948A0F" w14:textId="58EE8D37" w:rsidR="007C721C" w:rsidRPr="0086100E" w:rsidRDefault="007C721C" w:rsidP="007128BD">
      <w:pPr>
        <w:numPr>
          <w:ilvl w:val="0"/>
          <w:numId w:val="22"/>
        </w:numPr>
        <w:tabs>
          <w:tab w:val="left" w:pos="1134"/>
        </w:tabs>
        <w:ind w:left="0" w:firstLine="567"/>
        <w:jc w:val="both"/>
        <w:rPr>
          <w:rFonts w:eastAsia="Calibri"/>
        </w:rPr>
      </w:pPr>
      <w:r w:rsidRPr="0086100E">
        <w:rPr>
          <w:rFonts w:eastAsia="Calibri"/>
        </w:rPr>
        <w:t xml:space="preserve"> </w:t>
      </w:r>
      <w:r w:rsidRPr="0086100E">
        <w:t>Pravieniškių pataisos namai-atviroji kolonija, Pravieniškių g. 5, 56551 Pravieniškių k., Kaišiadorių r. sav.;</w:t>
      </w:r>
    </w:p>
    <w:p w14:paraId="52AC5637" w14:textId="3509BA24" w:rsidR="007C721C" w:rsidRPr="0086100E" w:rsidRDefault="007C721C" w:rsidP="007128BD">
      <w:pPr>
        <w:numPr>
          <w:ilvl w:val="0"/>
          <w:numId w:val="22"/>
        </w:numPr>
        <w:tabs>
          <w:tab w:val="left" w:pos="1134"/>
        </w:tabs>
        <w:ind w:left="0" w:firstLine="567"/>
        <w:jc w:val="both"/>
        <w:rPr>
          <w:rFonts w:eastAsia="Calibri"/>
        </w:rPr>
      </w:pPr>
      <w:r w:rsidRPr="0086100E">
        <w:rPr>
          <w:rFonts w:eastAsia="Calibri"/>
        </w:rPr>
        <w:t xml:space="preserve"> </w:t>
      </w:r>
      <w:r w:rsidRPr="0086100E">
        <w:t>Šiaulių tardymo izoliatorius, Trakų g. 10, 76286 Šiauliai;</w:t>
      </w:r>
    </w:p>
    <w:p w14:paraId="5136D4D0" w14:textId="1A2327C3" w:rsidR="007C721C" w:rsidRPr="0086100E" w:rsidRDefault="007C721C" w:rsidP="007128BD">
      <w:pPr>
        <w:numPr>
          <w:ilvl w:val="0"/>
          <w:numId w:val="22"/>
        </w:numPr>
        <w:tabs>
          <w:tab w:val="left" w:pos="1134"/>
        </w:tabs>
        <w:ind w:left="0" w:firstLine="567"/>
        <w:jc w:val="both"/>
        <w:rPr>
          <w:rFonts w:eastAsia="Calibri"/>
        </w:rPr>
      </w:pPr>
      <w:r w:rsidRPr="0086100E">
        <w:t xml:space="preserve"> Vilniaus pataisos namai, Rasų g. 8, 11560 Vilnius;</w:t>
      </w:r>
    </w:p>
    <w:p w14:paraId="42A693BE" w14:textId="5629A5DE" w:rsidR="00356684" w:rsidRPr="001C5B7A" w:rsidRDefault="007C721C" w:rsidP="007128BD">
      <w:pPr>
        <w:numPr>
          <w:ilvl w:val="0"/>
          <w:numId w:val="22"/>
        </w:numPr>
        <w:tabs>
          <w:tab w:val="left" w:pos="1134"/>
        </w:tabs>
        <w:ind w:left="0" w:firstLine="567"/>
        <w:jc w:val="both"/>
        <w:rPr>
          <w:rFonts w:eastAsia="Calibri"/>
        </w:rPr>
      </w:pPr>
      <w:r w:rsidRPr="00EB1CDA">
        <w:rPr>
          <w:rFonts w:eastAsia="Calibri"/>
        </w:rPr>
        <w:t xml:space="preserve"> </w:t>
      </w:r>
      <w:r w:rsidRPr="0086100E">
        <w:t>Laisvės atėmimo vietų ligoninė, Pravieniškių g. 57, 56554 Pravieniškių k., Kaišiadorių r. sav.</w:t>
      </w:r>
      <w:r w:rsidR="001C5B7A">
        <w:t>;</w:t>
      </w:r>
    </w:p>
    <w:p w14:paraId="5E6EA7D6" w14:textId="3C407DE0" w:rsidR="001C5B7A" w:rsidRPr="001C5B7A" w:rsidRDefault="001C5B7A" w:rsidP="007128BD">
      <w:pPr>
        <w:numPr>
          <w:ilvl w:val="0"/>
          <w:numId w:val="22"/>
        </w:numPr>
        <w:tabs>
          <w:tab w:val="left" w:pos="1134"/>
        </w:tabs>
        <w:ind w:left="0" w:firstLine="567"/>
        <w:jc w:val="both"/>
        <w:rPr>
          <w:rFonts w:eastAsia="Calibri"/>
        </w:rPr>
      </w:pPr>
      <w:r>
        <w:t xml:space="preserve">Kalėjimų departamento Mokymo centras, </w:t>
      </w:r>
      <w:r w:rsidRPr="00870B42">
        <w:rPr>
          <w:lang w:val="en-GB"/>
        </w:rPr>
        <w:t>Subačiaus g. 21, 11300 Vilnius</w:t>
      </w:r>
      <w:r>
        <w:rPr>
          <w:lang w:val="en-GB"/>
        </w:rPr>
        <w:t>;</w:t>
      </w:r>
    </w:p>
    <w:p w14:paraId="1129D09F" w14:textId="38CF4EF1" w:rsidR="001C5B7A" w:rsidRPr="001C5B7A" w:rsidRDefault="001C5B7A" w:rsidP="007128BD">
      <w:pPr>
        <w:numPr>
          <w:ilvl w:val="0"/>
          <w:numId w:val="22"/>
        </w:numPr>
        <w:tabs>
          <w:tab w:val="left" w:pos="1134"/>
        </w:tabs>
        <w:ind w:left="0" w:firstLine="567"/>
        <w:jc w:val="both"/>
        <w:rPr>
          <w:rFonts w:eastAsia="Calibri"/>
        </w:rPr>
      </w:pPr>
      <w:r w:rsidRPr="00FE2BBB">
        <w:rPr>
          <w:lang w:val="fi-FI"/>
        </w:rPr>
        <w:lastRenderedPageBreak/>
        <w:t>Lietuvos probacijos tarnyba, L. Sapiegos g. 1, 10312 Vilnius;</w:t>
      </w:r>
    </w:p>
    <w:p w14:paraId="04144EE4" w14:textId="631B8CB7" w:rsidR="001C5B7A" w:rsidRPr="00EB1CDA" w:rsidRDefault="001C5B7A" w:rsidP="007128BD">
      <w:pPr>
        <w:numPr>
          <w:ilvl w:val="0"/>
          <w:numId w:val="22"/>
        </w:numPr>
        <w:tabs>
          <w:tab w:val="left" w:pos="1134"/>
        </w:tabs>
        <w:spacing w:after="240"/>
        <w:ind w:left="0" w:firstLine="567"/>
        <w:jc w:val="both"/>
        <w:rPr>
          <w:rFonts w:eastAsia="Calibri"/>
        </w:rPr>
      </w:pPr>
      <w:r w:rsidRPr="00FE2BBB">
        <w:rPr>
          <w:lang w:val="fi-FI"/>
        </w:rPr>
        <w:t>Kalėjimų departamentas prie Lietuvos Respublikos teisingumo ministerijos, L. Sapiegos g. 1, 10312 Vilnius.</w:t>
      </w:r>
    </w:p>
    <w:p w14:paraId="083B2FA0" w14:textId="763EB524" w:rsidR="00903498" w:rsidRPr="0086100E" w:rsidRDefault="00A21C4C" w:rsidP="00A21C4C">
      <w:pPr>
        <w:tabs>
          <w:tab w:val="left" w:pos="284"/>
        </w:tabs>
        <w:spacing w:after="240"/>
        <w:jc w:val="center"/>
        <w:rPr>
          <w:rFonts w:eastAsia="Calibri"/>
          <w:b/>
          <w:bCs/>
        </w:rPr>
      </w:pPr>
      <w:r>
        <w:rPr>
          <w:rFonts w:eastAsia="Calibri"/>
          <w:b/>
          <w:bCs/>
        </w:rPr>
        <w:t xml:space="preserve">7. </w:t>
      </w:r>
      <w:r w:rsidR="00903498" w:rsidRPr="0086100E">
        <w:rPr>
          <w:rFonts w:eastAsia="Calibri"/>
          <w:b/>
          <w:bCs/>
        </w:rPr>
        <w:t>PRELIMINARIOSIOS SUTARTIES PAKEITIMAI</w:t>
      </w:r>
    </w:p>
    <w:p w14:paraId="619EC94A" w14:textId="0B78AE34" w:rsidR="00903498" w:rsidRPr="0086100E" w:rsidRDefault="00903498" w:rsidP="005F58A1">
      <w:pPr>
        <w:numPr>
          <w:ilvl w:val="0"/>
          <w:numId w:val="15"/>
        </w:numPr>
        <w:tabs>
          <w:tab w:val="left" w:pos="1134"/>
        </w:tabs>
        <w:ind w:left="0" w:firstLine="567"/>
        <w:jc w:val="both"/>
        <w:rPr>
          <w:rFonts w:eastAsia="Calibri"/>
          <w:spacing w:val="-2"/>
        </w:rPr>
      </w:pPr>
      <w:r w:rsidRPr="0086100E">
        <w:rPr>
          <w:rFonts w:eastAsia="Calibri"/>
        </w:rPr>
        <w:t xml:space="preserve">Sutarties sąlygos jos galiojimo laikotarpiu </w:t>
      </w:r>
      <w:r w:rsidR="000F1AA8" w:rsidRPr="0086100E">
        <w:rPr>
          <w:rFonts w:eastAsia="Calibri"/>
        </w:rPr>
        <w:t xml:space="preserve">gali būti keičiamos, šioje Sutartyje ir </w:t>
      </w:r>
      <w:r w:rsidR="002F102A">
        <w:rPr>
          <w:rFonts w:eastAsia="Calibri"/>
        </w:rPr>
        <w:t xml:space="preserve">Lietuvos </w:t>
      </w:r>
      <w:r w:rsidR="00996BA8">
        <w:rPr>
          <w:rFonts w:eastAsia="Calibri"/>
        </w:rPr>
        <w:t xml:space="preserve">Respublikos </w:t>
      </w:r>
      <w:r w:rsidR="002F102A">
        <w:rPr>
          <w:rFonts w:eastAsia="Calibri"/>
        </w:rPr>
        <w:t>v</w:t>
      </w:r>
      <w:r w:rsidR="008F33BC" w:rsidRPr="0086100E">
        <w:rPr>
          <w:rFonts w:eastAsia="Calibri"/>
        </w:rPr>
        <w:t>iešųjų pirkimų įstatymo</w:t>
      </w:r>
      <w:r w:rsidR="000F1AA8" w:rsidRPr="0086100E">
        <w:rPr>
          <w:rFonts w:eastAsia="Calibri"/>
        </w:rPr>
        <w:t xml:space="preserve">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Visi Sutarties pakeitimai galioja tik tada, kai jie sudaryti raštu ir pasirašyti Šalių įgaliotų atstovų</w:t>
      </w:r>
      <w:r w:rsidR="002A3921" w:rsidRPr="0086100E">
        <w:rPr>
          <w:rFonts w:eastAsia="Calibri"/>
        </w:rPr>
        <w:t>.</w:t>
      </w:r>
    </w:p>
    <w:p w14:paraId="239D169E" w14:textId="77777777" w:rsidR="00903498" w:rsidRPr="0086100E" w:rsidRDefault="00903498" w:rsidP="00903498">
      <w:pPr>
        <w:tabs>
          <w:tab w:val="left" w:pos="1134"/>
        </w:tabs>
        <w:ind w:left="567"/>
        <w:jc w:val="both"/>
        <w:rPr>
          <w:rFonts w:eastAsia="Calibri"/>
          <w:spacing w:val="-2"/>
        </w:rPr>
      </w:pPr>
      <w:r w:rsidRPr="0086100E">
        <w:rPr>
          <w:rFonts w:eastAsia="Calibri"/>
          <w:spacing w:val="-2"/>
        </w:rPr>
        <w:t xml:space="preserve"> </w:t>
      </w:r>
    </w:p>
    <w:p w14:paraId="5C79731A" w14:textId="5EB816D8" w:rsidR="00903498" w:rsidRPr="0086100E" w:rsidRDefault="00A21C4C" w:rsidP="00A21C4C">
      <w:pPr>
        <w:tabs>
          <w:tab w:val="left" w:pos="284"/>
        </w:tabs>
        <w:spacing w:after="240"/>
        <w:jc w:val="center"/>
        <w:rPr>
          <w:rFonts w:eastAsia="Calibri"/>
          <w:b/>
          <w:bCs/>
        </w:rPr>
      </w:pPr>
      <w:r>
        <w:rPr>
          <w:rFonts w:eastAsia="Calibri"/>
          <w:b/>
          <w:bCs/>
        </w:rPr>
        <w:t xml:space="preserve">8. </w:t>
      </w:r>
      <w:r w:rsidR="00903498" w:rsidRPr="0086100E">
        <w:rPr>
          <w:rFonts w:eastAsia="Calibri"/>
          <w:b/>
          <w:bCs/>
        </w:rPr>
        <w:t>PRANEŠIM</w:t>
      </w:r>
      <w:r w:rsidR="001B4928" w:rsidRPr="0086100E">
        <w:rPr>
          <w:rFonts w:eastAsia="Calibri"/>
          <w:b/>
          <w:bCs/>
        </w:rPr>
        <w:t>Ų SIUNTIMAS</w:t>
      </w:r>
    </w:p>
    <w:p w14:paraId="3A41A621" w14:textId="77777777" w:rsidR="00903498" w:rsidRPr="0086100E" w:rsidRDefault="00903498" w:rsidP="0023134B">
      <w:pPr>
        <w:numPr>
          <w:ilvl w:val="0"/>
          <w:numId w:val="16"/>
        </w:numPr>
        <w:tabs>
          <w:tab w:val="left" w:pos="993"/>
        </w:tabs>
        <w:ind w:left="0" w:firstLine="567"/>
        <w:jc w:val="both"/>
        <w:rPr>
          <w:rFonts w:eastAsia="Calibri"/>
        </w:rPr>
      </w:pPr>
      <w:r w:rsidRPr="0086100E">
        <w:rPr>
          <w:rFonts w:eastAsia="Calibri"/>
        </w:rPr>
        <w:t>Visi pagal šią Sutartį siunčiami pranešimai turi būti pateikti raštu.</w:t>
      </w:r>
    </w:p>
    <w:p w14:paraId="038F193B" w14:textId="25DD40AC" w:rsidR="00903498" w:rsidRPr="0086100E" w:rsidRDefault="00234722" w:rsidP="0023134B">
      <w:pPr>
        <w:numPr>
          <w:ilvl w:val="0"/>
          <w:numId w:val="16"/>
        </w:numPr>
        <w:tabs>
          <w:tab w:val="left" w:pos="993"/>
        </w:tabs>
        <w:ind w:left="0" w:firstLine="567"/>
        <w:jc w:val="both"/>
        <w:rPr>
          <w:rFonts w:eastAsia="Calibri"/>
        </w:rPr>
      </w:pPr>
      <w:r w:rsidRPr="0086100E">
        <w:rPr>
          <w:rFonts w:eastAsia="Calibri"/>
        </w:rPr>
        <w:t>Sutarties Š</w:t>
      </w:r>
      <w:r w:rsidR="00903498" w:rsidRPr="0086100E">
        <w:rPr>
          <w:rFonts w:eastAsia="Calibri"/>
        </w:rPr>
        <w:t xml:space="preserve">alių siunčiami pranešimai laikytini pateiktais raštu, jei jie yra pateikti paštu, faksu, </w:t>
      </w:r>
      <w:r w:rsidRPr="0086100E">
        <w:rPr>
          <w:rFonts w:eastAsia="Calibri"/>
        </w:rPr>
        <w:t>įteikiami asmeniškai Sutarties Š</w:t>
      </w:r>
      <w:r w:rsidR="00903498" w:rsidRPr="0086100E">
        <w:rPr>
          <w:rFonts w:eastAsia="Calibri"/>
        </w:rPr>
        <w:t xml:space="preserve">alių adresais, nurodytais Sutartyje. Jei adresatas praneša kitą adresą, tai dokumentai privalo būti pristatomi naujuoju adresu. </w:t>
      </w:r>
    </w:p>
    <w:p w14:paraId="537FDB1E" w14:textId="77777777" w:rsidR="00903498" w:rsidRPr="0086100E" w:rsidRDefault="00903498" w:rsidP="00903498">
      <w:pPr>
        <w:tabs>
          <w:tab w:val="left" w:pos="1134"/>
        </w:tabs>
        <w:ind w:left="567"/>
        <w:jc w:val="both"/>
        <w:rPr>
          <w:rFonts w:eastAsia="Calibri"/>
        </w:rPr>
      </w:pPr>
    </w:p>
    <w:p w14:paraId="26E07360" w14:textId="5751448B" w:rsidR="00811494" w:rsidRPr="0086100E" w:rsidRDefault="00A21C4C" w:rsidP="00A21C4C">
      <w:pPr>
        <w:tabs>
          <w:tab w:val="left" w:pos="284"/>
          <w:tab w:val="left" w:pos="567"/>
        </w:tabs>
        <w:jc w:val="center"/>
        <w:rPr>
          <w:rFonts w:eastAsia="Calibri"/>
          <w:b/>
          <w:bCs/>
        </w:rPr>
      </w:pPr>
      <w:r>
        <w:rPr>
          <w:rFonts w:eastAsia="Calibri"/>
          <w:b/>
          <w:bCs/>
        </w:rPr>
        <w:t xml:space="preserve">9. </w:t>
      </w:r>
      <w:r w:rsidR="00903498" w:rsidRPr="0086100E">
        <w:rPr>
          <w:rFonts w:eastAsia="Calibri"/>
          <w:b/>
          <w:bCs/>
        </w:rPr>
        <w:t>ATITIKIMAS KVALIFIKACIJOS REIKALAVIMAMS</w:t>
      </w:r>
      <w:r w:rsidR="00811494" w:rsidRPr="0086100E">
        <w:rPr>
          <w:rFonts w:eastAsia="Calibri"/>
          <w:b/>
          <w:bCs/>
        </w:rPr>
        <w:t xml:space="preserve"> </w:t>
      </w:r>
    </w:p>
    <w:p w14:paraId="105537DB" w14:textId="77777777" w:rsidR="00104407" w:rsidRPr="0086100E" w:rsidRDefault="00104407" w:rsidP="00104407">
      <w:pPr>
        <w:tabs>
          <w:tab w:val="left" w:pos="284"/>
          <w:tab w:val="left" w:pos="567"/>
        </w:tabs>
        <w:jc w:val="center"/>
        <w:rPr>
          <w:rFonts w:eastAsia="Calibri"/>
          <w:b/>
          <w:bCs/>
        </w:rPr>
      </w:pPr>
    </w:p>
    <w:p w14:paraId="5EB47704" w14:textId="0591407E" w:rsidR="00903498" w:rsidRPr="0086100E" w:rsidRDefault="00B11FF0" w:rsidP="0023134B">
      <w:pPr>
        <w:numPr>
          <w:ilvl w:val="0"/>
          <w:numId w:val="18"/>
        </w:numPr>
        <w:tabs>
          <w:tab w:val="left" w:pos="993"/>
        </w:tabs>
        <w:ind w:left="0" w:firstLine="567"/>
        <w:jc w:val="both"/>
        <w:rPr>
          <w:rFonts w:eastAsia="Calibri"/>
          <w:strike/>
        </w:rPr>
      </w:pPr>
      <w:r w:rsidRPr="0086100E">
        <w:rPr>
          <w:rFonts w:eastAsia="Calibri"/>
        </w:rPr>
        <w:t>Tiekėjas</w:t>
      </w:r>
      <w:r w:rsidR="00903498" w:rsidRPr="0086100E">
        <w:rPr>
          <w:rFonts w:eastAsia="Calibri"/>
        </w:rPr>
        <w:t xml:space="preserve"> įsipareigoja Sutarties galiojimo laikotarpiu atitikti Konkurso pirkimo dokumentuose keliam</w:t>
      </w:r>
      <w:r w:rsidRPr="0086100E">
        <w:rPr>
          <w:rFonts w:eastAsia="Calibri"/>
        </w:rPr>
        <w:t>ą</w:t>
      </w:r>
      <w:r w:rsidR="00903498" w:rsidRPr="0086100E">
        <w:rPr>
          <w:rFonts w:eastAsia="Calibri"/>
        </w:rPr>
        <w:t xml:space="preserve"> kvalifikacijos </w:t>
      </w:r>
      <w:r w:rsidR="00903498" w:rsidRPr="0086100E">
        <w:rPr>
          <w:rFonts w:eastAsia="Calibri"/>
          <w:color w:val="000000" w:themeColor="text1"/>
        </w:rPr>
        <w:t>reikalavim</w:t>
      </w:r>
      <w:r w:rsidRPr="0086100E">
        <w:rPr>
          <w:rFonts w:eastAsia="Calibri"/>
          <w:color w:val="000000" w:themeColor="text1"/>
        </w:rPr>
        <w:t>ą</w:t>
      </w:r>
      <w:r w:rsidR="00903498" w:rsidRPr="0086100E">
        <w:rPr>
          <w:rFonts w:eastAsia="Calibri"/>
          <w:color w:val="000000" w:themeColor="text1"/>
        </w:rPr>
        <w:t>.</w:t>
      </w:r>
      <w:r w:rsidR="00C5209B" w:rsidRPr="0086100E">
        <w:rPr>
          <w:rFonts w:eastAsia="Calibri"/>
          <w:color w:val="000000" w:themeColor="text1"/>
        </w:rPr>
        <w:t xml:space="preserve"> </w:t>
      </w:r>
    </w:p>
    <w:p w14:paraId="27ED6749" w14:textId="28C98591" w:rsidR="000F1AA8" w:rsidRPr="0086100E" w:rsidRDefault="000F1AA8" w:rsidP="0023134B">
      <w:pPr>
        <w:numPr>
          <w:ilvl w:val="0"/>
          <w:numId w:val="18"/>
        </w:numPr>
        <w:tabs>
          <w:tab w:val="left" w:pos="993"/>
        </w:tabs>
        <w:ind w:left="0" w:firstLine="567"/>
        <w:jc w:val="both"/>
        <w:rPr>
          <w:rFonts w:eastAsia="Calibri"/>
        </w:rPr>
      </w:pPr>
      <w:r w:rsidRPr="0086100E">
        <w:rPr>
          <w:rFonts w:eastAsia="Calibri"/>
        </w:rPr>
        <w:t xml:space="preserve">Jeigu </w:t>
      </w:r>
      <w:r w:rsidR="00B11FF0" w:rsidRPr="0086100E">
        <w:rPr>
          <w:rFonts w:eastAsia="Calibri"/>
          <w:color w:val="000000" w:themeColor="text1"/>
        </w:rPr>
        <w:t xml:space="preserve">Tiekėjo </w:t>
      </w:r>
      <w:r w:rsidRPr="0086100E">
        <w:rPr>
          <w:rFonts w:eastAsia="Calibri"/>
        </w:rPr>
        <w:t xml:space="preserve">kvalifikacija dėl teisės verstis atitinkama veikla nebuvo tikrinama arba buvo tikrinama ne visa apimtimi, </w:t>
      </w:r>
      <w:r w:rsidR="00B11FF0" w:rsidRPr="0086100E">
        <w:rPr>
          <w:rFonts w:eastAsia="Calibri"/>
          <w:color w:val="000000" w:themeColor="text1"/>
        </w:rPr>
        <w:t xml:space="preserve">Tiekėjas </w:t>
      </w:r>
      <w:r w:rsidRPr="0086100E">
        <w:rPr>
          <w:rFonts w:eastAsia="Calibri"/>
        </w:rPr>
        <w:t>įsipareigoja užtikrinti, kad Sutartį vykdys tik tokią teisę turintys asmenys.</w:t>
      </w:r>
    </w:p>
    <w:p w14:paraId="4C46CCDD" w14:textId="77777777" w:rsidR="00903498" w:rsidRPr="0086100E" w:rsidRDefault="00903498" w:rsidP="00903498">
      <w:pPr>
        <w:tabs>
          <w:tab w:val="left" w:pos="1134"/>
        </w:tabs>
        <w:ind w:left="567"/>
        <w:jc w:val="both"/>
        <w:rPr>
          <w:rFonts w:eastAsia="Calibri"/>
        </w:rPr>
      </w:pPr>
    </w:p>
    <w:p w14:paraId="532E1027" w14:textId="63BF6DCC" w:rsidR="00903498" w:rsidRPr="0086100E" w:rsidRDefault="00A21C4C" w:rsidP="00A21C4C">
      <w:pPr>
        <w:tabs>
          <w:tab w:val="left" w:pos="426"/>
        </w:tabs>
        <w:spacing w:after="240"/>
        <w:jc w:val="center"/>
        <w:rPr>
          <w:rFonts w:eastAsia="Calibri"/>
          <w:b/>
          <w:bCs/>
        </w:rPr>
      </w:pPr>
      <w:r>
        <w:rPr>
          <w:rFonts w:eastAsia="Calibri"/>
          <w:b/>
          <w:bCs/>
        </w:rPr>
        <w:t xml:space="preserve">10. </w:t>
      </w:r>
      <w:r w:rsidR="00903498" w:rsidRPr="0086100E">
        <w:rPr>
          <w:rFonts w:eastAsia="Calibri"/>
          <w:b/>
          <w:bCs/>
        </w:rPr>
        <w:t>SUTARTIES GALIOJIMAS</w:t>
      </w:r>
    </w:p>
    <w:p w14:paraId="6FC94BC2" w14:textId="79E56F7E" w:rsidR="000D5649" w:rsidRDefault="00903498" w:rsidP="000D5649">
      <w:pPr>
        <w:numPr>
          <w:ilvl w:val="0"/>
          <w:numId w:val="19"/>
        </w:numPr>
        <w:tabs>
          <w:tab w:val="left" w:pos="993"/>
          <w:tab w:val="left" w:pos="1134"/>
        </w:tabs>
        <w:ind w:left="0" w:firstLine="567"/>
        <w:jc w:val="both"/>
        <w:rPr>
          <w:rFonts w:eastAsia="Calibri"/>
        </w:rPr>
      </w:pPr>
      <w:r w:rsidRPr="0086100E">
        <w:rPr>
          <w:rFonts w:eastAsia="Calibri"/>
        </w:rPr>
        <w:t xml:space="preserve">Ši Sutartis įsigalioja </w:t>
      </w:r>
      <w:r w:rsidR="00252624" w:rsidRPr="0086100E">
        <w:rPr>
          <w:rFonts w:eastAsia="Calibri"/>
        </w:rPr>
        <w:t xml:space="preserve">Šalims pasirašius Sutartį </w:t>
      </w:r>
      <w:r w:rsidRPr="0086100E">
        <w:rPr>
          <w:rFonts w:eastAsia="Calibri"/>
        </w:rPr>
        <w:t xml:space="preserve">ir galioja </w:t>
      </w:r>
      <w:r w:rsidR="00015A53">
        <w:rPr>
          <w:rFonts w:eastAsia="Calibri"/>
        </w:rPr>
        <w:t>48</w:t>
      </w:r>
      <w:r w:rsidR="00431893" w:rsidRPr="0086100E">
        <w:rPr>
          <w:rFonts w:eastAsia="Calibri"/>
        </w:rPr>
        <w:t xml:space="preserve"> </w:t>
      </w:r>
      <w:r w:rsidRPr="0086100E">
        <w:rPr>
          <w:rFonts w:eastAsia="Calibri"/>
        </w:rPr>
        <w:t>(</w:t>
      </w:r>
      <w:r w:rsidR="00015A53">
        <w:rPr>
          <w:rFonts w:eastAsia="Calibri"/>
        </w:rPr>
        <w:t>keturiasdešimt aštuonis</w:t>
      </w:r>
      <w:r w:rsidRPr="0086100E">
        <w:rPr>
          <w:rFonts w:eastAsia="Calibri"/>
        </w:rPr>
        <w:t>) mėnesius.</w:t>
      </w:r>
    </w:p>
    <w:p w14:paraId="5D60057A" w14:textId="76C98A4B" w:rsidR="00903498" w:rsidRPr="0086100E" w:rsidRDefault="00CB7C84" w:rsidP="005F58A1">
      <w:pPr>
        <w:numPr>
          <w:ilvl w:val="0"/>
          <w:numId w:val="19"/>
        </w:numPr>
        <w:tabs>
          <w:tab w:val="left" w:pos="1134"/>
        </w:tabs>
        <w:ind w:left="0" w:firstLine="567"/>
        <w:jc w:val="both"/>
        <w:rPr>
          <w:rFonts w:eastAsia="Calibri"/>
        </w:rPr>
      </w:pPr>
      <w:r w:rsidRPr="0086100E">
        <w:rPr>
          <w:rFonts w:eastAsia="Calibri"/>
        </w:rPr>
        <w:t>Kalėjimų departamentas prieš 30 (tris</w:t>
      </w:r>
      <w:r w:rsidR="00903498" w:rsidRPr="0086100E">
        <w:rPr>
          <w:rFonts w:eastAsia="Calibri"/>
        </w:rPr>
        <w:t>dešimt</w:t>
      </w:r>
      <w:r w:rsidRPr="0086100E">
        <w:rPr>
          <w:rFonts w:eastAsia="Calibri"/>
        </w:rPr>
        <w:t>) kalendorinių dienų informavęs</w:t>
      </w:r>
      <w:r w:rsidR="00903498" w:rsidRPr="0086100E">
        <w:rPr>
          <w:rFonts w:eastAsia="Calibri"/>
        </w:rPr>
        <w:t xml:space="preserve"> </w:t>
      </w:r>
      <w:r w:rsidR="004D63BE" w:rsidRPr="0086100E">
        <w:rPr>
          <w:rFonts w:eastAsia="Calibri"/>
          <w:color w:val="000000" w:themeColor="text1"/>
        </w:rPr>
        <w:t xml:space="preserve">Tiekėją </w:t>
      </w:r>
      <w:r w:rsidR="00903498" w:rsidRPr="0086100E">
        <w:rPr>
          <w:rFonts w:eastAsia="Calibri"/>
        </w:rPr>
        <w:t>raštu nutrauki</w:t>
      </w:r>
      <w:r w:rsidR="00F70553" w:rsidRPr="0086100E">
        <w:rPr>
          <w:rFonts w:eastAsia="Calibri"/>
        </w:rPr>
        <w:t>a</w:t>
      </w:r>
      <w:r w:rsidR="00903498" w:rsidRPr="0086100E">
        <w:rPr>
          <w:rFonts w:eastAsia="Calibri"/>
        </w:rPr>
        <w:t xml:space="preserve"> šią Sutartį esant bent vienai iš šių aplinkybių:</w:t>
      </w:r>
    </w:p>
    <w:p w14:paraId="47BF0657" w14:textId="2FBFB03F" w:rsidR="00903498" w:rsidRPr="0086100E" w:rsidRDefault="004D63BE" w:rsidP="007128BD">
      <w:pPr>
        <w:pStyle w:val="Sraopastraipa"/>
        <w:numPr>
          <w:ilvl w:val="0"/>
          <w:numId w:val="23"/>
        </w:numPr>
        <w:tabs>
          <w:tab w:val="left" w:pos="1134"/>
        </w:tabs>
        <w:ind w:left="0" w:firstLine="567"/>
        <w:jc w:val="both"/>
        <w:rPr>
          <w:rFonts w:eastAsia="Calibri"/>
          <w:lang w:val="lt-LT"/>
        </w:rPr>
      </w:pPr>
      <w:r w:rsidRPr="0086100E">
        <w:rPr>
          <w:rFonts w:eastAsia="Calibri"/>
          <w:color w:val="000000" w:themeColor="text1"/>
          <w:lang w:val="lt-LT"/>
        </w:rPr>
        <w:t>Tiekėj</w:t>
      </w:r>
      <w:r w:rsidR="00090F07">
        <w:rPr>
          <w:rFonts w:eastAsia="Calibri"/>
          <w:color w:val="000000" w:themeColor="text1"/>
          <w:lang w:val="lt-LT"/>
        </w:rPr>
        <w:t xml:space="preserve">o </w:t>
      </w:r>
      <w:r w:rsidR="000F1AA8" w:rsidRPr="0086100E">
        <w:rPr>
          <w:rFonts w:eastAsia="Calibri"/>
          <w:lang w:val="lt-LT"/>
        </w:rPr>
        <w:t xml:space="preserve">padėtis atitinka bent vieną pagal </w:t>
      </w:r>
      <w:r w:rsidR="002F102A" w:rsidRPr="002F102A">
        <w:rPr>
          <w:rFonts w:eastAsia="Calibri"/>
          <w:lang w:val="lt-LT"/>
        </w:rPr>
        <w:t xml:space="preserve">Lietuvos </w:t>
      </w:r>
      <w:r w:rsidR="00996BA8">
        <w:rPr>
          <w:rFonts w:eastAsia="Calibri"/>
          <w:lang w:val="lt-LT"/>
        </w:rPr>
        <w:t>R</w:t>
      </w:r>
      <w:r w:rsidR="00996BA8" w:rsidRPr="002F102A">
        <w:rPr>
          <w:rFonts w:eastAsia="Calibri"/>
          <w:lang w:val="lt-LT"/>
        </w:rPr>
        <w:t xml:space="preserve">espublikos </w:t>
      </w:r>
      <w:r w:rsidR="002F102A">
        <w:rPr>
          <w:rFonts w:eastAsia="Calibri"/>
          <w:lang w:val="lt-LT"/>
        </w:rPr>
        <w:t>v</w:t>
      </w:r>
      <w:r w:rsidR="000F1AA8" w:rsidRPr="0086100E">
        <w:rPr>
          <w:rFonts w:eastAsia="Calibri"/>
          <w:lang w:val="lt-LT"/>
        </w:rPr>
        <w:t xml:space="preserve">iešųjų pirkimų įstatymo 46 straipsnį Konkurso </w:t>
      </w:r>
      <w:r w:rsidR="00FE16E0" w:rsidRPr="0086100E">
        <w:rPr>
          <w:rFonts w:eastAsia="Calibri"/>
          <w:lang w:val="lt-LT"/>
        </w:rPr>
        <w:t xml:space="preserve">pirkimo </w:t>
      </w:r>
      <w:r w:rsidR="000F1AA8" w:rsidRPr="0086100E">
        <w:rPr>
          <w:rFonts w:eastAsia="Calibri"/>
          <w:lang w:val="lt-LT"/>
        </w:rPr>
        <w:t>dokumentuose nustatytą pašalinimo pagrindą</w:t>
      </w:r>
      <w:r w:rsidR="00903498" w:rsidRPr="0086100E">
        <w:rPr>
          <w:rFonts w:eastAsia="Calibri"/>
          <w:lang w:val="lt-LT"/>
        </w:rPr>
        <w:t>;</w:t>
      </w:r>
    </w:p>
    <w:p w14:paraId="06631C76" w14:textId="73AEABFB" w:rsidR="00903498" w:rsidRPr="0086100E" w:rsidRDefault="004D63BE" w:rsidP="007128BD">
      <w:pPr>
        <w:pStyle w:val="Sraopastraipa"/>
        <w:numPr>
          <w:ilvl w:val="0"/>
          <w:numId w:val="23"/>
        </w:numPr>
        <w:ind w:left="0" w:firstLine="567"/>
        <w:jc w:val="both"/>
        <w:rPr>
          <w:rFonts w:eastAsia="Calibri"/>
          <w:lang w:val="lt-LT"/>
        </w:rPr>
      </w:pPr>
      <w:r w:rsidRPr="0086100E">
        <w:rPr>
          <w:rFonts w:eastAsia="Calibri"/>
          <w:color w:val="000000" w:themeColor="text1"/>
          <w:lang w:val="lt-LT"/>
        </w:rPr>
        <w:t>Tiekėjui</w:t>
      </w:r>
      <w:r w:rsidR="00903498" w:rsidRPr="0086100E">
        <w:rPr>
          <w:rFonts w:eastAsia="Calibri"/>
          <w:lang w:val="lt-LT"/>
        </w:rPr>
        <w:t>, ar bet kuriam jo samdomam ar jo vardu veikiančiam asmeniui padarius korupcinio pobūdžio nusikalstamą veiką (kaip tai apibrėžta Lietuvos Respublikos korupcijos prevencijos įstatyme) vykdant šią Sutartį ar Pagrindinę sutartį;</w:t>
      </w:r>
    </w:p>
    <w:p w14:paraId="5B61FA0F" w14:textId="650FEADC" w:rsidR="000F1AA8" w:rsidRPr="0086100E" w:rsidRDefault="00903498" w:rsidP="007128BD">
      <w:pPr>
        <w:pStyle w:val="Sraopastraipa"/>
        <w:numPr>
          <w:ilvl w:val="0"/>
          <w:numId w:val="23"/>
        </w:numPr>
        <w:tabs>
          <w:tab w:val="left" w:pos="1134"/>
        </w:tabs>
        <w:ind w:left="0" w:firstLine="567"/>
        <w:jc w:val="both"/>
        <w:rPr>
          <w:rFonts w:eastAsia="Calibri"/>
          <w:lang w:val="lt-LT"/>
        </w:rPr>
      </w:pPr>
      <w:r w:rsidRPr="0086100E">
        <w:rPr>
          <w:rFonts w:eastAsia="Calibri"/>
          <w:lang w:val="lt-LT"/>
        </w:rPr>
        <w:t xml:space="preserve"> </w:t>
      </w:r>
      <w:r w:rsidR="00C01A2D" w:rsidRPr="0086100E">
        <w:rPr>
          <w:rFonts w:eastAsia="Calibri"/>
          <w:color w:val="000000" w:themeColor="text1"/>
          <w:lang w:val="lt-LT"/>
        </w:rPr>
        <w:t xml:space="preserve">Tiekėjas </w:t>
      </w:r>
      <w:r w:rsidRPr="0086100E">
        <w:rPr>
          <w:rFonts w:eastAsia="Calibri"/>
          <w:lang w:val="lt-LT"/>
        </w:rPr>
        <w:t xml:space="preserve">nevykdo įsipareigojimų pagal šią Sutartį ir per 10 (dešimt) kalendorinių dienų nuo </w:t>
      </w:r>
      <w:r w:rsidR="00C01A2D" w:rsidRPr="0086100E">
        <w:rPr>
          <w:rFonts w:eastAsia="Calibri"/>
          <w:color w:val="000000" w:themeColor="text1"/>
          <w:lang w:val="lt-LT"/>
        </w:rPr>
        <w:t xml:space="preserve">Tiekėjui </w:t>
      </w:r>
      <w:r w:rsidRPr="0086100E">
        <w:rPr>
          <w:rFonts w:eastAsia="Calibri"/>
          <w:lang w:val="lt-LT"/>
        </w:rPr>
        <w:t xml:space="preserve">skirto raštiško pranešimo, kuriame nurodoma, kokie įsipareigojimai nevykdomi, </w:t>
      </w:r>
      <w:r w:rsidR="00C01A2D" w:rsidRPr="0086100E">
        <w:rPr>
          <w:rFonts w:eastAsia="Calibri"/>
          <w:color w:val="000000" w:themeColor="text1"/>
          <w:lang w:val="lt-LT"/>
        </w:rPr>
        <w:t xml:space="preserve">Tiekėjas </w:t>
      </w:r>
      <w:r w:rsidRPr="0086100E">
        <w:rPr>
          <w:rFonts w:eastAsia="Calibri"/>
          <w:lang w:val="lt-LT"/>
        </w:rPr>
        <w:t xml:space="preserve">neįvykdo savo įsipareigojimų, arba šių įsipareigojimų </w:t>
      </w:r>
      <w:r w:rsidR="00C01A2D" w:rsidRPr="0086100E">
        <w:rPr>
          <w:rFonts w:eastAsia="Calibri"/>
          <w:color w:val="000000" w:themeColor="text1"/>
          <w:lang w:val="lt-LT"/>
        </w:rPr>
        <w:t xml:space="preserve">Tiekėjas </w:t>
      </w:r>
      <w:r w:rsidRPr="0086100E">
        <w:rPr>
          <w:rFonts w:eastAsia="Calibri"/>
          <w:lang w:val="lt-LT"/>
        </w:rPr>
        <w:t>įvykdyti nebegali</w:t>
      </w:r>
      <w:r w:rsidR="000F1AA8" w:rsidRPr="0086100E">
        <w:rPr>
          <w:rFonts w:eastAsia="Calibri"/>
          <w:lang w:val="lt-LT"/>
        </w:rPr>
        <w:t>;</w:t>
      </w:r>
    </w:p>
    <w:p w14:paraId="2C10FFF7" w14:textId="67D932EE" w:rsidR="000F1AA8" w:rsidRPr="0086100E" w:rsidRDefault="000F1AA8" w:rsidP="007128BD">
      <w:pPr>
        <w:pStyle w:val="Sraopastraipa"/>
        <w:numPr>
          <w:ilvl w:val="0"/>
          <w:numId w:val="23"/>
        </w:numPr>
        <w:tabs>
          <w:tab w:val="left" w:pos="1134"/>
        </w:tabs>
        <w:ind w:left="0" w:firstLine="567"/>
        <w:jc w:val="both"/>
        <w:rPr>
          <w:rFonts w:eastAsia="Calibri"/>
          <w:lang w:val="lt-LT"/>
        </w:rPr>
      </w:pPr>
      <w:r w:rsidRPr="0086100E">
        <w:rPr>
          <w:rFonts w:eastAsia="Calibri"/>
          <w:lang w:val="lt-LT"/>
        </w:rPr>
        <w:t xml:space="preserve">Sutartis buvo pakeista pažeidžiant </w:t>
      </w:r>
      <w:r w:rsidR="002F102A" w:rsidRPr="002F102A">
        <w:rPr>
          <w:rFonts w:eastAsia="Calibri"/>
          <w:lang w:val="lt-LT"/>
        </w:rPr>
        <w:t xml:space="preserve">Lietuvos </w:t>
      </w:r>
      <w:r w:rsidR="00996BA8">
        <w:rPr>
          <w:rFonts w:eastAsia="Calibri"/>
          <w:lang w:val="lt-LT"/>
        </w:rPr>
        <w:t>R</w:t>
      </w:r>
      <w:r w:rsidR="00996BA8" w:rsidRPr="002F102A">
        <w:rPr>
          <w:rFonts w:eastAsia="Calibri"/>
          <w:lang w:val="lt-LT"/>
        </w:rPr>
        <w:t xml:space="preserve">espublikos </w:t>
      </w:r>
      <w:r w:rsidR="002F102A">
        <w:rPr>
          <w:rFonts w:eastAsia="Calibri"/>
          <w:lang w:val="lt-LT"/>
        </w:rPr>
        <w:t>v</w:t>
      </w:r>
      <w:r w:rsidRPr="0086100E">
        <w:rPr>
          <w:rFonts w:eastAsia="Calibri"/>
          <w:lang w:val="lt-LT"/>
        </w:rPr>
        <w:t>iešųjų pirkimų įstatymo 89 straipsnį;</w:t>
      </w:r>
    </w:p>
    <w:p w14:paraId="42823FF3" w14:textId="1283D0B2" w:rsidR="00705F91" w:rsidRPr="0086100E" w:rsidRDefault="00705F91" w:rsidP="007128BD">
      <w:pPr>
        <w:pStyle w:val="Sraopastraipa"/>
        <w:numPr>
          <w:ilvl w:val="0"/>
          <w:numId w:val="23"/>
        </w:numPr>
        <w:tabs>
          <w:tab w:val="left" w:pos="1134"/>
        </w:tabs>
        <w:ind w:left="0" w:firstLine="567"/>
        <w:jc w:val="both"/>
        <w:rPr>
          <w:rFonts w:eastAsia="Calibri"/>
          <w:lang w:val="lt-LT"/>
        </w:rPr>
      </w:pPr>
      <w:r w:rsidRPr="0086100E">
        <w:rPr>
          <w:rFonts w:eastAsia="Calibri"/>
          <w:lang w:val="lt-LT"/>
        </w:rPr>
        <w:t xml:space="preserve">paaiškėjo, kad </w:t>
      </w:r>
      <w:r w:rsidR="00C01A2D" w:rsidRPr="0086100E">
        <w:rPr>
          <w:rFonts w:eastAsia="Calibri"/>
          <w:color w:val="000000" w:themeColor="text1"/>
          <w:lang w:val="lt-LT"/>
        </w:rPr>
        <w:t>Tiekėjas</w:t>
      </w:r>
      <w:r w:rsidRPr="0086100E">
        <w:rPr>
          <w:rFonts w:eastAsia="Calibri"/>
          <w:lang w:val="lt-LT"/>
        </w:rPr>
        <w:t xml:space="preserve">, su kuriuo sudaryta Sutartis, turėjo būti pašalintas iš pirkimo procedūros pagal </w:t>
      </w:r>
      <w:r w:rsidR="002F102A" w:rsidRPr="002F102A">
        <w:rPr>
          <w:rFonts w:eastAsia="Calibri"/>
          <w:lang w:val="lt-LT"/>
        </w:rPr>
        <w:t xml:space="preserve">Lietuvos </w:t>
      </w:r>
      <w:r w:rsidR="00996BA8">
        <w:rPr>
          <w:rFonts w:eastAsia="Calibri"/>
          <w:lang w:val="lt-LT"/>
        </w:rPr>
        <w:t>R</w:t>
      </w:r>
      <w:r w:rsidR="00996BA8" w:rsidRPr="002F102A">
        <w:rPr>
          <w:rFonts w:eastAsia="Calibri"/>
          <w:lang w:val="lt-LT"/>
        </w:rPr>
        <w:t xml:space="preserve">espublikos </w:t>
      </w:r>
      <w:r w:rsidR="002F102A">
        <w:rPr>
          <w:rFonts w:eastAsia="Calibri"/>
          <w:lang w:val="lt-LT"/>
        </w:rPr>
        <w:t>v</w:t>
      </w:r>
      <w:r w:rsidRPr="0086100E">
        <w:rPr>
          <w:rFonts w:eastAsia="Calibri"/>
          <w:lang w:val="lt-LT"/>
        </w:rPr>
        <w:t>iešųjų pirkimų įstatymo 46 straipsnio 1 dalį;</w:t>
      </w:r>
    </w:p>
    <w:p w14:paraId="54355F13" w14:textId="2504C8A0" w:rsidR="00996BA8" w:rsidRPr="00C50133" w:rsidRDefault="000F1AA8" w:rsidP="007128BD">
      <w:pPr>
        <w:pStyle w:val="Sraopastraipa"/>
        <w:numPr>
          <w:ilvl w:val="0"/>
          <w:numId w:val="23"/>
        </w:numPr>
        <w:tabs>
          <w:tab w:val="left" w:pos="1134"/>
        </w:tabs>
        <w:ind w:left="0" w:firstLine="567"/>
        <w:jc w:val="both"/>
        <w:rPr>
          <w:rFonts w:eastAsia="Calibri"/>
          <w:lang w:val="lt-LT"/>
        </w:rPr>
      </w:pPr>
      <w:r w:rsidRPr="0086100E">
        <w:rPr>
          <w:rFonts w:eastAsia="Calibri"/>
          <w:lang w:val="lt-LT"/>
        </w:rPr>
        <w:t xml:space="preserve">paaiškėjo, kad su </w:t>
      </w:r>
      <w:r w:rsidR="00C01A2D" w:rsidRPr="0086100E">
        <w:rPr>
          <w:rFonts w:eastAsia="Calibri"/>
          <w:color w:val="000000" w:themeColor="text1"/>
          <w:lang w:val="lt-LT"/>
        </w:rPr>
        <w:t xml:space="preserve">Tiekėju </w:t>
      </w:r>
      <w:r w:rsidRPr="0086100E">
        <w:rPr>
          <w:rFonts w:eastAsia="Calibri"/>
          <w:lang w:val="lt-LT"/>
        </w:rPr>
        <w:t>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875ADB">
        <w:rPr>
          <w:rFonts w:eastAsia="Calibri"/>
          <w:lang w:val="lt-LT"/>
        </w:rPr>
        <w:t>.</w:t>
      </w:r>
    </w:p>
    <w:p w14:paraId="4AE191D3" w14:textId="46689E24" w:rsidR="00996BA8" w:rsidRPr="00996BA8" w:rsidRDefault="00996BA8" w:rsidP="00015A53">
      <w:pPr>
        <w:numPr>
          <w:ilvl w:val="0"/>
          <w:numId w:val="19"/>
        </w:numPr>
        <w:tabs>
          <w:tab w:val="left" w:pos="1134"/>
        </w:tabs>
        <w:ind w:left="0" w:firstLine="567"/>
        <w:jc w:val="both"/>
        <w:rPr>
          <w:rFonts w:eastAsia="Calibri"/>
        </w:rPr>
      </w:pPr>
      <w:r w:rsidRPr="00996BA8">
        <w:rPr>
          <w:rFonts w:eastAsia="Calibri"/>
        </w:rPr>
        <w:t xml:space="preserve">Kalėjimų departamentas turi teisę vienašališkai nutraukti Sutartį, nesilaikydamas Sutarties </w:t>
      </w:r>
      <w:r>
        <w:rPr>
          <w:rFonts w:eastAsia="Calibri"/>
        </w:rPr>
        <w:t>10</w:t>
      </w:r>
      <w:r w:rsidRPr="00996BA8">
        <w:rPr>
          <w:rFonts w:eastAsia="Calibri"/>
        </w:rPr>
        <w:t>.2 papunktyje nustatyto termino, kai:</w:t>
      </w:r>
    </w:p>
    <w:p w14:paraId="4AA42232" w14:textId="65E9F648" w:rsidR="00996BA8" w:rsidRPr="00996BA8" w:rsidRDefault="00340CEB" w:rsidP="00015A53">
      <w:pPr>
        <w:tabs>
          <w:tab w:val="left" w:pos="1134"/>
        </w:tabs>
        <w:ind w:firstLine="567"/>
        <w:jc w:val="both"/>
        <w:rPr>
          <w:rFonts w:eastAsia="Calibri"/>
        </w:rPr>
      </w:pPr>
      <w:r>
        <w:rPr>
          <w:rFonts w:eastAsia="Calibri"/>
        </w:rPr>
        <w:t>10</w:t>
      </w:r>
      <w:r w:rsidR="00996BA8" w:rsidRPr="00996BA8">
        <w:rPr>
          <w:rFonts w:eastAsia="Calibri"/>
        </w:rPr>
        <w:t xml:space="preserve">.3.1. Tiekėjas įsiteisėjusiu kompetentingos institucijos ar teismo sprendimu yra pripažintas kaltu dėl profesinio pažeidimo, sukčiavimo, korupcijos, pinigų plovimo, dalyvavimo nusikalstamoje </w:t>
      </w:r>
      <w:r w:rsidR="00996BA8" w:rsidRPr="00996BA8">
        <w:rPr>
          <w:rFonts w:eastAsia="Calibri"/>
        </w:rPr>
        <w:lastRenderedPageBreak/>
        <w:t>organizacijoje arba kai Tiekėjas netenka licencijos, akreditavimo ar kitų leidimų, kurie yra būtini jo veiklai vykdyti;</w:t>
      </w:r>
    </w:p>
    <w:p w14:paraId="15C0AA23" w14:textId="5B9A1C25" w:rsidR="00996BA8" w:rsidRPr="00996BA8" w:rsidRDefault="00340CEB" w:rsidP="00015A53">
      <w:pPr>
        <w:tabs>
          <w:tab w:val="left" w:pos="1134"/>
        </w:tabs>
        <w:ind w:firstLine="567"/>
        <w:jc w:val="both"/>
        <w:rPr>
          <w:rFonts w:eastAsia="Calibri"/>
        </w:rPr>
      </w:pPr>
      <w:r>
        <w:rPr>
          <w:rFonts w:eastAsia="Calibri"/>
        </w:rPr>
        <w:t>10</w:t>
      </w:r>
      <w:r w:rsidR="00996BA8" w:rsidRPr="00996BA8">
        <w:rPr>
          <w:rFonts w:eastAsia="Calibri"/>
        </w:rPr>
        <w:t>.3.2. Tiekėjas bankrutuoja, jam iškelta bankroto byla arba yra likviduojamas, sustabdo ūkinę veiklą arba įstatymuose ir kituose teisės aktuose numatyta tvarka susidaro analogiška situacija.</w:t>
      </w:r>
    </w:p>
    <w:p w14:paraId="7985B0A1" w14:textId="4DB2503E" w:rsidR="00903498" w:rsidRPr="0086100E" w:rsidRDefault="00903498" w:rsidP="00015A53">
      <w:pPr>
        <w:numPr>
          <w:ilvl w:val="0"/>
          <w:numId w:val="19"/>
        </w:numPr>
        <w:tabs>
          <w:tab w:val="left" w:pos="1134"/>
        </w:tabs>
        <w:ind w:left="0" w:firstLine="567"/>
        <w:jc w:val="both"/>
        <w:rPr>
          <w:rFonts w:eastAsia="Calibri"/>
        </w:rPr>
      </w:pPr>
      <w:r w:rsidRPr="0086100E">
        <w:rPr>
          <w:rFonts w:eastAsia="Calibri"/>
        </w:rPr>
        <w:t>Ši Sutarti</w:t>
      </w:r>
      <w:r w:rsidR="00CB7C84" w:rsidRPr="0086100E">
        <w:rPr>
          <w:rFonts w:eastAsia="Calibri"/>
        </w:rPr>
        <w:t>s gali būti nutraukta abipusiu Š</w:t>
      </w:r>
      <w:r w:rsidRPr="0086100E">
        <w:rPr>
          <w:rFonts w:eastAsia="Calibri"/>
        </w:rPr>
        <w:t>alių sutarimu.</w:t>
      </w:r>
    </w:p>
    <w:p w14:paraId="68173EF0" w14:textId="77777777" w:rsidR="00903498" w:rsidRPr="0086100E" w:rsidRDefault="00903498" w:rsidP="00015A53">
      <w:pPr>
        <w:numPr>
          <w:ilvl w:val="0"/>
          <w:numId w:val="19"/>
        </w:numPr>
        <w:tabs>
          <w:tab w:val="left" w:pos="1134"/>
        </w:tabs>
        <w:ind w:left="0" w:firstLine="567"/>
        <w:jc w:val="both"/>
        <w:rPr>
          <w:rFonts w:eastAsia="Calibri"/>
        </w:rPr>
      </w:pPr>
      <w:r w:rsidRPr="0086100E">
        <w:rPr>
          <w:rFonts w:eastAsia="Calibri"/>
        </w:rPr>
        <w:t>Sutarties nutraukimas neturi įtakos bet kurios iki šios Sutarties nutraukimo sudarytos ir tebegaliojančios Pagrindinės sutarties vykdymui.</w:t>
      </w:r>
    </w:p>
    <w:p w14:paraId="5ED672D3" w14:textId="4E51557D" w:rsidR="00903498" w:rsidRPr="0086100E" w:rsidRDefault="00903498" w:rsidP="00015A53">
      <w:pPr>
        <w:numPr>
          <w:ilvl w:val="0"/>
          <w:numId w:val="19"/>
        </w:numPr>
        <w:tabs>
          <w:tab w:val="left" w:pos="1134"/>
        </w:tabs>
        <w:ind w:left="0" w:firstLine="567"/>
        <w:jc w:val="both"/>
        <w:rPr>
          <w:rFonts w:eastAsia="Calibri"/>
        </w:rPr>
      </w:pPr>
      <w:r w:rsidRPr="0086100E">
        <w:rPr>
          <w:rFonts w:eastAsia="Calibri"/>
        </w:rPr>
        <w:t>Su</w:t>
      </w:r>
      <w:r w:rsidR="00CB7C84" w:rsidRPr="0086100E">
        <w:rPr>
          <w:rFonts w:eastAsia="Calibri"/>
        </w:rPr>
        <w:t>tarties nuostatos, numatančios Š</w:t>
      </w:r>
      <w:r w:rsidRPr="0086100E">
        <w:rPr>
          <w:rFonts w:eastAsia="Calibri"/>
        </w:rPr>
        <w:t>alių įsipareigojimus, susij</w:t>
      </w:r>
      <w:r w:rsidR="00CB7C84" w:rsidRPr="0086100E">
        <w:rPr>
          <w:rFonts w:eastAsia="Calibri"/>
        </w:rPr>
        <w:t>usius su K</w:t>
      </w:r>
      <w:r w:rsidRPr="0086100E">
        <w:rPr>
          <w:rFonts w:eastAsia="Calibri"/>
        </w:rPr>
        <w:t>onfidencialios informacijos saugojimu, galioja ir po Sutarties nutraukimo ar galiojimo pabaigos, taip pat galioja bet kuri kita nuostata, kai tiesiogiai arba netiesiogiai nurodoma, kad jos galiojimas nesibaigia nutraukus Sutartį.</w:t>
      </w:r>
    </w:p>
    <w:p w14:paraId="63FFE93C" w14:textId="77777777" w:rsidR="00903498" w:rsidRPr="0086100E" w:rsidRDefault="00903498" w:rsidP="00903498">
      <w:pPr>
        <w:tabs>
          <w:tab w:val="left" w:pos="1134"/>
        </w:tabs>
        <w:jc w:val="both"/>
        <w:rPr>
          <w:rFonts w:eastAsia="Calibri"/>
        </w:rPr>
      </w:pPr>
    </w:p>
    <w:p w14:paraId="6BA381CE" w14:textId="439164E3" w:rsidR="00903498" w:rsidRPr="0086100E" w:rsidRDefault="00C50133" w:rsidP="00C50133">
      <w:pPr>
        <w:tabs>
          <w:tab w:val="left" w:pos="426"/>
        </w:tabs>
        <w:spacing w:after="240"/>
        <w:jc w:val="center"/>
        <w:rPr>
          <w:rFonts w:eastAsia="Calibri"/>
          <w:b/>
          <w:bCs/>
        </w:rPr>
      </w:pPr>
      <w:r>
        <w:rPr>
          <w:rFonts w:eastAsia="Calibri"/>
          <w:b/>
          <w:bCs/>
        </w:rPr>
        <w:t xml:space="preserve">11. </w:t>
      </w:r>
      <w:r w:rsidR="00903498" w:rsidRPr="0086100E">
        <w:rPr>
          <w:rFonts w:eastAsia="Calibri"/>
          <w:b/>
          <w:bCs/>
        </w:rPr>
        <w:t>ATSAKOMYBĖ IR SUTARTIES ĮVYKDYMO UŽTIKRINIMAS</w:t>
      </w:r>
    </w:p>
    <w:p w14:paraId="7AB7A1F6" w14:textId="7F38C46F" w:rsidR="00903498" w:rsidRPr="0086100E" w:rsidRDefault="00C01A2D" w:rsidP="005F58A1">
      <w:pPr>
        <w:numPr>
          <w:ilvl w:val="0"/>
          <w:numId w:val="20"/>
        </w:numPr>
        <w:tabs>
          <w:tab w:val="left" w:pos="1134"/>
        </w:tabs>
        <w:ind w:left="0" w:firstLine="567"/>
        <w:jc w:val="both"/>
        <w:rPr>
          <w:rFonts w:eastAsia="Calibri"/>
        </w:rPr>
      </w:pPr>
      <w:r w:rsidRPr="0086100E">
        <w:rPr>
          <w:rFonts w:eastAsia="Calibri"/>
          <w:color w:val="000000" w:themeColor="text1"/>
        </w:rPr>
        <w:t xml:space="preserve">Tiekėjas </w:t>
      </w:r>
      <w:r w:rsidR="00903498" w:rsidRPr="0086100E">
        <w:rPr>
          <w:rFonts w:eastAsia="Calibri"/>
        </w:rPr>
        <w:t>privalo vykdyti savo įsipareigojimus sąžiningai, stropiai</w:t>
      </w:r>
      <w:r w:rsidR="00FB121A" w:rsidRPr="0086100E">
        <w:rPr>
          <w:rFonts w:eastAsia="Calibri"/>
        </w:rPr>
        <w:t>, bendradarbiaudam</w:t>
      </w:r>
      <w:r w:rsidR="002E531D">
        <w:rPr>
          <w:rFonts w:eastAsia="Calibri"/>
        </w:rPr>
        <w:t>as</w:t>
      </w:r>
      <w:r w:rsidRPr="0086100E">
        <w:rPr>
          <w:rFonts w:eastAsia="Calibri"/>
        </w:rPr>
        <w:t>.</w:t>
      </w:r>
      <w:r w:rsidR="00FB121A" w:rsidRPr="0086100E">
        <w:rPr>
          <w:rFonts w:eastAsia="Calibri"/>
        </w:rPr>
        <w:t xml:space="preserve"> </w:t>
      </w:r>
      <w:r w:rsidR="002E531D">
        <w:rPr>
          <w:rFonts w:eastAsia="Calibri"/>
        </w:rPr>
        <w:t>Tiekėjas</w:t>
      </w:r>
      <w:r w:rsidR="00903498" w:rsidRPr="0086100E">
        <w:rPr>
          <w:rFonts w:eastAsia="Calibri"/>
        </w:rPr>
        <w:t xml:space="preserve"> a</w:t>
      </w:r>
      <w:r w:rsidR="00FB121A" w:rsidRPr="0086100E">
        <w:rPr>
          <w:rFonts w:eastAsia="Calibri"/>
        </w:rPr>
        <w:t>tsako už kitai Š</w:t>
      </w:r>
      <w:r w:rsidR="00903498" w:rsidRPr="0086100E">
        <w:rPr>
          <w:rFonts w:eastAsia="Calibri"/>
        </w:rPr>
        <w:t>aliai padarytus tiesioginius nuostolius dėl savo įsipareigojimų pagal šią Sutartį nevykdymo.</w:t>
      </w:r>
    </w:p>
    <w:p w14:paraId="71CD4A62" w14:textId="18C58065" w:rsidR="00903498" w:rsidRPr="0086100E" w:rsidRDefault="00FB121A" w:rsidP="005F58A1">
      <w:pPr>
        <w:numPr>
          <w:ilvl w:val="0"/>
          <w:numId w:val="20"/>
        </w:numPr>
        <w:tabs>
          <w:tab w:val="left" w:pos="1134"/>
        </w:tabs>
        <w:ind w:left="0" w:firstLine="567"/>
        <w:jc w:val="both"/>
        <w:rPr>
          <w:rFonts w:eastAsia="Calibri"/>
        </w:rPr>
      </w:pPr>
      <w:r w:rsidRPr="0086100E">
        <w:rPr>
          <w:rFonts w:eastAsia="Calibri"/>
        </w:rPr>
        <w:t>Kalėjimų departamentas</w:t>
      </w:r>
      <w:r w:rsidR="00903498" w:rsidRPr="0086100E">
        <w:rPr>
          <w:rFonts w:eastAsia="Calibri"/>
        </w:rPr>
        <w:t xml:space="preserve"> neatlygina </w:t>
      </w:r>
      <w:r w:rsidR="008A6162">
        <w:rPr>
          <w:rFonts w:eastAsia="Calibri"/>
        </w:rPr>
        <w:t>Tiekėjui</w:t>
      </w:r>
      <w:r w:rsidR="00903498" w:rsidRPr="0086100E">
        <w:rPr>
          <w:rFonts w:eastAsia="Calibri"/>
        </w:rPr>
        <w:t xml:space="preserve"> netiesioginių nuostolių ir (arba) pelno, pajamų, geros reputacijos ar planuotų sutaupymų praradimo.</w:t>
      </w:r>
    </w:p>
    <w:p w14:paraId="6BAB80B8" w14:textId="023720CD" w:rsidR="00903498" w:rsidRPr="00014715" w:rsidRDefault="00903498" w:rsidP="005F58A1">
      <w:pPr>
        <w:numPr>
          <w:ilvl w:val="0"/>
          <w:numId w:val="20"/>
        </w:numPr>
        <w:tabs>
          <w:tab w:val="left" w:pos="1134"/>
        </w:tabs>
        <w:ind w:left="0" w:firstLine="567"/>
        <w:jc w:val="both"/>
        <w:rPr>
          <w:rFonts w:eastAsia="Calibri"/>
        </w:rPr>
      </w:pPr>
      <w:r w:rsidRPr="00014715">
        <w:rPr>
          <w:rFonts w:eastAsia="Calibri"/>
        </w:rPr>
        <w:t xml:space="preserve">Jei </w:t>
      </w:r>
      <w:r w:rsidR="00FB121A" w:rsidRPr="00014715">
        <w:rPr>
          <w:rFonts w:eastAsia="Calibri"/>
        </w:rPr>
        <w:t>Kalėjimų departamentas</w:t>
      </w:r>
      <w:r w:rsidRPr="00014715">
        <w:rPr>
          <w:rFonts w:eastAsia="Calibri"/>
        </w:rPr>
        <w:t xml:space="preserve"> nutraukia šią Sutartį su </w:t>
      </w:r>
      <w:r w:rsidR="008318EA" w:rsidRPr="00014715">
        <w:rPr>
          <w:rFonts w:eastAsia="Calibri"/>
          <w:color w:val="000000" w:themeColor="text1"/>
        </w:rPr>
        <w:t xml:space="preserve">Tiekėju </w:t>
      </w:r>
      <w:r w:rsidRPr="00014715">
        <w:rPr>
          <w:rFonts w:eastAsia="Calibri"/>
        </w:rPr>
        <w:t xml:space="preserve">dėl </w:t>
      </w:r>
      <w:r w:rsidR="0018303A" w:rsidRPr="00014715">
        <w:rPr>
          <w:rFonts w:eastAsia="Calibri"/>
        </w:rPr>
        <w:t xml:space="preserve">Sutarties </w:t>
      </w:r>
      <w:r w:rsidRPr="00014715">
        <w:rPr>
          <w:rFonts w:eastAsia="Calibri"/>
        </w:rPr>
        <w:t>10.</w:t>
      </w:r>
      <w:r w:rsidR="00C03726" w:rsidRPr="00014715">
        <w:rPr>
          <w:rFonts w:eastAsia="Calibri"/>
        </w:rPr>
        <w:t xml:space="preserve">2 </w:t>
      </w:r>
      <w:r w:rsidR="0018303A" w:rsidRPr="00014715">
        <w:rPr>
          <w:rFonts w:eastAsia="Calibri"/>
        </w:rPr>
        <w:t>pa</w:t>
      </w:r>
      <w:r w:rsidRPr="00014715">
        <w:rPr>
          <w:rFonts w:eastAsia="Calibri"/>
        </w:rPr>
        <w:t>punkt</w:t>
      </w:r>
      <w:r w:rsidR="0018303A" w:rsidRPr="00014715">
        <w:rPr>
          <w:rFonts w:eastAsia="Calibri"/>
        </w:rPr>
        <w:t>yj</w:t>
      </w:r>
      <w:r w:rsidRPr="00014715">
        <w:rPr>
          <w:rFonts w:eastAsia="Calibri"/>
        </w:rPr>
        <w:t xml:space="preserve">e numatytų aplinkybių, </w:t>
      </w:r>
      <w:r w:rsidR="008318EA" w:rsidRPr="00014715">
        <w:rPr>
          <w:rFonts w:eastAsia="Calibri"/>
          <w:color w:val="000000" w:themeColor="text1"/>
        </w:rPr>
        <w:t xml:space="preserve">Tiekėjas </w:t>
      </w:r>
      <w:r w:rsidRPr="00014715">
        <w:rPr>
          <w:rFonts w:eastAsia="Calibri"/>
        </w:rPr>
        <w:t xml:space="preserve">įsipareigoja sumokėti </w:t>
      </w:r>
      <w:r w:rsidR="00FB121A" w:rsidRPr="00014715">
        <w:rPr>
          <w:rFonts w:eastAsia="Calibri"/>
        </w:rPr>
        <w:t>Kalėjimų departamentui</w:t>
      </w:r>
      <w:r w:rsidRPr="00014715">
        <w:rPr>
          <w:rFonts w:eastAsia="Calibri"/>
        </w:rPr>
        <w:t xml:space="preserve"> </w:t>
      </w:r>
      <w:r w:rsidR="001A01B6" w:rsidRPr="00014715">
        <w:rPr>
          <w:rFonts w:eastAsia="Calibri"/>
        </w:rPr>
        <w:t>3</w:t>
      </w:r>
      <w:r w:rsidRPr="00014715">
        <w:rPr>
          <w:rFonts w:eastAsia="Calibri"/>
        </w:rPr>
        <w:t xml:space="preserve"> (</w:t>
      </w:r>
      <w:r w:rsidR="001A01B6" w:rsidRPr="00014715">
        <w:rPr>
          <w:rFonts w:eastAsia="Calibri"/>
        </w:rPr>
        <w:t>trijų</w:t>
      </w:r>
      <w:r w:rsidR="000F6D06" w:rsidRPr="00014715">
        <w:rPr>
          <w:rFonts w:eastAsia="Calibri"/>
        </w:rPr>
        <w:t>)</w:t>
      </w:r>
      <w:r w:rsidRPr="00014715">
        <w:rPr>
          <w:rFonts w:eastAsia="Calibri"/>
        </w:rPr>
        <w:t xml:space="preserve"> </w:t>
      </w:r>
      <w:r w:rsidR="001A01B6" w:rsidRPr="00014715">
        <w:rPr>
          <w:rFonts w:eastAsia="Calibri"/>
        </w:rPr>
        <w:t xml:space="preserve">procentų dydžio baudą nuo Sutarties </w:t>
      </w:r>
      <w:r w:rsidR="00E719F1">
        <w:rPr>
          <w:rFonts w:eastAsia="Calibri"/>
        </w:rPr>
        <w:t>kainos su PVM</w:t>
      </w:r>
      <w:r w:rsidR="00014715" w:rsidRPr="00014715">
        <w:rPr>
          <w:rFonts w:eastAsia="Calibri"/>
        </w:rPr>
        <w:t>, nurodytos Sutarties 5.6 papunktyje.</w:t>
      </w:r>
    </w:p>
    <w:p w14:paraId="7A13AB52" w14:textId="17F20967" w:rsidR="005B5869" w:rsidRPr="0019403C" w:rsidRDefault="005B5869" w:rsidP="005F58A1">
      <w:pPr>
        <w:numPr>
          <w:ilvl w:val="0"/>
          <w:numId w:val="20"/>
        </w:numPr>
        <w:tabs>
          <w:tab w:val="left" w:pos="1134"/>
        </w:tabs>
        <w:ind w:left="0" w:firstLine="567"/>
        <w:jc w:val="both"/>
        <w:rPr>
          <w:rFonts w:eastAsia="Calibri"/>
        </w:rPr>
      </w:pPr>
      <w:r>
        <w:rPr>
          <w:rFonts w:eastAsia="Calibri"/>
        </w:rPr>
        <w:t xml:space="preserve">Tiekėjui neįvykdžius įsipareigojimo sudaryti Pagrindinę sutartį su Užsakovu, Tiekėjas įsipareigoja </w:t>
      </w:r>
      <w:r w:rsidR="008625B4">
        <w:rPr>
          <w:rFonts w:eastAsia="Calibri"/>
        </w:rPr>
        <w:t xml:space="preserve">Kalėjimų departamentui </w:t>
      </w:r>
      <w:r w:rsidR="008625B4" w:rsidRPr="0019403C">
        <w:rPr>
          <w:rFonts w:eastAsia="Calibri"/>
        </w:rPr>
        <w:t>sumokėti</w:t>
      </w:r>
      <w:r w:rsidRPr="0019403C">
        <w:rPr>
          <w:rFonts w:eastAsia="Calibri"/>
        </w:rPr>
        <w:t xml:space="preserve"> </w:t>
      </w:r>
      <w:r w:rsidR="008625B4" w:rsidRPr="0019403C">
        <w:rPr>
          <w:rFonts w:eastAsia="Calibri"/>
        </w:rPr>
        <w:t>3</w:t>
      </w:r>
      <w:r w:rsidRPr="0019403C">
        <w:rPr>
          <w:rFonts w:eastAsia="Calibri"/>
        </w:rPr>
        <w:t>00,00 (</w:t>
      </w:r>
      <w:r w:rsidR="006928C4" w:rsidRPr="0019403C">
        <w:rPr>
          <w:rFonts w:eastAsia="Calibri"/>
        </w:rPr>
        <w:t>trys šimtai</w:t>
      </w:r>
      <w:r w:rsidRPr="0019403C">
        <w:rPr>
          <w:rFonts w:eastAsia="Calibri"/>
        </w:rPr>
        <w:t>) Eur baudą.</w:t>
      </w:r>
    </w:p>
    <w:p w14:paraId="7F051521" w14:textId="59A55C63" w:rsidR="005B5869" w:rsidRPr="0019403C" w:rsidRDefault="005B5869" w:rsidP="005F58A1">
      <w:pPr>
        <w:numPr>
          <w:ilvl w:val="0"/>
          <w:numId w:val="20"/>
        </w:numPr>
        <w:tabs>
          <w:tab w:val="left" w:pos="1134"/>
        </w:tabs>
        <w:ind w:left="0" w:firstLine="567"/>
        <w:jc w:val="both"/>
        <w:rPr>
          <w:rFonts w:eastAsia="Calibri"/>
        </w:rPr>
      </w:pPr>
      <w:r w:rsidRPr="0019403C">
        <w:rPr>
          <w:rFonts w:eastAsia="Calibri"/>
        </w:rPr>
        <w:t xml:space="preserve">Tiekėjui nepateikus pasiūlymo atnaujintame varžymesi </w:t>
      </w:r>
      <w:r w:rsidR="00337A0E" w:rsidRPr="0019403C">
        <w:rPr>
          <w:rFonts w:eastAsia="Calibri"/>
        </w:rPr>
        <w:t xml:space="preserve">3 </w:t>
      </w:r>
      <w:r w:rsidRPr="0019403C">
        <w:rPr>
          <w:rFonts w:eastAsia="Calibri"/>
        </w:rPr>
        <w:t>(</w:t>
      </w:r>
      <w:r w:rsidR="00337A0E" w:rsidRPr="0019403C">
        <w:rPr>
          <w:rFonts w:eastAsia="Calibri"/>
        </w:rPr>
        <w:t>tris</w:t>
      </w:r>
      <w:r w:rsidRPr="0019403C">
        <w:rPr>
          <w:rFonts w:eastAsia="Calibri"/>
        </w:rPr>
        <w:t>) kartus, Tiekėjas įsipareigoja Kalėjimų departamentui sumokėti 100,00 (vieno šimto) Eur baudą už kiekvieną papildomai nepateiktą pasiūlymą.</w:t>
      </w:r>
    </w:p>
    <w:p w14:paraId="2E9D9C6C" w14:textId="77777777" w:rsidR="00903498" w:rsidRPr="0086100E" w:rsidRDefault="00903498" w:rsidP="00903498">
      <w:pPr>
        <w:tabs>
          <w:tab w:val="left" w:pos="1134"/>
        </w:tabs>
        <w:ind w:left="567"/>
        <w:jc w:val="both"/>
        <w:rPr>
          <w:rFonts w:eastAsia="Calibri"/>
        </w:rPr>
      </w:pPr>
    </w:p>
    <w:p w14:paraId="6F86B5E5" w14:textId="3BD82C3C" w:rsidR="00903498" w:rsidRPr="0086100E" w:rsidRDefault="00C50133" w:rsidP="00C50133">
      <w:pPr>
        <w:tabs>
          <w:tab w:val="left" w:pos="426"/>
        </w:tabs>
        <w:spacing w:after="240"/>
        <w:jc w:val="center"/>
        <w:rPr>
          <w:rFonts w:eastAsia="Calibri"/>
          <w:b/>
          <w:bCs/>
        </w:rPr>
      </w:pPr>
      <w:r>
        <w:rPr>
          <w:rFonts w:eastAsia="Calibri"/>
          <w:b/>
          <w:bCs/>
        </w:rPr>
        <w:t xml:space="preserve">12. </w:t>
      </w:r>
      <w:r w:rsidR="00903498" w:rsidRPr="0086100E">
        <w:rPr>
          <w:rFonts w:eastAsia="Calibri"/>
          <w:b/>
          <w:bCs/>
        </w:rPr>
        <w:t>KONFIDENCIALUMAS</w:t>
      </w:r>
    </w:p>
    <w:p w14:paraId="1DFD15A8" w14:textId="0EEB2DEB" w:rsidR="00903498" w:rsidRPr="0086100E" w:rsidRDefault="00360A0D" w:rsidP="007128BD">
      <w:pPr>
        <w:pStyle w:val="Sraopastraipa"/>
        <w:numPr>
          <w:ilvl w:val="1"/>
          <w:numId w:val="24"/>
        </w:numPr>
        <w:tabs>
          <w:tab w:val="left" w:pos="1134"/>
        </w:tabs>
        <w:ind w:left="0" w:firstLine="567"/>
        <w:jc w:val="both"/>
        <w:rPr>
          <w:rFonts w:eastAsia="Calibri"/>
          <w:lang w:val="lt-LT"/>
        </w:rPr>
      </w:pPr>
      <w:r w:rsidRPr="0086100E">
        <w:rPr>
          <w:rFonts w:eastAsia="Calibri"/>
          <w:lang w:val="lt-LT"/>
        </w:rPr>
        <w:t xml:space="preserve"> </w:t>
      </w:r>
      <w:r w:rsidR="008A6162">
        <w:rPr>
          <w:rFonts w:eastAsia="Calibri"/>
          <w:color w:val="000000" w:themeColor="text1"/>
          <w:lang w:val="lt-LT"/>
        </w:rPr>
        <w:t>Šalys</w:t>
      </w:r>
      <w:r w:rsidR="00903498" w:rsidRPr="0086100E">
        <w:rPr>
          <w:rFonts w:eastAsia="Calibri"/>
          <w:lang w:val="lt-LT"/>
        </w:rPr>
        <w:t xml:space="preserve"> užtikrina, kad:</w:t>
      </w:r>
    </w:p>
    <w:p w14:paraId="113488DA" w14:textId="01CA2752" w:rsidR="00903498" w:rsidRPr="0086100E" w:rsidRDefault="00360A0D" w:rsidP="00360A0D">
      <w:pPr>
        <w:tabs>
          <w:tab w:val="left" w:pos="1134"/>
        </w:tabs>
        <w:ind w:firstLine="567"/>
        <w:jc w:val="both"/>
        <w:rPr>
          <w:rFonts w:eastAsia="Calibri"/>
        </w:rPr>
      </w:pPr>
      <w:r w:rsidRPr="0086100E">
        <w:rPr>
          <w:rFonts w:eastAsia="Calibri"/>
        </w:rPr>
        <w:t xml:space="preserve">12.1.1. </w:t>
      </w:r>
      <w:r w:rsidR="00903498" w:rsidRPr="0086100E">
        <w:rPr>
          <w:rFonts w:eastAsia="Calibri"/>
        </w:rPr>
        <w:t>jų samdomas ar jiems dirbantis asmuo naudos Konfidencialią informaciją tik šios Sutarties tikslais;</w:t>
      </w:r>
    </w:p>
    <w:p w14:paraId="2772DD3A" w14:textId="391333CA" w:rsidR="00903498" w:rsidRPr="0086100E" w:rsidRDefault="00903498" w:rsidP="007128BD">
      <w:pPr>
        <w:pStyle w:val="Sraopastraipa"/>
        <w:numPr>
          <w:ilvl w:val="2"/>
          <w:numId w:val="25"/>
        </w:numPr>
        <w:tabs>
          <w:tab w:val="left" w:pos="1134"/>
        </w:tabs>
        <w:ind w:left="0" w:firstLine="567"/>
        <w:jc w:val="both"/>
        <w:rPr>
          <w:rFonts w:eastAsia="Calibri"/>
          <w:lang w:val="lt-LT"/>
        </w:rPr>
      </w:pPr>
      <w:r w:rsidRPr="0086100E">
        <w:rPr>
          <w:rFonts w:eastAsia="Calibri"/>
          <w:lang w:val="lt-LT"/>
        </w:rPr>
        <w:t>jų samdomas ar jiems dirbantis asmuo šios Sutarties vykdymo tikslais neatskleis jokios Konfidencialios informacijos jokiam Užsakovui ir/ar jokiam trečiajam asmeniui be išankstinio raštiško Konfidencialios informacijos pateikėjo sutikimo;</w:t>
      </w:r>
    </w:p>
    <w:p w14:paraId="7C9DBF3A" w14:textId="5D7DFC64" w:rsidR="00903498" w:rsidRPr="0086100E" w:rsidRDefault="00903498" w:rsidP="007128BD">
      <w:pPr>
        <w:pStyle w:val="Sraopastraipa"/>
        <w:numPr>
          <w:ilvl w:val="2"/>
          <w:numId w:val="25"/>
        </w:numPr>
        <w:tabs>
          <w:tab w:val="left" w:pos="1134"/>
        </w:tabs>
        <w:ind w:left="0" w:firstLine="567"/>
        <w:jc w:val="both"/>
        <w:rPr>
          <w:rFonts w:eastAsia="Calibri"/>
          <w:lang w:val="lt-LT"/>
        </w:rPr>
      </w:pPr>
      <w:r w:rsidRPr="0086100E">
        <w:rPr>
          <w:rFonts w:eastAsia="Calibri"/>
          <w:lang w:val="lt-LT"/>
        </w:rPr>
        <w:t>jie imasi visų būtinų atsargumo priemonių siekdami užtikrinti, kad jokia Konfidenciali informacija nebūtų atskleista (išskyrus pirmiau minėtus atvejus) ar naudojama jokiais kitais tikslais, išskyrus jų darbuotojams, tarnautojams vykdant šią Sutartį.</w:t>
      </w:r>
    </w:p>
    <w:p w14:paraId="4ABE0703" w14:textId="6F4D3AEE" w:rsidR="00903498" w:rsidRDefault="00903498" w:rsidP="007128BD">
      <w:pPr>
        <w:pStyle w:val="Sraopastraipa"/>
        <w:numPr>
          <w:ilvl w:val="1"/>
          <w:numId w:val="25"/>
        </w:numPr>
        <w:tabs>
          <w:tab w:val="left" w:pos="1134"/>
        </w:tabs>
        <w:ind w:left="0" w:firstLine="567"/>
        <w:jc w:val="both"/>
        <w:rPr>
          <w:rFonts w:eastAsia="Calibri"/>
          <w:lang w:val="lt-LT"/>
        </w:rPr>
      </w:pPr>
      <w:r w:rsidRPr="0086100E">
        <w:rPr>
          <w:rFonts w:eastAsia="Calibri"/>
          <w:lang w:val="lt-LT"/>
        </w:rPr>
        <w:t>Konfidencialia informacija nelaikoma</w:t>
      </w:r>
      <w:r w:rsidR="000F6D06">
        <w:rPr>
          <w:rFonts w:eastAsia="Calibri"/>
          <w:lang w:val="lt-LT"/>
        </w:rPr>
        <w:t xml:space="preserve"> </w:t>
      </w:r>
      <w:r w:rsidR="000F6D06" w:rsidRPr="0086100E">
        <w:rPr>
          <w:rFonts w:eastAsia="Calibri"/>
          <w:lang w:val="lt-LT"/>
        </w:rPr>
        <w:t>informacija, kuri privalo būti atskleista pagal įstatymus ar kitus teisės aktus</w:t>
      </w:r>
      <w:r w:rsidR="000F6D06">
        <w:rPr>
          <w:rFonts w:eastAsia="Calibri"/>
          <w:lang w:val="lt-LT"/>
        </w:rPr>
        <w:t>.</w:t>
      </w:r>
    </w:p>
    <w:p w14:paraId="35280851" w14:textId="12E97D34" w:rsidR="00FA04D9" w:rsidRDefault="00FA04D9" w:rsidP="00FA04D9">
      <w:pPr>
        <w:tabs>
          <w:tab w:val="left" w:pos="1134"/>
        </w:tabs>
        <w:jc w:val="both"/>
        <w:rPr>
          <w:rFonts w:eastAsia="Calibri"/>
        </w:rPr>
      </w:pPr>
    </w:p>
    <w:p w14:paraId="0E64B69E" w14:textId="58AA6F84" w:rsidR="00903498" w:rsidRPr="00BD598C" w:rsidRDefault="00903498" w:rsidP="007128BD">
      <w:pPr>
        <w:pStyle w:val="Sraopastraipa"/>
        <w:numPr>
          <w:ilvl w:val="0"/>
          <w:numId w:val="25"/>
        </w:numPr>
        <w:tabs>
          <w:tab w:val="left" w:pos="426"/>
        </w:tabs>
        <w:spacing w:after="240"/>
        <w:ind w:left="0" w:firstLine="0"/>
        <w:jc w:val="center"/>
        <w:rPr>
          <w:rFonts w:eastAsia="Calibri"/>
          <w:b/>
          <w:bCs/>
        </w:rPr>
      </w:pPr>
      <w:r w:rsidRPr="00BD598C">
        <w:rPr>
          <w:rFonts w:eastAsia="Calibri"/>
          <w:b/>
          <w:bCs/>
        </w:rPr>
        <w:t>ĮSIPAREIGOJIMŲ PERLEIDIMAS IR SUB</w:t>
      </w:r>
      <w:r w:rsidR="000F6D06" w:rsidRPr="00BD598C">
        <w:rPr>
          <w:rFonts w:eastAsia="Calibri"/>
          <w:b/>
          <w:bCs/>
        </w:rPr>
        <w:t>TIEKIMAS</w:t>
      </w:r>
    </w:p>
    <w:p w14:paraId="4DCB97EB" w14:textId="4DB4B946" w:rsidR="00903498" w:rsidRPr="0086100E" w:rsidRDefault="00903498" w:rsidP="007128BD">
      <w:pPr>
        <w:pStyle w:val="Sraopastraipa"/>
        <w:numPr>
          <w:ilvl w:val="1"/>
          <w:numId w:val="26"/>
        </w:numPr>
        <w:tabs>
          <w:tab w:val="left" w:pos="0"/>
          <w:tab w:val="left" w:pos="1134"/>
        </w:tabs>
        <w:ind w:left="0" w:firstLine="567"/>
        <w:jc w:val="both"/>
        <w:rPr>
          <w:rFonts w:eastAsia="Calibri"/>
          <w:lang w:val="lt-LT"/>
        </w:rPr>
      </w:pPr>
      <w:r w:rsidRPr="0086100E">
        <w:rPr>
          <w:rFonts w:eastAsia="Calibri"/>
          <w:lang w:val="lt-LT"/>
        </w:rPr>
        <w:t>Šalys negali perleisti savo įsipareigojimų pagal šią Sutartį.</w:t>
      </w:r>
    </w:p>
    <w:p w14:paraId="168FF953" w14:textId="7537C553" w:rsidR="00903498" w:rsidRPr="0086100E" w:rsidRDefault="00903498" w:rsidP="007128BD">
      <w:pPr>
        <w:pStyle w:val="Sraopastraipa"/>
        <w:numPr>
          <w:ilvl w:val="1"/>
          <w:numId w:val="26"/>
        </w:numPr>
        <w:tabs>
          <w:tab w:val="left" w:pos="0"/>
          <w:tab w:val="left" w:pos="1134"/>
        </w:tabs>
        <w:ind w:left="0" w:firstLine="567"/>
        <w:jc w:val="both"/>
        <w:rPr>
          <w:rFonts w:eastAsia="Calibri"/>
          <w:color w:val="000000" w:themeColor="text1"/>
          <w:lang w:val="lt-LT"/>
        </w:rPr>
      </w:pPr>
      <w:r w:rsidRPr="0086100E">
        <w:rPr>
          <w:rFonts w:eastAsia="Calibri"/>
          <w:lang w:val="lt-LT"/>
        </w:rPr>
        <w:t xml:space="preserve">Šalių juridinio statuso pasikeitimas neturi įtakos šios Sutarties galiojimui. Tokiomis aplinkybėmis </w:t>
      </w:r>
      <w:r w:rsidRPr="0086100E">
        <w:rPr>
          <w:rFonts w:eastAsia="Calibri"/>
          <w:color w:val="000000" w:themeColor="text1"/>
          <w:lang w:val="lt-LT"/>
        </w:rPr>
        <w:t>įsipareigoj</w:t>
      </w:r>
      <w:r w:rsidR="00C446C2" w:rsidRPr="0086100E">
        <w:rPr>
          <w:rFonts w:eastAsia="Calibri"/>
          <w:color w:val="000000" w:themeColor="text1"/>
          <w:lang w:val="lt-LT"/>
        </w:rPr>
        <w:t>imai pagal šią Sutartį pereina Š</w:t>
      </w:r>
      <w:r w:rsidRPr="0086100E">
        <w:rPr>
          <w:rFonts w:eastAsia="Calibri"/>
          <w:color w:val="000000" w:themeColor="text1"/>
          <w:lang w:val="lt-LT"/>
        </w:rPr>
        <w:t>alies teises ir pareigas perimančiam subjektui.</w:t>
      </w:r>
    </w:p>
    <w:p w14:paraId="722A849B" w14:textId="65165968" w:rsidR="00A2693A" w:rsidRPr="0086100E" w:rsidRDefault="00CE52D8" w:rsidP="007128BD">
      <w:pPr>
        <w:pStyle w:val="Sraopastraipa"/>
        <w:numPr>
          <w:ilvl w:val="1"/>
          <w:numId w:val="26"/>
        </w:numPr>
        <w:tabs>
          <w:tab w:val="left" w:pos="0"/>
          <w:tab w:val="left" w:pos="1134"/>
        </w:tabs>
        <w:ind w:left="0" w:firstLine="567"/>
        <w:jc w:val="both"/>
        <w:rPr>
          <w:rFonts w:eastAsia="Calibri"/>
          <w:color w:val="000000" w:themeColor="text1"/>
          <w:lang w:val="lt-LT"/>
        </w:rPr>
      </w:pPr>
      <w:r w:rsidRPr="0086100E">
        <w:rPr>
          <w:rFonts w:eastAsia="Calibri"/>
          <w:color w:val="000000" w:themeColor="text1"/>
          <w:lang w:val="lt-LT"/>
        </w:rPr>
        <w:t xml:space="preserve">Tiekėjas </w:t>
      </w:r>
      <w:r w:rsidR="00A2693A" w:rsidRPr="0086100E">
        <w:rPr>
          <w:rFonts w:eastAsia="Calibri"/>
          <w:bCs/>
          <w:color w:val="000000" w:themeColor="text1"/>
          <w:lang w:val="lt-LT"/>
        </w:rPr>
        <w:t>turi teisę Sutarties vykdymui pasitelkti:</w:t>
      </w:r>
    </w:p>
    <w:p w14:paraId="2C5CAEA9" w14:textId="409E9BD7" w:rsidR="00903498" w:rsidRPr="0086100E" w:rsidRDefault="00360A0D" w:rsidP="00C50133">
      <w:pPr>
        <w:tabs>
          <w:tab w:val="left" w:pos="0"/>
          <w:tab w:val="left" w:pos="1134"/>
        </w:tabs>
        <w:ind w:firstLine="567"/>
        <w:jc w:val="both"/>
        <w:rPr>
          <w:rFonts w:eastAsia="Calibri"/>
          <w:bCs/>
          <w:color w:val="000000" w:themeColor="text1"/>
        </w:rPr>
      </w:pPr>
      <w:r w:rsidRPr="0086100E">
        <w:rPr>
          <w:rFonts w:eastAsia="Calibri"/>
          <w:color w:val="000000" w:themeColor="text1"/>
        </w:rPr>
        <w:t>13</w:t>
      </w:r>
      <w:r w:rsidR="00A2693A" w:rsidRPr="0086100E">
        <w:rPr>
          <w:rFonts w:eastAsia="Calibri"/>
          <w:color w:val="000000" w:themeColor="text1"/>
        </w:rPr>
        <w:t>.3.1</w:t>
      </w:r>
      <w:r w:rsidR="00903498" w:rsidRPr="0086100E">
        <w:rPr>
          <w:rFonts w:eastAsia="Calibri"/>
          <w:color w:val="000000" w:themeColor="text1"/>
        </w:rPr>
        <w:t>.</w:t>
      </w:r>
      <w:r w:rsidR="00A2693A" w:rsidRPr="0086100E">
        <w:rPr>
          <w:rFonts w:eastAsia="Calibri"/>
          <w:bCs/>
          <w:color w:val="000000" w:themeColor="text1"/>
        </w:rPr>
        <w:t xml:space="preserve"> pasiūlyme nurodytus sub</w:t>
      </w:r>
      <w:r w:rsidR="000F6D06">
        <w:rPr>
          <w:rFonts w:eastAsia="Calibri"/>
          <w:bCs/>
          <w:color w:val="000000" w:themeColor="text1"/>
        </w:rPr>
        <w:t>tiekėjus</w:t>
      </w:r>
      <w:r w:rsidR="0013682D" w:rsidRPr="0086100E">
        <w:rPr>
          <w:rFonts w:eastAsia="Calibri"/>
          <w:bCs/>
          <w:color w:val="000000" w:themeColor="text1"/>
        </w:rPr>
        <w:t xml:space="preserve"> (ūkio subjektus)</w:t>
      </w:r>
      <w:r w:rsidR="00A2693A" w:rsidRPr="0086100E">
        <w:rPr>
          <w:rFonts w:eastAsia="Calibri"/>
          <w:bCs/>
          <w:color w:val="000000" w:themeColor="text1"/>
        </w:rPr>
        <w:t xml:space="preserve">, kuriais grindžiama </w:t>
      </w:r>
      <w:r w:rsidR="000C2702" w:rsidRPr="0086100E">
        <w:rPr>
          <w:rFonts w:eastAsia="Calibri"/>
          <w:color w:val="000000" w:themeColor="text1"/>
        </w:rPr>
        <w:t xml:space="preserve">Tiekėjo </w:t>
      </w:r>
      <w:r w:rsidR="00A2693A" w:rsidRPr="0086100E">
        <w:rPr>
          <w:rFonts w:eastAsia="Calibri"/>
          <w:bCs/>
          <w:color w:val="000000" w:themeColor="text1"/>
        </w:rPr>
        <w:t>kvalifikacija;</w:t>
      </w:r>
    </w:p>
    <w:p w14:paraId="067A6CDE" w14:textId="70AB79FD" w:rsidR="000C5D84" w:rsidRDefault="00360A0D" w:rsidP="00C50133">
      <w:pPr>
        <w:tabs>
          <w:tab w:val="left" w:pos="0"/>
          <w:tab w:val="left" w:pos="1134"/>
        </w:tabs>
        <w:ind w:firstLine="567"/>
        <w:jc w:val="both"/>
        <w:rPr>
          <w:rFonts w:eastAsia="Calibri"/>
          <w:color w:val="000000" w:themeColor="text1"/>
        </w:rPr>
      </w:pPr>
      <w:r w:rsidRPr="0086100E">
        <w:rPr>
          <w:rFonts w:eastAsia="Calibri"/>
          <w:bCs/>
          <w:color w:val="000000" w:themeColor="text1"/>
        </w:rPr>
        <w:t>13</w:t>
      </w:r>
      <w:r w:rsidR="00A2693A" w:rsidRPr="0086100E">
        <w:rPr>
          <w:rFonts w:eastAsia="Calibri"/>
          <w:bCs/>
          <w:color w:val="000000" w:themeColor="text1"/>
        </w:rPr>
        <w:t>.3.2. kitus sub</w:t>
      </w:r>
      <w:r w:rsidR="00EA1E14">
        <w:rPr>
          <w:rFonts w:eastAsia="Calibri"/>
          <w:bCs/>
          <w:color w:val="000000" w:themeColor="text1"/>
        </w:rPr>
        <w:t>tiekėjus</w:t>
      </w:r>
      <w:r w:rsidR="00A2693A" w:rsidRPr="0086100E">
        <w:rPr>
          <w:rFonts w:eastAsia="Calibri"/>
          <w:bCs/>
          <w:color w:val="000000" w:themeColor="text1"/>
        </w:rPr>
        <w:t>, jeigu pasiūlymo pateikimo metu jie buvo žinomi.</w:t>
      </w:r>
      <w:r w:rsidR="002F102A" w:rsidRPr="002F102A">
        <w:rPr>
          <w:rFonts w:eastAsia="Calibri"/>
          <w:bCs/>
          <w:color w:val="000000" w:themeColor="text1"/>
        </w:rPr>
        <w:t xml:space="preserve"> Tuo atveju, jei pasiūlymo pateikimo metu </w:t>
      </w:r>
      <w:r w:rsidR="002F102A">
        <w:rPr>
          <w:rFonts w:eastAsia="Calibri"/>
          <w:bCs/>
          <w:color w:val="000000" w:themeColor="text1"/>
        </w:rPr>
        <w:t>Tiekėjui nebuvo žinomi kiti subtiekėjai</w:t>
      </w:r>
      <w:r w:rsidR="002F102A" w:rsidRPr="002F102A">
        <w:rPr>
          <w:rFonts w:eastAsia="Calibri"/>
          <w:bCs/>
          <w:color w:val="000000" w:themeColor="text1"/>
        </w:rPr>
        <w:t xml:space="preserve">, </w:t>
      </w:r>
      <w:r w:rsidR="002F102A">
        <w:rPr>
          <w:rFonts w:eastAsia="Calibri"/>
          <w:bCs/>
          <w:color w:val="000000" w:themeColor="text1"/>
        </w:rPr>
        <w:t xml:space="preserve">Tiekėjas </w:t>
      </w:r>
      <w:r w:rsidR="002F102A" w:rsidRPr="002F102A">
        <w:rPr>
          <w:rFonts w:eastAsia="Calibri"/>
          <w:bCs/>
          <w:color w:val="000000" w:themeColor="text1"/>
        </w:rPr>
        <w:t xml:space="preserve">po Pagrindinės sutarties </w:t>
      </w:r>
      <w:r w:rsidR="002F102A">
        <w:rPr>
          <w:rFonts w:eastAsia="Calibri"/>
          <w:bCs/>
          <w:color w:val="000000" w:themeColor="text1"/>
        </w:rPr>
        <w:t xml:space="preserve">sudarymo,  </w:t>
      </w:r>
      <w:r w:rsidR="002F102A" w:rsidRPr="002F102A">
        <w:rPr>
          <w:rFonts w:eastAsia="Calibri"/>
          <w:bCs/>
          <w:color w:val="000000" w:themeColor="text1"/>
        </w:rPr>
        <w:t xml:space="preserve">tačiau ne vėliau negu </w:t>
      </w:r>
      <w:r w:rsidR="002F102A">
        <w:rPr>
          <w:rFonts w:eastAsia="Calibri"/>
          <w:bCs/>
          <w:color w:val="000000" w:themeColor="text1"/>
        </w:rPr>
        <w:t>Pagrindinė sutartis pradedama vykdyti, T</w:t>
      </w:r>
      <w:r w:rsidR="002F102A" w:rsidRPr="002F102A">
        <w:rPr>
          <w:rFonts w:eastAsia="Calibri"/>
          <w:bCs/>
          <w:color w:val="000000" w:themeColor="text1"/>
        </w:rPr>
        <w:t xml:space="preserve">iekėjas </w:t>
      </w:r>
      <w:r w:rsidR="002F102A" w:rsidRPr="002F102A">
        <w:rPr>
          <w:rFonts w:eastAsia="Calibri"/>
          <w:bCs/>
          <w:color w:val="000000" w:themeColor="text1"/>
        </w:rPr>
        <w:lastRenderedPageBreak/>
        <w:t xml:space="preserve">įsipareigoja </w:t>
      </w:r>
      <w:r w:rsidR="002F102A">
        <w:rPr>
          <w:rFonts w:eastAsia="Calibri"/>
          <w:bCs/>
          <w:color w:val="000000" w:themeColor="text1"/>
        </w:rPr>
        <w:t xml:space="preserve">Užsakovui </w:t>
      </w:r>
      <w:r w:rsidR="002F102A" w:rsidRPr="002F102A">
        <w:rPr>
          <w:rFonts w:eastAsia="Calibri"/>
          <w:bCs/>
          <w:color w:val="000000" w:themeColor="text1"/>
        </w:rPr>
        <w:t xml:space="preserve">pranešti tuo metu žinomų subtiekėjų pavadinimus, kontaktinius duomenis ir jų atstovus. </w:t>
      </w:r>
      <w:r w:rsidR="002F102A">
        <w:rPr>
          <w:rFonts w:eastAsia="Calibri"/>
          <w:bCs/>
          <w:color w:val="000000" w:themeColor="text1"/>
        </w:rPr>
        <w:t>T</w:t>
      </w:r>
      <w:r w:rsidR="002F102A" w:rsidRPr="002F102A">
        <w:rPr>
          <w:rFonts w:eastAsia="Calibri"/>
          <w:bCs/>
          <w:color w:val="000000" w:themeColor="text1"/>
        </w:rPr>
        <w:t xml:space="preserve">iekėjas </w:t>
      </w:r>
      <w:r w:rsidR="002F102A">
        <w:rPr>
          <w:rFonts w:eastAsia="Calibri"/>
          <w:bCs/>
          <w:color w:val="000000" w:themeColor="text1"/>
        </w:rPr>
        <w:t xml:space="preserve">turi informuoti Užsakovą </w:t>
      </w:r>
      <w:r w:rsidR="002F102A" w:rsidRPr="002F102A">
        <w:rPr>
          <w:rFonts w:eastAsia="Calibri"/>
          <w:bCs/>
          <w:color w:val="000000" w:themeColor="text1"/>
        </w:rPr>
        <w:t xml:space="preserve">apie minėtos informacijos pasikeitimus visu </w:t>
      </w:r>
      <w:r w:rsidR="002F102A">
        <w:rPr>
          <w:rFonts w:eastAsia="Calibri"/>
          <w:bCs/>
          <w:color w:val="000000" w:themeColor="text1"/>
        </w:rPr>
        <w:t xml:space="preserve">Pagrindinės  </w:t>
      </w:r>
      <w:r w:rsidR="002F102A" w:rsidRPr="002F102A">
        <w:rPr>
          <w:rFonts w:eastAsia="Calibri"/>
          <w:bCs/>
          <w:color w:val="000000" w:themeColor="text1"/>
        </w:rPr>
        <w:t>sutarties vykdymo metu, taip pat apie naujus subtiekėjus, kuriuos jis ketina pasitelkti vėliau.</w:t>
      </w:r>
      <w:r w:rsidRPr="0086100E">
        <w:rPr>
          <w:rFonts w:eastAsia="Calibri"/>
          <w:color w:val="000000" w:themeColor="text1"/>
        </w:rPr>
        <w:t xml:space="preserve">13.4. </w:t>
      </w:r>
      <w:r w:rsidR="00463257" w:rsidRPr="0086100E">
        <w:rPr>
          <w:rFonts w:eastAsia="Calibri"/>
          <w:color w:val="000000" w:themeColor="text1"/>
        </w:rPr>
        <w:t>J</w:t>
      </w:r>
      <w:r w:rsidR="00A2693A" w:rsidRPr="0086100E">
        <w:rPr>
          <w:rFonts w:eastAsia="Calibri"/>
          <w:color w:val="000000" w:themeColor="text1"/>
        </w:rPr>
        <w:t xml:space="preserve">eigu keičiami, </w:t>
      </w:r>
      <w:r w:rsidR="000C2702" w:rsidRPr="0086100E">
        <w:rPr>
          <w:rFonts w:eastAsia="Calibri"/>
          <w:color w:val="000000" w:themeColor="text1"/>
        </w:rPr>
        <w:t xml:space="preserve">Tiekėjo </w:t>
      </w:r>
      <w:r w:rsidR="00A2693A" w:rsidRPr="0086100E">
        <w:rPr>
          <w:rFonts w:eastAsia="Calibri"/>
          <w:color w:val="000000" w:themeColor="text1"/>
        </w:rPr>
        <w:t>pasiūlyme nurodyti su</w:t>
      </w:r>
      <w:r w:rsidR="00EA1E14">
        <w:rPr>
          <w:rFonts w:eastAsia="Calibri"/>
          <w:color w:val="000000" w:themeColor="text1"/>
        </w:rPr>
        <w:t>btiekėjai</w:t>
      </w:r>
      <w:r w:rsidR="0013682D" w:rsidRPr="0086100E">
        <w:rPr>
          <w:rFonts w:eastAsia="Calibri"/>
          <w:color w:val="000000" w:themeColor="text1"/>
        </w:rPr>
        <w:t xml:space="preserve"> (ūkio subjektai)</w:t>
      </w:r>
      <w:r w:rsidR="00A2693A" w:rsidRPr="0086100E">
        <w:rPr>
          <w:rFonts w:eastAsia="Calibri"/>
          <w:color w:val="000000" w:themeColor="text1"/>
        </w:rPr>
        <w:t xml:space="preserve">, </w:t>
      </w:r>
      <w:r w:rsidR="00A2693A" w:rsidRPr="0086100E">
        <w:rPr>
          <w:rFonts w:eastAsia="Calibri"/>
          <w:bCs/>
          <w:color w:val="000000" w:themeColor="text1"/>
        </w:rPr>
        <w:t xml:space="preserve">kuriais grindžiama </w:t>
      </w:r>
      <w:r w:rsidR="000C2702" w:rsidRPr="0086100E">
        <w:rPr>
          <w:rFonts w:eastAsia="Calibri"/>
          <w:color w:val="000000" w:themeColor="text1"/>
        </w:rPr>
        <w:t xml:space="preserve">Tiekėjo </w:t>
      </w:r>
      <w:r w:rsidR="00A2693A" w:rsidRPr="0086100E">
        <w:rPr>
          <w:rFonts w:eastAsia="Calibri"/>
          <w:bCs/>
          <w:color w:val="000000" w:themeColor="text1"/>
        </w:rPr>
        <w:t>kvalifikacija</w:t>
      </w:r>
      <w:r w:rsidR="00A2693A" w:rsidRPr="0086100E">
        <w:rPr>
          <w:rFonts w:eastAsia="Calibri"/>
          <w:color w:val="000000" w:themeColor="text1"/>
        </w:rPr>
        <w:t>,</w:t>
      </w:r>
      <w:r w:rsidR="000C5D84" w:rsidRPr="0086100E">
        <w:rPr>
          <w:rFonts w:eastAsia="Calibri"/>
          <w:color w:val="000000" w:themeColor="text1"/>
        </w:rPr>
        <w:t xml:space="preserve"> kadangi:</w:t>
      </w:r>
    </w:p>
    <w:p w14:paraId="376A496F" w14:textId="476F6F95" w:rsidR="002A1CD4" w:rsidRPr="0086100E" w:rsidRDefault="002A1CD4" w:rsidP="00C50133">
      <w:pPr>
        <w:tabs>
          <w:tab w:val="left" w:pos="0"/>
        </w:tabs>
        <w:ind w:firstLine="567"/>
        <w:jc w:val="both"/>
        <w:rPr>
          <w:rFonts w:eastAsia="Calibri"/>
          <w:color w:val="000000" w:themeColor="text1"/>
        </w:rPr>
      </w:pPr>
      <w:r w:rsidRPr="0086100E">
        <w:rPr>
          <w:rFonts w:eastAsia="Calibri"/>
          <w:color w:val="000000" w:themeColor="text1"/>
        </w:rPr>
        <w:t>13.4. Jeigu keičiami Tiekėjo pasiūlyme nurodyti su</w:t>
      </w:r>
      <w:r>
        <w:rPr>
          <w:rFonts w:eastAsia="Calibri"/>
          <w:color w:val="000000" w:themeColor="text1"/>
        </w:rPr>
        <w:t>btiekėjai</w:t>
      </w:r>
      <w:r w:rsidRPr="0086100E">
        <w:rPr>
          <w:rFonts w:eastAsia="Calibri"/>
          <w:color w:val="000000" w:themeColor="text1"/>
        </w:rPr>
        <w:t xml:space="preserve"> (ūkio subjektai), </w:t>
      </w:r>
      <w:r w:rsidRPr="0086100E">
        <w:rPr>
          <w:rFonts w:eastAsia="Calibri"/>
          <w:bCs/>
          <w:color w:val="000000" w:themeColor="text1"/>
        </w:rPr>
        <w:t xml:space="preserve">kuriais grindžiama </w:t>
      </w:r>
      <w:r w:rsidRPr="0086100E">
        <w:rPr>
          <w:rFonts w:eastAsia="Calibri"/>
          <w:color w:val="000000" w:themeColor="text1"/>
        </w:rPr>
        <w:t xml:space="preserve">Tiekėjo </w:t>
      </w:r>
      <w:r w:rsidRPr="0086100E">
        <w:rPr>
          <w:rFonts w:eastAsia="Calibri"/>
          <w:bCs/>
          <w:color w:val="000000" w:themeColor="text1"/>
        </w:rPr>
        <w:t>kvalifikacija</w:t>
      </w:r>
      <w:r w:rsidRPr="0086100E">
        <w:rPr>
          <w:rFonts w:eastAsia="Calibri"/>
          <w:color w:val="000000" w:themeColor="text1"/>
        </w:rPr>
        <w:t>, kadangi:</w:t>
      </w:r>
    </w:p>
    <w:p w14:paraId="1FF67763" w14:textId="755E0F77" w:rsidR="00B03F6E" w:rsidRPr="0086100E" w:rsidRDefault="00360A0D" w:rsidP="00C50133">
      <w:pPr>
        <w:tabs>
          <w:tab w:val="left" w:pos="0"/>
        </w:tabs>
        <w:ind w:firstLine="567"/>
        <w:jc w:val="both"/>
        <w:rPr>
          <w:rFonts w:eastAsia="Calibri"/>
          <w:color w:val="000000" w:themeColor="text1"/>
        </w:rPr>
      </w:pPr>
      <w:r w:rsidRPr="0086100E">
        <w:rPr>
          <w:rFonts w:eastAsia="Calibri"/>
          <w:color w:val="000000" w:themeColor="text1"/>
        </w:rPr>
        <w:t>13.4</w:t>
      </w:r>
      <w:r w:rsidR="00463257" w:rsidRPr="0086100E">
        <w:rPr>
          <w:rFonts w:eastAsia="Calibri"/>
          <w:color w:val="000000" w:themeColor="text1"/>
        </w:rPr>
        <w:t xml:space="preserve">.1. </w:t>
      </w:r>
      <w:r w:rsidR="00B03F6E" w:rsidRPr="0086100E">
        <w:rPr>
          <w:rFonts w:eastAsia="Calibri"/>
          <w:color w:val="000000" w:themeColor="text1"/>
        </w:rPr>
        <w:t xml:space="preserve">jie </w:t>
      </w:r>
      <w:r w:rsidR="000C5D84" w:rsidRPr="0086100E">
        <w:rPr>
          <w:rFonts w:eastAsia="Calibri"/>
          <w:color w:val="000000" w:themeColor="text1"/>
        </w:rPr>
        <w:t xml:space="preserve">netinkamai vykdo įsipareigojimus </w:t>
      </w:r>
      <w:r w:rsidR="000C2702" w:rsidRPr="0086100E">
        <w:rPr>
          <w:rFonts w:eastAsia="Calibri"/>
          <w:color w:val="000000" w:themeColor="text1"/>
        </w:rPr>
        <w:t>Tiekėjui</w:t>
      </w:r>
      <w:r w:rsidR="00B03F6E" w:rsidRPr="0086100E">
        <w:rPr>
          <w:rFonts w:eastAsia="Calibri"/>
          <w:color w:val="000000" w:themeColor="text1"/>
        </w:rPr>
        <w:t>,</w:t>
      </w:r>
      <w:r w:rsidR="000C5D84" w:rsidRPr="0086100E">
        <w:rPr>
          <w:rFonts w:eastAsia="Calibri"/>
          <w:color w:val="000000" w:themeColor="text1"/>
        </w:rPr>
        <w:t xml:space="preserve"> nepajėgūs vykdyti įsipareigojimų </w:t>
      </w:r>
      <w:r w:rsidR="000C2702" w:rsidRPr="0086100E">
        <w:rPr>
          <w:rFonts w:eastAsia="Calibri"/>
          <w:color w:val="000000" w:themeColor="text1"/>
        </w:rPr>
        <w:t>Tiekėj</w:t>
      </w:r>
      <w:r w:rsidR="00B03F6E" w:rsidRPr="0086100E">
        <w:rPr>
          <w:rFonts w:eastAsia="Calibri"/>
          <w:color w:val="000000" w:themeColor="text1"/>
        </w:rPr>
        <w:t>ui</w:t>
      </w:r>
      <w:r w:rsidR="000C5D84" w:rsidRPr="0086100E">
        <w:rPr>
          <w:rFonts w:eastAsia="Calibri"/>
          <w:color w:val="000000" w:themeColor="text1"/>
        </w:rPr>
        <w:t xml:space="preserve"> dėl iškeltos restruktūrizavimo, bankroto bylos, bankroto proceso vykdymo ne teismo tvarka, inicijuotos priverstinio likvidavimo ar susitarimo su kreditoriais procedūros arba jie</w:t>
      </w:r>
      <w:r w:rsidR="00463257" w:rsidRPr="0086100E">
        <w:rPr>
          <w:rFonts w:eastAsia="Calibri"/>
          <w:color w:val="000000" w:themeColor="text1"/>
        </w:rPr>
        <w:t>ms vykdomų analogiškų procedūrų;</w:t>
      </w:r>
    </w:p>
    <w:p w14:paraId="4203261E" w14:textId="191035CA" w:rsidR="00A2693A" w:rsidRPr="00FE2BBB" w:rsidRDefault="00360A0D" w:rsidP="00C50133">
      <w:pPr>
        <w:tabs>
          <w:tab w:val="left" w:pos="0"/>
        </w:tabs>
        <w:ind w:right="49" w:firstLine="567"/>
        <w:jc w:val="both"/>
        <w:rPr>
          <w:rFonts w:eastAsia="Calibri"/>
          <w:color w:val="000000"/>
        </w:rPr>
      </w:pPr>
      <w:r w:rsidRPr="0086100E">
        <w:rPr>
          <w:rFonts w:eastAsia="Calibri"/>
          <w:color w:val="000000" w:themeColor="text1"/>
        </w:rPr>
        <w:t>13.4</w:t>
      </w:r>
      <w:r w:rsidR="00463257" w:rsidRPr="0086100E">
        <w:rPr>
          <w:rFonts w:eastAsia="Calibri"/>
          <w:color w:val="000000" w:themeColor="text1"/>
        </w:rPr>
        <w:t xml:space="preserve">.2. </w:t>
      </w:r>
      <w:r w:rsidR="00B03F6E" w:rsidRPr="0086100E">
        <w:rPr>
          <w:rFonts w:eastAsia="Calibri"/>
          <w:color w:val="000000" w:themeColor="text1"/>
        </w:rPr>
        <w:t xml:space="preserve">jų padėtis atitinka bent vieną </w:t>
      </w:r>
      <w:r w:rsidR="002C292C" w:rsidRPr="0086100E">
        <w:rPr>
          <w:rFonts w:eastAsia="Calibri"/>
          <w:color w:val="000000" w:themeColor="text1"/>
        </w:rPr>
        <w:t xml:space="preserve">pagal </w:t>
      </w:r>
      <w:r w:rsidR="002F102A" w:rsidRPr="002F102A">
        <w:rPr>
          <w:rFonts w:eastAsia="Calibri"/>
          <w:color w:val="000000" w:themeColor="text1"/>
        </w:rPr>
        <w:t xml:space="preserve">Lietuvos </w:t>
      </w:r>
      <w:r w:rsidR="00996BA8">
        <w:rPr>
          <w:rFonts w:eastAsia="Calibri"/>
          <w:color w:val="000000" w:themeColor="text1"/>
        </w:rPr>
        <w:t>R</w:t>
      </w:r>
      <w:r w:rsidR="00996BA8" w:rsidRPr="002F102A">
        <w:rPr>
          <w:rFonts w:eastAsia="Calibri"/>
          <w:color w:val="000000" w:themeColor="text1"/>
        </w:rPr>
        <w:t xml:space="preserve">espublikos </w:t>
      </w:r>
      <w:r w:rsidR="002F102A">
        <w:rPr>
          <w:rFonts w:eastAsia="Calibri"/>
          <w:color w:val="000000" w:themeColor="text1"/>
        </w:rPr>
        <w:t>v</w:t>
      </w:r>
      <w:r w:rsidR="002C292C" w:rsidRPr="0086100E">
        <w:rPr>
          <w:rFonts w:eastAsia="Calibri"/>
          <w:color w:val="000000" w:themeColor="text1"/>
        </w:rPr>
        <w:t>iešųjų pirkimų įstatymo 46 straipsnį Konkurso pirkimo dokumentuose</w:t>
      </w:r>
      <w:r w:rsidR="002C292C" w:rsidRPr="0086100E" w:rsidDel="002C292C">
        <w:rPr>
          <w:rFonts w:eastAsia="Calibri"/>
          <w:color w:val="000000" w:themeColor="text1"/>
        </w:rPr>
        <w:t xml:space="preserve"> </w:t>
      </w:r>
      <w:r w:rsidR="00B03F6E" w:rsidRPr="0086100E">
        <w:rPr>
          <w:rFonts w:eastAsia="Calibri"/>
          <w:color w:val="000000" w:themeColor="text1"/>
        </w:rPr>
        <w:t>nustatyt</w:t>
      </w:r>
      <w:r w:rsidR="002C292C" w:rsidRPr="0086100E">
        <w:rPr>
          <w:rFonts w:eastAsia="Calibri"/>
          <w:color w:val="000000" w:themeColor="text1"/>
        </w:rPr>
        <w:t>ą</w:t>
      </w:r>
      <w:r w:rsidR="00B03F6E" w:rsidRPr="0086100E">
        <w:rPr>
          <w:rFonts w:eastAsia="Calibri"/>
          <w:color w:val="000000" w:themeColor="text1"/>
        </w:rPr>
        <w:t xml:space="preserve"> pašalinimo pagrindų</w:t>
      </w:r>
      <w:r w:rsidR="006D7968">
        <w:rPr>
          <w:rFonts w:eastAsia="Calibri"/>
          <w:color w:val="000000" w:themeColor="text1"/>
        </w:rPr>
        <w:t>,</w:t>
      </w:r>
      <w:r w:rsidR="00757CB4">
        <w:rPr>
          <w:rFonts w:eastAsia="Calibri"/>
          <w:color w:val="000000" w:themeColor="text1"/>
        </w:rPr>
        <w:t xml:space="preserve"> arba</w:t>
      </w:r>
      <w:r w:rsidR="00757CB4" w:rsidRPr="00757CB4">
        <w:rPr>
          <w:color w:val="000000"/>
        </w:rPr>
        <w:t xml:space="preserve"> </w:t>
      </w:r>
      <w:r w:rsidR="00757CB4" w:rsidRPr="000E4CFD">
        <w:rPr>
          <w:color w:val="000000"/>
        </w:rPr>
        <w:t xml:space="preserve">kai dėl objektyvių priežasčių </w:t>
      </w:r>
      <w:r w:rsidR="00757CB4" w:rsidRPr="000E4CFD">
        <w:t>(nutrūkus teisiniams santykiams su Tiekėju, subteikėjui atsisakius vykdyti įsipareigojimus ir kt.) nebegali vykdyti visų ar dalies Sutartyje nurodytų įsipareigojimų</w:t>
      </w:r>
      <w:r w:rsidR="00757CB4">
        <w:t>,</w:t>
      </w:r>
      <w:r w:rsidR="008A6162">
        <w:rPr>
          <w:rFonts w:eastAsia="Calibri"/>
          <w:color w:val="000000" w:themeColor="text1"/>
        </w:rPr>
        <w:t xml:space="preserve"> </w:t>
      </w:r>
      <w:r w:rsidR="000C2702" w:rsidRPr="0086100E">
        <w:rPr>
          <w:rFonts w:eastAsia="Calibri"/>
          <w:color w:val="000000" w:themeColor="text1"/>
        </w:rPr>
        <w:t xml:space="preserve">Tiekėjas </w:t>
      </w:r>
      <w:r w:rsidR="00A2693A" w:rsidRPr="0086100E">
        <w:rPr>
          <w:rFonts w:eastAsia="Calibri"/>
          <w:color w:val="000000" w:themeColor="text1"/>
        </w:rPr>
        <w:t xml:space="preserve">privalo </w:t>
      </w:r>
      <w:r w:rsidR="00A2693A" w:rsidRPr="003A1D10">
        <w:rPr>
          <w:rFonts w:eastAsia="Calibri"/>
          <w:color w:val="000000" w:themeColor="text1"/>
        </w:rPr>
        <w:t xml:space="preserve">pateikti </w:t>
      </w:r>
      <w:r w:rsidR="006D7968" w:rsidRPr="003A1D10">
        <w:rPr>
          <w:rFonts w:eastAsia="Calibri"/>
          <w:color w:val="000000" w:themeColor="text1"/>
        </w:rPr>
        <w:t>keičiamų subtiekėjų</w:t>
      </w:r>
      <w:r w:rsidR="00A2693A" w:rsidRPr="003A1D10">
        <w:rPr>
          <w:rFonts w:eastAsia="Calibri"/>
          <w:color w:val="000000" w:themeColor="text1"/>
        </w:rPr>
        <w:t xml:space="preserve"> pašalinimo</w:t>
      </w:r>
      <w:r w:rsidR="00A2693A" w:rsidRPr="0086100E">
        <w:rPr>
          <w:rFonts w:eastAsia="Calibri"/>
          <w:color w:val="000000" w:themeColor="text1"/>
        </w:rPr>
        <w:t xml:space="preserve"> pagrindų nebuvimą, kvalifikaciją patvirtinančius dokumentus tai dienai, kai tiekėjas kreipiasi į </w:t>
      </w:r>
      <w:r w:rsidR="00C446C2" w:rsidRPr="0086100E">
        <w:rPr>
          <w:rFonts w:eastAsia="Calibri"/>
          <w:color w:val="000000" w:themeColor="text1"/>
        </w:rPr>
        <w:t>Kalėjimų departamentą</w:t>
      </w:r>
      <w:r w:rsidR="00A2693A" w:rsidRPr="0086100E">
        <w:rPr>
          <w:rFonts w:eastAsia="Calibri"/>
          <w:color w:val="000000" w:themeColor="text1"/>
        </w:rPr>
        <w:t xml:space="preserve"> su prašymu pakeisti</w:t>
      </w:r>
      <w:r w:rsidR="006D7968">
        <w:rPr>
          <w:rFonts w:eastAsia="Calibri"/>
          <w:color w:val="000000" w:themeColor="text1"/>
        </w:rPr>
        <w:t xml:space="preserve"> subtiekėjus</w:t>
      </w:r>
      <w:r w:rsidR="00A2693A" w:rsidRPr="0086100E">
        <w:rPr>
          <w:rFonts w:eastAsia="Calibri"/>
          <w:color w:val="000000" w:themeColor="text1"/>
        </w:rPr>
        <w:t>. Prieš duodama</w:t>
      </w:r>
      <w:r w:rsidR="00C446C2" w:rsidRPr="0086100E">
        <w:rPr>
          <w:rFonts w:eastAsia="Calibri"/>
          <w:color w:val="000000" w:themeColor="text1"/>
        </w:rPr>
        <w:t>s</w:t>
      </w:r>
      <w:r w:rsidR="00A2693A" w:rsidRPr="0086100E">
        <w:rPr>
          <w:rFonts w:eastAsia="Calibri"/>
          <w:color w:val="000000" w:themeColor="text1"/>
        </w:rPr>
        <w:t xml:space="preserve"> sutikimą keisti </w:t>
      </w:r>
      <w:r w:rsidR="000C2702" w:rsidRPr="0086100E">
        <w:rPr>
          <w:rFonts w:eastAsia="Calibri"/>
          <w:color w:val="000000" w:themeColor="text1"/>
        </w:rPr>
        <w:t xml:space="preserve">Tiekėjo </w:t>
      </w:r>
      <w:r w:rsidR="00A2693A" w:rsidRPr="0086100E">
        <w:rPr>
          <w:rFonts w:eastAsia="Calibri"/>
          <w:color w:val="000000" w:themeColor="text1"/>
        </w:rPr>
        <w:t xml:space="preserve">pasiūlyme nurodytus </w:t>
      </w:r>
      <w:r w:rsidR="00EA1E14">
        <w:rPr>
          <w:rFonts w:eastAsia="Calibri"/>
          <w:color w:val="000000" w:themeColor="text1"/>
        </w:rPr>
        <w:t>subtiekėjus</w:t>
      </w:r>
      <w:r w:rsidR="0013682D" w:rsidRPr="0086100E">
        <w:rPr>
          <w:rFonts w:eastAsia="Calibri"/>
          <w:color w:val="000000" w:themeColor="text1"/>
        </w:rPr>
        <w:t xml:space="preserve"> (ūkio subjektus)</w:t>
      </w:r>
      <w:r w:rsidR="00A2693A" w:rsidRPr="0086100E">
        <w:rPr>
          <w:rFonts w:eastAsia="Calibri"/>
          <w:color w:val="000000" w:themeColor="text1"/>
        </w:rPr>
        <w:t xml:space="preserve">, </w:t>
      </w:r>
      <w:r w:rsidR="00A2693A" w:rsidRPr="0086100E">
        <w:rPr>
          <w:rFonts w:eastAsia="Calibri"/>
          <w:bCs/>
          <w:color w:val="000000" w:themeColor="text1"/>
        </w:rPr>
        <w:t xml:space="preserve">kuriais grindžiama </w:t>
      </w:r>
      <w:r w:rsidR="000C2702" w:rsidRPr="0086100E">
        <w:rPr>
          <w:rFonts w:eastAsia="Calibri"/>
          <w:color w:val="000000" w:themeColor="text1"/>
        </w:rPr>
        <w:t xml:space="preserve">Tiekėjo </w:t>
      </w:r>
      <w:r w:rsidR="00A2693A" w:rsidRPr="0086100E">
        <w:rPr>
          <w:rFonts w:eastAsia="Calibri"/>
          <w:bCs/>
          <w:color w:val="000000" w:themeColor="text1"/>
        </w:rPr>
        <w:t>kvalifikacija,</w:t>
      </w:r>
      <w:r w:rsidR="00A2693A" w:rsidRPr="0086100E">
        <w:rPr>
          <w:rFonts w:eastAsia="Calibri"/>
          <w:color w:val="000000" w:themeColor="text1"/>
        </w:rPr>
        <w:t xml:space="preserve"> </w:t>
      </w:r>
      <w:r w:rsidR="00C446C2" w:rsidRPr="0086100E">
        <w:rPr>
          <w:rFonts w:eastAsia="Calibri"/>
          <w:color w:val="000000" w:themeColor="text1"/>
        </w:rPr>
        <w:t xml:space="preserve">Kalėjimų departamentas </w:t>
      </w:r>
      <w:r w:rsidR="00A2693A" w:rsidRPr="0086100E">
        <w:rPr>
          <w:rFonts w:eastAsia="Calibri"/>
          <w:color w:val="000000" w:themeColor="text1"/>
        </w:rPr>
        <w:t xml:space="preserve">privalo patikrinti naujų, </w:t>
      </w:r>
      <w:r w:rsidR="000C2702" w:rsidRPr="0086100E">
        <w:rPr>
          <w:rFonts w:eastAsia="Calibri"/>
          <w:color w:val="000000" w:themeColor="text1"/>
        </w:rPr>
        <w:t xml:space="preserve">Tiekėjo </w:t>
      </w:r>
      <w:r w:rsidR="00A2693A" w:rsidRPr="0086100E">
        <w:rPr>
          <w:rFonts w:eastAsia="Calibri"/>
          <w:color w:val="000000" w:themeColor="text1"/>
        </w:rPr>
        <w:t>pasiūlyme nenurodytų, sub</w:t>
      </w:r>
      <w:r w:rsidR="00EA1E14">
        <w:rPr>
          <w:rFonts w:eastAsia="Calibri"/>
          <w:color w:val="000000" w:themeColor="text1"/>
        </w:rPr>
        <w:t>tiekėjų</w:t>
      </w:r>
      <w:r w:rsidR="0013682D" w:rsidRPr="0086100E">
        <w:rPr>
          <w:rFonts w:eastAsia="Calibri"/>
          <w:color w:val="000000" w:themeColor="text1"/>
        </w:rPr>
        <w:t xml:space="preserve"> (ūkio subjektų)</w:t>
      </w:r>
      <w:r w:rsidR="00A2693A" w:rsidRPr="0086100E">
        <w:rPr>
          <w:rFonts w:eastAsia="Calibri"/>
          <w:color w:val="000000" w:themeColor="text1"/>
        </w:rPr>
        <w:t xml:space="preserve">, kuriais </w:t>
      </w:r>
      <w:r w:rsidR="00A2693A" w:rsidRPr="0086100E">
        <w:rPr>
          <w:rFonts w:eastAsia="Calibri"/>
          <w:bCs/>
          <w:color w:val="000000" w:themeColor="text1"/>
        </w:rPr>
        <w:t xml:space="preserve">grindžiama </w:t>
      </w:r>
      <w:r w:rsidR="000C2702" w:rsidRPr="0086100E">
        <w:rPr>
          <w:rFonts w:eastAsia="Calibri"/>
          <w:color w:val="000000" w:themeColor="text1"/>
        </w:rPr>
        <w:t xml:space="preserve">Tiekėjo </w:t>
      </w:r>
      <w:r w:rsidR="00A2693A" w:rsidRPr="0086100E">
        <w:rPr>
          <w:rFonts w:eastAsia="Calibri"/>
          <w:bCs/>
          <w:color w:val="000000" w:themeColor="text1"/>
        </w:rPr>
        <w:t>kvalifikacija,</w:t>
      </w:r>
      <w:r w:rsidR="00A2693A" w:rsidRPr="0086100E">
        <w:rPr>
          <w:rFonts w:eastAsia="Calibri"/>
          <w:color w:val="000000" w:themeColor="text1"/>
        </w:rPr>
        <w:t xml:space="preserve"> pašalinimo pagrindų nebuvimą ir kvalifikacijos atitiktį.</w:t>
      </w:r>
    </w:p>
    <w:p w14:paraId="3133DC24" w14:textId="7D5A2A88" w:rsidR="00903498" w:rsidRPr="0086100E" w:rsidRDefault="00360A0D" w:rsidP="00C50133">
      <w:pPr>
        <w:tabs>
          <w:tab w:val="left" w:pos="0"/>
        </w:tabs>
        <w:ind w:firstLine="567"/>
        <w:jc w:val="both"/>
        <w:rPr>
          <w:rFonts w:eastAsia="Calibri"/>
          <w:color w:val="000000" w:themeColor="text1"/>
        </w:rPr>
      </w:pPr>
      <w:r w:rsidRPr="0086100E">
        <w:rPr>
          <w:rFonts w:eastAsia="Calibri"/>
          <w:color w:val="000000" w:themeColor="text1"/>
        </w:rPr>
        <w:t>13.5</w:t>
      </w:r>
      <w:r w:rsidR="00463257" w:rsidRPr="0086100E">
        <w:rPr>
          <w:rFonts w:eastAsia="Calibri"/>
          <w:color w:val="000000" w:themeColor="text1"/>
        </w:rPr>
        <w:t xml:space="preserve">. </w:t>
      </w:r>
      <w:r w:rsidR="000C2702" w:rsidRPr="0086100E">
        <w:rPr>
          <w:rFonts w:eastAsia="Calibri"/>
          <w:color w:val="000000" w:themeColor="text1"/>
        </w:rPr>
        <w:t xml:space="preserve">Tiekėjas </w:t>
      </w:r>
      <w:r w:rsidR="00903498" w:rsidRPr="0086100E">
        <w:rPr>
          <w:rFonts w:eastAsia="Calibri"/>
          <w:color w:val="000000" w:themeColor="text1"/>
        </w:rPr>
        <w:t>atsako už savo sub</w:t>
      </w:r>
      <w:r w:rsidR="00EA1E14">
        <w:rPr>
          <w:rFonts w:eastAsia="Calibri"/>
          <w:color w:val="000000" w:themeColor="text1"/>
        </w:rPr>
        <w:t>tiekėjų</w:t>
      </w:r>
      <w:r w:rsidR="00903498" w:rsidRPr="0086100E">
        <w:rPr>
          <w:rFonts w:eastAsia="Calibri"/>
          <w:color w:val="000000" w:themeColor="text1"/>
        </w:rPr>
        <w:t>, jų atstovų ir darbuotojų veiksmus, įsipareigojimų nevykdymą bei aplaidumą. Sub</w:t>
      </w:r>
      <w:r w:rsidR="00EA1E14">
        <w:rPr>
          <w:rFonts w:eastAsia="Calibri"/>
          <w:color w:val="000000" w:themeColor="text1"/>
        </w:rPr>
        <w:t>tiekimo</w:t>
      </w:r>
      <w:r w:rsidR="00903498" w:rsidRPr="0086100E">
        <w:rPr>
          <w:rFonts w:eastAsia="Calibri"/>
          <w:color w:val="000000" w:themeColor="text1"/>
        </w:rPr>
        <w:t xml:space="preserve"> sutarties sudarymas neatleidžia </w:t>
      </w:r>
      <w:r w:rsidR="000C2702" w:rsidRPr="0086100E">
        <w:rPr>
          <w:rFonts w:eastAsia="Calibri"/>
          <w:color w:val="000000" w:themeColor="text1"/>
        </w:rPr>
        <w:t xml:space="preserve">Tiekėjo </w:t>
      </w:r>
      <w:r w:rsidR="00903498" w:rsidRPr="0086100E">
        <w:rPr>
          <w:rFonts w:eastAsia="Calibri"/>
          <w:color w:val="000000" w:themeColor="text1"/>
        </w:rPr>
        <w:t>nuo jokių jo įsipareigojimų pagal šią Sutartį ir/ar Pagrindinę sutartį, ir nesukuria sutartinių santykių tarp sub</w:t>
      </w:r>
      <w:r w:rsidR="00EA1E14">
        <w:rPr>
          <w:rFonts w:eastAsia="Calibri"/>
          <w:color w:val="000000" w:themeColor="text1"/>
        </w:rPr>
        <w:t>tiekėjo</w:t>
      </w:r>
      <w:r w:rsidR="00903498" w:rsidRPr="0086100E">
        <w:rPr>
          <w:rFonts w:eastAsia="Calibri"/>
          <w:color w:val="000000" w:themeColor="text1"/>
        </w:rPr>
        <w:t xml:space="preserve"> ir </w:t>
      </w:r>
      <w:r w:rsidR="001E5D4A" w:rsidRPr="0086100E">
        <w:rPr>
          <w:rFonts w:eastAsia="Calibri"/>
          <w:color w:val="000000" w:themeColor="text1"/>
        </w:rPr>
        <w:t>Kalėjimų departamento</w:t>
      </w:r>
      <w:r w:rsidR="00903498" w:rsidRPr="0086100E">
        <w:rPr>
          <w:rFonts w:eastAsia="Calibri"/>
          <w:color w:val="000000" w:themeColor="text1"/>
        </w:rPr>
        <w:t xml:space="preserve"> ir/ar Užsakovo.</w:t>
      </w:r>
    </w:p>
    <w:p w14:paraId="05DB843B" w14:textId="3A7299F8" w:rsidR="00213C28" w:rsidRPr="0086100E" w:rsidRDefault="00213C28" w:rsidP="00903498">
      <w:pPr>
        <w:tabs>
          <w:tab w:val="left" w:pos="1134"/>
        </w:tabs>
        <w:ind w:left="567"/>
        <w:jc w:val="both"/>
        <w:rPr>
          <w:rFonts w:eastAsia="Calibri"/>
          <w:color w:val="000000" w:themeColor="text1"/>
        </w:rPr>
      </w:pPr>
    </w:p>
    <w:p w14:paraId="2150BE71" w14:textId="09B4A5DE" w:rsidR="00903498" w:rsidRPr="0086100E" w:rsidRDefault="00903498" w:rsidP="007128BD">
      <w:pPr>
        <w:numPr>
          <w:ilvl w:val="0"/>
          <w:numId w:val="26"/>
        </w:numPr>
        <w:jc w:val="center"/>
        <w:rPr>
          <w:rFonts w:eastAsia="Calibri"/>
          <w:b/>
          <w:bCs/>
        </w:rPr>
      </w:pPr>
      <w:r w:rsidRPr="0086100E">
        <w:rPr>
          <w:rFonts w:eastAsia="Calibri"/>
          <w:b/>
          <w:bCs/>
        </w:rPr>
        <w:t>FORCE MAJEURE</w:t>
      </w:r>
    </w:p>
    <w:p w14:paraId="724BE560" w14:textId="77777777" w:rsidR="00187C7D" w:rsidRPr="0086100E" w:rsidRDefault="00187C7D" w:rsidP="00187C7D">
      <w:pPr>
        <w:jc w:val="center"/>
        <w:rPr>
          <w:rFonts w:eastAsia="Calibri"/>
          <w:b/>
          <w:bCs/>
        </w:rPr>
      </w:pPr>
    </w:p>
    <w:p w14:paraId="31A6BD95" w14:textId="0D7FF84E" w:rsidR="00903498" w:rsidRPr="001A0767" w:rsidRDefault="004C3FB8" w:rsidP="007128BD">
      <w:pPr>
        <w:pStyle w:val="Sraopastraipa"/>
        <w:numPr>
          <w:ilvl w:val="1"/>
          <w:numId w:val="27"/>
        </w:numPr>
        <w:tabs>
          <w:tab w:val="left" w:pos="993"/>
        </w:tabs>
        <w:ind w:left="0" w:firstLine="567"/>
        <w:jc w:val="both"/>
        <w:rPr>
          <w:rFonts w:eastAsia="Calibri"/>
          <w:lang w:val="lt-LT"/>
        </w:rPr>
      </w:pPr>
      <w:r w:rsidRPr="001A0767">
        <w:rPr>
          <w:rFonts w:eastAsia="Calibri"/>
          <w:lang w:val="lt-LT"/>
        </w:rPr>
        <w:t>Nė viena Sutarties Š</w:t>
      </w:r>
      <w:r w:rsidR="00903498" w:rsidRPr="001A0767">
        <w:rPr>
          <w:rFonts w:eastAsia="Calibri"/>
          <w:lang w:val="lt-LT"/>
        </w:rPr>
        <w:t>alis nėra laikoma pažeidusia Sutartį arba nevykdančia savo įsipareigojimų pagal šią Sutartį, jei įsipareigojimus vykdyti jai trukdo nenugalimos jėgos (</w:t>
      </w:r>
      <w:r w:rsidR="00903498" w:rsidRPr="001A0767">
        <w:rPr>
          <w:rFonts w:eastAsia="Calibri"/>
          <w:i/>
          <w:lang w:val="lt-LT"/>
        </w:rPr>
        <w:t>force majeure</w:t>
      </w:r>
      <w:r w:rsidR="00903498" w:rsidRPr="001A0767">
        <w:rPr>
          <w:rFonts w:eastAsia="Calibri"/>
          <w:lang w:val="lt-LT"/>
        </w:rPr>
        <w:t>) aplinkybės, atsiradusios po Sutarties įsigaliojimo dienos.</w:t>
      </w:r>
    </w:p>
    <w:p w14:paraId="64C3D05F" w14:textId="6AC36FC2" w:rsidR="00903498" w:rsidRPr="0086100E" w:rsidRDefault="004C3FB8" w:rsidP="007128BD">
      <w:pPr>
        <w:pStyle w:val="Sraopastraipa"/>
        <w:numPr>
          <w:ilvl w:val="1"/>
          <w:numId w:val="27"/>
        </w:numPr>
        <w:tabs>
          <w:tab w:val="left" w:pos="1134"/>
        </w:tabs>
        <w:ind w:left="0" w:firstLine="567"/>
        <w:jc w:val="both"/>
        <w:rPr>
          <w:rFonts w:eastAsia="Calibri"/>
          <w:lang w:val="lt-LT"/>
        </w:rPr>
      </w:pPr>
      <w:r w:rsidRPr="0086100E">
        <w:rPr>
          <w:rFonts w:eastAsia="Calibri"/>
          <w:lang w:val="lt-LT"/>
        </w:rPr>
        <w:t>Jei kuri nors Sutarties Š</w:t>
      </w:r>
      <w:r w:rsidR="00903498" w:rsidRPr="0086100E">
        <w:rPr>
          <w:rFonts w:eastAsia="Calibri"/>
          <w:lang w:val="lt-LT"/>
        </w:rPr>
        <w:t>alis mano, kad atsirado nenugalimos jėgos (</w:t>
      </w:r>
      <w:r w:rsidR="00903498" w:rsidRPr="0086100E">
        <w:rPr>
          <w:rFonts w:eastAsia="Calibri"/>
          <w:i/>
          <w:lang w:val="lt-LT"/>
        </w:rPr>
        <w:t>force majeure</w:t>
      </w:r>
      <w:r w:rsidR="00903498" w:rsidRPr="0086100E">
        <w:rPr>
          <w:rFonts w:eastAsia="Calibri"/>
          <w:lang w:val="lt-LT"/>
        </w:rPr>
        <w:t xml:space="preserve">) aplinkybės, dėl kurių ji negali vykdyti savo įsipareigojimų, ji nedelsdama informuoja apie </w:t>
      </w:r>
      <w:r w:rsidRPr="0086100E">
        <w:rPr>
          <w:rFonts w:eastAsia="Calibri"/>
          <w:lang w:val="lt-LT"/>
        </w:rPr>
        <w:t>tai kitą Š</w:t>
      </w:r>
      <w:r w:rsidR="00903498" w:rsidRPr="0086100E">
        <w:rPr>
          <w:rFonts w:eastAsia="Calibri"/>
          <w:lang w:val="lt-LT"/>
        </w:rPr>
        <w:t xml:space="preserve">alį, pranešdama apie aplinkybių pobūdį, galimą trukmę ir tikėtiną poveikį. Jei </w:t>
      </w:r>
      <w:r w:rsidRPr="0086100E">
        <w:rPr>
          <w:rFonts w:eastAsia="Calibri"/>
          <w:lang w:val="lt-LT"/>
        </w:rPr>
        <w:t>Kalėjimų departamentas</w:t>
      </w:r>
      <w:r w:rsidR="00903498" w:rsidRPr="0086100E">
        <w:rPr>
          <w:rFonts w:eastAsia="Calibri"/>
          <w:lang w:val="lt-LT"/>
        </w:rPr>
        <w:t xml:space="preserve"> raštu nenurodo kitaip, </w:t>
      </w:r>
      <w:r w:rsidR="00257242" w:rsidRPr="0086100E">
        <w:rPr>
          <w:rFonts w:eastAsia="Calibri"/>
          <w:color w:val="000000" w:themeColor="text1"/>
          <w:lang w:val="lt-LT"/>
        </w:rPr>
        <w:t xml:space="preserve">Tiekėjas </w:t>
      </w:r>
      <w:r w:rsidR="00903498" w:rsidRPr="0086100E">
        <w:rPr>
          <w:rFonts w:eastAsia="Calibri"/>
          <w:lang w:val="lt-LT"/>
        </w:rPr>
        <w:t>toliau vykdo savo įsipareigojimus pagal Sutartį tiek, kiek įmanoma, ir ieško alternatyvių būdų savo įsipareigojimams, kurių vykdyti nenugalimos jėgos (</w:t>
      </w:r>
      <w:r w:rsidR="00903498" w:rsidRPr="0086100E">
        <w:rPr>
          <w:rFonts w:eastAsia="Calibri"/>
          <w:i/>
          <w:lang w:val="lt-LT"/>
        </w:rPr>
        <w:t>force majeure</w:t>
      </w:r>
      <w:r w:rsidR="00903498" w:rsidRPr="0086100E">
        <w:rPr>
          <w:rFonts w:eastAsia="Calibri"/>
          <w:lang w:val="lt-LT"/>
        </w:rPr>
        <w:t>) aplinkybės netrukdo, vykdyti.</w:t>
      </w:r>
    </w:p>
    <w:p w14:paraId="471DC525" w14:textId="1D57BCBA" w:rsidR="00903498" w:rsidRPr="0086100E" w:rsidRDefault="00903498" w:rsidP="007128BD">
      <w:pPr>
        <w:pStyle w:val="Sraopastraipa"/>
        <w:numPr>
          <w:ilvl w:val="1"/>
          <w:numId w:val="27"/>
        </w:numPr>
        <w:tabs>
          <w:tab w:val="left" w:pos="1134"/>
        </w:tabs>
        <w:ind w:left="0" w:firstLine="567"/>
        <w:jc w:val="both"/>
        <w:rPr>
          <w:rFonts w:eastAsia="Calibri"/>
          <w:lang w:val="lt-LT"/>
        </w:rPr>
      </w:pPr>
      <w:r w:rsidRPr="0086100E">
        <w:rPr>
          <w:rFonts w:eastAsia="Calibri"/>
          <w:lang w:val="lt-LT"/>
        </w:rPr>
        <w:t>Jei nenugalimos jėgos (</w:t>
      </w:r>
      <w:r w:rsidRPr="0086100E">
        <w:rPr>
          <w:rFonts w:eastAsia="Calibri"/>
          <w:i/>
          <w:lang w:val="lt-LT"/>
        </w:rPr>
        <w:t>force majeure</w:t>
      </w:r>
      <w:r w:rsidRPr="0086100E">
        <w:rPr>
          <w:rFonts w:eastAsia="Calibri"/>
          <w:lang w:val="lt-LT"/>
        </w:rPr>
        <w:t xml:space="preserve">) aplinkybės trunka ilgiau kaip 30 (trisdešimt) kalendorinių dienų, tuomet, nepaisant Sutarties įvykdymo termino pratęsimo, kuris dėl minėtųjų aplinkybių gali būti </w:t>
      </w:r>
      <w:r w:rsidR="00257242" w:rsidRPr="0086100E">
        <w:rPr>
          <w:rFonts w:eastAsia="Calibri"/>
          <w:color w:val="000000" w:themeColor="text1"/>
          <w:lang w:val="lt-LT"/>
        </w:rPr>
        <w:t xml:space="preserve">Tiekėjui </w:t>
      </w:r>
      <w:r w:rsidR="004C3FB8" w:rsidRPr="0086100E">
        <w:rPr>
          <w:rFonts w:eastAsia="Calibri"/>
          <w:lang w:val="lt-LT"/>
        </w:rPr>
        <w:t>suteiktas, bet kuri Sutarties Š</w:t>
      </w:r>
      <w:r w:rsidRPr="0086100E">
        <w:rPr>
          <w:rFonts w:eastAsia="Calibri"/>
          <w:lang w:val="lt-LT"/>
        </w:rPr>
        <w:t xml:space="preserve">alis turi teisę nutraukti </w:t>
      </w:r>
      <w:r w:rsidR="004C3FB8" w:rsidRPr="0086100E">
        <w:rPr>
          <w:rFonts w:eastAsia="Calibri"/>
          <w:lang w:val="lt-LT"/>
        </w:rPr>
        <w:t>Sutartį įspėdama apie tai kitą Š</w:t>
      </w:r>
      <w:r w:rsidRPr="0086100E">
        <w:rPr>
          <w:rFonts w:eastAsia="Calibri"/>
          <w:lang w:val="lt-LT"/>
        </w:rPr>
        <w:t>alį prieš 30 (trisdešimt) kalendorinių dienų. Jei pasibaigus šiam 30 (trisdešimties) kalendorinių dienų laikotarpiui nenugalimos jėgos (</w:t>
      </w:r>
      <w:r w:rsidRPr="0086100E">
        <w:rPr>
          <w:rFonts w:eastAsia="Calibri"/>
          <w:i/>
          <w:lang w:val="lt-LT"/>
        </w:rPr>
        <w:t>force majeure</w:t>
      </w:r>
      <w:r w:rsidRPr="0086100E">
        <w:rPr>
          <w:rFonts w:eastAsia="Calibri"/>
          <w:lang w:val="lt-LT"/>
        </w:rPr>
        <w:t>) aplinkybės vis dar yra, Sutartis nutrauki</w:t>
      </w:r>
      <w:r w:rsidR="004C3FB8" w:rsidRPr="0086100E">
        <w:rPr>
          <w:rFonts w:eastAsia="Calibri"/>
          <w:lang w:val="lt-LT"/>
        </w:rPr>
        <w:t>ama ir pagal Sutarties sąlygas Š</w:t>
      </w:r>
      <w:r w:rsidRPr="0086100E">
        <w:rPr>
          <w:rFonts w:eastAsia="Calibri"/>
          <w:lang w:val="lt-LT"/>
        </w:rPr>
        <w:t>alys atleidžiamos nuo tolesnio Sutarties vykdymo.</w:t>
      </w:r>
    </w:p>
    <w:p w14:paraId="13B6F0A2" w14:textId="77777777" w:rsidR="00950279" w:rsidRPr="0086100E" w:rsidRDefault="00950279" w:rsidP="00443DDF">
      <w:pPr>
        <w:tabs>
          <w:tab w:val="left" w:pos="1134"/>
        </w:tabs>
        <w:jc w:val="both"/>
        <w:rPr>
          <w:rFonts w:eastAsia="Calibri"/>
        </w:rPr>
      </w:pPr>
    </w:p>
    <w:p w14:paraId="7A1E9C99" w14:textId="77777777" w:rsidR="00903498" w:rsidRPr="0086100E" w:rsidRDefault="00903498" w:rsidP="007128BD">
      <w:pPr>
        <w:numPr>
          <w:ilvl w:val="0"/>
          <w:numId w:val="27"/>
        </w:numPr>
        <w:spacing w:after="240"/>
        <w:jc w:val="center"/>
        <w:rPr>
          <w:rFonts w:eastAsia="Calibri"/>
          <w:b/>
          <w:bCs/>
        </w:rPr>
      </w:pPr>
      <w:r w:rsidRPr="0086100E">
        <w:rPr>
          <w:rFonts w:eastAsia="Calibri"/>
          <w:b/>
          <w:bCs/>
        </w:rPr>
        <w:t>BAIGIAMOSIOS NUOSTATOS</w:t>
      </w:r>
    </w:p>
    <w:p w14:paraId="036A8EB3" w14:textId="1F44ED62" w:rsidR="00903498" w:rsidRPr="0086100E" w:rsidRDefault="00184D1F" w:rsidP="007128BD">
      <w:pPr>
        <w:pStyle w:val="Sraopastraipa"/>
        <w:numPr>
          <w:ilvl w:val="1"/>
          <w:numId w:val="28"/>
        </w:numPr>
        <w:shd w:val="clear" w:color="auto" w:fill="FFFFFF"/>
        <w:tabs>
          <w:tab w:val="left" w:pos="1134"/>
          <w:tab w:val="left" w:pos="1276"/>
          <w:tab w:val="left" w:pos="1560"/>
        </w:tabs>
        <w:ind w:left="0" w:firstLine="567"/>
        <w:jc w:val="both"/>
        <w:rPr>
          <w:rFonts w:eastAsia="Calibri"/>
          <w:color w:val="000000"/>
          <w:lang w:val="lt-LT"/>
        </w:rPr>
      </w:pPr>
      <w:r w:rsidRPr="0086100E">
        <w:rPr>
          <w:rFonts w:eastAsia="Calibri"/>
          <w:lang w:val="lt-LT"/>
        </w:rPr>
        <w:t xml:space="preserve"> </w:t>
      </w:r>
      <w:r w:rsidR="00903498" w:rsidRPr="0086100E">
        <w:rPr>
          <w:rFonts w:eastAsia="Calibri"/>
          <w:lang w:val="lt-LT"/>
        </w:rPr>
        <w:t xml:space="preserve">Jei </w:t>
      </w:r>
      <w:r w:rsidR="00951873" w:rsidRPr="0086100E">
        <w:rPr>
          <w:rFonts w:eastAsia="Calibri"/>
          <w:color w:val="000000" w:themeColor="text1"/>
          <w:lang w:val="lt-LT"/>
        </w:rPr>
        <w:t xml:space="preserve">Tiekėjas </w:t>
      </w:r>
      <w:r w:rsidR="00903498" w:rsidRPr="0086100E">
        <w:rPr>
          <w:rFonts w:eastAsia="Calibri"/>
          <w:lang w:val="lt-LT"/>
        </w:rPr>
        <w:t xml:space="preserve">veikia jungtinės veiklos (partnerystės) pagrindu, partneriai yra solidariai atsakingi už Sutarties nuostatų vykdymą pagal Lietuvos Respublikos įstatymus ir kitus teisės aktus. Jungtinės veiklos sutartimi nustatytų partnerių keitimas be išankstinio raštiško </w:t>
      </w:r>
      <w:r w:rsidR="004C3FB8" w:rsidRPr="0086100E">
        <w:rPr>
          <w:rFonts w:eastAsia="Calibri"/>
          <w:lang w:val="lt-LT"/>
        </w:rPr>
        <w:t>Kalėjimų departamento</w:t>
      </w:r>
      <w:r w:rsidR="00903498" w:rsidRPr="0086100E">
        <w:rPr>
          <w:rFonts w:eastAsia="Calibri"/>
          <w:lang w:val="lt-LT"/>
        </w:rPr>
        <w:t xml:space="preserve"> sutikimo yra negalimas ir laikomas esminiu Sutarties pažeidimu.</w:t>
      </w:r>
      <w:r w:rsidR="00903498" w:rsidRPr="0086100E">
        <w:rPr>
          <w:rFonts w:eastAsia="Calibri"/>
          <w:color w:val="000000"/>
          <w:lang w:val="lt-LT"/>
        </w:rPr>
        <w:t xml:space="preserve"> </w:t>
      </w:r>
    </w:p>
    <w:p w14:paraId="29F118E8" w14:textId="7C09FBD7" w:rsidR="00903498" w:rsidRPr="0086100E" w:rsidRDefault="00951873" w:rsidP="007128BD">
      <w:pPr>
        <w:pStyle w:val="Sraopastraipa"/>
        <w:numPr>
          <w:ilvl w:val="1"/>
          <w:numId w:val="28"/>
        </w:numPr>
        <w:tabs>
          <w:tab w:val="left" w:pos="1134"/>
          <w:tab w:val="left" w:pos="1276"/>
          <w:tab w:val="left" w:pos="1560"/>
        </w:tabs>
        <w:ind w:left="0" w:firstLine="567"/>
        <w:jc w:val="both"/>
        <w:rPr>
          <w:rFonts w:eastAsia="Calibri"/>
          <w:lang w:val="lt-LT"/>
        </w:rPr>
      </w:pPr>
      <w:r w:rsidRPr="0086100E">
        <w:rPr>
          <w:rFonts w:eastAsia="Calibri"/>
          <w:color w:val="000000" w:themeColor="text1"/>
          <w:lang w:val="lt-LT"/>
        </w:rPr>
        <w:t xml:space="preserve">Tiekėjui </w:t>
      </w:r>
      <w:r w:rsidR="00903498" w:rsidRPr="0086100E">
        <w:rPr>
          <w:rFonts w:eastAsia="Calibri"/>
          <w:lang w:val="lt-LT"/>
        </w:rPr>
        <w:t xml:space="preserve">yra žinoma, kad </w:t>
      </w:r>
      <w:r w:rsidR="004C3FB8" w:rsidRPr="0086100E">
        <w:rPr>
          <w:rFonts w:eastAsia="Calibri"/>
          <w:lang w:val="lt-LT"/>
        </w:rPr>
        <w:t>Kalėjimų departamentas</w:t>
      </w:r>
      <w:r w:rsidR="00903498" w:rsidRPr="0086100E">
        <w:rPr>
          <w:rFonts w:eastAsia="Calibri"/>
          <w:lang w:val="lt-LT"/>
        </w:rPr>
        <w:t xml:space="preserve"> turi teisę sudaryti preli</w:t>
      </w:r>
      <w:r w:rsidR="004C3FB8" w:rsidRPr="0086100E">
        <w:rPr>
          <w:rFonts w:eastAsia="Calibri"/>
          <w:lang w:val="lt-LT"/>
        </w:rPr>
        <w:t xml:space="preserve">minariąsias sutartis su kitais </w:t>
      </w:r>
      <w:r w:rsidRPr="0086100E">
        <w:rPr>
          <w:rFonts w:eastAsia="Calibri"/>
          <w:color w:val="000000" w:themeColor="text1"/>
          <w:lang w:val="lt-LT"/>
        </w:rPr>
        <w:t xml:space="preserve">tiekėjais dėl </w:t>
      </w:r>
      <w:r w:rsidR="00554CA7" w:rsidRPr="0086100E">
        <w:rPr>
          <w:rFonts w:eastAsia="Calibri"/>
          <w:lang w:val="lt-LT"/>
        </w:rPr>
        <w:t xml:space="preserve">Prekių </w:t>
      </w:r>
      <w:r w:rsidRPr="0086100E">
        <w:rPr>
          <w:rFonts w:eastAsia="Calibri"/>
          <w:lang w:val="lt-LT"/>
        </w:rPr>
        <w:t>įsig</w:t>
      </w:r>
      <w:r w:rsidR="00AA6B5A">
        <w:rPr>
          <w:rFonts w:eastAsia="Calibri"/>
          <w:lang w:val="lt-LT"/>
        </w:rPr>
        <w:t>i</w:t>
      </w:r>
      <w:r w:rsidRPr="0086100E">
        <w:rPr>
          <w:rFonts w:eastAsia="Calibri"/>
          <w:lang w:val="lt-LT"/>
        </w:rPr>
        <w:t xml:space="preserve">jimo </w:t>
      </w:r>
      <w:r w:rsidR="00903498" w:rsidRPr="0086100E">
        <w:rPr>
          <w:rFonts w:eastAsia="Calibri"/>
          <w:lang w:val="lt-LT"/>
        </w:rPr>
        <w:t>pagal šią Sutartį.</w:t>
      </w:r>
    </w:p>
    <w:p w14:paraId="215558BF" w14:textId="0C6D4DB0" w:rsidR="00903498" w:rsidRPr="0086100E" w:rsidRDefault="004C3FB8" w:rsidP="007128BD">
      <w:pPr>
        <w:pStyle w:val="Sraopastraipa"/>
        <w:numPr>
          <w:ilvl w:val="1"/>
          <w:numId w:val="28"/>
        </w:numPr>
        <w:tabs>
          <w:tab w:val="left" w:pos="1134"/>
          <w:tab w:val="left" w:pos="1276"/>
          <w:tab w:val="left" w:pos="1560"/>
        </w:tabs>
        <w:ind w:left="0" w:firstLine="567"/>
        <w:jc w:val="both"/>
        <w:rPr>
          <w:rFonts w:eastAsia="Calibri"/>
          <w:lang w:val="lt-LT"/>
        </w:rPr>
      </w:pPr>
      <w:r w:rsidRPr="0086100E">
        <w:rPr>
          <w:rFonts w:eastAsia="Calibri"/>
          <w:lang w:val="lt-LT"/>
        </w:rPr>
        <w:lastRenderedPageBreak/>
        <w:t>Kalėjimų departamentas</w:t>
      </w:r>
      <w:r w:rsidR="00A629BE" w:rsidRPr="0086100E">
        <w:rPr>
          <w:rFonts w:eastAsia="Calibri"/>
          <w:lang w:val="lt-LT"/>
        </w:rPr>
        <w:t xml:space="preserve"> pažymi, kad nėra įsipareigojęs</w:t>
      </w:r>
      <w:r w:rsidR="00903498" w:rsidRPr="0086100E">
        <w:rPr>
          <w:rFonts w:eastAsia="Calibri"/>
          <w:lang w:val="lt-LT"/>
        </w:rPr>
        <w:t xml:space="preserve"> dėl konkrečios Užsakovų užsakomos </w:t>
      </w:r>
      <w:r w:rsidR="00554CA7" w:rsidRPr="0086100E">
        <w:rPr>
          <w:rFonts w:eastAsia="Calibri"/>
          <w:lang w:val="lt-LT"/>
        </w:rPr>
        <w:t xml:space="preserve">Prekių </w:t>
      </w:r>
      <w:r w:rsidR="00903498" w:rsidRPr="0086100E">
        <w:rPr>
          <w:rFonts w:eastAsia="Calibri"/>
          <w:lang w:val="lt-LT"/>
        </w:rPr>
        <w:t>apimties ar Užsakymų vertės (</w:t>
      </w:r>
      <w:r w:rsidR="00554CA7" w:rsidRPr="0086100E">
        <w:rPr>
          <w:rFonts w:eastAsia="Calibri"/>
          <w:lang w:val="lt-LT"/>
        </w:rPr>
        <w:t xml:space="preserve">Prekės </w:t>
      </w:r>
      <w:r w:rsidR="00903498" w:rsidRPr="0086100E">
        <w:rPr>
          <w:rFonts w:eastAsia="Calibri"/>
          <w:lang w:val="lt-LT"/>
        </w:rPr>
        <w:t>bus įsigyjam</w:t>
      </w:r>
      <w:r w:rsidR="00951873" w:rsidRPr="0086100E">
        <w:rPr>
          <w:rFonts w:eastAsia="Calibri"/>
          <w:lang w:val="lt-LT"/>
        </w:rPr>
        <w:t>os pagal faktinį</w:t>
      </w:r>
      <w:r w:rsidR="00903498" w:rsidRPr="0086100E">
        <w:rPr>
          <w:rFonts w:eastAsia="Calibri"/>
          <w:lang w:val="lt-LT"/>
        </w:rPr>
        <w:t xml:space="preserve"> poreik</w:t>
      </w:r>
      <w:r w:rsidR="00951873" w:rsidRPr="0086100E">
        <w:rPr>
          <w:rFonts w:eastAsia="Calibri"/>
          <w:lang w:val="lt-LT"/>
        </w:rPr>
        <w:t>į</w:t>
      </w:r>
      <w:r w:rsidR="00903498" w:rsidRPr="0086100E">
        <w:rPr>
          <w:rFonts w:eastAsia="Calibri"/>
          <w:lang w:val="lt-LT"/>
        </w:rPr>
        <w:t xml:space="preserve">). Be to, </w:t>
      </w:r>
      <w:r w:rsidR="00951873" w:rsidRPr="0086100E">
        <w:rPr>
          <w:rFonts w:eastAsia="Calibri"/>
          <w:color w:val="000000" w:themeColor="text1"/>
          <w:lang w:val="lt-LT"/>
        </w:rPr>
        <w:t xml:space="preserve">Tiekėjas </w:t>
      </w:r>
      <w:r w:rsidR="00903498" w:rsidRPr="0086100E">
        <w:rPr>
          <w:rFonts w:eastAsia="Calibri"/>
          <w:lang w:val="lt-LT"/>
        </w:rPr>
        <w:t>pripažįsta ir sutinka, kad jis sudarė šią Sutartį neturėdamas tokių garantijų.</w:t>
      </w:r>
    </w:p>
    <w:p w14:paraId="722B8862" w14:textId="786C37BE" w:rsidR="00903498" w:rsidRPr="003042E2" w:rsidRDefault="00903498" w:rsidP="007128BD">
      <w:pPr>
        <w:pStyle w:val="Sraopastraipa"/>
        <w:numPr>
          <w:ilvl w:val="1"/>
          <w:numId w:val="28"/>
        </w:numPr>
        <w:shd w:val="clear" w:color="auto" w:fill="FFFFFF"/>
        <w:tabs>
          <w:tab w:val="left" w:pos="1134"/>
          <w:tab w:val="left" w:pos="1276"/>
          <w:tab w:val="left" w:pos="1560"/>
        </w:tabs>
        <w:ind w:left="0" w:firstLine="567"/>
        <w:jc w:val="both"/>
        <w:rPr>
          <w:rFonts w:eastAsia="Calibri"/>
          <w:lang w:val="lt-LT"/>
        </w:rPr>
      </w:pPr>
      <w:r w:rsidRPr="003042E2">
        <w:rPr>
          <w:rFonts w:eastAsia="Calibri"/>
          <w:spacing w:val="-2"/>
          <w:lang w:val="lt-LT"/>
        </w:rPr>
        <w:t>Visi ginčai, kylantys iš Sutarties, sprendžiami gera valia ir be</w:t>
      </w:r>
      <w:r w:rsidR="004C3FB8" w:rsidRPr="003042E2">
        <w:rPr>
          <w:rFonts w:eastAsia="Calibri"/>
          <w:spacing w:val="-2"/>
          <w:lang w:val="lt-LT"/>
        </w:rPr>
        <w:t>ndru Š</w:t>
      </w:r>
      <w:r w:rsidRPr="003042E2">
        <w:rPr>
          <w:rFonts w:eastAsia="Calibri"/>
          <w:spacing w:val="-2"/>
          <w:lang w:val="lt-LT"/>
        </w:rPr>
        <w:t>alių sutarimu. Nepavykus ginčo išspręsti derybomis per 30 (trisdešimt) dienų nuo derybų pradžios, bet koks ginčas sprendžiamas Lietuvos Respublikos teismuose. Derybų pradžia</w:t>
      </w:r>
      <w:r w:rsidR="004C3FB8" w:rsidRPr="003042E2">
        <w:rPr>
          <w:rFonts w:eastAsia="Calibri"/>
          <w:spacing w:val="-2"/>
          <w:lang w:val="lt-LT"/>
        </w:rPr>
        <w:t xml:space="preserve"> laikoma diena, kurią viena iš Š</w:t>
      </w:r>
      <w:r w:rsidRPr="003042E2">
        <w:rPr>
          <w:rFonts w:eastAsia="Calibri"/>
          <w:spacing w:val="-2"/>
          <w:lang w:val="lt-LT"/>
        </w:rPr>
        <w:t>al</w:t>
      </w:r>
      <w:r w:rsidR="004C3FB8" w:rsidRPr="003042E2">
        <w:rPr>
          <w:rFonts w:eastAsia="Calibri"/>
          <w:spacing w:val="-2"/>
          <w:lang w:val="lt-LT"/>
        </w:rPr>
        <w:t>ių pateikė prašymą raštu kitai Š</w:t>
      </w:r>
      <w:r w:rsidRPr="003042E2">
        <w:rPr>
          <w:rFonts w:eastAsia="Calibri"/>
          <w:spacing w:val="-2"/>
          <w:lang w:val="lt-LT"/>
        </w:rPr>
        <w:t>aliai su siūlymu pradėti derybas.</w:t>
      </w:r>
      <w:r w:rsidRPr="003042E2">
        <w:rPr>
          <w:rFonts w:eastAsia="Calibri"/>
          <w:lang w:val="lt-LT"/>
        </w:rPr>
        <w:t xml:space="preserve"> </w:t>
      </w:r>
    </w:p>
    <w:p w14:paraId="0B1C194E" w14:textId="5BD03EF9" w:rsidR="00903498" w:rsidRPr="003042E2" w:rsidRDefault="00903498" w:rsidP="007128BD">
      <w:pPr>
        <w:pStyle w:val="Sraopastraipa"/>
        <w:numPr>
          <w:ilvl w:val="1"/>
          <w:numId w:val="28"/>
        </w:numPr>
        <w:shd w:val="clear" w:color="auto" w:fill="FFFFFF"/>
        <w:tabs>
          <w:tab w:val="left" w:pos="1134"/>
          <w:tab w:val="left" w:pos="1276"/>
          <w:tab w:val="left" w:pos="1560"/>
        </w:tabs>
        <w:ind w:left="0" w:firstLine="567"/>
        <w:jc w:val="both"/>
        <w:rPr>
          <w:rFonts w:eastAsia="Calibri"/>
          <w:lang w:val="lt-LT"/>
        </w:rPr>
      </w:pPr>
      <w:r w:rsidRPr="003042E2">
        <w:rPr>
          <w:rFonts w:eastAsia="Calibri"/>
          <w:lang w:val="lt-LT"/>
        </w:rPr>
        <w:t xml:space="preserve">Sutarčiai aiškinti ir ginčams spręsti taikoma Lietuvos Respublikos teisė.  </w:t>
      </w:r>
    </w:p>
    <w:p w14:paraId="500388FF" w14:textId="271B2E02" w:rsidR="00903498" w:rsidRPr="003042E2" w:rsidRDefault="00903498" w:rsidP="007128BD">
      <w:pPr>
        <w:pStyle w:val="Sraopastraipa"/>
        <w:numPr>
          <w:ilvl w:val="1"/>
          <w:numId w:val="28"/>
        </w:numPr>
        <w:tabs>
          <w:tab w:val="left" w:pos="1134"/>
          <w:tab w:val="left" w:pos="1276"/>
          <w:tab w:val="left" w:pos="1560"/>
        </w:tabs>
        <w:ind w:left="0" w:firstLine="567"/>
        <w:jc w:val="both"/>
        <w:rPr>
          <w:rFonts w:eastAsia="Calibri"/>
          <w:lang w:val="lt-LT"/>
        </w:rPr>
      </w:pPr>
      <w:r w:rsidRPr="003042E2">
        <w:rPr>
          <w:rFonts w:eastAsia="Calibri"/>
          <w:lang w:val="lt-LT"/>
        </w:rPr>
        <w:t>Ši Sutartis sudaroma lietuvių kalba.</w:t>
      </w:r>
    </w:p>
    <w:p w14:paraId="2F1C52A0" w14:textId="6231A177" w:rsidR="00A2693A" w:rsidRPr="003042E2" w:rsidRDefault="007D3296" w:rsidP="007128BD">
      <w:pPr>
        <w:pStyle w:val="Sraopastraipa"/>
        <w:numPr>
          <w:ilvl w:val="1"/>
          <w:numId w:val="28"/>
        </w:numPr>
        <w:tabs>
          <w:tab w:val="left" w:pos="1134"/>
          <w:tab w:val="left" w:pos="1276"/>
          <w:tab w:val="left" w:pos="1560"/>
        </w:tabs>
        <w:ind w:left="0" w:firstLine="567"/>
        <w:jc w:val="both"/>
        <w:rPr>
          <w:rFonts w:eastAsia="Calibri"/>
          <w:lang w:val="lt-LT"/>
        </w:rPr>
      </w:pPr>
      <w:r w:rsidRPr="003042E2">
        <w:rPr>
          <w:rFonts w:eastAsia="Calibri"/>
          <w:lang w:val="lt-LT"/>
        </w:rPr>
        <w:t>Kalėjimų departamento</w:t>
      </w:r>
      <w:r w:rsidR="00A2693A" w:rsidRPr="003042E2">
        <w:rPr>
          <w:rFonts w:eastAsia="Calibri"/>
          <w:lang w:val="lt-LT"/>
        </w:rPr>
        <w:t xml:space="preserve"> paskirtas asmuo, atsak</w:t>
      </w:r>
      <w:r w:rsidR="00DC0512" w:rsidRPr="003042E2">
        <w:rPr>
          <w:rFonts w:eastAsia="Calibri"/>
          <w:lang w:val="lt-LT"/>
        </w:rPr>
        <w:t xml:space="preserve">ingas už Sutarties vykdymą yra: </w:t>
      </w:r>
      <w:r w:rsidR="00BC5E31" w:rsidRPr="003042E2">
        <w:rPr>
          <w:rFonts w:eastAsia="Calibri"/>
          <w:lang w:val="lt-LT"/>
        </w:rPr>
        <w:t>Planavimo, turto ir projektų valdymo skyriaus vyriausioji specialistė Gintarė Butkevičienė, el. paštas gintare.butkeviciene</w:t>
      </w:r>
      <w:r w:rsidR="00BC5E31" w:rsidRPr="003042E2">
        <w:rPr>
          <w:rFonts w:eastAsia="Calibri"/>
          <w:lang w:val="en-US"/>
        </w:rPr>
        <w:t>@</w:t>
      </w:r>
      <w:r w:rsidR="00BC5E31" w:rsidRPr="003042E2">
        <w:rPr>
          <w:rFonts w:eastAsia="Calibri"/>
          <w:lang w:val="lt-LT"/>
        </w:rPr>
        <w:t>kaldep.lt, tel. (8 5) 271 9034.</w:t>
      </w:r>
    </w:p>
    <w:p w14:paraId="02502EC4" w14:textId="0ADC886B" w:rsidR="0052596F" w:rsidRPr="003042E2" w:rsidRDefault="00CD660F" w:rsidP="007128BD">
      <w:pPr>
        <w:pStyle w:val="Sraopastraipa"/>
        <w:numPr>
          <w:ilvl w:val="1"/>
          <w:numId w:val="28"/>
        </w:numPr>
        <w:tabs>
          <w:tab w:val="left" w:pos="1276"/>
          <w:tab w:val="left" w:pos="1560"/>
        </w:tabs>
        <w:ind w:left="0" w:firstLine="567"/>
        <w:jc w:val="both"/>
        <w:rPr>
          <w:rFonts w:eastAsia="Calibri"/>
          <w:lang w:val="lt-LT"/>
        </w:rPr>
      </w:pPr>
      <w:r w:rsidRPr="003042E2">
        <w:rPr>
          <w:rFonts w:eastAsia="Calibri"/>
          <w:lang w:val="lt-LT"/>
        </w:rPr>
        <w:t xml:space="preserve">Tiekėjo </w:t>
      </w:r>
      <w:r w:rsidR="0052596F" w:rsidRPr="003042E2">
        <w:rPr>
          <w:rFonts w:eastAsia="Calibri"/>
          <w:lang w:val="lt-LT"/>
        </w:rPr>
        <w:t>paskirtas asmuo, atsaki</w:t>
      </w:r>
      <w:r w:rsidR="00DC0512" w:rsidRPr="003042E2">
        <w:rPr>
          <w:rFonts w:eastAsia="Calibri"/>
          <w:lang w:val="lt-LT"/>
        </w:rPr>
        <w:t xml:space="preserve">ngas už Sutarties vykdymą yra: </w:t>
      </w:r>
      <w:r w:rsidR="003042E2" w:rsidRPr="003042E2">
        <w:t xml:space="preserve">Plėtros vadovė Jurgita Kakštienė </w:t>
      </w:r>
      <w:r w:rsidR="003042E2" w:rsidRPr="003042E2">
        <w:rPr>
          <w:rFonts w:eastAsia="Calibri"/>
          <w:lang w:val="lt-LT"/>
        </w:rPr>
        <w:t xml:space="preserve">el. paštas </w:t>
      </w:r>
      <w:hyperlink r:id="rId9" w:history="1">
        <w:r w:rsidR="003042E2" w:rsidRPr="003042E2">
          <w:rPr>
            <w:rStyle w:val="Hipersaitas"/>
            <w:color w:val="auto"/>
            <w:u w:val="none"/>
          </w:rPr>
          <w:t>j.kakstiene@sabelijosprekyba.lt</w:t>
        </w:r>
      </w:hyperlink>
      <w:r w:rsidR="0052596F" w:rsidRPr="003042E2">
        <w:rPr>
          <w:rFonts w:eastAsia="Calibri"/>
          <w:lang w:val="lt-LT"/>
        </w:rPr>
        <w:t>, tel.</w:t>
      </w:r>
      <w:r w:rsidR="00C50133" w:rsidRPr="003042E2">
        <w:rPr>
          <w:rFonts w:eastAsia="Calibri"/>
          <w:lang w:val="lt-LT"/>
        </w:rPr>
        <w:t xml:space="preserve"> </w:t>
      </w:r>
      <w:r w:rsidR="003042E2" w:rsidRPr="003042E2">
        <w:t>+37061595463</w:t>
      </w:r>
      <w:r w:rsidR="0052596F" w:rsidRPr="003042E2">
        <w:rPr>
          <w:rFonts w:eastAsia="Calibri"/>
          <w:lang w:val="lt-LT"/>
        </w:rPr>
        <w:t>.</w:t>
      </w:r>
    </w:p>
    <w:p w14:paraId="5D00CFF6" w14:textId="12438394" w:rsidR="0052596F" w:rsidRPr="003042E2" w:rsidRDefault="0052596F" w:rsidP="007128BD">
      <w:pPr>
        <w:pStyle w:val="Sraopastraipa"/>
        <w:numPr>
          <w:ilvl w:val="1"/>
          <w:numId w:val="28"/>
        </w:numPr>
        <w:tabs>
          <w:tab w:val="left" w:pos="1276"/>
          <w:tab w:val="left" w:pos="1418"/>
          <w:tab w:val="left" w:pos="1560"/>
        </w:tabs>
        <w:ind w:left="0" w:firstLine="567"/>
        <w:jc w:val="both"/>
        <w:rPr>
          <w:rFonts w:eastAsia="Calibri"/>
          <w:lang w:val="lt-LT"/>
        </w:rPr>
      </w:pPr>
      <w:r w:rsidRPr="003042E2">
        <w:rPr>
          <w:rFonts w:eastAsia="Calibri"/>
          <w:lang w:val="lt-LT"/>
        </w:rPr>
        <w:t>Kalėjimų departamento paskirtas asmuo, atsakingas už Sutarties ir jos pakeitimų paskelbimą pagal Viešųjų pirki</w:t>
      </w:r>
      <w:r w:rsidR="00212C34" w:rsidRPr="003042E2">
        <w:rPr>
          <w:rFonts w:eastAsia="Calibri"/>
          <w:lang w:val="lt-LT"/>
        </w:rPr>
        <w:t>mų įstatymo 86 strasipnio 9 dalies nuostatas</w:t>
      </w:r>
      <w:r w:rsidRPr="003042E2">
        <w:rPr>
          <w:rFonts w:eastAsia="Calibri"/>
          <w:lang w:val="lt-LT"/>
        </w:rPr>
        <w:t xml:space="preserve"> yra</w:t>
      </w:r>
      <w:r w:rsidR="00DC0512" w:rsidRPr="003042E2">
        <w:rPr>
          <w:rFonts w:eastAsia="Calibri"/>
          <w:lang w:val="lt-LT"/>
        </w:rPr>
        <w:t>:</w:t>
      </w:r>
      <w:r w:rsidRPr="003042E2">
        <w:rPr>
          <w:rFonts w:eastAsia="Calibri"/>
          <w:lang w:val="lt-LT"/>
        </w:rPr>
        <w:t xml:space="preserve"> </w:t>
      </w:r>
      <w:r w:rsidR="00BC5E31" w:rsidRPr="003042E2">
        <w:rPr>
          <w:rFonts w:eastAsia="Calibri"/>
          <w:lang w:val="lt-LT"/>
        </w:rPr>
        <w:t>Laura Jūraitė, Centralizuoto viešųjų pirkimų skyriaus vyriausioji specialistė, el. paštas laura.juraite@kaldep.lt, tel. (8 5) 271 9063.</w:t>
      </w:r>
    </w:p>
    <w:p w14:paraId="32AB794D" w14:textId="012E0C70" w:rsidR="00903498" w:rsidRPr="003042E2" w:rsidRDefault="00903498" w:rsidP="007128BD">
      <w:pPr>
        <w:pStyle w:val="Sraopastraipa"/>
        <w:numPr>
          <w:ilvl w:val="1"/>
          <w:numId w:val="28"/>
        </w:numPr>
        <w:tabs>
          <w:tab w:val="left" w:pos="1134"/>
          <w:tab w:val="left" w:pos="1276"/>
          <w:tab w:val="left" w:pos="1418"/>
          <w:tab w:val="left" w:pos="1560"/>
        </w:tabs>
        <w:ind w:left="0" w:firstLine="567"/>
        <w:jc w:val="both"/>
        <w:rPr>
          <w:rFonts w:eastAsia="Calibri"/>
          <w:lang w:val="lt-LT"/>
        </w:rPr>
      </w:pPr>
      <w:r w:rsidRPr="003042E2">
        <w:rPr>
          <w:rFonts w:eastAsia="Calibri"/>
          <w:lang w:val="lt-LT"/>
        </w:rPr>
        <w:t>Sutartis sudaryta 2 (dviem) vienodą juridinę galią turinčiais egzem</w:t>
      </w:r>
      <w:r w:rsidR="00BF523C" w:rsidRPr="003042E2">
        <w:rPr>
          <w:rFonts w:eastAsia="Calibri"/>
          <w:lang w:val="lt-LT"/>
        </w:rPr>
        <w:t>plioriais, po vieną kiekvienai Š</w:t>
      </w:r>
      <w:r w:rsidRPr="003042E2">
        <w:rPr>
          <w:rFonts w:eastAsia="Calibri"/>
          <w:lang w:val="lt-LT"/>
        </w:rPr>
        <w:t>aliai.</w:t>
      </w:r>
    </w:p>
    <w:p w14:paraId="77595091" w14:textId="26EC0684" w:rsidR="00903498" w:rsidRPr="003042E2" w:rsidRDefault="00903498" w:rsidP="007128BD">
      <w:pPr>
        <w:pStyle w:val="Sraopastraipa"/>
        <w:numPr>
          <w:ilvl w:val="1"/>
          <w:numId w:val="28"/>
        </w:numPr>
        <w:tabs>
          <w:tab w:val="left" w:pos="1134"/>
          <w:tab w:val="left" w:pos="1276"/>
          <w:tab w:val="left" w:pos="1418"/>
          <w:tab w:val="left" w:pos="1560"/>
        </w:tabs>
        <w:ind w:left="0" w:firstLine="567"/>
        <w:jc w:val="both"/>
        <w:rPr>
          <w:rFonts w:eastAsia="Calibri"/>
          <w:lang w:val="lt-LT"/>
        </w:rPr>
      </w:pPr>
      <w:r w:rsidRPr="003042E2">
        <w:rPr>
          <w:rFonts w:eastAsia="Calibri"/>
          <w:lang w:val="lt-LT"/>
        </w:rPr>
        <w:t>Visi Sutarties priedai yra neatskiriamos sudedamosios Sutarties dalys:</w:t>
      </w:r>
    </w:p>
    <w:p w14:paraId="3874C376" w14:textId="24324DDA" w:rsidR="00903498" w:rsidRPr="003042E2" w:rsidRDefault="00C50133" w:rsidP="00C50133">
      <w:pPr>
        <w:pStyle w:val="Sraopastraipa"/>
        <w:tabs>
          <w:tab w:val="left" w:pos="1276"/>
          <w:tab w:val="left" w:pos="1418"/>
          <w:tab w:val="left" w:pos="1560"/>
        </w:tabs>
        <w:ind w:left="0" w:firstLine="567"/>
        <w:jc w:val="both"/>
        <w:rPr>
          <w:rFonts w:eastAsia="Calibri"/>
          <w:lang w:val="lt-LT"/>
        </w:rPr>
      </w:pPr>
      <w:r w:rsidRPr="003042E2">
        <w:rPr>
          <w:rFonts w:eastAsia="Calibri"/>
          <w:lang w:val="lt-LT"/>
        </w:rPr>
        <w:t>15.11</w:t>
      </w:r>
      <w:r w:rsidR="00184D1F" w:rsidRPr="003042E2">
        <w:rPr>
          <w:rFonts w:eastAsia="Calibri"/>
          <w:lang w:val="lt-LT"/>
        </w:rPr>
        <w:t>.1.</w:t>
      </w:r>
      <w:r w:rsidR="007D3296" w:rsidRPr="003042E2">
        <w:rPr>
          <w:rFonts w:eastAsia="Calibri"/>
          <w:lang w:val="lt-LT"/>
        </w:rPr>
        <w:t xml:space="preserve"> </w:t>
      </w:r>
      <w:r w:rsidR="00903498" w:rsidRPr="003042E2">
        <w:rPr>
          <w:rFonts w:eastAsia="Calibri"/>
          <w:lang w:val="lt-LT"/>
        </w:rPr>
        <w:t xml:space="preserve">Sutarties 1 priedas – </w:t>
      </w:r>
      <w:r w:rsidR="00CD660F" w:rsidRPr="003042E2">
        <w:rPr>
          <w:rFonts w:eastAsia="Calibri"/>
          <w:lang w:val="lt-LT"/>
        </w:rPr>
        <w:t>Techninė specifikacija</w:t>
      </w:r>
      <w:r w:rsidRPr="003042E2">
        <w:rPr>
          <w:rFonts w:eastAsia="Calibri"/>
          <w:lang w:val="lt-LT"/>
        </w:rPr>
        <w:t>, 1 lapas</w:t>
      </w:r>
      <w:r w:rsidR="00903498" w:rsidRPr="003042E2">
        <w:rPr>
          <w:rFonts w:eastAsia="Calibri"/>
          <w:lang w:val="lt-LT"/>
        </w:rPr>
        <w:t>;</w:t>
      </w:r>
    </w:p>
    <w:p w14:paraId="727B5836" w14:textId="21F54909" w:rsidR="00903498" w:rsidRPr="003042E2" w:rsidRDefault="00C50133" w:rsidP="00C50133">
      <w:pPr>
        <w:tabs>
          <w:tab w:val="left" w:pos="1134"/>
          <w:tab w:val="left" w:pos="1276"/>
          <w:tab w:val="left" w:pos="1418"/>
          <w:tab w:val="left" w:pos="1560"/>
        </w:tabs>
        <w:ind w:firstLine="567"/>
        <w:jc w:val="both"/>
        <w:rPr>
          <w:rFonts w:eastAsia="Calibri"/>
        </w:rPr>
      </w:pPr>
      <w:r w:rsidRPr="003042E2">
        <w:rPr>
          <w:rFonts w:eastAsia="Calibri"/>
        </w:rPr>
        <w:t>15.11</w:t>
      </w:r>
      <w:r w:rsidR="00184D1F" w:rsidRPr="003042E2">
        <w:rPr>
          <w:rFonts w:eastAsia="Calibri"/>
        </w:rPr>
        <w:t xml:space="preserve">.2. </w:t>
      </w:r>
      <w:r w:rsidR="00903498" w:rsidRPr="003042E2">
        <w:rPr>
          <w:rFonts w:eastAsia="Calibri"/>
        </w:rPr>
        <w:t>Sutarties 2 priedas – Pagrindinės sutarties</w:t>
      </w:r>
      <w:r w:rsidR="003F5D0F" w:rsidRPr="003042E2">
        <w:rPr>
          <w:rFonts w:eastAsia="Calibri"/>
        </w:rPr>
        <w:t xml:space="preserve"> projektas</w:t>
      </w:r>
      <w:r w:rsidR="00903498" w:rsidRPr="003042E2">
        <w:rPr>
          <w:rFonts w:eastAsia="Calibri"/>
        </w:rPr>
        <w:t xml:space="preserve">, </w:t>
      </w:r>
      <w:r w:rsidR="001360DF" w:rsidRPr="003042E2">
        <w:rPr>
          <w:rFonts w:eastAsia="Calibri"/>
        </w:rPr>
        <w:t>9</w:t>
      </w:r>
      <w:r w:rsidR="00903498" w:rsidRPr="003042E2">
        <w:rPr>
          <w:rFonts w:eastAsia="Calibri"/>
        </w:rPr>
        <w:t xml:space="preserve"> lapai;</w:t>
      </w:r>
    </w:p>
    <w:p w14:paraId="09C0ED9B" w14:textId="6C4158B7" w:rsidR="00903498" w:rsidRPr="003042E2" w:rsidRDefault="00C50133" w:rsidP="00C50133">
      <w:pPr>
        <w:tabs>
          <w:tab w:val="left" w:pos="1134"/>
          <w:tab w:val="left" w:pos="1276"/>
          <w:tab w:val="left" w:pos="1418"/>
          <w:tab w:val="left" w:pos="1560"/>
        </w:tabs>
        <w:ind w:firstLine="567"/>
        <w:jc w:val="both"/>
        <w:rPr>
          <w:rFonts w:eastAsia="Calibri"/>
        </w:rPr>
      </w:pPr>
      <w:r w:rsidRPr="003042E2">
        <w:rPr>
          <w:rFonts w:eastAsia="Calibri"/>
        </w:rPr>
        <w:t>15.11</w:t>
      </w:r>
      <w:r w:rsidR="00184D1F" w:rsidRPr="003042E2">
        <w:rPr>
          <w:rFonts w:eastAsia="Calibri"/>
        </w:rPr>
        <w:t>.3.</w:t>
      </w:r>
      <w:r w:rsidR="007D3296" w:rsidRPr="003042E2">
        <w:rPr>
          <w:rFonts w:eastAsia="Calibri"/>
        </w:rPr>
        <w:t xml:space="preserve"> </w:t>
      </w:r>
      <w:r w:rsidR="00903498" w:rsidRPr="003042E2">
        <w:rPr>
          <w:rFonts w:eastAsia="Calibri"/>
        </w:rPr>
        <w:t>Sutarties 3 priedas –</w:t>
      </w:r>
      <w:r w:rsidR="00CD660F" w:rsidRPr="003042E2">
        <w:rPr>
          <w:rFonts w:eastAsia="Calibri"/>
        </w:rPr>
        <w:t xml:space="preserve"> Tiekėjo </w:t>
      </w:r>
      <w:r w:rsidR="001360DF" w:rsidRPr="003042E2">
        <w:rPr>
          <w:rFonts w:eastAsia="Calibri"/>
          <w:bCs/>
        </w:rPr>
        <w:t xml:space="preserve">Konkurse pateiktas pasiūlymas, 3 </w:t>
      </w:r>
      <w:r w:rsidR="00903498" w:rsidRPr="003042E2">
        <w:rPr>
          <w:rFonts w:eastAsia="Calibri"/>
          <w:bCs/>
        </w:rPr>
        <w:t>lapai.</w:t>
      </w:r>
    </w:p>
    <w:p w14:paraId="496802DA" w14:textId="77777777" w:rsidR="00903498" w:rsidRPr="0086100E" w:rsidRDefault="00903498" w:rsidP="00903498">
      <w:pPr>
        <w:tabs>
          <w:tab w:val="left" w:pos="1276"/>
        </w:tabs>
        <w:ind w:left="567"/>
        <w:jc w:val="both"/>
        <w:rPr>
          <w:rFonts w:eastAsia="Calibri"/>
        </w:rPr>
      </w:pPr>
    </w:p>
    <w:p w14:paraId="3642357B" w14:textId="77777777" w:rsidR="00903498" w:rsidRPr="0086100E" w:rsidRDefault="00903498" w:rsidP="007128BD">
      <w:pPr>
        <w:numPr>
          <w:ilvl w:val="0"/>
          <w:numId w:val="29"/>
        </w:numPr>
        <w:tabs>
          <w:tab w:val="left" w:pos="426"/>
        </w:tabs>
        <w:spacing w:after="240"/>
        <w:ind w:left="0" w:firstLine="0"/>
        <w:jc w:val="center"/>
        <w:rPr>
          <w:rFonts w:eastAsia="Calibri"/>
          <w:b/>
          <w:bCs/>
        </w:rPr>
      </w:pPr>
      <w:r w:rsidRPr="0086100E">
        <w:rPr>
          <w:rFonts w:eastAsia="Calibri"/>
          <w:b/>
          <w:bCs/>
        </w:rPr>
        <w:t xml:space="preserve"> ŠALIŲ REKVIZITAI</w:t>
      </w:r>
    </w:p>
    <w:tbl>
      <w:tblPr>
        <w:tblW w:w="9600" w:type="dxa"/>
        <w:tblLayout w:type="fixed"/>
        <w:tblCellMar>
          <w:left w:w="10" w:type="dxa"/>
          <w:right w:w="10" w:type="dxa"/>
        </w:tblCellMar>
        <w:tblLook w:val="0000" w:firstRow="0" w:lastRow="0" w:firstColumn="0" w:lastColumn="0" w:noHBand="0" w:noVBand="0"/>
      </w:tblPr>
      <w:tblGrid>
        <w:gridCol w:w="4775"/>
        <w:gridCol w:w="187"/>
        <w:gridCol w:w="4638"/>
      </w:tblGrid>
      <w:tr w:rsidR="00BC5E31" w:rsidRPr="00DE09B0" w14:paraId="0DA0207B" w14:textId="77777777" w:rsidTr="00BC5E31">
        <w:trPr>
          <w:trHeight w:val="250"/>
        </w:trPr>
        <w:tc>
          <w:tcPr>
            <w:tcW w:w="4775" w:type="dxa"/>
            <w:shd w:val="clear" w:color="auto" w:fill="FFFFFF"/>
            <w:tcMar>
              <w:top w:w="0" w:type="dxa"/>
              <w:left w:w="0" w:type="dxa"/>
              <w:bottom w:w="0" w:type="dxa"/>
              <w:right w:w="0" w:type="dxa"/>
            </w:tcMar>
          </w:tcPr>
          <w:p w14:paraId="71625BF0" w14:textId="77777777" w:rsidR="00BC5E31" w:rsidRPr="004A766A" w:rsidRDefault="00BC5E31" w:rsidP="00BC5E31">
            <w:pPr>
              <w:pStyle w:val="Standard"/>
              <w:widowControl w:val="0"/>
              <w:rPr>
                <w:rFonts w:ascii="Times New Roman" w:hAnsi="Times New Roman" w:cs="Times New Roman"/>
                <w:b/>
                <w:bCs/>
                <w:color w:val="000000"/>
                <w:lang w:eastAsia="ru-RU" w:bidi="ar-SA"/>
              </w:rPr>
            </w:pPr>
            <w:bookmarkStart w:id="1" w:name="_Hlk9340719"/>
            <w:r w:rsidRPr="00DE09B0">
              <w:rPr>
                <w:rFonts w:ascii="Times New Roman" w:hAnsi="Times New Roman" w:cs="Times New Roman"/>
                <w:b/>
                <w:bCs/>
                <w:color w:val="000000"/>
                <w:lang w:eastAsia="ru-RU" w:bidi="ar-SA"/>
              </w:rPr>
              <w:t>PIRKĖJAS</w:t>
            </w:r>
          </w:p>
        </w:tc>
        <w:tc>
          <w:tcPr>
            <w:tcW w:w="187" w:type="dxa"/>
            <w:shd w:val="clear" w:color="auto" w:fill="FFFFFF"/>
            <w:tcMar>
              <w:top w:w="0" w:type="dxa"/>
              <w:left w:w="0" w:type="dxa"/>
              <w:bottom w:w="0" w:type="dxa"/>
              <w:right w:w="0" w:type="dxa"/>
            </w:tcMar>
          </w:tcPr>
          <w:p w14:paraId="656E0305" w14:textId="77777777" w:rsidR="00BC5E31" w:rsidRPr="00DE09B0" w:rsidRDefault="00BC5E31" w:rsidP="009932F1">
            <w:pPr>
              <w:pStyle w:val="Standard"/>
              <w:widowControl w:val="0"/>
              <w:rPr>
                <w:rFonts w:ascii="Times New Roman" w:hAnsi="Times New Roman" w:cs="Times New Roman"/>
                <w:color w:val="000000"/>
                <w:lang w:eastAsia="ru-RU" w:bidi="ar-SA"/>
              </w:rPr>
            </w:pPr>
          </w:p>
        </w:tc>
        <w:tc>
          <w:tcPr>
            <w:tcW w:w="4638" w:type="dxa"/>
            <w:shd w:val="clear" w:color="auto" w:fill="FFFFFF"/>
            <w:tcMar>
              <w:top w:w="0" w:type="dxa"/>
              <w:left w:w="0" w:type="dxa"/>
              <w:bottom w:w="0" w:type="dxa"/>
              <w:right w:w="0" w:type="dxa"/>
            </w:tcMar>
          </w:tcPr>
          <w:p w14:paraId="4876B8E6" w14:textId="77777777" w:rsidR="00BC5E31" w:rsidRPr="00DE09B0" w:rsidRDefault="00BC5E31" w:rsidP="00BC5E31">
            <w:pPr>
              <w:pStyle w:val="Standard"/>
              <w:widowControl w:val="0"/>
              <w:rPr>
                <w:rFonts w:ascii="Times New Roman" w:hAnsi="Times New Roman" w:cs="Times New Roman"/>
                <w:color w:val="000000"/>
                <w:lang w:eastAsia="ru-RU" w:bidi="ar-SA"/>
              </w:rPr>
            </w:pPr>
            <w:r w:rsidRPr="00DE09B0">
              <w:rPr>
                <w:rFonts w:ascii="Times New Roman" w:hAnsi="Times New Roman" w:cs="Times New Roman"/>
                <w:b/>
                <w:bCs/>
                <w:caps/>
                <w:color w:val="000000"/>
                <w:lang w:eastAsia="ru-RU" w:bidi="ar-SA"/>
              </w:rPr>
              <w:t>Tiekėjas</w:t>
            </w:r>
          </w:p>
        </w:tc>
      </w:tr>
    </w:tbl>
    <w:p w14:paraId="530AC8C1" w14:textId="77777777" w:rsidR="00BC5E31" w:rsidRDefault="00BC5E31" w:rsidP="00BC5E31">
      <w:pPr>
        <w:tabs>
          <w:tab w:val="left" w:pos="4962"/>
        </w:tabs>
        <w:rPr>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BC5E31" w:rsidRPr="00D1088A" w14:paraId="199D3A62" w14:textId="77777777" w:rsidTr="00C50133">
        <w:trPr>
          <w:trHeight w:val="4905"/>
        </w:trPr>
        <w:tc>
          <w:tcPr>
            <w:tcW w:w="4927" w:type="dxa"/>
          </w:tcPr>
          <w:p w14:paraId="5FC4652F" w14:textId="77777777" w:rsidR="00BC5E31" w:rsidRPr="00F4740E" w:rsidRDefault="00BC5E31" w:rsidP="009932F1">
            <w:pPr>
              <w:rPr>
                <w:b/>
              </w:rPr>
            </w:pPr>
            <w:r w:rsidRPr="00F4740E">
              <w:rPr>
                <w:b/>
              </w:rPr>
              <w:t>Kalėjimų departamentas prie Lietuvos Respublikos teisingumo ministerijos</w:t>
            </w:r>
          </w:p>
          <w:p w14:paraId="0C6AAA72" w14:textId="77777777" w:rsidR="00BC5E31" w:rsidRPr="00F4740E" w:rsidRDefault="00BC5E31" w:rsidP="009932F1">
            <w:pPr>
              <w:rPr>
                <w:b/>
              </w:rPr>
            </w:pPr>
          </w:p>
          <w:p w14:paraId="7319A03E" w14:textId="77777777" w:rsidR="00BC5E31" w:rsidRPr="00F4740E" w:rsidRDefault="00BC5E31" w:rsidP="009932F1">
            <w:r w:rsidRPr="00F4740E">
              <w:t>L. Sapiegos g. 1, LT-10312</w:t>
            </w:r>
            <w:r w:rsidRPr="00F4740E">
              <w:rPr>
                <w:lang w:eastAsia="en-US"/>
              </w:rPr>
              <w:t xml:space="preserve"> </w:t>
            </w:r>
            <w:r w:rsidRPr="00F4740E">
              <w:t>Vilnius</w:t>
            </w:r>
          </w:p>
          <w:p w14:paraId="392559A5" w14:textId="77777777" w:rsidR="00BC5E31" w:rsidRPr="00F4740E" w:rsidRDefault="00BC5E31" w:rsidP="009932F1">
            <w:r w:rsidRPr="00F4740E">
              <w:t>Kodas 288697120</w:t>
            </w:r>
          </w:p>
          <w:p w14:paraId="68ECD0CD" w14:textId="77777777" w:rsidR="00BC5E31" w:rsidRPr="00F4740E" w:rsidRDefault="00BC5E31" w:rsidP="009932F1"/>
          <w:p w14:paraId="60133BB6" w14:textId="77777777" w:rsidR="00BC5E31" w:rsidRPr="00F4740E" w:rsidRDefault="00BC5E31" w:rsidP="009932F1">
            <w:r w:rsidRPr="00F4740E">
              <w:t>A. s. Nr. LT88 7300 0100 0245 5579</w:t>
            </w:r>
          </w:p>
          <w:p w14:paraId="5CE69CE4" w14:textId="77777777" w:rsidR="00BC5E31" w:rsidRPr="00F4740E" w:rsidRDefault="00BC5E31" w:rsidP="009932F1">
            <w:r w:rsidRPr="00F4740E">
              <w:t>Bankas AB SWED bankas</w:t>
            </w:r>
          </w:p>
          <w:p w14:paraId="161DC6A0" w14:textId="77777777" w:rsidR="00BC5E31" w:rsidRPr="00F4740E" w:rsidRDefault="00BC5E31" w:rsidP="009932F1"/>
          <w:p w14:paraId="0F599BE7" w14:textId="77777777" w:rsidR="00BC5E31" w:rsidRPr="00F4740E" w:rsidRDefault="00BC5E31" w:rsidP="009932F1">
            <w:r w:rsidRPr="00F4740E">
              <w:t>Tel. (8 5) 271 9007</w:t>
            </w:r>
          </w:p>
          <w:p w14:paraId="7BBEB419" w14:textId="77777777" w:rsidR="00BC5E31" w:rsidRPr="00F4740E" w:rsidRDefault="00BC5E31" w:rsidP="009932F1">
            <w:r w:rsidRPr="00F4740E">
              <w:t xml:space="preserve">El. p. </w:t>
            </w:r>
            <w:hyperlink r:id="rId10" w:history="1">
              <w:r w:rsidRPr="00F4740E">
                <w:rPr>
                  <w:rStyle w:val="Hipersaitas"/>
                  <w:color w:val="auto"/>
                  <w:u w:val="none"/>
                </w:rPr>
                <w:t>kaldep@kaldep.lt</w:t>
              </w:r>
            </w:hyperlink>
          </w:p>
          <w:p w14:paraId="5E101259" w14:textId="77777777" w:rsidR="00BC5E31" w:rsidRPr="00F4740E" w:rsidRDefault="00BC5E31" w:rsidP="009932F1"/>
          <w:p w14:paraId="299CD67F" w14:textId="77777777" w:rsidR="00BC5E31" w:rsidRPr="00F4740E" w:rsidRDefault="00BC5E31" w:rsidP="009932F1">
            <w:r w:rsidRPr="00F4740E">
              <w:t>Direktorius                      A. V.</w:t>
            </w:r>
          </w:p>
          <w:p w14:paraId="00DD8AC6" w14:textId="77777777" w:rsidR="00BC5E31" w:rsidRPr="00F4740E" w:rsidRDefault="00BC5E31" w:rsidP="009932F1">
            <w:r w:rsidRPr="00F4740E">
              <w:t xml:space="preserve">Virginijus Kulikauskas    </w:t>
            </w:r>
          </w:p>
          <w:p w14:paraId="4E219017" w14:textId="77777777" w:rsidR="00BC5E31" w:rsidRPr="00F4740E" w:rsidRDefault="00BC5E31" w:rsidP="009932F1"/>
          <w:p w14:paraId="78A1AB1A" w14:textId="77777777" w:rsidR="00BC5E31" w:rsidRPr="00F4740E" w:rsidRDefault="00BC5E31" w:rsidP="009932F1">
            <w:r w:rsidRPr="00F4740E">
              <w:t>__________________</w:t>
            </w:r>
          </w:p>
          <w:p w14:paraId="6D2E0D90" w14:textId="77777777" w:rsidR="00BC5E31" w:rsidRPr="00F4740E" w:rsidRDefault="00BC5E31" w:rsidP="009932F1">
            <w:pPr>
              <w:rPr>
                <w:vertAlign w:val="superscript"/>
              </w:rPr>
            </w:pPr>
            <w:r w:rsidRPr="00F4740E">
              <w:rPr>
                <w:vertAlign w:val="superscript"/>
              </w:rPr>
              <w:t>(parašas)</w:t>
            </w:r>
          </w:p>
        </w:tc>
        <w:tc>
          <w:tcPr>
            <w:tcW w:w="4927" w:type="dxa"/>
          </w:tcPr>
          <w:p w14:paraId="1ACB36BD" w14:textId="2F6A3936" w:rsidR="00BC5E31" w:rsidRPr="003042E2" w:rsidRDefault="009932F1" w:rsidP="009932F1">
            <w:pPr>
              <w:tabs>
                <w:tab w:val="left" w:pos="3060"/>
                <w:tab w:val="center" w:pos="4819"/>
                <w:tab w:val="right" w:pos="9638"/>
              </w:tabs>
              <w:suppressAutoHyphens/>
              <w:rPr>
                <w:b/>
              </w:rPr>
            </w:pPr>
            <w:r w:rsidRPr="003042E2">
              <w:rPr>
                <w:rFonts w:eastAsia="Calibri"/>
                <w:b/>
              </w:rPr>
              <w:t>UAB „</w:t>
            </w:r>
            <w:r w:rsidR="003042E2" w:rsidRPr="003042E2">
              <w:rPr>
                <w:b/>
              </w:rPr>
              <w:t>Sabelijos prekyba</w:t>
            </w:r>
            <w:r w:rsidRPr="003042E2">
              <w:rPr>
                <w:b/>
              </w:rPr>
              <w:t> </w:t>
            </w:r>
            <w:r w:rsidR="00BC5E31" w:rsidRPr="003042E2">
              <w:rPr>
                <w:rFonts w:eastAsia="Calibri"/>
                <w:b/>
              </w:rPr>
              <w:t>“</w:t>
            </w:r>
          </w:p>
          <w:p w14:paraId="00FFBA05" w14:textId="77777777" w:rsidR="00BC5E31" w:rsidRPr="003042E2" w:rsidRDefault="00BC5E31" w:rsidP="009932F1">
            <w:pPr>
              <w:rPr>
                <w:rFonts w:eastAsia="Calibri"/>
              </w:rPr>
            </w:pPr>
          </w:p>
          <w:p w14:paraId="6D8FFE9F" w14:textId="77777777" w:rsidR="00BC5E31" w:rsidRPr="003042E2" w:rsidRDefault="00BC5E31" w:rsidP="009932F1">
            <w:pPr>
              <w:rPr>
                <w:rFonts w:eastAsia="Calibri"/>
              </w:rPr>
            </w:pPr>
          </w:p>
          <w:p w14:paraId="720A335D" w14:textId="0D92DE79" w:rsidR="003042E2" w:rsidRPr="003042E2" w:rsidRDefault="003042E2" w:rsidP="009932F1">
            <w:pPr>
              <w:rPr>
                <w:rFonts w:eastAsia="Calibri"/>
              </w:rPr>
            </w:pPr>
            <w:r w:rsidRPr="003042E2">
              <w:t>Savanorių pr.435A, Kaunas</w:t>
            </w:r>
          </w:p>
          <w:p w14:paraId="434B4F1B" w14:textId="722EFCAA" w:rsidR="00BC5E31" w:rsidRPr="003042E2" w:rsidRDefault="00BC5E31" w:rsidP="009932F1">
            <w:pPr>
              <w:rPr>
                <w:rFonts w:eastAsia="Calibri"/>
              </w:rPr>
            </w:pPr>
            <w:r w:rsidRPr="003042E2">
              <w:rPr>
                <w:rFonts w:eastAsia="Calibri"/>
              </w:rPr>
              <w:t xml:space="preserve">Įmonės </w:t>
            </w:r>
            <w:r w:rsidR="003042E2" w:rsidRPr="003042E2">
              <w:rPr>
                <w:rFonts w:eastAsia="Calibri"/>
              </w:rPr>
              <w:t xml:space="preserve">kodas </w:t>
            </w:r>
            <w:r w:rsidR="003042E2" w:rsidRPr="003042E2">
              <w:t>141517066</w:t>
            </w:r>
          </w:p>
          <w:p w14:paraId="3B2697F9" w14:textId="4D939A54" w:rsidR="00BC5E31" w:rsidRPr="003042E2" w:rsidRDefault="00BC5E31" w:rsidP="009932F1">
            <w:pPr>
              <w:rPr>
                <w:rFonts w:eastAsia="Calibri"/>
              </w:rPr>
            </w:pPr>
            <w:r w:rsidRPr="003042E2">
              <w:rPr>
                <w:rFonts w:eastAsia="Calibri"/>
              </w:rPr>
              <w:t xml:space="preserve">PVM kodas </w:t>
            </w:r>
            <w:r w:rsidR="003042E2" w:rsidRPr="003042E2">
              <w:t>LT415170610</w:t>
            </w:r>
          </w:p>
          <w:p w14:paraId="52A10B24" w14:textId="67E13255" w:rsidR="00BC5E31" w:rsidRPr="003042E2" w:rsidRDefault="00BC5E31" w:rsidP="009932F1">
            <w:pPr>
              <w:jc w:val="both"/>
              <w:rPr>
                <w:rFonts w:eastAsia="Calibri"/>
              </w:rPr>
            </w:pPr>
            <w:r w:rsidRPr="003042E2">
              <w:t>A. s. Nr.</w:t>
            </w:r>
            <w:r w:rsidRPr="003042E2">
              <w:rPr>
                <w:shd w:val="clear" w:color="auto" w:fill="FFFFFF"/>
              </w:rPr>
              <w:t xml:space="preserve"> </w:t>
            </w:r>
            <w:r w:rsidR="003042E2" w:rsidRPr="003042E2">
              <w:t>LT61 7044 0600 0327 3914</w:t>
            </w:r>
          </w:p>
          <w:p w14:paraId="6C751941" w14:textId="6468F4DE" w:rsidR="009932F1" w:rsidRPr="003042E2" w:rsidRDefault="00BC5E31" w:rsidP="009932F1">
            <w:r w:rsidRPr="003042E2">
              <w:t xml:space="preserve">Bankas </w:t>
            </w:r>
            <w:r w:rsidR="003042E2" w:rsidRPr="003042E2">
              <w:t>AB SEB Bankas</w:t>
            </w:r>
          </w:p>
          <w:p w14:paraId="20531505" w14:textId="77777777" w:rsidR="00BC5E31" w:rsidRPr="003042E2" w:rsidRDefault="00BC5E31" w:rsidP="009932F1">
            <w:pPr>
              <w:rPr>
                <w:rFonts w:eastAsia="Calibri"/>
              </w:rPr>
            </w:pPr>
          </w:p>
          <w:p w14:paraId="2E5A25E7" w14:textId="5C9FCF55" w:rsidR="00BC5E31" w:rsidRPr="003042E2" w:rsidRDefault="00BC5E31" w:rsidP="009932F1">
            <w:pPr>
              <w:rPr>
                <w:rFonts w:eastAsia="Calibri"/>
                <w:lang w:val="en-GB"/>
              </w:rPr>
            </w:pPr>
            <w:r w:rsidRPr="003042E2">
              <w:rPr>
                <w:rFonts w:eastAsia="Calibri"/>
              </w:rPr>
              <w:t xml:space="preserve">Tel. </w:t>
            </w:r>
            <w:r w:rsidR="003042E2" w:rsidRPr="003042E2">
              <w:t>+37061595463</w:t>
            </w:r>
          </w:p>
          <w:p w14:paraId="536CD487" w14:textId="5FA102F0" w:rsidR="00BC5E31" w:rsidRPr="003042E2" w:rsidRDefault="00BC5E31" w:rsidP="009932F1">
            <w:pPr>
              <w:rPr>
                <w:rFonts w:eastAsia="Calibri"/>
              </w:rPr>
            </w:pPr>
            <w:r w:rsidRPr="003042E2">
              <w:rPr>
                <w:rFonts w:eastAsia="Calibri"/>
              </w:rPr>
              <w:t xml:space="preserve">El. p. </w:t>
            </w:r>
            <w:hyperlink r:id="rId11" w:history="1">
              <w:r w:rsidR="003042E2" w:rsidRPr="003042E2">
                <w:rPr>
                  <w:rStyle w:val="Hipersaitas"/>
                  <w:color w:val="auto"/>
                  <w:u w:val="none"/>
                </w:rPr>
                <w:t>j.kakstiene@sabelijosprekyba.lt</w:t>
              </w:r>
            </w:hyperlink>
          </w:p>
          <w:p w14:paraId="11220F12" w14:textId="77777777" w:rsidR="00BC5E31" w:rsidRPr="003042E2" w:rsidRDefault="00BC5E31" w:rsidP="009932F1">
            <w:pPr>
              <w:rPr>
                <w:rFonts w:eastAsia="Calibri"/>
              </w:rPr>
            </w:pPr>
            <w:r w:rsidRPr="003042E2">
              <w:rPr>
                <w:rFonts w:eastAsia="Calibri"/>
              </w:rPr>
              <w:t xml:space="preserve">                                                              </w:t>
            </w:r>
          </w:p>
          <w:p w14:paraId="62A8D8B7" w14:textId="77777777" w:rsidR="00BC5E31" w:rsidRPr="003042E2" w:rsidRDefault="00BC5E31" w:rsidP="009932F1">
            <w:pPr>
              <w:rPr>
                <w:rFonts w:eastAsia="Calibri"/>
              </w:rPr>
            </w:pPr>
            <w:r w:rsidRPr="003042E2">
              <w:rPr>
                <w:rFonts w:eastAsia="Calibri"/>
              </w:rPr>
              <w:t>Direktorius                          A. V.</w:t>
            </w:r>
          </w:p>
          <w:p w14:paraId="39813D74" w14:textId="5CC1FA17" w:rsidR="00BC5E31" w:rsidRPr="003042E2" w:rsidRDefault="000911D6" w:rsidP="009932F1">
            <w:r>
              <w:t>Rytis Šatkauskas</w:t>
            </w:r>
          </w:p>
          <w:p w14:paraId="57DCC41F" w14:textId="77777777" w:rsidR="009932F1" w:rsidRPr="009932F1" w:rsidRDefault="009932F1" w:rsidP="009932F1">
            <w:pPr>
              <w:rPr>
                <w:rFonts w:eastAsia="Calibri"/>
              </w:rPr>
            </w:pPr>
          </w:p>
          <w:p w14:paraId="2E1F57DF" w14:textId="77777777" w:rsidR="00BC5E31" w:rsidRPr="00F4740E" w:rsidRDefault="00BC5E31" w:rsidP="009932F1">
            <w:r w:rsidRPr="00F4740E">
              <w:t>__________________</w:t>
            </w:r>
          </w:p>
          <w:p w14:paraId="037AD07F" w14:textId="77777777" w:rsidR="00BC5E31" w:rsidRPr="00F4740E" w:rsidRDefault="00BC5E31" w:rsidP="009932F1">
            <w:pPr>
              <w:rPr>
                <w:rFonts w:eastAsia="Calibri"/>
              </w:rPr>
            </w:pPr>
            <w:r w:rsidRPr="00F4740E">
              <w:rPr>
                <w:vertAlign w:val="superscript"/>
              </w:rPr>
              <w:t>(parašas)</w:t>
            </w:r>
          </w:p>
        </w:tc>
      </w:tr>
    </w:tbl>
    <w:p w14:paraId="68F8EE05" w14:textId="1F7B0048" w:rsidR="00F373FF" w:rsidRDefault="00F373FF" w:rsidP="00FC4939">
      <w:pPr>
        <w:jc w:val="center"/>
        <w:rPr>
          <w:rFonts w:eastAsia="Calibri"/>
        </w:rPr>
      </w:pPr>
    </w:p>
    <w:p w14:paraId="4CC68832" w14:textId="5DC26C81" w:rsidR="00F373FF" w:rsidRDefault="00F373FF" w:rsidP="00FC4939">
      <w:pPr>
        <w:jc w:val="center"/>
        <w:rPr>
          <w:rFonts w:eastAsia="Calibri"/>
        </w:rPr>
      </w:pPr>
    </w:p>
    <w:p w14:paraId="06C96CBB" w14:textId="0EE16698" w:rsidR="00F373FF" w:rsidRDefault="00F373FF" w:rsidP="00FC4939">
      <w:pPr>
        <w:jc w:val="center"/>
        <w:rPr>
          <w:rFonts w:eastAsia="Calibri"/>
        </w:rPr>
      </w:pPr>
    </w:p>
    <w:p w14:paraId="78298E9C" w14:textId="290D970B" w:rsidR="00F373FF" w:rsidRDefault="00F373FF" w:rsidP="00FC4939">
      <w:pPr>
        <w:jc w:val="center"/>
        <w:rPr>
          <w:rFonts w:eastAsia="Calibri"/>
        </w:rPr>
      </w:pPr>
    </w:p>
    <w:p w14:paraId="096845EF" w14:textId="5A64C935" w:rsidR="00F373FF" w:rsidRDefault="00F373FF" w:rsidP="00FC4939">
      <w:pPr>
        <w:jc w:val="center"/>
        <w:rPr>
          <w:rFonts w:eastAsia="Calibri"/>
        </w:rPr>
      </w:pPr>
    </w:p>
    <w:p w14:paraId="6787E7D5" w14:textId="35EA6A9D" w:rsidR="00F373FF" w:rsidRDefault="00F373FF" w:rsidP="00FC4939">
      <w:pPr>
        <w:jc w:val="center"/>
        <w:rPr>
          <w:rFonts w:eastAsia="Calibri"/>
        </w:rPr>
      </w:pPr>
    </w:p>
    <w:p w14:paraId="206E1EC7" w14:textId="77777777" w:rsidR="00FF51F8" w:rsidRDefault="00FF51F8" w:rsidP="00C50133">
      <w:pPr>
        <w:rPr>
          <w:rFonts w:eastAsia="Calibri"/>
        </w:rPr>
      </w:pPr>
    </w:p>
    <w:p w14:paraId="0085ADD0" w14:textId="77777777" w:rsidR="00C50133" w:rsidRDefault="00C50133" w:rsidP="00C50133">
      <w:pPr>
        <w:rPr>
          <w:rFonts w:eastAsia="Calibri"/>
        </w:rPr>
      </w:pPr>
    </w:p>
    <w:p w14:paraId="3D01E437" w14:textId="63E44DE5" w:rsidR="00F373FF" w:rsidRDefault="00F373FF" w:rsidP="00FC4939">
      <w:pPr>
        <w:jc w:val="center"/>
        <w:rPr>
          <w:rFonts w:eastAsia="Calibri"/>
        </w:rPr>
      </w:pPr>
    </w:p>
    <w:p w14:paraId="524B2AD6" w14:textId="27439C1F" w:rsidR="00F373FF" w:rsidRPr="00540DE2" w:rsidRDefault="000C114A" w:rsidP="00F373FF">
      <w:pPr>
        <w:ind w:left="5387"/>
      </w:pPr>
      <w:r>
        <w:t>202</w:t>
      </w:r>
      <w:r w:rsidR="00F373FF">
        <w:t>__</w:t>
      </w:r>
      <w:r w:rsidR="00F373FF" w:rsidRPr="00540DE2">
        <w:t xml:space="preserve">-___-____ </w:t>
      </w:r>
      <w:r w:rsidR="00F373FF">
        <w:t xml:space="preserve">Preliminariosios </w:t>
      </w:r>
      <w:r w:rsidR="00F373FF" w:rsidRPr="00540DE2">
        <w:t>sutarties</w:t>
      </w:r>
      <w:r w:rsidR="004E32D0" w:rsidRPr="004E32D0">
        <w:rPr>
          <w:rFonts w:eastAsia="Calibri"/>
          <w:b/>
          <w:bCs/>
        </w:rPr>
        <w:t xml:space="preserve"> </w:t>
      </w:r>
      <w:r w:rsidR="004E32D0" w:rsidRPr="004E32D0">
        <w:rPr>
          <w:bCs/>
        </w:rPr>
        <w:t xml:space="preserve">dėl </w:t>
      </w:r>
      <w:r w:rsidR="00BC5E31" w:rsidRPr="00BC5E31">
        <w:t>daugkartinio naudojimo veido kaukių</w:t>
      </w:r>
      <w:r w:rsidR="00BC5E31">
        <w:t xml:space="preserve"> </w:t>
      </w:r>
      <w:r w:rsidR="004E32D0" w:rsidRPr="004E32D0">
        <w:rPr>
          <w:bCs/>
        </w:rPr>
        <w:t>įsigijimo</w:t>
      </w:r>
      <w:r w:rsidR="004E32D0" w:rsidRPr="00540DE2">
        <w:t xml:space="preserve"> </w:t>
      </w:r>
      <w:r w:rsidR="00F373FF" w:rsidRPr="00540DE2">
        <w:t>Nr._______/_________</w:t>
      </w:r>
    </w:p>
    <w:p w14:paraId="28B73E84" w14:textId="77777777" w:rsidR="00F373FF" w:rsidRPr="00540DE2" w:rsidRDefault="00F373FF" w:rsidP="00F373FF">
      <w:pPr>
        <w:ind w:left="5387"/>
      </w:pPr>
      <w:r w:rsidRPr="00540DE2">
        <w:t>1 priedas</w:t>
      </w:r>
    </w:p>
    <w:p w14:paraId="488D2D52" w14:textId="77777777" w:rsidR="00F373FF" w:rsidRPr="0086100E" w:rsidRDefault="00F373FF" w:rsidP="00FC4939">
      <w:pPr>
        <w:jc w:val="center"/>
        <w:rPr>
          <w:sz w:val="22"/>
          <w:szCs w:val="22"/>
          <w:highlight w:val="yellow"/>
        </w:rPr>
      </w:pPr>
    </w:p>
    <w:bookmarkEnd w:id="1"/>
    <w:p w14:paraId="19F55673" w14:textId="4D7DB6B5" w:rsidR="00185CB5" w:rsidRDefault="00185CB5" w:rsidP="003F5FE9">
      <w:pPr>
        <w:spacing w:after="200" w:line="276" w:lineRule="auto"/>
        <w:rPr>
          <w:sz w:val="22"/>
          <w:szCs w:val="22"/>
          <w:highlight w:val="yellow"/>
        </w:rPr>
      </w:pPr>
    </w:p>
    <w:p w14:paraId="6AD72767" w14:textId="75E84F20" w:rsidR="00F373FF" w:rsidRDefault="00F373FF" w:rsidP="00F373FF">
      <w:pPr>
        <w:spacing w:after="200" w:line="276" w:lineRule="auto"/>
        <w:jc w:val="center"/>
        <w:rPr>
          <w:rFonts w:eastAsia="Calibri"/>
          <w:b/>
        </w:rPr>
      </w:pPr>
      <w:r w:rsidRPr="00F373FF">
        <w:rPr>
          <w:rFonts w:eastAsia="Calibri"/>
          <w:b/>
        </w:rPr>
        <w:t>TECHNINĖ SPECIFIKACIJA</w:t>
      </w:r>
    </w:p>
    <w:p w14:paraId="1A9768F7" w14:textId="0E3589F2" w:rsidR="00F0309D" w:rsidRDefault="00F0309D" w:rsidP="00F0309D">
      <w:pPr>
        <w:widowControl w:val="0"/>
        <w:jc w:val="center"/>
        <w:rPr>
          <w:b/>
          <w:bCs/>
          <w:i/>
        </w:rPr>
      </w:pPr>
      <w:r w:rsidRPr="00F0309D">
        <w:rPr>
          <w:noProof/>
          <w:lang w:eastAsia="lt-LT"/>
        </w:rPr>
        <w:drawing>
          <wp:inline distT="0" distB="0" distL="0" distR="0" wp14:anchorId="07624C22" wp14:editId="77113ACC">
            <wp:extent cx="6105525" cy="2924175"/>
            <wp:effectExtent l="0" t="0" r="9525"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05525" cy="2924175"/>
                    </a:xfrm>
                    <a:prstGeom prst="rect">
                      <a:avLst/>
                    </a:prstGeom>
                    <a:noFill/>
                    <a:ln>
                      <a:noFill/>
                    </a:ln>
                  </pic:spPr>
                </pic:pic>
              </a:graphicData>
            </a:graphic>
          </wp:inline>
        </w:drawing>
      </w:r>
    </w:p>
    <w:p w14:paraId="36F9B93E" w14:textId="7E5779C3" w:rsidR="00F0309D" w:rsidRDefault="00F0309D" w:rsidP="00F0309D">
      <w:pPr>
        <w:widowControl w:val="0"/>
        <w:jc w:val="center"/>
        <w:rPr>
          <w:b/>
          <w:bCs/>
          <w:i/>
        </w:rPr>
      </w:pPr>
      <w:r w:rsidRPr="00F0309D">
        <w:rPr>
          <w:noProof/>
          <w:lang w:eastAsia="lt-LT"/>
        </w:rPr>
        <w:drawing>
          <wp:inline distT="0" distB="0" distL="0" distR="0" wp14:anchorId="77EF824A" wp14:editId="077DD2B9">
            <wp:extent cx="6120130" cy="1466729"/>
            <wp:effectExtent l="0" t="0" r="0" b="63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1466729"/>
                    </a:xfrm>
                    <a:prstGeom prst="rect">
                      <a:avLst/>
                    </a:prstGeom>
                    <a:noFill/>
                    <a:ln>
                      <a:noFill/>
                    </a:ln>
                  </pic:spPr>
                </pic:pic>
              </a:graphicData>
            </a:graphic>
          </wp:inline>
        </w:drawing>
      </w:r>
    </w:p>
    <w:p w14:paraId="0109C66C" w14:textId="0A975B3F" w:rsidR="00F0309D" w:rsidRDefault="00F0309D" w:rsidP="00F0309D">
      <w:pPr>
        <w:widowControl w:val="0"/>
        <w:jc w:val="center"/>
        <w:rPr>
          <w:b/>
          <w:bCs/>
          <w:i/>
        </w:rPr>
      </w:pPr>
      <w:r w:rsidRPr="00F0309D">
        <w:rPr>
          <w:noProof/>
          <w:lang w:eastAsia="lt-LT"/>
        </w:rPr>
        <w:drawing>
          <wp:inline distT="0" distB="0" distL="0" distR="0" wp14:anchorId="71AC8966" wp14:editId="6CFDDBD3">
            <wp:extent cx="6120130" cy="1409512"/>
            <wp:effectExtent l="0" t="0" r="0" b="63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1409512"/>
                    </a:xfrm>
                    <a:prstGeom prst="rect">
                      <a:avLst/>
                    </a:prstGeom>
                    <a:noFill/>
                    <a:ln>
                      <a:noFill/>
                    </a:ln>
                  </pic:spPr>
                </pic:pic>
              </a:graphicData>
            </a:graphic>
          </wp:inline>
        </w:drawing>
      </w:r>
    </w:p>
    <w:p w14:paraId="2A608C3F" w14:textId="77777777" w:rsidR="00F373FF" w:rsidRPr="00540DE2" w:rsidRDefault="00F373FF" w:rsidP="00F0309D">
      <w:pPr>
        <w:widowControl w:val="0"/>
        <w:jc w:val="center"/>
        <w:rPr>
          <w:b/>
          <w:bCs/>
          <w:i/>
        </w:rPr>
      </w:pPr>
      <w:r w:rsidRPr="00540DE2">
        <w:rPr>
          <w:b/>
          <w:bCs/>
          <w:i/>
        </w:rPr>
        <w:t>___________</w:t>
      </w:r>
    </w:p>
    <w:p w14:paraId="6C308246" w14:textId="37CA3C8A" w:rsidR="00F373FF" w:rsidRDefault="00F373FF" w:rsidP="00F373FF">
      <w:pPr>
        <w:spacing w:after="200" w:line="276" w:lineRule="auto"/>
        <w:jc w:val="center"/>
        <w:rPr>
          <w:b/>
          <w:sz w:val="22"/>
          <w:szCs w:val="22"/>
          <w:highlight w:val="yellow"/>
        </w:rPr>
      </w:pPr>
    </w:p>
    <w:p w14:paraId="14568778" w14:textId="77777777" w:rsidR="00634870" w:rsidRDefault="00634870" w:rsidP="00F373FF">
      <w:pPr>
        <w:spacing w:after="200" w:line="276" w:lineRule="auto"/>
        <w:jc w:val="center"/>
        <w:rPr>
          <w:b/>
          <w:sz w:val="22"/>
          <w:szCs w:val="22"/>
          <w:highlight w:val="yellow"/>
        </w:rPr>
      </w:pPr>
    </w:p>
    <w:p w14:paraId="349EE4E2" w14:textId="77777777" w:rsidR="009932F1" w:rsidRDefault="009932F1" w:rsidP="00F373FF">
      <w:pPr>
        <w:spacing w:after="200" w:line="276" w:lineRule="auto"/>
        <w:jc w:val="center"/>
        <w:rPr>
          <w:b/>
          <w:sz w:val="22"/>
          <w:szCs w:val="22"/>
          <w:highlight w:val="yellow"/>
        </w:rPr>
      </w:pPr>
    </w:p>
    <w:p w14:paraId="4EBF7CBB" w14:textId="77777777" w:rsidR="009932F1" w:rsidRDefault="009932F1" w:rsidP="00F373FF">
      <w:pPr>
        <w:spacing w:after="200" w:line="276" w:lineRule="auto"/>
        <w:jc w:val="center"/>
        <w:rPr>
          <w:b/>
          <w:sz w:val="22"/>
          <w:szCs w:val="22"/>
          <w:highlight w:val="yellow"/>
        </w:rPr>
      </w:pPr>
    </w:p>
    <w:p w14:paraId="53973F02" w14:textId="77777777" w:rsidR="009932F1" w:rsidRDefault="009932F1" w:rsidP="00F0309D">
      <w:pPr>
        <w:spacing w:after="200" w:line="276" w:lineRule="auto"/>
        <w:rPr>
          <w:b/>
          <w:sz w:val="22"/>
          <w:szCs w:val="22"/>
          <w:highlight w:val="yellow"/>
        </w:rPr>
      </w:pPr>
    </w:p>
    <w:p w14:paraId="0EE901B8" w14:textId="77777777" w:rsidR="00F0309D" w:rsidRDefault="00F0309D" w:rsidP="00F0309D">
      <w:pPr>
        <w:spacing w:after="200" w:line="276" w:lineRule="auto"/>
        <w:rPr>
          <w:b/>
          <w:sz w:val="22"/>
          <w:szCs w:val="22"/>
          <w:highlight w:val="yellow"/>
        </w:rPr>
      </w:pPr>
    </w:p>
    <w:p w14:paraId="48FFB4D7" w14:textId="40D3DBC1" w:rsidR="00F373FF" w:rsidRPr="00540DE2" w:rsidRDefault="00F373FF" w:rsidP="00F373FF">
      <w:pPr>
        <w:ind w:left="5387"/>
      </w:pPr>
      <w:r w:rsidRPr="00540DE2">
        <w:lastRenderedPageBreak/>
        <w:t>20</w:t>
      </w:r>
      <w:r w:rsidR="000C114A">
        <w:t>2</w:t>
      </w:r>
      <w:r>
        <w:t>__</w:t>
      </w:r>
      <w:r w:rsidRPr="00540DE2">
        <w:t xml:space="preserve">-___-____ </w:t>
      </w:r>
      <w:r>
        <w:t xml:space="preserve">Preliminariosios </w:t>
      </w:r>
      <w:r w:rsidRPr="00540DE2">
        <w:t xml:space="preserve">sutarties </w:t>
      </w:r>
      <w:r w:rsidR="00BC5E31">
        <w:rPr>
          <w:bCs/>
        </w:rPr>
        <w:t xml:space="preserve">dėl </w:t>
      </w:r>
      <w:r w:rsidR="00BC5E31" w:rsidRPr="00BC5E31">
        <w:t>daugkartinio naudojimo veido kaukių</w:t>
      </w:r>
      <w:r w:rsidR="00B44F6A" w:rsidRPr="0086100E">
        <w:rPr>
          <w:rFonts w:eastAsia="Calibri"/>
        </w:rPr>
        <w:t xml:space="preserve"> </w:t>
      </w:r>
      <w:r w:rsidR="004E32D0" w:rsidRPr="004E32D0">
        <w:rPr>
          <w:bCs/>
        </w:rPr>
        <w:t>įsigijimo</w:t>
      </w:r>
      <w:r w:rsidR="004E32D0" w:rsidRPr="004E32D0">
        <w:t xml:space="preserve"> </w:t>
      </w:r>
      <w:r w:rsidRPr="00540DE2">
        <w:t>Nr._______/_________</w:t>
      </w:r>
    </w:p>
    <w:p w14:paraId="43EA0AD6" w14:textId="3D45AA31" w:rsidR="009932F1" w:rsidRPr="00F032CB" w:rsidRDefault="00F373FF" w:rsidP="009932F1">
      <w:pPr>
        <w:spacing w:after="200" w:line="276" w:lineRule="auto"/>
        <w:jc w:val="center"/>
        <w:rPr>
          <w:sz w:val="18"/>
        </w:rPr>
      </w:pPr>
      <w:r>
        <w:t xml:space="preserve">                                 2</w:t>
      </w:r>
      <w:r w:rsidRPr="00540DE2">
        <w:t xml:space="preserve"> priedas</w:t>
      </w:r>
    </w:p>
    <w:p w14:paraId="04AE9454" w14:textId="77777777" w:rsidR="009932F1" w:rsidRPr="009C62DD" w:rsidRDefault="009932F1" w:rsidP="009932F1">
      <w:pPr>
        <w:jc w:val="right"/>
        <w:rPr>
          <w:b/>
          <w:i/>
          <w:color w:val="7F7F7F" w:themeColor="text1" w:themeTint="80"/>
        </w:rPr>
      </w:pPr>
      <w:r w:rsidRPr="009C62DD">
        <w:rPr>
          <w:b/>
          <w:i/>
          <w:color w:val="7F7F7F" w:themeColor="text1" w:themeTint="80"/>
        </w:rPr>
        <w:t>P</w:t>
      </w:r>
      <w:r>
        <w:rPr>
          <w:b/>
          <w:i/>
          <w:color w:val="7F7F7F" w:themeColor="text1" w:themeTint="80"/>
        </w:rPr>
        <w:t>rojektas</w:t>
      </w:r>
    </w:p>
    <w:p w14:paraId="387D132A" w14:textId="77777777" w:rsidR="009932F1" w:rsidRDefault="009932F1" w:rsidP="009932F1">
      <w:pPr>
        <w:jc w:val="center"/>
        <w:rPr>
          <w:b/>
          <w:color w:val="000000"/>
        </w:rPr>
      </w:pPr>
    </w:p>
    <w:p w14:paraId="3154F206" w14:textId="77777777" w:rsidR="009932F1" w:rsidRDefault="009932F1" w:rsidP="009932F1">
      <w:pPr>
        <w:jc w:val="center"/>
        <w:rPr>
          <w:b/>
          <w:color w:val="000000"/>
        </w:rPr>
      </w:pPr>
      <w:r>
        <w:rPr>
          <w:b/>
          <w:color w:val="000000"/>
        </w:rPr>
        <w:t>PAGRINDINĖ SUTARTIS NR. _______/_________</w:t>
      </w:r>
    </w:p>
    <w:p w14:paraId="22D599C3" w14:textId="77777777" w:rsidR="009932F1" w:rsidRDefault="009932F1" w:rsidP="009932F1">
      <w:pPr>
        <w:jc w:val="center"/>
        <w:rPr>
          <w:color w:val="000000"/>
          <w:lang w:eastAsia="lt-LT"/>
        </w:rPr>
      </w:pPr>
    </w:p>
    <w:p w14:paraId="77788F8D" w14:textId="77777777" w:rsidR="009932F1" w:rsidRDefault="009932F1" w:rsidP="009932F1">
      <w:pPr>
        <w:jc w:val="center"/>
        <w:rPr>
          <w:color w:val="000000"/>
          <w:lang w:eastAsia="lt-LT"/>
        </w:rPr>
      </w:pPr>
      <w:r>
        <w:rPr>
          <w:color w:val="000000"/>
          <w:lang w:eastAsia="lt-LT"/>
        </w:rPr>
        <w:t>20__ m. __________  __ d.</w:t>
      </w:r>
    </w:p>
    <w:p w14:paraId="6727F986" w14:textId="77777777" w:rsidR="009932F1" w:rsidRDefault="009932F1" w:rsidP="009932F1">
      <w:pPr>
        <w:ind w:left="2880" w:firstLine="720"/>
        <w:rPr>
          <w:color w:val="000000"/>
          <w:vertAlign w:val="superscript"/>
          <w:lang w:eastAsia="lt-LT"/>
        </w:rPr>
      </w:pPr>
      <w:r>
        <w:rPr>
          <w:color w:val="000000"/>
          <w:vertAlign w:val="superscript"/>
          <w:lang w:eastAsia="lt-LT"/>
        </w:rPr>
        <w:t xml:space="preserve">                (sudarymo data)</w:t>
      </w:r>
    </w:p>
    <w:p w14:paraId="039C79B4" w14:textId="77777777" w:rsidR="009932F1" w:rsidRDefault="009932F1" w:rsidP="009932F1">
      <w:pPr>
        <w:jc w:val="center"/>
        <w:rPr>
          <w:color w:val="000000"/>
          <w:lang w:eastAsia="lt-LT"/>
        </w:rPr>
      </w:pPr>
      <w:r>
        <w:rPr>
          <w:color w:val="000000"/>
          <w:lang w:eastAsia="lt-LT"/>
        </w:rPr>
        <w:t>_______________</w:t>
      </w:r>
    </w:p>
    <w:p w14:paraId="24F590B6" w14:textId="77777777" w:rsidR="009932F1" w:rsidRDefault="009932F1" w:rsidP="009932F1">
      <w:pPr>
        <w:jc w:val="center"/>
        <w:rPr>
          <w:color w:val="000000"/>
          <w:vertAlign w:val="superscript"/>
          <w:lang w:eastAsia="lt-LT"/>
        </w:rPr>
      </w:pPr>
      <w:r>
        <w:rPr>
          <w:color w:val="000000"/>
          <w:vertAlign w:val="superscript"/>
          <w:lang w:eastAsia="lt-LT"/>
        </w:rPr>
        <w:t>(sudarymo vieta)</w:t>
      </w:r>
    </w:p>
    <w:p w14:paraId="7BBD50EF" w14:textId="77777777" w:rsidR="009932F1" w:rsidRDefault="009932F1" w:rsidP="009932F1">
      <w:pPr>
        <w:jc w:val="center"/>
        <w:rPr>
          <w:color w:val="000000"/>
          <w:vertAlign w:val="superscript"/>
          <w:lang w:eastAsia="lt-LT"/>
        </w:rPr>
      </w:pPr>
    </w:p>
    <w:p w14:paraId="28D6D138" w14:textId="1B7679AA" w:rsidR="009932F1" w:rsidRPr="00F0309D" w:rsidRDefault="009932F1" w:rsidP="009932F1">
      <w:pPr>
        <w:ind w:firstLine="567"/>
        <w:jc w:val="both"/>
        <w:rPr>
          <w:lang w:eastAsia="ru-RU"/>
        </w:rPr>
      </w:pPr>
      <w:r w:rsidRPr="00F0309D">
        <w:rPr>
          <w:b/>
          <w:lang w:eastAsia="ru-RU"/>
        </w:rPr>
        <w:t>_____________</w:t>
      </w:r>
      <w:r w:rsidRPr="00F0309D">
        <w:rPr>
          <w:lang w:eastAsia="ru-RU"/>
        </w:rPr>
        <w:t>,</w:t>
      </w:r>
      <w:r w:rsidRPr="00F0309D">
        <w:rPr>
          <w:b/>
          <w:lang w:eastAsia="ru-RU"/>
        </w:rPr>
        <w:t xml:space="preserve"> </w:t>
      </w:r>
      <w:r w:rsidRPr="00F0309D">
        <w:rPr>
          <w:lang w:eastAsia="ru-RU"/>
        </w:rPr>
        <w:t xml:space="preserve">įstaigos kodas___________, atstovaujama (-as) ________________, veikiančio (-ios) pagal ____________________________ , toliau vadinamas </w:t>
      </w:r>
      <w:r w:rsidRPr="00F0309D">
        <w:rPr>
          <w:b/>
          <w:lang w:eastAsia="ru-RU"/>
        </w:rPr>
        <w:t xml:space="preserve">Pirkėjas </w:t>
      </w:r>
      <w:r w:rsidRPr="00F0309D">
        <w:rPr>
          <w:lang w:eastAsia="ru-RU"/>
        </w:rPr>
        <w:t>ir ________________, įmonės kodas ______________, atstovaujama (-as) ___________, veikiančio (-ios) pagal _______________________________, toliau vadinama</w:t>
      </w:r>
      <w:r w:rsidRPr="00F0309D">
        <w:rPr>
          <w:lang w:eastAsia="lt-LT"/>
        </w:rPr>
        <w:t xml:space="preserve"> </w:t>
      </w:r>
      <w:r w:rsidRPr="00F0309D">
        <w:rPr>
          <w:b/>
          <w:lang w:eastAsia="ru-RU"/>
        </w:rPr>
        <w:t>Tiekėjas,</w:t>
      </w:r>
      <w:r w:rsidRPr="00F0309D">
        <w:rPr>
          <w:lang w:eastAsia="ru-RU"/>
        </w:rPr>
        <w:t xml:space="preserve"> toliau kartu vadinamos Šalimis, o atskirai – Šalimi, vadovaudamiesi </w:t>
      </w:r>
      <w:r w:rsidRPr="00F0309D">
        <w:rPr>
          <w:highlight w:val="lightGray"/>
          <w:lang w:eastAsia="ru-RU"/>
        </w:rPr>
        <w:t>[</w:t>
      </w:r>
      <w:r w:rsidRPr="00F0309D">
        <w:rPr>
          <w:i/>
          <w:iCs/>
          <w:highlight w:val="lightGray"/>
          <w:lang w:eastAsia="ru-RU"/>
        </w:rPr>
        <w:t>įrašoma preliminariosios sutarties data</w:t>
      </w:r>
      <w:r w:rsidRPr="00F0309D">
        <w:rPr>
          <w:highlight w:val="lightGray"/>
          <w:lang w:eastAsia="ru-RU"/>
        </w:rPr>
        <w:t>]</w:t>
      </w:r>
      <w:r w:rsidRPr="00F0309D">
        <w:rPr>
          <w:lang w:eastAsia="ru-RU"/>
        </w:rPr>
        <w:t xml:space="preserve"> Preliminariosios sutarties dėl </w:t>
      </w:r>
      <w:r w:rsidRPr="00F0309D">
        <w:rPr>
          <w:rFonts w:eastAsia="Calibri"/>
        </w:rPr>
        <w:t xml:space="preserve">daugkartinio naudojimo veido kaukių </w:t>
      </w:r>
      <w:r w:rsidRPr="00F0309D">
        <w:rPr>
          <w:lang w:eastAsia="ru-RU"/>
        </w:rPr>
        <w:t xml:space="preserve">įsigijimo Nr. _______  (toliau – Preliminarioji sutartis) pagrindu, sudarytos tarp Kalėjimų departamento prie Lietuvos Respublikos teisingumo ministerijos (toliau vadinamas – Kalėjimų departamentas)  sudarė šią Pagrindinę sutartį (toliau – Sutartis). </w:t>
      </w:r>
    </w:p>
    <w:p w14:paraId="54251680" w14:textId="77777777" w:rsidR="009932F1" w:rsidRDefault="009932F1" w:rsidP="009932F1">
      <w:pPr>
        <w:tabs>
          <w:tab w:val="left" w:pos="1242"/>
          <w:tab w:val="left" w:pos="9181"/>
        </w:tabs>
        <w:jc w:val="center"/>
        <w:rPr>
          <w:smallCaps/>
          <w:color w:val="000000"/>
        </w:rPr>
      </w:pPr>
    </w:p>
    <w:p w14:paraId="2DDD1F71" w14:textId="77777777" w:rsidR="009932F1" w:rsidRDefault="009932F1" w:rsidP="009932F1">
      <w:pPr>
        <w:tabs>
          <w:tab w:val="left" w:pos="1242"/>
          <w:tab w:val="left" w:pos="9181"/>
        </w:tabs>
        <w:jc w:val="center"/>
        <w:rPr>
          <w:b/>
          <w:color w:val="000000"/>
        </w:rPr>
      </w:pPr>
      <w:r>
        <w:rPr>
          <w:b/>
          <w:color w:val="000000"/>
        </w:rPr>
        <w:t>1. SUTARTIES DALYKAS</w:t>
      </w:r>
    </w:p>
    <w:p w14:paraId="170BFDF5" w14:textId="77777777" w:rsidR="009932F1" w:rsidRDefault="009932F1" w:rsidP="009932F1">
      <w:pPr>
        <w:tabs>
          <w:tab w:val="left" w:pos="1242"/>
          <w:tab w:val="left" w:pos="9181"/>
        </w:tabs>
        <w:ind w:firstLine="720"/>
        <w:jc w:val="center"/>
        <w:rPr>
          <w:b/>
          <w:color w:val="000000"/>
        </w:rPr>
      </w:pPr>
    </w:p>
    <w:p w14:paraId="421A538E" w14:textId="73461BC1" w:rsidR="009932F1" w:rsidRPr="00F0309D" w:rsidRDefault="009932F1" w:rsidP="007128BD">
      <w:pPr>
        <w:numPr>
          <w:ilvl w:val="1"/>
          <w:numId w:val="32"/>
        </w:numPr>
        <w:tabs>
          <w:tab w:val="left" w:pos="426"/>
          <w:tab w:val="left" w:pos="1134"/>
        </w:tabs>
        <w:ind w:left="0" w:firstLine="0"/>
        <w:jc w:val="both"/>
      </w:pPr>
      <w:r w:rsidRPr="00F0309D">
        <w:t xml:space="preserve">Tiekėjas įsipareigoja parduoti Pirkėjui </w:t>
      </w:r>
      <w:r w:rsidRPr="00F0309D">
        <w:rPr>
          <w:rFonts w:eastAsia="Calibri"/>
        </w:rPr>
        <w:t xml:space="preserve">daugkartinio naudojimo veido kaukes </w:t>
      </w:r>
      <w:r w:rsidRPr="00F0309D">
        <w:t>(toliau – Prekės), kurios atitinka technines specifikacijas (Sutarties 1 priedas), o Pirkėjas įsipareigoja priimti kokybiškas Prekes ir sumokėti už jas sutartą kainą Sutartyje nurodyta tvarka.</w:t>
      </w:r>
    </w:p>
    <w:p w14:paraId="0704473B" w14:textId="77777777" w:rsidR="009932F1" w:rsidRPr="00F0309D" w:rsidRDefault="009932F1" w:rsidP="007128BD">
      <w:pPr>
        <w:numPr>
          <w:ilvl w:val="1"/>
          <w:numId w:val="32"/>
        </w:numPr>
        <w:tabs>
          <w:tab w:val="left" w:pos="426"/>
          <w:tab w:val="left" w:pos="1134"/>
        </w:tabs>
        <w:ind w:left="0" w:firstLine="0"/>
        <w:jc w:val="both"/>
      </w:pPr>
      <w:r w:rsidRPr="00F0309D">
        <w:t>Sutartis turi būti vykdoma ir Prekės pagal ją turi būti tiekiamos laikantis Preliminariosios sutarties ir šios Sutarties nuostatų.</w:t>
      </w:r>
    </w:p>
    <w:p w14:paraId="4A2D5157" w14:textId="77777777" w:rsidR="009932F1" w:rsidRPr="00F0309D" w:rsidRDefault="009932F1" w:rsidP="007128BD">
      <w:pPr>
        <w:pStyle w:val="Sraopastraipa"/>
        <w:numPr>
          <w:ilvl w:val="1"/>
          <w:numId w:val="32"/>
        </w:numPr>
        <w:tabs>
          <w:tab w:val="left" w:pos="426"/>
        </w:tabs>
        <w:ind w:left="0" w:firstLine="0"/>
        <w:contextualSpacing/>
        <w:jc w:val="both"/>
      </w:pPr>
      <w:r w:rsidRPr="00F0309D">
        <w:t>Nuosavybės teisė į Prekes Pirkėjui pereina nuo Prekių perdavimo – priėmimo akto pasirašymo dienos. Pirkėjas pasirašo Prekių perdavimo – priėmimo aktą, jei visos Prekės atitinka Sutartyje nustatytus reikalavimus, yra tinkamai pristatytos bei įvykdyti kiti Sutartyje nustatyti Tiekėjo įsipareigojimai.</w:t>
      </w:r>
    </w:p>
    <w:p w14:paraId="47964535" w14:textId="77777777" w:rsidR="009932F1" w:rsidRPr="00F0309D" w:rsidRDefault="009932F1" w:rsidP="007128BD">
      <w:pPr>
        <w:numPr>
          <w:ilvl w:val="1"/>
          <w:numId w:val="32"/>
        </w:numPr>
        <w:tabs>
          <w:tab w:val="left" w:pos="426"/>
        </w:tabs>
        <w:ind w:left="0" w:firstLine="0"/>
        <w:jc w:val="both"/>
      </w:pPr>
      <w:r w:rsidRPr="00F0309D">
        <w:t xml:space="preserve">Prekės užsakomos </w:t>
      </w:r>
      <w:r w:rsidRPr="00F0309D">
        <w:rPr>
          <w:highlight w:val="lightGray"/>
          <w:lang w:eastAsia="ru-RU"/>
        </w:rPr>
        <w:t>[</w:t>
      </w:r>
      <w:r w:rsidRPr="00F0309D">
        <w:rPr>
          <w:i/>
          <w:iCs/>
          <w:highlight w:val="lightGray"/>
          <w:lang w:eastAsia="ru-RU"/>
        </w:rPr>
        <w:t>įrašoma kaip užsakymai bus daromi atskirais užsakymas ar vienu</w:t>
      </w:r>
      <w:r w:rsidRPr="00F0309D">
        <w:rPr>
          <w:highlight w:val="lightGray"/>
          <w:lang w:eastAsia="ru-RU"/>
        </w:rPr>
        <w:t>]</w:t>
      </w:r>
      <w:r w:rsidRPr="00F0309D">
        <w:rPr>
          <w:highlight w:val="lightGray"/>
        </w:rPr>
        <w:t>,</w:t>
      </w:r>
      <w:r w:rsidRPr="00F0309D">
        <w:t xml:space="preserve"> pagal Pirkėjo poreikį, pristatant Prekes adresu </w:t>
      </w:r>
      <w:r w:rsidRPr="00F0309D">
        <w:rPr>
          <w:highlight w:val="lightGray"/>
          <w:lang w:eastAsia="ru-RU"/>
        </w:rPr>
        <w:t>[</w:t>
      </w:r>
      <w:r w:rsidRPr="00F0309D">
        <w:rPr>
          <w:i/>
          <w:iCs/>
          <w:highlight w:val="lightGray"/>
          <w:lang w:eastAsia="ru-RU"/>
        </w:rPr>
        <w:t>įrašomas pristatymo adresas</w:t>
      </w:r>
      <w:r w:rsidRPr="00F0309D">
        <w:rPr>
          <w:highlight w:val="lightGray"/>
          <w:lang w:eastAsia="ru-RU"/>
        </w:rPr>
        <w:t>]</w:t>
      </w:r>
      <w:r w:rsidRPr="00F0309D">
        <w:t xml:space="preserve">. Sutarties galiojimo laikotarpiu Pirkėjas pateiks ne daugiau kaip </w:t>
      </w:r>
      <w:r w:rsidRPr="00F0309D">
        <w:rPr>
          <w:highlight w:val="lightGray"/>
          <w:lang w:eastAsia="ru-RU"/>
        </w:rPr>
        <w:t>[</w:t>
      </w:r>
      <w:r w:rsidRPr="00F0309D">
        <w:rPr>
          <w:i/>
          <w:iCs/>
          <w:highlight w:val="lightGray"/>
          <w:lang w:eastAsia="ru-RU"/>
        </w:rPr>
        <w:t>įrašomas maksimalus užsakymų kiekis</w:t>
      </w:r>
      <w:r w:rsidRPr="00F0309D">
        <w:rPr>
          <w:highlight w:val="lightGray"/>
          <w:lang w:eastAsia="ru-RU"/>
        </w:rPr>
        <w:t>]</w:t>
      </w:r>
      <w:r w:rsidRPr="00F0309D">
        <w:rPr>
          <w:lang w:eastAsia="ru-RU"/>
        </w:rPr>
        <w:t xml:space="preserve"> </w:t>
      </w:r>
      <w:r w:rsidRPr="00F0309D">
        <w:t>užsakymų. Smulkūs užsakymų papildymai galimi tik suderinus su Tiekėju.</w:t>
      </w:r>
    </w:p>
    <w:p w14:paraId="6AE9CA7C" w14:textId="77777777" w:rsidR="009932F1" w:rsidRDefault="009932F1" w:rsidP="009932F1">
      <w:pPr>
        <w:outlineLvl w:val="1"/>
        <w:rPr>
          <w:color w:val="000000"/>
        </w:rPr>
      </w:pPr>
    </w:p>
    <w:p w14:paraId="2609D4C9" w14:textId="77777777" w:rsidR="009932F1" w:rsidRDefault="009932F1" w:rsidP="009932F1">
      <w:pPr>
        <w:jc w:val="center"/>
        <w:outlineLvl w:val="1"/>
        <w:rPr>
          <w:b/>
          <w:color w:val="000000"/>
        </w:rPr>
      </w:pPr>
      <w:r>
        <w:rPr>
          <w:b/>
          <w:color w:val="000000"/>
        </w:rPr>
        <w:t>2. SUTARTIES KAINA IR ATSISKAITYMO TVARKA</w:t>
      </w:r>
    </w:p>
    <w:p w14:paraId="6234DF7C" w14:textId="77777777" w:rsidR="009932F1" w:rsidRDefault="009932F1" w:rsidP="009932F1">
      <w:pPr>
        <w:rPr>
          <w:color w:val="000000"/>
        </w:rPr>
      </w:pPr>
    </w:p>
    <w:p w14:paraId="216E884B" w14:textId="77777777" w:rsidR="009932F1" w:rsidRPr="00BF0DDC" w:rsidRDefault="009932F1" w:rsidP="009932F1">
      <w:pPr>
        <w:jc w:val="both"/>
        <w:rPr>
          <w:color w:val="000000"/>
        </w:rPr>
      </w:pPr>
      <w:r w:rsidRPr="00BF0DDC">
        <w:rPr>
          <w:color w:val="000000"/>
          <w:lang w:eastAsia="lt-LT"/>
        </w:rPr>
        <w:t xml:space="preserve">2.1. </w:t>
      </w:r>
      <w:r w:rsidRPr="00BF0DDC">
        <w:rPr>
          <w:color w:val="000000"/>
        </w:rPr>
        <w:t xml:space="preserve">Sutarčiai taikoma </w:t>
      </w:r>
      <w:r w:rsidRPr="002305AE">
        <w:rPr>
          <w:highlight w:val="lightGray"/>
          <w:lang w:eastAsia="ru-RU"/>
        </w:rPr>
        <w:t>[</w:t>
      </w:r>
      <w:r w:rsidRPr="002305AE">
        <w:rPr>
          <w:i/>
          <w:iCs/>
          <w:highlight w:val="lightGray"/>
          <w:lang w:eastAsia="ru-RU"/>
        </w:rPr>
        <w:t>įrašoma</w:t>
      </w:r>
      <w:r w:rsidRPr="002305AE">
        <w:rPr>
          <w:color w:val="000000"/>
          <w:highlight w:val="lightGray"/>
        </w:rPr>
        <w:t xml:space="preserve"> </w:t>
      </w:r>
      <w:r w:rsidRPr="002305AE">
        <w:rPr>
          <w:i/>
          <w:color w:val="000000"/>
          <w:highlight w:val="lightGray"/>
        </w:rPr>
        <w:t>fiksuotos kainos</w:t>
      </w:r>
      <w:r>
        <w:rPr>
          <w:rStyle w:val="Puslapioinaosnuoroda"/>
          <w:i/>
          <w:color w:val="000000"/>
          <w:highlight w:val="lightGray"/>
        </w:rPr>
        <w:footnoteReference w:id="1"/>
      </w:r>
      <w:r w:rsidRPr="002305AE">
        <w:rPr>
          <w:i/>
          <w:color w:val="000000"/>
          <w:highlight w:val="lightGray"/>
        </w:rPr>
        <w:t xml:space="preserve">  arba fiksuoto įkainio</w:t>
      </w:r>
      <w:r>
        <w:rPr>
          <w:rStyle w:val="Puslapioinaosnuoroda"/>
          <w:i/>
          <w:color w:val="000000"/>
          <w:highlight w:val="lightGray"/>
        </w:rPr>
        <w:footnoteReference w:id="2"/>
      </w:r>
      <w:r w:rsidRPr="002305AE">
        <w:rPr>
          <w:i/>
          <w:color w:val="000000"/>
          <w:highlight w:val="lightGray"/>
        </w:rPr>
        <w:t xml:space="preserve"> </w:t>
      </w:r>
      <w:r>
        <w:rPr>
          <w:lang w:eastAsia="ru-RU"/>
        </w:rPr>
        <w:t>]</w:t>
      </w:r>
      <w:r w:rsidRPr="00BF0DDC">
        <w:rPr>
          <w:color w:val="000000"/>
        </w:rPr>
        <w:t>kainodara.</w:t>
      </w:r>
    </w:p>
    <w:p w14:paraId="286F5C78" w14:textId="071C4B8D" w:rsidR="009932F1" w:rsidRDefault="009932F1" w:rsidP="009932F1">
      <w:pPr>
        <w:tabs>
          <w:tab w:val="left" w:pos="426"/>
        </w:tabs>
        <w:jc w:val="both"/>
        <w:rPr>
          <w:color w:val="000000"/>
        </w:rPr>
      </w:pPr>
      <w:r w:rsidRPr="00BF0DDC">
        <w:rPr>
          <w:color w:val="000000"/>
        </w:rPr>
        <w:t xml:space="preserve">2.2. Pradinės </w:t>
      </w:r>
      <w:r>
        <w:rPr>
          <w:color w:val="000000"/>
        </w:rPr>
        <w:t>S</w:t>
      </w:r>
      <w:r w:rsidRPr="00BF0DDC">
        <w:rPr>
          <w:color w:val="000000"/>
        </w:rPr>
        <w:t xml:space="preserve">utarties vertė yra </w:t>
      </w:r>
      <w:r>
        <w:rPr>
          <w:color w:val="000000"/>
        </w:rPr>
        <w:t>___________ (_________) Eur be PVM</w:t>
      </w:r>
      <w:r w:rsidRPr="00BF0DDC">
        <w:rPr>
          <w:color w:val="000000"/>
        </w:rPr>
        <w:t xml:space="preserve">. </w:t>
      </w:r>
      <w:r w:rsidR="003615D9">
        <w:rPr>
          <w:color w:val="000000"/>
        </w:rPr>
        <w:t>Sutarties kaina</w:t>
      </w:r>
      <w:r>
        <w:rPr>
          <w:color w:val="000000"/>
        </w:rPr>
        <w:t xml:space="preserve"> su PVM yra ___________ (_________) Eur. </w:t>
      </w:r>
    </w:p>
    <w:p w14:paraId="0F0D295B" w14:textId="54C6DEF0" w:rsidR="009932F1" w:rsidRDefault="009932F1" w:rsidP="009932F1">
      <w:pPr>
        <w:tabs>
          <w:tab w:val="left" w:pos="426"/>
        </w:tabs>
        <w:jc w:val="both"/>
        <w:rPr>
          <w:color w:val="000000"/>
        </w:rPr>
      </w:pPr>
      <w:r>
        <w:rPr>
          <w:color w:val="000000"/>
        </w:rPr>
        <w:t>2.3. [</w:t>
      </w:r>
      <w:r w:rsidRPr="003B6871">
        <w:rPr>
          <w:i/>
          <w:color w:val="000000"/>
        </w:rPr>
        <w:t xml:space="preserve">įrašoma: </w:t>
      </w:r>
      <w:r w:rsidRPr="003B6871">
        <w:rPr>
          <w:i/>
          <w:color w:val="000000"/>
          <w:highlight w:val="lightGray"/>
        </w:rPr>
        <w:t>Prekės bus perkamos Tiekėjo pasiūlyme nurodytu įkainiu pagal poreikį, kol bus išpirkta pradinės sutarties vertė</w:t>
      </w:r>
      <w:r w:rsidRPr="003B6871">
        <w:rPr>
          <w:rStyle w:val="Puslapioinaosnuoroda"/>
          <w:color w:val="000000"/>
          <w:highlight w:val="lightGray"/>
        </w:rPr>
        <w:footnoteReference w:id="3"/>
      </w:r>
      <w:r>
        <w:rPr>
          <w:color w:val="000000"/>
        </w:rPr>
        <w:t xml:space="preserve"> </w:t>
      </w:r>
      <w:r w:rsidRPr="003B6871">
        <w:rPr>
          <w:i/>
          <w:color w:val="000000"/>
        </w:rPr>
        <w:t>arba</w:t>
      </w:r>
      <w:r>
        <w:rPr>
          <w:color w:val="000000"/>
        </w:rPr>
        <w:t xml:space="preserve"> </w:t>
      </w:r>
      <w:r w:rsidRPr="003B6871">
        <w:rPr>
          <w:i/>
          <w:color w:val="000000"/>
          <w:highlight w:val="lightGray"/>
        </w:rPr>
        <w:t>Prekių kaina ir kiekis pateikti lentelėje</w:t>
      </w:r>
      <w:r w:rsidRPr="003B6871">
        <w:rPr>
          <w:rStyle w:val="Puslapioinaosnuoroda"/>
          <w:i/>
          <w:color w:val="000000"/>
          <w:highlight w:val="lightGray"/>
        </w:rPr>
        <w:footnoteReference w:id="4"/>
      </w:r>
      <w:r w:rsidRPr="00BF0DDC">
        <w:rPr>
          <w:color w:val="000000"/>
        </w:rPr>
        <w:t>:</w:t>
      </w:r>
    </w:p>
    <w:p w14:paraId="06F83D30" w14:textId="77777777" w:rsidR="009932F1" w:rsidRDefault="009932F1" w:rsidP="009932F1">
      <w:pPr>
        <w:tabs>
          <w:tab w:val="left" w:pos="426"/>
        </w:tabs>
        <w:jc w:val="both"/>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852"/>
        <w:gridCol w:w="1003"/>
        <w:gridCol w:w="956"/>
        <w:gridCol w:w="1454"/>
        <w:gridCol w:w="1535"/>
        <w:gridCol w:w="1432"/>
      </w:tblGrid>
      <w:tr w:rsidR="009932F1" w:rsidRPr="00BF0DDC" w14:paraId="6C66D00A" w14:textId="77777777" w:rsidTr="001360DF">
        <w:trPr>
          <w:trHeight w:val="581"/>
          <w:jc w:val="center"/>
        </w:trPr>
        <w:tc>
          <w:tcPr>
            <w:tcW w:w="622" w:type="dxa"/>
            <w:shd w:val="clear" w:color="auto" w:fill="auto"/>
            <w:vAlign w:val="center"/>
          </w:tcPr>
          <w:p w14:paraId="7C500598" w14:textId="77777777" w:rsidR="009932F1" w:rsidRPr="00BF0DDC" w:rsidRDefault="009932F1" w:rsidP="001360DF">
            <w:pPr>
              <w:jc w:val="center"/>
              <w:rPr>
                <w:color w:val="000000"/>
                <w:lang w:eastAsia="lt-LT"/>
              </w:rPr>
            </w:pPr>
            <w:r w:rsidRPr="00BF0DDC">
              <w:rPr>
                <w:color w:val="000000"/>
                <w:lang w:eastAsia="lt-LT"/>
              </w:rPr>
              <w:t>Eil. Nr.</w:t>
            </w:r>
          </w:p>
        </w:tc>
        <w:tc>
          <w:tcPr>
            <w:tcW w:w="2852" w:type="dxa"/>
            <w:shd w:val="clear" w:color="auto" w:fill="auto"/>
            <w:vAlign w:val="center"/>
          </w:tcPr>
          <w:p w14:paraId="24F38A09" w14:textId="77777777" w:rsidR="009932F1" w:rsidRPr="00BF0DDC" w:rsidRDefault="009932F1" w:rsidP="001360DF">
            <w:pPr>
              <w:jc w:val="center"/>
              <w:rPr>
                <w:color w:val="000000"/>
                <w:lang w:eastAsia="lt-LT"/>
              </w:rPr>
            </w:pPr>
            <w:r w:rsidRPr="00BF0DDC">
              <w:rPr>
                <w:color w:val="000000"/>
                <w:lang w:eastAsia="lt-LT"/>
              </w:rPr>
              <w:t>Prekės pavadinimas</w:t>
            </w:r>
          </w:p>
        </w:tc>
        <w:tc>
          <w:tcPr>
            <w:tcW w:w="1003" w:type="dxa"/>
            <w:shd w:val="clear" w:color="auto" w:fill="auto"/>
            <w:vAlign w:val="center"/>
          </w:tcPr>
          <w:p w14:paraId="2E0351D0" w14:textId="147620F5" w:rsidR="009932F1" w:rsidRPr="00BF0DDC" w:rsidRDefault="009932F1" w:rsidP="001360DF">
            <w:pPr>
              <w:jc w:val="center"/>
              <w:rPr>
                <w:color w:val="000000"/>
                <w:lang w:eastAsia="lt-LT"/>
              </w:rPr>
            </w:pPr>
            <w:r w:rsidRPr="00BF0DDC">
              <w:rPr>
                <w:color w:val="000000"/>
                <w:lang w:eastAsia="lt-LT"/>
              </w:rPr>
              <w:t>Mato vienetas</w:t>
            </w:r>
          </w:p>
        </w:tc>
        <w:tc>
          <w:tcPr>
            <w:tcW w:w="956" w:type="dxa"/>
            <w:shd w:val="clear" w:color="auto" w:fill="auto"/>
            <w:vAlign w:val="center"/>
          </w:tcPr>
          <w:p w14:paraId="50666A89" w14:textId="77777777" w:rsidR="009932F1" w:rsidRPr="00BF0DDC" w:rsidRDefault="009932F1" w:rsidP="001360DF">
            <w:pPr>
              <w:jc w:val="center"/>
              <w:rPr>
                <w:color w:val="000000"/>
                <w:lang w:eastAsia="lt-LT"/>
              </w:rPr>
            </w:pPr>
            <w:r w:rsidRPr="00BF0DDC">
              <w:rPr>
                <w:color w:val="000000"/>
                <w:lang w:eastAsia="lt-LT"/>
              </w:rPr>
              <w:t>Kiekis</w:t>
            </w:r>
          </w:p>
        </w:tc>
        <w:tc>
          <w:tcPr>
            <w:tcW w:w="1454" w:type="dxa"/>
            <w:vAlign w:val="center"/>
          </w:tcPr>
          <w:p w14:paraId="0411D8AC" w14:textId="77777777" w:rsidR="009932F1" w:rsidRPr="00BF0DDC" w:rsidRDefault="009932F1" w:rsidP="001360DF">
            <w:pPr>
              <w:jc w:val="center"/>
              <w:rPr>
                <w:color w:val="000000"/>
                <w:lang w:eastAsia="lt-LT"/>
              </w:rPr>
            </w:pPr>
            <w:r w:rsidRPr="00BF0DDC">
              <w:rPr>
                <w:color w:val="000000"/>
                <w:lang w:eastAsia="lt-LT"/>
              </w:rPr>
              <w:t>Vieneto kaina Eur be PVM</w:t>
            </w:r>
          </w:p>
        </w:tc>
        <w:tc>
          <w:tcPr>
            <w:tcW w:w="1535" w:type="dxa"/>
            <w:shd w:val="clear" w:color="auto" w:fill="auto"/>
            <w:vAlign w:val="center"/>
          </w:tcPr>
          <w:p w14:paraId="3BB1FC3A" w14:textId="77777777" w:rsidR="009932F1" w:rsidRPr="00BF0DDC" w:rsidRDefault="009932F1" w:rsidP="001360DF">
            <w:pPr>
              <w:jc w:val="center"/>
              <w:rPr>
                <w:color w:val="000000"/>
                <w:lang w:eastAsia="lt-LT"/>
              </w:rPr>
            </w:pPr>
            <w:r w:rsidRPr="00BF0DDC">
              <w:rPr>
                <w:color w:val="000000"/>
                <w:lang w:eastAsia="lt-LT"/>
              </w:rPr>
              <w:t>Kaina Eur be PVM</w:t>
            </w:r>
          </w:p>
        </w:tc>
        <w:tc>
          <w:tcPr>
            <w:tcW w:w="1432" w:type="dxa"/>
            <w:vAlign w:val="center"/>
          </w:tcPr>
          <w:p w14:paraId="36260A53" w14:textId="77777777" w:rsidR="009932F1" w:rsidRPr="00BF0DDC" w:rsidRDefault="009932F1" w:rsidP="001360DF">
            <w:pPr>
              <w:jc w:val="center"/>
              <w:rPr>
                <w:color w:val="000000"/>
                <w:lang w:eastAsia="lt-LT"/>
              </w:rPr>
            </w:pPr>
            <w:r w:rsidRPr="00BF0DDC">
              <w:rPr>
                <w:color w:val="000000"/>
                <w:lang w:eastAsia="lt-LT"/>
              </w:rPr>
              <w:t xml:space="preserve">Kaina Eur </w:t>
            </w:r>
            <w:r>
              <w:rPr>
                <w:color w:val="000000"/>
                <w:lang w:eastAsia="lt-LT"/>
              </w:rPr>
              <w:t>su</w:t>
            </w:r>
            <w:r w:rsidRPr="00BF0DDC">
              <w:rPr>
                <w:color w:val="000000"/>
                <w:lang w:eastAsia="lt-LT"/>
              </w:rPr>
              <w:t xml:space="preserve"> PVM</w:t>
            </w:r>
          </w:p>
        </w:tc>
      </w:tr>
      <w:tr w:rsidR="009932F1" w:rsidRPr="00BF0DDC" w14:paraId="3E37BCEF" w14:textId="77777777" w:rsidTr="001360DF">
        <w:trPr>
          <w:trHeight w:val="393"/>
          <w:jc w:val="center"/>
        </w:trPr>
        <w:tc>
          <w:tcPr>
            <w:tcW w:w="622" w:type="dxa"/>
            <w:shd w:val="clear" w:color="auto" w:fill="auto"/>
            <w:vAlign w:val="center"/>
          </w:tcPr>
          <w:p w14:paraId="3F48112F" w14:textId="77777777" w:rsidR="009932F1" w:rsidRPr="00BF0DDC" w:rsidRDefault="009932F1" w:rsidP="009932F1">
            <w:pPr>
              <w:jc w:val="center"/>
              <w:rPr>
                <w:color w:val="000000"/>
                <w:lang w:eastAsia="lt-LT"/>
              </w:rPr>
            </w:pPr>
            <w:r w:rsidRPr="00BF0DDC">
              <w:rPr>
                <w:color w:val="000000"/>
                <w:lang w:eastAsia="lt-LT"/>
              </w:rPr>
              <w:t>1.</w:t>
            </w:r>
          </w:p>
        </w:tc>
        <w:tc>
          <w:tcPr>
            <w:tcW w:w="2852" w:type="dxa"/>
            <w:shd w:val="clear" w:color="auto" w:fill="auto"/>
            <w:vAlign w:val="center"/>
          </w:tcPr>
          <w:p w14:paraId="4AC81429" w14:textId="77777777" w:rsidR="009932F1" w:rsidRPr="00CD20A1" w:rsidRDefault="009932F1" w:rsidP="009932F1">
            <w:pPr>
              <w:jc w:val="both"/>
              <w:rPr>
                <w:color w:val="000000"/>
                <w:lang w:eastAsia="lt-LT"/>
              </w:rPr>
            </w:pPr>
            <w:r>
              <w:rPr>
                <w:rFonts w:eastAsia="Calibri"/>
              </w:rPr>
              <w:t>D</w:t>
            </w:r>
            <w:r w:rsidRPr="00CD20A1">
              <w:rPr>
                <w:rFonts w:eastAsia="Calibri"/>
              </w:rPr>
              <w:t>augkartinio naudojimo veido kaukė</w:t>
            </w:r>
          </w:p>
        </w:tc>
        <w:tc>
          <w:tcPr>
            <w:tcW w:w="1003" w:type="dxa"/>
            <w:shd w:val="clear" w:color="auto" w:fill="auto"/>
            <w:vAlign w:val="center"/>
          </w:tcPr>
          <w:p w14:paraId="78BA4BCC" w14:textId="77777777" w:rsidR="009932F1" w:rsidRPr="00BF0DDC" w:rsidRDefault="009932F1" w:rsidP="009932F1">
            <w:pPr>
              <w:jc w:val="center"/>
              <w:rPr>
                <w:color w:val="000000"/>
                <w:lang w:eastAsia="lt-LT"/>
              </w:rPr>
            </w:pPr>
            <w:r>
              <w:rPr>
                <w:color w:val="000000"/>
                <w:lang w:eastAsia="lt-LT"/>
              </w:rPr>
              <w:t xml:space="preserve">Vnt. </w:t>
            </w:r>
          </w:p>
        </w:tc>
        <w:tc>
          <w:tcPr>
            <w:tcW w:w="956" w:type="dxa"/>
            <w:shd w:val="clear" w:color="auto" w:fill="auto"/>
            <w:vAlign w:val="center"/>
          </w:tcPr>
          <w:p w14:paraId="1DFAC853" w14:textId="77777777" w:rsidR="009932F1" w:rsidRPr="00BF0DDC" w:rsidRDefault="009932F1" w:rsidP="009932F1">
            <w:pPr>
              <w:rPr>
                <w:color w:val="000000"/>
                <w:lang w:eastAsia="lt-LT"/>
              </w:rPr>
            </w:pPr>
          </w:p>
        </w:tc>
        <w:tc>
          <w:tcPr>
            <w:tcW w:w="1454" w:type="dxa"/>
            <w:vAlign w:val="center"/>
          </w:tcPr>
          <w:p w14:paraId="38E3CB54" w14:textId="77777777" w:rsidR="009932F1" w:rsidRPr="00BF0DDC" w:rsidRDefault="009932F1" w:rsidP="009932F1">
            <w:pPr>
              <w:jc w:val="both"/>
              <w:rPr>
                <w:color w:val="000000"/>
                <w:lang w:eastAsia="lt-LT"/>
              </w:rPr>
            </w:pPr>
          </w:p>
        </w:tc>
        <w:tc>
          <w:tcPr>
            <w:tcW w:w="1535" w:type="dxa"/>
            <w:shd w:val="clear" w:color="auto" w:fill="auto"/>
            <w:vAlign w:val="center"/>
          </w:tcPr>
          <w:p w14:paraId="15FC31AE" w14:textId="77777777" w:rsidR="009932F1" w:rsidRPr="00BF0DDC" w:rsidRDefault="009932F1" w:rsidP="009932F1">
            <w:pPr>
              <w:jc w:val="both"/>
              <w:rPr>
                <w:color w:val="000000"/>
                <w:lang w:eastAsia="lt-LT"/>
              </w:rPr>
            </w:pPr>
          </w:p>
        </w:tc>
        <w:tc>
          <w:tcPr>
            <w:tcW w:w="1432" w:type="dxa"/>
          </w:tcPr>
          <w:p w14:paraId="070AA3BA" w14:textId="77777777" w:rsidR="009932F1" w:rsidRPr="00BF0DDC" w:rsidRDefault="009932F1" w:rsidP="009932F1">
            <w:pPr>
              <w:jc w:val="both"/>
              <w:rPr>
                <w:color w:val="000000"/>
                <w:lang w:eastAsia="lt-LT"/>
              </w:rPr>
            </w:pPr>
          </w:p>
        </w:tc>
      </w:tr>
    </w:tbl>
    <w:p w14:paraId="170A64EE" w14:textId="77777777" w:rsidR="009932F1" w:rsidRPr="00BB3A3F" w:rsidRDefault="009932F1" w:rsidP="009932F1">
      <w:pPr>
        <w:jc w:val="both"/>
        <w:rPr>
          <w:color w:val="000000"/>
        </w:rPr>
      </w:pPr>
    </w:p>
    <w:p w14:paraId="04CECDD0" w14:textId="77777777" w:rsidR="009932F1" w:rsidRPr="00BF0DDC" w:rsidRDefault="009932F1" w:rsidP="009932F1">
      <w:pPr>
        <w:tabs>
          <w:tab w:val="left" w:pos="720"/>
          <w:tab w:val="left" w:pos="864"/>
        </w:tabs>
        <w:jc w:val="both"/>
        <w:rPr>
          <w:color w:val="000000"/>
        </w:rPr>
      </w:pPr>
      <w:r w:rsidRPr="00BB3A3F">
        <w:rPr>
          <w:color w:val="000000"/>
        </w:rPr>
        <w:t>2.</w:t>
      </w:r>
      <w:r>
        <w:rPr>
          <w:color w:val="000000"/>
        </w:rPr>
        <w:t>4</w:t>
      </w:r>
      <w:r w:rsidRPr="00BB3A3F">
        <w:rPr>
          <w:color w:val="000000"/>
        </w:rPr>
        <w:t>. Į</w:t>
      </w:r>
      <w:r w:rsidRPr="00BF0DDC">
        <w:rPr>
          <w:color w:val="000000"/>
        </w:rPr>
        <w:t xml:space="preserve"> Prekių kainą</w:t>
      </w:r>
      <w:r>
        <w:rPr>
          <w:color w:val="000000"/>
        </w:rPr>
        <w:t>/įkainį</w:t>
      </w:r>
      <w:r w:rsidRPr="00BF0DDC">
        <w:rPr>
          <w:color w:val="000000"/>
        </w:rPr>
        <w:t xml:space="preserve"> </w:t>
      </w:r>
      <w:r>
        <w:rPr>
          <w:color w:val="000000"/>
        </w:rPr>
        <w:t xml:space="preserve">su PVM </w:t>
      </w:r>
      <w:r w:rsidRPr="00BF0DDC">
        <w:rPr>
          <w:color w:val="000000"/>
        </w:rPr>
        <w:t>įeina visos išlaidos bei mokesčiai, susiję su Prekių tiekimu. Prekių atsitiktinio žuvimo ar sugedimo rizika jų transportavimo metu iki kol Prekės perduodamos Pirkėjui, pasirašant Prekių perdavimo – priėmimo aktą, atitenka Tiekėjui.</w:t>
      </w:r>
    </w:p>
    <w:p w14:paraId="0CBA65C1" w14:textId="77777777" w:rsidR="009932F1" w:rsidRPr="00BF0DDC" w:rsidRDefault="009932F1" w:rsidP="009932F1">
      <w:pPr>
        <w:shd w:val="clear" w:color="auto" w:fill="FFFFFF"/>
        <w:tabs>
          <w:tab w:val="left" w:pos="0"/>
          <w:tab w:val="left" w:pos="778"/>
        </w:tabs>
        <w:jc w:val="both"/>
        <w:rPr>
          <w:color w:val="000000"/>
          <w:spacing w:val="-7"/>
        </w:rPr>
      </w:pPr>
      <w:r w:rsidRPr="00BF0DDC">
        <w:rPr>
          <w:color w:val="000000"/>
        </w:rPr>
        <w:t>2.</w:t>
      </w:r>
      <w:r>
        <w:rPr>
          <w:color w:val="000000"/>
        </w:rPr>
        <w:t>5</w:t>
      </w:r>
      <w:r w:rsidRPr="00BF0DDC">
        <w:rPr>
          <w:color w:val="000000"/>
        </w:rPr>
        <w:t xml:space="preserve">. Išankstinė įmoka (avansas) už Prekes Tiekėjui nemokama. </w:t>
      </w:r>
    </w:p>
    <w:p w14:paraId="65DE51A3" w14:textId="77777777" w:rsidR="009932F1" w:rsidRPr="00BF0DDC" w:rsidRDefault="009932F1" w:rsidP="009932F1">
      <w:pPr>
        <w:jc w:val="both"/>
        <w:rPr>
          <w:color w:val="000000"/>
        </w:rPr>
      </w:pPr>
      <w:r w:rsidRPr="00BF0DDC">
        <w:rPr>
          <w:color w:val="000000"/>
        </w:rPr>
        <w:t>2.</w:t>
      </w:r>
      <w:r>
        <w:rPr>
          <w:color w:val="000000"/>
        </w:rPr>
        <w:t>6</w:t>
      </w:r>
      <w:r w:rsidRPr="00BF0DDC">
        <w:rPr>
          <w:color w:val="000000"/>
        </w:rPr>
        <w:t xml:space="preserve">. </w:t>
      </w:r>
      <w:r w:rsidRPr="00BF0DDC">
        <w:rPr>
          <w:color w:val="000000"/>
          <w:lang w:eastAsia="lt-LT"/>
        </w:rPr>
        <w:t xml:space="preserve">Sutarties </w:t>
      </w:r>
      <w:r>
        <w:rPr>
          <w:color w:val="000000"/>
          <w:lang w:eastAsia="lt-LT"/>
        </w:rPr>
        <w:t xml:space="preserve">vertė su PVM </w:t>
      </w:r>
      <w:r w:rsidRPr="00BF0DDC">
        <w:rPr>
          <w:color w:val="000000"/>
          <w:lang w:eastAsia="lt-LT"/>
        </w:rPr>
        <w:t>nebus perskaičiuojama pagal bendrą kainų lygio kitimą, prekių grupių kainų pokyčius bei dėl mokesčių pasikeitimų</w:t>
      </w:r>
      <w:r>
        <w:rPr>
          <w:color w:val="000000"/>
        </w:rPr>
        <w:t>, išskyrus 2.8 p nurodytą atvejį</w:t>
      </w:r>
      <w:r w:rsidRPr="00A25E0E">
        <w:rPr>
          <w:color w:val="000000"/>
        </w:rPr>
        <w:t>.</w:t>
      </w:r>
    </w:p>
    <w:p w14:paraId="1CEEC0B8" w14:textId="77777777" w:rsidR="009932F1" w:rsidRDefault="009932F1" w:rsidP="009932F1">
      <w:pPr>
        <w:pStyle w:val="Pagrindiniotekstotrauka"/>
        <w:spacing w:after="0"/>
        <w:ind w:left="0"/>
        <w:jc w:val="both"/>
        <w:rPr>
          <w:color w:val="000000"/>
          <w:lang w:eastAsia="ar-SA"/>
        </w:rPr>
      </w:pPr>
      <w:r w:rsidRPr="00BF0DDC">
        <w:rPr>
          <w:color w:val="000000"/>
        </w:rPr>
        <w:t>2.7.</w:t>
      </w:r>
      <w:r w:rsidRPr="00BF0DDC">
        <w:rPr>
          <w:b/>
          <w:color w:val="000000"/>
        </w:rPr>
        <w:t xml:space="preserve"> </w:t>
      </w:r>
      <w:r w:rsidRPr="00BF0DDC">
        <w:rPr>
          <w:color w:val="000000"/>
          <w:lang w:eastAsia="ar-SA"/>
        </w:rPr>
        <w:t xml:space="preserve">Pirkėjas už laiku pristatytas kokybiškas Prekes sumoka Tiekėjui per 30 (trisdešimt) </w:t>
      </w:r>
      <w:r w:rsidRPr="00BF0DDC">
        <w:rPr>
          <w:lang w:eastAsia="ar-SA"/>
        </w:rPr>
        <w:t xml:space="preserve">kalendorinių </w:t>
      </w:r>
      <w:r w:rsidRPr="00BF0DDC">
        <w:rPr>
          <w:color w:val="000000"/>
          <w:lang w:eastAsia="ar-SA"/>
        </w:rPr>
        <w:t xml:space="preserve">dienų </w:t>
      </w:r>
      <w:r w:rsidRPr="00BF0DDC">
        <w:rPr>
          <w:color w:val="000000"/>
        </w:rPr>
        <w:t xml:space="preserve">nuo PVM sąskaitos-faktūros gavimo dienos, prieš tai pasirašius </w:t>
      </w:r>
      <w:r w:rsidRPr="00BF0DDC">
        <w:rPr>
          <w:color w:val="000000"/>
          <w:lang w:eastAsia="ar-SA"/>
        </w:rPr>
        <w:t>Prekių perdavimo – priėmimo aktą</w:t>
      </w:r>
      <w:r w:rsidRPr="00BF0DDC">
        <w:t xml:space="preserve"> </w:t>
      </w:r>
      <w:r w:rsidRPr="00BF0DDC">
        <w:rPr>
          <w:color w:val="000000"/>
        </w:rPr>
        <w:t>ir nenurodžius jokių Prekių defektų</w:t>
      </w:r>
      <w:r w:rsidRPr="00BF0DDC">
        <w:rPr>
          <w:color w:val="000000"/>
          <w:lang w:eastAsia="ar-SA"/>
        </w:rPr>
        <w:t xml:space="preserve">. </w:t>
      </w:r>
    </w:p>
    <w:p w14:paraId="0E6418E8" w14:textId="77777777" w:rsidR="009932F1" w:rsidRPr="00CB1B21" w:rsidRDefault="009932F1" w:rsidP="009932F1">
      <w:pPr>
        <w:pStyle w:val="Pagrindiniotekstotrauka"/>
        <w:spacing w:after="0"/>
        <w:ind w:left="0"/>
        <w:jc w:val="both"/>
        <w:rPr>
          <w:color w:val="000000"/>
          <w:lang w:eastAsia="ar-SA"/>
        </w:rPr>
      </w:pPr>
      <w:r>
        <w:rPr>
          <w:color w:val="000000"/>
          <w:lang w:eastAsia="ar-SA"/>
        </w:rPr>
        <w:t xml:space="preserve">2.8. </w:t>
      </w:r>
      <w:r w:rsidRPr="00CB1B21">
        <w:rPr>
          <w:color w:val="000000"/>
          <w:highlight w:val="lightGray"/>
          <w:lang w:eastAsia="ar-SA"/>
        </w:rPr>
        <w:t>Sutarties vykdymo metu pasikeitus perkamoms Prekėms taikomo PVM tarifo dydžiui, Sutarties vertė su PVM ir įkainiai su PVM gali keistis pasikeitusio PVM tarifo dydžiu. Sutarties kaina, kai Tiekėjas Sutarties sudarymo metu nebuvo PVM mokėtojas, tačiau juo tapo Sutarties vykdymo metu, perskaičiuojama nebus. Teisės aktais pakeitus PVM tarifo dydį, Sutarties kaina su P</w:t>
      </w:r>
      <w:r>
        <w:rPr>
          <w:color w:val="000000"/>
          <w:highlight w:val="lightGray"/>
          <w:lang w:eastAsia="ar-SA"/>
        </w:rPr>
        <w:t>V</w:t>
      </w:r>
      <w:r w:rsidRPr="00CB1B21">
        <w:rPr>
          <w:color w:val="000000"/>
          <w:highlight w:val="lightGray"/>
          <w:lang w:eastAsia="ar-SA"/>
        </w:rPr>
        <w:t>M ir įkainiai su PVM perskaičiuojami nekeičiant kainos be PVM, atitinkamai perskaičiuojant tik PVM dalį. Perskaičiuota Sutarties kaina/įkainiai su PVM įforminami Šalių pasirašomu susitarimu, kuris tampa neatsiejama Sutarties dalimi. Perskaičiuota Sutarties kaina/įkainiai taikomi toms Prekėms, kurios bus perkamos po Šalių pasirašyto susitarimo įsigaliojimo dienos.</w:t>
      </w:r>
      <w:r>
        <w:rPr>
          <w:rStyle w:val="Puslapioinaosnuoroda"/>
          <w:color w:val="000000"/>
          <w:highlight w:val="lightGray"/>
          <w:lang w:eastAsia="ar-SA"/>
        </w:rPr>
        <w:footnoteReference w:id="5"/>
      </w:r>
    </w:p>
    <w:p w14:paraId="311C2964" w14:textId="77777777" w:rsidR="009932F1" w:rsidRPr="003B6871" w:rsidRDefault="009932F1" w:rsidP="009932F1">
      <w:pPr>
        <w:pStyle w:val="Pagrindiniotekstotrauka"/>
        <w:spacing w:after="0"/>
        <w:ind w:left="0"/>
        <w:jc w:val="both"/>
        <w:rPr>
          <w:b/>
          <w:bCs/>
        </w:rPr>
      </w:pPr>
    </w:p>
    <w:p w14:paraId="206CA225" w14:textId="77777777" w:rsidR="009932F1" w:rsidRDefault="009932F1" w:rsidP="009932F1">
      <w:pPr>
        <w:jc w:val="center"/>
        <w:rPr>
          <w:b/>
          <w:color w:val="000000"/>
        </w:rPr>
      </w:pPr>
    </w:p>
    <w:p w14:paraId="02951D7E" w14:textId="77777777" w:rsidR="009932F1" w:rsidRDefault="009932F1" w:rsidP="009932F1">
      <w:pPr>
        <w:jc w:val="center"/>
        <w:rPr>
          <w:b/>
          <w:color w:val="000000"/>
        </w:rPr>
      </w:pPr>
      <w:r>
        <w:rPr>
          <w:b/>
          <w:color w:val="000000"/>
        </w:rPr>
        <w:t>3. ŠALIŲ TEISĖS IR PAREIGOS</w:t>
      </w:r>
    </w:p>
    <w:p w14:paraId="2D991928" w14:textId="77777777" w:rsidR="009932F1" w:rsidRDefault="009932F1" w:rsidP="009932F1">
      <w:pPr>
        <w:jc w:val="center"/>
        <w:rPr>
          <w:b/>
          <w:color w:val="000000"/>
        </w:rPr>
      </w:pPr>
    </w:p>
    <w:p w14:paraId="6566D7B7" w14:textId="77777777" w:rsidR="009932F1" w:rsidRPr="00C61C8D" w:rsidRDefault="009932F1" w:rsidP="009932F1">
      <w:pPr>
        <w:jc w:val="both"/>
        <w:rPr>
          <w:b/>
          <w:color w:val="000000"/>
        </w:rPr>
      </w:pPr>
      <w:r w:rsidRPr="00C61C8D">
        <w:rPr>
          <w:b/>
          <w:color w:val="000000"/>
        </w:rPr>
        <w:t>3.1. Tiekėj</w:t>
      </w:r>
      <w:r>
        <w:rPr>
          <w:b/>
          <w:color w:val="000000"/>
        </w:rPr>
        <w:t>o</w:t>
      </w:r>
      <w:r w:rsidRPr="00C61C8D">
        <w:rPr>
          <w:b/>
          <w:color w:val="000000"/>
        </w:rPr>
        <w:t xml:space="preserve"> įsipareigoj</w:t>
      </w:r>
      <w:r>
        <w:rPr>
          <w:b/>
          <w:color w:val="000000"/>
        </w:rPr>
        <w:t>imai ir teisės</w:t>
      </w:r>
      <w:r w:rsidRPr="00C61C8D">
        <w:rPr>
          <w:b/>
          <w:color w:val="000000"/>
        </w:rPr>
        <w:t>:</w:t>
      </w:r>
    </w:p>
    <w:p w14:paraId="356E8390" w14:textId="77777777" w:rsidR="009932F1" w:rsidRPr="005F23DA" w:rsidRDefault="009932F1" w:rsidP="009932F1">
      <w:pPr>
        <w:jc w:val="both"/>
        <w:rPr>
          <w:color w:val="000000"/>
        </w:rPr>
      </w:pPr>
      <w:r w:rsidRPr="00C61C8D">
        <w:rPr>
          <w:color w:val="000000"/>
        </w:rPr>
        <w:t xml:space="preserve">3.1.1. Pristatyti Prekes per 5 (penkias) </w:t>
      </w:r>
      <w:r w:rsidRPr="00C61C8D">
        <w:t xml:space="preserve">darbo </w:t>
      </w:r>
      <w:r w:rsidRPr="00C61C8D">
        <w:rPr>
          <w:color w:val="000000"/>
        </w:rPr>
        <w:t xml:space="preserve">dienas nuo </w:t>
      </w:r>
      <w:r w:rsidRPr="00C61C8D">
        <w:t>užsakymo gavimo el. paštu</w:t>
      </w:r>
      <w:r w:rsidRPr="00C61C8D">
        <w:rPr>
          <w:color w:val="000000"/>
        </w:rPr>
        <w:t xml:space="preserve"> dienos, adresu </w:t>
      </w:r>
      <w:r w:rsidRPr="002305AE">
        <w:rPr>
          <w:highlight w:val="lightGray"/>
          <w:lang w:eastAsia="ru-RU"/>
        </w:rPr>
        <w:t>[</w:t>
      </w:r>
      <w:r w:rsidRPr="002305AE">
        <w:rPr>
          <w:i/>
          <w:iCs/>
          <w:highlight w:val="lightGray"/>
          <w:lang w:eastAsia="ru-RU"/>
        </w:rPr>
        <w:t>įrašomas pristatymo adresas</w:t>
      </w:r>
      <w:r w:rsidRPr="002305AE">
        <w:rPr>
          <w:highlight w:val="lightGray"/>
          <w:lang w:eastAsia="ru-RU"/>
        </w:rPr>
        <w:t>]</w:t>
      </w:r>
      <w:r>
        <w:rPr>
          <w:highlight w:val="lightGray"/>
          <w:lang w:eastAsia="ru-RU"/>
        </w:rPr>
        <w:t>.</w:t>
      </w:r>
    </w:p>
    <w:p w14:paraId="6BB9FD5B" w14:textId="77777777" w:rsidR="009932F1" w:rsidRPr="005F23DA" w:rsidRDefault="009932F1" w:rsidP="009932F1">
      <w:pPr>
        <w:jc w:val="both"/>
        <w:rPr>
          <w:color w:val="000000"/>
        </w:rPr>
      </w:pPr>
      <w:r w:rsidRPr="005F23DA">
        <w:rPr>
          <w:color w:val="000000"/>
        </w:rPr>
        <w:t xml:space="preserve">3.1.2. </w:t>
      </w:r>
      <w:r w:rsidRPr="005F23DA">
        <w:t xml:space="preserve">Sutarties 3.1.1 papunktyje nurodytais terminais ir tvarka, pristatyti ir perduoti Pirkėjo nurodytiems atsakingiems asmenims užsakytas kokybiškas Prekes, </w:t>
      </w:r>
      <w:r w:rsidRPr="005F23DA">
        <w:rPr>
          <w:color w:val="000000"/>
        </w:rPr>
        <w:t xml:space="preserve">atitinkančias Sutarties 1 priede bei </w:t>
      </w:r>
      <w:r w:rsidRPr="005F23DA">
        <w:t>tokios rūšies ir tokio naudojimo laiko Prekėms įprastai keliamus reikalavimus,</w:t>
      </w:r>
      <w:r w:rsidRPr="005F23DA">
        <w:rPr>
          <w:color w:val="000000"/>
        </w:rPr>
        <w:t xml:space="preserve"> pasirašant jų </w:t>
      </w:r>
      <w:r w:rsidRPr="00B97737">
        <w:t>Perdavimo</w:t>
      </w:r>
      <w:r>
        <w:t xml:space="preserve"> </w:t>
      </w:r>
      <w:r w:rsidRPr="00B97737">
        <w:t>-</w:t>
      </w:r>
      <w:r>
        <w:t xml:space="preserve"> </w:t>
      </w:r>
      <w:r w:rsidRPr="00B97737">
        <w:t>priėmimo</w:t>
      </w:r>
      <w:r w:rsidRPr="003E22C3">
        <w:t xml:space="preserve"> </w:t>
      </w:r>
      <w:r w:rsidRPr="005F23DA">
        <w:rPr>
          <w:color w:val="000000"/>
        </w:rPr>
        <w:t>aktą;</w:t>
      </w:r>
    </w:p>
    <w:p w14:paraId="5939884A" w14:textId="77777777" w:rsidR="009932F1" w:rsidRDefault="009932F1" w:rsidP="009932F1">
      <w:pPr>
        <w:jc w:val="both"/>
        <w:rPr>
          <w:color w:val="000000"/>
        </w:rPr>
      </w:pPr>
      <w:r>
        <w:rPr>
          <w:color w:val="000000"/>
        </w:rPr>
        <w:t xml:space="preserve">3.1.3. </w:t>
      </w:r>
      <w:r>
        <w:rPr>
          <w:color w:val="000000"/>
          <w:lang w:eastAsia="lt-LT"/>
        </w:rPr>
        <w:t xml:space="preserve">PVM sąskaitą-faktūrą pateikti </w:t>
      </w:r>
      <w:r w:rsidRPr="002305AE">
        <w:rPr>
          <w:color w:val="000000"/>
          <w:lang w:eastAsia="lt-LT"/>
        </w:rPr>
        <w:t>kaip numatyta LR Viešųjų pirkimų įstatymo 22 str. 3 d. Tiekėjui nepateikus el. sąskaitos faktūros, Pirkėjas turi teisę nevykdyti mokėjimo. PVM sąskaitoje faktūroje turi būti nurodyta pristatytų Prekių pavadinimai, kiekiai, kainos, Sutarties data ir numeris</w:t>
      </w:r>
      <w:r>
        <w:rPr>
          <w:color w:val="000000"/>
        </w:rPr>
        <w:t xml:space="preserve">; </w:t>
      </w:r>
    </w:p>
    <w:p w14:paraId="0F2E5F05" w14:textId="638B0B88" w:rsidR="009932F1" w:rsidRDefault="009932F1" w:rsidP="009932F1">
      <w:pPr>
        <w:jc w:val="both"/>
        <w:rPr>
          <w:color w:val="000000"/>
        </w:rPr>
      </w:pPr>
      <w:r>
        <w:rPr>
          <w:color w:val="000000"/>
        </w:rPr>
        <w:t>3.1.4. Pirkėjui pareikalavus, sumokėti 0,02 procento dydžio delspinigius nuo laiku nepristatytų Prekių kainos</w:t>
      </w:r>
      <w:r w:rsidR="003615D9">
        <w:rPr>
          <w:color w:val="000000"/>
        </w:rPr>
        <w:t xml:space="preserve"> be PVM</w:t>
      </w:r>
      <w:r>
        <w:rPr>
          <w:color w:val="000000"/>
        </w:rPr>
        <w:t xml:space="preserve"> už kiekvieną uždelstą kalendorinę dieną, kai vėluojama Sutarties 3.1.1 papunktyje nustatytais terminais pristatyti Prekes. </w:t>
      </w:r>
      <w:r>
        <w:t>Delspinigių sumokėjimas neatleidžia Šalių nuo pareigos vykdyti šioje Sutartyje prisiimtus įsipareigojimus</w:t>
      </w:r>
      <w:r>
        <w:rPr>
          <w:color w:val="000000"/>
        </w:rPr>
        <w:t>;</w:t>
      </w:r>
    </w:p>
    <w:p w14:paraId="00FFF805" w14:textId="77777777" w:rsidR="009932F1" w:rsidRDefault="009932F1" w:rsidP="009932F1">
      <w:pPr>
        <w:jc w:val="both"/>
        <w:rPr>
          <w:color w:val="000000"/>
        </w:rPr>
      </w:pPr>
      <w:r>
        <w:rPr>
          <w:color w:val="000000"/>
        </w:rPr>
        <w:t xml:space="preserve">3.1.5. Gavus Pirkėjo surašytą Prekių defektinį aktą, </w:t>
      </w:r>
      <w:r w:rsidRPr="00C61C8D">
        <w:rPr>
          <w:color w:val="000000"/>
        </w:rPr>
        <w:t>per 4 (keturias) darbo</w:t>
      </w:r>
      <w:r>
        <w:rPr>
          <w:color w:val="000000"/>
        </w:rPr>
        <w:t xml:space="preserve"> dienas defektuotas ar su trūkumais Prekes pakeisti kokybiškomis tos pačios rūšies Prekėmis ir savo lėšomis pristatyti Pirkėjui;</w:t>
      </w:r>
    </w:p>
    <w:p w14:paraId="76DA89F1" w14:textId="77777777" w:rsidR="009932F1" w:rsidRDefault="009932F1" w:rsidP="009932F1">
      <w:pPr>
        <w:jc w:val="both"/>
        <w:rPr>
          <w:color w:val="000000"/>
        </w:rPr>
      </w:pPr>
      <w:r>
        <w:rPr>
          <w:color w:val="000000"/>
        </w:rPr>
        <w:t>3.1.6. Per 2 (dvi) darbo dienas pristatyti trūkstamas Prekes, kai paaiškėja, kad perduotas Prekių kiekis yra mažesnis nei numatyt</w:t>
      </w:r>
      <w:r w:rsidRPr="00C61C8D">
        <w:rPr>
          <w:color w:val="000000"/>
        </w:rPr>
        <w:t xml:space="preserve">a </w:t>
      </w:r>
      <w:r>
        <w:rPr>
          <w:color w:val="000000"/>
        </w:rPr>
        <w:t xml:space="preserve">Sutarties </w:t>
      </w:r>
      <w:r w:rsidRPr="00C61C8D">
        <w:rPr>
          <w:color w:val="000000"/>
        </w:rPr>
        <w:t>2.</w:t>
      </w:r>
      <w:r>
        <w:rPr>
          <w:color w:val="000000"/>
        </w:rPr>
        <w:t>3</w:t>
      </w:r>
      <w:r w:rsidRPr="00C61C8D">
        <w:rPr>
          <w:color w:val="000000"/>
        </w:rPr>
        <w:t xml:space="preserve"> papunktyje</w:t>
      </w:r>
      <w:r>
        <w:rPr>
          <w:rStyle w:val="Puslapioinaosnuoroda"/>
          <w:color w:val="000000"/>
        </w:rPr>
        <w:footnoteReference w:id="6"/>
      </w:r>
      <w:r>
        <w:rPr>
          <w:color w:val="000000"/>
        </w:rPr>
        <w:t xml:space="preserve"> </w:t>
      </w:r>
      <w:r w:rsidRPr="00CC7196">
        <w:rPr>
          <w:i/>
          <w:color w:val="000000"/>
        </w:rPr>
        <w:t>arba</w:t>
      </w:r>
      <w:r>
        <w:rPr>
          <w:color w:val="000000"/>
        </w:rPr>
        <w:t xml:space="preserve"> nei buvo užsakytas</w:t>
      </w:r>
      <w:r w:rsidRPr="00C61C8D">
        <w:rPr>
          <w:color w:val="000000"/>
        </w:rPr>
        <w:t>;</w:t>
      </w:r>
    </w:p>
    <w:p w14:paraId="38EAD03F" w14:textId="77777777" w:rsidR="009932F1" w:rsidRDefault="009932F1" w:rsidP="009932F1">
      <w:pPr>
        <w:jc w:val="both"/>
      </w:pPr>
      <w:r>
        <w:rPr>
          <w:color w:val="000000"/>
        </w:rPr>
        <w:t xml:space="preserve">3.1.7. Atlyginti Pirkėjo patirtus </w:t>
      </w:r>
      <w:r>
        <w:t xml:space="preserve">nuostolius </w:t>
      </w:r>
      <w:r>
        <w:rPr>
          <w:color w:val="000000"/>
        </w:rPr>
        <w:t>per 10 (dešimt) kalendorinių dienų nuo žalos atsiradimo nustatymo dienos</w:t>
      </w:r>
      <w:r>
        <w:t xml:space="preserve">, jei Tiekėjas ar jo darbuotojai nesilaikytų įstatymų, teisės aktų reikalavimų ir dėl </w:t>
      </w:r>
      <w:r>
        <w:lastRenderedPageBreak/>
        <w:t>to būtų pateikti kokie nors reikalavimai ar pradėti procesiniai veiksmai Pirkėjui arba jeigu Pirkėjo nuostoliai atsiranda dėl Tiekėjo kaltės, jam nevykdant arba netinkamai vykdant Sutartį;</w:t>
      </w:r>
    </w:p>
    <w:p w14:paraId="2343E345" w14:textId="77777777" w:rsidR="009932F1" w:rsidRDefault="009932F1" w:rsidP="009932F1">
      <w:pPr>
        <w:jc w:val="both"/>
      </w:pPr>
      <w:r>
        <w:t xml:space="preserve">3.1.8. </w:t>
      </w:r>
      <w:r w:rsidRPr="007A39FB">
        <w:t>Jeigu Tiekėjo kvalifikacija dėl teisės verstis atitinkama veikla nebuvo tikrinama arba tikrinama ne visa apimtimi, tiekėjas Pirkėjui įsipareigoja, kad pirkimo sutartį vykdys t</w:t>
      </w:r>
      <w:r>
        <w:t>ik tokią teisę turintys asmenys;</w:t>
      </w:r>
    </w:p>
    <w:p w14:paraId="7E72947F" w14:textId="77777777" w:rsidR="009932F1" w:rsidRDefault="009932F1" w:rsidP="009932F1">
      <w:pPr>
        <w:jc w:val="both"/>
      </w:pPr>
      <w:r>
        <w:t xml:space="preserve">3.1.9. </w:t>
      </w:r>
      <w:r w:rsidRPr="007A39FB">
        <w:t>Tuo atveju, jei pasiūlymo pateikimo metu Tiekėjui nebuvo žinomi subtiekėjai, Tiekėjas po Sutarties sudarymo, tačiau ne vėliau negu Sutartis pradedama vykdyti Pirkėjui turi pranešti tuo metu žinomų subtiekėjų pavadinimus, kontaktinius duomenis ir jų atstovus. Tiekėjas privalo informuoti apie minėtos informacijos pasikeitimus visu Sutarties vykdymo metu. Subtiekėjo pasitelkimas nekeičia Tiekėjo ats</w:t>
      </w:r>
      <w:r>
        <w:t>akomybės dėl Sutarties įvykdymo;</w:t>
      </w:r>
    </w:p>
    <w:p w14:paraId="0CB7C274" w14:textId="77777777" w:rsidR="009932F1" w:rsidRPr="00211F6C" w:rsidRDefault="009932F1" w:rsidP="009932F1">
      <w:pPr>
        <w:jc w:val="both"/>
      </w:pPr>
      <w:r w:rsidRPr="00211F6C">
        <w:t>3.1.10. Tiekėjas turi teisę pasitelkti:</w:t>
      </w:r>
    </w:p>
    <w:p w14:paraId="00AB886D" w14:textId="77777777" w:rsidR="009932F1" w:rsidRPr="00211F6C" w:rsidRDefault="009932F1" w:rsidP="009932F1">
      <w:pPr>
        <w:jc w:val="both"/>
      </w:pPr>
      <w:r w:rsidRPr="00211F6C">
        <w:t>3.1.10.1. savo pasiūlyme nurodytus  subtiekėjus, kuriais grindžiama Tiekėjo kvalifikacija - (nurodyti, jei yra subtiekėjai);</w:t>
      </w:r>
    </w:p>
    <w:p w14:paraId="4F9D7E7C" w14:textId="77777777" w:rsidR="009932F1" w:rsidRPr="00211F6C" w:rsidRDefault="009932F1" w:rsidP="009932F1">
      <w:pPr>
        <w:jc w:val="both"/>
      </w:pPr>
      <w:r w:rsidRPr="00211F6C">
        <w:t>3.1.10.2. kitus subtiekėjus - (nurodyti, jei pasiūlymo pateikimo metu yra subtiekėjai).</w:t>
      </w:r>
    </w:p>
    <w:p w14:paraId="680A406D" w14:textId="77777777" w:rsidR="009932F1" w:rsidRPr="00211F6C" w:rsidRDefault="009932F1" w:rsidP="009932F1">
      <w:pPr>
        <w:jc w:val="both"/>
      </w:pPr>
      <w:r w:rsidRPr="00211F6C">
        <w:t>3.1.11. Sutarties vykdymo metu, kai subtiekėjai nevykdo, netinkamai vykdo įsipareigojimus Tiekėj</w:t>
      </w:r>
      <w:r>
        <w:t>ui</w:t>
      </w:r>
      <w:r w:rsidRPr="00211F6C">
        <w:t xml:space="preserve">, taip pat tuo atveju, kai subtiekėjai nepajėgūs vykdyti įsipareigojimų Pirkėjui dėl iškeltos bankroto, restruktūrizavimo bylos, </w:t>
      </w:r>
      <w:r>
        <w:t xml:space="preserve">bankroto proceso vykdymo ne teismo tvarka, inicijuotos priverstinio likvidavimo ar susitarimo su kreditoriais procedūros arba jiems vykdomų analogiškų procedūrų, taip pat </w:t>
      </w:r>
      <w:r w:rsidRPr="00026C22">
        <w:t xml:space="preserve">kai dėl objektyvių priežasčių (nutrūkus teisiniams santykiams su </w:t>
      </w:r>
      <w:r>
        <w:t>Tie</w:t>
      </w:r>
      <w:r w:rsidRPr="00026C22">
        <w:t xml:space="preserve">kėju, subtiekėjui atsisakius </w:t>
      </w:r>
      <w:r>
        <w:t>teikti Prekes</w:t>
      </w:r>
      <w:r w:rsidRPr="00026C22">
        <w:t xml:space="preserve"> ir kt.) nebegali atlikti visų ar dalies Sutartyje nurodytų </w:t>
      </w:r>
      <w:r>
        <w:t>įsipareigojimų</w:t>
      </w:r>
      <w:r w:rsidRPr="00211F6C">
        <w:t xml:space="preserve">, Tiekėjas gali pakeisti subtiekėjus arba pasitelkti naujus subtiekėjus. Apie tai jis turi informuoti Pirkėją, nurodydamas subtiekėjo pakeitimo/pasitelkimo priežastis. Gavęs tokį pranešimą, Pirkėjas kartu su Tiekėju įformina susitarimą dėl subtiekėjų pakeitimo/pasitelkimo, pasirašomu abiejų Sutarties Šalių. Šie dokumentai yra neatskiriama Sutarties dalis. Tiekėjas yra atsakingas už subtiekėjo, jo įgaliotų atstovų ir darbuotojų veiksmus arba neveikimą taip, kaip atsakytų už savo paties veiksmus ar neveikimą. Jeigu keičiami Tiekėjo pasiūlyme nurodyti subtiekėjai, kuriais grindžiama Tiekėjo kvalifikacija, Tiekėjas privalo pateikti jų </w:t>
      </w:r>
      <w:r>
        <w:t xml:space="preserve">pašalinimo pagrindų nebuvimą ir </w:t>
      </w:r>
      <w:r w:rsidRPr="00211F6C">
        <w:t>kvalifikaciją patvirtinančius dokumentus tai dienai, kai Tiekėjas kreipiasi į Pirkėją su prašymu juos pakeisti. Prieš duodamas sutikimą keisti Tiekėjo pasiūlyme nurodytus subtiekėjus, kuriais grindžiama Tiekėjo kvalifikacija, Pirkėjas privalo patikrinti naujų, Tiekėjo pasiūlyme nenurodytų, subtiekėjų, kuriais grindžiama Tiekėjo kvalifikacija, kvalifikacijos atitiktį</w:t>
      </w:r>
      <w:r>
        <w:t xml:space="preserve"> ir pašalinimo pagrindų nebuvimą;</w:t>
      </w:r>
    </w:p>
    <w:p w14:paraId="6C5671AF" w14:textId="77777777" w:rsidR="009932F1" w:rsidRDefault="009932F1" w:rsidP="009932F1">
      <w:pPr>
        <w:jc w:val="both"/>
      </w:pPr>
      <w:r w:rsidRPr="007A39FB">
        <w:t>3.1.1</w:t>
      </w:r>
      <w:r>
        <w:t>2</w:t>
      </w:r>
      <w:r w:rsidRPr="007A39FB">
        <w:t xml:space="preserve">. </w:t>
      </w:r>
      <w:r w:rsidRPr="008B6B35">
        <w:t>Užtikrinti, kad subtiekėjų, kurių pajėgumais buvo remiamasi kvalifikacija bus tinkama visu Sutarties vykdymo laikotarpiu, jie bus pajėgūs ir kompetentingi tinkamam jiems pavestų užduočių vykdymui, turės teisę vertis ta veikla, reikalinga sutarčiai vykdyti. Pakeisti subtiekėjai privalės atitikti pirkimo sąlygose nurodytus reikalavimus.</w:t>
      </w:r>
    </w:p>
    <w:p w14:paraId="4B54297B" w14:textId="77777777" w:rsidR="009932F1" w:rsidRDefault="009932F1" w:rsidP="009932F1">
      <w:pPr>
        <w:jc w:val="both"/>
        <w:rPr>
          <w:color w:val="000000"/>
        </w:rPr>
      </w:pPr>
      <w:r>
        <w:t xml:space="preserve">3.1.13. </w:t>
      </w:r>
      <w:r w:rsidRPr="007A39FB">
        <w:t>Tiekėjas turi teisę prieštarauti nepagrįstiems mokėjimams subtiekėjams, jei Pirkėjas naudojasi Sutarties 3.2.6 p</w:t>
      </w:r>
      <w:r>
        <w:t>apunktyje</w:t>
      </w:r>
      <w:r w:rsidRPr="007A39FB">
        <w:t xml:space="preserve"> įtvirtinta tiesioginio atsisk</w:t>
      </w:r>
      <w:r>
        <w:t>aitymo su subtiekėjais galimybe;</w:t>
      </w:r>
    </w:p>
    <w:p w14:paraId="76C82487" w14:textId="77777777" w:rsidR="009932F1" w:rsidRDefault="009932F1" w:rsidP="009932F1">
      <w:pPr>
        <w:jc w:val="both"/>
        <w:rPr>
          <w:b/>
          <w:color w:val="000000"/>
        </w:rPr>
      </w:pPr>
      <w:r>
        <w:rPr>
          <w:b/>
          <w:color w:val="000000"/>
        </w:rPr>
        <w:t>3.2. Pirkėjo įsipareigojimai ir teisės:</w:t>
      </w:r>
    </w:p>
    <w:p w14:paraId="772E4EDE" w14:textId="77777777" w:rsidR="009932F1" w:rsidRDefault="009932F1" w:rsidP="009932F1">
      <w:pPr>
        <w:jc w:val="both"/>
        <w:rPr>
          <w:color w:val="000000"/>
        </w:rPr>
      </w:pPr>
      <w:r>
        <w:rPr>
          <w:color w:val="000000"/>
        </w:rPr>
        <w:t xml:space="preserve">3.2.1. Priimti užsakytas Prekes, prieš pasirašant Prekių perdavimo – priėmimo aktą jas patikrinti, bei per Sutarties 2.7 papunktyje nustatytą terminą apmokėti Tiekėjui už pristatytas kokybiškas Prekes, atitinkančias Sutarties 1 priede bei </w:t>
      </w:r>
      <w:r>
        <w:t>tokios rūšies ir tokio naudojimo laiko Prekėms įprastai keliamus reikalavimus,</w:t>
      </w:r>
      <w:r>
        <w:rPr>
          <w:color w:val="000000"/>
        </w:rPr>
        <w:t xml:space="preserve"> Sutartyje nurodytą kainą pagal pateiktą PVM sąskaitą - faktūrą, pervedant pinigus į Tiekėjo Šalių rekvizituose (Sutarties 10 dalis) nurodytą sąskaitą;</w:t>
      </w:r>
    </w:p>
    <w:p w14:paraId="4694965B" w14:textId="77777777" w:rsidR="009932F1" w:rsidRDefault="009932F1" w:rsidP="009932F1">
      <w:pPr>
        <w:jc w:val="both"/>
        <w:rPr>
          <w:color w:val="000000"/>
          <w:lang w:eastAsia="lt-LT"/>
        </w:rPr>
      </w:pPr>
      <w:r>
        <w:rPr>
          <w:color w:val="000000"/>
        </w:rPr>
        <w:t xml:space="preserve">3.2.2. </w:t>
      </w:r>
      <w:r>
        <w:t xml:space="preserve">Ne vėliau kaip per 2 (dvi) darbo dienas pasirašyti Prekių </w:t>
      </w:r>
      <w:r w:rsidRPr="00BF0DDC">
        <w:rPr>
          <w:color w:val="000000"/>
        </w:rPr>
        <w:t>perdavimo – priėmimo</w:t>
      </w:r>
      <w:r>
        <w:t xml:space="preserve"> aktą arba atmesti Tiekėjo prašymą pasirašyti Prekių </w:t>
      </w:r>
      <w:r w:rsidRPr="00BF0DDC">
        <w:rPr>
          <w:color w:val="000000"/>
        </w:rPr>
        <w:t>perdavimo – priėmimo</w:t>
      </w:r>
      <w:r>
        <w:t xml:space="preserve"> aktą, nurodydamas priimto sprendimo motyvus bei priemones, kurių Tiekėjas privalo imtis, kad Prekių </w:t>
      </w:r>
      <w:r w:rsidRPr="00BF0DDC">
        <w:rPr>
          <w:color w:val="000000"/>
        </w:rPr>
        <w:t>perdavimo – priėmimo</w:t>
      </w:r>
      <w:r>
        <w:t xml:space="preserve"> aktas būtų pasirašytas. Prekių </w:t>
      </w:r>
      <w:r w:rsidRPr="00BF0DDC">
        <w:rPr>
          <w:color w:val="000000"/>
        </w:rPr>
        <w:t>perdavimo – priėmimo</w:t>
      </w:r>
      <w:r>
        <w:t xml:space="preserve"> aktas pasirašomas 2 (dviem) vienodą teisinę galią turinčiais egzemplioriais;</w:t>
      </w:r>
    </w:p>
    <w:p w14:paraId="4D58F6B3" w14:textId="77777777" w:rsidR="009932F1" w:rsidRDefault="009932F1" w:rsidP="009932F1">
      <w:pPr>
        <w:jc w:val="both"/>
        <w:rPr>
          <w:color w:val="000000"/>
        </w:rPr>
      </w:pPr>
      <w:r>
        <w:rPr>
          <w:color w:val="000000"/>
        </w:rPr>
        <w:t xml:space="preserve">3.2.3. Jei gavus Prekes paaiškėja, kad gautos Prekės neatitinka Prekių gamintojo kokybės standartų, nustatomi kitokie defektai, trūkumai ar gedimai arba Prekės neatitinka Sutarties 1 priede pateiktai techninei specifikacijai, per </w:t>
      </w:r>
      <w:r>
        <w:t xml:space="preserve">3 (tris) </w:t>
      </w:r>
      <w:r>
        <w:rPr>
          <w:color w:val="000000"/>
        </w:rPr>
        <w:t xml:space="preserve">darbo dienas nuo trūkumų nustatymo dienos surašyti Prekių defektinį aktą ir išsiųsti jį pasirašyti Tiekėjui. Negavus Tiekėjo pasirašyto Prekių defektinio akto per </w:t>
      </w:r>
      <w:r>
        <w:lastRenderedPageBreak/>
        <w:t xml:space="preserve">3 (tris) </w:t>
      </w:r>
      <w:r>
        <w:rPr>
          <w:color w:val="000000"/>
        </w:rPr>
        <w:t>darbo dienas arba Tiekėjui atsisakius jį pasirašyti, laikoma, kad Tiekėjas nevykdo savo sutartinių įsipareigojimų;</w:t>
      </w:r>
    </w:p>
    <w:p w14:paraId="68FD2277" w14:textId="684639CB" w:rsidR="009932F1" w:rsidRDefault="009932F1" w:rsidP="009932F1">
      <w:pPr>
        <w:jc w:val="both"/>
        <w:rPr>
          <w:color w:val="000000"/>
        </w:rPr>
      </w:pPr>
      <w:r>
        <w:rPr>
          <w:color w:val="000000"/>
        </w:rPr>
        <w:t>3.2.4. Tiekėjui pareikalavus, sumokėti 0,02 procento dydžio delspinigius nuo neapmokėtų Prekių kainos</w:t>
      </w:r>
      <w:r w:rsidR="003615D9">
        <w:rPr>
          <w:color w:val="000000"/>
        </w:rPr>
        <w:t xml:space="preserve"> be PVM</w:t>
      </w:r>
      <w:r>
        <w:rPr>
          <w:color w:val="000000"/>
        </w:rPr>
        <w:t xml:space="preserve"> už kiekvieną uždelstą kalendorinę dieną, kai už gautas Prekes nesumokama Sutarties 2.7 papunktyje numatyta tvarka. </w:t>
      </w:r>
      <w:r>
        <w:t>Delspinigių sumokėjimas neatleidžia Šalių nuo pareigos vykdyti šioje Sutartyje prisiimtus įsipareigojimus</w:t>
      </w:r>
      <w:r>
        <w:rPr>
          <w:color w:val="000000"/>
        </w:rPr>
        <w:t>;</w:t>
      </w:r>
    </w:p>
    <w:p w14:paraId="52202F95" w14:textId="77777777" w:rsidR="009932F1" w:rsidRDefault="009932F1" w:rsidP="009932F1">
      <w:pPr>
        <w:jc w:val="both"/>
      </w:pPr>
      <w:r>
        <w:rPr>
          <w:color w:val="000000"/>
        </w:rPr>
        <w:t xml:space="preserve">3.2.5. </w:t>
      </w:r>
      <w:r>
        <w:t>Suteikti informaciją ir /ar dokumentus, būtinus Sutarčiai vykdyti;</w:t>
      </w:r>
    </w:p>
    <w:p w14:paraId="37CE46BD" w14:textId="77777777" w:rsidR="009932F1" w:rsidRDefault="009932F1" w:rsidP="009932F1">
      <w:pPr>
        <w:jc w:val="both"/>
      </w:pPr>
      <w:r w:rsidRPr="007A39FB">
        <w:t>3.2.6. Ne vėliau kaip per 3 darbo dienas nuo Sutarties įsigaliojimo ir/ar Sutarties 3.1.</w:t>
      </w:r>
      <w:r>
        <w:t>9</w:t>
      </w:r>
      <w:r w:rsidRPr="007A39FB">
        <w:t xml:space="preserve"> p</w:t>
      </w:r>
      <w:r>
        <w:t>apunktyje</w:t>
      </w:r>
      <w:r w:rsidRPr="007A39FB">
        <w:t xml:space="preserve"> nurodytos informacijos gavimo raštu, informuoti subtiekėjus apie tiesioginio atsiskaitymo galimybę, prašant subtiekėjų, norinčių pasinaudoti tokia galimybe, raštu pateikt</w:t>
      </w:r>
      <w:r>
        <w:t>i prašymą Pirkėjui per 3 dienas;</w:t>
      </w:r>
    </w:p>
    <w:p w14:paraId="7F7C91CE" w14:textId="77777777" w:rsidR="009932F1" w:rsidRDefault="009932F1" w:rsidP="009932F1">
      <w:pPr>
        <w:jc w:val="both"/>
      </w:pPr>
      <w:r>
        <w:t xml:space="preserve">3.2.7. </w:t>
      </w:r>
      <w:r w:rsidRPr="008B6B35">
        <w:t>Pirkėjas turi teisę tiesiogiai atsiskaityti su subtiekėjais. Tokio atsiskaitymo tvarka nustatoma trišalėje sutartyje, kurią sudaro Pirkėjas, Tiekėjas ir jo subtiekėjas.</w:t>
      </w:r>
    </w:p>
    <w:p w14:paraId="68F2812C" w14:textId="77777777" w:rsidR="009932F1" w:rsidRDefault="009932F1" w:rsidP="009932F1">
      <w:pPr>
        <w:suppressAutoHyphens/>
        <w:jc w:val="center"/>
        <w:rPr>
          <w:b/>
          <w:color w:val="000000"/>
          <w:lang w:eastAsia="lt-LT"/>
        </w:rPr>
      </w:pPr>
    </w:p>
    <w:p w14:paraId="3A526035" w14:textId="77777777" w:rsidR="009932F1" w:rsidRDefault="009932F1" w:rsidP="009932F1">
      <w:pPr>
        <w:suppressAutoHyphens/>
        <w:jc w:val="center"/>
        <w:rPr>
          <w:b/>
          <w:color w:val="000000"/>
          <w:lang w:eastAsia="lt-LT"/>
        </w:rPr>
      </w:pPr>
      <w:r>
        <w:rPr>
          <w:b/>
          <w:color w:val="000000"/>
          <w:lang w:eastAsia="lt-LT"/>
        </w:rPr>
        <w:t xml:space="preserve">4. </w:t>
      </w:r>
      <w:r>
        <w:rPr>
          <w:b/>
          <w:caps/>
          <w:color w:val="000000"/>
          <w:lang w:eastAsia="lt-LT"/>
        </w:rPr>
        <w:t>Nenugalima jėga (</w:t>
      </w:r>
      <w:r>
        <w:rPr>
          <w:b/>
          <w:i/>
          <w:color w:val="000000"/>
          <w:lang w:eastAsia="lt-LT"/>
        </w:rPr>
        <w:t>FORCE MAJEURE</w:t>
      </w:r>
      <w:r>
        <w:rPr>
          <w:b/>
          <w:color w:val="000000"/>
          <w:lang w:eastAsia="lt-LT"/>
        </w:rPr>
        <w:t>)</w:t>
      </w:r>
    </w:p>
    <w:p w14:paraId="0541A853" w14:textId="77777777" w:rsidR="009932F1" w:rsidRDefault="009932F1" w:rsidP="009932F1">
      <w:pPr>
        <w:suppressAutoHyphens/>
        <w:ind w:firstLine="720"/>
        <w:jc w:val="center"/>
        <w:rPr>
          <w:b/>
          <w:color w:val="000000"/>
          <w:lang w:eastAsia="lt-LT"/>
        </w:rPr>
      </w:pPr>
    </w:p>
    <w:p w14:paraId="42E32E2D" w14:textId="77777777" w:rsidR="009932F1" w:rsidRDefault="009932F1" w:rsidP="009932F1">
      <w:pPr>
        <w:tabs>
          <w:tab w:val="num" w:pos="1080"/>
        </w:tabs>
        <w:jc w:val="both"/>
        <w:rPr>
          <w:color w:val="000000"/>
        </w:rPr>
      </w:pPr>
      <w:r>
        <w:rPr>
          <w:color w:val="000000"/>
        </w:rPr>
        <w:t xml:space="preserve">4.1. Atsiradus </w:t>
      </w:r>
      <w:r>
        <w:rPr>
          <w:i/>
          <w:color w:val="000000"/>
        </w:rPr>
        <w:t>force majeure</w:t>
      </w:r>
      <w:r>
        <w:rPr>
          <w:color w:val="000000"/>
        </w:rPr>
        <w:t xml:space="preserve"> aplinkybėms, kurių negalima nei numatyti arba išvengti, nei kuriomis nors priemonėmis pašalinti, Šalys atleidžiamos nuo atsakomybės už Sutarties nevykdymą arba netinkamą vykdymą, laikantis Atleidimo nuo atsakomybės esant nenugalimos jėgos (</w:t>
      </w:r>
      <w:r>
        <w:rPr>
          <w:i/>
          <w:color w:val="000000"/>
        </w:rPr>
        <w:t>force majeure</w:t>
      </w:r>
      <w:r>
        <w:rPr>
          <w:color w:val="000000"/>
        </w:rPr>
        <w:t xml:space="preserve">) aplinkybėms taisyklių, patvirtintų Lietuvos Respublikos Vyriausybės 1996 m. liepos 15 d. nutarimu Nr. 840 </w:t>
      </w:r>
      <w:r>
        <w:t>„Dėl Atleidimo nuo atsakomybės esant nenugalimos jėgos (force majeure) aplinkybėms taisyklių patvirtinimo“</w:t>
      </w:r>
      <w:r>
        <w:rPr>
          <w:color w:val="000000"/>
        </w:rPr>
        <w:t xml:space="preserve"> ir vadovaujantis Lietuvos Respublikos civilinio kodekso 6.212, 6.253 straipsnių nuostatomis bei </w:t>
      </w:r>
      <w:r>
        <w:t xml:space="preserve">Lietuvos Respublikos Vyriausybės 1997 m. kovo 13 d. nutarimu Nr. 222 „Dėl nenugalimos jėgos </w:t>
      </w:r>
      <w:r>
        <w:rPr>
          <w:i/>
          <w:iCs/>
        </w:rPr>
        <w:t>(force majeure)</w:t>
      </w:r>
      <w:r>
        <w:t xml:space="preserve"> aplinkybes liudijančių pažymų išdavimo tvarkos patvirtinimo“</w:t>
      </w:r>
      <w:r>
        <w:rPr>
          <w:color w:val="000000"/>
        </w:rPr>
        <w:t>.</w:t>
      </w:r>
    </w:p>
    <w:p w14:paraId="206F4CC4" w14:textId="77777777" w:rsidR="009932F1" w:rsidRDefault="009932F1" w:rsidP="009932F1">
      <w:pPr>
        <w:tabs>
          <w:tab w:val="num" w:pos="1080"/>
        </w:tabs>
        <w:jc w:val="both"/>
        <w:rPr>
          <w:color w:val="000000"/>
        </w:rPr>
      </w:pPr>
      <w:r>
        <w:rPr>
          <w:color w:val="000000"/>
        </w:rPr>
        <w:t xml:space="preserve">4.2. Šalis, prašanti atleisti nuo atsakomybės, sužinojusi apie </w:t>
      </w:r>
      <w:r>
        <w:rPr>
          <w:i/>
          <w:color w:val="000000"/>
        </w:rPr>
        <w:t>force majeure</w:t>
      </w:r>
      <w:r>
        <w:rPr>
          <w:color w:val="000000"/>
        </w:rPr>
        <w:t xml:space="preserve"> aplinkybę bei jos poveikį įsipareigojimų vykdymui, kuo skubiau, bet ne vėliau kaip per 5 (penkias) darbo dienas, turi pranešti kitai Šaliai apie susidariusią situaciją. Būtina pranešti ir tuomet, kai išnyksta pagrindas nevykdyti įsipareigojimų. Pagrindas atleisti nuo atsakomybės atsiranda nuo kliūties atsiradimo momento arba, jeigu apie ją laiku pranešta, nuo pranešimo momento. </w:t>
      </w:r>
    </w:p>
    <w:p w14:paraId="68E0BB90" w14:textId="77777777" w:rsidR="009932F1" w:rsidRDefault="009932F1" w:rsidP="009932F1">
      <w:pPr>
        <w:tabs>
          <w:tab w:val="num" w:pos="1080"/>
        </w:tabs>
        <w:jc w:val="both"/>
        <w:rPr>
          <w:color w:val="000000"/>
        </w:rPr>
      </w:pPr>
      <w:r>
        <w:rPr>
          <w:color w:val="000000"/>
        </w:rPr>
        <w:t>4.3. Laiku nepranešusi įsipareigojimų nevykdanti Šalis tampa iš dalies atsakinga už nuostolių, kurių priešingu atveju būtų išvengta, atlyginimą.</w:t>
      </w:r>
    </w:p>
    <w:p w14:paraId="108884A4" w14:textId="77777777" w:rsidR="009932F1" w:rsidRDefault="009932F1" w:rsidP="009932F1">
      <w:pPr>
        <w:tabs>
          <w:tab w:val="num" w:pos="1080"/>
        </w:tabs>
        <w:jc w:val="both"/>
      </w:pPr>
      <w:r w:rsidRPr="00C413E9">
        <w:t>4.4. Jeigu nenugalimos jėgos aplinkybės užsitęs ilgiau negu 1 (vieną) mėnesį, rašytiniu susitarimu Šalys gali nutraukti šią Sutartį.</w:t>
      </w:r>
    </w:p>
    <w:p w14:paraId="60554EAF" w14:textId="77777777" w:rsidR="009932F1" w:rsidRPr="00C413E9" w:rsidRDefault="009932F1" w:rsidP="009932F1">
      <w:pPr>
        <w:tabs>
          <w:tab w:val="num" w:pos="1080"/>
        </w:tabs>
        <w:jc w:val="both"/>
      </w:pPr>
    </w:p>
    <w:p w14:paraId="43B877E0" w14:textId="77777777" w:rsidR="009932F1" w:rsidRDefault="009932F1" w:rsidP="009932F1">
      <w:pPr>
        <w:suppressAutoHyphens/>
        <w:jc w:val="center"/>
        <w:rPr>
          <w:b/>
          <w:color w:val="000000"/>
          <w:lang w:eastAsia="lt-LT"/>
        </w:rPr>
      </w:pPr>
      <w:r>
        <w:rPr>
          <w:b/>
          <w:color w:val="000000"/>
          <w:lang w:eastAsia="lt-LT"/>
        </w:rPr>
        <w:t>5. GINČŲ SPRENDIMO TVARKA</w:t>
      </w:r>
    </w:p>
    <w:p w14:paraId="16DBA039" w14:textId="77777777" w:rsidR="009932F1" w:rsidRDefault="009932F1" w:rsidP="009932F1">
      <w:pPr>
        <w:suppressAutoHyphens/>
        <w:ind w:firstLine="720"/>
        <w:jc w:val="center"/>
        <w:rPr>
          <w:b/>
          <w:color w:val="000000"/>
          <w:lang w:eastAsia="lt-LT"/>
        </w:rPr>
      </w:pPr>
    </w:p>
    <w:p w14:paraId="029E6801" w14:textId="77777777" w:rsidR="009932F1" w:rsidRDefault="009932F1" w:rsidP="009932F1">
      <w:pPr>
        <w:jc w:val="both"/>
        <w:rPr>
          <w:color w:val="000000"/>
        </w:rPr>
      </w:pPr>
      <w:r>
        <w:rPr>
          <w:color w:val="000000"/>
        </w:rPr>
        <w:t>5.1. Kilusius tarp Šalių ginčus dėl šios Sutarties vykdymo abi Šalys sprendžia derybų būdu.</w:t>
      </w:r>
    </w:p>
    <w:p w14:paraId="120891CF" w14:textId="77777777" w:rsidR="009932F1" w:rsidRPr="00C413E9" w:rsidRDefault="009932F1" w:rsidP="009932F1">
      <w:pPr>
        <w:jc w:val="both"/>
        <w:rPr>
          <w:b/>
          <w:color w:val="000000"/>
          <w:lang w:eastAsia="ar-SA"/>
        </w:rPr>
      </w:pPr>
      <w:r>
        <w:rPr>
          <w:color w:val="000000"/>
        </w:rPr>
        <w:t xml:space="preserve">5.2. Jei ginčo nepavyksta išspręsti derybomis </w:t>
      </w:r>
      <w:r w:rsidRPr="00C413E9">
        <w:t>per 30 (trisdešimt) darbo dienų</w:t>
      </w:r>
      <w:r>
        <w:rPr>
          <w:color w:val="000000"/>
        </w:rPr>
        <w:t xml:space="preserve">, jis </w:t>
      </w:r>
      <w:r w:rsidRPr="00C413E9">
        <w:t>perduodamas spręsti teismui pagal Pirkėjo buveinės registracijos vietą.</w:t>
      </w:r>
    </w:p>
    <w:p w14:paraId="6DCE6274" w14:textId="77777777" w:rsidR="009932F1" w:rsidRDefault="009932F1" w:rsidP="009932F1">
      <w:pPr>
        <w:tabs>
          <w:tab w:val="left" w:pos="709"/>
        </w:tabs>
        <w:suppressAutoHyphens/>
        <w:ind w:right="-554"/>
        <w:jc w:val="center"/>
        <w:outlineLvl w:val="0"/>
        <w:rPr>
          <w:b/>
          <w:color w:val="000000"/>
          <w:lang w:eastAsia="ar-SA"/>
        </w:rPr>
      </w:pPr>
    </w:p>
    <w:p w14:paraId="21A3EC16" w14:textId="77777777" w:rsidR="009932F1" w:rsidRDefault="009932F1" w:rsidP="009932F1">
      <w:pPr>
        <w:tabs>
          <w:tab w:val="left" w:pos="709"/>
        </w:tabs>
        <w:suppressAutoHyphens/>
        <w:ind w:right="-554"/>
        <w:jc w:val="center"/>
        <w:outlineLvl w:val="0"/>
        <w:rPr>
          <w:b/>
          <w:color w:val="000000"/>
          <w:lang w:eastAsia="ar-SA"/>
        </w:rPr>
      </w:pPr>
      <w:r>
        <w:rPr>
          <w:b/>
          <w:color w:val="000000"/>
          <w:lang w:eastAsia="ar-SA"/>
        </w:rPr>
        <w:t xml:space="preserve">6. PREKIŲ KOKYBĖ </w:t>
      </w:r>
    </w:p>
    <w:p w14:paraId="28A4C9DB" w14:textId="77777777" w:rsidR="009932F1" w:rsidRDefault="009932F1" w:rsidP="009932F1">
      <w:pPr>
        <w:tabs>
          <w:tab w:val="left" w:pos="709"/>
        </w:tabs>
        <w:suppressAutoHyphens/>
        <w:ind w:left="567" w:right="4"/>
        <w:jc w:val="center"/>
        <w:rPr>
          <w:b/>
          <w:color w:val="000000"/>
          <w:lang w:eastAsia="ar-SA"/>
        </w:rPr>
      </w:pPr>
    </w:p>
    <w:p w14:paraId="54E0A36F" w14:textId="77777777" w:rsidR="009932F1" w:rsidRDefault="009932F1" w:rsidP="009932F1">
      <w:pPr>
        <w:tabs>
          <w:tab w:val="left" w:pos="709"/>
        </w:tabs>
        <w:suppressAutoHyphens/>
        <w:jc w:val="both"/>
        <w:rPr>
          <w:rFonts w:eastAsia="Calibri"/>
          <w:color w:val="000000"/>
        </w:rPr>
      </w:pPr>
      <w:r>
        <w:rPr>
          <w:color w:val="000000"/>
          <w:lang w:eastAsia="ar-SA"/>
        </w:rPr>
        <w:t xml:space="preserve">6.1. Pagal šią Sutartį parduotų Prekių kokybė </w:t>
      </w:r>
      <w:r>
        <w:rPr>
          <w:rFonts w:eastAsia="Calibri"/>
          <w:color w:val="000000"/>
        </w:rPr>
        <w:t xml:space="preserve">turi atitikti tuos kokybės reikalavimus, parametrus ir sąlygas, kurie nurodyti Sutartyje ir kurie </w:t>
      </w:r>
      <w:r>
        <w:t>įprastai keliami tokios rūšies ir tokio naudojimo laiko Prekėms</w:t>
      </w:r>
      <w:r>
        <w:rPr>
          <w:rFonts w:eastAsia="Calibri"/>
          <w:color w:val="000000"/>
        </w:rPr>
        <w:t>.</w:t>
      </w:r>
    </w:p>
    <w:p w14:paraId="48EAC11A" w14:textId="77777777" w:rsidR="009932F1" w:rsidRDefault="009932F1" w:rsidP="009932F1">
      <w:pPr>
        <w:tabs>
          <w:tab w:val="left" w:pos="709"/>
        </w:tabs>
        <w:suppressAutoHyphens/>
        <w:jc w:val="both"/>
        <w:rPr>
          <w:color w:val="000000"/>
          <w:lang w:eastAsia="ar-SA"/>
        </w:rPr>
      </w:pPr>
      <w:r>
        <w:rPr>
          <w:color w:val="000000"/>
          <w:lang w:eastAsia="ar-SA"/>
        </w:rPr>
        <w:t>6.2. Perkamos Prekės turi atitikti Lietuvos Respublikos teisės aktų, reglamentuojančių pirkimo objekto sritį, reikalavimus.</w:t>
      </w:r>
    </w:p>
    <w:p w14:paraId="70FECBDF" w14:textId="77777777" w:rsidR="009932F1" w:rsidRDefault="009932F1" w:rsidP="009932F1">
      <w:pPr>
        <w:tabs>
          <w:tab w:val="left" w:pos="709"/>
        </w:tabs>
        <w:suppressAutoHyphens/>
        <w:jc w:val="both"/>
        <w:rPr>
          <w:color w:val="000000"/>
          <w:lang w:eastAsia="ar-SA"/>
        </w:rPr>
      </w:pPr>
      <w:r>
        <w:rPr>
          <w:color w:val="000000"/>
          <w:lang w:eastAsia="ar-SA"/>
        </w:rPr>
        <w:t>6.3. Jei dėl nuo Tiekėjo nepriklausančių aplinkybių Tiekėjas negali pristatyti konkrečios Prekės, t. y. gamintojas nutraukia savo veiklą ar gamintojas nutraukė šių Prekių tiekimą ir dėl tokio įvykio Tiekėjas pateikia įrodantį gamintojo dokumentą, Tiekėjas turi teisę pristatyti kitą Prekę su sąlyga, kad kita atitiks Prekei keliamus reikalavimus pagal Sutarties 1 priede pateiktą techninę specifikaciją (ar geresnių parametrų) bei bus pristatoma už tą pačią Prekės kainą.</w:t>
      </w:r>
    </w:p>
    <w:p w14:paraId="79E02A83" w14:textId="77777777" w:rsidR="009932F1" w:rsidRDefault="009932F1" w:rsidP="009932F1">
      <w:pPr>
        <w:jc w:val="center"/>
        <w:rPr>
          <w:b/>
          <w:color w:val="000000"/>
        </w:rPr>
      </w:pPr>
    </w:p>
    <w:p w14:paraId="27CBD136" w14:textId="77777777" w:rsidR="009932F1" w:rsidRDefault="009932F1" w:rsidP="009932F1">
      <w:pPr>
        <w:jc w:val="center"/>
        <w:rPr>
          <w:b/>
          <w:color w:val="000000"/>
        </w:rPr>
      </w:pPr>
      <w:r>
        <w:rPr>
          <w:b/>
          <w:color w:val="000000"/>
        </w:rPr>
        <w:lastRenderedPageBreak/>
        <w:t>7.  SUTARTIES NUTRAUKIMAS</w:t>
      </w:r>
    </w:p>
    <w:p w14:paraId="5125D491" w14:textId="77777777" w:rsidR="009932F1" w:rsidRDefault="009932F1" w:rsidP="009932F1">
      <w:pPr>
        <w:jc w:val="center"/>
        <w:rPr>
          <w:b/>
          <w:color w:val="000000"/>
        </w:rPr>
      </w:pPr>
    </w:p>
    <w:p w14:paraId="3358913F" w14:textId="77777777" w:rsidR="009932F1" w:rsidRDefault="009932F1" w:rsidP="009932F1">
      <w:pPr>
        <w:jc w:val="both"/>
        <w:rPr>
          <w:color w:val="000000"/>
        </w:rPr>
      </w:pPr>
      <w:r>
        <w:rPr>
          <w:color w:val="000000"/>
        </w:rPr>
        <w:t xml:space="preserve">7.1. Pirkėjas turi teisę vienašališkai nutraukti Sutartį, </w:t>
      </w:r>
      <w:r w:rsidRPr="00C413E9">
        <w:rPr>
          <w:color w:val="000000"/>
        </w:rPr>
        <w:t>prieš 10 (dešimt</w:t>
      </w:r>
      <w:r w:rsidRPr="00C413E9">
        <w:t>) darbo</w:t>
      </w:r>
      <w:r w:rsidRPr="00835B8E">
        <w:t xml:space="preserve"> </w:t>
      </w:r>
      <w:r>
        <w:rPr>
          <w:color w:val="000000"/>
        </w:rPr>
        <w:t>dienų raštu pranešęs apie tai Tiekėjui, jeigu:</w:t>
      </w:r>
    </w:p>
    <w:p w14:paraId="67C8FE2B" w14:textId="77777777" w:rsidR="009932F1" w:rsidRDefault="009932F1" w:rsidP="009932F1">
      <w:pPr>
        <w:jc w:val="both"/>
        <w:rPr>
          <w:color w:val="000000"/>
          <w:lang w:eastAsia="lt-LT"/>
        </w:rPr>
      </w:pPr>
      <w:r>
        <w:rPr>
          <w:color w:val="000000"/>
        </w:rPr>
        <w:t xml:space="preserve">7.1.1. </w:t>
      </w:r>
      <w:r>
        <w:rPr>
          <w:color w:val="000000"/>
          <w:lang w:eastAsia="lt-LT"/>
        </w:rPr>
        <w:t>tiekiamų Prekių kokybė neatitinka šioje Sutartyje nustatytų reikalavimų ir po raštiško Pirkėjo pranešimo/pretenzijos apie tai Tiekėjui, jis per Pirkėjo nurodytą terminą nepašalina trūkumų arba pašalina netinkamai;</w:t>
      </w:r>
    </w:p>
    <w:p w14:paraId="24CBA11F" w14:textId="77777777" w:rsidR="009932F1" w:rsidRDefault="009932F1" w:rsidP="009932F1">
      <w:pPr>
        <w:jc w:val="both"/>
        <w:rPr>
          <w:lang w:eastAsia="lt-LT"/>
        </w:rPr>
      </w:pPr>
      <w:r>
        <w:rPr>
          <w:lang w:eastAsia="lt-LT"/>
        </w:rPr>
        <w:t>7.1.2. 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14:paraId="32F0F283" w14:textId="77777777" w:rsidR="009932F1" w:rsidRDefault="009932F1" w:rsidP="009932F1">
      <w:pPr>
        <w:jc w:val="both"/>
        <w:rPr>
          <w:color w:val="000000"/>
          <w:lang w:eastAsia="lt-LT"/>
        </w:rPr>
      </w:pPr>
      <w:r>
        <w:rPr>
          <w:color w:val="000000"/>
          <w:lang w:eastAsia="lt-LT"/>
        </w:rPr>
        <w:t>7.1.3. Tiekėjas sudaro subtiekimo sutartį be Pirkėjo sutikimo;</w:t>
      </w:r>
    </w:p>
    <w:p w14:paraId="609453AB" w14:textId="77777777" w:rsidR="009932F1" w:rsidRDefault="009932F1" w:rsidP="009932F1">
      <w:pPr>
        <w:jc w:val="both"/>
        <w:rPr>
          <w:color w:val="000000"/>
          <w:lang w:eastAsia="lt-LT"/>
        </w:rPr>
      </w:pPr>
      <w:r>
        <w:rPr>
          <w:color w:val="000000"/>
          <w:lang w:eastAsia="lt-LT"/>
        </w:rPr>
        <w:t>7.1.4. atsiranda Lietuvos Respublikos viešųjų pirkimų įstatymo 90 straipsnio 1 dalyje nustatyti pagrindai;</w:t>
      </w:r>
    </w:p>
    <w:p w14:paraId="355ABD49" w14:textId="77777777" w:rsidR="009932F1" w:rsidRDefault="009932F1" w:rsidP="009932F1">
      <w:pPr>
        <w:jc w:val="both"/>
        <w:rPr>
          <w:color w:val="000000"/>
          <w:lang w:eastAsia="lt-LT"/>
        </w:rPr>
      </w:pPr>
      <w:r>
        <w:rPr>
          <w:color w:val="000000"/>
          <w:lang w:eastAsia="lt-LT"/>
        </w:rPr>
        <w:t>7.1.5. Tiekėjas pažeidžia esmines Sutarties sąlygas. Šalys susitaria esminėmis Sutarties sąlygomis laikyti Sutarties 7.1.1, 7.1.2 papunkčiuose nurodytus pažeidimus, taip pat techninėje specifikacijoje nustatytus reikalavimus, Prekių pristatymo terminus, Prekių kainą,</w:t>
      </w:r>
      <w:r>
        <w:rPr>
          <w:lang w:eastAsia="lt-LT"/>
        </w:rPr>
        <w:t xml:space="preserve"> </w:t>
      </w:r>
      <w:r>
        <w:rPr>
          <w:color w:val="000000"/>
          <w:lang w:eastAsia="lt-LT"/>
        </w:rPr>
        <w:t xml:space="preserve">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w:t>
      </w:r>
      <w:r w:rsidRPr="002F3323">
        <w:rPr>
          <w:color w:val="000000"/>
          <w:lang w:eastAsia="lt-LT"/>
        </w:rPr>
        <w:t>2 dalimi.</w:t>
      </w:r>
    </w:p>
    <w:p w14:paraId="751C5E27" w14:textId="77777777" w:rsidR="009932F1" w:rsidRPr="002F3323" w:rsidRDefault="009932F1" w:rsidP="009932F1">
      <w:pPr>
        <w:jc w:val="both"/>
        <w:rPr>
          <w:color w:val="000000"/>
        </w:rPr>
      </w:pPr>
      <w:r>
        <w:rPr>
          <w:color w:val="000000"/>
          <w:lang w:eastAsia="lt-LT"/>
        </w:rPr>
        <w:t>7.1.6. nutraukiama Preliminarioji sutartis.</w:t>
      </w:r>
    </w:p>
    <w:p w14:paraId="5C54E6B1" w14:textId="77777777" w:rsidR="009932F1" w:rsidRDefault="009932F1" w:rsidP="009932F1">
      <w:pPr>
        <w:jc w:val="both"/>
        <w:rPr>
          <w:color w:val="000000"/>
          <w:lang w:eastAsia="lt-LT"/>
        </w:rPr>
      </w:pPr>
      <w:r>
        <w:rPr>
          <w:color w:val="000000"/>
          <w:lang w:eastAsia="lt-LT"/>
        </w:rPr>
        <w:t>7.2. Pirkėjas turi teisę vienašališkai nutraukti Sutartį, nesilaikydamas Sutarties 7.1 papunktyje nustatyto termino, kai:</w:t>
      </w:r>
    </w:p>
    <w:p w14:paraId="4022FD20" w14:textId="77777777" w:rsidR="009932F1" w:rsidRDefault="009932F1" w:rsidP="009932F1">
      <w:pPr>
        <w:jc w:val="both"/>
        <w:rPr>
          <w:color w:val="000000"/>
          <w:lang w:eastAsia="lt-LT"/>
        </w:rPr>
      </w:pPr>
      <w:r>
        <w:rPr>
          <w:color w:val="000000"/>
          <w:lang w:eastAsia="lt-LT"/>
        </w:rPr>
        <w:t>7.2.1. Tiekėjas įsiteisėjusiu kompetentingos institucijos ar teismo sprendimu yra pripažintas kaltu dėl profesinio pažeidimo, sukčiavimo, korupcijos, pinigų plovimo, dalyvavimo nusikalstamoje organizacijoje arba kai Tiekėjas netenka licencijos, akreditavimo ar kitų leidimų, kurie yra būtini jo veiklai vykdyti;</w:t>
      </w:r>
    </w:p>
    <w:p w14:paraId="195592E3" w14:textId="77777777" w:rsidR="009932F1" w:rsidRDefault="009932F1" w:rsidP="009932F1">
      <w:pPr>
        <w:jc w:val="both"/>
        <w:rPr>
          <w:color w:val="000000"/>
          <w:lang w:eastAsia="lt-LT"/>
        </w:rPr>
      </w:pPr>
      <w:r>
        <w:rPr>
          <w:color w:val="000000"/>
          <w:lang w:eastAsia="lt-LT"/>
        </w:rPr>
        <w:t>7.2.2. Tiekėjas bankrutuoja, jam iškelta bankroto byla arba yra likviduojamas, sustabdo ūkinę veiklą arba įstatymuose ir kituose teisės aktuose numatyta tvarka susidaro analogiška situacija.</w:t>
      </w:r>
    </w:p>
    <w:p w14:paraId="02F0D547" w14:textId="77777777" w:rsidR="009932F1" w:rsidRDefault="009932F1" w:rsidP="009932F1">
      <w:pPr>
        <w:jc w:val="both"/>
      </w:pPr>
      <w:r>
        <w:rPr>
          <w:color w:val="000000"/>
        </w:rPr>
        <w:t xml:space="preserve">7.3. Sutartis gali būti nutraukta raštišku abiejų Šalių susitarimu, </w:t>
      </w:r>
      <w:r>
        <w:rPr>
          <w:rFonts w:eastAsia="Calibri"/>
          <w:color w:val="000000"/>
        </w:rPr>
        <w:t xml:space="preserve">apie tokį Sutarties nutraukimą kitai Šaliai pranešant ne vėliau kaip prieš  </w:t>
      </w:r>
      <w:r w:rsidRPr="002D4052">
        <w:rPr>
          <w:rFonts w:eastAsia="Calibri"/>
          <w:color w:val="000000"/>
        </w:rPr>
        <w:t>30 (trisdešimt</w:t>
      </w:r>
      <w:r w:rsidRPr="002D4052">
        <w:rPr>
          <w:rFonts w:eastAsia="Calibri"/>
        </w:rPr>
        <w:t>) kalendorinių</w:t>
      </w:r>
      <w:r w:rsidRPr="002D4052">
        <w:rPr>
          <w:rFonts w:eastAsia="Calibri"/>
          <w:color w:val="000000"/>
        </w:rPr>
        <w:t xml:space="preserve"> dienų</w:t>
      </w:r>
      <w:r>
        <w:rPr>
          <w:rFonts w:eastAsia="Calibri"/>
          <w:color w:val="000000"/>
        </w:rPr>
        <w:t>.</w:t>
      </w:r>
    </w:p>
    <w:p w14:paraId="6C32AADB" w14:textId="77777777" w:rsidR="009932F1" w:rsidRDefault="009932F1" w:rsidP="009932F1">
      <w:pPr>
        <w:jc w:val="both"/>
        <w:rPr>
          <w:lang w:eastAsia="lt-LT"/>
        </w:rPr>
      </w:pPr>
      <w:r>
        <w:rPr>
          <w:rFonts w:eastAsia="Calibri"/>
          <w:color w:val="000000"/>
          <w:lang w:eastAsia="lt-LT"/>
        </w:rPr>
        <w:t xml:space="preserve">7.4. </w:t>
      </w:r>
      <w:r>
        <w:rPr>
          <w:lang w:eastAsia="lt-LT"/>
        </w:rPr>
        <w:t>Nutraukiant Sutartį, Pirkėjas, dalyvaujant Tiekėjui ar jo atstovams, inventorizuoja pristatytas Prekes ir parengia jų aprašą. Taip pat parengiama ataskaita apie Sutarties nutraukimo dieną esančią Tiekėjo skolą Pirkėjui ir Pirkėjo skolą Tiekėjui.</w:t>
      </w:r>
    </w:p>
    <w:p w14:paraId="6ED177E3" w14:textId="77777777" w:rsidR="009932F1" w:rsidRDefault="009932F1" w:rsidP="009932F1">
      <w:pPr>
        <w:jc w:val="both"/>
        <w:rPr>
          <w:color w:val="000000"/>
        </w:rPr>
      </w:pPr>
      <w:r>
        <w:rPr>
          <w:lang w:eastAsia="lt-LT"/>
        </w:rPr>
        <w:t xml:space="preserve">7.5. </w:t>
      </w:r>
      <w:r>
        <w:rPr>
          <w:color w:val="000000"/>
        </w:rPr>
        <w:t>Sutartį nutraukus dėl Tiekėjo kaltės, be jam priklausančio atlyginimo už pristatytas Prekes, Tiekėjas neturi teisės į kokių nors patirtų nuostolių ar žalos kompensaciją.</w:t>
      </w:r>
    </w:p>
    <w:p w14:paraId="74F1389F" w14:textId="77777777" w:rsidR="009932F1" w:rsidRDefault="009932F1" w:rsidP="009932F1">
      <w:pPr>
        <w:jc w:val="both"/>
        <w:rPr>
          <w:rFonts w:eastAsia="Calibri"/>
          <w:color w:val="000000"/>
          <w:lang w:eastAsia="lt-LT"/>
        </w:rPr>
      </w:pPr>
    </w:p>
    <w:p w14:paraId="65162106" w14:textId="77777777" w:rsidR="009932F1" w:rsidRDefault="009932F1" w:rsidP="009932F1">
      <w:pPr>
        <w:suppressAutoHyphens/>
        <w:jc w:val="center"/>
        <w:rPr>
          <w:b/>
          <w:color w:val="000000"/>
          <w:lang w:eastAsia="lt-LT"/>
        </w:rPr>
      </w:pPr>
      <w:r>
        <w:rPr>
          <w:b/>
          <w:color w:val="000000"/>
          <w:lang w:eastAsia="lt-LT"/>
        </w:rPr>
        <w:t>8. KITOS SUTARTIES SĄLYGOS</w:t>
      </w:r>
    </w:p>
    <w:p w14:paraId="1CFDC75C" w14:textId="77777777" w:rsidR="009932F1" w:rsidRDefault="009932F1" w:rsidP="009932F1">
      <w:pPr>
        <w:suppressAutoHyphens/>
        <w:ind w:firstLine="720"/>
        <w:jc w:val="center"/>
        <w:rPr>
          <w:b/>
          <w:color w:val="000000"/>
          <w:lang w:eastAsia="lt-LT"/>
        </w:rPr>
      </w:pPr>
    </w:p>
    <w:p w14:paraId="4ED5E8A4" w14:textId="77777777" w:rsidR="009932F1" w:rsidRDefault="009932F1" w:rsidP="009932F1">
      <w:pPr>
        <w:jc w:val="both"/>
        <w:rPr>
          <w:color w:val="000000"/>
        </w:rPr>
      </w:pPr>
      <w:r>
        <w:rPr>
          <w:color w:val="000000"/>
        </w:rPr>
        <w:t>8.1</w:t>
      </w:r>
      <w:r w:rsidRPr="002F3323">
        <w:rPr>
          <w:color w:val="000000"/>
        </w:rPr>
        <w:t xml:space="preserve">. </w:t>
      </w:r>
      <w:r w:rsidRPr="002F3323">
        <w:t xml:space="preserve">Sutartis įsigalioja nuo jos pasirašymo dienos ir galioja </w:t>
      </w:r>
      <w:r w:rsidRPr="007A39FB">
        <w:rPr>
          <w:highlight w:val="lightGray"/>
          <w:lang w:eastAsia="ru-RU"/>
        </w:rPr>
        <w:t>[</w:t>
      </w:r>
      <w:r w:rsidRPr="007A39FB">
        <w:rPr>
          <w:i/>
          <w:iCs/>
          <w:highlight w:val="lightGray"/>
          <w:lang w:eastAsia="ru-RU"/>
        </w:rPr>
        <w:t>įrašomas terminas</w:t>
      </w:r>
      <w:r w:rsidRPr="007A39FB">
        <w:rPr>
          <w:highlight w:val="lightGray"/>
          <w:lang w:eastAsia="ru-RU"/>
        </w:rPr>
        <w:t>]</w:t>
      </w:r>
      <w:r w:rsidRPr="002F3323">
        <w:t xml:space="preserve"> mėnesių</w:t>
      </w:r>
      <w:r>
        <w:rPr>
          <w:rStyle w:val="Puslapioinaosnuoroda"/>
        </w:rPr>
        <w:footnoteReference w:id="7"/>
      </w:r>
      <w:r w:rsidRPr="002F3323">
        <w:t xml:space="preserve"> (</w:t>
      </w:r>
      <w:r>
        <w:t>_____</w:t>
      </w:r>
      <w:r w:rsidRPr="002F3323">
        <w:t>mėn. prekių tiekimui ir 1 mėn. apmokėjimui už pristatyta</w:t>
      </w:r>
      <w:r>
        <w:t>s Prekes).</w:t>
      </w:r>
      <w:r>
        <w:rPr>
          <w:rStyle w:val="Puslapioinaosnuoroda"/>
        </w:rPr>
        <w:footnoteReference w:id="8"/>
      </w:r>
    </w:p>
    <w:p w14:paraId="7F4ABBB5" w14:textId="77777777" w:rsidR="009932F1" w:rsidRDefault="009932F1" w:rsidP="009932F1">
      <w:pPr>
        <w:jc w:val="both"/>
        <w:rPr>
          <w:i/>
          <w:color w:val="000000"/>
        </w:rPr>
      </w:pPr>
      <w:r w:rsidRPr="00E00217">
        <w:rPr>
          <w:i/>
          <w:color w:val="000000"/>
        </w:rPr>
        <w:t>Arba</w:t>
      </w:r>
    </w:p>
    <w:p w14:paraId="711010AD" w14:textId="77777777" w:rsidR="009932F1" w:rsidRDefault="009932F1" w:rsidP="009932F1">
      <w:pPr>
        <w:jc w:val="both"/>
        <w:rPr>
          <w:color w:val="000000"/>
        </w:rPr>
      </w:pPr>
      <w:r>
        <w:rPr>
          <w:color w:val="000000"/>
        </w:rPr>
        <w:t xml:space="preserve">8.1. </w:t>
      </w:r>
      <w:r w:rsidRPr="00E00217">
        <w:rPr>
          <w:color w:val="000000"/>
        </w:rPr>
        <w:t>Sutartis įsigalioja nuo jos pasirašymo dienos ir galioja</w:t>
      </w:r>
      <w:r>
        <w:rPr>
          <w:color w:val="000000"/>
        </w:rPr>
        <w:t xml:space="preserve"> kol bus išpirkta Sutarties 2.2 papunktyje nurodyta Sutartie vertė, bet ne ilgiau nei __________ mėnesius.</w:t>
      </w:r>
      <w:r>
        <w:rPr>
          <w:rStyle w:val="Puslapioinaosnuoroda"/>
          <w:color w:val="000000"/>
        </w:rPr>
        <w:footnoteReference w:id="9"/>
      </w:r>
    </w:p>
    <w:p w14:paraId="105CBBDB" w14:textId="77777777" w:rsidR="009932F1" w:rsidRDefault="009932F1" w:rsidP="009932F1">
      <w:pPr>
        <w:jc w:val="both"/>
        <w:rPr>
          <w:lang w:eastAsia="lt-LT"/>
        </w:rPr>
      </w:pPr>
      <w:r>
        <w:rPr>
          <w:color w:val="000000"/>
        </w:rPr>
        <w:t xml:space="preserve">8.2. </w:t>
      </w:r>
      <w:r>
        <w:rPr>
          <w:color w:val="000000"/>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509F6F8A" w14:textId="77777777" w:rsidR="009932F1" w:rsidRDefault="009932F1" w:rsidP="009932F1">
      <w:pPr>
        <w:jc w:val="both"/>
        <w:rPr>
          <w:color w:val="000000"/>
        </w:rPr>
      </w:pPr>
      <w:r>
        <w:rPr>
          <w:color w:val="000000"/>
        </w:rPr>
        <w:t>8.3. Už Sutarties įsipareigojimų nevykdymą arba netinkamą vykdymą Sutarties Šalys atsako pagal Lietuvos Respublikoje galiojančius teisės aktus.</w:t>
      </w:r>
    </w:p>
    <w:p w14:paraId="0F86D6B4" w14:textId="77777777" w:rsidR="009932F1" w:rsidRDefault="009932F1" w:rsidP="009932F1">
      <w:pPr>
        <w:jc w:val="both"/>
        <w:rPr>
          <w:color w:val="000000"/>
          <w:lang w:eastAsia="lt-LT"/>
        </w:rPr>
      </w:pPr>
      <w:r>
        <w:rPr>
          <w:color w:val="000000"/>
        </w:rPr>
        <w:lastRenderedPageBreak/>
        <w:t xml:space="preserve">8.4. Sutarties Šalys įsipareigoja ne vėliau kaip per 15 (penkiolika) darbo dienų informuoti viena kitą apie Šalių rekvizitų, bankų atsiskaitomųjų sąskaitų numerių pasikeitimus. </w:t>
      </w:r>
      <w:r>
        <w:rPr>
          <w:color w:val="000000"/>
          <w:lang w:eastAsia="lt-LT"/>
        </w:rPr>
        <w:t>Šalis, neįvykdžiusi šio įsipareigojimo, negali reikšti pretenzijų, kad kita Šalis pažeidė Sutartį, jei kita Šalis atliko veiksmus pagal paskutinius jai žinomus kitos Šalies rekvizitus.</w:t>
      </w:r>
    </w:p>
    <w:p w14:paraId="42E77B80" w14:textId="77777777" w:rsidR="009932F1" w:rsidRDefault="009932F1" w:rsidP="009932F1">
      <w:pPr>
        <w:tabs>
          <w:tab w:val="left" w:pos="709"/>
        </w:tabs>
        <w:jc w:val="both"/>
        <w:outlineLvl w:val="0"/>
        <w:rPr>
          <w:color w:val="000000"/>
          <w:lang w:eastAsia="ar-SA"/>
        </w:rPr>
      </w:pPr>
      <w:r>
        <w:rPr>
          <w:color w:val="000000"/>
          <w:lang w:eastAsia="lt-LT"/>
        </w:rPr>
        <w:t>8.5. Pirkėjas p</w:t>
      </w:r>
      <w:r>
        <w:rPr>
          <w:color w:val="000000"/>
          <w:lang w:eastAsia="ar-SA"/>
        </w:rPr>
        <w:t xml:space="preserve">askiria kontaktiniais asmenimis, atsakingais už Sutarties vykdymą ir turinčiais teisę pasirašyti Prekių </w:t>
      </w:r>
      <w:r w:rsidRPr="00BF0DDC">
        <w:rPr>
          <w:color w:val="000000"/>
        </w:rPr>
        <w:t>perdavimo – priėmimo</w:t>
      </w:r>
      <w:r>
        <w:rPr>
          <w:color w:val="000000"/>
          <w:lang w:eastAsia="ar-SA"/>
        </w:rPr>
        <w:t xml:space="preserve"> aktą: aktą ________________________________, </w:t>
      </w:r>
    </w:p>
    <w:p w14:paraId="4579BB9C" w14:textId="77777777" w:rsidR="009932F1" w:rsidRDefault="009932F1" w:rsidP="009932F1">
      <w:pPr>
        <w:tabs>
          <w:tab w:val="left" w:pos="709"/>
        </w:tabs>
        <w:jc w:val="both"/>
        <w:outlineLvl w:val="0"/>
        <w:rPr>
          <w:color w:val="000000"/>
          <w:vertAlign w:val="superscript"/>
          <w:lang w:eastAsia="ar-SA"/>
        </w:rPr>
      </w:pPr>
      <w:r>
        <w:rPr>
          <w:color w:val="000000"/>
          <w:vertAlign w:val="superscript"/>
          <w:lang w:eastAsia="ar-SA"/>
        </w:rPr>
        <w:tab/>
      </w:r>
      <w:r>
        <w:rPr>
          <w:color w:val="000000"/>
          <w:vertAlign w:val="superscript"/>
          <w:lang w:eastAsia="ar-SA"/>
        </w:rPr>
        <w:tab/>
      </w:r>
      <w:r>
        <w:rPr>
          <w:color w:val="000000"/>
          <w:vertAlign w:val="superscript"/>
          <w:lang w:eastAsia="ar-SA"/>
        </w:rPr>
        <w:tab/>
      </w:r>
      <w:r>
        <w:rPr>
          <w:color w:val="000000"/>
          <w:vertAlign w:val="superscript"/>
          <w:lang w:eastAsia="ar-SA"/>
        </w:rPr>
        <w:tab/>
      </w:r>
      <w:r>
        <w:rPr>
          <w:color w:val="000000"/>
          <w:vertAlign w:val="superscript"/>
          <w:lang w:eastAsia="ar-SA"/>
        </w:rPr>
        <w:tab/>
      </w:r>
      <w:r>
        <w:rPr>
          <w:color w:val="000000"/>
          <w:vertAlign w:val="superscript"/>
          <w:lang w:eastAsia="ar-SA"/>
        </w:rPr>
        <w:tab/>
        <w:t>(pareigos, vardas, pavardė)</w:t>
      </w:r>
    </w:p>
    <w:p w14:paraId="6A1F2EE7" w14:textId="77777777" w:rsidR="009932F1" w:rsidRDefault="009932F1" w:rsidP="009932F1">
      <w:pPr>
        <w:tabs>
          <w:tab w:val="left" w:pos="709"/>
        </w:tabs>
        <w:jc w:val="both"/>
        <w:outlineLvl w:val="0"/>
        <w:rPr>
          <w:color w:val="000000"/>
          <w:lang w:eastAsia="ar-SA"/>
        </w:rPr>
      </w:pPr>
      <w:r>
        <w:rPr>
          <w:color w:val="000000"/>
          <w:lang w:eastAsia="ar-SA"/>
        </w:rPr>
        <w:t xml:space="preserve">tel.: ____________________, el. paštas: </w:t>
      </w:r>
      <w:hyperlink r:id="rId15" w:history="1">
        <w:r w:rsidRPr="002F782A">
          <w:rPr>
            <w:rStyle w:val="Hipersaitas"/>
            <w:color w:val="000000"/>
            <w:lang w:eastAsia="ar-SA"/>
          </w:rPr>
          <w:t>________________________</w:t>
        </w:r>
      </w:hyperlink>
      <w:r w:rsidRPr="002F782A">
        <w:rPr>
          <w:color w:val="000000"/>
          <w:lang w:eastAsia="ar-SA"/>
        </w:rPr>
        <w:t>.</w:t>
      </w:r>
    </w:p>
    <w:p w14:paraId="49574EF3" w14:textId="77777777" w:rsidR="009932F1" w:rsidRDefault="009932F1" w:rsidP="009932F1">
      <w:pPr>
        <w:tabs>
          <w:tab w:val="left" w:pos="709"/>
        </w:tabs>
        <w:jc w:val="both"/>
        <w:outlineLvl w:val="0"/>
        <w:rPr>
          <w:color w:val="000000"/>
          <w:lang w:eastAsia="ar-SA"/>
        </w:rPr>
      </w:pPr>
      <w:r>
        <w:rPr>
          <w:color w:val="000000"/>
          <w:lang w:eastAsia="lt-LT"/>
        </w:rPr>
        <w:t>8.6. Tiekėjas p</w:t>
      </w:r>
      <w:r>
        <w:rPr>
          <w:color w:val="000000"/>
          <w:lang w:eastAsia="ar-SA"/>
        </w:rPr>
        <w:t xml:space="preserve">askiria kontaktiniu asmeniu, atsakingu už Sutarties vykdymą, </w:t>
      </w:r>
      <w:r w:rsidRPr="002F782A">
        <w:rPr>
          <w:color w:val="000000"/>
          <w:lang w:eastAsia="ar-SA"/>
        </w:rPr>
        <w:t>užsakymų priėmimą</w:t>
      </w:r>
      <w:r>
        <w:rPr>
          <w:color w:val="000000"/>
          <w:lang w:eastAsia="ar-SA"/>
        </w:rPr>
        <w:t xml:space="preserve"> ir turinčiu teisę pasirašyti Prekių </w:t>
      </w:r>
      <w:r w:rsidRPr="00BF0DDC">
        <w:rPr>
          <w:color w:val="000000"/>
        </w:rPr>
        <w:t>perdavimo – priėmimo</w:t>
      </w:r>
      <w:r>
        <w:rPr>
          <w:color w:val="000000"/>
          <w:lang w:eastAsia="ar-SA"/>
        </w:rPr>
        <w:t xml:space="preserve"> aktą ________________________________, </w:t>
      </w:r>
    </w:p>
    <w:p w14:paraId="357CA3DC" w14:textId="77777777" w:rsidR="009932F1" w:rsidRDefault="009932F1" w:rsidP="009932F1">
      <w:pPr>
        <w:tabs>
          <w:tab w:val="left" w:pos="709"/>
        </w:tabs>
        <w:jc w:val="both"/>
        <w:outlineLvl w:val="0"/>
        <w:rPr>
          <w:color w:val="000000"/>
          <w:vertAlign w:val="superscript"/>
          <w:lang w:eastAsia="ar-SA"/>
        </w:rPr>
      </w:pPr>
      <w:r>
        <w:rPr>
          <w:color w:val="000000"/>
          <w:vertAlign w:val="superscript"/>
          <w:lang w:eastAsia="ar-SA"/>
        </w:rPr>
        <w:tab/>
      </w:r>
      <w:r>
        <w:rPr>
          <w:color w:val="000000"/>
          <w:vertAlign w:val="superscript"/>
          <w:lang w:eastAsia="ar-SA"/>
        </w:rPr>
        <w:tab/>
      </w:r>
      <w:r>
        <w:rPr>
          <w:color w:val="000000"/>
          <w:vertAlign w:val="superscript"/>
          <w:lang w:eastAsia="ar-SA"/>
        </w:rPr>
        <w:tab/>
      </w:r>
      <w:r>
        <w:rPr>
          <w:color w:val="000000"/>
          <w:vertAlign w:val="superscript"/>
          <w:lang w:eastAsia="ar-SA"/>
        </w:rPr>
        <w:tab/>
      </w:r>
      <w:r>
        <w:rPr>
          <w:color w:val="000000"/>
          <w:vertAlign w:val="superscript"/>
          <w:lang w:eastAsia="ar-SA"/>
        </w:rPr>
        <w:tab/>
      </w:r>
      <w:r>
        <w:rPr>
          <w:color w:val="000000"/>
          <w:vertAlign w:val="superscript"/>
          <w:lang w:eastAsia="ar-SA"/>
        </w:rPr>
        <w:tab/>
        <w:t>(pareigos, vardas, pavardė)</w:t>
      </w:r>
    </w:p>
    <w:p w14:paraId="09A6F1C3" w14:textId="77777777" w:rsidR="009932F1" w:rsidRDefault="009932F1" w:rsidP="009932F1">
      <w:pPr>
        <w:tabs>
          <w:tab w:val="left" w:pos="709"/>
        </w:tabs>
        <w:jc w:val="both"/>
        <w:outlineLvl w:val="0"/>
        <w:rPr>
          <w:color w:val="000000"/>
          <w:lang w:eastAsia="ar-SA"/>
        </w:rPr>
      </w:pPr>
      <w:r>
        <w:rPr>
          <w:color w:val="000000"/>
          <w:lang w:eastAsia="ar-SA"/>
        </w:rPr>
        <w:t xml:space="preserve">tel.: ____________________, el. paštas: </w:t>
      </w:r>
      <w:hyperlink r:id="rId16" w:history="1">
        <w:r w:rsidRPr="002F782A">
          <w:rPr>
            <w:rStyle w:val="Hipersaitas"/>
            <w:color w:val="000000"/>
            <w:lang w:eastAsia="ar-SA"/>
          </w:rPr>
          <w:t>________________________</w:t>
        </w:r>
      </w:hyperlink>
      <w:r w:rsidRPr="002F782A">
        <w:rPr>
          <w:color w:val="000000"/>
          <w:lang w:eastAsia="ar-SA"/>
        </w:rPr>
        <w:t>.</w:t>
      </w:r>
    </w:p>
    <w:p w14:paraId="64957A36" w14:textId="77777777" w:rsidR="009932F1" w:rsidRDefault="009932F1" w:rsidP="009932F1">
      <w:pPr>
        <w:tabs>
          <w:tab w:val="left" w:pos="709"/>
        </w:tabs>
        <w:jc w:val="both"/>
        <w:outlineLvl w:val="0"/>
        <w:rPr>
          <w:color w:val="000000"/>
          <w:lang w:eastAsia="ar-SA"/>
        </w:rPr>
      </w:pPr>
      <w:r>
        <w:rPr>
          <w:color w:val="000000"/>
        </w:rPr>
        <w:t xml:space="preserve">8.7. </w:t>
      </w:r>
      <w:r>
        <w:rPr>
          <w:color w:val="000000"/>
          <w:lang w:eastAsia="lt-LT"/>
        </w:rPr>
        <w:t>Pirkėjas p</w:t>
      </w:r>
      <w:r>
        <w:rPr>
          <w:color w:val="000000"/>
          <w:lang w:eastAsia="ar-SA"/>
        </w:rPr>
        <w:t xml:space="preserve">askiria asmenį, atsakingą už Sutarties ir pakeitimų paskelbimą pagal Lietuvos Respublikos viešųjų pirkimų įstatymo 86 straipsnio 9 dalį: aktą ________________________________, </w:t>
      </w:r>
    </w:p>
    <w:p w14:paraId="557E688B" w14:textId="77777777" w:rsidR="009932F1" w:rsidRDefault="009932F1" w:rsidP="009932F1">
      <w:pPr>
        <w:tabs>
          <w:tab w:val="left" w:pos="709"/>
        </w:tabs>
        <w:jc w:val="both"/>
        <w:outlineLvl w:val="0"/>
        <w:rPr>
          <w:color w:val="000000"/>
          <w:vertAlign w:val="superscript"/>
          <w:lang w:eastAsia="ar-SA"/>
        </w:rPr>
      </w:pPr>
      <w:r>
        <w:rPr>
          <w:color w:val="000000"/>
          <w:vertAlign w:val="superscript"/>
          <w:lang w:eastAsia="ar-SA"/>
        </w:rPr>
        <w:tab/>
      </w:r>
      <w:r>
        <w:rPr>
          <w:color w:val="000000"/>
          <w:vertAlign w:val="superscript"/>
          <w:lang w:eastAsia="ar-SA"/>
        </w:rPr>
        <w:tab/>
      </w:r>
      <w:r>
        <w:rPr>
          <w:color w:val="000000"/>
          <w:vertAlign w:val="superscript"/>
          <w:lang w:eastAsia="ar-SA"/>
        </w:rPr>
        <w:tab/>
      </w:r>
      <w:r>
        <w:rPr>
          <w:color w:val="000000"/>
          <w:vertAlign w:val="superscript"/>
          <w:lang w:eastAsia="ar-SA"/>
        </w:rPr>
        <w:tab/>
      </w:r>
      <w:r>
        <w:rPr>
          <w:color w:val="000000"/>
          <w:vertAlign w:val="superscript"/>
          <w:lang w:eastAsia="ar-SA"/>
        </w:rPr>
        <w:tab/>
      </w:r>
      <w:r>
        <w:rPr>
          <w:color w:val="000000"/>
          <w:vertAlign w:val="superscript"/>
          <w:lang w:eastAsia="ar-SA"/>
        </w:rPr>
        <w:tab/>
        <w:t>(pareigos, vardas, pavardė)</w:t>
      </w:r>
    </w:p>
    <w:p w14:paraId="6D7D9128" w14:textId="77777777" w:rsidR="009932F1" w:rsidRDefault="009932F1" w:rsidP="009932F1">
      <w:pPr>
        <w:tabs>
          <w:tab w:val="left" w:pos="709"/>
        </w:tabs>
        <w:jc w:val="both"/>
        <w:outlineLvl w:val="0"/>
        <w:rPr>
          <w:color w:val="000000"/>
          <w:lang w:eastAsia="ar-SA"/>
        </w:rPr>
      </w:pPr>
      <w:r>
        <w:rPr>
          <w:color w:val="000000"/>
          <w:lang w:eastAsia="ar-SA"/>
        </w:rPr>
        <w:t xml:space="preserve">tel.: ____________________, el. paštas: </w:t>
      </w:r>
      <w:hyperlink r:id="rId17" w:history="1">
        <w:r w:rsidRPr="002F782A">
          <w:rPr>
            <w:rStyle w:val="Hipersaitas"/>
            <w:color w:val="000000"/>
            <w:lang w:eastAsia="ar-SA"/>
          </w:rPr>
          <w:t>________________________</w:t>
        </w:r>
      </w:hyperlink>
      <w:r w:rsidRPr="002F782A">
        <w:rPr>
          <w:color w:val="000000"/>
          <w:lang w:eastAsia="ar-SA"/>
        </w:rPr>
        <w:t>.</w:t>
      </w:r>
    </w:p>
    <w:p w14:paraId="0536A49F" w14:textId="77777777" w:rsidR="009932F1" w:rsidRDefault="009932F1" w:rsidP="009932F1">
      <w:pPr>
        <w:suppressAutoHyphens/>
        <w:jc w:val="both"/>
        <w:rPr>
          <w:color w:val="000000"/>
          <w:lang w:eastAsia="lt-LT"/>
        </w:rPr>
      </w:pPr>
      <w:r>
        <w:rPr>
          <w:color w:val="000000"/>
          <w:lang w:eastAsia="lt-LT"/>
        </w:rPr>
        <w:t xml:space="preserve">8.8. Sutartis sudaryta dviem egzemplioriais lietuvių kalba, turinčiais vienodą juridinę galią, po vieną kiekvienai Šaliai. </w:t>
      </w:r>
    </w:p>
    <w:p w14:paraId="1C560942" w14:textId="77777777" w:rsidR="009932F1" w:rsidRDefault="009932F1" w:rsidP="009932F1">
      <w:pPr>
        <w:jc w:val="both"/>
      </w:pPr>
      <w:r>
        <w:rPr>
          <w:color w:val="000000"/>
        </w:rPr>
        <w:t>8.9. Šios Sutarties turinys ir vykdant šią Sutartį gauta informacija yra konfidenciali ir negali būti perduotas tretiesiems asmenims be kurios nors iš Šalių raštiško sutikimo, išskyrus teisės aktų numatytus atvejus. V</w:t>
      </w:r>
      <w:r>
        <w:t>isi iš Pirkėjo gauti Sutarčiai vykdyti reikalingi dokumentai, Sutarties vykdymo pabaigoje grąžinami Pirkėjui.</w:t>
      </w:r>
    </w:p>
    <w:p w14:paraId="2BADE3DF" w14:textId="77777777" w:rsidR="009932F1" w:rsidRDefault="009932F1" w:rsidP="009932F1">
      <w:pPr>
        <w:jc w:val="both"/>
      </w:pPr>
      <w:r>
        <w:t>8.10. Nė viena Šalis neturi teisės perleisti visų arba dalies teisių ir pareigų pagal šią Sutartį jokiai trečiajai šaliai be išankstinio raštiško kitos Šalies sutikimo.</w:t>
      </w:r>
    </w:p>
    <w:p w14:paraId="490BB302" w14:textId="77777777" w:rsidR="009932F1" w:rsidRPr="005D0284" w:rsidRDefault="009932F1" w:rsidP="009932F1">
      <w:pPr>
        <w:jc w:val="both"/>
        <w:rPr>
          <w:lang w:eastAsia="lt-LT"/>
        </w:rPr>
      </w:pPr>
      <w:r>
        <w:rPr>
          <w:lang w:eastAsia="lt-LT"/>
        </w:rPr>
        <w:t>8.11. Jei bet kuri šios Sutarties nuostata tampa ar pripažįstama visiškai ar iš dalies negaliojančia, tai neturi įtakos kitų Sutarties nuostatų galiojimui.</w:t>
      </w:r>
    </w:p>
    <w:p w14:paraId="60DF3B20" w14:textId="77777777" w:rsidR="009932F1" w:rsidRPr="005D0284" w:rsidRDefault="009932F1" w:rsidP="009932F1">
      <w:pPr>
        <w:jc w:val="both"/>
        <w:rPr>
          <w:lang w:eastAsia="lt-LT"/>
        </w:rPr>
      </w:pPr>
      <w:r>
        <w:rPr>
          <w:lang w:eastAsia="lt-LT"/>
        </w:rPr>
        <w:t>8.12.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EEC2DF0" w14:textId="77777777" w:rsidR="009932F1" w:rsidRDefault="009932F1" w:rsidP="009932F1">
      <w:pPr>
        <w:jc w:val="both"/>
        <w:rPr>
          <w:color w:val="000000"/>
        </w:rPr>
      </w:pPr>
      <w:r>
        <w:rPr>
          <w:color w:val="000000"/>
        </w:rPr>
        <w:t>8.13. Be šių Sutarties sąlygų, jai taikomos ir Lietuvos Respublikos teisės aktuose numatytos tokios rūšies sutarčių sąlygos.</w:t>
      </w:r>
    </w:p>
    <w:p w14:paraId="75AB3EEE" w14:textId="77777777" w:rsidR="009932F1" w:rsidRDefault="009932F1" w:rsidP="009932F1">
      <w:pPr>
        <w:jc w:val="both"/>
        <w:rPr>
          <w:color w:val="000000"/>
        </w:rPr>
      </w:pPr>
    </w:p>
    <w:p w14:paraId="459A1C48" w14:textId="77777777" w:rsidR="009932F1" w:rsidRDefault="009932F1" w:rsidP="009932F1">
      <w:pPr>
        <w:suppressAutoHyphens/>
        <w:jc w:val="center"/>
        <w:rPr>
          <w:b/>
          <w:color w:val="000000"/>
          <w:lang w:eastAsia="lt-LT"/>
        </w:rPr>
      </w:pPr>
      <w:r>
        <w:rPr>
          <w:b/>
          <w:color w:val="000000"/>
          <w:lang w:eastAsia="lt-LT"/>
        </w:rPr>
        <w:t>9. SUTARTIES PRIEDAI</w:t>
      </w:r>
    </w:p>
    <w:p w14:paraId="443BDEAE" w14:textId="77777777" w:rsidR="009932F1" w:rsidRDefault="009932F1" w:rsidP="009932F1">
      <w:pPr>
        <w:suppressAutoHyphens/>
        <w:jc w:val="center"/>
        <w:rPr>
          <w:b/>
          <w:color w:val="000000"/>
          <w:lang w:eastAsia="lt-LT"/>
        </w:rPr>
      </w:pPr>
    </w:p>
    <w:p w14:paraId="47DAA1F6" w14:textId="77777777" w:rsidR="009932F1" w:rsidRDefault="009932F1" w:rsidP="009932F1">
      <w:pPr>
        <w:suppressAutoHyphens/>
        <w:jc w:val="both"/>
        <w:rPr>
          <w:color w:val="000000"/>
          <w:lang w:eastAsia="lt-LT"/>
        </w:rPr>
      </w:pPr>
      <w:r>
        <w:rPr>
          <w:color w:val="000000"/>
          <w:lang w:eastAsia="lt-LT"/>
        </w:rPr>
        <w:t>9.1. Sutarties priedai yra neatskiriama šios Sutarties dalis:</w:t>
      </w:r>
    </w:p>
    <w:p w14:paraId="298431A9" w14:textId="77777777" w:rsidR="009932F1" w:rsidRDefault="009932F1" w:rsidP="009932F1">
      <w:pPr>
        <w:suppressAutoHyphens/>
        <w:jc w:val="both"/>
        <w:rPr>
          <w:color w:val="000000"/>
          <w:lang w:eastAsia="lt-LT"/>
        </w:rPr>
      </w:pPr>
      <w:r>
        <w:rPr>
          <w:color w:val="000000"/>
          <w:lang w:eastAsia="lt-LT"/>
        </w:rPr>
        <w:t xml:space="preserve">9.1.1. 1 priedas. Techninė specifikacija, </w:t>
      </w:r>
      <w:r w:rsidRPr="007A39FB">
        <w:rPr>
          <w:highlight w:val="lightGray"/>
          <w:lang w:eastAsia="ru-RU"/>
        </w:rPr>
        <w:t>[</w:t>
      </w:r>
      <w:r w:rsidRPr="007A39FB">
        <w:rPr>
          <w:i/>
          <w:iCs/>
          <w:highlight w:val="lightGray"/>
          <w:lang w:eastAsia="ru-RU"/>
        </w:rPr>
        <w:t>X</w:t>
      </w:r>
      <w:r w:rsidRPr="007A39FB">
        <w:rPr>
          <w:highlight w:val="lightGray"/>
          <w:lang w:eastAsia="ru-RU"/>
        </w:rPr>
        <w:t>]</w:t>
      </w:r>
      <w:r>
        <w:rPr>
          <w:color w:val="000000"/>
          <w:lang w:eastAsia="lt-LT"/>
        </w:rPr>
        <w:t xml:space="preserve"> lapai;</w:t>
      </w:r>
    </w:p>
    <w:p w14:paraId="4F71EB52" w14:textId="77777777" w:rsidR="009932F1" w:rsidRDefault="009932F1" w:rsidP="009932F1">
      <w:pPr>
        <w:suppressAutoHyphens/>
        <w:jc w:val="both"/>
        <w:rPr>
          <w:color w:val="000000"/>
          <w:lang w:eastAsia="lt-LT"/>
        </w:rPr>
      </w:pPr>
      <w:r>
        <w:rPr>
          <w:color w:val="000000"/>
          <w:lang w:eastAsia="lt-LT"/>
        </w:rPr>
        <w:t xml:space="preserve">9.1.2. 2 priedas. Prekių </w:t>
      </w:r>
      <w:r w:rsidRPr="00BF0DDC">
        <w:rPr>
          <w:color w:val="000000"/>
        </w:rPr>
        <w:t>perdavimo – priėmimo</w:t>
      </w:r>
      <w:r>
        <w:rPr>
          <w:color w:val="000000"/>
          <w:lang w:eastAsia="lt-LT"/>
        </w:rPr>
        <w:t xml:space="preserve"> akto forma, 1 lapas;</w:t>
      </w:r>
    </w:p>
    <w:p w14:paraId="605D9B34" w14:textId="77777777" w:rsidR="009932F1" w:rsidRDefault="009932F1" w:rsidP="009932F1">
      <w:pPr>
        <w:rPr>
          <w:color w:val="000000"/>
        </w:rPr>
      </w:pPr>
      <w:r>
        <w:rPr>
          <w:color w:val="000000"/>
        </w:rPr>
        <w:t xml:space="preserve">9.1.2. 3 priedas. </w:t>
      </w:r>
      <w:r w:rsidRPr="00D87163">
        <w:rPr>
          <w:color w:val="000000"/>
        </w:rPr>
        <w:t xml:space="preserve">Tiekėjo pasiūlymas </w:t>
      </w:r>
      <w:r w:rsidRPr="007A39FB">
        <w:rPr>
          <w:highlight w:val="lightGray"/>
          <w:lang w:eastAsia="ru-RU"/>
        </w:rPr>
        <w:t>[</w:t>
      </w:r>
      <w:r w:rsidRPr="007A39FB">
        <w:rPr>
          <w:i/>
          <w:iCs/>
          <w:highlight w:val="lightGray"/>
          <w:lang w:eastAsia="ru-RU"/>
        </w:rPr>
        <w:t>X</w:t>
      </w:r>
      <w:r w:rsidRPr="007A39FB">
        <w:rPr>
          <w:highlight w:val="lightGray"/>
          <w:lang w:eastAsia="ru-RU"/>
        </w:rPr>
        <w:t>]</w:t>
      </w:r>
      <w:r>
        <w:rPr>
          <w:color w:val="000000"/>
          <w:lang w:eastAsia="lt-LT"/>
        </w:rPr>
        <w:t xml:space="preserve"> </w:t>
      </w:r>
      <w:r w:rsidRPr="00D87163">
        <w:rPr>
          <w:color w:val="000000"/>
        </w:rPr>
        <w:t xml:space="preserve"> lapai.</w:t>
      </w:r>
    </w:p>
    <w:p w14:paraId="021801BF" w14:textId="77777777" w:rsidR="009932F1" w:rsidRDefault="009932F1" w:rsidP="009932F1">
      <w:pPr>
        <w:ind w:firstLine="720"/>
        <w:jc w:val="center"/>
        <w:rPr>
          <w:b/>
          <w:color w:val="000000"/>
        </w:rPr>
      </w:pPr>
    </w:p>
    <w:p w14:paraId="6E07A66B" w14:textId="77777777" w:rsidR="009932F1" w:rsidRDefault="009932F1" w:rsidP="009932F1">
      <w:pPr>
        <w:jc w:val="center"/>
        <w:rPr>
          <w:b/>
          <w:color w:val="000000"/>
        </w:rPr>
      </w:pPr>
      <w:r>
        <w:rPr>
          <w:b/>
          <w:color w:val="000000"/>
        </w:rPr>
        <w:t>10. ŠALIŲ ADRESAI IR REKVIZITAI</w:t>
      </w:r>
    </w:p>
    <w:p w14:paraId="36885341" w14:textId="77777777" w:rsidR="009932F1" w:rsidRDefault="009932F1" w:rsidP="009932F1">
      <w:pPr>
        <w:ind w:firstLine="720"/>
        <w:jc w:val="center"/>
        <w:rPr>
          <w:b/>
          <w:color w:val="000000"/>
        </w:rPr>
      </w:pPr>
    </w:p>
    <w:p w14:paraId="26EEC340" w14:textId="77777777" w:rsidR="009932F1" w:rsidRDefault="009932F1" w:rsidP="009932F1">
      <w:pPr>
        <w:ind w:firstLine="720"/>
        <w:jc w:val="center"/>
        <w:rPr>
          <w:b/>
          <w:color w:val="000000"/>
        </w:rPr>
      </w:pPr>
    </w:p>
    <w:p w14:paraId="30C53189" w14:textId="77777777" w:rsidR="009932F1" w:rsidRPr="0086100E" w:rsidRDefault="009932F1" w:rsidP="009932F1">
      <w:pPr>
        <w:jc w:val="center"/>
        <w:rPr>
          <w:sz w:val="22"/>
          <w:szCs w:val="22"/>
          <w:highlight w:val="yellow"/>
        </w:rPr>
      </w:pPr>
      <w:r w:rsidRPr="0086100E">
        <w:rPr>
          <w:rFonts w:eastAsia="Calibri"/>
        </w:rPr>
        <w:t>[</w:t>
      </w:r>
      <w:r w:rsidRPr="0086100E">
        <w:rPr>
          <w:rFonts w:eastAsia="Calibri"/>
          <w:i/>
          <w:iCs/>
        </w:rPr>
        <w:t>Įrašomi šalių rekvizitai ir pasirašantys asmenys</w:t>
      </w:r>
      <w:r w:rsidRPr="0086100E">
        <w:rPr>
          <w:rFonts w:eastAsia="Calibri"/>
        </w:rPr>
        <w:t>]</w:t>
      </w:r>
    </w:p>
    <w:p w14:paraId="180A32F5" w14:textId="77777777" w:rsidR="009932F1" w:rsidRDefault="009932F1" w:rsidP="009932F1">
      <w:pPr>
        <w:ind w:firstLine="720"/>
        <w:jc w:val="center"/>
        <w:rPr>
          <w:b/>
          <w:color w:val="000000"/>
        </w:rPr>
      </w:pPr>
    </w:p>
    <w:tbl>
      <w:tblPr>
        <w:tblW w:w="9493" w:type="dxa"/>
        <w:tblLook w:val="04A0" w:firstRow="1" w:lastRow="0" w:firstColumn="1" w:lastColumn="0" w:noHBand="0" w:noVBand="1"/>
      </w:tblPr>
      <w:tblGrid>
        <w:gridCol w:w="4978"/>
        <w:gridCol w:w="4515"/>
      </w:tblGrid>
      <w:tr w:rsidR="009932F1" w14:paraId="3CA83068" w14:textId="77777777" w:rsidTr="009932F1">
        <w:trPr>
          <w:trHeight w:val="224"/>
        </w:trPr>
        <w:tc>
          <w:tcPr>
            <w:tcW w:w="4978" w:type="dxa"/>
          </w:tcPr>
          <w:p w14:paraId="5A51A0D7" w14:textId="77777777" w:rsidR="009932F1" w:rsidRDefault="009932F1" w:rsidP="009932F1"/>
        </w:tc>
        <w:tc>
          <w:tcPr>
            <w:tcW w:w="4515" w:type="dxa"/>
          </w:tcPr>
          <w:p w14:paraId="08944F05" w14:textId="77777777" w:rsidR="009932F1" w:rsidRDefault="009932F1" w:rsidP="009932F1"/>
        </w:tc>
      </w:tr>
      <w:tr w:rsidR="009932F1" w14:paraId="346FDE71" w14:textId="77777777" w:rsidTr="009932F1">
        <w:trPr>
          <w:trHeight w:val="224"/>
        </w:trPr>
        <w:tc>
          <w:tcPr>
            <w:tcW w:w="4978" w:type="dxa"/>
          </w:tcPr>
          <w:p w14:paraId="1B55EB76" w14:textId="77777777" w:rsidR="009932F1" w:rsidRDefault="009932F1" w:rsidP="009932F1"/>
        </w:tc>
        <w:tc>
          <w:tcPr>
            <w:tcW w:w="4515" w:type="dxa"/>
          </w:tcPr>
          <w:p w14:paraId="4A36D400" w14:textId="77777777" w:rsidR="009932F1" w:rsidRDefault="009932F1" w:rsidP="009932F1"/>
        </w:tc>
      </w:tr>
      <w:tr w:rsidR="009932F1" w14:paraId="48440A6C" w14:textId="77777777" w:rsidTr="009932F1">
        <w:trPr>
          <w:trHeight w:val="224"/>
        </w:trPr>
        <w:tc>
          <w:tcPr>
            <w:tcW w:w="4978" w:type="dxa"/>
          </w:tcPr>
          <w:p w14:paraId="42B551BE" w14:textId="77777777" w:rsidR="009932F1" w:rsidRDefault="009932F1" w:rsidP="009932F1"/>
        </w:tc>
        <w:tc>
          <w:tcPr>
            <w:tcW w:w="4515" w:type="dxa"/>
          </w:tcPr>
          <w:p w14:paraId="410DC4CF" w14:textId="77777777" w:rsidR="009932F1" w:rsidRDefault="009932F1" w:rsidP="009932F1"/>
        </w:tc>
      </w:tr>
      <w:tr w:rsidR="009932F1" w14:paraId="1C5763A1" w14:textId="77777777" w:rsidTr="009932F1">
        <w:trPr>
          <w:trHeight w:val="109"/>
        </w:trPr>
        <w:tc>
          <w:tcPr>
            <w:tcW w:w="4978" w:type="dxa"/>
          </w:tcPr>
          <w:p w14:paraId="7550A72D" w14:textId="77777777" w:rsidR="009932F1" w:rsidRDefault="009932F1" w:rsidP="009932F1"/>
        </w:tc>
        <w:tc>
          <w:tcPr>
            <w:tcW w:w="4515" w:type="dxa"/>
          </w:tcPr>
          <w:p w14:paraId="322A504D" w14:textId="77777777" w:rsidR="009932F1" w:rsidRDefault="009932F1" w:rsidP="009932F1"/>
        </w:tc>
      </w:tr>
      <w:tr w:rsidR="009932F1" w14:paraId="226952DE" w14:textId="77777777" w:rsidTr="009932F1">
        <w:trPr>
          <w:trHeight w:val="109"/>
        </w:trPr>
        <w:tc>
          <w:tcPr>
            <w:tcW w:w="4978" w:type="dxa"/>
          </w:tcPr>
          <w:p w14:paraId="5F95E02B" w14:textId="77777777" w:rsidR="009932F1" w:rsidRDefault="009932F1" w:rsidP="009932F1"/>
        </w:tc>
        <w:tc>
          <w:tcPr>
            <w:tcW w:w="4515" w:type="dxa"/>
          </w:tcPr>
          <w:p w14:paraId="13C5B2CE" w14:textId="77777777" w:rsidR="009932F1" w:rsidRDefault="009932F1" w:rsidP="009932F1"/>
        </w:tc>
      </w:tr>
      <w:tr w:rsidR="009932F1" w14:paraId="10043633" w14:textId="77777777" w:rsidTr="009932F1">
        <w:trPr>
          <w:trHeight w:val="115"/>
        </w:trPr>
        <w:tc>
          <w:tcPr>
            <w:tcW w:w="4978" w:type="dxa"/>
          </w:tcPr>
          <w:p w14:paraId="3D9CD3CF" w14:textId="77777777" w:rsidR="009932F1" w:rsidRDefault="009932F1" w:rsidP="009932F1"/>
        </w:tc>
        <w:tc>
          <w:tcPr>
            <w:tcW w:w="4515" w:type="dxa"/>
          </w:tcPr>
          <w:p w14:paraId="447678C7" w14:textId="77777777" w:rsidR="009932F1" w:rsidRDefault="009932F1" w:rsidP="009932F1"/>
        </w:tc>
      </w:tr>
    </w:tbl>
    <w:p w14:paraId="3EF641B6" w14:textId="77777777" w:rsidR="009932F1" w:rsidRDefault="009932F1" w:rsidP="009932F1">
      <w:pPr>
        <w:tabs>
          <w:tab w:val="left" w:pos="5387"/>
        </w:tabs>
        <w:autoSpaceDE w:val="0"/>
        <w:autoSpaceDN w:val="0"/>
        <w:adjustRightInd w:val="0"/>
        <w:ind w:left="6096"/>
        <w:rPr>
          <w:color w:val="000000"/>
        </w:rPr>
      </w:pPr>
      <w:r>
        <w:rPr>
          <w:color w:val="000000"/>
        </w:rPr>
        <w:br w:type="page"/>
      </w:r>
      <w:r>
        <w:rPr>
          <w:color w:val="000000"/>
        </w:rPr>
        <w:lastRenderedPageBreak/>
        <w:t xml:space="preserve">20__-__- __   Pagrindinės sutarties </w:t>
      </w:r>
    </w:p>
    <w:p w14:paraId="0843C773" w14:textId="77777777" w:rsidR="009932F1" w:rsidRDefault="009932F1" w:rsidP="009932F1">
      <w:pPr>
        <w:tabs>
          <w:tab w:val="left" w:pos="5245"/>
        </w:tabs>
        <w:autoSpaceDE w:val="0"/>
        <w:autoSpaceDN w:val="0"/>
        <w:adjustRightInd w:val="0"/>
        <w:ind w:left="6096"/>
        <w:rPr>
          <w:color w:val="000000"/>
        </w:rPr>
      </w:pPr>
      <w:r>
        <w:rPr>
          <w:color w:val="000000"/>
        </w:rPr>
        <w:t>Nr. ________/_______</w:t>
      </w:r>
    </w:p>
    <w:p w14:paraId="2B474292" w14:textId="77777777" w:rsidR="009932F1" w:rsidRDefault="009932F1" w:rsidP="009932F1">
      <w:pPr>
        <w:tabs>
          <w:tab w:val="left" w:pos="5245"/>
        </w:tabs>
        <w:autoSpaceDE w:val="0"/>
        <w:autoSpaceDN w:val="0"/>
        <w:adjustRightInd w:val="0"/>
        <w:ind w:left="6096"/>
        <w:rPr>
          <w:color w:val="000000"/>
        </w:rPr>
      </w:pPr>
      <w:r>
        <w:rPr>
          <w:color w:val="000000"/>
        </w:rPr>
        <w:t>1 priedas</w:t>
      </w:r>
    </w:p>
    <w:p w14:paraId="67D1B2EE" w14:textId="77777777" w:rsidR="009932F1" w:rsidRDefault="009932F1" w:rsidP="009932F1">
      <w:pPr>
        <w:tabs>
          <w:tab w:val="left" w:pos="5245"/>
        </w:tabs>
        <w:autoSpaceDE w:val="0"/>
        <w:autoSpaceDN w:val="0"/>
        <w:adjustRightInd w:val="0"/>
        <w:ind w:left="3960"/>
        <w:rPr>
          <w:color w:val="000000"/>
        </w:rPr>
      </w:pPr>
    </w:p>
    <w:p w14:paraId="72CA30C5" w14:textId="77777777" w:rsidR="009932F1" w:rsidRDefault="009932F1" w:rsidP="009932F1">
      <w:pPr>
        <w:tabs>
          <w:tab w:val="left" w:pos="5245"/>
        </w:tabs>
        <w:autoSpaceDE w:val="0"/>
        <w:autoSpaceDN w:val="0"/>
        <w:adjustRightInd w:val="0"/>
        <w:ind w:left="3960"/>
        <w:rPr>
          <w:color w:val="000000"/>
        </w:rPr>
      </w:pPr>
    </w:p>
    <w:p w14:paraId="51BDED60" w14:textId="77777777" w:rsidR="009932F1" w:rsidRDefault="009932F1" w:rsidP="009932F1">
      <w:pPr>
        <w:tabs>
          <w:tab w:val="left" w:pos="2940"/>
          <w:tab w:val="left" w:pos="5245"/>
        </w:tabs>
        <w:jc w:val="center"/>
        <w:rPr>
          <w:b/>
          <w:color w:val="000000"/>
          <w:lang w:eastAsia="lt-LT"/>
        </w:rPr>
      </w:pPr>
      <w:r>
        <w:rPr>
          <w:b/>
          <w:color w:val="000000"/>
          <w:lang w:eastAsia="lt-LT"/>
        </w:rPr>
        <w:t>TECHNINĖ SPECIFIKACIJA</w:t>
      </w:r>
    </w:p>
    <w:p w14:paraId="7E4866CB" w14:textId="77777777" w:rsidR="009932F1" w:rsidRDefault="009932F1" w:rsidP="009932F1">
      <w:pPr>
        <w:tabs>
          <w:tab w:val="left" w:pos="2940"/>
          <w:tab w:val="left" w:pos="5245"/>
        </w:tabs>
        <w:jc w:val="center"/>
        <w:rPr>
          <w:b/>
          <w:color w:val="000000"/>
          <w:lang w:eastAsia="lt-LT"/>
        </w:rPr>
      </w:pPr>
    </w:p>
    <w:p w14:paraId="3A9C81AB" w14:textId="77777777" w:rsidR="009932F1" w:rsidRPr="003B6871" w:rsidRDefault="009932F1" w:rsidP="009932F1">
      <w:pPr>
        <w:tabs>
          <w:tab w:val="left" w:pos="5245"/>
        </w:tabs>
        <w:ind w:firstLine="720"/>
        <w:jc w:val="center"/>
        <w:rPr>
          <w:color w:val="000000"/>
        </w:rPr>
      </w:pPr>
      <w:r w:rsidRPr="003B6871">
        <w:rPr>
          <w:color w:val="000000"/>
        </w:rPr>
        <w:t>(pateikiama atskirame faile)</w:t>
      </w:r>
    </w:p>
    <w:p w14:paraId="212743C8" w14:textId="77777777" w:rsidR="009932F1" w:rsidRDefault="009932F1" w:rsidP="009932F1">
      <w:pPr>
        <w:tabs>
          <w:tab w:val="left" w:pos="5245"/>
        </w:tabs>
        <w:jc w:val="center"/>
        <w:rPr>
          <w:color w:val="000000"/>
        </w:rPr>
      </w:pPr>
    </w:p>
    <w:p w14:paraId="7A600E25" w14:textId="77777777" w:rsidR="009932F1" w:rsidRDefault="009932F1" w:rsidP="009932F1">
      <w:pPr>
        <w:tabs>
          <w:tab w:val="left" w:pos="5245"/>
        </w:tabs>
        <w:jc w:val="center"/>
        <w:rPr>
          <w:color w:val="000000"/>
        </w:rPr>
      </w:pPr>
      <w:r>
        <w:rPr>
          <w:color w:val="000000"/>
        </w:rPr>
        <w:t>__________________________</w:t>
      </w:r>
    </w:p>
    <w:p w14:paraId="520B8E03" w14:textId="77777777" w:rsidR="009932F1" w:rsidRDefault="009932F1" w:rsidP="009932F1">
      <w:pPr>
        <w:tabs>
          <w:tab w:val="left" w:pos="5245"/>
        </w:tabs>
        <w:rPr>
          <w:b/>
          <w:color w:val="000000"/>
        </w:rPr>
      </w:pPr>
    </w:p>
    <w:p w14:paraId="2053EA93" w14:textId="79EAFC3D" w:rsidR="009932F1" w:rsidRDefault="009932F1" w:rsidP="009932F1">
      <w:pPr>
        <w:spacing w:after="160" w:line="259" w:lineRule="auto"/>
        <w:rPr>
          <w:color w:val="000000"/>
        </w:rPr>
      </w:pPr>
    </w:p>
    <w:p w14:paraId="46DBA81F" w14:textId="77777777" w:rsidR="001360DF" w:rsidRDefault="001360DF" w:rsidP="009932F1">
      <w:pPr>
        <w:spacing w:after="160" w:line="259" w:lineRule="auto"/>
        <w:rPr>
          <w:color w:val="000000"/>
        </w:rPr>
      </w:pPr>
    </w:p>
    <w:p w14:paraId="73CD7FC1" w14:textId="77777777" w:rsidR="001360DF" w:rsidRDefault="001360DF" w:rsidP="009932F1">
      <w:pPr>
        <w:spacing w:after="160" w:line="259" w:lineRule="auto"/>
        <w:rPr>
          <w:color w:val="000000"/>
        </w:rPr>
      </w:pPr>
    </w:p>
    <w:p w14:paraId="2DAB0ECB" w14:textId="77777777" w:rsidR="001360DF" w:rsidRDefault="001360DF" w:rsidP="009932F1">
      <w:pPr>
        <w:spacing w:after="160" w:line="259" w:lineRule="auto"/>
        <w:rPr>
          <w:color w:val="000000"/>
        </w:rPr>
      </w:pPr>
    </w:p>
    <w:p w14:paraId="16634901" w14:textId="77777777" w:rsidR="001360DF" w:rsidRDefault="001360DF" w:rsidP="009932F1">
      <w:pPr>
        <w:spacing w:after="160" w:line="259" w:lineRule="auto"/>
        <w:rPr>
          <w:color w:val="000000"/>
        </w:rPr>
      </w:pPr>
    </w:p>
    <w:p w14:paraId="385F8352" w14:textId="77777777" w:rsidR="001360DF" w:rsidRDefault="001360DF" w:rsidP="009932F1">
      <w:pPr>
        <w:spacing w:after="160" w:line="259" w:lineRule="auto"/>
        <w:rPr>
          <w:color w:val="000000"/>
        </w:rPr>
      </w:pPr>
    </w:p>
    <w:p w14:paraId="433DAA85" w14:textId="77777777" w:rsidR="001360DF" w:rsidRDefault="001360DF" w:rsidP="009932F1">
      <w:pPr>
        <w:spacing w:after="160" w:line="259" w:lineRule="auto"/>
        <w:rPr>
          <w:color w:val="000000"/>
        </w:rPr>
      </w:pPr>
    </w:p>
    <w:p w14:paraId="2FC37FF7" w14:textId="77777777" w:rsidR="001360DF" w:rsidRDefault="001360DF" w:rsidP="009932F1">
      <w:pPr>
        <w:spacing w:after="160" w:line="259" w:lineRule="auto"/>
        <w:rPr>
          <w:color w:val="000000"/>
        </w:rPr>
      </w:pPr>
    </w:p>
    <w:p w14:paraId="7A1103CA" w14:textId="77777777" w:rsidR="001360DF" w:rsidRDefault="001360DF" w:rsidP="009932F1">
      <w:pPr>
        <w:spacing w:after="160" w:line="259" w:lineRule="auto"/>
        <w:rPr>
          <w:color w:val="000000"/>
        </w:rPr>
      </w:pPr>
    </w:p>
    <w:p w14:paraId="79CB4D26" w14:textId="77777777" w:rsidR="001360DF" w:rsidRDefault="001360DF" w:rsidP="009932F1">
      <w:pPr>
        <w:spacing w:after="160" w:line="259" w:lineRule="auto"/>
        <w:rPr>
          <w:color w:val="000000"/>
        </w:rPr>
      </w:pPr>
    </w:p>
    <w:p w14:paraId="075B92E2" w14:textId="77777777" w:rsidR="001360DF" w:rsidRDefault="001360DF" w:rsidP="009932F1">
      <w:pPr>
        <w:spacing w:after="160" w:line="259" w:lineRule="auto"/>
        <w:rPr>
          <w:color w:val="000000"/>
        </w:rPr>
      </w:pPr>
    </w:p>
    <w:p w14:paraId="5F1EA71D" w14:textId="77777777" w:rsidR="001360DF" w:rsidRDefault="001360DF" w:rsidP="009932F1">
      <w:pPr>
        <w:spacing w:after="160" w:line="259" w:lineRule="auto"/>
        <w:rPr>
          <w:color w:val="000000"/>
        </w:rPr>
      </w:pPr>
    </w:p>
    <w:p w14:paraId="35FDFA86" w14:textId="77777777" w:rsidR="001360DF" w:rsidRDefault="001360DF" w:rsidP="009932F1">
      <w:pPr>
        <w:spacing w:after="160" w:line="259" w:lineRule="auto"/>
        <w:rPr>
          <w:color w:val="000000"/>
        </w:rPr>
      </w:pPr>
    </w:p>
    <w:p w14:paraId="6B80AB3D" w14:textId="77777777" w:rsidR="001360DF" w:rsidRDefault="001360DF" w:rsidP="009932F1">
      <w:pPr>
        <w:spacing w:after="160" w:line="259" w:lineRule="auto"/>
        <w:rPr>
          <w:color w:val="000000"/>
        </w:rPr>
      </w:pPr>
    </w:p>
    <w:p w14:paraId="423624B8" w14:textId="77777777" w:rsidR="001360DF" w:rsidRDefault="001360DF" w:rsidP="009932F1">
      <w:pPr>
        <w:spacing w:after="160" w:line="259" w:lineRule="auto"/>
        <w:rPr>
          <w:color w:val="000000"/>
        </w:rPr>
      </w:pPr>
    </w:p>
    <w:p w14:paraId="322B6D81" w14:textId="77777777" w:rsidR="001360DF" w:rsidRDefault="001360DF" w:rsidP="009932F1">
      <w:pPr>
        <w:spacing w:after="160" w:line="259" w:lineRule="auto"/>
        <w:rPr>
          <w:color w:val="000000"/>
        </w:rPr>
      </w:pPr>
    </w:p>
    <w:p w14:paraId="457C431C" w14:textId="77777777" w:rsidR="001360DF" w:rsidRDefault="001360DF" w:rsidP="009932F1">
      <w:pPr>
        <w:spacing w:after="160" w:line="259" w:lineRule="auto"/>
        <w:rPr>
          <w:color w:val="000000"/>
        </w:rPr>
      </w:pPr>
    </w:p>
    <w:p w14:paraId="4B27681B" w14:textId="77777777" w:rsidR="001360DF" w:rsidRDefault="001360DF" w:rsidP="009932F1">
      <w:pPr>
        <w:spacing w:after="160" w:line="259" w:lineRule="auto"/>
        <w:rPr>
          <w:color w:val="000000"/>
        </w:rPr>
      </w:pPr>
    </w:p>
    <w:p w14:paraId="41D1B2F8" w14:textId="77777777" w:rsidR="001360DF" w:rsidRDefault="001360DF" w:rsidP="009932F1">
      <w:pPr>
        <w:spacing w:after="160" w:line="259" w:lineRule="auto"/>
        <w:rPr>
          <w:color w:val="000000"/>
        </w:rPr>
      </w:pPr>
    </w:p>
    <w:p w14:paraId="24CBA1CC" w14:textId="77777777" w:rsidR="001360DF" w:rsidRDefault="001360DF" w:rsidP="009932F1">
      <w:pPr>
        <w:spacing w:after="160" w:line="259" w:lineRule="auto"/>
        <w:rPr>
          <w:color w:val="000000"/>
        </w:rPr>
      </w:pPr>
    </w:p>
    <w:p w14:paraId="330AD073" w14:textId="77777777" w:rsidR="001360DF" w:rsidRDefault="001360DF" w:rsidP="009932F1">
      <w:pPr>
        <w:spacing w:after="160" w:line="259" w:lineRule="auto"/>
        <w:rPr>
          <w:color w:val="000000"/>
        </w:rPr>
      </w:pPr>
    </w:p>
    <w:p w14:paraId="40EB8E3D" w14:textId="77777777" w:rsidR="001360DF" w:rsidRDefault="001360DF" w:rsidP="009932F1">
      <w:pPr>
        <w:spacing w:after="160" w:line="259" w:lineRule="auto"/>
        <w:rPr>
          <w:color w:val="000000"/>
        </w:rPr>
      </w:pPr>
    </w:p>
    <w:p w14:paraId="27BC986C" w14:textId="77777777" w:rsidR="001360DF" w:rsidRDefault="001360DF" w:rsidP="009932F1">
      <w:pPr>
        <w:spacing w:after="160" w:line="259" w:lineRule="auto"/>
        <w:rPr>
          <w:color w:val="000000"/>
        </w:rPr>
      </w:pPr>
    </w:p>
    <w:p w14:paraId="09302E0C" w14:textId="77777777" w:rsidR="001360DF" w:rsidRDefault="001360DF" w:rsidP="009932F1">
      <w:pPr>
        <w:spacing w:after="160" w:line="259" w:lineRule="auto"/>
        <w:rPr>
          <w:color w:val="000000"/>
        </w:rPr>
      </w:pPr>
    </w:p>
    <w:p w14:paraId="1863286D" w14:textId="77777777" w:rsidR="001360DF" w:rsidRDefault="001360DF" w:rsidP="009932F1">
      <w:pPr>
        <w:spacing w:after="160" w:line="259" w:lineRule="auto"/>
        <w:rPr>
          <w:color w:val="000000"/>
        </w:rPr>
      </w:pPr>
    </w:p>
    <w:p w14:paraId="4E5AC8F1" w14:textId="77777777" w:rsidR="009932F1" w:rsidRDefault="009932F1" w:rsidP="009932F1">
      <w:pPr>
        <w:tabs>
          <w:tab w:val="left" w:pos="5245"/>
        </w:tabs>
        <w:autoSpaceDE w:val="0"/>
        <w:autoSpaceDN w:val="0"/>
        <w:adjustRightInd w:val="0"/>
        <w:ind w:left="5245"/>
        <w:rPr>
          <w:color w:val="000000"/>
        </w:rPr>
      </w:pPr>
      <w:bookmarkStart w:id="3" w:name="_Hlk2158351"/>
    </w:p>
    <w:p w14:paraId="0BDBA098" w14:textId="77777777" w:rsidR="009932F1" w:rsidRDefault="009932F1" w:rsidP="009932F1">
      <w:pPr>
        <w:tabs>
          <w:tab w:val="left" w:pos="5245"/>
        </w:tabs>
        <w:autoSpaceDE w:val="0"/>
        <w:autoSpaceDN w:val="0"/>
        <w:adjustRightInd w:val="0"/>
        <w:ind w:left="5245"/>
        <w:rPr>
          <w:color w:val="000000"/>
        </w:rPr>
      </w:pPr>
    </w:p>
    <w:p w14:paraId="03AC8EEF" w14:textId="77777777" w:rsidR="009932F1" w:rsidRDefault="009932F1" w:rsidP="009932F1">
      <w:pPr>
        <w:tabs>
          <w:tab w:val="left" w:pos="5387"/>
        </w:tabs>
        <w:autoSpaceDE w:val="0"/>
        <w:autoSpaceDN w:val="0"/>
        <w:adjustRightInd w:val="0"/>
        <w:ind w:left="6237"/>
        <w:rPr>
          <w:color w:val="000000"/>
        </w:rPr>
      </w:pPr>
      <w:r>
        <w:rPr>
          <w:color w:val="000000"/>
        </w:rPr>
        <w:lastRenderedPageBreak/>
        <w:t xml:space="preserve">20__-__- __   Pagrindinės sutarties </w:t>
      </w:r>
    </w:p>
    <w:p w14:paraId="0DF424A5" w14:textId="77777777" w:rsidR="009932F1" w:rsidRDefault="009932F1" w:rsidP="009932F1">
      <w:pPr>
        <w:tabs>
          <w:tab w:val="left" w:pos="5387"/>
        </w:tabs>
        <w:autoSpaceDE w:val="0"/>
        <w:autoSpaceDN w:val="0"/>
        <w:adjustRightInd w:val="0"/>
        <w:ind w:left="6237"/>
        <w:rPr>
          <w:color w:val="000000"/>
        </w:rPr>
      </w:pPr>
      <w:r>
        <w:rPr>
          <w:color w:val="000000"/>
        </w:rPr>
        <w:t>Nr. ________/_______</w:t>
      </w:r>
    </w:p>
    <w:p w14:paraId="6A2E7BCC" w14:textId="77777777" w:rsidR="009932F1" w:rsidRDefault="009932F1" w:rsidP="009932F1">
      <w:pPr>
        <w:tabs>
          <w:tab w:val="left" w:pos="5387"/>
        </w:tabs>
        <w:autoSpaceDE w:val="0"/>
        <w:autoSpaceDN w:val="0"/>
        <w:adjustRightInd w:val="0"/>
        <w:ind w:left="6237"/>
        <w:rPr>
          <w:color w:val="000000"/>
        </w:rPr>
      </w:pPr>
      <w:r>
        <w:rPr>
          <w:color w:val="000000"/>
        </w:rPr>
        <w:t>2 priedas</w:t>
      </w:r>
    </w:p>
    <w:p w14:paraId="1450213F" w14:textId="77777777" w:rsidR="009932F1" w:rsidRDefault="009932F1" w:rsidP="009932F1">
      <w:pPr>
        <w:tabs>
          <w:tab w:val="left" w:pos="5245"/>
        </w:tabs>
        <w:autoSpaceDE w:val="0"/>
        <w:autoSpaceDN w:val="0"/>
        <w:adjustRightInd w:val="0"/>
        <w:ind w:left="5245"/>
        <w:rPr>
          <w:color w:val="000000"/>
        </w:rPr>
      </w:pPr>
    </w:p>
    <w:bookmarkEnd w:id="3"/>
    <w:p w14:paraId="61182316" w14:textId="77777777" w:rsidR="009932F1" w:rsidRPr="003C7307" w:rsidRDefault="009932F1" w:rsidP="009932F1">
      <w:pPr>
        <w:jc w:val="center"/>
        <w:rPr>
          <w:b/>
          <w:color w:val="000000"/>
        </w:rPr>
      </w:pPr>
      <w:r w:rsidRPr="003C7307">
        <w:rPr>
          <w:b/>
          <w:color w:val="000000"/>
        </w:rPr>
        <w:t xml:space="preserve">(Prekių perdavimo </w:t>
      </w:r>
      <w:r>
        <w:rPr>
          <w:b/>
          <w:color w:val="000000"/>
        </w:rPr>
        <w:t>-</w:t>
      </w:r>
      <w:r w:rsidRPr="003C7307">
        <w:rPr>
          <w:b/>
          <w:color w:val="000000"/>
        </w:rPr>
        <w:t xml:space="preserve"> priėmimo</w:t>
      </w:r>
      <w:r>
        <w:rPr>
          <w:b/>
          <w:color w:val="000000"/>
        </w:rPr>
        <w:t xml:space="preserve"> </w:t>
      </w:r>
      <w:r w:rsidRPr="003C7307">
        <w:rPr>
          <w:b/>
          <w:color w:val="000000"/>
        </w:rPr>
        <w:t>akto forma)</w:t>
      </w:r>
    </w:p>
    <w:p w14:paraId="7606DB7B" w14:textId="77777777" w:rsidR="009932F1" w:rsidRDefault="009932F1" w:rsidP="009932F1">
      <w:pPr>
        <w:tabs>
          <w:tab w:val="left" w:pos="5245"/>
        </w:tabs>
        <w:autoSpaceDE w:val="0"/>
        <w:autoSpaceDN w:val="0"/>
        <w:adjustRightInd w:val="0"/>
        <w:ind w:left="5245"/>
        <w:rPr>
          <w:color w:val="000000"/>
        </w:rPr>
      </w:pPr>
    </w:p>
    <w:p w14:paraId="001EEB62" w14:textId="77777777" w:rsidR="009932F1" w:rsidRDefault="009932F1" w:rsidP="009932F1">
      <w:pPr>
        <w:jc w:val="center"/>
        <w:rPr>
          <w:b/>
          <w:color w:val="000000"/>
        </w:rPr>
      </w:pPr>
      <w:r>
        <w:rPr>
          <w:b/>
          <w:color w:val="000000"/>
        </w:rPr>
        <w:t>PREKIŲ PERDAVIMO - PRIĖMIMO AKTAS NR. _____</w:t>
      </w:r>
    </w:p>
    <w:p w14:paraId="3D38BF15" w14:textId="77777777" w:rsidR="009932F1" w:rsidRDefault="009932F1" w:rsidP="009932F1">
      <w:pPr>
        <w:jc w:val="center"/>
        <w:rPr>
          <w:color w:val="000000"/>
        </w:rPr>
      </w:pPr>
    </w:p>
    <w:p w14:paraId="4507501D" w14:textId="77777777" w:rsidR="009932F1" w:rsidRDefault="009932F1" w:rsidP="009932F1">
      <w:pPr>
        <w:jc w:val="center"/>
        <w:rPr>
          <w:color w:val="000000"/>
          <w:lang w:eastAsia="lt-LT"/>
        </w:rPr>
      </w:pPr>
      <w:r>
        <w:rPr>
          <w:color w:val="000000"/>
          <w:lang w:eastAsia="lt-LT"/>
        </w:rPr>
        <w:t>20__ m. __________  __ d.</w:t>
      </w:r>
    </w:p>
    <w:p w14:paraId="44993556" w14:textId="77777777" w:rsidR="009932F1" w:rsidRDefault="009932F1" w:rsidP="009932F1">
      <w:pPr>
        <w:ind w:left="2880" w:firstLine="720"/>
        <w:rPr>
          <w:color w:val="000000"/>
          <w:vertAlign w:val="superscript"/>
          <w:lang w:eastAsia="lt-LT"/>
        </w:rPr>
      </w:pPr>
      <w:r>
        <w:rPr>
          <w:color w:val="000000"/>
          <w:vertAlign w:val="superscript"/>
          <w:lang w:eastAsia="lt-LT"/>
        </w:rPr>
        <w:t xml:space="preserve">                (sudarymo data)</w:t>
      </w:r>
    </w:p>
    <w:p w14:paraId="44A0050D" w14:textId="77777777" w:rsidR="009932F1" w:rsidRDefault="009932F1" w:rsidP="009932F1">
      <w:pPr>
        <w:jc w:val="center"/>
        <w:rPr>
          <w:color w:val="000000"/>
          <w:lang w:eastAsia="lt-LT"/>
        </w:rPr>
      </w:pPr>
      <w:r>
        <w:rPr>
          <w:color w:val="000000"/>
          <w:lang w:eastAsia="lt-LT"/>
        </w:rPr>
        <w:t>_______________</w:t>
      </w:r>
    </w:p>
    <w:p w14:paraId="49EE9146" w14:textId="77777777" w:rsidR="009932F1" w:rsidRDefault="009932F1" w:rsidP="009932F1">
      <w:pPr>
        <w:jc w:val="center"/>
        <w:rPr>
          <w:color w:val="000000"/>
          <w:vertAlign w:val="superscript"/>
          <w:lang w:eastAsia="lt-LT"/>
        </w:rPr>
      </w:pPr>
      <w:r>
        <w:rPr>
          <w:color w:val="000000"/>
          <w:vertAlign w:val="superscript"/>
          <w:lang w:eastAsia="lt-LT"/>
        </w:rPr>
        <w:t>(sudarymo vieta)</w:t>
      </w:r>
    </w:p>
    <w:p w14:paraId="60480431" w14:textId="77777777" w:rsidR="009932F1" w:rsidRDefault="009932F1" w:rsidP="009932F1">
      <w:pPr>
        <w:jc w:val="both"/>
        <w:rPr>
          <w:b/>
          <w:color w:val="000000"/>
        </w:rPr>
      </w:pPr>
    </w:p>
    <w:p w14:paraId="45D5BCDE" w14:textId="77777777" w:rsidR="009932F1" w:rsidRDefault="009932F1" w:rsidP="009932F1">
      <w:pPr>
        <w:ind w:firstLine="720"/>
        <w:jc w:val="both"/>
        <w:rPr>
          <w:color w:val="000000"/>
          <w:sz w:val="22"/>
          <w:szCs w:val="22"/>
          <w:vertAlign w:val="superscript"/>
        </w:rPr>
      </w:pPr>
      <w:r>
        <w:rPr>
          <w:b/>
          <w:color w:val="000000"/>
          <w:sz w:val="22"/>
          <w:szCs w:val="22"/>
        </w:rPr>
        <w:t xml:space="preserve">Tiekėjas </w:t>
      </w:r>
      <w:r>
        <w:rPr>
          <w:color w:val="000000"/>
          <w:sz w:val="22"/>
          <w:szCs w:val="22"/>
        </w:rPr>
        <w:t>– ______________________________ , atstovaujamas __________________________,</w:t>
      </w:r>
    </w:p>
    <w:p w14:paraId="33BB6E29" w14:textId="77777777" w:rsidR="009932F1" w:rsidRDefault="009932F1" w:rsidP="009932F1">
      <w:pPr>
        <w:ind w:firstLine="720"/>
        <w:jc w:val="both"/>
        <w:rPr>
          <w:color w:val="000000"/>
          <w:sz w:val="22"/>
          <w:szCs w:val="22"/>
          <w:vertAlign w:val="superscript"/>
        </w:rPr>
      </w:pPr>
      <w:r>
        <w:rPr>
          <w:color w:val="000000"/>
          <w:sz w:val="22"/>
          <w:szCs w:val="22"/>
        </w:rPr>
        <w:t xml:space="preserve">                                     </w:t>
      </w:r>
      <w:r>
        <w:rPr>
          <w:color w:val="000000"/>
          <w:sz w:val="22"/>
          <w:szCs w:val="22"/>
          <w:vertAlign w:val="superscript"/>
        </w:rPr>
        <w:t xml:space="preserve">(įmonės pavadinimas, kodas) </w:t>
      </w:r>
      <w:r>
        <w:rPr>
          <w:color w:val="000000"/>
          <w:sz w:val="22"/>
          <w:szCs w:val="22"/>
          <w:vertAlign w:val="superscript"/>
        </w:rPr>
        <w:tab/>
      </w:r>
      <w:r>
        <w:rPr>
          <w:color w:val="000000"/>
          <w:sz w:val="22"/>
          <w:szCs w:val="22"/>
          <w:vertAlign w:val="superscript"/>
        </w:rPr>
        <w:tab/>
        <w:t xml:space="preserve">             (pareigų pavadinimas, vardas, pavardė)</w:t>
      </w:r>
    </w:p>
    <w:p w14:paraId="387DE8BF" w14:textId="77777777" w:rsidR="009932F1" w:rsidRDefault="009932F1" w:rsidP="009932F1">
      <w:pPr>
        <w:jc w:val="both"/>
        <w:rPr>
          <w:color w:val="000000"/>
          <w:sz w:val="22"/>
          <w:szCs w:val="22"/>
        </w:rPr>
      </w:pPr>
      <w:r>
        <w:rPr>
          <w:color w:val="000000"/>
          <w:sz w:val="22"/>
          <w:szCs w:val="22"/>
        </w:rPr>
        <w:t>veikiančio pagal _______________________________,</w:t>
      </w:r>
      <w:r>
        <w:rPr>
          <w:color w:val="000000"/>
          <w:sz w:val="22"/>
          <w:szCs w:val="22"/>
          <w:vertAlign w:val="superscript"/>
        </w:rPr>
        <w:t xml:space="preserve">  </w:t>
      </w:r>
      <w:r>
        <w:rPr>
          <w:color w:val="000000"/>
          <w:sz w:val="22"/>
          <w:szCs w:val="22"/>
        </w:rPr>
        <w:t>vadovaudamasis 20___ m. _________ __ d.</w:t>
      </w:r>
    </w:p>
    <w:p w14:paraId="5156B6A9" w14:textId="77777777" w:rsidR="009932F1" w:rsidRDefault="009932F1" w:rsidP="009932F1">
      <w:pPr>
        <w:jc w:val="both"/>
        <w:rPr>
          <w:color w:val="000000"/>
          <w:sz w:val="22"/>
          <w:szCs w:val="22"/>
          <w:vertAlign w:val="superscript"/>
        </w:rPr>
      </w:pPr>
      <w:r>
        <w:rPr>
          <w:color w:val="000000"/>
          <w:sz w:val="22"/>
          <w:szCs w:val="22"/>
          <w:vertAlign w:val="superscript"/>
        </w:rPr>
        <w:t xml:space="preserve">       </w:t>
      </w:r>
      <w:r>
        <w:rPr>
          <w:color w:val="000000"/>
          <w:sz w:val="22"/>
          <w:szCs w:val="22"/>
          <w:vertAlign w:val="superscript"/>
        </w:rPr>
        <w:tab/>
      </w:r>
      <w:r>
        <w:rPr>
          <w:color w:val="000000"/>
          <w:sz w:val="22"/>
          <w:szCs w:val="22"/>
          <w:vertAlign w:val="superscript"/>
        </w:rPr>
        <w:tab/>
        <w:t xml:space="preserve"> (atstovavimo pagrindas)</w:t>
      </w:r>
    </w:p>
    <w:p w14:paraId="06AA51FB" w14:textId="77777777" w:rsidR="009932F1" w:rsidRDefault="009932F1" w:rsidP="009932F1">
      <w:pPr>
        <w:jc w:val="both"/>
        <w:rPr>
          <w:color w:val="000000"/>
          <w:sz w:val="22"/>
          <w:szCs w:val="22"/>
        </w:rPr>
      </w:pPr>
      <w:r>
        <w:rPr>
          <w:color w:val="000000"/>
          <w:sz w:val="22"/>
          <w:szCs w:val="22"/>
        </w:rPr>
        <w:t>____________________________ viešojo pirkimo-pardavimo sutartimi Nr.  ___________/__________,</w:t>
      </w:r>
    </w:p>
    <w:p w14:paraId="4F17C2D4" w14:textId="77777777" w:rsidR="009932F1" w:rsidRDefault="009932F1" w:rsidP="009932F1">
      <w:pPr>
        <w:rPr>
          <w:color w:val="000000"/>
          <w:sz w:val="22"/>
          <w:szCs w:val="22"/>
          <w:vertAlign w:val="superscript"/>
        </w:rPr>
      </w:pPr>
      <w:r>
        <w:rPr>
          <w:color w:val="000000"/>
          <w:sz w:val="22"/>
          <w:szCs w:val="22"/>
          <w:vertAlign w:val="superscript"/>
        </w:rPr>
        <w:t xml:space="preserve">     (perkamų prekių pavadinimas)</w:t>
      </w:r>
    </w:p>
    <w:p w14:paraId="5D9A2524" w14:textId="77777777" w:rsidR="009932F1" w:rsidRPr="003C7307" w:rsidRDefault="009932F1" w:rsidP="009932F1">
      <w:pPr>
        <w:jc w:val="both"/>
        <w:rPr>
          <w:color w:val="000000"/>
          <w:sz w:val="22"/>
          <w:szCs w:val="22"/>
          <w:vertAlign w:val="superscript"/>
        </w:rPr>
      </w:pPr>
      <w:r>
        <w:rPr>
          <w:color w:val="000000"/>
          <w:sz w:val="22"/>
          <w:szCs w:val="22"/>
        </w:rPr>
        <w:t xml:space="preserve">tiekė ir perdavė užsakytas Prekes Pirkėjui: </w:t>
      </w:r>
      <w:r w:rsidRPr="00D87163">
        <w:rPr>
          <w:i/>
          <w:color w:val="000000"/>
          <w:sz w:val="22"/>
          <w:szCs w:val="22"/>
          <w:u w:val="single"/>
        </w:rPr>
        <w:t>(išvardinamos užsakytos Prekės ir jų kiekiai)</w:t>
      </w:r>
      <w:r>
        <w:rPr>
          <w:i/>
          <w:color w:val="000000"/>
          <w:sz w:val="22"/>
          <w:szCs w:val="22"/>
          <w:u w:val="single"/>
        </w:rPr>
        <w:t>.</w:t>
      </w:r>
    </w:p>
    <w:p w14:paraId="7D8FC604" w14:textId="77777777" w:rsidR="009932F1" w:rsidRDefault="009932F1" w:rsidP="009932F1">
      <w:pPr>
        <w:jc w:val="both"/>
        <w:rPr>
          <w:color w:val="000000"/>
          <w:sz w:val="22"/>
          <w:szCs w:val="22"/>
          <w:vertAlign w:val="superscript"/>
        </w:rPr>
      </w:pPr>
    </w:p>
    <w:p w14:paraId="0FAC95E5" w14:textId="77777777" w:rsidR="009932F1" w:rsidRDefault="009932F1" w:rsidP="009932F1">
      <w:pPr>
        <w:ind w:firstLine="720"/>
        <w:jc w:val="both"/>
        <w:rPr>
          <w:color w:val="000000"/>
          <w:sz w:val="22"/>
          <w:szCs w:val="22"/>
        </w:rPr>
      </w:pPr>
      <w:r>
        <w:rPr>
          <w:b/>
          <w:color w:val="000000"/>
          <w:sz w:val="22"/>
          <w:szCs w:val="22"/>
        </w:rPr>
        <w:t>Pirkėjas</w:t>
      </w:r>
      <w:r>
        <w:rPr>
          <w:color w:val="000000"/>
          <w:sz w:val="22"/>
          <w:szCs w:val="22"/>
        </w:rPr>
        <w:t xml:space="preserve"> – ______________________________________________________, atstovaujamas </w:t>
      </w:r>
    </w:p>
    <w:p w14:paraId="6AFF3134" w14:textId="77777777" w:rsidR="009932F1" w:rsidRDefault="009932F1" w:rsidP="009932F1">
      <w:pPr>
        <w:ind w:firstLine="720"/>
        <w:jc w:val="both"/>
        <w:rPr>
          <w:color w:val="000000"/>
          <w:sz w:val="22"/>
          <w:szCs w:val="22"/>
          <w:vertAlign w:val="superscript"/>
        </w:rPr>
      </w:pPr>
      <w:r>
        <w:rPr>
          <w:color w:val="000000"/>
          <w:sz w:val="22"/>
          <w:szCs w:val="22"/>
          <w:vertAlign w:val="superscript"/>
        </w:rPr>
        <w:t xml:space="preserve">                                    </w:t>
      </w:r>
      <w:r>
        <w:rPr>
          <w:color w:val="000000"/>
          <w:sz w:val="22"/>
          <w:szCs w:val="22"/>
          <w:vertAlign w:val="superscript"/>
        </w:rPr>
        <w:tab/>
      </w:r>
      <w:r>
        <w:rPr>
          <w:color w:val="000000"/>
          <w:sz w:val="22"/>
          <w:szCs w:val="22"/>
          <w:vertAlign w:val="superscript"/>
        </w:rPr>
        <w:tab/>
        <w:t xml:space="preserve"> (įstaigos pavadinimas, kodas)</w:t>
      </w:r>
    </w:p>
    <w:p w14:paraId="5B0F8EE0" w14:textId="77777777" w:rsidR="009932F1" w:rsidRDefault="009932F1" w:rsidP="009932F1">
      <w:pPr>
        <w:jc w:val="both"/>
        <w:rPr>
          <w:color w:val="000000"/>
          <w:sz w:val="22"/>
          <w:szCs w:val="22"/>
        </w:rPr>
      </w:pPr>
      <w:r>
        <w:rPr>
          <w:color w:val="000000"/>
          <w:sz w:val="22"/>
          <w:szCs w:val="22"/>
        </w:rPr>
        <w:t>_________________________________________________________________________________,</w:t>
      </w:r>
    </w:p>
    <w:p w14:paraId="7EE9124B" w14:textId="77777777" w:rsidR="009932F1" w:rsidRDefault="009932F1" w:rsidP="009932F1">
      <w:pPr>
        <w:jc w:val="both"/>
        <w:rPr>
          <w:color w:val="000000"/>
          <w:sz w:val="22"/>
          <w:szCs w:val="22"/>
          <w:vertAlign w:val="superscript"/>
        </w:rPr>
      </w:pPr>
      <w:r>
        <w:rPr>
          <w:color w:val="000000"/>
          <w:sz w:val="22"/>
          <w:szCs w:val="22"/>
        </w:rPr>
        <w:t xml:space="preserve">                                               </w:t>
      </w:r>
      <w:r>
        <w:rPr>
          <w:color w:val="000000"/>
          <w:sz w:val="22"/>
          <w:szCs w:val="22"/>
          <w:vertAlign w:val="superscript"/>
        </w:rPr>
        <w:t>(pareigų pavadinimas, vardas, pavardė)</w:t>
      </w:r>
    </w:p>
    <w:p w14:paraId="4E6FCF2A" w14:textId="77777777" w:rsidR="009932F1" w:rsidRDefault="009932F1" w:rsidP="009932F1">
      <w:pPr>
        <w:jc w:val="both"/>
        <w:rPr>
          <w:color w:val="000000"/>
          <w:sz w:val="22"/>
          <w:szCs w:val="22"/>
        </w:rPr>
      </w:pPr>
      <w:r>
        <w:rPr>
          <w:color w:val="000000"/>
          <w:sz w:val="22"/>
          <w:szCs w:val="22"/>
        </w:rPr>
        <w:t xml:space="preserve">veikiančio pagal ____________________________________________________________________, </w:t>
      </w:r>
    </w:p>
    <w:p w14:paraId="326B6B48" w14:textId="77777777" w:rsidR="009932F1" w:rsidRDefault="009932F1" w:rsidP="009932F1">
      <w:pPr>
        <w:jc w:val="both"/>
        <w:rPr>
          <w:color w:val="000000"/>
          <w:sz w:val="22"/>
          <w:szCs w:val="22"/>
          <w:vertAlign w:val="superscript"/>
        </w:rPr>
      </w:pPr>
      <w:r>
        <w:rPr>
          <w:color w:val="000000"/>
          <w:sz w:val="22"/>
          <w:szCs w:val="22"/>
          <w:vertAlign w:val="superscript"/>
        </w:rPr>
        <w:t xml:space="preserve">                                              </w:t>
      </w:r>
      <w:r>
        <w:rPr>
          <w:color w:val="000000"/>
          <w:sz w:val="22"/>
          <w:szCs w:val="22"/>
          <w:vertAlign w:val="superscript"/>
        </w:rPr>
        <w:tab/>
      </w:r>
      <w:r>
        <w:rPr>
          <w:color w:val="000000"/>
          <w:sz w:val="22"/>
          <w:szCs w:val="22"/>
          <w:vertAlign w:val="superscript"/>
        </w:rPr>
        <w:tab/>
        <w:t xml:space="preserve"> (atstovavimo pagrindas)</w:t>
      </w:r>
    </w:p>
    <w:p w14:paraId="5DFF67A5" w14:textId="77777777" w:rsidR="009932F1" w:rsidRDefault="009932F1" w:rsidP="009932F1">
      <w:pPr>
        <w:jc w:val="both"/>
        <w:rPr>
          <w:color w:val="000000"/>
          <w:sz w:val="22"/>
          <w:szCs w:val="22"/>
        </w:rPr>
      </w:pPr>
      <w:r>
        <w:rPr>
          <w:color w:val="000000"/>
          <w:sz w:val="22"/>
          <w:szCs w:val="22"/>
        </w:rPr>
        <w:t>priėmė iš Tiekėjo  užsakytas, aukščiau išvardintas,</w:t>
      </w:r>
      <w:r w:rsidRPr="003C7307">
        <w:rPr>
          <w:color w:val="000000"/>
          <w:sz w:val="22"/>
          <w:szCs w:val="22"/>
        </w:rPr>
        <w:t xml:space="preserve"> Prekes.</w:t>
      </w:r>
    </w:p>
    <w:p w14:paraId="2A381184" w14:textId="77777777" w:rsidR="009932F1" w:rsidRDefault="009932F1" w:rsidP="009932F1">
      <w:pPr>
        <w:ind w:firstLine="720"/>
        <w:jc w:val="both"/>
        <w:rPr>
          <w:color w:val="000000"/>
          <w:sz w:val="22"/>
          <w:szCs w:val="22"/>
        </w:rPr>
      </w:pPr>
    </w:p>
    <w:p w14:paraId="4404AFFF" w14:textId="77777777" w:rsidR="009932F1" w:rsidRDefault="009932F1" w:rsidP="009932F1">
      <w:pPr>
        <w:jc w:val="both"/>
        <w:rPr>
          <w:color w:val="000000"/>
          <w:sz w:val="22"/>
          <w:szCs w:val="22"/>
        </w:rPr>
      </w:pPr>
      <w:r>
        <w:rPr>
          <w:color w:val="000000"/>
          <w:sz w:val="22"/>
          <w:szCs w:val="22"/>
        </w:rPr>
        <w:t xml:space="preserve">Atsižvelgiant į tai, Pirkėjas turi sumokėti Tiekėjui _______________ eurų ( ___________________) </w:t>
      </w:r>
    </w:p>
    <w:p w14:paraId="02E0A893" w14:textId="77777777" w:rsidR="009932F1" w:rsidRDefault="009932F1" w:rsidP="009932F1">
      <w:pPr>
        <w:ind w:firstLine="720"/>
        <w:jc w:val="both"/>
        <w:rPr>
          <w:color w:val="000000"/>
          <w:sz w:val="22"/>
          <w:szCs w:val="22"/>
          <w:vertAlign w:val="superscript"/>
        </w:rPr>
      </w:pPr>
      <w:r>
        <w:rPr>
          <w:color w:val="000000"/>
          <w:sz w:val="22"/>
          <w:szCs w:val="22"/>
        </w:rPr>
        <w:t xml:space="preserve">                                                                              </w:t>
      </w:r>
      <w:r>
        <w:rPr>
          <w:color w:val="000000"/>
          <w:sz w:val="22"/>
          <w:szCs w:val="22"/>
          <w:vertAlign w:val="superscript"/>
        </w:rPr>
        <w:t xml:space="preserve">(suma skaičiais) </w:t>
      </w:r>
      <w:r>
        <w:rPr>
          <w:color w:val="000000"/>
          <w:sz w:val="22"/>
          <w:szCs w:val="22"/>
          <w:vertAlign w:val="superscript"/>
        </w:rPr>
        <w:tab/>
        <w:t xml:space="preserve">                       (suma žodžiais)</w:t>
      </w:r>
    </w:p>
    <w:p w14:paraId="7FAFC832" w14:textId="77777777" w:rsidR="009932F1" w:rsidRDefault="009932F1" w:rsidP="009932F1">
      <w:pPr>
        <w:keepLines/>
        <w:tabs>
          <w:tab w:val="left" w:pos="5812"/>
        </w:tabs>
        <w:jc w:val="both"/>
        <w:rPr>
          <w:b/>
          <w:color w:val="000000"/>
          <w:sz w:val="22"/>
          <w:szCs w:val="22"/>
        </w:rPr>
      </w:pPr>
      <w:r>
        <w:rPr>
          <w:b/>
          <w:color w:val="000000"/>
          <w:sz w:val="22"/>
          <w:szCs w:val="22"/>
        </w:rPr>
        <w:t>Perdavė</w:t>
      </w:r>
    </w:p>
    <w:p w14:paraId="15A01A3C" w14:textId="77777777" w:rsidR="009932F1" w:rsidRDefault="009932F1" w:rsidP="009932F1">
      <w:pPr>
        <w:keepNext/>
        <w:ind w:left="720" w:hanging="720"/>
        <w:jc w:val="both"/>
        <w:outlineLvl w:val="2"/>
        <w:rPr>
          <w:color w:val="000000"/>
          <w:sz w:val="22"/>
          <w:szCs w:val="22"/>
        </w:rPr>
      </w:pPr>
      <w:r>
        <w:rPr>
          <w:color w:val="000000"/>
          <w:sz w:val="22"/>
          <w:szCs w:val="22"/>
        </w:rPr>
        <w:t>____________________</w:t>
      </w:r>
      <w:r>
        <w:rPr>
          <w:color w:val="000000"/>
          <w:sz w:val="22"/>
          <w:szCs w:val="22"/>
        </w:rPr>
        <w:tab/>
      </w:r>
      <w:r>
        <w:rPr>
          <w:color w:val="000000"/>
          <w:sz w:val="22"/>
          <w:szCs w:val="22"/>
        </w:rPr>
        <w:tab/>
        <w:t xml:space="preserve">___________ </w:t>
      </w:r>
      <w:r>
        <w:rPr>
          <w:color w:val="000000"/>
          <w:sz w:val="22"/>
          <w:szCs w:val="22"/>
        </w:rPr>
        <w:tab/>
      </w:r>
      <w:r>
        <w:rPr>
          <w:color w:val="000000"/>
          <w:sz w:val="22"/>
          <w:szCs w:val="22"/>
        </w:rPr>
        <w:tab/>
      </w:r>
      <w:r>
        <w:rPr>
          <w:color w:val="000000"/>
          <w:sz w:val="22"/>
          <w:szCs w:val="22"/>
        </w:rPr>
        <w:tab/>
        <w:t>______________</w:t>
      </w:r>
    </w:p>
    <w:p w14:paraId="3A1B21C6" w14:textId="77777777" w:rsidR="009932F1" w:rsidRDefault="009932F1" w:rsidP="009932F1">
      <w:pPr>
        <w:jc w:val="both"/>
        <w:rPr>
          <w:color w:val="000000"/>
          <w:sz w:val="22"/>
          <w:szCs w:val="22"/>
          <w:vertAlign w:val="superscript"/>
        </w:rPr>
      </w:pPr>
      <w:r>
        <w:rPr>
          <w:color w:val="000000"/>
          <w:sz w:val="22"/>
          <w:szCs w:val="22"/>
          <w:vertAlign w:val="superscript"/>
        </w:rPr>
        <w:t xml:space="preserve">  (pareigų pavadinimas)</w:t>
      </w:r>
      <w:r>
        <w:rPr>
          <w:color w:val="000000"/>
          <w:sz w:val="22"/>
          <w:szCs w:val="22"/>
          <w:vertAlign w:val="superscript"/>
        </w:rPr>
        <w:tab/>
      </w:r>
      <w:r>
        <w:rPr>
          <w:color w:val="000000"/>
          <w:sz w:val="22"/>
          <w:szCs w:val="22"/>
          <w:vertAlign w:val="superscript"/>
        </w:rPr>
        <w:tab/>
        <w:t xml:space="preserve">          (parašas)</w:t>
      </w:r>
      <w:r>
        <w:rPr>
          <w:color w:val="000000"/>
          <w:sz w:val="22"/>
          <w:szCs w:val="22"/>
          <w:vertAlign w:val="superscript"/>
        </w:rPr>
        <w:tab/>
      </w:r>
      <w:r>
        <w:rPr>
          <w:color w:val="000000"/>
          <w:sz w:val="22"/>
          <w:szCs w:val="22"/>
          <w:vertAlign w:val="superscript"/>
        </w:rPr>
        <w:tab/>
      </w:r>
      <w:r>
        <w:rPr>
          <w:color w:val="000000"/>
          <w:sz w:val="22"/>
          <w:szCs w:val="22"/>
          <w:vertAlign w:val="superscript"/>
        </w:rPr>
        <w:tab/>
        <w:t xml:space="preserve">      (vardas, pavardė)</w:t>
      </w:r>
    </w:p>
    <w:p w14:paraId="3DEB88B0" w14:textId="77777777" w:rsidR="009932F1" w:rsidRDefault="009932F1" w:rsidP="009932F1">
      <w:pPr>
        <w:jc w:val="both"/>
        <w:rPr>
          <w:color w:val="000000"/>
          <w:sz w:val="22"/>
          <w:szCs w:val="22"/>
        </w:rPr>
      </w:pPr>
      <w:r>
        <w:rPr>
          <w:color w:val="000000"/>
          <w:sz w:val="22"/>
          <w:szCs w:val="22"/>
        </w:rPr>
        <w:tab/>
      </w:r>
      <w:r>
        <w:rPr>
          <w:color w:val="000000"/>
          <w:sz w:val="22"/>
          <w:szCs w:val="22"/>
        </w:rPr>
        <w:tab/>
        <w:t>A.V.</w:t>
      </w:r>
    </w:p>
    <w:p w14:paraId="0FE7A706" w14:textId="77777777" w:rsidR="009932F1" w:rsidRDefault="009932F1" w:rsidP="009932F1">
      <w:pPr>
        <w:jc w:val="both"/>
        <w:rPr>
          <w:b/>
          <w:color w:val="000000"/>
          <w:sz w:val="22"/>
          <w:szCs w:val="22"/>
        </w:rPr>
      </w:pPr>
      <w:r>
        <w:rPr>
          <w:b/>
          <w:color w:val="000000"/>
          <w:sz w:val="22"/>
          <w:szCs w:val="22"/>
        </w:rPr>
        <w:t>Priėmė</w:t>
      </w:r>
    </w:p>
    <w:p w14:paraId="44FF57E9" w14:textId="77777777" w:rsidR="009932F1" w:rsidRDefault="009932F1" w:rsidP="009932F1">
      <w:pPr>
        <w:keepNext/>
        <w:ind w:left="720" w:hanging="720"/>
        <w:jc w:val="both"/>
        <w:outlineLvl w:val="2"/>
        <w:rPr>
          <w:color w:val="000000"/>
          <w:sz w:val="22"/>
          <w:szCs w:val="22"/>
        </w:rPr>
      </w:pPr>
      <w:r>
        <w:rPr>
          <w:color w:val="000000"/>
          <w:sz w:val="22"/>
          <w:szCs w:val="22"/>
        </w:rPr>
        <w:t>____________________</w:t>
      </w:r>
      <w:r>
        <w:rPr>
          <w:color w:val="000000"/>
          <w:sz w:val="22"/>
          <w:szCs w:val="22"/>
        </w:rPr>
        <w:tab/>
      </w:r>
      <w:r>
        <w:rPr>
          <w:color w:val="000000"/>
          <w:sz w:val="22"/>
          <w:szCs w:val="22"/>
        </w:rPr>
        <w:tab/>
        <w:t xml:space="preserve">____________   </w:t>
      </w:r>
      <w:r>
        <w:rPr>
          <w:color w:val="000000"/>
          <w:sz w:val="22"/>
          <w:szCs w:val="22"/>
        </w:rPr>
        <w:tab/>
      </w:r>
      <w:r>
        <w:rPr>
          <w:color w:val="000000"/>
          <w:sz w:val="22"/>
          <w:szCs w:val="22"/>
        </w:rPr>
        <w:tab/>
        <w:t>______________</w:t>
      </w:r>
    </w:p>
    <w:p w14:paraId="12DC7178" w14:textId="77777777" w:rsidR="009932F1" w:rsidRDefault="009932F1" w:rsidP="009932F1">
      <w:pPr>
        <w:jc w:val="both"/>
        <w:rPr>
          <w:color w:val="000000"/>
          <w:sz w:val="22"/>
          <w:szCs w:val="22"/>
          <w:vertAlign w:val="superscript"/>
        </w:rPr>
      </w:pPr>
      <w:r>
        <w:rPr>
          <w:color w:val="000000"/>
          <w:sz w:val="22"/>
          <w:szCs w:val="22"/>
        </w:rPr>
        <w:t xml:space="preserve">  </w:t>
      </w:r>
      <w:r>
        <w:rPr>
          <w:color w:val="000000"/>
          <w:sz w:val="22"/>
          <w:szCs w:val="22"/>
          <w:vertAlign w:val="superscript"/>
        </w:rPr>
        <w:t>(pareigų pavadinimas)</w:t>
      </w:r>
      <w:r>
        <w:rPr>
          <w:color w:val="000000"/>
          <w:sz w:val="22"/>
          <w:szCs w:val="22"/>
          <w:vertAlign w:val="superscript"/>
        </w:rPr>
        <w:tab/>
      </w:r>
      <w:r>
        <w:rPr>
          <w:color w:val="000000"/>
          <w:sz w:val="22"/>
          <w:szCs w:val="22"/>
          <w:vertAlign w:val="superscript"/>
        </w:rPr>
        <w:tab/>
        <w:t xml:space="preserve">            (parašas)</w:t>
      </w:r>
      <w:r>
        <w:rPr>
          <w:color w:val="000000"/>
          <w:sz w:val="22"/>
          <w:szCs w:val="22"/>
          <w:vertAlign w:val="superscript"/>
        </w:rPr>
        <w:tab/>
      </w:r>
      <w:r>
        <w:rPr>
          <w:color w:val="000000"/>
          <w:sz w:val="22"/>
          <w:szCs w:val="22"/>
          <w:vertAlign w:val="superscript"/>
        </w:rPr>
        <w:tab/>
      </w:r>
      <w:r>
        <w:rPr>
          <w:color w:val="000000"/>
          <w:sz w:val="22"/>
          <w:szCs w:val="22"/>
          <w:vertAlign w:val="superscript"/>
        </w:rPr>
        <w:tab/>
        <w:t xml:space="preserve">       (vardas, pavardė)</w:t>
      </w:r>
    </w:p>
    <w:p w14:paraId="2DF9CAAF" w14:textId="77777777" w:rsidR="009932F1" w:rsidRDefault="009932F1" w:rsidP="009932F1">
      <w:pPr>
        <w:jc w:val="both"/>
        <w:rPr>
          <w:color w:val="000000"/>
          <w:sz w:val="22"/>
          <w:szCs w:val="22"/>
        </w:rPr>
      </w:pPr>
      <w:r>
        <w:rPr>
          <w:color w:val="000000"/>
          <w:sz w:val="22"/>
          <w:szCs w:val="22"/>
        </w:rPr>
        <w:tab/>
      </w:r>
      <w:r>
        <w:rPr>
          <w:color w:val="000000"/>
          <w:sz w:val="22"/>
          <w:szCs w:val="22"/>
        </w:rPr>
        <w:tab/>
        <w:t>A.V.</w:t>
      </w:r>
    </w:p>
    <w:p w14:paraId="62E156FE" w14:textId="77777777" w:rsidR="009932F1" w:rsidRDefault="009932F1" w:rsidP="009932F1">
      <w:pPr>
        <w:jc w:val="center"/>
        <w:rPr>
          <w:b/>
          <w:color w:val="000000"/>
          <w:u w:val="single"/>
        </w:rPr>
      </w:pPr>
    </w:p>
    <w:p w14:paraId="79D329AF" w14:textId="77777777" w:rsidR="009932F1" w:rsidRDefault="009932F1" w:rsidP="009932F1">
      <w:pPr>
        <w:jc w:val="center"/>
        <w:rPr>
          <w:b/>
          <w:color w:val="000000"/>
          <w:u w:val="single"/>
        </w:rPr>
      </w:pPr>
    </w:p>
    <w:p w14:paraId="34F30F7E" w14:textId="77777777" w:rsidR="009932F1" w:rsidRDefault="009932F1" w:rsidP="009932F1">
      <w:pPr>
        <w:ind w:firstLine="1309"/>
        <w:jc w:val="both"/>
      </w:pPr>
    </w:p>
    <w:p w14:paraId="6BA6246B" w14:textId="77777777" w:rsidR="009932F1" w:rsidRDefault="009932F1" w:rsidP="009932F1">
      <w:pPr>
        <w:ind w:firstLine="1309"/>
        <w:jc w:val="both"/>
      </w:pPr>
    </w:p>
    <w:p w14:paraId="5FD0204B" w14:textId="77777777" w:rsidR="009932F1" w:rsidRDefault="009932F1" w:rsidP="009932F1">
      <w:pPr>
        <w:ind w:firstLine="1309"/>
        <w:jc w:val="both"/>
      </w:pPr>
    </w:p>
    <w:p w14:paraId="4E73CE2A" w14:textId="77777777" w:rsidR="009932F1" w:rsidRDefault="009932F1" w:rsidP="009932F1">
      <w:pPr>
        <w:autoSpaceDE w:val="0"/>
        <w:autoSpaceDN w:val="0"/>
        <w:adjustRightInd w:val="0"/>
        <w:ind w:left="5245"/>
        <w:rPr>
          <w:color w:val="000000"/>
        </w:rPr>
      </w:pPr>
    </w:p>
    <w:p w14:paraId="4BB8F0D5" w14:textId="77777777" w:rsidR="009932F1" w:rsidRDefault="009932F1" w:rsidP="009932F1">
      <w:pPr>
        <w:autoSpaceDE w:val="0"/>
        <w:autoSpaceDN w:val="0"/>
        <w:adjustRightInd w:val="0"/>
        <w:ind w:left="5245"/>
        <w:rPr>
          <w:color w:val="000000"/>
        </w:rPr>
      </w:pPr>
    </w:p>
    <w:p w14:paraId="10FBF17A" w14:textId="77777777" w:rsidR="009932F1" w:rsidRDefault="009932F1" w:rsidP="009932F1">
      <w:pPr>
        <w:rPr>
          <w:b/>
          <w:color w:val="000000"/>
        </w:rPr>
      </w:pPr>
    </w:p>
    <w:p w14:paraId="2C6B7D7C" w14:textId="77777777" w:rsidR="009932F1" w:rsidRDefault="009932F1" w:rsidP="009932F1">
      <w:pPr>
        <w:tabs>
          <w:tab w:val="left" w:pos="5245"/>
        </w:tabs>
        <w:autoSpaceDE w:val="0"/>
        <w:autoSpaceDN w:val="0"/>
        <w:adjustRightInd w:val="0"/>
        <w:ind w:left="5245"/>
        <w:rPr>
          <w:color w:val="000000"/>
        </w:rPr>
      </w:pPr>
    </w:p>
    <w:p w14:paraId="32B9BF50" w14:textId="77777777" w:rsidR="009932F1" w:rsidRDefault="009932F1" w:rsidP="009932F1">
      <w:pPr>
        <w:tabs>
          <w:tab w:val="left" w:pos="5245"/>
        </w:tabs>
        <w:autoSpaceDE w:val="0"/>
        <w:autoSpaceDN w:val="0"/>
        <w:adjustRightInd w:val="0"/>
        <w:ind w:left="5245"/>
        <w:rPr>
          <w:color w:val="000000"/>
        </w:rPr>
      </w:pPr>
    </w:p>
    <w:p w14:paraId="1AED1B8F" w14:textId="77777777" w:rsidR="009932F1" w:rsidRDefault="009932F1" w:rsidP="009932F1">
      <w:pPr>
        <w:tabs>
          <w:tab w:val="left" w:pos="5245"/>
        </w:tabs>
        <w:autoSpaceDE w:val="0"/>
        <w:autoSpaceDN w:val="0"/>
        <w:adjustRightInd w:val="0"/>
        <w:ind w:left="5245"/>
        <w:rPr>
          <w:color w:val="000000"/>
        </w:rPr>
      </w:pPr>
    </w:p>
    <w:p w14:paraId="1546F8F8" w14:textId="77777777" w:rsidR="009932F1" w:rsidRDefault="009932F1" w:rsidP="009932F1">
      <w:pPr>
        <w:tabs>
          <w:tab w:val="left" w:pos="5245"/>
        </w:tabs>
        <w:autoSpaceDE w:val="0"/>
        <w:autoSpaceDN w:val="0"/>
        <w:adjustRightInd w:val="0"/>
        <w:ind w:left="5245"/>
        <w:rPr>
          <w:color w:val="000000"/>
        </w:rPr>
      </w:pPr>
    </w:p>
    <w:p w14:paraId="5ECA0886" w14:textId="77777777" w:rsidR="009932F1" w:rsidRDefault="009932F1" w:rsidP="009932F1">
      <w:pPr>
        <w:tabs>
          <w:tab w:val="left" w:pos="5245"/>
        </w:tabs>
        <w:autoSpaceDE w:val="0"/>
        <w:autoSpaceDN w:val="0"/>
        <w:adjustRightInd w:val="0"/>
        <w:ind w:left="5245"/>
        <w:rPr>
          <w:color w:val="000000"/>
        </w:rPr>
      </w:pPr>
    </w:p>
    <w:p w14:paraId="07B5F2FF" w14:textId="77777777" w:rsidR="009932F1" w:rsidRDefault="009932F1" w:rsidP="009932F1">
      <w:pPr>
        <w:tabs>
          <w:tab w:val="left" w:pos="5245"/>
        </w:tabs>
        <w:autoSpaceDE w:val="0"/>
        <w:autoSpaceDN w:val="0"/>
        <w:adjustRightInd w:val="0"/>
        <w:ind w:left="5245"/>
        <w:rPr>
          <w:color w:val="000000"/>
        </w:rPr>
      </w:pPr>
    </w:p>
    <w:p w14:paraId="6A37CCD8" w14:textId="77777777" w:rsidR="009932F1" w:rsidRDefault="009932F1" w:rsidP="009932F1">
      <w:pPr>
        <w:tabs>
          <w:tab w:val="left" w:pos="5245"/>
        </w:tabs>
        <w:autoSpaceDE w:val="0"/>
        <w:autoSpaceDN w:val="0"/>
        <w:adjustRightInd w:val="0"/>
        <w:ind w:left="5245"/>
        <w:rPr>
          <w:color w:val="000000"/>
        </w:rPr>
      </w:pPr>
    </w:p>
    <w:p w14:paraId="79BA5AC0" w14:textId="77777777" w:rsidR="009932F1" w:rsidRDefault="009932F1" w:rsidP="009932F1">
      <w:pPr>
        <w:tabs>
          <w:tab w:val="left" w:pos="5245"/>
        </w:tabs>
        <w:autoSpaceDE w:val="0"/>
        <w:autoSpaceDN w:val="0"/>
        <w:adjustRightInd w:val="0"/>
        <w:ind w:left="5245"/>
        <w:rPr>
          <w:color w:val="000000"/>
        </w:rPr>
      </w:pPr>
    </w:p>
    <w:p w14:paraId="7D38613F" w14:textId="77777777" w:rsidR="009932F1" w:rsidRDefault="009932F1" w:rsidP="009932F1">
      <w:pPr>
        <w:tabs>
          <w:tab w:val="left" w:pos="5245"/>
        </w:tabs>
        <w:autoSpaceDE w:val="0"/>
        <w:autoSpaceDN w:val="0"/>
        <w:adjustRightInd w:val="0"/>
        <w:ind w:left="5245"/>
        <w:rPr>
          <w:color w:val="000000"/>
        </w:rPr>
      </w:pPr>
    </w:p>
    <w:p w14:paraId="76F7A47F" w14:textId="77777777" w:rsidR="009932F1" w:rsidRDefault="009932F1" w:rsidP="009932F1">
      <w:pPr>
        <w:tabs>
          <w:tab w:val="left" w:pos="5245"/>
        </w:tabs>
        <w:autoSpaceDE w:val="0"/>
        <w:autoSpaceDN w:val="0"/>
        <w:adjustRightInd w:val="0"/>
        <w:ind w:left="5245"/>
        <w:rPr>
          <w:color w:val="000000"/>
        </w:rPr>
      </w:pPr>
    </w:p>
    <w:p w14:paraId="156E8AA9" w14:textId="77777777" w:rsidR="009932F1" w:rsidRDefault="009932F1" w:rsidP="009932F1">
      <w:pPr>
        <w:tabs>
          <w:tab w:val="left" w:pos="5529"/>
        </w:tabs>
        <w:autoSpaceDE w:val="0"/>
        <w:autoSpaceDN w:val="0"/>
        <w:adjustRightInd w:val="0"/>
        <w:ind w:left="6237"/>
        <w:rPr>
          <w:color w:val="000000"/>
        </w:rPr>
      </w:pPr>
      <w:r>
        <w:rPr>
          <w:color w:val="000000"/>
        </w:rPr>
        <w:lastRenderedPageBreak/>
        <w:t xml:space="preserve">20__-__- __   Pagrindinės sutarties </w:t>
      </w:r>
    </w:p>
    <w:p w14:paraId="4CCA25DF" w14:textId="77777777" w:rsidR="009932F1" w:rsidRDefault="009932F1" w:rsidP="009932F1">
      <w:pPr>
        <w:tabs>
          <w:tab w:val="left" w:pos="5529"/>
        </w:tabs>
        <w:autoSpaceDE w:val="0"/>
        <w:autoSpaceDN w:val="0"/>
        <w:adjustRightInd w:val="0"/>
        <w:ind w:left="6237"/>
        <w:rPr>
          <w:color w:val="000000"/>
        </w:rPr>
      </w:pPr>
      <w:r>
        <w:rPr>
          <w:color w:val="000000"/>
        </w:rPr>
        <w:t>Nr. ________/_______</w:t>
      </w:r>
    </w:p>
    <w:p w14:paraId="021BC9DC" w14:textId="77777777" w:rsidR="009932F1" w:rsidRPr="00D87163" w:rsidRDefault="009932F1" w:rsidP="009932F1">
      <w:pPr>
        <w:tabs>
          <w:tab w:val="left" w:pos="5529"/>
        </w:tabs>
        <w:autoSpaceDE w:val="0"/>
        <w:autoSpaceDN w:val="0"/>
        <w:adjustRightInd w:val="0"/>
        <w:ind w:left="6237"/>
        <w:rPr>
          <w:color w:val="000000"/>
        </w:rPr>
      </w:pPr>
      <w:r w:rsidRPr="00D87163">
        <w:rPr>
          <w:color w:val="000000"/>
        </w:rPr>
        <w:t>3 priedas</w:t>
      </w:r>
    </w:p>
    <w:p w14:paraId="7F1BBB55" w14:textId="77777777" w:rsidR="009932F1" w:rsidRPr="00D87163" w:rsidRDefault="009932F1" w:rsidP="009932F1">
      <w:pPr>
        <w:tabs>
          <w:tab w:val="left" w:pos="5245"/>
        </w:tabs>
        <w:autoSpaceDE w:val="0"/>
        <w:autoSpaceDN w:val="0"/>
        <w:adjustRightInd w:val="0"/>
        <w:ind w:left="5245"/>
        <w:rPr>
          <w:color w:val="000000"/>
        </w:rPr>
      </w:pPr>
    </w:p>
    <w:p w14:paraId="65EEB7D8" w14:textId="77777777" w:rsidR="009932F1" w:rsidRPr="00D87163" w:rsidRDefault="009932F1" w:rsidP="009932F1">
      <w:pPr>
        <w:tabs>
          <w:tab w:val="left" w:pos="5245"/>
        </w:tabs>
        <w:autoSpaceDE w:val="0"/>
        <w:autoSpaceDN w:val="0"/>
        <w:adjustRightInd w:val="0"/>
        <w:ind w:left="5245"/>
        <w:rPr>
          <w:color w:val="000000"/>
        </w:rPr>
      </w:pPr>
    </w:p>
    <w:p w14:paraId="120FD614" w14:textId="77777777" w:rsidR="009932F1" w:rsidRPr="00D87163" w:rsidRDefault="009932F1" w:rsidP="009932F1">
      <w:pPr>
        <w:tabs>
          <w:tab w:val="left" w:pos="5387"/>
        </w:tabs>
        <w:autoSpaceDE w:val="0"/>
        <w:autoSpaceDN w:val="0"/>
        <w:adjustRightInd w:val="0"/>
        <w:jc w:val="center"/>
        <w:rPr>
          <w:b/>
        </w:rPr>
      </w:pPr>
      <w:r w:rsidRPr="00D87163">
        <w:rPr>
          <w:b/>
        </w:rPr>
        <w:t>TIEKĖJO PASIŪLYMAS</w:t>
      </w:r>
    </w:p>
    <w:p w14:paraId="0494735E" w14:textId="77777777" w:rsidR="009932F1" w:rsidRPr="00D87163" w:rsidRDefault="009932F1" w:rsidP="009932F1">
      <w:pPr>
        <w:tabs>
          <w:tab w:val="left" w:pos="5387"/>
        </w:tabs>
        <w:autoSpaceDE w:val="0"/>
        <w:autoSpaceDN w:val="0"/>
        <w:adjustRightInd w:val="0"/>
        <w:jc w:val="center"/>
        <w:rPr>
          <w:b/>
        </w:rPr>
      </w:pPr>
    </w:p>
    <w:p w14:paraId="4E1A962B" w14:textId="77777777" w:rsidR="009932F1" w:rsidRPr="00D87163" w:rsidRDefault="009932F1" w:rsidP="009932F1">
      <w:pPr>
        <w:jc w:val="center"/>
        <w:rPr>
          <w:i/>
        </w:rPr>
      </w:pPr>
      <w:r w:rsidRPr="00D87163">
        <w:rPr>
          <w:i/>
        </w:rPr>
        <w:t>Dėstymas</w:t>
      </w:r>
    </w:p>
    <w:p w14:paraId="6CFFD239" w14:textId="77777777" w:rsidR="009932F1" w:rsidRPr="00D87163" w:rsidRDefault="009932F1" w:rsidP="009932F1">
      <w:pPr>
        <w:autoSpaceDE w:val="0"/>
        <w:autoSpaceDN w:val="0"/>
        <w:adjustRightInd w:val="0"/>
        <w:jc w:val="center"/>
      </w:pPr>
      <w:r w:rsidRPr="00D87163">
        <w:rPr>
          <w:color w:val="000000"/>
        </w:rPr>
        <w:t>__________________</w:t>
      </w:r>
    </w:p>
    <w:p w14:paraId="2D30D669" w14:textId="77777777" w:rsidR="009932F1" w:rsidRDefault="009932F1" w:rsidP="009932F1">
      <w:pPr>
        <w:rPr>
          <w:b/>
          <w:color w:val="000000"/>
        </w:rPr>
      </w:pPr>
    </w:p>
    <w:p w14:paraId="459E3DCE" w14:textId="77777777" w:rsidR="009932F1" w:rsidRDefault="009932F1" w:rsidP="009932F1"/>
    <w:p w14:paraId="62B5E27F" w14:textId="77777777" w:rsidR="009932F1" w:rsidRDefault="009932F1" w:rsidP="009932F1"/>
    <w:p w14:paraId="7E8B5FE0" w14:textId="77777777" w:rsidR="009932F1" w:rsidRDefault="009932F1" w:rsidP="00F373FF">
      <w:pPr>
        <w:jc w:val="center"/>
        <w:rPr>
          <w:b/>
          <w:bCs/>
          <w:i/>
        </w:rPr>
      </w:pPr>
    </w:p>
    <w:p w14:paraId="25E63E3C" w14:textId="77777777" w:rsidR="00F373FF" w:rsidRPr="00540DE2" w:rsidRDefault="00F373FF" w:rsidP="00F373FF">
      <w:pPr>
        <w:jc w:val="center"/>
        <w:rPr>
          <w:b/>
          <w:bCs/>
          <w:i/>
        </w:rPr>
      </w:pPr>
      <w:r w:rsidRPr="00540DE2">
        <w:rPr>
          <w:b/>
          <w:bCs/>
          <w:i/>
        </w:rPr>
        <w:t>___________</w:t>
      </w:r>
    </w:p>
    <w:p w14:paraId="12C6FBCF" w14:textId="2A5543E5" w:rsidR="00F373FF" w:rsidRDefault="00F373FF" w:rsidP="00F373FF">
      <w:pPr>
        <w:spacing w:after="200" w:line="276" w:lineRule="auto"/>
        <w:jc w:val="center"/>
        <w:rPr>
          <w:b/>
          <w:sz w:val="22"/>
          <w:szCs w:val="22"/>
          <w:highlight w:val="yellow"/>
        </w:rPr>
      </w:pPr>
      <w:r>
        <w:rPr>
          <w:b/>
          <w:sz w:val="22"/>
          <w:szCs w:val="22"/>
          <w:highlight w:val="yellow"/>
        </w:rPr>
        <w:t xml:space="preserve"> </w:t>
      </w:r>
    </w:p>
    <w:p w14:paraId="18B85836" w14:textId="77777777" w:rsidR="009932F1" w:rsidRDefault="009932F1" w:rsidP="00F373FF">
      <w:pPr>
        <w:spacing w:after="200" w:line="276" w:lineRule="auto"/>
        <w:jc w:val="center"/>
        <w:rPr>
          <w:b/>
          <w:sz w:val="22"/>
          <w:szCs w:val="22"/>
          <w:highlight w:val="yellow"/>
        </w:rPr>
      </w:pPr>
    </w:p>
    <w:p w14:paraId="731CCB68" w14:textId="77777777" w:rsidR="009932F1" w:rsidRDefault="009932F1" w:rsidP="00F373FF">
      <w:pPr>
        <w:spacing w:after="200" w:line="276" w:lineRule="auto"/>
        <w:jc w:val="center"/>
        <w:rPr>
          <w:b/>
          <w:sz w:val="22"/>
          <w:szCs w:val="22"/>
          <w:highlight w:val="yellow"/>
        </w:rPr>
      </w:pPr>
    </w:p>
    <w:p w14:paraId="32B45309" w14:textId="77777777" w:rsidR="009932F1" w:rsidRDefault="009932F1" w:rsidP="00F373FF">
      <w:pPr>
        <w:spacing w:after="200" w:line="276" w:lineRule="auto"/>
        <w:jc w:val="center"/>
        <w:rPr>
          <w:b/>
          <w:sz w:val="22"/>
          <w:szCs w:val="22"/>
          <w:highlight w:val="yellow"/>
        </w:rPr>
      </w:pPr>
    </w:p>
    <w:p w14:paraId="4AE25CA8" w14:textId="77777777" w:rsidR="009932F1" w:rsidRDefault="009932F1" w:rsidP="00F373FF">
      <w:pPr>
        <w:spacing w:after="200" w:line="276" w:lineRule="auto"/>
        <w:jc w:val="center"/>
        <w:rPr>
          <w:b/>
          <w:sz w:val="22"/>
          <w:szCs w:val="22"/>
          <w:highlight w:val="yellow"/>
        </w:rPr>
      </w:pPr>
    </w:p>
    <w:p w14:paraId="69097172" w14:textId="77777777" w:rsidR="009932F1" w:rsidRDefault="009932F1" w:rsidP="00F373FF">
      <w:pPr>
        <w:spacing w:after="200" w:line="276" w:lineRule="auto"/>
        <w:jc w:val="center"/>
        <w:rPr>
          <w:b/>
          <w:sz w:val="22"/>
          <w:szCs w:val="22"/>
          <w:highlight w:val="yellow"/>
        </w:rPr>
      </w:pPr>
    </w:p>
    <w:p w14:paraId="2A520924" w14:textId="77777777" w:rsidR="009932F1" w:rsidRDefault="009932F1" w:rsidP="00F373FF">
      <w:pPr>
        <w:spacing w:after="200" w:line="276" w:lineRule="auto"/>
        <w:jc w:val="center"/>
        <w:rPr>
          <w:b/>
          <w:sz w:val="22"/>
          <w:szCs w:val="22"/>
          <w:highlight w:val="yellow"/>
        </w:rPr>
      </w:pPr>
    </w:p>
    <w:p w14:paraId="2F129B91" w14:textId="77777777" w:rsidR="001360DF" w:rsidRDefault="001360DF" w:rsidP="00F373FF">
      <w:pPr>
        <w:spacing w:after="200" w:line="276" w:lineRule="auto"/>
        <w:jc w:val="center"/>
        <w:rPr>
          <w:b/>
          <w:sz w:val="22"/>
          <w:szCs w:val="22"/>
          <w:highlight w:val="yellow"/>
        </w:rPr>
      </w:pPr>
    </w:p>
    <w:p w14:paraId="0745C570" w14:textId="77777777" w:rsidR="001360DF" w:rsidRDefault="001360DF" w:rsidP="00F373FF">
      <w:pPr>
        <w:spacing w:after="200" w:line="276" w:lineRule="auto"/>
        <w:jc w:val="center"/>
        <w:rPr>
          <w:b/>
          <w:sz w:val="22"/>
          <w:szCs w:val="22"/>
          <w:highlight w:val="yellow"/>
        </w:rPr>
      </w:pPr>
    </w:p>
    <w:p w14:paraId="1AB40BD1" w14:textId="77777777" w:rsidR="001360DF" w:rsidRDefault="001360DF" w:rsidP="00F373FF">
      <w:pPr>
        <w:spacing w:after="200" w:line="276" w:lineRule="auto"/>
        <w:jc w:val="center"/>
        <w:rPr>
          <w:b/>
          <w:sz w:val="22"/>
          <w:szCs w:val="22"/>
          <w:highlight w:val="yellow"/>
        </w:rPr>
      </w:pPr>
    </w:p>
    <w:p w14:paraId="08361843" w14:textId="77777777" w:rsidR="001360DF" w:rsidRDefault="001360DF" w:rsidP="00F373FF">
      <w:pPr>
        <w:spacing w:after="200" w:line="276" w:lineRule="auto"/>
        <w:jc w:val="center"/>
        <w:rPr>
          <w:b/>
          <w:sz w:val="22"/>
          <w:szCs w:val="22"/>
          <w:highlight w:val="yellow"/>
        </w:rPr>
      </w:pPr>
    </w:p>
    <w:p w14:paraId="1E4D72D2" w14:textId="77777777" w:rsidR="001360DF" w:rsidRDefault="001360DF" w:rsidP="00F373FF">
      <w:pPr>
        <w:spacing w:after="200" w:line="276" w:lineRule="auto"/>
        <w:jc w:val="center"/>
        <w:rPr>
          <w:b/>
          <w:sz w:val="22"/>
          <w:szCs w:val="22"/>
          <w:highlight w:val="yellow"/>
        </w:rPr>
      </w:pPr>
    </w:p>
    <w:p w14:paraId="1C3AA9C6" w14:textId="77777777" w:rsidR="001360DF" w:rsidRDefault="001360DF" w:rsidP="00F373FF">
      <w:pPr>
        <w:spacing w:after="200" w:line="276" w:lineRule="auto"/>
        <w:jc w:val="center"/>
        <w:rPr>
          <w:b/>
          <w:sz w:val="22"/>
          <w:szCs w:val="22"/>
          <w:highlight w:val="yellow"/>
        </w:rPr>
      </w:pPr>
    </w:p>
    <w:p w14:paraId="118FCF59" w14:textId="77777777" w:rsidR="001360DF" w:rsidRDefault="001360DF" w:rsidP="00F373FF">
      <w:pPr>
        <w:spacing w:after="200" w:line="276" w:lineRule="auto"/>
        <w:jc w:val="center"/>
        <w:rPr>
          <w:b/>
          <w:sz w:val="22"/>
          <w:szCs w:val="22"/>
          <w:highlight w:val="yellow"/>
        </w:rPr>
      </w:pPr>
    </w:p>
    <w:p w14:paraId="55124892" w14:textId="77777777" w:rsidR="001360DF" w:rsidRDefault="001360DF" w:rsidP="00F373FF">
      <w:pPr>
        <w:spacing w:after="200" w:line="276" w:lineRule="auto"/>
        <w:jc w:val="center"/>
        <w:rPr>
          <w:b/>
          <w:sz w:val="22"/>
          <w:szCs w:val="22"/>
          <w:highlight w:val="yellow"/>
        </w:rPr>
      </w:pPr>
    </w:p>
    <w:p w14:paraId="3976EE91" w14:textId="77777777" w:rsidR="001360DF" w:rsidRDefault="001360DF" w:rsidP="00F373FF">
      <w:pPr>
        <w:spacing w:after="200" w:line="276" w:lineRule="auto"/>
        <w:jc w:val="center"/>
        <w:rPr>
          <w:b/>
          <w:sz w:val="22"/>
          <w:szCs w:val="22"/>
          <w:highlight w:val="yellow"/>
        </w:rPr>
      </w:pPr>
    </w:p>
    <w:p w14:paraId="22AB0F3D" w14:textId="77777777" w:rsidR="001360DF" w:rsidRDefault="001360DF" w:rsidP="00F373FF">
      <w:pPr>
        <w:spacing w:after="200" w:line="276" w:lineRule="auto"/>
        <w:jc w:val="center"/>
        <w:rPr>
          <w:b/>
          <w:sz w:val="22"/>
          <w:szCs w:val="22"/>
          <w:highlight w:val="yellow"/>
        </w:rPr>
      </w:pPr>
    </w:p>
    <w:p w14:paraId="1774537B" w14:textId="77777777" w:rsidR="001360DF" w:rsidRDefault="001360DF" w:rsidP="00F373FF">
      <w:pPr>
        <w:spacing w:after="200" w:line="276" w:lineRule="auto"/>
        <w:jc w:val="center"/>
        <w:rPr>
          <w:b/>
          <w:sz w:val="22"/>
          <w:szCs w:val="22"/>
          <w:highlight w:val="yellow"/>
        </w:rPr>
      </w:pPr>
    </w:p>
    <w:p w14:paraId="64B351A0" w14:textId="77777777" w:rsidR="001360DF" w:rsidRDefault="001360DF" w:rsidP="00F373FF">
      <w:pPr>
        <w:spacing w:after="200" w:line="276" w:lineRule="auto"/>
        <w:jc w:val="center"/>
        <w:rPr>
          <w:b/>
          <w:sz w:val="22"/>
          <w:szCs w:val="22"/>
          <w:highlight w:val="yellow"/>
        </w:rPr>
      </w:pPr>
    </w:p>
    <w:p w14:paraId="4E4F4CF4" w14:textId="77777777" w:rsidR="001360DF" w:rsidRDefault="001360DF" w:rsidP="00F373FF">
      <w:pPr>
        <w:spacing w:after="200" w:line="276" w:lineRule="auto"/>
        <w:jc w:val="center"/>
        <w:rPr>
          <w:b/>
          <w:sz w:val="22"/>
          <w:szCs w:val="22"/>
          <w:highlight w:val="yellow"/>
        </w:rPr>
      </w:pPr>
    </w:p>
    <w:p w14:paraId="534800B6" w14:textId="77777777" w:rsidR="001360DF" w:rsidRDefault="001360DF" w:rsidP="00F373FF">
      <w:pPr>
        <w:spacing w:after="200" w:line="276" w:lineRule="auto"/>
        <w:jc w:val="center"/>
        <w:rPr>
          <w:b/>
          <w:sz w:val="22"/>
          <w:szCs w:val="22"/>
          <w:highlight w:val="yellow"/>
        </w:rPr>
      </w:pPr>
    </w:p>
    <w:p w14:paraId="0C501851" w14:textId="77777777" w:rsidR="001360DF" w:rsidRDefault="001360DF" w:rsidP="00F373FF">
      <w:pPr>
        <w:spacing w:after="200" w:line="276" w:lineRule="auto"/>
        <w:jc w:val="center"/>
        <w:rPr>
          <w:b/>
          <w:sz w:val="22"/>
          <w:szCs w:val="22"/>
          <w:highlight w:val="yellow"/>
        </w:rPr>
      </w:pPr>
    </w:p>
    <w:p w14:paraId="7E0018D7" w14:textId="5EDE9A9D" w:rsidR="00F373FF" w:rsidRPr="00540DE2" w:rsidRDefault="00F373FF" w:rsidP="00F373FF">
      <w:pPr>
        <w:ind w:left="5387"/>
      </w:pPr>
      <w:r w:rsidRPr="00540DE2">
        <w:lastRenderedPageBreak/>
        <w:t>20</w:t>
      </w:r>
      <w:r w:rsidR="000C114A">
        <w:t>2</w:t>
      </w:r>
      <w:r>
        <w:t>__</w:t>
      </w:r>
      <w:r w:rsidRPr="00540DE2">
        <w:t xml:space="preserve">-___-____ </w:t>
      </w:r>
      <w:r>
        <w:t xml:space="preserve">Preliminariosios </w:t>
      </w:r>
      <w:r w:rsidRPr="00540DE2">
        <w:t>sutarties</w:t>
      </w:r>
      <w:r w:rsidR="004E32D0" w:rsidRPr="004E32D0">
        <w:rPr>
          <w:bCs/>
        </w:rPr>
        <w:t xml:space="preserve"> dėl </w:t>
      </w:r>
      <w:r w:rsidR="00BC5E31" w:rsidRPr="00BC5E31">
        <w:t>daugkartinio naudojimo veido kaukių</w:t>
      </w:r>
      <w:r w:rsidR="00B44F6A" w:rsidRPr="0086100E">
        <w:rPr>
          <w:rFonts w:eastAsia="Calibri"/>
        </w:rPr>
        <w:t xml:space="preserve"> </w:t>
      </w:r>
      <w:r w:rsidR="004E32D0" w:rsidRPr="004E32D0">
        <w:rPr>
          <w:bCs/>
        </w:rPr>
        <w:t>įsigijimo</w:t>
      </w:r>
      <w:r w:rsidRPr="00540DE2">
        <w:t xml:space="preserve"> Nr._______/_________</w:t>
      </w:r>
    </w:p>
    <w:p w14:paraId="01232F34" w14:textId="4B3E1F0B" w:rsidR="00F373FF" w:rsidRDefault="00F373FF" w:rsidP="007D665F">
      <w:pPr>
        <w:spacing w:after="200" w:line="276" w:lineRule="auto"/>
        <w:jc w:val="center"/>
      </w:pPr>
      <w:r>
        <w:t xml:space="preserve">                                 3</w:t>
      </w:r>
      <w:r w:rsidRPr="00540DE2">
        <w:t xml:space="preserve"> priedas</w:t>
      </w:r>
    </w:p>
    <w:p w14:paraId="2E307408" w14:textId="3631431D" w:rsidR="009932F1" w:rsidRDefault="007D665F" w:rsidP="007D665F">
      <w:pPr>
        <w:spacing w:after="200" w:line="276" w:lineRule="auto"/>
        <w:jc w:val="center"/>
        <w:rPr>
          <w:b/>
          <w:sz w:val="22"/>
          <w:szCs w:val="22"/>
        </w:rPr>
      </w:pPr>
      <w:r>
        <w:rPr>
          <w:noProof/>
          <w:sz w:val="22"/>
          <w:lang w:eastAsia="lt-LT"/>
        </w:rPr>
        <w:drawing>
          <wp:anchor distT="0" distB="0" distL="114300" distR="114300" simplePos="0" relativeHeight="251659264" behindDoc="0" locked="0" layoutInCell="1" allowOverlap="1" wp14:anchorId="18D3ADFF" wp14:editId="7C00F6FF">
            <wp:simplePos x="0" y="0"/>
            <wp:positionH relativeFrom="column">
              <wp:posOffset>2272030</wp:posOffset>
            </wp:positionH>
            <wp:positionV relativeFrom="paragraph">
              <wp:posOffset>399532</wp:posOffset>
            </wp:positionV>
            <wp:extent cx="1986840" cy="753840"/>
            <wp:effectExtent l="0" t="0" r="0" b="8160"/>
            <wp:wrapTopAndBottom/>
            <wp:docPr id="1"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lum bright="-50000"/>
                      <a:alphaModFix/>
                    </a:blip>
                    <a:srcRect/>
                    <a:stretch>
                      <a:fillRect/>
                    </a:stretch>
                  </pic:blipFill>
                  <pic:spPr>
                    <a:xfrm>
                      <a:off x="0" y="0"/>
                      <a:ext cx="1986840" cy="753840"/>
                    </a:xfrm>
                    <a:prstGeom prst="rect">
                      <a:avLst/>
                    </a:prstGeom>
                  </pic:spPr>
                </pic:pic>
              </a:graphicData>
            </a:graphic>
          </wp:anchor>
        </w:drawing>
      </w:r>
      <w:r w:rsidR="00F373FF" w:rsidRPr="00F373FF">
        <w:rPr>
          <w:rFonts w:eastAsia="Calibri"/>
          <w:b/>
          <w:color w:val="000000" w:themeColor="text1"/>
        </w:rPr>
        <w:t xml:space="preserve">TIEKĖJO </w:t>
      </w:r>
      <w:r w:rsidR="00F373FF" w:rsidRPr="00F373FF">
        <w:rPr>
          <w:rFonts w:eastAsia="Calibri"/>
          <w:b/>
          <w:bCs/>
        </w:rPr>
        <w:t>KONKURSE PATEIKTAS PASIŪLYMAS</w:t>
      </w:r>
    </w:p>
    <w:p w14:paraId="1001DF81" w14:textId="339A0151" w:rsidR="007D665F" w:rsidRDefault="007D665F" w:rsidP="007D665F">
      <w:pPr>
        <w:pStyle w:val="Standard"/>
        <w:ind w:left="7088"/>
        <w:jc w:val="center"/>
        <w:rPr>
          <w:sz w:val="22"/>
        </w:rPr>
      </w:pPr>
    </w:p>
    <w:p w14:paraId="32E8086B" w14:textId="77777777" w:rsidR="007D665F" w:rsidRDefault="007D665F" w:rsidP="007D665F">
      <w:pPr>
        <w:pStyle w:val="Standard"/>
        <w:ind w:right="-178"/>
        <w:jc w:val="center"/>
        <w:rPr>
          <w:b/>
          <w:sz w:val="22"/>
        </w:rPr>
      </w:pPr>
    </w:p>
    <w:p w14:paraId="0A97BF53" w14:textId="77777777" w:rsidR="007D665F" w:rsidRDefault="007D665F" w:rsidP="007D665F">
      <w:pPr>
        <w:pStyle w:val="Standard"/>
        <w:ind w:right="-178"/>
        <w:jc w:val="center"/>
        <w:rPr>
          <w:rFonts w:ascii="Times New Roman" w:hAnsi="Times New Roman" w:cs="Times New Roman"/>
          <w:b/>
          <w:szCs w:val="20"/>
          <w:lang w:eastAsia="lt-LT"/>
        </w:rPr>
      </w:pPr>
      <w:r>
        <w:rPr>
          <w:rFonts w:ascii="Times New Roman" w:eastAsia="Times New Roman" w:hAnsi="Times New Roman" w:cs="Times New Roman"/>
          <w:b/>
          <w:sz w:val="20"/>
          <w:szCs w:val="20"/>
          <w:lang w:eastAsia="lt-LT"/>
        </w:rPr>
        <w:t>Įm.kod.141517066,  PVM kodas: LT415170610, Savanorių pr. 435A, LT-49280, Kaunas</w:t>
      </w:r>
    </w:p>
    <w:p w14:paraId="4834C269" w14:textId="77777777" w:rsidR="007D665F" w:rsidRDefault="007D665F" w:rsidP="007D665F">
      <w:pPr>
        <w:pStyle w:val="Standard"/>
        <w:tabs>
          <w:tab w:val="center" w:pos="2520"/>
        </w:tabs>
        <w:rPr>
          <w:sz w:val="22"/>
        </w:rPr>
      </w:pPr>
    </w:p>
    <w:p w14:paraId="2B130712" w14:textId="77777777" w:rsidR="007D665F" w:rsidRDefault="007D665F" w:rsidP="007D665F">
      <w:pPr>
        <w:pStyle w:val="Standard"/>
        <w:tabs>
          <w:tab w:val="center" w:pos="2520"/>
        </w:tabs>
        <w:rPr>
          <w:sz w:val="22"/>
        </w:rPr>
      </w:pPr>
    </w:p>
    <w:p w14:paraId="06442366" w14:textId="4C10A0C1" w:rsidR="007D665F" w:rsidRDefault="007D665F" w:rsidP="007D665F">
      <w:pPr>
        <w:pStyle w:val="Standard"/>
        <w:tabs>
          <w:tab w:val="center" w:pos="2520"/>
        </w:tabs>
        <w:rPr>
          <w:sz w:val="22"/>
        </w:rPr>
      </w:pPr>
      <w:r>
        <w:rPr>
          <w:sz w:val="22"/>
        </w:rPr>
        <w:t xml:space="preserve"> Kalėjimų departamentui prie LR Teisingumo Ministerijos</w:t>
      </w:r>
    </w:p>
    <w:p w14:paraId="7F0EA285" w14:textId="77777777" w:rsidR="007D665F" w:rsidRDefault="007D665F" w:rsidP="007D665F">
      <w:pPr>
        <w:pStyle w:val="Standard"/>
        <w:jc w:val="right"/>
        <w:rPr>
          <w:sz w:val="22"/>
        </w:rPr>
      </w:pPr>
    </w:p>
    <w:p w14:paraId="6F7DB76F" w14:textId="77777777" w:rsidR="007D665F" w:rsidRDefault="007D665F" w:rsidP="007D665F">
      <w:pPr>
        <w:pStyle w:val="Standard"/>
        <w:jc w:val="right"/>
        <w:rPr>
          <w:sz w:val="22"/>
        </w:rPr>
      </w:pPr>
    </w:p>
    <w:p w14:paraId="44F3058D" w14:textId="77777777" w:rsidR="007D665F" w:rsidRDefault="007D665F" w:rsidP="007D665F">
      <w:pPr>
        <w:pStyle w:val="Standard"/>
        <w:jc w:val="center"/>
        <w:rPr>
          <w:b/>
        </w:rPr>
      </w:pPr>
      <w:r>
        <w:rPr>
          <w:b/>
        </w:rPr>
        <w:t>PASIŪLYMAS</w:t>
      </w:r>
    </w:p>
    <w:p w14:paraId="3A28BF2D" w14:textId="09E6A90B" w:rsidR="007D665F" w:rsidRDefault="007D665F" w:rsidP="007D665F">
      <w:pPr>
        <w:pStyle w:val="Standard"/>
        <w:ind w:right="-178"/>
        <w:jc w:val="center"/>
        <w:rPr>
          <w:b/>
          <w:bCs/>
          <w:iCs/>
        </w:rPr>
      </w:pPr>
      <w:r>
        <w:rPr>
          <w:b/>
          <w:bCs/>
          <w:iCs/>
        </w:rPr>
        <w:t>DAUGKARTINIO NAUDOJIMO VEIDO KAUKIŲ BAUSMIŲ VYKDYMO SISTEMOS ĮSTAIGOMS CENTRALIZUOTAM PIRKIMUI</w:t>
      </w:r>
    </w:p>
    <w:p w14:paraId="483AE9BA" w14:textId="77777777" w:rsidR="007D665F" w:rsidRDefault="007D665F" w:rsidP="007D665F">
      <w:pPr>
        <w:pStyle w:val="Standard"/>
        <w:jc w:val="center"/>
        <w:rPr>
          <w:b/>
          <w:sz w:val="22"/>
        </w:rPr>
      </w:pPr>
    </w:p>
    <w:p w14:paraId="1725703F" w14:textId="77777777" w:rsidR="007D665F" w:rsidRDefault="007D665F" w:rsidP="007D665F">
      <w:pPr>
        <w:pStyle w:val="Standard"/>
        <w:jc w:val="center"/>
        <w:rPr>
          <w:sz w:val="22"/>
        </w:rPr>
      </w:pPr>
      <w:r>
        <w:rPr>
          <w:sz w:val="22"/>
        </w:rPr>
        <w:t>2021-02-12 Nr. 20210212/01</w:t>
      </w:r>
    </w:p>
    <w:p w14:paraId="124FD50A" w14:textId="77777777" w:rsidR="007D665F" w:rsidRDefault="007D665F" w:rsidP="007D665F">
      <w:pPr>
        <w:pStyle w:val="Standard"/>
        <w:jc w:val="center"/>
        <w:rPr>
          <w:sz w:val="22"/>
        </w:rPr>
      </w:pPr>
      <w:r>
        <w:rPr>
          <w:sz w:val="22"/>
        </w:rPr>
        <w:t>(Data)</w:t>
      </w:r>
    </w:p>
    <w:p w14:paraId="1BACA44C" w14:textId="77777777" w:rsidR="007D665F" w:rsidRDefault="007D665F" w:rsidP="007D665F">
      <w:pPr>
        <w:pStyle w:val="Standard"/>
        <w:jc w:val="center"/>
        <w:rPr>
          <w:b/>
          <w:sz w:val="22"/>
        </w:rPr>
      </w:pPr>
      <w:r>
        <w:rPr>
          <w:b/>
          <w:sz w:val="22"/>
        </w:rPr>
        <w:t>Kaunas</w:t>
      </w:r>
    </w:p>
    <w:p w14:paraId="4927ABE9" w14:textId="77777777" w:rsidR="007D665F" w:rsidRDefault="007D665F" w:rsidP="007D665F">
      <w:pPr>
        <w:pStyle w:val="Standard"/>
        <w:jc w:val="center"/>
      </w:pPr>
      <w:r>
        <w:t>(Sudarymo vieta)</w:t>
      </w:r>
    </w:p>
    <w:p w14:paraId="11FADB3F" w14:textId="77777777" w:rsidR="007D665F" w:rsidRDefault="007D665F" w:rsidP="007D665F">
      <w:pPr>
        <w:pStyle w:val="Standard"/>
      </w:pPr>
      <w:r>
        <w:t>1 lentelė.</w:t>
      </w:r>
    </w:p>
    <w:tbl>
      <w:tblPr>
        <w:tblW w:w="9409" w:type="dxa"/>
        <w:tblInd w:w="-108" w:type="dxa"/>
        <w:tblLayout w:type="fixed"/>
        <w:tblCellMar>
          <w:left w:w="10" w:type="dxa"/>
          <w:right w:w="10" w:type="dxa"/>
        </w:tblCellMar>
        <w:tblLook w:val="04A0" w:firstRow="1" w:lastRow="0" w:firstColumn="1" w:lastColumn="0" w:noHBand="0" w:noVBand="1"/>
      </w:tblPr>
      <w:tblGrid>
        <w:gridCol w:w="4757"/>
        <w:gridCol w:w="4652"/>
      </w:tblGrid>
      <w:tr w:rsidR="007D665F" w14:paraId="1F946D72" w14:textId="77777777" w:rsidTr="007D665F">
        <w:trPr>
          <w:trHeight w:val="377"/>
        </w:trPr>
        <w:tc>
          <w:tcPr>
            <w:tcW w:w="4757" w:type="dxa"/>
            <w:tcBorders>
              <w:top w:val="single" w:sz="4" w:space="0" w:color="00000A"/>
              <w:left w:val="single" w:sz="4" w:space="0" w:color="00000A"/>
              <w:bottom w:val="single" w:sz="4" w:space="0" w:color="00000A"/>
              <w:right w:val="single" w:sz="4" w:space="0" w:color="00000A"/>
            </w:tcBorders>
            <w:shd w:val="clear" w:color="auto" w:fill="D9E2F3"/>
            <w:tcMar>
              <w:top w:w="0" w:type="dxa"/>
              <w:left w:w="108" w:type="dxa"/>
              <w:bottom w:w="0" w:type="dxa"/>
              <w:right w:w="108" w:type="dxa"/>
            </w:tcMar>
          </w:tcPr>
          <w:p w14:paraId="5FB9ABF1" w14:textId="77777777" w:rsidR="007D665F" w:rsidRDefault="007D665F" w:rsidP="007D665F">
            <w:pPr>
              <w:pStyle w:val="Standard"/>
            </w:pPr>
            <w:r>
              <w:t xml:space="preserve">Tiekėjo pavadinimas, juridinio asmens kodas </w:t>
            </w:r>
            <w:r>
              <w:rPr>
                <w:i/>
              </w:rPr>
              <w:t>(Jeigu dalyvauja ūkio subjektų grupė, surašomi visi dalyvių pavadinimai, juridinio asmens kodai):</w:t>
            </w:r>
          </w:p>
          <w:p w14:paraId="71063542" w14:textId="77777777" w:rsidR="007D665F" w:rsidRDefault="007D665F" w:rsidP="007D665F">
            <w:pPr>
              <w:pStyle w:val="Standard"/>
              <w:rPr>
                <w:i/>
              </w:rPr>
            </w:pPr>
            <w:r>
              <w:rPr>
                <w:i/>
              </w:rPr>
              <w:t>Atsakingasis partneris:</w:t>
            </w:r>
          </w:p>
          <w:p w14:paraId="163616B8" w14:textId="77777777" w:rsidR="007D665F" w:rsidRDefault="007D665F" w:rsidP="007D665F">
            <w:pPr>
              <w:pStyle w:val="Standard"/>
              <w:rPr>
                <w:i/>
              </w:rPr>
            </w:pPr>
            <w:r>
              <w:rPr>
                <w:i/>
              </w:rPr>
              <w:t>Partneris Nr. 1:</w:t>
            </w:r>
          </w:p>
          <w:p w14:paraId="3412607E" w14:textId="77777777" w:rsidR="007D665F" w:rsidRDefault="007D665F" w:rsidP="007D665F">
            <w:pPr>
              <w:pStyle w:val="Standard"/>
              <w:jc w:val="both"/>
              <w:rPr>
                <w:i/>
              </w:rPr>
            </w:pPr>
            <w:r>
              <w:rPr>
                <w:i/>
              </w:rPr>
              <w:t>Partneris Nr. 2 ir t.t.</w:t>
            </w:r>
          </w:p>
        </w:tc>
        <w:tc>
          <w:tcPr>
            <w:tcW w:w="46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0C9ED6" w14:textId="77777777" w:rsidR="007D665F" w:rsidRDefault="007D665F" w:rsidP="007D665F">
            <w:pPr>
              <w:pStyle w:val="Standard"/>
              <w:snapToGrid w:val="0"/>
              <w:jc w:val="center"/>
              <w:rPr>
                <w:rFonts w:ascii="Times New Roman" w:hAnsi="Times New Roman" w:cs="Times New Roman"/>
                <w:szCs w:val="20"/>
                <w:lang w:eastAsia="lt-LT"/>
              </w:rPr>
            </w:pPr>
          </w:p>
          <w:p w14:paraId="3F364225" w14:textId="77777777" w:rsidR="007D665F" w:rsidRDefault="007D665F" w:rsidP="007D665F">
            <w:pPr>
              <w:pStyle w:val="Standard"/>
              <w:snapToGrid w:val="0"/>
              <w:jc w:val="center"/>
              <w:rPr>
                <w:rFonts w:ascii="Times New Roman" w:hAnsi="Times New Roman" w:cs="Times New Roman"/>
                <w:szCs w:val="20"/>
                <w:lang w:eastAsia="lt-LT"/>
              </w:rPr>
            </w:pPr>
            <w:r>
              <w:rPr>
                <w:rFonts w:ascii="Times New Roman" w:eastAsia="Times New Roman" w:hAnsi="Times New Roman" w:cs="Times New Roman"/>
                <w:sz w:val="20"/>
                <w:szCs w:val="20"/>
                <w:lang w:eastAsia="lt-LT"/>
              </w:rPr>
              <w:t>SABELIJOS PREKYBA UAB</w:t>
            </w:r>
          </w:p>
        </w:tc>
      </w:tr>
      <w:tr w:rsidR="007D665F" w14:paraId="36328E55" w14:textId="77777777" w:rsidTr="007D665F">
        <w:trPr>
          <w:trHeight w:val="559"/>
        </w:trPr>
        <w:tc>
          <w:tcPr>
            <w:tcW w:w="4757" w:type="dxa"/>
            <w:tcBorders>
              <w:top w:val="single" w:sz="4" w:space="0" w:color="00000A"/>
              <w:left w:val="single" w:sz="4" w:space="0" w:color="00000A"/>
              <w:bottom w:val="single" w:sz="4" w:space="0" w:color="00000A"/>
              <w:right w:val="single" w:sz="4" w:space="0" w:color="00000A"/>
            </w:tcBorders>
            <w:shd w:val="clear" w:color="auto" w:fill="D9E2F3"/>
            <w:tcMar>
              <w:top w:w="0" w:type="dxa"/>
              <w:left w:w="108" w:type="dxa"/>
              <w:bottom w:w="0" w:type="dxa"/>
              <w:right w:w="108" w:type="dxa"/>
            </w:tcMar>
          </w:tcPr>
          <w:p w14:paraId="1C376663" w14:textId="77777777" w:rsidR="007D665F" w:rsidRDefault="007D665F" w:rsidP="007D665F">
            <w:pPr>
              <w:pStyle w:val="Standard"/>
              <w:jc w:val="both"/>
            </w:pPr>
            <w:r>
              <w:t xml:space="preserve">Tiekėjo adresas </w:t>
            </w:r>
            <w:r>
              <w:rPr>
                <w:i/>
              </w:rPr>
              <w:t>(Jeigu dalyvauja ūkio subjektų grupė, surašomi visi dalyvių adresai)</w:t>
            </w:r>
          </w:p>
        </w:tc>
        <w:tc>
          <w:tcPr>
            <w:tcW w:w="46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5FB1BE" w14:textId="77777777" w:rsidR="007D665F" w:rsidRDefault="007D665F" w:rsidP="007D665F">
            <w:pPr>
              <w:pStyle w:val="Standard"/>
              <w:snapToGrid w:val="0"/>
              <w:jc w:val="center"/>
              <w:rPr>
                <w:rFonts w:ascii="Times New Roman" w:hAnsi="Times New Roman" w:cs="Times New Roman"/>
                <w:szCs w:val="20"/>
                <w:lang w:eastAsia="lt-LT"/>
              </w:rPr>
            </w:pPr>
            <w:r>
              <w:rPr>
                <w:rFonts w:ascii="Times New Roman" w:eastAsia="Times New Roman" w:hAnsi="Times New Roman" w:cs="Times New Roman"/>
                <w:szCs w:val="20"/>
                <w:lang w:eastAsia="lt-LT"/>
              </w:rPr>
              <w:t>Savanorių pr.435A, LT-49280, Kaunas</w:t>
            </w:r>
          </w:p>
        </w:tc>
      </w:tr>
      <w:tr w:rsidR="007D665F" w14:paraId="0D74B379" w14:textId="77777777" w:rsidTr="007D665F">
        <w:trPr>
          <w:trHeight w:val="279"/>
        </w:trPr>
        <w:tc>
          <w:tcPr>
            <w:tcW w:w="4757" w:type="dxa"/>
            <w:tcBorders>
              <w:top w:val="single" w:sz="4" w:space="0" w:color="00000A"/>
              <w:left w:val="single" w:sz="4" w:space="0" w:color="00000A"/>
              <w:bottom w:val="single" w:sz="4" w:space="0" w:color="00000A"/>
              <w:right w:val="single" w:sz="4" w:space="0" w:color="00000A"/>
            </w:tcBorders>
            <w:shd w:val="clear" w:color="auto" w:fill="D9E2F3"/>
            <w:tcMar>
              <w:top w:w="0" w:type="dxa"/>
              <w:left w:w="108" w:type="dxa"/>
              <w:bottom w:w="0" w:type="dxa"/>
              <w:right w:w="108" w:type="dxa"/>
            </w:tcMar>
          </w:tcPr>
          <w:p w14:paraId="4C8B1138" w14:textId="77777777" w:rsidR="007D665F" w:rsidRDefault="007D665F" w:rsidP="007D665F">
            <w:pPr>
              <w:pStyle w:val="Standard"/>
              <w:jc w:val="both"/>
            </w:pPr>
            <w:r>
              <w:t>Už pasiūlymą atsakingo asmens vardas, pavardė</w:t>
            </w:r>
          </w:p>
        </w:tc>
        <w:tc>
          <w:tcPr>
            <w:tcW w:w="46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206FFB" w14:textId="77777777" w:rsidR="007D665F" w:rsidRDefault="007D665F" w:rsidP="007D665F">
            <w:pPr>
              <w:pStyle w:val="Standard"/>
              <w:snapToGrid w:val="0"/>
              <w:spacing w:after="57"/>
              <w:jc w:val="center"/>
            </w:pPr>
            <w:r>
              <w:t>Ieva Kelmelienė</w:t>
            </w:r>
          </w:p>
        </w:tc>
      </w:tr>
      <w:tr w:rsidR="007D665F" w14:paraId="418190AF" w14:textId="77777777" w:rsidTr="007D665F">
        <w:trPr>
          <w:trHeight w:val="279"/>
        </w:trPr>
        <w:tc>
          <w:tcPr>
            <w:tcW w:w="4757" w:type="dxa"/>
            <w:tcBorders>
              <w:top w:val="single" w:sz="4" w:space="0" w:color="00000A"/>
              <w:left w:val="single" w:sz="4" w:space="0" w:color="00000A"/>
              <w:bottom w:val="single" w:sz="4" w:space="0" w:color="00000A"/>
              <w:right w:val="single" w:sz="4" w:space="0" w:color="00000A"/>
            </w:tcBorders>
            <w:shd w:val="clear" w:color="auto" w:fill="D9E2F3"/>
            <w:tcMar>
              <w:top w:w="0" w:type="dxa"/>
              <w:left w:w="108" w:type="dxa"/>
              <w:bottom w:w="0" w:type="dxa"/>
              <w:right w:w="108" w:type="dxa"/>
            </w:tcMar>
          </w:tcPr>
          <w:p w14:paraId="5115E0C7" w14:textId="77777777" w:rsidR="007D665F" w:rsidRDefault="007D665F" w:rsidP="007D665F">
            <w:pPr>
              <w:pStyle w:val="Standard"/>
              <w:jc w:val="both"/>
            </w:pPr>
            <w:r>
              <w:t>Telefono numeris</w:t>
            </w:r>
          </w:p>
        </w:tc>
        <w:tc>
          <w:tcPr>
            <w:tcW w:w="46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5D187F" w14:textId="77777777" w:rsidR="007D665F" w:rsidRDefault="007D665F" w:rsidP="007D665F">
            <w:pPr>
              <w:pStyle w:val="Standard"/>
              <w:snapToGrid w:val="0"/>
              <w:spacing w:after="57"/>
              <w:jc w:val="center"/>
            </w:pPr>
            <w:r>
              <w:t>37061595463</w:t>
            </w:r>
          </w:p>
        </w:tc>
      </w:tr>
      <w:tr w:rsidR="007D665F" w14:paraId="6617B457" w14:textId="77777777" w:rsidTr="007D665F">
        <w:trPr>
          <w:trHeight w:val="279"/>
        </w:trPr>
        <w:tc>
          <w:tcPr>
            <w:tcW w:w="4757" w:type="dxa"/>
            <w:tcBorders>
              <w:top w:val="single" w:sz="4" w:space="0" w:color="00000A"/>
              <w:left w:val="single" w:sz="4" w:space="0" w:color="00000A"/>
              <w:bottom w:val="single" w:sz="4" w:space="0" w:color="00000A"/>
              <w:right w:val="single" w:sz="4" w:space="0" w:color="00000A"/>
            </w:tcBorders>
            <w:shd w:val="clear" w:color="auto" w:fill="D9E2F3"/>
            <w:tcMar>
              <w:top w:w="0" w:type="dxa"/>
              <w:left w:w="108" w:type="dxa"/>
              <w:bottom w:w="0" w:type="dxa"/>
              <w:right w:w="108" w:type="dxa"/>
            </w:tcMar>
          </w:tcPr>
          <w:p w14:paraId="22986D88" w14:textId="77777777" w:rsidR="007D665F" w:rsidRDefault="007D665F" w:rsidP="007D665F">
            <w:pPr>
              <w:pStyle w:val="Standard"/>
              <w:jc w:val="both"/>
            </w:pPr>
            <w:r>
              <w:t>El. pašto adresas</w:t>
            </w:r>
          </w:p>
        </w:tc>
        <w:tc>
          <w:tcPr>
            <w:tcW w:w="46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AEB9B8" w14:textId="77777777" w:rsidR="007D665F" w:rsidRDefault="007D665F" w:rsidP="007D665F">
            <w:pPr>
              <w:pStyle w:val="Standard"/>
              <w:snapToGrid w:val="0"/>
              <w:spacing w:after="57"/>
              <w:jc w:val="center"/>
            </w:pPr>
            <w:r>
              <w:t>į.kelmeliene@sabelijosprekyba.lt</w:t>
            </w:r>
          </w:p>
        </w:tc>
      </w:tr>
    </w:tbl>
    <w:p w14:paraId="366E480B" w14:textId="77777777" w:rsidR="007D665F" w:rsidRDefault="007D665F" w:rsidP="007D665F">
      <w:pPr>
        <w:pStyle w:val="Sraopastraipa"/>
        <w:ind w:left="720"/>
        <w:jc w:val="both"/>
      </w:pPr>
    </w:p>
    <w:p w14:paraId="3FCEB10D" w14:textId="77777777" w:rsidR="007D665F" w:rsidRDefault="007D665F" w:rsidP="007D665F">
      <w:pPr>
        <w:pStyle w:val="Sraopastraipa"/>
        <w:ind w:left="0"/>
        <w:jc w:val="both"/>
      </w:pPr>
      <w:r>
        <w:t>2 lentelė.</w:t>
      </w:r>
      <w:r>
        <w:rPr>
          <w:spacing w:val="-4"/>
        </w:rPr>
        <w:t xml:space="preserve"> </w:t>
      </w:r>
      <w:r>
        <w:rPr>
          <w:i/>
          <w:iCs/>
          <w:spacing w:val="-4"/>
        </w:rPr>
        <w:t>Pildoma, jei tiekėjas ketina pasitelkti subtiekėją (-us)</w:t>
      </w:r>
      <w:r>
        <w:rPr>
          <w:i/>
          <w:iCs/>
          <w:strike/>
          <w:spacing w:val="-4"/>
        </w:rPr>
        <w:t>,</w:t>
      </w:r>
      <w:r>
        <w:rPr>
          <w:i/>
          <w:iCs/>
          <w:spacing w:val="-4"/>
        </w:rPr>
        <w:t xml:space="preserve"> ar subteikėją (-us) sutarčiai vykdyti</w:t>
      </w:r>
      <w:r>
        <w:rPr>
          <w:spacing w:val="-4"/>
        </w:rPr>
        <w:t>:</w:t>
      </w:r>
    </w:p>
    <w:tbl>
      <w:tblPr>
        <w:tblW w:w="9372" w:type="dxa"/>
        <w:tblInd w:w="-108" w:type="dxa"/>
        <w:tblLayout w:type="fixed"/>
        <w:tblCellMar>
          <w:left w:w="10" w:type="dxa"/>
          <w:right w:w="10" w:type="dxa"/>
        </w:tblCellMar>
        <w:tblLook w:val="04A0" w:firstRow="1" w:lastRow="0" w:firstColumn="1" w:lastColumn="0" w:noHBand="0" w:noVBand="1"/>
      </w:tblPr>
      <w:tblGrid>
        <w:gridCol w:w="4863"/>
        <w:gridCol w:w="4509"/>
      </w:tblGrid>
      <w:tr w:rsidR="007D665F" w14:paraId="7B623BB7" w14:textId="77777777" w:rsidTr="007D665F">
        <w:trPr>
          <w:trHeight w:val="556"/>
        </w:trPr>
        <w:tc>
          <w:tcPr>
            <w:tcW w:w="4863" w:type="dxa"/>
            <w:tcBorders>
              <w:top w:val="single" w:sz="4" w:space="0" w:color="00000A"/>
              <w:left w:val="single" w:sz="4" w:space="0" w:color="00000A"/>
              <w:bottom w:val="single" w:sz="4" w:space="0" w:color="00000A"/>
              <w:right w:val="single" w:sz="4" w:space="0" w:color="00000A"/>
            </w:tcBorders>
            <w:shd w:val="clear" w:color="auto" w:fill="D9E2F3"/>
            <w:tcMar>
              <w:top w:w="0" w:type="dxa"/>
              <w:left w:w="108" w:type="dxa"/>
              <w:bottom w:w="0" w:type="dxa"/>
              <w:right w:w="108" w:type="dxa"/>
            </w:tcMar>
          </w:tcPr>
          <w:p w14:paraId="776B1E81" w14:textId="77777777" w:rsidR="007D665F" w:rsidRDefault="007D665F" w:rsidP="007D665F">
            <w:pPr>
              <w:pStyle w:val="Standard"/>
            </w:pPr>
            <w:r>
              <w:rPr>
                <w:spacing w:val="-4"/>
              </w:rPr>
              <w:t>Subtiekėjo (-ų) ar subteikėjo  (ų)</w:t>
            </w:r>
            <w:r>
              <w:t xml:space="preserve"> pavadinimas (-ai), juridinio asmens kodai</w:t>
            </w:r>
          </w:p>
        </w:tc>
        <w:tc>
          <w:tcPr>
            <w:tcW w:w="45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7E3272" w14:textId="77777777" w:rsidR="007D665F" w:rsidRDefault="007D665F" w:rsidP="007D665F">
            <w:pPr>
              <w:pStyle w:val="Standard"/>
              <w:jc w:val="both"/>
            </w:pPr>
          </w:p>
        </w:tc>
      </w:tr>
      <w:tr w:rsidR="007D665F" w14:paraId="2C8B5EE3" w14:textId="77777777" w:rsidTr="007D665F">
        <w:trPr>
          <w:trHeight w:val="284"/>
        </w:trPr>
        <w:tc>
          <w:tcPr>
            <w:tcW w:w="4863" w:type="dxa"/>
            <w:tcBorders>
              <w:top w:val="single" w:sz="4" w:space="0" w:color="00000A"/>
              <w:left w:val="single" w:sz="4" w:space="0" w:color="00000A"/>
              <w:bottom w:val="single" w:sz="4" w:space="0" w:color="00000A"/>
              <w:right w:val="single" w:sz="4" w:space="0" w:color="00000A"/>
            </w:tcBorders>
            <w:shd w:val="clear" w:color="auto" w:fill="D9E2F3"/>
            <w:tcMar>
              <w:top w:w="0" w:type="dxa"/>
              <w:left w:w="108" w:type="dxa"/>
              <w:bottom w:w="0" w:type="dxa"/>
              <w:right w:w="108" w:type="dxa"/>
            </w:tcMar>
          </w:tcPr>
          <w:p w14:paraId="0299E8CD" w14:textId="77777777" w:rsidR="007D665F" w:rsidRDefault="007D665F" w:rsidP="007D665F">
            <w:pPr>
              <w:pStyle w:val="Standard"/>
            </w:pPr>
            <w:r>
              <w:rPr>
                <w:spacing w:val="-4"/>
              </w:rPr>
              <w:t>Subtiekėjo (-ų) ar subteikėjo  (ų)</w:t>
            </w:r>
            <w:r>
              <w:t xml:space="preserve"> adresas (-ai)</w:t>
            </w:r>
          </w:p>
        </w:tc>
        <w:tc>
          <w:tcPr>
            <w:tcW w:w="45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84A3C3" w14:textId="77777777" w:rsidR="007D665F" w:rsidRDefault="007D665F" w:rsidP="007D665F">
            <w:pPr>
              <w:pStyle w:val="Standard"/>
              <w:jc w:val="both"/>
            </w:pPr>
          </w:p>
        </w:tc>
      </w:tr>
      <w:tr w:rsidR="007D665F" w14:paraId="4CAD41E4" w14:textId="77777777" w:rsidTr="007D665F">
        <w:trPr>
          <w:trHeight w:val="569"/>
        </w:trPr>
        <w:tc>
          <w:tcPr>
            <w:tcW w:w="4863" w:type="dxa"/>
            <w:tcBorders>
              <w:top w:val="single" w:sz="4" w:space="0" w:color="00000A"/>
              <w:left w:val="single" w:sz="4" w:space="0" w:color="00000A"/>
              <w:bottom w:val="single" w:sz="4" w:space="0" w:color="00000A"/>
              <w:right w:val="single" w:sz="4" w:space="0" w:color="00000A"/>
            </w:tcBorders>
            <w:shd w:val="clear" w:color="auto" w:fill="D9E2F3"/>
            <w:tcMar>
              <w:top w:w="0" w:type="dxa"/>
              <w:left w:w="108" w:type="dxa"/>
              <w:bottom w:w="0" w:type="dxa"/>
              <w:right w:w="108" w:type="dxa"/>
            </w:tcMar>
          </w:tcPr>
          <w:p w14:paraId="79C3FC49" w14:textId="77777777" w:rsidR="007D665F" w:rsidRDefault="007D665F" w:rsidP="007D665F">
            <w:pPr>
              <w:pStyle w:val="Standard"/>
            </w:pPr>
            <w:r>
              <w:t>Įsipareigojimai kuriems ketinama pasitelkti subtiekėją (-us) ar subteikėją (-us)</w:t>
            </w:r>
          </w:p>
        </w:tc>
        <w:tc>
          <w:tcPr>
            <w:tcW w:w="45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B263D8" w14:textId="77777777" w:rsidR="007D665F" w:rsidRDefault="007D665F" w:rsidP="007D665F">
            <w:pPr>
              <w:pStyle w:val="Standard"/>
              <w:jc w:val="both"/>
            </w:pPr>
          </w:p>
        </w:tc>
      </w:tr>
      <w:tr w:rsidR="007D665F" w14:paraId="74D5FC51" w14:textId="77777777" w:rsidTr="007D665F">
        <w:trPr>
          <w:trHeight w:val="582"/>
        </w:trPr>
        <w:tc>
          <w:tcPr>
            <w:tcW w:w="4863" w:type="dxa"/>
            <w:tcBorders>
              <w:top w:val="single" w:sz="4" w:space="0" w:color="00000A"/>
              <w:left w:val="single" w:sz="4" w:space="0" w:color="00000A"/>
              <w:bottom w:val="single" w:sz="4" w:space="0" w:color="00000A"/>
              <w:right w:val="single" w:sz="4" w:space="0" w:color="00000A"/>
            </w:tcBorders>
            <w:shd w:val="clear" w:color="auto" w:fill="D9E2F3"/>
            <w:tcMar>
              <w:top w:w="0" w:type="dxa"/>
              <w:left w:w="108" w:type="dxa"/>
              <w:bottom w:w="0" w:type="dxa"/>
              <w:right w:w="108" w:type="dxa"/>
            </w:tcMar>
          </w:tcPr>
          <w:p w14:paraId="2DC59B60" w14:textId="77777777" w:rsidR="007D665F" w:rsidRDefault="007D665F" w:rsidP="007D665F">
            <w:pPr>
              <w:pStyle w:val="Standard"/>
            </w:pPr>
            <w:r>
              <w:t>Įsipareigojimų dalis (procentais), kuriai ketinama pasitelkti subtiekėją (-us) ar subteikėją (-us)</w:t>
            </w:r>
          </w:p>
        </w:tc>
        <w:tc>
          <w:tcPr>
            <w:tcW w:w="45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E679A9" w14:textId="77777777" w:rsidR="007D665F" w:rsidRDefault="007D665F" w:rsidP="007D665F">
            <w:pPr>
              <w:pStyle w:val="Standard"/>
              <w:jc w:val="both"/>
            </w:pPr>
          </w:p>
        </w:tc>
      </w:tr>
    </w:tbl>
    <w:p w14:paraId="503DAAE8" w14:textId="77777777" w:rsidR="007D665F" w:rsidRDefault="007D665F" w:rsidP="007D665F">
      <w:pPr>
        <w:pStyle w:val="Sraopastraipa"/>
        <w:ind w:left="720"/>
        <w:jc w:val="both"/>
      </w:pPr>
    </w:p>
    <w:p w14:paraId="68D26D4E" w14:textId="77777777" w:rsidR="007D665F" w:rsidRDefault="007D665F" w:rsidP="007D665F">
      <w:pPr>
        <w:pStyle w:val="Sraopastraipa"/>
        <w:ind w:left="0"/>
        <w:jc w:val="both"/>
      </w:pPr>
      <w:r>
        <w:t xml:space="preserve">3 lentelė. Dalyvis pasiūlyme privalo išviešinti ūkio subjektus, </w:t>
      </w:r>
      <w:r>
        <w:rPr>
          <w:b/>
        </w:rPr>
        <w:t>kurių pajėgumais remiasi</w:t>
      </w:r>
      <w:r>
        <w:t>:</w:t>
      </w:r>
    </w:p>
    <w:tbl>
      <w:tblPr>
        <w:tblW w:w="9431" w:type="dxa"/>
        <w:tblInd w:w="-108" w:type="dxa"/>
        <w:tblLayout w:type="fixed"/>
        <w:tblCellMar>
          <w:left w:w="10" w:type="dxa"/>
          <w:right w:w="10" w:type="dxa"/>
        </w:tblCellMar>
        <w:tblLook w:val="04A0" w:firstRow="1" w:lastRow="0" w:firstColumn="1" w:lastColumn="0" w:noHBand="0" w:noVBand="1"/>
      </w:tblPr>
      <w:tblGrid>
        <w:gridCol w:w="659"/>
        <w:gridCol w:w="3932"/>
        <w:gridCol w:w="4840"/>
      </w:tblGrid>
      <w:tr w:rsidR="007D665F" w14:paraId="62B831D2" w14:textId="77777777" w:rsidTr="007D665F">
        <w:trPr>
          <w:trHeight w:val="559"/>
        </w:trPr>
        <w:tc>
          <w:tcPr>
            <w:tcW w:w="659" w:type="dxa"/>
            <w:tcBorders>
              <w:top w:val="single" w:sz="4" w:space="0" w:color="00000A"/>
              <w:left w:val="single" w:sz="4" w:space="0" w:color="00000A"/>
              <w:bottom w:val="single" w:sz="4" w:space="0" w:color="00000A"/>
              <w:right w:val="single" w:sz="4" w:space="0" w:color="00000A"/>
            </w:tcBorders>
            <w:shd w:val="clear" w:color="auto" w:fill="D9E2F3"/>
            <w:tcMar>
              <w:top w:w="0" w:type="dxa"/>
              <w:left w:w="108" w:type="dxa"/>
              <w:bottom w:w="0" w:type="dxa"/>
              <w:right w:w="108" w:type="dxa"/>
            </w:tcMar>
          </w:tcPr>
          <w:p w14:paraId="6BB8402B" w14:textId="77777777" w:rsidR="007D665F" w:rsidRDefault="007D665F" w:rsidP="007D665F">
            <w:pPr>
              <w:pStyle w:val="Standard"/>
              <w:jc w:val="center"/>
            </w:pPr>
            <w:r>
              <w:lastRenderedPageBreak/>
              <w:t>Eil. Nr.</w:t>
            </w:r>
          </w:p>
        </w:tc>
        <w:tc>
          <w:tcPr>
            <w:tcW w:w="3932" w:type="dxa"/>
            <w:tcBorders>
              <w:top w:val="single" w:sz="4" w:space="0" w:color="00000A"/>
              <w:left w:val="single" w:sz="4" w:space="0" w:color="00000A"/>
              <w:bottom w:val="single" w:sz="4" w:space="0" w:color="00000A"/>
              <w:right w:val="single" w:sz="4" w:space="0" w:color="00000A"/>
            </w:tcBorders>
            <w:shd w:val="clear" w:color="auto" w:fill="D9E2F3"/>
            <w:tcMar>
              <w:top w:w="0" w:type="dxa"/>
              <w:left w:w="108" w:type="dxa"/>
              <w:bottom w:w="0" w:type="dxa"/>
              <w:right w:w="108" w:type="dxa"/>
            </w:tcMar>
          </w:tcPr>
          <w:p w14:paraId="1682B4F9" w14:textId="77777777" w:rsidR="007D665F" w:rsidRDefault="007D665F" w:rsidP="007D665F">
            <w:pPr>
              <w:pStyle w:val="Standard"/>
              <w:jc w:val="center"/>
            </w:pPr>
            <w:r>
              <w:t>Ūkio subjekto pavadinimas</w:t>
            </w:r>
          </w:p>
        </w:tc>
        <w:tc>
          <w:tcPr>
            <w:tcW w:w="4840" w:type="dxa"/>
            <w:tcBorders>
              <w:top w:val="single" w:sz="4" w:space="0" w:color="00000A"/>
              <w:left w:val="single" w:sz="4" w:space="0" w:color="00000A"/>
              <w:bottom w:val="single" w:sz="4" w:space="0" w:color="00000A"/>
              <w:right w:val="single" w:sz="4" w:space="0" w:color="00000A"/>
            </w:tcBorders>
            <w:shd w:val="clear" w:color="auto" w:fill="D9E2F3"/>
            <w:tcMar>
              <w:top w:w="0" w:type="dxa"/>
              <w:left w:w="108" w:type="dxa"/>
              <w:bottom w:w="0" w:type="dxa"/>
              <w:right w:w="108" w:type="dxa"/>
            </w:tcMar>
          </w:tcPr>
          <w:p w14:paraId="2F6577F8" w14:textId="77777777" w:rsidR="007D665F" w:rsidRDefault="007D665F" w:rsidP="007D665F">
            <w:pPr>
              <w:pStyle w:val="Standard"/>
              <w:jc w:val="center"/>
            </w:pPr>
            <w:r>
              <w:t>Kvalifikacinis reikalavimas, kuriam įrodinėti, bus remiamasi ūkio subjekto pajėgumais (3.3.4)</w:t>
            </w:r>
          </w:p>
        </w:tc>
      </w:tr>
      <w:tr w:rsidR="007D665F" w14:paraId="0F7E9F3F" w14:textId="77777777" w:rsidTr="007D665F">
        <w:trPr>
          <w:trHeight w:val="285"/>
        </w:trPr>
        <w:tc>
          <w:tcPr>
            <w:tcW w:w="6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F5C1F21" w14:textId="77777777" w:rsidR="007D665F" w:rsidRDefault="007D665F" w:rsidP="007D665F">
            <w:pPr>
              <w:pStyle w:val="Standard"/>
              <w:jc w:val="both"/>
            </w:pPr>
          </w:p>
        </w:tc>
        <w:tc>
          <w:tcPr>
            <w:tcW w:w="393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C2306AA" w14:textId="77777777" w:rsidR="007D665F" w:rsidRDefault="007D665F" w:rsidP="007D665F">
            <w:pPr>
              <w:pStyle w:val="Standard"/>
              <w:jc w:val="both"/>
            </w:pPr>
          </w:p>
        </w:tc>
        <w:tc>
          <w:tcPr>
            <w:tcW w:w="48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6C35ACA" w14:textId="77777777" w:rsidR="007D665F" w:rsidRDefault="007D665F" w:rsidP="007D665F">
            <w:pPr>
              <w:pStyle w:val="Standard"/>
              <w:jc w:val="both"/>
            </w:pPr>
          </w:p>
        </w:tc>
      </w:tr>
      <w:tr w:rsidR="007D665F" w14:paraId="2399EA1D" w14:textId="77777777" w:rsidTr="007D665F">
        <w:trPr>
          <w:trHeight w:val="298"/>
        </w:trPr>
        <w:tc>
          <w:tcPr>
            <w:tcW w:w="6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7AFFFA5" w14:textId="77777777" w:rsidR="007D665F" w:rsidRDefault="007D665F" w:rsidP="007D665F">
            <w:pPr>
              <w:pStyle w:val="Standard"/>
              <w:jc w:val="both"/>
            </w:pPr>
          </w:p>
        </w:tc>
        <w:tc>
          <w:tcPr>
            <w:tcW w:w="393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5EF028F" w14:textId="77777777" w:rsidR="007D665F" w:rsidRDefault="007D665F" w:rsidP="007D665F">
            <w:pPr>
              <w:pStyle w:val="Standard"/>
              <w:jc w:val="both"/>
            </w:pPr>
          </w:p>
        </w:tc>
        <w:tc>
          <w:tcPr>
            <w:tcW w:w="48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D41E278" w14:textId="77777777" w:rsidR="007D665F" w:rsidRDefault="007D665F" w:rsidP="007D665F">
            <w:pPr>
              <w:pStyle w:val="Standard"/>
              <w:jc w:val="both"/>
            </w:pPr>
          </w:p>
        </w:tc>
      </w:tr>
    </w:tbl>
    <w:p w14:paraId="62B7302D" w14:textId="77777777" w:rsidR="007D665F" w:rsidRDefault="007D665F" w:rsidP="007D665F">
      <w:pPr>
        <w:pStyle w:val="Standard"/>
        <w:jc w:val="both"/>
      </w:pPr>
    </w:p>
    <w:p w14:paraId="28C01FCA" w14:textId="77777777" w:rsidR="007D665F" w:rsidRDefault="007D665F" w:rsidP="007D665F">
      <w:pPr>
        <w:pStyle w:val="Standard"/>
        <w:jc w:val="both"/>
      </w:pPr>
      <w:r>
        <w:t xml:space="preserve">4 lentelė. </w:t>
      </w:r>
      <w:r>
        <w:rPr>
          <w:bCs/>
          <w:i/>
        </w:rPr>
        <w:t>Pildoma, jei tiekėjas, kuris yra juridinis asmuo,</w:t>
      </w:r>
      <w:r>
        <w:rPr>
          <w:b/>
          <w:bCs/>
          <w:i/>
        </w:rPr>
        <w:t xml:space="preserve"> turi kolegialų valdymo organą ar priežiūros organo narį (-ius) ar kitą (-us) asmenį (-is), turintį (-čių) teisę atstovauti tiekėjui ar jį kontroliuoti, jo vardu priimti sprendimą, sudaryti sandorį, ar buhalterį (-ių) ar kitą (-ų) asmenį (-ų), turintį (-ių) teisę surašyti ir pasirašyti tiekėjo apskaitos dokumentus (VPĮ 46 str. 2 d. 2 p.)</w:t>
      </w:r>
    </w:p>
    <w:tbl>
      <w:tblPr>
        <w:tblW w:w="9695" w:type="dxa"/>
        <w:tblInd w:w="-142" w:type="dxa"/>
        <w:tblLayout w:type="fixed"/>
        <w:tblCellMar>
          <w:left w:w="10" w:type="dxa"/>
          <w:right w:w="10" w:type="dxa"/>
        </w:tblCellMar>
        <w:tblLook w:val="04A0" w:firstRow="1" w:lastRow="0" w:firstColumn="1" w:lastColumn="0" w:noHBand="0" w:noVBand="1"/>
      </w:tblPr>
      <w:tblGrid>
        <w:gridCol w:w="4676"/>
        <w:gridCol w:w="5019"/>
      </w:tblGrid>
      <w:tr w:rsidR="007D665F" w14:paraId="36C99469" w14:textId="77777777" w:rsidTr="007D665F">
        <w:trPr>
          <w:trHeight w:val="469"/>
        </w:trPr>
        <w:tc>
          <w:tcPr>
            <w:tcW w:w="4676" w:type="dxa"/>
            <w:tcBorders>
              <w:top w:val="single" w:sz="4" w:space="0" w:color="00000A"/>
              <w:left w:val="single" w:sz="4" w:space="0" w:color="00000A"/>
              <w:bottom w:val="single" w:sz="4" w:space="0" w:color="00000A"/>
              <w:right w:val="single" w:sz="4" w:space="0" w:color="00000A"/>
            </w:tcBorders>
            <w:shd w:val="clear" w:color="auto" w:fill="D9E2F3"/>
            <w:tcMar>
              <w:top w:w="0" w:type="dxa"/>
              <w:left w:w="108" w:type="dxa"/>
              <w:bottom w:w="0" w:type="dxa"/>
              <w:right w:w="108" w:type="dxa"/>
            </w:tcMar>
          </w:tcPr>
          <w:p w14:paraId="6D90625F" w14:textId="77777777" w:rsidR="007D665F" w:rsidRDefault="007D665F" w:rsidP="007D665F">
            <w:pPr>
              <w:pStyle w:val="Standard"/>
              <w:jc w:val="both"/>
            </w:pPr>
            <w:r>
              <w:t>Vardas, pavardė, pareigos</w:t>
            </w:r>
          </w:p>
        </w:tc>
        <w:tc>
          <w:tcPr>
            <w:tcW w:w="50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1AB61E" w14:textId="77777777" w:rsidR="007D665F" w:rsidRDefault="007D665F" w:rsidP="007D665F">
            <w:pPr>
              <w:pStyle w:val="Standard"/>
              <w:jc w:val="both"/>
            </w:pPr>
          </w:p>
        </w:tc>
      </w:tr>
    </w:tbl>
    <w:p w14:paraId="6E4F4F1E" w14:textId="77777777" w:rsidR="007D665F" w:rsidRDefault="007D665F" w:rsidP="007D665F">
      <w:pPr>
        <w:pStyle w:val="Standard"/>
        <w:jc w:val="both"/>
        <w:rPr>
          <w:i/>
        </w:rPr>
      </w:pPr>
      <w:r>
        <w:rPr>
          <w:i/>
        </w:rPr>
        <w:t>* tiekėjas privalo pateikti dokumentus, patvirtinančius, kad šioje lentelėje nurodyti asmenys (jei nurodomi) neturi pašalinimo pagrindo, numatyto VPĮ 46 str. 1 d.</w:t>
      </w:r>
    </w:p>
    <w:p w14:paraId="739B1CF8" w14:textId="77777777" w:rsidR="007D665F" w:rsidRDefault="007D665F" w:rsidP="007D665F">
      <w:pPr>
        <w:pStyle w:val="Standard"/>
        <w:jc w:val="both"/>
      </w:pPr>
    </w:p>
    <w:p w14:paraId="20B345AA" w14:textId="77777777" w:rsidR="007D665F" w:rsidRDefault="007D665F" w:rsidP="007D665F">
      <w:pPr>
        <w:pStyle w:val="Standard"/>
        <w:ind w:firstLine="426"/>
        <w:jc w:val="both"/>
      </w:pPr>
      <w:r>
        <w:t>1. Šiuo pasiūlymu pažymime, kad sutinkame su visomis pirkimo sąlygomis, nustatytomis:</w:t>
      </w:r>
    </w:p>
    <w:p w14:paraId="18845012" w14:textId="77777777" w:rsidR="007D665F" w:rsidRDefault="007D665F" w:rsidP="007D665F">
      <w:pPr>
        <w:pStyle w:val="Standard"/>
        <w:widowControl w:val="0"/>
        <w:numPr>
          <w:ilvl w:val="0"/>
          <w:numId w:val="34"/>
        </w:numPr>
        <w:tabs>
          <w:tab w:val="left" w:pos="851"/>
        </w:tabs>
        <w:ind w:left="0" w:firstLine="426"/>
        <w:jc w:val="both"/>
      </w:pPr>
      <w:r>
        <w:t xml:space="preserve">Atviro konkurso skelbime, 2021 m. sausio 09 d. Nr. 527713 </w:t>
      </w:r>
      <w:r>
        <w:rPr>
          <w:iCs/>
        </w:rPr>
        <w:t xml:space="preserve">CVP IS interneto adresu: </w:t>
      </w:r>
      <w:hyperlink r:id="rId19" w:history="1">
        <w:r>
          <w:rPr>
            <w:i/>
            <w:iCs/>
          </w:rPr>
          <w:t>https://pirkimai.eviesiejipirkimai.lt</w:t>
        </w:r>
      </w:hyperlink>
      <w:r>
        <w:t>;</w:t>
      </w:r>
    </w:p>
    <w:p w14:paraId="270076B1" w14:textId="77777777" w:rsidR="007D665F" w:rsidRDefault="007D665F" w:rsidP="007D665F">
      <w:pPr>
        <w:pStyle w:val="Sraopastraipa"/>
        <w:widowControl w:val="0"/>
        <w:numPr>
          <w:ilvl w:val="0"/>
          <w:numId w:val="33"/>
        </w:numPr>
        <w:tabs>
          <w:tab w:val="left" w:pos="851"/>
        </w:tabs>
        <w:suppressAutoHyphens/>
        <w:autoSpaceDN w:val="0"/>
        <w:ind w:left="0" w:firstLine="426"/>
        <w:jc w:val="both"/>
        <w:textAlignment w:val="baseline"/>
      </w:pPr>
      <w:r>
        <w:t>šiose pirkimo sąlygose;</w:t>
      </w:r>
    </w:p>
    <w:p w14:paraId="57D627F6" w14:textId="77777777" w:rsidR="007D665F" w:rsidRDefault="007D665F" w:rsidP="007D665F">
      <w:pPr>
        <w:pStyle w:val="Sraopastraipa"/>
        <w:widowControl w:val="0"/>
        <w:numPr>
          <w:ilvl w:val="0"/>
          <w:numId w:val="33"/>
        </w:numPr>
        <w:tabs>
          <w:tab w:val="left" w:pos="851"/>
        </w:tabs>
        <w:suppressAutoHyphens/>
        <w:autoSpaceDN w:val="0"/>
        <w:ind w:left="0" w:firstLine="426"/>
        <w:jc w:val="both"/>
        <w:textAlignment w:val="baseline"/>
      </w:pPr>
      <w:r>
        <w:t>kituose pirkimo dokumentuose (jų paaiškinimuose, papildymuose).</w:t>
      </w:r>
    </w:p>
    <w:p w14:paraId="4DC7E308" w14:textId="77777777" w:rsidR="007D665F" w:rsidRDefault="007D665F" w:rsidP="007D665F">
      <w:pPr>
        <w:pStyle w:val="Standard"/>
        <w:ind w:firstLine="426"/>
        <w:jc w:val="both"/>
      </w:pPr>
      <w:r>
        <w:t xml:space="preserve">2. </w:t>
      </w:r>
      <w:r>
        <w:rPr>
          <w:spacing w:val="-4"/>
        </w:rPr>
        <w:t>Pasirašydamas CVP IS priemonėmis pateiktą pasiūlymą, patvirtinu, kad dokumentų skaitmeninės</w:t>
      </w:r>
      <w:r>
        <w:t xml:space="preserve"> kopijos ir elektroninėmis priemonėmis pateikti duomenys yra tikri.</w:t>
      </w:r>
    </w:p>
    <w:p w14:paraId="085D7B82" w14:textId="77777777" w:rsidR="007D665F" w:rsidRDefault="007D665F" w:rsidP="007D665F">
      <w:pPr>
        <w:pStyle w:val="Standard"/>
        <w:ind w:firstLine="426"/>
        <w:jc w:val="both"/>
      </w:pPr>
      <w:r>
        <w:t>3. Siūlomos prekės visiškai atitinka pirkimo dokumentuose ir kituose Lietuvos Respublikoje galiojančiuose teisės aktuose nurodytus reikalavimus:</w:t>
      </w:r>
    </w:p>
    <w:p w14:paraId="5A6DDFB4" w14:textId="70EFBFD1" w:rsidR="007D665F" w:rsidRPr="007D665F" w:rsidRDefault="007D665F" w:rsidP="007D665F">
      <w:pPr>
        <w:pStyle w:val="Standard"/>
        <w:ind w:right="140"/>
        <w:jc w:val="both"/>
        <w:rPr>
          <w:b/>
        </w:rPr>
      </w:pPr>
      <w:r>
        <w:rPr>
          <w:b/>
        </w:rPr>
        <w:t xml:space="preserve">                                    </w:t>
      </w:r>
    </w:p>
    <w:p w14:paraId="0B78EA8F" w14:textId="66DA5BB8" w:rsidR="007D665F" w:rsidRDefault="007D665F" w:rsidP="007D665F">
      <w:pPr>
        <w:pStyle w:val="Standard"/>
        <w:jc w:val="center"/>
        <w:rPr>
          <w:b/>
          <w:color w:val="000000"/>
        </w:rPr>
      </w:pPr>
      <w:r>
        <w:rPr>
          <w:b/>
        </w:rPr>
        <w:t xml:space="preserve">3.1. I PIRKIMO OBJEKTO DALIS – </w:t>
      </w:r>
      <w:r>
        <w:rPr>
          <w:b/>
          <w:color w:val="000000"/>
        </w:rPr>
        <w:t>DAUGKARTINIO NAUDOJIMO VEIDO KAUKĖ</w:t>
      </w:r>
    </w:p>
    <w:p w14:paraId="61FD9216" w14:textId="77777777" w:rsidR="007D665F" w:rsidRDefault="007D665F" w:rsidP="007D665F">
      <w:pPr>
        <w:pStyle w:val="Standard"/>
        <w:jc w:val="center"/>
        <w:rPr>
          <w:b/>
          <w:color w:val="000000"/>
        </w:rPr>
      </w:pPr>
    </w:p>
    <w:p w14:paraId="442BF27A" w14:textId="68F98995" w:rsidR="007D665F" w:rsidRDefault="007D665F" w:rsidP="007D665F">
      <w:pPr>
        <w:pStyle w:val="Standard"/>
      </w:pPr>
      <w:r>
        <w:rPr>
          <w:color w:val="000000"/>
        </w:rPr>
        <w:t>5 lentelė.</w:t>
      </w:r>
    </w:p>
    <w:tbl>
      <w:tblPr>
        <w:tblW w:w="10632" w:type="dxa"/>
        <w:tblInd w:w="-1134" w:type="dxa"/>
        <w:tblLayout w:type="fixed"/>
        <w:tblCellMar>
          <w:left w:w="10" w:type="dxa"/>
          <w:right w:w="10" w:type="dxa"/>
        </w:tblCellMar>
        <w:tblLook w:val="04A0" w:firstRow="1" w:lastRow="0" w:firstColumn="1" w:lastColumn="0" w:noHBand="0" w:noVBand="1"/>
      </w:tblPr>
      <w:tblGrid>
        <w:gridCol w:w="566"/>
        <w:gridCol w:w="2693"/>
        <w:gridCol w:w="1134"/>
        <w:gridCol w:w="1416"/>
        <w:gridCol w:w="1417"/>
        <w:gridCol w:w="1559"/>
        <w:gridCol w:w="1847"/>
      </w:tblGrid>
      <w:tr w:rsidR="007D665F" w14:paraId="099E3D5B" w14:textId="77777777" w:rsidTr="007D665F">
        <w:trPr>
          <w:trHeight w:val="963"/>
        </w:trPr>
        <w:tc>
          <w:tcPr>
            <w:tcW w:w="566" w:type="dxa"/>
            <w:tcBorders>
              <w:top w:val="single" w:sz="4" w:space="0" w:color="000001"/>
              <w:left w:val="single" w:sz="4" w:space="0" w:color="000001"/>
              <w:bottom w:val="single" w:sz="4" w:space="0" w:color="000001"/>
              <w:right w:val="single" w:sz="4" w:space="0" w:color="000001"/>
            </w:tcBorders>
            <w:shd w:val="clear" w:color="auto" w:fill="D9E2F3"/>
            <w:tcMar>
              <w:top w:w="0" w:type="dxa"/>
              <w:left w:w="108" w:type="dxa"/>
              <w:bottom w:w="0" w:type="dxa"/>
              <w:right w:w="108" w:type="dxa"/>
            </w:tcMar>
            <w:vAlign w:val="center"/>
          </w:tcPr>
          <w:p w14:paraId="65021659" w14:textId="3D596771" w:rsidR="007D665F" w:rsidRDefault="007D665F" w:rsidP="007D665F">
            <w:pPr>
              <w:pStyle w:val="Standard"/>
              <w:jc w:val="center"/>
            </w:pPr>
            <w:r>
              <w:rPr>
                <w:rFonts w:eastAsia="Calibri"/>
                <w:sz w:val="22"/>
                <w:lang w:eastAsia="lt-LT"/>
              </w:rPr>
              <w:t>Eil. Nr.</w:t>
            </w:r>
          </w:p>
        </w:tc>
        <w:tc>
          <w:tcPr>
            <w:tcW w:w="2693" w:type="dxa"/>
            <w:tcBorders>
              <w:top w:val="single" w:sz="4" w:space="0" w:color="000001"/>
              <w:left w:val="single" w:sz="4" w:space="0" w:color="000001"/>
              <w:bottom w:val="single" w:sz="4" w:space="0" w:color="000001"/>
              <w:right w:val="single" w:sz="4" w:space="0" w:color="000001"/>
            </w:tcBorders>
            <w:shd w:val="clear" w:color="auto" w:fill="D9E2F3"/>
            <w:tcMar>
              <w:top w:w="0" w:type="dxa"/>
              <w:left w:w="108" w:type="dxa"/>
              <w:bottom w:w="0" w:type="dxa"/>
              <w:right w:w="108" w:type="dxa"/>
            </w:tcMar>
            <w:vAlign w:val="center"/>
          </w:tcPr>
          <w:p w14:paraId="1C2040FB" w14:textId="77777777" w:rsidR="007D665F" w:rsidRDefault="007D665F" w:rsidP="007D665F">
            <w:pPr>
              <w:pStyle w:val="Standard"/>
              <w:jc w:val="center"/>
              <w:rPr>
                <w:b/>
                <w:iCs/>
                <w:sz w:val="22"/>
              </w:rPr>
            </w:pPr>
            <w:r>
              <w:rPr>
                <w:b/>
                <w:iCs/>
                <w:sz w:val="22"/>
              </w:rPr>
              <w:t>Prekės pavadinimas</w:t>
            </w:r>
          </w:p>
        </w:tc>
        <w:tc>
          <w:tcPr>
            <w:tcW w:w="1134" w:type="dxa"/>
            <w:tcBorders>
              <w:top w:val="single" w:sz="4" w:space="0" w:color="000001"/>
              <w:left w:val="single" w:sz="4" w:space="0" w:color="000001"/>
              <w:bottom w:val="single" w:sz="4" w:space="0" w:color="000001"/>
              <w:right w:val="single" w:sz="4" w:space="0" w:color="000001"/>
            </w:tcBorders>
            <w:shd w:val="clear" w:color="auto" w:fill="D9E2F3"/>
            <w:tcMar>
              <w:top w:w="0" w:type="dxa"/>
              <w:left w:w="108" w:type="dxa"/>
              <w:bottom w:w="0" w:type="dxa"/>
              <w:right w:w="108" w:type="dxa"/>
            </w:tcMar>
            <w:vAlign w:val="center"/>
          </w:tcPr>
          <w:p w14:paraId="1C699F33" w14:textId="77777777" w:rsidR="007D665F" w:rsidRDefault="007D665F" w:rsidP="007D665F">
            <w:pPr>
              <w:pStyle w:val="Standard"/>
              <w:ind w:left="-108" w:right="-108"/>
              <w:jc w:val="center"/>
              <w:rPr>
                <w:rFonts w:eastAsia="Calibri"/>
                <w:b/>
                <w:sz w:val="22"/>
                <w:lang w:eastAsia="lt-LT"/>
              </w:rPr>
            </w:pPr>
            <w:r>
              <w:rPr>
                <w:rFonts w:eastAsia="Calibri"/>
                <w:b/>
                <w:sz w:val="22"/>
                <w:lang w:eastAsia="lt-LT"/>
              </w:rPr>
              <w:t>Mato vienetas</w:t>
            </w:r>
          </w:p>
        </w:tc>
        <w:tc>
          <w:tcPr>
            <w:tcW w:w="1416" w:type="dxa"/>
            <w:tcBorders>
              <w:top w:val="single" w:sz="4" w:space="0" w:color="000001"/>
              <w:left w:val="single" w:sz="4" w:space="0" w:color="000001"/>
              <w:bottom w:val="single" w:sz="4" w:space="0" w:color="000001"/>
              <w:right w:val="single" w:sz="4" w:space="0" w:color="000001"/>
            </w:tcBorders>
            <w:shd w:val="clear" w:color="auto" w:fill="D9E2F3"/>
            <w:tcMar>
              <w:top w:w="0" w:type="dxa"/>
              <w:left w:w="108" w:type="dxa"/>
              <w:bottom w:w="0" w:type="dxa"/>
              <w:right w:w="108" w:type="dxa"/>
            </w:tcMar>
            <w:vAlign w:val="center"/>
          </w:tcPr>
          <w:p w14:paraId="1B0D1BFB" w14:textId="77777777" w:rsidR="007D665F" w:rsidRDefault="007D665F" w:rsidP="007D665F">
            <w:pPr>
              <w:pStyle w:val="Standard"/>
              <w:ind w:left="-108" w:right="-108"/>
              <w:jc w:val="center"/>
              <w:rPr>
                <w:b/>
                <w:sz w:val="22"/>
              </w:rPr>
            </w:pPr>
            <w:r>
              <w:rPr>
                <w:b/>
                <w:sz w:val="22"/>
              </w:rPr>
              <w:t>Preliminarus</w:t>
            </w:r>
          </w:p>
          <w:p w14:paraId="60F7255A" w14:textId="77777777" w:rsidR="007D665F" w:rsidRDefault="007D665F" w:rsidP="007D665F">
            <w:pPr>
              <w:pStyle w:val="Standard"/>
              <w:ind w:left="-108" w:right="-108"/>
              <w:jc w:val="center"/>
              <w:rPr>
                <w:b/>
                <w:sz w:val="22"/>
              </w:rPr>
            </w:pPr>
            <w:r>
              <w:rPr>
                <w:b/>
                <w:sz w:val="22"/>
              </w:rPr>
              <w:t>kiekis</w:t>
            </w:r>
          </w:p>
        </w:tc>
        <w:tc>
          <w:tcPr>
            <w:tcW w:w="1417" w:type="dxa"/>
            <w:tcBorders>
              <w:top w:val="single" w:sz="4" w:space="0" w:color="000001"/>
              <w:left w:val="single" w:sz="4" w:space="0" w:color="000001"/>
              <w:bottom w:val="single" w:sz="4" w:space="0" w:color="000001"/>
              <w:right w:val="single" w:sz="4" w:space="0" w:color="000001"/>
            </w:tcBorders>
            <w:shd w:val="clear" w:color="auto" w:fill="D9E2F3"/>
            <w:tcMar>
              <w:top w:w="0" w:type="dxa"/>
              <w:left w:w="108" w:type="dxa"/>
              <w:bottom w:w="0" w:type="dxa"/>
              <w:right w:w="108" w:type="dxa"/>
            </w:tcMar>
            <w:vAlign w:val="center"/>
          </w:tcPr>
          <w:p w14:paraId="0460DE3E" w14:textId="77777777" w:rsidR="007D665F" w:rsidRDefault="007D665F" w:rsidP="007D665F">
            <w:pPr>
              <w:pStyle w:val="Standard"/>
              <w:ind w:left="-108" w:right="-108"/>
              <w:jc w:val="center"/>
              <w:rPr>
                <w:b/>
                <w:sz w:val="22"/>
              </w:rPr>
            </w:pPr>
            <w:r>
              <w:rPr>
                <w:b/>
                <w:sz w:val="22"/>
              </w:rPr>
              <w:t>Vieneto kaina, EUR be PVM**</w:t>
            </w:r>
          </w:p>
        </w:tc>
        <w:tc>
          <w:tcPr>
            <w:tcW w:w="1559" w:type="dxa"/>
            <w:tcBorders>
              <w:top w:val="single" w:sz="4" w:space="0" w:color="000001"/>
              <w:left w:val="single" w:sz="4" w:space="0" w:color="000001"/>
              <w:bottom w:val="single" w:sz="4" w:space="0" w:color="000001"/>
              <w:right w:val="single" w:sz="4" w:space="0" w:color="00000A"/>
            </w:tcBorders>
            <w:shd w:val="clear" w:color="auto" w:fill="D9E2F3"/>
            <w:tcMar>
              <w:top w:w="0" w:type="dxa"/>
              <w:left w:w="108" w:type="dxa"/>
              <w:bottom w:w="0" w:type="dxa"/>
              <w:right w:w="108" w:type="dxa"/>
            </w:tcMar>
            <w:vAlign w:val="center"/>
          </w:tcPr>
          <w:p w14:paraId="133A9D42" w14:textId="77777777" w:rsidR="007D665F" w:rsidRDefault="007D665F" w:rsidP="007D665F">
            <w:pPr>
              <w:pStyle w:val="Standard"/>
              <w:ind w:left="-108" w:right="-108"/>
              <w:jc w:val="center"/>
              <w:rPr>
                <w:b/>
                <w:sz w:val="22"/>
              </w:rPr>
            </w:pPr>
            <w:r>
              <w:rPr>
                <w:b/>
                <w:sz w:val="22"/>
              </w:rPr>
              <w:t>Vieneto kaina, EUR su PVM***</w:t>
            </w:r>
          </w:p>
        </w:tc>
        <w:tc>
          <w:tcPr>
            <w:tcW w:w="1847" w:type="dxa"/>
            <w:tcBorders>
              <w:top w:val="single" w:sz="4" w:space="0" w:color="000001"/>
              <w:left w:val="single" w:sz="4" w:space="0" w:color="00000A"/>
              <w:bottom w:val="single" w:sz="4" w:space="0" w:color="000001"/>
              <w:right w:val="single" w:sz="4" w:space="0" w:color="000001"/>
            </w:tcBorders>
            <w:shd w:val="clear" w:color="auto" w:fill="D9E2F3"/>
            <w:tcMar>
              <w:top w:w="0" w:type="dxa"/>
              <w:left w:w="108" w:type="dxa"/>
              <w:bottom w:w="0" w:type="dxa"/>
              <w:right w:w="108" w:type="dxa"/>
            </w:tcMar>
            <w:vAlign w:val="center"/>
          </w:tcPr>
          <w:p w14:paraId="4AAFB150" w14:textId="77777777" w:rsidR="007D665F" w:rsidRDefault="007D665F" w:rsidP="007D665F">
            <w:pPr>
              <w:pStyle w:val="Standard"/>
              <w:spacing w:before="60" w:after="60"/>
              <w:jc w:val="center"/>
            </w:pPr>
            <w:r>
              <w:rPr>
                <w:b/>
                <w:sz w:val="22"/>
              </w:rPr>
              <w:t>Kaina, EUR</w:t>
            </w:r>
            <w:r>
              <w:rPr>
                <w:b/>
                <w:color w:val="FF0000"/>
                <w:sz w:val="22"/>
              </w:rPr>
              <w:t xml:space="preserve"> </w:t>
            </w:r>
            <w:r>
              <w:rPr>
                <w:b/>
                <w:sz w:val="22"/>
              </w:rPr>
              <w:t>be PVM****</w:t>
            </w:r>
          </w:p>
          <w:p w14:paraId="513216B7" w14:textId="77777777" w:rsidR="007D665F" w:rsidRDefault="007D665F" w:rsidP="007D665F">
            <w:pPr>
              <w:pStyle w:val="Standard"/>
              <w:jc w:val="center"/>
              <w:rPr>
                <w:i/>
                <w:sz w:val="22"/>
              </w:rPr>
            </w:pPr>
            <w:r>
              <w:rPr>
                <w:i/>
                <w:sz w:val="22"/>
              </w:rPr>
              <w:t>(4x5)</w:t>
            </w:r>
          </w:p>
        </w:tc>
      </w:tr>
      <w:tr w:rsidR="007D665F" w14:paraId="58FB70CC" w14:textId="77777777" w:rsidTr="007D665F">
        <w:trPr>
          <w:trHeight w:val="240"/>
        </w:trPr>
        <w:tc>
          <w:tcPr>
            <w:tcW w:w="5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6A47B7E" w14:textId="77777777" w:rsidR="007D665F" w:rsidRDefault="007D665F" w:rsidP="007D665F">
            <w:pPr>
              <w:pStyle w:val="Standard"/>
              <w:jc w:val="center"/>
              <w:rPr>
                <w:rFonts w:eastAsia="Calibri"/>
                <w:i/>
                <w:lang w:eastAsia="lt-LT"/>
              </w:rPr>
            </w:pPr>
            <w:r>
              <w:rPr>
                <w:rFonts w:eastAsia="Calibri"/>
                <w:i/>
                <w:lang w:eastAsia="lt-LT"/>
              </w:rPr>
              <w:t>1</w:t>
            </w:r>
          </w:p>
        </w:tc>
        <w:tc>
          <w:tcPr>
            <w:tcW w:w="26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F22436D" w14:textId="77777777" w:rsidR="007D665F" w:rsidRDefault="007D665F" w:rsidP="007D665F">
            <w:pPr>
              <w:pStyle w:val="Standard"/>
              <w:jc w:val="center"/>
              <w:rPr>
                <w:rFonts w:eastAsia="Calibri"/>
                <w:i/>
                <w:lang w:eastAsia="lt-LT"/>
              </w:rPr>
            </w:pPr>
            <w:r>
              <w:rPr>
                <w:rFonts w:eastAsia="Calibri"/>
                <w:i/>
                <w:lang w:eastAsia="lt-LT"/>
              </w:rPr>
              <w:t>2</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0817E59" w14:textId="77777777" w:rsidR="007D665F" w:rsidRDefault="007D665F" w:rsidP="007D665F">
            <w:pPr>
              <w:pStyle w:val="Standard"/>
              <w:jc w:val="center"/>
              <w:rPr>
                <w:rFonts w:eastAsia="Calibri"/>
                <w:i/>
                <w:lang w:eastAsia="lt-LT"/>
              </w:rPr>
            </w:pPr>
            <w:r>
              <w:rPr>
                <w:rFonts w:eastAsia="Calibri"/>
                <w:i/>
                <w:lang w:eastAsia="lt-LT"/>
              </w:rPr>
              <w:t>3</w:t>
            </w:r>
          </w:p>
        </w:tc>
        <w:tc>
          <w:tcPr>
            <w:tcW w:w="141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2D8D654" w14:textId="77777777" w:rsidR="007D665F" w:rsidRDefault="007D665F" w:rsidP="007D665F">
            <w:pPr>
              <w:pStyle w:val="Standard"/>
              <w:jc w:val="center"/>
              <w:rPr>
                <w:rFonts w:eastAsia="Calibri"/>
                <w:i/>
                <w:lang w:eastAsia="lt-LT"/>
              </w:rPr>
            </w:pPr>
            <w:r>
              <w:rPr>
                <w:rFonts w:eastAsia="Calibri"/>
                <w:i/>
                <w:lang w:eastAsia="lt-LT"/>
              </w:rPr>
              <w:t>4</w:t>
            </w:r>
          </w:p>
        </w:tc>
        <w:tc>
          <w:tcPr>
            <w:tcW w:w="14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3A31E9E" w14:textId="77777777" w:rsidR="007D665F" w:rsidRDefault="007D665F" w:rsidP="007D665F">
            <w:pPr>
              <w:pStyle w:val="Standard"/>
              <w:jc w:val="center"/>
              <w:rPr>
                <w:rFonts w:eastAsia="Calibri"/>
                <w:i/>
                <w:lang w:eastAsia="lt-LT"/>
              </w:rPr>
            </w:pPr>
            <w:r>
              <w:rPr>
                <w:rFonts w:eastAsia="Calibri"/>
                <w:i/>
                <w:lang w:eastAsia="lt-LT"/>
              </w:rPr>
              <w:t>5</w:t>
            </w:r>
          </w:p>
        </w:tc>
        <w:tc>
          <w:tcPr>
            <w:tcW w:w="1559"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14:paraId="53DA85E3" w14:textId="77777777" w:rsidR="007D665F" w:rsidRDefault="007D665F" w:rsidP="007D665F">
            <w:pPr>
              <w:pStyle w:val="Standard"/>
              <w:jc w:val="center"/>
              <w:rPr>
                <w:rFonts w:eastAsia="Calibri"/>
                <w:i/>
                <w:lang w:eastAsia="lt-LT"/>
              </w:rPr>
            </w:pPr>
            <w:r>
              <w:rPr>
                <w:rFonts w:eastAsia="Calibri"/>
                <w:i/>
                <w:lang w:eastAsia="lt-LT"/>
              </w:rPr>
              <w:t>6</w:t>
            </w:r>
          </w:p>
        </w:tc>
        <w:tc>
          <w:tcPr>
            <w:tcW w:w="1847" w:type="dxa"/>
            <w:tcBorders>
              <w:top w:val="single" w:sz="4" w:space="0" w:color="000001"/>
              <w:left w:val="single" w:sz="4" w:space="0" w:color="00000A"/>
              <w:bottom w:val="single" w:sz="4" w:space="0" w:color="000001"/>
              <w:right w:val="single" w:sz="4" w:space="0" w:color="000001"/>
            </w:tcBorders>
            <w:shd w:val="clear" w:color="auto" w:fill="FFFFFF"/>
            <w:tcMar>
              <w:top w:w="0" w:type="dxa"/>
              <w:left w:w="108" w:type="dxa"/>
              <w:bottom w:w="0" w:type="dxa"/>
              <w:right w:w="108" w:type="dxa"/>
            </w:tcMar>
          </w:tcPr>
          <w:p w14:paraId="014F444A" w14:textId="77777777" w:rsidR="007D665F" w:rsidRDefault="007D665F" w:rsidP="007D665F">
            <w:pPr>
              <w:pStyle w:val="Standard"/>
              <w:jc w:val="center"/>
              <w:rPr>
                <w:rFonts w:eastAsia="Calibri"/>
                <w:i/>
                <w:lang w:eastAsia="lt-LT"/>
              </w:rPr>
            </w:pPr>
            <w:r>
              <w:rPr>
                <w:rFonts w:eastAsia="Calibri"/>
                <w:i/>
                <w:lang w:eastAsia="lt-LT"/>
              </w:rPr>
              <w:t>7</w:t>
            </w:r>
          </w:p>
        </w:tc>
      </w:tr>
      <w:tr w:rsidR="007D665F" w14:paraId="7E8A1A60" w14:textId="77777777" w:rsidTr="003926B4">
        <w:trPr>
          <w:trHeight w:val="315"/>
        </w:trPr>
        <w:tc>
          <w:tcPr>
            <w:tcW w:w="5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1231881" w14:textId="77777777" w:rsidR="007D665F" w:rsidRDefault="007D665F" w:rsidP="007D665F">
            <w:pPr>
              <w:pStyle w:val="Standard"/>
              <w:jc w:val="center"/>
              <w:rPr>
                <w:rFonts w:eastAsia="Calibri"/>
                <w:lang w:eastAsia="lt-LT"/>
              </w:rPr>
            </w:pPr>
            <w:r>
              <w:rPr>
                <w:rFonts w:eastAsia="Calibri"/>
                <w:lang w:eastAsia="lt-LT"/>
              </w:rPr>
              <w:t>1.</w:t>
            </w:r>
          </w:p>
        </w:tc>
        <w:tc>
          <w:tcPr>
            <w:tcW w:w="26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A6FDC5C" w14:textId="77777777" w:rsidR="007D665F" w:rsidRDefault="007D665F" w:rsidP="003926B4">
            <w:pPr>
              <w:pStyle w:val="Standard"/>
              <w:jc w:val="center"/>
              <w:rPr>
                <w:b/>
              </w:rPr>
            </w:pPr>
            <w:r>
              <w:rPr>
                <w:b/>
              </w:rPr>
              <w:t>daugkartinio naudojimo veido kaukė*</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3065AAE9" w14:textId="77777777" w:rsidR="007D665F" w:rsidRDefault="007D665F" w:rsidP="003926B4">
            <w:pPr>
              <w:pStyle w:val="Standard"/>
              <w:jc w:val="center"/>
              <w:rPr>
                <w:rFonts w:eastAsia="Calibri"/>
                <w:lang w:eastAsia="lt-LT"/>
              </w:rPr>
            </w:pPr>
            <w:r>
              <w:rPr>
                <w:rFonts w:eastAsia="Calibri"/>
                <w:lang w:eastAsia="lt-LT"/>
              </w:rPr>
              <w:t>vienetas</w:t>
            </w:r>
          </w:p>
        </w:tc>
        <w:tc>
          <w:tcPr>
            <w:tcW w:w="141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75A7F4A" w14:textId="77777777" w:rsidR="007D665F" w:rsidRDefault="007D665F" w:rsidP="003926B4">
            <w:pPr>
              <w:pStyle w:val="Standard"/>
              <w:jc w:val="center"/>
              <w:rPr>
                <w:rFonts w:eastAsia="Calibri"/>
                <w:lang w:eastAsia="lt-LT"/>
              </w:rPr>
            </w:pPr>
            <w:r>
              <w:rPr>
                <w:rFonts w:eastAsia="Calibri"/>
                <w:lang w:eastAsia="lt-LT"/>
              </w:rPr>
              <w:t>141 900</w:t>
            </w:r>
          </w:p>
        </w:tc>
        <w:tc>
          <w:tcPr>
            <w:tcW w:w="14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75D22122" w14:textId="77777777" w:rsidR="007D665F" w:rsidRDefault="007D665F" w:rsidP="003926B4">
            <w:pPr>
              <w:pStyle w:val="Standard"/>
              <w:jc w:val="center"/>
              <w:rPr>
                <w:rFonts w:eastAsia="Calibri"/>
                <w:lang w:eastAsia="lt-LT"/>
              </w:rPr>
            </w:pPr>
            <w:r>
              <w:rPr>
                <w:rFonts w:eastAsia="Calibri"/>
                <w:lang w:eastAsia="lt-LT"/>
              </w:rPr>
              <w:t>1,6</w:t>
            </w:r>
          </w:p>
        </w:tc>
        <w:tc>
          <w:tcPr>
            <w:tcW w:w="1559"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vAlign w:val="center"/>
          </w:tcPr>
          <w:p w14:paraId="194DFABB" w14:textId="77777777" w:rsidR="007D665F" w:rsidRDefault="007D665F" w:rsidP="003926B4">
            <w:pPr>
              <w:pStyle w:val="Standard"/>
              <w:jc w:val="center"/>
              <w:rPr>
                <w:rFonts w:eastAsia="Calibri"/>
                <w:lang w:eastAsia="lt-LT"/>
              </w:rPr>
            </w:pPr>
            <w:r>
              <w:rPr>
                <w:rFonts w:eastAsia="Calibri"/>
                <w:lang w:eastAsia="lt-LT"/>
              </w:rPr>
              <w:t>1,94</w:t>
            </w:r>
          </w:p>
        </w:tc>
        <w:tc>
          <w:tcPr>
            <w:tcW w:w="1847" w:type="dxa"/>
            <w:tcBorders>
              <w:top w:val="single" w:sz="4" w:space="0" w:color="000001"/>
              <w:left w:val="single" w:sz="4" w:space="0" w:color="00000A"/>
              <w:bottom w:val="single" w:sz="4" w:space="0" w:color="000001"/>
              <w:right w:val="single" w:sz="4" w:space="0" w:color="000001"/>
            </w:tcBorders>
            <w:shd w:val="clear" w:color="auto" w:fill="FFFFFF"/>
            <w:tcMar>
              <w:top w:w="0" w:type="dxa"/>
              <w:left w:w="108" w:type="dxa"/>
              <w:bottom w:w="0" w:type="dxa"/>
              <w:right w:w="108" w:type="dxa"/>
            </w:tcMar>
            <w:vAlign w:val="center"/>
          </w:tcPr>
          <w:p w14:paraId="5F98A8A1" w14:textId="77777777" w:rsidR="007D665F" w:rsidRDefault="007D665F" w:rsidP="003926B4">
            <w:pPr>
              <w:pStyle w:val="Standard"/>
              <w:ind w:left="-108" w:right="-108" w:firstLine="108"/>
              <w:jc w:val="center"/>
              <w:rPr>
                <w:rFonts w:eastAsia="Calibri"/>
                <w:lang w:eastAsia="lt-LT"/>
              </w:rPr>
            </w:pPr>
            <w:r>
              <w:rPr>
                <w:rFonts w:eastAsia="Calibri"/>
                <w:lang w:eastAsia="lt-LT"/>
              </w:rPr>
              <w:t>227040,00</w:t>
            </w:r>
          </w:p>
        </w:tc>
      </w:tr>
      <w:tr w:rsidR="007D665F" w14:paraId="0864789E" w14:textId="77777777" w:rsidTr="007D665F">
        <w:tc>
          <w:tcPr>
            <w:tcW w:w="56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322D8AD" w14:textId="77777777" w:rsidR="007D665F" w:rsidRDefault="007D665F" w:rsidP="007D665F">
            <w:pPr>
              <w:pStyle w:val="Standard"/>
              <w:ind w:hanging="22"/>
              <w:jc w:val="center"/>
              <w:rPr>
                <w:b/>
              </w:rPr>
            </w:pPr>
          </w:p>
        </w:tc>
        <w:tc>
          <w:tcPr>
            <w:tcW w:w="8219" w:type="dxa"/>
            <w:gridSpan w:val="5"/>
            <w:tcBorders>
              <w:top w:val="single" w:sz="4" w:space="0" w:color="000001"/>
              <w:left w:val="single" w:sz="4" w:space="0" w:color="000001"/>
              <w:bottom w:val="single" w:sz="4" w:space="0" w:color="000001"/>
              <w:right w:val="single" w:sz="4" w:space="0" w:color="00000A"/>
            </w:tcBorders>
            <w:tcMar>
              <w:top w:w="0" w:type="dxa"/>
              <w:left w:w="108" w:type="dxa"/>
              <w:bottom w:w="0" w:type="dxa"/>
              <w:right w:w="108" w:type="dxa"/>
            </w:tcMar>
            <w:vAlign w:val="center"/>
          </w:tcPr>
          <w:p w14:paraId="3ADF2BCE" w14:textId="77777777" w:rsidR="007D665F" w:rsidRDefault="007D665F" w:rsidP="007D665F">
            <w:pPr>
              <w:pStyle w:val="Standard"/>
              <w:ind w:firstLine="41"/>
              <w:jc w:val="right"/>
            </w:pPr>
            <w:r>
              <w:t>Viso be PVM</w:t>
            </w:r>
          </w:p>
        </w:tc>
        <w:tc>
          <w:tcPr>
            <w:tcW w:w="1847" w:type="dxa"/>
            <w:tcBorders>
              <w:top w:val="single" w:sz="4" w:space="0" w:color="000001"/>
              <w:left w:val="single" w:sz="4" w:space="0" w:color="00000A"/>
              <w:bottom w:val="single" w:sz="4" w:space="0" w:color="000001"/>
              <w:right w:val="single" w:sz="4" w:space="0" w:color="000001"/>
            </w:tcBorders>
            <w:tcMar>
              <w:top w:w="0" w:type="dxa"/>
              <w:left w:w="108" w:type="dxa"/>
              <w:bottom w:w="0" w:type="dxa"/>
              <w:right w:w="108" w:type="dxa"/>
            </w:tcMar>
          </w:tcPr>
          <w:p w14:paraId="1EA05834" w14:textId="77777777" w:rsidR="007D665F" w:rsidRDefault="007D665F" w:rsidP="007D665F">
            <w:pPr>
              <w:pStyle w:val="Standard"/>
              <w:ind w:left="-108" w:right="-108" w:firstLine="108"/>
              <w:jc w:val="center"/>
              <w:rPr>
                <w:rFonts w:eastAsia="Calibri"/>
                <w:lang w:eastAsia="lt-LT"/>
              </w:rPr>
            </w:pPr>
            <w:r>
              <w:rPr>
                <w:rFonts w:eastAsia="Calibri"/>
                <w:lang w:eastAsia="lt-LT"/>
              </w:rPr>
              <w:t>227040,00</w:t>
            </w:r>
          </w:p>
        </w:tc>
      </w:tr>
    </w:tbl>
    <w:p w14:paraId="117401F2" w14:textId="77777777" w:rsidR="007D665F" w:rsidRDefault="007D665F" w:rsidP="007D665F">
      <w:pPr>
        <w:pStyle w:val="Standard"/>
        <w:jc w:val="both"/>
      </w:pPr>
      <w:r>
        <w:t>*Siūloma prekė pilnai atitinka Konkurso sąlygose nurodytą prekės aprašymą arba yra geresnių parametrų, kurie nurodyti šioje lentelėje:</w:t>
      </w:r>
    </w:p>
    <w:p w14:paraId="2A7B4B66" w14:textId="10453CE7" w:rsidR="007D665F" w:rsidRDefault="007D665F" w:rsidP="00D44BE8">
      <w:pPr>
        <w:pStyle w:val="Standard"/>
        <w:tabs>
          <w:tab w:val="left" w:pos="1276"/>
        </w:tabs>
        <w:rPr>
          <w:color w:val="000000"/>
        </w:rPr>
      </w:pPr>
      <w:r>
        <w:rPr>
          <w:color w:val="000000"/>
        </w:rPr>
        <w:t>6 lentelė.</w:t>
      </w:r>
    </w:p>
    <w:tbl>
      <w:tblPr>
        <w:tblW w:w="10880" w:type="dxa"/>
        <w:tblInd w:w="-1134" w:type="dxa"/>
        <w:tblLayout w:type="fixed"/>
        <w:tblCellMar>
          <w:left w:w="10" w:type="dxa"/>
          <w:right w:w="10" w:type="dxa"/>
        </w:tblCellMar>
        <w:tblLook w:val="04A0" w:firstRow="1" w:lastRow="0" w:firstColumn="1" w:lastColumn="0" w:noHBand="0" w:noVBand="1"/>
      </w:tblPr>
      <w:tblGrid>
        <w:gridCol w:w="566"/>
        <w:gridCol w:w="3261"/>
        <w:gridCol w:w="7053"/>
      </w:tblGrid>
      <w:tr w:rsidR="007D665F" w14:paraId="5CA973A0" w14:textId="77777777" w:rsidTr="007D665F">
        <w:trPr>
          <w:trHeight w:val="1194"/>
        </w:trPr>
        <w:tc>
          <w:tcPr>
            <w:tcW w:w="566" w:type="dxa"/>
            <w:tcBorders>
              <w:top w:val="single" w:sz="4" w:space="0" w:color="00000A"/>
              <w:left w:val="single" w:sz="4" w:space="0" w:color="00000A"/>
              <w:bottom w:val="single" w:sz="4" w:space="0" w:color="00000A"/>
              <w:right w:val="single" w:sz="4" w:space="0" w:color="00000A"/>
            </w:tcBorders>
            <w:shd w:val="clear" w:color="auto" w:fill="D9E2F3"/>
            <w:tcMar>
              <w:top w:w="0" w:type="dxa"/>
              <w:left w:w="108" w:type="dxa"/>
              <w:bottom w:w="0" w:type="dxa"/>
              <w:right w:w="108" w:type="dxa"/>
            </w:tcMar>
          </w:tcPr>
          <w:p w14:paraId="57086185" w14:textId="77777777" w:rsidR="007D665F" w:rsidRDefault="007D665F" w:rsidP="007D665F">
            <w:pPr>
              <w:pStyle w:val="Standard"/>
              <w:jc w:val="both"/>
              <w:rPr>
                <w:rFonts w:ascii="Times New Roman" w:hAnsi="Times New Roman" w:cs="Times New Roman"/>
                <w:szCs w:val="20"/>
                <w:lang w:val="en-US"/>
              </w:rPr>
            </w:pPr>
            <w:r>
              <w:rPr>
                <w:rFonts w:ascii="Times New Roman" w:eastAsia="Times New Roman" w:hAnsi="Times New Roman" w:cs="Times New Roman"/>
                <w:sz w:val="20"/>
                <w:szCs w:val="20"/>
                <w:lang w:val="en-US"/>
              </w:rPr>
              <w:t>Eil nr.</w:t>
            </w:r>
          </w:p>
        </w:tc>
        <w:tc>
          <w:tcPr>
            <w:tcW w:w="3261" w:type="dxa"/>
            <w:tcBorders>
              <w:top w:val="single" w:sz="4" w:space="0" w:color="00000A"/>
              <w:left w:val="single" w:sz="4" w:space="0" w:color="00000A"/>
              <w:bottom w:val="single" w:sz="4" w:space="0" w:color="00000A"/>
              <w:right w:val="single" w:sz="4" w:space="0" w:color="00000A"/>
            </w:tcBorders>
            <w:shd w:val="clear" w:color="auto" w:fill="D9E2F3"/>
            <w:tcMar>
              <w:top w:w="0" w:type="dxa"/>
              <w:left w:w="108" w:type="dxa"/>
              <w:bottom w:w="0" w:type="dxa"/>
              <w:right w:w="108" w:type="dxa"/>
            </w:tcMar>
          </w:tcPr>
          <w:p w14:paraId="77920082" w14:textId="77777777" w:rsidR="007D665F" w:rsidRDefault="007D665F" w:rsidP="007D665F">
            <w:pPr>
              <w:pStyle w:val="Standard"/>
              <w:jc w:val="center"/>
              <w:rPr>
                <w:rFonts w:ascii="Times New Roman" w:hAnsi="Times New Roman" w:cs="Times New Roman"/>
                <w:b/>
                <w:iCs/>
                <w:sz w:val="22"/>
                <w:szCs w:val="20"/>
                <w:lang w:val="fi-FI"/>
              </w:rPr>
            </w:pPr>
            <w:r>
              <w:rPr>
                <w:rFonts w:ascii="Times New Roman" w:eastAsia="Times New Roman" w:hAnsi="Times New Roman" w:cs="Times New Roman"/>
                <w:b/>
                <w:iCs/>
                <w:sz w:val="22"/>
                <w:szCs w:val="20"/>
                <w:lang w:val="fi-FI"/>
              </w:rPr>
              <w:t>Reikalavimai siūlomai prekei – daugkartinio naudojimo veido kaukė</w:t>
            </w:r>
          </w:p>
          <w:p w14:paraId="372A6939" w14:textId="77777777" w:rsidR="007D665F" w:rsidRDefault="007D665F" w:rsidP="007D665F">
            <w:pPr>
              <w:pStyle w:val="Standard"/>
              <w:jc w:val="center"/>
              <w:rPr>
                <w:rFonts w:ascii="Times New Roman" w:hAnsi="Times New Roman" w:cs="Times New Roman"/>
                <w:szCs w:val="20"/>
                <w:lang w:val="fi-FI"/>
              </w:rPr>
            </w:pPr>
          </w:p>
        </w:tc>
        <w:tc>
          <w:tcPr>
            <w:tcW w:w="7053" w:type="dxa"/>
            <w:tcBorders>
              <w:top w:val="single" w:sz="4" w:space="0" w:color="00000A"/>
              <w:left w:val="single" w:sz="4" w:space="0" w:color="00000A"/>
              <w:bottom w:val="single" w:sz="4" w:space="0" w:color="00000A"/>
              <w:right w:val="single" w:sz="4" w:space="0" w:color="00000A"/>
            </w:tcBorders>
            <w:shd w:val="clear" w:color="auto" w:fill="D9E2F3"/>
            <w:tcMar>
              <w:top w:w="0" w:type="dxa"/>
              <w:left w:w="108" w:type="dxa"/>
              <w:bottom w:w="0" w:type="dxa"/>
              <w:right w:w="108" w:type="dxa"/>
            </w:tcMar>
          </w:tcPr>
          <w:p w14:paraId="71137C0E" w14:textId="77777777" w:rsidR="007D665F" w:rsidRDefault="007D665F" w:rsidP="007D665F">
            <w:pPr>
              <w:pStyle w:val="Standard"/>
              <w:jc w:val="center"/>
              <w:rPr>
                <w:rFonts w:ascii="Times New Roman" w:hAnsi="Times New Roman" w:cs="Times New Roman"/>
                <w:b/>
                <w:szCs w:val="20"/>
                <w:lang w:val="fi-FI"/>
              </w:rPr>
            </w:pPr>
            <w:r>
              <w:rPr>
                <w:rFonts w:ascii="Times New Roman" w:eastAsia="Times New Roman" w:hAnsi="Times New Roman" w:cs="Times New Roman"/>
                <w:b/>
                <w:szCs w:val="20"/>
                <w:lang w:val="fi-FI"/>
              </w:rPr>
              <w:t>Pildo tiekėjas ir pažymi/nurodo konkretų siūlomos prekės aprašymą</w:t>
            </w:r>
          </w:p>
          <w:p w14:paraId="138B28D0" w14:textId="77777777" w:rsidR="007D665F" w:rsidRDefault="007D665F" w:rsidP="007D665F">
            <w:pPr>
              <w:pStyle w:val="Standard"/>
              <w:ind w:left="-108" w:right="-1"/>
              <w:jc w:val="center"/>
              <w:rPr>
                <w:rFonts w:ascii="Times New Roman" w:hAnsi="Times New Roman" w:cs="Times New Roman"/>
                <w:szCs w:val="20"/>
                <w:lang w:val="fi-FI"/>
              </w:rPr>
            </w:pPr>
            <w:r>
              <w:rPr>
                <w:rFonts w:ascii="Times New Roman" w:eastAsia="Times New Roman" w:hAnsi="Times New Roman" w:cs="Times New Roman"/>
                <w:sz w:val="20"/>
                <w:szCs w:val="20"/>
                <w:lang w:val="fi-FI"/>
              </w:rPr>
              <w:t>(jeigu tiekėjo pateiktas siūlomos prekės aprašymas pilnai neatitinka Konkurso sąlygose nurodyto prekės aprašymo ar geresnių parametrų, tiekėjo pasiūlymas bus atmestas, kaip neatitinkantis techninės specifikacijos reikalavimų)</w:t>
            </w:r>
          </w:p>
        </w:tc>
      </w:tr>
      <w:tr w:rsidR="007D665F" w14:paraId="1EE6A9BA" w14:textId="77777777" w:rsidTr="007D665F">
        <w:trPr>
          <w:trHeight w:val="292"/>
        </w:trPr>
        <w:tc>
          <w:tcPr>
            <w:tcW w:w="5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C5A693" w14:textId="77777777" w:rsidR="007D665F" w:rsidRDefault="007D665F" w:rsidP="007D665F">
            <w:pPr>
              <w:pStyle w:val="Standard"/>
              <w:jc w:val="center"/>
              <w:rPr>
                <w:rFonts w:ascii="Times New Roman" w:hAnsi="Times New Roman" w:cs="Times New Roman"/>
                <w:i/>
                <w:szCs w:val="20"/>
                <w:lang w:val="en-US"/>
              </w:rPr>
            </w:pPr>
            <w:r>
              <w:rPr>
                <w:rFonts w:ascii="Times New Roman" w:eastAsia="Times New Roman" w:hAnsi="Times New Roman" w:cs="Times New Roman"/>
                <w:i/>
                <w:sz w:val="20"/>
                <w:szCs w:val="20"/>
                <w:lang w:val="en-US"/>
              </w:rPr>
              <w:t>1</w:t>
            </w:r>
          </w:p>
        </w:tc>
        <w:tc>
          <w:tcPr>
            <w:tcW w:w="32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94535C" w14:textId="77777777" w:rsidR="007D665F" w:rsidRDefault="007D665F" w:rsidP="007D665F">
            <w:pPr>
              <w:pStyle w:val="Standard"/>
              <w:jc w:val="center"/>
              <w:rPr>
                <w:rFonts w:ascii="Times New Roman" w:hAnsi="Times New Roman" w:cs="Times New Roman"/>
                <w:i/>
                <w:szCs w:val="20"/>
                <w:lang w:val="en-US"/>
              </w:rPr>
            </w:pPr>
            <w:r>
              <w:rPr>
                <w:rFonts w:ascii="Times New Roman" w:eastAsia="Times New Roman" w:hAnsi="Times New Roman" w:cs="Times New Roman"/>
                <w:i/>
                <w:sz w:val="20"/>
                <w:szCs w:val="20"/>
                <w:lang w:val="en-US"/>
              </w:rPr>
              <w:t>2</w:t>
            </w:r>
          </w:p>
        </w:tc>
        <w:tc>
          <w:tcPr>
            <w:tcW w:w="70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4EB0F0" w14:textId="77777777" w:rsidR="007D665F" w:rsidRDefault="007D665F" w:rsidP="007D665F">
            <w:pPr>
              <w:pStyle w:val="Standard"/>
              <w:jc w:val="center"/>
              <w:rPr>
                <w:rFonts w:ascii="Times New Roman" w:hAnsi="Times New Roman" w:cs="Times New Roman"/>
                <w:i/>
                <w:szCs w:val="20"/>
                <w:lang w:val="en-US"/>
              </w:rPr>
            </w:pPr>
            <w:r>
              <w:rPr>
                <w:rFonts w:ascii="Times New Roman" w:eastAsia="Times New Roman" w:hAnsi="Times New Roman" w:cs="Times New Roman"/>
                <w:i/>
                <w:sz w:val="20"/>
                <w:szCs w:val="20"/>
                <w:lang w:val="en-US"/>
              </w:rPr>
              <w:t>3</w:t>
            </w:r>
          </w:p>
        </w:tc>
      </w:tr>
      <w:tr w:rsidR="007D665F" w14:paraId="715C12A7" w14:textId="77777777" w:rsidTr="007D665F">
        <w:trPr>
          <w:trHeight w:val="292"/>
        </w:trPr>
        <w:tc>
          <w:tcPr>
            <w:tcW w:w="5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0A0370" w14:textId="77777777" w:rsidR="007D665F" w:rsidRDefault="007D665F" w:rsidP="007D665F">
            <w:pPr>
              <w:pStyle w:val="Standard"/>
              <w:jc w:val="center"/>
              <w:rPr>
                <w:rFonts w:ascii="Times New Roman" w:hAnsi="Times New Roman" w:cs="Times New Roman"/>
                <w:szCs w:val="20"/>
                <w:lang w:val="en-US"/>
              </w:rPr>
            </w:pPr>
            <w:r>
              <w:rPr>
                <w:rFonts w:ascii="Times New Roman" w:eastAsia="Times New Roman" w:hAnsi="Times New Roman" w:cs="Times New Roman"/>
                <w:sz w:val="20"/>
                <w:szCs w:val="20"/>
                <w:lang w:val="en-US"/>
              </w:rPr>
              <w:t>1</w:t>
            </w:r>
          </w:p>
        </w:tc>
        <w:tc>
          <w:tcPr>
            <w:tcW w:w="32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32A260" w14:textId="77777777" w:rsidR="007D665F" w:rsidRDefault="007D665F" w:rsidP="007D665F">
            <w:pPr>
              <w:pStyle w:val="Standard"/>
              <w:jc w:val="both"/>
              <w:rPr>
                <w:rFonts w:ascii="Times New Roman" w:hAnsi="Times New Roman" w:cs="Times New Roman"/>
                <w:szCs w:val="20"/>
                <w:lang w:val="en-US"/>
              </w:rPr>
            </w:pPr>
            <w:r>
              <w:rPr>
                <w:rFonts w:ascii="Times New Roman" w:eastAsia="Times New Roman" w:hAnsi="Times New Roman" w:cs="Times New Roman"/>
                <w:sz w:val="20"/>
                <w:szCs w:val="20"/>
                <w:lang w:val="en-US"/>
              </w:rPr>
              <w:t>Medžiaginė. Pagaminta iš 2-4 sluoksnių.</w:t>
            </w:r>
          </w:p>
        </w:tc>
        <w:tc>
          <w:tcPr>
            <w:tcW w:w="70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8C09AE" w14:textId="77777777" w:rsidR="007D665F" w:rsidRDefault="007D665F" w:rsidP="007D665F">
            <w:pPr>
              <w:pStyle w:val="Standard"/>
              <w:jc w:val="center"/>
              <w:rPr>
                <w:rFonts w:ascii="Times New Roman" w:hAnsi="Times New Roman" w:cs="Times New Roman"/>
                <w:i/>
                <w:szCs w:val="20"/>
                <w:lang w:val="en-US"/>
              </w:rPr>
            </w:pPr>
            <w:r>
              <w:rPr>
                <w:rFonts w:ascii="Times New Roman" w:eastAsia="Times New Roman" w:hAnsi="Times New Roman" w:cs="Times New Roman"/>
                <w:i/>
                <w:sz w:val="20"/>
                <w:szCs w:val="20"/>
                <w:lang w:val="en-US"/>
              </w:rPr>
              <w:t>Taip</w:t>
            </w:r>
          </w:p>
        </w:tc>
      </w:tr>
      <w:tr w:rsidR="007D665F" w14:paraId="59E53076" w14:textId="77777777" w:rsidTr="007D665F">
        <w:trPr>
          <w:trHeight w:val="292"/>
        </w:trPr>
        <w:tc>
          <w:tcPr>
            <w:tcW w:w="5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448494" w14:textId="77777777" w:rsidR="007D665F" w:rsidRDefault="007D665F" w:rsidP="007D665F">
            <w:pPr>
              <w:pStyle w:val="Standard"/>
              <w:jc w:val="center"/>
              <w:rPr>
                <w:rFonts w:ascii="Times New Roman" w:hAnsi="Times New Roman" w:cs="Times New Roman"/>
                <w:szCs w:val="20"/>
                <w:lang w:val="en-US"/>
              </w:rPr>
            </w:pPr>
            <w:r>
              <w:rPr>
                <w:rFonts w:ascii="Times New Roman" w:eastAsia="Times New Roman" w:hAnsi="Times New Roman" w:cs="Times New Roman"/>
                <w:sz w:val="20"/>
                <w:szCs w:val="20"/>
                <w:lang w:val="en-US"/>
              </w:rPr>
              <w:t>2</w:t>
            </w:r>
          </w:p>
        </w:tc>
        <w:tc>
          <w:tcPr>
            <w:tcW w:w="32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9F21F9" w14:textId="77777777" w:rsidR="007D665F" w:rsidRDefault="007D665F" w:rsidP="007D665F">
            <w:pPr>
              <w:pStyle w:val="Standard"/>
              <w:jc w:val="both"/>
              <w:rPr>
                <w:rFonts w:ascii="Times New Roman" w:hAnsi="Times New Roman" w:cs="Times New Roman"/>
                <w:szCs w:val="20"/>
                <w:lang w:val="en-US"/>
              </w:rPr>
            </w:pPr>
            <w:r>
              <w:rPr>
                <w:rFonts w:ascii="Times New Roman" w:eastAsia="Times New Roman" w:hAnsi="Times New Roman" w:cs="Times New Roman"/>
                <w:sz w:val="20"/>
                <w:szCs w:val="20"/>
                <w:lang w:val="en-US"/>
              </w:rPr>
              <w:t>Vidinis sluoksnis iš natūralaus audinio (medvilnė, linas) arba iš audinio gerai sugeriančio drėgmę.</w:t>
            </w:r>
          </w:p>
        </w:tc>
        <w:tc>
          <w:tcPr>
            <w:tcW w:w="70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E6F8D8" w14:textId="77777777" w:rsidR="007D665F" w:rsidRDefault="007D665F" w:rsidP="007D665F">
            <w:pPr>
              <w:pStyle w:val="Standard"/>
              <w:jc w:val="center"/>
              <w:rPr>
                <w:rFonts w:ascii="Times New Roman" w:hAnsi="Times New Roman" w:cs="Times New Roman"/>
                <w:szCs w:val="20"/>
                <w:lang w:val="en-US"/>
              </w:rPr>
            </w:pPr>
            <w:r>
              <w:rPr>
                <w:rFonts w:ascii="Times New Roman" w:eastAsia="Times New Roman" w:hAnsi="Times New Roman" w:cs="Times New Roman"/>
                <w:i/>
                <w:iCs/>
                <w:sz w:val="20"/>
                <w:szCs w:val="20"/>
                <w:lang w:val="en-US"/>
              </w:rPr>
              <w:t>Audinys Medical , 100 % Medvilnė</w:t>
            </w:r>
          </w:p>
        </w:tc>
      </w:tr>
      <w:tr w:rsidR="007D665F" w14:paraId="60351C5E" w14:textId="77777777" w:rsidTr="007D665F">
        <w:trPr>
          <w:trHeight w:val="292"/>
        </w:trPr>
        <w:tc>
          <w:tcPr>
            <w:tcW w:w="5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810F56" w14:textId="77777777" w:rsidR="007D665F" w:rsidRDefault="007D665F" w:rsidP="007D665F">
            <w:pPr>
              <w:pStyle w:val="Standard"/>
              <w:jc w:val="center"/>
              <w:rPr>
                <w:rFonts w:ascii="Times New Roman" w:hAnsi="Times New Roman" w:cs="Times New Roman"/>
                <w:szCs w:val="20"/>
                <w:lang w:val="en-US"/>
              </w:rPr>
            </w:pPr>
            <w:r>
              <w:rPr>
                <w:rFonts w:ascii="Times New Roman" w:eastAsia="Times New Roman" w:hAnsi="Times New Roman" w:cs="Times New Roman"/>
                <w:sz w:val="20"/>
                <w:szCs w:val="20"/>
                <w:lang w:val="en-US"/>
              </w:rPr>
              <w:t>3</w:t>
            </w:r>
          </w:p>
        </w:tc>
        <w:tc>
          <w:tcPr>
            <w:tcW w:w="32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36225F" w14:textId="77777777" w:rsidR="007D665F" w:rsidRDefault="007D665F" w:rsidP="007D665F">
            <w:pPr>
              <w:pStyle w:val="Standard"/>
              <w:jc w:val="both"/>
              <w:rPr>
                <w:rFonts w:ascii="Times New Roman" w:hAnsi="Times New Roman" w:cs="Times New Roman"/>
                <w:szCs w:val="20"/>
                <w:lang w:val="fi-FI"/>
              </w:rPr>
            </w:pPr>
            <w:r>
              <w:rPr>
                <w:rFonts w:ascii="Times New Roman" w:eastAsia="Times New Roman" w:hAnsi="Times New Roman" w:cs="Times New Roman"/>
                <w:sz w:val="20"/>
                <w:szCs w:val="20"/>
                <w:lang w:val="fi-FI"/>
              </w:rPr>
              <w:t>Gali būti skalbiama bei lyginama aukštoje temperatūroje (80 - 100 C).</w:t>
            </w:r>
          </w:p>
        </w:tc>
        <w:tc>
          <w:tcPr>
            <w:tcW w:w="70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D15EF8" w14:textId="77777777" w:rsidR="007D665F" w:rsidRDefault="007D665F" w:rsidP="007D665F">
            <w:pPr>
              <w:pStyle w:val="Standard"/>
              <w:jc w:val="center"/>
              <w:rPr>
                <w:rFonts w:ascii="Times New Roman" w:hAnsi="Times New Roman" w:cs="Times New Roman"/>
                <w:i/>
                <w:szCs w:val="20"/>
                <w:lang w:val="en-US"/>
              </w:rPr>
            </w:pPr>
            <w:r>
              <w:rPr>
                <w:rFonts w:ascii="Times New Roman" w:eastAsia="Times New Roman" w:hAnsi="Times New Roman" w:cs="Times New Roman"/>
                <w:i/>
                <w:sz w:val="20"/>
                <w:szCs w:val="20"/>
                <w:lang w:val="en-US"/>
              </w:rPr>
              <w:t>Taip</w:t>
            </w:r>
          </w:p>
        </w:tc>
      </w:tr>
      <w:tr w:rsidR="007D665F" w14:paraId="7D426E07" w14:textId="77777777" w:rsidTr="007D665F">
        <w:tc>
          <w:tcPr>
            <w:tcW w:w="5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8E3EE7" w14:textId="77777777" w:rsidR="007D665F" w:rsidRDefault="007D665F" w:rsidP="007D665F">
            <w:pPr>
              <w:pStyle w:val="Standard"/>
              <w:jc w:val="center"/>
              <w:rPr>
                <w:rFonts w:ascii="Times New Roman" w:hAnsi="Times New Roman" w:cs="Times New Roman"/>
                <w:szCs w:val="20"/>
                <w:lang w:val="en-US"/>
              </w:rPr>
            </w:pPr>
            <w:r>
              <w:rPr>
                <w:rFonts w:ascii="Times New Roman" w:eastAsia="Times New Roman" w:hAnsi="Times New Roman" w:cs="Times New Roman"/>
                <w:sz w:val="20"/>
                <w:szCs w:val="20"/>
                <w:lang w:val="en-US"/>
              </w:rPr>
              <w:t>4</w:t>
            </w:r>
          </w:p>
        </w:tc>
        <w:tc>
          <w:tcPr>
            <w:tcW w:w="32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100E52" w14:textId="77777777" w:rsidR="007D665F" w:rsidRDefault="007D665F" w:rsidP="007D665F">
            <w:pPr>
              <w:pStyle w:val="Standard"/>
              <w:jc w:val="both"/>
              <w:rPr>
                <w:rFonts w:ascii="Times New Roman" w:hAnsi="Times New Roman" w:cs="Times New Roman"/>
                <w:szCs w:val="20"/>
                <w:lang w:val="fi-FI"/>
              </w:rPr>
            </w:pPr>
            <w:r>
              <w:rPr>
                <w:rFonts w:ascii="Times New Roman" w:eastAsia="Times New Roman" w:hAnsi="Times New Roman" w:cs="Times New Roman"/>
                <w:sz w:val="20"/>
                <w:szCs w:val="20"/>
                <w:lang w:val="fi-FI"/>
              </w:rPr>
              <w:t>Prisitaikanti prie veido kontūrų, universalaus dydžio, tinkanti tiek moterims, tiek vyrams</w:t>
            </w:r>
          </w:p>
        </w:tc>
        <w:tc>
          <w:tcPr>
            <w:tcW w:w="70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021092" w14:textId="77777777" w:rsidR="007D665F" w:rsidRDefault="007D665F" w:rsidP="007D665F">
            <w:pPr>
              <w:pStyle w:val="Standard"/>
              <w:jc w:val="center"/>
              <w:rPr>
                <w:rFonts w:ascii="Times New Roman" w:hAnsi="Times New Roman" w:cs="Times New Roman"/>
                <w:i/>
                <w:szCs w:val="20"/>
                <w:lang w:val="en-US"/>
              </w:rPr>
            </w:pPr>
            <w:r>
              <w:rPr>
                <w:rFonts w:ascii="Times New Roman" w:eastAsia="Times New Roman" w:hAnsi="Times New Roman" w:cs="Times New Roman"/>
                <w:i/>
                <w:sz w:val="20"/>
                <w:szCs w:val="20"/>
                <w:lang w:val="en-US"/>
              </w:rPr>
              <w:t>Taip</w:t>
            </w:r>
          </w:p>
        </w:tc>
      </w:tr>
      <w:tr w:rsidR="007D665F" w14:paraId="048D9C2B" w14:textId="77777777" w:rsidTr="007D665F">
        <w:tc>
          <w:tcPr>
            <w:tcW w:w="5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83FD33" w14:textId="77777777" w:rsidR="007D665F" w:rsidRDefault="007D665F" w:rsidP="007D665F">
            <w:pPr>
              <w:pStyle w:val="Standard"/>
              <w:jc w:val="center"/>
              <w:rPr>
                <w:rFonts w:ascii="Times New Roman" w:hAnsi="Times New Roman" w:cs="Times New Roman"/>
                <w:szCs w:val="20"/>
                <w:lang w:val="en-US"/>
              </w:rPr>
            </w:pPr>
            <w:r>
              <w:rPr>
                <w:rFonts w:ascii="Times New Roman" w:eastAsia="Times New Roman" w:hAnsi="Times New Roman" w:cs="Times New Roman"/>
                <w:sz w:val="20"/>
                <w:szCs w:val="20"/>
                <w:lang w:val="en-US"/>
              </w:rPr>
              <w:t>5</w:t>
            </w:r>
          </w:p>
        </w:tc>
        <w:tc>
          <w:tcPr>
            <w:tcW w:w="32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9574B3" w14:textId="77777777" w:rsidR="007D665F" w:rsidRDefault="007D665F" w:rsidP="007D665F">
            <w:pPr>
              <w:pStyle w:val="Standard"/>
              <w:jc w:val="both"/>
              <w:rPr>
                <w:rFonts w:ascii="Times New Roman" w:hAnsi="Times New Roman" w:cs="Times New Roman"/>
                <w:szCs w:val="20"/>
                <w:lang w:val="fi-FI"/>
              </w:rPr>
            </w:pPr>
            <w:r>
              <w:rPr>
                <w:rFonts w:ascii="Times New Roman" w:eastAsia="Times New Roman" w:hAnsi="Times New Roman" w:cs="Times New Roman"/>
                <w:sz w:val="20"/>
                <w:szCs w:val="20"/>
                <w:lang w:val="fi-FI"/>
              </w:rPr>
              <w:t>Tvirtinama tampriomis gumelėmis už ausų.</w:t>
            </w:r>
          </w:p>
        </w:tc>
        <w:tc>
          <w:tcPr>
            <w:tcW w:w="70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AAFBE0" w14:textId="77777777" w:rsidR="007D665F" w:rsidRDefault="007D665F" w:rsidP="007D665F">
            <w:pPr>
              <w:pStyle w:val="Standard"/>
              <w:jc w:val="center"/>
              <w:rPr>
                <w:rFonts w:ascii="Times New Roman" w:hAnsi="Times New Roman" w:cs="Times New Roman"/>
                <w:i/>
                <w:szCs w:val="20"/>
                <w:lang w:val="en-US"/>
              </w:rPr>
            </w:pPr>
            <w:r>
              <w:rPr>
                <w:rFonts w:ascii="Times New Roman" w:eastAsia="Times New Roman" w:hAnsi="Times New Roman" w:cs="Times New Roman"/>
                <w:i/>
                <w:sz w:val="20"/>
                <w:szCs w:val="20"/>
                <w:lang w:val="en-US"/>
              </w:rPr>
              <w:t>Taip</w:t>
            </w:r>
          </w:p>
        </w:tc>
      </w:tr>
      <w:tr w:rsidR="007D665F" w14:paraId="07B13633" w14:textId="77777777" w:rsidTr="007D665F">
        <w:tc>
          <w:tcPr>
            <w:tcW w:w="5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ACBE4A" w14:textId="77777777" w:rsidR="007D665F" w:rsidRDefault="007D665F" w:rsidP="007D665F">
            <w:pPr>
              <w:pStyle w:val="Standard"/>
              <w:jc w:val="center"/>
              <w:rPr>
                <w:rFonts w:ascii="Times New Roman" w:hAnsi="Times New Roman" w:cs="Times New Roman"/>
                <w:szCs w:val="20"/>
                <w:lang w:val="en-US"/>
              </w:rPr>
            </w:pPr>
            <w:r>
              <w:rPr>
                <w:rFonts w:ascii="Times New Roman" w:eastAsia="Times New Roman" w:hAnsi="Times New Roman" w:cs="Times New Roman"/>
                <w:sz w:val="20"/>
                <w:szCs w:val="20"/>
                <w:lang w:val="en-US"/>
              </w:rPr>
              <w:lastRenderedPageBreak/>
              <w:t>6</w:t>
            </w:r>
          </w:p>
        </w:tc>
        <w:tc>
          <w:tcPr>
            <w:tcW w:w="32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0CFE37" w14:textId="77777777" w:rsidR="007D665F" w:rsidRDefault="007D665F" w:rsidP="007D665F">
            <w:pPr>
              <w:pStyle w:val="Standard"/>
              <w:jc w:val="both"/>
              <w:rPr>
                <w:rFonts w:ascii="Times New Roman" w:hAnsi="Times New Roman" w:cs="Times New Roman"/>
                <w:szCs w:val="20"/>
                <w:lang w:val="fi-FI"/>
              </w:rPr>
            </w:pPr>
            <w:r>
              <w:rPr>
                <w:rFonts w:ascii="Times New Roman" w:eastAsia="Times New Roman" w:hAnsi="Times New Roman" w:cs="Times New Roman"/>
                <w:sz w:val="20"/>
                <w:szCs w:val="20"/>
                <w:lang w:val="fi-FI"/>
              </w:rPr>
              <w:t>Kaukė turi būti vienspalvė, neutralių spalvų.</w:t>
            </w:r>
          </w:p>
        </w:tc>
        <w:tc>
          <w:tcPr>
            <w:tcW w:w="70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815BF3" w14:textId="77777777" w:rsidR="007D665F" w:rsidRDefault="007D665F" w:rsidP="007D665F">
            <w:pPr>
              <w:pStyle w:val="Standard"/>
              <w:jc w:val="center"/>
              <w:rPr>
                <w:rFonts w:ascii="Times New Roman" w:hAnsi="Times New Roman" w:cs="Times New Roman"/>
                <w:i/>
                <w:szCs w:val="20"/>
                <w:lang w:val="fi-FI"/>
              </w:rPr>
            </w:pPr>
            <w:r>
              <w:rPr>
                <w:rFonts w:ascii="Times New Roman" w:eastAsia="Times New Roman" w:hAnsi="Times New Roman" w:cs="Times New Roman"/>
                <w:i/>
                <w:sz w:val="20"/>
                <w:szCs w:val="20"/>
                <w:lang w:val="fi-FI"/>
              </w:rPr>
              <w:t>Taip</w:t>
            </w:r>
          </w:p>
        </w:tc>
      </w:tr>
    </w:tbl>
    <w:p w14:paraId="3478E97E" w14:textId="77777777" w:rsidR="007D665F" w:rsidRDefault="007D665F" w:rsidP="007D665F">
      <w:pPr>
        <w:pStyle w:val="Standard"/>
        <w:jc w:val="both"/>
      </w:pPr>
    </w:p>
    <w:p w14:paraId="1DA24BA3" w14:textId="77777777" w:rsidR="007D665F" w:rsidRDefault="007D665F" w:rsidP="007D665F">
      <w:pPr>
        <w:pStyle w:val="Standard"/>
        <w:jc w:val="both"/>
      </w:pPr>
      <w:r>
        <w:t>**</w:t>
      </w:r>
      <w:r>
        <w:rPr>
          <w:b/>
          <w:color w:val="000000"/>
        </w:rPr>
        <w:t>Pasiūlyta kaina bus per didelė ir perkančiajai organizacijai nepriimtina, jeigu pasiūlytas prekės vieneto įkainis EUR be PVM bus didesnis už Konkurso sąlygų 11.1.5 papunktyje nurodytą maksimalų priimtiną įkainį.</w:t>
      </w:r>
    </w:p>
    <w:p w14:paraId="763C5CEA" w14:textId="77777777" w:rsidR="007D665F" w:rsidRDefault="007D665F" w:rsidP="007D665F">
      <w:pPr>
        <w:pStyle w:val="Standard"/>
        <w:jc w:val="both"/>
        <w:rPr>
          <w:rFonts w:eastAsia="Calibri"/>
        </w:rPr>
      </w:pPr>
      <w:r>
        <w:rPr>
          <w:rFonts w:eastAsia="Calibri"/>
        </w:rPr>
        <w:t>***Jei „PVM“ netaikomas, nurodomos priežastys, dėl kurių PVM nemokamas:</w:t>
      </w:r>
    </w:p>
    <w:p w14:paraId="04C57FC3" w14:textId="77777777" w:rsidR="007D665F" w:rsidRDefault="007D665F" w:rsidP="007D665F">
      <w:pPr>
        <w:pStyle w:val="Standard"/>
        <w:jc w:val="both"/>
      </w:pPr>
      <w:r>
        <w:t>****</w:t>
      </w:r>
      <w:r>
        <w:rPr>
          <w:rFonts w:eastAsia="Calibri"/>
        </w:rPr>
        <w:t xml:space="preserve"> 7 stulpelio eilutėje  „Viso be PVM“ </w:t>
      </w:r>
      <w:r>
        <w:t xml:space="preserve">pateikiama kaina, nurodant 2 (du) skaičius po kablelio. </w:t>
      </w:r>
      <w:r>
        <w:rPr>
          <w:rFonts w:eastAsia="Calibri"/>
        </w:rPr>
        <w:t xml:space="preserve"> </w:t>
      </w:r>
    </w:p>
    <w:p w14:paraId="27C30DF8" w14:textId="77777777" w:rsidR="007D665F" w:rsidRDefault="007D665F" w:rsidP="007D665F">
      <w:pPr>
        <w:pStyle w:val="Standard"/>
        <w:jc w:val="both"/>
        <w:rPr>
          <w:b/>
        </w:rPr>
      </w:pPr>
      <w:r>
        <w:rPr>
          <w:b/>
        </w:rPr>
        <w:t>Į šią kainą įeina visos išlaidos ir visi mokesčiai.</w:t>
      </w:r>
    </w:p>
    <w:p w14:paraId="00FBAA6E" w14:textId="77777777" w:rsidR="007D665F" w:rsidRDefault="007D665F" w:rsidP="007D665F">
      <w:pPr>
        <w:pStyle w:val="Standard"/>
        <w:jc w:val="center"/>
        <w:rPr>
          <w:b/>
        </w:rPr>
      </w:pPr>
    </w:p>
    <w:p w14:paraId="51C5EE70" w14:textId="77777777" w:rsidR="007D665F" w:rsidRDefault="007D665F" w:rsidP="007D665F">
      <w:pPr>
        <w:pStyle w:val="Standard"/>
        <w:tabs>
          <w:tab w:val="left" w:pos="426"/>
        </w:tabs>
      </w:pPr>
      <w:r>
        <w:rPr>
          <w:b/>
          <w:i/>
        </w:rPr>
        <w:t xml:space="preserve">      </w:t>
      </w:r>
      <w:r>
        <w:t>4. Kartu su pasiūlymu pateikiami šie dokumentai:</w:t>
      </w:r>
    </w:p>
    <w:tbl>
      <w:tblPr>
        <w:tblW w:w="9776" w:type="dxa"/>
        <w:tblInd w:w="-108" w:type="dxa"/>
        <w:tblLayout w:type="fixed"/>
        <w:tblCellMar>
          <w:left w:w="10" w:type="dxa"/>
          <w:right w:w="10" w:type="dxa"/>
        </w:tblCellMar>
        <w:tblLook w:val="04A0" w:firstRow="1" w:lastRow="0" w:firstColumn="1" w:lastColumn="0" w:noHBand="0" w:noVBand="1"/>
      </w:tblPr>
      <w:tblGrid>
        <w:gridCol w:w="674"/>
        <w:gridCol w:w="6518"/>
        <w:gridCol w:w="2584"/>
      </w:tblGrid>
      <w:tr w:rsidR="007D665F" w14:paraId="4C061DA6" w14:textId="77777777" w:rsidTr="007D665F">
        <w:tc>
          <w:tcPr>
            <w:tcW w:w="674" w:type="dxa"/>
            <w:tcBorders>
              <w:top w:val="single" w:sz="4" w:space="0" w:color="00000A"/>
              <w:left w:val="single" w:sz="4" w:space="0" w:color="00000A"/>
              <w:bottom w:val="single" w:sz="4" w:space="0" w:color="00000A"/>
              <w:right w:val="single" w:sz="4" w:space="0" w:color="00000A"/>
            </w:tcBorders>
            <w:shd w:val="clear" w:color="auto" w:fill="D9E2F3"/>
            <w:tcMar>
              <w:top w:w="0" w:type="dxa"/>
              <w:left w:w="108" w:type="dxa"/>
              <w:bottom w:w="0" w:type="dxa"/>
              <w:right w:w="108" w:type="dxa"/>
            </w:tcMar>
          </w:tcPr>
          <w:p w14:paraId="31592C89" w14:textId="77777777" w:rsidR="007D665F" w:rsidRDefault="007D665F" w:rsidP="007D665F">
            <w:pPr>
              <w:pStyle w:val="Standard"/>
              <w:jc w:val="center"/>
              <w:rPr>
                <w:sz w:val="22"/>
              </w:rPr>
            </w:pPr>
            <w:r>
              <w:rPr>
                <w:sz w:val="22"/>
              </w:rPr>
              <w:t>Eil.Nr.</w:t>
            </w:r>
          </w:p>
        </w:tc>
        <w:tc>
          <w:tcPr>
            <w:tcW w:w="6518" w:type="dxa"/>
            <w:tcBorders>
              <w:top w:val="single" w:sz="4" w:space="0" w:color="00000A"/>
              <w:left w:val="single" w:sz="4" w:space="0" w:color="00000A"/>
              <w:bottom w:val="single" w:sz="4" w:space="0" w:color="00000A"/>
              <w:right w:val="single" w:sz="4" w:space="0" w:color="00000A"/>
            </w:tcBorders>
            <w:shd w:val="clear" w:color="auto" w:fill="D9E2F3"/>
            <w:tcMar>
              <w:top w:w="0" w:type="dxa"/>
              <w:left w:w="108" w:type="dxa"/>
              <w:bottom w:w="0" w:type="dxa"/>
              <w:right w:w="108" w:type="dxa"/>
            </w:tcMar>
          </w:tcPr>
          <w:p w14:paraId="450E4DA6" w14:textId="77777777" w:rsidR="007D665F" w:rsidRDefault="007D665F" w:rsidP="007D665F">
            <w:pPr>
              <w:pStyle w:val="Standard"/>
              <w:jc w:val="center"/>
              <w:rPr>
                <w:sz w:val="22"/>
              </w:rPr>
            </w:pPr>
            <w:r>
              <w:rPr>
                <w:sz w:val="22"/>
              </w:rPr>
              <w:t>Pateiktų dokumentų pavadinimas</w:t>
            </w:r>
          </w:p>
        </w:tc>
        <w:tc>
          <w:tcPr>
            <w:tcW w:w="2584" w:type="dxa"/>
            <w:tcBorders>
              <w:top w:val="single" w:sz="4" w:space="0" w:color="00000A"/>
              <w:left w:val="single" w:sz="4" w:space="0" w:color="00000A"/>
              <w:bottom w:val="single" w:sz="4" w:space="0" w:color="00000A"/>
              <w:right w:val="single" w:sz="4" w:space="0" w:color="00000A"/>
            </w:tcBorders>
            <w:shd w:val="clear" w:color="auto" w:fill="D9E2F3"/>
            <w:tcMar>
              <w:top w:w="0" w:type="dxa"/>
              <w:left w:w="108" w:type="dxa"/>
              <w:bottom w:w="0" w:type="dxa"/>
              <w:right w:w="108" w:type="dxa"/>
            </w:tcMar>
          </w:tcPr>
          <w:p w14:paraId="50C5B6E4" w14:textId="77777777" w:rsidR="007D665F" w:rsidRDefault="007D665F" w:rsidP="007D665F">
            <w:pPr>
              <w:pStyle w:val="Standard"/>
              <w:jc w:val="center"/>
              <w:rPr>
                <w:sz w:val="22"/>
              </w:rPr>
            </w:pPr>
            <w:r>
              <w:rPr>
                <w:sz w:val="22"/>
              </w:rPr>
              <w:t>Dokumento puslapių skaičius</w:t>
            </w:r>
          </w:p>
        </w:tc>
      </w:tr>
      <w:tr w:rsidR="007D665F" w14:paraId="20110B95" w14:textId="77777777" w:rsidTr="007D665F">
        <w:tc>
          <w:tcPr>
            <w:tcW w:w="6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AC3476" w14:textId="77777777" w:rsidR="007D665F" w:rsidRDefault="007D665F" w:rsidP="007D665F">
            <w:pPr>
              <w:pStyle w:val="Standard"/>
              <w:jc w:val="both"/>
              <w:rPr>
                <w:sz w:val="22"/>
              </w:rPr>
            </w:pPr>
            <w:r>
              <w:rPr>
                <w:sz w:val="22"/>
              </w:rPr>
              <w:t>1.</w:t>
            </w:r>
          </w:p>
        </w:tc>
        <w:tc>
          <w:tcPr>
            <w:tcW w:w="65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654D76" w14:textId="77777777" w:rsidR="007D665F" w:rsidRDefault="007D665F" w:rsidP="007D665F">
            <w:pPr>
              <w:pStyle w:val="Standard"/>
              <w:rPr>
                <w:sz w:val="22"/>
                <w:shd w:val="clear" w:color="auto" w:fill="FFFFFF"/>
              </w:rPr>
            </w:pPr>
            <w:r>
              <w:rPr>
                <w:sz w:val="22"/>
                <w:shd w:val="clear" w:color="auto" w:fill="FFFFFF"/>
              </w:rPr>
              <w:t>Įgaliojimas_konfidencialu</w:t>
            </w:r>
          </w:p>
        </w:tc>
        <w:tc>
          <w:tcPr>
            <w:tcW w:w="25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59835B" w14:textId="77777777" w:rsidR="007D665F" w:rsidRDefault="007D665F" w:rsidP="007D665F">
            <w:pPr>
              <w:pStyle w:val="Standard"/>
              <w:jc w:val="both"/>
              <w:rPr>
                <w:sz w:val="22"/>
                <w:shd w:val="clear" w:color="auto" w:fill="FFFFFF"/>
              </w:rPr>
            </w:pPr>
            <w:r>
              <w:rPr>
                <w:sz w:val="22"/>
                <w:shd w:val="clear" w:color="auto" w:fill="FFFFFF"/>
              </w:rPr>
              <w:t>1</w:t>
            </w:r>
          </w:p>
        </w:tc>
      </w:tr>
      <w:tr w:rsidR="007D665F" w14:paraId="1FC54652" w14:textId="77777777" w:rsidTr="007D665F">
        <w:tc>
          <w:tcPr>
            <w:tcW w:w="6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F61E95" w14:textId="77777777" w:rsidR="007D665F" w:rsidRDefault="007D665F" w:rsidP="007D665F">
            <w:pPr>
              <w:pStyle w:val="Standard"/>
              <w:jc w:val="both"/>
              <w:rPr>
                <w:sz w:val="22"/>
              </w:rPr>
            </w:pPr>
            <w:r>
              <w:rPr>
                <w:sz w:val="22"/>
              </w:rPr>
              <w:t>2.</w:t>
            </w:r>
          </w:p>
        </w:tc>
        <w:tc>
          <w:tcPr>
            <w:tcW w:w="65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001099" w14:textId="77777777" w:rsidR="007D665F" w:rsidRDefault="007D665F" w:rsidP="007D665F">
            <w:pPr>
              <w:pStyle w:val="Antrats"/>
              <w:tabs>
                <w:tab w:val="left" w:pos="1296"/>
              </w:tabs>
              <w:rPr>
                <w:sz w:val="22"/>
                <w:szCs w:val="22"/>
                <w:shd w:val="clear" w:color="auto" w:fill="FFFFFF"/>
              </w:rPr>
            </w:pPr>
            <w:r>
              <w:rPr>
                <w:sz w:val="22"/>
                <w:szCs w:val="22"/>
                <w:shd w:val="clear" w:color="auto" w:fill="FFFFFF"/>
              </w:rPr>
              <w:t>EBVPD pažyma</w:t>
            </w:r>
          </w:p>
          <w:p w14:paraId="0E898897" w14:textId="77777777" w:rsidR="007D665F" w:rsidRDefault="007D665F" w:rsidP="007D665F">
            <w:pPr>
              <w:pStyle w:val="Antrats"/>
              <w:tabs>
                <w:tab w:val="left" w:pos="5832"/>
                <w:tab w:val="center" w:pos="8689"/>
                <w:tab w:val="right" w:pos="12842"/>
              </w:tabs>
              <w:ind w:left="4536"/>
              <w:rPr>
                <w:sz w:val="22"/>
                <w:szCs w:val="22"/>
                <w:shd w:val="clear" w:color="auto" w:fill="FFFFFF"/>
              </w:rPr>
            </w:pPr>
          </w:p>
        </w:tc>
        <w:tc>
          <w:tcPr>
            <w:tcW w:w="25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49B583" w14:textId="77777777" w:rsidR="007D665F" w:rsidRDefault="007D665F" w:rsidP="007D665F">
            <w:pPr>
              <w:pStyle w:val="Standard"/>
              <w:jc w:val="both"/>
              <w:rPr>
                <w:sz w:val="22"/>
                <w:shd w:val="clear" w:color="auto" w:fill="FFFFFF"/>
              </w:rPr>
            </w:pPr>
            <w:r>
              <w:rPr>
                <w:sz w:val="22"/>
                <w:shd w:val="clear" w:color="auto" w:fill="FFFFFF"/>
              </w:rPr>
              <w:t>14</w:t>
            </w:r>
          </w:p>
        </w:tc>
      </w:tr>
      <w:tr w:rsidR="007D665F" w14:paraId="631D7840" w14:textId="77777777" w:rsidTr="007D665F">
        <w:tc>
          <w:tcPr>
            <w:tcW w:w="6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27888F" w14:textId="77777777" w:rsidR="007D665F" w:rsidRDefault="007D665F" w:rsidP="007D665F">
            <w:pPr>
              <w:pStyle w:val="Standard"/>
              <w:jc w:val="both"/>
              <w:rPr>
                <w:sz w:val="22"/>
              </w:rPr>
            </w:pPr>
            <w:r>
              <w:rPr>
                <w:sz w:val="22"/>
              </w:rPr>
              <w:t>3.</w:t>
            </w:r>
          </w:p>
        </w:tc>
        <w:tc>
          <w:tcPr>
            <w:tcW w:w="65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AECECE" w14:textId="77777777" w:rsidR="007D665F" w:rsidRDefault="007D665F" w:rsidP="007D665F">
            <w:pPr>
              <w:pStyle w:val="Antrats"/>
              <w:tabs>
                <w:tab w:val="left" w:pos="1296"/>
              </w:tabs>
              <w:rPr>
                <w:sz w:val="22"/>
                <w:szCs w:val="22"/>
                <w:shd w:val="clear" w:color="auto" w:fill="FFFFFF"/>
              </w:rPr>
            </w:pPr>
            <w:r>
              <w:rPr>
                <w:sz w:val="22"/>
                <w:szCs w:val="22"/>
                <w:shd w:val="clear" w:color="auto" w:fill="FFFFFF"/>
              </w:rPr>
              <w:t>Pasiūlymo galiojimo garantinis raštas_konfidencialu</w:t>
            </w:r>
          </w:p>
          <w:p w14:paraId="3640B497" w14:textId="77777777" w:rsidR="007D665F" w:rsidRDefault="007D665F" w:rsidP="007D665F">
            <w:pPr>
              <w:pStyle w:val="Antrats"/>
              <w:tabs>
                <w:tab w:val="left" w:pos="5832"/>
                <w:tab w:val="center" w:pos="8689"/>
                <w:tab w:val="right" w:pos="12842"/>
              </w:tabs>
              <w:ind w:left="4536"/>
              <w:rPr>
                <w:sz w:val="22"/>
                <w:szCs w:val="22"/>
                <w:shd w:val="clear" w:color="auto" w:fill="FFFFFF"/>
              </w:rPr>
            </w:pPr>
          </w:p>
        </w:tc>
        <w:tc>
          <w:tcPr>
            <w:tcW w:w="25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5CD327" w14:textId="77777777" w:rsidR="007D665F" w:rsidRDefault="007D665F" w:rsidP="007D665F">
            <w:pPr>
              <w:pStyle w:val="Standard"/>
              <w:jc w:val="both"/>
              <w:rPr>
                <w:sz w:val="22"/>
                <w:shd w:val="clear" w:color="auto" w:fill="FFFFFF"/>
              </w:rPr>
            </w:pPr>
            <w:r>
              <w:rPr>
                <w:sz w:val="22"/>
                <w:shd w:val="clear" w:color="auto" w:fill="FFFFFF"/>
              </w:rPr>
              <w:t>6</w:t>
            </w:r>
          </w:p>
        </w:tc>
      </w:tr>
      <w:tr w:rsidR="007D665F" w14:paraId="775E57F1" w14:textId="77777777" w:rsidTr="007D665F">
        <w:tc>
          <w:tcPr>
            <w:tcW w:w="674" w:type="dxa"/>
            <w:tcBorders>
              <w:left w:val="single" w:sz="4" w:space="0" w:color="00000A"/>
              <w:bottom w:val="single" w:sz="4" w:space="0" w:color="00000A"/>
              <w:right w:val="single" w:sz="4" w:space="0" w:color="00000A"/>
            </w:tcBorders>
            <w:tcMar>
              <w:top w:w="0" w:type="dxa"/>
              <w:left w:w="108" w:type="dxa"/>
              <w:bottom w:w="0" w:type="dxa"/>
              <w:right w:w="108" w:type="dxa"/>
            </w:tcMar>
          </w:tcPr>
          <w:p w14:paraId="7C9B1D77" w14:textId="77777777" w:rsidR="007D665F" w:rsidRDefault="007D665F" w:rsidP="007D665F">
            <w:pPr>
              <w:pStyle w:val="Standard"/>
              <w:jc w:val="both"/>
              <w:rPr>
                <w:sz w:val="22"/>
              </w:rPr>
            </w:pPr>
            <w:r>
              <w:rPr>
                <w:sz w:val="22"/>
              </w:rPr>
              <w:t>4.</w:t>
            </w:r>
          </w:p>
        </w:tc>
        <w:tc>
          <w:tcPr>
            <w:tcW w:w="6518" w:type="dxa"/>
            <w:tcBorders>
              <w:left w:val="single" w:sz="4" w:space="0" w:color="00000A"/>
              <w:bottom w:val="single" w:sz="4" w:space="0" w:color="00000A"/>
              <w:right w:val="single" w:sz="4" w:space="0" w:color="00000A"/>
            </w:tcBorders>
            <w:tcMar>
              <w:top w:w="0" w:type="dxa"/>
              <w:left w:w="108" w:type="dxa"/>
              <w:bottom w:w="0" w:type="dxa"/>
              <w:right w:w="108" w:type="dxa"/>
            </w:tcMar>
          </w:tcPr>
          <w:p w14:paraId="65C665D9" w14:textId="77777777" w:rsidR="007D665F" w:rsidRDefault="007D665F" w:rsidP="007D665F">
            <w:pPr>
              <w:pStyle w:val="Antrats"/>
              <w:tabs>
                <w:tab w:val="left" w:pos="1296"/>
              </w:tabs>
              <w:rPr>
                <w:sz w:val="22"/>
                <w:szCs w:val="22"/>
              </w:rPr>
            </w:pPr>
            <w:r>
              <w:rPr>
                <w:sz w:val="22"/>
                <w:szCs w:val="22"/>
              </w:rPr>
              <w:t>Daugkartinių veido kaukių techninis aprašymas_konfidencialu</w:t>
            </w:r>
          </w:p>
        </w:tc>
        <w:tc>
          <w:tcPr>
            <w:tcW w:w="2584" w:type="dxa"/>
            <w:tcBorders>
              <w:left w:val="single" w:sz="4" w:space="0" w:color="00000A"/>
              <w:bottom w:val="single" w:sz="4" w:space="0" w:color="00000A"/>
              <w:right w:val="single" w:sz="4" w:space="0" w:color="00000A"/>
            </w:tcBorders>
            <w:tcMar>
              <w:top w:w="0" w:type="dxa"/>
              <w:left w:w="108" w:type="dxa"/>
              <w:bottom w:w="0" w:type="dxa"/>
              <w:right w:w="108" w:type="dxa"/>
            </w:tcMar>
          </w:tcPr>
          <w:p w14:paraId="073E2D59" w14:textId="77777777" w:rsidR="007D665F" w:rsidRDefault="007D665F" w:rsidP="007D665F">
            <w:pPr>
              <w:pStyle w:val="Standard"/>
              <w:jc w:val="both"/>
              <w:rPr>
                <w:sz w:val="22"/>
              </w:rPr>
            </w:pPr>
            <w:r>
              <w:rPr>
                <w:sz w:val="22"/>
              </w:rPr>
              <w:t>1</w:t>
            </w:r>
          </w:p>
        </w:tc>
      </w:tr>
      <w:tr w:rsidR="007D665F" w14:paraId="64B38FF3" w14:textId="77777777" w:rsidTr="007D665F">
        <w:tc>
          <w:tcPr>
            <w:tcW w:w="674" w:type="dxa"/>
            <w:tcBorders>
              <w:left w:val="single" w:sz="4" w:space="0" w:color="00000A"/>
              <w:bottom w:val="single" w:sz="4" w:space="0" w:color="00000A"/>
              <w:right w:val="single" w:sz="4" w:space="0" w:color="00000A"/>
            </w:tcBorders>
            <w:tcMar>
              <w:top w:w="0" w:type="dxa"/>
              <w:left w:w="108" w:type="dxa"/>
              <w:bottom w:w="0" w:type="dxa"/>
              <w:right w:w="108" w:type="dxa"/>
            </w:tcMar>
          </w:tcPr>
          <w:p w14:paraId="7960A39F" w14:textId="77777777" w:rsidR="007D665F" w:rsidRDefault="007D665F" w:rsidP="007D665F">
            <w:pPr>
              <w:pStyle w:val="Standard"/>
              <w:jc w:val="both"/>
              <w:rPr>
                <w:sz w:val="22"/>
              </w:rPr>
            </w:pPr>
            <w:r>
              <w:rPr>
                <w:sz w:val="22"/>
              </w:rPr>
              <w:t>5.</w:t>
            </w:r>
          </w:p>
        </w:tc>
        <w:tc>
          <w:tcPr>
            <w:tcW w:w="6518" w:type="dxa"/>
            <w:tcBorders>
              <w:left w:val="single" w:sz="4" w:space="0" w:color="00000A"/>
              <w:bottom w:val="single" w:sz="4" w:space="0" w:color="00000A"/>
              <w:right w:val="single" w:sz="4" w:space="0" w:color="00000A"/>
            </w:tcBorders>
            <w:tcMar>
              <w:top w:w="0" w:type="dxa"/>
              <w:left w:w="108" w:type="dxa"/>
              <w:bottom w:w="0" w:type="dxa"/>
              <w:right w:w="108" w:type="dxa"/>
            </w:tcMar>
          </w:tcPr>
          <w:p w14:paraId="0B71FA55" w14:textId="77777777" w:rsidR="007D665F" w:rsidRDefault="007D665F" w:rsidP="007D665F">
            <w:pPr>
              <w:pStyle w:val="Antrats"/>
              <w:tabs>
                <w:tab w:val="left" w:pos="1296"/>
              </w:tabs>
              <w:rPr>
                <w:sz w:val="22"/>
                <w:szCs w:val="22"/>
              </w:rPr>
            </w:pPr>
            <w:r>
              <w:rPr>
                <w:sz w:val="22"/>
                <w:szCs w:val="22"/>
              </w:rPr>
              <w:t>Daugkartinių veido kaukių audinio techniniai parametrai_konfidencialu</w:t>
            </w:r>
          </w:p>
        </w:tc>
        <w:tc>
          <w:tcPr>
            <w:tcW w:w="2584" w:type="dxa"/>
            <w:tcBorders>
              <w:left w:val="single" w:sz="4" w:space="0" w:color="00000A"/>
              <w:bottom w:val="single" w:sz="4" w:space="0" w:color="00000A"/>
              <w:right w:val="single" w:sz="4" w:space="0" w:color="00000A"/>
            </w:tcBorders>
            <w:tcMar>
              <w:top w:w="0" w:type="dxa"/>
              <w:left w:w="108" w:type="dxa"/>
              <w:bottom w:w="0" w:type="dxa"/>
              <w:right w:w="108" w:type="dxa"/>
            </w:tcMar>
          </w:tcPr>
          <w:p w14:paraId="2E9D5430" w14:textId="77777777" w:rsidR="007D665F" w:rsidRDefault="007D665F" w:rsidP="007D665F">
            <w:pPr>
              <w:pStyle w:val="Standard"/>
              <w:jc w:val="both"/>
              <w:rPr>
                <w:sz w:val="22"/>
              </w:rPr>
            </w:pPr>
            <w:r>
              <w:rPr>
                <w:sz w:val="22"/>
              </w:rPr>
              <w:t>1</w:t>
            </w:r>
          </w:p>
        </w:tc>
      </w:tr>
      <w:tr w:rsidR="007D665F" w14:paraId="05996AFD" w14:textId="77777777" w:rsidTr="007D665F">
        <w:tc>
          <w:tcPr>
            <w:tcW w:w="674" w:type="dxa"/>
            <w:tcBorders>
              <w:left w:val="single" w:sz="4" w:space="0" w:color="00000A"/>
              <w:bottom w:val="single" w:sz="4" w:space="0" w:color="00000A"/>
              <w:right w:val="single" w:sz="4" w:space="0" w:color="00000A"/>
            </w:tcBorders>
            <w:tcMar>
              <w:top w:w="0" w:type="dxa"/>
              <w:left w:w="108" w:type="dxa"/>
              <w:bottom w:w="0" w:type="dxa"/>
              <w:right w:w="108" w:type="dxa"/>
            </w:tcMar>
          </w:tcPr>
          <w:p w14:paraId="57A6474D" w14:textId="77777777" w:rsidR="007D665F" w:rsidRDefault="007D665F" w:rsidP="007D665F">
            <w:pPr>
              <w:pStyle w:val="Standard"/>
              <w:jc w:val="both"/>
              <w:rPr>
                <w:sz w:val="22"/>
              </w:rPr>
            </w:pPr>
            <w:r>
              <w:rPr>
                <w:sz w:val="22"/>
              </w:rPr>
              <w:t>6.</w:t>
            </w:r>
          </w:p>
        </w:tc>
        <w:tc>
          <w:tcPr>
            <w:tcW w:w="6518" w:type="dxa"/>
            <w:tcBorders>
              <w:left w:val="single" w:sz="4" w:space="0" w:color="00000A"/>
              <w:bottom w:val="single" w:sz="4" w:space="0" w:color="00000A"/>
              <w:right w:val="single" w:sz="4" w:space="0" w:color="00000A"/>
            </w:tcBorders>
            <w:tcMar>
              <w:top w:w="0" w:type="dxa"/>
              <w:left w:w="108" w:type="dxa"/>
              <w:bottom w:w="0" w:type="dxa"/>
              <w:right w:w="108" w:type="dxa"/>
            </w:tcMar>
          </w:tcPr>
          <w:p w14:paraId="210A2FA3" w14:textId="77777777" w:rsidR="007D665F" w:rsidRDefault="007D665F" w:rsidP="007D665F">
            <w:pPr>
              <w:pStyle w:val="Antrats"/>
              <w:tabs>
                <w:tab w:val="left" w:pos="1296"/>
              </w:tabs>
              <w:rPr>
                <w:sz w:val="22"/>
                <w:szCs w:val="22"/>
              </w:rPr>
            </w:pPr>
            <w:r>
              <w:rPr>
                <w:sz w:val="22"/>
                <w:szCs w:val="22"/>
              </w:rPr>
              <w:t>Daugkartinių veido kaukių audinio techninių parametrų vertimas_konfidencialu</w:t>
            </w:r>
          </w:p>
        </w:tc>
        <w:tc>
          <w:tcPr>
            <w:tcW w:w="2584" w:type="dxa"/>
            <w:tcBorders>
              <w:left w:val="single" w:sz="4" w:space="0" w:color="00000A"/>
              <w:bottom w:val="single" w:sz="4" w:space="0" w:color="00000A"/>
              <w:right w:val="single" w:sz="4" w:space="0" w:color="00000A"/>
            </w:tcBorders>
            <w:tcMar>
              <w:top w:w="0" w:type="dxa"/>
              <w:left w:w="108" w:type="dxa"/>
              <w:bottom w:w="0" w:type="dxa"/>
              <w:right w:w="108" w:type="dxa"/>
            </w:tcMar>
          </w:tcPr>
          <w:p w14:paraId="1ED251D0" w14:textId="77777777" w:rsidR="007D665F" w:rsidRDefault="007D665F" w:rsidP="007D665F">
            <w:pPr>
              <w:pStyle w:val="Standard"/>
              <w:jc w:val="both"/>
              <w:rPr>
                <w:sz w:val="22"/>
              </w:rPr>
            </w:pPr>
            <w:r>
              <w:rPr>
                <w:sz w:val="22"/>
              </w:rPr>
              <w:t>1</w:t>
            </w:r>
          </w:p>
        </w:tc>
      </w:tr>
    </w:tbl>
    <w:p w14:paraId="4F3F9503" w14:textId="77777777" w:rsidR="007D665F" w:rsidRDefault="007D665F" w:rsidP="007D665F">
      <w:pPr>
        <w:pStyle w:val="Standard"/>
        <w:jc w:val="both"/>
        <w:rPr>
          <w:bCs/>
          <w:sz w:val="22"/>
        </w:rPr>
      </w:pPr>
    </w:p>
    <w:p w14:paraId="55447978" w14:textId="77777777" w:rsidR="007D665F" w:rsidRDefault="007D665F" w:rsidP="007D665F">
      <w:pPr>
        <w:pStyle w:val="Standard"/>
        <w:jc w:val="both"/>
        <w:rPr>
          <w:bCs/>
          <w:sz w:val="22"/>
        </w:rPr>
      </w:pPr>
    </w:p>
    <w:p w14:paraId="3EF4C138" w14:textId="77777777" w:rsidR="007D665F" w:rsidRDefault="007D665F" w:rsidP="007D665F">
      <w:pPr>
        <w:pStyle w:val="Standard"/>
        <w:ind w:firstLine="426"/>
        <w:jc w:val="both"/>
      </w:pPr>
      <w:r>
        <w:t>5. Šiame pasiūlyme yra pateikta ir konfidenciali informacija*:</w:t>
      </w:r>
      <w:r>
        <w:tab/>
      </w:r>
    </w:p>
    <w:tbl>
      <w:tblPr>
        <w:tblW w:w="9776" w:type="dxa"/>
        <w:tblInd w:w="-108" w:type="dxa"/>
        <w:tblLayout w:type="fixed"/>
        <w:tblCellMar>
          <w:left w:w="10" w:type="dxa"/>
          <w:right w:w="10" w:type="dxa"/>
        </w:tblCellMar>
        <w:tblLook w:val="04A0" w:firstRow="1" w:lastRow="0" w:firstColumn="1" w:lastColumn="0" w:noHBand="0" w:noVBand="1"/>
      </w:tblPr>
      <w:tblGrid>
        <w:gridCol w:w="828"/>
        <w:gridCol w:w="6367"/>
        <w:gridCol w:w="2581"/>
      </w:tblGrid>
      <w:tr w:rsidR="007D665F" w14:paraId="41B8C1EF" w14:textId="77777777" w:rsidTr="007D665F">
        <w:tc>
          <w:tcPr>
            <w:tcW w:w="828" w:type="dxa"/>
            <w:tcBorders>
              <w:top w:val="single" w:sz="4" w:space="0" w:color="00000A"/>
              <w:left w:val="single" w:sz="4" w:space="0" w:color="00000A"/>
              <w:bottom w:val="single" w:sz="4" w:space="0" w:color="00000A"/>
              <w:right w:val="single" w:sz="4" w:space="0" w:color="00000A"/>
            </w:tcBorders>
            <w:shd w:val="clear" w:color="auto" w:fill="D9E2F3"/>
            <w:tcMar>
              <w:top w:w="0" w:type="dxa"/>
              <w:left w:w="108" w:type="dxa"/>
              <w:bottom w:w="0" w:type="dxa"/>
              <w:right w:w="108" w:type="dxa"/>
            </w:tcMar>
          </w:tcPr>
          <w:p w14:paraId="4EA545E7" w14:textId="77777777" w:rsidR="007D665F" w:rsidRDefault="007D665F" w:rsidP="007D665F">
            <w:pPr>
              <w:pStyle w:val="Standard"/>
              <w:jc w:val="center"/>
              <w:rPr>
                <w:sz w:val="22"/>
              </w:rPr>
            </w:pPr>
            <w:r>
              <w:rPr>
                <w:sz w:val="22"/>
              </w:rPr>
              <w:t>Eil.Nr.</w:t>
            </w:r>
          </w:p>
        </w:tc>
        <w:tc>
          <w:tcPr>
            <w:tcW w:w="6367" w:type="dxa"/>
            <w:tcBorders>
              <w:top w:val="single" w:sz="4" w:space="0" w:color="00000A"/>
              <w:left w:val="single" w:sz="4" w:space="0" w:color="00000A"/>
              <w:bottom w:val="single" w:sz="4" w:space="0" w:color="00000A"/>
              <w:right w:val="single" w:sz="4" w:space="0" w:color="00000A"/>
            </w:tcBorders>
            <w:shd w:val="clear" w:color="auto" w:fill="D9E2F3"/>
            <w:tcMar>
              <w:top w:w="0" w:type="dxa"/>
              <w:left w:w="108" w:type="dxa"/>
              <w:bottom w:w="0" w:type="dxa"/>
              <w:right w:w="108" w:type="dxa"/>
            </w:tcMar>
          </w:tcPr>
          <w:p w14:paraId="3577907A" w14:textId="77777777" w:rsidR="007D665F" w:rsidRDefault="007D665F" w:rsidP="007D665F">
            <w:pPr>
              <w:pStyle w:val="Standard"/>
              <w:jc w:val="center"/>
              <w:rPr>
                <w:sz w:val="22"/>
              </w:rPr>
            </w:pPr>
            <w:r>
              <w:rPr>
                <w:sz w:val="22"/>
              </w:rPr>
              <w:t>Pateikto dokumento pavadinimas</w:t>
            </w:r>
          </w:p>
        </w:tc>
        <w:tc>
          <w:tcPr>
            <w:tcW w:w="2581" w:type="dxa"/>
            <w:tcBorders>
              <w:top w:val="single" w:sz="4" w:space="0" w:color="00000A"/>
              <w:left w:val="single" w:sz="4" w:space="0" w:color="00000A"/>
              <w:bottom w:val="single" w:sz="4" w:space="0" w:color="00000A"/>
              <w:right w:val="single" w:sz="4" w:space="0" w:color="00000A"/>
            </w:tcBorders>
            <w:shd w:val="clear" w:color="auto" w:fill="D9E2F3"/>
            <w:tcMar>
              <w:top w:w="0" w:type="dxa"/>
              <w:left w:w="108" w:type="dxa"/>
              <w:bottom w:w="0" w:type="dxa"/>
              <w:right w:w="108" w:type="dxa"/>
            </w:tcMar>
          </w:tcPr>
          <w:p w14:paraId="46EE5ED4" w14:textId="77777777" w:rsidR="007D665F" w:rsidRDefault="007D665F" w:rsidP="007D665F">
            <w:pPr>
              <w:pStyle w:val="Standard"/>
              <w:jc w:val="center"/>
              <w:rPr>
                <w:sz w:val="22"/>
              </w:rPr>
            </w:pPr>
            <w:r>
              <w:rPr>
                <w:sz w:val="22"/>
              </w:rPr>
              <w:t>Pastabos</w:t>
            </w:r>
          </w:p>
        </w:tc>
      </w:tr>
      <w:tr w:rsidR="007D665F" w14:paraId="4640D666" w14:textId="77777777" w:rsidTr="007D665F">
        <w:tc>
          <w:tcPr>
            <w:tcW w:w="8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F4BC46" w14:textId="77777777" w:rsidR="007D665F" w:rsidRDefault="007D665F" w:rsidP="007D665F">
            <w:pPr>
              <w:pStyle w:val="Standard"/>
              <w:jc w:val="both"/>
              <w:rPr>
                <w:sz w:val="22"/>
              </w:rPr>
            </w:pPr>
            <w:r>
              <w:rPr>
                <w:sz w:val="22"/>
              </w:rPr>
              <w:t>1.</w:t>
            </w:r>
          </w:p>
        </w:tc>
        <w:tc>
          <w:tcPr>
            <w:tcW w:w="63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E7AA17" w14:textId="77777777" w:rsidR="007D665F" w:rsidRDefault="007D665F" w:rsidP="007D665F">
            <w:pPr>
              <w:pStyle w:val="Standard"/>
              <w:rPr>
                <w:sz w:val="22"/>
                <w:shd w:val="clear" w:color="auto" w:fill="FFFFFF"/>
              </w:rPr>
            </w:pPr>
            <w:r>
              <w:rPr>
                <w:sz w:val="22"/>
                <w:shd w:val="clear" w:color="auto" w:fill="FFFFFF"/>
              </w:rPr>
              <w:t>Įgaliojimas_konfidencialu</w:t>
            </w:r>
          </w:p>
          <w:p w14:paraId="7C74F3F7" w14:textId="77777777" w:rsidR="007D665F" w:rsidRDefault="007D665F" w:rsidP="007D665F">
            <w:pPr>
              <w:pStyle w:val="Standard"/>
              <w:rPr>
                <w:sz w:val="22"/>
                <w:shd w:val="clear" w:color="auto" w:fill="FFFFFF"/>
              </w:rPr>
            </w:pP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C0531A" w14:textId="77777777" w:rsidR="007D665F" w:rsidRDefault="007D665F" w:rsidP="007D665F">
            <w:pPr>
              <w:pStyle w:val="Standard"/>
              <w:jc w:val="both"/>
              <w:rPr>
                <w:sz w:val="22"/>
              </w:rPr>
            </w:pPr>
            <w:r>
              <w:rPr>
                <w:sz w:val="22"/>
              </w:rPr>
              <w:t>Asmens duomenys</w:t>
            </w:r>
          </w:p>
        </w:tc>
      </w:tr>
      <w:tr w:rsidR="007D665F" w14:paraId="2A7D5A6C" w14:textId="77777777" w:rsidTr="007D665F">
        <w:tc>
          <w:tcPr>
            <w:tcW w:w="8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6DEB9C" w14:textId="77777777" w:rsidR="007D665F" w:rsidRDefault="007D665F" w:rsidP="007D665F">
            <w:pPr>
              <w:pStyle w:val="Standard"/>
              <w:jc w:val="both"/>
              <w:rPr>
                <w:sz w:val="22"/>
              </w:rPr>
            </w:pPr>
            <w:r>
              <w:rPr>
                <w:sz w:val="22"/>
              </w:rPr>
              <w:t>2.</w:t>
            </w:r>
          </w:p>
        </w:tc>
        <w:tc>
          <w:tcPr>
            <w:tcW w:w="63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F4905E" w14:textId="77777777" w:rsidR="007D665F" w:rsidRDefault="007D665F" w:rsidP="007D665F">
            <w:pPr>
              <w:pStyle w:val="Antrats"/>
              <w:tabs>
                <w:tab w:val="left" w:pos="1296"/>
              </w:tabs>
              <w:rPr>
                <w:sz w:val="22"/>
                <w:szCs w:val="22"/>
                <w:shd w:val="clear" w:color="auto" w:fill="FFFFFF"/>
              </w:rPr>
            </w:pPr>
            <w:r>
              <w:rPr>
                <w:sz w:val="22"/>
                <w:szCs w:val="22"/>
                <w:shd w:val="clear" w:color="auto" w:fill="FFFFFF"/>
              </w:rPr>
              <w:t>Pasiūlymo galiojimo garantinis raštas_konfidencialu</w:t>
            </w:r>
          </w:p>
          <w:p w14:paraId="6853580A" w14:textId="77777777" w:rsidR="007D665F" w:rsidRDefault="007D665F" w:rsidP="007D665F">
            <w:pPr>
              <w:pStyle w:val="Antrats"/>
              <w:tabs>
                <w:tab w:val="left" w:pos="5832"/>
                <w:tab w:val="center" w:pos="8689"/>
                <w:tab w:val="right" w:pos="12842"/>
              </w:tabs>
              <w:ind w:left="4536"/>
              <w:rPr>
                <w:sz w:val="22"/>
                <w:szCs w:val="22"/>
                <w:shd w:val="clear" w:color="auto" w:fill="FFFFFF"/>
              </w:rPr>
            </w:pP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655511" w14:textId="77777777" w:rsidR="007D665F" w:rsidRDefault="007D665F" w:rsidP="007D665F">
            <w:pPr>
              <w:pStyle w:val="Standard"/>
              <w:jc w:val="both"/>
              <w:rPr>
                <w:sz w:val="22"/>
              </w:rPr>
            </w:pPr>
            <w:r>
              <w:rPr>
                <w:sz w:val="22"/>
              </w:rPr>
              <w:t>Draudimo įmonės ir tiekėjo įmonės  sutarties duomenys</w:t>
            </w:r>
          </w:p>
        </w:tc>
      </w:tr>
      <w:tr w:rsidR="007D665F" w14:paraId="2F67C989" w14:textId="77777777" w:rsidTr="007D665F">
        <w:tc>
          <w:tcPr>
            <w:tcW w:w="828" w:type="dxa"/>
            <w:tcBorders>
              <w:left w:val="single" w:sz="4" w:space="0" w:color="00000A"/>
              <w:bottom w:val="single" w:sz="4" w:space="0" w:color="00000A"/>
              <w:right w:val="single" w:sz="4" w:space="0" w:color="00000A"/>
            </w:tcBorders>
            <w:tcMar>
              <w:top w:w="0" w:type="dxa"/>
              <w:left w:w="108" w:type="dxa"/>
              <w:bottom w:w="0" w:type="dxa"/>
              <w:right w:w="108" w:type="dxa"/>
            </w:tcMar>
          </w:tcPr>
          <w:p w14:paraId="2602B4A2" w14:textId="77777777" w:rsidR="007D665F" w:rsidRDefault="007D665F" w:rsidP="007D665F">
            <w:pPr>
              <w:pStyle w:val="Standard"/>
              <w:jc w:val="both"/>
              <w:rPr>
                <w:sz w:val="22"/>
              </w:rPr>
            </w:pPr>
            <w:r>
              <w:rPr>
                <w:sz w:val="22"/>
              </w:rPr>
              <w:t>3.</w:t>
            </w:r>
          </w:p>
        </w:tc>
        <w:tc>
          <w:tcPr>
            <w:tcW w:w="6367" w:type="dxa"/>
            <w:tcBorders>
              <w:left w:val="single" w:sz="4" w:space="0" w:color="00000A"/>
              <w:bottom w:val="single" w:sz="4" w:space="0" w:color="00000A"/>
              <w:right w:val="single" w:sz="4" w:space="0" w:color="00000A"/>
            </w:tcBorders>
            <w:tcMar>
              <w:top w:w="0" w:type="dxa"/>
              <w:left w:w="108" w:type="dxa"/>
              <w:bottom w:w="0" w:type="dxa"/>
              <w:right w:w="108" w:type="dxa"/>
            </w:tcMar>
          </w:tcPr>
          <w:p w14:paraId="50D864B2" w14:textId="77777777" w:rsidR="007D665F" w:rsidRDefault="007D665F" w:rsidP="007D665F">
            <w:pPr>
              <w:pStyle w:val="Antrats"/>
              <w:tabs>
                <w:tab w:val="left" w:pos="1296"/>
              </w:tabs>
              <w:rPr>
                <w:sz w:val="22"/>
                <w:szCs w:val="22"/>
              </w:rPr>
            </w:pPr>
            <w:r>
              <w:rPr>
                <w:sz w:val="22"/>
                <w:szCs w:val="22"/>
              </w:rPr>
              <w:t>Daugkartinių veido kaukių techninis aprašymas_konfidencialu</w:t>
            </w:r>
          </w:p>
        </w:tc>
        <w:tc>
          <w:tcPr>
            <w:tcW w:w="2581" w:type="dxa"/>
            <w:tcBorders>
              <w:left w:val="single" w:sz="4" w:space="0" w:color="00000A"/>
              <w:bottom w:val="single" w:sz="4" w:space="0" w:color="00000A"/>
              <w:right w:val="single" w:sz="4" w:space="0" w:color="00000A"/>
            </w:tcBorders>
            <w:tcMar>
              <w:top w:w="0" w:type="dxa"/>
              <w:left w:w="108" w:type="dxa"/>
              <w:bottom w:w="0" w:type="dxa"/>
              <w:right w:w="108" w:type="dxa"/>
            </w:tcMar>
          </w:tcPr>
          <w:p w14:paraId="189BE333" w14:textId="77777777" w:rsidR="007D665F" w:rsidRDefault="007D665F" w:rsidP="007D665F">
            <w:pPr>
              <w:pStyle w:val="Standard"/>
              <w:jc w:val="both"/>
              <w:rPr>
                <w:sz w:val="22"/>
              </w:rPr>
            </w:pPr>
            <w:r>
              <w:rPr>
                <w:sz w:val="22"/>
              </w:rPr>
              <w:t>Gamintojo prekės  techniniai duomenys</w:t>
            </w:r>
          </w:p>
        </w:tc>
      </w:tr>
      <w:tr w:rsidR="007D665F" w14:paraId="2D204B94" w14:textId="77777777" w:rsidTr="007D665F">
        <w:tc>
          <w:tcPr>
            <w:tcW w:w="828" w:type="dxa"/>
            <w:tcBorders>
              <w:left w:val="single" w:sz="4" w:space="0" w:color="00000A"/>
              <w:bottom w:val="single" w:sz="4" w:space="0" w:color="00000A"/>
              <w:right w:val="single" w:sz="4" w:space="0" w:color="00000A"/>
            </w:tcBorders>
            <w:tcMar>
              <w:top w:w="0" w:type="dxa"/>
              <w:left w:w="108" w:type="dxa"/>
              <w:bottom w:w="0" w:type="dxa"/>
              <w:right w:w="108" w:type="dxa"/>
            </w:tcMar>
          </w:tcPr>
          <w:p w14:paraId="3BAB547A" w14:textId="77777777" w:rsidR="007D665F" w:rsidRDefault="007D665F" w:rsidP="007D665F">
            <w:pPr>
              <w:pStyle w:val="Standard"/>
              <w:jc w:val="both"/>
              <w:rPr>
                <w:sz w:val="22"/>
              </w:rPr>
            </w:pPr>
            <w:r>
              <w:rPr>
                <w:sz w:val="22"/>
              </w:rPr>
              <w:t>4.</w:t>
            </w:r>
          </w:p>
        </w:tc>
        <w:tc>
          <w:tcPr>
            <w:tcW w:w="6367" w:type="dxa"/>
            <w:tcBorders>
              <w:left w:val="single" w:sz="4" w:space="0" w:color="00000A"/>
              <w:bottom w:val="single" w:sz="4" w:space="0" w:color="00000A"/>
              <w:right w:val="single" w:sz="4" w:space="0" w:color="00000A"/>
            </w:tcBorders>
            <w:tcMar>
              <w:top w:w="0" w:type="dxa"/>
              <w:left w:w="108" w:type="dxa"/>
              <w:bottom w:w="0" w:type="dxa"/>
              <w:right w:w="108" w:type="dxa"/>
            </w:tcMar>
          </w:tcPr>
          <w:p w14:paraId="36D49FA4" w14:textId="77777777" w:rsidR="007D665F" w:rsidRDefault="007D665F" w:rsidP="007D665F">
            <w:pPr>
              <w:pStyle w:val="Antrats"/>
              <w:tabs>
                <w:tab w:val="left" w:pos="1296"/>
              </w:tabs>
              <w:rPr>
                <w:sz w:val="22"/>
                <w:szCs w:val="22"/>
              </w:rPr>
            </w:pPr>
            <w:r>
              <w:rPr>
                <w:sz w:val="22"/>
                <w:szCs w:val="22"/>
              </w:rPr>
              <w:t>Daugkartinių veido kaukių audinio techniniai parametrai_konfidencialu</w:t>
            </w:r>
          </w:p>
        </w:tc>
        <w:tc>
          <w:tcPr>
            <w:tcW w:w="2581" w:type="dxa"/>
            <w:tcBorders>
              <w:left w:val="single" w:sz="4" w:space="0" w:color="00000A"/>
              <w:bottom w:val="single" w:sz="4" w:space="0" w:color="00000A"/>
              <w:right w:val="single" w:sz="4" w:space="0" w:color="00000A"/>
            </w:tcBorders>
            <w:tcMar>
              <w:top w:w="0" w:type="dxa"/>
              <w:left w:w="108" w:type="dxa"/>
              <w:bottom w:w="0" w:type="dxa"/>
              <w:right w:w="108" w:type="dxa"/>
            </w:tcMar>
          </w:tcPr>
          <w:p w14:paraId="15FD2FD2" w14:textId="77777777" w:rsidR="007D665F" w:rsidRDefault="007D665F" w:rsidP="007D665F">
            <w:pPr>
              <w:pStyle w:val="Standard"/>
              <w:jc w:val="both"/>
              <w:rPr>
                <w:sz w:val="22"/>
              </w:rPr>
            </w:pPr>
            <w:r>
              <w:rPr>
                <w:sz w:val="22"/>
              </w:rPr>
              <w:t>Gamintojo audinio techniniai duomenys</w:t>
            </w:r>
          </w:p>
        </w:tc>
      </w:tr>
      <w:tr w:rsidR="007D665F" w14:paraId="78D844CF" w14:textId="77777777" w:rsidTr="007D665F">
        <w:tc>
          <w:tcPr>
            <w:tcW w:w="828" w:type="dxa"/>
            <w:tcBorders>
              <w:left w:val="single" w:sz="4" w:space="0" w:color="00000A"/>
              <w:bottom w:val="single" w:sz="4" w:space="0" w:color="00000A"/>
              <w:right w:val="single" w:sz="4" w:space="0" w:color="00000A"/>
            </w:tcBorders>
            <w:tcMar>
              <w:top w:w="0" w:type="dxa"/>
              <w:left w:w="108" w:type="dxa"/>
              <w:bottom w:w="0" w:type="dxa"/>
              <w:right w:w="108" w:type="dxa"/>
            </w:tcMar>
          </w:tcPr>
          <w:p w14:paraId="4B0040C3" w14:textId="77777777" w:rsidR="007D665F" w:rsidRDefault="007D665F" w:rsidP="007D665F">
            <w:pPr>
              <w:pStyle w:val="Standard"/>
              <w:jc w:val="both"/>
              <w:rPr>
                <w:sz w:val="22"/>
              </w:rPr>
            </w:pPr>
            <w:r>
              <w:rPr>
                <w:sz w:val="22"/>
              </w:rPr>
              <w:t>5.</w:t>
            </w:r>
          </w:p>
        </w:tc>
        <w:tc>
          <w:tcPr>
            <w:tcW w:w="6367" w:type="dxa"/>
            <w:tcBorders>
              <w:left w:val="single" w:sz="4" w:space="0" w:color="00000A"/>
              <w:bottom w:val="single" w:sz="4" w:space="0" w:color="00000A"/>
              <w:right w:val="single" w:sz="4" w:space="0" w:color="00000A"/>
            </w:tcBorders>
            <w:tcMar>
              <w:top w:w="0" w:type="dxa"/>
              <w:left w:w="108" w:type="dxa"/>
              <w:bottom w:w="0" w:type="dxa"/>
              <w:right w:w="108" w:type="dxa"/>
            </w:tcMar>
          </w:tcPr>
          <w:p w14:paraId="63C14411" w14:textId="77777777" w:rsidR="007D665F" w:rsidRDefault="007D665F" w:rsidP="007D665F">
            <w:pPr>
              <w:pStyle w:val="Antrats"/>
              <w:tabs>
                <w:tab w:val="left" w:pos="1296"/>
              </w:tabs>
              <w:rPr>
                <w:sz w:val="22"/>
                <w:szCs w:val="22"/>
              </w:rPr>
            </w:pPr>
            <w:r>
              <w:rPr>
                <w:sz w:val="22"/>
                <w:szCs w:val="22"/>
              </w:rPr>
              <w:t>Daugkartinių veido kaukių audinio techninių parametrų vertimas_konfidencialu</w:t>
            </w:r>
          </w:p>
        </w:tc>
        <w:tc>
          <w:tcPr>
            <w:tcW w:w="2581" w:type="dxa"/>
            <w:tcBorders>
              <w:left w:val="single" w:sz="4" w:space="0" w:color="00000A"/>
              <w:bottom w:val="single" w:sz="4" w:space="0" w:color="00000A"/>
              <w:right w:val="single" w:sz="4" w:space="0" w:color="00000A"/>
            </w:tcBorders>
            <w:tcMar>
              <w:top w:w="0" w:type="dxa"/>
              <w:left w:w="108" w:type="dxa"/>
              <w:bottom w:w="0" w:type="dxa"/>
              <w:right w:w="108" w:type="dxa"/>
            </w:tcMar>
          </w:tcPr>
          <w:p w14:paraId="085D281B" w14:textId="77777777" w:rsidR="007D665F" w:rsidRDefault="007D665F" w:rsidP="007D665F">
            <w:pPr>
              <w:pStyle w:val="Standard"/>
              <w:jc w:val="both"/>
              <w:rPr>
                <w:sz w:val="22"/>
              </w:rPr>
            </w:pPr>
            <w:r>
              <w:rPr>
                <w:sz w:val="22"/>
              </w:rPr>
              <w:t>Gamintojo audinio techniniai duomenys</w:t>
            </w:r>
          </w:p>
        </w:tc>
      </w:tr>
    </w:tbl>
    <w:p w14:paraId="1BD4B176" w14:textId="77777777" w:rsidR="007D665F" w:rsidRDefault="007D665F" w:rsidP="007D665F">
      <w:pPr>
        <w:pStyle w:val="Standard"/>
        <w:jc w:val="both"/>
      </w:pPr>
      <w:r>
        <w:rPr>
          <w:bCs/>
          <w:i/>
          <w:sz w:val="22"/>
        </w:rPr>
        <w:t>*Pildyti tuomet, jei bus pateikta konfidenciali informacija. Tiekėjas negali nurodyti, kad konfidenciali  yra pasiūlymo kaina  arba, kad visas pasiūlymas yra konfidenci</w:t>
      </w:r>
      <w:bookmarkStart w:id="4" w:name="Bookmark"/>
      <w:bookmarkEnd w:id="4"/>
      <w:r>
        <w:rPr>
          <w:bCs/>
          <w:i/>
          <w:sz w:val="22"/>
        </w:rPr>
        <w:t>alus.</w:t>
      </w:r>
    </w:p>
    <w:p w14:paraId="49A8C3DF" w14:textId="77777777" w:rsidR="007D665F" w:rsidRDefault="007D665F" w:rsidP="007D665F">
      <w:pPr>
        <w:pStyle w:val="Standard"/>
        <w:jc w:val="both"/>
        <w:rPr>
          <w:bCs/>
          <w:i/>
          <w:sz w:val="22"/>
        </w:rPr>
      </w:pPr>
    </w:p>
    <w:tbl>
      <w:tblPr>
        <w:tblW w:w="9825" w:type="dxa"/>
        <w:tblInd w:w="-108" w:type="dxa"/>
        <w:tblLayout w:type="fixed"/>
        <w:tblCellMar>
          <w:left w:w="10" w:type="dxa"/>
          <w:right w:w="10" w:type="dxa"/>
        </w:tblCellMar>
        <w:tblLook w:val="04A0" w:firstRow="1" w:lastRow="0" w:firstColumn="1" w:lastColumn="0" w:noHBand="0" w:noVBand="1"/>
      </w:tblPr>
      <w:tblGrid>
        <w:gridCol w:w="3198"/>
        <w:gridCol w:w="317"/>
        <w:gridCol w:w="645"/>
        <w:gridCol w:w="2120"/>
        <w:gridCol w:w="749"/>
        <w:gridCol w:w="2601"/>
        <w:gridCol w:w="195"/>
      </w:tblGrid>
      <w:tr w:rsidR="007D665F" w14:paraId="10BE60A6" w14:textId="77777777" w:rsidTr="007D665F">
        <w:trPr>
          <w:trHeight w:val="324"/>
        </w:trPr>
        <w:tc>
          <w:tcPr>
            <w:tcW w:w="9630" w:type="dxa"/>
            <w:gridSpan w:val="6"/>
            <w:tcMar>
              <w:top w:w="0" w:type="dxa"/>
              <w:left w:w="108" w:type="dxa"/>
              <w:bottom w:w="0" w:type="dxa"/>
              <w:right w:w="108" w:type="dxa"/>
            </w:tcMar>
          </w:tcPr>
          <w:p w14:paraId="6A6F3134" w14:textId="77777777" w:rsidR="007D665F" w:rsidRDefault="007D665F" w:rsidP="007D665F">
            <w:pPr>
              <w:pStyle w:val="Standard"/>
              <w:ind w:right="-108" w:firstLine="426"/>
              <w:jc w:val="both"/>
            </w:pPr>
            <w:r>
              <w:rPr>
                <w:b/>
                <w:bCs/>
                <w:sz w:val="22"/>
              </w:rPr>
              <w:t xml:space="preserve">6. </w:t>
            </w:r>
            <w:r>
              <w:t>Pasiūlymas galioja 2021-06-14 dienų nuo konkurso pasiūlymų pateikimo termino pabaigos.</w:t>
            </w:r>
          </w:p>
          <w:p w14:paraId="46BF8702" w14:textId="77777777" w:rsidR="007D665F" w:rsidRDefault="007D665F" w:rsidP="007D665F">
            <w:pPr>
              <w:pStyle w:val="Standard"/>
              <w:ind w:right="-108" w:firstLine="426"/>
              <w:jc w:val="both"/>
            </w:pPr>
            <w:r>
              <w:t>7.  Jei pasiūlymą pasirašo ne įmonės vadovas, pateikti įgaliojimą asmeniui, pasirašyti pasiūlymą.</w:t>
            </w:r>
          </w:p>
        </w:tc>
        <w:tc>
          <w:tcPr>
            <w:tcW w:w="195" w:type="dxa"/>
          </w:tcPr>
          <w:p w14:paraId="3CAB3FE1" w14:textId="77777777" w:rsidR="007D665F" w:rsidRDefault="007D665F" w:rsidP="007D665F">
            <w:pPr>
              <w:pStyle w:val="Standard"/>
            </w:pPr>
          </w:p>
        </w:tc>
      </w:tr>
      <w:tr w:rsidR="007D665F" w14:paraId="0DA9CCA2" w14:textId="77777777" w:rsidTr="007D665F">
        <w:tc>
          <w:tcPr>
            <w:tcW w:w="3198" w:type="dxa"/>
            <w:tcMar>
              <w:top w:w="0" w:type="dxa"/>
              <w:left w:w="108" w:type="dxa"/>
              <w:bottom w:w="0" w:type="dxa"/>
              <w:right w:w="108" w:type="dxa"/>
            </w:tcMar>
          </w:tcPr>
          <w:p w14:paraId="728E85D6" w14:textId="77777777" w:rsidR="007D665F" w:rsidRDefault="007D665F" w:rsidP="007D665F">
            <w:pPr>
              <w:pStyle w:val="Standard"/>
              <w:jc w:val="both"/>
              <w:rPr>
                <w:sz w:val="22"/>
              </w:rPr>
            </w:pPr>
          </w:p>
        </w:tc>
        <w:tc>
          <w:tcPr>
            <w:tcW w:w="6627" w:type="dxa"/>
            <w:gridSpan w:val="6"/>
            <w:tcMar>
              <w:top w:w="0" w:type="dxa"/>
              <w:left w:w="108" w:type="dxa"/>
              <w:bottom w:w="0" w:type="dxa"/>
              <w:right w:w="108" w:type="dxa"/>
            </w:tcMar>
          </w:tcPr>
          <w:p w14:paraId="60B15229" w14:textId="77777777" w:rsidR="007D665F" w:rsidRDefault="007D665F" w:rsidP="007D665F">
            <w:pPr>
              <w:pStyle w:val="Standard"/>
              <w:jc w:val="both"/>
              <w:rPr>
                <w:i/>
                <w:sz w:val="22"/>
              </w:rPr>
            </w:pPr>
          </w:p>
        </w:tc>
      </w:tr>
      <w:tr w:rsidR="007D665F" w14:paraId="0E636AA4" w14:textId="77777777" w:rsidTr="007D665F">
        <w:trPr>
          <w:trHeight w:val="285"/>
        </w:trPr>
        <w:tc>
          <w:tcPr>
            <w:tcW w:w="3515" w:type="dxa"/>
            <w:gridSpan w:val="2"/>
            <w:tcBorders>
              <w:bottom w:val="single" w:sz="4" w:space="0" w:color="00000A"/>
            </w:tcBorders>
            <w:tcMar>
              <w:top w:w="0" w:type="dxa"/>
              <w:left w:w="108" w:type="dxa"/>
              <w:bottom w:w="0" w:type="dxa"/>
              <w:right w:w="108" w:type="dxa"/>
            </w:tcMar>
          </w:tcPr>
          <w:p w14:paraId="461C1F3E" w14:textId="77777777" w:rsidR="007D665F" w:rsidRDefault="007D665F" w:rsidP="007D665F">
            <w:pPr>
              <w:pStyle w:val="Standard"/>
              <w:ind w:right="-1"/>
              <w:rPr>
                <w:sz w:val="22"/>
              </w:rPr>
            </w:pPr>
            <w:r>
              <w:rPr>
                <w:sz w:val="22"/>
              </w:rPr>
              <w:t>Plėtros vadovė</w:t>
            </w:r>
          </w:p>
        </w:tc>
        <w:tc>
          <w:tcPr>
            <w:tcW w:w="645" w:type="dxa"/>
            <w:tcMar>
              <w:top w:w="0" w:type="dxa"/>
              <w:left w:w="108" w:type="dxa"/>
              <w:bottom w:w="0" w:type="dxa"/>
              <w:right w:w="108" w:type="dxa"/>
            </w:tcMar>
          </w:tcPr>
          <w:p w14:paraId="3FE776CC" w14:textId="77777777" w:rsidR="007D665F" w:rsidRDefault="007D665F" w:rsidP="007D665F">
            <w:pPr>
              <w:pStyle w:val="Standard"/>
              <w:ind w:right="-1"/>
              <w:jc w:val="center"/>
              <w:rPr>
                <w:sz w:val="22"/>
              </w:rPr>
            </w:pPr>
          </w:p>
        </w:tc>
        <w:tc>
          <w:tcPr>
            <w:tcW w:w="2120" w:type="dxa"/>
            <w:tcBorders>
              <w:bottom w:val="single" w:sz="4" w:space="0" w:color="00000A"/>
            </w:tcBorders>
            <w:tcMar>
              <w:top w:w="0" w:type="dxa"/>
              <w:left w:w="108" w:type="dxa"/>
              <w:bottom w:w="0" w:type="dxa"/>
              <w:right w:w="108" w:type="dxa"/>
            </w:tcMar>
          </w:tcPr>
          <w:p w14:paraId="2DC551D1" w14:textId="77777777" w:rsidR="007D665F" w:rsidRDefault="007D665F" w:rsidP="007D665F">
            <w:pPr>
              <w:pStyle w:val="Standard"/>
              <w:ind w:right="-1"/>
              <w:jc w:val="center"/>
              <w:rPr>
                <w:sz w:val="22"/>
              </w:rPr>
            </w:pPr>
          </w:p>
        </w:tc>
        <w:tc>
          <w:tcPr>
            <w:tcW w:w="749" w:type="dxa"/>
            <w:tcMar>
              <w:top w:w="0" w:type="dxa"/>
              <w:left w:w="108" w:type="dxa"/>
              <w:bottom w:w="0" w:type="dxa"/>
              <w:right w:w="108" w:type="dxa"/>
            </w:tcMar>
          </w:tcPr>
          <w:p w14:paraId="05E09360" w14:textId="77777777" w:rsidR="007D665F" w:rsidRDefault="007D665F" w:rsidP="007D665F">
            <w:pPr>
              <w:pStyle w:val="Standard"/>
              <w:ind w:right="-1"/>
              <w:jc w:val="center"/>
              <w:rPr>
                <w:sz w:val="22"/>
              </w:rPr>
            </w:pPr>
          </w:p>
        </w:tc>
        <w:tc>
          <w:tcPr>
            <w:tcW w:w="2796" w:type="dxa"/>
            <w:gridSpan w:val="2"/>
            <w:tcBorders>
              <w:bottom w:val="single" w:sz="4" w:space="0" w:color="00000A"/>
            </w:tcBorders>
            <w:tcMar>
              <w:top w:w="0" w:type="dxa"/>
              <w:left w:w="108" w:type="dxa"/>
              <w:bottom w:w="0" w:type="dxa"/>
              <w:right w:w="108" w:type="dxa"/>
            </w:tcMar>
          </w:tcPr>
          <w:p w14:paraId="13827231" w14:textId="77777777" w:rsidR="007D665F" w:rsidRDefault="007D665F" w:rsidP="007D665F">
            <w:pPr>
              <w:pStyle w:val="Standard"/>
              <w:ind w:right="-1"/>
              <w:jc w:val="right"/>
              <w:rPr>
                <w:sz w:val="22"/>
              </w:rPr>
            </w:pPr>
            <w:r>
              <w:rPr>
                <w:sz w:val="22"/>
              </w:rPr>
              <w:t>Ieva Kelmelienė</w:t>
            </w:r>
          </w:p>
        </w:tc>
      </w:tr>
      <w:tr w:rsidR="007D665F" w14:paraId="1F36761F" w14:textId="77777777" w:rsidTr="007D665F">
        <w:trPr>
          <w:trHeight w:val="186"/>
        </w:trPr>
        <w:tc>
          <w:tcPr>
            <w:tcW w:w="3515" w:type="dxa"/>
            <w:gridSpan w:val="2"/>
            <w:tcBorders>
              <w:top w:val="single" w:sz="4" w:space="0" w:color="00000A"/>
            </w:tcBorders>
            <w:tcMar>
              <w:top w:w="0" w:type="dxa"/>
              <w:left w:w="108" w:type="dxa"/>
              <w:bottom w:w="0" w:type="dxa"/>
              <w:right w:w="108" w:type="dxa"/>
            </w:tcMar>
          </w:tcPr>
          <w:p w14:paraId="16FEC8D5" w14:textId="77777777" w:rsidR="007D665F" w:rsidRDefault="007D665F" w:rsidP="007D665F">
            <w:pPr>
              <w:pStyle w:val="Pagrindinistekstas1"/>
              <w:ind w:firstLine="0"/>
              <w:rPr>
                <w:rFonts w:ascii="Times New Roman" w:hAnsi="Times New Roman"/>
                <w:sz w:val="22"/>
                <w:szCs w:val="22"/>
                <w:lang w:val="lt-LT"/>
              </w:rPr>
            </w:pPr>
            <w:r>
              <w:rPr>
                <w:rFonts w:ascii="Times New Roman" w:hAnsi="Times New Roman"/>
                <w:position w:val="13"/>
                <w:sz w:val="22"/>
                <w:szCs w:val="22"/>
                <w:lang w:val="lt-LT"/>
              </w:rPr>
              <w:t>(tiekėjo arba jo įgalioto asmens pareigų pavadinimas)</w:t>
            </w:r>
          </w:p>
        </w:tc>
        <w:tc>
          <w:tcPr>
            <w:tcW w:w="645" w:type="dxa"/>
            <w:tcMar>
              <w:top w:w="0" w:type="dxa"/>
              <w:left w:w="108" w:type="dxa"/>
              <w:bottom w:w="0" w:type="dxa"/>
              <w:right w:w="108" w:type="dxa"/>
            </w:tcMar>
          </w:tcPr>
          <w:p w14:paraId="476B5025" w14:textId="77777777" w:rsidR="007D665F" w:rsidRDefault="007D665F" w:rsidP="007D665F">
            <w:pPr>
              <w:pStyle w:val="Standard"/>
              <w:ind w:right="-1"/>
              <w:jc w:val="center"/>
              <w:rPr>
                <w:sz w:val="22"/>
              </w:rPr>
            </w:pPr>
          </w:p>
        </w:tc>
        <w:tc>
          <w:tcPr>
            <w:tcW w:w="2120" w:type="dxa"/>
            <w:tcBorders>
              <w:top w:val="single" w:sz="4" w:space="0" w:color="00000A"/>
            </w:tcBorders>
            <w:tcMar>
              <w:top w:w="0" w:type="dxa"/>
              <w:left w:w="108" w:type="dxa"/>
              <w:bottom w:w="0" w:type="dxa"/>
              <w:right w:w="108" w:type="dxa"/>
            </w:tcMar>
          </w:tcPr>
          <w:p w14:paraId="7AEE8131" w14:textId="77777777" w:rsidR="007D665F" w:rsidRDefault="007D665F" w:rsidP="007D665F">
            <w:pPr>
              <w:pStyle w:val="Standard"/>
              <w:ind w:right="-1"/>
              <w:jc w:val="center"/>
              <w:rPr>
                <w:sz w:val="22"/>
              </w:rPr>
            </w:pPr>
            <w:r>
              <w:rPr>
                <w:position w:val="13"/>
                <w:sz w:val="22"/>
              </w:rPr>
              <w:t>(Parašas)</w:t>
            </w:r>
          </w:p>
        </w:tc>
        <w:tc>
          <w:tcPr>
            <w:tcW w:w="749" w:type="dxa"/>
            <w:tcMar>
              <w:top w:w="0" w:type="dxa"/>
              <w:left w:w="108" w:type="dxa"/>
              <w:bottom w:w="0" w:type="dxa"/>
              <w:right w:w="108" w:type="dxa"/>
            </w:tcMar>
          </w:tcPr>
          <w:p w14:paraId="2ADF2844" w14:textId="77777777" w:rsidR="007D665F" w:rsidRDefault="007D665F" w:rsidP="007D665F">
            <w:pPr>
              <w:pStyle w:val="Standard"/>
              <w:ind w:right="-1"/>
              <w:jc w:val="center"/>
              <w:rPr>
                <w:sz w:val="22"/>
              </w:rPr>
            </w:pPr>
          </w:p>
        </w:tc>
        <w:tc>
          <w:tcPr>
            <w:tcW w:w="2796" w:type="dxa"/>
            <w:gridSpan w:val="2"/>
            <w:tcBorders>
              <w:top w:val="single" w:sz="4" w:space="0" w:color="00000A"/>
            </w:tcBorders>
            <w:tcMar>
              <w:top w:w="0" w:type="dxa"/>
              <w:left w:w="108" w:type="dxa"/>
              <w:bottom w:w="0" w:type="dxa"/>
              <w:right w:w="108" w:type="dxa"/>
            </w:tcMar>
          </w:tcPr>
          <w:p w14:paraId="4E188F18" w14:textId="77777777" w:rsidR="007D665F" w:rsidRDefault="007D665F" w:rsidP="007D665F">
            <w:pPr>
              <w:pStyle w:val="Standard"/>
              <w:ind w:right="-1"/>
              <w:jc w:val="center"/>
              <w:rPr>
                <w:sz w:val="22"/>
              </w:rPr>
            </w:pPr>
            <w:r>
              <w:rPr>
                <w:position w:val="13"/>
                <w:sz w:val="22"/>
              </w:rPr>
              <w:t>(Vardas ir pavardė)</w:t>
            </w:r>
          </w:p>
        </w:tc>
      </w:tr>
    </w:tbl>
    <w:p w14:paraId="075E340B" w14:textId="77777777" w:rsidR="007D665F" w:rsidRDefault="007D665F" w:rsidP="007D665F">
      <w:pPr>
        <w:pStyle w:val="Standard"/>
        <w:rPr>
          <w:b/>
          <w:sz w:val="22"/>
        </w:rPr>
      </w:pPr>
    </w:p>
    <w:p w14:paraId="43FF46FD" w14:textId="77777777" w:rsidR="007D665F" w:rsidRDefault="007D665F" w:rsidP="007D665F">
      <w:pPr>
        <w:pStyle w:val="Standard"/>
        <w:jc w:val="center"/>
        <w:rPr>
          <w:sz w:val="22"/>
        </w:rPr>
      </w:pPr>
      <w:r>
        <w:rPr>
          <w:sz w:val="22"/>
        </w:rPr>
        <w:t>_______________________</w:t>
      </w:r>
    </w:p>
    <w:p w14:paraId="33532C35" w14:textId="77777777" w:rsidR="007D665F" w:rsidRDefault="007D665F" w:rsidP="007D665F">
      <w:pPr>
        <w:pStyle w:val="Standard"/>
      </w:pPr>
    </w:p>
    <w:p w14:paraId="2ED9DA2F" w14:textId="767F9528" w:rsidR="009932F1" w:rsidRPr="009932F1" w:rsidRDefault="009932F1" w:rsidP="009932F1">
      <w:pPr>
        <w:spacing w:after="200" w:line="276" w:lineRule="auto"/>
        <w:jc w:val="center"/>
        <w:rPr>
          <w:b/>
          <w:sz w:val="22"/>
          <w:szCs w:val="22"/>
          <w:highlight w:val="yellow"/>
        </w:rPr>
      </w:pPr>
    </w:p>
    <w:p w14:paraId="769410EA" w14:textId="77777777" w:rsidR="009932F1" w:rsidRDefault="009932F1" w:rsidP="009932F1">
      <w:pPr>
        <w:ind w:right="-178"/>
        <w:jc w:val="center"/>
        <w:rPr>
          <w:sz w:val="22"/>
        </w:rPr>
      </w:pPr>
    </w:p>
    <w:p w14:paraId="2959EB07" w14:textId="77777777" w:rsidR="009932F1" w:rsidRDefault="009932F1" w:rsidP="009932F1">
      <w:pPr>
        <w:ind w:right="-178"/>
        <w:jc w:val="center"/>
        <w:rPr>
          <w:sz w:val="22"/>
        </w:rPr>
      </w:pPr>
    </w:p>
    <w:p w14:paraId="799A357E" w14:textId="77777777" w:rsidR="009932F1" w:rsidRDefault="009932F1" w:rsidP="009932F1">
      <w:pPr>
        <w:ind w:right="-178"/>
        <w:jc w:val="center"/>
        <w:rPr>
          <w:sz w:val="22"/>
        </w:rPr>
      </w:pPr>
    </w:p>
    <w:sectPr w:rsidR="009932F1" w:rsidSect="00356684">
      <w:headerReference w:type="default" r:id="rId20"/>
      <w:headerReference w:type="first" r:id="rId21"/>
      <w:pgSz w:w="11906" w:h="16838" w:code="9"/>
      <w:pgMar w:top="1134" w:right="567" w:bottom="567" w:left="1701" w:header="283" w:footer="283"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01E078" w14:textId="77777777" w:rsidR="000B00B0" w:rsidRDefault="000B00B0">
      <w:r>
        <w:separator/>
      </w:r>
    </w:p>
  </w:endnote>
  <w:endnote w:type="continuationSeparator" w:id="0">
    <w:p w14:paraId="4A05ED2A" w14:textId="77777777" w:rsidR="000B00B0" w:rsidRDefault="000B0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Garamond">
    <w:panose1 w:val="02020404030301010803"/>
    <w:charset w:val="BA"/>
    <w:family w:val="roman"/>
    <w:pitch w:val="variable"/>
    <w:sig w:usb0="00000287" w:usb1="00000000" w:usb2="00000000" w:usb3="00000000" w:csb0="0000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EYInterstate Light">
    <w:altName w:val="Times New Roman"/>
    <w:charset w:val="BA"/>
    <w:family w:val="auto"/>
    <w:pitch w:val="variable"/>
    <w:sig w:usb0="00000001" w:usb1="5000206A" w:usb2="00000000" w:usb3="00000000" w:csb0="0000009F" w:csb1="00000000"/>
  </w:font>
  <w:font w:name="Consolas">
    <w:panose1 w:val="020B0609020204030204"/>
    <w:charset w:val="BA"/>
    <w:family w:val="modern"/>
    <w:pitch w:val="fixed"/>
    <w:sig w:usb0="E10002FF" w:usb1="4000FCFF" w:usb2="00000009" w:usb3="00000000" w:csb0="0000019F" w:csb1="00000000"/>
  </w:font>
  <w:font w:name="WenQuanYi Micro Hei">
    <w:altName w:val="Arial Unicode MS"/>
    <w:charset w:val="80"/>
    <w:family w:val="auto"/>
    <w:pitch w:val="variable"/>
  </w:font>
  <w:font w:name="DejaVu Sans">
    <w:altName w:val="Times New Roman"/>
    <w:charset w:val="00"/>
    <w:family w:val="auto"/>
    <w:pitch w:val="default"/>
  </w:font>
  <w:font w:name="Arial">
    <w:panose1 w:val="020B0604020202020204"/>
    <w:charset w:val="BA"/>
    <w:family w:val="swiss"/>
    <w:pitch w:val="variable"/>
    <w:sig w:usb0="20002A87" w:usb1="00000000" w:usb2="00000000" w:usb3="00000000" w:csb0="000001FF"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 w:name="HG Mincho Light J">
    <w:altName w:val="Times New Roman"/>
    <w:charset w:val="BA"/>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BA"/>
    <w:family w:val="roman"/>
    <w:pitch w:val="variable"/>
    <w:sig w:usb0="E0000AFF"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633D3A" w14:textId="77777777" w:rsidR="000B00B0" w:rsidRDefault="000B00B0">
      <w:r>
        <w:separator/>
      </w:r>
    </w:p>
  </w:footnote>
  <w:footnote w:type="continuationSeparator" w:id="0">
    <w:p w14:paraId="216A863A" w14:textId="77777777" w:rsidR="000B00B0" w:rsidRDefault="000B00B0">
      <w:r>
        <w:continuationSeparator/>
      </w:r>
    </w:p>
  </w:footnote>
  <w:footnote w:id="1">
    <w:p w14:paraId="1DE83E36" w14:textId="77777777" w:rsidR="007D665F" w:rsidRDefault="007D665F" w:rsidP="009932F1">
      <w:pPr>
        <w:pStyle w:val="Puslapioinaostekstas"/>
      </w:pPr>
      <w:r>
        <w:rPr>
          <w:rStyle w:val="Puslapioinaosnuoroda"/>
        </w:rPr>
        <w:footnoteRef/>
      </w:r>
      <w:r>
        <w:t xml:space="preserve"> Nurodoma, kai perkamas Prekių kiekis nėra tiksliai žinomas. F</w:t>
      </w:r>
      <w:r>
        <w:rPr>
          <w:iCs/>
          <w:color w:val="000000"/>
        </w:rPr>
        <w:t>iksuoto įkainio s</w:t>
      </w:r>
      <w:r>
        <w:t>u peržiūra kainodara taikoma, kai sutarties trukmė viršija 24 mėnesius.</w:t>
      </w:r>
    </w:p>
  </w:footnote>
  <w:footnote w:id="2">
    <w:p w14:paraId="71A768FE" w14:textId="77777777" w:rsidR="007D665F" w:rsidRDefault="007D665F" w:rsidP="009932F1">
      <w:pPr>
        <w:pStyle w:val="Puslapioinaostekstas"/>
      </w:pPr>
      <w:r>
        <w:rPr>
          <w:rStyle w:val="Puslapioinaosnuoroda"/>
        </w:rPr>
        <w:footnoteRef/>
      </w:r>
      <w:r>
        <w:t xml:space="preserve"> Nurodoma, </w:t>
      </w:r>
      <w:bookmarkStart w:id="2" w:name="_Hlk51761660"/>
      <w:r>
        <w:t>kai perkamų Prekių kiekis tiksliai žinomas</w:t>
      </w:r>
      <w:bookmarkEnd w:id="2"/>
      <w:r>
        <w:t>. F</w:t>
      </w:r>
      <w:r>
        <w:rPr>
          <w:iCs/>
          <w:color w:val="000000"/>
        </w:rPr>
        <w:t>iksuotos kainos s</w:t>
      </w:r>
      <w:r>
        <w:t>u peržiūra kainodara taikoma, kai sutarties trukmė viršija 24 mėnesius.</w:t>
      </w:r>
    </w:p>
  </w:footnote>
  <w:footnote w:id="3">
    <w:p w14:paraId="3E73CE23" w14:textId="77777777" w:rsidR="007D665F" w:rsidRDefault="007D665F" w:rsidP="009932F1">
      <w:pPr>
        <w:pStyle w:val="Puslapioinaostekstas"/>
      </w:pPr>
      <w:r>
        <w:rPr>
          <w:rStyle w:val="Puslapioinaosnuoroda"/>
        </w:rPr>
        <w:footnoteRef/>
      </w:r>
      <w:r>
        <w:t xml:space="preserve"> Nurodoma, kai perkamų Prekių kiekis nėra tiksliai žinomas ir taikoma fiksuoto įkainio arba fiksuoto įkainio su peržiūra kainodara.</w:t>
      </w:r>
    </w:p>
  </w:footnote>
  <w:footnote w:id="4">
    <w:p w14:paraId="7BB7E3E9" w14:textId="77777777" w:rsidR="007D665F" w:rsidRDefault="007D665F" w:rsidP="009932F1">
      <w:pPr>
        <w:pStyle w:val="Puslapioinaostekstas"/>
      </w:pPr>
      <w:r>
        <w:rPr>
          <w:rStyle w:val="Puslapioinaosnuoroda"/>
        </w:rPr>
        <w:footnoteRef/>
      </w:r>
      <w:r>
        <w:t xml:space="preserve"> Kai perkamų Prekių kiekis tiksliai žinomas ir taikoma fiksuotos kainos arba fiksuotos kainos su peržiūra kainodara, tuomet pildoma lentelė.</w:t>
      </w:r>
    </w:p>
  </w:footnote>
  <w:footnote w:id="5">
    <w:p w14:paraId="58AF619F" w14:textId="77777777" w:rsidR="007D665F" w:rsidRDefault="007D665F" w:rsidP="009932F1">
      <w:pPr>
        <w:pStyle w:val="Puslapioinaostekstas"/>
      </w:pPr>
      <w:r>
        <w:rPr>
          <w:rStyle w:val="Puslapioinaosnuoroda"/>
        </w:rPr>
        <w:footnoteRef/>
      </w:r>
      <w:r>
        <w:t xml:space="preserve"> </w:t>
      </w:r>
      <w:r w:rsidRPr="009441F6">
        <w:t>2.</w:t>
      </w:r>
      <w:r>
        <w:t>8</w:t>
      </w:r>
      <w:r w:rsidRPr="009441F6">
        <w:t xml:space="preserve"> papunktis rašomas, kai sutarties trukmė viršija 24 mėnesius.</w:t>
      </w:r>
    </w:p>
  </w:footnote>
  <w:footnote w:id="6">
    <w:p w14:paraId="5B40F3E4" w14:textId="77777777" w:rsidR="007D665F" w:rsidRDefault="007D665F" w:rsidP="009932F1">
      <w:pPr>
        <w:pStyle w:val="Puslapioinaostekstas"/>
      </w:pPr>
      <w:r>
        <w:rPr>
          <w:rStyle w:val="Puslapioinaosnuoroda"/>
        </w:rPr>
        <w:footnoteRef/>
      </w:r>
      <w:r>
        <w:t xml:space="preserve"> Kai taikoma fiksuotos kainos kainodara.</w:t>
      </w:r>
    </w:p>
  </w:footnote>
  <w:footnote w:id="7">
    <w:p w14:paraId="65D95794" w14:textId="77777777" w:rsidR="007D665F" w:rsidRDefault="007D665F" w:rsidP="009932F1">
      <w:pPr>
        <w:pStyle w:val="Puslapioinaostekstas"/>
      </w:pPr>
      <w:r>
        <w:rPr>
          <w:rStyle w:val="Puslapioinaosnuoroda"/>
        </w:rPr>
        <w:footnoteRef/>
      </w:r>
      <w:r>
        <w:t xml:space="preserve"> Bendras visų Pirkėjo pasirašytų Pagrindinių sutarčių  Prekių teikimo terminas negali būti ilgesnis, nei 36 mėnesiai</w:t>
      </w:r>
    </w:p>
  </w:footnote>
  <w:footnote w:id="8">
    <w:p w14:paraId="5E01BC3B" w14:textId="77777777" w:rsidR="007D665F" w:rsidRDefault="007D665F" w:rsidP="009932F1">
      <w:pPr>
        <w:pStyle w:val="Puslapioinaostekstas"/>
      </w:pPr>
      <w:r>
        <w:rPr>
          <w:rStyle w:val="Puslapioinaosnuoroda"/>
        </w:rPr>
        <w:footnoteRef/>
      </w:r>
      <w:r>
        <w:t xml:space="preserve"> Šis punktas rašomas, kai Sutarčiai taikoma fiksuotos kainos kainodara.</w:t>
      </w:r>
    </w:p>
  </w:footnote>
  <w:footnote w:id="9">
    <w:p w14:paraId="039EF9C1" w14:textId="77777777" w:rsidR="007D665F" w:rsidRDefault="007D665F" w:rsidP="009932F1">
      <w:pPr>
        <w:pStyle w:val="Puslapioinaostekstas"/>
      </w:pPr>
      <w:r>
        <w:rPr>
          <w:rStyle w:val="Puslapioinaosnuoroda"/>
        </w:rPr>
        <w:footnoteRef/>
      </w:r>
      <w:r>
        <w:t xml:space="preserve"> Šis</w:t>
      </w:r>
      <w:r w:rsidRPr="00E00217">
        <w:t xml:space="preserve"> punktas rašomas,</w:t>
      </w:r>
      <w:r>
        <w:t xml:space="preserve"> kai Sutarčiai taikoma fiksuoto</w:t>
      </w:r>
      <w:r w:rsidRPr="00E00217">
        <w:t xml:space="preserve"> </w:t>
      </w:r>
      <w:r>
        <w:t>įkainio</w:t>
      </w:r>
      <w:r w:rsidRPr="00E00217">
        <w:t xml:space="preserve"> kainodara</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4220E" w14:textId="58C3E9E0" w:rsidR="007D665F" w:rsidRDefault="007D665F">
    <w:pPr>
      <w:pStyle w:val="Antrats"/>
      <w:jc w:val="center"/>
    </w:pPr>
    <w:r>
      <w:fldChar w:fldCharType="begin"/>
    </w:r>
    <w:r>
      <w:instrText>PAGE   \* MERGEFORMAT</w:instrText>
    </w:r>
    <w:r>
      <w:fldChar w:fldCharType="separate"/>
    </w:r>
    <w:r w:rsidR="00DA5024">
      <w:rPr>
        <w:noProof/>
      </w:rPr>
      <w:t>2</w:t>
    </w:r>
    <w:r>
      <w:fldChar w:fldCharType="end"/>
    </w:r>
  </w:p>
  <w:p w14:paraId="322B334D" w14:textId="77777777" w:rsidR="007D665F" w:rsidRDefault="007D665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07559" w14:textId="77777777" w:rsidR="007D665F" w:rsidRPr="00E71C52" w:rsidRDefault="007D665F" w:rsidP="00E71C52">
    <w:pPr>
      <w:pStyle w:val="Antrats"/>
      <w:jc w:val="right"/>
      <w:rPr>
        <w:b/>
      </w:rPr>
    </w:pPr>
  </w:p>
  <w:p w14:paraId="4082BEE2" w14:textId="77777777" w:rsidR="007D665F" w:rsidRDefault="007D66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20294"/>
    <w:multiLevelType w:val="multilevel"/>
    <w:tmpl w:val="0220D858"/>
    <w:lvl w:ilvl="0">
      <w:start w:val="1"/>
      <w:numFmt w:val="decimal"/>
      <w:lvlText w:val="%1."/>
      <w:lvlJc w:val="left"/>
      <w:pPr>
        <w:ind w:left="360" w:hanging="360"/>
      </w:pPr>
      <w:rPr>
        <w:color w:val="FF0000"/>
      </w:rPr>
    </w:lvl>
    <w:lvl w:ilvl="1">
      <w:start w:val="1"/>
      <w:numFmt w:val="decimal"/>
      <w:lvlText w:val="%1.%2."/>
      <w:lvlJc w:val="left"/>
      <w:pPr>
        <w:ind w:left="720" w:hanging="360"/>
      </w:pPr>
      <w:rPr>
        <w:color w:val="000000"/>
      </w:rPr>
    </w:lvl>
    <w:lvl w:ilvl="2">
      <w:start w:val="1"/>
      <w:numFmt w:val="decimal"/>
      <w:lvlText w:val="%1.%2.%3."/>
      <w:lvlJc w:val="left"/>
      <w:pPr>
        <w:ind w:left="1440" w:hanging="720"/>
      </w:pPr>
      <w:rPr>
        <w:color w:val="FF0000"/>
      </w:rPr>
    </w:lvl>
    <w:lvl w:ilvl="3">
      <w:start w:val="1"/>
      <w:numFmt w:val="decimal"/>
      <w:lvlText w:val="%1.%2.%3.%4."/>
      <w:lvlJc w:val="left"/>
      <w:pPr>
        <w:ind w:left="1800" w:hanging="720"/>
      </w:pPr>
      <w:rPr>
        <w:color w:val="FF0000"/>
      </w:rPr>
    </w:lvl>
    <w:lvl w:ilvl="4">
      <w:start w:val="1"/>
      <w:numFmt w:val="decimal"/>
      <w:lvlText w:val="%1.%2.%3.%4.%5."/>
      <w:lvlJc w:val="left"/>
      <w:pPr>
        <w:ind w:left="2520" w:hanging="1080"/>
      </w:pPr>
      <w:rPr>
        <w:color w:val="FF0000"/>
      </w:rPr>
    </w:lvl>
    <w:lvl w:ilvl="5">
      <w:start w:val="1"/>
      <w:numFmt w:val="decimal"/>
      <w:lvlText w:val="%1.%2.%3.%4.%5.%6."/>
      <w:lvlJc w:val="left"/>
      <w:pPr>
        <w:ind w:left="2880" w:hanging="1080"/>
      </w:pPr>
      <w:rPr>
        <w:color w:val="FF0000"/>
      </w:rPr>
    </w:lvl>
    <w:lvl w:ilvl="6">
      <w:start w:val="1"/>
      <w:numFmt w:val="decimal"/>
      <w:lvlText w:val="%1.%2.%3.%4.%5.%6.%7."/>
      <w:lvlJc w:val="left"/>
      <w:pPr>
        <w:ind w:left="3600" w:hanging="1440"/>
      </w:pPr>
      <w:rPr>
        <w:color w:val="FF0000"/>
      </w:rPr>
    </w:lvl>
    <w:lvl w:ilvl="7">
      <w:start w:val="1"/>
      <w:numFmt w:val="decimal"/>
      <w:lvlText w:val="%1.%2.%3.%4.%5.%6.%7.%8."/>
      <w:lvlJc w:val="left"/>
      <w:pPr>
        <w:ind w:left="3960" w:hanging="1440"/>
      </w:pPr>
      <w:rPr>
        <w:color w:val="FF0000"/>
      </w:rPr>
    </w:lvl>
    <w:lvl w:ilvl="8">
      <w:start w:val="1"/>
      <w:numFmt w:val="decimal"/>
      <w:lvlText w:val="%1.%2.%3.%4.%5.%6.%7.%8.%9."/>
      <w:lvlJc w:val="left"/>
      <w:pPr>
        <w:ind w:left="4680" w:hanging="1800"/>
      </w:pPr>
      <w:rPr>
        <w:color w:val="FF0000"/>
      </w:rPr>
    </w:lvl>
  </w:abstractNum>
  <w:abstractNum w:abstractNumId="1">
    <w:nsid w:val="05B82077"/>
    <w:multiLevelType w:val="hybridMultilevel"/>
    <w:tmpl w:val="974CE3A2"/>
    <w:lvl w:ilvl="0" w:tplc="5B8457FA">
      <w:start w:val="1"/>
      <w:numFmt w:val="decimal"/>
      <w:pStyle w:val="NCnumbering"/>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86401E"/>
    <w:multiLevelType w:val="hybridMultilevel"/>
    <w:tmpl w:val="982C56BE"/>
    <w:lvl w:ilvl="0" w:tplc="9C6A1436">
      <w:start w:val="1"/>
      <w:numFmt w:val="decimal"/>
      <w:lvlText w:val="5.%1."/>
      <w:lvlJc w:val="left"/>
      <w:pPr>
        <w:ind w:left="1495"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nsid w:val="07FA43E7"/>
    <w:multiLevelType w:val="multilevel"/>
    <w:tmpl w:val="4DFE6A12"/>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9F703AF"/>
    <w:multiLevelType w:val="hybridMultilevel"/>
    <w:tmpl w:val="E64C9158"/>
    <w:lvl w:ilvl="0" w:tplc="A36008E0">
      <w:start w:val="1"/>
      <w:numFmt w:val="decimal"/>
      <w:lvlText w:val="10.%1."/>
      <w:lvlJc w:val="left"/>
      <w:pPr>
        <w:ind w:left="107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nsid w:val="0B5F7E76"/>
    <w:multiLevelType w:val="hybridMultilevel"/>
    <w:tmpl w:val="6FBA9894"/>
    <w:lvl w:ilvl="0" w:tplc="65FE2560">
      <w:start w:val="1"/>
      <w:numFmt w:val="decimal"/>
      <w:pStyle w:val="SLONumbered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A93A69"/>
    <w:multiLevelType w:val="multilevel"/>
    <w:tmpl w:val="1A3A8292"/>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rPr>
    </w:lvl>
    <w:lvl w:ilvl="2">
      <w:start w:val="1"/>
      <w:numFmt w:val="decimal"/>
      <w:pStyle w:val="3rdlevelsubprovision"/>
      <w:lvlText w:val="%1.%2.%3."/>
      <w:lvlJc w:val="left"/>
      <w:pPr>
        <w:tabs>
          <w:tab w:val="num" w:pos="1388"/>
        </w:tabs>
        <w:ind w:left="1388" w:hanging="367"/>
      </w:pPr>
      <w:rPr>
        <w:rFonts w:hint="default"/>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7">
    <w:nsid w:val="11564AD0"/>
    <w:multiLevelType w:val="multilevel"/>
    <w:tmpl w:val="C34489D8"/>
    <w:lvl w:ilvl="0">
      <w:start w:val="15"/>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8">
    <w:nsid w:val="175D7469"/>
    <w:multiLevelType w:val="hybridMultilevel"/>
    <w:tmpl w:val="9432E3D0"/>
    <w:lvl w:ilvl="0" w:tplc="0302C5B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nsid w:val="26FF3B3D"/>
    <w:multiLevelType w:val="hybridMultilevel"/>
    <w:tmpl w:val="CC1E3F30"/>
    <w:lvl w:ilvl="0" w:tplc="FFFFFFFF">
      <w:start w:val="1"/>
      <w:numFmt w:val="decimal"/>
      <w:pStyle w:val="Headingofappendix-Eng"/>
      <w:lvlText w:val="Appendix %1."/>
      <w:lvlJc w:val="left"/>
      <w:pPr>
        <w:tabs>
          <w:tab w:val="num" w:pos="25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9346222"/>
    <w:multiLevelType w:val="multilevel"/>
    <w:tmpl w:val="1AF814FA"/>
    <w:lvl w:ilvl="0">
      <w:start w:val="13"/>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nsid w:val="2A86128C"/>
    <w:multiLevelType w:val="hybridMultilevel"/>
    <w:tmpl w:val="CAC0A7C2"/>
    <w:lvl w:ilvl="0" w:tplc="525E7B1C">
      <w:start w:val="1"/>
      <w:numFmt w:val="decimal"/>
      <w:lvlText w:val="4.%1."/>
      <w:lvlJc w:val="left"/>
      <w:pPr>
        <w:ind w:left="720" w:hanging="360"/>
      </w:pPr>
      <w:rPr>
        <w:rFonts w:cs="Times New Roman" w:hint="default"/>
        <w:strike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nsid w:val="2B4A6362"/>
    <w:multiLevelType w:val="multilevel"/>
    <w:tmpl w:val="93CEC2F6"/>
    <w:lvl w:ilvl="0">
      <w:start w:val="16"/>
      <w:numFmt w:val="decimal"/>
      <w:lvlText w:val="%1."/>
      <w:lvlJc w:val="left"/>
      <w:pPr>
        <w:ind w:left="780" w:hanging="780"/>
      </w:pPr>
      <w:rPr>
        <w:rFonts w:hint="default"/>
      </w:rPr>
    </w:lvl>
    <w:lvl w:ilvl="1">
      <w:start w:val="12"/>
      <w:numFmt w:val="decimal"/>
      <w:lvlText w:val="%1.%2."/>
      <w:lvlJc w:val="left"/>
      <w:pPr>
        <w:ind w:left="1134" w:hanging="780"/>
      </w:pPr>
      <w:rPr>
        <w:rFonts w:hint="default"/>
      </w:rPr>
    </w:lvl>
    <w:lvl w:ilvl="2">
      <w:start w:val="4"/>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nsid w:val="2C660ACC"/>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nsid w:val="309A4E24"/>
    <w:multiLevelType w:val="hybridMultilevel"/>
    <w:tmpl w:val="DD14DA42"/>
    <w:lvl w:ilvl="0" w:tplc="07FEF584">
      <w:start w:val="1"/>
      <w:numFmt w:val="decimal"/>
      <w:lvlText w:val="1.%1."/>
      <w:lvlJc w:val="left"/>
      <w:pPr>
        <w:ind w:left="720" w:hanging="360"/>
      </w:pPr>
      <w:rPr>
        <w:rFonts w:cs="Times New Roman" w:hint="default"/>
      </w:rPr>
    </w:lvl>
    <w:lvl w:ilvl="1" w:tplc="D29EB644">
      <w:start w:val="1"/>
      <w:numFmt w:val="decimal"/>
      <w:lvlText w:val="1.%2."/>
      <w:lvlJc w:val="left"/>
      <w:pPr>
        <w:ind w:left="1440" w:hanging="360"/>
      </w:pPr>
      <w:rPr>
        <w:rFonts w:cs="Times New Roman" w:hint="default"/>
      </w:rPr>
    </w:lvl>
    <w:lvl w:ilvl="2" w:tplc="9184F942">
      <w:start w:val="1"/>
      <w:numFmt w:val="decimal"/>
      <w:lvlText w:val="1.1.%3."/>
      <w:lvlJc w:val="left"/>
      <w:pPr>
        <w:ind w:left="606" w:hanging="180"/>
      </w:pPr>
      <w:rPr>
        <w:rFonts w:cs="Times New Roman" w:hint="default"/>
        <w:i w:val="0"/>
        <w:color w:val="auto"/>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nsid w:val="30B666F0"/>
    <w:multiLevelType w:val="multilevel"/>
    <w:tmpl w:val="C17A20D4"/>
    <w:lvl w:ilvl="0">
      <w:start w:val="12"/>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nsid w:val="3244055E"/>
    <w:multiLevelType w:val="hybridMultilevel"/>
    <w:tmpl w:val="A552DC4C"/>
    <w:lvl w:ilvl="0" w:tplc="7E1A301A">
      <w:start w:val="1"/>
      <w:numFmt w:val="decimal"/>
      <w:lvlText w:val="2.%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17">
    <w:nsid w:val="38332CE0"/>
    <w:multiLevelType w:val="hybridMultilevel"/>
    <w:tmpl w:val="34505240"/>
    <w:lvl w:ilvl="0" w:tplc="87008E14">
      <w:start w:val="1"/>
      <w:numFmt w:val="decimal"/>
      <w:lvlText w:val="10.2.%1."/>
      <w:lvlJc w:val="left"/>
      <w:pPr>
        <w:ind w:left="786"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39442993"/>
    <w:multiLevelType w:val="hybridMultilevel"/>
    <w:tmpl w:val="60C6FD3E"/>
    <w:lvl w:ilvl="0" w:tplc="B7D4B258">
      <w:start w:val="1"/>
      <w:numFmt w:val="decimal"/>
      <w:lvlText w:val="9.%1."/>
      <w:lvlJc w:val="left"/>
      <w:pPr>
        <w:ind w:left="720" w:hanging="360"/>
      </w:pPr>
      <w:rPr>
        <w:rFonts w:cs="Times New Roman" w:hint="default"/>
        <w:strike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nsid w:val="3DFA6EFB"/>
    <w:multiLevelType w:val="hybridMultilevel"/>
    <w:tmpl w:val="D48ECFB8"/>
    <w:lvl w:ilvl="0" w:tplc="580C1B0C">
      <w:start w:val="1"/>
      <w:numFmt w:val="decimal"/>
      <w:lvlText w:val="3.%1."/>
      <w:lvlJc w:val="left"/>
      <w:pPr>
        <w:ind w:left="84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nsid w:val="41EE0973"/>
    <w:multiLevelType w:val="multilevel"/>
    <w:tmpl w:val="83502F02"/>
    <w:lvl w:ilvl="0">
      <w:start w:val="4"/>
      <w:numFmt w:val="decimal"/>
      <w:lvlText w:val="%1."/>
      <w:lvlJc w:val="left"/>
      <w:pPr>
        <w:ind w:left="540" w:hanging="540"/>
      </w:pPr>
      <w:rPr>
        <w:rFonts w:hint="default"/>
      </w:rPr>
    </w:lvl>
    <w:lvl w:ilvl="1">
      <w:start w:val="4"/>
      <w:numFmt w:val="decimal"/>
      <w:lvlText w:val="%1.%2."/>
      <w:lvlJc w:val="left"/>
      <w:pPr>
        <w:ind w:left="1003"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21">
    <w:nsid w:val="4C8F43F3"/>
    <w:multiLevelType w:val="hybridMultilevel"/>
    <w:tmpl w:val="686C504E"/>
    <w:lvl w:ilvl="0" w:tplc="D7A43D34">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nsid w:val="4D254C0E"/>
    <w:multiLevelType w:val="multilevel"/>
    <w:tmpl w:val="02CA575A"/>
    <w:lvl w:ilvl="0">
      <w:start w:val="1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tentative="1">
      <w:start w:val="1"/>
      <w:numFmt w:val="lowerLetter"/>
      <w:pStyle w:val="StiliusAntrat2Tarpaitarpeilui15eiluts"/>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5F0A41EA"/>
    <w:multiLevelType w:val="hybridMultilevel"/>
    <w:tmpl w:val="ED4AE8CC"/>
    <w:lvl w:ilvl="0" w:tplc="2E340C3E">
      <w:start w:val="1"/>
      <w:numFmt w:val="upperLetter"/>
      <w:pStyle w:val="SLOlistofrecitals"/>
      <w:lvlText w:val="(%1)"/>
      <w:lvlJc w:val="left"/>
      <w:pPr>
        <w:tabs>
          <w:tab w:val="num" w:pos="720"/>
        </w:tabs>
        <w:ind w:left="72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nsid w:val="617060A5"/>
    <w:multiLevelType w:val="hybridMultilevel"/>
    <w:tmpl w:val="5A201B10"/>
    <w:lvl w:ilvl="0" w:tplc="ABF2FD70">
      <w:start w:val="1"/>
      <w:numFmt w:val="decimal"/>
      <w:lvlText w:val="6.1.%1."/>
      <w:lvlJc w:val="left"/>
      <w:pPr>
        <w:ind w:left="-1122" w:hanging="360"/>
      </w:pPr>
      <w:rPr>
        <w:rFonts w:cs="Times New Roman" w:hint="default"/>
        <w:color w:val="auto"/>
      </w:rPr>
    </w:lvl>
    <w:lvl w:ilvl="1" w:tplc="04270019" w:tentative="1">
      <w:start w:val="1"/>
      <w:numFmt w:val="lowerLetter"/>
      <w:lvlText w:val="%2."/>
      <w:lvlJc w:val="left"/>
      <w:pPr>
        <w:ind w:left="-402" w:hanging="360"/>
      </w:pPr>
      <w:rPr>
        <w:rFonts w:cs="Times New Roman"/>
      </w:rPr>
    </w:lvl>
    <w:lvl w:ilvl="2" w:tplc="0427001B" w:tentative="1">
      <w:start w:val="1"/>
      <w:numFmt w:val="lowerRoman"/>
      <w:lvlText w:val="%3."/>
      <w:lvlJc w:val="right"/>
      <w:pPr>
        <w:ind w:left="318" w:hanging="180"/>
      </w:pPr>
      <w:rPr>
        <w:rFonts w:cs="Times New Roman"/>
      </w:rPr>
    </w:lvl>
    <w:lvl w:ilvl="3" w:tplc="0427000F" w:tentative="1">
      <w:start w:val="1"/>
      <w:numFmt w:val="decimal"/>
      <w:lvlText w:val="%4."/>
      <w:lvlJc w:val="left"/>
      <w:pPr>
        <w:ind w:left="1038" w:hanging="360"/>
      </w:pPr>
      <w:rPr>
        <w:rFonts w:cs="Times New Roman"/>
      </w:rPr>
    </w:lvl>
    <w:lvl w:ilvl="4" w:tplc="04270019" w:tentative="1">
      <w:start w:val="1"/>
      <w:numFmt w:val="lowerLetter"/>
      <w:lvlText w:val="%5."/>
      <w:lvlJc w:val="left"/>
      <w:pPr>
        <w:ind w:left="1758" w:hanging="360"/>
      </w:pPr>
      <w:rPr>
        <w:rFonts w:cs="Times New Roman"/>
      </w:rPr>
    </w:lvl>
    <w:lvl w:ilvl="5" w:tplc="0427001B" w:tentative="1">
      <w:start w:val="1"/>
      <w:numFmt w:val="lowerRoman"/>
      <w:lvlText w:val="%6."/>
      <w:lvlJc w:val="right"/>
      <w:pPr>
        <w:ind w:left="2478" w:hanging="180"/>
      </w:pPr>
      <w:rPr>
        <w:rFonts w:cs="Times New Roman"/>
      </w:rPr>
    </w:lvl>
    <w:lvl w:ilvl="6" w:tplc="0427000F" w:tentative="1">
      <w:start w:val="1"/>
      <w:numFmt w:val="decimal"/>
      <w:lvlText w:val="%7."/>
      <w:lvlJc w:val="left"/>
      <w:pPr>
        <w:ind w:left="3198" w:hanging="360"/>
      </w:pPr>
      <w:rPr>
        <w:rFonts w:cs="Times New Roman"/>
      </w:rPr>
    </w:lvl>
    <w:lvl w:ilvl="7" w:tplc="04270019" w:tentative="1">
      <w:start w:val="1"/>
      <w:numFmt w:val="lowerLetter"/>
      <w:lvlText w:val="%8."/>
      <w:lvlJc w:val="left"/>
      <w:pPr>
        <w:ind w:left="3918" w:hanging="360"/>
      </w:pPr>
      <w:rPr>
        <w:rFonts w:cs="Times New Roman"/>
      </w:rPr>
    </w:lvl>
    <w:lvl w:ilvl="8" w:tplc="0427001B" w:tentative="1">
      <w:start w:val="1"/>
      <w:numFmt w:val="lowerRoman"/>
      <w:lvlText w:val="%9."/>
      <w:lvlJc w:val="right"/>
      <w:pPr>
        <w:ind w:left="4638" w:hanging="180"/>
      </w:pPr>
      <w:rPr>
        <w:rFonts w:cs="Times New Roman"/>
      </w:rPr>
    </w:lvl>
  </w:abstractNum>
  <w:abstractNum w:abstractNumId="26">
    <w:nsid w:val="65E71EA3"/>
    <w:multiLevelType w:val="multilevel"/>
    <w:tmpl w:val="F288F658"/>
    <w:styleLink w:val="WWNum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7">
    <w:nsid w:val="765030B0"/>
    <w:multiLevelType w:val="hybridMultilevel"/>
    <w:tmpl w:val="BCBE52BA"/>
    <w:lvl w:ilvl="0" w:tplc="CF24399E">
      <w:start w:val="1"/>
      <w:numFmt w:val="bullet"/>
      <w:pStyle w:val="SLOList"/>
      <w:lvlText w:val="–"/>
      <w:lvlJc w:val="left"/>
      <w:pPr>
        <w:tabs>
          <w:tab w:val="num" w:pos="1440"/>
        </w:tabs>
        <w:ind w:left="1440" w:hanging="360"/>
      </w:pPr>
      <w:rPr>
        <w:rFonts w:ascii="Garamond" w:hAnsi="Garamond" w:hint="default"/>
      </w:rPr>
    </w:lvl>
    <w:lvl w:ilvl="1" w:tplc="04270019" w:tentative="1">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28">
    <w:nsid w:val="7AFD0EBD"/>
    <w:multiLevelType w:val="hybridMultilevel"/>
    <w:tmpl w:val="C7CED412"/>
    <w:lvl w:ilvl="0" w:tplc="FC62DBAC">
      <w:start w:val="1"/>
      <w:numFmt w:val="decimal"/>
      <w:pStyle w:val="SLOlistofparties"/>
      <w:lvlText w:val="(%1)"/>
      <w:lvlJc w:val="left"/>
      <w:pPr>
        <w:tabs>
          <w:tab w:val="num" w:pos="720"/>
        </w:tabs>
        <w:ind w:left="72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9">
    <w:nsid w:val="7BD15F72"/>
    <w:multiLevelType w:val="hybridMultilevel"/>
    <w:tmpl w:val="EC0AE572"/>
    <w:lvl w:ilvl="0" w:tplc="B4A83C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nsid w:val="7CFC2F5A"/>
    <w:multiLevelType w:val="hybridMultilevel"/>
    <w:tmpl w:val="05060DCA"/>
    <w:lvl w:ilvl="0" w:tplc="083A0CB8">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nsid w:val="7F286FEB"/>
    <w:multiLevelType w:val="hybridMultilevel"/>
    <w:tmpl w:val="B51A1B46"/>
    <w:lvl w:ilvl="0" w:tplc="FFFFFFFF">
      <w:start w:val="1"/>
      <w:numFmt w:val="decimal"/>
      <w:pStyle w:val="Headingofappendix-Est"/>
      <w:lvlText w:val="Lisa %1."/>
      <w:lvlJc w:val="left"/>
      <w:pPr>
        <w:tabs>
          <w:tab w:val="num" w:pos="108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7F635995"/>
    <w:multiLevelType w:val="hybridMultilevel"/>
    <w:tmpl w:val="2DC2DDC6"/>
    <w:lvl w:ilvl="0" w:tplc="7A04487C">
      <w:start w:val="1"/>
      <w:numFmt w:val="decimal"/>
      <w:lvlText w:val="6.%1."/>
      <w:lvlJc w:val="left"/>
      <w:pPr>
        <w:ind w:left="3479" w:hanging="360"/>
      </w:pPr>
      <w:rPr>
        <w:rFonts w:cs="Times New Roman" w:hint="default"/>
        <w:color w:val="auto"/>
        <w:sz w:val="24"/>
        <w:szCs w:val="24"/>
      </w:rPr>
    </w:lvl>
    <w:lvl w:ilvl="1" w:tplc="04270019" w:tentative="1">
      <w:start w:val="1"/>
      <w:numFmt w:val="lowerLetter"/>
      <w:lvlText w:val="%2."/>
      <w:lvlJc w:val="left"/>
      <w:pPr>
        <w:ind w:left="4199" w:hanging="360"/>
      </w:pPr>
      <w:rPr>
        <w:rFonts w:cs="Times New Roman"/>
      </w:rPr>
    </w:lvl>
    <w:lvl w:ilvl="2" w:tplc="0427001B" w:tentative="1">
      <w:start w:val="1"/>
      <w:numFmt w:val="lowerRoman"/>
      <w:lvlText w:val="%3."/>
      <w:lvlJc w:val="right"/>
      <w:pPr>
        <w:ind w:left="4919" w:hanging="180"/>
      </w:pPr>
      <w:rPr>
        <w:rFonts w:cs="Times New Roman"/>
      </w:rPr>
    </w:lvl>
    <w:lvl w:ilvl="3" w:tplc="0427000F" w:tentative="1">
      <w:start w:val="1"/>
      <w:numFmt w:val="decimal"/>
      <w:lvlText w:val="%4."/>
      <w:lvlJc w:val="left"/>
      <w:pPr>
        <w:ind w:left="5639" w:hanging="360"/>
      </w:pPr>
      <w:rPr>
        <w:rFonts w:cs="Times New Roman"/>
      </w:rPr>
    </w:lvl>
    <w:lvl w:ilvl="4" w:tplc="04270019" w:tentative="1">
      <w:start w:val="1"/>
      <w:numFmt w:val="lowerLetter"/>
      <w:lvlText w:val="%5."/>
      <w:lvlJc w:val="left"/>
      <w:pPr>
        <w:ind w:left="6359" w:hanging="360"/>
      </w:pPr>
      <w:rPr>
        <w:rFonts w:cs="Times New Roman"/>
      </w:rPr>
    </w:lvl>
    <w:lvl w:ilvl="5" w:tplc="0427001B" w:tentative="1">
      <w:start w:val="1"/>
      <w:numFmt w:val="lowerRoman"/>
      <w:lvlText w:val="%6."/>
      <w:lvlJc w:val="right"/>
      <w:pPr>
        <w:ind w:left="7079" w:hanging="180"/>
      </w:pPr>
      <w:rPr>
        <w:rFonts w:cs="Times New Roman"/>
      </w:rPr>
    </w:lvl>
    <w:lvl w:ilvl="6" w:tplc="0427000F" w:tentative="1">
      <w:start w:val="1"/>
      <w:numFmt w:val="decimal"/>
      <w:lvlText w:val="%7."/>
      <w:lvlJc w:val="left"/>
      <w:pPr>
        <w:ind w:left="7799" w:hanging="360"/>
      </w:pPr>
      <w:rPr>
        <w:rFonts w:cs="Times New Roman"/>
      </w:rPr>
    </w:lvl>
    <w:lvl w:ilvl="7" w:tplc="04270019" w:tentative="1">
      <w:start w:val="1"/>
      <w:numFmt w:val="lowerLetter"/>
      <w:lvlText w:val="%8."/>
      <w:lvlJc w:val="left"/>
      <w:pPr>
        <w:ind w:left="8519" w:hanging="360"/>
      </w:pPr>
      <w:rPr>
        <w:rFonts w:cs="Times New Roman"/>
      </w:rPr>
    </w:lvl>
    <w:lvl w:ilvl="8" w:tplc="0427001B" w:tentative="1">
      <w:start w:val="1"/>
      <w:numFmt w:val="lowerRoman"/>
      <w:lvlText w:val="%9."/>
      <w:lvlJc w:val="right"/>
      <w:pPr>
        <w:ind w:left="9239" w:hanging="180"/>
      </w:pPr>
      <w:rPr>
        <w:rFonts w:cs="Times New Roman"/>
      </w:rPr>
    </w:lvl>
  </w:abstractNum>
  <w:num w:numId="1">
    <w:abstractNumId w:val="23"/>
  </w:num>
  <w:num w:numId="2">
    <w:abstractNumId w:val="6"/>
  </w:num>
  <w:num w:numId="3">
    <w:abstractNumId w:val="31"/>
  </w:num>
  <w:num w:numId="4">
    <w:abstractNumId w:val="9"/>
  </w:num>
  <w:num w:numId="5">
    <w:abstractNumId w:val="27"/>
  </w:num>
  <w:num w:numId="6">
    <w:abstractNumId w:val="28"/>
  </w:num>
  <w:num w:numId="7">
    <w:abstractNumId w:val="24"/>
  </w:num>
  <w:num w:numId="8">
    <w:abstractNumId w:val="5"/>
  </w:num>
  <w:num w:numId="9">
    <w:abstractNumId w:val="1"/>
  </w:num>
  <w:num w:numId="10">
    <w:abstractNumId w:val="13"/>
  </w:num>
  <w:num w:numId="11">
    <w:abstractNumId w:val="14"/>
  </w:num>
  <w:num w:numId="12">
    <w:abstractNumId w:val="19"/>
  </w:num>
  <w:num w:numId="13">
    <w:abstractNumId w:val="11"/>
  </w:num>
  <w:num w:numId="14">
    <w:abstractNumId w:val="2"/>
  </w:num>
  <w:num w:numId="15">
    <w:abstractNumId w:val="8"/>
  </w:num>
  <w:num w:numId="16">
    <w:abstractNumId w:val="21"/>
  </w:num>
  <w:num w:numId="17">
    <w:abstractNumId w:val="16"/>
  </w:num>
  <w:num w:numId="18">
    <w:abstractNumId w:val="18"/>
  </w:num>
  <w:num w:numId="19">
    <w:abstractNumId w:val="4"/>
  </w:num>
  <w:num w:numId="20">
    <w:abstractNumId w:val="30"/>
  </w:num>
  <w:num w:numId="21">
    <w:abstractNumId w:val="32"/>
  </w:num>
  <w:num w:numId="22">
    <w:abstractNumId w:val="25"/>
  </w:num>
  <w:num w:numId="23">
    <w:abstractNumId w:val="17"/>
  </w:num>
  <w:num w:numId="24">
    <w:abstractNumId w:val="3"/>
  </w:num>
  <w:num w:numId="25">
    <w:abstractNumId w:val="15"/>
  </w:num>
  <w:num w:numId="26">
    <w:abstractNumId w:val="10"/>
  </w:num>
  <w:num w:numId="27">
    <w:abstractNumId w:val="22"/>
  </w:num>
  <w:num w:numId="28">
    <w:abstractNumId w:val="7"/>
  </w:num>
  <w:num w:numId="29">
    <w:abstractNumId w:val="12"/>
  </w:num>
  <w:num w:numId="30">
    <w:abstractNumId w:val="20"/>
  </w:num>
  <w:num w:numId="31">
    <w:abstractNumId w:val="29"/>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6"/>
    <w:lvlOverride w:ilvl="0">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006E1"/>
    <w:rsid w:val="00001F0D"/>
    <w:rsid w:val="000033DE"/>
    <w:rsid w:val="00005A79"/>
    <w:rsid w:val="00005BBB"/>
    <w:rsid w:val="00006F1E"/>
    <w:rsid w:val="00007443"/>
    <w:rsid w:val="000079B0"/>
    <w:rsid w:val="000103BC"/>
    <w:rsid w:val="000123F7"/>
    <w:rsid w:val="0001242B"/>
    <w:rsid w:val="000134E2"/>
    <w:rsid w:val="00014715"/>
    <w:rsid w:val="00015215"/>
    <w:rsid w:val="00015A53"/>
    <w:rsid w:val="0001606D"/>
    <w:rsid w:val="00020E86"/>
    <w:rsid w:val="00021A3D"/>
    <w:rsid w:val="00024B56"/>
    <w:rsid w:val="00025ECF"/>
    <w:rsid w:val="00026234"/>
    <w:rsid w:val="00026B9F"/>
    <w:rsid w:val="00030FE7"/>
    <w:rsid w:val="00031AAD"/>
    <w:rsid w:val="000322BB"/>
    <w:rsid w:val="0003426F"/>
    <w:rsid w:val="000351CF"/>
    <w:rsid w:val="00035CC9"/>
    <w:rsid w:val="000369F3"/>
    <w:rsid w:val="00037381"/>
    <w:rsid w:val="0004176C"/>
    <w:rsid w:val="00041F79"/>
    <w:rsid w:val="00042BFE"/>
    <w:rsid w:val="00044996"/>
    <w:rsid w:val="00044BBE"/>
    <w:rsid w:val="00045124"/>
    <w:rsid w:val="000455DF"/>
    <w:rsid w:val="00046086"/>
    <w:rsid w:val="0004642C"/>
    <w:rsid w:val="000468D2"/>
    <w:rsid w:val="00046B9B"/>
    <w:rsid w:val="000470B5"/>
    <w:rsid w:val="000475AC"/>
    <w:rsid w:val="00047B98"/>
    <w:rsid w:val="000500E1"/>
    <w:rsid w:val="000503AE"/>
    <w:rsid w:val="0005096A"/>
    <w:rsid w:val="00052097"/>
    <w:rsid w:val="000557EB"/>
    <w:rsid w:val="000564B2"/>
    <w:rsid w:val="00056B8B"/>
    <w:rsid w:val="000576E1"/>
    <w:rsid w:val="000577F5"/>
    <w:rsid w:val="00057D3F"/>
    <w:rsid w:val="00057D76"/>
    <w:rsid w:val="00060062"/>
    <w:rsid w:val="00060217"/>
    <w:rsid w:val="00060708"/>
    <w:rsid w:val="0006079E"/>
    <w:rsid w:val="0006087B"/>
    <w:rsid w:val="00060FAA"/>
    <w:rsid w:val="000615BE"/>
    <w:rsid w:val="000618E0"/>
    <w:rsid w:val="0006218E"/>
    <w:rsid w:val="00063A24"/>
    <w:rsid w:val="000718EE"/>
    <w:rsid w:val="00071F9F"/>
    <w:rsid w:val="00072FFC"/>
    <w:rsid w:val="0007363E"/>
    <w:rsid w:val="000736FE"/>
    <w:rsid w:val="00073880"/>
    <w:rsid w:val="00074060"/>
    <w:rsid w:val="000762EF"/>
    <w:rsid w:val="00077F14"/>
    <w:rsid w:val="00080325"/>
    <w:rsid w:val="000815AC"/>
    <w:rsid w:val="00082317"/>
    <w:rsid w:val="000837D5"/>
    <w:rsid w:val="00083F82"/>
    <w:rsid w:val="00084101"/>
    <w:rsid w:val="00084DC5"/>
    <w:rsid w:val="00086EDD"/>
    <w:rsid w:val="000909CE"/>
    <w:rsid w:val="00090AD4"/>
    <w:rsid w:val="00090C90"/>
    <w:rsid w:val="00090F07"/>
    <w:rsid w:val="000911D6"/>
    <w:rsid w:val="00093091"/>
    <w:rsid w:val="00094E26"/>
    <w:rsid w:val="00095F1C"/>
    <w:rsid w:val="000968C1"/>
    <w:rsid w:val="00096971"/>
    <w:rsid w:val="00097216"/>
    <w:rsid w:val="000A08D5"/>
    <w:rsid w:val="000A0CEF"/>
    <w:rsid w:val="000A1CFE"/>
    <w:rsid w:val="000A287F"/>
    <w:rsid w:val="000A3A5F"/>
    <w:rsid w:val="000A4158"/>
    <w:rsid w:val="000A4752"/>
    <w:rsid w:val="000A5528"/>
    <w:rsid w:val="000A75AC"/>
    <w:rsid w:val="000B00B0"/>
    <w:rsid w:val="000B0B88"/>
    <w:rsid w:val="000B170F"/>
    <w:rsid w:val="000B3E58"/>
    <w:rsid w:val="000B491E"/>
    <w:rsid w:val="000B5502"/>
    <w:rsid w:val="000B556A"/>
    <w:rsid w:val="000B6149"/>
    <w:rsid w:val="000B6D4F"/>
    <w:rsid w:val="000B6F11"/>
    <w:rsid w:val="000B79B1"/>
    <w:rsid w:val="000B7E6A"/>
    <w:rsid w:val="000B7FEC"/>
    <w:rsid w:val="000C114A"/>
    <w:rsid w:val="000C2702"/>
    <w:rsid w:val="000C28AA"/>
    <w:rsid w:val="000C2AAB"/>
    <w:rsid w:val="000C4D5F"/>
    <w:rsid w:val="000C5B3B"/>
    <w:rsid w:val="000C5D84"/>
    <w:rsid w:val="000C6240"/>
    <w:rsid w:val="000C6A30"/>
    <w:rsid w:val="000D21AE"/>
    <w:rsid w:val="000D3E31"/>
    <w:rsid w:val="000D4552"/>
    <w:rsid w:val="000D535A"/>
    <w:rsid w:val="000D5649"/>
    <w:rsid w:val="000D6547"/>
    <w:rsid w:val="000D6FCB"/>
    <w:rsid w:val="000E01D8"/>
    <w:rsid w:val="000E05B6"/>
    <w:rsid w:val="000E0EC6"/>
    <w:rsid w:val="000E2804"/>
    <w:rsid w:val="000E36E8"/>
    <w:rsid w:val="000E370F"/>
    <w:rsid w:val="000E3B78"/>
    <w:rsid w:val="000E46A5"/>
    <w:rsid w:val="000E4BC9"/>
    <w:rsid w:val="000E5069"/>
    <w:rsid w:val="000E6BD6"/>
    <w:rsid w:val="000E6C1D"/>
    <w:rsid w:val="000E7B84"/>
    <w:rsid w:val="000F0A40"/>
    <w:rsid w:val="000F0E58"/>
    <w:rsid w:val="000F14FD"/>
    <w:rsid w:val="000F1AA8"/>
    <w:rsid w:val="000F3FA5"/>
    <w:rsid w:val="000F465A"/>
    <w:rsid w:val="000F46CB"/>
    <w:rsid w:val="000F50E9"/>
    <w:rsid w:val="000F57F5"/>
    <w:rsid w:val="000F6085"/>
    <w:rsid w:val="000F654E"/>
    <w:rsid w:val="000F6569"/>
    <w:rsid w:val="000F6D06"/>
    <w:rsid w:val="000F72DC"/>
    <w:rsid w:val="000F7661"/>
    <w:rsid w:val="00100A8B"/>
    <w:rsid w:val="00101EB3"/>
    <w:rsid w:val="0010206C"/>
    <w:rsid w:val="00102B73"/>
    <w:rsid w:val="00104407"/>
    <w:rsid w:val="00104455"/>
    <w:rsid w:val="00104751"/>
    <w:rsid w:val="001064E6"/>
    <w:rsid w:val="001074FA"/>
    <w:rsid w:val="00110BF0"/>
    <w:rsid w:val="00112040"/>
    <w:rsid w:val="00112152"/>
    <w:rsid w:val="001121F3"/>
    <w:rsid w:val="00113292"/>
    <w:rsid w:val="00113A01"/>
    <w:rsid w:val="00114A2A"/>
    <w:rsid w:val="00116340"/>
    <w:rsid w:val="001165C3"/>
    <w:rsid w:val="00120F73"/>
    <w:rsid w:val="00122A18"/>
    <w:rsid w:val="00123229"/>
    <w:rsid w:val="0012360D"/>
    <w:rsid w:val="001256A6"/>
    <w:rsid w:val="00125FB8"/>
    <w:rsid w:val="0012600E"/>
    <w:rsid w:val="001270D3"/>
    <w:rsid w:val="00127EED"/>
    <w:rsid w:val="00134CBC"/>
    <w:rsid w:val="001360DF"/>
    <w:rsid w:val="00136146"/>
    <w:rsid w:val="0013641F"/>
    <w:rsid w:val="0013682D"/>
    <w:rsid w:val="001419B6"/>
    <w:rsid w:val="00142C5B"/>
    <w:rsid w:val="00142DB1"/>
    <w:rsid w:val="0014303A"/>
    <w:rsid w:val="00144D89"/>
    <w:rsid w:val="00145D2C"/>
    <w:rsid w:val="00147BFB"/>
    <w:rsid w:val="00152C21"/>
    <w:rsid w:val="00153682"/>
    <w:rsid w:val="0015462D"/>
    <w:rsid w:val="001546D2"/>
    <w:rsid w:val="001547CE"/>
    <w:rsid w:val="00155A0C"/>
    <w:rsid w:val="00156F9F"/>
    <w:rsid w:val="00157FDE"/>
    <w:rsid w:val="001619AA"/>
    <w:rsid w:val="00161F5F"/>
    <w:rsid w:val="00162059"/>
    <w:rsid w:val="001629F4"/>
    <w:rsid w:val="00163053"/>
    <w:rsid w:val="00164A65"/>
    <w:rsid w:val="001674AE"/>
    <w:rsid w:val="0016752A"/>
    <w:rsid w:val="00167C12"/>
    <w:rsid w:val="00170B14"/>
    <w:rsid w:val="001716C3"/>
    <w:rsid w:val="00171CCD"/>
    <w:rsid w:val="00172497"/>
    <w:rsid w:val="001738B4"/>
    <w:rsid w:val="00173D2B"/>
    <w:rsid w:val="00173DFF"/>
    <w:rsid w:val="00174073"/>
    <w:rsid w:val="00174BCB"/>
    <w:rsid w:val="00174C4C"/>
    <w:rsid w:val="00174FAA"/>
    <w:rsid w:val="00175BA2"/>
    <w:rsid w:val="0017642B"/>
    <w:rsid w:val="001764BA"/>
    <w:rsid w:val="00180C1A"/>
    <w:rsid w:val="00180E23"/>
    <w:rsid w:val="00182BE4"/>
    <w:rsid w:val="0018303A"/>
    <w:rsid w:val="00183390"/>
    <w:rsid w:val="00183AF9"/>
    <w:rsid w:val="00184B80"/>
    <w:rsid w:val="00184D1F"/>
    <w:rsid w:val="00184D91"/>
    <w:rsid w:val="00185A92"/>
    <w:rsid w:val="00185CB5"/>
    <w:rsid w:val="0018604C"/>
    <w:rsid w:val="001867FE"/>
    <w:rsid w:val="00186AD4"/>
    <w:rsid w:val="00186F32"/>
    <w:rsid w:val="00187C7D"/>
    <w:rsid w:val="0019061B"/>
    <w:rsid w:val="00190821"/>
    <w:rsid w:val="00191397"/>
    <w:rsid w:val="00192E60"/>
    <w:rsid w:val="001932FE"/>
    <w:rsid w:val="00193864"/>
    <w:rsid w:val="0019403C"/>
    <w:rsid w:val="00195949"/>
    <w:rsid w:val="00197707"/>
    <w:rsid w:val="001A01B6"/>
    <w:rsid w:val="001A0767"/>
    <w:rsid w:val="001A13EA"/>
    <w:rsid w:val="001A13EB"/>
    <w:rsid w:val="001A259D"/>
    <w:rsid w:val="001A49D5"/>
    <w:rsid w:val="001A4B23"/>
    <w:rsid w:val="001A4C0E"/>
    <w:rsid w:val="001A4CF1"/>
    <w:rsid w:val="001A4D4E"/>
    <w:rsid w:val="001A725B"/>
    <w:rsid w:val="001A7A1B"/>
    <w:rsid w:val="001A7C17"/>
    <w:rsid w:val="001B098E"/>
    <w:rsid w:val="001B450B"/>
    <w:rsid w:val="001B4928"/>
    <w:rsid w:val="001B4A22"/>
    <w:rsid w:val="001B6030"/>
    <w:rsid w:val="001B6302"/>
    <w:rsid w:val="001B6453"/>
    <w:rsid w:val="001B797F"/>
    <w:rsid w:val="001B7B29"/>
    <w:rsid w:val="001C0F5B"/>
    <w:rsid w:val="001C3091"/>
    <w:rsid w:val="001C5B7A"/>
    <w:rsid w:val="001C5DAD"/>
    <w:rsid w:val="001C678C"/>
    <w:rsid w:val="001D03DA"/>
    <w:rsid w:val="001D342D"/>
    <w:rsid w:val="001D5713"/>
    <w:rsid w:val="001D646A"/>
    <w:rsid w:val="001D6D26"/>
    <w:rsid w:val="001D6E2A"/>
    <w:rsid w:val="001D77F5"/>
    <w:rsid w:val="001D7F53"/>
    <w:rsid w:val="001E0B88"/>
    <w:rsid w:val="001E0C63"/>
    <w:rsid w:val="001E0DF5"/>
    <w:rsid w:val="001E188E"/>
    <w:rsid w:val="001E4577"/>
    <w:rsid w:val="001E5ABF"/>
    <w:rsid w:val="001E5D4A"/>
    <w:rsid w:val="001E602F"/>
    <w:rsid w:val="001E7FDD"/>
    <w:rsid w:val="001F289D"/>
    <w:rsid w:val="001F387E"/>
    <w:rsid w:val="001F3A30"/>
    <w:rsid w:val="001F515A"/>
    <w:rsid w:val="001F59A5"/>
    <w:rsid w:val="001F64EB"/>
    <w:rsid w:val="001F6B34"/>
    <w:rsid w:val="001F7032"/>
    <w:rsid w:val="001F7499"/>
    <w:rsid w:val="001F74E3"/>
    <w:rsid w:val="00200162"/>
    <w:rsid w:val="002003E5"/>
    <w:rsid w:val="00205817"/>
    <w:rsid w:val="002069E3"/>
    <w:rsid w:val="00210175"/>
    <w:rsid w:val="002102CB"/>
    <w:rsid w:val="002106A8"/>
    <w:rsid w:val="00210B69"/>
    <w:rsid w:val="00210DF5"/>
    <w:rsid w:val="002128F9"/>
    <w:rsid w:val="00212C34"/>
    <w:rsid w:val="00213C28"/>
    <w:rsid w:val="00217010"/>
    <w:rsid w:val="00217373"/>
    <w:rsid w:val="002176C2"/>
    <w:rsid w:val="00220E0D"/>
    <w:rsid w:val="002225A9"/>
    <w:rsid w:val="002227EE"/>
    <w:rsid w:val="002244DF"/>
    <w:rsid w:val="0022699B"/>
    <w:rsid w:val="00226BF3"/>
    <w:rsid w:val="00227DAB"/>
    <w:rsid w:val="00230949"/>
    <w:rsid w:val="00230D0C"/>
    <w:rsid w:val="00230FF5"/>
    <w:rsid w:val="0023134B"/>
    <w:rsid w:val="0023250B"/>
    <w:rsid w:val="00232683"/>
    <w:rsid w:val="002327F3"/>
    <w:rsid w:val="002330A1"/>
    <w:rsid w:val="00234108"/>
    <w:rsid w:val="00234722"/>
    <w:rsid w:val="002372C7"/>
    <w:rsid w:val="00237CEE"/>
    <w:rsid w:val="00240052"/>
    <w:rsid w:val="0024010D"/>
    <w:rsid w:val="00240E7F"/>
    <w:rsid w:val="002418B4"/>
    <w:rsid w:val="00242C8C"/>
    <w:rsid w:val="00243DB4"/>
    <w:rsid w:val="002446E4"/>
    <w:rsid w:val="0024485C"/>
    <w:rsid w:val="0024598E"/>
    <w:rsid w:val="002459B3"/>
    <w:rsid w:val="002478BB"/>
    <w:rsid w:val="00247BFD"/>
    <w:rsid w:val="00250077"/>
    <w:rsid w:val="00252624"/>
    <w:rsid w:val="00252D14"/>
    <w:rsid w:val="00253310"/>
    <w:rsid w:val="00257242"/>
    <w:rsid w:val="00257857"/>
    <w:rsid w:val="002605BE"/>
    <w:rsid w:val="002625D5"/>
    <w:rsid w:val="00263961"/>
    <w:rsid w:val="00263A00"/>
    <w:rsid w:val="00264055"/>
    <w:rsid w:val="00264A19"/>
    <w:rsid w:val="002660B5"/>
    <w:rsid w:val="00270340"/>
    <w:rsid w:val="002709DC"/>
    <w:rsid w:val="00270FC8"/>
    <w:rsid w:val="002737F9"/>
    <w:rsid w:val="0027399E"/>
    <w:rsid w:val="00273E4A"/>
    <w:rsid w:val="00274702"/>
    <w:rsid w:val="00274819"/>
    <w:rsid w:val="002759BE"/>
    <w:rsid w:val="00275D8C"/>
    <w:rsid w:val="0027620B"/>
    <w:rsid w:val="002776EC"/>
    <w:rsid w:val="00277C92"/>
    <w:rsid w:val="00281204"/>
    <w:rsid w:val="0028328C"/>
    <w:rsid w:val="00285973"/>
    <w:rsid w:val="00286B23"/>
    <w:rsid w:val="00286C13"/>
    <w:rsid w:val="00286C84"/>
    <w:rsid w:val="0028722A"/>
    <w:rsid w:val="00290BF8"/>
    <w:rsid w:val="00291333"/>
    <w:rsid w:val="0029147D"/>
    <w:rsid w:val="002918A0"/>
    <w:rsid w:val="00291E2F"/>
    <w:rsid w:val="00291E6D"/>
    <w:rsid w:val="00292BD5"/>
    <w:rsid w:val="0029480B"/>
    <w:rsid w:val="0029517B"/>
    <w:rsid w:val="00295F03"/>
    <w:rsid w:val="00296905"/>
    <w:rsid w:val="0029778C"/>
    <w:rsid w:val="002A0729"/>
    <w:rsid w:val="002A1CD4"/>
    <w:rsid w:val="002A3921"/>
    <w:rsid w:val="002A3B76"/>
    <w:rsid w:val="002A3B83"/>
    <w:rsid w:val="002A5FD6"/>
    <w:rsid w:val="002A6184"/>
    <w:rsid w:val="002B0BCB"/>
    <w:rsid w:val="002B4FF4"/>
    <w:rsid w:val="002B55D2"/>
    <w:rsid w:val="002B6EFF"/>
    <w:rsid w:val="002B7B62"/>
    <w:rsid w:val="002C10C3"/>
    <w:rsid w:val="002C10F8"/>
    <w:rsid w:val="002C11F5"/>
    <w:rsid w:val="002C292C"/>
    <w:rsid w:val="002C369C"/>
    <w:rsid w:val="002C3C35"/>
    <w:rsid w:val="002C627E"/>
    <w:rsid w:val="002C667E"/>
    <w:rsid w:val="002C6BF8"/>
    <w:rsid w:val="002D07E4"/>
    <w:rsid w:val="002D17A6"/>
    <w:rsid w:val="002D2186"/>
    <w:rsid w:val="002D4D16"/>
    <w:rsid w:val="002D52A5"/>
    <w:rsid w:val="002D59D1"/>
    <w:rsid w:val="002D6F32"/>
    <w:rsid w:val="002E0760"/>
    <w:rsid w:val="002E0E1E"/>
    <w:rsid w:val="002E0E82"/>
    <w:rsid w:val="002E26A1"/>
    <w:rsid w:val="002E2FB9"/>
    <w:rsid w:val="002E4F3E"/>
    <w:rsid w:val="002E4FB9"/>
    <w:rsid w:val="002E50A1"/>
    <w:rsid w:val="002E531D"/>
    <w:rsid w:val="002E67A0"/>
    <w:rsid w:val="002E74E0"/>
    <w:rsid w:val="002E76F4"/>
    <w:rsid w:val="002E7BB3"/>
    <w:rsid w:val="002F102A"/>
    <w:rsid w:val="002F182C"/>
    <w:rsid w:val="002F1E9E"/>
    <w:rsid w:val="002F36EB"/>
    <w:rsid w:val="002F3BF8"/>
    <w:rsid w:val="002F4BBF"/>
    <w:rsid w:val="002F6F9B"/>
    <w:rsid w:val="0030020A"/>
    <w:rsid w:val="00300B65"/>
    <w:rsid w:val="00301997"/>
    <w:rsid w:val="0030199E"/>
    <w:rsid w:val="00301A49"/>
    <w:rsid w:val="00303144"/>
    <w:rsid w:val="00303BB1"/>
    <w:rsid w:val="00303CB0"/>
    <w:rsid w:val="003042E2"/>
    <w:rsid w:val="00304AA8"/>
    <w:rsid w:val="00306C2E"/>
    <w:rsid w:val="003074D0"/>
    <w:rsid w:val="00307CC0"/>
    <w:rsid w:val="00311013"/>
    <w:rsid w:val="0031133F"/>
    <w:rsid w:val="00312347"/>
    <w:rsid w:val="003130A6"/>
    <w:rsid w:val="00314E3A"/>
    <w:rsid w:val="00315FBF"/>
    <w:rsid w:val="003173A1"/>
    <w:rsid w:val="003176BC"/>
    <w:rsid w:val="00317858"/>
    <w:rsid w:val="00320C9F"/>
    <w:rsid w:val="00321712"/>
    <w:rsid w:val="00322C2C"/>
    <w:rsid w:val="003260B6"/>
    <w:rsid w:val="00326B02"/>
    <w:rsid w:val="0032730D"/>
    <w:rsid w:val="00327ED4"/>
    <w:rsid w:val="00330731"/>
    <w:rsid w:val="00331376"/>
    <w:rsid w:val="00331C84"/>
    <w:rsid w:val="00331E67"/>
    <w:rsid w:val="003351E1"/>
    <w:rsid w:val="00336066"/>
    <w:rsid w:val="0033693B"/>
    <w:rsid w:val="00337A0E"/>
    <w:rsid w:val="00340378"/>
    <w:rsid w:val="00340469"/>
    <w:rsid w:val="003404DF"/>
    <w:rsid w:val="0034085F"/>
    <w:rsid w:val="00340CEB"/>
    <w:rsid w:val="003420E9"/>
    <w:rsid w:val="003426D0"/>
    <w:rsid w:val="0034277C"/>
    <w:rsid w:val="00343E37"/>
    <w:rsid w:val="00345916"/>
    <w:rsid w:val="00346346"/>
    <w:rsid w:val="003468A2"/>
    <w:rsid w:val="003500C6"/>
    <w:rsid w:val="00351742"/>
    <w:rsid w:val="00351CA0"/>
    <w:rsid w:val="003549C3"/>
    <w:rsid w:val="00356630"/>
    <w:rsid w:val="00356684"/>
    <w:rsid w:val="0036002F"/>
    <w:rsid w:val="00360A0D"/>
    <w:rsid w:val="0036112A"/>
    <w:rsid w:val="003615D9"/>
    <w:rsid w:val="00361A75"/>
    <w:rsid w:val="00361E8B"/>
    <w:rsid w:val="0036203A"/>
    <w:rsid w:val="00362F5C"/>
    <w:rsid w:val="00362F62"/>
    <w:rsid w:val="0036555C"/>
    <w:rsid w:val="00366353"/>
    <w:rsid w:val="00366359"/>
    <w:rsid w:val="003666E1"/>
    <w:rsid w:val="00366CD1"/>
    <w:rsid w:val="0036757E"/>
    <w:rsid w:val="00367593"/>
    <w:rsid w:val="0036776B"/>
    <w:rsid w:val="003700A8"/>
    <w:rsid w:val="003705E3"/>
    <w:rsid w:val="00371190"/>
    <w:rsid w:val="00371350"/>
    <w:rsid w:val="0037362A"/>
    <w:rsid w:val="0037376D"/>
    <w:rsid w:val="00373AA6"/>
    <w:rsid w:val="00375962"/>
    <w:rsid w:val="00375BAF"/>
    <w:rsid w:val="00375D7C"/>
    <w:rsid w:val="00376BA9"/>
    <w:rsid w:val="003811FC"/>
    <w:rsid w:val="00381559"/>
    <w:rsid w:val="00382965"/>
    <w:rsid w:val="0038332C"/>
    <w:rsid w:val="00383CBA"/>
    <w:rsid w:val="00384D85"/>
    <w:rsid w:val="0038588F"/>
    <w:rsid w:val="003860C1"/>
    <w:rsid w:val="00386C74"/>
    <w:rsid w:val="00386F11"/>
    <w:rsid w:val="00387A9E"/>
    <w:rsid w:val="003926B4"/>
    <w:rsid w:val="003930FB"/>
    <w:rsid w:val="003943E2"/>
    <w:rsid w:val="00394400"/>
    <w:rsid w:val="0039443A"/>
    <w:rsid w:val="00395D84"/>
    <w:rsid w:val="00396B16"/>
    <w:rsid w:val="003974F1"/>
    <w:rsid w:val="003A0379"/>
    <w:rsid w:val="003A1D10"/>
    <w:rsid w:val="003A2EF2"/>
    <w:rsid w:val="003A3A4C"/>
    <w:rsid w:val="003A4BA0"/>
    <w:rsid w:val="003A65B0"/>
    <w:rsid w:val="003A7BAE"/>
    <w:rsid w:val="003B0D0C"/>
    <w:rsid w:val="003B2BD4"/>
    <w:rsid w:val="003B2D1B"/>
    <w:rsid w:val="003B5174"/>
    <w:rsid w:val="003B66B0"/>
    <w:rsid w:val="003B6A4E"/>
    <w:rsid w:val="003B7E96"/>
    <w:rsid w:val="003C05B6"/>
    <w:rsid w:val="003C0B4F"/>
    <w:rsid w:val="003C0BB4"/>
    <w:rsid w:val="003C1F0F"/>
    <w:rsid w:val="003C2A09"/>
    <w:rsid w:val="003D4AFE"/>
    <w:rsid w:val="003D4DBA"/>
    <w:rsid w:val="003D5F3B"/>
    <w:rsid w:val="003D7A9A"/>
    <w:rsid w:val="003E1BCF"/>
    <w:rsid w:val="003E21FE"/>
    <w:rsid w:val="003E2294"/>
    <w:rsid w:val="003E236B"/>
    <w:rsid w:val="003E44E5"/>
    <w:rsid w:val="003E4C1B"/>
    <w:rsid w:val="003F1882"/>
    <w:rsid w:val="003F1B51"/>
    <w:rsid w:val="003F3296"/>
    <w:rsid w:val="003F36AF"/>
    <w:rsid w:val="003F563A"/>
    <w:rsid w:val="003F596A"/>
    <w:rsid w:val="003F5D0F"/>
    <w:rsid w:val="003F5FE9"/>
    <w:rsid w:val="0040382B"/>
    <w:rsid w:val="004071BB"/>
    <w:rsid w:val="0040772D"/>
    <w:rsid w:val="00407A81"/>
    <w:rsid w:val="0041043E"/>
    <w:rsid w:val="004118D9"/>
    <w:rsid w:val="00411AA7"/>
    <w:rsid w:val="00413BE2"/>
    <w:rsid w:val="0041446D"/>
    <w:rsid w:val="00414686"/>
    <w:rsid w:val="004158B9"/>
    <w:rsid w:val="00415B1E"/>
    <w:rsid w:val="004160C8"/>
    <w:rsid w:val="0041666A"/>
    <w:rsid w:val="0041745C"/>
    <w:rsid w:val="00420F08"/>
    <w:rsid w:val="0042178D"/>
    <w:rsid w:val="004220AF"/>
    <w:rsid w:val="00422969"/>
    <w:rsid w:val="00423D3A"/>
    <w:rsid w:val="004242C4"/>
    <w:rsid w:val="0042647F"/>
    <w:rsid w:val="0042648F"/>
    <w:rsid w:val="004307C9"/>
    <w:rsid w:val="00430952"/>
    <w:rsid w:val="00431893"/>
    <w:rsid w:val="00432881"/>
    <w:rsid w:val="004340E0"/>
    <w:rsid w:val="00434693"/>
    <w:rsid w:val="00434CE0"/>
    <w:rsid w:val="00437E46"/>
    <w:rsid w:val="004404C8"/>
    <w:rsid w:val="0044093A"/>
    <w:rsid w:val="00441290"/>
    <w:rsid w:val="00443DDF"/>
    <w:rsid w:val="00443E14"/>
    <w:rsid w:val="004443D1"/>
    <w:rsid w:val="0044578B"/>
    <w:rsid w:val="004476DD"/>
    <w:rsid w:val="0045046F"/>
    <w:rsid w:val="004504E8"/>
    <w:rsid w:val="00451009"/>
    <w:rsid w:val="0045159E"/>
    <w:rsid w:val="00453715"/>
    <w:rsid w:val="004540E4"/>
    <w:rsid w:val="00454514"/>
    <w:rsid w:val="00454FD6"/>
    <w:rsid w:val="00460ADA"/>
    <w:rsid w:val="004621D8"/>
    <w:rsid w:val="004622C5"/>
    <w:rsid w:val="00463257"/>
    <w:rsid w:val="00464265"/>
    <w:rsid w:val="004644FC"/>
    <w:rsid w:val="00466DA7"/>
    <w:rsid w:val="00467801"/>
    <w:rsid w:val="00467DCC"/>
    <w:rsid w:val="00470096"/>
    <w:rsid w:val="004702E6"/>
    <w:rsid w:val="00470E01"/>
    <w:rsid w:val="0047151E"/>
    <w:rsid w:val="0047324E"/>
    <w:rsid w:val="004737EF"/>
    <w:rsid w:val="00477377"/>
    <w:rsid w:val="004775D1"/>
    <w:rsid w:val="00480231"/>
    <w:rsid w:val="00480821"/>
    <w:rsid w:val="00480E84"/>
    <w:rsid w:val="00481160"/>
    <w:rsid w:val="004828EB"/>
    <w:rsid w:val="004831F5"/>
    <w:rsid w:val="00483376"/>
    <w:rsid w:val="0048357D"/>
    <w:rsid w:val="00483D1B"/>
    <w:rsid w:val="00483FBF"/>
    <w:rsid w:val="00484F03"/>
    <w:rsid w:val="004865FA"/>
    <w:rsid w:val="0048697B"/>
    <w:rsid w:val="0048722C"/>
    <w:rsid w:val="004875DF"/>
    <w:rsid w:val="004879FA"/>
    <w:rsid w:val="00490717"/>
    <w:rsid w:val="00490F96"/>
    <w:rsid w:val="004919E9"/>
    <w:rsid w:val="00492728"/>
    <w:rsid w:val="00494DE0"/>
    <w:rsid w:val="0049573A"/>
    <w:rsid w:val="004959EC"/>
    <w:rsid w:val="00495BC5"/>
    <w:rsid w:val="00497597"/>
    <w:rsid w:val="00497D71"/>
    <w:rsid w:val="004A0AB7"/>
    <w:rsid w:val="004A109F"/>
    <w:rsid w:val="004A250C"/>
    <w:rsid w:val="004A2CE4"/>
    <w:rsid w:val="004A4C84"/>
    <w:rsid w:val="004A4E49"/>
    <w:rsid w:val="004A70F9"/>
    <w:rsid w:val="004B00D4"/>
    <w:rsid w:val="004B1129"/>
    <w:rsid w:val="004B12BE"/>
    <w:rsid w:val="004B2F17"/>
    <w:rsid w:val="004B4D45"/>
    <w:rsid w:val="004B5C25"/>
    <w:rsid w:val="004B641C"/>
    <w:rsid w:val="004C075E"/>
    <w:rsid w:val="004C19D3"/>
    <w:rsid w:val="004C31DC"/>
    <w:rsid w:val="004C3FB8"/>
    <w:rsid w:val="004C458B"/>
    <w:rsid w:val="004C4E8B"/>
    <w:rsid w:val="004C61FB"/>
    <w:rsid w:val="004C63C6"/>
    <w:rsid w:val="004C700F"/>
    <w:rsid w:val="004D03A8"/>
    <w:rsid w:val="004D249D"/>
    <w:rsid w:val="004D2DFF"/>
    <w:rsid w:val="004D40BB"/>
    <w:rsid w:val="004D4295"/>
    <w:rsid w:val="004D4387"/>
    <w:rsid w:val="004D4F81"/>
    <w:rsid w:val="004D5DF2"/>
    <w:rsid w:val="004D63BE"/>
    <w:rsid w:val="004D6632"/>
    <w:rsid w:val="004D6E43"/>
    <w:rsid w:val="004D74F5"/>
    <w:rsid w:val="004D7F52"/>
    <w:rsid w:val="004E009C"/>
    <w:rsid w:val="004E1108"/>
    <w:rsid w:val="004E1387"/>
    <w:rsid w:val="004E27BF"/>
    <w:rsid w:val="004E2DA5"/>
    <w:rsid w:val="004E2E05"/>
    <w:rsid w:val="004E32D0"/>
    <w:rsid w:val="004E36DD"/>
    <w:rsid w:val="004E4973"/>
    <w:rsid w:val="004E4AD0"/>
    <w:rsid w:val="004E4FE0"/>
    <w:rsid w:val="004E587E"/>
    <w:rsid w:val="004E62A1"/>
    <w:rsid w:val="004E77AD"/>
    <w:rsid w:val="004F1CCB"/>
    <w:rsid w:val="004F1F8B"/>
    <w:rsid w:val="004F2184"/>
    <w:rsid w:val="004F2FB2"/>
    <w:rsid w:val="004F30E2"/>
    <w:rsid w:val="004F3D75"/>
    <w:rsid w:val="004F44E7"/>
    <w:rsid w:val="004F463B"/>
    <w:rsid w:val="004F4672"/>
    <w:rsid w:val="004F55C5"/>
    <w:rsid w:val="004F571B"/>
    <w:rsid w:val="004F5B4D"/>
    <w:rsid w:val="004F5D4C"/>
    <w:rsid w:val="00500CF0"/>
    <w:rsid w:val="005031E7"/>
    <w:rsid w:val="005056BE"/>
    <w:rsid w:val="00506951"/>
    <w:rsid w:val="00506F0D"/>
    <w:rsid w:val="00507D69"/>
    <w:rsid w:val="00510DD1"/>
    <w:rsid w:val="005117D4"/>
    <w:rsid w:val="00512121"/>
    <w:rsid w:val="005124DF"/>
    <w:rsid w:val="00513CD1"/>
    <w:rsid w:val="00514220"/>
    <w:rsid w:val="0052071B"/>
    <w:rsid w:val="0052093D"/>
    <w:rsid w:val="00520E9E"/>
    <w:rsid w:val="00521F61"/>
    <w:rsid w:val="00523355"/>
    <w:rsid w:val="00523B4C"/>
    <w:rsid w:val="005242C6"/>
    <w:rsid w:val="005244DB"/>
    <w:rsid w:val="0052481C"/>
    <w:rsid w:val="005249E9"/>
    <w:rsid w:val="0052538C"/>
    <w:rsid w:val="00525615"/>
    <w:rsid w:val="0052596F"/>
    <w:rsid w:val="00526041"/>
    <w:rsid w:val="0052611D"/>
    <w:rsid w:val="005304F6"/>
    <w:rsid w:val="00532047"/>
    <w:rsid w:val="00534250"/>
    <w:rsid w:val="0053454B"/>
    <w:rsid w:val="00535EE9"/>
    <w:rsid w:val="0053601A"/>
    <w:rsid w:val="00536F09"/>
    <w:rsid w:val="00536FEE"/>
    <w:rsid w:val="00537311"/>
    <w:rsid w:val="00537395"/>
    <w:rsid w:val="005378B1"/>
    <w:rsid w:val="00537EBE"/>
    <w:rsid w:val="005411C8"/>
    <w:rsid w:val="00541D97"/>
    <w:rsid w:val="00543F35"/>
    <w:rsid w:val="00543FFF"/>
    <w:rsid w:val="005454DC"/>
    <w:rsid w:val="00546117"/>
    <w:rsid w:val="00550092"/>
    <w:rsid w:val="00551571"/>
    <w:rsid w:val="00551CF0"/>
    <w:rsid w:val="005531C4"/>
    <w:rsid w:val="00554BE6"/>
    <w:rsid w:val="00554CA7"/>
    <w:rsid w:val="00554EEC"/>
    <w:rsid w:val="00555B44"/>
    <w:rsid w:val="005603FB"/>
    <w:rsid w:val="00560609"/>
    <w:rsid w:val="00560C99"/>
    <w:rsid w:val="00560EFB"/>
    <w:rsid w:val="00561C98"/>
    <w:rsid w:val="005622C1"/>
    <w:rsid w:val="005647C5"/>
    <w:rsid w:val="00565DBB"/>
    <w:rsid w:val="00566013"/>
    <w:rsid w:val="00566481"/>
    <w:rsid w:val="00570E05"/>
    <w:rsid w:val="00571D4A"/>
    <w:rsid w:val="005724BC"/>
    <w:rsid w:val="005727A3"/>
    <w:rsid w:val="00573F55"/>
    <w:rsid w:val="00573F97"/>
    <w:rsid w:val="00574DDB"/>
    <w:rsid w:val="0057558D"/>
    <w:rsid w:val="00577299"/>
    <w:rsid w:val="005778CD"/>
    <w:rsid w:val="0058079E"/>
    <w:rsid w:val="00580820"/>
    <w:rsid w:val="0058305F"/>
    <w:rsid w:val="005831D6"/>
    <w:rsid w:val="005839D3"/>
    <w:rsid w:val="00583EE5"/>
    <w:rsid w:val="00585DCF"/>
    <w:rsid w:val="00586CF7"/>
    <w:rsid w:val="005876E9"/>
    <w:rsid w:val="00590B1E"/>
    <w:rsid w:val="00594704"/>
    <w:rsid w:val="00594D1E"/>
    <w:rsid w:val="00597EE8"/>
    <w:rsid w:val="005A07CA"/>
    <w:rsid w:val="005A1A7C"/>
    <w:rsid w:val="005A4021"/>
    <w:rsid w:val="005A4C2A"/>
    <w:rsid w:val="005A73C2"/>
    <w:rsid w:val="005A759A"/>
    <w:rsid w:val="005A75A4"/>
    <w:rsid w:val="005B1F29"/>
    <w:rsid w:val="005B1FB4"/>
    <w:rsid w:val="005B4745"/>
    <w:rsid w:val="005B5488"/>
    <w:rsid w:val="005B5869"/>
    <w:rsid w:val="005B69B8"/>
    <w:rsid w:val="005C13C8"/>
    <w:rsid w:val="005C1B63"/>
    <w:rsid w:val="005C35EE"/>
    <w:rsid w:val="005C3B62"/>
    <w:rsid w:val="005C40D4"/>
    <w:rsid w:val="005C48FE"/>
    <w:rsid w:val="005C545A"/>
    <w:rsid w:val="005C6326"/>
    <w:rsid w:val="005C69BE"/>
    <w:rsid w:val="005C6C14"/>
    <w:rsid w:val="005C71C7"/>
    <w:rsid w:val="005D0412"/>
    <w:rsid w:val="005D0603"/>
    <w:rsid w:val="005D0A5A"/>
    <w:rsid w:val="005D14DF"/>
    <w:rsid w:val="005D1801"/>
    <w:rsid w:val="005D1DDA"/>
    <w:rsid w:val="005D1F9A"/>
    <w:rsid w:val="005D2CDC"/>
    <w:rsid w:val="005D389B"/>
    <w:rsid w:val="005D3B87"/>
    <w:rsid w:val="005E0D55"/>
    <w:rsid w:val="005E245D"/>
    <w:rsid w:val="005E2BEE"/>
    <w:rsid w:val="005E2E20"/>
    <w:rsid w:val="005E477A"/>
    <w:rsid w:val="005E6250"/>
    <w:rsid w:val="005E6957"/>
    <w:rsid w:val="005F1129"/>
    <w:rsid w:val="005F1DDE"/>
    <w:rsid w:val="005F2761"/>
    <w:rsid w:val="005F2BD8"/>
    <w:rsid w:val="005F44B0"/>
    <w:rsid w:val="005F48D9"/>
    <w:rsid w:val="005F495C"/>
    <w:rsid w:val="005F4D49"/>
    <w:rsid w:val="005F577C"/>
    <w:rsid w:val="005F58A1"/>
    <w:rsid w:val="005F60F0"/>
    <w:rsid w:val="005F7C71"/>
    <w:rsid w:val="006002A9"/>
    <w:rsid w:val="006003A7"/>
    <w:rsid w:val="006015E1"/>
    <w:rsid w:val="00602A6B"/>
    <w:rsid w:val="00602CD9"/>
    <w:rsid w:val="00602D58"/>
    <w:rsid w:val="00607080"/>
    <w:rsid w:val="00607298"/>
    <w:rsid w:val="00611145"/>
    <w:rsid w:val="006122AB"/>
    <w:rsid w:val="00612DC4"/>
    <w:rsid w:val="00613C88"/>
    <w:rsid w:val="00616977"/>
    <w:rsid w:val="00616B07"/>
    <w:rsid w:val="006200C6"/>
    <w:rsid w:val="00621CC1"/>
    <w:rsid w:val="00623193"/>
    <w:rsid w:val="00623E47"/>
    <w:rsid w:val="00623FD1"/>
    <w:rsid w:val="006263BE"/>
    <w:rsid w:val="00630B9E"/>
    <w:rsid w:val="00630ED8"/>
    <w:rsid w:val="00631ECB"/>
    <w:rsid w:val="0063238A"/>
    <w:rsid w:val="00632593"/>
    <w:rsid w:val="006342BD"/>
    <w:rsid w:val="00634870"/>
    <w:rsid w:val="00634C9A"/>
    <w:rsid w:val="00635B0E"/>
    <w:rsid w:val="00635CF9"/>
    <w:rsid w:val="00640ABD"/>
    <w:rsid w:val="00643990"/>
    <w:rsid w:val="00644518"/>
    <w:rsid w:val="00644F87"/>
    <w:rsid w:val="00645D53"/>
    <w:rsid w:val="00646833"/>
    <w:rsid w:val="00651E1D"/>
    <w:rsid w:val="00652953"/>
    <w:rsid w:val="00654719"/>
    <w:rsid w:val="006554E7"/>
    <w:rsid w:val="00656872"/>
    <w:rsid w:val="0065741F"/>
    <w:rsid w:val="0066389D"/>
    <w:rsid w:val="006639C3"/>
    <w:rsid w:val="00663C9F"/>
    <w:rsid w:val="00665193"/>
    <w:rsid w:val="00665BAA"/>
    <w:rsid w:val="00665E27"/>
    <w:rsid w:val="00666EF4"/>
    <w:rsid w:val="006717B7"/>
    <w:rsid w:val="00672530"/>
    <w:rsid w:val="00672568"/>
    <w:rsid w:val="00672912"/>
    <w:rsid w:val="00672F70"/>
    <w:rsid w:val="00673D9F"/>
    <w:rsid w:val="006748DA"/>
    <w:rsid w:val="00675766"/>
    <w:rsid w:val="00675F1C"/>
    <w:rsid w:val="006765EA"/>
    <w:rsid w:val="00676C82"/>
    <w:rsid w:val="006775A3"/>
    <w:rsid w:val="00681CB7"/>
    <w:rsid w:val="00681F56"/>
    <w:rsid w:val="00682410"/>
    <w:rsid w:val="0068289A"/>
    <w:rsid w:val="00683F86"/>
    <w:rsid w:val="00684F95"/>
    <w:rsid w:val="00685446"/>
    <w:rsid w:val="00685AAE"/>
    <w:rsid w:val="00685EC3"/>
    <w:rsid w:val="0069121E"/>
    <w:rsid w:val="006928C4"/>
    <w:rsid w:val="00692ACC"/>
    <w:rsid w:val="0069309C"/>
    <w:rsid w:val="00693C7C"/>
    <w:rsid w:val="00695294"/>
    <w:rsid w:val="00697D9A"/>
    <w:rsid w:val="006A061B"/>
    <w:rsid w:val="006A1D7E"/>
    <w:rsid w:val="006A32AA"/>
    <w:rsid w:val="006A3434"/>
    <w:rsid w:val="006A41A0"/>
    <w:rsid w:val="006A4507"/>
    <w:rsid w:val="006A4823"/>
    <w:rsid w:val="006A54FA"/>
    <w:rsid w:val="006A5E10"/>
    <w:rsid w:val="006A6262"/>
    <w:rsid w:val="006A7E0E"/>
    <w:rsid w:val="006B100F"/>
    <w:rsid w:val="006B285D"/>
    <w:rsid w:val="006B5B20"/>
    <w:rsid w:val="006B7196"/>
    <w:rsid w:val="006C0CDD"/>
    <w:rsid w:val="006C1272"/>
    <w:rsid w:val="006C2D66"/>
    <w:rsid w:val="006C3EFF"/>
    <w:rsid w:val="006C448F"/>
    <w:rsid w:val="006C7445"/>
    <w:rsid w:val="006C7B37"/>
    <w:rsid w:val="006C7E68"/>
    <w:rsid w:val="006C7E82"/>
    <w:rsid w:val="006D00BC"/>
    <w:rsid w:val="006D024A"/>
    <w:rsid w:val="006D0DE3"/>
    <w:rsid w:val="006D0E73"/>
    <w:rsid w:val="006D199B"/>
    <w:rsid w:val="006D1C66"/>
    <w:rsid w:val="006D28B0"/>
    <w:rsid w:val="006D48A5"/>
    <w:rsid w:val="006D7968"/>
    <w:rsid w:val="006E0D28"/>
    <w:rsid w:val="006E2E8F"/>
    <w:rsid w:val="006E30A6"/>
    <w:rsid w:val="006E3704"/>
    <w:rsid w:val="006E4D8E"/>
    <w:rsid w:val="006E558E"/>
    <w:rsid w:val="006E5EF7"/>
    <w:rsid w:val="006E5FAB"/>
    <w:rsid w:val="006E694E"/>
    <w:rsid w:val="006E6CF3"/>
    <w:rsid w:val="006E7112"/>
    <w:rsid w:val="006F25EE"/>
    <w:rsid w:val="006F2CF1"/>
    <w:rsid w:val="006F3942"/>
    <w:rsid w:val="006F4693"/>
    <w:rsid w:val="006F5E4D"/>
    <w:rsid w:val="006F6E39"/>
    <w:rsid w:val="007009E6"/>
    <w:rsid w:val="0070130E"/>
    <w:rsid w:val="00701D66"/>
    <w:rsid w:val="00705F91"/>
    <w:rsid w:val="00711B39"/>
    <w:rsid w:val="007128BD"/>
    <w:rsid w:val="00714400"/>
    <w:rsid w:val="00717B73"/>
    <w:rsid w:val="007203EE"/>
    <w:rsid w:val="00720989"/>
    <w:rsid w:val="007210CD"/>
    <w:rsid w:val="007216B8"/>
    <w:rsid w:val="00722143"/>
    <w:rsid w:val="00722552"/>
    <w:rsid w:val="007234C0"/>
    <w:rsid w:val="0072464E"/>
    <w:rsid w:val="00724AA4"/>
    <w:rsid w:val="007256BD"/>
    <w:rsid w:val="00725FB8"/>
    <w:rsid w:val="00726960"/>
    <w:rsid w:val="00726C0F"/>
    <w:rsid w:val="00731FCC"/>
    <w:rsid w:val="00732991"/>
    <w:rsid w:val="00732A55"/>
    <w:rsid w:val="0073528B"/>
    <w:rsid w:val="0073530C"/>
    <w:rsid w:val="00735521"/>
    <w:rsid w:val="00737F2F"/>
    <w:rsid w:val="00740CF1"/>
    <w:rsid w:val="0074330A"/>
    <w:rsid w:val="007434EC"/>
    <w:rsid w:val="007464D2"/>
    <w:rsid w:val="007479C6"/>
    <w:rsid w:val="00747F1F"/>
    <w:rsid w:val="007500B7"/>
    <w:rsid w:val="007515DC"/>
    <w:rsid w:val="00751D0F"/>
    <w:rsid w:val="00751FDD"/>
    <w:rsid w:val="007536E4"/>
    <w:rsid w:val="007559ED"/>
    <w:rsid w:val="00755B3F"/>
    <w:rsid w:val="00757C2E"/>
    <w:rsid w:val="00757CB4"/>
    <w:rsid w:val="007621C4"/>
    <w:rsid w:val="007629DE"/>
    <w:rsid w:val="00762D17"/>
    <w:rsid w:val="0076356C"/>
    <w:rsid w:val="00764F1E"/>
    <w:rsid w:val="00766854"/>
    <w:rsid w:val="0076688E"/>
    <w:rsid w:val="00767151"/>
    <w:rsid w:val="00767659"/>
    <w:rsid w:val="00770819"/>
    <w:rsid w:val="00770CED"/>
    <w:rsid w:val="00773B09"/>
    <w:rsid w:val="00774031"/>
    <w:rsid w:val="00774492"/>
    <w:rsid w:val="0077565C"/>
    <w:rsid w:val="007763D7"/>
    <w:rsid w:val="007766C4"/>
    <w:rsid w:val="007774DA"/>
    <w:rsid w:val="0077798A"/>
    <w:rsid w:val="00777B57"/>
    <w:rsid w:val="00777C44"/>
    <w:rsid w:val="007819B8"/>
    <w:rsid w:val="00784385"/>
    <w:rsid w:val="007866F4"/>
    <w:rsid w:val="007869AC"/>
    <w:rsid w:val="00787405"/>
    <w:rsid w:val="007878C8"/>
    <w:rsid w:val="00787B68"/>
    <w:rsid w:val="00787C84"/>
    <w:rsid w:val="00791004"/>
    <w:rsid w:val="00792AD8"/>
    <w:rsid w:val="0079406F"/>
    <w:rsid w:val="007946B6"/>
    <w:rsid w:val="00794B90"/>
    <w:rsid w:val="00795DFE"/>
    <w:rsid w:val="00796801"/>
    <w:rsid w:val="007970A3"/>
    <w:rsid w:val="007A0766"/>
    <w:rsid w:val="007A0ACE"/>
    <w:rsid w:val="007A0EFF"/>
    <w:rsid w:val="007A2061"/>
    <w:rsid w:val="007A2C7D"/>
    <w:rsid w:val="007A3E86"/>
    <w:rsid w:val="007A3E99"/>
    <w:rsid w:val="007A4A28"/>
    <w:rsid w:val="007A73BD"/>
    <w:rsid w:val="007B0C84"/>
    <w:rsid w:val="007B0CF7"/>
    <w:rsid w:val="007B0F0A"/>
    <w:rsid w:val="007B175E"/>
    <w:rsid w:val="007B18E5"/>
    <w:rsid w:val="007B25B7"/>
    <w:rsid w:val="007B5552"/>
    <w:rsid w:val="007B576D"/>
    <w:rsid w:val="007B6AE2"/>
    <w:rsid w:val="007C054C"/>
    <w:rsid w:val="007C0F6D"/>
    <w:rsid w:val="007C1DF8"/>
    <w:rsid w:val="007C2EE7"/>
    <w:rsid w:val="007C5487"/>
    <w:rsid w:val="007C721C"/>
    <w:rsid w:val="007C7803"/>
    <w:rsid w:val="007C7C55"/>
    <w:rsid w:val="007D01D2"/>
    <w:rsid w:val="007D0D10"/>
    <w:rsid w:val="007D3296"/>
    <w:rsid w:val="007D605C"/>
    <w:rsid w:val="007D665F"/>
    <w:rsid w:val="007D6B88"/>
    <w:rsid w:val="007E383A"/>
    <w:rsid w:val="007E6083"/>
    <w:rsid w:val="007F040C"/>
    <w:rsid w:val="007F0477"/>
    <w:rsid w:val="007F265F"/>
    <w:rsid w:val="007F392B"/>
    <w:rsid w:val="007F3DA3"/>
    <w:rsid w:val="007F506D"/>
    <w:rsid w:val="007F52BC"/>
    <w:rsid w:val="007F573D"/>
    <w:rsid w:val="007F6B31"/>
    <w:rsid w:val="007F6BD4"/>
    <w:rsid w:val="007F6FF3"/>
    <w:rsid w:val="00803539"/>
    <w:rsid w:val="0080354E"/>
    <w:rsid w:val="00804C6B"/>
    <w:rsid w:val="00804FEF"/>
    <w:rsid w:val="008058C7"/>
    <w:rsid w:val="008059CB"/>
    <w:rsid w:val="008074EC"/>
    <w:rsid w:val="0081028E"/>
    <w:rsid w:val="00811494"/>
    <w:rsid w:val="008121CD"/>
    <w:rsid w:val="0081246C"/>
    <w:rsid w:val="00813842"/>
    <w:rsid w:val="00813C28"/>
    <w:rsid w:val="008155AB"/>
    <w:rsid w:val="00815B21"/>
    <w:rsid w:val="00816387"/>
    <w:rsid w:val="00816B09"/>
    <w:rsid w:val="00816F4B"/>
    <w:rsid w:val="0081707A"/>
    <w:rsid w:val="008174F6"/>
    <w:rsid w:val="008177C6"/>
    <w:rsid w:val="00821409"/>
    <w:rsid w:val="00823309"/>
    <w:rsid w:val="008242C9"/>
    <w:rsid w:val="00825656"/>
    <w:rsid w:val="00825EEA"/>
    <w:rsid w:val="00826928"/>
    <w:rsid w:val="008304D8"/>
    <w:rsid w:val="008307FB"/>
    <w:rsid w:val="0083085C"/>
    <w:rsid w:val="00831316"/>
    <w:rsid w:val="008318EA"/>
    <w:rsid w:val="008338B0"/>
    <w:rsid w:val="00833A42"/>
    <w:rsid w:val="008354D5"/>
    <w:rsid w:val="00840081"/>
    <w:rsid w:val="008402F3"/>
    <w:rsid w:val="00840590"/>
    <w:rsid w:val="00842E45"/>
    <w:rsid w:val="0084383E"/>
    <w:rsid w:val="00843BFE"/>
    <w:rsid w:val="0084468A"/>
    <w:rsid w:val="00845001"/>
    <w:rsid w:val="008451E7"/>
    <w:rsid w:val="00845D8F"/>
    <w:rsid w:val="00846422"/>
    <w:rsid w:val="0084677A"/>
    <w:rsid w:val="008508C0"/>
    <w:rsid w:val="0085198B"/>
    <w:rsid w:val="00851A88"/>
    <w:rsid w:val="00853A8B"/>
    <w:rsid w:val="00853D91"/>
    <w:rsid w:val="00853FBE"/>
    <w:rsid w:val="00855725"/>
    <w:rsid w:val="00856A3E"/>
    <w:rsid w:val="00856EDF"/>
    <w:rsid w:val="00856EFF"/>
    <w:rsid w:val="00857302"/>
    <w:rsid w:val="00857681"/>
    <w:rsid w:val="00860A02"/>
    <w:rsid w:val="0086100E"/>
    <w:rsid w:val="008616E8"/>
    <w:rsid w:val="008625B4"/>
    <w:rsid w:val="00862D20"/>
    <w:rsid w:val="00864CFA"/>
    <w:rsid w:val="0086536B"/>
    <w:rsid w:val="0086627B"/>
    <w:rsid w:val="0086680E"/>
    <w:rsid w:val="0087007E"/>
    <w:rsid w:val="0087038C"/>
    <w:rsid w:val="008720AF"/>
    <w:rsid w:val="0087428B"/>
    <w:rsid w:val="00874326"/>
    <w:rsid w:val="0087454B"/>
    <w:rsid w:val="00874C04"/>
    <w:rsid w:val="00875ADB"/>
    <w:rsid w:val="00876427"/>
    <w:rsid w:val="00877439"/>
    <w:rsid w:val="00877A06"/>
    <w:rsid w:val="00877D87"/>
    <w:rsid w:val="008801EA"/>
    <w:rsid w:val="00882603"/>
    <w:rsid w:val="008826FC"/>
    <w:rsid w:val="008835B2"/>
    <w:rsid w:val="008837E7"/>
    <w:rsid w:val="00885CD1"/>
    <w:rsid w:val="00885F1A"/>
    <w:rsid w:val="00886F01"/>
    <w:rsid w:val="00887A4D"/>
    <w:rsid w:val="0089019E"/>
    <w:rsid w:val="0089029D"/>
    <w:rsid w:val="008926A3"/>
    <w:rsid w:val="00892CF1"/>
    <w:rsid w:val="008944B5"/>
    <w:rsid w:val="0089462E"/>
    <w:rsid w:val="0089595E"/>
    <w:rsid w:val="00895E26"/>
    <w:rsid w:val="00897226"/>
    <w:rsid w:val="008A03F3"/>
    <w:rsid w:val="008A10ED"/>
    <w:rsid w:val="008A3CA3"/>
    <w:rsid w:val="008A3E63"/>
    <w:rsid w:val="008A57F9"/>
    <w:rsid w:val="008A5A62"/>
    <w:rsid w:val="008A6162"/>
    <w:rsid w:val="008A61B1"/>
    <w:rsid w:val="008B3D8F"/>
    <w:rsid w:val="008B53B2"/>
    <w:rsid w:val="008B5D48"/>
    <w:rsid w:val="008B5FB9"/>
    <w:rsid w:val="008C051D"/>
    <w:rsid w:val="008C0BF1"/>
    <w:rsid w:val="008C1B27"/>
    <w:rsid w:val="008C4202"/>
    <w:rsid w:val="008C468F"/>
    <w:rsid w:val="008C46D4"/>
    <w:rsid w:val="008C4DCE"/>
    <w:rsid w:val="008C5D11"/>
    <w:rsid w:val="008C63BD"/>
    <w:rsid w:val="008C65A6"/>
    <w:rsid w:val="008C7AC5"/>
    <w:rsid w:val="008D0BEC"/>
    <w:rsid w:val="008D1912"/>
    <w:rsid w:val="008D22FD"/>
    <w:rsid w:val="008D2314"/>
    <w:rsid w:val="008D3EE8"/>
    <w:rsid w:val="008D52A3"/>
    <w:rsid w:val="008D5843"/>
    <w:rsid w:val="008D6F65"/>
    <w:rsid w:val="008D7377"/>
    <w:rsid w:val="008E159A"/>
    <w:rsid w:val="008E1B10"/>
    <w:rsid w:val="008E2755"/>
    <w:rsid w:val="008E5FD6"/>
    <w:rsid w:val="008E65CB"/>
    <w:rsid w:val="008E6E82"/>
    <w:rsid w:val="008E73A4"/>
    <w:rsid w:val="008E78C3"/>
    <w:rsid w:val="008F1628"/>
    <w:rsid w:val="008F33BC"/>
    <w:rsid w:val="008F3CDE"/>
    <w:rsid w:val="008F4285"/>
    <w:rsid w:val="008F4316"/>
    <w:rsid w:val="008F49EF"/>
    <w:rsid w:val="008F60E7"/>
    <w:rsid w:val="008F655D"/>
    <w:rsid w:val="008F6A2D"/>
    <w:rsid w:val="008F6EB2"/>
    <w:rsid w:val="008F7286"/>
    <w:rsid w:val="008F7B9B"/>
    <w:rsid w:val="008F7CB8"/>
    <w:rsid w:val="009005D6"/>
    <w:rsid w:val="00903498"/>
    <w:rsid w:val="00903CDF"/>
    <w:rsid w:val="00903FCC"/>
    <w:rsid w:val="00904B15"/>
    <w:rsid w:val="00905905"/>
    <w:rsid w:val="00905D40"/>
    <w:rsid w:val="00907804"/>
    <w:rsid w:val="009102F2"/>
    <w:rsid w:val="00910ED2"/>
    <w:rsid w:val="009119AD"/>
    <w:rsid w:val="009131E4"/>
    <w:rsid w:val="00913910"/>
    <w:rsid w:val="00913D63"/>
    <w:rsid w:val="00914DCD"/>
    <w:rsid w:val="00915F36"/>
    <w:rsid w:val="00916C77"/>
    <w:rsid w:val="009218E5"/>
    <w:rsid w:val="00921E07"/>
    <w:rsid w:val="0092339C"/>
    <w:rsid w:val="009236CC"/>
    <w:rsid w:val="00923F55"/>
    <w:rsid w:val="009241AF"/>
    <w:rsid w:val="0092472D"/>
    <w:rsid w:val="00924EB9"/>
    <w:rsid w:val="009266A7"/>
    <w:rsid w:val="00927364"/>
    <w:rsid w:val="009311CB"/>
    <w:rsid w:val="00931668"/>
    <w:rsid w:val="00931F9B"/>
    <w:rsid w:val="0093368C"/>
    <w:rsid w:val="009344A5"/>
    <w:rsid w:val="00934595"/>
    <w:rsid w:val="00934974"/>
    <w:rsid w:val="00937967"/>
    <w:rsid w:val="00937D9D"/>
    <w:rsid w:val="0094035C"/>
    <w:rsid w:val="00940538"/>
    <w:rsid w:val="0094282A"/>
    <w:rsid w:val="00943FDD"/>
    <w:rsid w:val="00944138"/>
    <w:rsid w:val="009446EF"/>
    <w:rsid w:val="009450BF"/>
    <w:rsid w:val="00946D8A"/>
    <w:rsid w:val="00950279"/>
    <w:rsid w:val="0095143E"/>
    <w:rsid w:val="00951873"/>
    <w:rsid w:val="0095246C"/>
    <w:rsid w:val="00952A62"/>
    <w:rsid w:val="00952C26"/>
    <w:rsid w:val="00953A07"/>
    <w:rsid w:val="00953A8A"/>
    <w:rsid w:val="00953DD9"/>
    <w:rsid w:val="00955BFB"/>
    <w:rsid w:val="00956359"/>
    <w:rsid w:val="009567BE"/>
    <w:rsid w:val="0095770A"/>
    <w:rsid w:val="009606C3"/>
    <w:rsid w:val="00960C45"/>
    <w:rsid w:val="009624CB"/>
    <w:rsid w:val="009631AF"/>
    <w:rsid w:val="009633A8"/>
    <w:rsid w:val="0096482F"/>
    <w:rsid w:val="00964F54"/>
    <w:rsid w:val="0096598F"/>
    <w:rsid w:val="00966194"/>
    <w:rsid w:val="00966369"/>
    <w:rsid w:val="00966EF7"/>
    <w:rsid w:val="009672C2"/>
    <w:rsid w:val="00967D15"/>
    <w:rsid w:val="009711F9"/>
    <w:rsid w:val="009714A3"/>
    <w:rsid w:val="0097295A"/>
    <w:rsid w:val="0097444A"/>
    <w:rsid w:val="0098077B"/>
    <w:rsid w:val="009810D9"/>
    <w:rsid w:val="00981A62"/>
    <w:rsid w:val="00981C52"/>
    <w:rsid w:val="00981FB3"/>
    <w:rsid w:val="00982D08"/>
    <w:rsid w:val="00982D14"/>
    <w:rsid w:val="0098333D"/>
    <w:rsid w:val="00983AC6"/>
    <w:rsid w:val="0098409F"/>
    <w:rsid w:val="00986C17"/>
    <w:rsid w:val="009874CD"/>
    <w:rsid w:val="009908D1"/>
    <w:rsid w:val="009929BE"/>
    <w:rsid w:val="009929F4"/>
    <w:rsid w:val="00992E1B"/>
    <w:rsid w:val="009932F1"/>
    <w:rsid w:val="00993940"/>
    <w:rsid w:val="009955C7"/>
    <w:rsid w:val="009958B7"/>
    <w:rsid w:val="00996BA8"/>
    <w:rsid w:val="009A0015"/>
    <w:rsid w:val="009A1217"/>
    <w:rsid w:val="009A1CE6"/>
    <w:rsid w:val="009A21C1"/>
    <w:rsid w:val="009A21EA"/>
    <w:rsid w:val="009A2A9B"/>
    <w:rsid w:val="009A2D7F"/>
    <w:rsid w:val="009A4AC1"/>
    <w:rsid w:val="009A4EA6"/>
    <w:rsid w:val="009A565C"/>
    <w:rsid w:val="009A78C4"/>
    <w:rsid w:val="009B2F7F"/>
    <w:rsid w:val="009B4841"/>
    <w:rsid w:val="009C015C"/>
    <w:rsid w:val="009C07E5"/>
    <w:rsid w:val="009C0918"/>
    <w:rsid w:val="009C0AD6"/>
    <w:rsid w:val="009C1AD2"/>
    <w:rsid w:val="009C25AD"/>
    <w:rsid w:val="009C2CF1"/>
    <w:rsid w:val="009C392E"/>
    <w:rsid w:val="009C407E"/>
    <w:rsid w:val="009C46EE"/>
    <w:rsid w:val="009C6342"/>
    <w:rsid w:val="009C6744"/>
    <w:rsid w:val="009C7538"/>
    <w:rsid w:val="009D04BD"/>
    <w:rsid w:val="009D1225"/>
    <w:rsid w:val="009D14FB"/>
    <w:rsid w:val="009D16CA"/>
    <w:rsid w:val="009D18EC"/>
    <w:rsid w:val="009D258E"/>
    <w:rsid w:val="009D3080"/>
    <w:rsid w:val="009D311D"/>
    <w:rsid w:val="009D3C86"/>
    <w:rsid w:val="009D469E"/>
    <w:rsid w:val="009E1DCC"/>
    <w:rsid w:val="009E28F0"/>
    <w:rsid w:val="009E2915"/>
    <w:rsid w:val="009E2E17"/>
    <w:rsid w:val="009E5FBD"/>
    <w:rsid w:val="009E735F"/>
    <w:rsid w:val="009F0061"/>
    <w:rsid w:val="009F2698"/>
    <w:rsid w:val="009F3706"/>
    <w:rsid w:val="009F3C4A"/>
    <w:rsid w:val="009F5F3E"/>
    <w:rsid w:val="009F65CB"/>
    <w:rsid w:val="009F6FD9"/>
    <w:rsid w:val="00A00334"/>
    <w:rsid w:val="00A00623"/>
    <w:rsid w:val="00A03375"/>
    <w:rsid w:val="00A0516B"/>
    <w:rsid w:val="00A05210"/>
    <w:rsid w:val="00A10A35"/>
    <w:rsid w:val="00A112FB"/>
    <w:rsid w:val="00A1213C"/>
    <w:rsid w:val="00A12733"/>
    <w:rsid w:val="00A129E5"/>
    <w:rsid w:val="00A13139"/>
    <w:rsid w:val="00A13D66"/>
    <w:rsid w:val="00A1404D"/>
    <w:rsid w:val="00A15411"/>
    <w:rsid w:val="00A21C4C"/>
    <w:rsid w:val="00A23780"/>
    <w:rsid w:val="00A237D9"/>
    <w:rsid w:val="00A23937"/>
    <w:rsid w:val="00A24CF1"/>
    <w:rsid w:val="00A24D3D"/>
    <w:rsid w:val="00A2679F"/>
    <w:rsid w:val="00A2693A"/>
    <w:rsid w:val="00A26E0D"/>
    <w:rsid w:val="00A30370"/>
    <w:rsid w:val="00A30AC7"/>
    <w:rsid w:val="00A30AE2"/>
    <w:rsid w:val="00A310F4"/>
    <w:rsid w:val="00A3145B"/>
    <w:rsid w:val="00A32054"/>
    <w:rsid w:val="00A324D4"/>
    <w:rsid w:val="00A33FAF"/>
    <w:rsid w:val="00A34855"/>
    <w:rsid w:val="00A352F9"/>
    <w:rsid w:val="00A363DF"/>
    <w:rsid w:val="00A364F4"/>
    <w:rsid w:val="00A36E92"/>
    <w:rsid w:val="00A4012C"/>
    <w:rsid w:val="00A40291"/>
    <w:rsid w:val="00A409FE"/>
    <w:rsid w:val="00A41888"/>
    <w:rsid w:val="00A44504"/>
    <w:rsid w:val="00A44D57"/>
    <w:rsid w:val="00A4623B"/>
    <w:rsid w:val="00A46627"/>
    <w:rsid w:val="00A505C3"/>
    <w:rsid w:val="00A536C9"/>
    <w:rsid w:val="00A53FE3"/>
    <w:rsid w:val="00A54788"/>
    <w:rsid w:val="00A54C53"/>
    <w:rsid w:val="00A54DA2"/>
    <w:rsid w:val="00A62121"/>
    <w:rsid w:val="00A623BC"/>
    <w:rsid w:val="00A62709"/>
    <w:rsid w:val="00A629BE"/>
    <w:rsid w:val="00A6455D"/>
    <w:rsid w:val="00A651A4"/>
    <w:rsid w:val="00A670F7"/>
    <w:rsid w:val="00A71548"/>
    <w:rsid w:val="00A72D30"/>
    <w:rsid w:val="00A737D2"/>
    <w:rsid w:val="00A73C4A"/>
    <w:rsid w:val="00A74C16"/>
    <w:rsid w:val="00A76657"/>
    <w:rsid w:val="00A77245"/>
    <w:rsid w:val="00A80DBE"/>
    <w:rsid w:val="00A80FFE"/>
    <w:rsid w:val="00A82B85"/>
    <w:rsid w:val="00A82F90"/>
    <w:rsid w:val="00A85521"/>
    <w:rsid w:val="00A86623"/>
    <w:rsid w:val="00A8708E"/>
    <w:rsid w:val="00A901E7"/>
    <w:rsid w:val="00A90F64"/>
    <w:rsid w:val="00A91724"/>
    <w:rsid w:val="00A917FE"/>
    <w:rsid w:val="00A94DEB"/>
    <w:rsid w:val="00A96B6F"/>
    <w:rsid w:val="00A96C7E"/>
    <w:rsid w:val="00A96E81"/>
    <w:rsid w:val="00AA3A53"/>
    <w:rsid w:val="00AA4FFA"/>
    <w:rsid w:val="00AA5309"/>
    <w:rsid w:val="00AA530E"/>
    <w:rsid w:val="00AA5415"/>
    <w:rsid w:val="00AA59E7"/>
    <w:rsid w:val="00AA61D5"/>
    <w:rsid w:val="00AA6B5A"/>
    <w:rsid w:val="00AB11D0"/>
    <w:rsid w:val="00AB13D1"/>
    <w:rsid w:val="00AB27B5"/>
    <w:rsid w:val="00AB3A09"/>
    <w:rsid w:val="00AB4E81"/>
    <w:rsid w:val="00AB64A8"/>
    <w:rsid w:val="00AB65DC"/>
    <w:rsid w:val="00AB6F48"/>
    <w:rsid w:val="00AB73F1"/>
    <w:rsid w:val="00AC0287"/>
    <w:rsid w:val="00AC0C65"/>
    <w:rsid w:val="00AC0F07"/>
    <w:rsid w:val="00AC1F76"/>
    <w:rsid w:val="00AC23A1"/>
    <w:rsid w:val="00AC29F8"/>
    <w:rsid w:val="00AC331D"/>
    <w:rsid w:val="00AC3EC2"/>
    <w:rsid w:val="00AC499B"/>
    <w:rsid w:val="00AC62C9"/>
    <w:rsid w:val="00AC7BD4"/>
    <w:rsid w:val="00AD087A"/>
    <w:rsid w:val="00AD2CA9"/>
    <w:rsid w:val="00AD3C10"/>
    <w:rsid w:val="00AD4550"/>
    <w:rsid w:val="00AD45D8"/>
    <w:rsid w:val="00AD7E12"/>
    <w:rsid w:val="00AE17F5"/>
    <w:rsid w:val="00AE2FAA"/>
    <w:rsid w:val="00AE2FC7"/>
    <w:rsid w:val="00AE573F"/>
    <w:rsid w:val="00AE7082"/>
    <w:rsid w:val="00AE7C4B"/>
    <w:rsid w:val="00AF07D3"/>
    <w:rsid w:val="00AF0E69"/>
    <w:rsid w:val="00AF127C"/>
    <w:rsid w:val="00AF1D22"/>
    <w:rsid w:val="00AF1DCA"/>
    <w:rsid w:val="00AF1FBA"/>
    <w:rsid w:val="00AF2BBD"/>
    <w:rsid w:val="00AF421C"/>
    <w:rsid w:val="00AF4403"/>
    <w:rsid w:val="00AF5889"/>
    <w:rsid w:val="00AF64D9"/>
    <w:rsid w:val="00AF654C"/>
    <w:rsid w:val="00AF6C5B"/>
    <w:rsid w:val="00AF6F64"/>
    <w:rsid w:val="00AF7D08"/>
    <w:rsid w:val="00B018F3"/>
    <w:rsid w:val="00B02AA3"/>
    <w:rsid w:val="00B03DA1"/>
    <w:rsid w:val="00B03F6E"/>
    <w:rsid w:val="00B052A3"/>
    <w:rsid w:val="00B0626F"/>
    <w:rsid w:val="00B0649F"/>
    <w:rsid w:val="00B11FF0"/>
    <w:rsid w:val="00B15C59"/>
    <w:rsid w:val="00B17082"/>
    <w:rsid w:val="00B17B11"/>
    <w:rsid w:val="00B20B05"/>
    <w:rsid w:val="00B2138B"/>
    <w:rsid w:val="00B22711"/>
    <w:rsid w:val="00B22CBA"/>
    <w:rsid w:val="00B232AF"/>
    <w:rsid w:val="00B26EEE"/>
    <w:rsid w:val="00B30391"/>
    <w:rsid w:val="00B30895"/>
    <w:rsid w:val="00B30DED"/>
    <w:rsid w:val="00B34476"/>
    <w:rsid w:val="00B35203"/>
    <w:rsid w:val="00B361A0"/>
    <w:rsid w:val="00B3765F"/>
    <w:rsid w:val="00B37F5B"/>
    <w:rsid w:val="00B424E5"/>
    <w:rsid w:val="00B4250C"/>
    <w:rsid w:val="00B42EF4"/>
    <w:rsid w:val="00B43F6B"/>
    <w:rsid w:val="00B44182"/>
    <w:rsid w:val="00B44F6A"/>
    <w:rsid w:val="00B4655C"/>
    <w:rsid w:val="00B46A6F"/>
    <w:rsid w:val="00B5297C"/>
    <w:rsid w:val="00B53AFC"/>
    <w:rsid w:val="00B53D8B"/>
    <w:rsid w:val="00B5497B"/>
    <w:rsid w:val="00B5530F"/>
    <w:rsid w:val="00B564EB"/>
    <w:rsid w:val="00B57100"/>
    <w:rsid w:val="00B5783A"/>
    <w:rsid w:val="00B63274"/>
    <w:rsid w:val="00B633AB"/>
    <w:rsid w:val="00B645EB"/>
    <w:rsid w:val="00B6464E"/>
    <w:rsid w:val="00B646EE"/>
    <w:rsid w:val="00B64B68"/>
    <w:rsid w:val="00B64BA1"/>
    <w:rsid w:val="00B64C0C"/>
    <w:rsid w:val="00B652B1"/>
    <w:rsid w:val="00B65E86"/>
    <w:rsid w:val="00B66DB7"/>
    <w:rsid w:val="00B708A3"/>
    <w:rsid w:val="00B724FA"/>
    <w:rsid w:val="00B727D4"/>
    <w:rsid w:val="00B72AAE"/>
    <w:rsid w:val="00B7499C"/>
    <w:rsid w:val="00B750B6"/>
    <w:rsid w:val="00B76296"/>
    <w:rsid w:val="00B7634F"/>
    <w:rsid w:val="00B76AB7"/>
    <w:rsid w:val="00B77A05"/>
    <w:rsid w:val="00B81618"/>
    <w:rsid w:val="00B8205C"/>
    <w:rsid w:val="00B822F2"/>
    <w:rsid w:val="00B82B57"/>
    <w:rsid w:val="00B839ED"/>
    <w:rsid w:val="00B84E31"/>
    <w:rsid w:val="00B8574C"/>
    <w:rsid w:val="00B87C3C"/>
    <w:rsid w:val="00B90C27"/>
    <w:rsid w:val="00BA1D3F"/>
    <w:rsid w:val="00BA2B5A"/>
    <w:rsid w:val="00BA2F5F"/>
    <w:rsid w:val="00BA3A4A"/>
    <w:rsid w:val="00BA5987"/>
    <w:rsid w:val="00BA5B88"/>
    <w:rsid w:val="00BA5DC4"/>
    <w:rsid w:val="00BB0E11"/>
    <w:rsid w:val="00BB23BD"/>
    <w:rsid w:val="00BB28B1"/>
    <w:rsid w:val="00BB4F44"/>
    <w:rsid w:val="00BB5304"/>
    <w:rsid w:val="00BB5D1A"/>
    <w:rsid w:val="00BC4C7C"/>
    <w:rsid w:val="00BC5E31"/>
    <w:rsid w:val="00BC6766"/>
    <w:rsid w:val="00BC79E5"/>
    <w:rsid w:val="00BD0310"/>
    <w:rsid w:val="00BD0C1C"/>
    <w:rsid w:val="00BD1F0A"/>
    <w:rsid w:val="00BD2FDB"/>
    <w:rsid w:val="00BD3E1D"/>
    <w:rsid w:val="00BD5032"/>
    <w:rsid w:val="00BD598C"/>
    <w:rsid w:val="00BD5C12"/>
    <w:rsid w:val="00BD5DF9"/>
    <w:rsid w:val="00BD60A7"/>
    <w:rsid w:val="00BD6E5D"/>
    <w:rsid w:val="00BD7936"/>
    <w:rsid w:val="00BE069E"/>
    <w:rsid w:val="00BE103E"/>
    <w:rsid w:val="00BE2230"/>
    <w:rsid w:val="00BE2AA5"/>
    <w:rsid w:val="00BE30F9"/>
    <w:rsid w:val="00BE3AE6"/>
    <w:rsid w:val="00BE4583"/>
    <w:rsid w:val="00BE465D"/>
    <w:rsid w:val="00BE4C01"/>
    <w:rsid w:val="00BE7545"/>
    <w:rsid w:val="00BE7610"/>
    <w:rsid w:val="00BF1369"/>
    <w:rsid w:val="00BF26DC"/>
    <w:rsid w:val="00BF2765"/>
    <w:rsid w:val="00BF43D2"/>
    <w:rsid w:val="00BF523C"/>
    <w:rsid w:val="00BF5E36"/>
    <w:rsid w:val="00BF5FF6"/>
    <w:rsid w:val="00BF74EA"/>
    <w:rsid w:val="00C01A2D"/>
    <w:rsid w:val="00C030B3"/>
    <w:rsid w:val="00C03726"/>
    <w:rsid w:val="00C03936"/>
    <w:rsid w:val="00C046AC"/>
    <w:rsid w:val="00C05C08"/>
    <w:rsid w:val="00C06B02"/>
    <w:rsid w:val="00C06E27"/>
    <w:rsid w:val="00C06E61"/>
    <w:rsid w:val="00C07972"/>
    <w:rsid w:val="00C10221"/>
    <w:rsid w:val="00C106B2"/>
    <w:rsid w:val="00C1150D"/>
    <w:rsid w:val="00C1507C"/>
    <w:rsid w:val="00C152E8"/>
    <w:rsid w:val="00C158EA"/>
    <w:rsid w:val="00C20613"/>
    <w:rsid w:val="00C24555"/>
    <w:rsid w:val="00C26099"/>
    <w:rsid w:val="00C3018E"/>
    <w:rsid w:val="00C32252"/>
    <w:rsid w:val="00C34EEC"/>
    <w:rsid w:val="00C350DE"/>
    <w:rsid w:val="00C36745"/>
    <w:rsid w:val="00C36D00"/>
    <w:rsid w:val="00C37AAA"/>
    <w:rsid w:val="00C37AEA"/>
    <w:rsid w:val="00C37F41"/>
    <w:rsid w:val="00C400B2"/>
    <w:rsid w:val="00C42746"/>
    <w:rsid w:val="00C4314C"/>
    <w:rsid w:val="00C4366D"/>
    <w:rsid w:val="00C446C2"/>
    <w:rsid w:val="00C44D44"/>
    <w:rsid w:val="00C45994"/>
    <w:rsid w:val="00C46E74"/>
    <w:rsid w:val="00C47CF0"/>
    <w:rsid w:val="00C47E6F"/>
    <w:rsid w:val="00C50133"/>
    <w:rsid w:val="00C5209B"/>
    <w:rsid w:val="00C53238"/>
    <w:rsid w:val="00C53BF6"/>
    <w:rsid w:val="00C5409F"/>
    <w:rsid w:val="00C55510"/>
    <w:rsid w:val="00C55B4B"/>
    <w:rsid w:val="00C55B78"/>
    <w:rsid w:val="00C568C8"/>
    <w:rsid w:val="00C5784B"/>
    <w:rsid w:val="00C60F28"/>
    <w:rsid w:val="00C618ED"/>
    <w:rsid w:val="00C61969"/>
    <w:rsid w:val="00C61D59"/>
    <w:rsid w:val="00C61DE4"/>
    <w:rsid w:val="00C62380"/>
    <w:rsid w:val="00C631A4"/>
    <w:rsid w:val="00C63CFA"/>
    <w:rsid w:val="00C66EA2"/>
    <w:rsid w:val="00C670BF"/>
    <w:rsid w:val="00C6753B"/>
    <w:rsid w:val="00C71C91"/>
    <w:rsid w:val="00C7353D"/>
    <w:rsid w:val="00C74C7E"/>
    <w:rsid w:val="00C754AE"/>
    <w:rsid w:val="00C7657E"/>
    <w:rsid w:val="00C77A20"/>
    <w:rsid w:val="00C81F27"/>
    <w:rsid w:val="00C83618"/>
    <w:rsid w:val="00C8390C"/>
    <w:rsid w:val="00C83A81"/>
    <w:rsid w:val="00C83B3C"/>
    <w:rsid w:val="00C8571A"/>
    <w:rsid w:val="00C86913"/>
    <w:rsid w:val="00C904CB"/>
    <w:rsid w:val="00C90CF7"/>
    <w:rsid w:val="00C94E39"/>
    <w:rsid w:val="00C95444"/>
    <w:rsid w:val="00C96C1E"/>
    <w:rsid w:val="00C96DBD"/>
    <w:rsid w:val="00C97F19"/>
    <w:rsid w:val="00CA01C5"/>
    <w:rsid w:val="00CA243D"/>
    <w:rsid w:val="00CA2475"/>
    <w:rsid w:val="00CA322B"/>
    <w:rsid w:val="00CA49CF"/>
    <w:rsid w:val="00CA4C59"/>
    <w:rsid w:val="00CA4CEB"/>
    <w:rsid w:val="00CA4D3B"/>
    <w:rsid w:val="00CA6013"/>
    <w:rsid w:val="00CA60B2"/>
    <w:rsid w:val="00CA6D0F"/>
    <w:rsid w:val="00CA71E0"/>
    <w:rsid w:val="00CA76F3"/>
    <w:rsid w:val="00CB022A"/>
    <w:rsid w:val="00CB04B1"/>
    <w:rsid w:val="00CB0938"/>
    <w:rsid w:val="00CB37F5"/>
    <w:rsid w:val="00CB403A"/>
    <w:rsid w:val="00CB40EF"/>
    <w:rsid w:val="00CB4663"/>
    <w:rsid w:val="00CB6BB0"/>
    <w:rsid w:val="00CB7C84"/>
    <w:rsid w:val="00CC034C"/>
    <w:rsid w:val="00CC03FD"/>
    <w:rsid w:val="00CC11AE"/>
    <w:rsid w:val="00CC3036"/>
    <w:rsid w:val="00CC4732"/>
    <w:rsid w:val="00CC4906"/>
    <w:rsid w:val="00CC4B87"/>
    <w:rsid w:val="00CC7E58"/>
    <w:rsid w:val="00CD2B4B"/>
    <w:rsid w:val="00CD35E0"/>
    <w:rsid w:val="00CD395D"/>
    <w:rsid w:val="00CD4F60"/>
    <w:rsid w:val="00CD5102"/>
    <w:rsid w:val="00CD6316"/>
    <w:rsid w:val="00CD660F"/>
    <w:rsid w:val="00CE10D7"/>
    <w:rsid w:val="00CE1A22"/>
    <w:rsid w:val="00CE2087"/>
    <w:rsid w:val="00CE2807"/>
    <w:rsid w:val="00CE4390"/>
    <w:rsid w:val="00CE52D8"/>
    <w:rsid w:val="00CE52ED"/>
    <w:rsid w:val="00CE5F3F"/>
    <w:rsid w:val="00CE6318"/>
    <w:rsid w:val="00CF076A"/>
    <w:rsid w:val="00CF2AAB"/>
    <w:rsid w:val="00CF328E"/>
    <w:rsid w:val="00CF3297"/>
    <w:rsid w:val="00CF6B38"/>
    <w:rsid w:val="00CF6E95"/>
    <w:rsid w:val="00D02324"/>
    <w:rsid w:val="00D05612"/>
    <w:rsid w:val="00D061D3"/>
    <w:rsid w:val="00D0635C"/>
    <w:rsid w:val="00D07621"/>
    <w:rsid w:val="00D10F99"/>
    <w:rsid w:val="00D12C67"/>
    <w:rsid w:val="00D133CA"/>
    <w:rsid w:val="00D14865"/>
    <w:rsid w:val="00D162D6"/>
    <w:rsid w:val="00D163B1"/>
    <w:rsid w:val="00D16F85"/>
    <w:rsid w:val="00D174FE"/>
    <w:rsid w:val="00D17E92"/>
    <w:rsid w:val="00D203E0"/>
    <w:rsid w:val="00D20A93"/>
    <w:rsid w:val="00D21471"/>
    <w:rsid w:val="00D23846"/>
    <w:rsid w:val="00D23893"/>
    <w:rsid w:val="00D2572C"/>
    <w:rsid w:val="00D259CE"/>
    <w:rsid w:val="00D26BAC"/>
    <w:rsid w:val="00D271A4"/>
    <w:rsid w:val="00D2729B"/>
    <w:rsid w:val="00D3109D"/>
    <w:rsid w:val="00D31150"/>
    <w:rsid w:val="00D32BDF"/>
    <w:rsid w:val="00D33063"/>
    <w:rsid w:val="00D34403"/>
    <w:rsid w:val="00D34620"/>
    <w:rsid w:val="00D359D3"/>
    <w:rsid w:val="00D36782"/>
    <w:rsid w:val="00D37167"/>
    <w:rsid w:val="00D40EB1"/>
    <w:rsid w:val="00D41975"/>
    <w:rsid w:val="00D44041"/>
    <w:rsid w:val="00D4423C"/>
    <w:rsid w:val="00D448AF"/>
    <w:rsid w:val="00D44BE8"/>
    <w:rsid w:val="00D454E6"/>
    <w:rsid w:val="00D45DF2"/>
    <w:rsid w:val="00D45FFB"/>
    <w:rsid w:val="00D50753"/>
    <w:rsid w:val="00D517C1"/>
    <w:rsid w:val="00D52910"/>
    <w:rsid w:val="00D5354D"/>
    <w:rsid w:val="00D53700"/>
    <w:rsid w:val="00D53922"/>
    <w:rsid w:val="00D5436E"/>
    <w:rsid w:val="00D54B8C"/>
    <w:rsid w:val="00D55B0A"/>
    <w:rsid w:val="00D55C8F"/>
    <w:rsid w:val="00D55E42"/>
    <w:rsid w:val="00D57F50"/>
    <w:rsid w:val="00D606A7"/>
    <w:rsid w:val="00D61432"/>
    <w:rsid w:val="00D6399E"/>
    <w:rsid w:val="00D63BDF"/>
    <w:rsid w:val="00D6463F"/>
    <w:rsid w:val="00D65A27"/>
    <w:rsid w:val="00D65DD4"/>
    <w:rsid w:val="00D674BE"/>
    <w:rsid w:val="00D7015C"/>
    <w:rsid w:val="00D70C10"/>
    <w:rsid w:val="00D70FEB"/>
    <w:rsid w:val="00D71553"/>
    <w:rsid w:val="00D73131"/>
    <w:rsid w:val="00D734B3"/>
    <w:rsid w:val="00D75489"/>
    <w:rsid w:val="00D77573"/>
    <w:rsid w:val="00D77A34"/>
    <w:rsid w:val="00D8288C"/>
    <w:rsid w:val="00D82D33"/>
    <w:rsid w:val="00D831FA"/>
    <w:rsid w:val="00D87790"/>
    <w:rsid w:val="00D87DE0"/>
    <w:rsid w:val="00D90131"/>
    <w:rsid w:val="00D901F0"/>
    <w:rsid w:val="00D90FBF"/>
    <w:rsid w:val="00D92150"/>
    <w:rsid w:val="00D92D7A"/>
    <w:rsid w:val="00D92FCB"/>
    <w:rsid w:val="00D9396E"/>
    <w:rsid w:val="00D93A55"/>
    <w:rsid w:val="00D9448C"/>
    <w:rsid w:val="00D94AE6"/>
    <w:rsid w:val="00D94CE2"/>
    <w:rsid w:val="00D9505A"/>
    <w:rsid w:val="00D95153"/>
    <w:rsid w:val="00D95943"/>
    <w:rsid w:val="00D95E55"/>
    <w:rsid w:val="00DA0362"/>
    <w:rsid w:val="00DA0622"/>
    <w:rsid w:val="00DA0F3D"/>
    <w:rsid w:val="00DA1283"/>
    <w:rsid w:val="00DA1521"/>
    <w:rsid w:val="00DA1BC7"/>
    <w:rsid w:val="00DA2FB0"/>
    <w:rsid w:val="00DA413D"/>
    <w:rsid w:val="00DA5024"/>
    <w:rsid w:val="00DA52E0"/>
    <w:rsid w:val="00DA5902"/>
    <w:rsid w:val="00DB03BE"/>
    <w:rsid w:val="00DB0AE4"/>
    <w:rsid w:val="00DB0F35"/>
    <w:rsid w:val="00DB196D"/>
    <w:rsid w:val="00DB1A4E"/>
    <w:rsid w:val="00DB2723"/>
    <w:rsid w:val="00DB4877"/>
    <w:rsid w:val="00DB526A"/>
    <w:rsid w:val="00DB6684"/>
    <w:rsid w:val="00DB74C3"/>
    <w:rsid w:val="00DB7C77"/>
    <w:rsid w:val="00DC0512"/>
    <w:rsid w:val="00DC0D17"/>
    <w:rsid w:val="00DC1B7C"/>
    <w:rsid w:val="00DC2656"/>
    <w:rsid w:val="00DC3DDE"/>
    <w:rsid w:val="00DC4CBF"/>
    <w:rsid w:val="00DC6B48"/>
    <w:rsid w:val="00DD11F4"/>
    <w:rsid w:val="00DD3BF8"/>
    <w:rsid w:val="00DD3D2F"/>
    <w:rsid w:val="00DD3E5C"/>
    <w:rsid w:val="00DD41CF"/>
    <w:rsid w:val="00DD4641"/>
    <w:rsid w:val="00DD4ABB"/>
    <w:rsid w:val="00DD5093"/>
    <w:rsid w:val="00DD511D"/>
    <w:rsid w:val="00DD5F78"/>
    <w:rsid w:val="00DD71D7"/>
    <w:rsid w:val="00DE1462"/>
    <w:rsid w:val="00DE18CB"/>
    <w:rsid w:val="00DE4053"/>
    <w:rsid w:val="00DE53F0"/>
    <w:rsid w:val="00DE545F"/>
    <w:rsid w:val="00DF1565"/>
    <w:rsid w:val="00DF25EB"/>
    <w:rsid w:val="00DF2D5F"/>
    <w:rsid w:val="00DF33A1"/>
    <w:rsid w:val="00DF3892"/>
    <w:rsid w:val="00DF3EA7"/>
    <w:rsid w:val="00DF48BD"/>
    <w:rsid w:val="00DF4A71"/>
    <w:rsid w:val="00DF6C29"/>
    <w:rsid w:val="00E00553"/>
    <w:rsid w:val="00E00EA5"/>
    <w:rsid w:val="00E04DB4"/>
    <w:rsid w:val="00E057AB"/>
    <w:rsid w:val="00E0624C"/>
    <w:rsid w:val="00E07226"/>
    <w:rsid w:val="00E10D1A"/>
    <w:rsid w:val="00E10FBF"/>
    <w:rsid w:val="00E1133E"/>
    <w:rsid w:val="00E12E25"/>
    <w:rsid w:val="00E14048"/>
    <w:rsid w:val="00E1517E"/>
    <w:rsid w:val="00E156CF"/>
    <w:rsid w:val="00E160E2"/>
    <w:rsid w:val="00E16159"/>
    <w:rsid w:val="00E17714"/>
    <w:rsid w:val="00E2361C"/>
    <w:rsid w:val="00E237BA"/>
    <w:rsid w:val="00E23CF9"/>
    <w:rsid w:val="00E2495A"/>
    <w:rsid w:val="00E25413"/>
    <w:rsid w:val="00E25B68"/>
    <w:rsid w:val="00E25B69"/>
    <w:rsid w:val="00E25BE6"/>
    <w:rsid w:val="00E31507"/>
    <w:rsid w:val="00E31FA5"/>
    <w:rsid w:val="00E32085"/>
    <w:rsid w:val="00E3251E"/>
    <w:rsid w:val="00E32598"/>
    <w:rsid w:val="00E33871"/>
    <w:rsid w:val="00E34189"/>
    <w:rsid w:val="00E374B6"/>
    <w:rsid w:val="00E405F4"/>
    <w:rsid w:val="00E406D1"/>
    <w:rsid w:val="00E43622"/>
    <w:rsid w:val="00E45019"/>
    <w:rsid w:val="00E45735"/>
    <w:rsid w:val="00E458B4"/>
    <w:rsid w:val="00E46D2E"/>
    <w:rsid w:val="00E512DD"/>
    <w:rsid w:val="00E515FA"/>
    <w:rsid w:val="00E52C40"/>
    <w:rsid w:val="00E53B50"/>
    <w:rsid w:val="00E53C0A"/>
    <w:rsid w:val="00E54358"/>
    <w:rsid w:val="00E55F37"/>
    <w:rsid w:val="00E60179"/>
    <w:rsid w:val="00E60359"/>
    <w:rsid w:val="00E61756"/>
    <w:rsid w:val="00E61B09"/>
    <w:rsid w:val="00E62661"/>
    <w:rsid w:val="00E627F5"/>
    <w:rsid w:val="00E633BB"/>
    <w:rsid w:val="00E64760"/>
    <w:rsid w:val="00E64763"/>
    <w:rsid w:val="00E70DFE"/>
    <w:rsid w:val="00E719F1"/>
    <w:rsid w:val="00E71C52"/>
    <w:rsid w:val="00E734C8"/>
    <w:rsid w:val="00E73726"/>
    <w:rsid w:val="00E73A15"/>
    <w:rsid w:val="00E74874"/>
    <w:rsid w:val="00E773B8"/>
    <w:rsid w:val="00E77BAB"/>
    <w:rsid w:val="00E77E38"/>
    <w:rsid w:val="00E80657"/>
    <w:rsid w:val="00E824C6"/>
    <w:rsid w:val="00E82747"/>
    <w:rsid w:val="00E82EFF"/>
    <w:rsid w:val="00E95065"/>
    <w:rsid w:val="00EA0CB3"/>
    <w:rsid w:val="00EA15FA"/>
    <w:rsid w:val="00EA1E14"/>
    <w:rsid w:val="00EA1E51"/>
    <w:rsid w:val="00EA28EA"/>
    <w:rsid w:val="00EA30A7"/>
    <w:rsid w:val="00EA3D73"/>
    <w:rsid w:val="00EA4641"/>
    <w:rsid w:val="00EA4C90"/>
    <w:rsid w:val="00EA4DF3"/>
    <w:rsid w:val="00EA5736"/>
    <w:rsid w:val="00EA5F78"/>
    <w:rsid w:val="00EA62AD"/>
    <w:rsid w:val="00EA7EAC"/>
    <w:rsid w:val="00EB09B9"/>
    <w:rsid w:val="00EB09FC"/>
    <w:rsid w:val="00EB19FF"/>
    <w:rsid w:val="00EB1B12"/>
    <w:rsid w:val="00EB1CDA"/>
    <w:rsid w:val="00EB1ED9"/>
    <w:rsid w:val="00EB2353"/>
    <w:rsid w:val="00EB270B"/>
    <w:rsid w:val="00EB3F7F"/>
    <w:rsid w:val="00EB4F5F"/>
    <w:rsid w:val="00EB5273"/>
    <w:rsid w:val="00EB5A45"/>
    <w:rsid w:val="00EB7FA4"/>
    <w:rsid w:val="00EC022C"/>
    <w:rsid w:val="00EC1711"/>
    <w:rsid w:val="00EC1CE0"/>
    <w:rsid w:val="00EC2D9F"/>
    <w:rsid w:val="00EC31BD"/>
    <w:rsid w:val="00ED1264"/>
    <w:rsid w:val="00ED1B63"/>
    <w:rsid w:val="00ED1F3F"/>
    <w:rsid w:val="00ED2189"/>
    <w:rsid w:val="00ED25F8"/>
    <w:rsid w:val="00ED2B31"/>
    <w:rsid w:val="00ED42B7"/>
    <w:rsid w:val="00ED5FC9"/>
    <w:rsid w:val="00ED78A1"/>
    <w:rsid w:val="00EE195F"/>
    <w:rsid w:val="00EE2453"/>
    <w:rsid w:val="00EE255A"/>
    <w:rsid w:val="00EE3877"/>
    <w:rsid w:val="00EE4028"/>
    <w:rsid w:val="00EE416F"/>
    <w:rsid w:val="00EE4CE2"/>
    <w:rsid w:val="00EE5CCB"/>
    <w:rsid w:val="00EE6E18"/>
    <w:rsid w:val="00EE700B"/>
    <w:rsid w:val="00EE7281"/>
    <w:rsid w:val="00EE79E3"/>
    <w:rsid w:val="00EF09CE"/>
    <w:rsid w:val="00EF3AD2"/>
    <w:rsid w:val="00EF723F"/>
    <w:rsid w:val="00EF7427"/>
    <w:rsid w:val="00F0014C"/>
    <w:rsid w:val="00F0219A"/>
    <w:rsid w:val="00F0309D"/>
    <w:rsid w:val="00F037E6"/>
    <w:rsid w:val="00F04596"/>
    <w:rsid w:val="00F045F7"/>
    <w:rsid w:val="00F053A7"/>
    <w:rsid w:val="00F05B6A"/>
    <w:rsid w:val="00F06541"/>
    <w:rsid w:val="00F073D7"/>
    <w:rsid w:val="00F07650"/>
    <w:rsid w:val="00F0788B"/>
    <w:rsid w:val="00F10BB3"/>
    <w:rsid w:val="00F11E09"/>
    <w:rsid w:val="00F12059"/>
    <w:rsid w:val="00F12124"/>
    <w:rsid w:val="00F12352"/>
    <w:rsid w:val="00F169E4"/>
    <w:rsid w:val="00F20EAB"/>
    <w:rsid w:val="00F22773"/>
    <w:rsid w:val="00F22916"/>
    <w:rsid w:val="00F2326E"/>
    <w:rsid w:val="00F236E1"/>
    <w:rsid w:val="00F267B0"/>
    <w:rsid w:val="00F27214"/>
    <w:rsid w:val="00F27746"/>
    <w:rsid w:val="00F30364"/>
    <w:rsid w:val="00F308C4"/>
    <w:rsid w:val="00F3177B"/>
    <w:rsid w:val="00F330B2"/>
    <w:rsid w:val="00F331CC"/>
    <w:rsid w:val="00F3420F"/>
    <w:rsid w:val="00F34E6D"/>
    <w:rsid w:val="00F355CC"/>
    <w:rsid w:val="00F35D2A"/>
    <w:rsid w:val="00F373FF"/>
    <w:rsid w:val="00F40DF3"/>
    <w:rsid w:val="00F41C22"/>
    <w:rsid w:val="00F41E1D"/>
    <w:rsid w:val="00F42EA4"/>
    <w:rsid w:val="00F4300B"/>
    <w:rsid w:val="00F463D1"/>
    <w:rsid w:val="00F471BB"/>
    <w:rsid w:val="00F4775E"/>
    <w:rsid w:val="00F47AFB"/>
    <w:rsid w:val="00F47F8B"/>
    <w:rsid w:val="00F51820"/>
    <w:rsid w:val="00F524B2"/>
    <w:rsid w:val="00F53750"/>
    <w:rsid w:val="00F538D1"/>
    <w:rsid w:val="00F557E5"/>
    <w:rsid w:val="00F559A0"/>
    <w:rsid w:val="00F60D4B"/>
    <w:rsid w:val="00F60E55"/>
    <w:rsid w:val="00F6259D"/>
    <w:rsid w:val="00F63275"/>
    <w:rsid w:val="00F6444D"/>
    <w:rsid w:val="00F65312"/>
    <w:rsid w:val="00F67FDA"/>
    <w:rsid w:val="00F7045F"/>
    <w:rsid w:val="00F70553"/>
    <w:rsid w:val="00F70B6A"/>
    <w:rsid w:val="00F70CBC"/>
    <w:rsid w:val="00F7140B"/>
    <w:rsid w:val="00F71BDC"/>
    <w:rsid w:val="00F731EF"/>
    <w:rsid w:val="00F74FC4"/>
    <w:rsid w:val="00F77267"/>
    <w:rsid w:val="00F77F68"/>
    <w:rsid w:val="00F808D7"/>
    <w:rsid w:val="00F82578"/>
    <w:rsid w:val="00F82C10"/>
    <w:rsid w:val="00F83196"/>
    <w:rsid w:val="00F8349B"/>
    <w:rsid w:val="00F83B81"/>
    <w:rsid w:val="00F8546E"/>
    <w:rsid w:val="00F86022"/>
    <w:rsid w:val="00F90152"/>
    <w:rsid w:val="00F9083B"/>
    <w:rsid w:val="00F90ED1"/>
    <w:rsid w:val="00F92035"/>
    <w:rsid w:val="00F947E5"/>
    <w:rsid w:val="00F94D32"/>
    <w:rsid w:val="00F95D20"/>
    <w:rsid w:val="00F95F3B"/>
    <w:rsid w:val="00F965CC"/>
    <w:rsid w:val="00F96D41"/>
    <w:rsid w:val="00F97230"/>
    <w:rsid w:val="00F978AD"/>
    <w:rsid w:val="00FA041B"/>
    <w:rsid w:val="00FA04D9"/>
    <w:rsid w:val="00FA1644"/>
    <w:rsid w:val="00FA1A0D"/>
    <w:rsid w:val="00FA1D7A"/>
    <w:rsid w:val="00FA2AA1"/>
    <w:rsid w:val="00FA2BD0"/>
    <w:rsid w:val="00FA553B"/>
    <w:rsid w:val="00FA577D"/>
    <w:rsid w:val="00FA57F2"/>
    <w:rsid w:val="00FA7154"/>
    <w:rsid w:val="00FB0B3F"/>
    <w:rsid w:val="00FB121A"/>
    <w:rsid w:val="00FB1242"/>
    <w:rsid w:val="00FB4C59"/>
    <w:rsid w:val="00FB70A1"/>
    <w:rsid w:val="00FB7CD6"/>
    <w:rsid w:val="00FC028A"/>
    <w:rsid w:val="00FC07C8"/>
    <w:rsid w:val="00FC1A37"/>
    <w:rsid w:val="00FC1B1C"/>
    <w:rsid w:val="00FC4939"/>
    <w:rsid w:val="00FC540A"/>
    <w:rsid w:val="00FC5451"/>
    <w:rsid w:val="00FC61D4"/>
    <w:rsid w:val="00FC73E9"/>
    <w:rsid w:val="00FD04A2"/>
    <w:rsid w:val="00FD0AE4"/>
    <w:rsid w:val="00FD3371"/>
    <w:rsid w:val="00FD4359"/>
    <w:rsid w:val="00FD5323"/>
    <w:rsid w:val="00FD5D98"/>
    <w:rsid w:val="00FE0399"/>
    <w:rsid w:val="00FE16E0"/>
    <w:rsid w:val="00FE17A0"/>
    <w:rsid w:val="00FE2162"/>
    <w:rsid w:val="00FE2BBB"/>
    <w:rsid w:val="00FE34E3"/>
    <w:rsid w:val="00FE351B"/>
    <w:rsid w:val="00FE3AAA"/>
    <w:rsid w:val="00FE44EE"/>
    <w:rsid w:val="00FE53BD"/>
    <w:rsid w:val="00FE5FAB"/>
    <w:rsid w:val="00FE66E3"/>
    <w:rsid w:val="00FE690E"/>
    <w:rsid w:val="00FE7EF2"/>
    <w:rsid w:val="00FF22BF"/>
    <w:rsid w:val="00FF2545"/>
    <w:rsid w:val="00FF3362"/>
    <w:rsid w:val="00FF39DD"/>
    <w:rsid w:val="00FF51F8"/>
    <w:rsid w:val="00FF6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A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qFormat="1"/>
    <w:lsdException w:name="footnote reference"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20" w:unhideWhenUsed="0" w:qFormat="1"/>
    <w:lsdException w:name="Document Map" w:uiPriority="0"/>
    <w:lsdException w:name="Plain Text" w:uiPriority="0"/>
    <w:lsdException w:name="HTML Address"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62F5C"/>
    <w:pPr>
      <w:spacing w:after="0" w:line="240" w:lineRule="auto"/>
    </w:pPr>
    <w:rPr>
      <w:rFonts w:ascii="Times New Roman" w:eastAsia="Times New Roman" w:hAnsi="Times New Roman" w:cs="Times New Roman"/>
      <w:sz w:val="24"/>
      <w:szCs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D92D7A"/>
    <w:pPr>
      <w:keepNext/>
      <w:jc w:val="center"/>
      <w:outlineLvl w:val="0"/>
    </w:pPr>
    <w:rPr>
      <w:b/>
      <w:bCs/>
    </w:rPr>
  </w:style>
  <w:style w:type="paragraph" w:styleId="Antrat2">
    <w:name w:val="heading 2"/>
    <w:aliases w:val="Title Header2,Heading 2 Char1,Heading 2 Char Char,Heading 2 Char,H2"/>
    <w:basedOn w:val="prastasis"/>
    <w:next w:val="prastasis"/>
    <w:link w:val="Antrat2Diagrama"/>
    <w:qFormat/>
    <w:rsid w:val="00D92D7A"/>
    <w:pPr>
      <w:keepNext/>
      <w:outlineLvl w:val="1"/>
    </w:pPr>
    <w:rPr>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D92D7A"/>
    <w:pPr>
      <w:spacing w:before="60" w:after="60"/>
      <w:jc w:val="both"/>
      <w:outlineLvl w:val="2"/>
    </w:pPr>
    <w:rPr>
      <w:szCs w:val="20"/>
    </w:rPr>
  </w:style>
  <w:style w:type="paragraph" w:styleId="Antrat4">
    <w:name w:val="heading 4"/>
    <w:aliases w:val="Sub-Clause Sub-paragraph,Heading 4 Char Char Char Char,H4, Sub-Clause Sub-paragraph"/>
    <w:basedOn w:val="prastasis"/>
    <w:next w:val="prastasis"/>
    <w:link w:val="Antrat4Diagrama"/>
    <w:qFormat/>
    <w:rsid w:val="00D92D7A"/>
    <w:pPr>
      <w:keepNext/>
      <w:spacing w:before="240" w:after="60"/>
      <w:outlineLvl w:val="3"/>
    </w:pPr>
    <w:rPr>
      <w:b/>
      <w:bCs/>
      <w:sz w:val="28"/>
      <w:szCs w:val="28"/>
    </w:rPr>
  </w:style>
  <w:style w:type="paragraph" w:styleId="Antrat5">
    <w:name w:val="heading 5"/>
    <w:aliases w:val="H5,Priedo pavadinimas"/>
    <w:basedOn w:val="prastasis"/>
    <w:next w:val="prastasis"/>
    <w:link w:val="Antrat5Diagrama"/>
    <w:qFormat/>
    <w:rsid w:val="00D92D7A"/>
    <w:pPr>
      <w:spacing w:before="240" w:after="60"/>
      <w:outlineLvl w:val="4"/>
    </w:pPr>
    <w:rPr>
      <w:sz w:val="22"/>
      <w:szCs w:val="20"/>
    </w:rPr>
  </w:style>
  <w:style w:type="paragraph" w:styleId="Antrat6">
    <w:name w:val="heading 6"/>
    <w:aliases w:val="Priedas"/>
    <w:basedOn w:val="prastasis"/>
    <w:next w:val="prastasis"/>
    <w:link w:val="Antrat6Diagrama"/>
    <w:qFormat/>
    <w:rsid w:val="006015E1"/>
    <w:pPr>
      <w:keepNext/>
      <w:jc w:val="center"/>
      <w:outlineLvl w:val="5"/>
    </w:pPr>
    <w:rPr>
      <w:rFonts w:ascii="Calibri" w:eastAsia="Batang" w:hAnsi="Calibri"/>
      <w:szCs w:val="22"/>
      <w:lang w:eastAsia="lt-LT"/>
    </w:rPr>
  </w:style>
  <w:style w:type="paragraph" w:styleId="Antrat7">
    <w:name w:val="heading 7"/>
    <w:basedOn w:val="prastasis"/>
    <w:next w:val="prastasis"/>
    <w:link w:val="Antrat7Diagrama"/>
    <w:qFormat/>
    <w:rsid w:val="00D92D7A"/>
    <w:pPr>
      <w:keepNext/>
      <w:tabs>
        <w:tab w:val="num" w:pos="720"/>
      </w:tabs>
      <w:ind w:firstLine="360"/>
      <w:jc w:val="center"/>
      <w:outlineLvl w:val="6"/>
    </w:pPr>
    <w:rPr>
      <w:b/>
      <w:bCs/>
      <w:caps/>
    </w:rPr>
  </w:style>
  <w:style w:type="paragraph" w:styleId="Antrat8">
    <w:name w:val="heading 8"/>
    <w:basedOn w:val="prastasis"/>
    <w:next w:val="prastasis"/>
    <w:link w:val="Antrat8Diagrama"/>
    <w:qFormat/>
    <w:rsid w:val="00D92D7A"/>
    <w:pPr>
      <w:spacing w:before="240" w:after="60"/>
      <w:outlineLvl w:val="7"/>
    </w:pPr>
    <w:rPr>
      <w:i/>
      <w:iCs/>
    </w:rPr>
  </w:style>
  <w:style w:type="paragraph" w:styleId="Antrat9">
    <w:name w:val="heading 9"/>
    <w:basedOn w:val="prastasis"/>
    <w:next w:val="prastasis"/>
    <w:link w:val="Antrat9Diagrama"/>
    <w:qFormat/>
    <w:rsid w:val="006015E1"/>
    <w:pPr>
      <w:keepNext/>
      <w:tabs>
        <w:tab w:val="num" w:pos="2304"/>
      </w:tabs>
      <w:ind w:left="2304" w:hanging="1584"/>
      <w:outlineLvl w:val="8"/>
    </w:pPr>
    <w:rPr>
      <w:rFonts w:ascii="Calibri" w:eastAsia="Batang" w:hAnsi="Calibri"/>
      <w:sz w:val="40"/>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D92D7A"/>
    <w:rPr>
      <w:rFonts w:ascii="Times New Roman" w:eastAsia="Times New Roman" w:hAnsi="Times New Roman" w:cs="Times New Roman"/>
      <w:b/>
      <w:bCs/>
      <w:sz w:val="24"/>
      <w:szCs w:val="24"/>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rsid w:val="00D92D7A"/>
    <w:rPr>
      <w:rFonts w:ascii="Times New Roman" w:eastAsia="Times New Roman"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D92D7A"/>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H4 Diagrama, Sub-Clause Sub-paragraph Diagrama"/>
    <w:basedOn w:val="Numatytasispastraiposriftas"/>
    <w:link w:val="Antrat4"/>
    <w:rsid w:val="00D92D7A"/>
    <w:rPr>
      <w:rFonts w:ascii="Times New Roman" w:eastAsia="Times New Roman" w:hAnsi="Times New Roman" w:cs="Times New Roman"/>
      <w:b/>
      <w:bCs/>
      <w:sz w:val="28"/>
      <w:szCs w:val="28"/>
    </w:rPr>
  </w:style>
  <w:style w:type="character" w:customStyle="1" w:styleId="Antrat5Diagrama">
    <w:name w:val="Antraštė 5 Diagrama"/>
    <w:aliases w:val="H5 Diagrama,Priedo pavadinimas Diagrama"/>
    <w:basedOn w:val="Numatytasispastraiposriftas"/>
    <w:link w:val="Antrat5"/>
    <w:rsid w:val="00D92D7A"/>
    <w:rPr>
      <w:rFonts w:ascii="Times New Roman" w:eastAsia="Times New Roman" w:hAnsi="Times New Roman" w:cs="Times New Roman"/>
      <w:szCs w:val="20"/>
    </w:rPr>
  </w:style>
  <w:style w:type="character" w:customStyle="1" w:styleId="Antrat7Diagrama">
    <w:name w:val="Antraštė 7 Diagrama"/>
    <w:basedOn w:val="Numatytasispastraiposriftas"/>
    <w:link w:val="Antrat7"/>
    <w:rsid w:val="00D92D7A"/>
    <w:rPr>
      <w:rFonts w:ascii="Times New Roman" w:eastAsia="Times New Roman" w:hAnsi="Times New Roman" w:cs="Times New Roman"/>
      <w:b/>
      <w:bCs/>
      <w:caps/>
      <w:sz w:val="24"/>
      <w:szCs w:val="24"/>
    </w:rPr>
  </w:style>
  <w:style w:type="character" w:customStyle="1" w:styleId="Antrat8Diagrama">
    <w:name w:val="Antraštė 8 Diagrama"/>
    <w:basedOn w:val="Numatytasispastraiposriftas"/>
    <w:link w:val="Antrat8"/>
    <w:rsid w:val="00D92D7A"/>
    <w:rPr>
      <w:rFonts w:ascii="Times New Roman" w:eastAsia="Times New Roman" w:hAnsi="Times New Roman" w:cs="Times New Roman"/>
      <w:i/>
      <w:iCs/>
      <w:sz w:val="24"/>
      <w:szCs w:val="24"/>
    </w:rPr>
  </w:style>
  <w:style w:type="paragraph" w:styleId="Antrat">
    <w:name w:val="caption"/>
    <w:basedOn w:val="prastasis"/>
    <w:next w:val="prastasis"/>
    <w:uiPriority w:val="99"/>
    <w:qFormat/>
    <w:rsid w:val="00D92D7A"/>
    <w:pPr>
      <w:jc w:val="center"/>
    </w:pPr>
    <w:rPr>
      <w:b/>
      <w:sz w:val="28"/>
      <w:szCs w:val="20"/>
      <w:lang w:eastAsia="lt-LT"/>
    </w:rPr>
  </w:style>
  <w:style w:type="character" w:styleId="Grietas">
    <w:name w:val="Strong"/>
    <w:uiPriority w:val="99"/>
    <w:qFormat/>
    <w:rsid w:val="00D92D7A"/>
    <w:rPr>
      <w:rFonts w:cs="Times New Roman"/>
      <w:b/>
      <w:bCs/>
    </w:rPr>
  </w:style>
  <w:style w:type="paragraph" w:styleId="Pagrindinistekstas">
    <w:name w:val="Body Text"/>
    <w:aliases w:val="Char Char,body text,contents,bt,Corps de texte,body tesx,heading_txt,bodytxy2...,bodytxy2,Body Text - Level 2,??2,Head3NoNumber,?drad,ändrad,Body Text Ro,body indent,Body single,EHPT,Body Text2,Body Text1,Standard paragraph,Char"/>
    <w:basedOn w:val="prastasis"/>
    <w:link w:val="PagrindinistekstasDiagrama"/>
    <w:rsid w:val="00D92D7A"/>
    <w:pPr>
      <w:spacing w:after="120"/>
    </w:p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link w:val="Pagrindinistekstas"/>
    <w:rsid w:val="00D92D7A"/>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D92D7A"/>
    <w:pPr>
      <w:spacing w:after="120"/>
      <w:ind w:left="283"/>
    </w:pPr>
  </w:style>
  <w:style w:type="character" w:customStyle="1" w:styleId="PagrindiniotekstotraukaDiagrama">
    <w:name w:val="Pagrindinio teksto įtrauka Diagrama"/>
    <w:basedOn w:val="Numatytasispastraiposriftas"/>
    <w:link w:val="Pagrindiniotekstotrauka"/>
    <w:rsid w:val="00D92D7A"/>
    <w:rPr>
      <w:rFonts w:ascii="Times New Roman" w:eastAsia="Times New Roman" w:hAnsi="Times New Roman" w:cs="Times New Roman"/>
      <w:sz w:val="24"/>
      <w:szCs w:val="24"/>
    </w:rPr>
  </w:style>
  <w:style w:type="character" w:styleId="Hipersaitas">
    <w:name w:val="Hyperlink"/>
    <w:aliases w:val="Alna"/>
    <w:uiPriority w:val="99"/>
    <w:rsid w:val="00D92D7A"/>
    <w:rPr>
      <w:rFonts w:cs="Times New Roman"/>
      <w:color w:val="0000FF"/>
      <w:u w:val="single"/>
    </w:rPr>
  </w:style>
  <w:style w:type="paragraph" w:styleId="Pagrindiniotekstotrauka2">
    <w:name w:val="Body Text Indent 2"/>
    <w:basedOn w:val="prastasis"/>
    <w:link w:val="Pagrindiniotekstotrauka2Diagrama"/>
    <w:rsid w:val="00D92D7A"/>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D92D7A"/>
    <w:rPr>
      <w:rFonts w:ascii="Times New Roman" w:eastAsia="Times New Roman" w:hAnsi="Times New Roman" w:cs="Times New Roman"/>
      <w:sz w:val="24"/>
      <w:szCs w:val="24"/>
    </w:rPr>
  </w:style>
  <w:style w:type="paragraph" w:customStyle="1" w:styleId="Point1">
    <w:name w:val="Point 1"/>
    <w:basedOn w:val="prastasis"/>
    <w:rsid w:val="00D92D7A"/>
    <w:pPr>
      <w:spacing w:before="120" w:after="120"/>
      <w:ind w:left="1418" w:hanging="567"/>
      <w:jc w:val="both"/>
    </w:pPr>
    <w:rPr>
      <w:szCs w:val="20"/>
      <w:lang w:val="en-GB" w:eastAsia="lt-LT"/>
    </w:rPr>
  </w:style>
  <w:style w:type="paragraph" w:customStyle="1" w:styleId="LIST--Simple1">
    <w:name w:val="LIST -- Simple 1"/>
    <w:basedOn w:val="prastasis"/>
    <w:autoRedefine/>
    <w:rsid w:val="00D92D7A"/>
    <w:pPr>
      <w:tabs>
        <w:tab w:val="left" w:pos="2520"/>
      </w:tabs>
      <w:jc w:val="both"/>
    </w:pPr>
    <w:rPr>
      <w:rFonts w:eastAsia="Arial Unicode MS"/>
      <w:szCs w:val="18"/>
    </w:rPr>
  </w:style>
  <w:style w:type="character" w:styleId="Perirtashipersaitas">
    <w:name w:val="FollowedHyperlink"/>
    <w:uiPriority w:val="99"/>
    <w:rsid w:val="00D92D7A"/>
    <w:rPr>
      <w:rFonts w:cs="Times New Roman"/>
      <w:color w:val="800080"/>
      <w:u w:val="single"/>
    </w:rPr>
  </w:style>
  <w:style w:type="paragraph" w:styleId="Pagrindiniotekstotrauka3">
    <w:name w:val="Body Text Indent 3"/>
    <w:basedOn w:val="prastasis"/>
    <w:link w:val="Pagrindiniotekstotrauka3Diagrama"/>
    <w:rsid w:val="00D92D7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D92D7A"/>
    <w:rPr>
      <w:rFonts w:ascii="Times New Roman" w:eastAsia="Times New Roman" w:hAnsi="Times New Roman" w:cs="Times New Roman"/>
      <w:sz w:val="16"/>
      <w:szCs w:val="16"/>
    </w:rPr>
  </w:style>
  <w:style w:type="paragraph" w:styleId="Porat">
    <w:name w:val="footer"/>
    <w:basedOn w:val="prastasis"/>
    <w:link w:val="PoratDiagrama"/>
    <w:uiPriority w:val="99"/>
    <w:rsid w:val="00D92D7A"/>
    <w:pPr>
      <w:tabs>
        <w:tab w:val="center" w:pos="4153"/>
        <w:tab w:val="right" w:pos="8306"/>
      </w:tabs>
    </w:pPr>
    <w:rPr>
      <w:szCs w:val="20"/>
    </w:rPr>
  </w:style>
  <w:style w:type="character" w:customStyle="1" w:styleId="PoratDiagrama">
    <w:name w:val="Poraštė Diagrama"/>
    <w:basedOn w:val="Numatytasispastraiposriftas"/>
    <w:link w:val="Porat"/>
    <w:uiPriority w:val="99"/>
    <w:rsid w:val="00D92D7A"/>
    <w:rPr>
      <w:rFonts w:ascii="Times New Roman" w:eastAsia="Times New Roman" w:hAnsi="Times New Roman" w:cs="Times New Roman"/>
      <w:sz w:val="24"/>
      <w:szCs w:val="20"/>
    </w:rPr>
  </w:style>
  <w:style w:type="paragraph" w:customStyle="1" w:styleId="centrboldm">
    <w:name w:val="centrboldm"/>
    <w:basedOn w:val="prastasis"/>
    <w:rsid w:val="00D92D7A"/>
    <w:pPr>
      <w:autoSpaceDE w:val="0"/>
      <w:autoSpaceDN w:val="0"/>
      <w:jc w:val="center"/>
    </w:pPr>
    <w:rPr>
      <w:rFonts w:ascii="TimesLT" w:hAnsi="TimesLT"/>
      <w:b/>
      <w:bCs/>
      <w:sz w:val="20"/>
      <w:szCs w:val="20"/>
      <w:lang w:eastAsia="lt-LT"/>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rsid w:val="00D92D7A"/>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D92D7A"/>
    <w:rPr>
      <w:rFonts w:ascii="Times New Roman" w:eastAsia="Times New Roman" w:hAnsi="Times New Roman" w:cs="Times New Roman"/>
      <w:sz w:val="24"/>
      <w:szCs w:val="24"/>
    </w:rPr>
  </w:style>
  <w:style w:type="paragraph" w:customStyle="1" w:styleId="bodytext">
    <w:name w:val="bodytext"/>
    <w:basedOn w:val="prastasis"/>
    <w:uiPriority w:val="99"/>
    <w:rsid w:val="00D92D7A"/>
    <w:pPr>
      <w:autoSpaceDE w:val="0"/>
      <w:autoSpaceDN w:val="0"/>
      <w:ind w:firstLine="312"/>
      <w:jc w:val="both"/>
    </w:pPr>
    <w:rPr>
      <w:rFonts w:ascii="TimesLT" w:hAnsi="TimesLT"/>
      <w:sz w:val="20"/>
      <w:szCs w:val="20"/>
      <w:lang w:eastAsia="lt-LT"/>
    </w:rPr>
  </w:style>
  <w:style w:type="paragraph" w:customStyle="1" w:styleId="mazas">
    <w:name w:val="mazas"/>
    <w:basedOn w:val="prastasis"/>
    <w:rsid w:val="00D92D7A"/>
    <w:pPr>
      <w:autoSpaceDE w:val="0"/>
      <w:autoSpaceDN w:val="0"/>
      <w:ind w:firstLine="312"/>
      <w:jc w:val="both"/>
    </w:pPr>
    <w:rPr>
      <w:rFonts w:ascii="TimesLT" w:hAnsi="TimesLT"/>
      <w:color w:val="000000"/>
      <w:sz w:val="8"/>
      <w:szCs w:val="8"/>
      <w:lang w:eastAsia="lt-LT"/>
    </w:rPr>
  </w:style>
  <w:style w:type="paragraph" w:styleId="HTMLiankstoformatuotas">
    <w:name w:val="HTML Preformatted"/>
    <w:basedOn w:val="prastasis"/>
    <w:link w:val="HTMLiankstoformatuotasDiagrama"/>
    <w:rsid w:val="00D92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GB"/>
    </w:rPr>
  </w:style>
  <w:style w:type="character" w:customStyle="1" w:styleId="HTMLiankstoformatuotasDiagrama">
    <w:name w:val="HTML iš anksto formatuotas Diagrama"/>
    <w:basedOn w:val="Numatytasispastraiposriftas"/>
    <w:link w:val="HTMLiankstoformatuotas"/>
    <w:rsid w:val="00D92D7A"/>
    <w:rPr>
      <w:rFonts w:ascii="Courier New" w:eastAsia="Times New Roman" w:hAnsi="Courier New" w:cs="Times New Roman"/>
      <w:sz w:val="20"/>
      <w:szCs w:val="20"/>
      <w:lang w:val="en-GB"/>
    </w:rPr>
  </w:style>
  <w:style w:type="paragraph" w:customStyle="1" w:styleId="Style4">
    <w:name w:val="Style 4"/>
    <w:basedOn w:val="prastasis"/>
    <w:rsid w:val="00D92D7A"/>
    <w:pPr>
      <w:widowControl w:val="0"/>
      <w:suppressAutoHyphens/>
      <w:jc w:val="both"/>
    </w:pPr>
    <w:rPr>
      <w:color w:val="000000"/>
      <w:sz w:val="20"/>
      <w:szCs w:val="20"/>
      <w:lang w:val="en-GB" w:eastAsia="ar-SA"/>
    </w:rPr>
  </w:style>
  <w:style w:type="paragraph" w:customStyle="1" w:styleId="normaltableau">
    <w:name w:val="normal_tableau"/>
    <w:basedOn w:val="prastasis"/>
    <w:rsid w:val="00D92D7A"/>
    <w:pPr>
      <w:spacing w:before="120" w:after="120"/>
      <w:jc w:val="both"/>
    </w:pPr>
    <w:rPr>
      <w:rFonts w:ascii="Optima" w:hAnsi="Optima"/>
      <w:sz w:val="22"/>
      <w:szCs w:val="20"/>
      <w:lang w:val="en-GB"/>
    </w:rPr>
  </w:style>
  <w:style w:type="character" w:styleId="Puslapionumeris">
    <w:name w:val="page number"/>
    <w:rsid w:val="00D92D7A"/>
    <w:rPr>
      <w:rFonts w:cs="Times New Roman"/>
    </w:rPr>
  </w:style>
  <w:style w:type="character" w:styleId="Komentaronuoroda">
    <w:name w:val="annotation reference"/>
    <w:uiPriority w:val="99"/>
    <w:semiHidden/>
    <w:rsid w:val="00D92D7A"/>
    <w:rPr>
      <w:rFonts w:cs="Times New Roman"/>
      <w:sz w:val="16"/>
      <w:szCs w:val="16"/>
    </w:rPr>
  </w:style>
  <w:style w:type="paragraph" w:styleId="Komentarotekstas">
    <w:name w:val="annotation text"/>
    <w:aliases w:val="Diagrama Diagrama Diagrama,Diagrama Diagrama"/>
    <w:basedOn w:val="prastasis"/>
    <w:link w:val="KomentarotekstasDiagrama"/>
    <w:rsid w:val="00D92D7A"/>
    <w:rPr>
      <w:sz w:val="20"/>
      <w:szCs w:val="20"/>
      <w:lang w:val="en-GB"/>
    </w:rPr>
  </w:style>
  <w:style w:type="character" w:customStyle="1" w:styleId="KomentarotekstasDiagrama">
    <w:name w:val="Komentaro tekstas Diagrama"/>
    <w:aliases w:val="Diagrama Diagrama Diagrama Diagrama,Diagrama Diagrama Diagrama1"/>
    <w:basedOn w:val="Numatytasispastraiposriftas"/>
    <w:link w:val="Komentarotekstas"/>
    <w:rsid w:val="00D92D7A"/>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rsid w:val="00D92D7A"/>
    <w:rPr>
      <w:b/>
      <w:bCs/>
    </w:rPr>
  </w:style>
  <w:style w:type="character" w:customStyle="1" w:styleId="KomentarotemaDiagrama">
    <w:name w:val="Komentaro tema Diagrama"/>
    <w:basedOn w:val="KomentarotekstasDiagrama"/>
    <w:link w:val="Komentarotema"/>
    <w:rsid w:val="00D92D7A"/>
    <w:rPr>
      <w:rFonts w:ascii="Times New Roman" w:eastAsia="Times New Roman" w:hAnsi="Times New Roman" w:cs="Times New Roman"/>
      <w:b/>
      <w:bCs/>
      <w:sz w:val="20"/>
      <w:szCs w:val="20"/>
      <w:lang w:val="en-GB"/>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prastasis"/>
    <w:rsid w:val="00D92D7A"/>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prastasis"/>
    <w:rsid w:val="00D92D7A"/>
    <w:pPr>
      <w:spacing w:after="160" w:line="240" w:lineRule="exact"/>
    </w:pPr>
    <w:rPr>
      <w:rFonts w:ascii="Tahoma" w:hAnsi="Tahoma"/>
      <w:sz w:val="20"/>
      <w:szCs w:val="20"/>
      <w:lang w:val="en-US"/>
    </w:rPr>
  </w:style>
  <w:style w:type="paragraph" w:styleId="Pagrindinistekstas2">
    <w:name w:val="Body Text 2"/>
    <w:basedOn w:val="prastasis"/>
    <w:link w:val="Pagrindinistekstas2Diagrama"/>
    <w:rsid w:val="00D92D7A"/>
    <w:pPr>
      <w:spacing w:after="120" w:line="480" w:lineRule="auto"/>
    </w:pPr>
    <w:rPr>
      <w:lang w:val="en-GB"/>
    </w:rPr>
  </w:style>
  <w:style w:type="character" w:customStyle="1" w:styleId="Pagrindinistekstas2Diagrama">
    <w:name w:val="Pagrindinis tekstas 2 Diagrama"/>
    <w:basedOn w:val="Numatytasispastraiposriftas"/>
    <w:link w:val="Pagrindinistekstas2"/>
    <w:rsid w:val="00D92D7A"/>
    <w:rPr>
      <w:rFonts w:ascii="Times New Roman" w:eastAsia="Times New Roman" w:hAnsi="Times New Roman" w:cs="Times New Roman"/>
      <w:sz w:val="24"/>
      <w:szCs w:val="24"/>
      <w:lang w:val="en-GB"/>
    </w:rPr>
  </w:style>
  <w:style w:type="paragraph" w:customStyle="1" w:styleId="Sraopastraipa1">
    <w:name w:val="Sąrašo pastraipa1"/>
    <w:basedOn w:val="prastasis"/>
    <w:uiPriority w:val="34"/>
    <w:qFormat/>
    <w:rsid w:val="00D92D7A"/>
    <w:pPr>
      <w:ind w:left="720"/>
      <w:contextualSpacing/>
    </w:pPr>
  </w:style>
  <w:style w:type="paragraph" w:styleId="Tekstoblokas">
    <w:name w:val="Block Text"/>
    <w:basedOn w:val="prastasis"/>
    <w:rsid w:val="00D92D7A"/>
    <w:pPr>
      <w:shd w:val="clear" w:color="auto" w:fill="FFFFFF"/>
      <w:ind w:left="2325" w:right="2194"/>
      <w:jc w:val="center"/>
    </w:pPr>
    <w:rPr>
      <w:color w:val="000000"/>
      <w:spacing w:val="7"/>
    </w:rPr>
  </w:style>
  <w:style w:type="paragraph" w:customStyle="1" w:styleId="Pagrindinistekstas1">
    <w:name w:val="Pagrindinis tekstas1"/>
    <w:link w:val="BodytextChar"/>
    <w:rsid w:val="00D92D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harChar1DiagramaDiagrama">
    <w:name w:val="Char Char1 Diagrama Diagrama"/>
    <w:basedOn w:val="prastasis"/>
    <w:rsid w:val="00D92D7A"/>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prastasis"/>
    <w:rsid w:val="00D92D7A"/>
    <w:pPr>
      <w:spacing w:after="160" w:line="240" w:lineRule="exact"/>
    </w:pPr>
    <w:rPr>
      <w:rFonts w:ascii="Tahoma" w:hAnsi="Tahoma"/>
      <w:sz w:val="20"/>
      <w:szCs w:val="20"/>
      <w:lang w:val="en-US"/>
    </w:rPr>
  </w:style>
  <w:style w:type="paragraph" w:styleId="Pagrindinistekstas3">
    <w:name w:val="Body Text 3"/>
    <w:basedOn w:val="prastasis"/>
    <w:link w:val="Pagrindinistekstas3Diagrama"/>
    <w:rsid w:val="00D92D7A"/>
    <w:pPr>
      <w:spacing w:after="120"/>
    </w:pPr>
    <w:rPr>
      <w:sz w:val="16"/>
      <w:szCs w:val="16"/>
      <w:lang w:val="en-GB"/>
    </w:rPr>
  </w:style>
  <w:style w:type="character" w:customStyle="1" w:styleId="Pagrindinistekstas3Diagrama">
    <w:name w:val="Pagrindinis tekstas 3 Diagrama"/>
    <w:basedOn w:val="Numatytasispastraiposriftas"/>
    <w:link w:val="Pagrindinistekstas3"/>
    <w:rsid w:val="00D92D7A"/>
    <w:rPr>
      <w:rFonts w:ascii="Times New Roman" w:eastAsia="Times New Roman" w:hAnsi="Times New Roman" w:cs="Times New Roman"/>
      <w:sz w:val="16"/>
      <w:szCs w:val="16"/>
      <w:lang w:val="en-GB"/>
    </w:rPr>
  </w:style>
  <w:style w:type="paragraph" w:customStyle="1" w:styleId="CharCharDiagrama">
    <w:name w:val="Char Char Diagrama"/>
    <w:aliases w:val="Char Char Diagrama Diagrama Diagrama,Char Char Diagrama Diagrama Diagrama Char Diagrama Char Diagrama Char Diagrama Char"/>
    <w:basedOn w:val="prastasis"/>
    <w:rsid w:val="00D92D7A"/>
    <w:pPr>
      <w:spacing w:after="160" w:line="240" w:lineRule="exact"/>
    </w:pPr>
    <w:rPr>
      <w:rFonts w:ascii="Tahoma" w:hAnsi="Tahoma"/>
      <w:sz w:val="20"/>
      <w:szCs w:val="20"/>
      <w:lang w:val="en-US"/>
    </w:rPr>
  </w:style>
  <w:style w:type="paragraph" w:customStyle="1" w:styleId="CentrBoldm0">
    <w:name w:val="CentrBoldm"/>
    <w:basedOn w:val="prastasis"/>
    <w:rsid w:val="00D92D7A"/>
    <w:pPr>
      <w:autoSpaceDE w:val="0"/>
      <w:autoSpaceDN w:val="0"/>
      <w:adjustRightInd w:val="0"/>
      <w:jc w:val="center"/>
    </w:pPr>
    <w:rPr>
      <w:rFonts w:ascii="TimesLT" w:hAnsi="TimesLT"/>
      <w:b/>
      <w:bCs/>
      <w:sz w:val="20"/>
      <w:lang w:val="en-US"/>
    </w:rPr>
  </w:style>
  <w:style w:type="character" w:customStyle="1" w:styleId="Hipersaitas1">
    <w:name w:val="Hipersaitas1"/>
    <w:rsid w:val="00D92D7A"/>
    <w:rPr>
      <w:rFonts w:cs="Times New Roman"/>
      <w:color w:val="744FB0"/>
      <w:sz w:val="13"/>
      <w:szCs w:val="13"/>
      <w:u w:val="single"/>
    </w:rPr>
  </w:style>
  <w:style w:type="paragraph" w:styleId="Dokumentoinaostekstas">
    <w:name w:val="endnote text"/>
    <w:basedOn w:val="prastasis"/>
    <w:link w:val="DokumentoinaostekstasDiagrama"/>
    <w:semiHidden/>
    <w:rsid w:val="00D92D7A"/>
    <w:rPr>
      <w:sz w:val="20"/>
      <w:szCs w:val="20"/>
      <w:lang w:val="en-GB"/>
    </w:rPr>
  </w:style>
  <w:style w:type="character" w:customStyle="1" w:styleId="DokumentoinaostekstasDiagrama">
    <w:name w:val="Dokumento išnašos tekstas Diagrama"/>
    <w:basedOn w:val="Numatytasispastraiposriftas"/>
    <w:link w:val="Dokumentoinaostekstas"/>
    <w:semiHidden/>
    <w:rsid w:val="00D92D7A"/>
    <w:rPr>
      <w:rFonts w:ascii="Times New Roman" w:eastAsia="Times New Roman" w:hAnsi="Times New Roman" w:cs="Times New Roman"/>
      <w:sz w:val="20"/>
      <w:szCs w:val="20"/>
      <w:lang w:val="en-GB"/>
    </w:rPr>
  </w:style>
  <w:style w:type="character" w:styleId="Dokumentoinaosnumeris">
    <w:name w:val="endnote reference"/>
    <w:semiHidden/>
    <w:rsid w:val="00D92D7A"/>
    <w:rPr>
      <w:rFonts w:cs="Times New Roman"/>
      <w:vertAlign w:val="superscript"/>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rsid w:val="00D92D7A"/>
    <w:pPr>
      <w:tabs>
        <w:tab w:val="left" w:pos="709"/>
        <w:tab w:val="left" w:pos="1418"/>
        <w:tab w:val="left" w:pos="2126"/>
        <w:tab w:val="right" w:pos="9356"/>
      </w:tabs>
      <w:overflowPunct w:val="0"/>
      <w:autoSpaceDE w:val="0"/>
      <w:autoSpaceDN w:val="0"/>
      <w:adjustRightInd w:val="0"/>
      <w:ind w:firstLine="720"/>
      <w:jc w:val="both"/>
      <w:textAlignment w:val="baseline"/>
    </w:pPr>
    <w:rPr>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rsid w:val="00D92D7A"/>
    <w:rPr>
      <w:rFonts w:ascii="Times New Roman" w:eastAsia="Times New Roman" w:hAnsi="Times New Roman" w:cs="Times New Roman"/>
      <w:sz w:val="24"/>
      <w:szCs w:val="20"/>
    </w:rPr>
  </w:style>
  <w:style w:type="character" w:styleId="Puslapioinaosnuoroda">
    <w:name w:val="footnote reference"/>
    <w:rsid w:val="00D92D7A"/>
    <w:rPr>
      <w:rFonts w:cs="Times New Roman"/>
      <w:vertAlign w:val="superscript"/>
    </w:rPr>
  </w:style>
  <w:style w:type="character" w:customStyle="1" w:styleId="EYBoldsubjectheadingChar">
    <w:name w:val="EY Bold subject heading Char"/>
    <w:rsid w:val="00D92D7A"/>
    <w:rPr>
      <w:rFonts w:ascii="EYInterstate Light" w:hAnsi="EYInterstate Light" w:cs="Times New Roman"/>
      <w:b/>
      <w:kern w:val="12"/>
      <w:sz w:val="24"/>
      <w:szCs w:val="24"/>
      <w:lang w:val="en-GB" w:eastAsia="en-US" w:bidi="ar-SA"/>
    </w:rPr>
  </w:style>
  <w:style w:type="paragraph" w:styleId="Turinys1">
    <w:name w:val="toc 1"/>
    <w:basedOn w:val="prastasis"/>
    <w:next w:val="prastasis"/>
    <w:autoRedefine/>
    <w:qFormat/>
    <w:rsid w:val="00D92D7A"/>
    <w:pPr>
      <w:ind w:firstLine="851"/>
    </w:pPr>
    <w:rPr>
      <w:lang w:val="en-GB"/>
    </w:rPr>
  </w:style>
  <w:style w:type="paragraph" w:styleId="prastasistinklapis">
    <w:name w:val="Normal (Web)"/>
    <w:basedOn w:val="prastasis"/>
    <w:uiPriority w:val="99"/>
    <w:rsid w:val="00D92D7A"/>
    <w:pPr>
      <w:spacing w:before="100" w:beforeAutospacing="1" w:after="100" w:afterAutospacing="1"/>
    </w:pPr>
    <w:rPr>
      <w:lang w:val="en-US"/>
    </w:rPr>
  </w:style>
  <w:style w:type="paragraph" w:customStyle="1" w:styleId="normnum2">
    <w:name w:val="norm_num2"/>
    <w:basedOn w:val="prastasis"/>
    <w:rsid w:val="00D92D7A"/>
    <w:pPr>
      <w:tabs>
        <w:tab w:val="left" w:pos="1134"/>
      </w:tabs>
      <w:spacing w:line="360" w:lineRule="auto"/>
      <w:jc w:val="both"/>
    </w:pPr>
    <w:rPr>
      <w:szCs w:val="20"/>
    </w:rPr>
  </w:style>
  <w:style w:type="paragraph" w:styleId="Sraassuenkleliais">
    <w:name w:val="List Bullet"/>
    <w:basedOn w:val="prastasis"/>
    <w:rsid w:val="00D92D7A"/>
    <w:pPr>
      <w:tabs>
        <w:tab w:val="left" w:pos="862"/>
      </w:tabs>
      <w:spacing w:after="120"/>
      <w:jc w:val="both"/>
    </w:pPr>
    <w:rPr>
      <w:szCs w:val="20"/>
    </w:rPr>
  </w:style>
  <w:style w:type="character" w:customStyle="1" w:styleId="CharChar1">
    <w:name w:val="Char Char1"/>
    <w:aliases w:val="Body Text Char1"/>
    <w:uiPriority w:val="99"/>
    <w:rsid w:val="00D92D7A"/>
    <w:rPr>
      <w:lang w:val="lt-LT" w:eastAsia="en-US" w:bidi="ar-SA"/>
    </w:rPr>
  </w:style>
  <w:style w:type="character" w:customStyle="1" w:styleId="BodyTextChar0">
    <w:name w:val="Body Text Char"/>
    <w:rsid w:val="00D92D7A"/>
    <w:rPr>
      <w:sz w:val="24"/>
      <w:lang w:val="lt-LT"/>
    </w:rPr>
  </w:style>
  <w:style w:type="paragraph" w:customStyle="1" w:styleId="MAZAS0">
    <w:name w:val="MAZAS"/>
    <w:rsid w:val="00D92D7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odytextChar">
    <w:name w:val="Body text Char"/>
    <w:link w:val="Pagrindinistekstas1"/>
    <w:rsid w:val="00D92D7A"/>
    <w:rPr>
      <w:rFonts w:ascii="TimesLT" w:eastAsia="Times New Roman" w:hAnsi="TimesLT" w:cs="Times New Roman"/>
      <w:sz w:val="20"/>
      <w:szCs w:val="20"/>
      <w:lang w:val="en-US"/>
    </w:rPr>
  </w:style>
  <w:style w:type="character" w:customStyle="1" w:styleId="tblrowlbl">
    <w:name w:val="tblrowlbl"/>
    <w:rsid w:val="00D92D7A"/>
  </w:style>
  <w:style w:type="paragraph" w:customStyle="1" w:styleId="Patvirtinta">
    <w:name w:val="Patvirtinta"/>
    <w:rsid w:val="00D92D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prastasis"/>
    <w:rsid w:val="00D92D7A"/>
    <w:pPr>
      <w:spacing w:after="160" w:line="240" w:lineRule="exact"/>
    </w:pPr>
    <w:rPr>
      <w:rFonts w:ascii="Tahoma" w:hAnsi="Tahoma"/>
      <w:sz w:val="20"/>
      <w:szCs w:val="20"/>
      <w:lang w:val="en-US"/>
    </w:rPr>
  </w:style>
  <w:style w:type="character" w:customStyle="1" w:styleId="FontStyle23">
    <w:name w:val="Font Style23"/>
    <w:rsid w:val="00D92D7A"/>
    <w:rPr>
      <w:rFonts w:ascii="Times New Roman" w:hAnsi="Times New Roman" w:cs="Times New Roman" w:hint="default"/>
      <w:sz w:val="20"/>
    </w:rPr>
  </w:style>
  <w:style w:type="character" w:customStyle="1" w:styleId="normal-h">
    <w:name w:val="normal-h"/>
    <w:rsid w:val="00D92D7A"/>
  </w:style>
  <w:style w:type="paragraph" w:customStyle="1" w:styleId="Style14">
    <w:name w:val="Style14"/>
    <w:basedOn w:val="prastasis"/>
    <w:rsid w:val="00D92D7A"/>
    <w:pPr>
      <w:widowControl w:val="0"/>
      <w:autoSpaceDE w:val="0"/>
      <w:autoSpaceDN w:val="0"/>
      <w:adjustRightInd w:val="0"/>
      <w:spacing w:line="259" w:lineRule="exact"/>
      <w:jc w:val="both"/>
    </w:pPr>
    <w:rPr>
      <w:lang w:val="en-US"/>
    </w:rPr>
  </w:style>
  <w:style w:type="paragraph" w:styleId="Sraopastraipa">
    <w:name w:val="List Paragraph"/>
    <w:basedOn w:val="prastasis"/>
    <w:link w:val="SraopastraipaDiagrama"/>
    <w:qFormat/>
    <w:rsid w:val="00D92D7A"/>
    <w:pPr>
      <w:ind w:left="1296"/>
    </w:pPr>
    <w:rPr>
      <w:lang w:val="en-GB"/>
    </w:rPr>
  </w:style>
  <w:style w:type="character" w:customStyle="1" w:styleId="PaprastasistekstasDiagrama">
    <w:name w:val="Paprastasis tekstas Diagrama"/>
    <w:link w:val="Paprastasistekstas"/>
    <w:rsid w:val="00D92D7A"/>
    <w:rPr>
      <w:rFonts w:ascii="Courier New" w:eastAsia="Calibri" w:hAnsi="Courier New"/>
      <w:sz w:val="24"/>
    </w:rPr>
  </w:style>
  <w:style w:type="paragraph" w:styleId="Paprastasistekstas">
    <w:name w:val="Plain Text"/>
    <w:basedOn w:val="prastasis"/>
    <w:link w:val="PaprastasistekstasDiagrama"/>
    <w:rsid w:val="00D92D7A"/>
    <w:rPr>
      <w:rFonts w:ascii="Courier New" w:eastAsia="Calibri" w:hAnsi="Courier New" w:cstheme="minorBidi"/>
      <w:szCs w:val="22"/>
    </w:rPr>
  </w:style>
  <w:style w:type="character" w:customStyle="1" w:styleId="PaprastasistekstasDiagrama1">
    <w:name w:val="Paprastasis tekstas Diagrama1"/>
    <w:basedOn w:val="Numatytasispastraiposriftas"/>
    <w:uiPriority w:val="99"/>
    <w:semiHidden/>
    <w:rsid w:val="00D92D7A"/>
    <w:rPr>
      <w:rFonts w:ascii="Consolas" w:eastAsia="Times New Roman" w:hAnsi="Consolas" w:cs="Consolas"/>
      <w:sz w:val="21"/>
      <w:szCs w:val="21"/>
    </w:rPr>
  </w:style>
  <w:style w:type="character" w:styleId="Vietosrezervavimoenklotekstas">
    <w:name w:val="Placeholder Text"/>
    <w:basedOn w:val="Numatytasispastraiposriftas"/>
    <w:uiPriority w:val="99"/>
    <w:semiHidden/>
    <w:rsid w:val="001F3A30"/>
    <w:rPr>
      <w:color w:val="808080"/>
    </w:rPr>
  </w:style>
  <w:style w:type="numbering" w:customStyle="1" w:styleId="Sraonra1">
    <w:name w:val="Sąrašo nėra1"/>
    <w:next w:val="Sraonra"/>
    <w:uiPriority w:val="99"/>
    <w:semiHidden/>
    <w:unhideWhenUsed/>
    <w:rsid w:val="00230D0C"/>
  </w:style>
  <w:style w:type="character" w:customStyle="1" w:styleId="apple-style-span">
    <w:name w:val="apple-style-span"/>
    <w:rsid w:val="00230D0C"/>
  </w:style>
  <w:style w:type="character" w:customStyle="1" w:styleId="apple-converted-space">
    <w:name w:val="apple-converted-space"/>
    <w:rsid w:val="00230D0C"/>
  </w:style>
  <w:style w:type="paragraph" w:customStyle="1" w:styleId="Sraopastraipa10">
    <w:name w:val="Sąrao pastraipa1"/>
    <w:basedOn w:val="prastasis"/>
    <w:rsid w:val="00230D0C"/>
    <w:pPr>
      <w:tabs>
        <w:tab w:val="left" w:pos="1296"/>
      </w:tabs>
      <w:suppressAutoHyphens/>
      <w:spacing w:after="200" w:line="276" w:lineRule="auto"/>
      <w:ind w:left="720"/>
    </w:pPr>
    <w:rPr>
      <w:rFonts w:ascii="Calibri" w:eastAsia="WenQuanYi Micro Hei" w:hAnsi="Calibri" w:cs="DejaVu Sans"/>
      <w:kern w:val="2"/>
      <w:sz w:val="22"/>
      <w:szCs w:val="22"/>
      <w:lang w:eastAsia="ar-SA"/>
    </w:rPr>
  </w:style>
  <w:style w:type="paragraph" w:customStyle="1" w:styleId="ListParagraph1">
    <w:name w:val="List Paragraph1"/>
    <w:basedOn w:val="prastasis"/>
    <w:qFormat/>
    <w:rsid w:val="00230D0C"/>
    <w:pPr>
      <w:tabs>
        <w:tab w:val="left" w:pos="1296"/>
      </w:tabs>
      <w:suppressAutoHyphens/>
      <w:spacing w:after="200" w:line="276" w:lineRule="auto"/>
      <w:ind w:left="720"/>
    </w:pPr>
    <w:rPr>
      <w:rFonts w:ascii="Calibri" w:eastAsia="WenQuanYi Micro Hei" w:hAnsi="Calibri" w:cs="DejaVu Sans"/>
      <w:kern w:val="2"/>
      <w:sz w:val="22"/>
      <w:szCs w:val="22"/>
      <w:lang w:eastAsia="ar-SA"/>
    </w:rPr>
  </w:style>
  <w:style w:type="table" w:customStyle="1" w:styleId="Lentelstinklelis1">
    <w:name w:val="Lentelės tinklelis1"/>
    <w:basedOn w:val="prastojilentel"/>
    <w:next w:val="Lentelstinklelis"/>
    <w:uiPriority w:val="59"/>
    <w:rsid w:val="00230D0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656872"/>
    <w:rPr>
      <w:rFonts w:ascii="Courier New" w:hAnsi="Courier New"/>
      <w:sz w:val="20"/>
      <w:szCs w:val="20"/>
    </w:rPr>
  </w:style>
  <w:style w:type="character" w:customStyle="1" w:styleId="SraopastraipaDiagrama">
    <w:name w:val="Sąrašo pastraipa Diagrama"/>
    <w:link w:val="Sraopastraipa"/>
    <w:uiPriority w:val="34"/>
    <w:locked/>
    <w:rsid w:val="002E74E0"/>
    <w:rPr>
      <w:rFonts w:ascii="Times New Roman" w:eastAsia="Times New Roman" w:hAnsi="Times New Roman" w:cs="Times New Roman"/>
      <w:sz w:val="24"/>
      <w:szCs w:val="24"/>
      <w:lang w:val="en-GB"/>
    </w:rPr>
  </w:style>
  <w:style w:type="character" w:customStyle="1" w:styleId="Temosantrat2">
    <w:name w:val="Temos antraštė #2"/>
    <w:rsid w:val="0057558D"/>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57558D"/>
    <w:rPr>
      <w:rFonts w:ascii="Times New Roman" w:hAnsi="Times New Roman" w:cs="Times New Roman"/>
      <w:b w:val="0"/>
      <w:bCs w:val="0"/>
      <w:spacing w:val="0"/>
      <w:sz w:val="19"/>
      <w:szCs w:val="19"/>
      <w:shd w:val="clear" w:color="auto" w:fill="FFFFFF"/>
    </w:rPr>
  </w:style>
  <w:style w:type="character" w:customStyle="1" w:styleId="PagrindinistekstasPusjuodis">
    <w:name w:val="Pagrindinis tekstas + Pusjuodis"/>
    <w:rsid w:val="0057558D"/>
    <w:rPr>
      <w:b/>
      <w:bCs/>
      <w:shd w:val="clear" w:color="auto" w:fill="FFFFFF"/>
    </w:rPr>
  </w:style>
  <w:style w:type="character" w:customStyle="1" w:styleId="PagrindinistekstasPusjuodis41">
    <w:name w:val="Pagrindinis tekstas + Pusjuodis41"/>
    <w:rsid w:val="0057558D"/>
    <w:rPr>
      <w:b/>
      <w:bCs/>
      <w:sz w:val="19"/>
      <w:szCs w:val="19"/>
      <w:shd w:val="clear" w:color="auto" w:fill="FFFFFF"/>
    </w:rPr>
  </w:style>
  <w:style w:type="character" w:customStyle="1" w:styleId="PagrindinistekstasPusjuodis40">
    <w:name w:val="Pagrindinis tekstas + Pusjuodis40"/>
    <w:rsid w:val="0057558D"/>
    <w:rPr>
      <w:b/>
      <w:bCs/>
      <w:noProof/>
      <w:sz w:val="19"/>
      <w:szCs w:val="19"/>
      <w:shd w:val="clear" w:color="auto" w:fill="FFFFFF"/>
    </w:rPr>
  </w:style>
  <w:style w:type="character" w:customStyle="1" w:styleId="Temosantrat20">
    <w:name w:val="Temos antraštė #2_"/>
    <w:link w:val="Temosantrat21"/>
    <w:rsid w:val="0057558D"/>
    <w:rPr>
      <w:b/>
      <w:bCs/>
      <w:sz w:val="19"/>
      <w:szCs w:val="19"/>
      <w:shd w:val="clear" w:color="auto" w:fill="FFFFFF"/>
    </w:rPr>
  </w:style>
  <w:style w:type="paragraph" w:customStyle="1" w:styleId="Temosantrat21">
    <w:name w:val="Temos antraštė #21"/>
    <w:basedOn w:val="prastasis"/>
    <w:link w:val="Temosantrat20"/>
    <w:rsid w:val="0057558D"/>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Pagrindinistekstas20">
    <w:name w:val="Pagrindinis tekstas2"/>
    <w:rsid w:val="0057558D"/>
    <w:rPr>
      <w:sz w:val="19"/>
      <w:szCs w:val="19"/>
      <w:u w:val="single"/>
      <w:shd w:val="clear" w:color="auto" w:fill="FFFFFF"/>
    </w:rPr>
  </w:style>
  <w:style w:type="character" w:customStyle="1" w:styleId="PagrindinistekstasPusjuodis39">
    <w:name w:val="Pagrindinis tekstas + Pusjuodis39"/>
    <w:rsid w:val="0057558D"/>
    <w:rPr>
      <w:b/>
      <w:bCs/>
      <w:sz w:val="19"/>
      <w:szCs w:val="19"/>
      <w:shd w:val="clear" w:color="auto" w:fill="FFFFFF"/>
    </w:rPr>
  </w:style>
  <w:style w:type="character" w:customStyle="1" w:styleId="PagrindinistekstasPusjuodis38">
    <w:name w:val="Pagrindinis tekstas + Pusjuodis38"/>
    <w:rsid w:val="0057558D"/>
    <w:rPr>
      <w:b/>
      <w:bCs/>
      <w:noProof/>
      <w:sz w:val="19"/>
      <w:szCs w:val="19"/>
      <w:shd w:val="clear" w:color="auto" w:fill="FFFFFF"/>
    </w:rPr>
  </w:style>
  <w:style w:type="character" w:customStyle="1" w:styleId="PagrindinistekstasPusjuodis37">
    <w:name w:val="Pagrindinis tekstas + Pusjuodis37"/>
    <w:rsid w:val="0057558D"/>
    <w:rPr>
      <w:b/>
      <w:bCs/>
      <w:sz w:val="19"/>
      <w:szCs w:val="19"/>
      <w:shd w:val="clear" w:color="auto" w:fill="FFFFFF"/>
    </w:rPr>
  </w:style>
  <w:style w:type="character" w:customStyle="1" w:styleId="PagrindinistekstasPusjuodis36">
    <w:name w:val="Pagrindinis tekstas + Pusjuodis36"/>
    <w:rsid w:val="0057558D"/>
    <w:rPr>
      <w:b/>
      <w:bCs/>
      <w:noProof/>
      <w:sz w:val="19"/>
      <w:szCs w:val="19"/>
      <w:shd w:val="clear" w:color="auto" w:fill="FFFFFF"/>
    </w:rPr>
  </w:style>
  <w:style w:type="character" w:customStyle="1" w:styleId="LLCTekstas">
    <w:name w:val="LLCTekstas"/>
    <w:rsid w:val="0057558D"/>
  </w:style>
  <w:style w:type="paragraph" w:styleId="Betarp">
    <w:name w:val="No Spacing"/>
    <w:uiPriority w:val="99"/>
    <w:qFormat/>
    <w:rsid w:val="004E62A1"/>
    <w:pPr>
      <w:spacing w:after="0" w:line="240" w:lineRule="auto"/>
    </w:pPr>
    <w:rPr>
      <w:rFonts w:ascii="Times New Roman" w:eastAsia="Times New Roman" w:hAnsi="Times New Roman" w:cs="Times New Roman"/>
      <w:sz w:val="24"/>
    </w:rPr>
  </w:style>
  <w:style w:type="paragraph" w:customStyle="1" w:styleId="Default">
    <w:name w:val="Default"/>
    <w:rsid w:val="00D40EB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trat6Diagrama">
    <w:name w:val="Antraštė 6 Diagrama"/>
    <w:aliases w:val="Priedas Diagrama"/>
    <w:basedOn w:val="Numatytasispastraiposriftas"/>
    <w:link w:val="Antrat6"/>
    <w:rsid w:val="006015E1"/>
    <w:rPr>
      <w:rFonts w:ascii="Calibri" w:eastAsia="Batang" w:hAnsi="Calibri" w:cs="Times New Roman"/>
      <w:sz w:val="24"/>
      <w:lang w:eastAsia="lt-LT"/>
    </w:rPr>
  </w:style>
  <w:style w:type="character" w:customStyle="1" w:styleId="Antrat9Diagrama">
    <w:name w:val="Antraštė 9 Diagrama"/>
    <w:basedOn w:val="Numatytasispastraiposriftas"/>
    <w:link w:val="Antrat9"/>
    <w:rsid w:val="006015E1"/>
    <w:rPr>
      <w:rFonts w:ascii="Calibri" w:eastAsia="Batang" w:hAnsi="Calibri" w:cs="Times New Roman"/>
      <w:sz w:val="40"/>
      <w:lang w:eastAsia="lt-LT"/>
    </w:rPr>
  </w:style>
  <w:style w:type="numbering" w:customStyle="1" w:styleId="Sraonra2">
    <w:name w:val="Sąrašo nėra2"/>
    <w:next w:val="Sraonra"/>
    <w:uiPriority w:val="99"/>
    <w:semiHidden/>
    <w:unhideWhenUsed/>
    <w:rsid w:val="006015E1"/>
  </w:style>
  <w:style w:type="paragraph" w:customStyle="1" w:styleId="NoSpacing1">
    <w:name w:val="No Spacing1"/>
    <w:uiPriority w:val="1"/>
    <w:qFormat/>
    <w:rsid w:val="006015E1"/>
    <w:pPr>
      <w:spacing w:after="0" w:line="240" w:lineRule="auto"/>
    </w:pPr>
    <w:rPr>
      <w:rFonts w:ascii="Times New Roman" w:eastAsia="Batang" w:hAnsi="Times New Roman" w:cs="Times New Roman"/>
      <w:sz w:val="24"/>
    </w:rPr>
  </w:style>
  <w:style w:type="character" w:customStyle="1" w:styleId="CommentTextChar">
    <w:name w:val="Comment Text Char"/>
    <w:basedOn w:val="Numatytasispastraiposriftas"/>
    <w:semiHidden/>
    <w:rsid w:val="006015E1"/>
    <w:rPr>
      <w:rFonts w:ascii="Arial" w:eastAsia="Times New Roman" w:hAnsi="Arial" w:cs="Arial"/>
      <w:sz w:val="20"/>
      <w:szCs w:val="20"/>
      <w:lang w:val="lt-LT" w:eastAsia="lt-LT"/>
    </w:rPr>
  </w:style>
  <w:style w:type="character" w:customStyle="1" w:styleId="HeaderChar">
    <w:name w:val="Header Char"/>
    <w:basedOn w:val="Numatytasispastraiposriftas"/>
    <w:uiPriority w:val="99"/>
    <w:rsid w:val="006015E1"/>
    <w:rPr>
      <w:rFonts w:ascii="Arial" w:eastAsia="Times New Roman" w:hAnsi="Arial" w:cs="Arial"/>
      <w:sz w:val="20"/>
      <w:szCs w:val="24"/>
      <w:lang w:val="lt-LT" w:eastAsia="lt-LT"/>
    </w:rPr>
  </w:style>
  <w:style w:type="character" w:customStyle="1" w:styleId="FooterChar">
    <w:name w:val="Footer Char"/>
    <w:basedOn w:val="Numatytasispastraiposriftas"/>
    <w:rsid w:val="006015E1"/>
    <w:rPr>
      <w:rFonts w:ascii="Arial" w:eastAsia="Times New Roman" w:hAnsi="Arial" w:cs="Arial"/>
      <w:sz w:val="20"/>
      <w:szCs w:val="24"/>
      <w:lang w:val="lt-LT" w:eastAsia="lt-LT"/>
    </w:rPr>
  </w:style>
  <w:style w:type="character" w:customStyle="1" w:styleId="BodyTextIndent3Char">
    <w:name w:val="Body Text Indent 3 Char"/>
    <w:basedOn w:val="Numatytasispastraiposriftas"/>
    <w:semiHidden/>
    <w:rsid w:val="006015E1"/>
    <w:rPr>
      <w:rFonts w:ascii="Arial" w:eastAsia="Times New Roman" w:hAnsi="Arial" w:cs="Arial"/>
      <w:sz w:val="16"/>
      <w:szCs w:val="16"/>
      <w:lang w:val="lt-LT" w:eastAsia="lt-LT"/>
    </w:rPr>
  </w:style>
  <w:style w:type="character" w:customStyle="1" w:styleId="PlainTextChar">
    <w:name w:val="Plain Text Char"/>
    <w:basedOn w:val="Numatytasispastraiposriftas"/>
    <w:semiHidden/>
    <w:rsid w:val="006015E1"/>
    <w:rPr>
      <w:rFonts w:ascii="Consolas" w:eastAsia="Times New Roman" w:hAnsi="Consolas" w:cs="Consolas"/>
      <w:sz w:val="21"/>
      <w:szCs w:val="21"/>
      <w:lang w:val="lt-LT" w:eastAsia="lt-LT"/>
    </w:rPr>
  </w:style>
  <w:style w:type="character" w:customStyle="1" w:styleId="CommentSubjectChar">
    <w:name w:val="Comment Subject Char"/>
    <w:basedOn w:val="CommentTextChar"/>
    <w:semiHidden/>
    <w:rsid w:val="006015E1"/>
    <w:rPr>
      <w:rFonts w:ascii="Arial" w:eastAsia="Times New Roman" w:hAnsi="Arial" w:cs="Arial"/>
      <w:b/>
      <w:bCs/>
      <w:sz w:val="20"/>
      <w:szCs w:val="20"/>
      <w:lang w:val="lt-LT" w:eastAsia="lt-LT"/>
    </w:rPr>
  </w:style>
  <w:style w:type="paragraph" w:customStyle="1" w:styleId="Hyperlink1">
    <w:name w:val="Hyperlink1"/>
    <w:basedOn w:val="prastasis"/>
    <w:rsid w:val="006015E1"/>
    <w:pPr>
      <w:spacing w:before="100" w:beforeAutospacing="1" w:after="100" w:afterAutospacing="1"/>
    </w:pPr>
    <w:rPr>
      <w:lang w:val="en-US"/>
    </w:rPr>
  </w:style>
  <w:style w:type="paragraph" w:customStyle="1" w:styleId="linija">
    <w:name w:val="linija"/>
    <w:basedOn w:val="prastasis"/>
    <w:rsid w:val="006015E1"/>
    <w:pPr>
      <w:spacing w:before="100" w:beforeAutospacing="1" w:after="100" w:afterAutospacing="1"/>
    </w:pPr>
    <w:rPr>
      <w:lang w:eastAsia="lt-LT"/>
    </w:rPr>
  </w:style>
  <w:style w:type="character" w:customStyle="1" w:styleId="tblrowlbl1">
    <w:name w:val="tblrowlbl1"/>
    <w:rsid w:val="006015E1"/>
    <w:rPr>
      <w:rFonts w:ascii="Arial" w:hAnsi="Arial" w:cs="Arial" w:hint="default"/>
      <w:b/>
      <w:bCs/>
      <w:color w:val="000000"/>
      <w:sz w:val="18"/>
      <w:szCs w:val="18"/>
      <w:shd w:val="clear" w:color="auto" w:fill="FFFFFF"/>
    </w:rPr>
  </w:style>
  <w:style w:type="character" w:customStyle="1" w:styleId="parahead1">
    <w:name w:val="parahead1"/>
    <w:rsid w:val="006015E1"/>
    <w:rPr>
      <w:rFonts w:ascii="Verdana" w:hAnsi="Verdana" w:hint="default"/>
      <w:b/>
      <w:bCs/>
      <w:color w:val="000000"/>
      <w:sz w:val="17"/>
      <w:szCs w:val="17"/>
    </w:rPr>
  </w:style>
  <w:style w:type="paragraph" w:customStyle="1" w:styleId="ATekstas">
    <w:name w:val="A Tekstas"/>
    <w:basedOn w:val="prastasis"/>
    <w:rsid w:val="006015E1"/>
    <w:pPr>
      <w:spacing w:before="120" w:line="300" w:lineRule="auto"/>
      <w:jc w:val="both"/>
    </w:pPr>
    <w:rPr>
      <w:lang w:eastAsia="lt-LT"/>
    </w:rPr>
  </w:style>
  <w:style w:type="paragraph" w:customStyle="1" w:styleId="Linija0">
    <w:name w:val="Linija"/>
    <w:basedOn w:val="prastasis"/>
    <w:rsid w:val="006015E1"/>
    <w:pPr>
      <w:autoSpaceDE w:val="0"/>
      <w:autoSpaceDN w:val="0"/>
      <w:adjustRightInd w:val="0"/>
      <w:jc w:val="center"/>
    </w:pPr>
    <w:rPr>
      <w:rFonts w:ascii="TimesLT" w:hAnsi="TimesLT"/>
      <w:sz w:val="12"/>
      <w:szCs w:val="12"/>
      <w:lang w:val="en-US"/>
    </w:rPr>
  </w:style>
  <w:style w:type="paragraph" w:customStyle="1" w:styleId="text">
    <w:name w:val="text"/>
    <w:rsid w:val="006015E1"/>
    <w:pPr>
      <w:widowControl w:val="0"/>
      <w:spacing w:before="240" w:after="0" w:line="240" w:lineRule="exact"/>
      <w:jc w:val="both"/>
    </w:pPr>
    <w:rPr>
      <w:rFonts w:ascii="Arial" w:eastAsia="Times New Roman" w:hAnsi="Arial" w:cs="Times New Roman"/>
      <w:sz w:val="24"/>
      <w:szCs w:val="20"/>
      <w:lang w:val="cs-CZ"/>
    </w:rPr>
  </w:style>
  <w:style w:type="paragraph" w:customStyle="1" w:styleId="StyleBoldJustified">
    <w:name w:val="Style Bold Justified"/>
    <w:basedOn w:val="prastasis"/>
    <w:link w:val="StyleBoldJustifiedChar"/>
    <w:rsid w:val="006015E1"/>
    <w:pPr>
      <w:jc w:val="both"/>
    </w:pPr>
    <w:rPr>
      <w:bCs/>
      <w:szCs w:val="20"/>
      <w:lang w:val="en-GB"/>
    </w:rPr>
  </w:style>
  <w:style w:type="character" w:customStyle="1" w:styleId="StyleBoldJustifiedChar">
    <w:name w:val="Style Bold Justified Char"/>
    <w:link w:val="StyleBoldJustified"/>
    <w:rsid w:val="006015E1"/>
    <w:rPr>
      <w:rFonts w:ascii="Times New Roman" w:eastAsia="Times New Roman" w:hAnsi="Times New Roman" w:cs="Times New Roman"/>
      <w:bCs/>
      <w:sz w:val="24"/>
      <w:szCs w:val="20"/>
      <w:lang w:val="en-GB"/>
    </w:rPr>
  </w:style>
  <w:style w:type="paragraph" w:customStyle="1" w:styleId="BasicParagraph">
    <w:name w:val="[Basic Paragraph]"/>
    <w:basedOn w:val="prastasis"/>
    <w:rsid w:val="006015E1"/>
    <w:pPr>
      <w:suppressAutoHyphens/>
      <w:autoSpaceDE w:val="0"/>
      <w:autoSpaceDN w:val="0"/>
      <w:adjustRightInd w:val="0"/>
      <w:spacing w:line="288" w:lineRule="auto"/>
      <w:textAlignment w:val="center"/>
    </w:pPr>
    <w:rPr>
      <w:color w:val="000000"/>
    </w:rPr>
  </w:style>
  <w:style w:type="character" w:customStyle="1" w:styleId="CharChar27">
    <w:name w:val="Char Char27"/>
    <w:rsid w:val="006015E1"/>
    <w:rPr>
      <w:sz w:val="28"/>
      <w:szCs w:val="22"/>
      <w:lang w:val="lt-LT" w:eastAsia="lt-LT" w:bidi="ar-SA"/>
    </w:rPr>
  </w:style>
  <w:style w:type="character" w:customStyle="1" w:styleId="TitleHeader2CharChar1">
    <w:name w:val="Title Header2 Char Char1"/>
    <w:locked/>
    <w:rsid w:val="006015E1"/>
    <w:rPr>
      <w:rFonts w:eastAsia="Calibri"/>
      <w:sz w:val="24"/>
      <w:lang w:val="lt-LT" w:eastAsia="lt-LT" w:bidi="ar-SA"/>
    </w:rPr>
  </w:style>
  <w:style w:type="character" w:customStyle="1" w:styleId="SectionHeader3Char1">
    <w:name w:val="Section Header3 Char1"/>
    <w:aliases w:val="Sub-Clause Paragraph Char Char1"/>
    <w:rsid w:val="006015E1"/>
    <w:rPr>
      <w:rFonts w:eastAsia="Calibri"/>
      <w:sz w:val="24"/>
      <w:lang w:val="lt-LT" w:eastAsia="lt-LT" w:bidi="ar-SA"/>
    </w:rPr>
  </w:style>
  <w:style w:type="character" w:customStyle="1" w:styleId="Sub-ClauseSub-paragraphChar1">
    <w:name w:val="Sub-Clause Sub-paragraph Char1"/>
    <w:aliases w:val="Heading 4 Char Char Char Char Char Char1"/>
    <w:rsid w:val="006015E1"/>
    <w:rPr>
      <w:rFonts w:eastAsia="Calibri"/>
      <w:b/>
      <w:sz w:val="44"/>
      <w:lang w:val="lt-LT" w:eastAsia="lt-LT" w:bidi="ar-SA"/>
    </w:rPr>
  </w:style>
  <w:style w:type="character" w:customStyle="1" w:styleId="CharChar26">
    <w:name w:val="Char Char26"/>
    <w:rsid w:val="006015E1"/>
    <w:rPr>
      <w:rFonts w:eastAsia="Calibri"/>
      <w:b/>
      <w:sz w:val="40"/>
      <w:lang w:val="lt-LT" w:eastAsia="lt-LT" w:bidi="ar-SA"/>
    </w:rPr>
  </w:style>
  <w:style w:type="character" w:customStyle="1" w:styleId="CharChar25">
    <w:name w:val="Char Char25"/>
    <w:rsid w:val="006015E1"/>
    <w:rPr>
      <w:rFonts w:eastAsia="Calibri"/>
      <w:b/>
      <w:sz w:val="36"/>
      <w:lang w:val="lt-LT" w:eastAsia="lt-LT" w:bidi="ar-SA"/>
    </w:rPr>
  </w:style>
  <w:style w:type="character" w:customStyle="1" w:styleId="CharChar24">
    <w:name w:val="Char Char24"/>
    <w:rsid w:val="006015E1"/>
    <w:rPr>
      <w:rFonts w:eastAsia="Calibri"/>
      <w:sz w:val="48"/>
      <w:lang w:val="lt-LT" w:eastAsia="lt-LT" w:bidi="ar-SA"/>
    </w:rPr>
  </w:style>
  <w:style w:type="character" w:customStyle="1" w:styleId="CharChar23">
    <w:name w:val="Char Char23"/>
    <w:rsid w:val="006015E1"/>
    <w:rPr>
      <w:rFonts w:eastAsia="Calibri"/>
      <w:b/>
      <w:sz w:val="18"/>
      <w:lang w:val="lt-LT" w:eastAsia="lt-LT" w:bidi="ar-SA"/>
    </w:rPr>
  </w:style>
  <w:style w:type="paragraph" w:styleId="Literatrossraoantrat">
    <w:name w:val="toa heading"/>
    <w:basedOn w:val="prastasis"/>
    <w:next w:val="prastasis"/>
    <w:rsid w:val="006015E1"/>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Skyrius3">
    <w:name w:val="Skyrius3"/>
    <w:basedOn w:val="prastasis"/>
    <w:rsid w:val="006015E1"/>
    <w:pPr>
      <w:keepNext/>
      <w:spacing w:after="120"/>
      <w:ind w:left="792" w:hanging="245"/>
    </w:pPr>
    <w:rPr>
      <w:bCs/>
      <w:u w:val="single"/>
    </w:rPr>
  </w:style>
  <w:style w:type="paragraph" w:customStyle="1" w:styleId="bodynum">
    <w:name w:val="bodynum"/>
    <w:basedOn w:val="prastasis"/>
    <w:rsid w:val="006015E1"/>
    <w:pPr>
      <w:keepLines/>
      <w:tabs>
        <w:tab w:val="num" w:pos="720"/>
      </w:tabs>
      <w:spacing w:after="120"/>
    </w:pPr>
  </w:style>
  <w:style w:type="paragraph" w:customStyle="1" w:styleId="pavadinimas">
    <w:name w:val="pavadinimas"/>
    <w:basedOn w:val="prastasis"/>
    <w:rsid w:val="006015E1"/>
    <w:pPr>
      <w:tabs>
        <w:tab w:val="num" w:pos="1584"/>
      </w:tabs>
      <w:spacing w:before="100" w:beforeAutospacing="1" w:after="100" w:afterAutospacing="1"/>
    </w:pPr>
    <w:rPr>
      <w:rFonts w:ascii="Arial Unicode MS" w:eastAsia="Arial Unicode MS" w:hAnsi="Arial Unicode MS" w:cs="Arial Unicode MS"/>
      <w:lang w:val="en-US"/>
    </w:rPr>
  </w:style>
  <w:style w:type="paragraph" w:customStyle="1" w:styleId="Skyrius">
    <w:name w:val="Skyrius"/>
    <w:basedOn w:val="prastasis"/>
    <w:rsid w:val="006015E1"/>
    <w:pPr>
      <w:keepNext/>
      <w:spacing w:after="120"/>
      <w:ind w:left="405" w:hanging="405"/>
    </w:pPr>
    <w:rPr>
      <w:b/>
      <w:bCs/>
      <w:smallCaps/>
      <w:noProof/>
      <w:sz w:val="28"/>
    </w:rPr>
  </w:style>
  <w:style w:type="paragraph" w:customStyle="1" w:styleId="Pa41">
    <w:name w:val="Pa4+1"/>
    <w:basedOn w:val="prastasis"/>
    <w:next w:val="prastasis"/>
    <w:rsid w:val="006015E1"/>
    <w:pPr>
      <w:autoSpaceDE w:val="0"/>
      <w:autoSpaceDN w:val="0"/>
      <w:adjustRightInd w:val="0"/>
      <w:spacing w:line="161" w:lineRule="atLeast"/>
    </w:pPr>
    <w:rPr>
      <w:lang w:val="en-US"/>
    </w:rPr>
  </w:style>
  <w:style w:type="paragraph" w:customStyle="1" w:styleId="Skyrius2">
    <w:name w:val="Skyrius2"/>
    <w:basedOn w:val="prastasis"/>
    <w:rsid w:val="006015E1"/>
    <w:pPr>
      <w:keepNext/>
      <w:spacing w:after="120"/>
      <w:ind w:left="792" w:hanging="245"/>
    </w:pPr>
    <w:rPr>
      <w:bCs/>
      <w:u w:val="single"/>
    </w:rPr>
  </w:style>
  <w:style w:type="paragraph" w:styleId="Pavadinimas0">
    <w:name w:val="Title"/>
    <w:basedOn w:val="prastasis"/>
    <w:link w:val="PavadinimasDiagrama"/>
    <w:qFormat/>
    <w:rsid w:val="006015E1"/>
    <w:pPr>
      <w:jc w:val="center"/>
    </w:pPr>
    <w:rPr>
      <w:b/>
      <w:szCs w:val="20"/>
    </w:rPr>
  </w:style>
  <w:style w:type="character" w:customStyle="1" w:styleId="PavadinimasDiagrama">
    <w:name w:val="Pavadinimas Diagrama"/>
    <w:basedOn w:val="Numatytasispastraiposriftas"/>
    <w:link w:val="Pavadinimas0"/>
    <w:rsid w:val="006015E1"/>
    <w:rPr>
      <w:rFonts w:ascii="Times New Roman" w:eastAsia="Times New Roman" w:hAnsi="Times New Roman" w:cs="Times New Roman"/>
      <w:b/>
      <w:sz w:val="24"/>
      <w:szCs w:val="20"/>
    </w:rPr>
  </w:style>
  <w:style w:type="paragraph" w:styleId="Sraas">
    <w:name w:val="List"/>
    <w:basedOn w:val="prastasis"/>
    <w:rsid w:val="006015E1"/>
    <w:pPr>
      <w:suppressAutoHyphens/>
      <w:overflowPunct w:val="0"/>
      <w:autoSpaceDE w:val="0"/>
      <w:autoSpaceDN w:val="0"/>
      <w:adjustRightInd w:val="0"/>
      <w:ind w:left="360" w:hanging="360"/>
      <w:jc w:val="both"/>
      <w:textAlignment w:val="baseline"/>
    </w:pPr>
    <w:rPr>
      <w:szCs w:val="20"/>
      <w:lang w:val="en-US"/>
    </w:rPr>
  </w:style>
  <w:style w:type="paragraph" w:styleId="HTMLadresas">
    <w:name w:val="HTML Address"/>
    <w:basedOn w:val="prastasis"/>
    <w:link w:val="HTMLadresasDiagrama"/>
    <w:rsid w:val="006015E1"/>
    <w:pPr>
      <w:suppressAutoHyphens/>
      <w:overflowPunct w:val="0"/>
      <w:autoSpaceDE w:val="0"/>
      <w:autoSpaceDN w:val="0"/>
      <w:adjustRightInd w:val="0"/>
      <w:jc w:val="both"/>
      <w:textAlignment w:val="baseline"/>
    </w:pPr>
    <w:rPr>
      <w:i/>
      <w:szCs w:val="20"/>
      <w:lang w:val="en-US"/>
    </w:rPr>
  </w:style>
  <w:style w:type="character" w:customStyle="1" w:styleId="HTMLadresasDiagrama">
    <w:name w:val="HTML adresas Diagrama"/>
    <w:basedOn w:val="Numatytasispastraiposriftas"/>
    <w:link w:val="HTMLadresas"/>
    <w:rsid w:val="006015E1"/>
    <w:rPr>
      <w:rFonts w:ascii="Times New Roman" w:eastAsia="Times New Roman" w:hAnsi="Times New Roman" w:cs="Times New Roman"/>
      <w:i/>
      <w:sz w:val="24"/>
      <w:szCs w:val="20"/>
      <w:lang w:val="en-US"/>
    </w:rPr>
  </w:style>
  <w:style w:type="character" w:customStyle="1" w:styleId="CharChar17">
    <w:name w:val="Char Char17"/>
    <w:rsid w:val="006015E1"/>
    <w:rPr>
      <w:sz w:val="28"/>
      <w:szCs w:val="22"/>
      <w:lang w:val="lt-LT" w:eastAsia="lt-LT" w:bidi="ar-SA"/>
    </w:rPr>
  </w:style>
  <w:style w:type="paragraph" w:customStyle="1" w:styleId="CharChar2DiagramaDiagramaCharCharDiagramaDiagrama1CharCharDiagramaDiagrama1DiagramaDiagramaDiagramaDiagramaDiagramaDiagramaDiagramaCharCharDiagramaDiagrama">
    <w:name w:val="Char Char2 Diagrama Diagrama Char Char Diagrama Diagrama1 Char Char Diagrama Diagrama1 Diagrama Diagrama Diagrama Diagrama Diagrama Diagrama Diagrama Char Char Diagrama Diagrama"/>
    <w:basedOn w:val="prastasis"/>
    <w:rsid w:val="006015E1"/>
    <w:pPr>
      <w:spacing w:after="160" w:line="240" w:lineRule="exact"/>
    </w:pPr>
    <w:rPr>
      <w:rFonts w:ascii="Tahoma" w:hAnsi="Tahoma"/>
      <w:sz w:val="20"/>
      <w:szCs w:val="20"/>
      <w:lang w:val="en-US"/>
    </w:rPr>
  </w:style>
  <w:style w:type="paragraph" w:customStyle="1" w:styleId="Hyperlink11">
    <w:name w:val="Hyperlink11"/>
    <w:rsid w:val="006015E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DokumentostruktraDiagrama">
    <w:name w:val="Dokumento struktūra Diagrama"/>
    <w:basedOn w:val="Numatytasispastraiposriftas"/>
    <w:link w:val="Dokumentostruktra"/>
    <w:semiHidden/>
    <w:rsid w:val="006015E1"/>
    <w:rPr>
      <w:rFonts w:ascii="Tahoma" w:eastAsia="Batang" w:hAnsi="Tahoma" w:cs="Tahoma"/>
      <w:sz w:val="20"/>
      <w:szCs w:val="20"/>
      <w:shd w:val="clear" w:color="auto" w:fill="000080"/>
    </w:rPr>
  </w:style>
  <w:style w:type="paragraph" w:styleId="Dokumentostruktra">
    <w:name w:val="Document Map"/>
    <w:basedOn w:val="prastasis"/>
    <w:link w:val="DokumentostruktraDiagrama"/>
    <w:semiHidden/>
    <w:rsid w:val="006015E1"/>
    <w:pPr>
      <w:shd w:val="clear" w:color="auto" w:fill="000080"/>
      <w:spacing w:after="200" w:line="276" w:lineRule="auto"/>
    </w:pPr>
    <w:rPr>
      <w:rFonts w:ascii="Tahoma" w:eastAsia="Batang" w:hAnsi="Tahoma" w:cs="Tahoma"/>
      <w:sz w:val="20"/>
      <w:szCs w:val="20"/>
    </w:rPr>
  </w:style>
  <w:style w:type="character" w:customStyle="1" w:styleId="DokumentostruktraDiagrama1">
    <w:name w:val="Dokumento struktūra Diagrama1"/>
    <w:basedOn w:val="Numatytasispastraiposriftas"/>
    <w:uiPriority w:val="99"/>
    <w:semiHidden/>
    <w:rsid w:val="006015E1"/>
    <w:rPr>
      <w:rFonts w:ascii="Segoe UI" w:eastAsia="Times New Roman" w:hAnsi="Segoe UI" w:cs="Segoe UI"/>
      <w:sz w:val="16"/>
      <w:szCs w:val="16"/>
    </w:rPr>
  </w:style>
  <w:style w:type="paragraph" w:customStyle="1" w:styleId="nospacing10">
    <w:name w:val="nospacing1"/>
    <w:basedOn w:val="prastasis"/>
    <w:rsid w:val="006015E1"/>
    <w:pPr>
      <w:spacing w:before="100" w:beforeAutospacing="1" w:after="100" w:afterAutospacing="1"/>
    </w:pPr>
    <w:rPr>
      <w:lang w:eastAsia="lt-LT"/>
    </w:rPr>
  </w:style>
  <w:style w:type="character" w:customStyle="1" w:styleId="FontStyle13">
    <w:name w:val="Font Style13"/>
    <w:rsid w:val="006015E1"/>
    <w:rPr>
      <w:rFonts w:ascii="Times New Roman" w:hAnsi="Times New Roman" w:cs="Times New Roman"/>
      <w:sz w:val="22"/>
      <w:szCs w:val="22"/>
    </w:rPr>
  </w:style>
  <w:style w:type="paragraph" w:customStyle="1" w:styleId="Naujas2">
    <w:name w:val="Naujas2"/>
    <w:basedOn w:val="Antrat2"/>
    <w:link w:val="Naujas2CharChar"/>
    <w:rsid w:val="006015E1"/>
    <w:pPr>
      <w:keepNext w:val="0"/>
      <w:ind w:firstLine="720"/>
      <w:jc w:val="both"/>
      <w:outlineLvl w:val="9"/>
    </w:pPr>
    <w:rPr>
      <w:b w:val="0"/>
      <w:bCs w:val="0"/>
      <w:color w:val="auto"/>
      <w:szCs w:val="20"/>
      <w:lang w:val="lt-LT"/>
    </w:rPr>
  </w:style>
  <w:style w:type="character" w:customStyle="1" w:styleId="Naujas2CharChar">
    <w:name w:val="Naujas2 Char Char"/>
    <w:link w:val="Naujas2"/>
    <w:rsid w:val="006015E1"/>
    <w:rPr>
      <w:rFonts w:ascii="Times New Roman" w:eastAsia="Times New Roman" w:hAnsi="Times New Roman" w:cs="Times New Roman"/>
      <w:sz w:val="24"/>
      <w:szCs w:val="20"/>
    </w:rPr>
  </w:style>
  <w:style w:type="character" w:customStyle="1" w:styleId="CharChar4">
    <w:name w:val="Char Char4"/>
    <w:locked/>
    <w:rsid w:val="006015E1"/>
    <w:rPr>
      <w:sz w:val="24"/>
      <w:lang w:val="lt-LT" w:eastAsia="en-US" w:bidi="ar-SA"/>
    </w:rPr>
  </w:style>
  <w:style w:type="character" w:customStyle="1" w:styleId="CharChar6">
    <w:name w:val="Char Char6"/>
    <w:link w:val="BodyTextIndent1"/>
    <w:locked/>
    <w:rsid w:val="006015E1"/>
    <w:rPr>
      <w:sz w:val="24"/>
      <w:szCs w:val="24"/>
    </w:rPr>
  </w:style>
  <w:style w:type="paragraph" w:customStyle="1" w:styleId="BodyTextIndent1">
    <w:name w:val="Body Text Indent1"/>
    <w:basedOn w:val="prastasis"/>
    <w:link w:val="CharChar6"/>
    <w:rsid w:val="006015E1"/>
    <w:pPr>
      <w:spacing w:after="120"/>
      <w:ind w:left="283"/>
    </w:pPr>
    <w:rPr>
      <w:rFonts w:asciiTheme="minorHAnsi" w:eastAsiaTheme="minorHAnsi" w:hAnsiTheme="minorHAnsi" w:cstheme="minorBidi"/>
    </w:rPr>
  </w:style>
  <w:style w:type="paragraph" w:customStyle="1" w:styleId="CharCharCharChar1Char">
    <w:name w:val="Char Char Char Char1 Char"/>
    <w:basedOn w:val="prastasis"/>
    <w:rsid w:val="006015E1"/>
    <w:pPr>
      <w:spacing w:after="160" w:line="240" w:lineRule="exact"/>
    </w:pPr>
    <w:rPr>
      <w:rFonts w:ascii="Tahoma" w:hAnsi="Tahoma"/>
      <w:sz w:val="20"/>
      <w:szCs w:val="20"/>
      <w:lang w:val="en-US"/>
    </w:rPr>
  </w:style>
  <w:style w:type="paragraph" w:customStyle="1" w:styleId="Style1">
    <w:name w:val="Style1"/>
    <w:basedOn w:val="prastasis"/>
    <w:rsid w:val="006015E1"/>
    <w:rPr>
      <w:lang w:eastAsia="lt-LT"/>
    </w:rPr>
  </w:style>
  <w:style w:type="character" w:styleId="HTMLspausdinimomainl">
    <w:name w:val="HTML Typewriter"/>
    <w:rsid w:val="006015E1"/>
    <w:rPr>
      <w:rFonts w:ascii="Courier New" w:eastAsia="Times New Roman" w:hAnsi="Courier New" w:cs="Courier New"/>
      <w:sz w:val="20"/>
      <w:szCs w:val="20"/>
    </w:rPr>
  </w:style>
  <w:style w:type="character" w:customStyle="1" w:styleId="Punktas1">
    <w:name w:val="Punktas1"/>
    <w:basedOn w:val="Antrat2Diagrama"/>
    <w:qFormat/>
    <w:rsid w:val="006015E1"/>
    <w:rPr>
      <w:rFonts w:ascii="Cambria" w:eastAsia="Batang" w:hAnsi="Cambria" w:cs="Times New Roman"/>
      <w:b w:val="0"/>
      <w:bCs/>
      <w:i w:val="0"/>
      <w:iCs w:val="0"/>
      <w:color w:val="000000"/>
      <w:sz w:val="24"/>
      <w:szCs w:val="24"/>
      <w:lang w:val="lt-LT" w:eastAsia="lt-LT"/>
    </w:rPr>
  </w:style>
  <w:style w:type="character" w:customStyle="1" w:styleId="st">
    <w:name w:val="st"/>
    <w:basedOn w:val="Numatytasispastraiposriftas"/>
    <w:rsid w:val="006015E1"/>
  </w:style>
  <w:style w:type="paragraph" w:customStyle="1" w:styleId="Style6">
    <w:name w:val="Style6"/>
    <w:basedOn w:val="prastasis"/>
    <w:rsid w:val="006015E1"/>
    <w:pPr>
      <w:widowControl w:val="0"/>
      <w:autoSpaceDE w:val="0"/>
      <w:autoSpaceDN w:val="0"/>
      <w:adjustRightInd w:val="0"/>
    </w:pPr>
    <w:rPr>
      <w:lang w:eastAsia="lt-LT"/>
    </w:rPr>
  </w:style>
  <w:style w:type="numbering" w:customStyle="1" w:styleId="NoList1">
    <w:name w:val="No List1"/>
    <w:next w:val="Sraonra"/>
    <w:uiPriority w:val="99"/>
    <w:semiHidden/>
    <w:unhideWhenUsed/>
    <w:rsid w:val="006015E1"/>
  </w:style>
  <w:style w:type="paragraph" w:customStyle="1" w:styleId="BodyText3">
    <w:name w:val="Body Text3"/>
    <w:basedOn w:val="prastasis"/>
    <w:rsid w:val="006015E1"/>
    <w:pPr>
      <w:suppressAutoHyphens/>
      <w:autoSpaceDE w:val="0"/>
      <w:autoSpaceDN w:val="0"/>
      <w:adjustRightInd w:val="0"/>
      <w:spacing w:line="298" w:lineRule="auto"/>
      <w:ind w:firstLine="312"/>
      <w:jc w:val="both"/>
      <w:textAlignment w:val="center"/>
    </w:pPr>
    <w:rPr>
      <w:color w:val="000000"/>
      <w:sz w:val="20"/>
      <w:szCs w:val="20"/>
    </w:rPr>
  </w:style>
  <w:style w:type="paragraph" w:customStyle="1" w:styleId="statymopavad">
    <w:name w:val="statymopavad"/>
    <w:basedOn w:val="prastasis"/>
    <w:rsid w:val="006015E1"/>
    <w:pPr>
      <w:spacing w:before="100" w:beforeAutospacing="1" w:after="100" w:afterAutospacing="1"/>
    </w:pPr>
    <w:rPr>
      <w:lang w:eastAsia="lt-LT"/>
    </w:rPr>
  </w:style>
  <w:style w:type="paragraph" w:customStyle="1" w:styleId="Tekstas">
    <w:name w:val="Tekstas"/>
    <w:basedOn w:val="prastasis"/>
    <w:rsid w:val="006015E1"/>
    <w:pPr>
      <w:widowControl w:val="0"/>
      <w:suppressAutoHyphens/>
      <w:spacing w:line="312" w:lineRule="auto"/>
      <w:ind w:firstLine="567"/>
      <w:jc w:val="both"/>
    </w:pPr>
    <w:rPr>
      <w:rFonts w:eastAsia="Arial Unicode MS" w:cs="Tahoma"/>
      <w:szCs w:val="20"/>
    </w:rPr>
  </w:style>
  <w:style w:type="paragraph" w:customStyle="1" w:styleId="CentrBold">
    <w:name w:val="CentrBold"/>
    <w:rsid w:val="006015E1"/>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TableContents">
    <w:name w:val="Table Contents"/>
    <w:basedOn w:val="prastasis"/>
    <w:rsid w:val="006015E1"/>
    <w:pPr>
      <w:suppressLineNumbers/>
      <w:suppressAutoHyphens/>
    </w:pPr>
    <w:rPr>
      <w:rFonts w:cs="Calibri"/>
      <w:lang w:val="en-US" w:eastAsia="ar-SA"/>
    </w:rPr>
  </w:style>
  <w:style w:type="character" w:customStyle="1" w:styleId="toggle">
    <w:name w:val="toggle"/>
    <w:rsid w:val="006015E1"/>
  </w:style>
  <w:style w:type="table" w:customStyle="1" w:styleId="Lentelstinklelis2">
    <w:name w:val="Lentelės tinklelis2"/>
    <w:basedOn w:val="prastojilentel"/>
    <w:next w:val="Lentelstinklelis"/>
    <w:rsid w:val="006015E1"/>
    <w:pPr>
      <w:autoSpaceDN w:val="0"/>
      <w:spacing w:after="0" w:line="240" w:lineRule="auto"/>
      <w:textAlignment w:val="baseline"/>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rinioantrat1">
    <w:name w:val="Turinio antraštė1"/>
    <w:basedOn w:val="Antrat1"/>
    <w:next w:val="prastasis"/>
    <w:uiPriority w:val="39"/>
    <w:semiHidden/>
    <w:unhideWhenUsed/>
    <w:qFormat/>
    <w:rsid w:val="006015E1"/>
    <w:pPr>
      <w:keepLines/>
      <w:spacing w:before="480" w:line="276" w:lineRule="auto"/>
      <w:jc w:val="left"/>
      <w:outlineLvl w:val="9"/>
    </w:pPr>
    <w:rPr>
      <w:rFonts w:ascii="Cambria" w:hAnsi="Cambria"/>
      <w:color w:val="365F91"/>
      <w:szCs w:val="28"/>
      <w:lang w:eastAsia="lt-LT"/>
    </w:rPr>
  </w:style>
  <w:style w:type="paragraph" w:customStyle="1" w:styleId="Turinys21">
    <w:name w:val="Turinys 21"/>
    <w:basedOn w:val="prastasis"/>
    <w:next w:val="prastasis"/>
    <w:autoRedefine/>
    <w:uiPriority w:val="39"/>
    <w:unhideWhenUsed/>
    <w:qFormat/>
    <w:rsid w:val="006015E1"/>
    <w:pPr>
      <w:spacing w:after="100" w:line="276" w:lineRule="auto"/>
      <w:ind w:left="220"/>
    </w:pPr>
    <w:rPr>
      <w:rFonts w:ascii="Calibri" w:hAnsi="Calibri"/>
      <w:sz w:val="22"/>
      <w:szCs w:val="22"/>
      <w:lang w:eastAsia="lt-LT"/>
    </w:rPr>
  </w:style>
  <w:style w:type="paragraph" w:customStyle="1" w:styleId="Turinys31">
    <w:name w:val="Turinys 31"/>
    <w:basedOn w:val="prastasis"/>
    <w:next w:val="prastasis"/>
    <w:autoRedefine/>
    <w:uiPriority w:val="39"/>
    <w:semiHidden/>
    <w:unhideWhenUsed/>
    <w:qFormat/>
    <w:rsid w:val="006015E1"/>
    <w:pPr>
      <w:spacing w:after="100" w:line="276" w:lineRule="auto"/>
      <w:ind w:left="440"/>
    </w:pPr>
    <w:rPr>
      <w:rFonts w:ascii="Calibri" w:hAnsi="Calibri"/>
      <w:sz w:val="22"/>
      <w:szCs w:val="22"/>
      <w:lang w:eastAsia="lt-LT"/>
    </w:rPr>
  </w:style>
  <w:style w:type="character" w:styleId="Emfaz">
    <w:name w:val="Emphasis"/>
    <w:basedOn w:val="Numatytasispastraiposriftas"/>
    <w:uiPriority w:val="20"/>
    <w:qFormat/>
    <w:rsid w:val="006015E1"/>
    <w:rPr>
      <w:i/>
      <w:iCs/>
    </w:rPr>
  </w:style>
  <w:style w:type="numbering" w:customStyle="1" w:styleId="Sraonra3">
    <w:name w:val="Sąrašo nėra3"/>
    <w:next w:val="Sraonra"/>
    <w:uiPriority w:val="99"/>
    <w:semiHidden/>
    <w:unhideWhenUsed/>
    <w:rsid w:val="00B44182"/>
  </w:style>
  <w:style w:type="paragraph" w:customStyle="1" w:styleId="SSutSkyrius">
    <w:name w:val="SSutSkyrius"/>
    <w:basedOn w:val="prastasis"/>
    <w:next w:val="prastasis"/>
    <w:rsid w:val="00B44182"/>
    <w:pPr>
      <w:keepNext/>
      <w:suppressAutoHyphens/>
      <w:spacing w:before="113" w:after="57"/>
      <w:ind w:left="340" w:hanging="340"/>
      <w:outlineLvl w:val="0"/>
    </w:pPr>
    <w:rPr>
      <w:rFonts w:eastAsia="HG Mincho Light J"/>
      <w:b/>
      <w:color w:val="000000"/>
      <w:sz w:val="20"/>
    </w:rPr>
  </w:style>
  <w:style w:type="paragraph" w:customStyle="1" w:styleId="StiliusAntrat2Tarpaitarpeilui15eiluts">
    <w:name w:val="Stilius Antraštė 2 + Tarpai tarp eilučių:  1.5 eilutės"/>
    <w:basedOn w:val="Antrat2"/>
    <w:rsid w:val="00B44182"/>
    <w:pPr>
      <w:keepNext w:val="0"/>
      <w:numPr>
        <w:ilvl w:val="1"/>
        <w:numId w:val="1"/>
      </w:numPr>
      <w:ind w:left="180"/>
      <w:jc w:val="both"/>
    </w:pPr>
    <w:rPr>
      <w:b w:val="0"/>
      <w:bCs w:val="0"/>
      <w:color w:val="auto"/>
      <w:szCs w:val="20"/>
      <w:lang w:val="lt-LT" w:eastAsia="lt-LT"/>
    </w:rPr>
  </w:style>
  <w:style w:type="paragraph" w:styleId="Sraas2">
    <w:name w:val="List 2"/>
    <w:basedOn w:val="prastasis"/>
    <w:rsid w:val="00B44182"/>
    <w:pPr>
      <w:spacing w:after="200" w:line="276" w:lineRule="auto"/>
      <w:ind w:left="566" w:hanging="283"/>
    </w:pPr>
    <w:rPr>
      <w:rFonts w:eastAsia="Calibri"/>
      <w:szCs w:val="22"/>
    </w:rPr>
  </w:style>
  <w:style w:type="paragraph" w:customStyle="1" w:styleId="TEKSTAS0">
    <w:name w:val="TEKSTAS"/>
    <w:basedOn w:val="prastasis"/>
    <w:rsid w:val="00B44182"/>
    <w:pPr>
      <w:widowControl w:val="0"/>
      <w:spacing w:before="60" w:after="60"/>
      <w:jc w:val="both"/>
    </w:pPr>
    <w:rPr>
      <w:szCs w:val="20"/>
      <w:lang w:val="en-GB"/>
    </w:rPr>
  </w:style>
  <w:style w:type="paragraph" w:customStyle="1" w:styleId="Stilius3">
    <w:name w:val="Stilius3"/>
    <w:basedOn w:val="prastasis"/>
    <w:link w:val="Stilius3Diagrama"/>
    <w:rsid w:val="00B44182"/>
    <w:pPr>
      <w:spacing w:before="200"/>
      <w:jc w:val="both"/>
    </w:pPr>
    <w:rPr>
      <w:rFonts w:eastAsia="Calibri"/>
      <w:sz w:val="22"/>
      <w:szCs w:val="22"/>
    </w:rPr>
  </w:style>
  <w:style w:type="character" w:customStyle="1" w:styleId="Stilius3Diagrama">
    <w:name w:val="Stilius3 Diagrama"/>
    <w:link w:val="Stilius3"/>
    <w:locked/>
    <w:rsid w:val="00B44182"/>
    <w:rPr>
      <w:rFonts w:ascii="Times New Roman" w:eastAsia="Calibri" w:hAnsi="Times New Roman" w:cs="Times New Roman"/>
    </w:rPr>
  </w:style>
  <w:style w:type="numbering" w:customStyle="1" w:styleId="NoList11">
    <w:name w:val="No List11"/>
    <w:next w:val="Sraonra"/>
    <w:uiPriority w:val="99"/>
    <w:semiHidden/>
    <w:unhideWhenUsed/>
    <w:rsid w:val="00B44182"/>
  </w:style>
  <w:style w:type="paragraph" w:customStyle="1" w:styleId="1stlevelheading">
    <w:name w:val="1st level (heading)"/>
    <w:basedOn w:val="prastasis"/>
    <w:next w:val="2ndlevelprovision"/>
    <w:rsid w:val="00B44182"/>
    <w:pPr>
      <w:keepNext/>
      <w:numPr>
        <w:numId w:val="2"/>
      </w:numPr>
      <w:overflowPunct w:val="0"/>
      <w:autoSpaceDE w:val="0"/>
      <w:autoSpaceDN w:val="0"/>
      <w:adjustRightInd w:val="0"/>
      <w:spacing w:before="360" w:after="240"/>
      <w:jc w:val="both"/>
      <w:textAlignment w:val="baseline"/>
    </w:pPr>
    <w:rPr>
      <w:b/>
      <w:caps/>
      <w:spacing w:val="26"/>
      <w:lang w:val="fi-FI"/>
    </w:rPr>
  </w:style>
  <w:style w:type="paragraph" w:customStyle="1" w:styleId="2ndlevelprovision">
    <w:name w:val="2nd level (provision)"/>
    <w:basedOn w:val="1stlevelheading"/>
    <w:rsid w:val="00B44182"/>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B44182"/>
    <w:pPr>
      <w:numPr>
        <w:ilvl w:val="2"/>
      </w:numPr>
      <w:tabs>
        <w:tab w:val="clear" w:pos="1388"/>
        <w:tab w:val="num" w:pos="1080"/>
      </w:tabs>
      <w:ind w:left="1080" w:hanging="1080"/>
    </w:pPr>
  </w:style>
  <w:style w:type="paragraph" w:customStyle="1" w:styleId="4thlevellist">
    <w:name w:val="4th level (list)"/>
    <w:basedOn w:val="3rdlevelsubprovision"/>
    <w:rsid w:val="00B44182"/>
    <w:pPr>
      <w:numPr>
        <w:ilvl w:val="3"/>
      </w:numPr>
      <w:tabs>
        <w:tab w:val="clear" w:pos="2093"/>
        <w:tab w:val="num" w:pos="1620"/>
      </w:tabs>
      <w:ind w:left="1620" w:hanging="540"/>
    </w:pPr>
  </w:style>
  <w:style w:type="paragraph" w:customStyle="1" w:styleId="SLOagreementheading">
    <w:name w:val="SLO agreement heading"/>
    <w:basedOn w:val="SLONormal"/>
    <w:next w:val="SLONormal"/>
    <w:rsid w:val="00B44182"/>
    <w:pPr>
      <w:spacing w:before="480" w:after="480"/>
      <w:jc w:val="center"/>
    </w:pPr>
    <w:rPr>
      <w:rFonts w:ascii="Arial" w:hAnsi="Arial"/>
      <w:caps/>
      <w:sz w:val="28"/>
    </w:rPr>
  </w:style>
  <w:style w:type="paragraph" w:customStyle="1" w:styleId="SLONormal">
    <w:name w:val="SLO Normal"/>
    <w:link w:val="SLONormalChar"/>
    <w:rsid w:val="00B44182"/>
    <w:pPr>
      <w:overflowPunct w:val="0"/>
      <w:autoSpaceDE w:val="0"/>
      <w:autoSpaceDN w:val="0"/>
      <w:adjustRightInd w:val="0"/>
      <w:spacing w:before="120" w:after="120" w:line="240" w:lineRule="auto"/>
      <w:jc w:val="both"/>
      <w:textAlignment w:val="baseline"/>
    </w:pPr>
    <w:rPr>
      <w:rFonts w:ascii="Times New Roman" w:eastAsia="SimSun" w:hAnsi="Times New Roman" w:cs="Times New Roman"/>
      <w:noProof/>
      <w:sz w:val="24"/>
      <w:szCs w:val="24"/>
      <w:lang w:val="en-GB"/>
    </w:rPr>
  </w:style>
  <w:style w:type="character" w:customStyle="1" w:styleId="SLONormalChar">
    <w:name w:val="SLO Normal Char"/>
    <w:link w:val="SLONormal"/>
    <w:rsid w:val="00B44182"/>
    <w:rPr>
      <w:rFonts w:ascii="Times New Roman" w:eastAsia="SimSun" w:hAnsi="Times New Roman" w:cs="Times New Roman"/>
      <w:noProof/>
      <w:sz w:val="24"/>
      <w:szCs w:val="24"/>
      <w:lang w:val="en-GB"/>
    </w:rPr>
  </w:style>
  <w:style w:type="paragraph" w:customStyle="1" w:styleId="SLOreporttitle">
    <w:name w:val="SLO report title"/>
    <w:basedOn w:val="SLONormal"/>
    <w:next w:val="SLONormal"/>
    <w:rsid w:val="00B44182"/>
    <w:pPr>
      <w:spacing w:before="480" w:after="480"/>
      <w:ind w:left="993" w:hanging="993"/>
      <w:jc w:val="left"/>
    </w:pPr>
    <w:rPr>
      <w:rFonts w:ascii="Arial" w:hAnsi="Arial"/>
      <w:sz w:val="28"/>
    </w:rPr>
  </w:style>
  <w:style w:type="paragraph" w:customStyle="1" w:styleId="5thlevel">
    <w:name w:val="5th level"/>
    <w:basedOn w:val="4thlevellist"/>
    <w:rsid w:val="00B44182"/>
    <w:pPr>
      <w:numPr>
        <w:ilvl w:val="4"/>
      </w:numPr>
      <w:tabs>
        <w:tab w:val="left" w:pos="2160"/>
      </w:tabs>
      <w:ind w:left="2160" w:hanging="540"/>
    </w:pPr>
  </w:style>
  <w:style w:type="paragraph" w:customStyle="1" w:styleId="SLOList">
    <w:name w:val="SLO List"/>
    <w:basedOn w:val="SLONormal"/>
    <w:rsid w:val="00B44182"/>
    <w:pPr>
      <w:numPr>
        <w:numId w:val="5"/>
      </w:numPr>
      <w:tabs>
        <w:tab w:val="clear" w:pos="1440"/>
        <w:tab w:val="num" w:pos="720"/>
      </w:tabs>
      <w:spacing w:before="60" w:after="60"/>
      <w:ind w:left="720" w:hanging="720"/>
    </w:pPr>
  </w:style>
  <w:style w:type="paragraph" w:customStyle="1" w:styleId="SLONormalnospace">
    <w:name w:val="SLO Normal (nospace)"/>
    <w:basedOn w:val="SLONormal"/>
    <w:rsid w:val="00B44182"/>
    <w:pPr>
      <w:spacing w:before="0" w:after="0"/>
    </w:pPr>
  </w:style>
  <w:style w:type="paragraph" w:customStyle="1" w:styleId="SLONumberedList">
    <w:name w:val="SLO Numbered List"/>
    <w:basedOn w:val="SLOList"/>
    <w:rsid w:val="00B44182"/>
    <w:pPr>
      <w:numPr>
        <w:numId w:val="8"/>
      </w:numPr>
      <w:tabs>
        <w:tab w:val="clear" w:pos="720"/>
      </w:tabs>
      <w:ind w:left="1898" w:hanging="480"/>
    </w:pPr>
  </w:style>
  <w:style w:type="character" w:customStyle="1" w:styleId="Definition">
    <w:name w:val="Definition"/>
    <w:rsid w:val="00B44182"/>
    <w:rPr>
      <w:b/>
    </w:rPr>
  </w:style>
  <w:style w:type="paragraph" w:customStyle="1" w:styleId="Headingofappendix-Eng">
    <w:name w:val="Heading of appendix - Eng"/>
    <w:basedOn w:val="Headingofappendix-Est"/>
    <w:next w:val="SLONormal"/>
    <w:rsid w:val="00B44182"/>
    <w:pPr>
      <w:numPr>
        <w:numId w:val="4"/>
      </w:numPr>
      <w:tabs>
        <w:tab w:val="clear" w:pos="1080"/>
        <w:tab w:val="clear" w:pos="2520"/>
        <w:tab w:val="num" w:pos="680"/>
        <w:tab w:val="num" w:pos="720"/>
        <w:tab w:val="num" w:pos="975"/>
      </w:tabs>
      <w:ind w:left="0" w:firstLine="0"/>
    </w:pPr>
  </w:style>
  <w:style w:type="paragraph" w:customStyle="1" w:styleId="Headingofappendix-Est">
    <w:name w:val="Heading of appendix - Est"/>
    <w:basedOn w:val="SLOagreementheading"/>
    <w:next w:val="SLONormal"/>
    <w:rsid w:val="00B44182"/>
    <w:pPr>
      <w:pageBreakBefore/>
      <w:numPr>
        <w:numId w:val="3"/>
      </w:numPr>
      <w:tabs>
        <w:tab w:val="clear" w:pos="1080"/>
        <w:tab w:val="num" w:pos="680"/>
        <w:tab w:val="num" w:pos="720"/>
      </w:tabs>
      <w:ind w:left="0" w:firstLine="0"/>
      <w:jc w:val="left"/>
    </w:pPr>
    <w:rPr>
      <w:caps w:val="0"/>
    </w:rPr>
  </w:style>
  <w:style w:type="paragraph" w:customStyle="1" w:styleId="SLOlistofparties">
    <w:name w:val="SLO list of parties"/>
    <w:basedOn w:val="SLONormal"/>
    <w:rsid w:val="00B44182"/>
    <w:pPr>
      <w:numPr>
        <w:numId w:val="6"/>
      </w:numPr>
      <w:tabs>
        <w:tab w:val="clear" w:pos="720"/>
      </w:tabs>
      <w:ind w:left="1070" w:hanging="360"/>
    </w:pPr>
  </w:style>
  <w:style w:type="paragraph" w:customStyle="1" w:styleId="SLOlistofrecitals">
    <w:name w:val="SLO list of recitals"/>
    <w:basedOn w:val="SLONormal"/>
    <w:rsid w:val="00B44182"/>
    <w:pPr>
      <w:numPr>
        <w:numId w:val="7"/>
      </w:numPr>
      <w:tabs>
        <w:tab w:val="clear" w:pos="720"/>
      </w:tabs>
      <w:ind w:left="1656" w:hanging="360"/>
    </w:pPr>
  </w:style>
  <w:style w:type="paragraph" w:customStyle="1" w:styleId="NCnumbering">
    <w:name w:val="NC numbering"/>
    <w:basedOn w:val="SLONormal"/>
    <w:rsid w:val="00B44182"/>
    <w:pPr>
      <w:numPr>
        <w:numId w:val="9"/>
      </w:numPr>
      <w:tabs>
        <w:tab w:val="clear" w:pos="567"/>
        <w:tab w:val="num" w:pos="680"/>
      </w:tabs>
      <w:ind w:left="480" w:hanging="480"/>
    </w:pPr>
  </w:style>
  <w:style w:type="paragraph" w:customStyle="1" w:styleId="Agreementheading">
    <w:name w:val="Agreement heading"/>
    <w:basedOn w:val="prastasis"/>
    <w:next w:val="SLONormal"/>
    <w:rsid w:val="00B44182"/>
    <w:pPr>
      <w:overflowPunct w:val="0"/>
      <w:autoSpaceDE w:val="0"/>
      <w:autoSpaceDN w:val="0"/>
      <w:adjustRightInd w:val="0"/>
      <w:spacing w:before="480" w:after="480"/>
      <w:jc w:val="center"/>
      <w:textAlignment w:val="baseline"/>
    </w:pPr>
    <w:rPr>
      <w:rFonts w:ascii="Arial" w:hAnsi="Arial"/>
      <w:b/>
      <w:caps/>
      <w:sz w:val="28"/>
    </w:rPr>
  </w:style>
  <w:style w:type="character" w:customStyle="1" w:styleId="DeltaViewInsertion">
    <w:name w:val="DeltaView Insertion"/>
    <w:rsid w:val="00B44182"/>
    <w:rPr>
      <w:color w:val="0000FF"/>
      <w:spacing w:val="0"/>
      <w:u w:val="double"/>
    </w:rPr>
  </w:style>
  <w:style w:type="paragraph" w:customStyle="1" w:styleId="BodyText21">
    <w:name w:val="Body Text 21"/>
    <w:basedOn w:val="prastasis"/>
    <w:rsid w:val="00B44182"/>
    <w:pPr>
      <w:jc w:val="both"/>
    </w:pPr>
    <w:rPr>
      <w:snapToGrid w:val="0"/>
      <w:sz w:val="22"/>
    </w:rPr>
  </w:style>
  <w:style w:type="paragraph" w:customStyle="1" w:styleId="Normal11pt">
    <w:name w:val="Normal + 11 pt"/>
    <w:basedOn w:val="prastasis"/>
    <w:link w:val="Normal11ptChar"/>
    <w:rsid w:val="00B44182"/>
    <w:pPr>
      <w:jc w:val="both"/>
    </w:pPr>
    <w:rPr>
      <w:sz w:val="22"/>
      <w:szCs w:val="22"/>
    </w:rPr>
  </w:style>
  <w:style w:type="character" w:customStyle="1" w:styleId="Normal11ptChar">
    <w:name w:val="Normal + 11 pt Char"/>
    <w:link w:val="Normal11pt"/>
    <w:rsid w:val="00B44182"/>
    <w:rPr>
      <w:rFonts w:ascii="Times New Roman" w:eastAsia="Times New Roman" w:hAnsi="Times New Roman" w:cs="Times New Roman"/>
    </w:rPr>
  </w:style>
  <w:style w:type="paragraph" w:customStyle="1" w:styleId="2ndlevelheading">
    <w:name w:val="2nd level (heading)"/>
    <w:basedOn w:val="1stlevelheading"/>
    <w:next w:val="SLONormal"/>
    <w:rsid w:val="00B44182"/>
    <w:pPr>
      <w:numPr>
        <w:numId w:val="0"/>
      </w:numPr>
      <w:tabs>
        <w:tab w:val="num" w:pos="964"/>
      </w:tabs>
      <w:overflowPunct/>
      <w:autoSpaceDE/>
      <w:autoSpaceDN/>
      <w:adjustRightInd/>
      <w:spacing w:before="240"/>
      <w:ind w:left="964" w:hanging="964"/>
      <w:textAlignment w:val="auto"/>
      <w:outlineLvl w:val="1"/>
    </w:pPr>
    <w:rPr>
      <w:caps w:val="0"/>
      <w:spacing w:val="0"/>
      <w:kern w:val="24"/>
      <w:sz w:val="22"/>
      <w:lang w:val="en-GB"/>
    </w:rPr>
  </w:style>
  <w:style w:type="paragraph" w:customStyle="1" w:styleId="3rdlevelheading">
    <w:name w:val="3rd level (heading)"/>
    <w:basedOn w:val="2ndlevelheading"/>
    <w:next w:val="SLONormal"/>
    <w:rsid w:val="00B44182"/>
    <w:pPr>
      <w:outlineLvl w:val="2"/>
    </w:pPr>
    <w:rPr>
      <w:i/>
    </w:rPr>
  </w:style>
  <w:style w:type="paragraph" w:customStyle="1" w:styleId="4thlevelheading">
    <w:name w:val="4th level (heading)"/>
    <w:basedOn w:val="3rdlevelheading"/>
    <w:next w:val="SLONormal"/>
    <w:rsid w:val="00B44182"/>
    <w:pPr>
      <w:tabs>
        <w:tab w:val="clear" w:pos="964"/>
        <w:tab w:val="num" w:pos="1928"/>
      </w:tabs>
      <w:spacing w:after="120"/>
      <w:ind w:left="1928" w:hanging="851"/>
      <w:outlineLvl w:val="3"/>
    </w:pPr>
    <w:rPr>
      <w:b w:val="0"/>
    </w:rPr>
  </w:style>
  <w:style w:type="paragraph" w:customStyle="1" w:styleId="stilius">
    <w:name w:val="stilius"/>
    <w:basedOn w:val="prastasis"/>
    <w:rsid w:val="00B44182"/>
    <w:pPr>
      <w:widowControl w:val="0"/>
      <w:tabs>
        <w:tab w:val="left" w:pos="567"/>
      </w:tabs>
      <w:ind w:left="426" w:hanging="426"/>
      <w:jc w:val="both"/>
    </w:pPr>
    <w:rPr>
      <w:szCs w:val="20"/>
      <w:lang w:val="en-US"/>
    </w:rPr>
  </w:style>
  <w:style w:type="table" w:customStyle="1" w:styleId="TableGrid1">
    <w:name w:val="Table Grid1"/>
    <w:basedOn w:val="prastojilentel"/>
    <w:next w:val="Lentelstinklelis"/>
    <w:uiPriority w:val="59"/>
    <w:rsid w:val="00B44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B4418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msonormal0">
    <w:name w:val="msonormal"/>
    <w:basedOn w:val="prastasis"/>
    <w:rsid w:val="00B44182"/>
    <w:pPr>
      <w:spacing w:before="100" w:beforeAutospacing="1" w:after="100" w:afterAutospacing="1"/>
    </w:pPr>
    <w:rPr>
      <w:lang w:eastAsia="lt-LT"/>
    </w:rPr>
  </w:style>
  <w:style w:type="paragraph" w:customStyle="1" w:styleId="xl65">
    <w:name w:val="xl65"/>
    <w:basedOn w:val="prastasis"/>
    <w:rsid w:val="00B44182"/>
    <w:pPr>
      <w:spacing w:before="100" w:beforeAutospacing="1" w:after="100" w:afterAutospacing="1"/>
    </w:pPr>
    <w:rPr>
      <w:sz w:val="20"/>
      <w:szCs w:val="20"/>
      <w:lang w:eastAsia="lt-LT"/>
    </w:rPr>
  </w:style>
  <w:style w:type="paragraph" w:customStyle="1" w:styleId="xl66">
    <w:name w:val="xl66"/>
    <w:basedOn w:val="prastasis"/>
    <w:rsid w:val="00B44182"/>
    <w:pPr>
      <w:spacing w:before="100" w:beforeAutospacing="1" w:after="100" w:afterAutospacing="1"/>
    </w:pPr>
    <w:rPr>
      <w:sz w:val="20"/>
      <w:szCs w:val="20"/>
      <w:lang w:eastAsia="lt-LT"/>
    </w:rPr>
  </w:style>
  <w:style w:type="paragraph" w:customStyle="1" w:styleId="xl67">
    <w:name w:val="xl67"/>
    <w:basedOn w:val="prastasis"/>
    <w:rsid w:val="00B44182"/>
    <w:pPr>
      <w:spacing w:before="100" w:beforeAutospacing="1" w:after="100" w:afterAutospacing="1"/>
      <w:jc w:val="center"/>
      <w:textAlignment w:val="center"/>
    </w:pPr>
    <w:rPr>
      <w:b/>
      <w:bCs/>
      <w:sz w:val="20"/>
      <w:szCs w:val="20"/>
      <w:lang w:eastAsia="lt-LT"/>
    </w:rPr>
  </w:style>
  <w:style w:type="paragraph" w:customStyle="1" w:styleId="xl68">
    <w:name w:val="xl68"/>
    <w:basedOn w:val="prastasis"/>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pPr>
    <w:rPr>
      <w:b/>
      <w:bCs/>
      <w:sz w:val="20"/>
      <w:szCs w:val="20"/>
      <w:lang w:eastAsia="lt-LT"/>
    </w:rPr>
  </w:style>
  <w:style w:type="paragraph" w:customStyle="1" w:styleId="xl69">
    <w:name w:val="xl69"/>
    <w:basedOn w:val="prastasis"/>
    <w:rsid w:val="00B44182"/>
    <w:pPr>
      <w:spacing w:before="100" w:beforeAutospacing="1" w:after="100" w:afterAutospacing="1"/>
      <w:textAlignment w:val="top"/>
    </w:pPr>
    <w:rPr>
      <w:sz w:val="20"/>
      <w:szCs w:val="20"/>
      <w:lang w:eastAsia="lt-LT"/>
    </w:rPr>
  </w:style>
  <w:style w:type="paragraph" w:customStyle="1" w:styleId="xl70">
    <w:name w:val="xl70"/>
    <w:basedOn w:val="prastasis"/>
    <w:rsid w:val="00B44182"/>
    <w:pPr>
      <w:spacing w:before="100" w:beforeAutospacing="1" w:after="100" w:afterAutospacing="1"/>
      <w:textAlignment w:val="top"/>
    </w:pPr>
    <w:rPr>
      <w:sz w:val="20"/>
      <w:szCs w:val="20"/>
      <w:lang w:eastAsia="lt-LT"/>
    </w:rPr>
  </w:style>
  <w:style w:type="paragraph" w:customStyle="1" w:styleId="xl71">
    <w:name w:val="xl71"/>
    <w:basedOn w:val="prastasis"/>
    <w:rsid w:val="00B44182"/>
    <w:pPr>
      <w:spacing w:before="100" w:beforeAutospacing="1" w:after="100" w:afterAutospacing="1"/>
    </w:pPr>
    <w:rPr>
      <w:sz w:val="20"/>
      <w:szCs w:val="20"/>
      <w:lang w:eastAsia="lt-LT"/>
    </w:rPr>
  </w:style>
  <w:style w:type="paragraph" w:customStyle="1" w:styleId="xl72">
    <w:name w:val="xl72"/>
    <w:basedOn w:val="prastasis"/>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73">
    <w:name w:val="xl73"/>
    <w:basedOn w:val="prastasis"/>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74">
    <w:name w:val="xl74"/>
    <w:basedOn w:val="prastasis"/>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75">
    <w:name w:val="xl75"/>
    <w:basedOn w:val="prastasis"/>
    <w:rsid w:val="00B44182"/>
    <w:pPr>
      <w:pBdr>
        <w:top w:val="single" w:sz="4" w:space="0" w:color="auto"/>
        <w:left w:val="single" w:sz="4" w:space="0" w:color="auto"/>
        <w:bottom w:val="single" w:sz="4" w:space="0" w:color="auto"/>
      </w:pBdr>
      <w:spacing w:before="100" w:beforeAutospacing="1" w:after="100" w:afterAutospacing="1"/>
      <w:textAlignment w:val="top"/>
    </w:pPr>
    <w:rPr>
      <w:b/>
      <w:bCs/>
      <w:sz w:val="20"/>
      <w:szCs w:val="20"/>
      <w:lang w:eastAsia="lt-LT"/>
    </w:rPr>
  </w:style>
  <w:style w:type="paragraph" w:customStyle="1" w:styleId="xl76">
    <w:name w:val="xl76"/>
    <w:basedOn w:val="prastasis"/>
    <w:rsid w:val="00B44182"/>
    <w:pPr>
      <w:pBdr>
        <w:top w:val="single" w:sz="4" w:space="0" w:color="auto"/>
        <w:bottom w:val="single" w:sz="4" w:space="0" w:color="auto"/>
      </w:pBdr>
      <w:spacing w:before="100" w:beforeAutospacing="1" w:after="100" w:afterAutospacing="1"/>
      <w:textAlignment w:val="center"/>
    </w:pPr>
    <w:rPr>
      <w:b/>
      <w:bCs/>
      <w:sz w:val="20"/>
      <w:szCs w:val="20"/>
      <w:lang w:eastAsia="lt-LT"/>
    </w:rPr>
  </w:style>
  <w:style w:type="paragraph" w:customStyle="1" w:styleId="xl77">
    <w:name w:val="xl77"/>
    <w:basedOn w:val="prastasis"/>
    <w:rsid w:val="00B44182"/>
    <w:pPr>
      <w:pBdr>
        <w:top w:val="single" w:sz="4" w:space="0" w:color="auto"/>
        <w:bottom w:val="single" w:sz="4" w:space="0" w:color="auto"/>
        <w:right w:val="single" w:sz="4" w:space="0" w:color="auto"/>
      </w:pBdr>
      <w:spacing w:before="100" w:beforeAutospacing="1" w:after="100" w:afterAutospacing="1"/>
      <w:textAlignment w:val="center"/>
    </w:pPr>
    <w:rPr>
      <w:b/>
      <w:bCs/>
      <w:sz w:val="20"/>
      <w:szCs w:val="20"/>
      <w:lang w:eastAsia="lt-LT"/>
    </w:rPr>
  </w:style>
  <w:style w:type="paragraph" w:customStyle="1" w:styleId="xl78">
    <w:name w:val="xl78"/>
    <w:basedOn w:val="prastasis"/>
    <w:rsid w:val="00B44182"/>
    <w:pPr>
      <w:pBdr>
        <w:top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79">
    <w:name w:val="xl79"/>
    <w:basedOn w:val="prastasis"/>
    <w:rsid w:val="00B44182"/>
    <w:pPr>
      <w:pBdr>
        <w:right w:val="single" w:sz="4" w:space="0" w:color="auto"/>
      </w:pBdr>
      <w:spacing w:before="100" w:beforeAutospacing="1" w:after="100" w:afterAutospacing="1"/>
      <w:textAlignment w:val="center"/>
    </w:pPr>
    <w:rPr>
      <w:b/>
      <w:bCs/>
      <w:sz w:val="20"/>
      <w:szCs w:val="20"/>
      <w:lang w:eastAsia="lt-LT"/>
    </w:rPr>
  </w:style>
  <w:style w:type="paragraph" w:customStyle="1" w:styleId="xl80">
    <w:name w:val="xl80"/>
    <w:basedOn w:val="prastasis"/>
    <w:rsid w:val="00B44182"/>
    <w:pPr>
      <w:spacing w:before="100" w:beforeAutospacing="1" w:after="100" w:afterAutospacing="1"/>
      <w:textAlignment w:val="center"/>
    </w:pPr>
    <w:rPr>
      <w:sz w:val="20"/>
      <w:szCs w:val="20"/>
      <w:lang w:eastAsia="lt-LT"/>
    </w:rPr>
  </w:style>
  <w:style w:type="paragraph" w:customStyle="1" w:styleId="xl81">
    <w:name w:val="xl81"/>
    <w:basedOn w:val="prastasis"/>
    <w:rsid w:val="00B44182"/>
    <w:pPr>
      <w:pBdr>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2">
    <w:name w:val="xl82"/>
    <w:basedOn w:val="prastasis"/>
    <w:rsid w:val="00B44182"/>
    <w:pPr>
      <w:pBdr>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3">
    <w:name w:val="xl83"/>
    <w:basedOn w:val="prastasis"/>
    <w:rsid w:val="00B44182"/>
    <w:pPr>
      <w:pBdr>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4">
    <w:name w:val="xl84"/>
    <w:basedOn w:val="prastasis"/>
    <w:rsid w:val="00B44182"/>
    <w:pPr>
      <w:pBdr>
        <w:left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85">
    <w:name w:val="xl85"/>
    <w:basedOn w:val="prastasis"/>
    <w:rsid w:val="00B44182"/>
    <w:pPr>
      <w:pBdr>
        <w:left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86">
    <w:name w:val="xl86"/>
    <w:basedOn w:val="prastasis"/>
    <w:rsid w:val="00B44182"/>
    <w:pPr>
      <w:pBdr>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7">
    <w:name w:val="xl87"/>
    <w:basedOn w:val="prastasis"/>
    <w:rsid w:val="00B44182"/>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88">
    <w:name w:val="xl88"/>
    <w:basedOn w:val="prastasis"/>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9">
    <w:name w:val="xl89"/>
    <w:basedOn w:val="prastasis"/>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90">
    <w:name w:val="xl90"/>
    <w:basedOn w:val="prastasis"/>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91">
    <w:name w:val="xl91"/>
    <w:basedOn w:val="prastasis"/>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92">
    <w:name w:val="xl92"/>
    <w:basedOn w:val="prastasis"/>
    <w:rsid w:val="00B44182"/>
    <w:pPr>
      <w:spacing w:before="100" w:beforeAutospacing="1" w:after="100" w:afterAutospacing="1"/>
      <w:jc w:val="center"/>
      <w:textAlignment w:val="top"/>
    </w:pPr>
    <w:rPr>
      <w:b/>
      <w:bCs/>
      <w:sz w:val="20"/>
      <w:szCs w:val="20"/>
      <w:lang w:eastAsia="lt-LT"/>
    </w:rPr>
  </w:style>
  <w:style w:type="paragraph" w:customStyle="1" w:styleId="xl93">
    <w:name w:val="xl93"/>
    <w:basedOn w:val="prastasis"/>
    <w:rsid w:val="00B44182"/>
    <w:pPr>
      <w:spacing w:before="100" w:beforeAutospacing="1" w:after="100" w:afterAutospacing="1"/>
      <w:jc w:val="center"/>
      <w:textAlignment w:val="top"/>
    </w:pPr>
    <w:rPr>
      <w:b/>
      <w:bCs/>
      <w:sz w:val="20"/>
      <w:szCs w:val="20"/>
      <w:lang w:eastAsia="lt-LT"/>
    </w:rPr>
  </w:style>
  <w:style w:type="paragraph" w:customStyle="1" w:styleId="xl94">
    <w:name w:val="xl94"/>
    <w:basedOn w:val="prastasis"/>
    <w:rsid w:val="00B44182"/>
    <w:pPr>
      <w:spacing w:before="100" w:beforeAutospacing="1" w:after="100" w:afterAutospacing="1"/>
      <w:textAlignment w:val="top"/>
    </w:pPr>
    <w:rPr>
      <w:b/>
      <w:bCs/>
      <w:sz w:val="20"/>
      <w:szCs w:val="20"/>
      <w:lang w:eastAsia="lt-LT"/>
    </w:rPr>
  </w:style>
  <w:style w:type="paragraph" w:customStyle="1" w:styleId="xl95">
    <w:name w:val="xl95"/>
    <w:basedOn w:val="prastasis"/>
    <w:rsid w:val="00B44182"/>
    <w:pPr>
      <w:spacing w:before="100" w:beforeAutospacing="1" w:after="100" w:afterAutospacing="1"/>
      <w:jc w:val="center"/>
      <w:textAlignment w:val="top"/>
    </w:pPr>
    <w:rPr>
      <w:b/>
      <w:bCs/>
      <w:sz w:val="20"/>
      <w:szCs w:val="20"/>
      <w:lang w:eastAsia="lt-LT"/>
    </w:rPr>
  </w:style>
  <w:style w:type="paragraph" w:customStyle="1" w:styleId="xl96">
    <w:name w:val="xl96"/>
    <w:basedOn w:val="prastasis"/>
    <w:rsid w:val="00B44182"/>
    <w:pPr>
      <w:spacing w:before="100" w:beforeAutospacing="1" w:after="100" w:afterAutospacing="1"/>
      <w:jc w:val="center"/>
      <w:textAlignment w:val="top"/>
    </w:pPr>
    <w:rPr>
      <w:b/>
      <w:bCs/>
      <w:sz w:val="20"/>
      <w:szCs w:val="20"/>
      <w:lang w:eastAsia="lt-LT"/>
    </w:rPr>
  </w:style>
  <w:style w:type="paragraph" w:customStyle="1" w:styleId="xl97">
    <w:name w:val="xl97"/>
    <w:basedOn w:val="prastasis"/>
    <w:rsid w:val="00B44182"/>
    <w:pPr>
      <w:spacing w:before="100" w:beforeAutospacing="1" w:after="100" w:afterAutospacing="1"/>
      <w:jc w:val="right"/>
      <w:textAlignment w:val="top"/>
    </w:pPr>
    <w:rPr>
      <w:b/>
      <w:bCs/>
      <w:sz w:val="20"/>
      <w:szCs w:val="20"/>
      <w:lang w:eastAsia="lt-LT"/>
    </w:rPr>
  </w:style>
  <w:style w:type="paragraph" w:customStyle="1" w:styleId="xl98">
    <w:name w:val="xl98"/>
    <w:basedOn w:val="prastasis"/>
    <w:rsid w:val="00B44182"/>
    <w:pPr>
      <w:spacing w:before="100" w:beforeAutospacing="1" w:after="100" w:afterAutospacing="1"/>
      <w:jc w:val="center"/>
      <w:textAlignment w:val="top"/>
    </w:pPr>
    <w:rPr>
      <w:sz w:val="20"/>
      <w:szCs w:val="20"/>
      <w:lang w:eastAsia="lt-LT"/>
    </w:rPr>
  </w:style>
  <w:style w:type="paragraph" w:customStyle="1" w:styleId="xl99">
    <w:name w:val="xl99"/>
    <w:basedOn w:val="prastasis"/>
    <w:rsid w:val="00B44182"/>
    <w:pPr>
      <w:spacing w:before="100" w:beforeAutospacing="1" w:after="100" w:afterAutospacing="1"/>
      <w:jc w:val="center"/>
      <w:textAlignment w:val="top"/>
    </w:pPr>
    <w:rPr>
      <w:sz w:val="20"/>
      <w:szCs w:val="20"/>
      <w:lang w:eastAsia="lt-LT"/>
    </w:rPr>
  </w:style>
  <w:style w:type="paragraph" w:customStyle="1" w:styleId="xl100">
    <w:name w:val="xl100"/>
    <w:basedOn w:val="prastasis"/>
    <w:rsid w:val="00B44182"/>
    <w:pPr>
      <w:spacing w:before="100" w:beforeAutospacing="1" w:after="100" w:afterAutospacing="1"/>
      <w:textAlignment w:val="top"/>
    </w:pPr>
    <w:rPr>
      <w:sz w:val="20"/>
      <w:szCs w:val="20"/>
      <w:lang w:eastAsia="lt-LT"/>
    </w:rPr>
  </w:style>
  <w:style w:type="paragraph" w:customStyle="1" w:styleId="xl101">
    <w:name w:val="xl101"/>
    <w:basedOn w:val="prastasis"/>
    <w:rsid w:val="00B44182"/>
    <w:pPr>
      <w:spacing w:before="100" w:beforeAutospacing="1" w:after="100" w:afterAutospacing="1"/>
    </w:pPr>
    <w:rPr>
      <w:sz w:val="20"/>
      <w:szCs w:val="20"/>
      <w:lang w:eastAsia="lt-LT"/>
    </w:rPr>
  </w:style>
  <w:style w:type="paragraph" w:customStyle="1" w:styleId="xl102">
    <w:name w:val="xl102"/>
    <w:basedOn w:val="prastasis"/>
    <w:rsid w:val="00B44182"/>
    <w:pPr>
      <w:spacing w:before="100" w:beforeAutospacing="1" w:after="100" w:afterAutospacing="1"/>
    </w:pPr>
    <w:rPr>
      <w:sz w:val="20"/>
      <w:szCs w:val="20"/>
      <w:lang w:eastAsia="lt-LT"/>
    </w:rPr>
  </w:style>
  <w:style w:type="paragraph" w:customStyle="1" w:styleId="xl103">
    <w:name w:val="xl103"/>
    <w:basedOn w:val="prastasis"/>
    <w:rsid w:val="00B44182"/>
    <w:pPr>
      <w:shd w:val="clear" w:color="000000" w:fill="FFFFFF"/>
      <w:spacing w:before="100" w:beforeAutospacing="1" w:after="100" w:afterAutospacing="1"/>
    </w:pPr>
    <w:rPr>
      <w:sz w:val="20"/>
      <w:szCs w:val="20"/>
      <w:lang w:eastAsia="lt-LT"/>
    </w:rPr>
  </w:style>
  <w:style w:type="paragraph" w:customStyle="1" w:styleId="xl104">
    <w:name w:val="xl104"/>
    <w:basedOn w:val="prastasis"/>
    <w:rsid w:val="00B44182"/>
    <w:pPr>
      <w:spacing w:before="100" w:beforeAutospacing="1" w:after="100" w:afterAutospacing="1"/>
      <w:jc w:val="center"/>
      <w:textAlignment w:val="top"/>
    </w:pPr>
    <w:rPr>
      <w:sz w:val="20"/>
      <w:szCs w:val="20"/>
      <w:lang w:eastAsia="lt-LT"/>
    </w:rPr>
  </w:style>
  <w:style w:type="paragraph" w:customStyle="1" w:styleId="xl105">
    <w:name w:val="xl105"/>
    <w:basedOn w:val="prastasis"/>
    <w:rsid w:val="00B44182"/>
    <w:pPr>
      <w:spacing w:before="100" w:beforeAutospacing="1" w:after="100" w:afterAutospacing="1"/>
      <w:textAlignment w:val="top"/>
    </w:pPr>
    <w:rPr>
      <w:sz w:val="20"/>
      <w:szCs w:val="20"/>
      <w:lang w:eastAsia="lt-LT"/>
    </w:rPr>
  </w:style>
  <w:style w:type="paragraph" w:customStyle="1" w:styleId="xl106">
    <w:name w:val="xl106"/>
    <w:basedOn w:val="prastasis"/>
    <w:rsid w:val="00B44182"/>
    <w:pPr>
      <w:spacing w:before="100" w:beforeAutospacing="1" w:after="100" w:afterAutospacing="1"/>
      <w:textAlignment w:val="top"/>
    </w:pPr>
    <w:rPr>
      <w:sz w:val="20"/>
      <w:szCs w:val="20"/>
      <w:lang w:eastAsia="lt-LT"/>
    </w:rPr>
  </w:style>
  <w:style w:type="paragraph" w:customStyle="1" w:styleId="xl107">
    <w:name w:val="xl107"/>
    <w:basedOn w:val="prastasis"/>
    <w:rsid w:val="00B44182"/>
    <w:pPr>
      <w:pBdr>
        <w:top w:val="single" w:sz="4" w:space="0" w:color="C0C0C0"/>
        <w:left w:val="single" w:sz="4" w:space="0" w:color="C0C0C0"/>
      </w:pBdr>
      <w:spacing w:before="100" w:beforeAutospacing="1" w:after="100" w:afterAutospacing="1"/>
      <w:jc w:val="center"/>
      <w:textAlignment w:val="top"/>
    </w:pPr>
    <w:rPr>
      <w:sz w:val="20"/>
      <w:szCs w:val="20"/>
      <w:lang w:eastAsia="lt-LT"/>
    </w:rPr>
  </w:style>
  <w:style w:type="paragraph" w:customStyle="1" w:styleId="xl108">
    <w:name w:val="xl108"/>
    <w:basedOn w:val="prastasis"/>
    <w:rsid w:val="00B44182"/>
    <w:pPr>
      <w:pBdr>
        <w:top w:val="single" w:sz="4" w:space="0" w:color="C0C0C0"/>
      </w:pBdr>
      <w:spacing w:before="100" w:beforeAutospacing="1" w:after="100" w:afterAutospacing="1"/>
      <w:jc w:val="center"/>
      <w:textAlignment w:val="top"/>
    </w:pPr>
    <w:rPr>
      <w:sz w:val="20"/>
      <w:szCs w:val="20"/>
      <w:lang w:eastAsia="lt-LT"/>
    </w:rPr>
  </w:style>
  <w:style w:type="paragraph" w:customStyle="1" w:styleId="xl109">
    <w:name w:val="xl109"/>
    <w:basedOn w:val="prastasis"/>
    <w:rsid w:val="00B44182"/>
    <w:pPr>
      <w:pBdr>
        <w:bottom w:val="single" w:sz="4" w:space="0" w:color="C0C0C0"/>
      </w:pBdr>
      <w:spacing w:before="100" w:beforeAutospacing="1" w:after="100" w:afterAutospacing="1"/>
      <w:textAlignment w:val="top"/>
    </w:pPr>
    <w:rPr>
      <w:b/>
      <w:bCs/>
      <w:sz w:val="20"/>
      <w:szCs w:val="20"/>
      <w:lang w:eastAsia="lt-LT"/>
    </w:rPr>
  </w:style>
  <w:style w:type="paragraph" w:customStyle="1" w:styleId="xl110">
    <w:name w:val="xl110"/>
    <w:basedOn w:val="prastasis"/>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11">
    <w:name w:val="xl111"/>
    <w:basedOn w:val="prastasis"/>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12">
    <w:name w:val="xl112"/>
    <w:basedOn w:val="prastasis"/>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3">
    <w:name w:val="xl113"/>
    <w:basedOn w:val="prastasis"/>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4">
    <w:name w:val="xl114"/>
    <w:basedOn w:val="prastasis"/>
    <w:rsid w:val="00B44182"/>
    <w:pPr>
      <w:pBdr>
        <w:top w:val="single" w:sz="4" w:space="0" w:color="C0C0C0"/>
        <w:left w:val="single" w:sz="4" w:space="0" w:color="C0C0C0"/>
        <w:right w:val="single" w:sz="4" w:space="0" w:color="C0C0C0"/>
      </w:pBdr>
      <w:spacing w:before="100" w:beforeAutospacing="1" w:after="100" w:afterAutospacing="1"/>
      <w:textAlignment w:val="top"/>
    </w:pPr>
    <w:rPr>
      <w:sz w:val="20"/>
      <w:szCs w:val="20"/>
      <w:lang w:eastAsia="lt-LT"/>
    </w:rPr>
  </w:style>
  <w:style w:type="paragraph" w:customStyle="1" w:styleId="xl115">
    <w:name w:val="xl115"/>
    <w:basedOn w:val="prastasis"/>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6">
    <w:name w:val="xl116"/>
    <w:basedOn w:val="prastasis"/>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7">
    <w:name w:val="xl117"/>
    <w:basedOn w:val="prastasis"/>
    <w:rsid w:val="00B44182"/>
    <w:pPr>
      <w:pBdr>
        <w:top w:val="single" w:sz="4" w:space="0" w:color="C0C0C0"/>
        <w:left w:val="single" w:sz="4" w:space="0" w:color="C0C0C0"/>
        <w:right w:val="single" w:sz="4" w:space="0" w:color="C0C0C0"/>
      </w:pBdr>
      <w:spacing w:before="100" w:beforeAutospacing="1" w:after="100" w:afterAutospacing="1"/>
      <w:jc w:val="right"/>
      <w:textAlignment w:val="top"/>
    </w:pPr>
    <w:rPr>
      <w:sz w:val="20"/>
      <w:szCs w:val="20"/>
      <w:lang w:eastAsia="lt-LT"/>
    </w:rPr>
  </w:style>
  <w:style w:type="paragraph" w:customStyle="1" w:styleId="xl118">
    <w:name w:val="xl118"/>
    <w:basedOn w:val="prastasis"/>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9">
    <w:name w:val="xl119"/>
    <w:basedOn w:val="prastasis"/>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0">
    <w:name w:val="xl120"/>
    <w:basedOn w:val="prastasis"/>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1">
    <w:name w:val="xl121"/>
    <w:basedOn w:val="prastasis"/>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2">
    <w:name w:val="xl122"/>
    <w:basedOn w:val="prastasis"/>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top"/>
    </w:pPr>
    <w:rPr>
      <w:sz w:val="20"/>
      <w:szCs w:val="20"/>
      <w:lang w:eastAsia="lt-LT"/>
    </w:rPr>
  </w:style>
  <w:style w:type="paragraph" w:customStyle="1" w:styleId="xl123">
    <w:name w:val="xl123"/>
    <w:basedOn w:val="prastasis"/>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4">
    <w:name w:val="xl124"/>
    <w:basedOn w:val="prastasis"/>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5">
    <w:name w:val="xl125"/>
    <w:basedOn w:val="prastasis"/>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top"/>
    </w:pPr>
    <w:rPr>
      <w:sz w:val="20"/>
      <w:szCs w:val="20"/>
      <w:lang w:eastAsia="lt-LT"/>
    </w:rPr>
  </w:style>
  <w:style w:type="paragraph" w:customStyle="1" w:styleId="xl126">
    <w:name w:val="xl126"/>
    <w:basedOn w:val="prastasis"/>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top"/>
    </w:pPr>
    <w:rPr>
      <w:b/>
      <w:bCs/>
      <w:sz w:val="20"/>
      <w:szCs w:val="20"/>
      <w:lang w:eastAsia="lt-LT"/>
    </w:rPr>
  </w:style>
  <w:style w:type="paragraph" w:customStyle="1" w:styleId="xl127">
    <w:name w:val="xl127"/>
    <w:basedOn w:val="prastasis"/>
    <w:rsid w:val="00B44182"/>
    <w:pPr>
      <w:pBdr>
        <w:left w:val="single" w:sz="4" w:space="0" w:color="C0C0C0"/>
        <w:bottom w:val="single" w:sz="4" w:space="0" w:color="C0C0C0"/>
        <w:right w:val="single" w:sz="4" w:space="0" w:color="C0C0C0"/>
      </w:pBdr>
      <w:spacing w:before="100" w:beforeAutospacing="1" w:after="100" w:afterAutospacing="1"/>
      <w:textAlignment w:val="top"/>
    </w:pPr>
    <w:rPr>
      <w:sz w:val="20"/>
      <w:szCs w:val="20"/>
      <w:lang w:eastAsia="lt-LT"/>
    </w:rPr>
  </w:style>
  <w:style w:type="paragraph" w:customStyle="1" w:styleId="xl128">
    <w:name w:val="xl128"/>
    <w:basedOn w:val="prastasis"/>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9">
    <w:name w:val="xl129"/>
    <w:basedOn w:val="prastasis"/>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30">
    <w:name w:val="xl130"/>
    <w:basedOn w:val="prastasis"/>
    <w:rsid w:val="00B44182"/>
    <w:pPr>
      <w:pBdr>
        <w:left w:val="single" w:sz="4" w:space="0" w:color="C0C0C0"/>
        <w:bottom w:val="single" w:sz="4" w:space="0" w:color="C0C0C0"/>
        <w:right w:val="single" w:sz="4" w:space="0" w:color="C0C0C0"/>
      </w:pBdr>
      <w:spacing w:before="100" w:beforeAutospacing="1" w:after="100" w:afterAutospacing="1"/>
      <w:jc w:val="right"/>
      <w:textAlignment w:val="top"/>
    </w:pPr>
    <w:rPr>
      <w:sz w:val="20"/>
      <w:szCs w:val="20"/>
      <w:lang w:eastAsia="lt-LT"/>
    </w:rPr>
  </w:style>
  <w:style w:type="paragraph" w:customStyle="1" w:styleId="xl131">
    <w:name w:val="xl131"/>
    <w:basedOn w:val="prastasis"/>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32">
    <w:name w:val="xl132"/>
    <w:basedOn w:val="prastasis"/>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33">
    <w:name w:val="xl133"/>
    <w:basedOn w:val="prastasis"/>
    <w:rsid w:val="00B44182"/>
    <w:pPr>
      <w:pBdr>
        <w:bottom w:val="single" w:sz="4" w:space="0" w:color="C0C0C0"/>
      </w:pBdr>
      <w:spacing w:before="100" w:beforeAutospacing="1" w:after="100" w:afterAutospacing="1"/>
      <w:jc w:val="right"/>
      <w:textAlignment w:val="top"/>
    </w:pPr>
    <w:rPr>
      <w:b/>
      <w:bCs/>
      <w:sz w:val="20"/>
      <w:szCs w:val="20"/>
      <w:lang w:eastAsia="lt-LT"/>
    </w:rPr>
  </w:style>
  <w:style w:type="paragraph" w:customStyle="1" w:styleId="xl134">
    <w:name w:val="xl134"/>
    <w:basedOn w:val="prastasis"/>
    <w:rsid w:val="00B44182"/>
    <w:pPr>
      <w:pBdr>
        <w:top w:val="single" w:sz="4" w:space="0" w:color="C0C0C0"/>
        <w:left w:val="single" w:sz="4" w:space="0" w:color="C0C0C0"/>
        <w:bottom w:val="single" w:sz="4" w:space="0" w:color="C0C0C0"/>
      </w:pBdr>
      <w:spacing w:before="100" w:beforeAutospacing="1" w:after="100" w:afterAutospacing="1"/>
      <w:jc w:val="center"/>
      <w:textAlignment w:val="top"/>
    </w:pPr>
    <w:rPr>
      <w:sz w:val="20"/>
      <w:szCs w:val="20"/>
      <w:lang w:eastAsia="lt-LT"/>
    </w:rPr>
  </w:style>
  <w:style w:type="paragraph" w:customStyle="1" w:styleId="xl135">
    <w:name w:val="xl135"/>
    <w:basedOn w:val="prastasis"/>
    <w:rsid w:val="00B44182"/>
    <w:pPr>
      <w:pBdr>
        <w:top w:val="single" w:sz="4" w:space="0" w:color="C0C0C0"/>
        <w:bottom w:val="single" w:sz="4" w:space="0" w:color="C0C0C0"/>
      </w:pBdr>
      <w:spacing w:before="100" w:beforeAutospacing="1" w:after="100" w:afterAutospacing="1"/>
      <w:jc w:val="center"/>
      <w:textAlignment w:val="top"/>
    </w:pPr>
    <w:rPr>
      <w:sz w:val="20"/>
      <w:szCs w:val="20"/>
      <w:lang w:eastAsia="lt-LT"/>
    </w:rPr>
  </w:style>
  <w:style w:type="paragraph" w:customStyle="1" w:styleId="xl136">
    <w:name w:val="xl136"/>
    <w:basedOn w:val="prastasis"/>
    <w:rsid w:val="00B44182"/>
    <w:pPr>
      <w:pBdr>
        <w:top w:val="single" w:sz="4" w:space="0" w:color="C0C0C0"/>
        <w:bottom w:val="single" w:sz="4" w:space="0" w:color="C0C0C0"/>
      </w:pBdr>
      <w:spacing w:before="100" w:beforeAutospacing="1" w:after="100" w:afterAutospacing="1"/>
      <w:textAlignment w:val="top"/>
    </w:pPr>
    <w:rPr>
      <w:b/>
      <w:bCs/>
      <w:sz w:val="20"/>
      <w:szCs w:val="20"/>
      <w:lang w:eastAsia="lt-LT"/>
    </w:rPr>
  </w:style>
  <w:style w:type="paragraph" w:customStyle="1" w:styleId="xl137">
    <w:name w:val="xl137"/>
    <w:basedOn w:val="prastasis"/>
    <w:rsid w:val="00B44182"/>
    <w:pPr>
      <w:pBdr>
        <w:top w:val="single" w:sz="4" w:space="0" w:color="C0C0C0"/>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38">
    <w:name w:val="xl138"/>
    <w:basedOn w:val="prastasis"/>
    <w:rsid w:val="00B44182"/>
    <w:pPr>
      <w:pBdr>
        <w:top w:val="single" w:sz="4" w:space="0" w:color="C0C0C0"/>
        <w:bottom w:val="single" w:sz="4" w:space="0" w:color="C0C0C0"/>
        <w:right w:val="single" w:sz="4" w:space="0" w:color="C0C0C0"/>
      </w:pBdr>
      <w:spacing w:before="100" w:beforeAutospacing="1" w:after="100" w:afterAutospacing="1"/>
      <w:jc w:val="center"/>
      <w:textAlignment w:val="top"/>
    </w:pPr>
    <w:rPr>
      <w:b/>
      <w:bCs/>
      <w:sz w:val="20"/>
      <w:szCs w:val="20"/>
      <w:lang w:eastAsia="lt-LT"/>
    </w:rPr>
  </w:style>
  <w:style w:type="paragraph" w:customStyle="1" w:styleId="xl139">
    <w:name w:val="xl139"/>
    <w:basedOn w:val="prastasis"/>
    <w:rsid w:val="00B44182"/>
    <w:pPr>
      <w:pBdr>
        <w:top w:val="single" w:sz="4" w:space="0" w:color="C0C0C0"/>
      </w:pBdr>
      <w:spacing w:before="100" w:beforeAutospacing="1" w:after="100" w:afterAutospacing="1"/>
      <w:textAlignment w:val="top"/>
    </w:pPr>
    <w:rPr>
      <w:b/>
      <w:bCs/>
      <w:sz w:val="20"/>
      <w:szCs w:val="20"/>
      <w:lang w:eastAsia="lt-LT"/>
    </w:rPr>
  </w:style>
  <w:style w:type="paragraph" w:customStyle="1" w:styleId="xl140">
    <w:name w:val="xl140"/>
    <w:basedOn w:val="prastasis"/>
    <w:rsid w:val="00B44182"/>
    <w:pPr>
      <w:pBdr>
        <w:top w:val="single" w:sz="4" w:space="0" w:color="C0C0C0"/>
      </w:pBdr>
      <w:spacing w:before="100" w:beforeAutospacing="1" w:after="100" w:afterAutospacing="1"/>
      <w:jc w:val="center"/>
      <w:textAlignment w:val="top"/>
    </w:pPr>
    <w:rPr>
      <w:b/>
      <w:bCs/>
      <w:sz w:val="20"/>
      <w:szCs w:val="20"/>
      <w:lang w:eastAsia="lt-LT"/>
    </w:rPr>
  </w:style>
  <w:style w:type="paragraph" w:customStyle="1" w:styleId="xl141">
    <w:name w:val="xl141"/>
    <w:basedOn w:val="prastasis"/>
    <w:rsid w:val="00B44182"/>
    <w:pPr>
      <w:pBdr>
        <w:top w:val="single" w:sz="4" w:space="0" w:color="C0C0C0"/>
      </w:pBdr>
      <w:spacing w:before="100" w:beforeAutospacing="1" w:after="100" w:afterAutospacing="1"/>
    </w:pPr>
    <w:rPr>
      <w:sz w:val="20"/>
      <w:szCs w:val="20"/>
      <w:lang w:eastAsia="lt-LT"/>
    </w:rPr>
  </w:style>
  <w:style w:type="paragraph" w:customStyle="1" w:styleId="xl142">
    <w:name w:val="xl142"/>
    <w:basedOn w:val="prastasis"/>
    <w:rsid w:val="00B44182"/>
    <w:pPr>
      <w:pBdr>
        <w:top w:val="single" w:sz="4" w:space="0" w:color="C0C0C0"/>
      </w:pBdr>
      <w:spacing w:before="100" w:beforeAutospacing="1" w:after="100" w:afterAutospacing="1"/>
    </w:pPr>
    <w:rPr>
      <w:b/>
      <w:bCs/>
      <w:sz w:val="20"/>
      <w:szCs w:val="20"/>
      <w:lang w:eastAsia="lt-LT"/>
    </w:rPr>
  </w:style>
  <w:style w:type="paragraph" w:customStyle="1" w:styleId="xl143">
    <w:name w:val="xl143"/>
    <w:basedOn w:val="prastasis"/>
    <w:rsid w:val="00B44182"/>
    <w:pPr>
      <w:pBdr>
        <w:top w:val="single" w:sz="4" w:space="0" w:color="C0C0C0"/>
      </w:pBdr>
      <w:spacing w:before="100" w:beforeAutospacing="1" w:after="100" w:afterAutospacing="1"/>
    </w:pPr>
    <w:rPr>
      <w:sz w:val="20"/>
      <w:szCs w:val="20"/>
      <w:lang w:eastAsia="lt-LT"/>
    </w:rPr>
  </w:style>
  <w:style w:type="paragraph" w:customStyle="1" w:styleId="xl144">
    <w:name w:val="xl144"/>
    <w:basedOn w:val="prastasis"/>
    <w:rsid w:val="00B44182"/>
    <w:pPr>
      <w:pBdr>
        <w:top w:val="single" w:sz="4" w:space="0" w:color="C0C0C0"/>
      </w:pBdr>
      <w:spacing w:before="100" w:beforeAutospacing="1" w:after="100" w:afterAutospacing="1"/>
    </w:pPr>
    <w:rPr>
      <w:sz w:val="20"/>
      <w:szCs w:val="20"/>
      <w:lang w:eastAsia="lt-LT"/>
    </w:rPr>
  </w:style>
  <w:style w:type="paragraph" w:customStyle="1" w:styleId="xl145">
    <w:name w:val="xl145"/>
    <w:basedOn w:val="prastasis"/>
    <w:rsid w:val="00B44182"/>
    <w:pPr>
      <w:pBdr>
        <w:top w:val="single" w:sz="4" w:space="0" w:color="C0C0C0"/>
      </w:pBdr>
      <w:spacing w:before="100" w:beforeAutospacing="1" w:after="100" w:afterAutospacing="1"/>
    </w:pPr>
    <w:rPr>
      <w:sz w:val="20"/>
      <w:szCs w:val="20"/>
      <w:lang w:eastAsia="lt-LT"/>
    </w:rPr>
  </w:style>
  <w:style w:type="paragraph" w:customStyle="1" w:styleId="xl146">
    <w:name w:val="xl146"/>
    <w:basedOn w:val="prastasis"/>
    <w:rsid w:val="00B44182"/>
    <w:pPr>
      <w:pBdr>
        <w:top w:val="single" w:sz="4" w:space="0" w:color="C0C0C0"/>
      </w:pBdr>
      <w:spacing w:before="100" w:beforeAutospacing="1" w:after="100" w:afterAutospacing="1"/>
    </w:pPr>
    <w:rPr>
      <w:sz w:val="20"/>
      <w:szCs w:val="20"/>
      <w:lang w:eastAsia="lt-LT"/>
    </w:rPr>
  </w:style>
  <w:style w:type="paragraph" w:customStyle="1" w:styleId="xl147">
    <w:name w:val="xl147"/>
    <w:basedOn w:val="prastasis"/>
    <w:rsid w:val="00B44182"/>
    <w:pPr>
      <w:pBdr>
        <w:top w:val="single" w:sz="4" w:space="0" w:color="C0C0C0"/>
        <w:right w:val="single" w:sz="4" w:space="0" w:color="C0C0C0"/>
      </w:pBdr>
      <w:spacing w:before="100" w:beforeAutospacing="1" w:after="100" w:afterAutospacing="1"/>
      <w:jc w:val="center"/>
      <w:textAlignment w:val="top"/>
    </w:pPr>
    <w:rPr>
      <w:b/>
      <w:bCs/>
      <w:sz w:val="20"/>
      <w:szCs w:val="20"/>
      <w:lang w:eastAsia="lt-LT"/>
    </w:rPr>
  </w:style>
  <w:style w:type="paragraph" w:customStyle="1" w:styleId="xl148">
    <w:name w:val="xl148"/>
    <w:basedOn w:val="prastasis"/>
    <w:rsid w:val="00B44182"/>
    <w:pPr>
      <w:pBdr>
        <w:top w:val="single" w:sz="4" w:space="0" w:color="C0C0C0"/>
        <w:left w:val="single" w:sz="4" w:space="0" w:color="C0C0C0"/>
        <w:right w:val="single" w:sz="4" w:space="0" w:color="C0C0C0"/>
      </w:pBdr>
      <w:spacing w:before="100" w:beforeAutospacing="1" w:after="100" w:afterAutospacing="1"/>
      <w:jc w:val="right"/>
      <w:textAlignment w:val="top"/>
    </w:pPr>
    <w:rPr>
      <w:b/>
      <w:bCs/>
      <w:sz w:val="20"/>
      <w:szCs w:val="20"/>
      <w:lang w:eastAsia="lt-LT"/>
    </w:rPr>
  </w:style>
  <w:style w:type="paragraph" w:customStyle="1" w:styleId="xl149">
    <w:name w:val="xl149"/>
    <w:basedOn w:val="prastasis"/>
    <w:rsid w:val="00B44182"/>
    <w:pPr>
      <w:pBdr>
        <w:top w:val="single" w:sz="4" w:space="0" w:color="C0C0C0"/>
        <w:bottom w:val="single" w:sz="4" w:space="0" w:color="C0C0C0"/>
      </w:pBdr>
      <w:spacing w:before="100" w:beforeAutospacing="1" w:after="100" w:afterAutospacing="1"/>
      <w:textAlignment w:val="center"/>
    </w:pPr>
    <w:rPr>
      <w:b/>
      <w:bCs/>
      <w:sz w:val="20"/>
      <w:szCs w:val="20"/>
      <w:lang w:eastAsia="lt-LT"/>
    </w:rPr>
  </w:style>
  <w:style w:type="paragraph" w:customStyle="1" w:styleId="xl150">
    <w:name w:val="xl150"/>
    <w:basedOn w:val="prastasis"/>
    <w:rsid w:val="00B44182"/>
    <w:pPr>
      <w:pBdr>
        <w:top w:val="single" w:sz="4" w:space="0" w:color="C0C0C0"/>
        <w:bottom w:val="single" w:sz="4" w:space="0" w:color="C0C0C0"/>
      </w:pBdr>
      <w:spacing w:before="100" w:beforeAutospacing="1" w:after="100" w:afterAutospacing="1"/>
      <w:textAlignment w:val="top"/>
    </w:pPr>
    <w:rPr>
      <w:sz w:val="20"/>
      <w:szCs w:val="20"/>
      <w:lang w:eastAsia="lt-LT"/>
    </w:rPr>
  </w:style>
  <w:style w:type="paragraph" w:customStyle="1" w:styleId="xl151">
    <w:name w:val="xl151"/>
    <w:basedOn w:val="prastasis"/>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152">
    <w:name w:val="xl152"/>
    <w:basedOn w:val="prastasis"/>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153">
    <w:name w:val="xl153"/>
    <w:basedOn w:val="prastasis"/>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154">
    <w:name w:val="xl154"/>
    <w:basedOn w:val="prastasis"/>
    <w:rsid w:val="00B44182"/>
    <w:pPr>
      <w:pBdr>
        <w:top w:val="single" w:sz="4" w:space="0" w:color="C0C0C0"/>
        <w:bottom w:val="single" w:sz="4" w:space="0" w:color="C0C0C0"/>
      </w:pBdr>
      <w:shd w:val="clear" w:color="000000" w:fill="FFFFFF"/>
      <w:spacing w:before="100" w:beforeAutospacing="1" w:after="100" w:afterAutospacing="1"/>
    </w:pPr>
    <w:rPr>
      <w:sz w:val="20"/>
      <w:szCs w:val="20"/>
      <w:lang w:eastAsia="lt-LT"/>
    </w:rPr>
  </w:style>
  <w:style w:type="paragraph" w:customStyle="1" w:styleId="xl155">
    <w:name w:val="xl155"/>
    <w:basedOn w:val="prastasis"/>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63">
    <w:name w:val="xl63"/>
    <w:basedOn w:val="prastasis"/>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lang w:val="en-US"/>
    </w:rPr>
  </w:style>
  <w:style w:type="paragraph" w:customStyle="1" w:styleId="xl64">
    <w:name w:val="xl64"/>
    <w:basedOn w:val="prastasis"/>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lang w:val="en-US"/>
    </w:rPr>
  </w:style>
  <w:style w:type="paragraph" w:customStyle="1" w:styleId="xl156">
    <w:name w:val="xl156"/>
    <w:basedOn w:val="prastasis"/>
    <w:rsid w:val="00B44182"/>
    <w:pPr>
      <w:pBdr>
        <w:top w:val="single" w:sz="4" w:space="0" w:color="050000"/>
        <w:bottom w:val="single" w:sz="4" w:space="0" w:color="050000"/>
      </w:pBdr>
      <w:shd w:val="clear" w:color="000000" w:fill="FFFFFF"/>
      <w:spacing w:before="100" w:beforeAutospacing="1" w:after="100" w:afterAutospacing="1"/>
    </w:pPr>
    <w:rPr>
      <w:lang w:val="en-US"/>
    </w:rPr>
  </w:style>
  <w:style w:type="paragraph" w:customStyle="1" w:styleId="xl157">
    <w:name w:val="xl157"/>
    <w:basedOn w:val="prastasis"/>
    <w:rsid w:val="00B44182"/>
    <w:pPr>
      <w:pBdr>
        <w:top w:val="single" w:sz="4" w:space="0" w:color="050000"/>
        <w:bottom w:val="single" w:sz="4" w:space="0" w:color="050000"/>
      </w:pBdr>
      <w:shd w:val="clear" w:color="000000" w:fill="FFFFFF"/>
      <w:spacing w:before="100" w:beforeAutospacing="1" w:after="100" w:afterAutospacing="1"/>
    </w:pPr>
    <w:rPr>
      <w:lang w:val="en-US"/>
    </w:rPr>
  </w:style>
  <w:style w:type="paragraph" w:customStyle="1" w:styleId="xl158">
    <w:name w:val="xl158"/>
    <w:basedOn w:val="prastasis"/>
    <w:rsid w:val="00B44182"/>
    <w:pPr>
      <w:pBdr>
        <w:top w:val="single" w:sz="4" w:space="0" w:color="050000"/>
        <w:left w:val="single" w:sz="4" w:space="0" w:color="050000"/>
        <w:bottom w:val="single" w:sz="4" w:space="0" w:color="050000"/>
        <w:right w:val="single" w:sz="4" w:space="0" w:color="050000"/>
      </w:pBdr>
      <w:spacing w:before="100" w:beforeAutospacing="1" w:after="100" w:afterAutospacing="1"/>
    </w:pPr>
    <w:rPr>
      <w:b/>
      <w:bCs/>
      <w:lang w:val="en-US"/>
    </w:rPr>
  </w:style>
  <w:style w:type="character" w:customStyle="1" w:styleId="Heading1Char1">
    <w:name w:val="Heading 1 Char1"/>
    <w:aliases w:val="H1 Char1,H11 Char1,H12 Char1,H13 Char1,H14 Char1,H111 Char1,H121 Char1,H15 Char1,H112 Char1,H122 Char1,H16 Char1,H113 Char1,H123 Char1,H17 Char1,H114 Char1,H124 Char1,H18 Char1,H115 Char1,H125 Char1,H19 Char1,H110 Char1,H116 Char1"/>
    <w:uiPriority w:val="99"/>
    <w:locked/>
    <w:rsid w:val="00FC540A"/>
    <w:rPr>
      <w:rFonts w:ascii="Cambria" w:hAnsi="Cambria" w:cs="Cambria"/>
      <w:b/>
      <w:bCs/>
      <w:kern w:val="32"/>
      <w:sz w:val="32"/>
      <w:szCs w:val="32"/>
      <w:lang w:eastAsia="en-US"/>
    </w:rPr>
  </w:style>
  <w:style w:type="character" w:customStyle="1" w:styleId="Heading2Char2">
    <w:name w:val="Heading 2 Char2"/>
    <w:aliases w:val="Title Header2 Char,Heading 2 Char1 Char,Heading 2 Char Char Char,Heading 2 Char Char1,H2 Char1"/>
    <w:uiPriority w:val="99"/>
    <w:locked/>
    <w:rsid w:val="00FC540A"/>
    <w:rPr>
      <w:rFonts w:cs="Times New Roman"/>
      <w:b/>
      <w:bCs/>
      <w:color w:val="000000"/>
      <w:sz w:val="24"/>
      <w:szCs w:val="24"/>
      <w:lang w:val="en-GB" w:eastAsia="en-US"/>
    </w:rPr>
  </w:style>
  <w:style w:type="paragraph" w:styleId="Antrinispavadinimas">
    <w:name w:val="Subtitle"/>
    <w:basedOn w:val="prastasis"/>
    <w:link w:val="AntrinispavadinimasDiagrama"/>
    <w:uiPriority w:val="99"/>
    <w:qFormat/>
    <w:rsid w:val="00FC540A"/>
    <w:pPr>
      <w:spacing w:after="60"/>
      <w:jc w:val="center"/>
      <w:outlineLvl w:val="1"/>
    </w:pPr>
    <w:rPr>
      <w:rFonts w:ascii="Arial" w:eastAsia="Calibri" w:hAnsi="Arial" w:cs="Arial"/>
      <w:lang w:val="en-US"/>
    </w:rPr>
  </w:style>
  <w:style w:type="character" w:customStyle="1" w:styleId="AntrinispavadinimasDiagrama">
    <w:name w:val="Antrinis pavadinimas Diagrama"/>
    <w:basedOn w:val="Numatytasispastraiposriftas"/>
    <w:link w:val="Antrinispavadinimas"/>
    <w:uiPriority w:val="99"/>
    <w:rsid w:val="00FC540A"/>
    <w:rPr>
      <w:rFonts w:ascii="Arial" w:eastAsia="Calibri" w:hAnsi="Arial" w:cs="Arial"/>
      <w:sz w:val="24"/>
      <w:szCs w:val="24"/>
      <w:lang w:val="en-US"/>
    </w:rPr>
  </w:style>
  <w:style w:type="character" w:customStyle="1" w:styleId="quatationtext">
    <w:name w:val="quatation_text"/>
    <w:basedOn w:val="Numatytasispastraiposriftas"/>
    <w:uiPriority w:val="99"/>
    <w:rsid w:val="00FC540A"/>
    <w:rPr>
      <w:rFonts w:ascii="Arial" w:hAnsi="Arial" w:cs="Arial"/>
      <w:b/>
      <w:bCs/>
      <w:color w:val="4A473C"/>
      <w:sz w:val="17"/>
      <w:szCs w:val="17"/>
    </w:rPr>
  </w:style>
  <w:style w:type="table" w:customStyle="1" w:styleId="Lentelstinklelis3">
    <w:name w:val="Lentelės tinklelis3"/>
    <w:basedOn w:val="prastojilentel"/>
    <w:next w:val="Lentelstinklelis"/>
    <w:rsid w:val="00FC540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FC540A"/>
    <w:pPr>
      <w:spacing w:after="0" w:line="240" w:lineRule="auto"/>
    </w:pPr>
    <w:rPr>
      <w:rFonts w:ascii="Times New Roman"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FC540A"/>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9">
    <w:name w:val="xl159"/>
    <w:basedOn w:val="prastasis"/>
    <w:rsid w:val="00FC540A"/>
    <w:pPr>
      <w:pBdr>
        <w:top w:val="single" w:sz="4" w:space="0" w:color="050000"/>
        <w:bottom w:val="single" w:sz="4" w:space="0" w:color="050000"/>
      </w:pBdr>
      <w:shd w:val="clear" w:color="000000" w:fill="FFFFFF"/>
      <w:spacing w:before="100" w:beforeAutospacing="1" w:after="100" w:afterAutospacing="1"/>
    </w:pPr>
    <w:rPr>
      <w:lang w:val="en-US"/>
    </w:rPr>
  </w:style>
  <w:style w:type="paragraph" w:customStyle="1" w:styleId="xl160">
    <w:name w:val="xl160"/>
    <w:basedOn w:val="prastasis"/>
    <w:rsid w:val="00FC540A"/>
    <w:pPr>
      <w:pBdr>
        <w:top w:val="single" w:sz="4" w:space="0" w:color="050000"/>
        <w:left w:val="single" w:sz="4" w:space="0" w:color="050000"/>
        <w:bottom w:val="single" w:sz="4" w:space="0" w:color="050000"/>
        <w:right w:val="single" w:sz="4" w:space="0" w:color="050000"/>
      </w:pBdr>
      <w:spacing w:before="100" w:beforeAutospacing="1" w:after="100" w:afterAutospacing="1"/>
    </w:pPr>
    <w:rPr>
      <w:b/>
      <w:bCs/>
      <w:lang w:val="en-US"/>
    </w:rPr>
  </w:style>
  <w:style w:type="paragraph" w:customStyle="1" w:styleId="tajtip">
    <w:name w:val="tajtip"/>
    <w:basedOn w:val="prastasis"/>
    <w:rsid w:val="00077F14"/>
    <w:pPr>
      <w:spacing w:before="100" w:beforeAutospacing="1" w:after="100" w:afterAutospacing="1"/>
    </w:pPr>
    <w:rPr>
      <w:lang w:val="en-US"/>
    </w:rPr>
  </w:style>
  <w:style w:type="character" w:customStyle="1" w:styleId="BodyText2Char">
    <w:name w:val="Body Text 2 Char"/>
    <w:locked/>
    <w:rsid w:val="00C42746"/>
    <w:rPr>
      <w:rFonts w:cs="Times New Roman"/>
      <w:sz w:val="22"/>
      <w:szCs w:val="22"/>
      <w:lang w:val="x-none" w:eastAsia="en-US"/>
    </w:rPr>
  </w:style>
  <w:style w:type="paragraph" w:customStyle="1" w:styleId="Standard">
    <w:name w:val="Standard"/>
    <w:rsid w:val="00BC5E31"/>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numbering" w:customStyle="1" w:styleId="WWNum1">
    <w:name w:val="WWNum1"/>
    <w:basedOn w:val="Sraonra"/>
    <w:rsid w:val="007D665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qFormat="1"/>
    <w:lsdException w:name="footnote reference"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20" w:unhideWhenUsed="0" w:qFormat="1"/>
    <w:lsdException w:name="Document Map" w:uiPriority="0"/>
    <w:lsdException w:name="Plain Text" w:uiPriority="0"/>
    <w:lsdException w:name="HTML Address"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62F5C"/>
    <w:pPr>
      <w:spacing w:after="0" w:line="240" w:lineRule="auto"/>
    </w:pPr>
    <w:rPr>
      <w:rFonts w:ascii="Times New Roman" w:eastAsia="Times New Roman" w:hAnsi="Times New Roman" w:cs="Times New Roman"/>
      <w:sz w:val="24"/>
      <w:szCs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D92D7A"/>
    <w:pPr>
      <w:keepNext/>
      <w:jc w:val="center"/>
      <w:outlineLvl w:val="0"/>
    </w:pPr>
    <w:rPr>
      <w:b/>
      <w:bCs/>
    </w:rPr>
  </w:style>
  <w:style w:type="paragraph" w:styleId="Antrat2">
    <w:name w:val="heading 2"/>
    <w:aliases w:val="Title Header2,Heading 2 Char1,Heading 2 Char Char,Heading 2 Char,H2"/>
    <w:basedOn w:val="prastasis"/>
    <w:next w:val="prastasis"/>
    <w:link w:val="Antrat2Diagrama"/>
    <w:qFormat/>
    <w:rsid w:val="00D92D7A"/>
    <w:pPr>
      <w:keepNext/>
      <w:outlineLvl w:val="1"/>
    </w:pPr>
    <w:rPr>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D92D7A"/>
    <w:pPr>
      <w:spacing w:before="60" w:after="60"/>
      <w:jc w:val="both"/>
      <w:outlineLvl w:val="2"/>
    </w:pPr>
    <w:rPr>
      <w:szCs w:val="20"/>
    </w:rPr>
  </w:style>
  <w:style w:type="paragraph" w:styleId="Antrat4">
    <w:name w:val="heading 4"/>
    <w:aliases w:val="Sub-Clause Sub-paragraph,Heading 4 Char Char Char Char,H4, Sub-Clause Sub-paragraph"/>
    <w:basedOn w:val="prastasis"/>
    <w:next w:val="prastasis"/>
    <w:link w:val="Antrat4Diagrama"/>
    <w:qFormat/>
    <w:rsid w:val="00D92D7A"/>
    <w:pPr>
      <w:keepNext/>
      <w:spacing w:before="240" w:after="60"/>
      <w:outlineLvl w:val="3"/>
    </w:pPr>
    <w:rPr>
      <w:b/>
      <w:bCs/>
      <w:sz w:val="28"/>
      <w:szCs w:val="28"/>
    </w:rPr>
  </w:style>
  <w:style w:type="paragraph" w:styleId="Antrat5">
    <w:name w:val="heading 5"/>
    <w:aliases w:val="H5,Priedo pavadinimas"/>
    <w:basedOn w:val="prastasis"/>
    <w:next w:val="prastasis"/>
    <w:link w:val="Antrat5Diagrama"/>
    <w:qFormat/>
    <w:rsid w:val="00D92D7A"/>
    <w:pPr>
      <w:spacing w:before="240" w:after="60"/>
      <w:outlineLvl w:val="4"/>
    </w:pPr>
    <w:rPr>
      <w:sz w:val="22"/>
      <w:szCs w:val="20"/>
    </w:rPr>
  </w:style>
  <w:style w:type="paragraph" w:styleId="Antrat6">
    <w:name w:val="heading 6"/>
    <w:aliases w:val="Priedas"/>
    <w:basedOn w:val="prastasis"/>
    <w:next w:val="prastasis"/>
    <w:link w:val="Antrat6Diagrama"/>
    <w:qFormat/>
    <w:rsid w:val="006015E1"/>
    <w:pPr>
      <w:keepNext/>
      <w:jc w:val="center"/>
      <w:outlineLvl w:val="5"/>
    </w:pPr>
    <w:rPr>
      <w:rFonts w:ascii="Calibri" w:eastAsia="Batang" w:hAnsi="Calibri"/>
      <w:szCs w:val="22"/>
      <w:lang w:eastAsia="lt-LT"/>
    </w:rPr>
  </w:style>
  <w:style w:type="paragraph" w:styleId="Antrat7">
    <w:name w:val="heading 7"/>
    <w:basedOn w:val="prastasis"/>
    <w:next w:val="prastasis"/>
    <w:link w:val="Antrat7Diagrama"/>
    <w:qFormat/>
    <w:rsid w:val="00D92D7A"/>
    <w:pPr>
      <w:keepNext/>
      <w:tabs>
        <w:tab w:val="num" w:pos="720"/>
      </w:tabs>
      <w:ind w:firstLine="360"/>
      <w:jc w:val="center"/>
      <w:outlineLvl w:val="6"/>
    </w:pPr>
    <w:rPr>
      <w:b/>
      <w:bCs/>
      <w:caps/>
    </w:rPr>
  </w:style>
  <w:style w:type="paragraph" w:styleId="Antrat8">
    <w:name w:val="heading 8"/>
    <w:basedOn w:val="prastasis"/>
    <w:next w:val="prastasis"/>
    <w:link w:val="Antrat8Diagrama"/>
    <w:qFormat/>
    <w:rsid w:val="00D92D7A"/>
    <w:pPr>
      <w:spacing w:before="240" w:after="60"/>
      <w:outlineLvl w:val="7"/>
    </w:pPr>
    <w:rPr>
      <w:i/>
      <w:iCs/>
    </w:rPr>
  </w:style>
  <w:style w:type="paragraph" w:styleId="Antrat9">
    <w:name w:val="heading 9"/>
    <w:basedOn w:val="prastasis"/>
    <w:next w:val="prastasis"/>
    <w:link w:val="Antrat9Diagrama"/>
    <w:qFormat/>
    <w:rsid w:val="006015E1"/>
    <w:pPr>
      <w:keepNext/>
      <w:tabs>
        <w:tab w:val="num" w:pos="2304"/>
      </w:tabs>
      <w:ind w:left="2304" w:hanging="1584"/>
      <w:outlineLvl w:val="8"/>
    </w:pPr>
    <w:rPr>
      <w:rFonts w:ascii="Calibri" w:eastAsia="Batang" w:hAnsi="Calibri"/>
      <w:sz w:val="40"/>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D92D7A"/>
    <w:rPr>
      <w:rFonts w:ascii="Times New Roman" w:eastAsia="Times New Roman" w:hAnsi="Times New Roman" w:cs="Times New Roman"/>
      <w:b/>
      <w:bCs/>
      <w:sz w:val="24"/>
      <w:szCs w:val="24"/>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rsid w:val="00D92D7A"/>
    <w:rPr>
      <w:rFonts w:ascii="Times New Roman" w:eastAsia="Times New Roman"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D92D7A"/>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H4 Diagrama, Sub-Clause Sub-paragraph Diagrama"/>
    <w:basedOn w:val="Numatytasispastraiposriftas"/>
    <w:link w:val="Antrat4"/>
    <w:rsid w:val="00D92D7A"/>
    <w:rPr>
      <w:rFonts w:ascii="Times New Roman" w:eastAsia="Times New Roman" w:hAnsi="Times New Roman" w:cs="Times New Roman"/>
      <w:b/>
      <w:bCs/>
      <w:sz w:val="28"/>
      <w:szCs w:val="28"/>
    </w:rPr>
  </w:style>
  <w:style w:type="character" w:customStyle="1" w:styleId="Antrat5Diagrama">
    <w:name w:val="Antraštė 5 Diagrama"/>
    <w:aliases w:val="H5 Diagrama,Priedo pavadinimas Diagrama"/>
    <w:basedOn w:val="Numatytasispastraiposriftas"/>
    <w:link w:val="Antrat5"/>
    <w:rsid w:val="00D92D7A"/>
    <w:rPr>
      <w:rFonts w:ascii="Times New Roman" w:eastAsia="Times New Roman" w:hAnsi="Times New Roman" w:cs="Times New Roman"/>
      <w:szCs w:val="20"/>
    </w:rPr>
  </w:style>
  <w:style w:type="character" w:customStyle="1" w:styleId="Antrat7Diagrama">
    <w:name w:val="Antraštė 7 Diagrama"/>
    <w:basedOn w:val="Numatytasispastraiposriftas"/>
    <w:link w:val="Antrat7"/>
    <w:rsid w:val="00D92D7A"/>
    <w:rPr>
      <w:rFonts w:ascii="Times New Roman" w:eastAsia="Times New Roman" w:hAnsi="Times New Roman" w:cs="Times New Roman"/>
      <w:b/>
      <w:bCs/>
      <w:caps/>
      <w:sz w:val="24"/>
      <w:szCs w:val="24"/>
    </w:rPr>
  </w:style>
  <w:style w:type="character" w:customStyle="1" w:styleId="Antrat8Diagrama">
    <w:name w:val="Antraštė 8 Diagrama"/>
    <w:basedOn w:val="Numatytasispastraiposriftas"/>
    <w:link w:val="Antrat8"/>
    <w:rsid w:val="00D92D7A"/>
    <w:rPr>
      <w:rFonts w:ascii="Times New Roman" w:eastAsia="Times New Roman" w:hAnsi="Times New Roman" w:cs="Times New Roman"/>
      <w:i/>
      <w:iCs/>
      <w:sz w:val="24"/>
      <w:szCs w:val="24"/>
    </w:rPr>
  </w:style>
  <w:style w:type="paragraph" w:styleId="Antrat">
    <w:name w:val="caption"/>
    <w:basedOn w:val="prastasis"/>
    <w:next w:val="prastasis"/>
    <w:uiPriority w:val="99"/>
    <w:qFormat/>
    <w:rsid w:val="00D92D7A"/>
    <w:pPr>
      <w:jc w:val="center"/>
    </w:pPr>
    <w:rPr>
      <w:b/>
      <w:sz w:val="28"/>
      <w:szCs w:val="20"/>
      <w:lang w:eastAsia="lt-LT"/>
    </w:rPr>
  </w:style>
  <w:style w:type="character" w:styleId="Grietas">
    <w:name w:val="Strong"/>
    <w:uiPriority w:val="99"/>
    <w:qFormat/>
    <w:rsid w:val="00D92D7A"/>
    <w:rPr>
      <w:rFonts w:cs="Times New Roman"/>
      <w:b/>
      <w:bCs/>
    </w:rPr>
  </w:style>
  <w:style w:type="paragraph" w:styleId="Pagrindinistekstas">
    <w:name w:val="Body Text"/>
    <w:aliases w:val="Char Char,body text,contents,bt,Corps de texte,body tesx,heading_txt,bodytxy2...,bodytxy2,Body Text - Level 2,??2,Head3NoNumber,?drad,ändrad,Body Text Ro,body indent,Body single,EHPT,Body Text2,Body Text1,Standard paragraph,Char"/>
    <w:basedOn w:val="prastasis"/>
    <w:link w:val="PagrindinistekstasDiagrama"/>
    <w:rsid w:val="00D92D7A"/>
    <w:pPr>
      <w:spacing w:after="120"/>
    </w:p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link w:val="Pagrindinistekstas"/>
    <w:rsid w:val="00D92D7A"/>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D92D7A"/>
    <w:pPr>
      <w:spacing w:after="120"/>
      <w:ind w:left="283"/>
    </w:pPr>
  </w:style>
  <w:style w:type="character" w:customStyle="1" w:styleId="PagrindiniotekstotraukaDiagrama">
    <w:name w:val="Pagrindinio teksto įtrauka Diagrama"/>
    <w:basedOn w:val="Numatytasispastraiposriftas"/>
    <w:link w:val="Pagrindiniotekstotrauka"/>
    <w:rsid w:val="00D92D7A"/>
    <w:rPr>
      <w:rFonts w:ascii="Times New Roman" w:eastAsia="Times New Roman" w:hAnsi="Times New Roman" w:cs="Times New Roman"/>
      <w:sz w:val="24"/>
      <w:szCs w:val="24"/>
    </w:rPr>
  </w:style>
  <w:style w:type="character" w:styleId="Hipersaitas">
    <w:name w:val="Hyperlink"/>
    <w:aliases w:val="Alna"/>
    <w:uiPriority w:val="99"/>
    <w:rsid w:val="00D92D7A"/>
    <w:rPr>
      <w:rFonts w:cs="Times New Roman"/>
      <w:color w:val="0000FF"/>
      <w:u w:val="single"/>
    </w:rPr>
  </w:style>
  <w:style w:type="paragraph" w:styleId="Pagrindiniotekstotrauka2">
    <w:name w:val="Body Text Indent 2"/>
    <w:basedOn w:val="prastasis"/>
    <w:link w:val="Pagrindiniotekstotrauka2Diagrama"/>
    <w:rsid w:val="00D92D7A"/>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D92D7A"/>
    <w:rPr>
      <w:rFonts w:ascii="Times New Roman" w:eastAsia="Times New Roman" w:hAnsi="Times New Roman" w:cs="Times New Roman"/>
      <w:sz w:val="24"/>
      <w:szCs w:val="24"/>
    </w:rPr>
  </w:style>
  <w:style w:type="paragraph" w:customStyle="1" w:styleId="Point1">
    <w:name w:val="Point 1"/>
    <w:basedOn w:val="prastasis"/>
    <w:rsid w:val="00D92D7A"/>
    <w:pPr>
      <w:spacing w:before="120" w:after="120"/>
      <w:ind w:left="1418" w:hanging="567"/>
      <w:jc w:val="both"/>
    </w:pPr>
    <w:rPr>
      <w:szCs w:val="20"/>
      <w:lang w:val="en-GB" w:eastAsia="lt-LT"/>
    </w:rPr>
  </w:style>
  <w:style w:type="paragraph" w:customStyle="1" w:styleId="LIST--Simple1">
    <w:name w:val="LIST -- Simple 1"/>
    <w:basedOn w:val="prastasis"/>
    <w:autoRedefine/>
    <w:rsid w:val="00D92D7A"/>
    <w:pPr>
      <w:tabs>
        <w:tab w:val="left" w:pos="2520"/>
      </w:tabs>
      <w:jc w:val="both"/>
    </w:pPr>
    <w:rPr>
      <w:rFonts w:eastAsia="Arial Unicode MS"/>
      <w:szCs w:val="18"/>
    </w:rPr>
  </w:style>
  <w:style w:type="character" w:styleId="Perirtashipersaitas">
    <w:name w:val="FollowedHyperlink"/>
    <w:uiPriority w:val="99"/>
    <w:rsid w:val="00D92D7A"/>
    <w:rPr>
      <w:rFonts w:cs="Times New Roman"/>
      <w:color w:val="800080"/>
      <w:u w:val="single"/>
    </w:rPr>
  </w:style>
  <w:style w:type="paragraph" w:styleId="Pagrindiniotekstotrauka3">
    <w:name w:val="Body Text Indent 3"/>
    <w:basedOn w:val="prastasis"/>
    <w:link w:val="Pagrindiniotekstotrauka3Diagrama"/>
    <w:rsid w:val="00D92D7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D92D7A"/>
    <w:rPr>
      <w:rFonts w:ascii="Times New Roman" w:eastAsia="Times New Roman" w:hAnsi="Times New Roman" w:cs="Times New Roman"/>
      <w:sz w:val="16"/>
      <w:szCs w:val="16"/>
    </w:rPr>
  </w:style>
  <w:style w:type="paragraph" w:styleId="Porat">
    <w:name w:val="footer"/>
    <w:basedOn w:val="prastasis"/>
    <w:link w:val="PoratDiagrama"/>
    <w:uiPriority w:val="99"/>
    <w:rsid w:val="00D92D7A"/>
    <w:pPr>
      <w:tabs>
        <w:tab w:val="center" w:pos="4153"/>
        <w:tab w:val="right" w:pos="8306"/>
      </w:tabs>
    </w:pPr>
    <w:rPr>
      <w:szCs w:val="20"/>
    </w:rPr>
  </w:style>
  <w:style w:type="character" w:customStyle="1" w:styleId="PoratDiagrama">
    <w:name w:val="Poraštė Diagrama"/>
    <w:basedOn w:val="Numatytasispastraiposriftas"/>
    <w:link w:val="Porat"/>
    <w:uiPriority w:val="99"/>
    <w:rsid w:val="00D92D7A"/>
    <w:rPr>
      <w:rFonts w:ascii="Times New Roman" w:eastAsia="Times New Roman" w:hAnsi="Times New Roman" w:cs="Times New Roman"/>
      <w:sz w:val="24"/>
      <w:szCs w:val="20"/>
    </w:rPr>
  </w:style>
  <w:style w:type="paragraph" w:customStyle="1" w:styleId="centrboldm">
    <w:name w:val="centrboldm"/>
    <w:basedOn w:val="prastasis"/>
    <w:rsid w:val="00D92D7A"/>
    <w:pPr>
      <w:autoSpaceDE w:val="0"/>
      <w:autoSpaceDN w:val="0"/>
      <w:jc w:val="center"/>
    </w:pPr>
    <w:rPr>
      <w:rFonts w:ascii="TimesLT" w:hAnsi="TimesLT"/>
      <w:b/>
      <w:bCs/>
      <w:sz w:val="20"/>
      <w:szCs w:val="20"/>
      <w:lang w:eastAsia="lt-LT"/>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rsid w:val="00D92D7A"/>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D92D7A"/>
    <w:rPr>
      <w:rFonts w:ascii="Times New Roman" w:eastAsia="Times New Roman" w:hAnsi="Times New Roman" w:cs="Times New Roman"/>
      <w:sz w:val="24"/>
      <w:szCs w:val="24"/>
    </w:rPr>
  </w:style>
  <w:style w:type="paragraph" w:customStyle="1" w:styleId="bodytext">
    <w:name w:val="bodytext"/>
    <w:basedOn w:val="prastasis"/>
    <w:uiPriority w:val="99"/>
    <w:rsid w:val="00D92D7A"/>
    <w:pPr>
      <w:autoSpaceDE w:val="0"/>
      <w:autoSpaceDN w:val="0"/>
      <w:ind w:firstLine="312"/>
      <w:jc w:val="both"/>
    </w:pPr>
    <w:rPr>
      <w:rFonts w:ascii="TimesLT" w:hAnsi="TimesLT"/>
      <w:sz w:val="20"/>
      <w:szCs w:val="20"/>
      <w:lang w:eastAsia="lt-LT"/>
    </w:rPr>
  </w:style>
  <w:style w:type="paragraph" w:customStyle="1" w:styleId="mazas">
    <w:name w:val="mazas"/>
    <w:basedOn w:val="prastasis"/>
    <w:rsid w:val="00D92D7A"/>
    <w:pPr>
      <w:autoSpaceDE w:val="0"/>
      <w:autoSpaceDN w:val="0"/>
      <w:ind w:firstLine="312"/>
      <w:jc w:val="both"/>
    </w:pPr>
    <w:rPr>
      <w:rFonts w:ascii="TimesLT" w:hAnsi="TimesLT"/>
      <w:color w:val="000000"/>
      <w:sz w:val="8"/>
      <w:szCs w:val="8"/>
      <w:lang w:eastAsia="lt-LT"/>
    </w:rPr>
  </w:style>
  <w:style w:type="paragraph" w:styleId="HTMLiankstoformatuotas">
    <w:name w:val="HTML Preformatted"/>
    <w:basedOn w:val="prastasis"/>
    <w:link w:val="HTMLiankstoformatuotasDiagrama"/>
    <w:rsid w:val="00D92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GB"/>
    </w:rPr>
  </w:style>
  <w:style w:type="character" w:customStyle="1" w:styleId="HTMLiankstoformatuotasDiagrama">
    <w:name w:val="HTML iš anksto formatuotas Diagrama"/>
    <w:basedOn w:val="Numatytasispastraiposriftas"/>
    <w:link w:val="HTMLiankstoformatuotas"/>
    <w:rsid w:val="00D92D7A"/>
    <w:rPr>
      <w:rFonts w:ascii="Courier New" w:eastAsia="Times New Roman" w:hAnsi="Courier New" w:cs="Times New Roman"/>
      <w:sz w:val="20"/>
      <w:szCs w:val="20"/>
      <w:lang w:val="en-GB"/>
    </w:rPr>
  </w:style>
  <w:style w:type="paragraph" w:customStyle="1" w:styleId="Style4">
    <w:name w:val="Style 4"/>
    <w:basedOn w:val="prastasis"/>
    <w:rsid w:val="00D92D7A"/>
    <w:pPr>
      <w:widowControl w:val="0"/>
      <w:suppressAutoHyphens/>
      <w:jc w:val="both"/>
    </w:pPr>
    <w:rPr>
      <w:color w:val="000000"/>
      <w:sz w:val="20"/>
      <w:szCs w:val="20"/>
      <w:lang w:val="en-GB" w:eastAsia="ar-SA"/>
    </w:rPr>
  </w:style>
  <w:style w:type="paragraph" w:customStyle="1" w:styleId="normaltableau">
    <w:name w:val="normal_tableau"/>
    <w:basedOn w:val="prastasis"/>
    <w:rsid w:val="00D92D7A"/>
    <w:pPr>
      <w:spacing w:before="120" w:after="120"/>
      <w:jc w:val="both"/>
    </w:pPr>
    <w:rPr>
      <w:rFonts w:ascii="Optima" w:hAnsi="Optima"/>
      <w:sz w:val="22"/>
      <w:szCs w:val="20"/>
      <w:lang w:val="en-GB"/>
    </w:rPr>
  </w:style>
  <w:style w:type="character" w:styleId="Puslapionumeris">
    <w:name w:val="page number"/>
    <w:rsid w:val="00D92D7A"/>
    <w:rPr>
      <w:rFonts w:cs="Times New Roman"/>
    </w:rPr>
  </w:style>
  <w:style w:type="character" w:styleId="Komentaronuoroda">
    <w:name w:val="annotation reference"/>
    <w:uiPriority w:val="99"/>
    <w:semiHidden/>
    <w:rsid w:val="00D92D7A"/>
    <w:rPr>
      <w:rFonts w:cs="Times New Roman"/>
      <w:sz w:val="16"/>
      <w:szCs w:val="16"/>
    </w:rPr>
  </w:style>
  <w:style w:type="paragraph" w:styleId="Komentarotekstas">
    <w:name w:val="annotation text"/>
    <w:aliases w:val="Diagrama Diagrama Diagrama,Diagrama Diagrama"/>
    <w:basedOn w:val="prastasis"/>
    <w:link w:val="KomentarotekstasDiagrama"/>
    <w:rsid w:val="00D92D7A"/>
    <w:rPr>
      <w:sz w:val="20"/>
      <w:szCs w:val="20"/>
      <w:lang w:val="en-GB"/>
    </w:rPr>
  </w:style>
  <w:style w:type="character" w:customStyle="1" w:styleId="KomentarotekstasDiagrama">
    <w:name w:val="Komentaro tekstas Diagrama"/>
    <w:aliases w:val="Diagrama Diagrama Diagrama Diagrama,Diagrama Diagrama Diagrama1"/>
    <w:basedOn w:val="Numatytasispastraiposriftas"/>
    <w:link w:val="Komentarotekstas"/>
    <w:rsid w:val="00D92D7A"/>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rsid w:val="00D92D7A"/>
    <w:rPr>
      <w:b/>
      <w:bCs/>
    </w:rPr>
  </w:style>
  <w:style w:type="character" w:customStyle="1" w:styleId="KomentarotemaDiagrama">
    <w:name w:val="Komentaro tema Diagrama"/>
    <w:basedOn w:val="KomentarotekstasDiagrama"/>
    <w:link w:val="Komentarotema"/>
    <w:rsid w:val="00D92D7A"/>
    <w:rPr>
      <w:rFonts w:ascii="Times New Roman" w:eastAsia="Times New Roman" w:hAnsi="Times New Roman" w:cs="Times New Roman"/>
      <w:b/>
      <w:bCs/>
      <w:sz w:val="20"/>
      <w:szCs w:val="20"/>
      <w:lang w:val="en-GB"/>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prastasis"/>
    <w:rsid w:val="00D92D7A"/>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prastasis"/>
    <w:rsid w:val="00D92D7A"/>
    <w:pPr>
      <w:spacing w:after="160" w:line="240" w:lineRule="exact"/>
    </w:pPr>
    <w:rPr>
      <w:rFonts w:ascii="Tahoma" w:hAnsi="Tahoma"/>
      <w:sz w:val="20"/>
      <w:szCs w:val="20"/>
      <w:lang w:val="en-US"/>
    </w:rPr>
  </w:style>
  <w:style w:type="paragraph" w:styleId="Pagrindinistekstas2">
    <w:name w:val="Body Text 2"/>
    <w:basedOn w:val="prastasis"/>
    <w:link w:val="Pagrindinistekstas2Diagrama"/>
    <w:rsid w:val="00D92D7A"/>
    <w:pPr>
      <w:spacing w:after="120" w:line="480" w:lineRule="auto"/>
    </w:pPr>
    <w:rPr>
      <w:lang w:val="en-GB"/>
    </w:rPr>
  </w:style>
  <w:style w:type="character" w:customStyle="1" w:styleId="Pagrindinistekstas2Diagrama">
    <w:name w:val="Pagrindinis tekstas 2 Diagrama"/>
    <w:basedOn w:val="Numatytasispastraiposriftas"/>
    <w:link w:val="Pagrindinistekstas2"/>
    <w:rsid w:val="00D92D7A"/>
    <w:rPr>
      <w:rFonts w:ascii="Times New Roman" w:eastAsia="Times New Roman" w:hAnsi="Times New Roman" w:cs="Times New Roman"/>
      <w:sz w:val="24"/>
      <w:szCs w:val="24"/>
      <w:lang w:val="en-GB"/>
    </w:rPr>
  </w:style>
  <w:style w:type="paragraph" w:customStyle="1" w:styleId="Sraopastraipa1">
    <w:name w:val="Sąrašo pastraipa1"/>
    <w:basedOn w:val="prastasis"/>
    <w:uiPriority w:val="34"/>
    <w:qFormat/>
    <w:rsid w:val="00D92D7A"/>
    <w:pPr>
      <w:ind w:left="720"/>
      <w:contextualSpacing/>
    </w:pPr>
  </w:style>
  <w:style w:type="paragraph" w:styleId="Tekstoblokas">
    <w:name w:val="Block Text"/>
    <w:basedOn w:val="prastasis"/>
    <w:rsid w:val="00D92D7A"/>
    <w:pPr>
      <w:shd w:val="clear" w:color="auto" w:fill="FFFFFF"/>
      <w:ind w:left="2325" w:right="2194"/>
      <w:jc w:val="center"/>
    </w:pPr>
    <w:rPr>
      <w:color w:val="000000"/>
      <w:spacing w:val="7"/>
    </w:rPr>
  </w:style>
  <w:style w:type="paragraph" w:customStyle="1" w:styleId="Pagrindinistekstas1">
    <w:name w:val="Pagrindinis tekstas1"/>
    <w:link w:val="BodytextChar"/>
    <w:rsid w:val="00D92D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harChar1DiagramaDiagrama">
    <w:name w:val="Char Char1 Diagrama Diagrama"/>
    <w:basedOn w:val="prastasis"/>
    <w:rsid w:val="00D92D7A"/>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prastasis"/>
    <w:rsid w:val="00D92D7A"/>
    <w:pPr>
      <w:spacing w:after="160" w:line="240" w:lineRule="exact"/>
    </w:pPr>
    <w:rPr>
      <w:rFonts w:ascii="Tahoma" w:hAnsi="Tahoma"/>
      <w:sz w:val="20"/>
      <w:szCs w:val="20"/>
      <w:lang w:val="en-US"/>
    </w:rPr>
  </w:style>
  <w:style w:type="paragraph" w:styleId="Pagrindinistekstas3">
    <w:name w:val="Body Text 3"/>
    <w:basedOn w:val="prastasis"/>
    <w:link w:val="Pagrindinistekstas3Diagrama"/>
    <w:rsid w:val="00D92D7A"/>
    <w:pPr>
      <w:spacing w:after="120"/>
    </w:pPr>
    <w:rPr>
      <w:sz w:val="16"/>
      <w:szCs w:val="16"/>
      <w:lang w:val="en-GB"/>
    </w:rPr>
  </w:style>
  <w:style w:type="character" w:customStyle="1" w:styleId="Pagrindinistekstas3Diagrama">
    <w:name w:val="Pagrindinis tekstas 3 Diagrama"/>
    <w:basedOn w:val="Numatytasispastraiposriftas"/>
    <w:link w:val="Pagrindinistekstas3"/>
    <w:rsid w:val="00D92D7A"/>
    <w:rPr>
      <w:rFonts w:ascii="Times New Roman" w:eastAsia="Times New Roman" w:hAnsi="Times New Roman" w:cs="Times New Roman"/>
      <w:sz w:val="16"/>
      <w:szCs w:val="16"/>
      <w:lang w:val="en-GB"/>
    </w:rPr>
  </w:style>
  <w:style w:type="paragraph" w:customStyle="1" w:styleId="CharCharDiagrama">
    <w:name w:val="Char Char Diagrama"/>
    <w:aliases w:val="Char Char Diagrama Diagrama Diagrama,Char Char Diagrama Diagrama Diagrama Char Diagrama Char Diagrama Char Diagrama Char"/>
    <w:basedOn w:val="prastasis"/>
    <w:rsid w:val="00D92D7A"/>
    <w:pPr>
      <w:spacing w:after="160" w:line="240" w:lineRule="exact"/>
    </w:pPr>
    <w:rPr>
      <w:rFonts w:ascii="Tahoma" w:hAnsi="Tahoma"/>
      <w:sz w:val="20"/>
      <w:szCs w:val="20"/>
      <w:lang w:val="en-US"/>
    </w:rPr>
  </w:style>
  <w:style w:type="paragraph" w:customStyle="1" w:styleId="CentrBoldm0">
    <w:name w:val="CentrBoldm"/>
    <w:basedOn w:val="prastasis"/>
    <w:rsid w:val="00D92D7A"/>
    <w:pPr>
      <w:autoSpaceDE w:val="0"/>
      <w:autoSpaceDN w:val="0"/>
      <w:adjustRightInd w:val="0"/>
      <w:jc w:val="center"/>
    </w:pPr>
    <w:rPr>
      <w:rFonts w:ascii="TimesLT" w:hAnsi="TimesLT"/>
      <w:b/>
      <w:bCs/>
      <w:sz w:val="20"/>
      <w:lang w:val="en-US"/>
    </w:rPr>
  </w:style>
  <w:style w:type="character" w:customStyle="1" w:styleId="Hipersaitas1">
    <w:name w:val="Hipersaitas1"/>
    <w:rsid w:val="00D92D7A"/>
    <w:rPr>
      <w:rFonts w:cs="Times New Roman"/>
      <w:color w:val="744FB0"/>
      <w:sz w:val="13"/>
      <w:szCs w:val="13"/>
      <w:u w:val="single"/>
    </w:rPr>
  </w:style>
  <w:style w:type="paragraph" w:styleId="Dokumentoinaostekstas">
    <w:name w:val="endnote text"/>
    <w:basedOn w:val="prastasis"/>
    <w:link w:val="DokumentoinaostekstasDiagrama"/>
    <w:semiHidden/>
    <w:rsid w:val="00D92D7A"/>
    <w:rPr>
      <w:sz w:val="20"/>
      <w:szCs w:val="20"/>
      <w:lang w:val="en-GB"/>
    </w:rPr>
  </w:style>
  <w:style w:type="character" w:customStyle="1" w:styleId="DokumentoinaostekstasDiagrama">
    <w:name w:val="Dokumento išnašos tekstas Diagrama"/>
    <w:basedOn w:val="Numatytasispastraiposriftas"/>
    <w:link w:val="Dokumentoinaostekstas"/>
    <w:semiHidden/>
    <w:rsid w:val="00D92D7A"/>
    <w:rPr>
      <w:rFonts w:ascii="Times New Roman" w:eastAsia="Times New Roman" w:hAnsi="Times New Roman" w:cs="Times New Roman"/>
      <w:sz w:val="20"/>
      <w:szCs w:val="20"/>
      <w:lang w:val="en-GB"/>
    </w:rPr>
  </w:style>
  <w:style w:type="character" w:styleId="Dokumentoinaosnumeris">
    <w:name w:val="endnote reference"/>
    <w:semiHidden/>
    <w:rsid w:val="00D92D7A"/>
    <w:rPr>
      <w:rFonts w:cs="Times New Roman"/>
      <w:vertAlign w:val="superscript"/>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rsid w:val="00D92D7A"/>
    <w:pPr>
      <w:tabs>
        <w:tab w:val="left" w:pos="709"/>
        <w:tab w:val="left" w:pos="1418"/>
        <w:tab w:val="left" w:pos="2126"/>
        <w:tab w:val="right" w:pos="9356"/>
      </w:tabs>
      <w:overflowPunct w:val="0"/>
      <w:autoSpaceDE w:val="0"/>
      <w:autoSpaceDN w:val="0"/>
      <w:adjustRightInd w:val="0"/>
      <w:ind w:firstLine="720"/>
      <w:jc w:val="both"/>
      <w:textAlignment w:val="baseline"/>
    </w:pPr>
    <w:rPr>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rsid w:val="00D92D7A"/>
    <w:rPr>
      <w:rFonts w:ascii="Times New Roman" w:eastAsia="Times New Roman" w:hAnsi="Times New Roman" w:cs="Times New Roman"/>
      <w:sz w:val="24"/>
      <w:szCs w:val="20"/>
    </w:rPr>
  </w:style>
  <w:style w:type="character" w:styleId="Puslapioinaosnuoroda">
    <w:name w:val="footnote reference"/>
    <w:rsid w:val="00D92D7A"/>
    <w:rPr>
      <w:rFonts w:cs="Times New Roman"/>
      <w:vertAlign w:val="superscript"/>
    </w:rPr>
  </w:style>
  <w:style w:type="character" w:customStyle="1" w:styleId="EYBoldsubjectheadingChar">
    <w:name w:val="EY Bold subject heading Char"/>
    <w:rsid w:val="00D92D7A"/>
    <w:rPr>
      <w:rFonts w:ascii="EYInterstate Light" w:hAnsi="EYInterstate Light" w:cs="Times New Roman"/>
      <w:b/>
      <w:kern w:val="12"/>
      <w:sz w:val="24"/>
      <w:szCs w:val="24"/>
      <w:lang w:val="en-GB" w:eastAsia="en-US" w:bidi="ar-SA"/>
    </w:rPr>
  </w:style>
  <w:style w:type="paragraph" w:styleId="Turinys1">
    <w:name w:val="toc 1"/>
    <w:basedOn w:val="prastasis"/>
    <w:next w:val="prastasis"/>
    <w:autoRedefine/>
    <w:qFormat/>
    <w:rsid w:val="00D92D7A"/>
    <w:pPr>
      <w:ind w:firstLine="851"/>
    </w:pPr>
    <w:rPr>
      <w:lang w:val="en-GB"/>
    </w:rPr>
  </w:style>
  <w:style w:type="paragraph" w:styleId="prastasistinklapis">
    <w:name w:val="Normal (Web)"/>
    <w:basedOn w:val="prastasis"/>
    <w:uiPriority w:val="99"/>
    <w:rsid w:val="00D92D7A"/>
    <w:pPr>
      <w:spacing w:before="100" w:beforeAutospacing="1" w:after="100" w:afterAutospacing="1"/>
    </w:pPr>
    <w:rPr>
      <w:lang w:val="en-US"/>
    </w:rPr>
  </w:style>
  <w:style w:type="paragraph" w:customStyle="1" w:styleId="normnum2">
    <w:name w:val="norm_num2"/>
    <w:basedOn w:val="prastasis"/>
    <w:rsid w:val="00D92D7A"/>
    <w:pPr>
      <w:tabs>
        <w:tab w:val="left" w:pos="1134"/>
      </w:tabs>
      <w:spacing w:line="360" w:lineRule="auto"/>
      <w:jc w:val="both"/>
    </w:pPr>
    <w:rPr>
      <w:szCs w:val="20"/>
    </w:rPr>
  </w:style>
  <w:style w:type="paragraph" w:styleId="Sraassuenkleliais">
    <w:name w:val="List Bullet"/>
    <w:basedOn w:val="prastasis"/>
    <w:rsid w:val="00D92D7A"/>
    <w:pPr>
      <w:tabs>
        <w:tab w:val="left" w:pos="862"/>
      </w:tabs>
      <w:spacing w:after="120"/>
      <w:jc w:val="both"/>
    </w:pPr>
    <w:rPr>
      <w:szCs w:val="20"/>
    </w:rPr>
  </w:style>
  <w:style w:type="character" w:customStyle="1" w:styleId="CharChar1">
    <w:name w:val="Char Char1"/>
    <w:aliases w:val="Body Text Char1"/>
    <w:uiPriority w:val="99"/>
    <w:rsid w:val="00D92D7A"/>
    <w:rPr>
      <w:lang w:val="lt-LT" w:eastAsia="en-US" w:bidi="ar-SA"/>
    </w:rPr>
  </w:style>
  <w:style w:type="character" w:customStyle="1" w:styleId="BodyTextChar0">
    <w:name w:val="Body Text Char"/>
    <w:rsid w:val="00D92D7A"/>
    <w:rPr>
      <w:sz w:val="24"/>
      <w:lang w:val="lt-LT"/>
    </w:rPr>
  </w:style>
  <w:style w:type="paragraph" w:customStyle="1" w:styleId="MAZAS0">
    <w:name w:val="MAZAS"/>
    <w:rsid w:val="00D92D7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odytextChar">
    <w:name w:val="Body text Char"/>
    <w:link w:val="Pagrindinistekstas1"/>
    <w:rsid w:val="00D92D7A"/>
    <w:rPr>
      <w:rFonts w:ascii="TimesLT" w:eastAsia="Times New Roman" w:hAnsi="TimesLT" w:cs="Times New Roman"/>
      <w:sz w:val="20"/>
      <w:szCs w:val="20"/>
      <w:lang w:val="en-US"/>
    </w:rPr>
  </w:style>
  <w:style w:type="character" w:customStyle="1" w:styleId="tblrowlbl">
    <w:name w:val="tblrowlbl"/>
    <w:rsid w:val="00D92D7A"/>
  </w:style>
  <w:style w:type="paragraph" w:customStyle="1" w:styleId="Patvirtinta">
    <w:name w:val="Patvirtinta"/>
    <w:rsid w:val="00D92D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prastasis"/>
    <w:rsid w:val="00D92D7A"/>
    <w:pPr>
      <w:spacing w:after="160" w:line="240" w:lineRule="exact"/>
    </w:pPr>
    <w:rPr>
      <w:rFonts w:ascii="Tahoma" w:hAnsi="Tahoma"/>
      <w:sz w:val="20"/>
      <w:szCs w:val="20"/>
      <w:lang w:val="en-US"/>
    </w:rPr>
  </w:style>
  <w:style w:type="character" w:customStyle="1" w:styleId="FontStyle23">
    <w:name w:val="Font Style23"/>
    <w:rsid w:val="00D92D7A"/>
    <w:rPr>
      <w:rFonts w:ascii="Times New Roman" w:hAnsi="Times New Roman" w:cs="Times New Roman" w:hint="default"/>
      <w:sz w:val="20"/>
    </w:rPr>
  </w:style>
  <w:style w:type="character" w:customStyle="1" w:styleId="normal-h">
    <w:name w:val="normal-h"/>
    <w:rsid w:val="00D92D7A"/>
  </w:style>
  <w:style w:type="paragraph" w:customStyle="1" w:styleId="Style14">
    <w:name w:val="Style14"/>
    <w:basedOn w:val="prastasis"/>
    <w:rsid w:val="00D92D7A"/>
    <w:pPr>
      <w:widowControl w:val="0"/>
      <w:autoSpaceDE w:val="0"/>
      <w:autoSpaceDN w:val="0"/>
      <w:adjustRightInd w:val="0"/>
      <w:spacing w:line="259" w:lineRule="exact"/>
      <w:jc w:val="both"/>
    </w:pPr>
    <w:rPr>
      <w:lang w:val="en-US"/>
    </w:rPr>
  </w:style>
  <w:style w:type="paragraph" w:styleId="Sraopastraipa">
    <w:name w:val="List Paragraph"/>
    <w:basedOn w:val="prastasis"/>
    <w:link w:val="SraopastraipaDiagrama"/>
    <w:qFormat/>
    <w:rsid w:val="00D92D7A"/>
    <w:pPr>
      <w:ind w:left="1296"/>
    </w:pPr>
    <w:rPr>
      <w:lang w:val="en-GB"/>
    </w:rPr>
  </w:style>
  <w:style w:type="character" w:customStyle="1" w:styleId="PaprastasistekstasDiagrama">
    <w:name w:val="Paprastasis tekstas Diagrama"/>
    <w:link w:val="Paprastasistekstas"/>
    <w:rsid w:val="00D92D7A"/>
    <w:rPr>
      <w:rFonts w:ascii="Courier New" w:eastAsia="Calibri" w:hAnsi="Courier New"/>
      <w:sz w:val="24"/>
    </w:rPr>
  </w:style>
  <w:style w:type="paragraph" w:styleId="Paprastasistekstas">
    <w:name w:val="Plain Text"/>
    <w:basedOn w:val="prastasis"/>
    <w:link w:val="PaprastasistekstasDiagrama"/>
    <w:rsid w:val="00D92D7A"/>
    <w:rPr>
      <w:rFonts w:ascii="Courier New" w:eastAsia="Calibri" w:hAnsi="Courier New" w:cstheme="minorBidi"/>
      <w:szCs w:val="22"/>
    </w:rPr>
  </w:style>
  <w:style w:type="character" w:customStyle="1" w:styleId="PaprastasistekstasDiagrama1">
    <w:name w:val="Paprastasis tekstas Diagrama1"/>
    <w:basedOn w:val="Numatytasispastraiposriftas"/>
    <w:uiPriority w:val="99"/>
    <w:semiHidden/>
    <w:rsid w:val="00D92D7A"/>
    <w:rPr>
      <w:rFonts w:ascii="Consolas" w:eastAsia="Times New Roman" w:hAnsi="Consolas" w:cs="Consolas"/>
      <w:sz w:val="21"/>
      <w:szCs w:val="21"/>
    </w:rPr>
  </w:style>
  <w:style w:type="character" w:styleId="Vietosrezervavimoenklotekstas">
    <w:name w:val="Placeholder Text"/>
    <w:basedOn w:val="Numatytasispastraiposriftas"/>
    <w:uiPriority w:val="99"/>
    <w:semiHidden/>
    <w:rsid w:val="001F3A30"/>
    <w:rPr>
      <w:color w:val="808080"/>
    </w:rPr>
  </w:style>
  <w:style w:type="numbering" w:customStyle="1" w:styleId="Sraonra1">
    <w:name w:val="Sąrašo nėra1"/>
    <w:next w:val="Sraonra"/>
    <w:uiPriority w:val="99"/>
    <w:semiHidden/>
    <w:unhideWhenUsed/>
    <w:rsid w:val="00230D0C"/>
  </w:style>
  <w:style w:type="character" w:customStyle="1" w:styleId="apple-style-span">
    <w:name w:val="apple-style-span"/>
    <w:rsid w:val="00230D0C"/>
  </w:style>
  <w:style w:type="character" w:customStyle="1" w:styleId="apple-converted-space">
    <w:name w:val="apple-converted-space"/>
    <w:rsid w:val="00230D0C"/>
  </w:style>
  <w:style w:type="paragraph" w:customStyle="1" w:styleId="Sraopastraipa10">
    <w:name w:val="Sąrao pastraipa1"/>
    <w:basedOn w:val="prastasis"/>
    <w:rsid w:val="00230D0C"/>
    <w:pPr>
      <w:tabs>
        <w:tab w:val="left" w:pos="1296"/>
      </w:tabs>
      <w:suppressAutoHyphens/>
      <w:spacing w:after="200" w:line="276" w:lineRule="auto"/>
      <w:ind w:left="720"/>
    </w:pPr>
    <w:rPr>
      <w:rFonts w:ascii="Calibri" w:eastAsia="WenQuanYi Micro Hei" w:hAnsi="Calibri" w:cs="DejaVu Sans"/>
      <w:kern w:val="2"/>
      <w:sz w:val="22"/>
      <w:szCs w:val="22"/>
      <w:lang w:eastAsia="ar-SA"/>
    </w:rPr>
  </w:style>
  <w:style w:type="paragraph" w:customStyle="1" w:styleId="ListParagraph1">
    <w:name w:val="List Paragraph1"/>
    <w:basedOn w:val="prastasis"/>
    <w:qFormat/>
    <w:rsid w:val="00230D0C"/>
    <w:pPr>
      <w:tabs>
        <w:tab w:val="left" w:pos="1296"/>
      </w:tabs>
      <w:suppressAutoHyphens/>
      <w:spacing w:after="200" w:line="276" w:lineRule="auto"/>
      <w:ind w:left="720"/>
    </w:pPr>
    <w:rPr>
      <w:rFonts w:ascii="Calibri" w:eastAsia="WenQuanYi Micro Hei" w:hAnsi="Calibri" w:cs="DejaVu Sans"/>
      <w:kern w:val="2"/>
      <w:sz w:val="22"/>
      <w:szCs w:val="22"/>
      <w:lang w:eastAsia="ar-SA"/>
    </w:rPr>
  </w:style>
  <w:style w:type="table" w:customStyle="1" w:styleId="Lentelstinklelis1">
    <w:name w:val="Lentelės tinklelis1"/>
    <w:basedOn w:val="prastojilentel"/>
    <w:next w:val="Lentelstinklelis"/>
    <w:uiPriority w:val="59"/>
    <w:rsid w:val="00230D0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656872"/>
    <w:rPr>
      <w:rFonts w:ascii="Courier New" w:hAnsi="Courier New"/>
      <w:sz w:val="20"/>
      <w:szCs w:val="20"/>
    </w:rPr>
  </w:style>
  <w:style w:type="character" w:customStyle="1" w:styleId="SraopastraipaDiagrama">
    <w:name w:val="Sąrašo pastraipa Diagrama"/>
    <w:link w:val="Sraopastraipa"/>
    <w:uiPriority w:val="34"/>
    <w:locked/>
    <w:rsid w:val="002E74E0"/>
    <w:rPr>
      <w:rFonts w:ascii="Times New Roman" w:eastAsia="Times New Roman" w:hAnsi="Times New Roman" w:cs="Times New Roman"/>
      <w:sz w:val="24"/>
      <w:szCs w:val="24"/>
      <w:lang w:val="en-GB"/>
    </w:rPr>
  </w:style>
  <w:style w:type="character" w:customStyle="1" w:styleId="Temosantrat2">
    <w:name w:val="Temos antraštė #2"/>
    <w:rsid w:val="0057558D"/>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57558D"/>
    <w:rPr>
      <w:rFonts w:ascii="Times New Roman" w:hAnsi="Times New Roman" w:cs="Times New Roman"/>
      <w:b w:val="0"/>
      <w:bCs w:val="0"/>
      <w:spacing w:val="0"/>
      <w:sz w:val="19"/>
      <w:szCs w:val="19"/>
      <w:shd w:val="clear" w:color="auto" w:fill="FFFFFF"/>
    </w:rPr>
  </w:style>
  <w:style w:type="character" w:customStyle="1" w:styleId="PagrindinistekstasPusjuodis">
    <w:name w:val="Pagrindinis tekstas + Pusjuodis"/>
    <w:rsid w:val="0057558D"/>
    <w:rPr>
      <w:b/>
      <w:bCs/>
      <w:shd w:val="clear" w:color="auto" w:fill="FFFFFF"/>
    </w:rPr>
  </w:style>
  <w:style w:type="character" w:customStyle="1" w:styleId="PagrindinistekstasPusjuodis41">
    <w:name w:val="Pagrindinis tekstas + Pusjuodis41"/>
    <w:rsid w:val="0057558D"/>
    <w:rPr>
      <w:b/>
      <w:bCs/>
      <w:sz w:val="19"/>
      <w:szCs w:val="19"/>
      <w:shd w:val="clear" w:color="auto" w:fill="FFFFFF"/>
    </w:rPr>
  </w:style>
  <w:style w:type="character" w:customStyle="1" w:styleId="PagrindinistekstasPusjuodis40">
    <w:name w:val="Pagrindinis tekstas + Pusjuodis40"/>
    <w:rsid w:val="0057558D"/>
    <w:rPr>
      <w:b/>
      <w:bCs/>
      <w:noProof/>
      <w:sz w:val="19"/>
      <w:szCs w:val="19"/>
      <w:shd w:val="clear" w:color="auto" w:fill="FFFFFF"/>
    </w:rPr>
  </w:style>
  <w:style w:type="character" w:customStyle="1" w:styleId="Temosantrat20">
    <w:name w:val="Temos antraštė #2_"/>
    <w:link w:val="Temosantrat21"/>
    <w:rsid w:val="0057558D"/>
    <w:rPr>
      <w:b/>
      <w:bCs/>
      <w:sz w:val="19"/>
      <w:szCs w:val="19"/>
      <w:shd w:val="clear" w:color="auto" w:fill="FFFFFF"/>
    </w:rPr>
  </w:style>
  <w:style w:type="paragraph" w:customStyle="1" w:styleId="Temosantrat21">
    <w:name w:val="Temos antraštė #21"/>
    <w:basedOn w:val="prastasis"/>
    <w:link w:val="Temosantrat20"/>
    <w:rsid w:val="0057558D"/>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Pagrindinistekstas20">
    <w:name w:val="Pagrindinis tekstas2"/>
    <w:rsid w:val="0057558D"/>
    <w:rPr>
      <w:sz w:val="19"/>
      <w:szCs w:val="19"/>
      <w:u w:val="single"/>
      <w:shd w:val="clear" w:color="auto" w:fill="FFFFFF"/>
    </w:rPr>
  </w:style>
  <w:style w:type="character" w:customStyle="1" w:styleId="PagrindinistekstasPusjuodis39">
    <w:name w:val="Pagrindinis tekstas + Pusjuodis39"/>
    <w:rsid w:val="0057558D"/>
    <w:rPr>
      <w:b/>
      <w:bCs/>
      <w:sz w:val="19"/>
      <w:szCs w:val="19"/>
      <w:shd w:val="clear" w:color="auto" w:fill="FFFFFF"/>
    </w:rPr>
  </w:style>
  <w:style w:type="character" w:customStyle="1" w:styleId="PagrindinistekstasPusjuodis38">
    <w:name w:val="Pagrindinis tekstas + Pusjuodis38"/>
    <w:rsid w:val="0057558D"/>
    <w:rPr>
      <w:b/>
      <w:bCs/>
      <w:noProof/>
      <w:sz w:val="19"/>
      <w:szCs w:val="19"/>
      <w:shd w:val="clear" w:color="auto" w:fill="FFFFFF"/>
    </w:rPr>
  </w:style>
  <w:style w:type="character" w:customStyle="1" w:styleId="PagrindinistekstasPusjuodis37">
    <w:name w:val="Pagrindinis tekstas + Pusjuodis37"/>
    <w:rsid w:val="0057558D"/>
    <w:rPr>
      <w:b/>
      <w:bCs/>
      <w:sz w:val="19"/>
      <w:szCs w:val="19"/>
      <w:shd w:val="clear" w:color="auto" w:fill="FFFFFF"/>
    </w:rPr>
  </w:style>
  <w:style w:type="character" w:customStyle="1" w:styleId="PagrindinistekstasPusjuodis36">
    <w:name w:val="Pagrindinis tekstas + Pusjuodis36"/>
    <w:rsid w:val="0057558D"/>
    <w:rPr>
      <w:b/>
      <w:bCs/>
      <w:noProof/>
      <w:sz w:val="19"/>
      <w:szCs w:val="19"/>
      <w:shd w:val="clear" w:color="auto" w:fill="FFFFFF"/>
    </w:rPr>
  </w:style>
  <w:style w:type="character" w:customStyle="1" w:styleId="LLCTekstas">
    <w:name w:val="LLCTekstas"/>
    <w:rsid w:val="0057558D"/>
  </w:style>
  <w:style w:type="paragraph" w:styleId="Betarp">
    <w:name w:val="No Spacing"/>
    <w:uiPriority w:val="99"/>
    <w:qFormat/>
    <w:rsid w:val="004E62A1"/>
    <w:pPr>
      <w:spacing w:after="0" w:line="240" w:lineRule="auto"/>
    </w:pPr>
    <w:rPr>
      <w:rFonts w:ascii="Times New Roman" w:eastAsia="Times New Roman" w:hAnsi="Times New Roman" w:cs="Times New Roman"/>
      <w:sz w:val="24"/>
    </w:rPr>
  </w:style>
  <w:style w:type="paragraph" w:customStyle="1" w:styleId="Default">
    <w:name w:val="Default"/>
    <w:rsid w:val="00D40EB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trat6Diagrama">
    <w:name w:val="Antraštė 6 Diagrama"/>
    <w:aliases w:val="Priedas Diagrama"/>
    <w:basedOn w:val="Numatytasispastraiposriftas"/>
    <w:link w:val="Antrat6"/>
    <w:rsid w:val="006015E1"/>
    <w:rPr>
      <w:rFonts w:ascii="Calibri" w:eastAsia="Batang" w:hAnsi="Calibri" w:cs="Times New Roman"/>
      <w:sz w:val="24"/>
      <w:lang w:eastAsia="lt-LT"/>
    </w:rPr>
  </w:style>
  <w:style w:type="character" w:customStyle="1" w:styleId="Antrat9Diagrama">
    <w:name w:val="Antraštė 9 Diagrama"/>
    <w:basedOn w:val="Numatytasispastraiposriftas"/>
    <w:link w:val="Antrat9"/>
    <w:rsid w:val="006015E1"/>
    <w:rPr>
      <w:rFonts w:ascii="Calibri" w:eastAsia="Batang" w:hAnsi="Calibri" w:cs="Times New Roman"/>
      <w:sz w:val="40"/>
      <w:lang w:eastAsia="lt-LT"/>
    </w:rPr>
  </w:style>
  <w:style w:type="numbering" w:customStyle="1" w:styleId="Sraonra2">
    <w:name w:val="Sąrašo nėra2"/>
    <w:next w:val="Sraonra"/>
    <w:uiPriority w:val="99"/>
    <w:semiHidden/>
    <w:unhideWhenUsed/>
    <w:rsid w:val="006015E1"/>
  </w:style>
  <w:style w:type="paragraph" w:customStyle="1" w:styleId="NoSpacing1">
    <w:name w:val="No Spacing1"/>
    <w:uiPriority w:val="1"/>
    <w:qFormat/>
    <w:rsid w:val="006015E1"/>
    <w:pPr>
      <w:spacing w:after="0" w:line="240" w:lineRule="auto"/>
    </w:pPr>
    <w:rPr>
      <w:rFonts w:ascii="Times New Roman" w:eastAsia="Batang" w:hAnsi="Times New Roman" w:cs="Times New Roman"/>
      <w:sz w:val="24"/>
    </w:rPr>
  </w:style>
  <w:style w:type="character" w:customStyle="1" w:styleId="CommentTextChar">
    <w:name w:val="Comment Text Char"/>
    <w:basedOn w:val="Numatytasispastraiposriftas"/>
    <w:semiHidden/>
    <w:rsid w:val="006015E1"/>
    <w:rPr>
      <w:rFonts w:ascii="Arial" w:eastAsia="Times New Roman" w:hAnsi="Arial" w:cs="Arial"/>
      <w:sz w:val="20"/>
      <w:szCs w:val="20"/>
      <w:lang w:val="lt-LT" w:eastAsia="lt-LT"/>
    </w:rPr>
  </w:style>
  <w:style w:type="character" w:customStyle="1" w:styleId="HeaderChar">
    <w:name w:val="Header Char"/>
    <w:basedOn w:val="Numatytasispastraiposriftas"/>
    <w:uiPriority w:val="99"/>
    <w:rsid w:val="006015E1"/>
    <w:rPr>
      <w:rFonts w:ascii="Arial" w:eastAsia="Times New Roman" w:hAnsi="Arial" w:cs="Arial"/>
      <w:sz w:val="20"/>
      <w:szCs w:val="24"/>
      <w:lang w:val="lt-LT" w:eastAsia="lt-LT"/>
    </w:rPr>
  </w:style>
  <w:style w:type="character" w:customStyle="1" w:styleId="FooterChar">
    <w:name w:val="Footer Char"/>
    <w:basedOn w:val="Numatytasispastraiposriftas"/>
    <w:rsid w:val="006015E1"/>
    <w:rPr>
      <w:rFonts w:ascii="Arial" w:eastAsia="Times New Roman" w:hAnsi="Arial" w:cs="Arial"/>
      <w:sz w:val="20"/>
      <w:szCs w:val="24"/>
      <w:lang w:val="lt-LT" w:eastAsia="lt-LT"/>
    </w:rPr>
  </w:style>
  <w:style w:type="character" w:customStyle="1" w:styleId="BodyTextIndent3Char">
    <w:name w:val="Body Text Indent 3 Char"/>
    <w:basedOn w:val="Numatytasispastraiposriftas"/>
    <w:semiHidden/>
    <w:rsid w:val="006015E1"/>
    <w:rPr>
      <w:rFonts w:ascii="Arial" w:eastAsia="Times New Roman" w:hAnsi="Arial" w:cs="Arial"/>
      <w:sz w:val="16"/>
      <w:szCs w:val="16"/>
      <w:lang w:val="lt-LT" w:eastAsia="lt-LT"/>
    </w:rPr>
  </w:style>
  <w:style w:type="character" w:customStyle="1" w:styleId="PlainTextChar">
    <w:name w:val="Plain Text Char"/>
    <w:basedOn w:val="Numatytasispastraiposriftas"/>
    <w:semiHidden/>
    <w:rsid w:val="006015E1"/>
    <w:rPr>
      <w:rFonts w:ascii="Consolas" w:eastAsia="Times New Roman" w:hAnsi="Consolas" w:cs="Consolas"/>
      <w:sz w:val="21"/>
      <w:szCs w:val="21"/>
      <w:lang w:val="lt-LT" w:eastAsia="lt-LT"/>
    </w:rPr>
  </w:style>
  <w:style w:type="character" w:customStyle="1" w:styleId="CommentSubjectChar">
    <w:name w:val="Comment Subject Char"/>
    <w:basedOn w:val="CommentTextChar"/>
    <w:semiHidden/>
    <w:rsid w:val="006015E1"/>
    <w:rPr>
      <w:rFonts w:ascii="Arial" w:eastAsia="Times New Roman" w:hAnsi="Arial" w:cs="Arial"/>
      <w:b/>
      <w:bCs/>
      <w:sz w:val="20"/>
      <w:szCs w:val="20"/>
      <w:lang w:val="lt-LT" w:eastAsia="lt-LT"/>
    </w:rPr>
  </w:style>
  <w:style w:type="paragraph" w:customStyle="1" w:styleId="Hyperlink1">
    <w:name w:val="Hyperlink1"/>
    <w:basedOn w:val="prastasis"/>
    <w:rsid w:val="006015E1"/>
    <w:pPr>
      <w:spacing w:before="100" w:beforeAutospacing="1" w:after="100" w:afterAutospacing="1"/>
    </w:pPr>
    <w:rPr>
      <w:lang w:val="en-US"/>
    </w:rPr>
  </w:style>
  <w:style w:type="paragraph" w:customStyle="1" w:styleId="linija">
    <w:name w:val="linija"/>
    <w:basedOn w:val="prastasis"/>
    <w:rsid w:val="006015E1"/>
    <w:pPr>
      <w:spacing w:before="100" w:beforeAutospacing="1" w:after="100" w:afterAutospacing="1"/>
    </w:pPr>
    <w:rPr>
      <w:lang w:eastAsia="lt-LT"/>
    </w:rPr>
  </w:style>
  <w:style w:type="character" w:customStyle="1" w:styleId="tblrowlbl1">
    <w:name w:val="tblrowlbl1"/>
    <w:rsid w:val="006015E1"/>
    <w:rPr>
      <w:rFonts w:ascii="Arial" w:hAnsi="Arial" w:cs="Arial" w:hint="default"/>
      <w:b/>
      <w:bCs/>
      <w:color w:val="000000"/>
      <w:sz w:val="18"/>
      <w:szCs w:val="18"/>
      <w:shd w:val="clear" w:color="auto" w:fill="FFFFFF"/>
    </w:rPr>
  </w:style>
  <w:style w:type="character" w:customStyle="1" w:styleId="parahead1">
    <w:name w:val="parahead1"/>
    <w:rsid w:val="006015E1"/>
    <w:rPr>
      <w:rFonts w:ascii="Verdana" w:hAnsi="Verdana" w:hint="default"/>
      <w:b/>
      <w:bCs/>
      <w:color w:val="000000"/>
      <w:sz w:val="17"/>
      <w:szCs w:val="17"/>
    </w:rPr>
  </w:style>
  <w:style w:type="paragraph" w:customStyle="1" w:styleId="ATekstas">
    <w:name w:val="A Tekstas"/>
    <w:basedOn w:val="prastasis"/>
    <w:rsid w:val="006015E1"/>
    <w:pPr>
      <w:spacing w:before="120" w:line="300" w:lineRule="auto"/>
      <w:jc w:val="both"/>
    </w:pPr>
    <w:rPr>
      <w:lang w:eastAsia="lt-LT"/>
    </w:rPr>
  </w:style>
  <w:style w:type="paragraph" w:customStyle="1" w:styleId="Linija0">
    <w:name w:val="Linija"/>
    <w:basedOn w:val="prastasis"/>
    <w:rsid w:val="006015E1"/>
    <w:pPr>
      <w:autoSpaceDE w:val="0"/>
      <w:autoSpaceDN w:val="0"/>
      <w:adjustRightInd w:val="0"/>
      <w:jc w:val="center"/>
    </w:pPr>
    <w:rPr>
      <w:rFonts w:ascii="TimesLT" w:hAnsi="TimesLT"/>
      <w:sz w:val="12"/>
      <w:szCs w:val="12"/>
      <w:lang w:val="en-US"/>
    </w:rPr>
  </w:style>
  <w:style w:type="paragraph" w:customStyle="1" w:styleId="text">
    <w:name w:val="text"/>
    <w:rsid w:val="006015E1"/>
    <w:pPr>
      <w:widowControl w:val="0"/>
      <w:spacing w:before="240" w:after="0" w:line="240" w:lineRule="exact"/>
      <w:jc w:val="both"/>
    </w:pPr>
    <w:rPr>
      <w:rFonts w:ascii="Arial" w:eastAsia="Times New Roman" w:hAnsi="Arial" w:cs="Times New Roman"/>
      <w:sz w:val="24"/>
      <w:szCs w:val="20"/>
      <w:lang w:val="cs-CZ"/>
    </w:rPr>
  </w:style>
  <w:style w:type="paragraph" w:customStyle="1" w:styleId="StyleBoldJustified">
    <w:name w:val="Style Bold Justified"/>
    <w:basedOn w:val="prastasis"/>
    <w:link w:val="StyleBoldJustifiedChar"/>
    <w:rsid w:val="006015E1"/>
    <w:pPr>
      <w:jc w:val="both"/>
    </w:pPr>
    <w:rPr>
      <w:bCs/>
      <w:szCs w:val="20"/>
      <w:lang w:val="en-GB"/>
    </w:rPr>
  </w:style>
  <w:style w:type="character" w:customStyle="1" w:styleId="StyleBoldJustifiedChar">
    <w:name w:val="Style Bold Justified Char"/>
    <w:link w:val="StyleBoldJustified"/>
    <w:rsid w:val="006015E1"/>
    <w:rPr>
      <w:rFonts w:ascii="Times New Roman" w:eastAsia="Times New Roman" w:hAnsi="Times New Roman" w:cs="Times New Roman"/>
      <w:bCs/>
      <w:sz w:val="24"/>
      <w:szCs w:val="20"/>
      <w:lang w:val="en-GB"/>
    </w:rPr>
  </w:style>
  <w:style w:type="paragraph" w:customStyle="1" w:styleId="BasicParagraph">
    <w:name w:val="[Basic Paragraph]"/>
    <w:basedOn w:val="prastasis"/>
    <w:rsid w:val="006015E1"/>
    <w:pPr>
      <w:suppressAutoHyphens/>
      <w:autoSpaceDE w:val="0"/>
      <w:autoSpaceDN w:val="0"/>
      <w:adjustRightInd w:val="0"/>
      <w:spacing w:line="288" w:lineRule="auto"/>
      <w:textAlignment w:val="center"/>
    </w:pPr>
    <w:rPr>
      <w:color w:val="000000"/>
    </w:rPr>
  </w:style>
  <w:style w:type="character" w:customStyle="1" w:styleId="CharChar27">
    <w:name w:val="Char Char27"/>
    <w:rsid w:val="006015E1"/>
    <w:rPr>
      <w:sz w:val="28"/>
      <w:szCs w:val="22"/>
      <w:lang w:val="lt-LT" w:eastAsia="lt-LT" w:bidi="ar-SA"/>
    </w:rPr>
  </w:style>
  <w:style w:type="character" w:customStyle="1" w:styleId="TitleHeader2CharChar1">
    <w:name w:val="Title Header2 Char Char1"/>
    <w:locked/>
    <w:rsid w:val="006015E1"/>
    <w:rPr>
      <w:rFonts w:eastAsia="Calibri"/>
      <w:sz w:val="24"/>
      <w:lang w:val="lt-LT" w:eastAsia="lt-LT" w:bidi="ar-SA"/>
    </w:rPr>
  </w:style>
  <w:style w:type="character" w:customStyle="1" w:styleId="SectionHeader3Char1">
    <w:name w:val="Section Header3 Char1"/>
    <w:aliases w:val="Sub-Clause Paragraph Char Char1"/>
    <w:rsid w:val="006015E1"/>
    <w:rPr>
      <w:rFonts w:eastAsia="Calibri"/>
      <w:sz w:val="24"/>
      <w:lang w:val="lt-LT" w:eastAsia="lt-LT" w:bidi="ar-SA"/>
    </w:rPr>
  </w:style>
  <w:style w:type="character" w:customStyle="1" w:styleId="Sub-ClauseSub-paragraphChar1">
    <w:name w:val="Sub-Clause Sub-paragraph Char1"/>
    <w:aliases w:val="Heading 4 Char Char Char Char Char Char1"/>
    <w:rsid w:val="006015E1"/>
    <w:rPr>
      <w:rFonts w:eastAsia="Calibri"/>
      <w:b/>
      <w:sz w:val="44"/>
      <w:lang w:val="lt-LT" w:eastAsia="lt-LT" w:bidi="ar-SA"/>
    </w:rPr>
  </w:style>
  <w:style w:type="character" w:customStyle="1" w:styleId="CharChar26">
    <w:name w:val="Char Char26"/>
    <w:rsid w:val="006015E1"/>
    <w:rPr>
      <w:rFonts w:eastAsia="Calibri"/>
      <w:b/>
      <w:sz w:val="40"/>
      <w:lang w:val="lt-LT" w:eastAsia="lt-LT" w:bidi="ar-SA"/>
    </w:rPr>
  </w:style>
  <w:style w:type="character" w:customStyle="1" w:styleId="CharChar25">
    <w:name w:val="Char Char25"/>
    <w:rsid w:val="006015E1"/>
    <w:rPr>
      <w:rFonts w:eastAsia="Calibri"/>
      <w:b/>
      <w:sz w:val="36"/>
      <w:lang w:val="lt-LT" w:eastAsia="lt-LT" w:bidi="ar-SA"/>
    </w:rPr>
  </w:style>
  <w:style w:type="character" w:customStyle="1" w:styleId="CharChar24">
    <w:name w:val="Char Char24"/>
    <w:rsid w:val="006015E1"/>
    <w:rPr>
      <w:rFonts w:eastAsia="Calibri"/>
      <w:sz w:val="48"/>
      <w:lang w:val="lt-LT" w:eastAsia="lt-LT" w:bidi="ar-SA"/>
    </w:rPr>
  </w:style>
  <w:style w:type="character" w:customStyle="1" w:styleId="CharChar23">
    <w:name w:val="Char Char23"/>
    <w:rsid w:val="006015E1"/>
    <w:rPr>
      <w:rFonts w:eastAsia="Calibri"/>
      <w:b/>
      <w:sz w:val="18"/>
      <w:lang w:val="lt-LT" w:eastAsia="lt-LT" w:bidi="ar-SA"/>
    </w:rPr>
  </w:style>
  <w:style w:type="paragraph" w:styleId="Literatrossraoantrat">
    <w:name w:val="toa heading"/>
    <w:basedOn w:val="prastasis"/>
    <w:next w:val="prastasis"/>
    <w:rsid w:val="006015E1"/>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Skyrius3">
    <w:name w:val="Skyrius3"/>
    <w:basedOn w:val="prastasis"/>
    <w:rsid w:val="006015E1"/>
    <w:pPr>
      <w:keepNext/>
      <w:spacing w:after="120"/>
      <w:ind w:left="792" w:hanging="245"/>
    </w:pPr>
    <w:rPr>
      <w:bCs/>
      <w:u w:val="single"/>
    </w:rPr>
  </w:style>
  <w:style w:type="paragraph" w:customStyle="1" w:styleId="bodynum">
    <w:name w:val="bodynum"/>
    <w:basedOn w:val="prastasis"/>
    <w:rsid w:val="006015E1"/>
    <w:pPr>
      <w:keepLines/>
      <w:tabs>
        <w:tab w:val="num" w:pos="720"/>
      </w:tabs>
      <w:spacing w:after="120"/>
    </w:pPr>
  </w:style>
  <w:style w:type="paragraph" w:customStyle="1" w:styleId="pavadinimas">
    <w:name w:val="pavadinimas"/>
    <w:basedOn w:val="prastasis"/>
    <w:rsid w:val="006015E1"/>
    <w:pPr>
      <w:tabs>
        <w:tab w:val="num" w:pos="1584"/>
      </w:tabs>
      <w:spacing w:before="100" w:beforeAutospacing="1" w:after="100" w:afterAutospacing="1"/>
    </w:pPr>
    <w:rPr>
      <w:rFonts w:ascii="Arial Unicode MS" w:eastAsia="Arial Unicode MS" w:hAnsi="Arial Unicode MS" w:cs="Arial Unicode MS"/>
      <w:lang w:val="en-US"/>
    </w:rPr>
  </w:style>
  <w:style w:type="paragraph" w:customStyle="1" w:styleId="Skyrius">
    <w:name w:val="Skyrius"/>
    <w:basedOn w:val="prastasis"/>
    <w:rsid w:val="006015E1"/>
    <w:pPr>
      <w:keepNext/>
      <w:spacing w:after="120"/>
      <w:ind w:left="405" w:hanging="405"/>
    </w:pPr>
    <w:rPr>
      <w:b/>
      <w:bCs/>
      <w:smallCaps/>
      <w:noProof/>
      <w:sz w:val="28"/>
    </w:rPr>
  </w:style>
  <w:style w:type="paragraph" w:customStyle="1" w:styleId="Pa41">
    <w:name w:val="Pa4+1"/>
    <w:basedOn w:val="prastasis"/>
    <w:next w:val="prastasis"/>
    <w:rsid w:val="006015E1"/>
    <w:pPr>
      <w:autoSpaceDE w:val="0"/>
      <w:autoSpaceDN w:val="0"/>
      <w:adjustRightInd w:val="0"/>
      <w:spacing w:line="161" w:lineRule="atLeast"/>
    </w:pPr>
    <w:rPr>
      <w:lang w:val="en-US"/>
    </w:rPr>
  </w:style>
  <w:style w:type="paragraph" w:customStyle="1" w:styleId="Skyrius2">
    <w:name w:val="Skyrius2"/>
    <w:basedOn w:val="prastasis"/>
    <w:rsid w:val="006015E1"/>
    <w:pPr>
      <w:keepNext/>
      <w:spacing w:after="120"/>
      <w:ind w:left="792" w:hanging="245"/>
    </w:pPr>
    <w:rPr>
      <w:bCs/>
      <w:u w:val="single"/>
    </w:rPr>
  </w:style>
  <w:style w:type="paragraph" w:styleId="Pavadinimas0">
    <w:name w:val="Title"/>
    <w:basedOn w:val="prastasis"/>
    <w:link w:val="PavadinimasDiagrama"/>
    <w:qFormat/>
    <w:rsid w:val="006015E1"/>
    <w:pPr>
      <w:jc w:val="center"/>
    </w:pPr>
    <w:rPr>
      <w:b/>
      <w:szCs w:val="20"/>
    </w:rPr>
  </w:style>
  <w:style w:type="character" w:customStyle="1" w:styleId="PavadinimasDiagrama">
    <w:name w:val="Pavadinimas Diagrama"/>
    <w:basedOn w:val="Numatytasispastraiposriftas"/>
    <w:link w:val="Pavadinimas0"/>
    <w:rsid w:val="006015E1"/>
    <w:rPr>
      <w:rFonts w:ascii="Times New Roman" w:eastAsia="Times New Roman" w:hAnsi="Times New Roman" w:cs="Times New Roman"/>
      <w:b/>
      <w:sz w:val="24"/>
      <w:szCs w:val="20"/>
    </w:rPr>
  </w:style>
  <w:style w:type="paragraph" w:styleId="Sraas">
    <w:name w:val="List"/>
    <w:basedOn w:val="prastasis"/>
    <w:rsid w:val="006015E1"/>
    <w:pPr>
      <w:suppressAutoHyphens/>
      <w:overflowPunct w:val="0"/>
      <w:autoSpaceDE w:val="0"/>
      <w:autoSpaceDN w:val="0"/>
      <w:adjustRightInd w:val="0"/>
      <w:ind w:left="360" w:hanging="360"/>
      <w:jc w:val="both"/>
      <w:textAlignment w:val="baseline"/>
    </w:pPr>
    <w:rPr>
      <w:szCs w:val="20"/>
      <w:lang w:val="en-US"/>
    </w:rPr>
  </w:style>
  <w:style w:type="paragraph" w:styleId="HTMLadresas">
    <w:name w:val="HTML Address"/>
    <w:basedOn w:val="prastasis"/>
    <w:link w:val="HTMLadresasDiagrama"/>
    <w:rsid w:val="006015E1"/>
    <w:pPr>
      <w:suppressAutoHyphens/>
      <w:overflowPunct w:val="0"/>
      <w:autoSpaceDE w:val="0"/>
      <w:autoSpaceDN w:val="0"/>
      <w:adjustRightInd w:val="0"/>
      <w:jc w:val="both"/>
      <w:textAlignment w:val="baseline"/>
    </w:pPr>
    <w:rPr>
      <w:i/>
      <w:szCs w:val="20"/>
      <w:lang w:val="en-US"/>
    </w:rPr>
  </w:style>
  <w:style w:type="character" w:customStyle="1" w:styleId="HTMLadresasDiagrama">
    <w:name w:val="HTML adresas Diagrama"/>
    <w:basedOn w:val="Numatytasispastraiposriftas"/>
    <w:link w:val="HTMLadresas"/>
    <w:rsid w:val="006015E1"/>
    <w:rPr>
      <w:rFonts w:ascii="Times New Roman" w:eastAsia="Times New Roman" w:hAnsi="Times New Roman" w:cs="Times New Roman"/>
      <w:i/>
      <w:sz w:val="24"/>
      <w:szCs w:val="20"/>
      <w:lang w:val="en-US"/>
    </w:rPr>
  </w:style>
  <w:style w:type="character" w:customStyle="1" w:styleId="CharChar17">
    <w:name w:val="Char Char17"/>
    <w:rsid w:val="006015E1"/>
    <w:rPr>
      <w:sz w:val="28"/>
      <w:szCs w:val="22"/>
      <w:lang w:val="lt-LT" w:eastAsia="lt-LT" w:bidi="ar-SA"/>
    </w:rPr>
  </w:style>
  <w:style w:type="paragraph" w:customStyle="1" w:styleId="CharChar2DiagramaDiagramaCharCharDiagramaDiagrama1CharCharDiagramaDiagrama1DiagramaDiagramaDiagramaDiagramaDiagramaDiagramaDiagramaCharCharDiagramaDiagrama">
    <w:name w:val="Char Char2 Diagrama Diagrama Char Char Diagrama Diagrama1 Char Char Diagrama Diagrama1 Diagrama Diagrama Diagrama Diagrama Diagrama Diagrama Diagrama Char Char Diagrama Diagrama"/>
    <w:basedOn w:val="prastasis"/>
    <w:rsid w:val="006015E1"/>
    <w:pPr>
      <w:spacing w:after="160" w:line="240" w:lineRule="exact"/>
    </w:pPr>
    <w:rPr>
      <w:rFonts w:ascii="Tahoma" w:hAnsi="Tahoma"/>
      <w:sz w:val="20"/>
      <w:szCs w:val="20"/>
      <w:lang w:val="en-US"/>
    </w:rPr>
  </w:style>
  <w:style w:type="paragraph" w:customStyle="1" w:styleId="Hyperlink11">
    <w:name w:val="Hyperlink11"/>
    <w:rsid w:val="006015E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DokumentostruktraDiagrama">
    <w:name w:val="Dokumento struktūra Diagrama"/>
    <w:basedOn w:val="Numatytasispastraiposriftas"/>
    <w:link w:val="Dokumentostruktra"/>
    <w:semiHidden/>
    <w:rsid w:val="006015E1"/>
    <w:rPr>
      <w:rFonts w:ascii="Tahoma" w:eastAsia="Batang" w:hAnsi="Tahoma" w:cs="Tahoma"/>
      <w:sz w:val="20"/>
      <w:szCs w:val="20"/>
      <w:shd w:val="clear" w:color="auto" w:fill="000080"/>
    </w:rPr>
  </w:style>
  <w:style w:type="paragraph" w:styleId="Dokumentostruktra">
    <w:name w:val="Document Map"/>
    <w:basedOn w:val="prastasis"/>
    <w:link w:val="DokumentostruktraDiagrama"/>
    <w:semiHidden/>
    <w:rsid w:val="006015E1"/>
    <w:pPr>
      <w:shd w:val="clear" w:color="auto" w:fill="000080"/>
      <w:spacing w:after="200" w:line="276" w:lineRule="auto"/>
    </w:pPr>
    <w:rPr>
      <w:rFonts w:ascii="Tahoma" w:eastAsia="Batang" w:hAnsi="Tahoma" w:cs="Tahoma"/>
      <w:sz w:val="20"/>
      <w:szCs w:val="20"/>
    </w:rPr>
  </w:style>
  <w:style w:type="character" w:customStyle="1" w:styleId="DokumentostruktraDiagrama1">
    <w:name w:val="Dokumento struktūra Diagrama1"/>
    <w:basedOn w:val="Numatytasispastraiposriftas"/>
    <w:uiPriority w:val="99"/>
    <w:semiHidden/>
    <w:rsid w:val="006015E1"/>
    <w:rPr>
      <w:rFonts w:ascii="Segoe UI" w:eastAsia="Times New Roman" w:hAnsi="Segoe UI" w:cs="Segoe UI"/>
      <w:sz w:val="16"/>
      <w:szCs w:val="16"/>
    </w:rPr>
  </w:style>
  <w:style w:type="paragraph" w:customStyle="1" w:styleId="nospacing10">
    <w:name w:val="nospacing1"/>
    <w:basedOn w:val="prastasis"/>
    <w:rsid w:val="006015E1"/>
    <w:pPr>
      <w:spacing w:before="100" w:beforeAutospacing="1" w:after="100" w:afterAutospacing="1"/>
    </w:pPr>
    <w:rPr>
      <w:lang w:eastAsia="lt-LT"/>
    </w:rPr>
  </w:style>
  <w:style w:type="character" w:customStyle="1" w:styleId="FontStyle13">
    <w:name w:val="Font Style13"/>
    <w:rsid w:val="006015E1"/>
    <w:rPr>
      <w:rFonts w:ascii="Times New Roman" w:hAnsi="Times New Roman" w:cs="Times New Roman"/>
      <w:sz w:val="22"/>
      <w:szCs w:val="22"/>
    </w:rPr>
  </w:style>
  <w:style w:type="paragraph" w:customStyle="1" w:styleId="Naujas2">
    <w:name w:val="Naujas2"/>
    <w:basedOn w:val="Antrat2"/>
    <w:link w:val="Naujas2CharChar"/>
    <w:rsid w:val="006015E1"/>
    <w:pPr>
      <w:keepNext w:val="0"/>
      <w:ind w:firstLine="720"/>
      <w:jc w:val="both"/>
      <w:outlineLvl w:val="9"/>
    </w:pPr>
    <w:rPr>
      <w:b w:val="0"/>
      <w:bCs w:val="0"/>
      <w:color w:val="auto"/>
      <w:szCs w:val="20"/>
      <w:lang w:val="lt-LT"/>
    </w:rPr>
  </w:style>
  <w:style w:type="character" w:customStyle="1" w:styleId="Naujas2CharChar">
    <w:name w:val="Naujas2 Char Char"/>
    <w:link w:val="Naujas2"/>
    <w:rsid w:val="006015E1"/>
    <w:rPr>
      <w:rFonts w:ascii="Times New Roman" w:eastAsia="Times New Roman" w:hAnsi="Times New Roman" w:cs="Times New Roman"/>
      <w:sz w:val="24"/>
      <w:szCs w:val="20"/>
    </w:rPr>
  </w:style>
  <w:style w:type="character" w:customStyle="1" w:styleId="CharChar4">
    <w:name w:val="Char Char4"/>
    <w:locked/>
    <w:rsid w:val="006015E1"/>
    <w:rPr>
      <w:sz w:val="24"/>
      <w:lang w:val="lt-LT" w:eastAsia="en-US" w:bidi="ar-SA"/>
    </w:rPr>
  </w:style>
  <w:style w:type="character" w:customStyle="1" w:styleId="CharChar6">
    <w:name w:val="Char Char6"/>
    <w:link w:val="BodyTextIndent1"/>
    <w:locked/>
    <w:rsid w:val="006015E1"/>
    <w:rPr>
      <w:sz w:val="24"/>
      <w:szCs w:val="24"/>
    </w:rPr>
  </w:style>
  <w:style w:type="paragraph" w:customStyle="1" w:styleId="BodyTextIndent1">
    <w:name w:val="Body Text Indent1"/>
    <w:basedOn w:val="prastasis"/>
    <w:link w:val="CharChar6"/>
    <w:rsid w:val="006015E1"/>
    <w:pPr>
      <w:spacing w:after="120"/>
      <w:ind w:left="283"/>
    </w:pPr>
    <w:rPr>
      <w:rFonts w:asciiTheme="minorHAnsi" w:eastAsiaTheme="minorHAnsi" w:hAnsiTheme="minorHAnsi" w:cstheme="minorBidi"/>
    </w:rPr>
  </w:style>
  <w:style w:type="paragraph" w:customStyle="1" w:styleId="CharCharCharChar1Char">
    <w:name w:val="Char Char Char Char1 Char"/>
    <w:basedOn w:val="prastasis"/>
    <w:rsid w:val="006015E1"/>
    <w:pPr>
      <w:spacing w:after="160" w:line="240" w:lineRule="exact"/>
    </w:pPr>
    <w:rPr>
      <w:rFonts w:ascii="Tahoma" w:hAnsi="Tahoma"/>
      <w:sz w:val="20"/>
      <w:szCs w:val="20"/>
      <w:lang w:val="en-US"/>
    </w:rPr>
  </w:style>
  <w:style w:type="paragraph" w:customStyle="1" w:styleId="Style1">
    <w:name w:val="Style1"/>
    <w:basedOn w:val="prastasis"/>
    <w:rsid w:val="006015E1"/>
    <w:rPr>
      <w:lang w:eastAsia="lt-LT"/>
    </w:rPr>
  </w:style>
  <w:style w:type="character" w:styleId="HTMLspausdinimomainl">
    <w:name w:val="HTML Typewriter"/>
    <w:rsid w:val="006015E1"/>
    <w:rPr>
      <w:rFonts w:ascii="Courier New" w:eastAsia="Times New Roman" w:hAnsi="Courier New" w:cs="Courier New"/>
      <w:sz w:val="20"/>
      <w:szCs w:val="20"/>
    </w:rPr>
  </w:style>
  <w:style w:type="character" w:customStyle="1" w:styleId="Punktas1">
    <w:name w:val="Punktas1"/>
    <w:basedOn w:val="Antrat2Diagrama"/>
    <w:qFormat/>
    <w:rsid w:val="006015E1"/>
    <w:rPr>
      <w:rFonts w:ascii="Cambria" w:eastAsia="Batang" w:hAnsi="Cambria" w:cs="Times New Roman"/>
      <w:b w:val="0"/>
      <w:bCs/>
      <w:i w:val="0"/>
      <w:iCs w:val="0"/>
      <w:color w:val="000000"/>
      <w:sz w:val="24"/>
      <w:szCs w:val="24"/>
      <w:lang w:val="lt-LT" w:eastAsia="lt-LT"/>
    </w:rPr>
  </w:style>
  <w:style w:type="character" w:customStyle="1" w:styleId="st">
    <w:name w:val="st"/>
    <w:basedOn w:val="Numatytasispastraiposriftas"/>
    <w:rsid w:val="006015E1"/>
  </w:style>
  <w:style w:type="paragraph" w:customStyle="1" w:styleId="Style6">
    <w:name w:val="Style6"/>
    <w:basedOn w:val="prastasis"/>
    <w:rsid w:val="006015E1"/>
    <w:pPr>
      <w:widowControl w:val="0"/>
      <w:autoSpaceDE w:val="0"/>
      <w:autoSpaceDN w:val="0"/>
      <w:adjustRightInd w:val="0"/>
    </w:pPr>
    <w:rPr>
      <w:lang w:eastAsia="lt-LT"/>
    </w:rPr>
  </w:style>
  <w:style w:type="numbering" w:customStyle="1" w:styleId="NoList1">
    <w:name w:val="No List1"/>
    <w:next w:val="Sraonra"/>
    <w:uiPriority w:val="99"/>
    <w:semiHidden/>
    <w:unhideWhenUsed/>
    <w:rsid w:val="006015E1"/>
  </w:style>
  <w:style w:type="paragraph" w:customStyle="1" w:styleId="BodyText3">
    <w:name w:val="Body Text3"/>
    <w:basedOn w:val="prastasis"/>
    <w:rsid w:val="006015E1"/>
    <w:pPr>
      <w:suppressAutoHyphens/>
      <w:autoSpaceDE w:val="0"/>
      <w:autoSpaceDN w:val="0"/>
      <w:adjustRightInd w:val="0"/>
      <w:spacing w:line="298" w:lineRule="auto"/>
      <w:ind w:firstLine="312"/>
      <w:jc w:val="both"/>
      <w:textAlignment w:val="center"/>
    </w:pPr>
    <w:rPr>
      <w:color w:val="000000"/>
      <w:sz w:val="20"/>
      <w:szCs w:val="20"/>
    </w:rPr>
  </w:style>
  <w:style w:type="paragraph" w:customStyle="1" w:styleId="statymopavad">
    <w:name w:val="statymopavad"/>
    <w:basedOn w:val="prastasis"/>
    <w:rsid w:val="006015E1"/>
    <w:pPr>
      <w:spacing w:before="100" w:beforeAutospacing="1" w:after="100" w:afterAutospacing="1"/>
    </w:pPr>
    <w:rPr>
      <w:lang w:eastAsia="lt-LT"/>
    </w:rPr>
  </w:style>
  <w:style w:type="paragraph" w:customStyle="1" w:styleId="Tekstas">
    <w:name w:val="Tekstas"/>
    <w:basedOn w:val="prastasis"/>
    <w:rsid w:val="006015E1"/>
    <w:pPr>
      <w:widowControl w:val="0"/>
      <w:suppressAutoHyphens/>
      <w:spacing w:line="312" w:lineRule="auto"/>
      <w:ind w:firstLine="567"/>
      <w:jc w:val="both"/>
    </w:pPr>
    <w:rPr>
      <w:rFonts w:eastAsia="Arial Unicode MS" w:cs="Tahoma"/>
      <w:szCs w:val="20"/>
    </w:rPr>
  </w:style>
  <w:style w:type="paragraph" w:customStyle="1" w:styleId="CentrBold">
    <w:name w:val="CentrBold"/>
    <w:rsid w:val="006015E1"/>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TableContents">
    <w:name w:val="Table Contents"/>
    <w:basedOn w:val="prastasis"/>
    <w:rsid w:val="006015E1"/>
    <w:pPr>
      <w:suppressLineNumbers/>
      <w:suppressAutoHyphens/>
    </w:pPr>
    <w:rPr>
      <w:rFonts w:cs="Calibri"/>
      <w:lang w:val="en-US" w:eastAsia="ar-SA"/>
    </w:rPr>
  </w:style>
  <w:style w:type="character" w:customStyle="1" w:styleId="toggle">
    <w:name w:val="toggle"/>
    <w:rsid w:val="006015E1"/>
  </w:style>
  <w:style w:type="table" w:customStyle="1" w:styleId="Lentelstinklelis2">
    <w:name w:val="Lentelės tinklelis2"/>
    <w:basedOn w:val="prastojilentel"/>
    <w:next w:val="Lentelstinklelis"/>
    <w:rsid w:val="006015E1"/>
    <w:pPr>
      <w:autoSpaceDN w:val="0"/>
      <w:spacing w:after="0" w:line="240" w:lineRule="auto"/>
      <w:textAlignment w:val="baseline"/>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rinioantrat1">
    <w:name w:val="Turinio antraštė1"/>
    <w:basedOn w:val="Antrat1"/>
    <w:next w:val="prastasis"/>
    <w:uiPriority w:val="39"/>
    <w:semiHidden/>
    <w:unhideWhenUsed/>
    <w:qFormat/>
    <w:rsid w:val="006015E1"/>
    <w:pPr>
      <w:keepLines/>
      <w:spacing w:before="480" w:line="276" w:lineRule="auto"/>
      <w:jc w:val="left"/>
      <w:outlineLvl w:val="9"/>
    </w:pPr>
    <w:rPr>
      <w:rFonts w:ascii="Cambria" w:hAnsi="Cambria"/>
      <w:color w:val="365F91"/>
      <w:szCs w:val="28"/>
      <w:lang w:eastAsia="lt-LT"/>
    </w:rPr>
  </w:style>
  <w:style w:type="paragraph" w:customStyle="1" w:styleId="Turinys21">
    <w:name w:val="Turinys 21"/>
    <w:basedOn w:val="prastasis"/>
    <w:next w:val="prastasis"/>
    <w:autoRedefine/>
    <w:uiPriority w:val="39"/>
    <w:unhideWhenUsed/>
    <w:qFormat/>
    <w:rsid w:val="006015E1"/>
    <w:pPr>
      <w:spacing w:after="100" w:line="276" w:lineRule="auto"/>
      <w:ind w:left="220"/>
    </w:pPr>
    <w:rPr>
      <w:rFonts w:ascii="Calibri" w:hAnsi="Calibri"/>
      <w:sz w:val="22"/>
      <w:szCs w:val="22"/>
      <w:lang w:eastAsia="lt-LT"/>
    </w:rPr>
  </w:style>
  <w:style w:type="paragraph" w:customStyle="1" w:styleId="Turinys31">
    <w:name w:val="Turinys 31"/>
    <w:basedOn w:val="prastasis"/>
    <w:next w:val="prastasis"/>
    <w:autoRedefine/>
    <w:uiPriority w:val="39"/>
    <w:semiHidden/>
    <w:unhideWhenUsed/>
    <w:qFormat/>
    <w:rsid w:val="006015E1"/>
    <w:pPr>
      <w:spacing w:after="100" w:line="276" w:lineRule="auto"/>
      <w:ind w:left="440"/>
    </w:pPr>
    <w:rPr>
      <w:rFonts w:ascii="Calibri" w:hAnsi="Calibri"/>
      <w:sz w:val="22"/>
      <w:szCs w:val="22"/>
      <w:lang w:eastAsia="lt-LT"/>
    </w:rPr>
  </w:style>
  <w:style w:type="character" w:styleId="Emfaz">
    <w:name w:val="Emphasis"/>
    <w:basedOn w:val="Numatytasispastraiposriftas"/>
    <w:uiPriority w:val="20"/>
    <w:qFormat/>
    <w:rsid w:val="006015E1"/>
    <w:rPr>
      <w:i/>
      <w:iCs/>
    </w:rPr>
  </w:style>
  <w:style w:type="numbering" w:customStyle="1" w:styleId="Sraonra3">
    <w:name w:val="Sąrašo nėra3"/>
    <w:next w:val="Sraonra"/>
    <w:uiPriority w:val="99"/>
    <w:semiHidden/>
    <w:unhideWhenUsed/>
    <w:rsid w:val="00B44182"/>
  </w:style>
  <w:style w:type="paragraph" w:customStyle="1" w:styleId="SSutSkyrius">
    <w:name w:val="SSutSkyrius"/>
    <w:basedOn w:val="prastasis"/>
    <w:next w:val="prastasis"/>
    <w:rsid w:val="00B44182"/>
    <w:pPr>
      <w:keepNext/>
      <w:suppressAutoHyphens/>
      <w:spacing w:before="113" w:after="57"/>
      <w:ind w:left="340" w:hanging="340"/>
      <w:outlineLvl w:val="0"/>
    </w:pPr>
    <w:rPr>
      <w:rFonts w:eastAsia="HG Mincho Light J"/>
      <w:b/>
      <w:color w:val="000000"/>
      <w:sz w:val="20"/>
    </w:rPr>
  </w:style>
  <w:style w:type="paragraph" w:customStyle="1" w:styleId="StiliusAntrat2Tarpaitarpeilui15eiluts">
    <w:name w:val="Stilius Antraštė 2 + Tarpai tarp eilučių:  1.5 eilutės"/>
    <w:basedOn w:val="Antrat2"/>
    <w:rsid w:val="00B44182"/>
    <w:pPr>
      <w:keepNext w:val="0"/>
      <w:numPr>
        <w:ilvl w:val="1"/>
        <w:numId w:val="1"/>
      </w:numPr>
      <w:ind w:left="180"/>
      <w:jc w:val="both"/>
    </w:pPr>
    <w:rPr>
      <w:b w:val="0"/>
      <w:bCs w:val="0"/>
      <w:color w:val="auto"/>
      <w:szCs w:val="20"/>
      <w:lang w:val="lt-LT" w:eastAsia="lt-LT"/>
    </w:rPr>
  </w:style>
  <w:style w:type="paragraph" w:styleId="Sraas2">
    <w:name w:val="List 2"/>
    <w:basedOn w:val="prastasis"/>
    <w:rsid w:val="00B44182"/>
    <w:pPr>
      <w:spacing w:after="200" w:line="276" w:lineRule="auto"/>
      <w:ind w:left="566" w:hanging="283"/>
    </w:pPr>
    <w:rPr>
      <w:rFonts w:eastAsia="Calibri"/>
      <w:szCs w:val="22"/>
    </w:rPr>
  </w:style>
  <w:style w:type="paragraph" w:customStyle="1" w:styleId="TEKSTAS0">
    <w:name w:val="TEKSTAS"/>
    <w:basedOn w:val="prastasis"/>
    <w:rsid w:val="00B44182"/>
    <w:pPr>
      <w:widowControl w:val="0"/>
      <w:spacing w:before="60" w:after="60"/>
      <w:jc w:val="both"/>
    </w:pPr>
    <w:rPr>
      <w:szCs w:val="20"/>
      <w:lang w:val="en-GB"/>
    </w:rPr>
  </w:style>
  <w:style w:type="paragraph" w:customStyle="1" w:styleId="Stilius3">
    <w:name w:val="Stilius3"/>
    <w:basedOn w:val="prastasis"/>
    <w:link w:val="Stilius3Diagrama"/>
    <w:rsid w:val="00B44182"/>
    <w:pPr>
      <w:spacing w:before="200"/>
      <w:jc w:val="both"/>
    </w:pPr>
    <w:rPr>
      <w:rFonts w:eastAsia="Calibri"/>
      <w:sz w:val="22"/>
      <w:szCs w:val="22"/>
    </w:rPr>
  </w:style>
  <w:style w:type="character" w:customStyle="1" w:styleId="Stilius3Diagrama">
    <w:name w:val="Stilius3 Diagrama"/>
    <w:link w:val="Stilius3"/>
    <w:locked/>
    <w:rsid w:val="00B44182"/>
    <w:rPr>
      <w:rFonts w:ascii="Times New Roman" w:eastAsia="Calibri" w:hAnsi="Times New Roman" w:cs="Times New Roman"/>
    </w:rPr>
  </w:style>
  <w:style w:type="numbering" w:customStyle="1" w:styleId="NoList11">
    <w:name w:val="No List11"/>
    <w:next w:val="Sraonra"/>
    <w:uiPriority w:val="99"/>
    <w:semiHidden/>
    <w:unhideWhenUsed/>
    <w:rsid w:val="00B44182"/>
  </w:style>
  <w:style w:type="paragraph" w:customStyle="1" w:styleId="1stlevelheading">
    <w:name w:val="1st level (heading)"/>
    <w:basedOn w:val="prastasis"/>
    <w:next w:val="2ndlevelprovision"/>
    <w:rsid w:val="00B44182"/>
    <w:pPr>
      <w:keepNext/>
      <w:numPr>
        <w:numId w:val="2"/>
      </w:numPr>
      <w:overflowPunct w:val="0"/>
      <w:autoSpaceDE w:val="0"/>
      <w:autoSpaceDN w:val="0"/>
      <w:adjustRightInd w:val="0"/>
      <w:spacing w:before="360" w:after="240"/>
      <w:jc w:val="both"/>
      <w:textAlignment w:val="baseline"/>
    </w:pPr>
    <w:rPr>
      <w:b/>
      <w:caps/>
      <w:spacing w:val="26"/>
      <w:lang w:val="fi-FI"/>
    </w:rPr>
  </w:style>
  <w:style w:type="paragraph" w:customStyle="1" w:styleId="2ndlevelprovision">
    <w:name w:val="2nd level (provision)"/>
    <w:basedOn w:val="1stlevelheading"/>
    <w:rsid w:val="00B44182"/>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B44182"/>
    <w:pPr>
      <w:numPr>
        <w:ilvl w:val="2"/>
      </w:numPr>
      <w:tabs>
        <w:tab w:val="clear" w:pos="1388"/>
        <w:tab w:val="num" w:pos="1080"/>
      </w:tabs>
      <w:ind w:left="1080" w:hanging="1080"/>
    </w:pPr>
  </w:style>
  <w:style w:type="paragraph" w:customStyle="1" w:styleId="4thlevellist">
    <w:name w:val="4th level (list)"/>
    <w:basedOn w:val="3rdlevelsubprovision"/>
    <w:rsid w:val="00B44182"/>
    <w:pPr>
      <w:numPr>
        <w:ilvl w:val="3"/>
      </w:numPr>
      <w:tabs>
        <w:tab w:val="clear" w:pos="2093"/>
        <w:tab w:val="num" w:pos="1620"/>
      </w:tabs>
      <w:ind w:left="1620" w:hanging="540"/>
    </w:pPr>
  </w:style>
  <w:style w:type="paragraph" w:customStyle="1" w:styleId="SLOagreementheading">
    <w:name w:val="SLO agreement heading"/>
    <w:basedOn w:val="SLONormal"/>
    <w:next w:val="SLONormal"/>
    <w:rsid w:val="00B44182"/>
    <w:pPr>
      <w:spacing w:before="480" w:after="480"/>
      <w:jc w:val="center"/>
    </w:pPr>
    <w:rPr>
      <w:rFonts w:ascii="Arial" w:hAnsi="Arial"/>
      <w:caps/>
      <w:sz w:val="28"/>
    </w:rPr>
  </w:style>
  <w:style w:type="paragraph" w:customStyle="1" w:styleId="SLONormal">
    <w:name w:val="SLO Normal"/>
    <w:link w:val="SLONormalChar"/>
    <w:rsid w:val="00B44182"/>
    <w:pPr>
      <w:overflowPunct w:val="0"/>
      <w:autoSpaceDE w:val="0"/>
      <w:autoSpaceDN w:val="0"/>
      <w:adjustRightInd w:val="0"/>
      <w:spacing w:before="120" w:after="120" w:line="240" w:lineRule="auto"/>
      <w:jc w:val="both"/>
      <w:textAlignment w:val="baseline"/>
    </w:pPr>
    <w:rPr>
      <w:rFonts w:ascii="Times New Roman" w:eastAsia="SimSun" w:hAnsi="Times New Roman" w:cs="Times New Roman"/>
      <w:noProof/>
      <w:sz w:val="24"/>
      <w:szCs w:val="24"/>
      <w:lang w:val="en-GB"/>
    </w:rPr>
  </w:style>
  <w:style w:type="character" w:customStyle="1" w:styleId="SLONormalChar">
    <w:name w:val="SLO Normal Char"/>
    <w:link w:val="SLONormal"/>
    <w:rsid w:val="00B44182"/>
    <w:rPr>
      <w:rFonts w:ascii="Times New Roman" w:eastAsia="SimSun" w:hAnsi="Times New Roman" w:cs="Times New Roman"/>
      <w:noProof/>
      <w:sz w:val="24"/>
      <w:szCs w:val="24"/>
      <w:lang w:val="en-GB"/>
    </w:rPr>
  </w:style>
  <w:style w:type="paragraph" w:customStyle="1" w:styleId="SLOreporttitle">
    <w:name w:val="SLO report title"/>
    <w:basedOn w:val="SLONormal"/>
    <w:next w:val="SLONormal"/>
    <w:rsid w:val="00B44182"/>
    <w:pPr>
      <w:spacing w:before="480" w:after="480"/>
      <w:ind w:left="993" w:hanging="993"/>
      <w:jc w:val="left"/>
    </w:pPr>
    <w:rPr>
      <w:rFonts w:ascii="Arial" w:hAnsi="Arial"/>
      <w:sz w:val="28"/>
    </w:rPr>
  </w:style>
  <w:style w:type="paragraph" w:customStyle="1" w:styleId="5thlevel">
    <w:name w:val="5th level"/>
    <w:basedOn w:val="4thlevellist"/>
    <w:rsid w:val="00B44182"/>
    <w:pPr>
      <w:numPr>
        <w:ilvl w:val="4"/>
      </w:numPr>
      <w:tabs>
        <w:tab w:val="left" w:pos="2160"/>
      </w:tabs>
      <w:ind w:left="2160" w:hanging="540"/>
    </w:pPr>
  </w:style>
  <w:style w:type="paragraph" w:customStyle="1" w:styleId="SLOList">
    <w:name w:val="SLO List"/>
    <w:basedOn w:val="SLONormal"/>
    <w:rsid w:val="00B44182"/>
    <w:pPr>
      <w:numPr>
        <w:numId w:val="5"/>
      </w:numPr>
      <w:tabs>
        <w:tab w:val="clear" w:pos="1440"/>
        <w:tab w:val="num" w:pos="720"/>
      </w:tabs>
      <w:spacing w:before="60" w:after="60"/>
      <w:ind w:left="720" w:hanging="720"/>
    </w:pPr>
  </w:style>
  <w:style w:type="paragraph" w:customStyle="1" w:styleId="SLONormalnospace">
    <w:name w:val="SLO Normal (nospace)"/>
    <w:basedOn w:val="SLONormal"/>
    <w:rsid w:val="00B44182"/>
    <w:pPr>
      <w:spacing w:before="0" w:after="0"/>
    </w:pPr>
  </w:style>
  <w:style w:type="paragraph" w:customStyle="1" w:styleId="SLONumberedList">
    <w:name w:val="SLO Numbered List"/>
    <w:basedOn w:val="SLOList"/>
    <w:rsid w:val="00B44182"/>
    <w:pPr>
      <w:numPr>
        <w:numId w:val="8"/>
      </w:numPr>
      <w:tabs>
        <w:tab w:val="clear" w:pos="720"/>
      </w:tabs>
      <w:ind w:left="1898" w:hanging="480"/>
    </w:pPr>
  </w:style>
  <w:style w:type="character" w:customStyle="1" w:styleId="Definition">
    <w:name w:val="Definition"/>
    <w:rsid w:val="00B44182"/>
    <w:rPr>
      <w:b/>
    </w:rPr>
  </w:style>
  <w:style w:type="paragraph" w:customStyle="1" w:styleId="Headingofappendix-Eng">
    <w:name w:val="Heading of appendix - Eng"/>
    <w:basedOn w:val="Headingofappendix-Est"/>
    <w:next w:val="SLONormal"/>
    <w:rsid w:val="00B44182"/>
    <w:pPr>
      <w:numPr>
        <w:numId w:val="4"/>
      </w:numPr>
      <w:tabs>
        <w:tab w:val="clear" w:pos="1080"/>
        <w:tab w:val="clear" w:pos="2520"/>
        <w:tab w:val="num" w:pos="680"/>
        <w:tab w:val="num" w:pos="720"/>
        <w:tab w:val="num" w:pos="975"/>
      </w:tabs>
      <w:ind w:left="0" w:firstLine="0"/>
    </w:pPr>
  </w:style>
  <w:style w:type="paragraph" w:customStyle="1" w:styleId="Headingofappendix-Est">
    <w:name w:val="Heading of appendix - Est"/>
    <w:basedOn w:val="SLOagreementheading"/>
    <w:next w:val="SLONormal"/>
    <w:rsid w:val="00B44182"/>
    <w:pPr>
      <w:pageBreakBefore/>
      <w:numPr>
        <w:numId w:val="3"/>
      </w:numPr>
      <w:tabs>
        <w:tab w:val="clear" w:pos="1080"/>
        <w:tab w:val="num" w:pos="680"/>
        <w:tab w:val="num" w:pos="720"/>
      </w:tabs>
      <w:ind w:left="0" w:firstLine="0"/>
      <w:jc w:val="left"/>
    </w:pPr>
    <w:rPr>
      <w:caps w:val="0"/>
    </w:rPr>
  </w:style>
  <w:style w:type="paragraph" w:customStyle="1" w:styleId="SLOlistofparties">
    <w:name w:val="SLO list of parties"/>
    <w:basedOn w:val="SLONormal"/>
    <w:rsid w:val="00B44182"/>
    <w:pPr>
      <w:numPr>
        <w:numId w:val="6"/>
      </w:numPr>
      <w:tabs>
        <w:tab w:val="clear" w:pos="720"/>
      </w:tabs>
      <w:ind w:left="1070" w:hanging="360"/>
    </w:pPr>
  </w:style>
  <w:style w:type="paragraph" w:customStyle="1" w:styleId="SLOlistofrecitals">
    <w:name w:val="SLO list of recitals"/>
    <w:basedOn w:val="SLONormal"/>
    <w:rsid w:val="00B44182"/>
    <w:pPr>
      <w:numPr>
        <w:numId w:val="7"/>
      </w:numPr>
      <w:tabs>
        <w:tab w:val="clear" w:pos="720"/>
      </w:tabs>
      <w:ind w:left="1656" w:hanging="360"/>
    </w:pPr>
  </w:style>
  <w:style w:type="paragraph" w:customStyle="1" w:styleId="NCnumbering">
    <w:name w:val="NC numbering"/>
    <w:basedOn w:val="SLONormal"/>
    <w:rsid w:val="00B44182"/>
    <w:pPr>
      <w:numPr>
        <w:numId w:val="9"/>
      </w:numPr>
      <w:tabs>
        <w:tab w:val="clear" w:pos="567"/>
        <w:tab w:val="num" w:pos="680"/>
      </w:tabs>
      <w:ind w:left="480" w:hanging="480"/>
    </w:pPr>
  </w:style>
  <w:style w:type="paragraph" w:customStyle="1" w:styleId="Agreementheading">
    <w:name w:val="Agreement heading"/>
    <w:basedOn w:val="prastasis"/>
    <w:next w:val="SLONormal"/>
    <w:rsid w:val="00B44182"/>
    <w:pPr>
      <w:overflowPunct w:val="0"/>
      <w:autoSpaceDE w:val="0"/>
      <w:autoSpaceDN w:val="0"/>
      <w:adjustRightInd w:val="0"/>
      <w:spacing w:before="480" w:after="480"/>
      <w:jc w:val="center"/>
      <w:textAlignment w:val="baseline"/>
    </w:pPr>
    <w:rPr>
      <w:rFonts w:ascii="Arial" w:hAnsi="Arial"/>
      <w:b/>
      <w:caps/>
      <w:sz w:val="28"/>
    </w:rPr>
  </w:style>
  <w:style w:type="character" w:customStyle="1" w:styleId="DeltaViewInsertion">
    <w:name w:val="DeltaView Insertion"/>
    <w:rsid w:val="00B44182"/>
    <w:rPr>
      <w:color w:val="0000FF"/>
      <w:spacing w:val="0"/>
      <w:u w:val="double"/>
    </w:rPr>
  </w:style>
  <w:style w:type="paragraph" w:customStyle="1" w:styleId="BodyText21">
    <w:name w:val="Body Text 21"/>
    <w:basedOn w:val="prastasis"/>
    <w:rsid w:val="00B44182"/>
    <w:pPr>
      <w:jc w:val="both"/>
    </w:pPr>
    <w:rPr>
      <w:snapToGrid w:val="0"/>
      <w:sz w:val="22"/>
    </w:rPr>
  </w:style>
  <w:style w:type="paragraph" w:customStyle="1" w:styleId="Normal11pt">
    <w:name w:val="Normal + 11 pt"/>
    <w:basedOn w:val="prastasis"/>
    <w:link w:val="Normal11ptChar"/>
    <w:rsid w:val="00B44182"/>
    <w:pPr>
      <w:jc w:val="both"/>
    </w:pPr>
    <w:rPr>
      <w:sz w:val="22"/>
      <w:szCs w:val="22"/>
    </w:rPr>
  </w:style>
  <w:style w:type="character" w:customStyle="1" w:styleId="Normal11ptChar">
    <w:name w:val="Normal + 11 pt Char"/>
    <w:link w:val="Normal11pt"/>
    <w:rsid w:val="00B44182"/>
    <w:rPr>
      <w:rFonts w:ascii="Times New Roman" w:eastAsia="Times New Roman" w:hAnsi="Times New Roman" w:cs="Times New Roman"/>
    </w:rPr>
  </w:style>
  <w:style w:type="paragraph" w:customStyle="1" w:styleId="2ndlevelheading">
    <w:name w:val="2nd level (heading)"/>
    <w:basedOn w:val="1stlevelheading"/>
    <w:next w:val="SLONormal"/>
    <w:rsid w:val="00B44182"/>
    <w:pPr>
      <w:numPr>
        <w:numId w:val="0"/>
      </w:numPr>
      <w:tabs>
        <w:tab w:val="num" w:pos="964"/>
      </w:tabs>
      <w:overflowPunct/>
      <w:autoSpaceDE/>
      <w:autoSpaceDN/>
      <w:adjustRightInd/>
      <w:spacing w:before="240"/>
      <w:ind w:left="964" w:hanging="964"/>
      <w:textAlignment w:val="auto"/>
      <w:outlineLvl w:val="1"/>
    </w:pPr>
    <w:rPr>
      <w:caps w:val="0"/>
      <w:spacing w:val="0"/>
      <w:kern w:val="24"/>
      <w:sz w:val="22"/>
      <w:lang w:val="en-GB"/>
    </w:rPr>
  </w:style>
  <w:style w:type="paragraph" w:customStyle="1" w:styleId="3rdlevelheading">
    <w:name w:val="3rd level (heading)"/>
    <w:basedOn w:val="2ndlevelheading"/>
    <w:next w:val="SLONormal"/>
    <w:rsid w:val="00B44182"/>
    <w:pPr>
      <w:outlineLvl w:val="2"/>
    </w:pPr>
    <w:rPr>
      <w:i/>
    </w:rPr>
  </w:style>
  <w:style w:type="paragraph" w:customStyle="1" w:styleId="4thlevelheading">
    <w:name w:val="4th level (heading)"/>
    <w:basedOn w:val="3rdlevelheading"/>
    <w:next w:val="SLONormal"/>
    <w:rsid w:val="00B44182"/>
    <w:pPr>
      <w:tabs>
        <w:tab w:val="clear" w:pos="964"/>
        <w:tab w:val="num" w:pos="1928"/>
      </w:tabs>
      <w:spacing w:after="120"/>
      <w:ind w:left="1928" w:hanging="851"/>
      <w:outlineLvl w:val="3"/>
    </w:pPr>
    <w:rPr>
      <w:b w:val="0"/>
    </w:rPr>
  </w:style>
  <w:style w:type="paragraph" w:customStyle="1" w:styleId="stilius">
    <w:name w:val="stilius"/>
    <w:basedOn w:val="prastasis"/>
    <w:rsid w:val="00B44182"/>
    <w:pPr>
      <w:widowControl w:val="0"/>
      <w:tabs>
        <w:tab w:val="left" w:pos="567"/>
      </w:tabs>
      <w:ind w:left="426" w:hanging="426"/>
      <w:jc w:val="both"/>
    </w:pPr>
    <w:rPr>
      <w:szCs w:val="20"/>
      <w:lang w:val="en-US"/>
    </w:rPr>
  </w:style>
  <w:style w:type="table" w:customStyle="1" w:styleId="TableGrid1">
    <w:name w:val="Table Grid1"/>
    <w:basedOn w:val="prastojilentel"/>
    <w:next w:val="Lentelstinklelis"/>
    <w:uiPriority w:val="59"/>
    <w:rsid w:val="00B44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B4418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msonormal0">
    <w:name w:val="msonormal"/>
    <w:basedOn w:val="prastasis"/>
    <w:rsid w:val="00B44182"/>
    <w:pPr>
      <w:spacing w:before="100" w:beforeAutospacing="1" w:after="100" w:afterAutospacing="1"/>
    </w:pPr>
    <w:rPr>
      <w:lang w:eastAsia="lt-LT"/>
    </w:rPr>
  </w:style>
  <w:style w:type="paragraph" w:customStyle="1" w:styleId="xl65">
    <w:name w:val="xl65"/>
    <w:basedOn w:val="prastasis"/>
    <w:rsid w:val="00B44182"/>
    <w:pPr>
      <w:spacing w:before="100" w:beforeAutospacing="1" w:after="100" w:afterAutospacing="1"/>
    </w:pPr>
    <w:rPr>
      <w:sz w:val="20"/>
      <w:szCs w:val="20"/>
      <w:lang w:eastAsia="lt-LT"/>
    </w:rPr>
  </w:style>
  <w:style w:type="paragraph" w:customStyle="1" w:styleId="xl66">
    <w:name w:val="xl66"/>
    <w:basedOn w:val="prastasis"/>
    <w:rsid w:val="00B44182"/>
    <w:pPr>
      <w:spacing w:before="100" w:beforeAutospacing="1" w:after="100" w:afterAutospacing="1"/>
    </w:pPr>
    <w:rPr>
      <w:sz w:val="20"/>
      <w:szCs w:val="20"/>
      <w:lang w:eastAsia="lt-LT"/>
    </w:rPr>
  </w:style>
  <w:style w:type="paragraph" w:customStyle="1" w:styleId="xl67">
    <w:name w:val="xl67"/>
    <w:basedOn w:val="prastasis"/>
    <w:rsid w:val="00B44182"/>
    <w:pPr>
      <w:spacing w:before="100" w:beforeAutospacing="1" w:after="100" w:afterAutospacing="1"/>
      <w:jc w:val="center"/>
      <w:textAlignment w:val="center"/>
    </w:pPr>
    <w:rPr>
      <w:b/>
      <w:bCs/>
      <w:sz w:val="20"/>
      <w:szCs w:val="20"/>
      <w:lang w:eastAsia="lt-LT"/>
    </w:rPr>
  </w:style>
  <w:style w:type="paragraph" w:customStyle="1" w:styleId="xl68">
    <w:name w:val="xl68"/>
    <w:basedOn w:val="prastasis"/>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pPr>
    <w:rPr>
      <w:b/>
      <w:bCs/>
      <w:sz w:val="20"/>
      <w:szCs w:val="20"/>
      <w:lang w:eastAsia="lt-LT"/>
    </w:rPr>
  </w:style>
  <w:style w:type="paragraph" w:customStyle="1" w:styleId="xl69">
    <w:name w:val="xl69"/>
    <w:basedOn w:val="prastasis"/>
    <w:rsid w:val="00B44182"/>
    <w:pPr>
      <w:spacing w:before="100" w:beforeAutospacing="1" w:after="100" w:afterAutospacing="1"/>
      <w:textAlignment w:val="top"/>
    </w:pPr>
    <w:rPr>
      <w:sz w:val="20"/>
      <w:szCs w:val="20"/>
      <w:lang w:eastAsia="lt-LT"/>
    </w:rPr>
  </w:style>
  <w:style w:type="paragraph" w:customStyle="1" w:styleId="xl70">
    <w:name w:val="xl70"/>
    <w:basedOn w:val="prastasis"/>
    <w:rsid w:val="00B44182"/>
    <w:pPr>
      <w:spacing w:before="100" w:beforeAutospacing="1" w:after="100" w:afterAutospacing="1"/>
      <w:textAlignment w:val="top"/>
    </w:pPr>
    <w:rPr>
      <w:sz w:val="20"/>
      <w:szCs w:val="20"/>
      <w:lang w:eastAsia="lt-LT"/>
    </w:rPr>
  </w:style>
  <w:style w:type="paragraph" w:customStyle="1" w:styleId="xl71">
    <w:name w:val="xl71"/>
    <w:basedOn w:val="prastasis"/>
    <w:rsid w:val="00B44182"/>
    <w:pPr>
      <w:spacing w:before="100" w:beforeAutospacing="1" w:after="100" w:afterAutospacing="1"/>
    </w:pPr>
    <w:rPr>
      <w:sz w:val="20"/>
      <w:szCs w:val="20"/>
      <w:lang w:eastAsia="lt-LT"/>
    </w:rPr>
  </w:style>
  <w:style w:type="paragraph" w:customStyle="1" w:styleId="xl72">
    <w:name w:val="xl72"/>
    <w:basedOn w:val="prastasis"/>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73">
    <w:name w:val="xl73"/>
    <w:basedOn w:val="prastasis"/>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74">
    <w:name w:val="xl74"/>
    <w:basedOn w:val="prastasis"/>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75">
    <w:name w:val="xl75"/>
    <w:basedOn w:val="prastasis"/>
    <w:rsid w:val="00B44182"/>
    <w:pPr>
      <w:pBdr>
        <w:top w:val="single" w:sz="4" w:space="0" w:color="auto"/>
        <w:left w:val="single" w:sz="4" w:space="0" w:color="auto"/>
        <w:bottom w:val="single" w:sz="4" w:space="0" w:color="auto"/>
      </w:pBdr>
      <w:spacing w:before="100" w:beforeAutospacing="1" w:after="100" w:afterAutospacing="1"/>
      <w:textAlignment w:val="top"/>
    </w:pPr>
    <w:rPr>
      <w:b/>
      <w:bCs/>
      <w:sz w:val="20"/>
      <w:szCs w:val="20"/>
      <w:lang w:eastAsia="lt-LT"/>
    </w:rPr>
  </w:style>
  <w:style w:type="paragraph" w:customStyle="1" w:styleId="xl76">
    <w:name w:val="xl76"/>
    <w:basedOn w:val="prastasis"/>
    <w:rsid w:val="00B44182"/>
    <w:pPr>
      <w:pBdr>
        <w:top w:val="single" w:sz="4" w:space="0" w:color="auto"/>
        <w:bottom w:val="single" w:sz="4" w:space="0" w:color="auto"/>
      </w:pBdr>
      <w:spacing w:before="100" w:beforeAutospacing="1" w:after="100" w:afterAutospacing="1"/>
      <w:textAlignment w:val="center"/>
    </w:pPr>
    <w:rPr>
      <w:b/>
      <w:bCs/>
      <w:sz w:val="20"/>
      <w:szCs w:val="20"/>
      <w:lang w:eastAsia="lt-LT"/>
    </w:rPr>
  </w:style>
  <w:style w:type="paragraph" w:customStyle="1" w:styleId="xl77">
    <w:name w:val="xl77"/>
    <w:basedOn w:val="prastasis"/>
    <w:rsid w:val="00B44182"/>
    <w:pPr>
      <w:pBdr>
        <w:top w:val="single" w:sz="4" w:space="0" w:color="auto"/>
        <w:bottom w:val="single" w:sz="4" w:space="0" w:color="auto"/>
        <w:right w:val="single" w:sz="4" w:space="0" w:color="auto"/>
      </w:pBdr>
      <w:spacing w:before="100" w:beforeAutospacing="1" w:after="100" w:afterAutospacing="1"/>
      <w:textAlignment w:val="center"/>
    </w:pPr>
    <w:rPr>
      <w:b/>
      <w:bCs/>
      <w:sz w:val="20"/>
      <w:szCs w:val="20"/>
      <w:lang w:eastAsia="lt-LT"/>
    </w:rPr>
  </w:style>
  <w:style w:type="paragraph" w:customStyle="1" w:styleId="xl78">
    <w:name w:val="xl78"/>
    <w:basedOn w:val="prastasis"/>
    <w:rsid w:val="00B44182"/>
    <w:pPr>
      <w:pBdr>
        <w:top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79">
    <w:name w:val="xl79"/>
    <w:basedOn w:val="prastasis"/>
    <w:rsid w:val="00B44182"/>
    <w:pPr>
      <w:pBdr>
        <w:right w:val="single" w:sz="4" w:space="0" w:color="auto"/>
      </w:pBdr>
      <w:spacing w:before="100" w:beforeAutospacing="1" w:after="100" w:afterAutospacing="1"/>
      <w:textAlignment w:val="center"/>
    </w:pPr>
    <w:rPr>
      <w:b/>
      <w:bCs/>
      <w:sz w:val="20"/>
      <w:szCs w:val="20"/>
      <w:lang w:eastAsia="lt-LT"/>
    </w:rPr>
  </w:style>
  <w:style w:type="paragraph" w:customStyle="1" w:styleId="xl80">
    <w:name w:val="xl80"/>
    <w:basedOn w:val="prastasis"/>
    <w:rsid w:val="00B44182"/>
    <w:pPr>
      <w:spacing w:before="100" w:beforeAutospacing="1" w:after="100" w:afterAutospacing="1"/>
      <w:textAlignment w:val="center"/>
    </w:pPr>
    <w:rPr>
      <w:sz w:val="20"/>
      <w:szCs w:val="20"/>
      <w:lang w:eastAsia="lt-LT"/>
    </w:rPr>
  </w:style>
  <w:style w:type="paragraph" w:customStyle="1" w:styleId="xl81">
    <w:name w:val="xl81"/>
    <w:basedOn w:val="prastasis"/>
    <w:rsid w:val="00B44182"/>
    <w:pPr>
      <w:pBdr>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2">
    <w:name w:val="xl82"/>
    <w:basedOn w:val="prastasis"/>
    <w:rsid w:val="00B44182"/>
    <w:pPr>
      <w:pBdr>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3">
    <w:name w:val="xl83"/>
    <w:basedOn w:val="prastasis"/>
    <w:rsid w:val="00B44182"/>
    <w:pPr>
      <w:pBdr>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4">
    <w:name w:val="xl84"/>
    <w:basedOn w:val="prastasis"/>
    <w:rsid w:val="00B44182"/>
    <w:pPr>
      <w:pBdr>
        <w:left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85">
    <w:name w:val="xl85"/>
    <w:basedOn w:val="prastasis"/>
    <w:rsid w:val="00B44182"/>
    <w:pPr>
      <w:pBdr>
        <w:left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86">
    <w:name w:val="xl86"/>
    <w:basedOn w:val="prastasis"/>
    <w:rsid w:val="00B44182"/>
    <w:pPr>
      <w:pBdr>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7">
    <w:name w:val="xl87"/>
    <w:basedOn w:val="prastasis"/>
    <w:rsid w:val="00B44182"/>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88">
    <w:name w:val="xl88"/>
    <w:basedOn w:val="prastasis"/>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9">
    <w:name w:val="xl89"/>
    <w:basedOn w:val="prastasis"/>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90">
    <w:name w:val="xl90"/>
    <w:basedOn w:val="prastasis"/>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91">
    <w:name w:val="xl91"/>
    <w:basedOn w:val="prastasis"/>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92">
    <w:name w:val="xl92"/>
    <w:basedOn w:val="prastasis"/>
    <w:rsid w:val="00B44182"/>
    <w:pPr>
      <w:spacing w:before="100" w:beforeAutospacing="1" w:after="100" w:afterAutospacing="1"/>
      <w:jc w:val="center"/>
      <w:textAlignment w:val="top"/>
    </w:pPr>
    <w:rPr>
      <w:b/>
      <w:bCs/>
      <w:sz w:val="20"/>
      <w:szCs w:val="20"/>
      <w:lang w:eastAsia="lt-LT"/>
    </w:rPr>
  </w:style>
  <w:style w:type="paragraph" w:customStyle="1" w:styleId="xl93">
    <w:name w:val="xl93"/>
    <w:basedOn w:val="prastasis"/>
    <w:rsid w:val="00B44182"/>
    <w:pPr>
      <w:spacing w:before="100" w:beforeAutospacing="1" w:after="100" w:afterAutospacing="1"/>
      <w:jc w:val="center"/>
      <w:textAlignment w:val="top"/>
    </w:pPr>
    <w:rPr>
      <w:b/>
      <w:bCs/>
      <w:sz w:val="20"/>
      <w:szCs w:val="20"/>
      <w:lang w:eastAsia="lt-LT"/>
    </w:rPr>
  </w:style>
  <w:style w:type="paragraph" w:customStyle="1" w:styleId="xl94">
    <w:name w:val="xl94"/>
    <w:basedOn w:val="prastasis"/>
    <w:rsid w:val="00B44182"/>
    <w:pPr>
      <w:spacing w:before="100" w:beforeAutospacing="1" w:after="100" w:afterAutospacing="1"/>
      <w:textAlignment w:val="top"/>
    </w:pPr>
    <w:rPr>
      <w:b/>
      <w:bCs/>
      <w:sz w:val="20"/>
      <w:szCs w:val="20"/>
      <w:lang w:eastAsia="lt-LT"/>
    </w:rPr>
  </w:style>
  <w:style w:type="paragraph" w:customStyle="1" w:styleId="xl95">
    <w:name w:val="xl95"/>
    <w:basedOn w:val="prastasis"/>
    <w:rsid w:val="00B44182"/>
    <w:pPr>
      <w:spacing w:before="100" w:beforeAutospacing="1" w:after="100" w:afterAutospacing="1"/>
      <w:jc w:val="center"/>
      <w:textAlignment w:val="top"/>
    </w:pPr>
    <w:rPr>
      <w:b/>
      <w:bCs/>
      <w:sz w:val="20"/>
      <w:szCs w:val="20"/>
      <w:lang w:eastAsia="lt-LT"/>
    </w:rPr>
  </w:style>
  <w:style w:type="paragraph" w:customStyle="1" w:styleId="xl96">
    <w:name w:val="xl96"/>
    <w:basedOn w:val="prastasis"/>
    <w:rsid w:val="00B44182"/>
    <w:pPr>
      <w:spacing w:before="100" w:beforeAutospacing="1" w:after="100" w:afterAutospacing="1"/>
      <w:jc w:val="center"/>
      <w:textAlignment w:val="top"/>
    </w:pPr>
    <w:rPr>
      <w:b/>
      <w:bCs/>
      <w:sz w:val="20"/>
      <w:szCs w:val="20"/>
      <w:lang w:eastAsia="lt-LT"/>
    </w:rPr>
  </w:style>
  <w:style w:type="paragraph" w:customStyle="1" w:styleId="xl97">
    <w:name w:val="xl97"/>
    <w:basedOn w:val="prastasis"/>
    <w:rsid w:val="00B44182"/>
    <w:pPr>
      <w:spacing w:before="100" w:beforeAutospacing="1" w:after="100" w:afterAutospacing="1"/>
      <w:jc w:val="right"/>
      <w:textAlignment w:val="top"/>
    </w:pPr>
    <w:rPr>
      <w:b/>
      <w:bCs/>
      <w:sz w:val="20"/>
      <w:szCs w:val="20"/>
      <w:lang w:eastAsia="lt-LT"/>
    </w:rPr>
  </w:style>
  <w:style w:type="paragraph" w:customStyle="1" w:styleId="xl98">
    <w:name w:val="xl98"/>
    <w:basedOn w:val="prastasis"/>
    <w:rsid w:val="00B44182"/>
    <w:pPr>
      <w:spacing w:before="100" w:beforeAutospacing="1" w:after="100" w:afterAutospacing="1"/>
      <w:jc w:val="center"/>
      <w:textAlignment w:val="top"/>
    </w:pPr>
    <w:rPr>
      <w:sz w:val="20"/>
      <w:szCs w:val="20"/>
      <w:lang w:eastAsia="lt-LT"/>
    </w:rPr>
  </w:style>
  <w:style w:type="paragraph" w:customStyle="1" w:styleId="xl99">
    <w:name w:val="xl99"/>
    <w:basedOn w:val="prastasis"/>
    <w:rsid w:val="00B44182"/>
    <w:pPr>
      <w:spacing w:before="100" w:beforeAutospacing="1" w:after="100" w:afterAutospacing="1"/>
      <w:jc w:val="center"/>
      <w:textAlignment w:val="top"/>
    </w:pPr>
    <w:rPr>
      <w:sz w:val="20"/>
      <w:szCs w:val="20"/>
      <w:lang w:eastAsia="lt-LT"/>
    </w:rPr>
  </w:style>
  <w:style w:type="paragraph" w:customStyle="1" w:styleId="xl100">
    <w:name w:val="xl100"/>
    <w:basedOn w:val="prastasis"/>
    <w:rsid w:val="00B44182"/>
    <w:pPr>
      <w:spacing w:before="100" w:beforeAutospacing="1" w:after="100" w:afterAutospacing="1"/>
      <w:textAlignment w:val="top"/>
    </w:pPr>
    <w:rPr>
      <w:sz w:val="20"/>
      <w:szCs w:val="20"/>
      <w:lang w:eastAsia="lt-LT"/>
    </w:rPr>
  </w:style>
  <w:style w:type="paragraph" w:customStyle="1" w:styleId="xl101">
    <w:name w:val="xl101"/>
    <w:basedOn w:val="prastasis"/>
    <w:rsid w:val="00B44182"/>
    <w:pPr>
      <w:spacing w:before="100" w:beforeAutospacing="1" w:after="100" w:afterAutospacing="1"/>
    </w:pPr>
    <w:rPr>
      <w:sz w:val="20"/>
      <w:szCs w:val="20"/>
      <w:lang w:eastAsia="lt-LT"/>
    </w:rPr>
  </w:style>
  <w:style w:type="paragraph" w:customStyle="1" w:styleId="xl102">
    <w:name w:val="xl102"/>
    <w:basedOn w:val="prastasis"/>
    <w:rsid w:val="00B44182"/>
    <w:pPr>
      <w:spacing w:before="100" w:beforeAutospacing="1" w:after="100" w:afterAutospacing="1"/>
    </w:pPr>
    <w:rPr>
      <w:sz w:val="20"/>
      <w:szCs w:val="20"/>
      <w:lang w:eastAsia="lt-LT"/>
    </w:rPr>
  </w:style>
  <w:style w:type="paragraph" w:customStyle="1" w:styleId="xl103">
    <w:name w:val="xl103"/>
    <w:basedOn w:val="prastasis"/>
    <w:rsid w:val="00B44182"/>
    <w:pPr>
      <w:shd w:val="clear" w:color="000000" w:fill="FFFFFF"/>
      <w:spacing w:before="100" w:beforeAutospacing="1" w:after="100" w:afterAutospacing="1"/>
    </w:pPr>
    <w:rPr>
      <w:sz w:val="20"/>
      <w:szCs w:val="20"/>
      <w:lang w:eastAsia="lt-LT"/>
    </w:rPr>
  </w:style>
  <w:style w:type="paragraph" w:customStyle="1" w:styleId="xl104">
    <w:name w:val="xl104"/>
    <w:basedOn w:val="prastasis"/>
    <w:rsid w:val="00B44182"/>
    <w:pPr>
      <w:spacing w:before="100" w:beforeAutospacing="1" w:after="100" w:afterAutospacing="1"/>
      <w:jc w:val="center"/>
      <w:textAlignment w:val="top"/>
    </w:pPr>
    <w:rPr>
      <w:sz w:val="20"/>
      <w:szCs w:val="20"/>
      <w:lang w:eastAsia="lt-LT"/>
    </w:rPr>
  </w:style>
  <w:style w:type="paragraph" w:customStyle="1" w:styleId="xl105">
    <w:name w:val="xl105"/>
    <w:basedOn w:val="prastasis"/>
    <w:rsid w:val="00B44182"/>
    <w:pPr>
      <w:spacing w:before="100" w:beforeAutospacing="1" w:after="100" w:afterAutospacing="1"/>
      <w:textAlignment w:val="top"/>
    </w:pPr>
    <w:rPr>
      <w:sz w:val="20"/>
      <w:szCs w:val="20"/>
      <w:lang w:eastAsia="lt-LT"/>
    </w:rPr>
  </w:style>
  <w:style w:type="paragraph" w:customStyle="1" w:styleId="xl106">
    <w:name w:val="xl106"/>
    <w:basedOn w:val="prastasis"/>
    <w:rsid w:val="00B44182"/>
    <w:pPr>
      <w:spacing w:before="100" w:beforeAutospacing="1" w:after="100" w:afterAutospacing="1"/>
      <w:textAlignment w:val="top"/>
    </w:pPr>
    <w:rPr>
      <w:sz w:val="20"/>
      <w:szCs w:val="20"/>
      <w:lang w:eastAsia="lt-LT"/>
    </w:rPr>
  </w:style>
  <w:style w:type="paragraph" w:customStyle="1" w:styleId="xl107">
    <w:name w:val="xl107"/>
    <w:basedOn w:val="prastasis"/>
    <w:rsid w:val="00B44182"/>
    <w:pPr>
      <w:pBdr>
        <w:top w:val="single" w:sz="4" w:space="0" w:color="C0C0C0"/>
        <w:left w:val="single" w:sz="4" w:space="0" w:color="C0C0C0"/>
      </w:pBdr>
      <w:spacing w:before="100" w:beforeAutospacing="1" w:after="100" w:afterAutospacing="1"/>
      <w:jc w:val="center"/>
      <w:textAlignment w:val="top"/>
    </w:pPr>
    <w:rPr>
      <w:sz w:val="20"/>
      <w:szCs w:val="20"/>
      <w:lang w:eastAsia="lt-LT"/>
    </w:rPr>
  </w:style>
  <w:style w:type="paragraph" w:customStyle="1" w:styleId="xl108">
    <w:name w:val="xl108"/>
    <w:basedOn w:val="prastasis"/>
    <w:rsid w:val="00B44182"/>
    <w:pPr>
      <w:pBdr>
        <w:top w:val="single" w:sz="4" w:space="0" w:color="C0C0C0"/>
      </w:pBdr>
      <w:spacing w:before="100" w:beforeAutospacing="1" w:after="100" w:afterAutospacing="1"/>
      <w:jc w:val="center"/>
      <w:textAlignment w:val="top"/>
    </w:pPr>
    <w:rPr>
      <w:sz w:val="20"/>
      <w:szCs w:val="20"/>
      <w:lang w:eastAsia="lt-LT"/>
    </w:rPr>
  </w:style>
  <w:style w:type="paragraph" w:customStyle="1" w:styleId="xl109">
    <w:name w:val="xl109"/>
    <w:basedOn w:val="prastasis"/>
    <w:rsid w:val="00B44182"/>
    <w:pPr>
      <w:pBdr>
        <w:bottom w:val="single" w:sz="4" w:space="0" w:color="C0C0C0"/>
      </w:pBdr>
      <w:spacing w:before="100" w:beforeAutospacing="1" w:after="100" w:afterAutospacing="1"/>
      <w:textAlignment w:val="top"/>
    </w:pPr>
    <w:rPr>
      <w:b/>
      <w:bCs/>
      <w:sz w:val="20"/>
      <w:szCs w:val="20"/>
      <w:lang w:eastAsia="lt-LT"/>
    </w:rPr>
  </w:style>
  <w:style w:type="paragraph" w:customStyle="1" w:styleId="xl110">
    <w:name w:val="xl110"/>
    <w:basedOn w:val="prastasis"/>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11">
    <w:name w:val="xl111"/>
    <w:basedOn w:val="prastasis"/>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12">
    <w:name w:val="xl112"/>
    <w:basedOn w:val="prastasis"/>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3">
    <w:name w:val="xl113"/>
    <w:basedOn w:val="prastasis"/>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4">
    <w:name w:val="xl114"/>
    <w:basedOn w:val="prastasis"/>
    <w:rsid w:val="00B44182"/>
    <w:pPr>
      <w:pBdr>
        <w:top w:val="single" w:sz="4" w:space="0" w:color="C0C0C0"/>
        <w:left w:val="single" w:sz="4" w:space="0" w:color="C0C0C0"/>
        <w:right w:val="single" w:sz="4" w:space="0" w:color="C0C0C0"/>
      </w:pBdr>
      <w:spacing w:before="100" w:beforeAutospacing="1" w:after="100" w:afterAutospacing="1"/>
      <w:textAlignment w:val="top"/>
    </w:pPr>
    <w:rPr>
      <w:sz w:val="20"/>
      <w:szCs w:val="20"/>
      <w:lang w:eastAsia="lt-LT"/>
    </w:rPr>
  </w:style>
  <w:style w:type="paragraph" w:customStyle="1" w:styleId="xl115">
    <w:name w:val="xl115"/>
    <w:basedOn w:val="prastasis"/>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6">
    <w:name w:val="xl116"/>
    <w:basedOn w:val="prastasis"/>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7">
    <w:name w:val="xl117"/>
    <w:basedOn w:val="prastasis"/>
    <w:rsid w:val="00B44182"/>
    <w:pPr>
      <w:pBdr>
        <w:top w:val="single" w:sz="4" w:space="0" w:color="C0C0C0"/>
        <w:left w:val="single" w:sz="4" w:space="0" w:color="C0C0C0"/>
        <w:right w:val="single" w:sz="4" w:space="0" w:color="C0C0C0"/>
      </w:pBdr>
      <w:spacing w:before="100" w:beforeAutospacing="1" w:after="100" w:afterAutospacing="1"/>
      <w:jc w:val="right"/>
      <w:textAlignment w:val="top"/>
    </w:pPr>
    <w:rPr>
      <w:sz w:val="20"/>
      <w:szCs w:val="20"/>
      <w:lang w:eastAsia="lt-LT"/>
    </w:rPr>
  </w:style>
  <w:style w:type="paragraph" w:customStyle="1" w:styleId="xl118">
    <w:name w:val="xl118"/>
    <w:basedOn w:val="prastasis"/>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9">
    <w:name w:val="xl119"/>
    <w:basedOn w:val="prastasis"/>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0">
    <w:name w:val="xl120"/>
    <w:basedOn w:val="prastasis"/>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1">
    <w:name w:val="xl121"/>
    <w:basedOn w:val="prastasis"/>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2">
    <w:name w:val="xl122"/>
    <w:basedOn w:val="prastasis"/>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top"/>
    </w:pPr>
    <w:rPr>
      <w:sz w:val="20"/>
      <w:szCs w:val="20"/>
      <w:lang w:eastAsia="lt-LT"/>
    </w:rPr>
  </w:style>
  <w:style w:type="paragraph" w:customStyle="1" w:styleId="xl123">
    <w:name w:val="xl123"/>
    <w:basedOn w:val="prastasis"/>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4">
    <w:name w:val="xl124"/>
    <w:basedOn w:val="prastasis"/>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5">
    <w:name w:val="xl125"/>
    <w:basedOn w:val="prastasis"/>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top"/>
    </w:pPr>
    <w:rPr>
      <w:sz w:val="20"/>
      <w:szCs w:val="20"/>
      <w:lang w:eastAsia="lt-LT"/>
    </w:rPr>
  </w:style>
  <w:style w:type="paragraph" w:customStyle="1" w:styleId="xl126">
    <w:name w:val="xl126"/>
    <w:basedOn w:val="prastasis"/>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top"/>
    </w:pPr>
    <w:rPr>
      <w:b/>
      <w:bCs/>
      <w:sz w:val="20"/>
      <w:szCs w:val="20"/>
      <w:lang w:eastAsia="lt-LT"/>
    </w:rPr>
  </w:style>
  <w:style w:type="paragraph" w:customStyle="1" w:styleId="xl127">
    <w:name w:val="xl127"/>
    <w:basedOn w:val="prastasis"/>
    <w:rsid w:val="00B44182"/>
    <w:pPr>
      <w:pBdr>
        <w:left w:val="single" w:sz="4" w:space="0" w:color="C0C0C0"/>
        <w:bottom w:val="single" w:sz="4" w:space="0" w:color="C0C0C0"/>
        <w:right w:val="single" w:sz="4" w:space="0" w:color="C0C0C0"/>
      </w:pBdr>
      <w:spacing w:before="100" w:beforeAutospacing="1" w:after="100" w:afterAutospacing="1"/>
      <w:textAlignment w:val="top"/>
    </w:pPr>
    <w:rPr>
      <w:sz w:val="20"/>
      <w:szCs w:val="20"/>
      <w:lang w:eastAsia="lt-LT"/>
    </w:rPr>
  </w:style>
  <w:style w:type="paragraph" w:customStyle="1" w:styleId="xl128">
    <w:name w:val="xl128"/>
    <w:basedOn w:val="prastasis"/>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9">
    <w:name w:val="xl129"/>
    <w:basedOn w:val="prastasis"/>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30">
    <w:name w:val="xl130"/>
    <w:basedOn w:val="prastasis"/>
    <w:rsid w:val="00B44182"/>
    <w:pPr>
      <w:pBdr>
        <w:left w:val="single" w:sz="4" w:space="0" w:color="C0C0C0"/>
        <w:bottom w:val="single" w:sz="4" w:space="0" w:color="C0C0C0"/>
        <w:right w:val="single" w:sz="4" w:space="0" w:color="C0C0C0"/>
      </w:pBdr>
      <w:spacing w:before="100" w:beforeAutospacing="1" w:after="100" w:afterAutospacing="1"/>
      <w:jc w:val="right"/>
      <w:textAlignment w:val="top"/>
    </w:pPr>
    <w:rPr>
      <w:sz w:val="20"/>
      <w:szCs w:val="20"/>
      <w:lang w:eastAsia="lt-LT"/>
    </w:rPr>
  </w:style>
  <w:style w:type="paragraph" w:customStyle="1" w:styleId="xl131">
    <w:name w:val="xl131"/>
    <w:basedOn w:val="prastasis"/>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32">
    <w:name w:val="xl132"/>
    <w:basedOn w:val="prastasis"/>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33">
    <w:name w:val="xl133"/>
    <w:basedOn w:val="prastasis"/>
    <w:rsid w:val="00B44182"/>
    <w:pPr>
      <w:pBdr>
        <w:bottom w:val="single" w:sz="4" w:space="0" w:color="C0C0C0"/>
      </w:pBdr>
      <w:spacing w:before="100" w:beforeAutospacing="1" w:after="100" w:afterAutospacing="1"/>
      <w:jc w:val="right"/>
      <w:textAlignment w:val="top"/>
    </w:pPr>
    <w:rPr>
      <w:b/>
      <w:bCs/>
      <w:sz w:val="20"/>
      <w:szCs w:val="20"/>
      <w:lang w:eastAsia="lt-LT"/>
    </w:rPr>
  </w:style>
  <w:style w:type="paragraph" w:customStyle="1" w:styleId="xl134">
    <w:name w:val="xl134"/>
    <w:basedOn w:val="prastasis"/>
    <w:rsid w:val="00B44182"/>
    <w:pPr>
      <w:pBdr>
        <w:top w:val="single" w:sz="4" w:space="0" w:color="C0C0C0"/>
        <w:left w:val="single" w:sz="4" w:space="0" w:color="C0C0C0"/>
        <w:bottom w:val="single" w:sz="4" w:space="0" w:color="C0C0C0"/>
      </w:pBdr>
      <w:spacing w:before="100" w:beforeAutospacing="1" w:after="100" w:afterAutospacing="1"/>
      <w:jc w:val="center"/>
      <w:textAlignment w:val="top"/>
    </w:pPr>
    <w:rPr>
      <w:sz w:val="20"/>
      <w:szCs w:val="20"/>
      <w:lang w:eastAsia="lt-LT"/>
    </w:rPr>
  </w:style>
  <w:style w:type="paragraph" w:customStyle="1" w:styleId="xl135">
    <w:name w:val="xl135"/>
    <w:basedOn w:val="prastasis"/>
    <w:rsid w:val="00B44182"/>
    <w:pPr>
      <w:pBdr>
        <w:top w:val="single" w:sz="4" w:space="0" w:color="C0C0C0"/>
        <w:bottom w:val="single" w:sz="4" w:space="0" w:color="C0C0C0"/>
      </w:pBdr>
      <w:spacing w:before="100" w:beforeAutospacing="1" w:after="100" w:afterAutospacing="1"/>
      <w:jc w:val="center"/>
      <w:textAlignment w:val="top"/>
    </w:pPr>
    <w:rPr>
      <w:sz w:val="20"/>
      <w:szCs w:val="20"/>
      <w:lang w:eastAsia="lt-LT"/>
    </w:rPr>
  </w:style>
  <w:style w:type="paragraph" w:customStyle="1" w:styleId="xl136">
    <w:name w:val="xl136"/>
    <w:basedOn w:val="prastasis"/>
    <w:rsid w:val="00B44182"/>
    <w:pPr>
      <w:pBdr>
        <w:top w:val="single" w:sz="4" w:space="0" w:color="C0C0C0"/>
        <w:bottom w:val="single" w:sz="4" w:space="0" w:color="C0C0C0"/>
      </w:pBdr>
      <w:spacing w:before="100" w:beforeAutospacing="1" w:after="100" w:afterAutospacing="1"/>
      <w:textAlignment w:val="top"/>
    </w:pPr>
    <w:rPr>
      <w:b/>
      <w:bCs/>
      <w:sz w:val="20"/>
      <w:szCs w:val="20"/>
      <w:lang w:eastAsia="lt-LT"/>
    </w:rPr>
  </w:style>
  <w:style w:type="paragraph" w:customStyle="1" w:styleId="xl137">
    <w:name w:val="xl137"/>
    <w:basedOn w:val="prastasis"/>
    <w:rsid w:val="00B44182"/>
    <w:pPr>
      <w:pBdr>
        <w:top w:val="single" w:sz="4" w:space="0" w:color="C0C0C0"/>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38">
    <w:name w:val="xl138"/>
    <w:basedOn w:val="prastasis"/>
    <w:rsid w:val="00B44182"/>
    <w:pPr>
      <w:pBdr>
        <w:top w:val="single" w:sz="4" w:space="0" w:color="C0C0C0"/>
        <w:bottom w:val="single" w:sz="4" w:space="0" w:color="C0C0C0"/>
        <w:right w:val="single" w:sz="4" w:space="0" w:color="C0C0C0"/>
      </w:pBdr>
      <w:spacing w:before="100" w:beforeAutospacing="1" w:after="100" w:afterAutospacing="1"/>
      <w:jc w:val="center"/>
      <w:textAlignment w:val="top"/>
    </w:pPr>
    <w:rPr>
      <w:b/>
      <w:bCs/>
      <w:sz w:val="20"/>
      <w:szCs w:val="20"/>
      <w:lang w:eastAsia="lt-LT"/>
    </w:rPr>
  </w:style>
  <w:style w:type="paragraph" w:customStyle="1" w:styleId="xl139">
    <w:name w:val="xl139"/>
    <w:basedOn w:val="prastasis"/>
    <w:rsid w:val="00B44182"/>
    <w:pPr>
      <w:pBdr>
        <w:top w:val="single" w:sz="4" w:space="0" w:color="C0C0C0"/>
      </w:pBdr>
      <w:spacing w:before="100" w:beforeAutospacing="1" w:after="100" w:afterAutospacing="1"/>
      <w:textAlignment w:val="top"/>
    </w:pPr>
    <w:rPr>
      <w:b/>
      <w:bCs/>
      <w:sz w:val="20"/>
      <w:szCs w:val="20"/>
      <w:lang w:eastAsia="lt-LT"/>
    </w:rPr>
  </w:style>
  <w:style w:type="paragraph" w:customStyle="1" w:styleId="xl140">
    <w:name w:val="xl140"/>
    <w:basedOn w:val="prastasis"/>
    <w:rsid w:val="00B44182"/>
    <w:pPr>
      <w:pBdr>
        <w:top w:val="single" w:sz="4" w:space="0" w:color="C0C0C0"/>
      </w:pBdr>
      <w:spacing w:before="100" w:beforeAutospacing="1" w:after="100" w:afterAutospacing="1"/>
      <w:jc w:val="center"/>
      <w:textAlignment w:val="top"/>
    </w:pPr>
    <w:rPr>
      <w:b/>
      <w:bCs/>
      <w:sz w:val="20"/>
      <w:szCs w:val="20"/>
      <w:lang w:eastAsia="lt-LT"/>
    </w:rPr>
  </w:style>
  <w:style w:type="paragraph" w:customStyle="1" w:styleId="xl141">
    <w:name w:val="xl141"/>
    <w:basedOn w:val="prastasis"/>
    <w:rsid w:val="00B44182"/>
    <w:pPr>
      <w:pBdr>
        <w:top w:val="single" w:sz="4" w:space="0" w:color="C0C0C0"/>
      </w:pBdr>
      <w:spacing w:before="100" w:beforeAutospacing="1" w:after="100" w:afterAutospacing="1"/>
    </w:pPr>
    <w:rPr>
      <w:sz w:val="20"/>
      <w:szCs w:val="20"/>
      <w:lang w:eastAsia="lt-LT"/>
    </w:rPr>
  </w:style>
  <w:style w:type="paragraph" w:customStyle="1" w:styleId="xl142">
    <w:name w:val="xl142"/>
    <w:basedOn w:val="prastasis"/>
    <w:rsid w:val="00B44182"/>
    <w:pPr>
      <w:pBdr>
        <w:top w:val="single" w:sz="4" w:space="0" w:color="C0C0C0"/>
      </w:pBdr>
      <w:spacing w:before="100" w:beforeAutospacing="1" w:after="100" w:afterAutospacing="1"/>
    </w:pPr>
    <w:rPr>
      <w:b/>
      <w:bCs/>
      <w:sz w:val="20"/>
      <w:szCs w:val="20"/>
      <w:lang w:eastAsia="lt-LT"/>
    </w:rPr>
  </w:style>
  <w:style w:type="paragraph" w:customStyle="1" w:styleId="xl143">
    <w:name w:val="xl143"/>
    <w:basedOn w:val="prastasis"/>
    <w:rsid w:val="00B44182"/>
    <w:pPr>
      <w:pBdr>
        <w:top w:val="single" w:sz="4" w:space="0" w:color="C0C0C0"/>
      </w:pBdr>
      <w:spacing w:before="100" w:beforeAutospacing="1" w:after="100" w:afterAutospacing="1"/>
    </w:pPr>
    <w:rPr>
      <w:sz w:val="20"/>
      <w:szCs w:val="20"/>
      <w:lang w:eastAsia="lt-LT"/>
    </w:rPr>
  </w:style>
  <w:style w:type="paragraph" w:customStyle="1" w:styleId="xl144">
    <w:name w:val="xl144"/>
    <w:basedOn w:val="prastasis"/>
    <w:rsid w:val="00B44182"/>
    <w:pPr>
      <w:pBdr>
        <w:top w:val="single" w:sz="4" w:space="0" w:color="C0C0C0"/>
      </w:pBdr>
      <w:spacing w:before="100" w:beforeAutospacing="1" w:after="100" w:afterAutospacing="1"/>
    </w:pPr>
    <w:rPr>
      <w:sz w:val="20"/>
      <w:szCs w:val="20"/>
      <w:lang w:eastAsia="lt-LT"/>
    </w:rPr>
  </w:style>
  <w:style w:type="paragraph" w:customStyle="1" w:styleId="xl145">
    <w:name w:val="xl145"/>
    <w:basedOn w:val="prastasis"/>
    <w:rsid w:val="00B44182"/>
    <w:pPr>
      <w:pBdr>
        <w:top w:val="single" w:sz="4" w:space="0" w:color="C0C0C0"/>
      </w:pBdr>
      <w:spacing w:before="100" w:beforeAutospacing="1" w:after="100" w:afterAutospacing="1"/>
    </w:pPr>
    <w:rPr>
      <w:sz w:val="20"/>
      <w:szCs w:val="20"/>
      <w:lang w:eastAsia="lt-LT"/>
    </w:rPr>
  </w:style>
  <w:style w:type="paragraph" w:customStyle="1" w:styleId="xl146">
    <w:name w:val="xl146"/>
    <w:basedOn w:val="prastasis"/>
    <w:rsid w:val="00B44182"/>
    <w:pPr>
      <w:pBdr>
        <w:top w:val="single" w:sz="4" w:space="0" w:color="C0C0C0"/>
      </w:pBdr>
      <w:spacing w:before="100" w:beforeAutospacing="1" w:after="100" w:afterAutospacing="1"/>
    </w:pPr>
    <w:rPr>
      <w:sz w:val="20"/>
      <w:szCs w:val="20"/>
      <w:lang w:eastAsia="lt-LT"/>
    </w:rPr>
  </w:style>
  <w:style w:type="paragraph" w:customStyle="1" w:styleId="xl147">
    <w:name w:val="xl147"/>
    <w:basedOn w:val="prastasis"/>
    <w:rsid w:val="00B44182"/>
    <w:pPr>
      <w:pBdr>
        <w:top w:val="single" w:sz="4" w:space="0" w:color="C0C0C0"/>
        <w:right w:val="single" w:sz="4" w:space="0" w:color="C0C0C0"/>
      </w:pBdr>
      <w:spacing w:before="100" w:beforeAutospacing="1" w:after="100" w:afterAutospacing="1"/>
      <w:jc w:val="center"/>
      <w:textAlignment w:val="top"/>
    </w:pPr>
    <w:rPr>
      <w:b/>
      <w:bCs/>
      <w:sz w:val="20"/>
      <w:szCs w:val="20"/>
      <w:lang w:eastAsia="lt-LT"/>
    </w:rPr>
  </w:style>
  <w:style w:type="paragraph" w:customStyle="1" w:styleId="xl148">
    <w:name w:val="xl148"/>
    <w:basedOn w:val="prastasis"/>
    <w:rsid w:val="00B44182"/>
    <w:pPr>
      <w:pBdr>
        <w:top w:val="single" w:sz="4" w:space="0" w:color="C0C0C0"/>
        <w:left w:val="single" w:sz="4" w:space="0" w:color="C0C0C0"/>
        <w:right w:val="single" w:sz="4" w:space="0" w:color="C0C0C0"/>
      </w:pBdr>
      <w:spacing w:before="100" w:beforeAutospacing="1" w:after="100" w:afterAutospacing="1"/>
      <w:jc w:val="right"/>
      <w:textAlignment w:val="top"/>
    </w:pPr>
    <w:rPr>
      <w:b/>
      <w:bCs/>
      <w:sz w:val="20"/>
      <w:szCs w:val="20"/>
      <w:lang w:eastAsia="lt-LT"/>
    </w:rPr>
  </w:style>
  <w:style w:type="paragraph" w:customStyle="1" w:styleId="xl149">
    <w:name w:val="xl149"/>
    <w:basedOn w:val="prastasis"/>
    <w:rsid w:val="00B44182"/>
    <w:pPr>
      <w:pBdr>
        <w:top w:val="single" w:sz="4" w:space="0" w:color="C0C0C0"/>
        <w:bottom w:val="single" w:sz="4" w:space="0" w:color="C0C0C0"/>
      </w:pBdr>
      <w:spacing w:before="100" w:beforeAutospacing="1" w:after="100" w:afterAutospacing="1"/>
      <w:textAlignment w:val="center"/>
    </w:pPr>
    <w:rPr>
      <w:b/>
      <w:bCs/>
      <w:sz w:val="20"/>
      <w:szCs w:val="20"/>
      <w:lang w:eastAsia="lt-LT"/>
    </w:rPr>
  </w:style>
  <w:style w:type="paragraph" w:customStyle="1" w:styleId="xl150">
    <w:name w:val="xl150"/>
    <w:basedOn w:val="prastasis"/>
    <w:rsid w:val="00B44182"/>
    <w:pPr>
      <w:pBdr>
        <w:top w:val="single" w:sz="4" w:space="0" w:color="C0C0C0"/>
        <w:bottom w:val="single" w:sz="4" w:space="0" w:color="C0C0C0"/>
      </w:pBdr>
      <w:spacing w:before="100" w:beforeAutospacing="1" w:after="100" w:afterAutospacing="1"/>
      <w:textAlignment w:val="top"/>
    </w:pPr>
    <w:rPr>
      <w:sz w:val="20"/>
      <w:szCs w:val="20"/>
      <w:lang w:eastAsia="lt-LT"/>
    </w:rPr>
  </w:style>
  <w:style w:type="paragraph" w:customStyle="1" w:styleId="xl151">
    <w:name w:val="xl151"/>
    <w:basedOn w:val="prastasis"/>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152">
    <w:name w:val="xl152"/>
    <w:basedOn w:val="prastasis"/>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153">
    <w:name w:val="xl153"/>
    <w:basedOn w:val="prastasis"/>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154">
    <w:name w:val="xl154"/>
    <w:basedOn w:val="prastasis"/>
    <w:rsid w:val="00B44182"/>
    <w:pPr>
      <w:pBdr>
        <w:top w:val="single" w:sz="4" w:space="0" w:color="C0C0C0"/>
        <w:bottom w:val="single" w:sz="4" w:space="0" w:color="C0C0C0"/>
      </w:pBdr>
      <w:shd w:val="clear" w:color="000000" w:fill="FFFFFF"/>
      <w:spacing w:before="100" w:beforeAutospacing="1" w:after="100" w:afterAutospacing="1"/>
    </w:pPr>
    <w:rPr>
      <w:sz w:val="20"/>
      <w:szCs w:val="20"/>
      <w:lang w:eastAsia="lt-LT"/>
    </w:rPr>
  </w:style>
  <w:style w:type="paragraph" w:customStyle="1" w:styleId="xl155">
    <w:name w:val="xl155"/>
    <w:basedOn w:val="prastasis"/>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63">
    <w:name w:val="xl63"/>
    <w:basedOn w:val="prastasis"/>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lang w:val="en-US"/>
    </w:rPr>
  </w:style>
  <w:style w:type="paragraph" w:customStyle="1" w:styleId="xl64">
    <w:name w:val="xl64"/>
    <w:basedOn w:val="prastasis"/>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lang w:val="en-US"/>
    </w:rPr>
  </w:style>
  <w:style w:type="paragraph" w:customStyle="1" w:styleId="xl156">
    <w:name w:val="xl156"/>
    <w:basedOn w:val="prastasis"/>
    <w:rsid w:val="00B44182"/>
    <w:pPr>
      <w:pBdr>
        <w:top w:val="single" w:sz="4" w:space="0" w:color="050000"/>
        <w:bottom w:val="single" w:sz="4" w:space="0" w:color="050000"/>
      </w:pBdr>
      <w:shd w:val="clear" w:color="000000" w:fill="FFFFFF"/>
      <w:spacing w:before="100" w:beforeAutospacing="1" w:after="100" w:afterAutospacing="1"/>
    </w:pPr>
    <w:rPr>
      <w:lang w:val="en-US"/>
    </w:rPr>
  </w:style>
  <w:style w:type="paragraph" w:customStyle="1" w:styleId="xl157">
    <w:name w:val="xl157"/>
    <w:basedOn w:val="prastasis"/>
    <w:rsid w:val="00B44182"/>
    <w:pPr>
      <w:pBdr>
        <w:top w:val="single" w:sz="4" w:space="0" w:color="050000"/>
        <w:bottom w:val="single" w:sz="4" w:space="0" w:color="050000"/>
      </w:pBdr>
      <w:shd w:val="clear" w:color="000000" w:fill="FFFFFF"/>
      <w:spacing w:before="100" w:beforeAutospacing="1" w:after="100" w:afterAutospacing="1"/>
    </w:pPr>
    <w:rPr>
      <w:lang w:val="en-US"/>
    </w:rPr>
  </w:style>
  <w:style w:type="paragraph" w:customStyle="1" w:styleId="xl158">
    <w:name w:val="xl158"/>
    <w:basedOn w:val="prastasis"/>
    <w:rsid w:val="00B44182"/>
    <w:pPr>
      <w:pBdr>
        <w:top w:val="single" w:sz="4" w:space="0" w:color="050000"/>
        <w:left w:val="single" w:sz="4" w:space="0" w:color="050000"/>
        <w:bottom w:val="single" w:sz="4" w:space="0" w:color="050000"/>
        <w:right w:val="single" w:sz="4" w:space="0" w:color="050000"/>
      </w:pBdr>
      <w:spacing w:before="100" w:beforeAutospacing="1" w:after="100" w:afterAutospacing="1"/>
    </w:pPr>
    <w:rPr>
      <w:b/>
      <w:bCs/>
      <w:lang w:val="en-US"/>
    </w:rPr>
  </w:style>
  <w:style w:type="character" w:customStyle="1" w:styleId="Heading1Char1">
    <w:name w:val="Heading 1 Char1"/>
    <w:aliases w:val="H1 Char1,H11 Char1,H12 Char1,H13 Char1,H14 Char1,H111 Char1,H121 Char1,H15 Char1,H112 Char1,H122 Char1,H16 Char1,H113 Char1,H123 Char1,H17 Char1,H114 Char1,H124 Char1,H18 Char1,H115 Char1,H125 Char1,H19 Char1,H110 Char1,H116 Char1"/>
    <w:uiPriority w:val="99"/>
    <w:locked/>
    <w:rsid w:val="00FC540A"/>
    <w:rPr>
      <w:rFonts w:ascii="Cambria" w:hAnsi="Cambria" w:cs="Cambria"/>
      <w:b/>
      <w:bCs/>
      <w:kern w:val="32"/>
      <w:sz w:val="32"/>
      <w:szCs w:val="32"/>
      <w:lang w:eastAsia="en-US"/>
    </w:rPr>
  </w:style>
  <w:style w:type="character" w:customStyle="1" w:styleId="Heading2Char2">
    <w:name w:val="Heading 2 Char2"/>
    <w:aliases w:val="Title Header2 Char,Heading 2 Char1 Char,Heading 2 Char Char Char,Heading 2 Char Char1,H2 Char1"/>
    <w:uiPriority w:val="99"/>
    <w:locked/>
    <w:rsid w:val="00FC540A"/>
    <w:rPr>
      <w:rFonts w:cs="Times New Roman"/>
      <w:b/>
      <w:bCs/>
      <w:color w:val="000000"/>
      <w:sz w:val="24"/>
      <w:szCs w:val="24"/>
      <w:lang w:val="en-GB" w:eastAsia="en-US"/>
    </w:rPr>
  </w:style>
  <w:style w:type="paragraph" w:styleId="Antrinispavadinimas">
    <w:name w:val="Subtitle"/>
    <w:basedOn w:val="prastasis"/>
    <w:link w:val="AntrinispavadinimasDiagrama"/>
    <w:uiPriority w:val="99"/>
    <w:qFormat/>
    <w:rsid w:val="00FC540A"/>
    <w:pPr>
      <w:spacing w:after="60"/>
      <w:jc w:val="center"/>
      <w:outlineLvl w:val="1"/>
    </w:pPr>
    <w:rPr>
      <w:rFonts w:ascii="Arial" w:eastAsia="Calibri" w:hAnsi="Arial" w:cs="Arial"/>
      <w:lang w:val="en-US"/>
    </w:rPr>
  </w:style>
  <w:style w:type="character" w:customStyle="1" w:styleId="AntrinispavadinimasDiagrama">
    <w:name w:val="Antrinis pavadinimas Diagrama"/>
    <w:basedOn w:val="Numatytasispastraiposriftas"/>
    <w:link w:val="Antrinispavadinimas"/>
    <w:uiPriority w:val="99"/>
    <w:rsid w:val="00FC540A"/>
    <w:rPr>
      <w:rFonts w:ascii="Arial" w:eastAsia="Calibri" w:hAnsi="Arial" w:cs="Arial"/>
      <w:sz w:val="24"/>
      <w:szCs w:val="24"/>
      <w:lang w:val="en-US"/>
    </w:rPr>
  </w:style>
  <w:style w:type="character" w:customStyle="1" w:styleId="quatationtext">
    <w:name w:val="quatation_text"/>
    <w:basedOn w:val="Numatytasispastraiposriftas"/>
    <w:uiPriority w:val="99"/>
    <w:rsid w:val="00FC540A"/>
    <w:rPr>
      <w:rFonts w:ascii="Arial" w:hAnsi="Arial" w:cs="Arial"/>
      <w:b/>
      <w:bCs/>
      <w:color w:val="4A473C"/>
      <w:sz w:val="17"/>
      <w:szCs w:val="17"/>
    </w:rPr>
  </w:style>
  <w:style w:type="table" w:customStyle="1" w:styleId="Lentelstinklelis3">
    <w:name w:val="Lentelės tinklelis3"/>
    <w:basedOn w:val="prastojilentel"/>
    <w:next w:val="Lentelstinklelis"/>
    <w:rsid w:val="00FC540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FC540A"/>
    <w:pPr>
      <w:spacing w:after="0" w:line="240" w:lineRule="auto"/>
    </w:pPr>
    <w:rPr>
      <w:rFonts w:ascii="Times New Roman"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FC540A"/>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9">
    <w:name w:val="xl159"/>
    <w:basedOn w:val="prastasis"/>
    <w:rsid w:val="00FC540A"/>
    <w:pPr>
      <w:pBdr>
        <w:top w:val="single" w:sz="4" w:space="0" w:color="050000"/>
        <w:bottom w:val="single" w:sz="4" w:space="0" w:color="050000"/>
      </w:pBdr>
      <w:shd w:val="clear" w:color="000000" w:fill="FFFFFF"/>
      <w:spacing w:before="100" w:beforeAutospacing="1" w:after="100" w:afterAutospacing="1"/>
    </w:pPr>
    <w:rPr>
      <w:lang w:val="en-US"/>
    </w:rPr>
  </w:style>
  <w:style w:type="paragraph" w:customStyle="1" w:styleId="xl160">
    <w:name w:val="xl160"/>
    <w:basedOn w:val="prastasis"/>
    <w:rsid w:val="00FC540A"/>
    <w:pPr>
      <w:pBdr>
        <w:top w:val="single" w:sz="4" w:space="0" w:color="050000"/>
        <w:left w:val="single" w:sz="4" w:space="0" w:color="050000"/>
        <w:bottom w:val="single" w:sz="4" w:space="0" w:color="050000"/>
        <w:right w:val="single" w:sz="4" w:space="0" w:color="050000"/>
      </w:pBdr>
      <w:spacing w:before="100" w:beforeAutospacing="1" w:after="100" w:afterAutospacing="1"/>
    </w:pPr>
    <w:rPr>
      <w:b/>
      <w:bCs/>
      <w:lang w:val="en-US"/>
    </w:rPr>
  </w:style>
  <w:style w:type="paragraph" w:customStyle="1" w:styleId="tajtip">
    <w:name w:val="tajtip"/>
    <w:basedOn w:val="prastasis"/>
    <w:rsid w:val="00077F14"/>
    <w:pPr>
      <w:spacing w:before="100" w:beforeAutospacing="1" w:after="100" w:afterAutospacing="1"/>
    </w:pPr>
    <w:rPr>
      <w:lang w:val="en-US"/>
    </w:rPr>
  </w:style>
  <w:style w:type="character" w:customStyle="1" w:styleId="BodyText2Char">
    <w:name w:val="Body Text 2 Char"/>
    <w:locked/>
    <w:rsid w:val="00C42746"/>
    <w:rPr>
      <w:rFonts w:cs="Times New Roman"/>
      <w:sz w:val="22"/>
      <w:szCs w:val="22"/>
      <w:lang w:val="x-none" w:eastAsia="en-US"/>
    </w:rPr>
  </w:style>
  <w:style w:type="paragraph" w:customStyle="1" w:styleId="Standard">
    <w:name w:val="Standard"/>
    <w:rsid w:val="00BC5E31"/>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numbering" w:customStyle="1" w:styleId="WWNum1">
    <w:name w:val="WWNum1"/>
    <w:basedOn w:val="Sraonra"/>
    <w:rsid w:val="007D665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38077">
      <w:bodyDiv w:val="1"/>
      <w:marLeft w:val="0"/>
      <w:marRight w:val="0"/>
      <w:marTop w:val="0"/>
      <w:marBottom w:val="0"/>
      <w:divBdr>
        <w:top w:val="none" w:sz="0" w:space="0" w:color="auto"/>
        <w:left w:val="none" w:sz="0" w:space="0" w:color="auto"/>
        <w:bottom w:val="none" w:sz="0" w:space="0" w:color="auto"/>
        <w:right w:val="none" w:sz="0" w:space="0" w:color="auto"/>
      </w:divBdr>
    </w:div>
    <w:div w:id="126899816">
      <w:bodyDiv w:val="1"/>
      <w:marLeft w:val="0"/>
      <w:marRight w:val="0"/>
      <w:marTop w:val="0"/>
      <w:marBottom w:val="0"/>
      <w:divBdr>
        <w:top w:val="none" w:sz="0" w:space="0" w:color="auto"/>
        <w:left w:val="none" w:sz="0" w:space="0" w:color="auto"/>
        <w:bottom w:val="none" w:sz="0" w:space="0" w:color="auto"/>
        <w:right w:val="none" w:sz="0" w:space="0" w:color="auto"/>
      </w:divBdr>
    </w:div>
    <w:div w:id="157037173">
      <w:bodyDiv w:val="1"/>
      <w:marLeft w:val="0"/>
      <w:marRight w:val="0"/>
      <w:marTop w:val="0"/>
      <w:marBottom w:val="0"/>
      <w:divBdr>
        <w:top w:val="none" w:sz="0" w:space="0" w:color="auto"/>
        <w:left w:val="none" w:sz="0" w:space="0" w:color="auto"/>
        <w:bottom w:val="none" w:sz="0" w:space="0" w:color="auto"/>
        <w:right w:val="none" w:sz="0" w:space="0" w:color="auto"/>
      </w:divBdr>
    </w:div>
    <w:div w:id="313071695">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2231814">
      <w:bodyDiv w:val="1"/>
      <w:marLeft w:val="0"/>
      <w:marRight w:val="0"/>
      <w:marTop w:val="0"/>
      <w:marBottom w:val="0"/>
      <w:divBdr>
        <w:top w:val="none" w:sz="0" w:space="0" w:color="auto"/>
        <w:left w:val="none" w:sz="0" w:space="0" w:color="auto"/>
        <w:bottom w:val="none" w:sz="0" w:space="0" w:color="auto"/>
        <w:right w:val="none" w:sz="0" w:space="0" w:color="auto"/>
      </w:divBdr>
    </w:div>
    <w:div w:id="659389221">
      <w:bodyDiv w:val="1"/>
      <w:marLeft w:val="0"/>
      <w:marRight w:val="0"/>
      <w:marTop w:val="0"/>
      <w:marBottom w:val="0"/>
      <w:divBdr>
        <w:top w:val="none" w:sz="0" w:space="0" w:color="auto"/>
        <w:left w:val="none" w:sz="0" w:space="0" w:color="auto"/>
        <w:bottom w:val="none" w:sz="0" w:space="0" w:color="auto"/>
        <w:right w:val="none" w:sz="0" w:space="0" w:color="auto"/>
      </w:divBdr>
    </w:div>
    <w:div w:id="665325631">
      <w:bodyDiv w:val="1"/>
      <w:marLeft w:val="0"/>
      <w:marRight w:val="0"/>
      <w:marTop w:val="0"/>
      <w:marBottom w:val="0"/>
      <w:divBdr>
        <w:top w:val="none" w:sz="0" w:space="0" w:color="auto"/>
        <w:left w:val="none" w:sz="0" w:space="0" w:color="auto"/>
        <w:bottom w:val="none" w:sz="0" w:space="0" w:color="auto"/>
        <w:right w:val="none" w:sz="0" w:space="0" w:color="auto"/>
      </w:divBdr>
    </w:div>
    <w:div w:id="675115787">
      <w:bodyDiv w:val="1"/>
      <w:marLeft w:val="0"/>
      <w:marRight w:val="0"/>
      <w:marTop w:val="0"/>
      <w:marBottom w:val="0"/>
      <w:divBdr>
        <w:top w:val="none" w:sz="0" w:space="0" w:color="auto"/>
        <w:left w:val="none" w:sz="0" w:space="0" w:color="auto"/>
        <w:bottom w:val="none" w:sz="0" w:space="0" w:color="auto"/>
        <w:right w:val="none" w:sz="0" w:space="0" w:color="auto"/>
      </w:divBdr>
    </w:div>
    <w:div w:id="761607469">
      <w:bodyDiv w:val="1"/>
      <w:marLeft w:val="0"/>
      <w:marRight w:val="0"/>
      <w:marTop w:val="0"/>
      <w:marBottom w:val="0"/>
      <w:divBdr>
        <w:top w:val="none" w:sz="0" w:space="0" w:color="auto"/>
        <w:left w:val="none" w:sz="0" w:space="0" w:color="auto"/>
        <w:bottom w:val="none" w:sz="0" w:space="0" w:color="auto"/>
        <w:right w:val="none" w:sz="0" w:space="0" w:color="auto"/>
      </w:divBdr>
    </w:div>
    <w:div w:id="892890023">
      <w:bodyDiv w:val="1"/>
      <w:marLeft w:val="0"/>
      <w:marRight w:val="0"/>
      <w:marTop w:val="0"/>
      <w:marBottom w:val="0"/>
      <w:divBdr>
        <w:top w:val="none" w:sz="0" w:space="0" w:color="auto"/>
        <w:left w:val="none" w:sz="0" w:space="0" w:color="auto"/>
        <w:bottom w:val="none" w:sz="0" w:space="0" w:color="auto"/>
        <w:right w:val="none" w:sz="0" w:space="0" w:color="auto"/>
      </w:divBdr>
    </w:div>
    <w:div w:id="897743809">
      <w:bodyDiv w:val="1"/>
      <w:marLeft w:val="0"/>
      <w:marRight w:val="0"/>
      <w:marTop w:val="0"/>
      <w:marBottom w:val="0"/>
      <w:divBdr>
        <w:top w:val="none" w:sz="0" w:space="0" w:color="auto"/>
        <w:left w:val="none" w:sz="0" w:space="0" w:color="auto"/>
        <w:bottom w:val="none" w:sz="0" w:space="0" w:color="auto"/>
        <w:right w:val="none" w:sz="0" w:space="0" w:color="auto"/>
      </w:divBdr>
    </w:div>
    <w:div w:id="992828114">
      <w:bodyDiv w:val="1"/>
      <w:marLeft w:val="0"/>
      <w:marRight w:val="0"/>
      <w:marTop w:val="0"/>
      <w:marBottom w:val="0"/>
      <w:divBdr>
        <w:top w:val="none" w:sz="0" w:space="0" w:color="auto"/>
        <w:left w:val="none" w:sz="0" w:space="0" w:color="auto"/>
        <w:bottom w:val="none" w:sz="0" w:space="0" w:color="auto"/>
        <w:right w:val="none" w:sz="0" w:space="0" w:color="auto"/>
      </w:divBdr>
      <w:divsChild>
        <w:div w:id="114762926">
          <w:marLeft w:val="0"/>
          <w:marRight w:val="0"/>
          <w:marTop w:val="0"/>
          <w:marBottom w:val="0"/>
          <w:divBdr>
            <w:top w:val="none" w:sz="0" w:space="0" w:color="auto"/>
            <w:left w:val="none" w:sz="0" w:space="0" w:color="auto"/>
            <w:bottom w:val="none" w:sz="0" w:space="0" w:color="auto"/>
            <w:right w:val="none" w:sz="0" w:space="0" w:color="auto"/>
          </w:divBdr>
          <w:divsChild>
            <w:div w:id="1325278901">
              <w:marLeft w:val="0"/>
              <w:marRight w:val="0"/>
              <w:marTop w:val="0"/>
              <w:marBottom w:val="0"/>
              <w:divBdr>
                <w:top w:val="none" w:sz="0" w:space="0" w:color="auto"/>
                <w:left w:val="none" w:sz="0" w:space="0" w:color="auto"/>
                <w:bottom w:val="none" w:sz="0" w:space="0" w:color="auto"/>
                <w:right w:val="none" w:sz="0" w:space="0" w:color="auto"/>
              </w:divBdr>
              <w:divsChild>
                <w:div w:id="1575124659">
                  <w:marLeft w:val="0"/>
                  <w:marRight w:val="0"/>
                  <w:marTop w:val="0"/>
                  <w:marBottom w:val="0"/>
                  <w:divBdr>
                    <w:top w:val="none" w:sz="0" w:space="0" w:color="auto"/>
                    <w:left w:val="none" w:sz="0" w:space="0" w:color="auto"/>
                    <w:bottom w:val="none" w:sz="0" w:space="0" w:color="auto"/>
                    <w:right w:val="none" w:sz="0" w:space="0" w:color="auto"/>
                  </w:divBdr>
                  <w:divsChild>
                    <w:div w:id="1472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049239">
      <w:bodyDiv w:val="1"/>
      <w:marLeft w:val="0"/>
      <w:marRight w:val="0"/>
      <w:marTop w:val="0"/>
      <w:marBottom w:val="0"/>
      <w:divBdr>
        <w:top w:val="none" w:sz="0" w:space="0" w:color="auto"/>
        <w:left w:val="none" w:sz="0" w:space="0" w:color="auto"/>
        <w:bottom w:val="none" w:sz="0" w:space="0" w:color="auto"/>
        <w:right w:val="none" w:sz="0" w:space="0" w:color="auto"/>
      </w:divBdr>
    </w:div>
    <w:div w:id="1117676395">
      <w:bodyDiv w:val="1"/>
      <w:marLeft w:val="0"/>
      <w:marRight w:val="0"/>
      <w:marTop w:val="0"/>
      <w:marBottom w:val="0"/>
      <w:divBdr>
        <w:top w:val="none" w:sz="0" w:space="0" w:color="auto"/>
        <w:left w:val="none" w:sz="0" w:space="0" w:color="auto"/>
        <w:bottom w:val="none" w:sz="0" w:space="0" w:color="auto"/>
        <w:right w:val="none" w:sz="0" w:space="0" w:color="auto"/>
      </w:divBdr>
    </w:div>
    <w:div w:id="1229922931">
      <w:bodyDiv w:val="1"/>
      <w:marLeft w:val="0"/>
      <w:marRight w:val="0"/>
      <w:marTop w:val="0"/>
      <w:marBottom w:val="0"/>
      <w:divBdr>
        <w:top w:val="none" w:sz="0" w:space="0" w:color="auto"/>
        <w:left w:val="none" w:sz="0" w:space="0" w:color="auto"/>
        <w:bottom w:val="none" w:sz="0" w:space="0" w:color="auto"/>
        <w:right w:val="none" w:sz="0" w:space="0" w:color="auto"/>
      </w:divBdr>
    </w:div>
    <w:div w:id="1620990750">
      <w:bodyDiv w:val="1"/>
      <w:marLeft w:val="0"/>
      <w:marRight w:val="0"/>
      <w:marTop w:val="0"/>
      <w:marBottom w:val="0"/>
      <w:divBdr>
        <w:top w:val="none" w:sz="0" w:space="0" w:color="auto"/>
        <w:left w:val="none" w:sz="0" w:space="0" w:color="auto"/>
        <w:bottom w:val="none" w:sz="0" w:space="0" w:color="auto"/>
        <w:right w:val="none" w:sz="0" w:space="0" w:color="auto"/>
      </w:divBdr>
    </w:div>
    <w:div w:id="1672098000">
      <w:bodyDiv w:val="1"/>
      <w:marLeft w:val="0"/>
      <w:marRight w:val="0"/>
      <w:marTop w:val="0"/>
      <w:marBottom w:val="0"/>
      <w:divBdr>
        <w:top w:val="none" w:sz="0" w:space="0" w:color="auto"/>
        <w:left w:val="none" w:sz="0" w:space="0" w:color="auto"/>
        <w:bottom w:val="none" w:sz="0" w:space="0" w:color="auto"/>
        <w:right w:val="none" w:sz="0" w:space="0" w:color="auto"/>
      </w:divBdr>
    </w:div>
    <w:div w:id="1880700257">
      <w:bodyDiv w:val="1"/>
      <w:marLeft w:val="0"/>
      <w:marRight w:val="0"/>
      <w:marTop w:val="0"/>
      <w:marBottom w:val="0"/>
      <w:divBdr>
        <w:top w:val="none" w:sz="0" w:space="0" w:color="auto"/>
        <w:left w:val="none" w:sz="0" w:space="0" w:color="auto"/>
        <w:bottom w:val="none" w:sz="0" w:space="0" w:color="auto"/>
        <w:right w:val="none" w:sz="0" w:space="0" w:color="auto"/>
      </w:divBdr>
      <w:divsChild>
        <w:div w:id="1498421418">
          <w:marLeft w:val="0"/>
          <w:marRight w:val="0"/>
          <w:marTop w:val="0"/>
          <w:marBottom w:val="0"/>
          <w:divBdr>
            <w:top w:val="none" w:sz="0" w:space="0" w:color="auto"/>
            <w:left w:val="none" w:sz="0" w:space="0" w:color="auto"/>
            <w:bottom w:val="none" w:sz="0" w:space="0" w:color="auto"/>
            <w:right w:val="none" w:sz="0" w:space="0" w:color="auto"/>
          </w:divBdr>
        </w:div>
        <w:div w:id="1139298033">
          <w:marLeft w:val="0"/>
          <w:marRight w:val="0"/>
          <w:marTop w:val="0"/>
          <w:marBottom w:val="0"/>
          <w:divBdr>
            <w:top w:val="none" w:sz="0" w:space="0" w:color="auto"/>
            <w:left w:val="none" w:sz="0" w:space="0" w:color="auto"/>
            <w:bottom w:val="none" w:sz="0" w:space="0" w:color="auto"/>
            <w:right w:val="none" w:sz="0" w:space="0" w:color="auto"/>
          </w:divBdr>
        </w:div>
        <w:div w:id="517813955">
          <w:marLeft w:val="0"/>
          <w:marRight w:val="0"/>
          <w:marTop w:val="0"/>
          <w:marBottom w:val="0"/>
          <w:divBdr>
            <w:top w:val="none" w:sz="0" w:space="0" w:color="auto"/>
            <w:left w:val="none" w:sz="0" w:space="0" w:color="auto"/>
            <w:bottom w:val="none" w:sz="0" w:space="0" w:color="auto"/>
            <w:right w:val="none" w:sz="0" w:space="0" w:color="auto"/>
          </w:divBdr>
        </w:div>
        <w:div w:id="2145850150">
          <w:marLeft w:val="0"/>
          <w:marRight w:val="0"/>
          <w:marTop w:val="0"/>
          <w:marBottom w:val="0"/>
          <w:divBdr>
            <w:top w:val="none" w:sz="0" w:space="0" w:color="auto"/>
            <w:left w:val="none" w:sz="0" w:space="0" w:color="auto"/>
            <w:bottom w:val="none" w:sz="0" w:space="0" w:color="auto"/>
            <w:right w:val="none" w:sz="0" w:space="0" w:color="auto"/>
          </w:divBdr>
        </w:div>
        <w:div w:id="779951494">
          <w:marLeft w:val="0"/>
          <w:marRight w:val="0"/>
          <w:marTop w:val="0"/>
          <w:marBottom w:val="0"/>
          <w:divBdr>
            <w:top w:val="none" w:sz="0" w:space="0" w:color="auto"/>
            <w:left w:val="none" w:sz="0" w:space="0" w:color="auto"/>
            <w:bottom w:val="none" w:sz="0" w:space="0" w:color="auto"/>
            <w:right w:val="none" w:sz="0" w:space="0" w:color="auto"/>
          </w:divBdr>
        </w:div>
        <w:div w:id="863442691">
          <w:marLeft w:val="0"/>
          <w:marRight w:val="0"/>
          <w:marTop w:val="0"/>
          <w:marBottom w:val="0"/>
          <w:divBdr>
            <w:top w:val="none" w:sz="0" w:space="0" w:color="auto"/>
            <w:left w:val="none" w:sz="0" w:space="0" w:color="auto"/>
            <w:bottom w:val="none" w:sz="0" w:space="0" w:color="auto"/>
            <w:right w:val="none" w:sz="0" w:space="0" w:color="auto"/>
          </w:divBdr>
        </w:div>
        <w:div w:id="1813476202">
          <w:marLeft w:val="0"/>
          <w:marRight w:val="0"/>
          <w:marTop w:val="0"/>
          <w:marBottom w:val="0"/>
          <w:divBdr>
            <w:top w:val="none" w:sz="0" w:space="0" w:color="auto"/>
            <w:left w:val="none" w:sz="0" w:space="0" w:color="auto"/>
            <w:bottom w:val="none" w:sz="0" w:space="0" w:color="auto"/>
            <w:right w:val="none" w:sz="0" w:space="0" w:color="auto"/>
          </w:divBdr>
        </w:div>
        <w:div w:id="1534029106">
          <w:marLeft w:val="0"/>
          <w:marRight w:val="0"/>
          <w:marTop w:val="0"/>
          <w:marBottom w:val="0"/>
          <w:divBdr>
            <w:top w:val="none" w:sz="0" w:space="0" w:color="auto"/>
            <w:left w:val="none" w:sz="0" w:space="0" w:color="auto"/>
            <w:bottom w:val="none" w:sz="0" w:space="0" w:color="auto"/>
            <w:right w:val="none" w:sz="0" w:space="0" w:color="auto"/>
          </w:divBdr>
        </w:div>
        <w:div w:id="976229832">
          <w:marLeft w:val="0"/>
          <w:marRight w:val="0"/>
          <w:marTop w:val="0"/>
          <w:marBottom w:val="0"/>
          <w:divBdr>
            <w:top w:val="none" w:sz="0" w:space="0" w:color="auto"/>
            <w:left w:val="none" w:sz="0" w:space="0" w:color="auto"/>
            <w:bottom w:val="none" w:sz="0" w:space="0" w:color="auto"/>
            <w:right w:val="none" w:sz="0" w:space="0" w:color="auto"/>
          </w:divBdr>
        </w:div>
        <w:div w:id="880628669">
          <w:marLeft w:val="0"/>
          <w:marRight w:val="0"/>
          <w:marTop w:val="0"/>
          <w:marBottom w:val="0"/>
          <w:divBdr>
            <w:top w:val="none" w:sz="0" w:space="0" w:color="auto"/>
            <w:left w:val="none" w:sz="0" w:space="0" w:color="auto"/>
            <w:bottom w:val="none" w:sz="0" w:space="0" w:color="auto"/>
            <w:right w:val="none" w:sz="0" w:space="0" w:color="auto"/>
          </w:divBdr>
        </w:div>
        <w:div w:id="512452841">
          <w:marLeft w:val="0"/>
          <w:marRight w:val="0"/>
          <w:marTop w:val="0"/>
          <w:marBottom w:val="0"/>
          <w:divBdr>
            <w:top w:val="none" w:sz="0" w:space="0" w:color="auto"/>
            <w:left w:val="none" w:sz="0" w:space="0" w:color="auto"/>
            <w:bottom w:val="none" w:sz="0" w:space="0" w:color="auto"/>
            <w:right w:val="none" w:sz="0" w:space="0" w:color="auto"/>
          </w:divBdr>
        </w:div>
        <w:div w:id="1487821420">
          <w:marLeft w:val="0"/>
          <w:marRight w:val="0"/>
          <w:marTop w:val="0"/>
          <w:marBottom w:val="0"/>
          <w:divBdr>
            <w:top w:val="none" w:sz="0" w:space="0" w:color="auto"/>
            <w:left w:val="none" w:sz="0" w:space="0" w:color="auto"/>
            <w:bottom w:val="none" w:sz="0" w:space="0" w:color="auto"/>
            <w:right w:val="none" w:sz="0" w:space="0" w:color="auto"/>
          </w:divBdr>
        </w:div>
        <w:div w:id="1534271038">
          <w:marLeft w:val="0"/>
          <w:marRight w:val="0"/>
          <w:marTop w:val="0"/>
          <w:marBottom w:val="0"/>
          <w:divBdr>
            <w:top w:val="none" w:sz="0" w:space="0" w:color="auto"/>
            <w:left w:val="none" w:sz="0" w:space="0" w:color="auto"/>
            <w:bottom w:val="none" w:sz="0" w:space="0" w:color="auto"/>
            <w:right w:val="none" w:sz="0" w:space="0" w:color="auto"/>
          </w:divBdr>
        </w:div>
        <w:div w:id="964852305">
          <w:marLeft w:val="0"/>
          <w:marRight w:val="0"/>
          <w:marTop w:val="0"/>
          <w:marBottom w:val="0"/>
          <w:divBdr>
            <w:top w:val="none" w:sz="0" w:space="0" w:color="auto"/>
            <w:left w:val="none" w:sz="0" w:space="0" w:color="auto"/>
            <w:bottom w:val="none" w:sz="0" w:space="0" w:color="auto"/>
            <w:right w:val="none" w:sz="0" w:space="0" w:color="auto"/>
          </w:divBdr>
        </w:div>
        <w:div w:id="260261501">
          <w:marLeft w:val="0"/>
          <w:marRight w:val="0"/>
          <w:marTop w:val="0"/>
          <w:marBottom w:val="0"/>
          <w:divBdr>
            <w:top w:val="none" w:sz="0" w:space="0" w:color="auto"/>
            <w:left w:val="none" w:sz="0" w:space="0" w:color="auto"/>
            <w:bottom w:val="none" w:sz="0" w:space="0" w:color="auto"/>
            <w:right w:val="none" w:sz="0" w:space="0" w:color="auto"/>
          </w:divBdr>
        </w:div>
        <w:div w:id="1409814020">
          <w:marLeft w:val="0"/>
          <w:marRight w:val="0"/>
          <w:marTop w:val="0"/>
          <w:marBottom w:val="0"/>
          <w:divBdr>
            <w:top w:val="none" w:sz="0" w:space="0" w:color="auto"/>
            <w:left w:val="none" w:sz="0" w:space="0" w:color="auto"/>
            <w:bottom w:val="none" w:sz="0" w:space="0" w:color="auto"/>
            <w:right w:val="none" w:sz="0" w:space="0" w:color="auto"/>
          </w:divBdr>
        </w:div>
        <w:div w:id="1068765485">
          <w:marLeft w:val="0"/>
          <w:marRight w:val="0"/>
          <w:marTop w:val="0"/>
          <w:marBottom w:val="0"/>
          <w:divBdr>
            <w:top w:val="none" w:sz="0" w:space="0" w:color="auto"/>
            <w:left w:val="none" w:sz="0" w:space="0" w:color="auto"/>
            <w:bottom w:val="none" w:sz="0" w:space="0" w:color="auto"/>
            <w:right w:val="none" w:sz="0" w:space="0" w:color="auto"/>
          </w:divBdr>
        </w:div>
        <w:div w:id="1744527753">
          <w:marLeft w:val="0"/>
          <w:marRight w:val="0"/>
          <w:marTop w:val="0"/>
          <w:marBottom w:val="0"/>
          <w:divBdr>
            <w:top w:val="none" w:sz="0" w:space="0" w:color="auto"/>
            <w:left w:val="none" w:sz="0" w:space="0" w:color="auto"/>
            <w:bottom w:val="none" w:sz="0" w:space="0" w:color="auto"/>
            <w:right w:val="none" w:sz="0" w:space="0" w:color="auto"/>
          </w:divBdr>
        </w:div>
        <w:div w:id="1775130873">
          <w:marLeft w:val="0"/>
          <w:marRight w:val="0"/>
          <w:marTop w:val="0"/>
          <w:marBottom w:val="0"/>
          <w:divBdr>
            <w:top w:val="none" w:sz="0" w:space="0" w:color="auto"/>
            <w:left w:val="none" w:sz="0" w:space="0" w:color="auto"/>
            <w:bottom w:val="none" w:sz="0" w:space="0" w:color="auto"/>
            <w:right w:val="none" w:sz="0" w:space="0" w:color="auto"/>
          </w:divBdr>
        </w:div>
        <w:div w:id="1817724642">
          <w:marLeft w:val="0"/>
          <w:marRight w:val="0"/>
          <w:marTop w:val="0"/>
          <w:marBottom w:val="0"/>
          <w:divBdr>
            <w:top w:val="none" w:sz="0" w:space="0" w:color="auto"/>
            <w:left w:val="none" w:sz="0" w:space="0" w:color="auto"/>
            <w:bottom w:val="none" w:sz="0" w:space="0" w:color="auto"/>
            <w:right w:val="none" w:sz="0" w:space="0" w:color="auto"/>
          </w:divBdr>
        </w:div>
        <w:div w:id="1835535943">
          <w:marLeft w:val="0"/>
          <w:marRight w:val="0"/>
          <w:marTop w:val="0"/>
          <w:marBottom w:val="0"/>
          <w:divBdr>
            <w:top w:val="none" w:sz="0" w:space="0" w:color="auto"/>
            <w:left w:val="none" w:sz="0" w:space="0" w:color="auto"/>
            <w:bottom w:val="none" w:sz="0" w:space="0" w:color="auto"/>
            <w:right w:val="none" w:sz="0" w:space="0" w:color="auto"/>
          </w:divBdr>
        </w:div>
        <w:div w:id="1079130326">
          <w:marLeft w:val="0"/>
          <w:marRight w:val="0"/>
          <w:marTop w:val="0"/>
          <w:marBottom w:val="0"/>
          <w:divBdr>
            <w:top w:val="none" w:sz="0" w:space="0" w:color="auto"/>
            <w:left w:val="none" w:sz="0" w:space="0" w:color="auto"/>
            <w:bottom w:val="none" w:sz="0" w:space="0" w:color="auto"/>
            <w:right w:val="none" w:sz="0" w:space="0" w:color="auto"/>
          </w:divBdr>
        </w:div>
        <w:div w:id="140004910">
          <w:marLeft w:val="0"/>
          <w:marRight w:val="0"/>
          <w:marTop w:val="0"/>
          <w:marBottom w:val="0"/>
          <w:divBdr>
            <w:top w:val="none" w:sz="0" w:space="0" w:color="auto"/>
            <w:left w:val="none" w:sz="0" w:space="0" w:color="auto"/>
            <w:bottom w:val="none" w:sz="0" w:space="0" w:color="auto"/>
            <w:right w:val="none" w:sz="0" w:space="0" w:color="auto"/>
          </w:divBdr>
        </w:div>
        <w:div w:id="1574730193">
          <w:marLeft w:val="0"/>
          <w:marRight w:val="0"/>
          <w:marTop w:val="0"/>
          <w:marBottom w:val="0"/>
          <w:divBdr>
            <w:top w:val="none" w:sz="0" w:space="0" w:color="auto"/>
            <w:left w:val="none" w:sz="0" w:space="0" w:color="auto"/>
            <w:bottom w:val="none" w:sz="0" w:space="0" w:color="auto"/>
            <w:right w:val="none" w:sz="0" w:space="0" w:color="auto"/>
          </w:divBdr>
        </w:div>
        <w:div w:id="2146852831">
          <w:marLeft w:val="0"/>
          <w:marRight w:val="0"/>
          <w:marTop w:val="0"/>
          <w:marBottom w:val="0"/>
          <w:divBdr>
            <w:top w:val="none" w:sz="0" w:space="0" w:color="auto"/>
            <w:left w:val="none" w:sz="0" w:space="0" w:color="auto"/>
            <w:bottom w:val="none" w:sz="0" w:space="0" w:color="auto"/>
            <w:right w:val="none" w:sz="0" w:space="0" w:color="auto"/>
          </w:divBdr>
        </w:div>
        <w:div w:id="179903121">
          <w:marLeft w:val="0"/>
          <w:marRight w:val="0"/>
          <w:marTop w:val="0"/>
          <w:marBottom w:val="0"/>
          <w:divBdr>
            <w:top w:val="none" w:sz="0" w:space="0" w:color="auto"/>
            <w:left w:val="none" w:sz="0" w:space="0" w:color="auto"/>
            <w:bottom w:val="none" w:sz="0" w:space="0" w:color="auto"/>
            <w:right w:val="none" w:sz="0" w:space="0" w:color="auto"/>
          </w:divBdr>
        </w:div>
        <w:div w:id="998267779">
          <w:marLeft w:val="0"/>
          <w:marRight w:val="0"/>
          <w:marTop w:val="0"/>
          <w:marBottom w:val="0"/>
          <w:divBdr>
            <w:top w:val="none" w:sz="0" w:space="0" w:color="auto"/>
            <w:left w:val="none" w:sz="0" w:space="0" w:color="auto"/>
            <w:bottom w:val="none" w:sz="0" w:space="0" w:color="auto"/>
            <w:right w:val="none" w:sz="0" w:space="0" w:color="auto"/>
          </w:divBdr>
        </w:div>
        <w:div w:id="1529829094">
          <w:marLeft w:val="0"/>
          <w:marRight w:val="0"/>
          <w:marTop w:val="0"/>
          <w:marBottom w:val="0"/>
          <w:divBdr>
            <w:top w:val="none" w:sz="0" w:space="0" w:color="auto"/>
            <w:left w:val="none" w:sz="0" w:space="0" w:color="auto"/>
            <w:bottom w:val="none" w:sz="0" w:space="0" w:color="auto"/>
            <w:right w:val="none" w:sz="0" w:space="0" w:color="auto"/>
          </w:divBdr>
        </w:div>
        <w:div w:id="1421827812">
          <w:marLeft w:val="0"/>
          <w:marRight w:val="0"/>
          <w:marTop w:val="0"/>
          <w:marBottom w:val="0"/>
          <w:divBdr>
            <w:top w:val="none" w:sz="0" w:space="0" w:color="auto"/>
            <w:left w:val="none" w:sz="0" w:space="0" w:color="auto"/>
            <w:bottom w:val="none" w:sz="0" w:space="0" w:color="auto"/>
            <w:right w:val="none" w:sz="0" w:space="0" w:color="auto"/>
          </w:divBdr>
        </w:div>
        <w:div w:id="1872760459">
          <w:marLeft w:val="0"/>
          <w:marRight w:val="0"/>
          <w:marTop w:val="0"/>
          <w:marBottom w:val="0"/>
          <w:divBdr>
            <w:top w:val="none" w:sz="0" w:space="0" w:color="auto"/>
            <w:left w:val="none" w:sz="0" w:space="0" w:color="auto"/>
            <w:bottom w:val="none" w:sz="0" w:space="0" w:color="auto"/>
            <w:right w:val="none" w:sz="0" w:space="0" w:color="auto"/>
          </w:divBdr>
        </w:div>
        <w:div w:id="33316600">
          <w:marLeft w:val="0"/>
          <w:marRight w:val="0"/>
          <w:marTop w:val="0"/>
          <w:marBottom w:val="0"/>
          <w:divBdr>
            <w:top w:val="none" w:sz="0" w:space="0" w:color="auto"/>
            <w:left w:val="none" w:sz="0" w:space="0" w:color="auto"/>
            <w:bottom w:val="none" w:sz="0" w:space="0" w:color="auto"/>
            <w:right w:val="none" w:sz="0" w:space="0" w:color="auto"/>
          </w:divBdr>
        </w:div>
      </w:divsChild>
    </w:div>
    <w:div w:id="1948541825">
      <w:bodyDiv w:val="1"/>
      <w:marLeft w:val="0"/>
      <w:marRight w:val="0"/>
      <w:marTop w:val="0"/>
      <w:marBottom w:val="0"/>
      <w:divBdr>
        <w:top w:val="none" w:sz="0" w:space="0" w:color="auto"/>
        <w:left w:val="none" w:sz="0" w:space="0" w:color="auto"/>
        <w:bottom w:val="none" w:sz="0" w:space="0" w:color="auto"/>
        <w:right w:val="none" w:sz="0" w:space="0" w:color="auto"/>
      </w:divBdr>
    </w:div>
    <w:div w:id="1953826490">
      <w:bodyDiv w:val="1"/>
      <w:marLeft w:val="0"/>
      <w:marRight w:val="0"/>
      <w:marTop w:val="0"/>
      <w:marBottom w:val="0"/>
      <w:divBdr>
        <w:top w:val="none" w:sz="0" w:space="0" w:color="auto"/>
        <w:left w:val="none" w:sz="0" w:space="0" w:color="auto"/>
        <w:bottom w:val="none" w:sz="0" w:space="0" w:color="auto"/>
        <w:right w:val="none" w:sz="0" w:space="0" w:color="auto"/>
      </w:divBdr>
    </w:div>
    <w:div w:id="202948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image" Target="media/image4.jp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yperlink" Target="mailto:roma.narecioniene@ldb.lt" TargetMode="External"/><Relationship Id="rId2" Type="http://schemas.openxmlformats.org/officeDocument/2006/relationships/numbering" Target="numbering.xml"/><Relationship Id="rId16" Type="http://schemas.openxmlformats.org/officeDocument/2006/relationships/hyperlink" Target="mailto:roma.narecioniene@ldb.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kakstiene@sabelijosprekyba.lt" TargetMode="External"/><Relationship Id="rId5" Type="http://schemas.openxmlformats.org/officeDocument/2006/relationships/settings" Target="settings.xml"/><Relationship Id="rId15" Type="http://schemas.openxmlformats.org/officeDocument/2006/relationships/hyperlink" Target="mailto:roma.narecioniene@ldb.lt" TargetMode="External"/><Relationship Id="rId23" Type="http://schemas.openxmlformats.org/officeDocument/2006/relationships/theme" Target="theme/theme1.xml"/><Relationship Id="rId10" Type="http://schemas.openxmlformats.org/officeDocument/2006/relationships/hyperlink" Target="mailto:kaldep@kaldep.lt" TargetMode="External"/><Relationship Id="rId19" Type="http://schemas.openxmlformats.org/officeDocument/2006/relationships/hyperlink" Target="https://pirkimai.eviesiejipirkimai.lt/" TargetMode="External"/><Relationship Id="rId4" Type="http://schemas.microsoft.com/office/2007/relationships/stylesWithEffects" Target="stylesWithEffects.xml"/><Relationship Id="rId9" Type="http://schemas.openxmlformats.org/officeDocument/2006/relationships/hyperlink" Target="mailto:j.kakstiene@sabelijosprekyba.lt" TargetMode="External"/><Relationship Id="rId14" Type="http://schemas.openxmlformats.org/officeDocument/2006/relationships/image" Target="media/image3.emf"/><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4B200-E9BF-4E19-8F4C-B62892B51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33756</Words>
  <Characters>19241</Characters>
  <Application>Microsoft Office Word</Application>
  <DocSecurity>4</DocSecurity>
  <Lines>160</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valdyba.lan</Company>
  <LinksUpToDate>false</LinksUpToDate>
  <CharactersWithSpaces>52892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Jūraitė" &lt;Laura.Juraite@kaldep.lt&gt;</dc:creator>
  <cp:lastModifiedBy>Laura Jūraitė</cp:lastModifiedBy>
  <cp:revision>2</cp:revision>
  <cp:lastPrinted>2017-11-08T11:34:00Z</cp:lastPrinted>
  <dcterms:created xsi:type="dcterms:W3CDTF">2021-04-20T12:50:00Z</dcterms:created>
  <dcterms:modified xsi:type="dcterms:W3CDTF">2021-04-20T12:50:00Z</dcterms:modified>
</cp:coreProperties>
</file>