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F6" w:rsidRDefault="009020F6" w:rsidP="00F23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VALDYMO SPINTŲ MODERNIZAVIMO TECHNINĖ SPECIFIKACIJA</w:t>
      </w:r>
    </w:p>
    <w:p w:rsidR="00F23DEB" w:rsidRDefault="00F23DEB" w:rsidP="00F23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456" w:rsidRPr="009020F6" w:rsidRDefault="00664456" w:rsidP="00F23DEB">
      <w:pPr>
        <w:spacing w:after="0" w:line="240" w:lineRule="auto"/>
        <w:ind w:firstLine="1296"/>
        <w:jc w:val="both"/>
        <w:rPr>
          <w:rFonts w:ascii="Times New Roman" w:hAnsi="Times New Roman"/>
          <w:b/>
          <w:sz w:val="24"/>
          <w:szCs w:val="24"/>
        </w:rPr>
      </w:pPr>
      <w:r w:rsidRPr="009020F6">
        <w:rPr>
          <w:rFonts w:ascii="Times New Roman" w:hAnsi="Times New Roman"/>
          <w:b/>
          <w:sz w:val="24"/>
          <w:szCs w:val="24"/>
        </w:rPr>
        <w:t>1.Pirkimo objektas:</w:t>
      </w:r>
    </w:p>
    <w:p w:rsidR="00664456" w:rsidRPr="009020F6" w:rsidRDefault="00664456" w:rsidP="00F23DEB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9020F6">
        <w:rPr>
          <w:rFonts w:ascii="Times New Roman" w:hAnsi="Times New Roman"/>
          <w:sz w:val="24"/>
          <w:szCs w:val="24"/>
        </w:rPr>
        <w:t xml:space="preserve">Metalinis elektros </w:t>
      </w:r>
      <w:r w:rsidRPr="003C78FF">
        <w:rPr>
          <w:rFonts w:ascii="Times New Roman" w:hAnsi="Times New Roman"/>
          <w:sz w:val="24"/>
          <w:szCs w:val="24"/>
        </w:rPr>
        <w:t xml:space="preserve">skydas </w:t>
      </w:r>
      <w:r w:rsidR="009020F6" w:rsidRPr="003C78FF">
        <w:rPr>
          <w:rFonts w:ascii="Times New Roman" w:hAnsi="Times New Roman"/>
          <w:sz w:val="24"/>
          <w:szCs w:val="24"/>
        </w:rPr>
        <w:t xml:space="preserve">IP44 </w:t>
      </w:r>
      <w:r w:rsidRPr="003C78FF">
        <w:rPr>
          <w:rFonts w:ascii="Times New Roman" w:hAnsi="Times New Roman"/>
          <w:sz w:val="24"/>
          <w:szCs w:val="24"/>
        </w:rPr>
        <w:t xml:space="preserve">lauko sąlygomis </w:t>
      </w:r>
      <w:r w:rsidR="003C78FF">
        <w:rPr>
          <w:rFonts w:ascii="Times New Roman" w:hAnsi="Times New Roman"/>
          <w:sz w:val="24"/>
          <w:szCs w:val="24"/>
        </w:rPr>
        <w:t xml:space="preserve">tvirtinamas ant įkasamo pamato, </w:t>
      </w:r>
      <w:r w:rsidRPr="003C78FF">
        <w:rPr>
          <w:rFonts w:ascii="Times New Roman" w:hAnsi="Times New Roman"/>
          <w:sz w:val="24"/>
          <w:szCs w:val="24"/>
        </w:rPr>
        <w:t xml:space="preserve">skirtas </w:t>
      </w:r>
      <w:r w:rsidR="009020F6" w:rsidRPr="003C78FF">
        <w:rPr>
          <w:rFonts w:ascii="Times New Roman" w:hAnsi="Times New Roman"/>
          <w:sz w:val="24"/>
          <w:szCs w:val="24"/>
        </w:rPr>
        <w:t>apskaitai su apšvietimo valdymo įranga</w:t>
      </w:r>
      <w:r w:rsidR="003C78FF" w:rsidRPr="003C78FF">
        <w:rPr>
          <w:rFonts w:ascii="Times New Roman" w:hAnsi="Times New Roman"/>
          <w:sz w:val="24"/>
          <w:szCs w:val="24"/>
        </w:rPr>
        <w:t xml:space="preserve"> gatvių apšvietimo valdymui</w:t>
      </w:r>
      <w:r w:rsidR="009020F6" w:rsidRPr="003C78FF">
        <w:rPr>
          <w:rFonts w:ascii="Times New Roman" w:hAnsi="Times New Roman"/>
          <w:sz w:val="24"/>
          <w:szCs w:val="24"/>
        </w:rPr>
        <w:t xml:space="preserve"> (EAS-AVS) pagal apskaitų poreikį</w:t>
      </w:r>
      <w:r w:rsidR="003C78FF" w:rsidRPr="003C78FF">
        <w:rPr>
          <w:rFonts w:ascii="Times New Roman" w:hAnsi="Times New Roman"/>
          <w:sz w:val="24"/>
          <w:szCs w:val="24"/>
        </w:rPr>
        <w:t>,</w:t>
      </w:r>
      <w:r w:rsidR="003C78FF">
        <w:rPr>
          <w:rFonts w:ascii="Times New Roman" w:hAnsi="Times New Roman"/>
          <w:sz w:val="24"/>
          <w:szCs w:val="24"/>
        </w:rPr>
        <w:t xml:space="preserve"> viso 19 </w:t>
      </w:r>
      <w:r w:rsidR="00102477" w:rsidRPr="003C78FF">
        <w:rPr>
          <w:rFonts w:ascii="Times New Roman" w:hAnsi="Times New Roman"/>
          <w:sz w:val="24"/>
          <w:szCs w:val="24"/>
        </w:rPr>
        <w:t>vnt.</w:t>
      </w:r>
      <w:r w:rsidR="003C78FF">
        <w:rPr>
          <w:rFonts w:ascii="Times New Roman" w:hAnsi="Times New Roman"/>
          <w:sz w:val="24"/>
          <w:szCs w:val="24"/>
        </w:rPr>
        <w:t xml:space="preserve"> Komplektacija</w:t>
      </w:r>
      <w:r w:rsidR="00102477" w:rsidRPr="009020F6">
        <w:rPr>
          <w:rFonts w:ascii="Times New Roman" w:hAnsi="Times New Roman"/>
          <w:sz w:val="24"/>
          <w:szCs w:val="24"/>
        </w:rPr>
        <w:t xml:space="preserve"> ir </w:t>
      </w:r>
      <w:proofErr w:type="spellStart"/>
      <w:r w:rsidR="00F30848" w:rsidRPr="009020F6">
        <w:rPr>
          <w:rFonts w:ascii="Times New Roman" w:hAnsi="Times New Roman"/>
          <w:sz w:val="24"/>
          <w:szCs w:val="24"/>
        </w:rPr>
        <w:t>galingumus</w:t>
      </w:r>
      <w:proofErr w:type="spellEnd"/>
      <w:r w:rsidR="00F30848" w:rsidRPr="009020F6">
        <w:rPr>
          <w:rFonts w:ascii="Times New Roman" w:hAnsi="Times New Roman"/>
          <w:sz w:val="24"/>
          <w:szCs w:val="24"/>
        </w:rPr>
        <w:t xml:space="preserve"> tikslin</w:t>
      </w:r>
      <w:r w:rsidR="003C78FF">
        <w:rPr>
          <w:rFonts w:ascii="Times New Roman" w:hAnsi="Times New Roman"/>
          <w:sz w:val="24"/>
          <w:szCs w:val="24"/>
        </w:rPr>
        <w:t>ama</w:t>
      </w:r>
      <w:r w:rsidR="00F30848" w:rsidRPr="009020F6">
        <w:rPr>
          <w:rFonts w:ascii="Times New Roman" w:hAnsi="Times New Roman"/>
          <w:sz w:val="24"/>
          <w:szCs w:val="24"/>
        </w:rPr>
        <w:t xml:space="preserve"> gamybos metu.</w:t>
      </w:r>
      <w:r w:rsidR="003C78FF">
        <w:rPr>
          <w:rFonts w:ascii="Times New Roman" w:hAnsi="Times New Roman"/>
          <w:sz w:val="24"/>
          <w:szCs w:val="24"/>
        </w:rPr>
        <w:t xml:space="preserve"> </w:t>
      </w:r>
      <w:r w:rsidR="00EE7E17">
        <w:rPr>
          <w:rFonts w:ascii="Times New Roman" w:hAnsi="Times New Roman"/>
          <w:sz w:val="24"/>
          <w:szCs w:val="24"/>
        </w:rPr>
        <w:t xml:space="preserve">EAS-AVS </w:t>
      </w:r>
      <w:r w:rsidRPr="009020F6">
        <w:rPr>
          <w:rFonts w:ascii="Times New Roman" w:hAnsi="Times New Roman"/>
          <w:sz w:val="24"/>
          <w:szCs w:val="24"/>
        </w:rPr>
        <w:t>įranga montuojama atskiroje dalyje, įr</w:t>
      </w:r>
      <w:r w:rsidR="003C78FF">
        <w:rPr>
          <w:rFonts w:ascii="Times New Roman" w:hAnsi="Times New Roman"/>
          <w:sz w:val="24"/>
          <w:szCs w:val="24"/>
        </w:rPr>
        <w:t xml:space="preserve">engtoje pagal ESO reikalavimus. </w:t>
      </w:r>
      <w:r w:rsidRPr="009020F6">
        <w:rPr>
          <w:rFonts w:ascii="Times New Roman" w:hAnsi="Times New Roman"/>
          <w:sz w:val="24"/>
          <w:szCs w:val="24"/>
        </w:rPr>
        <w:t xml:space="preserve">Įranga, skirta apšvietimo valdymui, turi būti uždengta nuimamais dangčiais, apsaugojančiais  nuo atsitiktinio prisilietimo prie </w:t>
      </w:r>
      <w:r w:rsidR="003C78FF">
        <w:rPr>
          <w:rFonts w:ascii="Times New Roman" w:hAnsi="Times New Roman"/>
          <w:sz w:val="24"/>
          <w:szCs w:val="24"/>
        </w:rPr>
        <w:t xml:space="preserve">elektros įtampą turinčių dalių. </w:t>
      </w:r>
    </w:p>
    <w:p w:rsidR="00664456" w:rsidRPr="003C78FF" w:rsidRDefault="00664456" w:rsidP="00F23D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8FF">
        <w:rPr>
          <w:rFonts w:ascii="Times New Roman" w:hAnsi="Times New Roman"/>
          <w:b/>
          <w:sz w:val="24"/>
          <w:szCs w:val="24"/>
        </w:rPr>
        <w:t>Gatvių apšvietimo valdyme numatyti:</w:t>
      </w:r>
    </w:p>
    <w:p w:rsidR="00664456" w:rsidRPr="009020F6" w:rsidRDefault="00466CC9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020F6">
        <w:rPr>
          <w:rFonts w:ascii="Times New Roman" w:hAnsi="Times New Roman"/>
          <w:sz w:val="24"/>
          <w:szCs w:val="24"/>
        </w:rPr>
        <w:t>1</w:t>
      </w:r>
      <w:r w:rsidR="00664456" w:rsidRPr="009020F6">
        <w:rPr>
          <w:rFonts w:ascii="Times New Roman" w:hAnsi="Times New Roman"/>
          <w:sz w:val="24"/>
          <w:szCs w:val="24"/>
        </w:rPr>
        <w:t>.</w:t>
      </w:r>
      <w:r w:rsidRPr="009020F6">
        <w:rPr>
          <w:rFonts w:ascii="Times New Roman" w:hAnsi="Times New Roman"/>
          <w:sz w:val="24"/>
          <w:szCs w:val="24"/>
        </w:rPr>
        <w:t xml:space="preserve"> </w:t>
      </w:r>
      <w:r w:rsidR="003C78FF">
        <w:rPr>
          <w:rFonts w:ascii="Times New Roman" w:hAnsi="Times New Roman"/>
          <w:sz w:val="24"/>
          <w:szCs w:val="24"/>
        </w:rPr>
        <w:t xml:space="preserve">Apsaugą nuo </w:t>
      </w:r>
      <w:proofErr w:type="spellStart"/>
      <w:r w:rsidR="003C78FF">
        <w:rPr>
          <w:rFonts w:ascii="Times New Roman" w:hAnsi="Times New Roman"/>
          <w:sz w:val="24"/>
          <w:szCs w:val="24"/>
        </w:rPr>
        <w:t>viršįtampų</w:t>
      </w:r>
      <w:proofErr w:type="spellEnd"/>
      <w:r w:rsidR="00664456" w:rsidRPr="009020F6">
        <w:rPr>
          <w:rFonts w:ascii="Times New Roman" w:hAnsi="Times New Roman"/>
          <w:sz w:val="24"/>
          <w:szCs w:val="24"/>
        </w:rPr>
        <w:t>.</w:t>
      </w:r>
    </w:p>
    <w:p w:rsidR="00664456" w:rsidRPr="009020F6" w:rsidRDefault="00466CC9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8FF">
        <w:rPr>
          <w:rFonts w:ascii="Times New Roman" w:hAnsi="Times New Roman"/>
          <w:sz w:val="24"/>
          <w:szCs w:val="24"/>
        </w:rPr>
        <w:t>2</w:t>
      </w:r>
      <w:r w:rsidR="00664456" w:rsidRPr="003C78FF">
        <w:rPr>
          <w:rFonts w:ascii="Times New Roman" w:hAnsi="Times New Roman"/>
          <w:sz w:val="24"/>
          <w:szCs w:val="24"/>
        </w:rPr>
        <w:t>.</w:t>
      </w:r>
      <w:r w:rsidRPr="003C78FF">
        <w:rPr>
          <w:rFonts w:ascii="Times New Roman" w:hAnsi="Times New Roman"/>
          <w:sz w:val="24"/>
          <w:szCs w:val="24"/>
        </w:rPr>
        <w:t xml:space="preserve"> </w:t>
      </w:r>
      <w:r w:rsidR="00664456" w:rsidRPr="003C78FF">
        <w:rPr>
          <w:rFonts w:ascii="Times New Roman" w:hAnsi="Times New Roman"/>
          <w:sz w:val="24"/>
          <w:szCs w:val="24"/>
        </w:rPr>
        <w:t>Rankinio-automatinio valdymo</w:t>
      </w:r>
      <w:r w:rsidR="009020F6" w:rsidRPr="003C78FF">
        <w:rPr>
          <w:rFonts w:ascii="Times New Roman" w:hAnsi="Times New Roman"/>
          <w:sz w:val="24"/>
          <w:szCs w:val="24"/>
        </w:rPr>
        <w:t xml:space="preserve"> su indikacinėmis lemputėmis (</w:t>
      </w:r>
      <w:r w:rsidR="003C78FF" w:rsidRPr="003C78FF">
        <w:rPr>
          <w:rFonts w:ascii="Times New Roman" w:hAnsi="Times New Roman"/>
          <w:sz w:val="24"/>
          <w:szCs w:val="24"/>
        </w:rPr>
        <w:t>R-O-</w:t>
      </w:r>
      <w:r w:rsidR="00EE7E17">
        <w:rPr>
          <w:rFonts w:ascii="Times New Roman" w:hAnsi="Times New Roman"/>
          <w:sz w:val="24"/>
          <w:szCs w:val="24"/>
        </w:rPr>
        <w:t>Į</w:t>
      </w:r>
      <w:r w:rsidR="003C78FF" w:rsidRPr="003C78FF">
        <w:rPr>
          <w:rFonts w:ascii="Times New Roman" w:hAnsi="Times New Roman"/>
          <w:sz w:val="24"/>
          <w:szCs w:val="24"/>
        </w:rPr>
        <w:t>)  galimybę, lempučių</w:t>
      </w:r>
      <w:r w:rsidR="009020F6" w:rsidRPr="003C78FF">
        <w:rPr>
          <w:rFonts w:ascii="Times New Roman" w:hAnsi="Times New Roman"/>
          <w:sz w:val="24"/>
          <w:szCs w:val="24"/>
        </w:rPr>
        <w:t xml:space="preserve"> spalvos (žalia</w:t>
      </w:r>
      <w:r w:rsidR="003C78FF" w:rsidRPr="003C78FF">
        <w:rPr>
          <w:rFonts w:ascii="Times New Roman" w:hAnsi="Times New Roman"/>
          <w:sz w:val="24"/>
          <w:szCs w:val="24"/>
        </w:rPr>
        <w:t>-R</w:t>
      </w:r>
      <w:r w:rsidR="009020F6" w:rsidRPr="003C78FF">
        <w:rPr>
          <w:rFonts w:ascii="Times New Roman" w:hAnsi="Times New Roman"/>
          <w:sz w:val="24"/>
          <w:szCs w:val="24"/>
        </w:rPr>
        <w:t>, balta</w:t>
      </w:r>
      <w:r w:rsidR="003C78FF" w:rsidRPr="003C78FF">
        <w:rPr>
          <w:rFonts w:ascii="Times New Roman" w:hAnsi="Times New Roman"/>
          <w:sz w:val="24"/>
          <w:szCs w:val="24"/>
        </w:rPr>
        <w:t xml:space="preserve">-O ir </w:t>
      </w:r>
      <w:r w:rsidR="00EE7E17">
        <w:rPr>
          <w:rFonts w:ascii="Times New Roman" w:hAnsi="Times New Roman"/>
          <w:sz w:val="24"/>
          <w:szCs w:val="24"/>
        </w:rPr>
        <w:t>Į</w:t>
      </w:r>
      <w:r w:rsidR="003C78FF" w:rsidRPr="003C78FF">
        <w:rPr>
          <w:rFonts w:ascii="Times New Roman" w:hAnsi="Times New Roman"/>
          <w:sz w:val="24"/>
          <w:szCs w:val="24"/>
        </w:rPr>
        <w:t>-</w:t>
      </w:r>
      <w:r w:rsidR="009020F6" w:rsidRPr="003C78FF">
        <w:rPr>
          <w:rFonts w:ascii="Times New Roman" w:hAnsi="Times New Roman"/>
          <w:sz w:val="24"/>
          <w:szCs w:val="24"/>
        </w:rPr>
        <w:t>raudona)</w:t>
      </w:r>
      <w:r w:rsidR="003C78FF">
        <w:rPr>
          <w:rFonts w:ascii="Times New Roman" w:hAnsi="Times New Roman"/>
          <w:sz w:val="24"/>
          <w:szCs w:val="24"/>
        </w:rPr>
        <w:t>.</w:t>
      </w:r>
    </w:p>
    <w:p w:rsidR="00664456" w:rsidRPr="009020F6" w:rsidRDefault="00466CC9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F6">
        <w:rPr>
          <w:rFonts w:ascii="Times New Roman" w:hAnsi="Times New Roman"/>
          <w:sz w:val="24"/>
          <w:szCs w:val="24"/>
        </w:rPr>
        <w:t>3</w:t>
      </w:r>
      <w:r w:rsidR="00664456" w:rsidRPr="009020F6">
        <w:rPr>
          <w:rFonts w:ascii="Times New Roman" w:hAnsi="Times New Roman"/>
          <w:sz w:val="24"/>
          <w:szCs w:val="24"/>
        </w:rPr>
        <w:t>.</w:t>
      </w:r>
      <w:r w:rsidRPr="009020F6">
        <w:rPr>
          <w:rFonts w:ascii="Times New Roman" w:hAnsi="Times New Roman"/>
          <w:sz w:val="24"/>
          <w:szCs w:val="24"/>
        </w:rPr>
        <w:t xml:space="preserve"> </w:t>
      </w:r>
      <w:r w:rsidR="00664456" w:rsidRPr="009020F6">
        <w:rPr>
          <w:rFonts w:ascii="Times New Roman" w:hAnsi="Times New Roman"/>
          <w:sz w:val="24"/>
          <w:szCs w:val="24"/>
        </w:rPr>
        <w:t>Valdymą pagal teritorijos apšviestumą.</w:t>
      </w:r>
    </w:p>
    <w:p w:rsidR="00E86DEA" w:rsidRDefault="00466CC9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20F6">
        <w:rPr>
          <w:rFonts w:ascii="Times New Roman" w:hAnsi="Times New Roman"/>
          <w:sz w:val="24"/>
          <w:szCs w:val="24"/>
        </w:rPr>
        <w:t>4</w:t>
      </w:r>
      <w:r w:rsidR="00664456" w:rsidRPr="009020F6">
        <w:rPr>
          <w:rFonts w:ascii="Times New Roman" w:hAnsi="Times New Roman"/>
          <w:sz w:val="24"/>
          <w:szCs w:val="24"/>
        </w:rPr>
        <w:t>.</w:t>
      </w:r>
      <w:r w:rsidRPr="009020F6">
        <w:rPr>
          <w:rFonts w:ascii="Times New Roman" w:hAnsi="Times New Roman"/>
          <w:sz w:val="24"/>
          <w:szCs w:val="24"/>
        </w:rPr>
        <w:t xml:space="preserve"> </w:t>
      </w:r>
      <w:r w:rsidR="00664456" w:rsidRPr="009020F6">
        <w:rPr>
          <w:rFonts w:ascii="Times New Roman" w:hAnsi="Times New Roman"/>
          <w:sz w:val="24"/>
          <w:szCs w:val="24"/>
        </w:rPr>
        <w:t>Valdymą pagal vietovės saulėtekio ir saulėlydžio laikus.</w:t>
      </w:r>
      <w:r w:rsidR="00E86DEA">
        <w:rPr>
          <w:rFonts w:ascii="Times New Roman" w:hAnsi="Times New Roman"/>
          <w:sz w:val="24"/>
          <w:szCs w:val="24"/>
        </w:rPr>
        <w:t xml:space="preserve"> Automatiniame rėžime – abi iš karto. Apšvietimas turi turėti galimybę būti valdomas ir automatiniu, ir rankiniu rėžimu. </w:t>
      </w:r>
    </w:p>
    <w:p w:rsidR="00664456" w:rsidRPr="009020F6" w:rsidRDefault="00E86DEA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Parengti apšvietimo valdymo schemą, įsivertinti apšvietimo valdymo schemos parengimo išlaidas.</w:t>
      </w:r>
    </w:p>
    <w:p w:rsidR="00664456" w:rsidRPr="009020F6" w:rsidRDefault="00E86DEA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64456" w:rsidRPr="009020F6">
        <w:rPr>
          <w:rFonts w:ascii="Times New Roman" w:hAnsi="Times New Roman"/>
          <w:sz w:val="24"/>
          <w:szCs w:val="24"/>
        </w:rPr>
        <w:t>.</w:t>
      </w:r>
      <w:r w:rsidR="00466CC9" w:rsidRPr="009020F6">
        <w:rPr>
          <w:rFonts w:ascii="Times New Roman" w:hAnsi="Times New Roman"/>
          <w:sz w:val="24"/>
          <w:szCs w:val="24"/>
        </w:rPr>
        <w:t xml:space="preserve"> </w:t>
      </w:r>
      <w:r w:rsidR="00664456" w:rsidRPr="009020F6">
        <w:rPr>
          <w:rFonts w:ascii="Times New Roman" w:hAnsi="Times New Roman"/>
          <w:sz w:val="24"/>
          <w:szCs w:val="24"/>
        </w:rPr>
        <w:t>Kiekvienos fazės apkrovimo valdymą nustatytu laiku.</w:t>
      </w:r>
    </w:p>
    <w:p w:rsidR="00664456" w:rsidRPr="009020F6" w:rsidRDefault="00E86DEA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64456" w:rsidRPr="009020F6">
        <w:rPr>
          <w:rFonts w:ascii="Times New Roman" w:hAnsi="Times New Roman"/>
          <w:sz w:val="24"/>
          <w:szCs w:val="24"/>
        </w:rPr>
        <w:t>.</w:t>
      </w:r>
      <w:r w:rsidR="00466CC9" w:rsidRPr="009020F6">
        <w:rPr>
          <w:rFonts w:ascii="Times New Roman" w:hAnsi="Times New Roman"/>
          <w:sz w:val="24"/>
          <w:szCs w:val="24"/>
        </w:rPr>
        <w:t xml:space="preserve"> </w:t>
      </w:r>
      <w:r w:rsidR="00664456" w:rsidRPr="009020F6">
        <w:rPr>
          <w:rFonts w:ascii="Times New Roman" w:hAnsi="Times New Roman"/>
          <w:sz w:val="24"/>
          <w:szCs w:val="24"/>
        </w:rPr>
        <w:t xml:space="preserve">Galimybę taupyti </w:t>
      </w:r>
      <w:proofErr w:type="spellStart"/>
      <w:r w:rsidR="00664456" w:rsidRPr="009020F6">
        <w:rPr>
          <w:rFonts w:ascii="Times New Roman" w:hAnsi="Times New Roman"/>
          <w:sz w:val="24"/>
          <w:szCs w:val="24"/>
        </w:rPr>
        <w:t>el</w:t>
      </w:r>
      <w:proofErr w:type="spellEnd"/>
      <w:r w:rsidR="00664456" w:rsidRPr="009020F6">
        <w:rPr>
          <w:rFonts w:ascii="Times New Roman" w:hAnsi="Times New Roman"/>
          <w:sz w:val="24"/>
          <w:szCs w:val="24"/>
        </w:rPr>
        <w:t xml:space="preserve"> </w:t>
      </w:r>
      <w:r w:rsidR="00466CC9" w:rsidRPr="009020F6">
        <w:rPr>
          <w:rFonts w:ascii="Times New Roman" w:hAnsi="Times New Roman"/>
          <w:sz w:val="24"/>
          <w:szCs w:val="24"/>
        </w:rPr>
        <w:t>.energija ne mažiau</w:t>
      </w:r>
      <w:r w:rsidR="00664456" w:rsidRPr="009020F6">
        <w:rPr>
          <w:rFonts w:ascii="Times New Roman" w:hAnsi="Times New Roman"/>
          <w:sz w:val="24"/>
          <w:szCs w:val="24"/>
        </w:rPr>
        <w:t xml:space="preserve"> 50</w:t>
      </w:r>
      <w:r w:rsidR="00664456" w:rsidRPr="009020F6">
        <w:rPr>
          <w:rFonts w:ascii="Times New Roman" w:hAnsi="Times New Roman"/>
          <w:sz w:val="24"/>
          <w:szCs w:val="24"/>
          <w:lang w:val="en-US"/>
        </w:rPr>
        <w:t>%</w:t>
      </w:r>
      <w:r w:rsidR="00664456" w:rsidRPr="009020F6">
        <w:rPr>
          <w:rFonts w:ascii="Times New Roman" w:hAnsi="Times New Roman"/>
          <w:sz w:val="24"/>
          <w:szCs w:val="24"/>
        </w:rPr>
        <w:t xml:space="preserve"> maži</w:t>
      </w:r>
      <w:r>
        <w:rPr>
          <w:rFonts w:ascii="Times New Roman" w:hAnsi="Times New Roman"/>
          <w:sz w:val="24"/>
          <w:szCs w:val="24"/>
        </w:rPr>
        <w:t>au aktyviu tamsiuoju paros metu. Tiekėjas savo nuožiūra pagal skydų modernizavimo techninę specifikaciją.</w:t>
      </w:r>
    </w:p>
    <w:p w:rsidR="00664456" w:rsidRPr="009020F6" w:rsidRDefault="00E86DEA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466CC9" w:rsidRPr="009020F6">
        <w:rPr>
          <w:rFonts w:ascii="Times New Roman" w:hAnsi="Times New Roman"/>
          <w:sz w:val="24"/>
          <w:szCs w:val="24"/>
        </w:rPr>
        <w:t>. I</w:t>
      </w:r>
      <w:r w:rsidR="009020F6" w:rsidRPr="009020F6">
        <w:rPr>
          <w:rFonts w:ascii="Times New Roman" w:hAnsi="Times New Roman"/>
          <w:sz w:val="24"/>
          <w:szCs w:val="24"/>
        </w:rPr>
        <w:t>ki 25</w:t>
      </w:r>
      <w:r w:rsidR="003C78FF">
        <w:rPr>
          <w:rFonts w:ascii="Times New Roman" w:hAnsi="Times New Roman"/>
          <w:sz w:val="24"/>
          <w:szCs w:val="24"/>
        </w:rPr>
        <w:t xml:space="preserve"> linijinių </w:t>
      </w:r>
      <w:r w:rsidR="009020F6" w:rsidRPr="009020F6">
        <w:rPr>
          <w:rFonts w:ascii="Times New Roman" w:hAnsi="Times New Roman"/>
          <w:sz w:val="24"/>
          <w:szCs w:val="24"/>
        </w:rPr>
        <w:t xml:space="preserve">linijų automatų išėjimų į linijas </w:t>
      </w:r>
      <w:r w:rsidR="00664456" w:rsidRPr="009020F6">
        <w:rPr>
          <w:rFonts w:ascii="Times New Roman" w:hAnsi="Times New Roman"/>
          <w:sz w:val="24"/>
          <w:szCs w:val="24"/>
        </w:rPr>
        <w:t>230V .</w:t>
      </w:r>
    </w:p>
    <w:p w:rsidR="00664456" w:rsidRPr="009020F6" w:rsidRDefault="00E86DEA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64456" w:rsidRPr="009020F6">
        <w:rPr>
          <w:rFonts w:ascii="Times New Roman" w:hAnsi="Times New Roman"/>
          <w:sz w:val="24"/>
          <w:szCs w:val="24"/>
        </w:rPr>
        <w:t>.</w:t>
      </w:r>
      <w:r w:rsidR="00466CC9" w:rsidRPr="009020F6">
        <w:rPr>
          <w:rFonts w:ascii="Times New Roman" w:hAnsi="Times New Roman"/>
          <w:sz w:val="24"/>
          <w:szCs w:val="24"/>
        </w:rPr>
        <w:t xml:space="preserve"> </w:t>
      </w:r>
      <w:r w:rsidR="00664456" w:rsidRPr="009020F6">
        <w:rPr>
          <w:rFonts w:ascii="Times New Roman" w:hAnsi="Times New Roman"/>
          <w:sz w:val="24"/>
          <w:szCs w:val="24"/>
        </w:rPr>
        <w:t>Kabelinių linijų pajungimus vykdyti sujungimo gnybtų iki 120mm2.</w:t>
      </w:r>
      <w:r w:rsidR="003C78FF">
        <w:rPr>
          <w:rFonts w:ascii="Times New Roman" w:hAnsi="Times New Roman"/>
          <w:sz w:val="24"/>
          <w:szCs w:val="24"/>
        </w:rPr>
        <w:t xml:space="preserve"> </w:t>
      </w:r>
      <w:r w:rsidR="00664456" w:rsidRPr="009020F6">
        <w:rPr>
          <w:rFonts w:ascii="Times New Roman" w:hAnsi="Times New Roman"/>
          <w:sz w:val="24"/>
          <w:szCs w:val="24"/>
        </w:rPr>
        <w:t>pagalba.</w:t>
      </w:r>
    </w:p>
    <w:p w:rsidR="00664456" w:rsidRPr="009020F6" w:rsidRDefault="00E86DEA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10</w:t>
      </w:r>
      <w:r w:rsidR="00664456" w:rsidRPr="009020F6">
        <w:rPr>
          <w:rFonts w:ascii="Times New Roman" w:hAnsi="Times New Roman"/>
          <w:sz w:val="24"/>
          <w:szCs w:val="24"/>
        </w:rPr>
        <w:t>.</w:t>
      </w:r>
      <w:r w:rsidR="00466CC9" w:rsidRPr="009020F6">
        <w:rPr>
          <w:rFonts w:ascii="Times New Roman" w:hAnsi="Times New Roman"/>
          <w:sz w:val="24"/>
          <w:szCs w:val="24"/>
        </w:rPr>
        <w:t xml:space="preserve"> </w:t>
      </w:r>
      <w:r w:rsidR="00664456" w:rsidRPr="009020F6">
        <w:rPr>
          <w:rFonts w:ascii="Times New Roman" w:hAnsi="Times New Roman"/>
          <w:sz w:val="24"/>
          <w:szCs w:val="24"/>
        </w:rPr>
        <w:t>Skyde palikti ne mažiau 30</w:t>
      </w:r>
      <w:r w:rsidR="00664456" w:rsidRPr="009020F6">
        <w:rPr>
          <w:rFonts w:ascii="Times New Roman" w:hAnsi="Times New Roman"/>
          <w:sz w:val="24"/>
          <w:szCs w:val="24"/>
          <w:lang w:val="en-US"/>
        </w:rPr>
        <w:t xml:space="preserve">%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laisvos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vietos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skydo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išplėtimui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>.</w:t>
      </w:r>
    </w:p>
    <w:p w:rsidR="00664456" w:rsidRPr="009020F6" w:rsidRDefault="00E86DEA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11</w:t>
      </w:r>
      <w:r w:rsidR="00664456" w:rsidRPr="009020F6">
        <w:rPr>
          <w:rFonts w:ascii="Times New Roman" w:hAnsi="Times New Roman"/>
          <w:sz w:val="24"/>
          <w:szCs w:val="24"/>
          <w:lang w:val="en-US"/>
        </w:rPr>
        <w:t>.</w:t>
      </w:r>
      <w:r w:rsidR="00466CC9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Optimalią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temperatūrą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sumontuotos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aparatūros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darbui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>.</w:t>
      </w:r>
    </w:p>
    <w:p w:rsidR="00664456" w:rsidRPr="009020F6" w:rsidRDefault="00E86DEA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12</w:t>
      </w:r>
      <w:r w:rsidR="00664456" w:rsidRPr="009020F6">
        <w:rPr>
          <w:rFonts w:ascii="Times New Roman" w:hAnsi="Times New Roman"/>
          <w:sz w:val="24"/>
          <w:szCs w:val="24"/>
          <w:lang w:val="en-US"/>
        </w:rPr>
        <w:t>.</w:t>
      </w:r>
      <w:r w:rsidR="00466CC9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Kištukinį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lizdą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 xml:space="preserve"> 230V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savoms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64456" w:rsidRPr="009020F6">
        <w:rPr>
          <w:rFonts w:ascii="Times New Roman" w:hAnsi="Times New Roman"/>
          <w:sz w:val="24"/>
          <w:szCs w:val="24"/>
          <w:lang w:val="en-US"/>
        </w:rPr>
        <w:t>reikmėms</w:t>
      </w:r>
      <w:proofErr w:type="spellEnd"/>
      <w:r w:rsidR="009020F6" w:rsidRPr="009020F6">
        <w:rPr>
          <w:rFonts w:ascii="Times New Roman" w:hAnsi="Times New Roman"/>
          <w:sz w:val="24"/>
          <w:szCs w:val="24"/>
          <w:lang w:val="en-US"/>
        </w:rPr>
        <w:t xml:space="preserve">  (</w:t>
      </w:r>
      <w:proofErr w:type="gramEnd"/>
      <w:r w:rsidR="009020F6" w:rsidRPr="009020F6">
        <w:rPr>
          <w:rFonts w:ascii="Times New Roman" w:hAnsi="Times New Roman"/>
          <w:sz w:val="24"/>
          <w:szCs w:val="24"/>
          <w:lang w:val="en-US"/>
        </w:rPr>
        <w:t>per RCD)</w:t>
      </w:r>
      <w:r w:rsidR="003C78FF">
        <w:rPr>
          <w:rFonts w:ascii="Times New Roman" w:hAnsi="Times New Roman"/>
          <w:sz w:val="24"/>
          <w:szCs w:val="24"/>
          <w:lang w:val="en-US"/>
        </w:rPr>
        <w:t>.</w:t>
      </w:r>
    </w:p>
    <w:p w:rsidR="00664456" w:rsidRDefault="00E86DEA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13</w:t>
      </w:r>
      <w:r w:rsidR="00664456" w:rsidRPr="009020F6">
        <w:rPr>
          <w:rFonts w:ascii="Times New Roman" w:hAnsi="Times New Roman"/>
          <w:sz w:val="24"/>
          <w:szCs w:val="24"/>
          <w:lang w:val="en-US"/>
        </w:rPr>
        <w:t>.</w:t>
      </w:r>
      <w:r w:rsidR="00466CC9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Vietinį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skydo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4456" w:rsidRPr="009020F6">
        <w:rPr>
          <w:rFonts w:ascii="Times New Roman" w:hAnsi="Times New Roman"/>
          <w:sz w:val="24"/>
          <w:szCs w:val="24"/>
          <w:lang w:val="en-US"/>
        </w:rPr>
        <w:t>apšvietimą</w:t>
      </w:r>
      <w:proofErr w:type="spellEnd"/>
      <w:r w:rsidR="00664456" w:rsidRPr="009020F6">
        <w:rPr>
          <w:rFonts w:ascii="Times New Roman" w:hAnsi="Times New Roman"/>
          <w:sz w:val="24"/>
          <w:szCs w:val="24"/>
          <w:lang w:val="en-US"/>
        </w:rPr>
        <w:t>.</w:t>
      </w:r>
    </w:p>
    <w:p w:rsidR="00955DE1" w:rsidRDefault="00955DE1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14.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Išsiimti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technines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sąlygas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pagal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įgaliojimą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Atjungimo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pajungimo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išlaidas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apmoka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tiekėjas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955DE1" w:rsidRDefault="00955DE1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15.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Demontuotus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esamus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valdymo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skydus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pristatyti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į SĮ “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Kretingos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komunalininkas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teritoriją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adresas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Vytauto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g. 118,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Kretinga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955DE1" w:rsidRPr="009020F6" w:rsidRDefault="00955DE1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16.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Elektros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įrenginių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modernizavimo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projektas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nerengiamas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Pirkimas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vykdomas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vadovaujantis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parengta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technine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specifikacija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Įrengus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valdymo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spintas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prieš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pradedant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eksplotuoti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Tiekėjas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turės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parengti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atitikties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sertifikatus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skydo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pasus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kitus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reikalingus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dokumentus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nurodytus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techninėje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specifikacijoje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664456" w:rsidRPr="009020F6" w:rsidRDefault="00664456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020F6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466CC9" w:rsidRPr="009020F6" w:rsidRDefault="00466CC9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66CC9" w:rsidRPr="009020F6" w:rsidRDefault="00466CC9" w:rsidP="00F23D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66CC9" w:rsidRPr="009020F6" w:rsidRDefault="00466CC9" w:rsidP="00F23DE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66CC9" w:rsidRPr="009020F6" w:rsidRDefault="00466CC9" w:rsidP="00F23DE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66CC9" w:rsidRPr="009020F6" w:rsidRDefault="00466CC9" w:rsidP="00F23D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848" w:rsidRPr="009020F6" w:rsidRDefault="00F30848" w:rsidP="00F23D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8FF" w:rsidRDefault="003C78FF" w:rsidP="00F23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3DEB" w:rsidRDefault="00F23DEB" w:rsidP="00F23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3DEB" w:rsidRDefault="00F23DEB" w:rsidP="00F23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3DEB" w:rsidRDefault="00F23DEB" w:rsidP="00F23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3DEB" w:rsidRDefault="00F23DEB" w:rsidP="00F23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3DEB" w:rsidRDefault="00F23DEB" w:rsidP="00F23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3DEB" w:rsidRDefault="00F23DEB" w:rsidP="00F23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3DEB" w:rsidRDefault="00F23DEB" w:rsidP="00F23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3DEB" w:rsidRDefault="00F23DEB" w:rsidP="00F23D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4456" w:rsidRPr="009020F6" w:rsidRDefault="00664456" w:rsidP="00F23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0F6">
        <w:rPr>
          <w:rFonts w:ascii="Times New Roman" w:hAnsi="Times New Roman"/>
          <w:b/>
          <w:sz w:val="24"/>
          <w:szCs w:val="24"/>
        </w:rPr>
        <w:t>2.</w:t>
      </w:r>
      <w:r w:rsidR="00F23DEB">
        <w:rPr>
          <w:rFonts w:ascii="Times New Roman" w:hAnsi="Times New Roman"/>
          <w:b/>
          <w:sz w:val="24"/>
          <w:szCs w:val="24"/>
        </w:rPr>
        <w:t xml:space="preserve"> MEDŽIAGŲ SPECIFIKACIJA</w:t>
      </w:r>
    </w:p>
    <w:p w:rsidR="00664456" w:rsidRPr="009020F6" w:rsidRDefault="00664456" w:rsidP="00F23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0F6">
        <w:rPr>
          <w:rFonts w:ascii="Times New Roman" w:hAnsi="Times New Roman"/>
          <w:b/>
          <w:sz w:val="24"/>
          <w:szCs w:val="24"/>
        </w:rPr>
        <w:lastRenderedPageBreak/>
        <w:t xml:space="preserve">2.1 </w:t>
      </w:r>
      <w:r w:rsidR="00F23DEB">
        <w:rPr>
          <w:rFonts w:ascii="Times New Roman" w:hAnsi="Times New Roman"/>
          <w:b/>
          <w:sz w:val="24"/>
          <w:szCs w:val="24"/>
        </w:rPr>
        <w:t xml:space="preserve">APŠVIETIMO VALDYMO SPINTOS </w:t>
      </w:r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TECHNINIAI</w:t>
      </w:r>
      <w:r w:rsidR="00FF53CC"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PARAMETRAI IR</w:t>
      </w:r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REIKALAVIMAI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75"/>
        <w:gridCol w:w="4962"/>
        <w:gridCol w:w="3827"/>
      </w:tblGrid>
      <w:tr w:rsidR="00664456" w:rsidRPr="009020F6" w:rsidTr="005F35F0">
        <w:trPr>
          <w:gridAfter w:val="2"/>
          <w:wAfter w:w="8789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Eil.</w:t>
            </w: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  <w:t>Nr.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Techninių reikalavimų ir sąlygų</w:t>
            </w: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  <w:t xml:space="preserve">pavadinimas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Techniniai parametrai, sąlygos ir reikalavimai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FF53CC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Standartas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FF53CC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LST EN 60947-55A1:2000</w:t>
            </w:r>
          </w:p>
        </w:tc>
      </w:tr>
      <w:tr w:rsidR="003548A3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Lietuvoje pagamintiems gaminiams įmonės standartas, įregistruotas Lietuvos Respublikos Standartizacijos departamente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Suderintas su AB „ESO“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Pateikti nepriklausomos sertifikavimo įstaigos išduotą produkto atitikties sertifikatą ir tipinių bandymų protokolą,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kurio pagrindu buvo išduotas sertifikatas. Sertifikavimo įstaigai akreditaciją suteikęs biuras turi būti pilnavertis EA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narys.</w:t>
            </w:r>
          </w:p>
        </w:tc>
        <w:tc>
          <w:tcPr>
            <w:tcW w:w="3827" w:type="dxa"/>
            <w:vAlign w:val="center"/>
          </w:tcPr>
          <w:p w:rsidR="00664456" w:rsidRPr="009020F6" w:rsidRDefault="00FF53CC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sz w:val="24"/>
                <w:szCs w:val="24"/>
                <w:lang w:eastAsia="lt-LT"/>
              </w:rPr>
              <w:t>Pateikti bandymų protokolų kopijas</w:t>
            </w:r>
          </w:p>
        </w:tc>
      </w:tr>
      <w:tr w:rsidR="003548A3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3548A3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Skirstomieji punktai gamykloje turi būti išbandyti pagal LST EN 60947-5+A1:2000</w:t>
            </w:r>
          </w:p>
        </w:tc>
        <w:tc>
          <w:tcPr>
            <w:tcW w:w="3827" w:type="dxa"/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sz w:val="24"/>
                <w:szCs w:val="24"/>
                <w:lang w:eastAsia="lt-LT"/>
              </w:rPr>
              <w:t>Pateikti bandymų protokolus kartu su skirstomuoju punktu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Vardinė įtampa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- 230/400 V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Vardinis dažnis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50Hz</w:t>
            </w:r>
          </w:p>
        </w:tc>
      </w:tr>
      <w:tr w:rsidR="003548A3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  <w:r w:rsidR="003548A3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Izoliacijos lygis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6/2,5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kV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(LI/AC)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Apsaugos laipsnis spintai 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Skirta įrengimui lauke ≥IP44 (</w:t>
            </w:r>
            <w:r w:rsidRPr="009020F6">
              <w:rPr>
                <w:rFonts w:ascii="Times New Roman" w:hAnsi="Times New Roman"/>
                <w:color w:val="0000FF"/>
                <w:sz w:val="24"/>
                <w:szCs w:val="24"/>
                <w:lang w:eastAsia="lt-LT"/>
              </w:rPr>
              <w:t xml:space="preserve">LST EN 60529:1999 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3548A3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</w:t>
            </w:r>
            <w:r w:rsidR="003548A3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Skirstomasis punktas sudarytas iš modulių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-Tranzitinės dalies</w:t>
            </w:r>
          </w:p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-Pagrindo</w:t>
            </w:r>
          </w:p>
        </w:tc>
      </w:tr>
      <w:tr w:rsidR="003548A3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</w:t>
            </w:r>
            <w:r w:rsidR="003548A3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Tranzitinės dalies modulyje montuojami standartiniai elektros įrenginiai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-Kirtiklių saugiklių blokai/automatiniai jungikliai</w:t>
            </w:r>
          </w:p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-Šynos</w:t>
            </w:r>
          </w:p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-Nulinė (PEN) šyna</w:t>
            </w:r>
          </w:p>
        </w:tc>
      </w:tr>
      <w:tr w:rsidR="003548A3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</w:t>
            </w:r>
            <w:r w:rsidR="003548A3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Kabelių įvedimas</w:t>
            </w:r>
          </w:p>
        </w:tc>
        <w:tc>
          <w:tcPr>
            <w:tcW w:w="3827" w:type="dxa"/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>Iš apačios</w:t>
            </w:r>
          </w:p>
        </w:tc>
      </w:tr>
      <w:tr w:rsidR="003548A3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  <w:r w:rsidR="003548A3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Modulių korpuso medžiaga</w:t>
            </w:r>
          </w:p>
        </w:tc>
        <w:tc>
          <w:tcPr>
            <w:tcW w:w="3827" w:type="dxa"/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>Karštai cinkuoti plieno lakštai pagal LST EN 101442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13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vAlign w:val="center"/>
          </w:tcPr>
          <w:p w:rsidR="00664456" w:rsidRPr="009020F6" w:rsidRDefault="00F23DEB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Metalinių korpusų įžeminimas </w:t>
            </w:r>
          </w:p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Turi būti numatyta įžeminimo laidininko prijungimo vieta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pagal LST EN 60445 Prijungimui skirtas gnybtas turi būti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pažymėtas ženklu. Sujungimo vietoje, kurioje įžeminimo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šyna jungiasi prie spintos turi būti nenudažyta, gali būti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nudažyta tik tuo atveju jei naudojama speciali tam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pritaikyta poveržlė, kuri prisukimo metu nuvalo dažus (bei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pateikti nepriklausomos sertifikavimo įstaigos protokolai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įrodantys, kad kontaktas tinkamas). </w:t>
            </w: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Įžeminimo šyna</w:t>
            </w: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  <w:t xml:space="preserve">(esanti išorėje) turi būti įrengta su kilpa (šyna </w:t>
            </w: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30x4</w:t>
            </w: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  <w:t>mm, kilpos aukštis 70 mm, plotis viršuje 60 mm,</w:t>
            </w: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  <w:t>plotis apačioje 40 mm) įžeminimui matuoti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27" w:type="dxa"/>
            <w:vAlign w:val="center"/>
          </w:tcPr>
          <w:p w:rsidR="00664456" w:rsidRPr="009020F6" w:rsidRDefault="005F35F0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lastRenderedPageBreak/>
              <w:drawing>
                <wp:inline distT="0" distB="0" distL="0" distR="0">
                  <wp:extent cx="904875" cy="15430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14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Įžeminimo laidininkas jungiantis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skydą su durelėmis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Lankstus, daugiavielis, varinis pažymėtas geltona-žalia spalva, skerspjūvis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≥ 2,5 mm².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15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Saugos reikalavimai pagal Elektros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įrenginių eksploatavimo saugos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taisyklių reikalavimus</w:t>
            </w:r>
            <w:r w:rsidR="00DD2855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 Ženklas, įspėjantis apie elektros srovės smūgio pavojų.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Ant durelių išorinės pusės pritvirtintas (ne lipduko tipo) įspėjimo ženklas,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atsparus ultravioletiniams spinduliams, atmosferiniam ir mechaniniam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poveikiui.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16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Naudojimo sąlygos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FF53CC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Lauke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17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Aplinkos temperatūra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-35 ÷ +35 °C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18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Įrengimo vietos aukštis virš jūros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lygio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≤1000 m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Spintos gabaritai (be kabelių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apsauginio dangčio) (aukštis, plotis,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gylis, mm)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955DE1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Siūlomi skydo gabaritai: 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720x500x220 mm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 Gabaritai gali būti keičiami, pagal esamos įrangos faktą, bet tik dviejų gabaritų – su apskaita ir be apskaitos.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Vėdinimas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Savaiminis, neleidžiantis kondensuotis drėgmei ir nepraleidžiantis dulkių.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21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Apskaitos spintos korpuso medžiaga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Karštai cinkuoti metalo lakštai pagal LST EN 10346:2009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22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Metalinis korpusas (durelės, stogelis)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Ne plonesnis kaip 1,5 mm plieno lakštų.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23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Apskaitos prietaisų ir schemos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elementų tvirtinimo detalės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Ne plonesnis kaip 1,5 mm plieno lakšto.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24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Spintos durys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 turi atsidaryti ne mažesniu kaip 120º kampu;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- atidaromos į dešinę pusę – nurodoma užsakant.</w:t>
            </w:r>
          </w:p>
        </w:tc>
      </w:tr>
      <w:tr w:rsidR="00DD2855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55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25</w:t>
            </w:r>
            <w:r w:rsidR="00DD2855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55" w:rsidRPr="009020F6" w:rsidRDefault="00DD2855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Durų užrakinimo sistema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55" w:rsidRPr="009020F6" w:rsidRDefault="00DD2855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Tranzitinės dalies modulio durelių užraktai pagal eksploatuojančios įmonės techninius reikalavimus spynoms ir raktams</w:t>
            </w:r>
          </w:p>
        </w:tc>
      </w:tr>
      <w:tr w:rsidR="003548A3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26</w:t>
            </w:r>
            <w:r w:rsidR="003548A3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Laidininkų (fazinių,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įžeminimo,apsauginio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nulinio) spalvinis žymėjimas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8A3" w:rsidRPr="009020F6" w:rsidRDefault="003548A3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Pagal EĮĮBT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27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Pagrindas </w:t>
            </w:r>
            <w:r w:rsidR="00DD2855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ir kitos detalės, susisiekiančios su gruntu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DD2855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Padengiamos ≥ 85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6D"/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m </w:t>
            </w:r>
            <w:proofErr w:type="spellStart"/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lydaline</w:t>
            </w:r>
            <w:proofErr w:type="spellEnd"/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cinko danga pagal </w:t>
            </w:r>
            <w:r w:rsidR="00664456" w:rsidRPr="009020F6">
              <w:rPr>
                <w:rFonts w:ascii="Times New Roman" w:hAnsi="Times New Roman"/>
                <w:color w:val="0000FF"/>
                <w:sz w:val="24"/>
                <w:szCs w:val="24"/>
                <w:lang w:eastAsia="lt-LT"/>
              </w:rPr>
              <w:t>LST ISO 1461</w:t>
            </w:r>
            <w:r w:rsidR="00664456" w:rsidRPr="009020F6">
              <w:rPr>
                <w:rFonts w:ascii="Times New Roman" w:hAnsi="Times New Roman"/>
                <w:color w:val="0000FF"/>
                <w:sz w:val="24"/>
                <w:szCs w:val="24"/>
                <w:lang w:eastAsia="lt-LT"/>
              </w:rPr>
              <w:br/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Plieno lakštai ne plonesni kaip 2,5 mm.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28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Kabelių laikiklių kiekis ir montavimas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Po vieną kiekvienam kabeliui, įskaitant ir rezervines vietas. Kabelių laikikliai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turi būti montuojami taip, kad įrengiant spintą, laikiklis būtų 100 mm nuo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žemės horizontalės.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29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Korpusas iš išorės dažomas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*RAL 7032 montuojamas ant pagrindo, turi būti nudažytos visos detalės,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esančios aukščiau nei 200 mm virš žemės paviršiaus)</w:t>
            </w:r>
          </w:p>
        </w:tc>
      </w:tr>
      <w:tr w:rsidR="00DD2855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55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30</w:t>
            </w:r>
            <w:r w:rsidR="00DD2855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55" w:rsidRPr="009020F6" w:rsidRDefault="00DD2855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Skirstomojo punkto danga atspari atmosferiniams poveikiams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855" w:rsidRPr="009020F6" w:rsidRDefault="00DD2855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Pateikti dažytų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dangųatsparumo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korozijai bandymų protokolų kopijas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31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Spintos tvirtinimas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 pastatoma ant pagrindo (visais atvejais pagrindo aukštis turi būti toks, kad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atstumas nuo grindų (žemės paviršiaus) iki skaitiklio gnybtų turi būti 0,8-1,7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m). Tuo atveju, kai pagrindas įkasamas į žemę priekinis ir galinis pagrindo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dangčiai turi būti 400 mm aukščio, kurių 200 mm įkasama į žemę, 200 mm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virš žemės paviršiaus. Turi būti aiškiai matomi žymėjimai (įspaudai metale),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kurie nurodytų 200 mm pagrindo montavimo ribą virš žemės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paviršiaus.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Visos komplektuojamos dalys tai yra pamatas, kabelių spinta,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tvirtinimo detalės privalo būti montuojamos to pačio gamintojo.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Elektros prietaisų tvirtinimo elementai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 turi atitikti vienfazių (indukcinių ir elektroninių) prietaisų tvirtinimą.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Spintos įvadinio (-ų) automatinio (-ų)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kirtiklio (-ų) vardinė srovė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 užsakant: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37480F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Kabelių išvadų sandarinimas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Montuojant ant pagrindo, apskaitos dalyje kabelių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išvadams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turi būti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numatyti sandarinimo elementai.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37480F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Kabelių įvedimas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Iš apačios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37480F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Įeinančių ir išeinančių kabelių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skerspjūviai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Pagal projektinius sprendimus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37480F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Pateikiami dokumentai lietuvių kalba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 Kabelių spintos pasas lietuvių kalba;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- Komplektuojančių įrenginių pasai lietuvių ir anglų kalbomis;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- Transportavimo, montavimo instrukcijos lietuvių kalba;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- Eksploatavimo instrukcija lietuvių 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kalba;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-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Gabaritinis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brėžinys.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37480F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Tarnavimo laikas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≥ 25 metai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37480F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664456"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9.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Garantinis laikas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≥ 24 mėn.</w:t>
            </w:r>
          </w:p>
        </w:tc>
      </w:tr>
    </w:tbl>
    <w:p w:rsidR="00664456" w:rsidRPr="009020F6" w:rsidRDefault="00664456" w:rsidP="00F23D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456" w:rsidRDefault="00664456" w:rsidP="00F23D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9020F6">
        <w:rPr>
          <w:rFonts w:ascii="Times New Roman" w:hAnsi="Times New Roman"/>
          <w:b/>
          <w:sz w:val="24"/>
          <w:szCs w:val="24"/>
        </w:rPr>
        <w:t xml:space="preserve">2.2 </w:t>
      </w:r>
      <w:r w:rsidRPr="009020F6">
        <w:rPr>
          <w:rFonts w:ascii="Times New Roman" w:hAnsi="Times New Roman"/>
          <w:sz w:val="24"/>
          <w:szCs w:val="24"/>
        </w:rPr>
        <w:t xml:space="preserve"> </w:t>
      </w:r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0,4 </w:t>
      </w:r>
      <w:proofErr w:type="spellStart"/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kV</w:t>
      </w:r>
      <w:proofErr w:type="spellEnd"/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ĮTAMPOS 160 – 630 A SROVĖS AUTOMATINI</w:t>
      </w:r>
      <w:r w:rsidR="00F23DEB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Ų</w:t>
      </w:r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JUNGIKLI</w:t>
      </w:r>
      <w:r w:rsidR="00F23DEB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Ų</w:t>
      </w:r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br/>
        <w:t>TECHNINIAI REIKALAVIMAI</w:t>
      </w:r>
    </w:p>
    <w:p w:rsidR="00F23DEB" w:rsidRPr="009020F6" w:rsidRDefault="00F23DEB" w:rsidP="00F23D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75"/>
        <w:gridCol w:w="4962"/>
        <w:gridCol w:w="3827"/>
      </w:tblGrid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Eil.</w:t>
            </w: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  <w:t xml:space="preserve">Nr.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Techniniai parametrai ir reikalavimai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5F35F0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F35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Dydis ir sąlygos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Standartas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LST EN 60947-1; LST EN 60947-2.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Tipiniai bandymai turi būti atlikti Europoje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esančioje laboratorijoje.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Tipinių bandymų protokolą išdavusi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organizacija turi būti akredituota atlikti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bandymus, pagal aktualią redakciją.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Organizacijai akreditaciją suteikęs biuras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turi būti pilnavertis Europos akreditacijos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organizacijos (angl. EA) narys.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Pilnaverčių (angl.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Full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member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 narių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sąrašas: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4F81BD"/>
                <w:sz w:val="24"/>
                <w:szCs w:val="24"/>
                <w:lang w:eastAsia="lt-LT"/>
              </w:rPr>
              <w:t>http://www.european-accreditation.org/ea</w:t>
            </w:r>
            <w:r w:rsidRPr="009020F6">
              <w:rPr>
                <w:rFonts w:ascii="Times New Roman" w:hAnsi="Times New Roman"/>
                <w:color w:val="4F81BD"/>
                <w:sz w:val="24"/>
                <w:szCs w:val="24"/>
                <w:lang w:eastAsia="lt-LT"/>
              </w:rPr>
              <w:br/>
            </w:r>
            <w:proofErr w:type="spellStart"/>
            <w:r w:rsidRPr="009020F6">
              <w:rPr>
                <w:rFonts w:ascii="Times New Roman" w:hAnsi="Times New Roman"/>
                <w:color w:val="4F81BD"/>
                <w:sz w:val="24"/>
                <w:szCs w:val="24"/>
                <w:lang w:eastAsia="lt-LT"/>
              </w:rPr>
              <w:t>members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B7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Pilną tipinių bandymų protokolo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kopiją;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B7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Sertifikatą (produkto arba tipinių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bandymų sertifikatą).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Skirtas naudoti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Uždaroje nešildomoje patalpoje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Aplinkos temperatūra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-25 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B0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C … +55 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B0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C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Santykinė oro drėgmė, pagal LST EN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60068-2-30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≤ 95 %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Didžiausias instaliavimo aukštis virš jūros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lygio, nesumažinant vardinės jungiklio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srovės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ir įtampos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≤ 1000 m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Tinklo vardinė įtampa,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400 V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Jungiklio vardine darbo įtampa,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Ue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≥ 440 V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9.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Vardinis dažnis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50 Hz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10.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Vardinė izoliacijos įtampa, Ui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≥ 800V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11.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Atkabiklio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poveikio reguliatorius su reguliuojamu terminiu (Ir) ir magnetiniu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atkabikliu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(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Im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Automatinio jungiklio terminio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atkabiklio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srovė (Ir) ir vardinė jungiklio srovė (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Nurodoma užsakant: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Ir ≥ 160 A (In=160 A arba In=250 A);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Ir ≥ 200 A (In=250 A);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Ir ≥ 250 A (In=250 A);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Ir ≥ 300 A (In=400 A);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Ir ≥ 320 A (In=400 A);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Ir ≥ 400 A (In=400 A);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Ir ≥ 500 A (In=630 A);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Ir ≥ 630 A (In=630 A).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Magnetinis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atkabiklis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turi būti reguliuojamas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Im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≥ 5 – 10xIr ribose.</w:t>
            </w:r>
          </w:p>
        </w:tc>
        <w:tc>
          <w:tcPr>
            <w:tcW w:w="3827" w:type="dxa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12.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Atjungimo pajėgumas esant vardinei AC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tinklo įtampai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Icu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≥ 25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≥ 75 %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Icu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Elektrinis atsparumas susidėvėjimui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(darbo ciklų skaičius) pagal standartą LST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EN 60947-2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≥ 4000;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Laidininko prijungimas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Nurodoma užsakant: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varžtiniais gnybtais;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varžtiniais apkabiniais gnybtais;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Prie automatinių jungiklių prijungiamų laidininkų skerspjūviai negali būti didesni nei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numato automatinių jungiklių gamintojas (prijungiamų laidininkų skerspjūvis negali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būti mechaniškai keičiamas).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Tais atvejais, kai yra jungiami keli kabeliai šiam prijungimui turi būti naudojami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gamykliniai adapteriai numatantys galimybę prijungti tokio tipo kabelius.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Varžtiniai gnybtai (varžtiniai apkabiniai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gnybtai)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Tinkantys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viengysliams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ir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daugiagysliams laidams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Polių skaičius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Įrengimo būdas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Fiksuotas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Automatinio jungiklio atsparumas aukštai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temperatūrai ir užsiliepsnojimui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Pagal LST EN 60947-1, skyriai 7.1.2.2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arba 7.1.2.3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19.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Ant automatinio jungiklio turi būti nurodoma: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Vardinė jungiklio srovė,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Jungiklio vardine darbo įtampa,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Ue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Atjungimo geba (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Icu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Servisinė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atjungimo geba (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Vardinė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impulsinė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įtampa,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Uimp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Mnemoschema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Standartas kuriam atitinka (IEC/EN 60947–2).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20.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Automatinio jungiklio atsparumas taršai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(angl.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Pollution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degree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 ir didesnė klasė, pagal LST EN 60947-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1.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21.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Grandinės izoliavimas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Turi atitikti konstrukcijos reikalavimus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grandinės izoliavimui pagal LST EN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60947-1 standarto 7.1.7 skyrių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Techniniai dokumentai: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Montavimo instrukcijos lietuvių ir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anglų kalbomis;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Gabaritinis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brėžinys.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Tarnavimo laikas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≥ 25 metai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Garantinis laikas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≥ 24 mėnesiai</w:t>
            </w:r>
          </w:p>
        </w:tc>
      </w:tr>
    </w:tbl>
    <w:p w:rsidR="00664456" w:rsidRPr="009020F6" w:rsidRDefault="00664456" w:rsidP="00F23D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456" w:rsidRDefault="00664456" w:rsidP="00F23D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9020F6">
        <w:rPr>
          <w:rFonts w:ascii="Times New Roman" w:hAnsi="Times New Roman"/>
          <w:b/>
          <w:sz w:val="24"/>
          <w:szCs w:val="24"/>
        </w:rPr>
        <w:lastRenderedPageBreak/>
        <w:t xml:space="preserve">2.3  </w:t>
      </w:r>
      <w:r w:rsidRPr="009020F6">
        <w:rPr>
          <w:rFonts w:ascii="Times New Roman" w:hAnsi="Times New Roman"/>
          <w:sz w:val="24"/>
          <w:szCs w:val="24"/>
        </w:rPr>
        <w:t xml:space="preserve"> </w:t>
      </w:r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0,4 </w:t>
      </w:r>
      <w:proofErr w:type="spellStart"/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kV</w:t>
      </w:r>
      <w:proofErr w:type="spellEnd"/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ĮTAMPOS 6</w:t>
      </w:r>
      <w:r w:rsidRPr="009020F6">
        <w:rPr>
          <w:rFonts w:ascii="Times New Roman" w:hAnsi="Times New Roman"/>
          <w:color w:val="000000"/>
          <w:sz w:val="24"/>
          <w:szCs w:val="24"/>
          <w:lang w:eastAsia="lt-LT"/>
        </w:rPr>
        <w:sym w:font="Symbol" w:char="F0B8"/>
      </w:r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63 A SROVĖS AUTOMATINI</w:t>
      </w:r>
      <w:r w:rsidR="00F23DEB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Ų</w:t>
      </w:r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JUNGIKLI</w:t>
      </w:r>
      <w:r w:rsidR="00F23DEB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Ų </w:t>
      </w:r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TECHNINIAI REIKALAVIMAI</w:t>
      </w:r>
    </w:p>
    <w:p w:rsidR="00F23DEB" w:rsidRPr="009020F6" w:rsidRDefault="00F23DEB" w:rsidP="00F23D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962"/>
        <w:gridCol w:w="3827"/>
      </w:tblGrid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Eil.</w:t>
            </w: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  <w:t xml:space="preserve">Nr.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Techniniai parametrai ir reikalavimai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5F35F0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Dydis ir sąlygos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Standartas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LST EN 60947-1; LST EN 60947-2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Tipiniai bandymai turi būti atlikti Europoje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esančioje laboratorijoje.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Tipinių bandymų protokolą išdavusi organizacija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turi būti akredituota atlikti bandymus, pagal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aktualią standartų redakciją.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Organizacijai akreditaciją suteikęs biuras turi būti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pilnavertis Europos akreditacijos organizacijos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(angl. EA) narys.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Pilnaverčių (angl.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Full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member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 narių sąrašas: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4F81BD"/>
                <w:sz w:val="24"/>
                <w:szCs w:val="24"/>
                <w:lang w:eastAsia="lt-LT"/>
              </w:rPr>
              <w:t>http://www.european-accreditation.org/ea</w:t>
            </w:r>
            <w:r w:rsidRPr="009020F6">
              <w:rPr>
                <w:rFonts w:ascii="Times New Roman" w:hAnsi="Times New Roman"/>
                <w:color w:val="4F81BD"/>
                <w:sz w:val="24"/>
                <w:szCs w:val="24"/>
                <w:lang w:eastAsia="lt-LT"/>
              </w:rPr>
              <w:br/>
            </w:r>
            <w:proofErr w:type="spellStart"/>
            <w:r w:rsidRPr="009020F6">
              <w:rPr>
                <w:rFonts w:ascii="Times New Roman" w:hAnsi="Times New Roman"/>
                <w:color w:val="4F81BD"/>
                <w:sz w:val="24"/>
                <w:szCs w:val="24"/>
                <w:lang w:eastAsia="lt-LT"/>
              </w:rPr>
              <w:t>members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Pateikti: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B7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Pilną tipinių bandymų protokolo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kopiją;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B7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Produkto sertifikatą arba tipinių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bandymų sertifikatą.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Skirtas naudoti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Uždaroje nešildomoje patalpoje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Aplinkos temperatūra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-25 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B0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C … +55 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B0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C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Santykinė oro drėgmė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≤ 95 %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Pastatymo aukštis virš jūros lygio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≤ 1000 m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Vardinė įtampa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230 V/400 V AC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Maksimalioji įtampa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B3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440 V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9.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Vardinis dažnis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50 Hz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10.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Izoliacijos įtampa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≥ 440 V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11.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Impulsinė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įtampa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≥ 4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kV</w:t>
            </w:r>
            <w:proofErr w:type="spellEnd"/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Vardinė srovė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Nurodomas užsakant: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≥ 6 A;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≥ 10 A;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≥ 13 A;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≥ 16 A;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≥ 20 A;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≥ 25 A;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≥ 32 A;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≥ 40 A;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≥ 50 A;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≥ 63 A;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Atjungimo pajėgumas esant vardinei įtampai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Icu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≥ 10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≥ 75 %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Icu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(≥7,5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Elektrinis atsparumas susidėvėjimui (darbo ciklų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skaičius):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≤ 63 A; (≥10000);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Atjungimo charakteristika pagal LST EN 60898–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1 standartą: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 užsakant: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B;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C;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D*;</w:t>
            </w:r>
          </w:p>
        </w:tc>
      </w:tr>
    </w:tbl>
    <w:p w:rsidR="00664456" w:rsidRPr="009020F6" w:rsidRDefault="00664456" w:rsidP="00F23D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0F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962"/>
        <w:gridCol w:w="3827"/>
      </w:tblGrid>
      <w:tr w:rsidR="00664456" w:rsidRPr="009020F6" w:rsidTr="005F35F0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Apsaugos laipsnis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IP2X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Prijungiamo laidininko skerspjūvis (vienoje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fazėje)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Nurodomas užsakant (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B3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25 mm2):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......... mm2.</w:t>
            </w:r>
          </w:p>
        </w:tc>
      </w:tr>
      <w:tr w:rsidR="00664456" w:rsidRPr="009020F6" w:rsidTr="005F35F0">
        <w:trPr>
          <w:trHeight w:val="1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Laidininko prijungimas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 užsakant: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varžtiniais gnybtais;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varžtiniais apkabiniais gnybtais.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19.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Varžtiniai gnybtai (varžtiniai apkabiniai gnybtai)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Tinkantys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viengysliams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ir daugiagysliams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laidams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20.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Atkabiklio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poveikis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Nuo šiluminės-elektromagnetinės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apsaugos;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21.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Polių skaičius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 užsakant: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1;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3.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Tvirtinimo būdas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Ant montažinio DIN bėgelio (šynos), pagal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LST EN 60715 standartą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Automatinio jungiklio atsparumas aukštai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temperatūrai ir užsiliepsnojimui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Pagal LST EN 60947-1, skyriai 7.1.2.2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arba 7.1.2.3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Ant automatinio jungiklio turi būti nurodoma: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Vardinė srovė (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Vardinė įtampa (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Ue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Atjungimo geba (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Icu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Servisinė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atjungimo geba (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Impulsinė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įtampa (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Uimp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Atjungimo charakteristika (B, C, D, K);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Mnemoschema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Standartas kuriam atitinka (IEC/EN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60947–2).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Automatinio jungiklio atsparumas taršai (angl.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Pollution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degree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3 klasė, pagal LST EN 60947-1.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Grandinės izoliavimas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Turi atitikti konstrukcijos reikalavimus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grandinės izoliavimui pagal LST EN 60947-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1 standarto 7.1.7 skyrių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Techniniai dokumentai: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Montavimo instrukcijos lietuvių ir anglų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kalbomis;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2D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Gabaritinis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brėžinys.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Tarnavimo laikas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≥ 25 metai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29.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Garantinis laikas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sym w:font="Symbol" w:char="F0B3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24 mėnesiai</w:t>
            </w:r>
          </w:p>
        </w:tc>
      </w:tr>
    </w:tbl>
    <w:p w:rsidR="00664456" w:rsidRPr="009020F6" w:rsidRDefault="00664456" w:rsidP="00F23D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20F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-*– K (8 </w:t>
      </w:r>
      <w:proofErr w:type="spellStart"/>
      <w:r w:rsidRPr="009020F6">
        <w:rPr>
          <w:rFonts w:ascii="Times New Roman" w:hAnsi="Times New Roman"/>
          <w:color w:val="000000"/>
          <w:sz w:val="24"/>
          <w:szCs w:val="24"/>
          <w:lang w:eastAsia="lt-LT"/>
        </w:rPr>
        <w:t>In</w:t>
      </w:r>
      <w:proofErr w:type="spellEnd"/>
      <w:r w:rsidRPr="009020F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–12 </w:t>
      </w:r>
      <w:proofErr w:type="spellStart"/>
      <w:r w:rsidRPr="009020F6">
        <w:rPr>
          <w:rFonts w:ascii="Times New Roman" w:hAnsi="Times New Roman"/>
          <w:color w:val="000000"/>
          <w:sz w:val="24"/>
          <w:szCs w:val="24"/>
          <w:lang w:eastAsia="lt-LT"/>
        </w:rPr>
        <w:t>In</w:t>
      </w:r>
      <w:proofErr w:type="spellEnd"/>
      <w:r w:rsidRPr="009020F6">
        <w:rPr>
          <w:rFonts w:ascii="Times New Roman" w:hAnsi="Times New Roman"/>
          <w:color w:val="000000"/>
          <w:sz w:val="24"/>
          <w:szCs w:val="24"/>
          <w:lang w:eastAsia="lt-LT"/>
        </w:rPr>
        <w:t>) atjungimo charakteristika gali būti naudojama kaip analogas D charakteristikai.</w:t>
      </w:r>
    </w:p>
    <w:p w:rsidR="00F30848" w:rsidRPr="009020F6" w:rsidRDefault="00F30848" w:rsidP="00F23DE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</w:p>
    <w:p w:rsidR="00664456" w:rsidRPr="009020F6" w:rsidRDefault="00664456" w:rsidP="00F23D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2.4  0,4 KV ĮTAMPOS 80 – 125 A SROVĖS AUTOMATINIAI JUNGIKLIAI</w:t>
      </w:r>
    </w:p>
    <w:p w:rsidR="00664456" w:rsidRPr="009020F6" w:rsidRDefault="00664456" w:rsidP="00F23DE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20F6">
        <w:rPr>
          <w:rFonts w:ascii="Times New Roman" w:hAnsi="Times New Roman"/>
          <w:b/>
          <w:color w:val="000000"/>
          <w:sz w:val="24"/>
          <w:szCs w:val="24"/>
        </w:rPr>
        <w:t>TECHNINIAI REIKALAVIMAI</w:t>
      </w:r>
    </w:p>
    <w:p w:rsidR="00664456" w:rsidRPr="009020F6" w:rsidRDefault="00664456" w:rsidP="00F23D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962"/>
        <w:gridCol w:w="3827"/>
      </w:tblGrid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Eil.</w:t>
            </w: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  <w:t xml:space="preserve">Nr.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Techniniai parametrai ir reikalavimai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5F35F0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F35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Dydis ir sąlygos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Standartas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LST EN 60947-1; LST EN 60947-2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Tipiniai bandymai turi būti atlikti Europoje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esančioje laboratorijoje.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Tipinių bandymų protokolą išdavusi organizacija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turi būti akredituota atlikti bandymus, pagal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aktualią redakciją. Organizacijai akreditaciją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suteikęs biuras turi būti pilnavertis Europos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akreditacijos organizacijos (angl. EA) narys.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Pilnaverčių (angl.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Full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member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 narių sąrašas: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http://www.european-accreditation.org/ea-members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Pilną tipinių bandymų protokolo kopiją;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Sertifikatą (produkto arba tipinių bandymų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sertifikatą).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Skirtas naudoti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Uždaroje nešildomoje patalpoje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Aplinkos temperatūra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-25 °C … +55 °C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Santykinė oro drėgmė, pagal LST EN 60068- 2-30</w:t>
            </w:r>
          </w:p>
        </w:tc>
        <w:tc>
          <w:tcPr>
            <w:tcW w:w="3827" w:type="dxa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Didžiausias instaliavimo aukštis virš jūros lygio,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nesumažinant vardinės jungiklio srovės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ir įtampos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Ue</w:t>
            </w:r>
            <w:proofErr w:type="spellEnd"/>
          </w:p>
        </w:tc>
        <w:tc>
          <w:tcPr>
            <w:tcW w:w="3827" w:type="dxa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Tinklo vardinė įtampa,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230 V/400 V AC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Jungiklio vardine darbo įtampa,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Ue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≥ 440 V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9.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Vardinis dažnis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50 Hz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10.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Vardinė izoliacijos įtampa, Ui</w:t>
            </w:r>
          </w:p>
        </w:tc>
        <w:tc>
          <w:tcPr>
            <w:tcW w:w="3827" w:type="dxa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11.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Vardinė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impulsinė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įtampa,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Uimp</w:t>
            </w:r>
            <w:proofErr w:type="spellEnd"/>
          </w:p>
        </w:tc>
        <w:tc>
          <w:tcPr>
            <w:tcW w:w="3827" w:type="dxa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Vardinė jungiklio srovė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Nurodomas užsakant: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Atjungimo pajėgumas esant vardinei AC tinklo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įtampai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Icu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≥ 10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≥ 75 %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Icu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(≥7,5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Elektrinis atsparumas susidėvėjimui (darbo ciklų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skaičius):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In=80-125 A; (≥ 4000).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Atjungimo charakteristika pagal LST EN 60898–1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standartą: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Nurodomas užsakant: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C;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Apsaugos laipsnis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IP2X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Prijungiamo laidininko skerspjūvis (vienoje fazėje)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Nurodomas užsakant (≥ 25 mm2):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............ mm2.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Laidininko prijungimas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Varžtiniais apkabiniais gnybtais.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19.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Varžtiniai apkabiniai gnybtai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Tinkantys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viengysliams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ir daugiagysliams laidams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20.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Atkabiklio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poveikis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Nuo šiluminės-elektromagnetinės apsaugos;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21.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Polių skaičius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 užsakant: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1; 3.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22.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Tvirtinimo būdas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Ant montažinio DIN bėgelio (šynos), pagal LST EN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60715 standartą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Automatinio jungiklio atsparumas aukštai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temperatūrai ir užsiliepsnojimui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Pagal LST EN 60947-1, skyriai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7.1.2.2 arba 7.1.2.3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Ant automatinio jungiklio turi būti nurodoma: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Vardinė jungiklio srovė,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Jungiklio vardine darbo įtampa,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Ue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Atjungimo geba (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Icu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Servisinė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atjungimo geba (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Ics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Vardinė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impulsinė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įtampa,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Uimp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Atjungimo charakteristika pagal LST EN 60898–1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standartą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(C; D);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Mnemoschema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Standartas kuriam atitinka (IEC/EN 60947–2).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Automatinio jungiklio atsparumas taršai (angl.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Pollution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degree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 ir didesnė klasė, pagal LST EN 60947-1.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Grandinės izoliavimas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Turi atitikti konstrukcijos reikalavimus grandinės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izoliavimui pagal LST EN 60947-1 standarto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7.1.7 skyrių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Techniniai dokumentai: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Montavimo instrukcijos lietuvių ir anglų kalbomis;</w:t>
            </w:r>
          </w:p>
        </w:tc>
      </w:tr>
      <w:tr w:rsidR="005F35F0" w:rsidRPr="009020F6" w:rsidTr="00E86DEA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35F0" w:rsidRPr="009020F6" w:rsidRDefault="005F35F0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Gabaritinis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brėžinys.</w:t>
            </w:r>
          </w:p>
        </w:tc>
        <w:tc>
          <w:tcPr>
            <w:tcW w:w="3827" w:type="dxa"/>
            <w:vAlign w:val="center"/>
          </w:tcPr>
          <w:p w:rsidR="005F35F0" w:rsidRPr="009020F6" w:rsidRDefault="005F35F0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Tarnavimo laikas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≥ 25 metai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29.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Garantinis laikas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≥ 24 mėnesiai</w:t>
            </w:r>
          </w:p>
        </w:tc>
      </w:tr>
    </w:tbl>
    <w:p w:rsidR="00F23DEB" w:rsidRDefault="00F23DEB" w:rsidP="003F515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23DEB" w:rsidRDefault="00F23DEB" w:rsidP="00F23D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64456" w:rsidRPr="009020F6" w:rsidRDefault="00664456" w:rsidP="00F23D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20F6">
        <w:rPr>
          <w:rFonts w:ascii="Times New Roman" w:hAnsi="Times New Roman"/>
          <w:b/>
          <w:color w:val="000000"/>
          <w:sz w:val="24"/>
          <w:szCs w:val="24"/>
        </w:rPr>
        <w:t>2.5  0,4 </w:t>
      </w:r>
      <w:proofErr w:type="spellStart"/>
      <w:r w:rsidRPr="009020F6">
        <w:rPr>
          <w:rFonts w:ascii="Times New Roman" w:hAnsi="Times New Roman"/>
          <w:b/>
          <w:color w:val="000000"/>
          <w:sz w:val="24"/>
          <w:szCs w:val="24"/>
        </w:rPr>
        <w:t>kV</w:t>
      </w:r>
      <w:proofErr w:type="spellEnd"/>
      <w:r w:rsidRPr="009020F6">
        <w:rPr>
          <w:rFonts w:ascii="Times New Roman" w:hAnsi="Times New Roman"/>
          <w:b/>
          <w:color w:val="000000"/>
          <w:sz w:val="24"/>
          <w:szCs w:val="24"/>
        </w:rPr>
        <w:t xml:space="preserve"> ĮTAMPOS 63</w:t>
      </w:r>
      <w:r w:rsidR="009020F6" w:rsidRPr="009020F6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Pr="009020F6">
        <w:rPr>
          <w:rFonts w:ascii="Times New Roman" w:hAnsi="Times New Roman"/>
          <w:b/>
          <w:color w:val="000000"/>
          <w:sz w:val="24"/>
          <w:szCs w:val="24"/>
        </w:rPr>
        <w:t>100 A SROVĖS MODULINIAI KIRTIKLIAI.</w:t>
      </w:r>
    </w:p>
    <w:p w:rsidR="00664456" w:rsidRPr="009020F6" w:rsidRDefault="00664456" w:rsidP="00F23DE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20F6">
        <w:rPr>
          <w:rFonts w:ascii="Times New Roman" w:hAnsi="Times New Roman"/>
          <w:b/>
          <w:color w:val="000000"/>
          <w:sz w:val="24"/>
          <w:szCs w:val="24"/>
        </w:rPr>
        <w:t>TECHNINIAI REIKALAVIMAI</w:t>
      </w:r>
    </w:p>
    <w:p w:rsidR="00664456" w:rsidRPr="009020F6" w:rsidRDefault="00664456" w:rsidP="00F23DEB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4881"/>
        <w:gridCol w:w="3739"/>
      </w:tblGrid>
      <w:tr w:rsidR="00664456" w:rsidRPr="009020F6" w:rsidTr="005F35F0">
        <w:tc>
          <w:tcPr>
            <w:tcW w:w="339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639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Techniniai parametrai ir reikalavimai</w:t>
            </w:r>
          </w:p>
        </w:tc>
        <w:tc>
          <w:tcPr>
            <w:tcW w:w="2022" w:type="pct"/>
            <w:vAlign w:val="center"/>
          </w:tcPr>
          <w:p w:rsidR="00664456" w:rsidRPr="009020F6" w:rsidRDefault="005F35F0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35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Dydis ir sąlygos</w:t>
            </w:r>
          </w:p>
        </w:tc>
      </w:tr>
      <w:tr w:rsidR="00664456" w:rsidRPr="009020F6" w:rsidTr="005F35F0">
        <w:tc>
          <w:tcPr>
            <w:tcW w:w="339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9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64456" w:rsidRPr="009020F6" w:rsidTr="005F35F0">
        <w:trPr>
          <w:trHeight w:val="289"/>
        </w:trPr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Standartas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LST EN 60947-3</w:t>
            </w:r>
          </w:p>
        </w:tc>
      </w:tr>
      <w:tr w:rsidR="00664456" w:rsidRPr="009020F6" w:rsidTr="005F35F0">
        <w:trPr>
          <w:trHeight w:val="405"/>
        </w:trPr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Tipiniai bandymai turi būti atlikti Europoje esančioje laboratorijoje.</w:t>
            </w:r>
          </w:p>
          <w:p w:rsidR="00664456" w:rsidRPr="009020F6" w:rsidRDefault="00664456" w:rsidP="00F23D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Tipinių bandymų protokolą išdavusi organizacija turi būti akredituota atlikti bandymus, pagal aktualią standartų redakciją.</w:t>
            </w:r>
          </w:p>
          <w:p w:rsidR="00664456" w:rsidRPr="009020F6" w:rsidRDefault="00664456" w:rsidP="00F23D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Organizacijai akreditaciją suteikęs biuras turi būti pilnavertis Europos akreditacijos organizacijos (angl. EA) narys.</w:t>
            </w:r>
          </w:p>
          <w:p w:rsidR="00664456" w:rsidRPr="009020F6" w:rsidRDefault="00664456" w:rsidP="00F23D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Pilnaverčių (angl.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Full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member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narių sąrašas: </w:t>
            </w:r>
          </w:p>
          <w:p w:rsidR="00664456" w:rsidRPr="009020F6" w:rsidRDefault="003826D2" w:rsidP="00F23DEB">
            <w:pPr>
              <w:spacing w:after="0" w:line="240" w:lineRule="auto"/>
              <w:jc w:val="both"/>
              <w:rPr>
                <w:rFonts w:ascii="Times New Roman" w:hAnsi="Times New Roman"/>
                <w:color w:val="4F81BD"/>
                <w:sz w:val="24"/>
                <w:szCs w:val="24"/>
                <w:u w:val="single"/>
              </w:rPr>
            </w:pPr>
            <w:hyperlink r:id="rId8" w:history="1">
              <w:r w:rsidR="00664456" w:rsidRPr="009020F6">
                <w:rPr>
                  <w:rStyle w:val="Hipersaitas"/>
                  <w:rFonts w:ascii="Times New Roman" w:hAnsi="Times New Roman"/>
                  <w:color w:val="4F81BD"/>
                  <w:sz w:val="24"/>
                  <w:szCs w:val="24"/>
                </w:rPr>
                <w:t>http</w:t>
              </w:r>
            </w:hyperlink>
            <w:hyperlink r:id="rId9" w:history="1">
              <w:r w:rsidR="00664456" w:rsidRPr="009020F6">
                <w:rPr>
                  <w:rStyle w:val="Hipersaitas"/>
                  <w:rFonts w:ascii="Times New Roman" w:hAnsi="Times New Roman"/>
                  <w:color w:val="4F81BD"/>
                  <w:sz w:val="24"/>
                  <w:szCs w:val="24"/>
                </w:rPr>
                <w:t>://</w:t>
              </w:r>
            </w:hyperlink>
            <w:hyperlink r:id="rId10" w:history="1">
              <w:r w:rsidR="00664456" w:rsidRPr="009020F6">
                <w:rPr>
                  <w:rStyle w:val="Hipersaitas"/>
                  <w:rFonts w:ascii="Times New Roman" w:hAnsi="Times New Roman"/>
                  <w:color w:val="4F81BD"/>
                  <w:sz w:val="24"/>
                  <w:szCs w:val="24"/>
                </w:rPr>
                <w:t>www.european-accreditation.org/ea-members</w:t>
              </w:r>
            </w:hyperlink>
          </w:p>
        </w:tc>
        <w:tc>
          <w:tcPr>
            <w:tcW w:w="2022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Pateikti:</w:t>
            </w:r>
          </w:p>
          <w:p w:rsidR="00664456" w:rsidRPr="009020F6" w:rsidRDefault="00664456" w:rsidP="00F23DE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Pilną tipinių bandymų protokolo kopiją;</w:t>
            </w:r>
          </w:p>
          <w:p w:rsidR="00664456" w:rsidRPr="009020F6" w:rsidRDefault="00664456" w:rsidP="00F23DEB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Produkto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sertifikatą </w:t>
            </w:r>
            <w:r w:rsidRPr="009020F6">
              <w:rPr>
                <w:rFonts w:ascii="Times New Roman" w:hAnsi="Times New Roman"/>
                <w:sz w:val="24"/>
                <w:szCs w:val="24"/>
              </w:rPr>
              <w:t>arba tipinių bandymų sertifikatą.</w:t>
            </w:r>
          </w:p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456" w:rsidRPr="009020F6" w:rsidRDefault="00664456" w:rsidP="00F23DEB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4456" w:rsidRPr="009020F6" w:rsidTr="005F35F0"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Skirtas naudoti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Uždaroje nešildomoje patalpoje</w:t>
            </w:r>
          </w:p>
        </w:tc>
      </w:tr>
      <w:tr w:rsidR="00664456" w:rsidRPr="009020F6" w:rsidTr="005F35F0"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Aplinkos temperatūra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-25 </w:t>
            </w:r>
            <w:r w:rsidRPr="009020F6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9020F6">
              <w:rPr>
                <w:rFonts w:ascii="Times New Roman" w:hAnsi="Times New Roman"/>
                <w:sz w:val="24"/>
                <w:szCs w:val="24"/>
              </w:rPr>
              <w:t>C … +50 </w:t>
            </w:r>
            <w:r w:rsidRPr="009020F6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9020F6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664456" w:rsidRPr="009020F6" w:rsidTr="005F35F0"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Santykinė oro drėgmė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≤ 95 %</w:t>
            </w:r>
          </w:p>
        </w:tc>
      </w:tr>
      <w:tr w:rsidR="00664456" w:rsidRPr="009020F6" w:rsidTr="005F35F0"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Pastatymo aukštis virš jūros lygio</w:t>
            </w:r>
          </w:p>
        </w:tc>
        <w:tc>
          <w:tcPr>
            <w:tcW w:w="2022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≤ 1000 m</w:t>
            </w:r>
          </w:p>
        </w:tc>
      </w:tr>
      <w:tr w:rsidR="00664456" w:rsidRPr="009020F6" w:rsidTr="005F35F0"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Vardinė tinklo įtampa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230 V/400 V AC</w:t>
            </w:r>
          </w:p>
        </w:tc>
      </w:tr>
      <w:tr w:rsidR="00664456" w:rsidRPr="009020F6" w:rsidTr="005F35F0"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Maksimalioji įtampa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3"/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440 V</w:t>
            </w:r>
          </w:p>
        </w:tc>
      </w:tr>
      <w:tr w:rsidR="00664456" w:rsidRPr="009020F6" w:rsidTr="005F35F0"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Vardinis dažnis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50 Hz</w:t>
            </w:r>
          </w:p>
        </w:tc>
      </w:tr>
      <w:tr w:rsidR="00664456" w:rsidRPr="009020F6" w:rsidTr="005F35F0"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Naudojimo kategorija (angl.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utilization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category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AC-22</w:t>
            </w:r>
          </w:p>
        </w:tc>
      </w:tr>
      <w:tr w:rsidR="00664456" w:rsidRPr="009020F6" w:rsidTr="005F35F0">
        <w:trPr>
          <w:trHeight w:val="171"/>
        </w:trPr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Izoliacijos įtampa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≥ 440  V</w:t>
            </w:r>
          </w:p>
        </w:tc>
      </w:tr>
      <w:tr w:rsidR="00664456" w:rsidRPr="009020F6" w:rsidTr="005F35F0">
        <w:trPr>
          <w:trHeight w:val="171"/>
        </w:trPr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Impulsinė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įtampa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≥ 4  </w:t>
            </w: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kV</w:t>
            </w:r>
            <w:proofErr w:type="spellEnd"/>
          </w:p>
        </w:tc>
      </w:tr>
      <w:tr w:rsidR="00664456" w:rsidRPr="009020F6" w:rsidTr="005F35F0">
        <w:trPr>
          <w:trHeight w:val="405"/>
        </w:trPr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Vardinė srovė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Nurodomas užsakant:</w:t>
            </w:r>
          </w:p>
          <w:p w:rsidR="00664456" w:rsidRPr="009020F6" w:rsidRDefault="00664456" w:rsidP="00F23D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≥</w:t>
            </w: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63 A;</w:t>
            </w:r>
          </w:p>
          <w:p w:rsidR="00664456" w:rsidRPr="009020F6" w:rsidRDefault="00664456" w:rsidP="00F23D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≥</w:t>
            </w: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80 A;</w:t>
            </w:r>
          </w:p>
          <w:p w:rsidR="00664456" w:rsidRPr="009020F6" w:rsidRDefault="00664456" w:rsidP="00F23DE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≥</w:t>
            </w: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100 A.</w:t>
            </w:r>
          </w:p>
        </w:tc>
      </w:tr>
      <w:tr w:rsidR="00664456" w:rsidRPr="009020F6" w:rsidTr="005F35F0">
        <w:trPr>
          <w:trHeight w:val="140"/>
        </w:trPr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Apsaugos laipsnis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IP2X</w:t>
            </w:r>
          </w:p>
        </w:tc>
      </w:tr>
      <w:tr w:rsidR="00664456" w:rsidRPr="009020F6" w:rsidTr="005F35F0">
        <w:trPr>
          <w:trHeight w:val="140"/>
        </w:trPr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Prijungiamo laidininko skerspjūvis (vienoje fazėje)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Nurodomas užsakant (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3"/>
            </w: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25 mm</w:t>
            </w:r>
            <w:r w:rsidRPr="009020F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020F6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664456" w:rsidRPr="009020F6" w:rsidRDefault="00664456" w:rsidP="00F23DEB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......... mm</w:t>
            </w:r>
            <w:r w:rsidRPr="009020F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020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4456" w:rsidRPr="009020F6" w:rsidTr="005F35F0">
        <w:trPr>
          <w:trHeight w:val="305"/>
        </w:trPr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Polių skaičius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Nurodoma užsakant:</w:t>
            </w:r>
          </w:p>
          <w:p w:rsidR="00664456" w:rsidRPr="009020F6" w:rsidRDefault="00664456" w:rsidP="00F23DE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1;</w:t>
            </w:r>
          </w:p>
          <w:p w:rsidR="00664456" w:rsidRPr="009020F6" w:rsidRDefault="00664456" w:rsidP="00F23DE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</w:tr>
      <w:tr w:rsidR="00664456" w:rsidRPr="009020F6" w:rsidTr="005F35F0">
        <w:trPr>
          <w:trHeight w:val="471"/>
        </w:trPr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Tvirtinimo būdas</w:t>
            </w:r>
          </w:p>
        </w:tc>
        <w:tc>
          <w:tcPr>
            <w:tcW w:w="2022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Ant montažinio DIN bėgelio (šynos), pagal LST EN 60715 standartą</w:t>
            </w:r>
          </w:p>
        </w:tc>
      </w:tr>
      <w:tr w:rsidR="00664456" w:rsidRPr="009020F6" w:rsidTr="005F35F0"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Ant automatinio jungiklio turi būti nurodoma: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numPr>
                <w:ilvl w:val="0"/>
                <w:numId w:val="3"/>
              </w:numPr>
              <w:tabs>
                <w:tab w:val="clear" w:pos="360"/>
                <w:tab w:val="num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Vardinė srovė (</w:t>
            </w: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020F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64456" w:rsidRPr="009020F6" w:rsidRDefault="00664456" w:rsidP="00F23DEB">
            <w:pPr>
              <w:numPr>
                <w:ilvl w:val="0"/>
                <w:numId w:val="3"/>
              </w:numPr>
              <w:tabs>
                <w:tab w:val="clear" w:pos="360"/>
                <w:tab w:val="num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Vardinė įtampa (</w:t>
            </w: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Ue</w:t>
            </w:r>
            <w:proofErr w:type="spellEnd"/>
            <w:r w:rsidRPr="009020F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64456" w:rsidRPr="009020F6" w:rsidRDefault="00664456" w:rsidP="00F23DEB">
            <w:pPr>
              <w:numPr>
                <w:ilvl w:val="0"/>
                <w:numId w:val="3"/>
              </w:numPr>
              <w:tabs>
                <w:tab w:val="clear" w:pos="360"/>
                <w:tab w:val="num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Mnemoschema</w:t>
            </w:r>
            <w:proofErr w:type="spellEnd"/>
            <w:r w:rsidRPr="009020F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456" w:rsidRPr="009020F6" w:rsidRDefault="00664456" w:rsidP="00F23DEB">
            <w:pPr>
              <w:numPr>
                <w:ilvl w:val="0"/>
                <w:numId w:val="3"/>
              </w:numPr>
              <w:tabs>
                <w:tab w:val="clear" w:pos="360"/>
                <w:tab w:val="num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CE žymuo;</w:t>
            </w:r>
          </w:p>
          <w:p w:rsidR="00664456" w:rsidRPr="009020F6" w:rsidRDefault="00664456" w:rsidP="00F23DEB">
            <w:pPr>
              <w:numPr>
                <w:ilvl w:val="0"/>
                <w:numId w:val="3"/>
              </w:numPr>
              <w:tabs>
                <w:tab w:val="clear" w:pos="360"/>
                <w:tab w:val="num" w:pos="31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Standartas kuriam atitinka (IEC/EN 60947–3).</w:t>
            </w:r>
          </w:p>
        </w:tc>
      </w:tr>
      <w:tr w:rsidR="00664456" w:rsidRPr="009020F6" w:rsidTr="005F35F0">
        <w:trPr>
          <w:trHeight w:val="596"/>
        </w:trPr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Automatinio jungiklio atsparumas taršai (angl.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Pollution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degree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). 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3 klasė, pagal LST EN 60947-1.</w:t>
            </w:r>
          </w:p>
        </w:tc>
      </w:tr>
      <w:tr w:rsidR="00664456" w:rsidRPr="009020F6" w:rsidTr="005F35F0">
        <w:trPr>
          <w:trHeight w:val="596"/>
        </w:trPr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Grandinės izoliavimas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numPr>
                <w:ilvl w:val="1"/>
                <w:numId w:val="7"/>
              </w:numPr>
              <w:tabs>
                <w:tab w:val="clear" w:pos="1440"/>
                <w:tab w:val="num" w:pos="318"/>
                <w:tab w:val="num" w:pos="43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Turi atitikti konstrukcijos reikalavimus grandinės izoliavimui pagal LST EN 60947-1 standarto 7.1.7 skyrių</w:t>
            </w:r>
          </w:p>
        </w:tc>
      </w:tr>
      <w:tr w:rsidR="00664456" w:rsidRPr="009020F6" w:rsidTr="005F35F0">
        <w:trPr>
          <w:trHeight w:val="894"/>
        </w:trPr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Techniniai dokumentai:</w:t>
            </w:r>
          </w:p>
        </w:tc>
        <w:tc>
          <w:tcPr>
            <w:tcW w:w="2022" w:type="pct"/>
          </w:tcPr>
          <w:p w:rsidR="00664456" w:rsidRPr="009020F6" w:rsidRDefault="00664456" w:rsidP="00F23DEB">
            <w:pPr>
              <w:numPr>
                <w:ilvl w:val="1"/>
                <w:numId w:val="7"/>
              </w:numPr>
              <w:tabs>
                <w:tab w:val="clear" w:pos="1440"/>
                <w:tab w:val="num" w:pos="318"/>
                <w:tab w:val="num" w:pos="43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Montavimo instrukcijos lietuvių ir anglų kalbomis;</w:t>
            </w:r>
          </w:p>
          <w:p w:rsidR="00664456" w:rsidRPr="009020F6" w:rsidRDefault="00664456" w:rsidP="00F23DEB">
            <w:pPr>
              <w:numPr>
                <w:ilvl w:val="0"/>
                <w:numId w:val="2"/>
              </w:numPr>
              <w:tabs>
                <w:tab w:val="clear" w:pos="360"/>
                <w:tab w:val="num" w:pos="318"/>
                <w:tab w:val="num" w:pos="433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Gabaritinis</w:t>
            </w:r>
            <w:proofErr w:type="spellEnd"/>
            <w:r w:rsidRPr="009020F6">
              <w:rPr>
                <w:rFonts w:ascii="Times New Roman" w:hAnsi="Times New Roman"/>
                <w:sz w:val="24"/>
                <w:szCs w:val="24"/>
              </w:rPr>
              <w:t xml:space="preserve"> brėžinys.</w:t>
            </w:r>
          </w:p>
        </w:tc>
      </w:tr>
      <w:tr w:rsidR="00664456" w:rsidRPr="009020F6" w:rsidTr="005F35F0"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Tarnavimo laikas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≥ 25 metai</w:t>
            </w:r>
          </w:p>
        </w:tc>
      </w:tr>
      <w:tr w:rsidR="00664456" w:rsidRPr="009020F6" w:rsidTr="005F35F0">
        <w:tc>
          <w:tcPr>
            <w:tcW w:w="339" w:type="pct"/>
          </w:tcPr>
          <w:p w:rsidR="00664456" w:rsidRPr="009020F6" w:rsidRDefault="00664456" w:rsidP="00F23D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39" w:type="pct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Garantinis laikas</w:t>
            </w:r>
          </w:p>
        </w:tc>
        <w:tc>
          <w:tcPr>
            <w:tcW w:w="2022" w:type="pct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24 mėnesiai</w:t>
            </w:r>
          </w:p>
        </w:tc>
      </w:tr>
    </w:tbl>
    <w:p w:rsidR="00F30848" w:rsidRPr="009020F6" w:rsidRDefault="00F30848" w:rsidP="00F23DEB">
      <w:pPr>
        <w:tabs>
          <w:tab w:val="left" w:pos="75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456" w:rsidRDefault="00664456" w:rsidP="00F23D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8C4B13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2.6 </w:t>
      </w:r>
      <w:r w:rsidR="008C4B13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SROVĖS NUOTĖKIO RĖLĖS </w:t>
      </w:r>
      <w:r w:rsidRPr="008C4B13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TECHNINIAI REIKALAVIMAI</w:t>
      </w:r>
    </w:p>
    <w:p w:rsidR="008C4B13" w:rsidRPr="008C4B13" w:rsidRDefault="008C4B13" w:rsidP="00F23D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962"/>
        <w:gridCol w:w="3827"/>
      </w:tblGrid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5F35F0" w:rsidRDefault="005F35F0" w:rsidP="005F3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5F35F0" w:rsidRDefault="00664456" w:rsidP="005F3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5F35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Techniniai parametrai ir reikalavimai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5F35F0" w:rsidRDefault="005F35F0" w:rsidP="005F3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5F35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Dydis ir sąlygos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Standartas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LST EN 60898-1:2003;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LST EN 61009-2-1+A11+AC:2000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Nuotėkių srovės jungiklis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pažymėtas ženklu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CE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Aplinkos temperatūra pagal tipą: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AC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„si“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-50C......+40oC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-25°C…+65°C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-25°C…+65°C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Santykinė oro drėgmė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550C 95%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Pastatymo aukštis virš jūros lygio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≤1000m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Vardinė įtampa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230V/440VAC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Maksimalioji įtampa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440V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Vardinis dažnis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50Hz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9.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Vardinė izoliacijos įtampa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440V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10.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Vardinė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impulsinė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įtampa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6kV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11.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Atlaikoma trumpo jungimo srovė su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100A saugikliu įvado pusėje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10kV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Vardinė srovė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Nurodomas užsakant: 30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8/20μ trukmės impulsų atlaikymo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lygis pagal tipą: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AC/A momentinio veikimo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AC/A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selektyvinio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jungimo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„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Si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“ tipas momentinio veikimo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„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Si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“ tipas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selektyvinio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jungimo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250A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3000A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3000A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5000A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Atsparumas susidėvėjimui (darbo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ciklų skaičius):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Elektrinis - 10000;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Mechaninis - 20000.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Apsaugos laipsnis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IP2X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Prijungiamo laidininko skerspjūvis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(vienoje fazėje)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Monolitinis laidininkas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Lankstus laidininkas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Nurodomas užsakant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( 25 mm2) (35 mm2)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( 16 mm2) (25 mm2)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Laidininko prijungimas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 užsakant: varžtiniais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gnybtais; varžtiniais apkabiniais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gnybtais.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18.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Varžtiniai gnybtai (varžtiniai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apkabinami gnybtai)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Tinkantys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viengysliams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ir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daugiagysliams laidams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19.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Atkabiklio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poveikis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Nurodomas užsakant: nuo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šiluminėselektromagnetinės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apsaugos;nuo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įžemėjimo (nuotėkio) apsaugos&lt;0,3mA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20.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Polių skaičius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 užsakant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21.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Tvirtinimo būdas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Nurodomas užsakant: kaiščių (-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io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)pagalba ant montažinio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DIN bėgelio(šynos); keturiais (dviem)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varžtais;specialiomis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tvirtinimo detalėmis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Tarnavimo laikas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25 metai</w:t>
            </w:r>
          </w:p>
        </w:tc>
      </w:tr>
      <w:tr w:rsidR="00664456" w:rsidRPr="009020F6" w:rsidTr="005F3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Garantinis laikas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18 mėnesiai</w:t>
            </w:r>
          </w:p>
        </w:tc>
      </w:tr>
    </w:tbl>
    <w:p w:rsidR="00664456" w:rsidRPr="009020F6" w:rsidRDefault="00664456" w:rsidP="00F23DEB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</w:p>
    <w:p w:rsidR="005F35F0" w:rsidRDefault="005F35F0" w:rsidP="00F23DE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lt-LT"/>
        </w:rPr>
      </w:pPr>
    </w:p>
    <w:p w:rsidR="005F35F0" w:rsidRDefault="005F35F0" w:rsidP="00F23DE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lt-LT"/>
        </w:rPr>
      </w:pPr>
    </w:p>
    <w:p w:rsidR="005F35F0" w:rsidRDefault="005F35F0" w:rsidP="00F23DE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lt-LT"/>
        </w:rPr>
      </w:pPr>
    </w:p>
    <w:p w:rsidR="005F35F0" w:rsidRDefault="005F35F0" w:rsidP="00F23DE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lt-LT"/>
        </w:rPr>
      </w:pPr>
    </w:p>
    <w:p w:rsidR="005F35F0" w:rsidRDefault="005F35F0" w:rsidP="00F23DE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lt-LT"/>
        </w:rPr>
      </w:pPr>
    </w:p>
    <w:p w:rsidR="00664456" w:rsidRPr="008C4B13" w:rsidRDefault="00664456" w:rsidP="00F23DEB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eastAsia="lt-LT"/>
        </w:rPr>
      </w:pPr>
      <w:r w:rsidRPr="008C4B13">
        <w:rPr>
          <w:rFonts w:ascii="Times New Roman" w:hAnsi="Times New Roman"/>
          <w:b/>
          <w:bCs/>
          <w:iCs/>
          <w:color w:val="000000"/>
          <w:sz w:val="24"/>
          <w:szCs w:val="24"/>
          <w:lang w:eastAsia="lt-LT"/>
        </w:rPr>
        <w:t xml:space="preserve">2.7 </w:t>
      </w:r>
      <w:r w:rsidR="008C4B13" w:rsidRPr="008C4B13">
        <w:rPr>
          <w:rFonts w:ascii="Times New Roman" w:hAnsi="Times New Roman"/>
          <w:b/>
          <w:bCs/>
          <w:iCs/>
          <w:color w:val="000000"/>
          <w:sz w:val="24"/>
          <w:szCs w:val="24"/>
          <w:lang w:eastAsia="lt-LT"/>
        </w:rPr>
        <w:t>VIRŠĮTAMPIŲ RIBOTUVŲ TECHNINIAI REIKALAVIMAI</w:t>
      </w:r>
    </w:p>
    <w:p w:rsidR="00664456" w:rsidRPr="008C4B13" w:rsidRDefault="00664456" w:rsidP="00F23D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8C4B13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Iškrovikliai tipas 2 (B) 3P+N, 65kA, 40kA, 20kA, 8kA</w:t>
      </w:r>
    </w:p>
    <w:p w:rsidR="00664456" w:rsidRPr="009020F6" w:rsidRDefault="00664456" w:rsidP="00F23DEB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4932"/>
        <w:gridCol w:w="3827"/>
      </w:tblGrid>
      <w:tr w:rsidR="00EE7E17" w:rsidRPr="005F35F0" w:rsidTr="00EE7E1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5F35F0" w:rsidRDefault="00EE7E17" w:rsidP="005F3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Eil.</w:t>
            </w:r>
            <w:r w:rsidRPr="005F35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5F35F0" w:rsidRDefault="00EE7E17" w:rsidP="005F3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5F35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Reikalavimas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5F35F0" w:rsidRDefault="00EE7E17" w:rsidP="005F3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5F35F0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Reikšmė</w:t>
            </w:r>
          </w:p>
        </w:tc>
      </w:tr>
      <w:tr w:rsidR="00EE7E17" w:rsidRPr="005F35F0" w:rsidTr="00EE7E1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Iškroviklis keičiamais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kartridžais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3P</w:t>
            </w:r>
          </w:p>
        </w:tc>
      </w:tr>
      <w:tr w:rsidR="00EE7E17" w:rsidRPr="005F35F0" w:rsidTr="00EE7E1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Tinklo sistema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TN-S</w:t>
            </w:r>
          </w:p>
        </w:tc>
      </w:tr>
      <w:tr w:rsidR="00EE7E17" w:rsidRPr="005F35F0" w:rsidTr="00EE7E1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3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Iškroviklio klasė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Tipas 2, (B)</w:t>
            </w:r>
          </w:p>
        </w:tc>
      </w:tr>
      <w:tr w:rsidR="00EE7E17" w:rsidRPr="005F35F0" w:rsidTr="00EE7E1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4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Iškroviklio technologija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MOV + GDT</w:t>
            </w:r>
          </w:p>
        </w:tc>
      </w:tr>
      <w:tr w:rsidR="00EE7E17" w:rsidRPr="005F35F0" w:rsidTr="00EE7E1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5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Signalinis kontaktas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 SD (1 CO)/ 1 SD (1 CO)/be/be</w:t>
            </w:r>
          </w:p>
        </w:tc>
      </w:tr>
      <w:tr w:rsidR="00EE7E17" w:rsidRPr="005F35F0" w:rsidTr="00EE7E1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6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Ue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, tinklo įtampa: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400 V (+/- 10 %) AC 50/60 Hz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230 V (+/- 10 %) AC 50/60 Hz</w:t>
            </w:r>
          </w:p>
        </w:tc>
      </w:tr>
      <w:tr w:rsidR="00EE7E17" w:rsidRPr="005F35F0" w:rsidTr="00EE7E1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7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In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, nominali iškroviklio srovė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15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L/N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15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N/PE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15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L/PE</w:t>
            </w:r>
          </w:p>
        </w:tc>
      </w:tr>
      <w:tr w:rsidR="00EE7E17" w:rsidRPr="005F35F0" w:rsidTr="00EE7E1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8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Imax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, maksimali iškroviklio srovė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65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L/N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65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N/PE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65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L/PE</w:t>
            </w:r>
          </w:p>
        </w:tc>
      </w:tr>
      <w:tr w:rsidR="00EE7E17" w:rsidRPr="005F35F0" w:rsidTr="00EE7E1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9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Uc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, maksimali ilgalaikė įtampa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350 V L/N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350 V L/PE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260 V N/PE</w:t>
            </w:r>
          </w:p>
        </w:tc>
      </w:tr>
      <w:tr w:rsidR="00EE7E17" w:rsidRPr="005F35F0" w:rsidTr="00EE7E1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10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Up, įtampos apsaugos lygis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17" w:rsidRPr="009020F6" w:rsidRDefault="00EE7E17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kV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 tipas 2, L/N</w:t>
            </w: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1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kV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, tipas 2, N/PE</w:t>
            </w:r>
          </w:p>
        </w:tc>
      </w:tr>
    </w:tbl>
    <w:p w:rsidR="00664456" w:rsidRPr="009020F6" w:rsidRDefault="00664456" w:rsidP="00F23D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456" w:rsidRPr="009020F6" w:rsidRDefault="008C4B13" w:rsidP="005F35F0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  <w:r>
        <w:rPr>
          <w:rStyle w:val="fontstyle01"/>
          <w:rFonts w:ascii="Times New Roman" w:hAnsi="Times New Roman"/>
          <w:b/>
          <w:sz w:val="24"/>
          <w:szCs w:val="24"/>
        </w:rPr>
        <w:t>2.8  FOTO (APŠVIESTUMO) RELĖS TECHNINIAI REIKALAVIMAI</w:t>
      </w:r>
    </w:p>
    <w:p w:rsidR="008C4B13" w:rsidRDefault="00664456" w:rsidP="00F23DEB">
      <w:p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 w:rsidRPr="009020F6">
        <w:rPr>
          <w:rFonts w:ascii="Times New Roman" w:hAnsi="Times New Roman"/>
          <w:color w:val="000000"/>
          <w:sz w:val="24"/>
          <w:szCs w:val="24"/>
        </w:rPr>
        <w:br/>
      </w:r>
      <w:r w:rsidRPr="009020F6">
        <w:rPr>
          <w:rStyle w:val="fontstyle01"/>
          <w:rFonts w:ascii="Times New Roman" w:hAnsi="Times New Roman"/>
          <w:sz w:val="24"/>
          <w:szCs w:val="24"/>
        </w:rPr>
        <w:t>Foto relės – naudojamos elektros prietaisų valdymui priklausomai nuo apšviestumo lygio. Komplektuojama</w:t>
      </w:r>
      <w:r w:rsidR="008C4B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20F6">
        <w:rPr>
          <w:rStyle w:val="fontstyle01"/>
          <w:rFonts w:ascii="Times New Roman" w:hAnsi="Times New Roman"/>
          <w:sz w:val="24"/>
          <w:szCs w:val="24"/>
        </w:rPr>
        <w:t xml:space="preserve">su išoriniu šviesos intensyvumo jutikliu, kuris jungiamas su rele signaliniu kabeliu. </w:t>
      </w:r>
    </w:p>
    <w:p w:rsidR="00664456" w:rsidRPr="009020F6" w:rsidRDefault="00664456" w:rsidP="00F23DEB">
      <w:p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 w:rsidRPr="009020F6">
        <w:rPr>
          <w:rStyle w:val="fontstyle01"/>
          <w:rFonts w:ascii="Times New Roman" w:hAnsi="Times New Roman"/>
          <w:sz w:val="24"/>
          <w:szCs w:val="24"/>
        </w:rPr>
        <w:t>Pagrindiniai reikalavimai:</w:t>
      </w:r>
      <w:r w:rsidRPr="009020F6">
        <w:rPr>
          <w:rFonts w:ascii="Times New Roman" w:hAnsi="Times New Roman"/>
          <w:color w:val="000000"/>
          <w:sz w:val="24"/>
          <w:szCs w:val="24"/>
        </w:rPr>
        <w:br/>
      </w:r>
      <w:r w:rsidRPr="009020F6">
        <w:rPr>
          <w:rStyle w:val="fontstyle01"/>
          <w:rFonts w:ascii="Times New Roman" w:hAnsi="Times New Roman"/>
          <w:sz w:val="24"/>
          <w:szCs w:val="24"/>
        </w:rPr>
        <w:t>-DIN 35 bėginis tvirtinimas;</w:t>
      </w:r>
      <w:r w:rsidRPr="009020F6">
        <w:rPr>
          <w:rFonts w:ascii="Times New Roman" w:hAnsi="Times New Roman"/>
          <w:color w:val="000000"/>
          <w:sz w:val="24"/>
          <w:szCs w:val="24"/>
        </w:rPr>
        <w:br/>
      </w:r>
      <w:r w:rsidRPr="009020F6">
        <w:rPr>
          <w:rStyle w:val="fontstyle01"/>
          <w:rFonts w:ascii="Times New Roman" w:hAnsi="Times New Roman"/>
          <w:sz w:val="24"/>
          <w:szCs w:val="24"/>
        </w:rPr>
        <w:t xml:space="preserve">-suveikimo nustatymas nuo 2 iki 1000 </w:t>
      </w:r>
      <w:proofErr w:type="spellStart"/>
      <w:r w:rsidRPr="009020F6">
        <w:rPr>
          <w:rStyle w:val="fontstyle01"/>
          <w:rFonts w:ascii="Times New Roman" w:hAnsi="Times New Roman"/>
          <w:sz w:val="24"/>
          <w:szCs w:val="24"/>
        </w:rPr>
        <w:t>Lx</w:t>
      </w:r>
      <w:proofErr w:type="spellEnd"/>
      <w:r w:rsidRPr="009020F6">
        <w:rPr>
          <w:rStyle w:val="fontstyle01"/>
          <w:rFonts w:ascii="Times New Roman" w:hAnsi="Times New Roman"/>
          <w:sz w:val="24"/>
          <w:szCs w:val="24"/>
        </w:rPr>
        <w:t>;</w:t>
      </w:r>
      <w:r w:rsidRPr="009020F6">
        <w:rPr>
          <w:rFonts w:ascii="Times New Roman" w:hAnsi="Times New Roman"/>
          <w:color w:val="000000"/>
          <w:sz w:val="24"/>
          <w:szCs w:val="24"/>
        </w:rPr>
        <w:br/>
      </w:r>
      <w:r w:rsidRPr="009020F6">
        <w:rPr>
          <w:rStyle w:val="fontstyle01"/>
          <w:rFonts w:ascii="Times New Roman" w:hAnsi="Times New Roman"/>
          <w:sz w:val="24"/>
          <w:szCs w:val="24"/>
        </w:rPr>
        <w:t>-suveikimo indikacija;</w:t>
      </w:r>
      <w:r w:rsidRPr="009020F6">
        <w:rPr>
          <w:rFonts w:ascii="Times New Roman" w:hAnsi="Times New Roman"/>
          <w:color w:val="000000"/>
          <w:sz w:val="24"/>
          <w:szCs w:val="24"/>
        </w:rPr>
        <w:br/>
      </w:r>
      <w:r w:rsidRPr="009020F6">
        <w:rPr>
          <w:rStyle w:val="fontstyle01"/>
          <w:rFonts w:ascii="Times New Roman" w:hAnsi="Times New Roman"/>
          <w:sz w:val="24"/>
          <w:szCs w:val="24"/>
        </w:rPr>
        <w:t>-valdymo kontaktai – 1 grupė permetamų kontaktų;</w:t>
      </w:r>
      <w:r w:rsidRPr="009020F6">
        <w:rPr>
          <w:rFonts w:ascii="Times New Roman" w:hAnsi="Times New Roman"/>
          <w:color w:val="000000"/>
          <w:sz w:val="24"/>
          <w:szCs w:val="24"/>
        </w:rPr>
        <w:br/>
      </w:r>
      <w:r w:rsidRPr="009020F6">
        <w:rPr>
          <w:rStyle w:val="fontstyle01"/>
          <w:rFonts w:ascii="Times New Roman" w:hAnsi="Times New Roman"/>
          <w:sz w:val="24"/>
          <w:szCs w:val="24"/>
        </w:rPr>
        <w:t>-komutuojamos grandinės vardinė srovė pagal sąnaudų žiniaraštyje nurodytus reikalavimus;</w:t>
      </w:r>
      <w:r w:rsidRPr="009020F6">
        <w:rPr>
          <w:rFonts w:ascii="Times New Roman" w:hAnsi="Times New Roman"/>
          <w:color w:val="000000"/>
          <w:sz w:val="24"/>
          <w:szCs w:val="24"/>
        </w:rPr>
        <w:br/>
      </w:r>
      <w:r w:rsidRPr="009020F6">
        <w:rPr>
          <w:rStyle w:val="fontstyle01"/>
          <w:rFonts w:ascii="Times New Roman" w:hAnsi="Times New Roman"/>
          <w:sz w:val="24"/>
          <w:szCs w:val="24"/>
        </w:rPr>
        <w:t>-apsaugos laipsnis IP20;</w:t>
      </w:r>
      <w:r w:rsidRPr="009020F6">
        <w:rPr>
          <w:rFonts w:ascii="Times New Roman" w:hAnsi="Times New Roman"/>
          <w:color w:val="000000"/>
          <w:sz w:val="24"/>
          <w:szCs w:val="24"/>
        </w:rPr>
        <w:br/>
      </w:r>
      <w:r w:rsidRPr="009020F6">
        <w:rPr>
          <w:rStyle w:val="fontstyle01"/>
          <w:rFonts w:ascii="Times New Roman" w:hAnsi="Times New Roman"/>
          <w:sz w:val="24"/>
          <w:szCs w:val="24"/>
        </w:rPr>
        <w:t xml:space="preserve">-Aplinkos temperatūra: -25 </w:t>
      </w:r>
      <w:r w:rsidRPr="009020F6">
        <w:rPr>
          <w:rStyle w:val="fontstyle21"/>
          <w:rFonts w:ascii="Times New Roman" w:hAnsi="Times New Roman"/>
          <w:sz w:val="24"/>
          <w:szCs w:val="24"/>
        </w:rPr>
        <w:sym w:font="Symbol" w:char="F0B0"/>
      </w:r>
      <w:r w:rsidRPr="009020F6">
        <w:rPr>
          <w:rStyle w:val="fontstyle01"/>
          <w:rFonts w:ascii="Times New Roman" w:hAnsi="Times New Roman"/>
          <w:sz w:val="24"/>
          <w:szCs w:val="24"/>
        </w:rPr>
        <w:t xml:space="preserve">C … +35 </w:t>
      </w:r>
      <w:r w:rsidRPr="009020F6">
        <w:rPr>
          <w:rStyle w:val="fontstyle21"/>
          <w:rFonts w:ascii="Times New Roman" w:hAnsi="Times New Roman"/>
          <w:sz w:val="24"/>
          <w:szCs w:val="24"/>
        </w:rPr>
        <w:sym w:font="Symbol" w:char="F0B0"/>
      </w:r>
      <w:r w:rsidRPr="009020F6">
        <w:rPr>
          <w:rStyle w:val="fontstyle01"/>
          <w:rFonts w:ascii="Times New Roman" w:hAnsi="Times New Roman"/>
          <w:sz w:val="24"/>
          <w:szCs w:val="24"/>
        </w:rPr>
        <w:t>C;</w:t>
      </w:r>
      <w:r w:rsidRPr="009020F6">
        <w:rPr>
          <w:rFonts w:ascii="Times New Roman" w:hAnsi="Times New Roman"/>
          <w:color w:val="000000"/>
          <w:sz w:val="24"/>
          <w:szCs w:val="24"/>
        </w:rPr>
        <w:br/>
      </w:r>
      <w:r w:rsidRPr="009020F6">
        <w:rPr>
          <w:rStyle w:val="fontstyle01"/>
          <w:rFonts w:ascii="Times New Roman" w:hAnsi="Times New Roman"/>
          <w:sz w:val="24"/>
          <w:szCs w:val="24"/>
        </w:rPr>
        <w:t>-Vardinė įtampa: 230 VAC</w:t>
      </w:r>
      <w:r w:rsidRPr="009020F6">
        <w:rPr>
          <w:rFonts w:ascii="Times New Roman" w:hAnsi="Times New Roman"/>
          <w:color w:val="000000"/>
          <w:sz w:val="24"/>
          <w:szCs w:val="24"/>
        </w:rPr>
        <w:br/>
      </w:r>
      <w:r w:rsidRPr="009020F6">
        <w:rPr>
          <w:rStyle w:val="fontstyle01"/>
          <w:rFonts w:ascii="Times New Roman" w:hAnsi="Times New Roman"/>
          <w:sz w:val="24"/>
          <w:szCs w:val="24"/>
        </w:rPr>
        <w:t>-Vardinis dažnis: 50 Hz;</w:t>
      </w:r>
      <w:r w:rsidRPr="009020F6">
        <w:rPr>
          <w:rFonts w:ascii="Times New Roman" w:hAnsi="Times New Roman"/>
          <w:color w:val="000000"/>
          <w:sz w:val="24"/>
          <w:szCs w:val="24"/>
        </w:rPr>
        <w:br/>
      </w:r>
    </w:p>
    <w:p w:rsidR="008C4B13" w:rsidRDefault="008C4B13" w:rsidP="00F23D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>
        <w:rPr>
          <w:rStyle w:val="fontstyle01"/>
          <w:rFonts w:ascii="Times New Roman" w:hAnsi="Times New Roman"/>
          <w:b/>
          <w:sz w:val="24"/>
          <w:szCs w:val="24"/>
        </w:rPr>
        <w:t>2.9  MAGNETINIŲ</w:t>
      </w:r>
      <w:r w:rsidR="00664456" w:rsidRPr="009020F6">
        <w:rPr>
          <w:rStyle w:val="fontstyle01"/>
          <w:rFonts w:ascii="Times New Roman" w:hAnsi="Times New Roman"/>
          <w:b/>
          <w:sz w:val="24"/>
          <w:szCs w:val="24"/>
        </w:rPr>
        <w:t xml:space="preserve"> KONTAKTORI</w:t>
      </w:r>
      <w:r>
        <w:rPr>
          <w:rStyle w:val="fontstyle01"/>
          <w:rFonts w:ascii="Times New Roman" w:hAnsi="Times New Roman"/>
          <w:b/>
          <w:sz w:val="24"/>
          <w:szCs w:val="24"/>
        </w:rPr>
        <w:t>Ų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664456"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TECHNINIAI REIKALAVIMAI</w:t>
      </w:r>
    </w:p>
    <w:p w:rsidR="008C4B13" w:rsidRDefault="00664456" w:rsidP="00F23DE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20F6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9020F6">
        <w:rPr>
          <w:rStyle w:val="fontstyle01"/>
          <w:rFonts w:ascii="Times New Roman" w:hAnsi="Times New Roman"/>
          <w:sz w:val="24"/>
          <w:szCs w:val="24"/>
        </w:rPr>
        <w:t>Kontaktoriai</w:t>
      </w:r>
      <w:proofErr w:type="spellEnd"/>
      <w:r w:rsidRPr="009020F6">
        <w:rPr>
          <w:rStyle w:val="fontstyle01"/>
          <w:rFonts w:ascii="Times New Roman" w:hAnsi="Times New Roman"/>
          <w:sz w:val="24"/>
          <w:szCs w:val="24"/>
        </w:rPr>
        <w:t xml:space="preserve"> turi būti nurodyto nominalo ir turėti visus kontaktus vienalaikio veikimo. Turi būti galimybė</w:t>
      </w:r>
      <w:r w:rsidR="008C4B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20F6">
        <w:rPr>
          <w:rStyle w:val="fontstyle01"/>
          <w:rFonts w:ascii="Times New Roman" w:hAnsi="Times New Roman"/>
          <w:sz w:val="24"/>
          <w:szCs w:val="24"/>
        </w:rPr>
        <w:t xml:space="preserve">prijungti laidus prie gnybtų varžtais. </w:t>
      </w:r>
      <w:proofErr w:type="spellStart"/>
      <w:r w:rsidRPr="009020F6">
        <w:rPr>
          <w:rStyle w:val="fontstyle01"/>
          <w:rFonts w:ascii="Times New Roman" w:hAnsi="Times New Roman"/>
          <w:sz w:val="24"/>
          <w:szCs w:val="24"/>
        </w:rPr>
        <w:t>Kontaktoriai</w:t>
      </w:r>
      <w:proofErr w:type="spellEnd"/>
      <w:r w:rsidRPr="009020F6">
        <w:rPr>
          <w:rStyle w:val="fontstyle01"/>
          <w:rFonts w:ascii="Times New Roman" w:hAnsi="Times New Roman"/>
          <w:sz w:val="24"/>
          <w:szCs w:val="24"/>
        </w:rPr>
        <w:t xml:space="preserve"> turi būti skirti 0,4 </w:t>
      </w:r>
      <w:proofErr w:type="spellStart"/>
      <w:r w:rsidRPr="009020F6">
        <w:rPr>
          <w:rStyle w:val="fontstyle01"/>
          <w:rFonts w:ascii="Times New Roman" w:hAnsi="Times New Roman"/>
          <w:sz w:val="24"/>
          <w:szCs w:val="24"/>
        </w:rPr>
        <w:t>k</w:t>
      </w:r>
      <w:r w:rsidR="008C4B13">
        <w:rPr>
          <w:rStyle w:val="fontstyle01"/>
          <w:rFonts w:ascii="Times New Roman" w:hAnsi="Times New Roman"/>
          <w:sz w:val="24"/>
          <w:szCs w:val="24"/>
        </w:rPr>
        <w:t>V</w:t>
      </w:r>
      <w:proofErr w:type="spellEnd"/>
      <w:r w:rsidR="008C4B13">
        <w:rPr>
          <w:rStyle w:val="fontstyle01"/>
          <w:rFonts w:ascii="Times New Roman" w:hAnsi="Times New Roman"/>
          <w:sz w:val="24"/>
          <w:szCs w:val="24"/>
        </w:rPr>
        <w:t xml:space="preserve"> įtampai ir atitikti sekančius </w:t>
      </w:r>
      <w:r w:rsidRPr="009020F6">
        <w:rPr>
          <w:rStyle w:val="fontstyle01"/>
          <w:rFonts w:ascii="Times New Roman" w:hAnsi="Times New Roman"/>
          <w:sz w:val="24"/>
          <w:szCs w:val="24"/>
        </w:rPr>
        <w:t>reikalavimus:</w:t>
      </w:r>
    </w:p>
    <w:p w:rsidR="00664456" w:rsidRDefault="00664456" w:rsidP="00F23DEB">
      <w:p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 w:rsidRPr="009020F6">
        <w:rPr>
          <w:rStyle w:val="fontstyle01"/>
          <w:rFonts w:ascii="Times New Roman" w:hAnsi="Times New Roman"/>
          <w:sz w:val="24"/>
          <w:szCs w:val="24"/>
        </w:rPr>
        <w:lastRenderedPageBreak/>
        <w:t>-pagrindiniai kontaktai ir vienas papildomas kontaktas;</w:t>
      </w:r>
      <w:r w:rsidRPr="009020F6">
        <w:rPr>
          <w:rFonts w:ascii="Times New Roman" w:hAnsi="Times New Roman"/>
          <w:color w:val="000000"/>
          <w:sz w:val="24"/>
          <w:szCs w:val="24"/>
        </w:rPr>
        <w:br/>
      </w:r>
      <w:r w:rsidRPr="009020F6">
        <w:rPr>
          <w:rStyle w:val="fontstyle01"/>
          <w:rFonts w:ascii="Times New Roman" w:hAnsi="Times New Roman"/>
          <w:sz w:val="24"/>
          <w:szCs w:val="24"/>
        </w:rPr>
        <w:t>-valdymo įtampa 230V, 50Hz;</w:t>
      </w:r>
      <w:r w:rsidRPr="009020F6">
        <w:rPr>
          <w:rFonts w:ascii="Times New Roman" w:hAnsi="Times New Roman"/>
          <w:color w:val="000000"/>
          <w:sz w:val="24"/>
          <w:szCs w:val="24"/>
        </w:rPr>
        <w:br/>
      </w:r>
      <w:r w:rsidRPr="009020F6">
        <w:rPr>
          <w:rStyle w:val="fontstyle01"/>
          <w:rFonts w:ascii="Times New Roman" w:hAnsi="Times New Roman"/>
          <w:sz w:val="24"/>
          <w:szCs w:val="24"/>
        </w:rPr>
        <w:t>-padėties indikacija;</w:t>
      </w:r>
    </w:p>
    <w:p w:rsidR="003F5150" w:rsidRPr="008C4B13" w:rsidRDefault="003F5150" w:rsidP="00F23DEB">
      <w:p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</w:p>
    <w:p w:rsidR="008C4B13" w:rsidRDefault="00664456" w:rsidP="00F23DE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20F6">
        <w:rPr>
          <w:rFonts w:ascii="Times New Roman" w:hAnsi="Times New Roman"/>
          <w:b/>
          <w:bCs/>
          <w:color w:val="000000"/>
          <w:sz w:val="24"/>
          <w:szCs w:val="24"/>
        </w:rPr>
        <w:t>2.10 PROGRAMUOJAM</w:t>
      </w:r>
      <w:r w:rsidR="008C4B13">
        <w:rPr>
          <w:rFonts w:ascii="Times New Roman" w:hAnsi="Times New Roman"/>
          <w:b/>
          <w:bCs/>
          <w:color w:val="000000"/>
          <w:sz w:val="24"/>
          <w:szCs w:val="24"/>
        </w:rPr>
        <w:t>O ASTRONOMINIO</w:t>
      </w:r>
      <w:r w:rsidRPr="009020F6">
        <w:rPr>
          <w:rFonts w:ascii="Times New Roman" w:hAnsi="Times New Roman"/>
          <w:b/>
          <w:bCs/>
          <w:color w:val="000000"/>
          <w:sz w:val="24"/>
          <w:szCs w:val="24"/>
        </w:rPr>
        <w:t xml:space="preserve"> LAIKROD</w:t>
      </w:r>
      <w:r w:rsidR="008C4B13">
        <w:rPr>
          <w:rFonts w:ascii="Times New Roman" w:hAnsi="Times New Roman"/>
          <w:b/>
          <w:bCs/>
          <w:color w:val="000000"/>
          <w:sz w:val="24"/>
          <w:szCs w:val="24"/>
        </w:rPr>
        <w:t>ŽIO</w:t>
      </w:r>
      <w:r w:rsidR="008C4B13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9020F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TECHNINIAI REIKALAVIMAI</w:t>
      </w:r>
      <w:r w:rsidRPr="009020F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8C4B13" w:rsidRDefault="00664456" w:rsidP="00F23DE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20F6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9020F6">
        <w:rPr>
          <w:rFonts w:ascii="Times New Roman" w:hAnsi="Times New Roman"/>
          <w:color w:val="000000"/>
          <w:sz w:val="24"/>
          <w:szCs w:val="24"/>
        </w:rPr>
        <w:t>Astronominis programuojamas laikrodis, kuris skirtas gatvių apšvietimo valdymui. Šviestuvų įjungim</w:t>
      </w:r>
      <w:r w:rsidR="008C4B13">
        <w:rPr>
          <w:rFonts w:ascii="Times New Roman" w:hAnsi="Times New Roman"/>
          <w:color w:val="000000"/>
          <w:sz w:val="24"/>
          <w:szCs w:val="24"/>
        </w:rPr>
        <w:t xml:space="preserve">ui ir išjungimui </w:t>
      </w:r>
      <w:r w:rsidRPr="009020F6">
        <w:rPr>
          <w:rFonts w:ascii="Times New Roman" w:hAnsi="Times New Roman"/>
          <w:color w:val="000000"/>
          <w:sz w:val="24"/>
          <w:szCs w:val="24"/>
        </w:rPr>
        <w:t>naudojama saulės patekėjimo ir laidos lentelė, kuri yra suprogramuota prietaiso atmintyje</w:t>
      </w:r>
      <w:r w:rsidR="008C4B13">
        <w:rPr>
          <w:rFonts w:ascii="Times New Roman" w:hAnsi="Times New Roman"/>
          <w:color w:val="000000"/>
          <w:sz w:val="24"/>
          <w:szCs w:val="24"/>
        </w:rPr>
        <w:t xml:space="preserve">. Vartotojas gali pats pakeisti </w:t>
      </w:r>
      <w:r w:rsidRPr="009020F6">
        <w:rPr>
          <w:rFonts w:ascii="Times New Roman" w:hAnsi="Times New Roman"/>
          <w:color w:val="000000"/>
          <w:sz w:val="24"/>
          <w:szCs w:val="24"/>
        </w:rPr>
        <w:t>valdiklio prietaiso grafiką - vakare vėliau įjungti apšvietimą po saulės laidos ir paankstint išjungimą prieš saulei patekant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>(priklausomai nuo vietovės geografinės padėties, prietaiso paga</w:t>
      </w:r>
      <w:r w:rsidR="008C4B13">
        <w:rPr>
          <w:rFonts w:ascii="Times New Roman" w:hAnsi="Times New Roman"/>
          <w:color w:val="000000"/>
          <w:sz w:val="24"/>
          <w:szCs w:val="24"/>
        </w:rPr>
        <w:t>lba, galima apšvietimą išjungti norimu paros metu.</w:t>
      </w:r>
    </w:p>
    <w:p w:rsidR="008C4B13" w:rsidRDefault="008C4B13" w:rsidP="00F23DE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Elektros parametrai:</w:t>
      </w:r>
    </w:p>
    <w:p w:rsidR="00664456" w:rsidRPr="008C4B13" w:rsidRDefault="00664456" w:rsidP="00F23DE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20F6">
        <w:rPr>
          <w:rFonts w:ascii="Times New Roman" w:hAnsi="Times New Roman"/>
          <w:color w:val="000000"/>
          <w:sz w:val="24"/>
          <w:szCs w:val="24"/>
        </w:rPr>
        <w:t>Maitinimo įtampa: 230 V AC + 15 %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>Dažnis: 50/60 Hz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>Sunaudojama galia: Daugiausia 6 VA iki 50 Hz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 xml:space="preserve">Išėjimas: 2 </w:t>
      </w:r>
      <w:proofErr w:type="spellStart"/>
      <w:r w:rsidRPr="009020F6">
        <w:rPr>
          <w:rFonts w:ascii="Times New Roman" w:hAnsi="Times New Roman"/>
          <w:color w:val="000000"/>
          <w:sz w:val="24"/>
          <w:szCs w:val="24"/>
        </w:rPr>
        <w:t>apgrąžinis</w:t>
      </w:r>
      <w:proofErr w:type="spellEnd"/>
      <w:r w:rsidRPr="009020F6">
        <w:rPr>
          <w:rFonts w:ascii="Times New Roman" w:hAnsi="Times New Roman"/>
          <w:color w:val="000000"/>
          <w:sz w:val="24"/>
          <w:szCs w:val="24"/>
        </w:rPr>
        <w:t xml:space="preserve"> kontaktas be potencialo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>Didžiausia atjungimo galia: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>• AC1 μ16A 250 V~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 xml:space="preserve">• </w:t>
      </w:r>
      <w:proofErr w:type="spellStart"/>
      <w:r w:rsidRPr="009020F6">
        <w:rPr>
          <w:rFonts w:ascii="Times New Roman" w:hAnsi="Times New Roman"/>
          <w:color w:val="000000"/>
          <w:sz w:val="24"/>
          <w:szCs w:val="24"/>
        </w:rPr>
        <w:t>Cos</w:t>
      </w:r>
      <w:proofErr w:type="spellEnd"/>
      <w:r w:rsidRPr="009020F6">
        <w:rPr>
          <w:rFonts w:ascii="Times New Roman" w:hAnsi="Times New Roman"/>
          <w:color w:val="000000"/>
          <w:sz w:val="24"/>
          <w:szCs w:val="24"/>
        </w:rPr>
        <w:t xml:space="preserve"> φ = 0,6 μ10A 250 V~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>• Kaitinamosios lempos 2300 W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 xml:space="preserve">• </w:t>
      </w:r>
      <w:proofErr w:type="spellStart"/>
      <w:r w:rsidRPr="009020F6">
        <w:rPr>
          <w:rFonts w:ascii="Times New Roman" w:hAnsi="Times New Roman"/>
          <w:color w:val="000000"/>
          <w:sz w:val="24"/>
          <w:szCs w:val="24"/>
        </w:rPr>
        <w:t>Halogeninės</w:t>
      </w:r>
      <w:proofErr w:type="spellEnd"/>
      <w:r w:rsidRPr="009020F6">
        <w:rPr>
          <w:rFonts w:ascii="Times New Roman" w:hAnsi="Times New Roman"/>
          <w:color w:val="000000"/>
          <w:sz w:val="24"/>
          <w:szCs w:val="24"/>
        </w:rPr>
        <w:t xml:space="preserve"> lempos 230 V 2300 W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>• Liuminescenciniai vamzdeliai su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 xml:space="preserve">• įjungimo įtaisu (daugiausia 45 </w:t>
      </w:r>
      <w:proofErr w:type="spellStart"/>
      <w:r w:rsidRPr="009020F6">
        <w:rPr>
          <w:rFonts w:ascii="Times New Roman" w:hAnsi="Times New Roman"/>
          <w:color w:val="000000"/>
          <w:sz w:val="24"/>
          <w:szCs w:val="24"/>
        </w:rPr>
        <w:t>μF</w:t>
      </w:r>
      <w:proofErr w:type="spellEnd"/>
      <w:r w:rsidRPr="009020F6">
        <w:rPr>
          <w:rFonts w:ascii="Times New Roman" w:hAnsi="Times New Roman"/>
          <w:color w:val="000000"/>
          <w:sz w:val="24"/>
          <w:szCs w:val="24"/>
        </w:rPr>
        <w:t>) 400 W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>• Liuminescenciniai vamzdeliai be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>• įjungimo įtaiso/su nuosekliai įtaisytu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>• įjungimo įtaisu 1000 W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 xml:space="preserve">• </w:t>
      </w:r>
      <w:proofErr w:type="spellStart"/>
      <w:r w:rsidRPr="009020F6">
        <w:rPr>
          <w:rFonts w:ascii="Times New Roman" w:hAnsi="Times New Roman"/>
          <w:color w:val="000000"/>
          <w:sz w:val="24"/>
          <w:szCs w:val="24"/>
        </w:rPr>
        <w:t>Energotaupios</w:t>
      </w:r>
      <w:proofErr w:type="spellEnd"/>
      <w:r w:rsidRPr="009020F6">
        <w:rPr>
          <w:rFonts w:ascii="Times New Roman" w:hAnsi="Times New Roman"/>
          <w:color w:val="000000"/>
          <w:sz w:val="24"/>
          <w:szCs w:val="24"/>
        </w:rPr>
        <w:t xml:space="preserve"> lempos 500 W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>• Mažiausia atjungimo galia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 xml:space="preserve">• AC1 100 </w:t>
      </w:r>
      <w:proofErr w:type="spellStart"/>
      <w:r w:rsidRPr="009020F6">
        <w:rPr>
          <w:rFonts w:ascii="Times New Roman" w:hAnsi="Times New Roman"/>
          <w:color w:val="000000"/>
          <w:sz w:val="24"/>
          <w:szCs w:val="24"/>
        </w:rPr>
        <w:t>mA</w:t>
      </w:r>
      <w:proofErr w:type="spellEnd"/>
      <w:r w:rsidRPr="009020F6">
        <w:rPr>
          <w:rFonts w:ascii="Times New Roman" w:hAnsi="Times New Roman"/>
          <w:color w:val="000000"/>
          <w:sz w:val="24"/>
          <w:szCs w:val="24"/>
        </w:rPr>
        <w:t xml:space="preserve"> 250 V~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 xml:space="preserve">• Galvaninis atskyrimas tarp maitinimo ir išėjimo &lt; 4 </w:t>
      </w:r>
      <w:proofErr w:type="spellStart"/>
      <w:r w:rsidRPr="009020F6"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 w:rsidRPr="009020F6">
        <w:rPr>
          <w:rFonts w:ascii="Times New Roman" w:hAnsi="Times New Roman"/>
          <w:color w:val="000000"/>
          <w:sz w:val="24"/>
          <w:szCs w:val="24"/>
        </w:rPr>
        <w:br/>
        <w:t>Veikimo požymiai</w:t>
      </w:r>
      <w:r w:rsidR="008C4B1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9020F6">
        <w:rPr>
          <w:rFonts w:ascii="Times New Roman" w:hAnsi="Times New Roman"/>
          <w:color w:val="000000"/>
          <w:sz w:val="24"/>
          <w:szCs w:val="24"/>
        </w:rPr>
        <w:t>Mažiausias laiko intervalas tarp dviejų programos vykdymo eta-pų: 1 minutė.</w:t>
      </w:r>
      <w:r w:rsidRPr="009020F6">
        <w:rPr>
          <w:rFonts w:ascii="Times New Roman" w:hAnsi="Times New Roman"/>
          <w:color w:val="000000"/>
          <w:sz w:val="24"/>
          <w:szCs w:val="24"/>
        </w:rPr>
        <w:br/>
        <w:t xml:space="preserve">Darbo tikslumas: </w:t>
      </w:r>
      <w:r w:rsidR="008C4B13">
        <w:rPr>
          <w:rFonts w:ascii="Times New Roman" w:hAnsi="Times New Roman"/>
          <w:color w:val="000000"/>
          <w:sz w:val="24"/>
          <w:szCs w:val="24"/>
        </w:rPr>
        <w:t xml:space="preserve">+ 1,5 sekundės per 24 valandas. </w:t>
      </w:r>
      <w:r w:rsidRPr="009020F6">
        <w:rPr>
          <w:rFonts w:ascii="Times New Roman" w:hAnsi="Times New Roman"/>
          <w:color w:val="000000"/>
          <w:sz w:val="24"/>
          <w:szCs w:val="24"/>
        </w:rPr>
        <w:t>Astronominio laiko tikslumas (saulės patekėjimo ir saulės nusileidimo laikas): + 10 minučių</w:t>
      </w:r>
      <w:r w:rsidR="008C4B1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020F6">
        <w:rPr>
          <w:rFonts w:ascii="Times New Roman" w:hAnsi="Times New Roman"/>
          <w:color w:val="000000"/>
          <w:sz w:val="24"/>
          <w:szCs w:val="24"/>
        </w:rPr>
        <w:t>Darbo rezervas: ličio akumuliatorius, mažiausiai 5 metai n</w:t>
      </w:r>
      <w:r w:rsidR="008C4B13">
        <w:rPr>
          <w:rFonts w:ascii="Times New Roman" w:hAnsi="Times New Roman"/>
          <w:color w:val="000000"/>
          <w:sz w:val="24"/>
          <w:szCs w:val="24"/>
        </w:rPr>
        <w:t xml:space="preserve">etiekiant tinklo įtampos. </w:t>
      </w:r>
      <w:r w:rsidRPr="009020F6">
        <w:rPr>
          <w:rFonts w:ascii="Times New Roman" w:hAnsi="Times New Roman"/>
          <w:color w:val="000000"/>
          <w:sz w:val="24"/>
          <w:szCs w:val="24"/>
        </w:rPr>
        <w:t>Po to, kai 1 minutei dingo tinklo įtampa, įtaisas perjungia į laukimo režimą</w:t>
      </w:r>
      <w:r w:rsidR="008C4B13">
        <w:rPr>
          <w:rFonts w:ascii="Times New Roman" w:hAnsi="Times New Roman"/>
          <w:color w:val="000000"/>
          <w:sz w:val="24"/>
          <w:szCs w:val="24"/>
        </w:rPr>
        <w:t xml:space="preserve"> (informacija </w:t>
      </w:r>
      <w:proofErr w:type="spellStart"/>
      <w:r w:rsidR="008C4B13">
        <w:rPr>
          <w:rFonts w:ascii="Times New Roman" w:hAnsi="Times New Roman"/>
          <w:color w:val="000000"/>
          <w:sz w:val="24"/>
          <w:szCs w:val="24"/>
        </w:rPr>
        <w:t>nebeindikuojama</w:t>
      </w:r>
      <w:proofErr w:type="spellEnd"/>
      <w:r w:rsidR="008C4B13">
        <w:rPr>
          <w:rFonts w:ascii="Times New Roman" w:hAnsi="Times New Roman"/>
          <w:color w:val="000000"/>
          <w:sz w:val="24"/>
          <w:szCs w:val="24"/>
        </w:rPr>
        <w:t xml:space="preserve">). </w:t>
      </w:r>
      <w:r w:rsidRPr="009020F6">
        <w:rPr>
          <w:rFonts w:ascii="Times New Roman" w:hAnsi="Times New Roman"/>
          <w:color w:val="000000"/>
          <w:sz w:val="24"/>
          <w:szCs w:val="24"/>
        </w:rPr>
        <w:t>Paspaudus bet kurį klavišą įtaisas vėl iš karto pradeda dirbti automatiniu darbo režimu.</w:t>
      </w:r>
      <w:r w:rsidR="008C4B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20F6">
        <w:rPr>
          <w:rFonts w:ascii="Times New Roman" w:hAnsi="Times New Roman"/>
          <w:color w:val="000000"/>
          <w:sz w:val="24"/>
          <w:szCs w:val="24"/>
        </w:rPr>
        <w:t>Apsaugos tipas: IP 20</w:t>
      </w:r>
      <w:r w:rsidR="008C4B1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020F6">
        <w:rPr>
          <w:rFonts w:ascii="Times New Roman" w:hAnsi="Times New Roman"/>
          <w:color w:val="000000"/>
          <w:sz w:val="24"/>
          <w:szCs w:val="24"/>
        </w:rPr>
        <w:t>Gaminius reikia apsaugoti pagal NFC 15 100 ir/arba IEC 60 364-1 standartų nuostatas.</w:t>
      </w:r>
    </w:p>
    <w:p w:rsidR="00664456" w:rsidRDefault="00664456" w:rsidP="00F23DEB">
      <w:pPr>
        <w:pStyle w:val="Porat"/>
        <w:tabs>
          <w:tab w:val="clear" w:pos="4153"/>
          <w:tab w:val="clear" w:pos="8306"/>
          <w:tab w:val="left" w:pos="2977"/>
        </w:tabs>
        <w:jc w:val="center"/>
        <w:rPr>
          <w:rFonts w:ascii="Times New Roman" w:hAnsi="Times New Roman"/>
          <w:b/>
          <w:szCs w:val="24"/>
        </w:rPr>
      </w:pPr>
      <w:r w:rsidRPr="009020F6">
        <w:rPr>
          <w:rFonts w:ascii="Times New Roman" w:hAnsi="Times New Roman"/>
          <w:b/>
          <w:szCs w:val="24"/>
        </w:rPr>
        <w:br w:type="page"/>
      </w:r>
      <w:r w:rsidRPr="009020F6">
        <w:rPr>
          <w:rFonts w:ascii="Times New Roman" w:hAnsi="Times New Roman"/>
          <w:b/>
          <w:szCs w:val="24"/>
        </w:rPr>
        <w:lastRenderedPageBreak/>
        <w:t xml:space="preserve">2.11 </w:t>
      </w:r>
      <w:r w:rsidR="008C4B13">
        <w:rPr>
          <w:rFonts w:ascii="Times New Roman" w:hAnsi="Times New Roman"/>
          <w:b/>
          <w:szCs w:val="24"/>
        </w:rPr>
        <w:t xml:space="preserve">CINKUOTŲ </w:t>
      </w:r>
      <w:r w:rsidRPr="009020F6">
        <w:rPr>
          <w:rFonts w:ascii="Times New Roman" w:hAnsi="Times New Roman"/>
          <w:b/>
          <w:szCs w:val="24"/>
        </w:rPr>
        <w:t>IŽEMINIMO ELEMENT</w:t>
      </w:r>
      <w:r w:rsidR="008C4B13">
        <w:rPr>
          <w:rFonts w:ascii="Times New Roman" w:hAnsi="Times New Roman"/>
          <w:b/>
          <w:szCs w:val="24"/>
        </w:rPr>
        <w:t xml:space="preserve">Ų </w:t>
      </w:r>
      <w:r w:rsidRPr="009020F6">
        <w:rPr>
          <w:rFonts w:ascii="Times New Roman" w:hAnsi="Times New Roman"/>
          <w:b/>
          <w:szCs w:val="24"/>
        </w:rPr>
        <w:t>TECHNINIAI REIKALAVIMAI</w:t>
      </w:r>
    </w:p>
    <w:p w:rsidR="008C4B13" w:rsidRPr="009020F6" w:rsidRDefault="008C4B13" w:rsidP="00F23DEB">
      <w:pPr>
        <w:pStyle w:val="Porat"/>
        <w:tabs>
          <w:tab w:val="clear" w:pos="4153"/>
          <w:tab w:val="clear" w:pos="8306"/>
          <w:tab w:val="left" w:pos="2977"/>
        </w:tabs>
        <w:jc w:val="center"/>
        <w:rPr>
          <w:rFonts w:ascii="Times New Roman" w:hAnsi="Times New Roman"/>
          <w:b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5"/>
        <w:gridCol w:w="6"/>
        <w:gridCol w:w="4666"/>
        <w:gridCol w:w="4391"/>
      </w:tblGrid>
      <w:tr w:rsidR="00664456" w:rsidRPr="009020F6" w:rsidTr="005F35F0"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sz w:val="24"/>
                <w:szCs w:val="24"/>
              </w:rPr>
              <w:t>Techniniai parametrai ir reikalavimai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5F35F0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5F0">
              <w:rPr>
                <w:rFonts w:ascii="Times New Roman" w:hAnsi="Times New Roman"/>
                <w:b/>
                <w:sz w:val="24"/>
                <w:szCs w:val="24"/>
              </w:rPr>
              <w:t>Dydis ir sąlygos</w:t>
            </w:r>
          </w:p>
        </w:tc>
      </w:tr>
      <w:tr w:rsidR="00664456" w:rsidRPr="009020F6" w:rsidTr="005F35F0"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Standartai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Cs w:val="24"/>
              </w:rPr>
            </w:pPr>
            <w:r w:rsidRPr="009020F6">
              <w:rPr>
                <w:rFonts w:ascii="Times New Roman" w:hAnsi="Times New Roman"/>
                <w:szCs w:val="24"/>
              </w:rPr>
              <w:t>ISO 9001:2000; ISO 14001:2004</w:t>
            </w:r>
          </w:p>
        </w:tc>
      </w:tr>
      <w:tr w:rsidR="00664456" w:rsidRPr="009020F6" w:rsidTr="005F35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Strypo medžiaga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Plienas</w:t>
            </w:r>
          </w:p>
        </w:tc>
      </w:tr>
      <w:tr w:rsidR="00664456" w:rsidRPr="009020F6" w:rsidTr="005F35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Cs w:val="24"/>
              </w:rPr>
            </w:pPr>
            <w:r w:rsidRPr="009020F6">
              <w:rPr>
                <w:rFonts w:ascii="Times New Roman" w:hAnsi="Times New Roman"/>
                <w:szCs w:val="24"/>
              </w:rPr>
              <w:t>Strypo padengimas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0,07 mm. Cinko danga (Plieniniam strypui)</w:t>
            </w:r>
          </w:p>
        </w:tc>
      </w:tr>
      <w:tr w:rsidR="00664456" w:rsidRPr="009020F6" w:rsidTr="005F35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pStyle w:val="Porat"/>
              <w:tabs>
                <w:tab w:val="clear" w:pos="4153"/>
                <w:tab w:val="clear" w:pos="8306"/>
              </w:tabs>
              <w:rPr>
                <w:rFonts w:ascii="Times New Roman" w:hAnsi="Times New Roman"/>
                <w:szCs w:val="24"/>
              </w:rPr>
            </w:pPr>
            <w:r w:rsidRPr="009020F6">
              <w:rPr>
                <w:rFonts w:ascii="Times New Roman" w:hAnsi="Times New Roman"/>
                <w:szCs w:val="24"/>
              </w:rPr>
              <w:t>Strypo diametras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14 mm.</w:t>
            </w:r>
          </w:p>
        </w:tc>
      </w:tr>
      <w:tr w:rsidR="00664456" w:rsidRPr="009020F6" w:rsidTr="005F35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Strypus jungianti mova žalvarinė arba varinė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srėginė</w:t>
            </w:r>
            <w:proofErr w:type="spellEnd"/>
            <w:r w:rsidRPr="009020F6">
              <w:rPr>
                <w:rFonts w:ascii="Times New Roman" w:hAnsi="Times New Roman"/>
                <w:sz w:val="24"/>
                <w:szCs w:val="24"/>
              </w:rPr>
              <w:t xml:space="preserve"> arba užsipresuojanti</w:t>
            </w:r>
          </w:p>
        </w:tc>
      </w:tr>
      <w:tr w:rsidR="00664456" w:rsidRPr="009020F6" w:rsidTr="005F35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Įžeminimo sistemos jungiamieji elementai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plieno; cinkuoto plieno</w:t>
            </w:r>
          </w:p>
        </w:tc>
      </w:tr>
      <w:tr w:rsidR="00664456" w:rsidRPr="009020F6" w:rsidTr="005F35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Sistema </w:t>
            </w:r>
            <w:r w:rsidRPr="009020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nenaudojama</w:t>
            </w: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Visų tipų transformatorinėse ir skirstomuosiuose punktuose</w:t>
            </w:r>
          </w:p>
        </w:tc>
      </w:tr>
      <w:tr w:rsidR="00664456" w:rsidRPr="009020F6" w:rsidTr="005F35F0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Įžeminimo sistemos efektyvumo laikotarpis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15 metai</w:t>
            </w:r>
          </w:p>
        </w:tc>
      </w:tr>
    </w:tbl>
    <w:p w:rsidR="00664456" w:rsidRPr="009020F6" w:rsidRDefault="00664456" w:rsidP="00F23DE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64456" w:rsidRDefault="00664456" w:rsidP="00F23DE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020F6">
        <w:rPr>
          <w:rFonts w:ascii="Times New Roman" w:hAnsi="Times New Roman"/>
          <w:b/>
          <w:color w:val="000000"/>
          <w:sz w:val="24"/>
          <w:szCs w:val="24"/>
        </w:rPr>
        <w:t xml:space="preserve">2.12 </w:t>
      </w:r>
      <w:r w:rsidR="008C4B13">
        <w:rPr>
          <w:rFonts w:ascii="Times New Roman" w:hAnsi="Times New Roman"/>
          <w:b/>
          <w:sz w:val="24"/>
          <w:szCs w:val="24"/>
        </w:rPr>
        <w:t>IKI 1 </w:t>
      </w:r>
      <w:proofErr w:type="spellStart"/>
      <w:r w:rsidR="008C4B13">
        <w:rPr>
          <w:rFonts w:ascii="Times New Roman" w:hAnsi="Times New Roman"/>
          <w:b/>
          <w:sz w:val="24"/>
          <w:szCs w:val="24"/>
        </w:rPr>
        <w:t>kV</w:t>
      </w:r>
      <w:proofErr w:type="spellEnd"/>
      <w:r w:rsidR="008C4B13">
        <w:rPr>
          <w:rFonts w:ascii="Times New Roman" w:hAnsi="Times New Roman"/>
          <w:b/>
          <w:sz w:val="24"/>
          <w:szCs w:val="24"/>
        </w:rPr>
        <w:t xml:space="preserve"> KABELIŲ</w:t>
      </w:r>
      <w:r w:rsidR="00F23DEB">
        <w:rPr>
          <w:rFonts w:ascii="Times New Roman" w:hAnsi="Times New Roman"/>
          <w:b/>
          <w:sz w:val="24"/>
          <w:szCs w:val="24"/>
        </w:rPr>
        <w:t xml:space="preserve"> SU</w:t>
      </w:r>
      <w:r w:rsidR="008C4B13">
        <w:rPr>
          <w:rFonts w:ascii="Times New Roman" w:hAnsi="Times New Roman"/>
          <w:b/>
          <w:sz w:val="24"/>
          <w:szCs w:val="24"/>
        </w:rPr>
        <w:t xml:space="preserve"> PLASTIKIN</w:t>
      </w:r>
      <w:r w:rsidR="00F23DEB">
        <w:rPr>
          <w:rFonts w:ascii="Times New Roman" w:hAnsi="Times New Roman"/>
          <w:b/>
          <w:sz w:val="24"/>
          <w:szCs w:val="24"/>
        </w:rPr>
        <w:t>E</w:t>
      </w:r>
      <w:r w:rsidR="008C4B13">
        <w:rPr>
          <w:rFonts w:ascii="Times New Roman" w:hAnsi="Times New Roman"/>
          <w:b/>
          <w:sz w:val="24"/>
          <w:szCs w:val="24"/>
        </w:rPr>
        <w:t xml:space="preserve"> </w:t>
      </w:r>
      <w:r w:rsidRPr="009020F6">
        <w:rPr>
          <w:rFonts w:ascii="Times New Roman" w:hAnsi="Times New Roman"/>
          <w:b/>
          <w:sz w:val="24"/>
          <w:szCs w:val="24"/>
        </w:rPr>
        <w:t xml:space="preserve"> IZOLIACIJ</w:t>
      </w:r>
      <w:r w:rsidR="00F23DEB">
        <w:rPr>
          <w:rFonts w:ascii="Times New Roman" w:hAnsi="Times New Roman"/>
          <w:b/>
          <w:sz w:val="24"/>
          <w:szCs w:val="24"/>
        </w:rPr>
        <w:t>A</w:t>
      </w:r>
      <w:r w:rsidR="008C4B13">
        <w:rPr>
          <w:rFonts w:ascii="Times New Roman" w:hAnsi="Times New Roman"/>
          <w:b/>
          <w:sz w:val="24"/>
          <w:szCs w:val="24"/>
        </w:rPr>
        <w:t xml:space="preserve"> </w:t>
      </w:r>
      <w:r w:rsidRPr="009020F6">
        <w:rPr>
          <w:rFonts w:ascii="Times New Roman" w:hAnsi="Times New Roman"/>
          <w:b/>
          <w:sz w:val="24"/>
          <w:szCs w:val="24"/>
        </w:rPr>
        <w:t xml:space="preserve"> GALINĖS IR JUNGIAMOSIOS MOVOS</w:t>
      </w:r>
      <w:r w:rsidR="008C4B13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9020F6">
        <w:rPr>
          <w:rFonts w:ascii="Times New Roman" w:hAnsi="Times New Roman"/>
          <w:b/>
          <w:caps/>
          <w:sz w:val="24"/>
          <w:szCs w:val="24"/>
        </w:rPr>
        <w:t>techniniai reikalavimai</w:t>
      </w:r>
    </w:p>
    <w:p w:rsidR="005F35F0" w:rsidRPr="008C4B13" w:rsidRDefault="005F35F0" w:rsidP="00F23DE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830"/>
        <w:gridCol w:w="4363"/>
      </w:tblGrid>
      <w:tr w:rsidR="00664456" w:rsidRPr="009020F6" w:rsidTr="005F35F0">
        <w:tc>
          <w:tcPr>
            <w:tcW w:w="426" w:type="dxa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sz w:val="24"/>
                <w:szCs w:val="24"/>
              </w:rPr>
              <w:t>Techniniai parametrai ir reikalavimai</w:t>
            </w:r>
          </w:p>
        </w:tc>
        <w:tc>
          <w:tcPr>
            <w:tcW w:w="4475" w:type="dxa"/>
            <w:vAlign w:val="center"/>
          </w:tcPr>
          <w:p w:rsidR="00664456" w:rsidRPr="009020F6" w:rsidRDefault="005F35F0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5F0">
              <w:rPr>
                <w:rFonts w:ascii="Times New Roman" w:hAnsi="Times New Roman"/>
                <w:b/>
                <w:sz w:val="24"/>
                <w:szCs w:val="24"/>
              </w:rPr>
              <w:t>Dydis ir sąlygos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Tipiniai movos arba komponentų bandymai turi būti atlikti akredituotoje laboratorijoje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Pateikti tipinių bandymų protokolo arba atitikties deklaracijos kopiją pagal EN 50393</w:t>
            </w:r>
            <w:r w:rsidRPr="009020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20F6">
              <w:rPr>
                <w:rFonts w:ascii="Times New Roman" w:hAnsi="Times New Roman"/>
                <w:sz w:val="24"/>
                <w:szCs w:val="24"/>
                <w:lang w:val="en-US"/>
              </w:rPr>
              <w:t>Cenelec</w:t>
            </w:r>
            <w:proofErr w:type="spellEnd"/>
            <w:r w:rsidRPr="009020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HD 623 S1) </w:t>
            </w:r>
            <w:r w:rsidRPr="009020F6">
              <w:rPr>
                <w:rFonts w:ascii="Times New Roman" w:hAnsi="Times New Roman"/>
                <w:sz w:val="24"/>
                <w:szCs w:val="24"/>
              </w:rPr>
              <w:t>standartą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Vardinė įtampa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kV</w:t>
            </w:r>
            <w:proofErr w:type="spellEnd"/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Maksimalioji įtampa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1,2 </w:t>
            </w: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kV</w:t>
            </w:r>
            <w:proofErr w:type="spellEnd"/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Vardinis dažnis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50 Hz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Movos technologija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Termosusitraukianti</w:t>
            </w:r>
            <w:proofErr w:type="spellEnd"/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Eksploatavimo sąlygos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Nustatoma užsakant:</w:t>
            </w:r>
          </w:p>
          <w:p w:rsidR="00664456" w:rsidRPr="009020F6" w:rsidRDefault="00664456" w:rsidP="00F23D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žemėje;</w:t>
            </w:r>
          </w:p>
          <w:p w:rsidR="00664456" w:rsidRPr="009020F6" w:rsidRDefault="00664456" w:rsidP="00F23D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atvirame ore;</w:t>
            </w:r>
          </w:p>
          <w:p w:rsidR="00664456" w:rsidRPr="009020F6" w:rsidRDefault="00664456" w:rsidP="00F23DE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patalpose;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Aplinkos temperatūra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-35 ... +35 °C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Darbinė kabelio temperatūra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Cs/>
                <w:sz w:val="24"/>
                <w:szCs w:val="24"/>
              </w:rPr>
              <w:t xml:space="preserve">≥ </w:t>
            </w:r>
            <w:r w:rsidRPr="009020F6">
              <w:rPr>
                <w:rFonts w:ascii="Times New Roman" w:hAnsi="Times New Roman"/>
                <w:sz w:val="24"/>
                <w:szCs w:val="24"/>
              </w:rPr>
              <w:t>+90 °C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Kabelių izoliacija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Plastiko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Kabelio gyslų skaičius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Nustatoma užsakant:</w:t>
            </w:r>
          </w:p>
          <w:p w:rsidR="00664456" w:rsidRPr="009020F6" w:rsidRDefault="00664456" w:rsidP="00F23D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64456" w:rsidRPr="009020F6" w:rsidRDefault="00664456" w:rsidP="00F23DE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Jungiamų kabelių gyslų skerspjūvis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Nustatoma užsakant:</w:t>
            </w:r>
          </w:p>
          <w:p w:rsidR="00664456" w:rsidRPr="009020F6" w:rsidRDefault="00664456" w:rsidP="00F23DE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1,5 ÷ 300 mm²;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Galinės movos išorinės izoliuojančios medžiagos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Atsparios:</w:t>
            </w:r>
          </w:p>
          <w:p w:rsidR="00664456" w:rsidRPr="009020F6" w:rsidRDefault="00664456" w:rsidP="00F23DE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atmosferos veiksniams</w:t>
            </w:r>
          </w:p>
          <w:p w:rsidR="00664456" w:rsidRPr="009020F6" w:rsidRDefault="00664456" w:rsidP="00F23DE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ultravioletinių spindulių poveikiui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Jungiamosios movos išorinės izoliuojančios medžiagos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Atsparios:</w:t>
            </w:r>
          </w:p>
          <w:p w:rsidR="00664456" w:rsidRPr="009020F6" w:rsidRDefault="00664456" w:rsidP="00F23DE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atmosferos veiksniams;</w:t>
            </w:r>
          </w:p>
          <w:p w:rsidR="00664456" w:rsidRPr="009020F6" w:rsidRDefault="00664456" w:rsidP="00F23DE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agresyvaus grunto poveikiui;</w:t>
            </w:r>
          </w:p>
          <w:p w:rsidR="00664456" w:rsidRPr="009020F6" w:rsidRDefault="00664456" w:rsidP="00F23DE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atsparios išilginiam; mechaniniam poveikiui;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Jungiamosios movos </w:t>
            </w: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termosusitraukiančių</w:t>
            </w:r>
            <w:proofErr w:type="spellEnd"/>
            <w:r w:rsidRPr="009020F6">
              <w:rPr>
                <w:rFonts w:ascii="Times New Roman" w:hAnsi="Times New Roman"/>
                <w:sz w:val="24"/>
                <w:szCs w:val="24"/>
              </w:rPr>
              <w:t xml:space="preserve"> vamzdelių sienelių storis po užsodinimo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≥ 2,0 mm varžtinių </w:t>
            </w: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sujungiklių</w:t>
            </w:r>
            <w:proofErr w:type="spellEnd"/>
            <w:r w:rsidRPr="009020F6">
              <w:rPr>
                <w:rFonts w:ascii="Times New Roman" w:hAnsi="Times New Roman"/>
                <w:sz w:val="24"/>
                <w:szCs w:val="24"/>
              </w:rPr>
              <w:t xml:space="preserve"> izoliavimui </w:t>
            </w:r>
          </w:p>
          <w:p w:rsidR="00664456" w:rsidRPr="009020F6" w:rsidRDefault="00664456" w:rsidP="00F23DE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 w:rsidRPr="009020F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020F6">
              <w:rPr>
                <w:rFonts w:ascii="Times New Roman" w:hAnsi="Times New Roman"/>
                <w:sz w:val="24"/>
                <w:szCs w:val="24"/>
              </w:rPr>
              <w:t>,0 mm movos išoriniam apvalkalui</w:t>
            </w:r>
          </w:p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Galinių movų antgaliai ir jungiamųjų movų </w:t>
            </w: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sujungikliai</w:t>
            </w:r>
            <w:proofErr w:type="spellEnd"/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Varžtiniai </w:t>
            </w: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bimetaliniai</w:t>
            </w:r>
            <w:proofErr w:type="spellEnd"/>
            <w:r w:rsidRPr="009020F6">
              <w:rPr>
                <w:rFonts w:ascii="Times New Roman" w:hAnsi="Times New Roman"/>
                <w:sz w:val="24"/>
                <w:szCs w:val="24"/>
              </w:rPr>
              <w:t xml:space="preserve"> (tinkami variui ir aliuminiui) su nulūžtančiomis galvutėmis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Cs/>
                <w:sz w:val="24"/>
                <w:szCs w:val="24"/>
              </w:rPr>
              <w:t>Galinės movos ilgis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Cs/>
                <w:sz w:val="24"/>
                <w:szCs w:val="24"/>
              </w:rPr>
              <w:t xml:space="preserve">≥ 2 skirtingi ilgiai 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Įžeminimo sujungimas ir kontaktų atstatymas movoje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Visi kontaktai be litavimo</w:t>
            </w:r>
          </w:p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(komplekte turi būti visos tam reikalingos medžiagos)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20F6">
              <w:rPr>
                <w:rFonts w:ascii="Times New Roman" w:hAnsi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Pateikiami dokumentai lietuvių kalba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Gamyklinis </w:t>
            </w: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aprašmas</w:t>
            </w:r>
            <w:proofErr w:type="spellEnd"/>
          </w:p>
          <w:p w:rsidR="00664456" w:rsidRPr="009020F6" w:rsidRDefault="00664456" w:rsidP="00F23DEB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Montavimo instrukcija 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Sandėliavimo laikas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Neribotas</w:t>
            </w:r>
          </w:p>
        </w:tc>
      </w:tr>
      <w:tr w:rsidR="00664456" w:rsidRPr="009020F6" w:rsidTr="005F35F0"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Tarnavimo laikas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&gt; 40 metų</w:t>
            </w:r>
          </w:p>
        </w:tc>
      </w:tr>
      <w:tr w:rsidR="00664456" w:rsidRPr="009020F6" w:rsidTr="005F35F0">
        <w:trPr>
          <w:trHeight w:val="70"/>
        </w:trPr>
        <w:tc>
          <w:tcPr>
            <w:tcW w:w="426" w:type="dxa"/>
          </w:tcPr>
          <w:p w:rsidR="00664456" w:rsidRPr="009020F6" w:rsidRDefault="00664456" w:rsidP="00F23DEB">
            <w:pPr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961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Garantinis laikas</w:t>
            </w:r>
          </w:p>
        </w:tc>
        <w:tc>
          <w:tcPr>
            <w:tcW w:w="447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≥ 24 mėnesių</w:t>
            </w:r>
          </w:p>
        </w:tc>
      </w:tr>
    </w:tbl>
    <w:p w:rsidR="00664456" w:rsidRPr="009020F6" w:rsidRDefault="00664456" w:rsidP="00F23DE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64456" w:rsidRDefault="00664456" w:rsidP="00F23DE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020F6"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Pr="009020F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2.13 </w:t>
      </w:r>
      <w:r w:rsidR="00423E2D" w:rsidRPr="009020F6">
        <w:rPr>
          <w:rFonts w:ascii="Times New Roman" w:hAnsi="Times New Roman"/>
          <w:b/>
          <w:sz w:val="24"/>
          <w:szCs w:val="24"/>
        </w:rPr>
        <w:t>IKI 1</w:t>
      </w:r>
      <w:r w:rsidRPr="009020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23E2D" w:rsidRPr="009020F6">
        <w:rPr>
          <w:rFonts w:ascii="Times New Roman" w:hAnsi="Times New Roman"/>
          <w:b/>
          <w:sz w:val="24"/>
          <w:szCs w:val="24"/>
        </w:rPr>
        <w:t>k</w:t>
      </w:r>
      <w:r w:rsidRPr="009020F6">
        <w:rPr>
          <w:rFonts w:ascii="Times New Roman" w:hAnsi="Times New Roman"/>
          <w:b/>
          <w:sz w:val="24"/>
          <w:szCs w:val="24"/>
        </w:rPr>
        <w:t>V</w:t>
      </w:r>
      <w:proofErr w:type="spellEnd"/>
      <w:r w:rsidRPr="009020F6">
        <w:rPr>
          <w:rFonts w:ascii="Times New Roman" w:hAnsi="Times New Roman"/>
          <w:b/>
          <w:sz w:val="24"/>
          <w:szCs w:val="24"/>
        </w:rPr>
        <w:t xml:space="preserve"> KABELI</w:t>
      </w:r>
      <w:r w:rsidR="00F23DEB">
        <w:rPr>
          <w:rFonts w:ascii="Times New Roman" w:hAnsi="Times New Roman"/>
          <w:b/>
          <w:sz w:val="24"/>
          <w:szCs w:val="24"/>
        </w:rPr>
        <w:t>Ų SU</w:t>
      </w:r>
      <w:r w:rsidRPr="009020F6">
        <w:rPr>
          <w:rFonts w:ascii="Times New Roman" w:hAnsi="Times New Roman"/>
          <w:b/>
          <w:sz w:val="24"/>
          <w:szCs w:val="24"/>
        </w:rPr>
        <w:t xml:space="preserve"> PLASTIKINE IZOLIACIJA SKIRTI KLOTI ŽEMĖJE,  PATALPOSE IR ATVIRAME ORE</w:t>
      </w:r>
      <w:r w:rsidR="00F23DEB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9020F6">
        <w:rPr>
          <w:rFonts w:ascii="Times New Roman" w:hAnsi="Times New Roman"/>
          <w:b/>
          <w:caps/>
          <w:sz w:val="24"/>
          <w:szCs w:val="24"/>
        </w:rPr>
        <w:t>techniniai reikalavimai</w:t>
      </w:r>
    </w:p>
    <w:p w:rsidR="003F5150" w:rsidRPr="009020F6" w:rsidRDefault="003F5150" w:rsidP="00F23DE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803"/>
        <w:gridCol w:w="4449"/>
      </w:tblGrid>
      <w:tr w:rsidR="00664456" w:rsidRPr="009020F6" w:rsidTr="005F35F0">
        <w:tc>
          <w:tcPr>
            <w:tcW w:w="576" w:type="dxa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03" w:type="dxa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sz w:val="24"/>
                <w:szCs w:val="24"/>
              </w:rPr>
              <w:t>Techniniai parametrai ir reikalavimai</w:t>
            </w:r>
          </w:p>
        </w:tc>
        <w:tc>
          <w:tcPr>
            <w:tcW w:w="4449" w:type="dxa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sz w:val="24"/>
                <w:szCs w:val="24"/>
              </w:rPr>
              <w:t>Dydis, sąlyga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Standartas</w:t>
            </w:r>
          </w:p>
        </w:tc>
        <w:tc>
          <w:tcPr>
            <w:tcW w:w="4449" w:type="dxa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IEC 60502-1</w:t>
            </w:r>
            <w:r w:rsidR="00664456" w:rsidRPr="00902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4456" w:rsidRPr="009020F6" w:rsidTr="005F35F0">
        <w:trPr>
          <w:trHeight w:val="795"/>
        </w:trPr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Tipiniai bandymai turi būti atlikti Europoje akredituotoje laboratorijoje arba.</w:t>
            </w:r>
            <w:r w:rsidR="00423E2D" w:rsidRPr="00902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49" w:type="dxa"/>
          </w:tcPr>
          <w:p w:rsidR="00664456" w:rsidRPr="009020F6" w:rsidRDefault="00423E2D" w:rsidP="00F23DEB">
            <w:pPr>
              <w:spacing w:after="0" w:line="240" w:lineRule="auto"/>
              <w:ind w:left="556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Pateikti bandymų protokolų kopijas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Vardinė įtampa U</w:t>
            </w:r>
            <w:r w:rsidRPr="009020F6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9020F6">
              <w:rPr>
                <w:rFonts w:ascii="Times New Roman" w:hAnsi="Times New Roman"/>
                <w:sz w:val="24"/>
                <w:szCs w:val="24"/>
              </w:rPr>
              <w:t>/U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≥ 0,6/1 </w:t>
            </w: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kV</w:t>
            </w:r>
            <w:proofErr w:type="spellEnd"/>
          </w:p>
        </w:tc>
      </w:tr>
      <w:tr w:rsidR="00664456" w:rsidRPr="009020F6" w:rsidTr="005F35F0">
        <w:trPr>
          <w:trHeight w:val="338"/>
        </w:trPr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Maksimalioji įtampa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1,2 </w:t>
            </w:r>
            <w:proofErr w:type="spellStart"/>
            <w:r w:rsidRPr="009020F6">
              <w:rPr>
                <w:rFonts w:ascii="Times New Roman" w:hAnsi="Times New Roman"/>
                <w:sz w:val="24"/>
                <w:szCs w:val="24"/>
              </w:rPr>
              <w:t>kV</w:t>
            </w:r>
            <w:proofErr w:type="spellEnd"/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Vardinis dažnis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50 Hz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Eksploatavimo sąlygos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patalpose;</w:t>
            </w:r>
          </w:p>
          <w:p w:rsidR="00664456" w:rsidRPr="009020F6" w:rsidRDefault="00664456" w:rsidP="00F23DEB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žemėje;</w:t>
            </w:r>
          </w:p>
          <w:p w:rsidR="00664456" w:rsidRPr="009020F6" w:rsidRDefault="00664456" w:rsidP="00F23DEB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atvirame ore;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Aplinkos temperatūra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-35 ... +35 °C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Kabelio konstrukcija: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Laidininkų skaičius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Nustatoma užsakant:</w:t>
            </w:r>
          </w:p>
          <w:p w:rsidR="00664456" w:rsidRPr="009020F6" w:rsidRDefault="00664456" w:rsidP="00F23DEB">
            <w:pPr>
              <w:numPr>
                <w:ilvl w:val="0"/>
                <w:numId w:val="16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4;</w:t>
            </w:r>
          </w:p>
          <w:p w:rsidR="00664456" w:rsidRPr="009020F6" w:rsidRDefault="00664456" w:rsidP="00F23DEB">
            <w:pPr>
              <w:numPr>
                <w:ilvl w:val="0"/>
                <w:numId w:val="16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Laidininkas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Laidininkas turi būti pagamintas iš atkaitinto vario arba atkaitinto aliuminio</w:t>
            </w:r>
          </w:p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Nurodoma užsakant: </w:t>
            </w:r>
          </w:p>
          <w:p w:rsidR="00664456" w:rsidRPr="009020F6" w:rsidRDefault="00664456" w:rsidP="00F23DE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Atkaitintas aliuminis;</w:t>
            </w:r>
          </w:p>
          <w:p w:rsidR="00664456" w:rsidRPr="009020F6" w:rsidRDefault="00664456" w:rsidP="00F23DEB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Atkaitintas varis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Laidininko tipas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 arba 2 klasė pagal LST EN 60228 standartą.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Laidininkų izoliacija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XLPE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423E2D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8.5.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Kabelio gyslų spalvinis žymėjimas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  <w:r w:rsidR="00423E2D" w:rsidRPr="009020F6">
              <w:rPr>
                <w:rFonts w:ascii="Times New Roman" w:hAnsi="Times New Roman"/>
                <w:sz w:val="24"/>
                <w:szCs w:val="24"/>
              </w:rPr>
              <w:t>HD308 S2:2001 arba IEC 60757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423E2D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8.6</w:t>
            </w:r>
            <w:r w:rsidR="00664456" w:rsidRPr="009020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Išorinis apvalkalas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Juodas UV spinduliams atsparus PVC arba UV spinduliams atsparus nepalaikantis degimo PE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423E2D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8.7</w:t>
            </w:r>
            <w:r w:rsidR="00664456" w:rsidRPr="009020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Apsauginis sluoksnis tarp gyslų izoliacijos ir išorinio apvalkalo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Nustatoma užsakant:</w:t>
            </w:r>
          </w:p>
          <w:p w:rsidR="00664456" w:rsidRPr="009020F6" w:rsidRDefault="00664456" w:rsidP="00F23DEB">
            <w:pPr>
              <w:numPr>
                <w:ilvl w:val="0"/>
                <w:numId w:val="17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užpildas;</w:t>
            </w:r>
          </w:p>
          <w:p w:rsidR="00664456" w:rsidRPr="009020F6" w:rsidRDefault="00664456" w:rsidP="00F23DEB">
            <w:pPr>
              <w:numPr>
                <w:ilvl w:val="0"/>
                <w:numId w:val="17"/>
              </w:numPr>
              <w:tabs>
                <w:tab w:val="clear" w:pos="720"/>
                <w:tab w:val="num" w:pos="432"/>
              </w:tabs>
              <w:spacing w:after="0" w:line="240" w:lineRule="auto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visos gyslos apsuktos tampria izoliacine juosta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Maksimali ilgalaikė kabelio laidininko temperatūra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+ 90 °C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Maksimali kabelio temperatūra esant trumpajam jungimui ( 5 s)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+ 250 °C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Žemiausia klojimo temperatūra</w:t>
            </w:r>
          </w:p>
        </w:tc>
        <w:tc>
          <w:tcPr>
            <w:tcW w:w="4449" w:type="dxa"/>
          </w:tcPr>
          <w:p w:rsidR="00664456" w:rsidRPr="009020F6" w:rsidRDefault="00423E2D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-15 °C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Kabelio konstrukcija ir techniniai parametrai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Nustatoma užsakant pagal 1 lentelę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Minimalus lenkimo spindulys  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≤ 12xD</w:t>
            </w:r>
          </w:p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D – išorinis kabelio skersmuo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Tarnavimo laikas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&gt; 40 metų</w:t>
            </w:r>
          </w:p>
        </w:tc>
      </w:tr>
      <w:tr w:rsidR="00664456" w:rsidRPr="009020F6" w:rsidTr="005F35F0">
        <w:tc>
          <w:tcPr>
            <w:tcW w:w="576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803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Garantinis laikas</w:t>
            </w:r>
          </w:p>
        </w:tc>
        <w:tc>
          <w:tcPr>
            <w:tcW w:w="4449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≥ 24 mėnesiai</w:t>
            </w:r>
          </w:p>
        </w:tc>
      </w:tr>
    </w:tbl>
    <w:p w:rsidR="00664456" w:rsidRPr="009020F6" w:rsidRDefault="00664456" w:rsidP="00F23DEB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5F35F0" w:rsidRDefault="005F35F0" w:rsidP="00F23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35F0" w:rsidRDefault="005F35F0" w:rsidP="00F23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456" w:rsidRPr="009020F6" w:rsidRDefault="00423E2D" w:rsidP="00F23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0F6">
        <w:rPr>
          <w:rFonts w:ascii="Times New Roman" w:hAnsi="Times New Roman"/>
          <w:b/>
          <w:sz w:val="24"/>
          <w:szCs w:val="24"/>
        </w:rPr>
        <w:lastRenderedPageBreak/>
        <w:t>Iki 1</w:t>
      </w:r>
      <w:r w:rsidR="00664456" w:rsidRPr="009020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020F6">
        <w:rPr>
          <w:rFonts w:ascii="Times New Roman" w:hAnsi="Times New Roman"/>
          <w:b/>
          <w:sz w:val="24"/>
          <w:szCs w:val="24"/>
        </w:rPr>
        <w:t>k</w:t>
      </w:r>
      <w:r w:rsidR="00664456" w:rsidRPr="009020F6">
        <w:rPr>
          <w:rFonts w:ascii="Times New Roman" w:hAnsi="Times New Roman"/>
          <w:b/>
          <w:sz w:val="24"/>
          <w:szCs w:val="24"/>
        </w:rPr>
        <w:t>V</w:t>
      </w:r>
      <w:proofErr w:type="spellEnd"/>
      <w:r w:rsidR="00664456" w:rsidRPr="009020F6">
        <w:rPr>
          <w:rFonts w:ascii="Times New Roman" w:hAnsi="Times New Roman"/>
          <w:b/>
          <w:sz w:val="24"/>
          <w:szCs w:val="24"/>
        </w:rPr>
        <w:t xml:space="preserve">  kabelių su plastikine izoliacija techniniai parametrai</w:t>
      </w:r>
    </w:p>
    <w:p w:rsidR="00664456" w:rsidRPr="009020F6" w:rsidRDefault="00664456" w:rsidP="00F23DEB">
      <w:pPr>
        <w:tabs>
          <w:tab w:val="left" w:pos="7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20F6">
        <w:rPr>
          <w:rFonts w:ascii="Times New Roman" w:hAnsi="Times New Roman"/>
          <w:sz w:val="24"/>
          <w:szCs w:val="24"/>
        </w:rPr>
        <w:tab/>
        <w:t>1 lentelė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2339"/>
        <w:gridCol w:w="1979"/>
        <w:gridCol w:w="1245"/>
        <w:gridCol w:w="15"/>
        <w:gridCol w:w="9"/>
        <w:gridCol w:w="1425"/>
        <w:gridCol w:w="9"/>
      </w:tblGrid>
      <w:tr w:rsidR="00664456" w:rsidRPr="005F35F0" w:rsidTr="008820A4">
        <w:trPr>
          <w:trHeight w:val="1863"/>
        </w:trPr>
        <w:tc>
          <w:tcPr>
            <w:tcW w:w="2267" w:type="dxa"/>
            <w:vAlign w:val="center"/>
          </w:tcPr>
          <w:p w:rsidR="00664456" w:rsidRPr="005F35F0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5F0">
              <w:rPr>
                <w:rFonts w:ascii="Times New Roman" w:hAnsi="Times New Roman"/>
                <w:b/>
                <w:sz w:val="24"/>
                <w:szCs w:val="24"/>
              </w:rPr>
              <w:t>Laidininko skerspjūvio plotas,</w:t>
            </w:r>
          </w:p>
          <w:p w:rsidR="00664456" w:rsidRPr="005F35F0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5F0">
              <w:rPr>
                <w:rFonts w:ascii="Times New Roman" w:hAnsi="Times New Roman"/>
                <w:b/>
                <w:sz w:val="24"/>
                <w:szCs w:val="24"/>
              </w:rPr>
              <w:t>mm</w:t>
            </w:r>
            <w:r w:rsidRPr="005F35F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9" w:type="dxa"/>
            <w:vAlign w:val="center"/>
          </w:tcPr>
          <w:p w:rsidR="00664456" w:rsidRPr="005F35F0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5F0">
              <w:rPr>
                <w:rFonts w:ascii="Times New Roman" w:hAnsi="Times New Roman"/>
                <w:b/>
                <w:sz w:val="24"/>
                <w:szCs w:val="24"/>
              </w:rPr>
              <w:t>Laidininko konstrukcija*</w:t>
            </w:r>
          </w:p>
        </w:tc>
        <w:tc>
          <w:tcPr>
            <w:tcW w:w="1979" w:type="dxa"/>
            <w:vAlign w:val="center"/>
          </w:tcPr>
          <w:p w:rsidR="00664456" w:rsidRPr="005F35F0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5F0">
              <w:rPr>
                <w:rFonts w:ascii="Times New Roman" w:hAnsi="Times New Roman"/>
                <w:b/>
                <w:sz w:val="24"/>
                <w:szCs w:val="24"/>
              </w:rPr>
              <w:t>Aktyvioji varža esant 20 °C,</w:t>
            </w:r>
          </w:p>
          <w:p w:rsidR="00664456" w:rsidRPr="005F35F0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5F0">
              <w:rPr>
                <w:rFonts w:ascii="Times New Roman" w:hAnsi="Times New Roman"/>
                <w:b/>
                <w:sz w:val="24"/>
                <w:szCs w:val="24"/>
              </w:rPr>
              <w:t>Ω/km</w:t>
            </w:r>
          </w:p>
        </w:tc>
        <w:tc>
          <w:tcPr>
            <w:tcW w:w="1269" w:type="dxa"/>
            <w:gridSpan w:val="3"/>
            <w:vAlign w:val="center"/>
          </w:tcPr>
          <w:p w:rsidR="00664456" w:rsidRPr="005F35F0" w:rsidRDefault="00664456" w:rsidP="00F23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5F0">
              <w:rPr>
                <w:rFonts w:ascii="Times New Roman" w:hAnsi="Times New Roman"/>
                <w:b/>
                <w:sz w:val="24"/>
                <w:szCs w:val="24"/>
              </w:rPr>
              <w:t xml:space="preserve"> Ilgalaikė gyslos (+70°C) darbinė srovė grunte, A**</w:t>
            </w:r>
          </w:p>
          <w:p w:rsidR="00664456" w:rsidRPr="005F35F0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664456" w:rsidRPr="005F35F0" w:rsidRDefault="00664456" w:rsidP="00F23D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5F0">
              <w:rPr>
                <w:rFonts w:ascii="Times New Roman" w:hAnsi="Times New Roman"/>
                <w:b/>
                <w:sz w:val="24"/>
                <w:szCs w:val="24"/>
              </w:rPr>
              <w:t>Ilgalaikė gyslos (+90°C) darbinė srovė ore, A**</w:t>
            </w:r>
          </w:p>
          <w:p w:rsidR="00664456" w:rsidRPr="005F35F0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4456" w:rsidRPr="009020F6" w:rsidTr="008820A4">
        <w:tc>
          <w:tcPr>
            <w:tcW w:w="9288" w:type="dxa"/>
            <w:gridSpan w:val="8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20F6">
              <w:rPr>
                <w:rFonts w:ascii="Times New Roman" w:hAnsi="Times New Roman"/>
                <w:sz w:val="24"/>
                <w:szCs w:val="24"/>
                <w:u w:val="single"/>
              </w:rPr>
              <w:t>Aliuminio gyslomis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3x16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RE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3x35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SM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0,868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4x16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RE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4x35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SM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0,868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4x70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SM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0,443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4x120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SM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0,253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4x240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SM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0,125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5x16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RE,RM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5x35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RM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0,868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664456" w:rsidRPr="009020F6" w:rsidTr="008820A4">
        <w:tc>
          <w:tcPr>
            <w:tcW w:w="6585" w:type="dxa"/>
            <w:gridSpan w:val="3"/>
            <w:vMerge w:val="restart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20F6">
              <w:rPr>
                <w:rFonts w:ascii="Times New Roman" w:hAnsi="Times New Roman"/>
                <w:sz w:val="24"/>
                <w:szCs w:val="24"/>
                <w:u w:val="single"/>
              </w:rPr>
              <w:t>Vario gyslomis</w:t>
            </w:r>
          </w:p>
        </w:tc>
        <w:tc>
          <w:tcPr>
            <w:tcW w:w="2703" w:type="dxa"/>
            <w:gridSpan w:val="5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Ilgalaikė gyslos (+90°C) darbinė srovė, A</w:t>
            </w:r>
          </w:p>
        </w:tc>
      </w:tr>
      <w:tr w:rsidR="00664456" w:rsidRPr="009020F6" w:rsidTr="008820A4">
        <w:tc>
          <w:tcPr>
            <w:tcW w:w="6585" w:type="dxa"/>
            <w:gridSpan w:val="3"/>
            <w:vMerge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45" w:type="dxa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grunte***</w:t>
            </w:r>
          </w:p>
        </w:tc>
        <w:tc>
          <w:tcPr>
            <w:tcW w:w="1458" w:type="dxa"/>
            <w:gridSpan w:val="4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ore***</w:t>
            </w:r>
          </w:p>
        </w:tc>
      </w:tr>
      <w:tr w:rsidR="00664456" w:rsidRPr="009020F6" w:rsidTr="008820A4">
        <w:trPr>
          <w:gridAfter w:val="1"/>
          <w:wAfter w:w="9" w:type="dxa"/>
        </w:trPr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3x16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RE,RM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1,15</w:t>
            </w:r>
          </w:p>
        </w:tc>
        <w:tc>
          <w:tcPr>
            <w:tcW w:w="1260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112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98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3x35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SM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0,524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4x16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RE,RM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1,15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112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112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4x35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SM,RM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0,524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4x70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SM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0,268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4x120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SM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0,153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4x240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SM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0,0754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564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5x16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RM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1,15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112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112</w:t>
            </w:r>
          </w:p>
        </w:tc>
      </w:tr>
      <w:tr w:rsidR="00664456" w:rsidRPr="009020F6" w:rsidTr="008820A4">
        <w:tc>
          <w:tcPr>
            <w:tcW w:w="2267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5x35</w:t>
            </w:r>
          </w:p>
        </w:tc>
        <w:tc>
          <w:tcPr>
            <w:tcW w:w="233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RM</w:t>
            </w:r>
          </w:p>
        </w:tc>
        <w:tc>
          <w:tcPr>
            <w:tcW w:w="1979" w:type="dxa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 xml:space="preserve"> 0,524</w:t>
            </w:r>
          </w:p>
        </w:tc>
        <w:tc>
          <w:tcPr>
            <w:tcW w:w="1269" w:type="dxa"/>
            <w:gridSpan w:val="3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434" w:type="dxa"/>
            <w:gridSpan w:val="2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</w:tbl>
    <w:p w:rsidR="00664456" w:rsidRPr="009020F6" w:rsidRDefault="00664456" w:rsidP="00F23D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4456" w:rsidRPr="009020F6" w:rsidRDefault="00664456" w:rsidP="00F23DE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  <w:r w:rsidRPr="009020F6">
        <w:rPr>
          <w:rFonts w:ascii="Times New Roman" w:hAnsi="Times New Roman"/>
          <w:sz w:val="24"/>
          <w:szCs w:val="24"/>
        </w:rPr>
        <w:t>* RE  – apvalus monolitinis;  RM – apvalus daugiavielis;  SM - sektorinis daugiavielis.</w:t>
      </w:r>
    </w:p>
    <w:p w:rsidR="00664456" w:rsidRPr="009020F6" w:rsidRDefault="00664456" w:rsidP="00F23DE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  <w:r w:rsidRPr="009020F6">
        <w:rPr>
          <w:rFonts w:ascii="Times New Roman" w:hAnsi="Times New Roman"/>
          <w:sz w:val="24"/>
          <w:szCs w:val="24"/>
        </w:rPr>
        <w:t>**Ilgalaikės darbinės srovės aliuminiams laidininkams nurodytos pagal LST 1702 (HD 603) standartą, kai grunto temperatūra +15 °C, oro +25 °C.</w:t>
      </w:r>
    </w:p>
    <w:p w:rsidR="00664456" w:rsidRPr="009020F6" w:rsidRDefault="00664456" w:rsidP="00F23DE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  <w:r w:rsidRPr="009020F6">
        <w:rPr>
          <w:rFonts w:ascii="Times New Roman" w:hAnsi="Times New Roman"/>
          <w:sz w:val="24"/>
          <w:szCs w:val="24"/>
        </w:rPr>
        <w:t>***Ilgalaikės darbinės srovės variniams laidininkams nurodytos pagal LST 1702 (HD 603) standartą, kai grunto temperatūra +20 °C, oro +30 °C.</w:t>
      </w:r>
    </w:p>
    <w:p w:rsidR="00664456" w:rsidRDefault="00664456" w:rsidP="00F23D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020F6">
        <w:rPr>
          <w:rFonts w:ascii="Times New Roman" w:hAnsi="Times New Roman"/>
          <w:color w:val="000000"/>
          <w:sz w:val="24"/>
          <w:szCs w:val="24"/>
        </w:rPr>
        <w:br w:type="page"/>
      </w:r>
      <w:r w:rsidRPr="009020F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3. MONTAVIMO DARBŲ </w:t>
      </w:r>
      <w:r w:rsidR="00F23DEB">
        <w:rPr>
          <w:rFonts w:ascii="Times New Roman" w:hAnsi="Times New Roman"/>
          <w:b/>
          <w:color w:val="000000"/>
          <w:sz w:val="24"/>
          <w:szCs w:val="24"/>
        </w:rPr>
        <w:t xml:space="preserve">TECHNINĖ </w:t>
      </w:r>
      <w:r w:rsidRPr="009020F6">
        <w:rPr>
          <w:rFonts w:ascii="Times New Roman" w:hAnsi="Times New Roman"/>
          <w:b/>
          <w:color w:val="000000"/>
          <w:sz w:val="24"/>
          <w:szCs w:val="24"/>
        </w:rPr>
        <w:t>SPECIFIKACIJA</w:t>
      </w:r>
    </w:p>
    <w:p w:rsidR="005F35F0" w:rsidRPr="009020F6" w:rsidRDefault="005F35F0" w:rsidP="00F23D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782"/>
        <w:gridCol w:w="6894"/>
        <w:gridCol w:w="1082"/>
        <w:gridCol w:w="870"/>
      </w:tblGrid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Darbų ir išlaidų aprašymas</w:t>
            </w:r>
          </w:p>
        </w:tc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Kiekis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Esamų valdymo skydų demontavimas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Naujų valdymo skydų montavimas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Kabelio tiesimas tvirtinant uždedamomis apkabomis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100m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0,12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Įžeminimo kontūro įrengimas iš vieno elektrodo iki 5 m ilgio su horizontalia įžeminimo šyna iki 1m ilgio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kompl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Įžeminimo kontūro varžos matavimas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Betono skaldos pagrindo ardymas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pneumoplaktukais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0,3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Duobių valdymo skydų pamatams kasimas rankiniu būdu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100 m3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0,03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Duobių užpylimas  rankiniu būdu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100 m3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0,3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Iki 1000 V įtampos  kabeliui galinės movos su terminiais vamzdeliais montavimas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65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Laidų ir kabelių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vienvielių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gyslų  atjungimas nuo aparatų gnybtų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100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2,6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Laidų ir kabelių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vienvielių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gyslų  prijungimas prie aparatų gnybtų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100 </w:t>
            </w: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2,6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Iki 1000 V įtampos  kabeliui jungiamosios movos su terminiais vamzdeliais montavimas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Aliuminis kabelis 4x35mm2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Įžeminimo kontūro komplektas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kompl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Galinių movų komplektas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65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Jungiamoji mova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</w:tr>
      <w:tr w:rsidR="007A0EAD" w:rsidRPr="009020F6" w:rsidTr="007A0EAD">
        <w:tc>
          <w:tcPr>
            <w:tcW w:w="0" w:type="auto"/>
            <w:shd w:val="clear" w:color="auto" w:fill="auto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Apšvietimo valdymo skydas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kompl</w:t>
            </w:r>
            <w:proofErr w:type="spellEnd"/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4456" w:rsidRPr="009020F6" w:rsidRDefault="00664456" w:rsidP="00F23DE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020F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</w:tr>
    </w:tbl>
    <w:p w:rsidR="00664456" w:rsidRPr="009020F6" w:rsidRDefault="00664456" w:rsidP="00F23DE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64456" w:rsidRPr="009020F6" w:rsidRDefault="00664456" w:rsidP="00F23DE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64456" w:rsidRPr="009020F6" w:rsidRDefault="00664456" w:rsidP="00F23DE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sectPr w:rsidR="00664456" w:rsidRPr="009020F6" w:rsidSect="008367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D2" w:rsidRDefault="003826D2">
      <w:pPr>
        <w:spacing w:after="0" w:line="240" w:lineRule="auto"/>
      </w:pPr>
      <w:r>
        <w:separator/>
      </w:r>
    </w:p>
  </w:endnote>
  <w:endnote w:type="continuationSeparator" w:id="0">
    <w:p w:rsidR="003826D2" w:rsidRDefault="0038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EA" w:rsidRDefault="00E86DE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EA" w:rsidRDefault="00E86DE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EA" w:rsidRDefault="00E86DE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D2" w:rsidRDefault="003826D2">
      <w:pPr>
        <w:spacing w:after="0" w:line="240" w:lineRule="auto"/>
      </w:pPr>
      <w:r>
        <w:separator/>
      </w:r>
    </w:p>
  </w:footnote>
  <w:footnote w:type="continuationSeparator" w:id="0">
    <w:p w:rsidR="003826D2" w:rsidRDefault="00382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EA" w:rsidRDefault="00E86DE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EA" w:rsidRDefault="00E86DE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EA" w:rsidRDefault="00E86D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A01"/>
    <w:multiLevelType w:val="hybridMultilevel"/>
    <w:tmpl w:val="0A500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8"/>
    <w:multiLevelType w:val="hybridMultilevel"/>
    <w:tmpl w:val="0C28A0D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E35"/>
    <w:multiLevelType w:val="hybridMultilevel"/>
    <w:tmpl w:val="CA20DFA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E7E2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334638F"/>
    <w:multiLevelType w:val="hybridMultilevel"/>
    <w:tmpl w:val="626EB36A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12EFE"/>
    <w:multiLevelType w:val="hybridMultilevel"/>
    <w:tmpl w:val="2CCE3E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672058"/>
    <w:multiLevelType w:val="hybridMultilevel"/>
    <w:tmpl w:val="D9DEB1CE"/>
    <w:lvl w:ilvl="0" w:tplc="0912309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FD0EC8"/>
    <w:multiLevelType w:val="hybridMultilevel"/>
    <w:tmpl w:val="85826414"/>
    <w:lvl w:ilvl="0" w:tplc="81DEB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625"/>
    <w:multiLevelType w:val="hybridMultilevel"/>
    <w:tmpl w:val="F2CCFE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3C7DF1"/>
    <w:multiLevelType w:val="hybridMultilevel"/>
    <w:tmpl w:val="A5A06C64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E0727"/>
    <w:multiLevelType w:val="hybridMultilevel"/>
    <w:tmpl w:val="2C366A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3C17E7A"/>
    <w:multiLevelType w:val="hybridMultilevel"/>
    <w:tmpl w:val="3EA813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9D1E12"/>
    <w:multiLevelType w:val="hybridMultilevel"/>
    <w:tmpl w:val="362CC392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F1784"/>
    <w:multiLevelType w:val="hybridMultilevel"/>
    <w:tmpl w:val="D5A81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87B43"/>
    <w:multiLevelType w:val="hybridMultilevel"/>
    <w:tmpl w:val="066A48D0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B0486"/>
    <w:multiLevelType w:val="hybridMultilevel"/>
    <w:tmpl w:val="86D419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49107A"/>
    <w:multiLevelType w:val="hybridMultilevel"/>
    <w:tmpl w:val="BCF0C3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37FC"/>
    <w:multiLevelType w:val="hybridMultilevel"/>
    <w:tmpl w:val="DCF43E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558F"/>
    <w:multiLevelType w:val="hybridMultilevel"/>
    <w:tmpl w:val="120CC6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447C7A"/>
    <w:multiLevelType w:val="hybridMultilevel"/>
    <w:tmpl w:val="45565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15"/>
  </w:num>
  <w:num w:numId="9">
    <w:abstractNumId w:val="9"/>
  </w:num>
  <w:num w:numId="10">
    <w:abstractNumId w:val="14"/>
  </w:num>
  <w:num w:numId="11">
    <w:abstractNumId w:val="4"/>
  </w:num>
  <w:num w:numId="12">
    <w:abstractNumId w:val="17"/>
  </w:num>
  <w:num w:numId="13">
    <w:abstractNumId w:val="7"/>
  </w:num>
  <w:num w:numId="14">
    <w:abstractNumId w:val="10"/>
  </w:num>
  <w:num w:numId="15">
    <w:abstractNumId w:val="12"/>
  </w:num>
  <w:num w:numId="16">
    <w:abstractNumId w:val="0"/>
  </w:num>
  <w:num w:numId="17">
    <w:abstractNumId w:val="18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6D"/>
    <w:rsid w:val="00007F6D"/>
    <w:rsid w:val="000A28C9"/>
    <w:rsid w:val="000B7F31"/>
    <w:rsid w:val="000E7019"/>
    <w:rsid w:val="00102477"/>
    <w:rsid w:val="00147CF3"/>
    <w:rsid w:val="00150C2F"/>
    <w:rsid w:val="00174B04"/>
    <w:rsid w:val="001C4D8A"/>
    <w:rsid w:val="001F4410"/>
    <w:rsid w:val="0023341D"/>
    <w:rsid w:val="0025160E"/>
    <w:rsid w:val="002731C8"/>
    <w:rsid w:val="002C6979"/>
    <w:rsid w:val="002E16F3"/>
    <w:rsid w:val="00344519"/>
    <w:rsid w:val="003456B8"/>
    <w:rsid w:val="003548A3"/>
    <w:rsid w:val="0037480F"/>
    <w:rsid w:val="003826D2"/>
    <w:rsid w:val="003C78FF"/>
    <w:rsid w:val="003F5150"/>
    <w:rsid w:val="00412884"/>
    <w:rsid w:val="00420207"/>
    <w:rsid w:val="00423E2D"/>
    <w:rsid w:val="004255F0"/>
    <w:rsid w:val="00457BE2"/>
    <w:rsid w:val="00466CC9"/>
    <w:rsid w:val="004A1F64"/>
    <w:rsid w:val="004D3FB7"/>
    <w:rsid w:val="00513F3D"/>
    <w:rsid w:val="00543F97"/>
    <w:rsid w:val="0056002E"/>
    <w:rsid w:val="005B62E2"/>
    <w:rsid w:val="005B7621"/>
    <w:rsid w:val="005E126B"/>
    <w:rsid w:val="005E591B"/>
    <w:rsid w:val="005F35F0"/>
    <w:rsid w:val="0060590A"/>
    <w:rsid w:val="00657C4B"/>
    <w:rsid w:val="00664456"/>
    <w:rsid w:val="006B7F9F"/>
    <w:rsid w:val="006C55D1"/>
    <w:rsid w:val="006F6FD2"/>
    <w:rsid w:val="00733F35"/>
    <w:rsid w:val="0077279A"/>
    <w:rsid w:val="00793222"/>
    <w:rsid w:val="007A03DC"/>
    <w:rsid w:val="007A0EAD"/>
    <w:rsid w:val="007E062B"/>
    <w:rsid w:val="00836719"/>
    <w:rsid w:val="0083719F"/>
    <w:rsid w:val="008820A4"/>
    <w:rsid w:val="00887850"/>
    <w:rsid w:val="008C4B13"/>
    <w:rsid w:val="009020F6"/>
    <w:rsid w:val="00955DE1"/>
    <w:rsid w:val="00964A83"/>
    <w:rsid w:val="009D02A2"/>
    <w:rsid w:val="00B010D9"/>
    <w:rsid w:val="00B42CF0"/>
    <w:rsid w:val="00B71C93"/>
    <w:rsid w:val="00B94F7F"/>
    <w:rsid w:val="00C4029D"/>
    <w:rsid w:val="00CA5CFA"/>
    <w:rsid w:val="00CB6DA3"/>
    <w:rsid w:val="00D25E32"/>
    <w:rsid w:val="00D3186D"/>
    <w:rsid w:val="00D37225"/>
    <w:rsid w:val="00DA1B09"/>
    <w:rsid w:val="00DA602C"/>
    <w:rsid w:val="00DD2855"/>
    <w:rsid w:val="00E626AE"/>
    <w:rsid w:val="00E67E6A"/>
    <w:rsid w:val="00E86DEA"/>
    <w:rsid w:val="00EC566E"/>
    <w:rsid w:val="00EE7E17"/>
    <w:rsid w:val="00F22FA2"/>
    <w:rsid w:val="00F23DEB"/>
    <w:rsid w:val="00F30848"/>
    <w:rsid w:val="00F61407"/>
    <w:rsid w:val="00FF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987869F-8CAF-498C-A924-A488F25B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3671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94F7F"/>
    <w:pPr>
      <w:keepNext/>
      <w:spacing w:after="0" w:line="360" w:lineRule="auto"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657C4B"/>
    <w:pPr>
      <w:tabs>
        <w:tab w:val="center" w:pos="4153"/>
        <w:tab w:val="right" w:pos="8306"/>
      </w:tabs>
      <w:spacing w:after="0" w:line="240" w:lineRule="auto"/>
    </w:pPr>
    <w:rPr>
      <w:rFonts w:ascii="HelveticaLT" w:eastAsia="Times New Roman" w:hAnsi="HelveticaLT"/>
      <w:szCs w:val="20"/>
    </w:rPr>
  </w:style>
  <w:style w:type="character" w:customStyle="1" w:styleId="AntratsDiagrama">
    <w:name w:val="Antraštės Diagrama"/>
    <w:link w:val="Antrats"/>
    <w:uiPriority w:val="99"/>
    <w:locked/>
    <w:rsid w:val="00657C4B"/>
    <w:rPr>
      <w:rFonts w:ascii="HelveticaLT" w:hAnsi="HelveticaLT" w:cs="Times New Roman"/>
      <w:sz w:val="20"/>
      <w:szCs w:val="20"/>
    </w:rPr>
  </w:style>
  <w:style w:type="character" w:styleId="Hipersaitas">
    <w:name w:val="Hyperlink"/>
    <w:uiPriority w:val="99"/>
    <w:rsid w:val="00657C4B"/>
    <w:rPr>
      <w:rFonts w:cs="Times New Roman"/>
      <w:color w:val="0000FF"/>
      <w:u w:val="single"/>
    </w:rPr>
  </w:style>
  <w:style w:type="character" w:customStyle="1" w:styleId="fontstyle01">
    <w:name w:val="fontstyle01"/>
    <w:uiPriority w:val="99"/>
    <w:rsid w:val="00C4029D"/>
    <w:rPr>
      <w:rFonts w:ascii="TimesNewRoman" w:hAnsi="TimesNewRoman" w:cs="Times New Roman"/>
      <w:color w:val="000000"/>
      <w:sz w:val="22"/>
      <w:szCs w:val="22"/>
    </w:rPr>
  </w:style>
  <w:style w:type="character" w:customStyle="1" w:styleId="fontstyle21">
    <w:name w:val="fontstyle21"/>
    <w:uiPriority w:val="99"/>
    <w:rsid w:val="00C4029D"/>
    <w:rPr>
      <w:rFonts w:ascii="Symbol" w:hAnsi="Symbol" w:cs="Times New Roman"/>
      <w:color w:val="000000"/>
      <w:sz w:val="22"/>
      <w:szCs w:val="22"/>
    </w:rPr>
  </w:style>
  <w:style w:type="character" w:customStyle="1" w:styleId="fontstyle31">
    <w:name w:val="fontstyle31"/>
    <w:uiPriority w:val="99"/>
    <w:rsid w:val="0060590A"/>
    <w:rPr>
      <w:rFonts w:ascii="SymbolMT" w:hAnsi="SymbolMT" w:cs="Times New Roman"/>
      <w:color w:val="000000"/>
      <w:sz w:val="22"/>
      <w:szCs w:val="22"/>
    </w:rPr>
  </w:style>
  <w:style w:type="paragraph" w:styleId="Porat">
    <w:name w:val="footer"/>
    <w:basedOn w:val="prastasis"/>
    <w:link w:val="PoratDiagrama"/>
    <w:uiPriority w:val="99"/>
    <w:rsid w:val="00B94F7F"/>
    <w:pPr>
      <w:tabs>
        <w:tab w:val="center" w:pos="4153"/>
        <w:tab w:val="right" w:pos="8306"/>
      </w:tabs>
      <w:spacing w:after="0" w:line="240" w:lineRule="auto"/>
    </w:pPr>
    <w:rPr>
      <w:rFonts w:ascii="Arial" w:hAnsi="Arial"/>
      <w:sz w:val="24"/>
      <w:szCs w:val="20"/>
    </w:rPr>
  </w:style>
  <w:style w:type="character" w:customStyle="1" w:styleId="PoratDiagrama">
    <w:name w:val="Poraštė Diagrama"/>
    <w:link w:val="Porat"/>
    <w:uiPriority w:val="99"/>
    <w:semiHidden/>
    <w:locked/>
    <w:rPr>
      <w:rFonts w:cs="Times New Roman"/>
      <w:lang w:eastAsia="en-US"/>
    </w:rPr>
  </w:style>
  <w:style w:type="table" w:styleId="Lentelstinklelis">
    <w:name w:val="Table Grid"/>
    <w:basedOn w:val="prastojilentel"/>
    <w:uiPriority w:val="99"/>
    <w:locked/>
    <w:rsid w:val="00733F35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7E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ean-accreditation.org/ea-membe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uropean-accreditation.org/ea-memb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pean-accreditation.org/ea-membe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4572</Words>
  <Characters>26065</Characters>
  <Application>Microsoft Office Word</Application>
  <DocSecurity>0</DocSecurity>
  <Lines>217</Lines>
  <Paragraphs>61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30576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Vartotojas</dc:creator>
  <cp:lastModifiedBy>HP</cp:lastModifiedBy>
  <cp:revision>2</cp:revision>
  <dcterms:created xsi:type="dcterms:W3CDTF">2021-04-14T13:26:00Z</dcterms:created>
  <dcterms:modified xsi:type="dcterms:W3CDTF">2021-04-14T13:26:00Z</dcterms:modified>
</cp:coreProperties>
</file>