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444" w:rsidRPr="00645D6C" w:rsidRDefault="00E5096C" w:rsidP="00E5096C">
      <w:pPr>
        <w:pStyle w:val="Pavadinimas"/>
        <w:rPr>
          <w:i w:val="0"/>
          <w:szCs w:val="22"/>
        </w:rPr>
      </w:pPr>
      <w:r w:rsidRPr="00645D6C">
        <w:rPr>
          <w:i w:val="0"/>
          <w:szCs w:val="22"/>
        </w:rPr>
        <w:t xml:space="preserve">HIGIENINIO POPIERIAUS </w:t>
      </w:r>
      <w:r w:rsidR="003E7444" w:rsidRPr="00645D6C">
        <w:rPr>
          <w:i w:val="0"/>
          <w:szCs w:val="22"/>
        </w:rPr>
        <w:t xml:space="preserve">PIRKIMO-PARDAVIMO SUTARTIS Nr. </w:t>
      </w:r>
      <w:r w:rsidRPr="00645D6C">
        <w:rPr>
          <w:i w:val="0"/>
          <w:szCs w:val="22"/>
        </w:rPr>
        <w:t>SVP-</w:t>
      </w:r>
      <w:r w:rsidR="00397A47">
        <w:rPr>
          <w:i w:val="0"/>
          <w:szCs w:val="22"/>
        </w:rPr>
        <w:t xml:space="preserve">21 / </w:t>
      </w:r>
      <w:r w:rsidR="00397A47" w:rsidRPr="00645D6C">
        <w:rPr>
          <w:i w:val="0"/>
          <w:szCs w:val="22"/>
        </w:rPr>
        <w:t>MVA-</w:t>
      </w:r>
      <w:r w:rsidR="00397A47">
        <w:rPr>
          <w:i w:val="0"/>
          <w:szCs w:val="22"/>
        </w:rPr>
        <w:t xml:space="preserve"> </w:t>
      </w:r>
    </w:p>
    <w:p w:rsidR="003E7444" w:rsidRDefault="00236858" w:rsidP="00E5096C">
      <w:pPr>
        <w:jc w:val="center"/>
        <w:rPr>
          <w:i w:val="0"/>
          <w:szCs w:val="22"/>
        </w:rPr>
      </w:pPr>
      <w:r w:rsidRPr="00645D6C">
        <w:rPr>
          <w:i w:val="0"/>
          <w:szCs w:val="22"/>
        </w:rPr>
        <w:t>2020</w:t>
      </w:r>
      <w:r w:rsidR="00FB7B72">
        <w:rPr>
          <w:i w:val="0"/>
          <w:szCs w:val="22"/>
        </w:rPr>
        <w:t xml:space="preserve"> </w:t>
      </w:r>
      <w:r w:rsidR="003F55FE" w:rsidRPr="00645D6C">
        <w:rPr>
          <w:i w:val="0"/>
          <w:szCs w:val="22"/>
        </w:rPr>
        <w:t xml:space="preserve">m. </w:t>
      </w:r>
      <w:r w:rsidR="00D8255A" w:rsidRPr="00645D6C">
        <w:rPr>
          <w:i w:val="0"/>
          <w:szCs w:val="22"/>
        </w:rPr>
        <w:t xml:space="preserve">balandžio </w:t>
      </w:r>
      <w:r w:rsidR="00FB7B72">
        <w:rPr>
          <w:i w:val="0"/>
          <w:szCs w:val="22"/>
        </w:rPr>
        <w:t xml:space="preserve">20 </w:t>
      </w:r>
      <w:r w:rsidR="003E7444" w:rsidRPr="00645D6C">
        <w:rPr>
          <w:i w:val="0"/>
          <w:szCs w:val="22"/>
        </w:rPr>
        <w:t>d.</w:t>
      </w:r>
    </w:p>
    <w:p w:rsidR="003E7444" w:rsidRPr="00645D6C" w:rsidRDefault="00FB7B72" w:rsidP="00FB7B72">
      <w:pPr>
        <w:jc w:val="center"/>
        <w:rPr>
          <w:i w:val="0"/>
          <w:szCs w:val="22"/>
        </w:rPr>
      </w:pPr>
      <w:r>
        <w:rPr>
          <w:i w:val="0"/>
          <w:szCs w:val="22"/>
        </w:rPr>
        <w:t>Šiauliai</w:t>
      </w:r>
    </w:p>
    <w:p w:rsidR="003E7444" w:rsidRPr="00645D6C" w:rsidRDefault="003E7444">
      <w:pPr>
        <w:pStyle w:val="Pagrindiniotekstotrauka"/>
        <w:rPr>
          <w:i w:val="0"/>
          <w:szCs w:val="22"/>
        </w:rPr>
      </w:pPr>
    </w:p>
    <w:p w:rsidR="00E5096C" w:rsidRPr="00645D6C" w:rsidRDefault="003A735A">
      <w:pPr>
        <w:ind w:firstLine="720"/>
        <w:jc w:val="both"/>
        <w:rPr>
          <w:i w:val="0"/>
          <w:color w:val="000000"/>
          <w:szCs w:val="22"/>
        </w:rPr>
      </w:pPr>
      <w:r w:rsidRPr="00645D6C">
        <w:rPr>
          <w:i w:val="0"/>
          <w:color w:val="000000"/>
          <w:szCs w:val="22"/>
        </w:rPr>
        <w:t xml:space="preserve">Uždaroji akcinė bendrovė </w:t>
      </w:r>
      <w:r w:rsidRPr="00645D6C">
        <w:rPr>
          <w:b/>
          <w:i w:val="0"/>
          <w:color w:val="000000"/>
          <w:szCs w:val="22"/>
        </w:rPr>
        <w:t>"MINERALINIAI  VANDENYS</w:t>
      </w:r>
      <w:r w:rsidR="003A1302" w:rsidRPr="00645D6C">
        <w:rPr>
          <w:b/>
          <w:i w:val="0"/>
          <w:color w:val="000000"/>
          <w:szCs w:val="22"/>
        </w:rPr>
        <w:t xml:space="preserve"> IR ALUS</w:t>
      </w:r>
      <w:r w:rsidRPr="00645D6C">
        <w:rPr>
          <w:b/>
          <w:i w:val="0"/>
          <w:color w:val="000000"/>
          <w:szCs w:val="22"/>
        </w:rPr>
        <w:t>"</w:t>
      </w:r>
      <w:r w:rsidRPr="00645D6C">
        <w:rPr>
          <w:i w:val="0"/>
          <w:color w:val="000000"/>
          <w:szCs w:val="22"/>
        </w:rPr>
        <w:t>,  toliau vadinama P</w:t>
      </w:r>
      <w:r w:rsidR="003A1302" w:rsidRPr="00645D6C">
        <w:rPr>
          <w:i w:val="0"/>
          <w:color w:val="000000"/>
          <w:szCs w:val="22"/>
        </w:rPr>
        <w:t xml:space="preserve">ardavėju, atstovaujama </w:t>
      </w:r>
      <w:r w:rsidR="001933CE" w:rsidRPr="00645D6C">
        <w:rPr>
          <w:i w:val="0"/>
          <w:color w:val="000000"/>
          <w:szCs w:val="22"/>
        </w:rPr>
        <w:t>pr</w:t>
      </w:r>
      <w:r w:rsidR="00AE29C2" w:rsidRPr="00645D6C">
        <w:rPr>
          <w:i w:val="0"/>
          <w:color w:val="000000"/>
          <w:szCs w:val="22"/>
        </w:rPr>
        <w:t xml:space="preserve">ekybos vadovo Nerijaus </w:t>
      </w:r>
      <w:proofErr w:type="spellStart"/>
      <w:r w:rsidR="00AE29C2" w:rsidRPr="00645D6C">
        <w:rPr>
          <w:i w:val="0"/>
          <w:color w:val="000000"/>
          <w:szCs w:val="22"/>
        </w:rPr>
        <w:t>Liubino</w:t>
      </w:r>
      <w:proofErr w:type="spellEnd"/>
      <w:r w:rsidR="00D8255A" w:rsidRPr="00645D6C">
        <w:rPr>
          <w:i w:val="0"/>
          <w:color w:val="000000"/>
          <w:szCs w:val="22"/>
        </w:rPr>
        <w:t xml:space="preserve"> veikiančio pagal 2020 11 03 dienos įgaliojimą Nr. 112</w:t>
      </w:r>
      <w:r w:rsidRPr="00645D6C">
        <w:rPr>
          <w:i w:val="0"/>
          <w:color w:val="000000"/>
          <w:szCs w:val="22"/>
        </w:rPr>
        <w:t xml:space="preserve"> ir</w:t>
      </w:r>
      <w:r w:rsidR="004A712B" w:rsidRPr="00645D6C">
        <w:rPr>
          <w:i w:val="0"/>
          <w:color w:val="000000"/>
          <w:szCs w:val="22"/>
        </w:rPr>
        <w:t xml:space="preserve">  </w:t>
      </w:r>
    </w:p>
    <w:p w:rsidR="003A735A" w:rsidRPr="00645D6C" w:rsidRDefault="00E5096C">
      <w:pPr>
        <w:ind w:firstLine="720"/>
        <w:jc w:val="both"/>
        <w:rPr>
          <w:i w:val="0"/>
          <w:color w:val="000000"/>
          <w:szCs w:val="22"/>
        </w:rPr>
      </w:pPr>
      <w:r w:rsidRPr="00645D6C">
        <w:rPr>
          <w:i w:val="0"/>
          <w:szCs w:val="22"/>
        </w:rPr>
        <w:t xml:space="preserve">Viešoji įstaiga </w:t>
      </w:r>
      <w:r w:rsidRPr="00645D6C">
        <w:rPr>
          <w:b/>
          <w:i w:val="0"/>
          <w:szCs w:val="22"/>
        </w:rPr>
        <w:t>Dainų pirminės sveikatos priežiūros centras</w:t>
      </w:r>
      <w:r w:rsidRPr="00645D6C">
        <w:rPr>
          <w:szCs w:val="22"/>
        </w:rPr>
        <w:t>,</w:t>
      </w:r>
      <w:r w:rsidR="00624557" w:rsidRPr="00645D6C">
        <w:rPr>
          <w:i w:val="0"/>
          <w:color w:val="000000"/>
          <w:szCs w:val="22"/>
        </w:rPr>
        <w:t xml:space="preserve"> </w:t>
      </w:r>
      <w:r w:rsidR="003A735A" w:rsidRPr="00645D6C">
        <w:rPr>
          <w:i w:val="0"/>
          <w:color w:val="000000"/>
          <w:szCs w:val="22"/>
        </w:rPr>
        <w:t>atstovaujam</w:t>
      </w:r>
      <w:r w:rsidR="001933CE" w:rsidRPr="00645D6C">
        <w:rPr>
          <w:i w:val="0"/>
          <w:color w:val="000000"/>
          <w:szCs w:val="22"/>
        </w:rPr>
        <w:t>a</w:t>
      </w:r>
      <w:r w:rsidRPr="00645D6C">
        <w:rPr>
          <w:i w:val="0"/>
          <w:color w:val="000000"/>
          <w:szCs w:val="22"/>
        </w:rPr>
        <w:t xml:space="preserve"> direktorės </w:t>
      </w:r>
      <w:proofErr w:type="spellStart"/>
      <w:r w:rsidRPr="00645D6C">
        <w:rPr>
          <w:i w:val="0"/>
          <w:color w:val="000000"/>
          <w:szCs w:val="22"/>
        </w:rPr>
        <w:t>Aurikos</w:t>
      </w:r>
      <w:proofErr w:type="spellEnd"/>
      <w:r w:rsidRPr="00645D6C">
        <w:rPr>
          <w:i w:val="0"/>
          <w:color w:val="000000"/>
          <w:szCs w:val="22"/>
        </w:rPr>
        <w:t xml:space="preserve"> </w:t>
      </w:r>
      <w:proofErr w:type="spellStart"/>
      <w:r w:rsidRPr="00645D6C">
        <w:rPr>
          <w:i w:val="0"/>
          <w:color w:val="000000"/>
          <w:szCs w:val="22"/>
        </w:rPr>
        <w:t>Koncienės</w:t>
      </w:r>
      <w:proofErr w:type="spellEnd"/>
      <w:r w:rsidR="004A712B" w:rsidRPr="00645D6C">
        <w:rPr>
          <w:i w:val="0"/>
          <w:color w:val="000000"/>
          <w:szCs w:val="22"/>
        </w:rPr>
        <w:t xml:space="preserve">, </w:t>
      </w:r>
      <w:r w:rsidR="003A735A" w:rsidRPr="00645D6C">
        <w:rPr>
          <w:i w:val="0"/>
          <w:color w:val="000000"/>
          <w:szCs w:val="22"/>
        </w:rPr>
        <w:t xml:space="preserve">veikiančio vadovaujantis įmonės steigimo dokumentais, toliau vadinama </w:t>
      </w:r>
      <w:r w:rsidR="003A1302" w:rsidRPr="00645D6C">
        <w:rPr>
          <w:i w:val="0"/>
          <w:color w:val="000000"/>
          <w:szCs w:val="22"/>
        </w:rPr>
        <w:t>Pirkėju, sudarėme šią</w:t>
      </w:r>
      <w:r w:rsidR="003A735A" w:rsidRPr="00645D6C">
        <w:rPr>
          <w:i w:val="0"/>
          <w:color w:val="000000"/>
          <w:szCs w:val="22"/>
        </w:rPr>
        <w:t xml:space="preserve"> pirkimo-pardavimo sutartį.</w:t>
      </w:r>
    </w:p>
    <w:p w:rsidR="003E7444" w:rsidRPr="00645D6C" w:rsidRDefault="003E7444">
      <w:pPr>
        <w:ind w:firstLine="720"/>
        <w:jc w:val="both"/>
        <w:rPr>
          <w:i w:val="0"/>
          <w:szCs w:val="22"/>
        </w:rPr>
      </w:pPr>
      <w:r w:rsidRPr="00645D6C">
        <w:rPr>
          <w:i w:val="0"/>
          <w:szCs w:val="22"/>
        </w:rPr>
        <w:t>Kai sutarties tekstas taikomas sutartį pasirašiusioms šalims, šioje</w:t>
      </w:r>
      <w:r w:rsidR="00E5096C" w:rsidRPr="00645D6C">
        <w:rPr>
          <w:i w:val="0"/>
          <w:szCs w:val="22"/>
        </w:rPr>
        <w:t xml:space="preserve"> sutartyje vartojamas terminas „šalys“</w:t>
      </w:r>
      <w:r w:rsidRPr="00645D6C">
        <w:rPr>
          <w:i w:val="0"/>
          <w:szCs w:val="22"/>
        </w:rPr>
        <w:t xml:space="preserve">.   </w:t>
      </w:r>
    </w:p>
    <w:p w:rsidR="003E7444" w:rsidRPr="00645D6C" w:rsidRDefault="003E7444">
      <w:pPr>
        <w:ind w:firstLine="720"/>
        <w:jc w:val="both"/>
        <w:rPr>
          <w:b/>
          <w:i w:val="0"/>
          <w:szCs w:val="22"/>
        </w:rPr>
      </w:pPr>
      <w:r w:rsidRPr="00645D6C">
        <w:rPr>
          <w:b/>
          <w:i w:val="0"/>
          <w:szCs w:val="22"/>
        </w:rPr>
        <w:t>Pardavėjo patvirtinimai:</w:t>
      </w:r>
    </w:p>
    <w:p w:rsidR="003E7444" w:rsidRPr="00645D6C" w:rsidRDefault="003E7444">
      <w:pPr>
        <w:ind w:firstLine="720"/>
        <w:jc w:val="both"/>
        <w:rPr>
          <w:i w:val="0"/>
          <w:szCs w:val="22"/>
        </w:rPr>
      </w:pPr>
      <w:r w:rsidRPr="00645D6C">
        <w:rPr>
          <w:i w:val="0"/>
          <w:szCs w:val="22"/>
        </w:rPr>
        <w:t>Pardavėjas pareiškia ir patvirtina, kad prekės priklauso jam nuosavybės teise, šių prekių atžvilgių tretieji asmenys neturi jokių teisių ir pretenzijų, parduodamos prekės nėra areštuotos, prekės nėra jokių teisminių ginčų objektu.</w:t>
      </w:r>
    </w:p>
    <w:p w:rsidR="006D0B63" w:rsidRPr="00645D6C" w:rsidRDefault="006D0B63">
      <w:pPr>
        <w:pStyle w:val="Antrat7"/>
        <w:rPr>
          <w:i w:val="0"/>
          <w:szCs w:val="22"/>
        </w:rPr>
      </w:pPr>
    </w:p>
    <w:p w:rsidR="003E7444" w:rsidRPr="00645D6C" w:rsidRDefault="003E7444">
      <w:pPr>
        <w:pStyle w:val="Antrat7"/>
        <w:rPr>
          <w:i w:val="0"/>
          <w:szCs w:val="22"/>
        </w:rPr>
      </w:pPr>
      <w:r w:rsidRPr="00645D6C">
        <w:rPr>
          <w:i w:val="0"/>
          <w:szCs w:val="22"/>
        </w:rPr>
        <w:t>1. SUTARTIES DALYKAS</w:t>
      </w:r>
    </w:p>
    <w:p w:rsidR="003E7444" w:rsidRPr="00645D6C" w:rsidRDefault="003E7444">
      <w:pPr>
        <w:jc w:val="both"/>
        <w:rPr>
          <w:i w:val="0"/>
          <w:szCs w:val="22"/>
        </w:rPr>
      </w:pPr>
      <w:r w:rsidRPr="00645D6C">
        <w:rPr>
          <w:i w:val="0"/>
          <w:szCs w:val="22"/>
        </w:rPr>
        <w:t>1.1. Pardavėjas įsipareigoja šioje sutartyje nustatyta tvarka perduoti prekes</w:t>
      </w:r>
      <w:r w:rsidR="00E5096C" w:rsidRPr="00645D6C">
        <w:rPr>
          <w:i w:val="0"/>
          <w:szCs w:val="22"/>
        </w:rPr>
        <w:t>, nurodytas žemiau,</w:t>
      </w:r>
      <w:r w:rsidRPr="00645D6C">
        <w:rPr>
          <w:i w:val="0"/>
          <w:szCs w:val="22"/>
        </w:rPr>
        <w:t xml:space="preserve"> Pirkėjo nuosavybėn, o Pirkėjas įsipareigoja priimti prekes ir sumokėti prekių kainą sutartyje nurodyta tvarka ir terminais.</w:t>
      </w:r>
    </w:p>
    <w:tbl>
      <w:tblPr>
        <w:tblStyle w:val="Lentelstinklelis"/>
        <w:tblW w:w="10173" w:type="dxa"/>
        <w:tblLook w:val="04A0"/>
      </w:tblPr>
      <w:tblGrid>
        <w:gridCol w:w="556"/>
        <w:gridCol w:w="4797"/>
        <w:gridCol w:w="850"/>
        <w:gridCol w:w="993"/>
        <w:gridCol w:w="1397"/>
        <w:gridCol w:w="1580"/>
      </w:tblGrid>
      <w:tr w:rsidR="00E5096C" w:rsidRPr="00E5096C" w:rsidTr="00645D6C">
        <w:trPr>
          <w:trHeight w:val="283"/>
        </w:trPr>
        <w:tc>
          <w:tcPr>
            <w:tcW w:w="556" w:type="dxa"/>
            <w:vAlign w:val="center"/>
          </w:tcPr>
          <w:p w:rsidR="00E5096C" w:rsidRPr="00E5096C" w:rsidRDefault="00E5096C" w:rsidP="00E5096C">
            <w:pPr>
              <w:suppressAutoHyphens/>
              <w:jc w:val="center"/>
              <w:rPr>
                <w:bCs/>
                <w:i w:val="0"/>
                <w:szCs w:val="22"/>
                <w:lang w:eastAsia="ar-SA"/>
              </w:rPr>
            </w:pPr>
            <w:r w:rsidRPr="00E5096C">
              <w:rPr>
                <w:bCs/>
                <w:i w:val="0"/>
                <w:szCs w:val="22"/>
                <w:lang w:eastAsia="ar-SA"/>
              </w:rPr>
              <w:t>Eil. Nr.</w:t>
            </w:r>
          </w:p>
        </w:tc>
        <w:tc>
          <w:tcPr>
            <w:tcW w:w="4797" w:type="dxa"/>
            <w:vAlign w:val="center"/>
          </w:tcPr>
          <w:p w:rsidR="00E5096C" w:rsidRPr="00E5096C" w:rsidRDefault="00E5096C" w:rsidP="00E5096C">
            <w:pPr>
              <w:suppressAutoHyphens/>
              <w:jc w:val="center"/>
              <w:rPr>
                <w:bCs/>
                <w:i w:val="0"/>
                <w:szCs w:val="22"/>
                <w:lang w:eastAsia="ar-SA"/>
              </w:rPr>
            </w:pPr>
            <w:r w:rsidRPr="00E5096C">
              <w:rPr>
                <w:bCs/>
                <w:i w:val="0"/>
                <w:szCs w:val="22"/>
                <w:lang w:eastAsia="ar-SA"/>
              </w:rPr>
              <w:t>Pavadinimas</w:t>
            </w:r>
          </w:p>
        </w:tc>
        <w:tc>
          <w:tcPr>
            <w:tcW w:w="850" w:type="dxa"/>
            <w:vAlign w:val="center"/>
          </w:tcPr>
          <w:p w:rsidR="00E5096C" w:rsidRPr="00E5096C" w:rsidRDefault="00E5096C" w:rsidP="00E5096C">
            <w:pPr>
              <w:suppressAutoHyphens/>
              <w:jc w:val="center"/>
              <w:rPr>
                <w:bCs/>
                <w:i w:val="0"/>
                <w:szCs w:val="22"/>
                <w:lang w:eastAsia="ar-SA"/>
              </w:rPr>
            </w:pPr>
            <w:r w:rsidRPr="00E5096C">
              <w:rPr>
                <w:bCs/>
                <w:i w:val="0"/>
                <w:szCs w:val="22"/>
                <w:lang w:eastAsia="ar-SA"/>
              </w:rPr>
              <w:t>Mato vnt.</w:t>
            </w:r>
          </w:p>
        </w:tc>
        <w:tc>
          <w:tcPr>
            <w:tcW w:w="993" w:type="dxa"/>
            <w:vAlign w:val="center"/>
          </w:tcPr>
          <w:p w:rsidR="00E5096C" w:rsidRPr="00E5096C" w:rsidRDefault="00E5096C" w:rsidP="00E5096C">
            <w:pPr>
              <w:suppressAutoHyphens/>
              <w:jc w:val="center"/>
              <w:rPr>
                <w:bCs/>
                <w:i w:val="0"/>
                <w:szCs w:val="22"/>
                <w:lang w:eastAsia="ar-SA"/>
              </w:rPr>
            </w:pPr>
            <w:r w:rsidRPr="00E5096C">
              <w:rPr>
                <w:bCs/>
                <w:i w:val="0"/>
                <w:szCs w:val="22"/>
                <w:lang w:eastAsia="ar-SA"/>
              </w:rPr>
              <w:t>Kiekis, vnt.</w:t>
            </w:r>
            <w:r w:rsidR="00CE7E54" w:rsidRPr="00645D6C">
              <w:rPr>
                <w:bCs/>
                <w:i w:val="0"/>
                <w:szCs w:val="22"/>
                <w:lang w:eastAsia="ar-SA"/>
              </w:rPr>
              <w:t>*</w:t>
            </w:r>
          </w:p>
        </w:tc>
        <w:tc>
          <w:tcPr>
            <w:tcW w:w="1397" w:type="dxa"/>
            <w:vAlign w:val="center"/>
          </w:tcPr>
          <w:p w:rsidR="00E5096C" w:rsidRPr="00E5096C" w:rsidRDefault="00E5096C" w:rsidP="00E5096C">
            <w:pPr>
              <w:suppressAutoHyphens/>
              <w:jc w:val="center"/>
              <w:rPr>
                <w:bCs/>
                <w:i w:val="0"/>
                <w:szCs w:val="22"/>
                <w:lang w:eastAsia="ar-SA"/>
              </w:rPr>
            </w:pPr>
            <w:r w:rsidRPr="00E5096C">
              <w:rPr>
                <w:bCs/>
                <w:i w:val="0"/>
                <w:szCs w:val="22"/>
                <w:lang w:eastAsia="ar-SA"/>
              </w:rPr>
              <w:t>Kaina be PVM, eurais</w:t>
            </w:r>
          </w:p>
        </w:tc>
        <w:tc>
          <w:tcPr>
            <w:tcW w:w="1580" w:type="dxa"/>
            <w:vAlign w:val="center"/>
          </w:tcPr>
          <w:p w:rsidR="00E5096C" w:rsidRPr="00E5096C" w:rsidRDefault="00E5096C" w:rsidP="00E5096C">
            <w:pPr>
              <w:suppressAutoHyphens/>
              <w:jc w:val="center"/>
              <w:rPr>
                <w:bCs/>
                <w:i w:val="0"/>
                <w:szCs w:val="22"/>
                <w:lang w:eastAsia="ar-SA"/>
              </w:rPr>
            </w:pPr>
            <w:r w:rsidRPr="00E5096C">
              <w:rPr>
                <w:bCs/>
                <w:i w:val="0"/>
                <w:szCs w:val="22"/>
                <w:lang w:eastAsia="ar-SA"/>
              </w:rPr>
              <w:t>Suma be PVM, eurais</w:t>
            </w:r>
          </w:p>
        </w:tc>
      </w:tr>
      <w:tr w:rsidR="00E5096C" w:rsidRPr="00E5096C" w:rsidTr="00645D6C">
        <w:trPr>
          <w:trHeight w:val="283"/>
        </w:trPr>
        <w:tc>
          <w:tcPr>
            <w:tcW w:w="556" w:type="dxa"/>
            <w:vAlign w:val="center"/>
          </w:tcPr>
          <w:p w:rsidR="00E5096C" w:rsidRPr="00E5096C" w:rsidRDefault="00E5096C" w:rsidP="00E5096C">
            <w:pPr>
              <w:suppressAutoHyphens/>
              <w:jc w:val="center"/>
              <w:rPr>
                <w:bCs/>
                <w:i w:val="0"/>
                <w:szCs w:val="22"/>
                <w:lang w:eastAsia="ar-SA"/>
              </w:rPr>
            </w:pPr>
            <w:r w:rsidRPr="00E5096C">
              <w:rPr>
                <w:bCs/>
                <w:i w:val="0"/>
                <w:szCs w:val="22"/>
                <w:lang w:eastAsia="ar-SA"/>
              </w:rPr>
              <w:t>1</w:t>
            </w:r>
            <w:r w:rsidR="00506E07">
              <w:rPr>
                <w:bCs/>
                <w:i w:val="0"/>
                <w:szCs w:val="22"/>
                <w:lang w:eastAsia="ar-SA"/>
              </w:rPr>
              <w:t>.</w:t>
            </w:r>
          </w:p>
        </w:tc>
        <w:tc>
          <w:tcPr>
            <w:tcW w:w="4797" w:type="dxa"/>
            <w:vAlign w:val="center"/>
          </w:tcPr>
          <w:p w:rsidR="00E5096C" w:rsidRPr="00645D6C" w:rsidRDefault="00E5096C" w:rsidP="00E5096C">
            <w:pPr>
              <w:suppressAutoHyphens/>
              <w:rPr>
                <w:i w:val="0"/>
                <w:szCs w:val="22"/>
                <w:lang w:eastAsia="lt-LT"/>
              </w:rPr>
            </w:pPr>
            <w:r w:rsidRPr="00645D6C">
              <w:rPr>
                <w:i w:val="0"/>
                <w:szCs w:val="22"/>
                <w:lang w:eastAsia="lt-LT"/>
              </w:rPr>
              <w:t xml:space="preserve">Popierinis rankšluostis </w:t>
            </w:r>
            <w:proofErr w:type="spellStart"/>
            <w:r w:rsidRPr="00645D6C">
              <w:rPr>
                <w:i w:val="0"/>
                <w:szCs w:val="22"/>
                <w:lang w:eastAsia="lt-LT"/>
              </w:rPr>
              <w:t>Grite</w:t>
            </w:r>
            <w:proofErr w:type="spellEnd"/>
            <w:r w:rsidRPr="00645D6C">
              <w:rPr>
                <w:i w:val="0"/>
                <w:szCs w:val="22"/>
                <w:lang w:eastAsia="lt-LT"/>
              </w:rPr>
              <w:t xml:space="preserve"> </w:t>
            </w:r>
            <w:proofErr w:type="spellStart"/>
            <w:r w:rsidRPr="00645D6C">
              <w:rPr>
                <w:i w:val="0"/>
                <w:szCs w:val="22"/>
                <w:lang w:eastAsia="lt-LT"/>
              </w:rPr>
              <w:t>standart</w:t>
            </w:r>
            <w:proofErr w:type="spellEnd"/>
            <w:r w:rsidRPr="00645D6C">
              <w:rPr>
                <w:i w:val="0"/>
                <w:szCs w:val="22"/>
                <w:lang w:eastAsia="lt-LT"/>
              </w:rPr>
              <w:t xml:space="preserve"> </w:t>
            </w:r>
            <w:proofErr w:type="spellStart"/>
            <w:r w:rsidRPr="00645D6C">
              <w:rPr>
                <w:i w:val="0"/>
                <w:szCs w:val="22"/>
                <w:lang w:eastAsia="lt-LT"/>
              </w:rPr>
              <w:t>maxi</w:t>
            </w:r>
            <w:proofErr w:type="spellEnd"/>
            <w:r w:rsidRPr="00645D6C">
              <w:rPr>
                <w:i w:val="0"/>
                <w:szCs w:val="22"/>
                <w:lang w:eastAsia="lt-LT"/>
              </w:rPr>
              <w:t xml:space="preserve"> 300. </w:t>
            </w:r>
          </w:p>
          <w:p w:rsidR="00E5096C" w:rsidRPr="00E5096C" w:rsidRDefault="00E5096C" w:rsidP="00E5096C">
            <w:pPr>
              <w:suppressAutoHyphens/>
              <w:rPr>
                <w:bCs/>
                <w:szCs w:val="22"/>
                <w:lang w:eastAsia="ar-SA"/>
              </w:rPr>
            </w:pPr>
            <w:r w:rsidRPr="00645D6C">
              <w:rPr>
                <w:szCs w:val="22"/>
                <w:lang w:eastAsia="lt-LT"/>
              </w:rPr>
              <w:t>Vieno sluoksnio, baltos spalvos. Ritinyje 300 metrų.</w:t>
            </w:r>
          </w:p>
        </w:tc>
        <w:tc>
          <w:tcPr>
            <w:tcW w:w="850" w:type="dxa"/>
            <w:vAlign w:val="center"/>
          </w:tcPr>
          <w:p w:rsidR="00E5096C" w:rsidRPr="00E5096C" w:rsidRDefault="00E5096C" w:rsidP="00E5096C">
            <w:pPr>
              <w:suppressAutoHyphens/>
              <w:jc w:val="center"/>
              <w:rPr>
                <w:bCs/>
                <w:i w:val="0"/>
                <w:szCs w:val="22"/>
                <w:lang w:eastAsia="ar-SA"/>
              </w:rPr>
            </w:pPr>
            <w:r w:rsidRPr="00E5096C">
              <w:rPr>
                <w:bCs/>
                <w:i w:val="0"/>
                <w:szCs w:val="22"/>
                <w:lang w:eastAsia="ar-SA"/>
              </w:rPr>
              <w:t>vnt.</w:t>
            </w:r>
          </w:p>
        </w:tc>
        <w:tc>
          <w:tcPr>
            <w:tcW w:w="993" w:type="dxa"/>
            <w:vAlign w:val="center"/>
          </w:tcPr>
          <w:p w:rsidR="00E5096C" w:rsidRPr="00E5096C" w:rsidRDefault="00FB7B72" w:rsidP="00E5096C">
            <w:pPr>
              <w:suppressAutoHyphens/>
              <w:jc w:val="center"/>
              <w:rPr>
                <w:bCs/>
                <w:i w:val="0"/>
                <w:szCs w:val="22"/>
                <w:lang w:eastAsia="ar-SA"/>
              </w:rPr>
            </w:pPr>
            <w:r>
              <w:rPr>
                <w:bCs/>
                <w:i w:val="0"/>
                <w:szCs w:val="22"/>
                <w:lang w:eastAsia="ar-SA"/>
              </w:rPr>
              <w:t>3000</w:t>
            </w:r>
          </w:p>
        </w:tc>
        <w:tc>
          <w:tcPr>
            <w:tcW w:w="1397" w:type="dxa"/>
            <w:vAlign w:val="center"/>
          </w:tcPr>
          <w:p w:rsidR="00E5096C" w:rsidRPr="00E5096C" w:rsidRDefault="00E5096C" w:rsidP="00E5096C">
            <w:pPr>
              <w:suppressAutoHyphens/>
              <w:jc w:val="center"/>
              <w:rPr>
                <w:bCs/>
                <w:i w:val="0"/>
                <w:szCs w:val="22"/>
                <w:lang w:eastAsia="ar-SA"/>
              </w:rPr>
            </w:pPr>
            <w:r w:rsidRPr="00645D6C">
              <w:rPr>
                <w:bCs/>
                <w:i w:val="0"/>
                <w:szCs w:val="22"/>
                <w:lang w:eastAsia="ar-SA"/>
              </w:rPr>
              <w:t>1,65</w:t>
            </w:r>
          </w:p>
        </w:tc>
        <w:tc>
          <w:tcPr>
            <w:tcW w:w="1580" w:type="dxa"/>
            <w:vAlign w:val="center"/>
          </w:tcPr>
          <w:p w:rsidR="00E5096C" w:rsidRPr="00E5096C" w:rsidRDefault="00FB7B72" w:rsidP="00E5096C">
            <w:pPr>
              <w:suppressAutoHyphens/>
              <w:jc w:val="center"/>
              <w:rPr>
                <w:bCs/>
                <w:i w:val="0"/>
                <w:szCs w:val="22"/>
                <w:lang w:eastAsia="ar-SA"/>
              </w:rPr>
            </w:pPr>
            <w:r w:rsidRPr="00FB7B72">
              <w:rPr>
                <w:bCs/>
                <w:i w:val="0"/>
                <w:szCs w:val="22"/>
                <w:lang w:eastAsia="ar-SA"/>
              </w:rPr>
              <w:t>4950</w:t>
            </w:r>
            <w:r>
              <w:rPr>
                <w:bCs/>
                <w:i w:val="0"/>
                <w:szCs w:val="22"/>
                <w:lang w:eastAsia="ar-SA"/>
              </w:rPr>
              <w:t>,00</w:t>
            </w:r>
          </w:p>
        </w:tc>
      </w:tr>
      <w:tr w:rsidR="00506E07" w:rsidRPr="00E5096C" w:rsidTr="00645D6C">
        <w:trPr>
          <w:trHeight w:val="283"/>
        </w:trPr>
        <w:tc>
          <w:tcPr>
            <w:tcW w:w="556" w:type="dxa"/>
            <w:vAlign w:val="center"/>
          </w:tcPr>
          <w:p w:rsidR="00506E07" w:rsidRPr="00E5096C" w:rsidRDefault="00506E07" w:rsidP="00E5096C">
            <w:pPr>
              <w:suppressAutoHyphens/>
              <w:jc w:val="center"/>
              <w:rPr>
                <w:bCs/>
                <w:i w:val="0"/>
                <w:szCs w:val="22"/>
                <w:lang w:eastAsia="ar-SA"/>
              </w:rPr>
            </w:pPr>
            <w:r>
              <w:rPr>
                <w:bCs/>
                <w:i w:val="0"/>
                <w:szCs w:val="22"/>
                <w:lang w:eastAsia="ar-SA"/>
              </w:rPr>
              <w:t>2.</w:t>
            </w:r>
          </w:p>
        </w:tc>
        <w:tc>
          <w:tcPr>
            <w:tcW w:w="4797" w:type="dxa"/>
            <w:vAlign w:val="center"/>
          </w:tcPr>
          <w:p w:rsidR="00506E07" w:rsidRDefault="00506E07" w:rsidP="00506E07">
            <w:pPr>
              <w:suppressAutoHyphens/>
              <w:rPr>
                <w:i w:val="0"/>
                <w:szCs w:val="22"/>
                <w:lang w:eastAsia="lt-LT"/>
              </w:rPr>
            </w:pPr>
            <w:r w:rsidRPr="00506E07">
              <w:rPr>
                <w:i w:val="0"/>
                <w:szCs w:val="22"/>
                <w:lang w:eastAsia="lt-LT"/>
              </w:rPr>
              <w:t>T</w:t>
            </w:r>
            <w:r>
              <w:rPr>
                <w:i w:val="0"/>
                <w:szCs w:val="22"/>
                <w:lang w:eastAsia="lt-LT"/>
              </w:rPr>
              <w:t xml:space="preserve">ualetinis popierius </w:t>
            </w:r>
            <w:proofErr w:type="spellStart"/>
            <w:r>
              <w:rPr>
                <w:i w:val="0"/>
                <w:szCs w:val="22"/>
                <w:lang w:eastAsia="lt-LT"/>
              </w:rPr>
              <w:t>Grite</w:t>
            </w:r>
            <w:proofErr w:type="spellEnd"/>
            <w:r>
              <w:rPr>
                <w:i w:val="0"/>
                <w:szCs w:val="22"/>
                <w:lang w:eastAsia="lt-LT"/>
              </w:rPr>
              <w:t xml:space="preserve"> </w:t>
            </w:r>
            <w:proofErr w:type="spellStart"/>
            <w:r>
              <w:rPr>
                <w:i w:val="0"/>
                <w:szCs w:val="22"/>
                <w:lang w:eastAsia="lt-LT"/>
              </w:rPr>
              <w:t>stand</w:t>
            </w:r>
            <w:r w:rsidRPr="00506E07">
              <w:rPr>
                <w:i w:val="0"/>
                <w:szCs w:val="22"/>
                <w:lang w:eastAsia="lt-LT"/>
              </w:rPr>
              <w:t>a</w:t>
            </w:r>
            <w:r>
              <w:rPr>
                <w:i w:val="0"/>
                <w:szCs w:val="22"/>
                <w:lang w:eastAsia="lt-LT"/>
              </w:rPr>
              <w:t>r</w:t>
            </w:r>
            <w:r w:rsidRPr="00506E07">
              <w:rPr>
                <w:i w:val="0"/>
                <w:szCs w:val="22"/>
                <w:lang w:eastAsia="lt-LT"/>
              </w:rPr>
              <w:t>t</w:t>
            </w:r>
            <w:proofErr w:type="spellEnd"/>
            <w:r w:rsidRPr="00506E07">
              <w:rPr>
                <w:i w:val="0"/>
                <w:szCs w:val="22"/>
                <w:lang w:eastAsia="lt-LT"/>
              </w:rPr>
              <w:t xml:space="preserve"> 180T.  </w:t>
            </w:r>
          </w:p>
          <w:p w:rsidR="00506E07" w:rsidRPr="00506E07" w:rsidRDefault="00506E07" w:rsidP="00506E07">
            <w:pPr>
              <w:suppressAutoHyphens/>
              <w:rPr>
                <w:szCs w:val="22"/>
                <w:lang w:eastAsia="lt-LT"/>
              </w:rPr>
            </w:pPr>
            <w:r w:rsidRPr="00506E07">
              <w:rPr>
                <w:szCs w:val="22"/>
                <w:lang w:eastAsia="lt-LT"/>
              </w:rPr>
              <w:t xml:space="preserve">Dviejų sluoksnių, baltos spalvos. Ritinyje 180 metrų.  </w:t>
            </w:r>
          </w:p>
        </w:tc>
        <w:tc>
          <w:tcPr>
            <w:tcW w:w="850" w:type="dxa"/>
            <w:vAlign w:val="center"/>
          </w:tcPr>
          <w:p w:rsidR="00506E07" w:rsidRPr="00E5096C" w:rsidRDefault="00506E07" w:rsidP="00265F42">
            <w:pPr>
              <w:suppressAutoHyphens/>
              <w:jc w:val="center"/>
              <w:rPr>
                <w:bCs/>
                <w:i w:val="0"/>
                <w:szCs w:val="22"/>
                <w:lang w:eastAsia="ar-SA"/>
              </w:rPr>
            </w:pPr>
            <w:r w:rsidRPr="00E5096C">
              <w:rPr>
                <w:bCs/>
                <w:i w:val="0"/>
                <w:szCs w:val="22"/>
                <w:lang w:eastAsia="ar-SA"/>
              </w:rPr>
              <w:t>vnt.</w:t>
            </w:r>
          </w:p>
        </w:tc>
        <w:tc>
          <w:tcPr>
            <w:tcW w:w="993" w:type="dxa"/>
            <w:vAlign w:val="center"/>
          </w:tcPr>
          <w:p w:rsidR="00506E07" w:rsidRPr="00E5096C" w:rsidRDefault="00EA6DFC" w:rsidP="00265F42">
            <w:pPr>
              <w:suppressAutoHyphens/>
              <w:jc w:val="center"/>
              <w:rPr>
                <w:bCs/>
                <w:i w:val="0"/>
                <w:szCs w:val="22"/>
                <w:lang w:eastAsia="ar-SA"/>
              </w:rPr>
            </w:pPr>
            <w:r>
              <w:rPr>
                <w:bCs/>
                <w:i w:val="0"/>
                <w:szCs w:val="22"/>
                <w:lang w:eastAsia="ar-SA"/>
              </w:rPr>
              <w:t>1000</w:t>
            </w:r>
          </w:p>
        </w:tc>
        <w:tc>
          <w:tcPr>
            <w:tcW w:w="1397" w:type="dxa"/>
            <w:vAlign w:val="center"/>
          </w:tcPr>
          <w:p w:rsidR="00506E07" w:rsidRPr="00E5096C" w:rsidRDefault="00506E07" w:rsidP="00265F42">
            <w:pPr>
              <w:suppressAutoHyphens/>
              <w:jc w:val="center"/>
              <w:rPr>
                <w:bCs/>
                <w:i w:val="0"/>
                <w:szCs w:val="22"/>
                <w:lang w:eastAsia="ar-SA"/>
              </w:rPr>
            </w:pPr>
            <w:r>
              <w:rPr>
                <w:bCs/>
                <w:i w:val="0"/>
                <w:szCs w:val="22"/>
                <w:lang w:eastAsia="ar-SA"/>
              </w:rPr>
              <w:t>0,73</w:t>
            </w:r>
          </w:p>
        </w:tc>
        <w:tc>
          <w:tcPr>
            <w:tcW w:w="1580" w:type="dxa"/>
            <w:vAlign w:val="center"/>
          </w:tcPr>
          <w:p w:rsidR="00506E07" w:rsidRPr="00E5096C" w:rsidRDefault="006E5BDA" w:rsidP="00265F42">
            <w:pPr>
              <w:suppressAutoHyphens/>
              <w:jc w:val="center"/>
              <w:rPr>
                <w:bCs/>
                <w:i w:val="0"/>
                <w:szCs w:val="22"/>
                <w:lang w:eastAsia="ar-SA"/>
              </w:rPr>
            </w:pPr>
            <w:r>
              <w:rPr>
                <w:bCs/>
                <w:i w:val="0"/>
                <w:szCs w:val="22"/>
                <w:lang w:eastAsia="ar-SA"/>
              </w:rPr>
              <w:t>730,00</w:t>
            </w:r>
          </w:p>
        </w:tc>
      </w:tr>
      <w:tr w:rsidR="00506E07" w:rsidRPr="00E5096C" w:rsidTr="00645D6C">
        <w:trPr>
          <w:trHeight w:val="283"/>
        </w:trPr>
        <w:tc>
          <w:tcPr>
            <w:tcW w:w="8593" w:type="dxa"/>
            <w:gridSpan w:val="5"/>
            <w:vAlign w:val="center"/>
          </w:tcPr>
          <w:p w:rsidR="00506E07" w:rsidRPr="00E5096C" w:rsidRDefault="00506E07" w:rsidP="00E5096C">
            <w:pPr>
              <w:suppressAutoHyphens/>
              <w:jc w:val="right"/>
              <w:rPr>
                <w:bCs/>
                <w:i w:val="0"/>
                <w:szCs w:val="22"/>
                <w:lang w:eastAsia="ar-SA"/>
              </w:rPr>
            </w:pPr>
            <w:r w:rsidRPr="00E5096C">
              <w:rPr>
                <w:bCs/>
                <w:i w:val="0"/>
                <w:szCs w:val="22"/>
                <w:lang w:eastAsia="ar-SA"/>
              </w:rPr>
              <w:t>Iš viso be PVM:</w:t>
            </w:r>
          </w:p>
        </w:tc>
        <w:tc>
          <w:tcPr>
            <w:tcW w:w="1580" w:type="dxa"/>
            <w:vAlign w:val="center"/>
          </w:tcPr>
          <w:p w:rsidR="00506E07" w:rsidRPr="00E5096C" w:rsidRDefault="006E5BDA" w:rsidP="00E5096C">
            <w:pPr>
              <w:suppressAutoHyphens/>
              <w:jc w:val="center"/>
              <w:rPr>
                <w:bCs/>
                <w:i w:val="0"/>
                <w:szCs w:val="22"/>
                <w:lang w:eastAsia="ar-SA"/>
              </w:rPr>
            </w:pPr>
            <w:r w:rsidRPr="006E5BDA">
              <w:rPr>
                <w:bCs/>
                <w:i w:val="0"/>
                <w:szCs w:val="22"/>
                <w:lang w:eastAsia="ar-SA"/>
              </w:rPr>
              <w:t>5680</w:t>
            </w:r>
            <w:r>
              <w:rPr>
                <w:bCs/>
                <w:i w:val="0"/>
                <w:szCs w:val="22"/>
                <w:lang w:eastAsia="ar-SA"/>
              </w:rPr>
              <w:t>,00</w:t>
            </w:r>
          </w:p>
        </w:tc>
      </w:tr>
      <w:tr w:rsidR="00506E07" w:rsidRPr="00E5096C" w:rsidTr="00645D6C">
        <w:trPr>
          <w:trHeight w:val="283"/>
        </w:trPr>
        <w:tc>
          <w:tcPr>
            <w:tcW w:w="8593" w:type="dxa"/>
            <w:gridSpan w:val="5"/>
            <w:vAlign w:val="center"/>
          </w:tcPr>
          <w:p w:rsidR="00506E07" w:rsidRPr="00E5096C" w:rsidRDefault="00506E07" w:rsidP="00E5096C">
            <w:pPr>
              <w:suppressAutoHyphens/>
              <w:jc w:val="right"/>
              <w:rPr>
                <w:bCs/>
                <w:i w:val="0"/>
                <w:szCs w:val="22"/>
                <w:lang w:eastAsia="ar-SA"/>
              </w:rPr>
            </w:pPr>
            <w:r w:rsidRPr="00E5096C">
              <w:rPr>
                <w:bCs/>
                <w:i w:val="0"/>
                <w:szCs w:val="22"/>
                <w:lang w:eastAsia="ar-SA"/>
              </w:rPr>
              <w:t>PVM suma 21%:</w:t>
            </w:r>
          </w:p>
        </w:tc>
        <w:tc>
          <w:tcPr>
            <w:tcW w:w="1580" w:type="dxa"/>
            <w:vAlign w:val="center"/>
          </w:tcPr>
          <w:p w:rsidR="00506E07" w:rsidRPr="00E5096C" w:rsidRDefault="006E5BDA" w:rsidP="00506E07">
            <w:pPr>
              <w:suppressAutoHyphens/>
              <w:jc w:val="center"/>
              <w:rPr>
                <w:bCs/>
                <w:i w:val="0"/>
                <w:szCs w:val="22"/>
                <w:lang w:eastAsia="ar-SA"/>
              </w:rPr>
            </w:pPr>
            <w:r w:rsidRPr="006E5BDA">
              <w:rPr>
                <w:bCs/>
                <w:i w:val="0"/>
                <w:szCs w:val="22"/>
                <w:lang w:eastAsia="ar-SA"/>
              </w:rPr>
              <w:t>1192,8</w:t>
            </w:r>
            <w:r>
              <w:rPr>
                <w:bCs/>
                <w:i w:val="0"/>
                <w:szCs w:val="22"/>
                <w:lang w:eastAsia="ar-SA"/>
              </w:rPr>
              <w:t>0</w:t>
            </w:r>
          </w:p>
        </w:tc>
      </w:tr>
      <w:tr w:rsidR="00506E07" w:rsidRPr="00E5096C" w:rsidTr="00645D6C">
        <w:trPr>
          <w:trHeight w:val="283"/>
        </w:trPr>
        <w:tc>
          <w:tcPr>
            <w:tcW w:w="8593" w:type="dxa"/>
            <w:gridSpan w:val="5"/>
            <w:vAlign w:val="center"/>
          </w:tcPr>
          <w:p w:rsidR="00506E07" w:rsidRPr="00E5096C" w:rsidRDefault="00506E07" w:rsidP="00E5096C">
            <w:pPr>
              <w:suppressAutoHyphens/>
              <w:jc w:val="right"/>
              <w:rPr>
                <w:bCs/>
                <w:i w:val="0"/>
                <w:szCs w:val="22"/>
                <w:lang w:eastAsia="ar-SA"/>
              </w:rPr>
            </w:pPr>
            <w:r w:rsidRPr="00E5096C">
              <w:rPr>
                <w:bCs/>
                <w:i w:val="0"/>
                <w:szCs w:val="22"/>
                <w:lang w:eastAsia="ar-SA"/>
              </w:rPr>
              <w:t>Iš viso suma su PVM</w:t>
            </w:r>
          </w:p>
        </w:tc>
        <w:tc>
          <w:tcPr>
            <w:tcW w:w="1580" w:type="dxa"/>
            <w:vAlign w:val="center"/>
          </w:tcPr>
          <w:p w:rsidR="00506E07" w:rsidRPr="00E5096C" w:rsidRDefault="006E5BDA" w:rsidP="00E5096C">
            <w:pPr>
              <w:suppressAutoHyphens/>
              <w:jc w:val="center"/>
              <w:rPr>
                <w:b/>
                <w:bCs/>
                <w:i w:val="0"/>
                <w:szCs w:val="22"/>
                <w:lang w:eastAsia="ar-SA"/>
              </w:rPr>
            </w:pPr>
            <w:r w:rsidRPr="006E5BDA">
              <w:rPr>
                <w:b/>
                <w:bCs/>
                <w:i w:val="0"/>
                <w:szCs w:val="22"/>
                <w:lang w:eastAsia="ar-SA"/>
              </w:rPr>
              <w:t>6872,8</w:t>
            </w:r>
            <w:r>
              <w:rPr>
                <w:b/>
                <w:bCs/>
                <w:i w:val="0"/>
                <w:szCs w:val="22"/>
                <w:lang w:eastAsia="ar-SA"/>
              </w:rPr>
              <w:t>0</w:t>
            </w:r>
          </w:p>
        </w:tc>
      </w:tr>
    </w:tbl>
    <w:p w:rsidR="00CE7E54" w:rsidRPr="00645D6C" w:rsidRDefault="00CE7E54" w:rsidP="00CE7E54">
      <w:pPr>
        <w:tabs>
          <w:tab w:val="left" w:pos="360"/>
        </w:tabs>
        <w:jc w:val="both"/>
        <w:rPr>
          <w:bCs/>
          <w:szCs w:val="22"/>
        </w:rPr>
      </w:pPr>
      <w:r w:rsidRPr="00645D6C">
        <w:rPr>
          <w:bCs/>
          <w:szCs w:val="22"/>
        </w:rPr>
        <w:t>* Nurodytas kiekis yra preliminarus.</w:t>
      </w:r>
      <w:r w:rsidR="00A6389B" w:rsidRPr="00645D6C">
        <w:rPr>
          <w:bCs/>
          <w:szCs w:val="22"/>
        </w:rPr>
        <w:t xml:space="preserve"> Pirkėjas prekes pirks pagal poreikį.</w:t>
      </w:r>
    </w:p>
    <w:p w:rsidR="00CE7E54" w:rsidRPr="00645D6C" w:rsidRDefault="00CE7E54" w:rsidP="00CE7E54">
      <w:pPr>
        <w:tabs>
          <w:tab w:val="left" w:pos="360"/>
        </w:tabs>
        <w:jc w:val="both"/>
        <w:rPr>
          <w:bCs/>
          <w:i w:val="0"/>
          <w:szCs w:val="22"/>
        </w:rPr>
      </w:pPr>
    </w:p>
    <w:p w:rsidR="00CE7E54" w:rsidRPr="00645D6C" w:rsidRDefault="00CE7E54" w:rsidP="00CE7E54">
      <w:pPr>
        <w:tabs>
          <w:tab w:val="left" w:pos="360"/>
        </w:tabs>
        <w:jc w:val="both"/>
        <w:rPr>
          <w:bCs/>
          <w:i w:val="0"/>
          <w:szCs w:val="22"/>
        </w:rPr>
      </w:pPr>
      <w:r w:rsidRPr="00645D6C">
        <w:rPr>
          <w:bCs/>
          <w:i w:val="0"/>
          <w:szCs w:val="22"/>
        </w:rPr>
        <w:t xml:space="preserve">1.2. Maksimali Sutarties vertė </w:t>
      </w:r>
      <w:r w:rsidR="006E5BDA" w:rsidRPr="006E5BDA">
        <w:rPr>
          <w:b/>
          <w:bCs/>
          <w:i w:val="0"/>
          <w:szCs w:val="22"/>
        </w:rPr>
        <w:t>6872,8</w:t>
      </w:r>
      <w:r w:rsidR="006E5BDA">
        <w:rPr>
          <w:b/>
          <w:bCs/>
          <w:i w:val="0"/>
          <w:szCs w:val="22"/>
        </w:rPr>
        <w:t>0</w:t>
      </w:r>
      <w:r w:rsidR="00506E07">
        <w:rPr>
          <w:b/>
          <w:bCs/>
          <w:i w:val="0"/>
          <w:szCs w:val="22"/>
        </w:rPr>
        <w:t xml:space="preserve"> </w:t>
      </w:r>
      <w:proofErr w:type="spellStart"/>
      <w:r w:rsidRPr="00645D6C">
        <w:rPr>
          <w:b/>
          <w:bCs/>
          <w:i w:val="0"/>
          <w:szCs w:val="22"/>
        </w:rPr>
        <w:t>eur</w:t>
      </w:r>
      <w:proofErr w:type="spellEnd"/>
      <w:r w:rsidRPr="00645D6C">
        <w:rPr>
          <w:b/>
          <w:bCs/>
          <w:i w:val="0"/>
          <w:szCs w:val="22"/>
        </w:rPr>
        <w:t xml:space="preserve"> (</w:t>
      </w:r>
      <w:r w:rsidR="006E5BDA">
        <w:rPr>
          <w:b/>
          <w:bCs/>
          <w:i w:val="0"/>
          <w:szCs w:val="22"/>
        </w:rPr>
        <w:t>šeši</w:t>
      </w:r>
      <w:r w:rsidR="00506E07">
        <w:rPr>
          <w:b/>
          <w:bCs/>
          <w:i w:val="0"/>
          <w:szCs w:val="22"/>
        </w:rPr>
        <w:t xml:space="preserve"> tūkstančiai </w:t>
      </w:r>
      <w:r w:rsidR="006E5BDA">
        <w:rPr>
          <w:b/>
          <w:bCs/>
          <w:i w:val="0"/>
          <w:szCs w:val="22"/>
        </w:rPr>
        <w:t xml:space="preserve">aštuoni </w:t>
      </w:r>
      <w:r w:rsidR="00506E07">
        <w:rPr>
          <w:b/>
          <w:bCs/>
          <w:i w:val="0"/>
          <w:szCs w:val="22"/>
        </w:rPr>
        <w:t xml:space="preserve">šimtai </w:t>
      </w:r>
      <w:r w:rsidR="006E5BDA">
        <w:rPr>
          <w:b/>
          <w:bCs/>
          <w:i w:val="0"/>
          <w:szCs w:val="22"/>
        </w:rPr>
        <w:t>septyniasdešimt du eurai</w:t>
      </w:r>
      <w:r w:rsidR="00506E07">
        <w:rPr>
          <w:b/>
          <w:bCs/>
          <w:i w:val="0"/>
          <w:szCs w:val="22"/>
        </w:rPr>
        <w:t xml:space="preserve"> </w:t>
      </w:r>
      <w:r w:rsidR="006E5BDA">
        <w:rPr>
          <w:b/>
          <w:bCs/>
          <w:i w:val="0"/>
          <w:szCs w:val="22"/>
        </w:rPr>
        <w:t>80</w:t>
      </w:r>
      <w:r w:rsidR="00506E07">
        <w:rPr>
          <w:b/>
          <w:bCs/>
          <w:i w:val="0"/>
          <w:szCs w:val="22"/>
        </w:rPr>
        <w:t xml:space="preserve"> ct.)</w:t>
      </w:r>
      <w:r w:rsidRPr="00645D6C">
        <w:rPr>
          <w:b/>
          <w:bCs/>
          <w:i w:val="0"/>
          <w:szCs w:val="22"/>
        </w:rPr>
        <w:t>.</w:t>
      </w:r>
      <w:r w:rsidR="00FB7B72">
        <w:rPr>
          <w:b/>
          <w:bCs/>
          <w:i w:val="0"/>
          <w:szCs w:val="22"/>
        </w:rPr>
        <w:t xml:space="preserve"> </w:t>
      </w:r>
      <w:r w:rsidR="00FB7B72" w:rsidRPr="00FB7B72">
        <w:rPr>
          <w:bCs/>
          <w:i w:val="0"/>
          <w:szCs w:val="22"/>
        </w:rPr>
        <w:t>Pirkėjui įsigijus prekių už šią sumą, Sutartis nutrūksta automatiškai.</w:t>
      </w:r>
    </w:p>
    <w:p w:rsidR="006D0B63" w:rsidRPr="00FB7B72" w:rsidRDefault="003E7444">
      <w:pPr>
        <w:jc w:val="both"/>
        <w:rPr>
          <w:i w:val="0"/>
          <w:szCs w:val="22"/>
        </w:rPr>
      </w:pPr>
      <w:r w:rsidRPr="00645D6C">
        <w:rPr>
          <w:i w:val="0"/>
          <w:szCs w:val="22"/>
        </w:rPr>
        <w:t>1.</w:t>
      </w:r>
      <w:r w:rsidR="00CE7E54" w:rsidRPr="00645D6C">
        <w:rPr>
          <w:i w:val="0"/>
          <w:szCs w:val="22"/>
        </w:rPr>
        <w:t>3</w:t>
      </w:r>
      <w:r w:rsidRPr="00645D6C">
        <w:rPr>
          <w:i w:val="0"/>
          <w:szCs w:val="22"/>
        </w:rPr>
        <w:t>. Pirkėjas nuosavybės teisę į prekes įgyja nuo prekių apmokėjimo š</w:t>
      </w:r>
      <w:r w:rsidR="00EB235A" w:rsidRPr="00645D6C">
        <w:rPr>
          <w:i w:val="0"/>
          <w:szCs w:val="22"/>
        </w:rPr>
        <w:t xml:space="preserve">ioje sutartyje nustatyta tvarka, jei šalys atskirais priedais nesusitaria kitaip. </w:t>
      </w:r>
      <w:r w:rsidRPr="00645D6C">
        <w:rPr>
          <w:i w:val="0"/>
          <w:szCs w:val="22"/>
        </w:rPr>
        <w:t xml:space="preserve">Nuo prekių perdavimo momento Pirkėjui tenka visa atsitiktinė prekių žuvimo ir sugedimo rizika taip pat </w:t>
      </w:r>
      <w:r w:rsidRPr="00FB7B72">
        <w:rPr>
          <w:i w:val="0"/>
          <w:szCs w:val="22"/>
        </w:rPr>
        <w:t>visos išlaidos būtinos prekių saugojimui</w:t>
      </w:r>
      <w:r w:rsidR="00FE0E34" w:rsidRPr="00FB7B72">
        <w:rPr>
          <w:i w:val="0"/>
          <w:szCs w:val="22"/>
        </w:rPr>
        <w:t>.</w:t>
      </w:r>
    </w:p>
    <w:p w:rsidR="00FE0E34" w:rsidRDefault="00FE0E34" w:rsidP="00FE0E34">
      <w:pPr>
        <w:jc w:val="both"/>
        <w:rPr>
          <w:i w:val="0"/>
          <w:szCs w:val="22"/>
        </w:rPr>
      </w:pPr>
      <w:r w:rsidRPr="00FB7B72">
        <w:rPr>
          <w:i w:val="0"/>
          <w:szCs w:val="22"/>
        </w:rPr>
        <w:t>1.</w:t>
      </w:r>
      <w:r w:rsidR="00CE7E54" w:rsidRPr="00FB7B72">
        <w:rPr>
          <w:i w:val="0"/>
          <w:szCs w:val="22"/>
        </w:rPr>
        <w:t>4.</w:t>
      </w:r>
      <w:r w:rsidRPr="00FB7B72">
        <w:rPr>
          <w:i w:val="0"/>
          <w:szCs w:val="22"/>
        </w:rPr>
        <w:t xml:space="preserve"> Pardavėjas įsipareigoja neatlygintinai panaudos pagrindais perduoti </w:t>
      </w:r>
      <w:r w:rsidR="00E5096C" w:rsidRPr="00FB7B72">
        <w:rPr>
          <w:i w:val="0"/>
          <w:szCs w:val="22"/>
        </w:rPr>
        <w:t>5</w:t>
      </w:r>
      <w:r w:rsidR="00FB7B72" w:rsidRPr="00FB7B72">
        <w:rPr>
          <w:i w:val="0"/>
          <w:szCs w:val="22"/>
        </w:rPr>
        <w:t>2</w:t>
      </w:r>
      <w:r w:rsidRPr="00FB7B72">
        <w:rPr>
          <w:i w:val="0"/>
          <w:szCs w:val="22"/>
        </w:rPr>
        <w:t xml:space="preserve"> vnt</w:t>
      </w:r>
      <w:r w:rsidR="00A6389B" w:rsidRPr="00FB7B72">
        <w:rPr>
          <w:i w:val="0"/>
          <w:szCs w:val="22"/>
        </w:rPr>
        <w:t>.</w:t>
      </w:r>
      <w:r w:rsidRPr="00FB7B72">
        <w:rPr>
          <w:i w:val="0"/>
          <w:szCs w:val="22"/>
        </w:rPr>
        <w:t xml:space="preserve"> dozatori</w:t>
      </w:r>
      <w:r w:rsidR="00397A47">
        <w:rPr>
          <w:i w:val="0"/>
          <w:szCs w:val="22"/>
        </w:rPr>
        <w:t>us</w:t>
      </w:r>
      <w:r w:rsidR="00E5096C" w:rsidRPr="00FB7B72">
        <w:rPr>
          <w:i w:val="0"/>
          <w:szCs w:val="22"/>
        </w:rPr>
        <w:t xml:space="preserve"> „</w:t>
      </w:r>
      <w:r w:rsidR="00E5096C" w:rsidRPr="00397A47">
        <w:rPr>
          <w:szCs w:val="22"/>
        </w:rPr>
        <w:t xml:space="preserve">Dozatorius </w:t>
      </w:r>
      <w:proofErr w:type="spellStart"/>
      <w:r w:rsidR="00E5096C" w:rsidRPr="00397A47">
        <w:rPr>
          <w:szCs w:val="22"/>
        </w:rPr>
        <w:t>Grite</w:t>
      </w:r>
      <w:proofErr w:type="spellEnd"/>
      <w:r w:rsidR="00E5096C" w:rsidRPr="00397A47">
        <w:rPr>
          <w:szCs w:val="22"/>
        </w:rPr>
        <w:t xml:space="preserve"> popieriniams rankšluosčiams </w:t>
      </w:r>
      <w:proofErr w:type="spellStart"/>
      <w:r w:rsidR="00E5096C" w:rsidRPr="00397A47">
        <w:rPr>
          <w:szCs w:val="22"/>
        </w:rPr>
        <w:t>maxi</w:t>
      </w:r>
      <w:proofErr w:type="spellEnd"/>
      <w:r w:rsidR="00E5096C" w:rsidRPr="00FB7B72">
        <w:rPr>
          <w:i w:val="0"/>
          <w:szCs w:val="22"/>
        </w:rPr>
        <w:t xml:space="preserve">“, kurio </w:t>
      </w:r>
      <w:r w:rsidR="00CE7E54" w:rsidRPr="00FB7B72">
        <w:rPr>
          <w:i w:val="0"/>
          <w:szCs w:val="22"/>
        </w:rPr>
        <w:t xml:space="preserve">vieneto </w:t>
      </w:r>
      <w:r w:rsidR="00E5096C" w:rsidRPr="00FB7B72">
        <w:rPr>
          <w:i w:val="0"/>
          <w:szCs w:val="22"/>
        </w:rPr>
        <w:t xml:space="preserve">kaina 15,40 </w:t>
      </w:r>
      <w:proofErr w:type="spellStart"/>
      <w:r w:rsidR="00E5096C" w:rsidRPr="00FB7B72">
        <w:rPr>
          <w:i w:val="0"/>
          <w:szCs w:val="22"/>
        </w:rPr>
        <w:t>eur</w:t>
      </w:r>
      <w:proofErr w:type="spellEnd"/>
      <w:r w:rsidR="00E5096C" w:rsidRPr="00FB7B72">
        <w:rPr>
          <w:i w:val="0"/>
          <w:szCs w:val="22"/>
        </w:rPr>
        <w:t xml:space="preserve"> be PVM;</w:t>
      </w:r>
      <w:r w:rsidR="00CE7E54" w:rsidRPr="00FB7B72">
        <w:rPr>
          <w:i w:val="0"/>
          <w:szCs w:val="22"/>
        </w:rPr>
        <w:t xml:space="preserve"> </w:t>
      </w:r>
      <w:r w:rsidRPr="00FB7B72">
        <w:rPr>
          <w:i w:val="0"/>
          <w:szCs w:val="22"/>
        </w:rPr>
        <w:t xml:space="preserve">skirtų Sutarties 1.1 punkte minimoms prekėms </w:t>
      </w:r>
      <w:r w:rsidR="00506E07">
        <w:rPr>
          <w:i w:val="0"/>
          <w:szCs w:val="22"/>
        </w:rPr>
        <w:t xml:space="preserve">(El. Nr. 1.) </w:t>
      </w:r>
      <w:r w:rsidRPr="00FB7B72">
        <w:rPr>
          <w:i w:val="0"/>
          <w:szCs w:val="22"/>
        </w:rPr>
        <w:t>naudoti, o Pardavėjas įsipareigoja dozatoriuose naudoti tik Pardavėjo tiekiamus produktus, o pasibaigus šiai sutarčiai duotus dozatorius grąžinti Pardavėjui tokios būklės kokios juos gavo, išskyrus natūralų jų nusidėvėjimą.</w:t>
      </w:r>
    </w:p>
    <w:p w:rsidR="00B71EDC" w:rsidRPr="00506E07" w:rsidRDefault="00B71EDC" w:rsidP="00FE0E34">
      <w:pPr>
        <w:jc w:val="both"/>
        <w:rPr>
          <w:i w:val="0"/>
          <w:szCs w:val="22"/>
        </w:rPr>
      </w:pPr>
      <w:r>
        <w:rPr>
          <w:i w:val="0"/>
          <w:szCs w:val="22"/>
        </w:rPr>
        <w:t xml:space="preserve">1.5. Šalys susitaria, kad pasibaigus sutarčiai Pirkėjas turės teisę įsigyti šios Sutarties 1.4 punkte nurodytus dozatorius už ne didesnę nei po 1,00 </w:t>
      </w:r>
      <w:proofErr w:type="spellStart"/>
      <w:r>
        <w:rPr>
          <w:i w:val="0"/>
          <w:szCs w:val="22"/>
        </w:rPr>
        <w:t>eur</w:t>
      </w:r>
      <w:proofErr w:type="spellEnd"/>
      <w:r>
        <w:rPr>
          <w:i w:val="0"/>
          <w:szCs w:val="22"/>
        </w:rPr>
        <w:t xml:space="preserve"> su PVM sumą. </w:t>
      </w:r>
    </w:p>
    <w:p w:rsidR="00CE7E54" w:rsidRPr="00FB7B72" w:rsidRDefault="00B71EDC" w:rsidP="00CE7E54">
      <w:pPr>
        <w:jc w:val="both"/>
        <w:rPr>
          <w:i w:val="0"/>
          <w:szCs w:val="22"/>
        </w:rPr>
      </w:pPr>
      <w:r>
        <w:rPr>
          <w:i w:val="0"/>
          <w:szCs w:val="22"/>
        </w:rPr>
        <w:t>1.6</w:t>
      </w:r>
      <w:r w:rsidR="00A6389B" w:rsidRPr="00FB7B72">
        <w:rPr>
          <w:i w:val="0"/>
          <w:szCs w:val="22"/>
        </w:rPr>
        <w:t>.</w:t>
      </w:r>
      <w:r w:rsidR="00CE7E54" w:rsidRPr="00FB7B72">
        <w:rPr>
          <w:i w:val="0"/>
          <w:szCs w:val="22"/>
        </w:rPr>
        <w:t xml:space="preserve">  Dozatorių, skirtų naudoti tiekiamoms prekėms, kaina nurodyta dėl įrangos dingimo ar sugadinimo žalos nustatymo. Pirkėjui numatytas įrangos kiekis bus suteikiamas panaudos pagrindu</w:t>
      </w:r>
      <w:r w:rsidR="00397A47">
        <w:rPr>
          <w:i w:val="0"/>
          <w:szCs w:val="22"/>
        </w:rPr>
        <w:t>. Ši sutartis taip pat laikoma d</w:t>
      </w:r>
      <w:r w:rsidR="00CE7E54" w:rsidRPr="00FB7B72">
        <w:rPr>
          <w:i w:val="0"/>
          <w:szCs w:val="22"/>
        </w:rPr>
        <w:t>ozatorių (</w:t>
      </w:r>
      <w:r w:rsidR="00397A47" w:rsidRPr="00397A47">
        <w:rPr>
          <w:szCs w:val="22"/>
        </w:rPr>
        <w:t xml:space="preserve">Dozatorius </w:t>
      </w:r>
      <w:proofErr w:type="spellStart"/>
      <w:r w:rsidR="00397A47" w:rsidRPr="00397A47">
        <w:rPr>
          <w:szCs w:val="22"/>
        </w:rPr>
        <w:t>Grite</w:t>
      </w:r>
      <w:proofErr w:type="spellEnd"/>
      <w:r w:rsidR="00397A47" w:rsidRPr="00397A47">
        <w:rPr>
          <w:szCs w:val="22"/>
        </w:rPr>
        <w:t xml:space="preserve"> popieriniams rankšluosčiams </w:t>
      </w:r>
      <w:proofErr w:type="spellStart"/>
      <w:r w:rsidR="00397A47" w:rsidRPr="00397A47">
        <w:rPr>
          <w:szCs w:val="22"/>
        </w:rPr>
        <w:t>maxi</w:t>
      </w:r>
      <w:proofErr w:type="spellEnd"/>
      <w:r w:rsidR="00397A47" w:rsidRPr="00FB7B72">
        <w:rPr>
          <w:i w:val="0"/>
          <w:szCs w:val="22"/>
        </w:rPr>
        <w:t xml:space="preserve"> </w:t>
      </w:r>
      <w:r w:rsidR="00CE7E54" w:rsidRPr="00FB7B72">
        <w:rPr>
          <w:i w:val="0"/>
          <w:szCs w:val="22"/>
        </w:rPr>
        <w:t>5</w:t>
      </w:r>
      <w:r w:rsidR="00FB7B72" w:rsidRPr="00FB7B72">
        <w:rPr>
          <w:i w:val="0"/>
          <w:szCs w:val="22"/>
        </w:rPr>
        <w:t>2</w:t>
      </w:r>
      <w:r w:rsidR="00CE7E54" w:rsidRPr="00FB7B72">
        <w:rPr>
          <w:i w:val="0"/>
          <w:szCs w:val="22"/>
        </w:rPr>
        <w:t xml:space="preserve"> vnt.) priėmimo – perdavimo aktu, todėl šalys susitaria atskirai nepasirašyti priėmimo – perdavimo akto. </w:t>
      </w:r>
    </w:p>
    <w:p w:rsidR="00C446E7" w:rsidRPr="00645D6C" w:rsidRDefault="00B71EDC" w:rsidP="00C446E7">
      <w:pPr>
        <w:jc w:val="both"/>
        <w:rPr>
          <w:i w:val="0"/>
          <w:szCs w:val="22"/>
        </w:rPr>
      </w:pPr>
      <w:r>
        <w:rPr>
          <w:i w:val="0"/>
          <w:szCs w:val="22"/>
        </w:rPr>
        <w:t>1.7</w:t>
      </w:r>
      <w:r w:rsidR="00C446E7" w:rsidRPr="00FB7B72">
        <w:rPr>
          <w:i w:val="0"/>
          <w:szCs w:val="22"/>
        </w:rPr>
        <w:t xml:space="preserve">. Įkainiai sutarties vykdymo laikotarpiu negalės būti keičiami per visą sutarties vykdymo laikotarpį, išskyrus kai pasikeičia pridėtinės vertės mokestis (PVM). Perskaičiavimas vykdomas po Lietuvos Respublikos pridėtinės vertės mokesčio įstatymo, kuriuo keičiasi </w:t>
      </w:r>
      <w:r w:rsidR="00C446E7" w:rsidRPr="00645D6C">
        <w:rPr>
          <w:i w:val="0"/>
          <w:szCs w:val="22"/>
        </w:rPr>
        <w:t xml:space="preserve">mokesčio tarifas, įsigaliojimo dienos. Pasikeitus PVM tarifo dydžiui, nepateiktų prekių įkainiai keičiami (mažinama ar didinama) proporcingai PVM pasikeitusio tarifo dydžiu. Įkainių pakeitimas įforminamas papildomu rašytiniu šalių susitarimu. </w:t>
      </w:r>
    </w:p>
    <w:p w:rsidR="00C446E7" w:rsidRPr="00645D6C" w:rsidRDefault="00C446E7" w:rsidP="00C446E7">
      <w:pPr>
        <w:jc w:val="both"/>
        <w:rPr>
          <w:i w:val="0"/>
          <w:szCs w:val="22"/>
        </w:rPr>
      </w:pPr>
      <w:r w:rsidRPr="00645D6C">
        <w:rPr>
          <w:i w:val="0"/>
          <w:szCs w:val="22"/>
        </w:rPr>
        <w:t>1.</w:t>
      </w:r>
      <w:r w:rsidR="00B71EDC">
        <w:rPr>
          <w:i w:val="0"/>
          <w:szCs w:val="22"/>
        </w:rPr>
        <w:t>8</w:t>
      </w:r>
      <w:r w:rsidRPr="00645D6C">
        <w:rPr>
          <w:i w:val="0"/>
          <w:szCs w:val="22"/>
        </w:rPr>
        <w:t>. Į pradinę sutarties vertę įskaityti visi Pardavėjo mokami mokesčiai, prekės pristatymo ir kitos išlaidos.</w:t>
      </w:r>
    </w:p>
    <w:p w:rsidR="00FE0E34" w:rsidRPr="00645D6C" w:rsidRDefault="00FE0E34">
      <w:pPr>
        <w:jc w:val="both"/>
        <w:rPr>
          <w:i w:val="0"/>
          <w:szCs w:val="22"/>
        </w:rPr>
      </w:pPr>
    </w:p>
    <w:p w:rsidR="00C446E7" w:rsidRPr="00C446E7" w:rsidRDefault="00C446E7" w:rsidP="00C446E7">
      <w:pPr>
        <w:pStyle w:val="Antrat7"/>
        <w:rPr>
          <w:i w:val="0"/>
          <w:szCs w:val="22"/>
        </w:rPr>
      </w:pPr>
      <w:r w:rsidRPr="00645D6C">
        <w:rPr>
          <w:i w:val="0"/>
          <w:szCs w:val="22"/>
        </w:rPr>
        <w:lastRenderedPageBreak/>
        <w:t xml:space="preserve">2. </w:t>
      </w:r>
      <w:r w:rsidRPr="00C446E7">
        <w:rPr>
          <w:i w:val="0"/>
          <w:szCs w:val="22"/>
        </w:rPr>
        <w:t>PREKIŲ PRISTATYMO TVARKA</w:t>
      </w:r>
    </w:p>
    <w:p w:rsidR="00C446E7" w:rsidRPr="00C446E7" w:rsidRDefault="008A64F0" w:rsidP="00C446E7">
      <w:pPr>
        <w:suppressAutoHyphens/>
        <w:jc w:val="both"/>
        <w:rPr>
          <w:i w:val="0"/>
          <w:szCs w:val="22"/>
        </w:rPr>
      </w:pPr>
      <w:r w:rsidRPr="00645D6C">
        <w:rPr>
          <w:i w:val="0"/>
          <w:szCs w:val="22"/>
        </w:rPr>
        <w:t>2</w:t>
      </w:r>
      <w:r w:rsidR="00C446E7" w:rsidRPr="00C446E7">
        <w:rPr>
          <w:i w:val="0"/>
          <w:szCs w:val="22"/>
        </w:rPr>
        <w:t>.1. Pardavėjas įsipareigoja pristatyti prekes savo transportu ne vėliau kaip per 5 (penkias) darbo dienas nuo P</w:t>
      </w:r>
      <w:r w:rsidR="00C446E7" w:rsidRPr="00645D6C">
        <w:rPr>
          <w:i w:val="0"/>
          <w:szCs w:val="22"/>
        </w:rPr>
        <w:t xml:space="preserve">irkėjo užsakyme nurodytos datos Šalių suderintu laiku. </w:t>
      </w:r>
      <w:r w:rsidR="00C446E7" w:rsidRPr="00C446E7">
        <w:rPr>
          <w:i w:val="0"/>
          <w:szCs w:val="22"/>
        </w:rPr>
        <w:t xml:space="preserve"> </w:t>
      </w:r>
    </w:p>
    <w:p w:rsidR="00C446E7" w:rsidRPr="00C446E7" w:rsidRDefault="008A64F0" w:rsidP="00C446E7">
      <w:pPr>
        <w:suppressAutoHyphens/>
        <w:jc w:val="both"/>
        <w:rPr>
          <w:i w:val="0"/>
          <w:szCs w:val="22"/>
        </w:rPr>
      </w:pPr>
      <w:r w:rsidRPr="00645D6C">
        <w:rPr>
          <w:i w:val="0"/>
          <w:szCs w:val="22"/>
        </w:rPr>
        <w:t>2</w:t>
      </w:r>
      <w:r w:rsidR="00C446E7" w:rsidRPr="00C446E7">
        <w:rPr>
          <w:i w:val="0"/>
          <w:szCs w:val="22"/>
        </w:rPr>
        <w:t>.2. Prekių pristatymo vieta – VšĮ Dainų pirminės sveikatos priežiūros centras (Aido g. 18, LT-78242 Šiauliai).</w:t>
      </w:r>
    </w:p>
    <w:p w:rsidR="00C446E7" w:rsidRPr="00C446E7" w:rsidRDefault="008A64F0" w:rsidP="00C446E7">
      <w:pPr>
        <w:suppressAutoHyphens/>
        <w:jc w:val="both"/>
        <w:rPr>
          <w:i w:val="0"/>
          <w:szCs w:val="22"/>
        </w:rPr>
      </w:pPr>
      <w:r w:rsidRPr="00645D6C">
        <w:rPr>
          <w:i w:val="0"/>
          <w:szCs w:val="22"/>
        </w:rPr>
        <w:t>2</w:t>
      </w:r>
      <w:r w:rsidR="00C446E7" w:rsidRPr="00C446E7">
        <w:rPr>
          <w:i w:val="0"/>
          <w:szCs w:val="22"/>
        </w:rPr>
        <w:t>.</w:t>
      </w:r>
      <w:r w:rsidR="00C446E7" w:rsidRPr="00645D6C">
        <w:rPr>
          <w:i w:val="0"/>
          <w:szCs w:val="22"/>
        </w:rPr>
        <w:t>3</w:t>
      </w:r>
      <w:r w:rsidR="00C446E7" w:rsidRPr="00C446E7">
        <w:rPr>
          <w:i w:val="0"/>
          <w:szCs w:val="22"/>
        </w:rPr>
        <w:t xml:space="preserve">. Paskirtas Pirkėjo atsakingas asmuo už sutarties vykdymą – Ūkio reikalų tarnybos vedėjas Zenonas Garnys tel. (8-41) 591-426, </w:t>
      </w:r>
      <w:proofErr w:type="spellStart"/>
      <w:r w:rsidR="00C446E7" w:rsidRPr="00645D6C">
        <w:rPr>
          <w:i w:val="0"/>
          <w:szCs w:val="22"/>
        </w:rPr>
        <w:t>zenonas.garnys</w:t>
      </w:r>
      <w:r w:rsidR="00C446E7" w:rsidRPr="00C446E7">
        <w:rPr>
          <w:i w:val="0"/>
          <w:szCs w:val="22"/>
        </w:rPr>
        <w:t>@dainupspc.lt</w:t>
      </w:r>
      <w:proofErr w:type="spellEnd"/>
      <w:r w:rsidR="00C446E7" w:rsidRPr="00C446E7">
        <w:rPr>
          <w:i w:val="0"/>
          <w:szCs w:val="22"/>
        </w:rPr>
        <w:t>.</w:t>
      </w:r>
    </w:p>
    <w:p w:rsidR="00C446E7" w:rsidRPr="00645D6C" w:rsidRDefault="008A64F0" w:rsidP="00C446E7">
      <w:pPr>
        <w:jc w:val="both"/>
        <w:rPr>
          <w:i w:val="0"/>
          <w:szCs w:val="22"/>
        </w:rPr>
      </w:pPr>
      <w:r w:rsidRPr="00645D6C">
        <w:rPr>
          <w:i w:val="0"/>
          <w:szCs w:val="22"/>
        </w:rPr>
        <w:t>2</w:t>
      </w:r>
      <w:r w:rsidR="00C446E7" w:rsidRPr="00645D6C">
        <w:rPr>
          <w:i w:val="0"/>
          <w:szCs w:val="22"/>
        </w:rPr>
        <w:t>.4</w:t>
      </w:r>
      <w:r w:rsidR="00C446E7" w:rsidRPr="00C446E7">
        <w:rPr>
          <w:i w:val="0"/>
          <w:szCs w:val="22"/>
        </w:rPr>
        <w:t xml:space="preserve">. Paskirtas Pardavėjo atsakingas asmuo už sutarties vykdymą – </w:t>
      </w:r>
      <w:r w:rsidR="00C446E7" w:rsidRPr="00645D6C">
        <w:rPr>
          <w:i w:val="0"/>
          <w:szCs w:val="22"/>
        </w:rPr>
        <w:t xml:space="preserve">Nerijus </w:t>
      </w:r>
      <w:proofErr w:type="spellStart"/>
      <w:r w:rsidR="00C446E7" w:rsidRPr="00645D6C">
        <w:rPr>
          <w:i w:val="0"/>
          <w:szCs w:val="22"/>
        </w:rPr>
        <w:t>Liubinas</w:t>
      </w:r>
      <w:proofErr w:type="spellEnd"/>
      <w:r w:rsidR="00C446E7" w:rsidRPr="00645D6C">
        <w:rPr>
          <w:i w:val="0"/>
          <w:szCs w:val="22"/>
        </w:rPr>
        <w:t xml:space="preserve">, </w:t>
      </w:r>
      <w:proofErr w:type="spellStart"/>
      <w:r w:rsidR="00C446E7" w:rsidRPr="00645D6C">
        <w:rPr>
          <w:i w:val="0"/>
          <w:szCs w:val="22"/>
        </w:rPr>
        <w:t>el.p</w:t>
      </w:r>
      <w:proofErr w:type="spellEnd"/>
      <w:r w:rsidR="00C446E7" w:rsidRPr="00645D6C">
        <w:rPr>
          <w:i w:val="0"/>
          <w:szCs w:val="22"/>
        </w:rPr>
        <w:t xml:space="preserve">. </w:t>
      </w:r>
      <w:proofErr w:type="spellStart"/>
      <w:r w:rsidR="00C446E7" w:rsidRPr="00645D6C">
        <w:rPr>
          <w:i w:val="0"/>
          <w:szCs w:val="22"/>
        </w:rPr>
        <w:t>n.liubinas@vynomeka.lt</w:t>
      </w:r>
      <w:proofErr w:type="spellEnd"/>
      <w:r w:rsidR="00C446E7" w:rsidRPr="00645D6C">
        <w:rPr>
          <w:i w:val="0"/>
          <w:szCs w:val="22"/>
        </w:rPr>
        <w:t>; telefonu Nr. 8 5 2786307;</w:t>
      </w:r>
    </w:p>
    <w:p w:rsidR="00C446E7" w:rsidRPr="00C446E7" w:rsidRDefault="00C446E7" w:rsidP="00C446E7">
      <w:pPr>
        <w:suppressAutoHyphens/>
        <w:jc w:val="both"/>
        <w:rPr>
          <w:i w:val="0"/>
          <w:szCs w:val="22"/>
        </w:rPr>
      </w:pPr>
    </w:p>
    <w:p w:rsidR="00C446E7" w:rsidRPr="00C446E7" w:rsidRDefault="008A64F0" w:rsidP="008A64F0">
      <w:pPr>
        <w:pStyle w:val="Antrat7"/>
        <w:rPr>
          <w:i w:val="0"/>
          <w:szCs w:val="22"/>
        </w:rPr>
      </w:pPr>
      <w:r w:rsidRPr="00645D6C">
        <w:rPr>
          <w:i w:val="0"/>
          <w:szCs w:val="22"/>
        </w:rPr>
        <w:t xml:space="preserve">3. </w:t>
      </w:r>
      <w:r w:rsidR="00C446E7" w:rsidRPr="00C446E7">
        <w:rPr>
          <w:i w:val="0"/>
          <w:szCs w:val="22"/>
        </w:rPr>
        <w:t>PREKIŲ KOKYBĖ IR GARANTIJA</w:t>
      </w:r>
    </w:p>
    <w:p w:rsidR="008A64F0" w:rsidRPr="00645D6C" w:rsidRDefault="008A64F0" w:rsidP="008A64F0">
      <w:pPr>
        <w:jc w:val="both"/>
        <w:rPr>
          <w:i w:val="0"/>
          <w:szCs w:val="22"/>
        </w:rPr>
      </w:pPr>
      <w:r w:rsidRPr="00645D6C">
        <w:rPr>
          <w:i w:val="0"/>
          <w:szCs w:val="22"/>
        </w:rPr>
        <w:t>3.1 Parduodamų prekių kokybė turi atitikti gamintojo deklaruojamą ir nustatyta tvarka patvirtintą prekių kokybę.</w:t>
      </w:r>
    </w:p>
    <w:p w:rsidR="008A64F0" w:rsidRPr="00645D6C" w:rsidRDefault="008A64F0" w:rsidP="008A64F0">
      <w:pPr>
        <w:jc w:val="both"/>
        <w:rPr>
          <w:i w:val="0"/>
          <w:szCs w:val="22"/>
        </w:rPr>
      </w:pPr>
      <w:r w:rsidRPr="00645D6C">
        <w:rPr>
          <w:i w:val="0"/>
          <w:szCs w:val="22"/>
        </w:rPr>
        <w:t>3.2. Jeigu prekėms nėra nustatytas tinkamumo naudotis terminas, tai Pirkėjas privalo pareikšti reikalavimus dėl prekių kokybės trūkumų ne vėliau kaip per 14 (keturiolika) darbo dienų nuo prekių priėmimo dienos.</w:t>
      </w:r>
    </w:p>
    <w:p w:rsidR="008A64F0" w:rsidRPr="00645D6C" w:rsidRDefault="008A64F0" w:rsidP="008A64F0">
      <w:pPr>
        <w:jc w:val="both"/>
        <w:rPr>
          <w:i w:val="0"/>
          <w:szCs w:val="22"/>
        </w:rPr>
      </w:pPr>
      <w:r w:rsidRPr="00645D6C">
        <w:rPr>
          <w:i w:val="0"/>
          <w:szCs w:val="22"/>
        </w:rPr>
        <w:t xml:space="preserve">3.3. Jeigu prekėms nustatytas tinkamumo naudotis terminas, tai Pirkėjo reikalavimai dėl prekių kokybės trūkumų turi būti pateikti per prekės tinkamumo naudoti terminą.  </w:t>
      </w:r>
    </w:p>
    <w:p w:rsidR="00C446E7" w:rsidRPr="00C446E7" w:rsidRDefault="00C446E7" w:rsidP="008A64F0">
      <w:pPr>
        <w:pStyle w:val="Antrat7"/>
        <w:rPr>
          <w:i w:val="0"/>
          <w:szCs w:val="22"/>
        </w:rPr>
      </w:pPr>
    </w:p>
    <w:p w:rsidR="00C446E7" w:rsidRPr="00C446E7" w:rsidRDefault="008A64F0" w:rsidP="008A64F0">
      <w:pPr>
        <w:pStyle w:val="Antrat7"/>
        <w:rPr>
          <w:i w:val="0"/>
          <w:szCs w:val="22"/>
        </w:rPr>
      </w:pPr>
      <w:r w:rsidRPr="00645D6C">
        <w:rPr>
          <w:i w:val="0"/>
          <w:szCs w:val="22"/>
        </w:rPr>
        <w:t xml:space="preserve">4. </w:t>
      </w:r>
      <w:r w:rsidR="00C446E7" w:rsidRPr="00C446E7">
        <w:rPr>
          <w:i w:val="0"/>
          <w:szCs w:val="22"/>
        </w:rPr>
        <w:t>ATSISKAITYMAS TARP ŠALIŲ</w:t>
      </w:r>
    </w:p>
    <w:p w:rsidR="00C446E7" w:rsidRPr="00C446E7" w:rsidRDefault="008A64F0" w:rsidP="00C446E7">
      <w:pPr>
        <w:suppressAutoHyphens/>
        <w:jc w:val="both"/>
        <w:rPr>
          <w:i w:val="0"/>
          <w:szCs w:val="22"/>
        </w:rPr>
      </w:pPr>
      <w:r w:rsidRPr="00645D6C">
        <w:rPr>
          <w:i w:val="0"/>
          <w:szCs w:val="22"/>
        </w:rPr>
        <w:t>4</w:t>
      </w:r>
      <w:r w:rsidR="00C446E7" w:rsidRPr="00C446E7">
        <w:rPr>
          <w:i w:val="0"/>
          <w:szCs w:val="22"/>
        </w:rPr>
        <w:t xml:space="preserve">.1. </w:t>
      </w:r>
      <w:r w:rsidR="00C446E7" w:rsidRPr="00C446E7">
        <w:rPr>
          <w:i w:val="0"/>
          <w:color w:val="000000"/>
          <w:szCs w:val="22"/>
        </w:rPr>
        <w:t xml:space="preserve">Pirkėjas apmoka Pardavėjui už prekes pagal gautas PVM sąskaitas faktūras per 30 dienų nuo prekių gavimo ir sąskaitos faktūros pateikimo dienos. </w:t>
      </w:r>
    </w:p>
    <w:p w:rsidR="00C446E7" w:rsidRPr="00C446E7" w:rsidRDefault="00645D6C" w:rsidP="00C446E7">
      <w:pPr>
        <w:suppressAutoHyphens/>
        <w:jc w:val="both"/>
        <w:rPr>
          <w:i w:val="0"/>
          <w:szCs w:val="22"/>
        </w:rPr>
      </w:pPr>
      <w:r>
        <w:rPr>
          <w:i w:val="0"/>
          <w:color w:val="000000"/>
          <w:szCs w:val="22"/>
        </w:rPr>
        <w:t>4</w:t>
      </w:r>
      <w:r w:rsidR="00C446E7" w:rsidRPr="00C446E7">
        <w:rPr>
          <w:i w:val="0"/>
          <w:color w:val="000000"/>
          <w:szCs w:val="22"/>
        </w:rPr>
        <w:t>.2. Pardavėjas sąskaitas faktūras privalo pateikti naudodamasis elektronine paslauga ,,</w:t>
      </w:r>
      <w:proofErr w:type="spellStart"/>
      <w:r w:rsidR="00C446E7" w:rsidRPr="00C446E7">
        <w:rPr>
          <w:i w:val="0"/>
          <w:color w:val="000000"/>
          <w:szCs w:val="22"/>
        </w:rPr>
        <w:t>E.sąskaita</w:t>
      </w:r>
      <w:proofErr w:type="spellEnd"/>
      <w:r w:rsidR="00C446E7" w:rsidRPr="00C446E7">
        <w:rPr>
          <w:i w:val="0"/>
          <w:color w:val="000000"/>
          <w:szCs w:val="22"/>
        </w:rPr>
        <w:t>“ (elektronine paslauga ,,</w:t>
      </w:r>
      <w:proofErr w:type="spellStart"/>
      <w:r w:rsidR="00C446E7" w:rsidRPr="00C446E7">
        <w:rPr>
          <w:i w:val="0"/>
          <w:color w:val="000000"/>
          <w:szCs w:val="22"/>
        </w:rPr>
        <w:t>E.sąskaita</w:t>
      </w:r>
      <w:proofErr w:type="spellEnd"/>
      <w:r w:rsidR="00C446E7" w:rsidRPr="00C446E7">
        <w:rPr>
          <w:i w:val="0"/>
          <w:color w:val="000000"/>
          <w:szCs w:val="22"/>
        </w:rPr>
        <w:t xml:space="preserve">“ pasiekiama adresu </w:t>
      </w:r>
      <w:proofErr w:type="spellStart"/>
      <w:r w:rsidR="00C446E7" w:rsidRPr="00C446E7">
        <w:rPr>
          <w:i w:val="0"/>
          <w:color w:val="000000"/>
          <w:szCs w:val="22"/>
        </w:rPr>
        <w:t>www.esaskaita.eu</w:t>
      </w:r>
      <w:proofErr w:type="spellEnd"/>
      <w:r w:rsidR="00C446E7" w:rsidRPr="00C446E7">
        <w:rPr>
          <w:i w:val="0"/>
          <w:color w:val="000000"/>
          <w:szCs w:val="22"/>
        </w:rPr>
        <w:t>). Jeigu Pardavėjas nepateikia elektroninės sąskaitos kaip yra numatyta, Pirkėjas turi teisę neatlikti mokėjimo.</w:t>
      </w:r>
    </w:p>
    <w:p w:rsidR="00C446E7" w:rsidRPr="00C446E7" w:rsidRDefault="00C446E7" w:rsidP="00C446E7">
      <w:pPr>
        <w:suppressAutoHyphens/>
        <w:jc w:val="both"/>
        <w:rPr>
          <w:i w:val="0"/>
          <w:szCs w:val="22"/>
        </w:rPr>
      </w:pPr>
    </w:p>
    <w:p w:rsidR="00C446E7" w:rsidRPr="00C446E7" w:rsidRDefault="008A64F0" w:rsidP="00645D6C">
      <w:pPr>
        <w:pStyle w:val="Antrat7"/>
        <w:rPr>
          <w:i w:val="0"/>
          <w:szCs w:val="22"/>
        </w:rPr>
      </w:pPr>
      <w:r w:rsidRPr="00645D6C">
        <w:rPr>
          <w:i w:val="0"/>
          <w:szCs w:val="22"/>
        </w:rPr>
        <w:t xml:space="preserve">5. </w:t>
      </w:r>
      <w:r w:rsidR="00C446E7" w:rsidRPr="00C446E7">
        <w:rPr>
          <w:i w:val="0"/>
          <w:szCs w:val="22"/>
        </w:rPr>
        <w:t>SUTARTIES ĮVYKDYMO UŽTIKRINIMAS, ATSAKOMYBĖ</w:t>
      </w:r>
    </w:p>
    <w:p w:rsidR="00C446E7" w:rsidRPr="00C446E7" w:rsidRDefault="008A64F0" w:rsidP="00C446E7">
      <w:pPr>
        <w:tabs>
          <w:tab w:val="left" w:pos="0"/>
          <w:tab w:val="left" w:pos="567"/>
        </w:tabs>
        <w:suppressAutoHyphens/>
        <w:jc w:val="both"/>
        <w:rPr>
          <w:i w:val="0"/>
          <w:szCs w:val="22"/>
          <w:lang w:eastAsia="ar-SA"/>
        </w:rPr>
      </w:pPr>
      <w:r w:rsidRPr="00645D6C">
        <w:rPr>
          <w:i w:val="0"/>
          <w:szCs w:val="22"/>
          <w:lang w:eastAsia="ar-SA"/>
        </w:rPr>
        <w:t>5</w:t>
      </w:r>
      <w:r w:rsidR="00C446E7" w:rsidRPr="00C446E7">
        <w:rPr>
          <w:i w:val="0"/>
          <w:szCs w:val="22"/>
          <w:lang w:eastAsia="ar-SA"/>
        </w:rPr>
        <w:t>.1. Sutarties įvykdymo užtikrinimo priemonė yra netesybos. Jei tiekėjas dėl savo kaltės vėluoja pristatyti Prekes, Pirkėjas turi teisę be rašytinio įspėjimo ir nesumažindamas kitų savo teisių gynimo priemonių, numatytų sutartyje, pradėti skaičiuoti delspinigius už kiekvieną vėluojamą prekių pristatymo dieną. Pardavėjo vėluojamų pristatyti prekių kaina mažinama 0,02 % nuo vėluojamų pristatyti prekių vertės už kiekvieną termino praleidimo dieną. Delspinigių suma gali būti išskaičiuojama iš Pardavėjui mokėtinų sumų.</w:t>
      </w:r>
    </w:p>
    <w:p w:rsidR="00C446E7" w:rsidRPr="00C446E7" w:rsidRDefault="008A64F0" w:rsidP="00C446E7">
      <w:pPr>
        <w:tabs>
          <w:tab w:val="left" w:pos="0"/>
          <w:tab w:val="left" w:pos="567"/>
        </w:tabs>
        <w:suppressAutoHyphens/>
        <w:jc w:val="both"/>
        <w:rPr>
          <w:i w:val="0"/>
          <w:szCs w:val="22"/>
          <w:lang w:eastAsia="ar-SA"/>
        </w:rPr>
      </w:pPr>
      <w:r w:rsidRPr="00645D6C">
        <w:rPr>
          <w:i w:val="0"/>
          <w:szCs w:val="22"/>
          <w:lang w:eastAsia="ar-SA"/>
        </w:rPr>
        <w:t>5.2</w:t>
      </w:r>
      <w:r w:rsidR="00C446E7" w:rsidRPr="00C446E7">
        <w:rPr>
          <w:i w:val="0"/>
          <w:szCs w:val="22"/>
          <w:lang w:eastAsia="ar-SA"/>
        </w:rPr>
        <w:t>. Jei Pirkėjas dėl savo kaltės vėluoja atsiskaityti su Pardavėju per sutarties 6.1. p. numatytą terminą, jis įsipareigoja sumokėti 0,02 % dydžio delspinigius nuo nesumokėtos sumos.</w:t>
      </w:r>
    </w:p>
    <w:p w:rsidR="00C446E7" w:rsidRPr="00C446E7" w:rsidRDefault="00C446E7" w:rsidP="00C446E7">
      <w:pPr>
        <w:suppressAutoHyphens/>
        <w:jc w:val="both"/>
        <w:rPr>
          <w:i w:val="0"/>
          <w:szCs w:val="22"/>
        </w:rPr>
      </w:pPr>
    </w:p>
    <w:p w:rsidR="00C446E7" w:rsidRPr="00C446E7" w:rsidRDefault="008A64F0" w:rsidP="008A64F0">
      <w:pPr>
        <w:pStyle w:val="Antrat7"/>
        <w:rPr>
          <w:i w:val="0"/>
          <w:szCs w:val="22"/>
        </w:rPr>
      </w:pPr>
      <w:r w:rsidRPr="00645D6C">
        <w:rPr>
          <w:i w:val="0"/>
          <w:szCs w:val="22"/>
        </w:rPr>
        <w:t xml:space="preserve">6. </w:t>
      </w:r>
      <w:r w:rsidR="00C446E7" w:rsidRPr="00C446E7">
        <w:rPr>
          <w:i w:val="0"/>
          <w:szCs w:val="22"/>
        </w:rPr>
        <w:t>FORCE MAJEURE</w:t>
      </w:r>
    </w:p>
    <w:p w:rsidR="00C446E7" w:rsidRPr="00C446E7" w:rsidRDefault="008A64F0" w:rsidP="00C446E7">
      <w:pPr>
        <w:suppressAutoHyphens/>
        <w:jc w:val="both"/>
        <w:rPr>
          <w:i w:val="0"/>
          <w:szCs w:val="22"/>
        </w:rPr>
      </w:pPr>
      <w:r w:rsidRPr="00645D6C">
        <w:rPr>
          <w:i w:val="0"/>
          <w:szCs w:val="22"/>
        </w:rPr>
        <w:t>6</w:t>
      </w:r>
      <w:r w:rsidR="00C446E7" w:rsidRPr="00C446E7">
        <w:rPr>
          <w:i w:val="0"/>
          <w:szCs w:val="22"/>
        </w:rPr>
        <w:t xml:space="preserve">.1. </w:t>
      </w:r>
      <w:proofErr w:type="spellStart"/>
      <w:r w:rsidR="00C446E7" w:rsidRPr="00C446E7">
        <w:rPr>
          <w:szCs w:val="22"/>
        </w:rPr>
        <w:t>Force</w:t>
      </w:r>
      <w:proofErr w:type="spellEnd"/>
      <w:r w:rsidR="00C446E7" w:rsidRPr="00C446E7">
        <w:rPr>
          <w:szCs w:val="22"/>
        </w:rPr>
        <w:t xml:space="preserve"> </w:t>
      </w:r>
      <w:proofErr w:type="spellStart"/>
      <w:r w:rsidR="00C446E7" w:rsidRPr="00C446E7">
        <w:rPr>
          <w:szCs w:val="22"/>
        </w:rPr>
        <w:t>Majeure</w:t>
      </w:r>
      <w:proofErr w:type="spellEnd"/>
      <w:r w:rsidR="00C446E7" w:rsidRPr="00C446E7">
        <w:rPr>
          <w:i w:val="0"/>
          <w:szCs w:val="22"/>
        </w:rPr>
        <w:t xml:space="preserve"> sąlygos taikomos vadovaujantis Lietuvos Respublikos Vyriausybės 1996 m. liepos 15 d. nutarimu Nr. 840 patvirtintomis „Atleidimo nuo atsakomybės dėl nenugalimos jėgos (</w:t>
      </w:r>
      <w:proofErr w:type="spellStart"/>
      <w:r w:rsidR="00C446E7" w:rsidRPr="00C446E7">
        <w:rPr>
          <w:szCs w:val="22"/>
        </w:rPr>
        <w:t>Force</w:t>
      </w:r>
      <w:proofErr w:type="spellEnd"/>
      <w:r w:rsidR="00C446E7" w:rsidRPr="00C446E7">
        <w:rPr>
          <w:szCs w:val="22"/>
        </w:rPr>
        <w:t xml:space="preserve"> </w:t>
      </w:r>
      <w:proofErr w:type="spellStart"/>
      <w:r w:rsidR="00C446E7" w:rsidRPr="00C446E7">
        <w:rPr>
          <w:szCs w:val="22"/>
        </w:rPr>
        <w:t>majeure</w:t>
      </w:r>
      <w:proofErr w:type="spellEnd"/>
      <w:r w:rsidR="00C446E7" w:rsidRPr="00C446E7">
        <w:rPr>
          <w:i w:val="0"/>
          <w:szCs w:val="22"/>
        </w:rPr>
        <w:t>) aplinkybėmis“, taisyklėmis.</w:t>
      </w:r>
    </w:p>
    <w:p w:rsidR="00C446E7" w:rsidRPr="00C446E7" w:rsidRDefault="00C446E7" w:rsidP="00C446E7">
      <w:pPr>
        <w:suppressAutoHyphens/>
        <w:jc w:val="both"/>
        <w:rPr>
          <w:i w:val="0"/>
          <w:szCs w:val="22"/>
        </w:rPr>
      </w:pPr>
    </w:p>
    <w:p w:rsidR="00C446E7" w:rsidRPr="00C446E7" w:rsidRDefault="008A64F0" w:rsidP="008A64F0">
      <w:pPr>
        <w:pStyle w:val="Antrat7"/>
        <w:rPr>
          <w:i w:val="0"/>
          <w:szCs w:val="22"/>
        </w:rPr>
      </w:pPr>
      <w:r w:rsidRPr="00645D6C">
        <w:rPr>
          <w:i w:val="0"/>
          <w:szCs w:val="22"/>
        </w:rPr>
        <w:t xml:space="preserve">7. </w:t>
      </w:r>
      <w:r w:rsidR="00C446E7" w:rsidRPr="00C446E7">
        <w:rPr>
          <w:i w:val="0"/>
          <w:szCs w:val="22"/>
        </w:rPr>
        <w:t>SUTARTIES GALIOJIMAS IR NUTRAUKIMAS</w:t>
      </w:r>
    </w:p>
    <w:p w:rsidR="008A64F0" w:rsidRPr="00645D6C" w:rsidRDefault="008A64F0" w:rsidP="00C446E7">
      <w:pPr>
        <w:suppressAutoHyphens/>
        <w:jc w:val="both"/>
        <w:rPr>
          <w:i w:val="0"/>
          <w:szCs w:val="22"/>
        </w:rPr>
      </w:pPr>
      <w:r w:rsidRPr="00645D6C">
        <w:rPr>
          <w:i w:val="0"/>
          <w:szCs w:val="22"/>
        </w:rPr>
        <w:t>7</w:t>
      </w:r>
      <w:r w:rsidR="00C446E7" w:rsidRPr="00C446E7">
        <w:rPr>
          <w:i w:val="0"/>
          <w:szCs w:val="22"/>
        </w:rPr>
        <w:t xml:space="preserve">.1. </w:t>
      </w:r>
      <w:r w:rsidR="00FB7B72" w:rsidRPr="00FB7B72">
        <w:rPr>
          <w:i w:val="0"/>
          <w:szCs w:val="22"/>
        </w:rPr>
        <w:t xml:space="preserve">Sutartis įsigalioja nuo jos pasirašymo dienos ir galioja vienerius metus. Jei likus </w:t>
      </w:r>
      <w:r w:rsidR="00FB7B72">
        <w:rPr>
          <w:i w:val="0"/>
          <w:szCs w:val="22"/>
        </w:rPr>
        <w:t>2</w:t>
      </w:r>
      <w:r w:rsidR="00FB7B72" w:rsidRPr="00FB7B72">
        <w:rPr>
          <w:i w:val="0"/>
          <w:szCs w:val="22"/>
        </w:rPr>
        <w:t xml:space="preserve">0 </w:t>
      </w:r>
      <w:r w:rsidR="00FB7B72">
        <w:rPr>
          <w:i w:val="0"/>
          <w:szCs w:val="22"/>
        </w:rPr>
        <w:t xml:space="preserve">kalendorinių </w:t>
      </w:r>
      <w:r w:rsidR="00FB7B72" w:rsidRPr="00FB7B72">
        <w:rPr>
          <w:i w:val="0"/>
          <w:szCs w:val="22"/>
        </w:rPr>
        <w:t>dienų iki sutarties galiojimo nei viena iš šalių nepareiškia noro sut</w:t>
      </w:r>
      <w:bookmarkStart w:id="0" w:name="_GoBack"/>
      <w:bookmarkEnd w:id="0"/>
      <w:r w:rsidR="00FB7B72" w:rsidRPr="00FB7B72">
        <w:rPr>
          <w:i w:val="0"/>
          <w:szCs w:val="22"/>
        </w:rPr>
        <w:t xml:space="preserve">arties nebepratęsti, sutartis automatiškai prasitęsia dar vieneriems metams, bet neilgiau nei </w:t>
      </w:r>
      <w:r w:rsidR="00FB7B72">
        <w:rPr>
          <w:i w:val="0"/>
          <w:szCs w:val="22"/>
        </w:rPr>
        <w:t>36</w:t>
      </w:r>
      <w:r w:rsidR="00FB7B72" w:rsidRPr="00FB7B72">
        <w:rPr>
          <w:i w:val="0"/>
          <w:szCs w:val="22"/>
        </w:rPr>
        <w:t xml:space="preserve"> mėnesių bendram laikotarpiui.</w:t>
      </w:r>
      <w:r w:rsidR="00FB7B72">
        <w:rPr>
          <w:i w:val="0"/>
          <w:szCs w:val="22"/>
        </w:rPr>
        <w:t xml:space="preserve"> </w:t>
      </w:r>
    </w:p>
    <w:p w:rsidR="00C446E7" w:rsidRPr="00C446E7" w:rsidRDefault="008A64F0" w:rsidP="00C446E7">
      <w:pPr>
        <w:suppressAutoHyphens/>
        <w:jc w:val="both"/>
        <w:rPr>
          <w:i w:val="0"/>
          <w:szCs w:val="22"/>
        </w:rPr>
      </w:pPr>
      <w:r w:rsidRPr="00645D6C">
        <w:rPr>
          <w:i w:val="0"/>
          <w:szCs w:val="22"/>
        </w:rPr>
        <w:t>7</w:t>
      </w:r>
      <w:r w:rsidR="00C446E7" w:rsidRPr="00C446E7">
        <w:rPr>
          <w:i w:val="0"/>
          <w:szCs w:val="22"/>
        </w:rPr>
        <w:t>.2. Pirkėjas turi teisę vienašališkai nutraukti Sutartį įspėjęs Pardavėją prieš 15 darbo dienų, jeigu Pardavėjas ją iš esmės pažeidė:</w:t>
      </w:r>
    </w:p>
    <w:p w:rsidR="00C446E7" w:rsidRPr="00C446E7" w:rsidRDefault="008A64F0" w:rsidP="00C446E7">
      <w:pPr>
        <w:suppressAutoHyphens/>
        <w:ind w:firstLine="284"/>
        <w:jc w:val="both"/>
        <w:rPr>
          <w:i w:val="0"/>
          <w:szCs w:val="22"/>
        </w:rPr>
      </w:pPr>
      <w:r w:rsidRPr="00645D6C">
        <w:rPr>
          <w:i w:val="0"/>
          <w:szCs w:val="22"/>
        </w:rPr>
        <w:t>7</w:t>
      </w:r>
      <w:r w:rsidR="00C446E7" w:rsidRPr="00C446E7">
        <w:rPr>
          <w:i w:val="0"/>
          <w:szCs w:val="22"/>
        </w:rPr>
        <w:t>.2.1. parduota prekė yra netinkamos kokybės ir jos trūkumų neįmanoma pašalinti per protingą ir Pirkėjui priimtiną terminą;</w:t>
      </w:r>
    </w:p>
    <w:p w:rsidR="00C446E7" w:rsidRPr="00C446E7" w:rsidRDefault="008A64F0" w:rsidP="00C446E7">
      <w:pPr>
        <w:suppressAutoHyphens/>
        <w:ind w:firstLine="284"/>
        <w:jc w:val="both"/>
        <w:rPr>
          <w:i w:val="0"/>
          <w:szCs w:val="22"/>
        </w:rPr>
      </w:pPr>
      <w:r w:rsidRPr="00645D6C">
        <w:rPr>
          <w:i w:val="0"/>
          <w:szCs w:val="22"/>
        </w:rPr>
        <w:t>7</w:t>
      </w:r>
      <w:r w:rsidR="00C446E7" w:rsidRPr="00C446E7">
        <w:rPr>
          <w:i w:val="0"/>
          <w:szCs w:val="22"/>
        </w:rPr>
        <w:t>.2.2. Pardavėjas prekių nepristatė per Sutartyje nustatytą bei Pirkėjo nurodytą papildomą protingą terminą.</w:t>
      </w:r>
    </w:p>
    <w:p w:rsidR="00C446E7" w:rsidRPr="00C446E7" w:rsidRDefault="008A64F0" w:rsidP="00C446E7">
      <w:pPr>
        <w:suppressAutoHyphens/>
        <w:jc w:val="both"/>
        <w:rPr>
          <w:i w:val="0"/>
          <w:szCs w:val="22"/>
        </w:rPr>
      </w:pPr>
      <w:r w:rsidRPr="00645D6C">
        <w:rPr>
          <w:i w:val="0"/>
          <w:szCs w:val="22"/>
        </w:rPr>
        <w:t>7</w:t>
      </w:r>
      <w:r w:rsidR="00C446E7" w:rsidRPr="00C446E7">
        <w:rPr>
          <w:i w:val="0"/>
          <w:szCs w:val="22"/>
        </w:rPr>
        <w:t>.3. Pardavėjas turi teisę vienašališkai nutraukti Sutartį įspėjęs Pirkėją prieš 15 darbo dienų, jeigu Pirkėjas ją iš esmės pažeidė:</w:t>
      </w:r>
    </w:p>
    <w:p w:rsidR="00C446E7" w:rsidRPr="00C446E7" w:rsidRDefault="008A64F0" w:rsidP="00C446E7">
      <w:pPr>
        <w:suppressAutoHyphens/>
        <w:ind w:firstLine="284"/>
        <w:jc w:val="both"/>
        <w:rPr>
          <w:i w:val="0"/>
          <w:szCs w:val="22"/>
        </w:rPr>
      </w:pPr>
      <w:r w:rsidRPr="00645D6C">
        <w:rPr>
          <w:i w:val="0"/>
          <w:szCs w:val="22"/>
        </w:rPr>
        <w:t>7</w:t>
      </w:r>
      <w:r w:rsidR="00C446E7" w:rsidRPr="00C446E7">
        <w:rPr>
          <w:i w:val="0"/>
          <w:szCs w:val="22"/>
        </w:rPr>
        <w:t>.3.1. Pirkėjas daugiau kaip du kartus laiku nesumokėjo už Prekes, kai jos buvo perduotos nustatytais terminais;</w:t>
      </w:r>
    </w:p>
    <w:p w:rsidR="00C446E7" w:rsidRPr="00C446E7" w:rsidRDefault="008A64F0" w:rsidP="00C446E7">
      <w:pPr>
        <w:suppressAutoHyphens/>
        <w:ind w:firstLine="284"/>
        <w:jc w:val="both"/>
        <w:rPr>
          <w:i w:val="0"/>
          <w:szCs w:val="22"/>
        </w:rPr>
      </w:pPr>
      <w:r w:rsidRPr="00645D6C">
        <w:rPr>
          <w:i w:val="0"/>
          <w:szCs w:val="22"/>
        </w:rPr>
        <w:t>7</w:t>
      </w:r>
      <w:r w:rsidR="00C446E7" w:rsidRPr="00C446E7">
        <w:rPr>
          <w:i w:val="0"/>
          <w:szCs w:val="22"/>
        </w:rPr>
        <w:t>.3.2. Pirkėjas daugiau kaip du kartus nepriėmė tinkamoms kokybės Prekių, kai jos buvo perduotos nustatytais terminais.</w:t>
      </w:r>
    </w:p>
    <w:p w:rsidR="00C446E7" w:rsidRPr="00C446E7" w:rsidRDefault="008A64F0" w:rsidP="00C446E7">
      <w:pPr>
        <w:suppressAutoHyphens/>
        <w:jc w:val="both"/>
        <w:rPr>
          <w:i w:val="0"/>
          <w:szCs w:val="22"/>
        </w:rPr>
      </w:pPr>
      <w:r w:rsidRPr="00645D6C">
        <w:rPr>
          <w:i w:val="0"/>
          <w:szCs w:val="22"/>
        </w:rPr>
        <w:t>7</w:t>
      </w:r>
      <w:r w:rsidR="00C446E7" w:rsidRPr="00C446E7">
        <w:rPr>
          <w:i w:val="0"/>
          <w:szCs w:val="22"/>
        </w:rPr>
        <w:t>.4. Sutartis taip pat gali būti nutraukta Šalių raštišku susitarimu.</w:t>
      </w:r>
    </w:p>
    <w:p w:rsidR="00C446E7" w:rsidRPr="00C446E7" w:rsidRDefault="00C446E7" w:rsidP="00C446E7">
      <w:pPr>
        <w:suppressAutoHyphens/>
        <w:jc w:val="both"/>
        <w:rPr>
          <w:i w:val="0"/>
          <w:szCs w:val="22"/>
        </w:rPr>
      </w:pPr>
    </w:p>
    <w:p w:rsidR="00C446E7" w:rsidRPr="00C446E7" w:rsidRDefault="008A64F0" w:rsidP="008A64F0">
      <w:pPr>
        <w:pStyle w:val="Antrat7"/>
        <w:rPr>
          <w:i w:val="0"/>
          <w:szCs w:val="22"/>
        </w:rPr>
      </w:pPr>
      <w:r w:rsidRPr="00645D6C">
        <w:rPr>
          <w:i w:val="0"/>
          <w:szCs w:val="22"/>
        </w:rPr>
        <w:t xml:space="preserve">8. </w:t>
      </w:r>
      <w:r w:rsidR="00C446E7" w:rsidRPr="00C446E7">
        <w:rPr>
          <w:i w:val="0"/>
          <w:szCs w:val="22"/>
        </w:rPr>
        <w:t>KITOS SĄLYGOS</w:t>
      </w:r>
    </w:p>
    <w:p w:rsidR="00C446E7" w:rsidRPr="00C446E7" w:rsidRDefault="008A64F0" w:rsidP="00C446E7">
      <w:pPr>
        <w:tabs>
          <w:tab w:val="left" w:pos="567"/>
        </w:tabs>
        <w:suppressAutoHyphens/>
        <w:jc w:val="both"/>
        <w:rPr>
          <w:i w:val="0"/>
          <w:szCs w:val="22"/>
        </w:rPr>
      </w:pPr>
      <w:r w:rsidRPr="00645D6C">
        <w:rPr>
          <w:i w:val="0"/>
          <w:szCs w:val="22"/>
        </w:rPr>
        <w:t>8</w:t>
      </w:r>
      <w:r w:rsidR="00C446E7" w:rsidRPr="00C446E7">
        <w:rPr>
          <w:i w:val="0"/>
          <w:szCs w:val="22"/>
        </w:rPr>
        <w:t>.1. Pardavėjas įsipareigoja išrašomoje sąskaitoje-faktūroje vartoti tuos pačius prekių pavadinimus ir mato vnt.,</w:t>
      </w:r>
      <w:r w:rsidRPr="00645D6C">
        <w:rPr>
          <w:i w:val="0"/>
          <w:szCs w:val="22"/>
        </w:rPr>
        <w:t xml:space="preserve"> kaip nurodyta Sutarties 1.1 punkte</w:t>
      </w:r>
      <w:r w:rsidR="00C446E7" w:rsidRPr="00C446E7">
        <w:rPr>
          <w:i w:val="0"/>
          <w:szCs w:val="22"/>
        </w:rPr>
        <w:t>. Taip pat ant sąskaitos faktūros privalo užrašyti sutarties numerį ir datą, pagal kurią parduodamos prekės.</w:t>
      </w:r>
    </w:p>
    <w:p w:rsidR="00C446E7" w:rsidRPr="00C446E7" w:rsidRDefault="008A64F0" w:rsidP="00C446E7">
      <w:pPr>
        <w:tabs>
          <w:tab w:val="left" w:pos="567"/>
        </w:tabs>
        <w:suppressAutoHyphens/>
        <w:jc w:val="both"/>
        <w:rPr>
          <w:i w:val="0"/>
          <w:szCs w:val="22"/>
        </w:rPr>
      </w:pPr>
      <w:r w:rsidRPr="00645D6C">
        <w:rPr>
          <w:i w:val="0"/>
          <w:szCs w:val="22"/>
        </w:rPr>
        <w:t>8</w:t>
      </w:r>
      <w:r w:rsidR="00C446E7" w:rsidRPr="00C446E7">
        <w:rPr>
          <w:i w:val="0"/>
          <w:szCs w:val="22"/>
        </w:rPr>
        <w:t xml:space="preserve">.2. Sutarties vykdymo metu Pardavėjo gauta informacija ir dokumentai yra konfidencialūs. Be išankstinio raštiško Pirkėjo leidimo Pardavėjas neskelbia ir neatskleidžia jokių sutarties nuostatų, išskyrus atvejus, kai tai būtina vykdant sutartį. </w:t>
      </w:r>
    </w:p>
    <w:p w:rsidR="00C446E7" w:rsidRPr="00C446E7" w:rsidRDefault="008A64F0" w:rsidP="00C446E7">
      <w:pPr>
        <w:tabs>
          <w:tab w:val="left" w:pos="567"/>
        </w:tabs>
        <w:suppressAutoHyphens/>
        <w:jc w:val="both"/>
        <w:rPr>
          <w:i w:val="0"/>
          <w:szCs w:val="22"/>
        </w:rPr>
      </w:pPr>
      <w:r w:rsidRPr="00645D6C">
        <w:rPr>
          <w:i w:val="0"/>
          <w:szCs w:val="22"/>
        </w:rPr>
        <w:t>8</w:t>
      </w:r>
      <w:r w:rsidR="00C446E7" w:rsidRPr="00C446E7">
        <w:rPr>
          <w:i w:val="0"/>
          <w:szCs w:val="22"/>
        </w:rPr>
        <w:t xml:space="preserve">.3. Ginčai, kylantys tarp Šalių, sprendžiami šalių derybomis, o nepavykus jų išspręsti – teismine tvarka Lietuvos Respublikos teismuose. </w:t>
      </w:r>
    </w:p>
    <w:p w:rsidR="00C446E7" w:rsidRPr="00C446E7" w:rsidRDefault="008A64F0" w:rsidP="00C446E7">
      <w:pPr>
        <w:suppressAutoHyphens/>
        <w:jc w:val="both"/>
        <w:rPr>
          <w:i w:val="0"/>
          <w:szCs w:val="22"/>
        </w:rPr>
      </w:pPr>
      <w:r w:rsidRPr="00645D6C">
        <w:rPr>
          <w:i w:val="0"/>
          <w:szCs w:val="22"/>
        </w:rPr>
        <w:t>8</w:t>
      </w:r>
      <w:r w:rsidR="00C446E7" w:rsidRPr="00C446E7">
        <w:rPr>
          <w:i w:val="0"/>
          <w:szCs w:val="22"/>
        </w:rPr>
        <w:t>.4. Šalys supranta, kad pagal šią sutartį Šalys viena kitai perduos sutartį vykdančių darbuotojų asmens duomenis (vardą, pavardę, pareigas, telefono numerį, el. p. adresą, pan.), kurie turi būti naudojami ir tvarkomi išskirtinai su šia sutartimi susijusių įsipareigojimų vykdymui. Pirkėjas ir Tiekėjas patvirtina, kad šioje sutartyje arba įgaliojimuose nurodyti fiziniai asmenys yra tinkamai informuoti apie jų duomenų perdavimą, todėl Pirkėjas ir Tiekėjas prisiima atsakomybę už bet kokias galinčias kilti pretenzijas dėl asmens duomenų naudojimo šios sutarties įgyvendinimo tikslu. Tiekėjas ir Pirkėjas patvirtina, jog gauti asmens duomenys bus apskaitomi ir saugomi tik tiek, kiek tai reikalinga šios sutarties vykdymu.</w:t>
      </w:r>
    </w:p>
    <w:p w:rsidR="00C446E7" w:rsidRDefault="00645D6C" w:rsidP="00C446E7">
      <w:pPr>
        <w:suppressAutoHyphens/>
        <w:jc w:val="both"/>
        <w:rPr>
          <w:i w:val="0"/>
          <w:szCs w:val="22"/>
        </w:rPr>
      </w:pPr>
      <w:r>
        <w:rPr>
          <w:i w:val="0"/>
          <w:szCs w:val="22"/>
        </w:rPr>
        <w:t>8.5</w:t>
      </w:r>
      <w:r w:rsidR="00C446E7" w:rsidRPr="00C446E7">
        <w:rPr>
          <w:i w:val="0"/>
          <w:szCs w:val="22"/>
        </w:rPr>
        <w:t>. Sutartis sudaryta 2 (dviem) vienodą juridinę galią turinčiais egzemplioriais, po vieną kiekvienai sutarties šaliai, lietuvių kalba.</w:t>
      </w:r>
    </w:p>
    <w:p w:rsidR="00645D6C" w:rsidRPr="00C446E7" w:rsidRDefault="00645D6C" w:rsidP="00C446E7">
      <w:pPr>
        <w:suppressAutoHyphens/>
        <w:jc w:val="both"/>
        <w:rPr>
          <w:i w:val="0"/>
          <w:szCs w:val="22"/>
        </w:rPr>
      </w:pPr>
    </w:p>
    <w:p w:rsidR="00C446E7" w:rsidRPr="00C446E7" w:rsidRDefault="00C446E7" w:rsidP="00C446E7">
      <w:pPr>
        <w:suppressAutoHyphens/>
        <w:jc w:val="both"/>
        <w:rPr>
          <w:i w:val="0"/>
          <w:szCs w:val="22"/>
        </w:rPr>
      </w:pPr>
    </w:p>
    <w:p w:rsidR="00CE7E54" w:rsidRPr="00645D6C" w:rsidRDefault="00CE7E54" w:rsidP="008A64F0">
      <w:pPr>
        <w:jc w:val="center"/>
        <w:rPr>
          <w:b/>
          <w:i w:val="0"/>
          <w:szCs w:val="22"/>
        </w:rPr>
      </w:pPr>
      <w:r w:rsidRPr="00645D6C">
        <w:rPr>
          <w:b/>
          <w:i w:val="0"/>
          <w:szCs w:val="22"/>
        </w:rPr>
        <w:t>ŠALIŲ REKVIZITAI</w:t>
      </w:r>
    </w:p>
    <w:p w:rsidR="00CE7E54" w:rsidRPr="00645D6C" w:rsidRDefault="00CE7E54">
      <w:pPr>
        <w:jc w:val="both"/>
        <w:rPr>
          <w:i w:val="0"/>
          <w:szCs w:val="22"/>
        </w:rPr>
      </w:pPr>
    </w:p>
    <w:tbl>
      <w:tblPr>
        <w:tblW w:w="0" w:type="auto"/>
        <w:tblLayout w:type="fixed"/>
        <w:tblLook w:val="0000"/>
      </w:tblPr>
      <w:tblGrid>
        <w:gridCol w:w="4928"/>
        <w:gridCol w:w="4819"/>
      </w:tblGrid>
      <w:tr w:rsidR="008A64F0" w:rsidRPr="00645D6C" w:rsidTr="004320EB">
        <w:trPr>
          <w:trHeight w:val="1765"/>
        </w:trPr>
        <w:tc>
          <w:tcPr>
            <w:tcW w:w="4928" w:type="dxa"/>
          </w:tcPr>
          <w:p w:rsidR="008A64F0" w:rsidRPr="00645D6C" w:rsidRDefault="008A64F0" w:rsidP="004320EB">
            <w:pPr>
              <w:jc w:val="both"/>
              <w:rPr>
                <w:i w:val="0"/>
                <w:iCs/>
                <w:szCs w:val="22"/>
              </w:rPr>
            </w:pPr>
            <w:r w:rsidRPr="00645D6C">
              <w:rPr>
                <w:i w:val="0"/>
                <w:iCs/>
                <w:szCs w:val="22"/>
              </w:rPr>
              <w:t>UAB “Mineraliniai vandenys ir alus”</w:t>
            </w:r>
          </w:p>
          <w:p w:rsidR="008A64F0" w:rsidRPr="00645D6C" w:rsidRDefault="008A64F0" w:rsidP="004320EB">
            <w:pPr>
              <w:jc w:val="both"/>
              <w:rPr>
                <w:i w:val="0"/>
                <w:iCs/>
                <w:szCs w:val="22"/>
              </w:rPr>
            </w:pPr>
            <w:r w:rsidRPr="00645D6C">
              <w:rPr>
                <w:i w:val="0"/>
                <w:iCs/>
                <w:szCs w:val="22"/>
              </w:rPr>
              <w:t>Goštauto 40B , 01112 Vilnius</w:t>
            </w:r>
          </w:p>
          <w:p w:rsidR="008A64F0" w:rsidRPr="00645D6C" w:rsidRDefault="008A64F0" w:rsidP="004320EB">
            <w:pPr>
              <w:jc w:val="both"/>
              <w:rPr>
                <w:i w:val="0"/>
                <w:iCs/>
                <w:szCs w:val="22"/>
              </w:rPr>
            </w:pPr>
            <w:proofErr w:type="spellStart"/>
            <w:r w:rsidRPr="00645D6C">
              <w:rPr>
                <w:i w:val="0"/>
                <w:iCs/>
                <w:szCs w:val="22"/>
              </w:rPr>
              <w:t>Įm.k</w:t>
            </w:r>
            <w:proofErr w:type="spellEnd"/>
            <w:r w:rsidRPr="00645D6C">
              <w:rPr>
                <w:i w:val="0"/>
                <w:iCs/>
                <w:szCs w:val="22"/>
              </w:rPr>
              <w:t xml:space="preserve"> 222777320</w:t>
            </w:r>
          </w:p>
          <w:p w:rsidR="008A64F0" w:rsidRPr="00645D6C" w:rsidRDefault="008A64F0" w:rsidP="004320EB">
            <w:pPr>
              <w:jc w:val="both"/>
              <w:rPr>
                <w:i w:val="0"/>
                <w:iCs/>
                <w:szCs w:val="22"/>
              </w:rPr>
            </w:pPr>
            <w:r w:rsidRPr="00645D6C">
              <w:rPr>
                <w:i w:val="0"/>
                <w:iCs/>
                <w:szCs w:val="22"/>
              </w:rPr>
              <w:t>PVM kodas LT227773219</w:t>
            </w:r>
          </w:p>
          <w:p w:rsidR="008A64F0" w:rsidRPr="00645D6C" w:rsidRDefault="008A64F0" w:rsidP="004320EB">
            <w:pPr>
              <w:jc w:val="both"/>
              <w:rPr>
                <w:i w:val="0"/>
                <w:iCs/>
                <w:szCs w:val="22"/>
              </w:rPr>
            </w:pPr>
            <w:r w:rsidRPr="00645D6C">
              <w:rPr>
                <w:i w:val="0"/>
                <w:iCs/>
                <w:szCs w:val="22"/>
              </w:rPr>
              <w:t>A/s: LT127044060000300000</w:t>
            </w:r>
          </w:p>
          <w:p w:rsidR="008A64F0" w:rsidRPr="00645D6C" w:rsidRDefault="008A64F0" w:rsidP="004320EB">
            <w:pPr>
              <w:jc w:val="both"/>
              <w:rPr>
                <w:i w:val="0"/>
                <w:iCs/>
                <w:szCs w:val="22"/>
              </w:rPr>
            </w:pPr>
            <w:r w:rsidRPr="00645D6C">
              <w:rPr>
                <w:i w:val="0"/>
                <w:iCs/>
                <w:szCs w:val="22"/>
              </w:rPr>
              <w:t>AB SEB bankas b/k: 70440</w:t>
            </w:r>
          </w:p>
        </w:tc>
        <w:tc>
          <w:tcPr>
            <w:tcW w:w="4819" w:type="dxa"/>
          </w:tcPr>
          <w:p w:rsidR="008A64F0" w:rsidRPr="00645D6C" w:rsidRDefault="008A64F0" w:rsidP="004320EB">
            <w:pPr>
              <w:tabs>
                <w:tab w:val="left" w:pos="1800"/>
              </w:tabs>
              <w:jc w:val="both"/>
              <w:rPr>
                <w:i w:val="0"/>
                <w:szCs w:val="22"/>
              </w:rPr>
            </w:pPr>
            <w:r w:rsidRPr="00645D6C">
              <w:rPr>
                <w:i w:val="0"/>
                <w:szCs w:val="22"/>
              </w:rPr>
              <w:t>VšĮ Dainų pirminės sveikatos priežiūros centras</w:t>
            </w:r>
          </w:p>
          <w:p w:rsidR="008A64F0" w:rsidRPr="00645D6C" w:rsidRDefault="008A64F0" w:rsidP="004320EB">
            <w:pPr>
              <w:tabs>
                <w:tab w:val="left" w:pos="1800"/>
              </w:tabs>
              <w:jc w:val="both"/>
              <w:rPr>
                <w:i w:val="0"/>
                <w:szCs w:val="22"/>
              </w:rPr>
            </w:pPr>
            <w:r w:rsidRPr="00645D6C">
              <w:rPr>
                <w:i w:val="0"/>
                <w:szCs w:val="22"/>
              </w:rPr>
              <w:t>Juridinio asmens kodas: 145371299</w:t>
            </w:r>
          </w:p>
          <w:p w:rsidR="008A64F0" w:rsidRPr="00645D6C" w:rsidRDefault="008A64F0" w:rsidP="004320EB">
            <w:pPr>
              <w:tabs>
                <w:tab w:val="left" w:pos="1800"/>
              </w:tabs>
              <w:jc w:val="both"/>
              <w:rPr>
                <w:i w:val="0"/>
                <w:szCs w:val="22"/>
              </w:rPr>
            </w:pPr>
            <w:r w:rsidRPr="00645D6C">
              <w:rPr>
                <w:i w:val="0"/>
                <w:szCs w:val="22"/>
              </w:rPr>
              <w:t>Aido g. 18, LT-78242, Šiauliai</w:t>
            </w:r>
          </w:p>
          <w:p w:rsidR="008A64F0" w:rsidRPr="00645D6C" w:rsidRDefault="008A64F0" w:rsidP="004320EB">
            <w:pPr>
              <w:tabs>
                <w:tab w:val="left" w:pos="1800"/>
              </w:tabs>
              <w:jc w:val="both"/>
              <w:rPr>
                <w:i w:val="0"/>
                <w:szCs w:val="22"/>
              </w:rPr>
            </w:pPr>
            <w:proofErr w:type="spellStart"/>
            <w:r w:rsidRPr="00645D6C">
              <w:rPr>
                <w:i w:val="0"/>
                <w:szCs w:val="22"/>
              </w:rPr>
              <w:t>A.s</w:t>
            </w:r>
            <w:proofErr w:type="spellEnd"/>
            <w:r w:rsidRPr="00645D6C">
              <w:rPr>
                <w:i w:val="0"/>
                <w:szCs w:val="22"/>
              </w:rPr>
              <w:t>. LT507300010002406308</w:t>
            </w:r>
          </w:p>
          <w:p w:rsidR="008A64F0" w:rsidRPr="00645D6C" w:rsidRDefault="008A64F0" w:rsidP="004320EB">
            <w:pPr>
              <w:tabs>
                <w:tab w:val="left" w:pos="1800"/>
              </w:tabs>
              <w:jc w:val="both"/>
              <w:rPr>
                <w:i w:val="0"/>
                <w:szCs w:val="22"/>
              </w:rPr>
            </w:pPr>
            <w:r w:rsidRPr="00645D6C">
              <w:rPr>
                <w:i w:val="0"/>
                <w:szCs w:val="22"/>
              </w:rPr>
              <w:t xml:space="preserve">AB </w:t>
            </w:r>
            <w:proofErr w:type="spellStart"/>
            <w:r w:rsidRPr="00645D6C">
              <w:rPr>
                <w:i w:val="0"/>
                <w:szCs w:val="22"/>
              </w:rPr>
              <w:t>Swedbank</w:t>
            </w:r>
            <w:proofErr w:type="spellEnd"/>
          </w:p>
          <w:p w:rsidR="008A64F0" w:rsidRPr="00645D6C" w:rsidRDefault="008A64F0" w:rsidP="004320EB">
            <w:pPr>
              <w:tabs>
                <w:tab w:val="left" w:pos="1800"/>
              </w:tabs>
              <w:jc w:val="both"/>
              <w:rPr>
                <w:i w:val="0"/>
                <w:szCs w:val="22"/>
              </w:rPr>
            </w:pPr>
            <w:r w:rsidRPr="00645D6C">
              <w:rPr>
                <w:i w:val="0"/>
                <w:szCs w:val="22"/>
              </w:rPr>
              <w:t>Tel./faks. (8 41) 55 27 91</w:t>
            </w:r>
          </w:p>
          <w:p w:rsidR="008A64F0" w:rsidRPr="00645D6C" w:rsidRDefault="008A64F0" w:rsidP="004320EB">
            <w:pPr>
              <w:tabs>
                <w:tab w:val="left" w:pos="1800"/>
              </w:tabs>
              <w:jc w:val="both"/>
              <w:rPr>
                <w:i w:val="0"/>
                <w:szCs w:val="22"/>
              </w:rPr>
            </w:pPr>
            <w:r w:rsidRPr="00645D6C">
              <w:rPr>
                <w:i w:val="0"/>
                <w:szCs w:val="22"/>
              </w:rPr>
              <w:t>El. p. info@dainupspc.lt</w:t>
            </w:r>
          </w:p>
        </w:tc>
      </w:tr>
      <w:tr w:rsidR="008A64F0" w:rsidRPr="00645D6C" w:rsidTr="004320EB">
        <w:trPr>
          <w:trHeight w:val="855"/>
        </w:trPr>
        <w:tc>
          <w:tcPr>
            <w:tcW w:w="4928" w:type="dxa"/>
          </w:tcPr>
          <w:p w:rsidR="008A64F0" w:rsidRPr="00645D6C" w:rsidRDefault="008A64F0" w:rsidP="004320EB">
            <w:pPr>
              <w:jc w:val="both"/>
              <w:rPr>
                <w:i w:val="0"/>
                <w:color w:val="000000"/>
                <w:szCs w:val="22"/>
              </w:rPr>
            </w:pPr>
          </w:p>
          <w:p w:rsidR="008A64F0" w:rsidRPr="00645D6C" w:rsidRDefault="008A64F0" w:rsidP="004320EB">
            <w:pPr>
              <w:jc w:val="both"/>
              <w:rPr>
                <w:i w:val="0"/>
                <w:iCs/>
                <w:color w:val="000000"/>
                <w:szCs w:val="22"/>
              </w:rPr>
            </w:pPr>
            <w:r w:rsidRPr="00645D6C">
              <w:rPr>
                <w:i w:val="0"/>
                <w:color w:val="000000"/>
                <w:szCs w:val="22"/>
              </w:rPr>
              <w:t>Prekybos vadovas</w:t>
            </w:r>
          </w:p>
          <w:p w:rsidR="008A64F0" w:rsidRPr="00645D6C" w:rsidRDefault="008A64F0" w:rsidP="008A64F0">
            <w:pPr>
              <w:jc w:val="both"/>
              <w:rPr>
                <w:i w:val="0"/>
                <w:iCs/>
                <w:szCs w:val="22"/>
              </w:rPr>
            </w:pPr>
            <w:r w:rsidRPr="00645D6C">
              <w:rPr>
                <w:i w:val="0"/>
                <w:iCs/>
                <w:szCs w:val="22"/>
              </w:rPr>
              <w:t xml:space="preserve">Nerijus </w:t>
            </w:r>
            <w:proofErr w:type="spellStart"/>
            <w:r w:rsidRPr="00645D6C">
              <w:rPr>
                <w:i w:val="0"/>
                <w:iCs/>
                <w:szCs w:val="22"/>
              </w:rPr>
              <w:t>Liubinas</w:t>
            </w:r>
            <w:proofErr w:type="spellEnd"/>
          </w:p>
        </w:tc>
        <w:tc>
          <w:tcPr>
            <w:tcW w:w="4819" w:type="dxa"/>
          </w:tcPr>
          <w:p w:rsidR="008A64F0" w:rsidRPr="00645D6C" w:rsidRDefault="008A64F0" w:rsidP="004320EB">
            <w:pPr>
              <w:tabs>
                <w:tab w:val="left" w:pos="1800"/>
              </w:tabs>
              <w:jc w:val="both"/>
              <w:rPr>
                <w:i w:val="0"/>
                <w:szCs w:val="22"/>
              </w:rPr>
            </w:pPr>
          </w:p>
          <w:p w:rsidR="008A64F0" w:rsidRPr="00645D6C" w:rsidRDefault="008A64F0" w:rsidP="004320EB">
            <w:pPr>
              <w:tabs>
                <w:tab w:val="left" w:pos="1800"/>
              </w:tabs>
              <w:jc w:val="both"/>
              <w:rPr>
                <w:i w:val="0"/>
                <w:szCs w:val="22"/>
              </w:rPr>
            </w:pPr>
            <w:r w:rsidRPr="00645D6C">
              <w:rPr>
                <w:i w:val="0"/>
                <w:szCs w:val="22"/>
              </w:rPr>
              <w:t xml:space="preserve">Direktorė </w:t>
            </w:r>
          </w:p>
          <w:p w:rsidR="008A64F0" w:rsidRPr="00645D6C" w:rsidRDefault="008A64F0" w:rsidP="004320EB">
            <w:pPr>
              <w:tabs>
                <w:tab w:val="left" w:pos="1800"/>
              </w:tabs>
              <w:jc w:val="both"/>
              <w:rPr>
                <w:i w:val="0"/>
                <w:szCs w:val="22"/>
              </w:rPr>
            </w:pPr>
            <w:proofErr w:type="spellStart"/>
            <w:r w:rsidRPr="00645D6C">
              <w:rPr>
                <w:i w:val="0"/>
                <w:szCs w:val="22"/>
              </w:rPr>
              <w:t>Aurika</w:t>
            </w:r>
            <w:proofErr w:type="spellEnd"/>
            <w:r w:rsidRPr="00645D6C">
              <w:rPr>
                <w:i w:val="0"/>
                <w:szCs w:val="22"/>
              </w:rPr>
              <w:t xml:space="preserve"> </w:t>
            </w:r>
            <w:proofErr w:type="spellStart"/>
            <w:r w:rsidRPr="00645D6C">
              <w:rPr>
                <w:i w:val="0"/>
                <w:szCs w:val="22"/>
              </w:rPr>
              <w:t>Koncienė</w:t>
            </w:r>
            <w:proofErr w:type="spellEnd"/>
          </w:p>
        </w:tc>
      </w:tr>
    </w:tbl>
    <w:p w:rsidR="00CE7E54" w:rsidRPr="00645D6C" w:rsidRDefault="00CE7E54">
      <w:pPr>
        <w:jc w:val="both"/>
        <w:rPr>
          <w:i w:val="0"/>
          <w:szCs w:val="22"/>
        </w:rPr>
      </w:pPr>
    </w:p>
    <w:p w:rsidR="00CE7E54" w:rsidRPr="00645D6C" w:rsidRDefault="00CE7E54">
      <w:pPr>
        <w:jc w:val="both"/>
        <w:rPr>
          <w:i w:val="0"/>
          <w:szCs w:val="22"/>
        </w:rPr>
      </w:pPr>
    </w:p>
    <w:sectPr w:rsidR="00CE7E54" w:rsidRPr="00645D6C" w:rsidSect="00E5096C">
      <w:footerReference w:type="even" r:id="rId7"/>
      <w:footerReference w:type="default" r:id="rId8"/>
      <w:pgSz w:w="12240" w:h="15840"/>
      <w:pgMar w:top="1134" w:right="567" w:bottom="1134" w:left="1701" w:header="567" w:footer="567" w:gutter="0"/>
      <w:cols w:space="12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7DF" w:rsidRDefault="007A07DF">
      <w:r>
        <w:separator/>
      </w:r>
    </w:p>
  </w:endnote>
  <w:endnote w:type="continuationSeparator" w:id="0">
    <w:p w:rsidR="007A07DF" w:rsidRDefault="007A07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5AC" w:rsidRDefault="00310424">
    <w:pPr>
      <w:pStyle w:val="Porat"/>
      <w:framePr w:wrap="around" w:vAnchor="text" w:hAnchor="margin" w:xAlign="right" w:y="1"/>
      <w:rPr>
        <w:rStyle w:val="Puslapionumeris"/>
      </w:rPr>
    </w:pPr>
    <w:r>
      <w:rPr>
        <w:rStyle w:val="Puslapionumeris"/>
      </w:rPr>
      <w:fldChar w:fldCharType="begin"/>
    </w:r>
    <w:r w:rsidR="003E05AC">
      <w:rPr>
        <w:rStyle w:val="Puslapionumeris"/>
      </w:rPr>
      <w:instrText xml:space="preserve">PAGE  </w:instrText>
    </w:r>
    <w:r>
      <w:rPr>
        <w:rStyle w:val="Puslapionumeris"/>
      </w:rPr>
      <w:fldChar w:fldCharType="separate"/>
    </w:r>
    <w:r w:rsidR="003E05AC">
      <w:rPr>
        <w:rStyle w:val="Puslapionumeris"/>
        <w:noProof/>
      </w:rPr>
      <w:t>1</w:t>
    </w:r>
    <w:r>
      <w:rPr>
        <w:rStyle w:val="Puslapionumeris"/>
      </w:rPr>
      <w:fldChar w:fldCharType="end"/>
    </w:r>
  </w:p>
  <w:p w:rsidR="003E05AC" w:rsidRDefault="003E05AC">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5AC" w:rsidRDefault="00310424">
    <w:pPr>
      <w:pStyle w:val="Porat"/>
      <w:framePr w:wrap="around" w:vAnchor="text" w:hAnchor="margin" w:xAlign="right" w:y="1"/>
      <w:rPr>
        <w:rStyle w:val="Puslapionumeris"/>
      </w:rPr>
    </w:pPr>
    <w:r>
      <w:rPr>
        <w:rStyle w:val="Puslapionumeris"/>
      </w:rPr>
      <w:fldChar w:fldCharType="begin"/>
    </w:r>
    <w:r w:rsidR="003E05AC">
      <w:rPr>
        <w:rStyle w:val="Puslapionumeris"/>
      </w:rPr>
      <w:instrText xml:space="preserve">PAGE  </w:instrText>
    </w:r>
    <w:r>
      <w:rPr>
        <w:rStyle w:val="Puslapionumeris"/>
      </w:rPr>
      <w:fldChar w:fldCharType="separate"/>
    </w:r>
    <w:r w:rsidR="006E5BDA">
      <w:rPr>
        <w:rStyle w:val="Puslapionumeris"/>
        <w:noProof/>
      </w:rPr>
      <w:t>1</w:t>
    </w:r>
    <w:r>
      <w:rPr>
        <w:rStyle w:val="Puslapionumeris"/>
      </w:rPr>
      <w:fldChar w:fldCharType="end"/>
    </w:r>
    <w:r w:rsidR="003E05AC">
      <w:rPr>
        <w:rStyle w:val="Puslapionumeris"/>
      </w:rPr>
      <w:t xml:space="preserve"> psl.</w:t>
    </w:r>
  </w:p>
  <w:p w:rsidR="003E05AC" w:rsidRDefault="003E05AC">
    <w:pPr>
      <w:ind w:right="360"/>
      <w:rPr>
        <w:color w:val="C0C0C0"/>
        <w:sz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7DF" w:rsidRDefault="007A07DF">
      <w:r>
        <w:separator/>
      </w:r>
    </w:p>
  </w:footnote>
  <w:footnote w:type="continuationSeparator" w:id="0">
    <w:p w:rsidR="007A07DF" w:rsidRDefault="007A07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C20239C8"/>
    <w:lvl w:ilvl="0">
      <w:start w:val="1"/>
      <w:numFmt w:val="decimal"/>
      <w:lvlText w:val="%1."/>
      <w:lvlJc w:val="left"/>
      <w:pPr>
        <w:tabs>
          <w:tab w:val="num" w:pos="360"/>
        </w:tabs>
        <w:ind w:left="360" w:hanging="360"/>
      </w:pPr>
    </w:lvl>
  </w:abstractNum>
  <w:abstractNum w:abstractNumId="1">
    <w:nsid w:val="FFFFFF89"/>
    <w:multiLevelType w:val="singleLevel"/>
    <w:tmpl w:val="6D861CD0"/>
    <w:lvl w:ilvl="0">
      <w:start w:val="1"/>
      <w:numFmt w:val="bullet"/>
      <w:lvlText w:val=""/>
      <w:lvlJc w:val="left"/>
      <w:pPr>
        <w:tabs>
          <w:tab w:val="num" w:pos="360"/>
        </w:tabs>
        <w:ind w:left="360" w:hanging="360"/>
      </w:pPr>
      <w:rPr>
        <w:rFonts w:ascii="Symbol" w:hAnsi="Symbol" w:hint="default"/>
      </w:rPr>
    </w:lvl>
  </w:abstractNum>
  <w:abstractNum w:abstractNumId="2">
    <w:nsid w:val="00000001"/>
    <w:multiLevelType w:val="multilevel"/>
    <w:tmpl w:val="00000001"/>
    <w:name w:val="WW8Num1"/>
    <w:lvl w:ilvl="0">
      <w:start w:val="2"/>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3">
    <w:nsid w:val="00000002"/>
    <w:multiLevelType w:val="multilevel"/>
    <w:tmpl w:val="00000002"/>
    <w:name w:val="WW8Num2"/>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4">
    <w:nsid w:val="00000004"/>
    <w:multiLevelType w:val="multilevel"/>
    <w:tmpl w:val="00000004"/>
    <w:lvl w:ilvl="0">
      <w:start w:val="2"/>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5">
    <w:nsid w:val="00000005"/>
    <w:multiLevelType w:val="multilevel"/>
    <w:tmpl w:val="00000005"/>
    <w:lvl w:ilvl="0">
      <w:start w:val="3"/>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6">
    <w:nsid w:val="00000006"/>
    <w:multiLevelType w:val="multilevel"/>
    <w:tmpl w:val="00000006"/>
    <w:lvl w:ilvl="0">
      <w:start w:val="4"/>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7">
    <w:nsid w:val="00000007"/>
    <w:multiLevelType w:val="multilevel"/>
    <w:tmpl w:val="00000007"/>
    <w:lvl w:ilvl="0">
      <w:start w:val="3"/>
      <w:numFmt w:val="decimal"/>
      <w:lvlText w:val="%1."/>
      <w:lvlJc w:val="left"/>
      <w:pPr>
        <w:tabs>
          <w:tab w:val="num" w:pos="360"/>
        </w:tabs>
      </w:pPr>
    </w:lvl>
    <w:lvl w:ilvl="1">
      <w:start w:val="1"/>
      <w:numFmt w:val="decimal"/>
      <w:lvlText w:val="%1.%2"/>
      <w:lvlJc w:val="left"/>
      <w:pPr>
        <w:tabs>
          <w:tab w:val="num" w:pos="412"/>
        </w:tabs>
      </w:pPr>
    </w:lvl>
    <w:lvl w:ilvl="2">
      <w:start w:val="1"/>
      <w:numFmt w:val="decimal"/>
      <w:lvlText w:val="%1.%2.%3."/>
      <w:lvlJc w:val="left"/>
      <w:pPr>
        <w:tabs>
          <w:tab w:val="num" w:pos="464"/>
        </w:tabs>
      </w:pPr>
    </w:lvl>
    <w:lvl w:ilvl="3">
      <w:start w:val="1"/>
      <w:numFmt w:val="decimal"/>
      <w:lvlText w:val="%1.%2.%3.%4."/>
      <w:lvlJc w:val="left"/>
      <w:pPr>
        <w:tabs>
          <w:tab w:val="num" w:pos="516"/>
        </w:tabs>
      </w:pPr>
    </w:lvl>
    <w:lvl w:ilvl="4">
      <w:start w:val="1"/>
      <w:numFmt w:val="decimal"/>
      <w:lvlText w:val="%1.%2.%3.%4.%5."/>
      <w:lvlJc w:val="left"/>
      <w:pPr>
        <w:tabs>
          <w:tab w:val="num" w:pos="568"/>
        </w:tabs>
      </w:pPr>
    </w:lvl>
    <w:lvl w:ilvl="5">
      <w:start w:val="1"/>
      <w:numFmt w:val="decimal"/>
      <w:lvlText w:val="%1.%2.%3.%4.%5.%6."/>
      <w:lvlJc w:val="left"/>
      <w:pPr>
        <w:tabs>
          <w:tab w:val="num" w:pos="620"/>
        </w:tabs>
      </w:pPr>
    </w:lvl>
    <w:lvl w:ilvl="6">
      <w:start w:val="1"/>
      <w:numFmt w:val="decimal"/>
      <w:lvlText w:val="%1.%2.%3.%4.%5.%6.%7."/>
      <w:lvlJc w:val="left"/>
      <w:pPr>
        <w:tabs>
          <w:tab w:val="num" w:pos="672"/>
        </w:tabs>
      </w:pPr>
    </w:lvl>
    <w:lvl w:ilvl="7">
      <w:start w:val="1"/>
      <w:numFmt w:val="decimal"/>
      <w:lvlText w:val="%1.%2.%3.%4.%5.%6.%7.%8."/>
      <w:lvlJc w:val="left"/>
      <w:pPr>
        <w:tabs>
          <w:tab w:val="num" w:pos="724"/>
        </w:tabs>
      </w:pPr>
    </w:lvl>
    <w:lvl w:ilvl="8">
      <w:start w:val="1"/>
      <w:numFmt w:val="decimal"/>
      <w:lvlText w:val="%1.%2.%3.%4.%5.%6.%7.%8.%9."/>
      <w:lvlJc w:val="left"/>
      <w:pPr>
        <w:tabs>
          <w:tab w:val="num" w:pos="776"/>
        </w:tabs>
      </w:pPr>
    </w:lvl>
  </w:abstractNum>
  <w:abstractNum w:abstractNumId="8">
    <w:nsid w:val="00000008"/>
    <w:multiLevelType w:val="multilevel"/>
    <w:tmpl w:val="00000008"/>
    <w:lvl w:ilvl="0">
      <w:start w:val="1"/>
      <w:numFmt w:val="decimal"/>
      <w:lvlText w:val="%1."/>
      <w:lvlJc w:val="left"/>
      <w:pPr>
        <w:tabs>
          <w:tab w:val="num" w:pos="0"/>
        </w:tabs>
      </w:pPr>
    </w:lvl>
    <w:lvl w:ilvl="1">
      <w:start w:val="1"/>
      <w:numFmt w:val="decimal"/>
      <w:lvlText w:val="%2."/>
      <w:lvlJc w:val="left"/>
      <w:pPr>
        <w:tabs>
          <w:tab w:val="num" w:pos="360"/>
        </w:tabs>
      </w:pPr>
    </w:lvl>
    <w:lvl w:ilvl="2">
      <w:start w:val="5"/>
      <w:numFmt w:val="decimal"/>
      <w:lvlText w:val="%3."/>
      <w:lvlJc w:val="left"/>
      <w:pPr>
        <w:tabs>
          <w:tab w:val="num" w:pos="720"/>
        </w:tabs>
      </w:pPr>
    </w:lvl>
    <w:lvl w:ilvl="3">
      <w:start w:val="1"/>
      <w:numFmt w:val="decimal"/>
      <w:lvlText w:val="%4."/>
      <w:lvlJc w:val="left"/>
      <w:pPr>
        <w:tabs>
          <w:tab w:val="num" w:pos="1080"/>
        </w:tabs>
      </w:pPr>
    </w:lvl>
    <w:lvl w:ilvl="4">
      <w:start w:val="1"/>
      <w:numFmt w:val="decimal"/>
      <w:lvlText w:val="%5."/>
      <w:lvlJc w:val="left"/>
      <w:pPr>
        <w:tabs>
          <w:tab w:val="num" w:pos="1440"/>
        </w:tabs>
      </w:pPr>
    </w:lvl>
    <w:lvl w:ilvl="5">
      <w:start w:val="1"/>
      <w:numFmt w:val="decimal"/>
      <w:lvlText w:val="%6."/>
      <w:lvlJc w:val="left"/>
      <w:pPr>
        <w:tabs>
          <w:tab w:val="num" w:pos="1800"/>
        </w:tabs>
      </w:pPr>
    </w:lvl>
    <w:lvl w:ilvl="6">
      <w:start w:val="1"/>
      <w:numFmt w:val="decimal"/>
      <w:lvlText w:val="%7."/>
      <w:lvlJc w:val="left"/>
      <w:pPr>
        <w:tabs>
          <w:tab w:val="num" w:pos="2160"/>
        </w:tabs>
      </w:pPr>
    </w:lvl>
    <w:lvl w:ilvl="7">
      <w:start w:val="1"/>
      <w:numFmt w:val="decimal"/>
      <w:lvlText w:val="%8."/>
      <w:lvlJc w:val="left"/>
      <w:pPr>
        <w:tabs>
          <w:tab w:val="num" w:pos="2520"/>
        </w:tabs>
      </w:pPr>
    </w:lvl>
    <w:lvl w:ilvl="8">
      <w:start w:val="1"/>
      <w:numFmt w:val="decimal"/>
      <w:lvlText w:val="%9."/>
      <w:lvlJc w:val="left"/>
      <w:pPr>
        <w:tabs>
          <w:tab w:val="num" w:pos="2880"/>
        </w:tabs>
      </w:pPr>
    </w:lvl>
  </w:abstractNum>
  <w:abstractNum w:abstractNumId="9">
    <w:nsid w:val="00000009"/>
    <w:multiLevelType w:val="multilevel"/>
    <w:tmpl w:val="00000009"/>
    <w:lvl w:ilvl="0">
      <w:start w:val="5"/>
      <w:numFmt w:val="decimal"/>
      <w:lvlText w:val="%1."/>
      <w:lvlJc w:val="left"/>
      <w:pPr>
        <w:tabs>
          <w:tab w:val="num" w:pos="360"/>
        </w:tabs>
      </w:pPr>
    </w:lvl>
    <w:lvl w:ilvl="1">
      <w:start w:val="1"/>
      <w:numFmt w:val="decimal"/>
      <w:lvlText w:val="%1.%2"/>
      <w:lvlJc w:val="left"/>
      <w:pPr>
        <w:tabs>
          <w:tab w:val="num" w:pos="412"/>
        </w:tabs>
      </w:pPr>
    </w:lvl>
    <w:lvl w:ilvl="2">
      <w:start w:val="1"/>
      <w:numFmt w:val="decimal"/>
      <w:lvlText w:val="%1.%2.%3."/>
      <w:lvlJc w:val="left"/>
      <w:pPr>
        <w:tabs>
          <w:tab w:val="num" w:pos="464"/>
        </w:tabs>
      </w:pPr>
    </w:lvl>
    <w:lvl w:ilvl="3">
      <w:start w:val="1"/>
      <w:numFmt w:val="decimal"/>
      <w:lvlText w:val="%1.%2.%3.%4."/>
      <w:lvlJc w:val="left"/>
      <w:pPr>
        <w:tabs>
          <w:tab w:val="num" w:pos="516"/>
        </w:tabs>
      </w:pPr>
    </w:lvl>
    <w:lvl w:ilvl="4">
      <w:start w:val="1"/>
      <w:numFmt w:val="decimal"/>
      <w:lvlText w:val="%1.%2.%3.%4.%5."/>
      <w:lvlJc w:val="left"/>
      <w:pPr>
        <w:tabs>
          <w:tab w:val="num" w:pos="568"/>
        </w:tabs>
      </w:pPr>
    </w:lvl>
    <w:lvl w:ilvl="5">
      <w:start w:val="1"/>
      <w:numFmt w:val="decimal"/>
      <w:lvlText w:val="%1.%2.%3.%4.%5.%6."/>
      <w:lvlJc w:val="left"/>
      <w:pPr>
        <w:tabs>
          <w:tab w:val="num" w:pos="620"/>
        </w:tabs>
      </w:pPr>
    </w:lvl>
    <w:lvl w:ilvl="6">
      <w:start w:val="1"/>
      <w:numFmt w:val="decimal"/>
      <w:lvlText w:val="%1.%2.%3.%4.%5.%6.%7."/>
      <w:lvlJc w:val="left"/>
      <w:pPr>
        <w:tabs>
          <w:tab w:val="num" w:pos="672"/>
        </w:tabs>
      </w:pPr>
    </w:lvl>
    <w:lvl w:ilvl="7">
      <w:start w:val="1"/>
      <w:numFmt w:val="decimal"/>
      <w:lvlText w:val="%1.%2.%3.%4.%5.%6.%7.%8."/>
      <w:lvlJc w:val="left"/>
      <w:pPr>
        <w:tabs>
          <w:tab w:val="num" w:pos="724"/>
        </w:tabs>
      </w:pPr>
    </w:lvl>
    <w:lvl w:ilvl="8">
      <w:start w:val="1"/>
      <w:numFmt w:val="decimal"/>
      <w:lvlText w:val="%1.%2.%3.%4.%5.%6.%7.%8.%9."/>
      <w:lvlJc w:val="left"/>
      <w:pPr>
        <w:tabs>
          <w:tab w:val="num" w:pos="776"/>
        </w:tabs>
      </w:pPr>
    </w:lvl>
  </w:abstractNum>
  <w:abstractNum w:abstractNumId="10">
    <w:nsid w:val="0000000A"/>
    <w:multiLevelType w:val="multilevel"/>
    <w:tmpl w:val="0000000A"/>
    <w:lvl w:ilvl="0">
      <w:start w:val="4"/>
      <w:numFmt w:val="decimal"/>
      <w:lvlText w:val="%1."/>
      <w:lvlJc w:val="left"/>
      <w:pPr>
        <w:tabs>
          <w:tab w:val="num" w:pos="360"/>
        </w:tabs>
      </w:pPr>
    </w:lvl>
    <w:lvl w:ilvl="1">
      <w:start w:val="1"/>
      <w:numFmt w:val="decimal"/>
      <w:lvlText w:val="%1.%2"/>
      <w:lvlJc w:val="left"/>
      <w:pPr>
        <w:tabs>
          <w:tab w:val="num" w:pos="412"/>
        </w:tabs>
      </w:pPr>
    </w:lvl>
    <w:lvl w:ilvl="2">
      <w:start w:val="1"/>
      <w:numFmt w:val="decimal"/>
      <w:lvlText w:val="%1.%2.%3."/>
      <w:lvlJc w:val="left"/>
      <w:pPr>
        <w:tabs>
          <w:tab w:val="num" w:pos="464"/>
        </w:tabs>
      </w:pPr>
    </w:lvl>
    <w:lvl w:ilvl="3">
      <w:start w:val="1"/>
      <w:numFmt w:val="decimal"/>
      <w:lvlText w:val="%1.%2.%3.%4."/>
      <w:lvlJc w:val="left"/>
      <w:pPr>
        <w:tabs>
          <w:tab w:val="num" w:pos="516"/>
        </w:tabs>
      </w:pPr>
    </w:lvl>
    <w:lvl w:ilvl="4">
      <w:start w:val="1"/>
      <w:numFmt w:val="decimal"/>
      <w:lvlText w:val="%1.%2.%3.%4.%5."/>
      <w:lvlJc w:val="left"/>
      <w:pPr>
        <w:tabs>
          <w:tab w:val="num" w:pos="568"/>
        </w:tabs>
      </w:pPr>
    </w:lvl>
    <w:lvl w:ilvl="5">
      <w:start w:val="1"/>
      <w:numFmt w:val="decimal"/>
      <w:lvlText w:val="%1.%2.%3.%4.%5.%6."/>
      <w:lvlJc w:val="left"/>
      <w:pPr>
        <w:tabs>
          <w:tab w:val="num" w:pos="620"/>
        </w:tabs>
      </w:pPr>
    </w:lvl>
    <w:lvl w:ilvl="6">
      <w:start w:val="1"/>
      <w:numFmt w:val="decimal"/>
      <w:lvlText w:val="%1.%2.%3.%4.%5.%6.%7."/>
      <w:lvlJc w:val="left"/>
      <w:pPr>
        <w:tabs>
          <w:tab w:val="num" w:pos="672"/>
        </w:tabs>
      </w:pPr>
    </w:lvl>
    <w:lvl w:ilvl="7">
      <w:start w:val="1"/>
      <w:numFmt w:val="decimal"/>
      <w:lvlText w:val="%1.%2.%3.%4.%5.%6.%7.%8."/>
      <w:lvlJc w:val="left"/>
      <w:pPr>
        <w:tabs>
          <w:tab w:val="num" w:pos="724"/>
        </w:tabs>
      </w:pPr>
    </w:lvl>
    <w:lvl w:ilvl="8">
      <w:start w:val="1"/>
      <w:numFmt w:val="decimal"/>
      <w:lvlText w:val="%1.%2.%3.%4.%5.%6.%7.%8.%9."/>
      <w:lvlJc w:val="left"/>
      <w:pPr>
        <w:tabs>
          <w:tab w:val="num" w:pos="776"/>
        </w:tabs>
      </w:pPr>
    </w:lvl>
  </w:abstractNum>
  <w:abstractNum w:abstractNumId="11">
    <w:nsid w:val="04347A90"/>
    <w:multiLevelType w:val="singleLevel"/>
    <w:tmpl w:val="0C09000F"/>
    <w:lvl w:ilvl="0">
      <w:start w:val="1"/>
      <w:numFmt w:val="decimal"/>
      <w:lvlText w:val="%1."/>
      <w:lvlJc w:val="left"/>
      <w:pPr>
        <w:tabs>
          <w:tab w:val="num" w:pos="360"/>
        </w:tabs>
        <w:ind w:left="360" w:hanging="360"/>
      </w:pPr>
    </w:lvl>
  </w:abstractNum>
  <w:abstractNum w:abstractNumId="12">
    <w:nsid w:val="0B101077"/>
    <w:multiLevelType w:val="singleLevel"/>
    <w:tmpl w:val="D8D4D12C"/>
    <w:lvl w:ilvl="0">
      <w:start w:val="1"/>
      <w:numFmt w:val="decimal"/>
      <w:pStyle w:val="Sraassunumeriais"/>
      <w:lvlText w:val="%1)"/>
      <w:lvlJc w:val="left"/>
      <w:pPr>
        <w:tabs>
          <w:tab w:val="num" w:pos="720"/>
        </w:tabs>
        <w:ind w:left="720" w:hanging="360"/>
      </w:pPr>
    </w:lvl>
  </w:abstractNum>
  <w:abstractNum w:abstractNumId="13">
    <w:nsid w:val="0DD83F5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nsid w:val="1681014D"/>
    <w:multiLevelType w:val="hybridMultilevel"/>
    <w:tmpl w:val="311C7956"/>
    <w:lvl w:ilvl="0" w:tplc="49FE1068">
      <w:start w:val="1"/>
      <w:numFmt w:val="decimal"/>
      <w:lvlText w:val="%1."/>
      <w:lvlJc w:val="left"/>
      <w:pPr>
        <w:tabs>
          <w:tab w:val="num" w:pos="720"/>
        </w:tabs>
        <w:ind w:left="720" w:hanging="360"/>
      </w:pPr>
      <w:rPr>
        <w:rFonts w:hint="default"/>
      </w:rPr>
    </w:lvl>
    <w:lvl w:ilvl="1" w:tplc="AC0AACD6">
      <w:numFmt w:val="none"/>
      <w:lvlText w:val=""/>
      <w:lvlJc w:val="left"/>
      <w:pPr>
        <w:tabs>
          <w:tab w:val="num" w:pos="360"/>
        </w:tabs>
      </w:pPr>
    </w:lvl>
    <w:lvl w:ilvl="2" w:tplc="2C32EA58">
      <w:numFmt w:val="none"/>
      <w:lvlText w:val=""/>
      <w:lvlJc w:val="left"/>
      <w:pPr>
        <w:tabs>
          <w:tab w:val="num" w:pos="360"/>
        </w:tabs>
      </w:pPr>
    </w:lvl>
    <w:lvl w:ilvl="3" w:tplc="F3103DF8">
      <w:numFmt w:val="none"/>
      <w:lvlText w:val=""/>
      <w:lvlJc w:val="left"/>
      <w:pPr>
        <w:tabs>
          <w:tab w:val="num" w:pos="360"/>
        </w:tabs>
      </w:pPr>
    </w:lvl>
    <w:lvl w:ilvl="4" w:tplc="C3400A84">
      <w:numFmt w:val="none"/>
      <w:lvlText w:val=""/>
      <w:lvlJc w:val="left"/>
      <w:pPr>
        <w:tabs>
          <w:tab w:val="num" w:pos="360"/>
        </w:tabs>
      </w:pPr>
    </w:lvl>
    <w:lvl w:ilvl="5" w:tplc="C210931C">
      <w:numFmt w:val="none"/>
      <w:lvlText w:val=""/>
      <w:lvlJc w:val="left"/>
      <w:pPr>
        <w:tabs>
          <w:tab w:val="num" w:pos="360"/>
        </w:tabs>
      </w:pPr>
    </w:lvl>
    <w:lvl w:ilvl="6" w:tplc="322646BC">
      <w:numFmt w:val="none"/>
      <w:lvlText w:val=""/>
      <w:lvlJc w:val="left"/>
      <w:pPr>
        <w:tabs>
          <w:tab w:val="num" w:pos="360"/>
        </w:tabs>
      </w:pPr>
    </w:lvl>
    <w:lvl w:ilvl="7" w:tplc="083AE64E">
      <w:numFmt w:val="none"/>
      <w:lvlText w:val=""/>
      <w:lvlJc w:val="left"/>
      <w:pPr>
        <w:tabs>
          <w:tab w:val="num" w:pos="360"/>
        </w:tabs>
      </w:pPr>
    </w:lvl>
    <w:lvl w:ilvl="8" w:tplc="DE4A6108">
      <w:numFmt w:val="none"/>
      <w:lvlText w:val=""/>
      <w:lvlJc w:val="left"/>
      <w:pPr>
        <w:tabs>
          <w:tab w:val="num" w:pos="360"/>
        </w:tabs>
      </w:pPr>
    </w:lvl>
  </w:abstractNum>
  <w:abstractNum w:abstractNumId="15">
    <w:nsid w:val="18B054C6"/>
    <w:multiLevelType w:val="multilevel"/>
    <w:tmpl w:val="06AE94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6">
    <w:nsid w:val="1F165807"/>
    <w:multiLevelType w:val="singleLevel"/>
    <w:tmpl w:val="747A021A"/>
    <w:lvl w:ilvl="0">
      <w:start w:val="1"/>
      <w:numFmt w:val="lowerLetter"/>
      <w:lvlText w:val="(%1)"/>
      <w:lvlJc w:val="left"/>
      <w:pPr>
        <w:tabs>
          <w:tab w:val="num" w:pos="1095"/>
        </w:tabs>
        <w:ind w:left="1095" w:hanging="375"/>
      </w:pPr>
      <w:rPr>
        <w:rFonts w:hint="default"/>
      </w:rPr>
    </w:lvl>
  </w:abstractNum>
  <w:abstractNum w:abstractNumId="17">
    <w:nsid w:val="23286EAF"/>
    <w:multiLevelType w:val="multilevel"/>
    <w:tmpl w:val="D7F4680A"/>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nsid w:val="36063A36"/>
    <w:multiLevelType w:val="singleLevel"/>
    <w:tmpl w:val="6B2600BC"/>
    <w:lvl w:ilvl="0">
      <w:start w:val="1"/>
      <w:numFmt w:val="bullet"/>
      <w:pStyle w:val="Sraassuenkleliais"/>
      <w:lvlText w:val=""/>
      <w:lvlJc w:val="left"/>
      <w:pPr>
        <w:tabs>
          <w:tab w:val="num" w:pos="720"/>
        </w:tabs>
        <w:ind w:left="720" w:hanging="360"/>
      </w:pPr>
      <w:rPr>
        <w:rFonts w:ascii="Wingdings" w:hAnsi="Wingdings" w:hint="default"/>
      </w:rPr>
    </w:lvl>
  </w:abstractNum>
  <w:abstractNum w:abstractNumId="19">
    <w:nsid w:val="3A94770A"/>
    <w:multiLevelType w:val="multilevel"/>
    <w:tmpl w:val="FBF48DEE"/>
    <w:lvl w:ilvl="0">
      <w:start w:val="5"/>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6515890"/>
    <w:multiLevelType w:val="multilevel"/>
    <w:tmpl w:val="B7D855C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nsid w:val="52BF4056"/>
    <w:multiLevelType w:val="multilevel"/>
    <w:tmpl w:val="D622710A"/>
    <w:lvl w:ilvl="0">
      <w:start w:val="1"/>
      <w:numFmt w:val="decimal"/>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800"/>
      <w:lvlJc w:val="left"/>
      <w:pPr>
        <w:ind w:left="1800" w:hanging="1800"/>
      </w:pPr>
    </w:lvl>
  </w:abstractNum>
  <w:abstractNum w:abstractNumId="22">
    <w:nsid w:val="5DE20456"/>
    <w:multiLevelType w:val="multilevel"/>
    <w:tmpl w:val="F9E8F3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617A42BD"/>
    <w:multiLevelType w:val="multilevel"/>
    <w:tmpl w:val="0CAEA960"/>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4">
    <w:nsid w:val="64B121E2"/>
    <w:multiLevelType w:val="hybridMultilevel"/>
    <w:tmpl w:val="84E23D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F875794"/>
    <w:multiLevelType w:val="multilevel"/>
    <w:tmpl w:val="06AE94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6">
    <w:nsid w:val="7CB156E2"/>
    <w:multiLevelType w:val="multilevel"/>
    <w:tmpl w:val="B63C8994"/>
    <w:lvl w:ilvl="0">
      <w:start w:val="8"/>
      <w:numFmt w:val="decimal"/>
      <w:lvlText w:val="%1"/>
      <w:lvlJc w:val="left"/>
      <w:pPr>
        <w:tabs>
          <w:tab w:val="num" w:pos="435"/>
        </w:tabs>
        <w:ind w:left="435" w:hanging="435"/>
      </w:pPr>
      <w:rPr>
        <w:rFonts w:hint="default"/>
        <w:color w:val="auto"/>
      </w:rPr>
    </w:lvl>
    <w:lvl w:ilvl="1">
      <w:start w:val="14"/>
      <w:numFmt w:val="decimal"/>
      <w:lvlText w:val="%1.%2"/>
      <w:lvlJc w:val="left"/>
      <w:pPr>
        <w:tabs>
          <w:tab w:val="num" w:pos="435"/>
        </w:tabs>
        <w:ind w:left="435" w:hanging="43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27">
    <w:nsid w:val="7D9177F4"/>
    <w:multiLevelType w:val="multilevel"/>
    <w:tmpl w:val="15C0B242"/>
    <w:lvl w:ilvl="0">
      <w:start w:val="1"/>
      <w:numFmt w:val="decimal"/>
      <w:lvlText w:val="%1."/>
      <w:lvlJc w:val="left"/>
      <w:pPr>
        <w:tabs>
          <w:tab w:val="num" w:pos="0"/>
        </w:tabs>
        <w:ind w:left="720" w:hanging="360"/>
      </w:pPr>
    </w:lvl>
    <w:lvl w:ilvl="1">
      <w:start w:val="3"/>
      <w:numFmt w:val="decimal"/>
      <w:lvlText w:val="%1.%2."/>
      <w:lvlJc w:val="left"/>
      <w:pPr>
        <w:tabs>
          <w:tab w:val="num" w:pos="0"/>
        </w:tabs>
        <w:ind w:left="780" w:hanging="4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8">
    <w:nsid w:val="7E445389"/>
    <w:multiLevelType w:val="singleLevel"/>
    <w:tmpl w:val="0C09000F"/>
    <w:lvl w:ilvl="0">
      <w:start w:val="1"/>
      <w:numFmt w:val="decimal"/>
      <w:lvlText w:val="%1."/>
      <w:lvlJc w:val="left"/>
      <w:pPr>
        <w:tabs>
          <w:tab w:val="num" w:pos="360"/>
        </w:tabs>
        <w:ind w:left="360" w:hanging="360"/>
      </w:pPr>
    </w:lvl>
  </w:abstractNum>
  <w:abstractNum w:abstractNumId="29">
    <w:nsid w:val="7FDE4AC8"/>
    <w:multiLevelType w:val="hybridMultilevel"/>
    <w:tmpl w:val="8A1240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1"/>
    <w:lvlOverride w:ilvl="0">
      <w:lvl w:ilvl="0">
        <w:start w:val="1"/>
        <w:numFmt w:val="decimal"/>
        <w:lvlText w:val="%1."/>
        <w:legacy w:legacy="1" w:legacySpace="0" w:legacyIndent="0"/>
        <w:lvlJc w:val="left"/>
        <w:pPr>
          <w:ind w:left="0" w:firstLine="0"/>
        </w:pPr>
      </w:lvl>
    </w:lvlOverride>
    <w:lvlOverride w:ilvl="1">
      <w:lvl w:ilvl="1">
        <w:start w:val="1"/>
        <w:numFmt w:val="decimal"/>
        <w:lvlText w:val="%1.%2."/>
        <w:legacy w:legacy="1" w:legacySpace="0" w:legacyIndent="0"/>
        <w:lvlJc w:val="left"/>
        <w:pPr>
          <w:ind w:left="0" w:firstLine="0"/>
        </w:pPr>
      </w:lvl>
    </w:lvlOverride>
    <w:lvlOverride w:ilvl="2">
      <w:lvl w:ilvl="2">
        <w:start w:val="1"/>
        <w:numFmt w:val="decimal"/>
        <w:lvlText w:val="%1.%2.%3."/>
        <w:legacy w:legacy="1" w:legacySpace="0" w:legacyIndent="0"/>
        <w:lvlJc w:val="left"/>
        <w:pPr>
          <w:ind w:left="0" w:firstLine="0"/>
        </w:pPr>
      </w:lvl>
    </w:lvlOverride>
    <w:lvlOverride w:ilvl="3">
      <w:lvl w:ilvl="3">
        <w:start w:val="1"/>
        <w:numFmt w:val="decimal"/>
        <w:lvlText w:val="%1.%2.%3.%4."/>
        <w:legacy w:legacy="1" w:legacySpace="0" w:legacyIndent="0"/>
        <w:lvlJc w:val="left"/>
        <w:pPr>
          <w:ind w:left="0" w:firstLine="0"/>
        </w:pPr>
      </w:lvl>
    </w:lvlOverride>
    <w:lvlOverride w:ilvl="4">
      <w:lvl w:ilvl="4">
        <w:start w:val="1"/>
        <w:numFmt w:val="decimal"/>
        <w:lvlText w:val="%1.%2.%3.%4.%5."/>
        <w:legacy w:legacy="1" w:legacySpace="0" w:legacyIndent="0"/>
        <w:lvlJc w:val="left"/>
        <w:pPr>
          <w:ind w:left="0" w:firstLine="0"/>
        </w:pPr>
      </w:lvl>
    </w:lvlOverride>
    <w:lvlOverride w:ilvl="5">
      <w:lvl w:ilvl="5">
        <w:start w:val="1"/>
        <w:numFmt w:val="decimal"/>
        <w:lvlText w:val="%1.%2.%3.%4.%5.%6."/>
        <w:legacy w:legacy="1" w:legacySpace="0" w:legacyIndent="0"/>
        <w:lvlJc w:val="left"/>
        <w:pPr>
          <w:ind w:left="0" w:firstLine="0"/>
        </w:pPr>
      </w:lvl>
    </w:lvlOverride>
    <w:lvlOverride w:ilvl="6">
      <w:lvl w:ilvl="6">
        <w:start w:val="1"/>
        <w:numFmt w:val="decimal"/>
        <w:lvlText w:val="%1.%2.%3.%4.%5.%6.%7."/>
        <w:legacy w:legacy="1" w:legacySpace="0" w:legacyIndent="0"/>
        <w:lvlJc w:val="left"/>
        <w:pPr>
          <w:ind w:left="0" w:firstLine="0"/>
        </w:pPr>
      </w:lvl>
    </w:lvlOverride>
    <w:lvlOverride w:ilvl="7">
      <w:lvl w:ilvl="7">
        <w:start w:val="1"/>
        <w:numFmt w:val="decimal"/>
        <w:lvlText w:val="%1.%2.%3.%4.%5.%6.%7.%8."/>
        <w:legacy w:legacy="1" w:legacySpace="0" w:legacyIndent="0"/>
        <w:lvlJc w:val="left"/>
        <w:pPr>
          <w:ind w:left="0" w:firstLine="0"/>
        </w:pPr>
      </w:lvl>
    </w:lvlOverride>
    <w:lvlOverride w:ilvl="8">
      <w:lvl w:ilvl="8">
        <w:start w:val="1"/>
        <w:numFmt w:val="decimal"/>
        <w:lvlText w:val="%1.%2.%3.%4.%5.%6.%7.%8.%9."/>
        <w:legacy w:legacy="1" w:legacySpace="120" w:legacyIndent="1800"/>
        <w:lvlJc w:val="left"/>
        <w:pPr>
          <w:ind w:left="1800" w:hanging="1800"/>
        </w:pPr>
      </w:lvl>
    </w:lvlOverride>
  </w:num>
  <w:num w:numId="3">
    <w:abstractNumId w:val="16"/>
  </w:num>
  <w:num w:numId="4">
    <w:abstractNumId w:val="17"/>
  </w:num>
  <w:num w:numId="5">
    <w:abstractNumId w:val="19"/>
  </w:num>
  <w:num w:numId="6">
    <w:abstractNumId w:val="13"/>
  </w:num>
  <w:num w:numId="7">
    <w:abstractNumId w:val="1"/>
  </w:num>
  <w:num w:numId="8">
    <w:abstractNumId w:val="0"/>
  </w:num>
  <w:num w:numId="9">
    <w:abstractNumId w:val="18"/>
  </w:num>
  <w:num w:numId="10">
    <w:abstractNumId w:val="12"/>
  </w:num>
  <w:num w:numId="11">
    <w:abstractNumId w:val="28"/>
  </w:num>
  <w:num w:numId="12">
    <w:abstractNumId w:val="11"/>
  </w:num>
  <w:num w:numId="13">
    <w:abstractNumId w:val="22"/>
  </w:num>
  <w:num w:numId="14">
    <w:abstractNumId w:val="29"/>
  </w:num>
  <w:num w:numId="15">
    <w:abstractNumId w:val="14"/>
  </w:num>
  <w:num w:numId="16">
    <w:abstractNumId w:val="25"/>
  </w:num>
  <w:num w:numId="17">
    <w:abstractNumId w:val="23"/>
  </w:num>
  <w:num w:numId="18">
    <w:abstractNumId w:val="26"/>
  </w:num>
  <w:num w:numId="19">
    <w:abstractNumId w:val="15"/>
  </w:num>
  <w:num w:numId="20">
    <w:abstractNumId w:val="24"/>
  </w:num>
  <w:num w:numId="21">
    <w:abstractNumId w:val="3"/>
  </w:num>
  <w:num w:numId="22">
    <w:abstractNumId w:val="2"/>
  </w:num>
  <w:num w:numId="23">
    <w:abstractNumId w:val="4"/>
  </w:num>
  <w:num w:numId="24">
    <w:abstractNumId w:val="5"/>
  </w:num>
  <w:num w:numId="25">
    <w:abstractNumId w:val="6"/>
  </w:num>
  <w:num w:numId="26">
    <w:abstractNumId w:val="7"/>
  </w:num>
  <w:num w:numId="27">
    <w:abstractNumId w:val="8"/>
  </w:num>
  <w:num w:numId="28">
    <w:abstractNumId w:val="9"/>
  </w:num>
  <w:num w:numId="29">
    <w:abstractNumId w:val="10"/>
  </w:num>
  <w:num w:numId="3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stylePaneFormatFilter w:val="3F01"/>
  <w:documentType w:val="letter"/>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4440A"/>
    <w:rsid w:val="00014DD9"/>
    <w:rsid w:val="000709DA"/>
    <w:rsid w:val="000968BA"/>
    <w:rsid w:val="000B4DB7"/>
    <w:rsid w:val="000B528B"/>
    <w:rsid w:val="000C25A7"/>
    <w:rsid w:val="000D2C7E"/>
    <w:rsid w:val="000E4A0E"/>
    <w:rsid w:val="000F7924"/>
    <w:rsid w:val="0010653C"/>
    <w:rsid w:val="00113004"/>
    <w:rsid w:val="00143827"/>
    <w:rsid w:val="00184373"/>
    <w:rsid w:val="001933CE"/>
    <w:rsid w:val="001C58ED"/>
    <w:rsid w:val="001E3609"/>
    <w:rsid w:val="001F5CD1"/>
    <w:rsid w:val="002104FE"/>
    <w:rsid w:val="00212EDC"/>
    <w:rsid w:val="00236858"/>
    <w:rsid w:val="00243D82"/>
    <w:rsid w:val="00261D54"/>
    <w:rsid w:val="002730FA"/>
    <w:rsid w:val="002C0384"/>
    <w:rsid w:val="002D7396"/>
    <w:rsid w:val="002E43C8"/>
    <w:rsid w:val="00310424"/>
    <w:rsid w:val="00311613"/>
    <w:rsid w:val="00322643"/>
    <w:rsid w:val="0035293F"/>
    <w:rsid w:val="00375699"/>
    <w:rsid w:val="003773FD"/>
    <w:rsid w:val="003975DE"/>
    <w:rsid w:val="00397A47"/>
    <w:rsid w:val="003A1302"/>
    <w:rsid w:val="003A735A"/>
    <w:rsid w:val="003B68E1"/>
    <w:rsid w:val="003D5DAD"/>
    <w:rsid w:val="003E05AC"/>
    <w:rsid w:val="003E7444"/>
    <w:rsid w:val="003F55FE"/>
    <w:rsid w:val="004715F3"/>
    <w:rsid w:val="00484B82"/>
    <w:rsid w:val="00490BD1"/>
    <w:rsid w:val="004A40EC"/>
    <w:rsid w:val="004A712B"/>
    <w:rsid w:val="004C5C1E"/>
    <w:rsid w:val="004E06DC"/>
    <w:rsid w:val="004F32D0"/>
    <w:rsid w:val="00506E07"/>
    <w:rsid w:val="00523CA9"/>
    <w:rsid w:val="00544280"/>
    <w:rsid w:val="00556987"/>
    <w:rsid w:val="005A7985"/>
    <w:rsid w:val="005C5D19"/>
    <w:rsid w:val="005C5FBD"/>
    <w:rsid w:val="005D5AA8"/>
    <w:rsid w:val="005E0A92"/>
    <w:rsid w:val="005E38B5"/>
    <w:rsid w:val="00615E59"/>
    <w:rsid w:val="00624557"/>
    <w:rsid w:val="0064440A"/>
    <w:rsid w:val="00645D6C"/>
    <w:rsid w:val="00646C02"/>
    <w:rsid w:val="0066304E"/>
    <w:rsid w:val="00687C34"/>
    <w:rsid w:val="0069749E"/>
    <w:rsid w:val="006B6D19"/>
    <w:rsid w:val="006D0B63"/>
    <w:rsid w:val="006E5BDA"/>
    <w:rsid w:val="006F3C84"/>
    <w:rsid w:val="00701F65"/>
    <w:rsid w:val="00715DF1"/>
    <w:rsid w:val="007452C1"/>
    <w:rsid w:val="00763CD7"/>
    <w:rsid w:val="00790BA8"/>
    <w:rsid w:val="007A07DF"/>
    <w:rsid w:val="007A1FC4"/>
    <w:rsid w:val="007D0BC6"/>
    <w:rsid w:val="007F0F52"/>
    <w:rsid w:val="007F43D4"/>
    <w:rsid w:val="007F7818"/>
    <w:rsid w:val="008048F3"/>
    <w:rsid w:val="00817112"/>
    <w:rsid w:val="00820E52"/>
    <w:rsid w:val="00840C2D"/>
    <w:rsid w:val="00852EA8"/>
    <w:rsid w:val="008730E9"/>
    <w:rsid w:val="00893509"/>
    <w:rsid w:val="008A4370"/>
    <w:rsid w:val="008A64F0"/>
    <w:rsid w:val="008F436B"/>
    <w:rsid w:val="00915CA8"/>
    <w:rsid w:val="00926C5C"/>
    <w:rsid w:val="0096212F"/>
    <w:rsid w:val="00980487"/>
    <w:rsid w:val="00985998"/>
    <w:rsid w:val="009A4E00"/>
    <w:rsid w:val="009B1FCA"/>
    <w:rsid w:val="00A6389B"/>
    <w:rsid w:val="00A820DE"/>
    <w:rsid w:val="00A84EA0"/>
    <w:rsid w:val="00A86068"/>
    <w:rsid w:val="00AB364B"/>
    <w:rsid w:val="00AD441B"/>
    <w:rsid w:val="00AE29C2"/>
    <w:rsid w:val="00AF5928"/>
    <w:rsid w:val="00B51757"/>
    <w:rsid w:val="00B71EDC"/>
    <w:rsid w:val="00BA4FDA"/>
    <w:rsid w:val="00BB764C"/>
    <w:rsid w:val="00BE4774"/>
    <w:rsid w:val="00C164E8"/>
    <w:rsid w:val="00C26F14"/>
    <w:rsid w:val="00C446E7"/>
    <w:rsid w:val="00C70E8C"/>
    <w:rsid w:val="00CE7E54"/>
    <w:rsid w:val="00D0348D"/>
    <w:rsid w:val="00D0363B"/>
    <w:rsid w:val="00D20D62"/>
    <w:rsid w:val="00D465D1"/>
    <w:rsid w:val="00D473AE"/>
    <w:rsid w:val="00D66647"/>
    <w:rsid w:val="00D8255A"/>
    <w:rsid w:val="00DC4927"/>
    <w:rsid w:val="00E5096C"/>
    <w:rsid w:val="00E605ED"/>
    <w:rsid w:val="00E63056"/>
    <w:rsid w:val="00E65A87"/>
    <w:rsid w:val="00E735D9"/>
    <w:rsid w:val="00E91F32"/>
    <w:rsid w:val="00EA20C6"/>
    <w:rsid w:val="00EA6DFC"/>
    <w:rsid w:val="00EA7C75"/>
    <w:rsid w:val="00EB235A"/>
    <w:rsid w:val="00EB5BCF"/>
    <w:rsid w:val="00F30DDA"/>
    <w:rsid w:val="00F40FB5"/>
    <w:rsid w:val="00F4365B"/>
    <w:rsid w:val="00F60AE9"/>
    <w:rsid w:val="00F82B5E"/>
    <w:rsid w:val="00F974F8"/>
    <w:rsid w:val="00FB7B72"/>
    <w:rsid w:val="00FE0E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687C34"/>
    <w:rPr>
      <w:i/>
      <w:sz w:val="22"/>
      <w:lang w:val="lt-LT" w:eastAsia="en-US"/>
    </w:rPr>
  </w:style>
  <w:style w:type="paragraph" w:styleId="Antrat1">
    <w:name w:val="heading 1"/>
    <w:basedOn w:val="HeadingBase"/>
    <w:next w:val="Pagrindinistekstas"/>
    <w:qFormat/>
    <w:rsid w:val="00687C34"/>
    <w:pPr>
      <w:spacing w:after="180"/>
      <w:jc w:val="center"/>
      <w:outlineLvl w:val="0"/>
    </w:pPr>
    <w:rPr>
      <w:smallCaps/>
      <w:spacing w:val="20"/>
      <w:sz w:val="21"/>
    </w:rPr>
  </w:style>
  <w:style w:type="paragraph" w:styleId="Antrat2">
    <w:name w:val="heading 2"/>
    <w:basedOn w:val="HeadingBase"/>
    <w:next w:val="Pagrindinistekstas"/>
    <w:qFormat/>
    <w:rsid w:val="00687C34"/>
    <w:pPr>
      <w:spacing w:after="170"/>
      <w:outlineLvl w:val="1"/>
    </w:pPr>
    <w:rPr>
      <w:caps/>
      <w:sz w:val="21"/>
    </w:rPr>
  </w:style>
  <w:style w:type="paragraph" w:styleId="Antrat3">
    <w:name w:val="heading 3"/>
    <w:basedOn w:val="HeadingBase"/>
    <w:next w:val="Pagrindinistekstas"/>
    <w:qFormat/>
    <w:rsid w:val="00687C34"/>
    <w:pPr>
      <w:spacing w:after="240"/>
      <w:outlineLvl w:val="2"/>
    </w:pPr>
    <w:rPr>
      <w:i w:val="0"/>
    </w:rPr>
  </w:style>
  <w:style w:type="paragraph" w:styleId="Antrat4">
    <w:name w:val="heading 4"/>
    <w:basedOn w:val="HeadingBase"/>
    <w:next w:val="Pagrindinistekstas"/>
    <w:qFormat/>
    <w:rsid w:val="00687C34"/>
    <w:pPr>
      <w:outlineLvl w:val="3"/>
    </w:pPr>
    <w:rPr>
      <w:smallCaps/>
      <w:sz w:val="23"/>
    </w:rPr>
  </w:style>
  <w:style w:type="paragraph" w:styleId="Antrat5">
    <w:name w:val="heading 5"/>
    <w:basedOn w:val="HeadingBase"/>
    <w:next w:val="Pagrindinistekstas"/>
    <w:qFormat/>
    <w:rsid w:val="00687C34"/>
    <w:pPr>
      <w:outlineLvl w:val="4"/>
    </w:pPr>
  </w:style>
  <w:style w:type="paragraph" w:styleId="Antrat6">
    <w:name w:val="heading 6"/>
    <w:basedOn w:val="HeadingBase"/>
    <w:next w:val="Pagrindinistekstas"/>
    <w:qFormat/>
    <w:rsid w:val="00687C34"/>
    <w:pPr>
      <w:outlineLvl w:val="5"/>
    </w:pPr>
    <w:rPr>
      <w:i w:val="0"/>
    </w:rPr>
  </w:style>
  <w:style w:type="paragraph" w:styleId="Antrat7">
    <w:name w:val="heading 7"/>
    <w:basedOn w:val="prastasis"/>
    <w:next w:val="prastasis"/>
    <w:qFormat/>
    <w:rsid w:val="00687C34"/>
    <w:pPr>
      <w:keepNext/>
      <w:jc w:val="center"/>
      <w:outlineLvl w:val="6"/>
    </w:pPr>
    <w:rPr>
      <w:b/>
    </w:rPr>
  </w:style>
  <w:style w:type="paragraph" w:styleId="Antrat8">
    <w:name w:val="heading 8"/>
    <w:basedOn w:val="prastasis"/>
    <w:next w:val="prastasis"/>
    <w:qFormat/>
    <w:rsid w:val="00687C34"/>
    <w:pPr>
      <w:keepNext/>
      <w:jc w:val="both"/>
      <w:outlineLvl w:val="7"/>
    </w:pPr>
  </w:style>
  <w:style w:type="paragraph" w:styleId="Antrat9">
    <w:name w:val="heading 9"/>
    <w:basedOn w:val="prastasis"/>
    <w:next w:val="prastasis"/>
    <w:qFormat/>
    <w:rsid w:val="00687C34"/>
    <w:pPr>
      <w:keepNext/>
      <w:jc w:val="both"/>
      <w:outlineLvl w:val="8"/>
    </w:pPr>
    <w:rPr>
      <w:sz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687C34"/>
    <w:pPr>
      <w:spacing w:after="240" w:line="240" w:lineRule="atLeast"/>
    </w:pPr>
  </w:style>
  <w:style w:type="paragraph" w:styleId="Pagrindiniotekstotrauka">
    <w:name w:val="Body Text Indent"/>
    <w:basedOn w:val="prastasis"/>
    <w:rsid w:val="00687C34"/>
    <w:pPr>
      <w:ind w:firstLine="720"/>
      <w:jc w:val="both"/>
    </w:pPr>
  </w:style>
  <w:style w:type="paragraph" w:styleId="Pagrindiniotekstotrauka2">
    <w:name w:val="Body Text Indent 2"/>
    <w:basedOn w:val="prastasis"/>
    <w:rsid w:val="00687C34"/>
    <w:pPr>
      <w:ind w:left="360" w:hanging="360"/>
      <w:jc w:val="both"/>
    </w:pPr>
  </w:style>
  <w:style w:type="paragraph" w:styleId="Antrats">
    <w:name w:val="header"/>
    <w:basedOn w:val="prastasis"/>
    <w:rsid w:val="00687C34"/>
    <w:pPr>
      <w:tabs>
        <w:tab w:val="center" w:pos="4320"/>
        <w:tab w:val="right" w:pos="8640"/>
      </w:tabs>
    </w:pPr>
  </w:style>
  <w:style w:type="paragraph" w:styleId="Porat">
    <w:name w:val="footer"/>
    <w:basedOn w:val="prastasis"/>
    <w:rsid w:val="00687C34"/>
    <w:pPr>
      <w:tabs>
        <w:tab w:val="center" w:pos="4320"/>
        <w:tab w:val="right" w:pos="8640"/>
      </w:tabs>
    </w:pPr>
  </w:style>
  <w:style w:type="paragraph" w:styleId="Pagrindiniotekstotrauka3">
    <w:name w:val="Body Text Indent 3"/>
    <w:basedOn w:val="prastasis"/>
    <w:rsid w:val="00687C34"/>
    <w:pPr>
      <w:ind w:firstLine="360"/>
      <w:jc w:val="both"/>
    </w:pPr>
  </w:style>
  <w:style w:type="character" w:styleId="Puslapionumeris">
    <w:name w:val="page number"/>
    <w:basedOn w:val="Numatytasispastraiposriftas"/>
    <w:rsid w:val="00687C34"/>
  </w:style>
  <w:style w:type="paragraph" w:styleId="Paprastasistekstas">
    <w:name w:val="Plain Text"/>
    <w:basedOn w:val="prastasis"/>
    <w:rsid w:val="00687C34"/>
    <w:rPr>
      <w:rFonts w:ascii="Courier New" w:hAnsi="Courier New"/>
      <w:lang w:val="en-GB"/>
    </w:rPr>
  </w:style>
  <w:style w:type="paragraph" w:styleId="Pagrindinistekstas2">
    <w:name w:val="Body Text 2"/>
    <w:basedOn w:val="prastasis"/>
    <w:rsid w:val="00687C34"/>
    <w:pPr>
      <w:ind w:right="390"/>
      <w:jc w:val="both"/>
    </w:pPr>
  </w:style>
  <w:style w:type="paragraph" w:styleId="Pavadinimas">
    <w:name w:val="Title"/>
    <w:basedOn w:val="prastasis"/>
    <w:qFormat/>
    <w:rsid w:val="00687C34"/>
    <w:pPr>
      <w:jc w:val="center"/>
    </w:pPr>
    <w:rPr>
      <w:b/>
    </w:rPr>
  </w:style>
  <w:style w:type="paragraph" w:styleId="Pagrindinistekstas3">
    <w:name w:val="Body Text 3"/>
    <w:basedOn w:val="prastasis"/>
    <w:rsid w:val="00687C34"/>
  </w:style>
  <w:style w:type="paragraph" w:customStyle="1" w:styleId="AttentionLine">
    <w:name w:val="Attention Line"/>
    <w:basedOn w:val="prastasis"/>
    <w:next w:val="Pasveikinimas"/>
    <w:rsid w:val="00687C34"/>
    <w:pPr>
      <w:spacing w:before="220" w:line="240" w:lineRule="atLeast"/>
    </w:pPr>
  </w:style>
  <w:style w:type="paragraph" w:styleId="Pasveikinimas">
    <w:name w:val="Salutation"/>
    <w:basedOn w:val="prastasis"/>
    <w:next w:val="SubjectLine"/>
    <w:rsid w:val="00687C34"/>
    <w:pPr>
      <w:spacing w:before="240" w:after="240" w:line="240" w:lineRule="atLeast"/>
    </w:pPr>
  </w:style>
  <w:style w:type="paragraph" w:customStyle="1" w:styleId="CcList">
    <w:name w:val="Cc List"/>
    <w:basedOn w:val="prastasis"/>
    <w:rsid w:val="00687C34"/>
    <w:pPr>
      <w:keepLines/>
      <w:spacing w:line="240" w:lineRule="atLeast"/>
      <w:ind w:left="360" w:hanging="360"/>
    </w:pPr>
  </w:style>
  <w:style w:type="paragraph" w:styleId="Ubaigimas">
    <w:name w:val="Closing"/>
    <w:basedOn w:val="prastasis"/>
    <w:next w:val="Paraas"/>
    <w:rsid w:val="00687C34"/>
    <w:pPr>
      <w:keepNext/>
      <w:spacing w:after="120" w:line="240" w:lineRule="atLeast"/>
    </w:pPr>
  </w:style>
  <w:style w:type="paragraph" w:styleId="Paraas">
    <w:name w:val="Signature"/>
    <w:basedOn w:val="prastasis"/>
    <w:next w:val="SignatureJobTitle"/>
    <w:rsid w:val="00687C34"/>
    <w:pPr>
      <w:keepNext/>
      <w:spacing w:before="880" w:line="240" w:lineRule="atLeast"/>
    </w:pPr>
  </w:style>
  <w:style w:type="paragraph" w:customStyle="1" w:styleId="CompanyName">
    <w:name w:val="Company Name"/>
    <w:basedOn w:val="Pagrindinistekstas"/>
    <w:next w:val="Data"/>
    <w:rsid w:val="00687C34"/>
    <w:pPr>
      <w:keepLines/>
      <w:framePr w:w="8640" w:h="1440" w:wrap="notBeside" w:vAnchor="page" w:hAnchor="margin" w:xAlign="center" w:y="889"/>
      <w:spacing w:after="40"/>
      <w:jc w:val="center"/>
    </w:pPr>
    <w:rPr>
      <w:caps/>
      <w:spacing w:val="75"/>
      <w:sz w:val="21"/>
    </w:rPr>
  </w:style>
  <w:style w:type="paragraph" w:styleId="Data">
    <w:name w:val="Date"/>
    <w:basedOn w:val="prastasis"/>
    <w:next w:val="InsideAddressName"/>
    <w:rsid w:val="00687C34"/>
    <w:pPr>
      <w:spacing w:after="220"/>
    </w:pPr>
  </w:style>
  <w:style w:type="character" w:styleId="Emfaz">
    <w:name w:val="Emphasis"/>
    <w:qFormat/>
    <w:rsid w:val="00687C34"/>
    <w:rPr>
      <w:caps/>
      <w:sz w:val="18"/>
    </w:rPr>
  </w:style>
  <w:style w:type="paragraph" w:customStyle="1" w:styleId="Enclosure">
    <w:name w:val="Enclosure"/>
    <w:basedOn w:val="prastasis"/>
    <w:next w:val="CcList"/>
    <w:rsid w:val="00687C34"/>
    <w:pPr>
      <w:keepNext/>
      <w:keepLines/>
      <w:spacing w:before="120" w:after="120" w:line="240" w:lineRule="atLeast"/>
    </w:pPr>
  </w:style>
  <w:style w:type="paragraph" w:customStyle="1" w:styleId="HeadingBase">
    <w:name w:val="Heading Base"/>
    <w:basedOn w:val="Pagrindinistekstas"/>
    <w:next w:val="Pagrindinistekstas"/>
    <w:rsid w:val="00687C34"/>
    <w:pPr>
      <w:keepNext/>
      <w:keepLines/>
      <w:spacing w:after="0"/>
    </w:pPr>
    <w:rPr>
      <w:kern w:val="20"/>
    </w:rPr>
  </w:style>
  <w:style w:type="paragraph" w:customStyle="1" w:styleId="InsideAddress">
    <w:name w:val="Inside Address"/>
    <w:basedOn w:val="prastasis"/>
    <w:rsid w:val="00687C34"/>
    <w:pPr>
      <w:spacing w:line="240" w:lineRule="atLeast"/>
    </w:pPr>
  </w:style>
  <w:style w:type="paragraph" w:customStyle="1" w:styleId="InsideAddressName">
    <w:name w:val="Inside Address Name"/>
    <w:basedOn w:val="InsideAddress"/>
    <w:next w:val="InsideAddress"/>
    <w:rsid w:val="00687C34"/>
    <w:pPr>
      <w:spacing w:before="220"/>
    </w:pPr>
  </w:style>
  <w:style w:type="paragraph" w:customStyle="1" w:styleId="MailingInstructions">
    <w:name w:val="Mailing Instructions"/>
    <w:basedOn w:val="prastasis"/>
    <w:next w:val="InsideAddressName"/>
    <w:rsid w:val="00687C34"/>
    <w:pPr>
      <w:keepNext/>
      <w:spacing w:after="240" w:line="240" w:lineRule="atLeast"/>
    </w:pPr>
    <w:rPr>
      <w:caps/>
    </w:rPr>
  </w:style>
  <w:style w:type="paragraph" w:customStyle="1" w:styleId="ReferenceInitials">
    <w:name w:val="Reference Initials"/>
    <w:basedOn w:val="prastasis"/>
    <w:next w:val="Enclosure"/>
    <w:rsid w:val="00687C34"/>
    <w:pPr>
      <w:keepNext/>
      <w:spacing w:before="220" w:line="240" w:lineRule="atLeast"/>
    </w:pPr>
  </w:style>
  <w:style w:type="paragraph" w:customStyle="1" w:styleId="ReferenceLine">
    <w:name w:val="Reference Line"/>
    <w:basedOn w:val="prastasis"/>
    <w:next w:val="MailingInstructions"/>
    <w:rsid w:val="00687C34"/>
    <w:pPr>
      <w:keepNext/>
      <w:spacing w:after="240" w:line="240" w:lineRule="atLeast"/>
    </w:pPr>
  </w:style>
  <w:style w:type="paragraph" w:customStyle="1" w:styleId="ReturnAddress">
    <w:name w:val="Return Address"/>
    <w:rsid w:val="00687C34"/>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lang w:val="en-US" w:eastAsia="en-US"/>
    </w:rPr>
  </w:style>
  <w:style w:type="paragraph" w:customStyle="1" w:styleId="SignatureCompany">
    <w:name w:val="Signature Company"/>
    <w:basedOn w:val="Paraas"/>
    <w:next w:val="ReferenceInitials"/>
    <w:rsid w:val="00687C34"/>
    <w:pPr>
      <w:spacing w:before="0"/>
    </w:pPr>
  </w:style>
  <w:style w:type="paragraph" w:customStyle="1" w:styleId="SignatureJobTitle">
    <w:name w:val="Signature Job Title"/>
    <w:basedOn w:val="Paraas"/>
    <w:next w:val="SignatureCompany"/>
    <w:rsid w:val="00687C34"/>
    <w:pPr>
      <w:spacing w:before="0"/>
    </w:pPr>
  </w:style>
  <w:style w:type="character" w:customStyle="1" w:styleId="Slogan">
    <w:name w:val="Slogan"/>
    <w:rsid w:val="00687C34"/>
    <w:rPr>
      <w:i/>
      <w:spacing w:val="70"/>
    </w:rPr>
  </w:style>
  <w:style w:type="paragraph" w:customStyle="1" w:styleId="SubjectLine">
    <w:name w:val="Subject Line"/>
    <w:basedOn w:val="prastasis"/>
    <w:next w:val="Pagrindinistekstas"/>
    <w:rsid w:val="00687C34"/>
    <w:pPr>
      <w:spacing w:after="180" w:line="240" w:lineRule="atLeast"/>
      <w:ind w:left="360" w:hanging="360"/>
    </w:pPr>
    <w:rPr>
      <w:caps/>
      <w:sz w:val="21"/>
    </w:rPr>
  </w:style>
  <w:style w:type="paragraph" w:styleId="Sraas">
    <w:name w:val="List"/>
    <w:basedOn w:val="Pagrindinistekstas"/>
    <w:rsid w:val="00687C34"/>
    <w:pPr>
      <w:ind w:left="720" w:hanging="360"/>
    </w:pPr>
  </w:style>
  <w:style w:type="paragraph" w:styleId="Sraassuenkleliais">
    <w:name w:val="List Bullet"/>
    <w:basedOn w:val="Sraas"/>
    <w:autoRedefine/>
    <w:rsid w:val="00687C34"/>
    <w:pPr>
      <w:numPr>
        <w:numId w:val="9"/>
      </w:numPr>
      <w:ind w:right="720"/>
    </w:pPr>
  </w:style>
  <w:style w:type="paragraph" w:styleId="Sraassunumeriais">
    <w:name w:val="List Number"/>
    <w:basedOn w:val="Sraas"/>
    <w:rsid w:val="00687C34"/>
    <w:pPr>
      <w:numPr>
        <w:numId w:val="10"/>
      </w:numPr>
      <w:ind w:right="720"/>
    </w:pPr>
  </w:style>
  <w:style w:type="character" w:styleId="Grietas">
    <w:name w:val="Strong"/>
    <w:qFormat/>
    <w:rsid w:val="00C70E8C"/>
    <w:rPr>
      <w:b/>
      <w:bCs/>
    </w:rPr>
  </w:style>
  <w:style w:type="table" w:styleId="Lentelstinklelis">
    <w:name w:val="Table Grid"/>
    <w:basedOn w:val="prastojilentel"/>
    <w:uiPriority w:val="59"/>
    <w:rsid w:val="00E5096C"/>
    <w:rPr>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8A64F0"/>
    <w:pPr>
      <w:ind w:left="720"/>
      <w:contextualSpacing/>
    </w:pPr>
  </w:style>
  <w:style w:type="paragraph" w:styleId="Debesliotekstas">
    <w:name w:val="Balloon Text"/>
    <w:basedOn w:val="prastasis"/>
    <w:link w:val="DebesliotekstasDiagrama"/>
    <w:rsid w:val="00B71EDC"/>
    <w:rPr>
      <w:rFonts w:ascii="Tahoma" w:hAnsi="Tahoma" w:cs="Tahoma"/>
      <w:sz w:val="16"/>
      <w:szCs w:val="16"/>
    </w:rPr>
  </w:style>
  <w:style w:type="character" w:customStyle="1" w:styleId="DebesliotekstasDiagrama">
    <w:name w:val="Debesėlio tekstas Diagrama"/>
    <w:basedOn w:val="Numatytasispastraiposriftas"/>
    <w:link w:val="Debesliotekstas"/>
    <w:rsid w:val="00B71EDC"/>
    <w:rPr>
      <w:rFonts w:ascii="Tahoma" w:hAnsi="Tahoma" w:cs="Tahoma"/>
      <w:i/>
      <w:sz w:val="16"/>
      <w:szCs w:val="16"/>
      <w:lang w:val="lt-L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i/>
      <w:sz w:val="22"/>
      <w:lang w:val="lt-LT" w:eastAsia="en-US"/>
    </w:rPr>
  </w:style>
  <w:style w:type="paragraph" w:styleId="Antrat1">
    <w:name w:val="heading 1"/>
    <w:basedOn w:val="HeadingBase"/>
    <w:next w:val="Pagrindinistekstas"/>
    <w:qFormat/>
    <w:pPr>
      <w:spacing w:after="180"/>
      <w:jc w:val="center"/>
      <w:outlineLvl w:val="0"/>
    </w:pPr>
    <w:rPr>
      <w:smallCaps/>
      <w:spacing w:val="20"/>
      <w:sz w:val="21"/>
    </w:rPr>
  </w:style>
  <w:style w:type="paragraph" w:styleId="Antrat2">
    <w:name w:val="heading 2"/>
    <w:basedOn w:val="HeadingBase"/>
    <w:next w:val="Pagrindinistekstas"/>
    <w:qFormat/>
    <w:pPr>
      <w:spacing w:after="170"/>
      <w:outlineLvl w:val="1"/>
    </w:pPr>
    <w:rPr>
      <w:caps/>
      <w:sz w:val="21"/>
    </w:rPr>
  </w:style>
  <w:style w:type="paragraph" w:styleId="Antrat3">
    <w:name w:val="heading 3"/>
    <w:basedOn w:val="HeadingBase"/>
    <w:next w:val="Pagrindinistekstas"/>
    <w:qFormat/>
    <w:pPr>
      <w:spacing w:after="240"/>
      <w:outlineLvl w:val="2"/>
    </w:pPr>
    <w:rPr>
      <w:i w:val="0"/>
    </w:rPr>
  </w:style>
  <w:style w:type="paragraph" w:styleId="Antrat4">
    <w:name w:val="heading 4"/>
    <w:basedOn w:val="HeadingBase"/>
    <w:next w:val="Pagrindinistekstas"/>
    <w:qFormat/>
    <w:pPr>
      <w:outlineLvl w:val="3"/>
    </w:pPr>
    <w:rPr>
      <w:smallCaps/>
      <w:sz w:val="23"/>
    </w:rPr>
  </w:style>
  <w:style w:type="paragraph" w:styleId="Antrat5">
    <w:name w:val="heading 5"/>
    <w:basedOn w:val="HeadingBase"/>
    <w:next w:val="Pagrindinistekstas"/>
    <w:qFormat/>
    <w:pPr>
      <w:outlineLvl w:val="4"/>
    </w:pPr>
  </w:style>
  <w:style w:type="paragraph" w:styleId="Antrat6">
    <w:name w:val="heading 6"/>
    <w:basedOn w:val="HeadingBase"/>
    <w:next w:val="Pagrindinistekstas"/>
    <w:qFormat/>
    <w:pPr>
      <w:outlineLvl w:val="5"/>
    </w:pPr>
    <w:rPr>
      <w:i w:val="0"/>
    </w:rPr>
  </w:style>
  <w:style w:type="paragraph" w:styleId="Antrat7">
    <w:name w:val="heading 7"/>
    <w:basedOn w:val="prastasis"/>
    <w:next w:val="prastasis"/>
    <w:qFormat/>
    <w:pPr>
      <w:keepNext/>
      <w:jc w:val="center"/>
      <w:outlineLvl w:val="6"/>
    </w:pPr>
    <w:rPr>
      <w:b/>
    </w:rPr>
  </w:style>
  <w:style w:type="paragraph" w:styleId="Antrat8">
    <w:name w:val="heading 8"/>
    <w:basedOn w:val="prastasis"/>
    <w:next w:val="prastasis"/>
    <w:qFormat/>
    <w:pPr>
      <w:keepNext/>
      <w:jc w:val="both"/>
      <w:outlineLvl w:val="7"/>
    </w:pPr>
  </w:style>
  <w:style w:type="paragraph" w:styleId="Antrat9">
    <w:name w:val="heading 9"/>
    <w:basedOn w:val="prastasis"/>
    <w:next w:val="prastasis"/>
    <w:qFormat/>
    <w:pPr>
      <w:keepNext/>
      <w:jc w:val="both"/>
      <w:outlineLvl w:val="8"/>
    </w:pPr>
    <w:rPr>
      <w:sz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spacing w:after="240" w:line="240" w:lineRule="atLeast"/>
    </w:pPr>
  </w:style>
  <w:style w:type="paragraph" w:styleId="Pagrindiniotekstotrauka">
    <w:name w:val="Body Text Indent"/>
    <w:basedOn w:val="prastasis"/>
    <w:pPr>
      <w:ind w:firstLine="720"/>
      <w:jc w:val="both"/>
    </w:pPr>
  </w:style>
  <w:style w:type="paragraph" w:styleId="Pagrindiniotekstotrauka2">
    <w:name w:val="Body Text Indent 2"/>
    <w:basedOn w:val="prastasis"/>
    <w:pPr>
      <w:ind w:left="360" w:hanging="360"/>
      <w:jc w:val="both"/>
    </w:pPr>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paragraph" w:styleId="Pagrindiniotekstotrauka3">
    <w:name w:val="Body Text Indent 3"/>
    <w:basedOn w:val="prastasis"/>
    <w:pPr>
      <w:ind w:firstLine="360"/>
      <w:jc w:val="both"/>
    </w:pPr>
  </w:style>
  <w:style w:type="character" w:styleId="Puslapionumeris">
    <w:name w:val="page number"/>
    <w:basedOn w:val="Numatytasispastraiposriftas"/>
  </w:style>
  <w:style w:type="paragraph" w:styleId="Paprastasistekstas">
    <w:name w:val="Plain Text"/>
    <w:basedOn w:val="prastasis"/>
    <w:rPr>
      <w:rFonts w:ascii="Courier New" w:hAnsi="Courier New"/>
      <w:lang w:val="en-GB"/>
    </w:rPr>
  </w:style>
  <w:style w:type="paragraph" w:styleId="Pagrindinistekstas2">
    <w:name w:val="Body Text 2"/>
    <w:basedOn w:val="prastasis"/>
    <w:pPr>
      <w:ind w:right="390"/>
      <w:jc w:val="both"/>
    </w:pPr>
  </w:style>
  <w:style w:type="paragraph" w:styleId="Pavadinimas">
    <w:name w:val="Title"/>
    <w:basedOn w:val="prastasis"/>
    <w:qFormat/>
    <w:pPr>
      <w:jc w:val="center"/>
    </w:pPr>
    <w:rPr>
      <w:b/>
    </w:rPr>
  </w:style>
  <w:style w:type="paragraph" w:styleId="Pagrindinistekstas3">
    <w:name w:val="Body Text 3"/>
    <w:basedOn w:val="prastasis"/>
  </w:style>
  <w:style w:type="paragraph" w:customStyle="1" w:styleId="AttentionLine">
    <w:name w:val="Attention Line"/>
    <w:basedOn w:val="prastasis"/>
    <w:next w:val="Pasveikinimas"/>
    <w:pPr>
      <w:spacing w:before="220" w:line="240" w:lineRule="atLeast"/>
    </w:pPr>
  </w:style>
  <w:style w:type="paragraph" w:styleId="Pasveikinimas">
    <w:name w:val="Salutation"/>
    <w:basedOn w:val="prastasis"/>
    <w:next w:val="SubjectLine"/>
    <w:pPr>
      <w:spacing w:before="240" w:after="240" w:line="240" w:lineRule="atLeast"/>
    </w:pPr>
  </w:style>
  <w:style w:type="paragraph" w:customStyle="1" w:styleId="CcList">
    <w:name w:val="Cc List"/>
    <w:basedOn w:val="prastasis"/>
    <w:pPr>
      <w:keepLines/>
      <w:spacing w:line="240" w:lineRule="atLeast"/>
      <w:ind w:left="360" w:hanging="360"/>
    </w:pPr>
  </w:style>
  <w:style w:type="paragraph" w:styleId="Ubaigimas">
    <w:name w:val="Closing"/>
    <w:basedOn w:val="prastasis"/>
    <w:next w:val="Paraas"/>
    <w:pPr>
      <w:keepNext/>
      <w:spacing w:after="120" w:line="240" w:lineRule="atLeast"/>
    </w:pPr>
  </w:style>
  <w:style w:type="paragraph" w:styleId="Paraas">
    <w:name w:val="Signature"/>
    <w:basedOn w:val="prastasis"/>
    <w:next w:val="SignatureJobTitle"/>
    <w:pPr>
      <w:keepNext/>
      <w:spacing w:before="880" w:line="240" w:lineRule="atLeast"/>
    </w:pPr>
  </w:style>
  <w:style w:type="paragraph" w:customStyle="1" w:styleId="CompanyName">
    <w:name w:val="Company Name"/>
    <w:basedOn w:val="Pagrindinistekstas"/>
    <w:next w:val="Data"/>
    <w:pPr>
      <w:keepLines/>
      <w:framePr w:w="8640" w:h="1440" w:wrap="notBeside" w:vAnchor="page" w:hAnchor="margin" w:xAlign="center" w:y="889"/>
      <w:spacing w:after="40"/>
      <w:jc w:val="center"/>
    </w:pPr>
    <w:rPr>
      <w:caps/>
      <w:spacing w:val="75"/>
      <w:sz w:val="21"/>
    </w:rPr>
  </w:style>
  <w:style w:type="paragraph" w:styleId="Data">
    <w:name w:val="Date"/>
    <w:basedOn w:val="prastasis"/>
    <w:next w:val="InsideAddressName"/>
    <w:pPr>
      <w:spacing w:after="220"/>
    </w:pPr>
  </w:style>
  <w:style w:type="character" w:styleId="Emfaz">
    <w:name w:val="Emphasis"/>
    <w:qFormat/>
    <w:rPr>
      <w:caps/>
      <w:sz w:val="18"/>
    </w:rPr>
  </w:style>
  <w:style w:type="paragraph" w:customStyle="1" w:styleId="Enclosure">
    <w:name w:val="Enclosure"/>
    <w:basedOn w:val="prastasis"/>
    <w:next w:val="CcList"/>
    <w:pPr>
      <w:keepNext/>
      <w:keepLines/>
      <w:spacing w:before="120" w:after="120" w:line="240" w:lineRule="atLeast"/>
    </w:pPr>
  </w:style>
  <w:style w:type="paragraph" w:customStyle="1" w:styleId="HeadingBase">
    <w:name w:val="Heading Base"/>
    <w:basedOn w:val="Pagrindinistekstas"/>
    <w:next w:val="Pagrindinistekstas"/>
    <w:pPr>
      <w:keepNext/>
      <w:keepLines/>
      <w:spacing w:after="0"/>
    </w:pPr>
    <w:rPr>
      <w:kern w:val="20"/>
    </w:rPr>
  </w:style>
  <w:style w:type="paragraph" w:customStyle="1" w:styleId="InsideAddress">
    <w:name w:val="Inside Address"/>
    <w:basedOn w:val="prastasis"/>
    <w:pPr>
      <w:spacing w:line="24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prastasis"/>
    <w:next w:val="InsideAddressName"/>
    <w:pPr>
      <w:keepNext/>
      <w:spacing w:after="240" w:line="240" w:lineRule="atLeast"/>
    </w:pPr>
    <w:rPr>
      <w:caps/>
    </w:rPr>
  </w:style>
  <w:style w:type="paragraph" w:customStyle="1" w:styleId="ReferenceInitials">
    <w:name w:val="Reference Initials"/>
    <w:basedOn w:val="prastasis"/>
    <w:next w:val="Enclosure"/>
    <w:pPr>
      <w:keepNext/>
      <w:spacing w:before="220" w:line="240" w:lineRule="atLeast"/>
    </w:pPr>
  </w:style>
  <w:style w:type="paragraph" w:customStyle="1" w:styleId="ReferenceLine">
    <w:name w:val="Reference Line"/>
    <w:basedOn w:val="prastasis"/>
    <w:next w:val="MailingInstructions"/>
    <w:pPr>
      <w:keepNext/>
      <w:spacing w:after="240" w:line="240" w:lineRule="atLeast"/>
    </w:pPr>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lang w:val="en-US" w:eastAsia="en-US"/>
    </w:rPr>
  </w:style>
  <w:style w:type="paragraph" w:customStyle="1" w:styleId="SignatureCompany">
    <w:name w:val="Signature Company"/>
    <w:basedOn w:val="Paraas"/>
    <w:next w:val="ReferenceInitials"/>
    <w:pPr>
      <w:spacing w:before="0"/>
    </w:pPr>
  </w:style>
  <w:style w:type="paragraph" w:customStyle="1" w:styleId="SignatureJobTitle">
    <w:name w:val="Signature Job Title"/>
    <w:basedOn w:val="Paraas"/>
    <w:next w:val="SignatureCompany"/>
    <w:pPr>
      <w:spacing w:before="0"/>
    </w:pPr>
  </w:style>
  <w:style w:type="character" w:customStyle="1" w:styleId="Slogan">
    <w:name w:val="Slogan"/>
    <w:rPr>
      <w:i/>
      <w:spacing w:val="70"/>
    </w:rPr>
  </w:style>
  <w:style w:type="paragraph" w:customStyle="1" w:styleId="SubjectLine">
    <w:name w:val="Subject Line"/>
    <w:basedOn w:val="prastasis"/>
    <w:next w:val="Pagrindinistekstas"/>
    <w:pPr>
      <w:spacing w:after="180" w:line="240" w:lineRule="atLeast"/>
      <w:ind w:left="360" w:hanging="360"/>
    </w:pPr>
    <w:rPr>
      <w:caps/>
      <w:sz w:val="21"/>
    </w:rPr>
  </w:style>
  <w:style w:type="paragraph" w:styleId="Sraas">
    <w:name w:val="List"/>
    <w:basedOn w:val="Pagrindinistekstas"/>
    <w:pPr>
      <w:ind w:left="720" w:hanging="360"/>
    </w:pPr>
  </w:style>
  <w:style w:type="paragraph" w:styleId="Sraassuenkleliais">
    <w:name w:val="List Bullet"/>
    <w:basedOn w:val="Sraas"/>
    <w:autoRedefine/>
    <w:pPr>
      <w:numPr>
        <w:numId w:val="9"/>
      </w:numPr>
      <w:ind w:right="720"/>
    </w:pPr>
  </w:style>
  <w:style w:type="paragraph" w:styleId="Sraassunumeriais">
    <w:name w:val="List Number"/>
    <w:basedOn w:val="Sraas"/>
    <w:pPr>
      <w:numPr>
        <w:numId w:val="10"/>
      </w:numPr>
      <w:ind w:right="720"/>
    </w:pPr>
  </w:style>
  <w:style w:type="character" w:styleId="Grietas">
    <w:name w:val="Strong"/>
    <w:qFormat/>
    <w:rsid w:val="00C70E8C"/>
    <w:rPr>
      <w:b/>
      <w:bCs/>
    </w:rPr>
  </w:style>
  <w:style w:type="table" w:styleId="Lentelstinklelis">
    <w:name w:val="Table Grid"/>
    <w:basedOn w:val="prastojilentel"/>
    <w:uiPriority w:val="59"/>
    <w:rsid w:val="00E5096C"/>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A64F0"/>
    <w:pPr>
      <w:ind w:left="720"/>
      <w:contextualSpacing/>
    </w:pPr>
  </w:style>
  <w:style w:type="paragraph" w:styleId="Debesliotekstas">
    <w:name w:val="Balloon Text"/>
    <w:basedOn w:val="prastasis"/>
    <w:link w:val="DebesliotekstasDiagrama"/>
    <w:rsid w:val="00B71EDC"/>
    <w:rPr>
      <w:rFonts w:ascii="Tahoma" w:hAnsi="Tahoma" w:cs="Tahoma"/>
      <w:sz w:val="16"/>
      <w:szCs w:val="16"/>
    </w:rPr>
  </w:style>
  <w:style w:type="character" w:customStyle="1" w:styleId="DebesliotekstasDiagrama">
    <w:name w:val="Debesėlio tekstas Diagrama"/>
    <w:basedOn w:val="Numatytasispastraiposriftas"/>
    <w:link w:val="Debesliotekstas"/>
    <w:rsid w:val="00B71EDC"/>
    <w:rPr>
      <w:rFonts w:ascii="Tahoma" w:hAnsi="Tahoma" w:cs="Tahoma"/>
      <w:i/>
      <w:sz w:val="16"/>
      <w:szCs w:val="16"/>
      <w:lang w:val="lt-LT" w:eastAsia="en-US"/>
    </w:rPr>
  </w:style>
</w:styles>
</file>

<file path=word/webSettings.xml><?xml version="1.0" encoding="utf-8"?>
<w:webSettings xmlns:r="http://schemas.openxmlformats.org/officeDocument/2006/relationships" xmlns:w="http://schemas.openxmlformats.org/wordprocessingml/2006/main">
  <w:divs>
    <w:div w:id="951472159">
      <w:bodyDiv w:val="1"/>
      <w:marLeft w:val="0"/>
      <w:marRight w:val="0"/>
      <w:marTop w:val="0"/>
      <w:marBottom w:val="0"/>
      <w:divBdr>
        <w:top w:val="none" w:sz="0" w:space="0" w:color="auto"/>
        <w:left w:val="none" w:sz="0" w:space="0" w:color="auto"/>
        <w:bottom w:val="none" w:sz="0" w:space="0" w:color="auto"/>
        <w:right w:val="none" w:sz="0" w:space="0" w:color="auto"/>
      </w:divBdr>
    </w:div>
    <w:div w:id="2124307074">
      <w:bodyDiv w:val="1"/>
      <w:marLeft w:val="0"/>
      <w:marRight w:val="0"/>
      <w:marTop w:val="0"/>
      <w:marBottom w:val="0"/>
      <w:divBdr>
        <w:top w:val="none" w:sz="0" w:space="0" w:color="auto"/>
        <w:left w:val="none" w:sz="0" w:space="0" w:color="auto"/>
        <w:bottom w:val="none" w:sz="0" w:space="0" w:color="auto"/>
        <w:right w:val="none" w:sz="0" w:space="0" w:color="auto"/>
      </w:divBdr>
      <w:divsChild>
        <w:div w:id="705721005">
          <w:marLeft w:val="0"/>
          <w:marRight w:val="0"/>
          <w:marTop w:val="0"/>
          <w:marBottom w:val="0"/>
          <w:divBdr>
            <w:top w:val="none" w:sz="0" w:space="0" w:color="auto"/>
            <w:left w:val="none" w:sz="0" w:space="0" w:color="auto"/>
            <w:bottom w:val="none" w:sz="0" w:space="0" w:color="auto"/>
            <w:right w:val="none" w:sz="0" w:space="0" w:color="auto"/>
          </w:divBdr>
          <w:divsChild>
            <w:div w:id="1594507386">
              <w:marLeft w:val="0"/>
              <w:marRight w:val="0"/>
              <w:marTop w:val="0"/>
              <w:marBottom w:val="0"/>
              <w:divBdr>
                <w:top w:val="none" w:sz="0" w:space="0" w:color="auto"/>
                <w:left w:val="none" w:sz="0" w:space="0" w:color="auto"/>
                <w:bottom w:val="none" w:sz="0" w:space="0" w:color="auto"/>
                <w:right w:val="none" w:sz="0" w:space="0" w:color="auto"/>
              </w:divBdr>
            </w:div>
            <w:div w:id="211111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Elegant%20Letter.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Elegant Letter</Template>
  <TotalTime>102</TotalTime>
  <Pages>3</Pages>
  <Words>1220</Words>
  <Characters>8217</Characters>
  <Application>Microsoft Office Word</Application>
  <DocSecurity>0</DocSecurity>
  <Lines>68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PIRKIMO-PARDAVIMO SUTARTIS</vt:lpstr>
      <vt:lpstr>PIRKIMO-PARDAVIMO SUTARTIS</vt:lpstr>
    </vt:vector>
  </TitlesOfParts>
  <Company>Mineraliniai vandenys</Company>
  <LinksUpToDate>false</LinksUpToDate>
  <CharactersWithSpaces>9419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PIRKIMO-PARDAVIMO SUTARTIS</dc:title>
  <dc:creator>J</dc:creator>
  <cp:lastModifiedBy>Vilija</cp:lastModifiedBy>
  <cp:revision>8</cp:revision>
  <cp:lastPrinted>2021-04-20T06:32:00Z</cp:lastPrinted>
  <dcterms:created xsi:type="dcterms:W3CDTF">2021-04-19T08:55:00Z</dcterms:created>
  <dcterms:modified xsi:type="dcterms:W3CDTF">2021-04-23T10:00:00Z</dcterms:modified>
</cp:coreProperties>
</file>