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2E11D4" w14:textId="01238DEE" w:rsidR="00FB799A" w:rsidRPr="00503A11" w:rsidRDefault="00FB799A" w:rsidP="00FB799A">
      <w:pPr>
        <w:pStyle w:val="Heading1"/>
        <w:rPr>
          <w:rFonts w:ascii="Arial" w:hAnsi="Arial" w:cs="Arial"/>
          <w:sz w:val="22"/>
          <w:szCs w:val="22"/>
        </w:rPr>
      </w:pPr>
      <w:r w:rsidRPr="00503A11">
        <w:rPr>
          <w:rFonts w:ascii="Arial" w:hAnsi="Arial" w:cs="Arial"/>
          <w:sz w:val="22"/>
          <w:szCs w:val="22"/>
        </w:rPr>
        <w:t>SUSITARIMAS DĖL 201</w:t>
      </w:r>
      <w:r w:rsidR="006935F8">
        <w:rPr>
          <w:rFonts w:ascii="Arial" w:hAnsi="Arial" w:cs="Arial"/>
          <w:sz w:val="22"/>
          <w:szCs w:val="22"/>
        </w:rPr>
        <w:t>8</w:t>
      </w:r>
      <w:r w:rsidRPr="00503A11">
        <w:rPr>
          <w:rFonts w:ascii="Arial" w:hAnsi="Arial" w:cs="Arial"/>
          <w:sz w:val="22"/>
          <w:szCs w:val="22"/>
        </w:rPr>
        <w:t>-</w:t>
      </w:r>
      <w:r w:rsidR="006935F8">
        <w:rPr>
          <w:rFonts w:ascii="Arial" w:hAnsi="Arial" w:cs="Arial"/>
          <w:sz w:val="22"/>
          <w:szCs w:val="22"/>
        </w:rPr>
        <w:t>06-29</w:t>
      </w:r>
      <w:r w:rsidRPr="00503A11">
        <w:rPr>
          <w:rFonts w:ascii="Arial" w:hAnsi="Arial" w:cs="Arial"/>
          <w:sz w:val="22"/>
          <w:szCs w:val="22"/>
        </w:rPr>
        <w:t xml:space="preserve"> </w:t>
      </w:r>
      <w:r w:rsidR="006935F8">
        <w:rPr>
          <w:rFonts w:ascii="Arial" w:hAnsi="Arial" w:cs="Arial"/>
          <w:sz w:val="22"/>
          <w:szCs w:val="22"/>
        </w:rPr>
        <w:t>PASLAUGŲ</w:t>
      </w:r>
      <w:r w:rsidRPr="00503A11">
        <w:rPr>
          <w:rFonts w:ascii="Arial" w:hAnsi="Arial" w:cs="Arial"/>
          <w:sz w:val="22"/>
          <w:szCs w:val="22"/>
        </w:rPr>
        <w:t xml:space="preserve"> SUTARTIES NR. </w:t>
      </w:r>
      <w:r w:rsidR="006935F8" w:rsidRPr="006935F8">
        <w:rPr>
          <w:rFonts w:ascii="Arial" w:hAnsi="Arial" w:cs="Arial"/>
          <w:sz w:val="22"/>
          <w:szCs w:val="22"/>
        </w:rPr>
        <w:t>30010/481202</w:t>
      </w:r>
      <w:r w:rsidR="006935F8">
        <w:rPr>
          <w:rFonts w:ascii="Arial" w:hAnsi="Arial" w:cs="Arial"/>
          <w:sz w:val="22"/>
          <w:szCs w:val="22"/>
        </w:rPr>
        <w:t xml:space="preserve"> </w:t>
      </w:r>
      <w:r w:rsidRPr="00503A11">
        <w:rPr>
          <w:rFonts w:ascii="Arial" w:hAnsi="Arial" w:cs="Arial"/>
          <w:sz w:val="22"/>
          <w:szCs w:val="22"/>
        </w:rPr>
        <w:t>PAKeitimo</w:t>
      </w:r>
    </w:p>
    <w:p w14:paraId="7D6EB213" w14:textId="77777777" w:rsidR="00FB799A" w:rsidRPr="00503A11" w:rsidRDefault="00FB799A" w:rsidP="00FB799A">
      <w:pPr>
        <w:ind w:firstLine="540"/>
        <w:jc w:val="center"/>
        <w:rPr>
          <w:rFonts w:ascii="Arial" w:hAnsi="Arial" w:cs="Arial"/>
          <w:caps/>
          <w:sz w:val="22"/>
          <w:szCs w:val="22"/>
        </w:rPr>
      </w:pPr>
    </w:p>
    <w:p w14:paraId="1AB28EB9" w14:textId="69C8DF34" w:rsidR="00FB799A" w:rsidRPr="00503A11" w:rsidRDefault="006935F8" w:rsidP="00FB799A">
      <w:pPr>
        <w:jc w:val="center"/>
        <w:rPr>
          <w:rFonts w:ascii="Arial" w:hAnsi="Arial" w:cs="Arial"/>
          <w:sz w:val="22"/>
          <w:szCs w:val="22"/>
        </w:rPr>
      </w:pPr>
      <w:r>
        <w:rPr>
          <w:rFonts w:ascii="Arial" w:hAnsi="Arial" w:cs="Arial"/>
          <w:sz w:val="22"/>
          <w:szCs w:val="22"/>
        </w:rPr>
        <w:t>2019</w:t>
      </w:r>
      <w:r w:rsidR="00FB799A" w:rsidRPr="00503A11">
        <w:rPr>
          <w:rFonts w:ascii="Arial" w:hAnsi="Arial" w:cs="Arial"/>
          <w:sz w:val="22"/>
          <w:szCs w:val="22"/>
        </w:rPr>
        <w:t>-</w:t>
      </w:r>
      <w:r>
        <w:rPr>
          <w:rFonts w:ascii="Arial" w:hAnsi="Arial" w:cs="Arial"/>
          <w:sz w:val="22"/>
          <w:szCs w:val="22"/>
        </w:rPr>
        <w:t>06</w:t>
      </w:r>
      <w:r w:rsidR="00FB799A" w:rsidRPr="00503A11">
        <w:rPr>
          <w:rFonts w:ascii="Arial" w:hAnsi="Arial" w:cs="Arial"/>
          <w:sz w:val="22"/>
          <w:szCs w:val="22"/>
        </w:rPr>
        <w:t>-</w:t>
      </w:r>
      <w:r>
        <w:rPr>
          <w:rFonts w:ascii="Arial" w:hAnsi="Arial" w:cs="Arial"/>
          <w:sz w:val="22"/>
          <w:szCs w:val="22"/>
        </w:rPr>
        <w:t>12</w:t>
      </w:r>
      <w:r w:rsidR="00FB799A" w:rsidRPr="00503A11">
        <w:rPr>
          <w:rFonts w:ascii="Arial" w:hAnsi="Arial" w:cs="Arial"/>
          <w:sz w:val="22"/>
          <w:szCs w:val="22"/>
        </w:rPr>
        <w:t xml:space="preserve">, Nr. </w:t>
      </w:r>
      <w:r w:rsidR="00935BBD">
        <w:rPr>
          <w:rFonts w:ascii="Arial" w:hAnsi="Arial" w:cs="Arial"/>
          <w:sz w:val="22"/>
          <w:szCs w:val="22"/>
        </w:rPr>
        <w:t>K-1789</w:t>
      </w:r>
    </w:p>
    <w:p w14:paraId="4F1A0096" w14:textId="77777777" w:rsidR="00FB799A" w:rsidRPr="00503A11" w:rsidRDefault="00FB799A" w:rsidP="00FB799A">
      <w:pPr>
        <w:jc w:val="center"/>
        <w:rPr>
          <w:rFonts w:ascii="Arial" w:hAnsi="Arial" w:cs="Arial"/>
          <w:sz w:val="22"/>
          <w:szCs w:val="22"/>
          <w:lang w:eastAsia="lt-LT"/>
        </w:rPr>
      </w:pPr>
      <w:r w:rsidRPr="00503A11">
        <w:rPr>
          <w:rFonts w:ascii="Arial" w:hAnsi="Arial" w:cs="Arial"/>
          <w:sz w:val="22"/>
          <w:szCs w:val="22"/>
          <w:lang w:eastAsia="lt-LT"/>
        </w:rPr>
        <w:t>Vilnius</w:t>
      </w:r>
    </w:p>
    <w:p w14:paraId="339548DE" w14:textId="77777777" w:rsidR="00FB799A" w:rsidRPr="00503A11" w:rsidRDefault="00FB799A" w:rsidP="00FB799A">
      <w:pPr>
        <w:pStyle w:val="BodyText"/>
        <w:tabs>
          <w:tab w:val="left" w:pos="540"/>
        </w:tabs>
        <w:rPr>
          <w:rFonts w:ascii="Arial" w:hAnsi="Arial" w:cs="Arial"/>
          <w:color w:val="000000"/>
          <w:sz w:val="22"/>
          <w:szCs w:val="22"/>
        </w:rPr>
      </w:pPr>
    </w:p>
    <w:p w14:paraId="41AC3B57" w14:textId="208E901B" w:rsidR="00FB799A" w:rsidRDefault="006935F8" w:rsidP="00FB799A">
      <w:pPr>
        <w:ind w:right="-1"/>
        <w:jc w:val="both"/>
        <w:rPr>
          <w:rFonts w:ascii="Arial" w:hAnsi="Arial" w:cs="Arial"/>
          <w:sz w:val="22"/>
          <w:szCs w:val="22"/>
        </w:rPr>
      </w:pPr>
      <w:r w:rsidRPr="006935F8">
        <w:rPr>
          <w:rFonts w:ascii="Arial" w:hAnsi="Arial" w:cs="Arial"/>
          <w:b/>
          <w:sz w:val="22"/>
          <w:szCs w:val="22"/>
        </w:rPr>
        <w:t>AB „Energijos skirstymo operatorius“</w:t>
      </w:r>
      <w:r>
        <w:rPr>
          <w:rFonts w:ascii="Arial" w:hAnsi="Arial" w:cs="Arial"/>
          <w:b/>
          <w:sz w:val="22"/>
          <w:szCs w:val="22"/>
        </w:rPr>
        <w:t xml:space="preserve"> </w:t>
      </w:r>
      <w:r w:rsidRPr="006935F8">
        <w:rPr>
          <w:rFonts w:ascii="Arial" w:hAnsi="Arial" w:cs="Arial"/>
          <w:sz w:val="22"/>
          <w:szCs w:val="22"/>
        </w:rPr>
        <w:t>(toliau – Klientas), pagal Lietuvos Respublikos įstatymus teisėtai įregistruota ir veikianti akcinė bendrovė, juridinio asmens kodas 304151376, PVM mokėtojo kodas LT100009860612, registruotos buveinės adresas Aguonų g. 24, Vilnius, Lietuvos Respublika, duomenys apie kurią kaupiami ir saugomi VĮ Registrų centras, atstovaujama generalinio direktoriaus Mindaugo Keizerio, veikiančio pagal bendrovės įstatus, ir</w:t>
      </w:r>
    </w:p>
    <w:p w14:paraId="01CCB9AA" w14:textId="77777777" w:rsidR="006935F8" w:rsidRPr="00503A11" w:rsidRDefault="006935F8" w:rsidP="00FB799A">
      <w:pPr>
        <w:ind w:right="-1"/>
        <w:jc w:val="both"/>
        <w:rPr>
          <w:rFonts w:ascii="Arial" w:hAnsi="Arial" w:cs="Arial"/>
          <w:sz w:val="22"/>
          <w:szCs w:val="22"/>
        </w:rPr>
      </w:pPr>
    </w:p>
    <w:p w14:paraId="481CD90D" w14:textId="072FA20B" w:rsidR="009006F7" w:rsidRDefault="006935F8" w:rsidP="009006F7">
      <w:pPr>
        <w:jc w:val="both"/>
        <w:rPr>
          <w:rFonts w:ascii="Arial" w:hAnsi="Arial" w:cs="Arial"/>
          <w:b/>
          <w:sz w:val="22"/>
          <w:szCs w:val="22"/>
        </w:rPr>
      </w:pPr>
      <w:r w:rsidRPr="006935F8">
        <w:rPr>
          <w:rFonts w:ascii="Arial" w:hAnsi="Arial" w:cs="Arial"/>
          <w:b/>
          <w:sz w:val="22"/>
          <w:szCs w:val="22"/>
        </w:rPr>
        <w:t xml:space="preserve">UAB „Transporto valdymas“ </w:t>
      </w:r>
      <w:r w:rsidRPr="006935F8">
        <w:rPr>
          <w:rFonts w:ascii="Arial" w:hAnsi="Arial" w:cs="Arial"/>
          <w:sz w:val="22"/>
          <w:szCs w:val="22"/>
        </w:rPr>
        <w:t>(toliau – Paslaugų teikėjas), pagal Lietuvos Respublikos įstatymus teisėtai įregistruota ir veikianti uždaroji akcinė bendrovė, juridinio asmens kodas 304766704, PVM mokėtojo kodas LT100011488517, registruotos buveinės adresas Smolensko g. 5 LT-03202, Vilnius, Lietuvos Respublika, duomenys apie kurią kaupiami ir saugomi VĮ Registrų centras, atstovaujama laikinai einančios generalinės direktorės pareigas Jurgitos Navickaitės-Dedelienės, veikiančios pagal bendrovės įstatus,</w:t>
      </w:r>
    </w:p>
    <w:p w14:paraId="4120176E" w14:textId="77777777" w:rsidR="006935F8" w:rsidRPr="00503A11" w:rsidRDefault="006935F8" w:rsidP="009006F7">
      <w:pPr>
        <w:jc w:val="both"/>
        <w:rPr>
          <w:rFonts w:ascii="Arial" w:hAnsi="Arial" w:cs="Arial"/>
          <w:sz w:val="22"/>
          <w:szCs w:val="22"/>
        </w:rPr>
      </w:pPr>
    </w:p>
    <w:p w14:paraId="3AFE172E" w14:textId="77777777" w:rsidR="006935F8" w:rsidRDefault="006935F8" w:rsidP="006935F8">
      <w:pPr>
        <w:ind w:right="-1"/>
        <w:jc w:val="both"/>
        <w:rPr>
          <w:rFonts w:ascii="Arial" w:hAnsi="Arial" w:cs="Arial"/>
          <w:sz w:val="22"/>
          <w:szCs w:val="22"/>
        </w:rPr>
      </w:pPr>
      <w:r>
        <w:rPr>
          <w:rFonts w:ascii="Arial" w:hAnsi="Arial" w:cs="Arial"/>
          <w:sz w:val="22"/>
          <w:szCs w:val="22"/>
        </w:rPr>
        <w:t>toliau Klientas ir Paslaugų teikėjas kiekvienas atskirai vadinamas Šalimi, bendrai – Šalys, atsižvelgdamos į tai, kad:</w:t>
      </w:r>
    </w:p>
    <w:p w14:paraId="6EC4C62F" w14:textId="77777777" w:rsidR="00FB799A" w:rsidRPr="00503A11" w:rsidRDefault="00FB799A" w:rsidP="00FB799A">
      <w:pPr>
        <w:ind w:right="-1"/>
        <w:jc w:val="both"/>
        <w:rPr>
          <w:rFonts w:ascii="Arial" w:hAnsi="Arial" w:cs="Arial"/>
          <w:sz w:val="22"/>
          <w:szCs w:val="22"/>
        </w:rPr>
      </w:pPr>
    </w:p>
    <w:p w14:paraId="058800DE" w14:textId="79C33C25" w:rsidR="009006F7" w:rsidRPr="003846BD" w:rsidRDefault="006935F8" w:rsidP="006935F8">
      <w:pPr>
        <w:pStyle w:val="ListParagraph"/>
        <w:numPr>
          <w:ilvl w:val="0"/>
          <w:numId w:val="9"/>
        </w:numPr>
        <w:ind w:right="-1"/>
        <w:contextualSpacing/>
        <w:jc w:val="both"/>
        <w:rPr>
          <w:rFonts w:ascii="Arial" w:hAnsi="Arial" w:cs="Arial"/>
          <w:sz w:val="22"/>
          <w:szCs w:val="22"/>
        </w:rPr>
      </w:pPr>
      <w:r w:rsidRPr="003846BD">
        <w:rPr>
          <w:rFonts w:ascii="Arial" w:hAnsi="Arial" w:cs="Arial"/>
          <w:sz w:val="22"/>
          <w:szCs w:val="22"/>
        </w:rPr>
        <w:t>Klientas ir Paslaugų teikėjas</w:t>
      </w:r>
      <w:r w:rsidR="009006F7" w:rsidRPr="003846BD">
        <w:rPr>
          <w:rFonts w:ascii="Arial" w:hAnsi="Arial" w:cs="Arial"/>
          <w:sz w:val="22"/>
          <w:szCs w:val="22"/>
        </w:rPr>
        <w:t xml:space="preserve"> </w:t>
      </w:r>
      <w:r w:rsidRPr="003846BD">
        <w:rPr>
          <w:rFonts w:ascii="Arial" w:hAnsi="Arial" w:cs="Arial"/>
          <w:sz w:val="22"/>
          <w:szCs w:val="22"/>
        </w:rPr>
        <w:t xml:space="preserve">2018-06-29 </w:t>
      </w:r>
      <w:r w:rsidR="009006F7" w:rsidRPr="003846BD">
        <w:rPr>
          <w:rFonts w:ascii="Arial" w:hAnsi="Arial" w:cs="Arial"/>
          <w:sz w:val="22"/>
          <w:szCs w:val="22"/>
        </w:rPr>
        <w:t xml:space="preserve">sudarė </w:t>
      </w:r>
      <w:r w:rsidRPr="003846BD">
        <w:rPr>
          <w:rFonts w:ascii="Arial" w:hAnsi="Arial" w:cs="Arial"/>
          <w:sz w:val="22"/>
          <w:szCs w:val="22"/>
        </w:rPr>
        <w:t>paslaugų teikimo</w:t>
      </w:r>
      <w:r w:rsidR="009006F7" w:rsidRPr="003846BD">
        <w:rPr>
          <w:rFonts w:ascii="Arial" w:hAnsi="Arial" w:cs="Arial"/>
          <w:sz w:val="22"/>
          <w:szCs w:val="22"/>
        </w:rPr>
        <w:t xml:space="preserve"> sutartį Nr. </w:t>
      </w:r>
      <w:r w:rsidRPr="003846BD">
        <w:rPr>
          <w:rFonts w:ascii="Arial" w:hAnsi="Arial" w:cs="Arial"/>
          <w:sz w:val="22"/>
          <w:szCs w:val="22"/>
        </w:rPr>
        <w:t>30010/481202</w:t>
      </w:r>
      <w:r w:rsidR="009006F7" w:rsidRPr="003846BD">
        <w:rPr>
          <w:rFonts w:ascii="Arial" w:hAnsi="Arial" w:cs="Arial"/>
          <w:sz w:val="22"/>
          <w:szCs w:val="22"/>
        </w:rPr>
        <w:t xml:space="preserve"> (toliau – Sutartis), kuria </w:t>
      </w:r>
      <w:r w:rsidRPr="003846BD">
        <w:rPr>
          <w:rFonts w:ascii="Arial" w:hAnsi="Arial" w:cs="Arial"/>
          <w:sz w:val="22"/>
          <w:szCs w:val="22"/>
        </w:rPr>
        <w:t>Paslaugų teikėjas</w:t>
      </w:r>
      <w:r w:rsidR="009006F7" w:rsidRPr="003846BD">
        <w:rPr>
          <w:rFonts w:ascii="Arial" w:hAnsi="Arial" w:cs="Arial"/>
          <w:sz w:val="22"/>
          <w:szCs w:val="22"/>
        </w:rPr>
        <w:t xml:space="preserve"> įsipareigojo </w:t>
      </w:r>
      <w:r w:rsidRPr="003846BD">
        <w:rPr>
          <w:rFonts w:ascii="Arial" w:hAnsi="Arial" w:cs="Arial"/>
          <w:sz w:val="22"/>
          <w:szCs w:val="22"/>
        </w:rPr>
        <w:t>Sutartyje nurodytomis sąlygomis ir terminais suteikti Klientui Transporto priemonių nuomos paslaugas (</w:t>
      </w:r>
      <w:r w:rsidR="009006F7" w:rsidRPr="003846BD">
        <w:rPr>
          <w:rFonts w:ascii="Arial" w:hAnsi="Arial" w:cs="Arial"/>
          <w:sz w:val="22"/>
          <w:szCs w:val="22"/>
        </w:rPr>
        <w:t>toliau –</w:t>
      </w:r>
      <w:r w:rsidRPr="003846BD">
        <w:rPr>
          <w:rFonts w:ascii="Arial" w:hAnsi="Arial" w:cs="Arial"/>
          <w:sz w:val="22"/>
          <w:szCs w:val="22"/>
        </w:rPr>
        <w:t xml:space="preserve"> </w:t>
      </w:r>
      <w:r w:rsidR="009006F7" w:rsidRPr="003846BD">
        <w:rPr>
          <w:rFonts w:ascii="Arial" w:hAnsi="Arial" w:cs="Arial"/>
          <w:sz w:val="22"/>
          <w:szCs w:val="22"/>
        </w:rPr>
        <w:t>Paslaugos</w:t>
      </w:r>
      <w:r w:rsidRPr="003846BD">
        <w:rPr>
          <w:rFonts w:ascii="Arial" w:hAnsi="Arial" w:cs="Arial"/>
          <w:sz w:val="22"/>
          <w:szCs w:val="22"/>
        </w:rPr>
        <w:t>),</w:t>
      </w:r>
      <w:r w:rsidR="009006F7" w:rsidRPr="003846BD">
        <w:rPr>
          <w:rFonts w:ascii="Arial" w:hAnsi="Arial" w:cs="Arial"/>
          <w:sz w:val="22"/>
          <w:szCs w:val="22"/>
        </w:rPr>
        <w:t xml:space="preserve"> </w:t>
      </w:r>
      <w:r w:rsidRPr="003846BD">
        <w:rPr>
          <w:rFonts w:ascii="Arial" w:hAnsi="Arial" w:cs="Arial"/>
          <w:sz w:val="22"/>
          <w:szCs w:val="22"/>
        </w:rPr>
        <w:t xml:space="preserve">Klientas </w:t>
      </w:r>
      <w:r w:rsidR="009006F7" w:rsidRPr="003846BD">
        <w:rPr>
          <w:rFonts w:ascii="Arial" w:hAnsi="Arial" w:cs="Arial"/>
          <w:sz w:val="22"/>
          <w:szCs w:val="22"/>
        </w:rPr>
        <w:t xml:space="preserve">įsipareigojo </w:t>
      </w:r>
      <w:r w:rsidRPr="003846BD">
        <w:rPr>
          <w:rFonts w:ascii="Arial" w:hAnsi="Arial" w:cs="Arial"/>
          <w:sz w:val="22"/>
          <w:szCs w:val="22"/>
        </w:rPr>
        <w:t>sumokėti už</w:t>
      </w:r>
      <w:r w:rsidR="009006F7" w:rsidRPr="003846BD">
        <w:rPr>
          <w:rFonts w:ascii="Arial" w:hAnsi="Arial" w:cs="Arial"/>
          <w:sz w:val="22"/>
          <w:szCs w:val="22"/>
        </w:rPr>
        <w:t xml:space="preserve"> atlikt</w:t>
      </w:r>
      <w:r w:rsidRPr="003846BD">
        <w:rPr>
          <w:rFonts w:ascii="Arial" w:hAnsi="Arial" w:cs="Arial"/>
          <w:sz w:val="22"/>
          <w:szCs w:val="22"/>
        </w:rPr>
        <w:t>as</w:t>
      </w:r>
      <w:r w:rsidR="009006F7" w:rsidRPr="003846BD">
        <w:rPr>
          <w:rFonts w:ascii="Arial" w:hAnsi="Arial" w:cs="Arial"/>
          <w:sz w:val="22"/>
          <w:szCs w:val="22"/>
        </w:rPr>
        <w:t xml:space="preserve"> </w:t>
      </w:r>
      <w:r w:rsidRPr="003846BD">
        <w:rPr>
          <w:rFonts w:ascii="Arial" w:hAnsi="Arial" w:cs="Arial"/>
          <w:sz w:val="22"/>
          <w:szCs w:val="22"/>
        </w:rPr>
        <w:t>Paslaugas</w:t>
      </w:r>
      <w:r w:rsidR="009006F7" w:rsidRPr="003846BD">
        <w:rPr>
          <w:rFonts w:ascii="Arial" w:hAnsi="Arial" w:cs="Arial"/>
          <w:sz w:val="22"/>
          <w:szCs w:val="22"/>
        </w:rPr>
        <w:t xml:space="preserve"> Sutartyje nurodytomis sąlygomis ir tvarka;</w:t>
      </w:r>
    </w:p>
    <w:p w14:paraId="3F003244" w14:textId="49CD8B58" w:rsidR="006935F8" w:rsidRDefault="006935F8" w:rsidP="006935F8">
      <w:pPr>
        <w:pStyle w:val="ListParagraph"/>
        <w:numPr>
          <w:ilvl w:val="0"/>
          <w:numId w:val="9"/>
        </w:numPr>
        <w:ind w:right="-1"/>
        <w:contextualSpacing/>
        <w:jc w:val="both"/>
        <w:rPr>
          <w:rFonts w:ascii="Arial" w:hAnsi="Arial" w:cs="Arial"/>
          <w:sz w:val="22"/>
          <w:szCs w:val="22"/>
        </w:rPr>
      </w:pPr>
      <w:r>
        <w:rPr>
          <w:rFonts w:ascii="Arial" w:hAnsi="Arial" w:cs="Arial"/>
          <w:sz w:val="22"/>
          <w:szCs w:val="22"/>
        </w:rPr>
        <w:t xml:space="preserve">Sutarties Techninės specifikacijos 7.3 punkte numatyta, jog pasibaigus nuomos terminui arba nutraukus Sutartį prieš terminą, Klientas per 5 d. d. turi grąžinti transporto priemones Paslaugų teikėjui. Transporto priemonės turi būti techniškai tvarkingos, tokios pačios komplektacijos </w:t>
      </w:r>
      <w:r>
        <w:rPr>
          <w:rFonts w:ascii="Arial" w:hAnsi="Arial" w:cs="Arial"/>
          <w:iCs/>
          <w:sz w:val="22"/>
          <w:szCs w:val="22"/>
        </w:rPr>
        <w:t>kaip buvo perduotos Klientui, kartu su visais pagerinimais, kurie negali būti atskirti, nepadarius žalos, bei tokios būklės, kuri atitinka natūralų nusidėvėjimą (natūralus ir nenatūralus nusidėvėjimas vertinamas pagal Lietuvos autoverslininkų asociacijos parengtą Natūralaus ir nenatūralaus automobilių nusidėvėjimo įvertinimo atmintinę</w:t>
      </w:r>
      <w:r w:rsidR="003846BD">
        <w:rPr>
          <w:rFonts w:ascii="Arial" w:hAnsi="Arial" w:cs="Arial"/>
          <w:iCs/>
          <w:sz w:val="22"/>
          <w:szCs w:val="22"/>
        </w:rPr>
        <w:t>)</w:t>
      </w:r>
      <w:r>
        <w:rPr>
          <w:rFonts w:ascii="Arial" w:hAnsi="Arial" w:cs="Arial"/>
          <w:iCs/>
          <w:sz w:val="22"/>
          <w:szCs w:val="22"/>
        </w:rPr>
        <w:t>. Klientas turi atlyginti visas protingas išlaidas, susijusias su transporto priemonės defektų kompensavimu ar</w:t>
      </w:r>
      <w:r w:rsidR="003846BD">
        <w:rPr>
          <w:rFonts w:ascii="Arial" w:hAnsi="Arial" w:cs="Arial"/>
          <w:iCs/>
          <w:sz w:val="22"/>
          <w:szCs w:val="22"/>
        </w:rPr>
        <w:t>ba</w:t>
      </w:r>
      <w:r>
        <w:rPr>
          <w:rFonts w:ascii="Arial" w:hAnsi="Arial" w:cs="Arial"/>
          <w:iCs/>
          <w:sz w:val="22"/>
          <w:szCs w:val="22"/>
        </w:rPr>
        <w:t xml:space="preserve"> gedimų pašalinimu; </w:t>
      </w:r>
    </w:p>
    <w:p w14:paraId="05953ED0" w14:textId="64B504BF" w:rsidR="006935F8" w:rsidRDefault="006935F8" w:rsidP="009006F7">
      <w:pPr>
        <w:pStyle w:val="ListParagraph"/>
        <w:numPr>
          <w:ilvl w:val="0"/>
          <w:numId w:val="9"/>
        </w:numPr>
        <w:ind w:right="-1"/>
        <w:contextualSpacing/>
        <w:jc w:val="both"/>
        <w:rPr>
          <w:rFonts w:ascii="Arial" w:hAnsi="Arial" w:cs="Arial"/>
          <w:sz w:val="22"/>
          <w:szCs w:val="22"/>
        </w:rPr>
      </w:pPr>
      <w:r>
        <w:rPr>
          <w:rFonts w:ascii="Arial" w:hAnsi="Arial" w:cs="Arial"/>
          <w:sz w:val="22"/>
          <w:szCs w:val="22"/>
        </w:rPr>
        <w:t>Klientas planuoja sumontuoti papildomą darbui reikalingą įrangą (</w:t>
      </w:r>
      <w:r w:rsidR="003846BD">
        <w:rPr>
          <w:rFonts w:ascii="Arial" w:hAnsi="Arial" w:cs="Arial"/>
          <w:sz w:val="22"/>
          <w:szCs w:val="22"/>
        </w:rPr>
        <w:t>papildomus laikiklius) į Paslaugų teikėjui nuomojamas transporto priemones (transporto priemonių sąrašas nurodytas Priede Nr. 2);</w:t>
      </w:r>
    </w:p>
    <w:p w14:paraId="525BB331" w14:textId="77777777" w:rsidR="003846BD" w:rsidRDefault="003846BD" w:rsidP="003846BD">
      <w:pPr>
        <w:pStyle w:val="ListParagraph"/>
        <w:numPr>
          <w:ilvl w:val="0"/>
          <w:numId w:val="9"/>
        </w:numPr>
        <w:ind w:right="-1"/>
        <w:contextualSpacing/>
        <w:jc w:val="both"/>
        <w:rPr>
          <w:rFonts w:ascii="Arial" w:hAnsi="Arial" w:cs="Arial"/>
          <w:sz w:val="22"/>
          <w:szCs w:val="22"/>
        </w:rPr>
      </w:pPr>
      <w:r>
        <w:rPr>
          <w:rFonts w:ascii="Arial" w:hAnsi="Arial" w:cs="Arial"/>
          <w:sz w:val="22"/>
          <w:szCs w:val="22"/>
        </w:rPr>
        <w:t>Papildomos įrangos montavimas yra transporto priemonės pagerinimas;</w:t>
      </w:r>
    </w:p>
    <w:p w14:paraId="22F62FF3" w14:textId="77777777" w:rsidR="003846BD" w:rsidRDefault="003846BD" w:rsidP="003846BD">
      <w:pPr>
        <w:pStyle w:val="ListParagraph"/>
        <w:numPr>
          <w:ilvl w:val="0"/>
          <w:numId w:val="9"/>
        </w:numPr>
        <w:ind w:right="-1"/>
        <w:contextualSpacing/>
        <w:jc w:val="both"/>
        <w:rPr>
          <w:rFonts w:ascii="Arial" w:hAnsi="Arial" w:cs="Arial"/>
          <w:sz w:val="22"/>
          <w:szCs w:val="22"/>
        </w:rPr>
      </w:pPr>
      <w:r>
        <w:rPr>
          <w:rFonts w:ascii="Arial" w:hAnsi="Arial" w:cs="Arial"/>
          <w:sz w:val="22"/>
          <w:szCs w:val="22"/>
        </w:rPr>
        <w:t>Paslaugų teikėjas neprieštarauja papildomos įrangos montavimui;</w:t>
      </w:r>
    </w:p>
    <w:p w14:paraId="58FA5B53" w14:textId="77777777" w:rsidR="000C4F19" w:rsidRPr="00503A11" w:rsidRDefault="000C4F19" w:rsidP="000C4F19">
      <w:pPr>
        <w:pStyle w:val="ListParagraph"/>
        <w:ind w:left="360" w:right="-1"/>
        <w:contextualSpacing/>
        <w:jc w:val="both"/>
        <w:rPr>
          <w:rFonts w:ascii="Arial" w:hAnsi="Arial" w:cs="Arial"/>
          <w:sz w:val="22"/>
          <w:szCs w:val="22"/>
        </w:rPr>
      </w:pPr>
    </w:p>
    <w:p w14:paraId="79ECD30A" w14:textId="01C0F1CA" w:rsidR="009006F7" w:rsidRPr="00503A11" w:rsidRDefault="009006F7" w:rsidP="009006F7">
      <w:pPr>
        <w:ind w:right="-1"/>
        <w:jc w:val="both"/>
        <w:rPr>
          <w:rFonts w:ascii="Arial" w:hAnsi="Arial" w:cs="Arial"/>
          <w:i/>
          <w:color w:val="FF0000"/>
          <w:sz w:val="22"/>
          <w:szCs w:val="22"/>
        </w:rPr>
      </w:pPr>
      <w:r w:rsidRPr="00503A11">
        <w:rPr>
          <w:rFonts w:ascii="Arial" w:hAnsi="Arial" w:cs="Arial"/>
          <w:sz w:val="22"/>
          <w:szCs w:val="22"/>
        </w:rPr>
        <w:t xml:space="preserve">ir vadovaudamosi Lietuvos Respublikos pirkimų, atliekamų vandentvarkos, energetikos, transporto ar pašto paslaugų srities perkančiųjų subjektų, įstatymo 97 straipsnio 1 dalies </w:t>
      </w:r>
      <w:r w:rsidR="003846BD">
        <w:rPr>
          <w:rFonts w:ascii="Arial" w:hAnsi="Arial" w:cs="Arial"/>
          <w:sz w:val="22"/>
          <w:szCs w:val="22"/>
        </w:rPr>
        <w:t xml:space="preserve">5 </w:t>
      </w:r>
      <w:r w:rsidRPr="00503A11">
        <w:rPr>
          <w:rFonts w:ascii="Arial" w:hAnsi="Arial" w:cs="Arial"/>
          <w:sz w:val="22"/>
          <w:szCs w:val="22"/>
        </w:rPr>
        <w:t xml:space="preserve">punktu, </w:t>
      </w:r>
    </w:p>
    <w:p w14:paraId="0D690D83" w14:textId="77777777" w:rsidR="009006F7" w:rsidRPr="00503A11" w:rsidRDefault="009006F7" w:rsidP="009006F7">
      <w:pPr>
        <w:ind w:right="-1"/>
        <w:jc w:val="both"/>
        <w:rPr>
          <w:rFonts w:ascii="Arial" w:hAnsi="Arial" w:cs="Arial"/>
          <w:sz w:val="22"/>
          <w:szCs w:val="22"/>
        </w:rPr>
      </w:pPr>
    </w:p>
    <w:p w14:paraId="3645F8F3" w14:textId="12381D34" w:rsidR="00EC6762" w:rsidRDefault="009006F7" w:rsidP="009006F7">
      <w:pPr>
        <w:ind w:right="-1"/>
        <w:jc w:val="both"/>
        <w:rPr>
          <w:rFonts w:ascii="Arial" w:hAnsi="Arial" w:cs="Arial"/>
          <w:sz w:val="22"/>
          <w:szCs w:val="22"/>
        </w:rPr>
      </w:pPr>
      <w:r w:rsidRPr="00503A11">
        <w:rPr>
          <w:rFonts w:ascii="Arial" w:hAnsi="Arial" w:cs="Arial"/>
          <w:sz w:val="22"/>
          <w:szCs w:val="22"/>
        </w:rPr>
        <w:t>sudarė šį susitarimą (toliau – Susitarimas), kuriuo susitarė:</w:t>
      </w:r>
    </w:p>
    <w:p w14:paraId="0DC519BA" w14:textId="77777777" w:rsidR="009006F7" w:rsidRPr="00503A11" w:rsidRDefault="009006F7" w:rsidP="009006F7">
      <w:pPr>
        <w:ind w:right="-1"/>
        <w:jc w:val="both"/>
        <w:rPr>
          <w:rFonts w:ascii="Arial" w:hAnsi="Arial" w:cs="Arial"/>
          <w:sz w:val="22"/>
          <w:szCs w:val="22"/>
        </w:rPr>
      </w:pPr>
    </w:p>
    <w:p w14:paraId="47DAE9CC" w14:textId="557261BF" w:rsidR="003846BD" w:rsidRDefault="003846BD" w:rsidP="003846BD">
      <w:pPr>
        <w:pStyle w:val="ListParagraph"/>
        <w:numPr>
          <w:ilvl w:val="0"/>
          <w:numId w:val="13"/>
        </w:numPr>
        <w:ind w:right="-1"/>
        <w:jc w:val="both"/>
        <w:rPr>
          <w:rFonts w:ascii="Arial" w:hAnsi="Arial" w:cs="Arial"/>
          <w:sz w:val="22"/>
          <w:szCs w:val="22"/>
        </w:rPr>
      </w:pPr>
      <w:r>
        <w:rPr>
          <w:rFonts w:ascii="Arial" w:hAnsi="Arial" w:cs="Arial"/>
          <w:sz w:val="22"/>
          <w:szCs w:val="22"/>
        </w:rPr>
        <w:t xml:space="preserve">Transporto priemonėse planuojami atlikti </w:t>
      </w:r>
      <w:r w:rsidRPr="003846BD">
        <w:rPr>
          <w:rFonts w:ascii="Arial" w:hAnsi="Arial" w:cs="Arial"/>
          <w:sz w:val="22"/>
          <w:szCs w:val="22"/>
        </w:rPr>
        <w:t>papildomos įrangos montavimo darbai (detalizuoti Priede Nr. 1) nebus laikomi žala transporto priemonei.</w:t>
      </w:r>
    </w:p>
    <w:p w14:paraId="34480FE7" w14:textId="55FF494A" w:rsidR="003846BD" w:rsidRDefault="003846BD" w:rsidP="003846BD">
      <w:pPr>
        <w:numPr>
          <w:ilvl w:val="0"/>
          <w:numId w:val="13"/>
        </w:numPr>
        <w:jc w:val="both"/>
        <w:rPr>
          <w:rFonts w:ascii="Arial" w:hAnsi="Arial" w:cs="Arial"/>
          <w:iCs/>
          <w:sz w:val="22"/>
          <w:szCs w:val="22"/>
        </w:rPr>
      </w:pPr>
      <w:r>
        <w:rPr>
          <w:rFonts w:ascii="Arial" w:hAnsi="Arial" w:cs="Arial"/>
          <w:iCs/>
          <w:sz w:val="22"/>
          <w:szCs w:val="22"/>
        </w:rPr>
        <w:t xml:space="preserve">Papildoma įranga bus sumontuota </w:t>
      </w:r>
      <w:r w:rsidRPr="003846BD">
        <w:rPr>
          <w:rFonts w:ascii="Arial" w:hAnsi="Arial" w:cs="Arial"/>
          <w:iCs/>
          <w:sz w:val="22"/>
          <w:szCs w:val="22"/>
        </w:rPr>
        <w:t>pagal Priede Nr. 1 pateikiamą</w:t>
      </w:r>
      <w:r>
        <w:rPr>
          <w:rFonts w:ascii="Arial" w:hAnsi="Arial" w:cs="Arial"/>
          <w:i/>
          <w:iCs/>
          <w:sz w:val="22"/>
          <w:szCs w:val="22"/>
        </w:rPr>
        <w:t xml:space="preserve"> </w:t>
      </w:r>
      <w:r>
        <w:rPr>
          <w:rFonts w:ascii="Arial" w:hAnsi="Arial" w:cs="Arial"/>
          <w:iCs/>
          <w:sz w:val="22"/>
          <w:szCs w:val="22"/>
        </w:rPr>
        <w:t>informaciją.</w:t>
      </w:r>
      <w:r w:rsidR="003C051B">
        <w:rPr>
          <w:rFonts w:ascii="Arial" w:hAnsi="Arial" w:cs="Arial"/>
          <w:iCs/>
          <w:sz w:val="22"/>
          <w:szCs w:val="22"/>
        </w:rPr>
        <w:t xml:space="preserve"> </w:t>
      </w:r>
    </w:p>
    <w:p w14:paraId="4B96CDC2" w14:textId="66A9E945" w:rsidR="003846BD" w:rsidRDefault="003846BD" w:rsidP="003C051B">
      <w:pPr>
        <w:pStyle w:val="ListParagraph"/>
        <w:numPr>
          <w:ilvl w:val="0"/>
          <w:numId w:val="13"/>
        </w:numPr>
        <w:ind w:right="-1"/>
        <w:jc w:val="both"/>
        <w:rPr>
          <w:rFonts w:ascii="Arial" w:hAnsi="Arial" w:cs="Arial"/>
          <w:sz w:val="22"/>
          <w:szCs w:val="22"/>
        </w:rPr>
      </w:pPr>
      <w:r>
        <w:rPr>
          <w:rFonts w:ascii="Arial" w:hAnsi="Arial" w:cs="Arial"/>
          <w:iCs/>
          <w:sz w:val="22"/>
          <w:szCs w:val="22"/>
        </w:rPr>
        <w:t>Grąžinant transporto priemones su sumontuotais papildomais laikikliais, jų įrengimo metu atlikti darbai nebus laikomi žala transporto priemonei</w:t>
      </w:r>
      <w:r w:rsidR="003C051B">
        <w:rPr>
          <w:rFonts w:ascii="Arial" w:hAnsi="Arial" w:cs="Arial"/>
          <w:iCs/>
          <w:sz w:val="22"/>
          <w:szCs w:val="22"/>
        </w:rPr>
        <w:t xml:space="preserve"> ir Paslaugų teikėjas</w:t>
      </w:r>
      <w:r w:rsidR="003C051B" w:rsidRPr="003C051B">
        <w:rPr>
          <w:rFonts w:ascii="Arial" w:hAnsi="Arial" w:cs="Arial"/>
          <w:iCs/>
          <w:sz w:val="22"/>
          <w:szCs w:val="22"/>
        </w:rPr>
        <w:t xml:space="preserve"> nereikalaus išmontuoti papildomos įrangos</w:t>
      </w:r>
      <w:r w:rsidR="003C051B">
        <w:rPr>
          <w:rFonts w:ascii="Arial" w:hAnsi="Arial" w:cs="Arial"/>
          <w:iCs/>
          <w:sz w:val="22"/>
          <w:szCs w:val="22"/>
        </w:rPr>
        <w:t>.</w:t>
      </w:r>
    </w:p>
    <w:p w14:paraId="73607832" w14:textId="77777777" w:rsidR="003846BD" w:rsidRDefault="003846BD" w:rsidP="003846BD">
      <w:pPr>
        <w:pStyle w:val="ListParagraph"/>
        <w:numPr>
          <w:ilvl w:val="0"/>
          <w:numId w:val="13"/>
        </w:numPr>
        <w:ind w:right="-1"/>
        <w:jc w:val="both"/>
        <w:rPr>
          <w:rFonts w:ascii="Arial" w:hAnsi="Arial" w:cs="Arial"/>
          <w:sz w:val="22"/>
          <w:szCs w:val="22"/>
        </w:rPr>
      </w:pPr>
      <w:r>
        <w:rPr>
          <w:rFonts w:ascii="Arial" w:hAnsi="Arial" w:cs="Arial"/>
          <w:sz w:val="22"/>
          <w:szCs w:val="22"/>
        </w:rPr>
        <w:t>Kitos Sutarties sąlygos lieka galioti nepakitusios.</w:t>
      </w:r>
    </w:p>
    <w:p w14:paraId="56F00582" w14:textId="77777777" w:rsidR="003846BD" w:rsidRDefault="003846BD" w:rsidP="003846BD">
      <w:pPr>
        <w:numPr>
          <w:ilvl w:val="0"/>
          <w:numId w:val="13"/>
        </w:numPr>
        <w:ind w:right="-1"/>
        <w:jc w:val="both"/>
        <w:rPr>
          <w:rFonts w:ascii="Arial" w:hAnsi="Arial" w:cs="Arial"/>
          <w:sz w:val="22"/>
          <w:szCs w:val="22"/>
        </w:rPr>
      </w:pPr>
      <w:r>
        <w:rPr>
          <w:rFonts w:ascii="Arial" w:hAnsi="Arial" w:cs="Arial"/>
          <w:sz w:val="22"/>
          <w:szCs w:val="22"/>
        </w:rPr>
        <w:t>Susitarimas įsigalioja nuo jo pasirašymo dienos ir yra neatskiriama Sutarties dalis.</w:t>
      </w:r>
    </w:p>
    <w:p w14:paraId="51102311" w14:textId="77777777" w:rsidR="003846BD" w:rsidRDefault="003846BD" w:rsidP="003846BD">
      <w:pPr>
        <w:numPr>
          <w:ilvl w:val="0"/>
          <w:numId w:val="13"/>
        </w:numPr>
        <w:ind w:right="-1"/>
        <w:jc w:val="both"/>
        <w:rPr>
          <w:rFonts w:ascii="Arial" w:hAnsi="Arial" w:cs="Arial"/>
          <w:sz w:val="22"/>
          <w:szCs w:val="22"/>
        </w:rPr>
      </w:pPr>
      <w:r>
        <w:rPr>
          <w:rFonts w:ascii="Arial" w:hAnsi="Arial" w:cs="Arial"/>
          <w:sz w:val="22"/>
          <w:szCs w:val="22"/>
        </w:rPr>
        <w:t>Susitarimas sudarytas dviem vienodą teisinę galią turinčiais egzemplioriais, po vieną egzempliorių kiekvienai Šaliai.</w:t>
      </w:r>
    </w:p>
    <w:p w14:paraId="50214757" w14:textId="77777777" w:rsidR="00C8738C" w:rsidRDefault="00C8738C" w:rsidP="00C8738C">
      <w:pPr>
        <w:pStyle w:val="ListParagraph"/>
        <w:ind w:left="360"/>
        <w:rPr>
          <w:rFonts w:ascii="Arial" w:hAnsi="Arial" w:cs="Arial"/>
          <w:sz w:val="22"/>
          <w:szCs w:val="22"/>
        </w:rPr>
      </w:pPr>
    </w:p>
    <w:p w14:paraId="5C86CF7C" w14:textId="77777777" w:rsidR="003846BD" w:rsidRDefault="003846BD" w:rsidP="00C8738C">
      <w:pPr>
        <w:pStyle w:val="ListParagraph"/>
        <w:ind w:left="360"/>
        <w:rPr>
          <w:rFonts w:ascii="Arial" w:hAnsi="Arial" w:cs="Arial"/>
          <w:sz w:val="22"/>
          <w:szCs w:val="22"/>
        </w:rPr>
      </w:pPr>
    </w:p>
    <w:p w14:paraId="28E0E073" w14:textId="77777777" w:rsidR="007743AB" w:rsidRDefault="007743AB" w:rsidP="00C8738C">
      <w:pPr>
        <w:pStyle w:val="ListParagraph"/>
        <w:ind w:left="360"/>
        <w:rPr>
          <w:rFonts w:ascii="Arial" w:hAnsi="Arial" w:cs="Arial"/>
          <w:sz w:val="22"/>
          <w:szCs w:val="22"/>
        </w:rPr>
      </w:pPr>
    </w:p>
    <w:p w14:paraId="560F5D6A" w14:textId="77777777" w:rsidR="007743AB" w:rsidRPr="00503A11" w:rsidRDefault="007743AB" w:rsidP="00C8738C">
      <w:pPr>
        <w:pStyle w:val="ListParagraph"/>
        <w:ind w:left="360"/>
        <w:rPr>
          <w:rFonts w:ascii="Arial" w:hAnsi="Arial" w:cs="Arial"/>
          <w:sz w:val="22"/>
          <w:szCs w:val="22"/>
        </w:rPr>
      </w:pPr>
    </w:p>
    <w:p w14:paraId="10670E8E" w14:textId="77777777" w:rsidR="00C8738C" w:rsidRPr="00503A11" w:rsidRDefault="00C8738C" w:rsidP="00C8738C">
      <w:pPr>
        <w:pStyle w:val="ListParagraph"/>
        <w:ind w:left="360"/>
        <w:rPr>
          <w:rFonts w:ascii="Arial" w:hAnsi="Arial" w:cs="Arial"/>
          <w:sz w:val="22"/>
          <w:szCs w:val="22"/>
        </w:rPr>
      </w:pPr>
      <w:r w:rsidRPr="00503A11">
        <w:rPr>
          <w:rFonts w:ascii="Arial" w:hAnsi="Arial" w:cs="Arial"/>
          <w:sz w:val="22"/>
          <w:szCs w:val="22"/>
        </w:rPr>
        <w:t>Susitarimo priedai:</w:t>
      </w:r>
    </w:p>
    <w:p w14:paraId="78DC908B" w14:textId="008D9229" w:rsidR="00C8738C" w:rsidRPr="00503A11" w:rsidRDefault="00C8738C" w:rsidP="00C8738C">
      <w:pPr>
        <w:pStyle w:val="ListParagraph"/>
        <w:ind w:left="360"/>
        <w:rPr>
          <w:rFonts w:ascii="Arial" w:hAnsi="Arial" w:cs="Arial"/>
          <w:sz w:val="22"/>
          <w:szCs w:val="22"/>
        </w:rPr>
      </w:pPr>
      <w:r w:rsidRPr="00503A11">
        <w:rPr>
          <w:rFonts w:ascii="Arial" w:hAnsi="Arial" w:cs="Arial"/>
          <w:sz w:val="22"/>
          <w:szCs w:val="22"/>
        </w:rPr>
        <w:t>Priedas Nr. 1 –</w:t>
      </w:r>
      <w:r w:rsidR="00503A11" w:rsidRPr="00503A11">
        <w:rPr>
          <w:rFonts w:ascii="Arial" w:hAnsi="Arial" w:cs="Arial"/>
          <w:sz w:val="22"/>
          <w:szCs w:val="22"/>
        </w:rPr>
        <w:t xml:space="preserve"> </w:t>
      </w:r>
      <w:r w:rsidR="003846BD">
        <w:rPr>
          <w:rFonts w:ascii="Arial" w:hAnsi="Arial" w:cs="Arial"/>
          <w:sz w:val="22"/>
          <w:szCs w:val="22"/>
        </w:rPr>
        <w:t>Papildomų laikiklių įrengimas;</w:t>
      </w:r>
    </w:p>
    <w:p w14:paraId="25C3331A" w14:textId="23BB7CE3" w:rsidR="00F529A7" w:rsidRPr="00503A11" w:rsidRDefault="00F529A7" w:rsidP="00C8738C">
      <w:pPr>
        <w:pStyle w:val="ListParagraph"/>
        <w:ind w:left="360"/>
        <w:rPr>
          <w:rFonts w:ascii="Arial" w:hAnsi="Arial" w:cs="Arial"/>
          <w:sz w:val="22"/>
          <w:szCs w:val="22"/>
        </w:rPr>
      </w:pPr>
      <w:r w:rsidRPr="00503A11">
        <w:rPr>
          <w:rFonts w:ascii="Arial" w:hAnsi="Arial" w:cs="Arial"/>
          <w:sz w:val="22"/>
          <w:szCs w:val="22"/>
        </w:rPr>
        <w:t xml:space="preserve">Priedas Nr. 2 – </w:t>
      </w:r>
      <w:r w:rsidR="003846BD" w:rsidRPr="003846BD">
        <w:rPr>
          <w:rFonts w:ascii="Arial" w:eastAsia="Arial" w:hAnsi="Arial" w:cs="Arial"/>
          <w:sz w:val="22"/>
          <w:szCs w:val="22"/>
        </w:rPr>
        <w:t>Transporto priemonių, į kurias bus montuojami papildomi laikikliai, sąrašas.</w:t>
      </w:r>
    </w:p>
    <w:p w14:paraId="48D31848" w14:textId="77777777" w:rsidR="000C4F19" w:rsidRPr="00503A11" w:rsidRDefault="000C4F19" w:rsidP="000C4F19">
      <w:pPr>
        <w:rPr>
          <w:sz w:val="22"/>
          <w:szCs w:val="22"/>
        </w:rPr>
      </w:pPr>
    </w:p>
    <w:p w14:paraId="26801532" w14:textId="77777777" w:rsidR="00B04190" w:rsidRPr="00503A11" w:rsidRDefault="00B04190" w:rsidP="000C4F19">
      <w:pPr>
        <w:rPr>
          <w:sz w:val="22"/>
          <w:szCs w:val="22"/>
        </w:rPr>
      </w:pPr>
    </w:p>
    <w:p w14:paraId="66C9E420" w14:textId="77777777" w:rsidR="00B04190" w:rsidRPr="00503A11" w:rsidRDefault="00B04190" w:rsidP="000C4F19">
      <w:pPr>
        <w:rPr>
          <w:sz w:val="22"/>
          <w:szCs w:val="22"/>
        </w:rPr>
      </w:pPr>
    </w:p>
    <w:tbl>
      <w:tblPr>
        <w:tblpPr w:leftFromText="180" w:rightFromText="180" w:bottomFromText="200" w:vertAnchor="text" w:horzAnchor="margin" w:tblpY="140"/>
        <w:tblW w:w="9794" w:type="dxa"/>
        <w:tblLook w:val="01E0" w:firstRow="1" w:lastRow="1" w:firstColumn="1" w:lastColumn="1" w:noHBand="0" w:noVBand="0"/>
      </w:tblPr>
      <w:tblGrid>
        <w:gridCol w:w="4760"/>
        <w:gridCol w:w="5034"/>
      </w:tblGrid>
      <w:tr w:rsidR="00AD5420" w:rsidRPr="00503A11" w14:paraId="39739E86" w14:textId="77777777" w:rsidTr="00AD5420">
        <w:trPr>
          <w:trHeight w:val="1056"/>
        </w:trPr>
        <w:tc>
          <w:tcPr>
            <w:tcW w:w="4760" w:type="dxa"/>
          </w:tcPr>
          <w:p w14:paraId="1CD2C1B2" w14:textId="57100799" w:rsidR="00AD5420" w:rsidRPr="00503A11" w:rsidRDefault="003846BD" w:rsidP="00AD5420">
            <w:pPr>
              <w:rPr>
                <w:rFonts w:ascii="Arial" w:hAnsi="Arial" w:cs="Arial"/>
                <w:b/>
                <w:color w:val="000000" w:themeColor="text1"/>
                <w:sz w:val="22"/>
                <w:szCs w:val="22"/>
              </w:rPr>
            </w:pPr>
            <w:r>
              <w:rPr>
                <w:rFonts w:ascii="Arial" w:hAnsi="Arial" w:cs="Arial"/>
                <w:b/>
                <w:color w:val="000000" w:themeColor="text1"/>
                <w:sz w:val="22"/>
                <w:szCs w:val="22"/>
              </w:rPr>
              <w:t>Klientas</w:t>
            </w:r>
          </w:p>
          <w:p w14:paraId="0BB30771" w14:textId="558D30E1" w:rsidR="00AD5420" w:rsidRDefault="003846BD" w:rsidP="00AD5420">
            <w:pPr>
              <w:rPr>
                <w:rFonts w:ascii="Arial" w:hAnsi="Arial" w:cs="Arial"/>
                <w:b/>
                <w:sz w:val="22"/>
                <w:szCs w:val="22"/>
              </w:rPr>
            </w:pPr>
            <w:r w:rsidRPr="006935F8">
              <w:rPr>
                <w:rFonts w:ascii="Arial" w:hAnsi="Arial" w:cs="Arial"/>
                <w:b/>
                <w:sz w:val="22"/>
                <w:szCs w:val="22"/>
              </w:rPr>
              <w:t>AB „Energijos skirstymo operatorius“</w:t>
            </w:r>
            <w:r>
              <w:rPr>
                <w:rFonts w:ascii="Arial" w:hAnsi="Arial" w:cs="Arial"/>
                <w:b/>
                <w:sz w:val="22"/>
                <w:szCs w:val="22"/>
              </w:rPr>
              <w:t xml:space="preserve"> </w:t>
            </w:r>
          </w:p>
          <w:p w14:paraId="24991C7B" w14:textId="77777777" w:rsidR="003846BD" w:rsidRPr="00503A11" w:rsidRDefault="003846BD" w:rsidP="00AD5420">
            <w:pPr>
              <w:rPr>
                <w:rFonts w:ascii="Arial" w:hAnsi="Arial" w:cs="Arial"/>
                <w:sz w:val="22"/>
                <w:szCs w:val="22"/>
              </w:rPr>
            </w:pPr>
          </w:p>
          <w:p w14:paraId="0487AB81" w14:textId="77777777" w:rsidR="003846BD" w:rsidRDefault="003846BD" w:rsidP="003846BD">
            <w:pPr>
              <w:rPr>
                <w:rFonts w:ascii="Arial" w:hAnsi="Arial" w:cs="Arial"/>
                <w:sz w:val="22"/>
                <w:szCs w:val="22"/>
              </w:rPr>
            </w:pPr>
            <w:r>
              <w:rPr>
                <w:rFonts w:ascii="Arial" w:hAnsi="Arial" w:cs="Arial"/>
                <w:sz w:val="22"/>
                <w:szCs w:val="22"/>
              </w:rPr>
              <w:t xml:space="preserve">Generalinis direktorius </w:t>
            </w:r>
          </w:p>
          <w:p w14:paraId="63CB1E32" w14:textId="77777777" w:rsidR="003846BD" w:rsidRDefault="003846BD" w:rsidP="003846BD">
            <w:pPr>
              <w:rPr>
                <w:rFonts w:ascii="Arial" w:hAnsi="Arial" w:cs="Arial"/>
                <w:sz w:val="22"/>
                <w:szCs w:val="22"/>
              </w:rPr>
            </w:pPr>
            <w:r>
              <w:rPr>
                <w:rFonts w:ascii="Arial" w:hAnsi="Arial" w:cs="Arial"/>
                <w:sz w:val="22"/>
                <w:szCs w:val="22"/>
              </w:rPr>
              <w:t xml:space="preserve">Mindaugas Keizeris </w:t>
            </w:r>
          </w:p>
          <w:p w14:paraId="0252560F" w14:textId="77777777" w:rsidR="003846BD" w:rsidRDefault="003846BD" w:rsidP="003846BD">
            <w:pPr>
              <w:rPr>
                <w:rFonts w:ascii="Arial" w:hAnsi="Arial" w:cs="Arial"/>
                <w:sz w:val="22"/>
                <w:szCs w:val="22"/>
              </w:rPr>
            </w:pPr>
          </w:p>
          <w:p w14:paraId="58514D33" w14:textId="183B11C2" w:rsidR="00AD5420" w:rsidRPr="00503A11" w:rsidRDefault="00AD5420" w:rsidP="00AD5420">
            <w:pPr>
              <w:rPr>
                <w:rFonts w:ascii="Arial" w:hAnsi="Arial" w:cs="Arial"/>
                <w:sz w:val="22"/>
                <w:szCs w:val="22"/>
              </w:rPr>
            </w:pPr>
            <w:bookmarkStart w:id="0" w:name="_GoBack"/>
            <w:bookmarkEnd w:id="0"/>
          </w:p>
        </w:tc>
        <w:tc>
          <w:tcPr>
            <w:tcW w:w="5034" w:type="dxa"/>
          </w:tcPr>
          <w:p w14:paraId="2B02F4CB" w14:textId="71E76E22" w:rsidR="00AD5420" w:rsidRPr="00503A11" w:rsidRDefault="003846BD" w:rsidP="00AD5420">
            <w:pPr>
              <w:rPr>
                <w:rFonts w:ascii="Arial" w:hAnsi="Arial" w:cs="Arial"/>
                <w:b/>
                <w:sz w:val="22"/>
                <w:szCs w:val="22"/>
              </w:rPr>
            </w:pPr>
            <w:r>
              <w:rPr>
                <w:rFonts w:ascii="Arial" w:hAnsi="Arial" w:cs="Arial"/>
                <w:b/>
                <w:sz w:val="22"/>
                <w:szCs w:val="22"/>
              </w:rPr>
              <w:t>Paslaugų teikėjas</w:t>
            </w:r>
          </w:p>
          <w:p w14:paraId="65A8D000" w14:textId="38EF29FF" w:rsidR="00AD5420" w:rsidRDefault="003846BD" w:rsidP="00AD5420">
            <w:pPr>
              <w:rPr>
                <w:rFonts w:ascii="Arial" w:hAnsi="Arial" w:cs="Arial"/>
                <w:b/>
                <w:sz w:val="22"/>
                <w:szCs w:val="22"/>
              </w:rPr>
            </w:pPr>
            <w:r w:rsidRPr="006935F8">
              <w:rPr>
                <w:rFonts w:ascii="Arial" w:hAnsi="Arial" w:cs="Arial"/>
                <w:b/>
                <w:sz w:val="22"/>
                <w:szCs w:val="22"/>
              </w:rPr>
              <w:t>UAB „Transporto valdymas</w:t>
            </w:r>
            <w:r w:rsidRPr="00503A11">
              <w:rPr>
                <w:rFonts w:ascii="Arial" w:hAnsi="Arial" w:cs="Arial"/>
                <w:b/>
                <w:sz w:val="22"/>
                <w:szCs w:val="22"/>
              </w:rPr>
              <w:t xml:space="preserve"> </w:t>
            </w:r>
          </w:p>
          <w:p w14:paraId="4A2AEE95" w14:textId="77777777" w:rsidR="003846BD" w:rsidRPr="00503A11" w:rsidRDefault="003846BD" w:rsidP="00AD5420">
            <w:pPr>
              <w:rPr>
                <w:rFonts w:ascii="Arial" w:hAnsi="Arial" w:cs="Arial"/>
                <w:b/>
                <w:sz w:val="22"/>
                <w:szCs w:val="22"/>
              </w:rPr>
            </w:pPr>
          </w:p>
          <w:p w14:paraId="44CE4D2D" w14:textId="2000DE8F" w:rsidR="00AD5420" w:rsidRPr="00503A11" w:rsidRDefault="003846BD" w:rsidP="00AD5420">
            <w:pPr>
              <w:rPr>
                <w:rFonts w:ascii="Arial" w:hAnsi="Arial" w:cs="Arial"/>
                <w:sz w:val="22"/>
                <w:szCs w:val="22"/>
              </w:rPr>
            </w:pPr>
            <w:r>
              <w:rPr>
                <w:rFonts w:ascii="Arial" w:hAnsi="Arial" w:cs="Arial"/>
                <w:sz w:val="22"/>
                <w:szCs w:val="22"/>
              </w:rPr>
              <w:t xml:space="preserve">Laikinai einanti generalinės direktorės pareigas, Jurgita Navickaitė-Dedelienė </w:t>
            </w:r>
            <w:r w:rsidR="00AD5420" w:rsidRPr="00503A11">
              <w:rPr>
                <w:rFonts w:ascii="Arial" w:hAnsi="Arial" w:cs="Arial"/>
                <w:sz w:val="22"/>
                <w:szCs w:val="22"/>
              </w:rPr>
              <w:t xml:space="preserve"> </w:t>
            </w:r>
          </w:p>
        </w:tc>
      </w:tr>
    </w:tbl>
    <w:p w14:paraId="72258889" w14:textId="77777777" w:rsidR="00E95D9D" w:rsidRPr="00503A11" w:rsidRDefault="00E95D9D" w:rsidP="000C4F19">
      <w:pPr>
        <w:rPr>
          <w:sz w:val="22"/>
          <w:szCs w:val="22"/>
        </w:rPr>
        <w:sectPr w:rsidR="00E95D9D" w:rsidRPr="00503A11" w:rsidSect="00A81ABB">
          <w:headerReference w:type="even" r:id="rId11"/>
          <w:headerReference w:type="default" r:id="rId12"/>
          <w:footerReference w:type="even" r:id="rId13"/>
          <w:footerReference w:type="default" r:id="rId14"/>
          <w:headerReference w:type="first" r:id="rId15"/>
          <w:footerReference w:type="first" r:id="rId16"/>
          <w:pgSz w:w="11906" w:h="16838"/>
          <w:pgMar w:top="709" w:right="567" w:bottom="426" w:left="1701" w:header="567" w:footer="567" w:gutter="0"/>
          <w:cols w:space="1296"/>
          <w:docGrid w:linePitch="360"/>
        </w:sectPr>
      </w:pPr>
    </w:p>
    <w:p w14:paraId="2B84D2A4" w14:textId="77777777" w:rsidR="00AA729C" w:rsidRPr="00503A11" w:rsidRDefault="00AA729C" w:rsidP="00AD5420">
      <w:pPr>
        <w:pStyle w:val="Heading5"/>
        <w:tabs>
          <w:tab w:val="left" w:pos="1134"/>
        </w:tabs>
        <w:ind w:firstLine="0"/>
        <w:rPr>
          <w:rFonts w:ascii="Arial" w:hAnsi="Arial" w:cs="Arial"/>
          <w:bCs/>
          <w:caps/>
          <w:sz w:val="22"/>
          <w:szCs w:val="22"/>
        </w:rPr>
      </w:pPr>
    </w:p>
    <w:sectPr w:rsidR="00AA729C" w:rsidRPr="00503A11" w:rsidSect="00E95D9D">
      <w:type w:val="continuous"/>
      <w:pgSz w:w="11906" w:h="16838"/>
      <w:pgMar w:top="1701" w:right="567" w:bottom="1134" w:left="1701" w:header="567" w:footer="567" w:gutter="0"/>
      <w:cols w:num="2" w:space="1296" w:equalWidth="0">
        <w:col w:w="4171" w:space="1296"/>
        <w:col w:w="4171"/>
      </w:cols>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AE7F5" w14:textId="77777777" w:rsidR="0032439F" w:rsidRDefault="0032439F" w:rsidP="00EC6762">
      <w:r>
        <w:separator/>
      </w:r>
    </w:p>
  </w:endnote>
  <w:endnote w:type="continuationSeparator" w:id="0">
    <w:p w14:paraId="57D30A98" w14:textId="77777777" w:rsidR="0032439F" w:rsidRDefault="0032439F" w:rsidP="00EC67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DokChampa">
    <w:altName w:val="Arial Unicode MS"/>
    <w:charset w:val="00"/>
    <w:family w:val="swiss"/>
    <w:pitch w:val="variable"/>
    <w:sig w:usb0="00000000" w:usb1="00000000" w:usb2="00000000" w:usb3="00000000" w:csb0="00010001" w:csb1="00000000"/>
  </w:font>
  <w:font w:name="Calibri">
    <w:panose1 w:val="020F05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C489A8" w14:textId="77777777" w:rsidR="007B3FB4" w:rsidRDefault="007B3FB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7CB106" w14:textId="77777777" w:rsidR="007B3FB4" w:rsidRDefault="007B3F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656E4" w14:textId="77777777" w:rsidR="007B3FB4" w:rsidRDefault="007B3F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ABD2F" w14:textId="77777777" w:rsidR="0032439F" w:rsidRDefault="0032439F" w:rsidP="00EC6762">
      <w:r>
        <w:separator/>
      </w:r>
    </w:p>
  </w:footnote>
  <w:footnote w:type="continuationSeparator" w:id="0">
    <w:p w14:paraId="07576455" w14:textId="77777777" w:rsidR="0032439F" w:rsidRDefault="0032439F" w:rsidP="00EC67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E353E9" w14:textId="77777777" w:rsidR="007B3FB4" w:rsidRDefault="007B3FB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C4ED9" w14:textId="4115F732" w:rsidR="00797DB1" w:rsidRDefault="00797DB1">
    <w:pPr>
      <w:pStyle w:val="Header"/>
    </w:pPr>
    <w:r>
      <w:rPr>
        <w:noProof/>
        <w:lang w:eastAsia="lt-LT"/>
      </w:rPr>
      <mc:AlternateContent>
        <mc:Choice Requires="wps">
          <w:drawing>
            <wp:anchor distT="0" distB="0" distL="114300" distR="114300" simplePos="0" relativeHeight="251659264" behindDoc="0" locked="0" layoutInCell="0" allowOverlap="1" wp14:anchorId="02B9194D" wp14:editId="17E42B5E">
              <wp:simplePos x="0" y="0"/>
              <wp:positionH relativeFrom="page">
                <wp:posOffset>0</wp:posOffset>
              </wp:positionH>
              <wp:positionV relativeFrom="page">
                <wp:posOffset>190500</wp:posOffset>
              </wp:positionV>
              <wp:extent cx="7560310" cy="266700"/>
              <wp:effectExtent l="0" t="0" r="0" b="0"/>
              <wp:wrapNone/>
              <wp:docPr id="1" name="MSIPCM51704a7da9d46cbf55f4014b" descr="{&quot;HashCode&quot;:761644326,&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8EB5CE1" w14:textId="76D0B914" w:rsidR="00797DB1" w:rsidRPr="003846BD" w:rsidRDefault="003846BD" w:rsidP="003846BD">
                          <w:pPr>
                            <w:jc w:val="right"/>
                            <w:rPr>
                              <w:rFonts w:ascii="Arial" w:hAnsi="Arial" w:cs="Arial"/>
                              <w:color w:val="000000"/>
                              <w:sz w:val="20"/>
                            </w:rPr>
                          </w:pPr>
                          <w:r w:rsidRPr="003846BD">
                            <w:rPr>
                              <w:rFonts w:ascii="Arial" w:hAnsi="Arial" w:cs="Arial"/>
                              <w:color w:val="000000"/>
                              <w:sz w:val="20"/>
                            </w:rPr>
                            <w:t>SKIRTA ADRESATUI</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2B9194D" id="_x0000_t202" coordsize="21600,21600" o:spt="202" path="m,l,21600r21600,l21600,xe">
              <v:stroke joinstyle="miter"/>
              <v:path gradientshapeok="t" o:connecttype="rect"/>
            </v:shapetype>
            <v:shape id="MSIPCM51704a7da9d46cbf55f4014b" o:spid="_x0000_s1026" type="#_x0000_t202" alt="{&quot;HashCode&quot;:761644326,&quot;Height&quot;:841.0,&quot;Width&quot;:595.0,&quot;Placement&quot;:&quot;Header&quot;,&quot;Index&quot;:&quot;Primary&quot;,&quot;Section&quot;:1,&quot;Top&quot;:0.0,&quot;Left&quot;:0.0}" style="position:absolute;margin-left:0;margin-top:15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" o:allowincell="f" filled="f" stroked="f" strokeweight=".5pt">
              <v:textbox inset=",0,20pt,0">
                <w:txbxContent>
                  <w:p w14:paraId="78EB5CE1" w14:textId="76D0B914" w:rsidR="00797DB1" w:rsidRPr="003846BD" w:rsidRDefault="003846BD" w:rsidP="003846BD">
                    <w:pPr>
                      <w:jc w:val="right"/>
                      <w:rPr>
                        <w:rFonts w:ascii="Arial" w:hAnsi="Arial" w:cs="Arial"/>
                        <w:color w:val="000000"/>
                        <w:sz w:val="20"/>
                      </w:rPr>
                    </w:pPr>
                    <w:r w:rsidRPr="003846BD">
                      <w:rPr>
                        <w:rFonts w:ascii="Arial" w:hAnsi="Arial" w:cs="Arial"/>
                        <w:color w:val="000000"/>
                        <w:sz w:val="20"/>
                      </w:rPr>
                      <w:t>SKIRTA ADRESATUI</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9BD80" w14:textId="77777777" w:rsidR="007B3FB4" w:rsidRDefault="007B3F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7423C"/>
    <w:multiLevelType w:val="hybridMultilevel"/>
    <w:tmpl w:val="2DE2C702"/>
    <w:lvl w:ilvl="0" w:tplc="FBE41CB8">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 w15:restartNumberingAfterBreak="0">
    <w:nsid w:val="13A56590"/>
    <w:multiLevelType w:val="hybridMultilevel"/>
    <w:tmpl w:val="0DAE12C6"/>
    <w:lvl w:ilvl="0" w:tplc="0427000F">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2" w15:restartNumberingAfterBreak="0">
    <w:nsid w:val="259617EF"/>
    <w:multiLevelType w:val="hybridMultilevel"/>
    <w:tmpl w:val="8DE633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6845CE1"/>
    <w:multiLevelType w:val="hybridMultilevel"/>
    <w:tmpl w:val="0124009A"/>
    <w:lvl w:ilvl="0" w:tplc="A78E862E">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334C262D"/>
    <w:multiLevelType w:val="hybridMultilevel"/>
    <w:tmpl w:val="9586AF7C"/>
    <w:lvl w:ilvl="0" w:tplc="E37A419E">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5" w15:restartNumberingAfterBreak="0">
    <w:nsid w:val="52FD0E1F"/>
    <w:multiLevelType w:val="hybridMultilevel"/>
    <w:tmpl w:val="3B768736"/>
    <w:lvl w:ilvl="0" w:tplc="0366B092">
      <w:start w:val="1"/>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5AB405E2"/>
    <w:multiLevelType w:val="hybridMultilevel"/>
    <w:tmpl w:val="9F2C0280"/>
    <w:lvl w:ilvl="0" w:tplc="EFD2D130">
      <w:start w:val="1"/>
      <w:numFmt w:val="bullet"/>
      <w:lvlText w:val=""/>
      <w:lvlJc w:val="left"/>
      <w:pPr>
        <w:ind w:left="1080" w:hanging="720"/>
      </w:pPr>
      <w:rPr>
        <w:rFonts w:ascii="Symbol" w:hAnsi="Symbol"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623F4D38"/>
    <w:multiLevelType w:val="multilevel"/>
    <w:tmpl w:val="84262AD8"/>
    <w:lvl w:ilvl="0">
      <w:start w:val="1"/>
      <w:numFmt w:val="decimal"/>
      <w:lvlText w:val="%1."/>
      <w:lvlJc w:val="left"/>
      <w:pPr>
        <w:ind w:left="454" w:hanging="454"/>
      </w:pPr>
      <w:rPr>
        <w:b/>
      </w:rPr>
    </w:lvl>
    <w:lvl w:ilvl="1">
      <w:start w:val="1"/>
      <w:numFmt w:val="decimal"/>
      <w:lvlText w:val="%1.%2."/>
      <w:lvlJc w:val="left"/>
      <w:pPr>
        <w:ind w:left="454" w:hanging="454"/>
      </w:pPr>
      <w:rPr>
        <w:b w:val="0"/>
        <w:sz w:val="18"/>
      </w:rPr>
    </w:lvl>
    <w:lvl w:ilvl="2">
      <w:start w:val="1"/>
      <w:numFmt w:val="decimal"/>
      <w:lvlText w:val="%1.%2.%3."/>
      <w:lvlJc w:val="left"/>
      <w:pPr>
        <w:ind w:left="964" w:hanging="510"/>
      </w:pPr>
      <w:rPr>
        <w:b w:val="0"/>
        <w:sz w:val="1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8FF5328"/>
    <w:multiLevelType w:val="hybridMultilevel"/>
    <w:tmpl w:val="B7907EAC"/>
    <w:lvl w:ilvl="0" w:tplc="C21A059A">
      <w:start w:val="1"/>
      <w:numFmt w:val="decimal"/>
      <w:lvlText w:val="%1."/>
      <w:lvlJc w:val="left"/>
      <w:pPr>
        <w:tabs>
          <w:tab w:val="num" w:pos="1005"/>
        </w:tabs>
        <w:ind w:left="1" w:firstLine="709"/>
      </w:pPr>
      <w:rPr>
        <w:rFonts w:hint="default"/>
        <w:b/>
      </w:rPr>
    </w:lvl>
    <w:lvl w:ilvl="1" w:tplc="04270019" w:tentative="1">
      <w:start w:val="1"/>
      <w:numFmt w:val="lowerLetter"/>
      <w:lvlText w:val="%2."/>
      <w:lvlJc w:val="left"/>
      <w:pPr>
        <w:tabs>
          <w:tab w:val="num" w:pos="1441"/>
        </w:tabs>
        <w:ind w:left="1441" w:hanging="360"/>
      </w:pPr>
    </w:lvl>
    <w:lvl w:ilvl="2" w:tplc="0427001B" w:tentative="1">
      <w:start w:val="1"/>
      <w:numFmt w:val="lowerRoman"/>
      <w:lvlText w:val="%3."/>
      <w:lvlJc w:val="right"/>
      <w:pPr>
        <w:tabs>
          <w:tab w:val="num" w:pos="2161"/>
        </w:tabs>
        <w:ind w:left="2161" w:hanging="180"/>
      </w:pPr>
    </w:lvl>
    <w:lvl w:ilvl="3" w:tplc="0427000F" w:tentative="1">
      <w:start w:val="1"/>
      <w:numFmt w:val="decimal"/>
      <w:lvlText w:val="%4."/>
      <w:lvlJc w:val="left"/>
      <w:pPr>
        <w:tabs>
          <w:tab w:val="num" w:pos="2881"/>
        </w:tabs>
        <w:ind w:left="2881" w:hanging="360"/>
      </w:pPr>
    </w:lvl>
    <w:lvl w:ilvl="4" w:tplc="04270019" w:tentative="1">
      <w:start w:val="1"/>
      <w:numFmt w:val="lowerLetter"/>
      <w:lvlText w:val="%5."/>
      <w:lvlJc w:val="left"/>
      <w:pPr>
        <w:tabs>
          <w:tab w:val="num" w:pos="3601"/>
        </w:tabs>
        <w:ind w:left="3601" w:hanging="360"/>
      </w:pPr>
    </w:lvl>
    <w:lvl w:ilvl="5" w:tplc="0427001B" w:tentative="1">
      <w:start w:val="1"/>
      <w:numFmt w:val="lowerRoman"/>
      <w:lvlText w:val="%6."/>
      <w:lvlJc w:val="right"/>
      <w:pPr>
        <w:tabs>
          <w:tab w:val="num" w:pos="4321"/>
        </w:tabs>
        <w:ind w:left="4321" w:hanging="180"/>
      </w:pPr>
    </w:lvl>
    <w:lvl w:ilvl="6" w:tplc="0427000F" w:tentative="1">
      <w:start w:val="1"/>
      <w:numFmt w:val="decimal"/>
      <w:lvlText w:val="%7."/>
      <w:lvlJc w:val="left"/>
      <w:pPr>
        <w:tabs>
          <w:tab w:val="num" w:pos="5041"/>
        </w:tabs>
        <w:ind w:left="5041" w:hanging="360"/>
      </w:pPr>
    </w:lvl>
    <w:lvl w:ilvl="7" w:tplc="04270019" w:tentative="1">
      <w:start w:val="1"/>
      <w:numFmt w:val="lowerLetter"/>
      <w:lvlText w:val="%8."/>
      <w:lvlJc w:val="left"/>
      <w:pPr>
        <w:tabs>
          <w:tab w:val="num" w:pos="5761"/>
        </w:tabs>
        <w:ind w:left="5761" w:hanging="360"/>
      </w:pPr>
    </w:lvl>
    <w:lvl w:ilvl="8" w:tplc="0427001B" w:tentative="1">
      <w:start w:val="1"/>
      <w:numFmt w:val="lowerRoman"/>
      <w:lvlText w:val="%9."/>
      <w:lvlJc w:val="right"/>
      <w:pPr>
        <w:tabs>
          <w:tab w:val="num" w:pos="6481"/>
        </w:tabs>
        <w:ind w:left="6481" w:hanging="180"/>
      </w:pPr>
    </w:lvl>
  </w:abstractNum>
  <w:abstractNum w:abstractNumId="9" w15:restartNumberingAfterBreak="0">
    <w:nsid w:val="76334EAB"/>
    <w:multiLevelType w:val="hybridMultilevel"/>
    <w:tmpl w:val="61CC587A"/>
    <w:lvl w:ilvl="0" w:tplc="0427000F">
      <w:start w:val="1"/>
      <w:numFmt w:val="decimal"/>
      <w:lvlText w:val="%1."/>
      <w:lvlJc w:val="lef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77106435"/>
    <w:multiLevelType w:val="hybridMultilevel"/>
    <w:tmpl w:val="1108B0D4"/>
    <w:lvl w:ilvl="0" w:tplc="EFD2D13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4"/>
  </w:num>
  <w:num w:numId="4">
    <w:abstractNumId w:val="5"/>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
  </w:num>
  <w:num w:numId="9">
    <w:abstractNumId w:val="10"/>
  </w:num>
  <w:num w:numId="10">
    <w:abstractNumId w:val="9"/>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F15"/>
    <w:rsid w:val="00000228"/>
    <w:rsid w:val="000020DD"/>
    <w:rsid w:val="00002E9B"/>
    <w:rsid w:val="00003B53"/>
    <w:rsid w:val="00004248"/>
    <w:rsid w:val="00005475"/>
    <w:rsid w:val="00005A2C"/>
    <w:rsid w:val="0000719A"/>
    <w:rsid w:val="000114C9"/>
    <w:rsid w:val="00015108"/>
    <w:rsid w:val="000260D1"/>
    <w:rsid w:val="00030D95"/>
    <w:rsid w:val="00031B66"/>
    <w:rsid w:val="000325A1"/>
    <w:rsid w:val="00035CA7"/>
    <w:rsid w:val="000452EB"/>
    <w:rsid w:val="00050369"/>
    <w:rsid w:val="000511B0"/>
    <w:rsid w:val="000539B0"/>
    <w:rsid w:val="000567D2"/>
    <w:rsid w:val="000659F1"/>
    <w:rsid w:val="00067A10"/>
    <w:rsid w:val="00070EBF"/>
    <w:rsid w:val="00071C63"/>
    <w:rsid w:val="000825EC"/>
    <w:rsid w:val="00083025"/>
    <w:rsid w:val="00086D7C"/>
    <w:rsid w:val="000A2238"/>
    <w:rsid w:val="000A6399"/>
    <w:rsid w:val="000B2E66"/>
    <w:rsid w:val="000C089C"/>
    <w:rsid w:val="000C3232"/>
    <w:rsid w:val="000C4F19"/>
    <w:rsid w:val="000D1FBC"/>
    <w:rsid w:val="000D27A8"/>
    <w:rsid w:val="000D3C37"/>
    <w:rsid w:val="000D7D0D"/>
    <w:rsid w:val="000E09A3"/>
    <w:rsid w:val="000F40EB"/>
    <w:rsid w:val="000F48C4"/>
    <w:rsid w:val="00100194"/>
    <w:rsid w:val="00104626"/>
    <w:rsid w:val="0010667F"/>
    <w:rsid w:val="00110189"/>
    <w:rsid w:val="001119B0"/>
    <w:rsid w:val="0011215E"/>
    <w:rsid w:val="00116673"/>
    <w:rsid w:val="001211ED"/>
    <w:rsid w:val="001271C4"/>
    <w:rsid w:val="001312DC"/>
    <w:rsid w:val="00131A93"/>
    <w:rsid w:val="00132E56"/>
    <w:rsid w:val="00142AE3"/>
    <w:rsid w:val="00144BF5"/>
    <w:rsid w:val="00145A95"/>
    <w:rsid w:val="00147F29"/>
    <w:rsid w:val="001551AD"/>
    <w:rsid w:val="00157B61"/>
    <w:rsid w:val="00163A14"/>
    <w:rsid w:val="00165249"/>
    <w:rsid w:val="0016621C"/>
    <w:rsid w:val="00174015"/>
    <w:rsid w:val="00175DAD"/>
    <w:rsid w:val="00180AC0"/>
    <w:rsid w:val="00182845"/>
    <w:rsid w:val="00194245"/>
    <w:rsid w:val="001A0E7E"/>
    <w:rsid w:val="001A3097"/>
    <w:rsid w:val="001A34EB"/>
    <w:rsid w:val="001B1B0B"/>
    <w:rsid w:val="001B28F0"/>
    <w:rsid w:val="001B3CF3"/>
    <w:rsid w:val="001B6176"/>
    <w:rsid w:val="001C47FD"/>
    <w:rsid w:val="001C5D62"/>
    <w:rsid w:val="001D2BF1"/>
    <w:rsid w:val="001E4FC7"/>
    <w:rsid w:val="001E6F99"/>
    <w:rsid w:val="001F2E20"/>
    <w:rsid w:val="00202533"/>
    <w:rsid w:val="00213A90"/>
    <w:rsid w:val="002173F6"/>
    <w:rsid w:val="0023182D"/>
    <w:rsid w:val="00232B8B"/>
    <w:rsid w:val="00234693"/>
    <w:rsid w:val="00250D95"/>
    <w:rsid w:val="002560ED"/>
    <w:rsid w:val="00262BAE"/>
    <w:rsid w:val="002645CD"/>
    <w:rsid w:val="00264AD9"/>
    <w:rsid w:val="00272DDB"/>
    <w:rsid w:val="00277617"/>
    <w:rsid w:val="002805D1"/>
    <w:rsid w:val="00281C96"/>
    <w:rsid w:val="00281FB3"/>
    <w:rsid w:val="002839DB"/>
    <w:rsid w:val="00284F79"/>
    <w:rsid w:val="00286309"/>
    <w:rsid w:val="002868B0"/>
    <w:rsid w:val="00287D89"/>
    <w:rsid w:val="00294FEC"/>
    <w:rsid w:val="002B6A23"/>
    <w:rsid w:val="002D485F"/>
    <w:rsid w:val="002D4BAC"/>
    <w:rsid w:val="002E34C2"/>
    <w:rsid w:val="002E36E3"/>
    <w:rsid w:val="002E5C5B"/>
    <w:rsid w:val="002F61EC"/>
    <w:rsid w:val="002F6ABD"/>
    <w:rsid w:val="00315B8A"/>
    <w:rsid w:val="003171B6"/>
    <w:rsid w:val="00320D28"/>
    <w:rsid w:val="003214D3"/>
    <w:rsid w:val="00322D2D"/>
    <w:rsid w:val="00323478"/>
    <w:rsid w:val="0032439F"/>
    <w:rsid w:val="00332A9B"/>
    <w:rsid w:val="00342FD0"/>
    <w:rsid w:val="00343337"/>
    <w:rsid w:val="00350486"/>
    <w:rsid w:val="00351473"/>
    <w:rsid w:val="003539B9"/>
    <w:rsid w:val="00360356"/>
    <w:rsid w:val="0036147A"/>
    <w:rsid w:val="00366995"/>
    <w:rsid w:val="003846BD"/>
    <w:rsid w:val="0038481D"/>
    <w:rsid w:val="00384EAC"/>
    <w:rsid w:val="00387CC1"/>
    <w:rsid w:val="00391F94"/>
    <w:rsid w:val="003A01DA"/>
    <w:rsid w:val="003A0F96"/>
    <w:rsid w:val="003A1181"/>
    <w:rsid w:val="003A1A4D"/>
    <w:rsid w:val="003A2D4B"/>
    <w:rsid w:val="003A45AE"/>
    <w:rsid w:val="003A506D"/>
    <w:rsid w:val="003A589F"/>
    <w:rsid w:val="003A6983"/>
    <w:rsid w:val="003B215C"/>
    <w:rsid w:val="003C03F6"/>
    <w:rsid w:val="003C051B"/>
    <w:rsid w:val="003C51FC"/>
    <w:rsid w:val="003C7A08"/>
    <w:rsid w:val="003D0187"/>
    <w:rsid w:val="003D1659"/>
    <w:rsid w:val="003D216E"/>
    <w:rsid w:val="003F3FE8"/>
    <w:rsid w:val="003F569D"/>
    <w:rsid w:val="00402A0E"/>
    <w:rsid w:val="00402B71"/>
    <w:rsid w:val="0040569C"/>
    <w:rsid w:val="0041221A"/>
    <w:rsid w:val="00413C5B"/>
    <w:rsid w:val="00415178"/>
    <w:rsid w:val="00416C0F"/>
    <w:rsid w:val="00442E1D"/>
    <w:rsid w:val="004437CE"/>
    <w:rsid w:val="00446888"/>
    <w:rsid w:val="00446EF9"/>
    <w:rsid w:val="00450907"/>
    <w:rsid w:val="004565C9"/>
    <w:rsid w:val="00466D44"/>
    <w:rsid w:val="00467F15"/>
    <w:rsid w:val="00472F42"/>
    <w:rsid w:val="00476050"/>
    <w:rsid w:val="00476AA8"/>
    <w:rsid w:val="0048239F"/>
    <w:rsid w:val="00483E1F"/>
    <w:rsid w:val="004856E9"/>
    <w:rsid w:val="004863DC"/>
    <w:rsid w:val="00487F24"/>
    <w:rsid w:val="00491FEB"/>
    <w:rsid w:val="00494C5B"/>
    <w:rsid w:val="00495BDD"/>
    <w:rsid w:val="00495FC5"/>
    <w:rsid w:val="004962D0"/>
    <w:rsid w:val="00497381"/>
    <w:rsid w:val="004A6B89"/>
    <w:rsid w:val="004B0AA1"/>
    <w:rsid w:val="004B2127"/>
    <w:rsid w:val="004B47AF"/>
    <w:rsid w:val="004B647D"/>
    <w:rsid w:val="004C1EBC"/>
    <w:rsid w:val="004C7C12"/>
    <w:rsid w:val="004D0411"/>
    <w:rsid w:val="004D29FD"/>
    <w:rsid w:val="004D5B12"/>
    <w:rsid w:val="004D6674"/>
    <w:rsid w:val="004D710C"/>
    <w:rsid w:val="004D74B7"/>
    <w:rsid w:val="004E529B"/>
    <w:rsid w:val="004E52AE"/>
    <w:rsid w:val="004E6796"/>
    <w:rsid w:val="004F033F"/>
    <w:rsid w:val="004F0B50"/>
    <w:rsid w:val="004F2A4A"/>
    <w:rsid w:val="004F51BC"/>
    <w:rsid w:val="004F599C"/>
    <w:rsid w:val="004F5AAC"/>
    <w:rsid w:val="00500252"/>
    <w:rsid w:val="0050396F"/>
    <w:rsid w:val="00503A11"/>
    <w:rsid w:val="00503DFD"/>
    <w:rsid w:val="0050421B"/>
    <w:rsid w:val="00505FD7"/>
    <w:rsid w:val="00506335"/>
    <w:rsid w:val="00510AD0"/>
    <w:rsid w:val="005117AB"/>
    <w:rsid w:val="00511DAC"/>
    <w:rsid w:val="005137A4"/>
    <w:rsid w:val="0052134C"/>
    <w:rsid w:val="00523F1C"/>
    <w:rsid w:val="005248DF"/>
    <w:rsid w:val="005274AE"/>
    <w:rsid w:val="00534B36"/>
    <w:rsid w:val="00544E1D"/>
    <w:rsid w:val="0055618B"/>
    <w:rsid w:val="0055636C"/>
    <w:rsid w:val="00570F0D"/>
    <w:rsid w:val="00570F65"/>
    <w:rsid w:val="0057162C"/>
    <w:rsid w:val="00574C09"/>
    <w:rsid w:val="00577093"/>
    <w:rsid w:val="00577ABE"/>
    <w:rsid w:val="00577E4D"/>
    <w:rsid w:val="005946A5"/>
    <w:rsid w:val="005B1624"/>
    <w:rsid w:val="005B29CE"/>
    <w:rsid w:val="005B73E6"/>
    <w:rsid w:val="005C1B6E"/>
    <w:rsid w:val="005C4099"/>
    <w:rsid w:val="005D04FA"/>
    <w:rsid w:val="005D4FB5"/>
    <w:rsid w:val="005D6A0E"/>
    <w:rsid w:val="005D7958"/>
    <w:rsid w:val="005E2546"/>
    <w:rsid w:val="005E54FA"/>
    <w:rsid w:val="005E60D8"/>
    <w:rsid w:val="005E6F6E"/>
    <w:rsid w:val="005E7074"/>
    <w:rsid w:val="005F4350"/>
    <w:rsid w:val="00604A91"/>
    <w:rsid w:val="00605B47"/>
    <w:rsid w:val="00606372"/>
    <w:rsid w:val="00611F62"/>
    <w:rsid w:val="00612508"/>
    <w:rsid w:val="0062598D"/>
    <w:rsid w:val="00626593"/>
    <w:rsid w:val="00631458"/>
    <w:rsid w:val="006318ED"/>
    <w:rsid w:val="00632AAC"/>
    <w:rsid w:val="00637E6A"/>
    <w:rsid w:val="006450BC"/>
    <w:rsid w:val="00645EC7"/>
    <w:rsid w:val="00646258"/>
    <w:rsid w:val="00660AF2"/>
    <w:rsid w:val="00663341"/>
    <w:rsid w:val="0066343D"/>
    <w:rsid w:val="00663CAF"/>
    <w:rsid w:val="00664DBE"/>
    <w:rsid w:val="00667A1A"/>
    <w:rsid w:val="00683A36"/>
    <w:rsid w:val="00685F1E"/>
    <w:rsid w:val="006935F8"/>
    <w:rsid w:val="00695FBE"/>
    <w:rsid w:val="0069637E"/>
    <w:rsid w:val="006971DB"/>
    <w:rsid w:val="00697D2D"/>
    <w:rsid w:val="006A07F9"/>
    <w:rsid w:val="006A4758"/>
    <w:rsid w:val="006A49FB"/>
    <w:rsid w:val="006A4D38"/>
    <w:rsid w:val="006B15CF"/>
    <w:rsid w:val="006B2570"/>
    <w:rsid w:val="006C141E"/>
    <w:rsid w:val="006C3564"/>
    <w:rsid w:val="006C45E7"/>
    <w:rsid w:val="006D1248"/>
    <w:rsid w:val="006D5814"/>
    <w:rsid w:val="006D6E61"/>
    <w:rsid w:val="006E0DA2"/>
    <w:rsid w:val="006E0EFB"/>
    <w:rsid w:val="006E1607"/>
    <w:rsid w:val="006E312C"/>
    <w:rsid w:val="006E4C3B"/>
    <w:rsid w:val="006F5F09"/>
    <w:rsid w:val="006F680C"/>
    <w:rsid w:val="006F7140"/>
    <w:rsid w:val="00703F80"/>
    <w:rsid w:val="0070402F"/>
    <w:rsid w:val="0070466A"/>
    <w:rsid w:val="00705E5E"/>
    <w:rsid w:val="0070772C"/>
    <w:rsid w:val="0070799C"/>
    <w:rsid w:val="00713C39"/>
    <w:rsid w:val="00714348"/>
    <w:rsid w:val="007148C7"/>
    <w:rsid w:val="00715ECA"/>
    <w:rsid w:val="00722EE3"/>
    <w:rsid w:val="007231CA"/>
    <w:rsid w:val="00723B33"/>
    <w:rsid w:val="00725566"/>
    <w:rsid w:val="007314BA"/>
    <w:rsid w:val="00732FD6"/>
    <w:rsid w:val="00737FF4"/>
    <w:rsid w:val="007616C6"/>
    <w:rsid w:val="0077008A"/>
    <w:rsid w:val="007743AB"/>
    <w:rsid w:val="0077453E"/>
    <w:rsid w:val="00774787"/>
    <w:rsid w:val="007819B5"/>
    <w:rsid w:val="007903AD"/>
    <w:rsid w:val="00794A6E"/>
    <w:rsid w:val="00797DB1"/>
    <w:rsid w:val="007A328E"/>
    <w:rsid w:val="007A772B"/>
    <w:rsid w:val="007B3111"/>
    <w:rsid w:val="007B3FB4"/>
    <w:rsid w:val="007B4BC5"/>
    <w:rsid w:val="007C22BC"/>
    <w:rsid w:val="007C6294"/>
    <w:rsid w:val="007D03DA"/>
    <w:rsid w:val="007D1ED5"/>
    <w:rsid w:val="007E02A9"/>
    <w:rsid w:val="007E46DA"/>
    <w:rsid w:val="007F2D36"/>
    <w:rsid w:val="007F2D97"/>
    <w:rsid w:val="007F6157"/>
    <w:rsid w:val="00800621"/>
    <w:rsid w:val="00807BD3"/>
    <w:rsid w:val="0082012B"/>
    <w:rsid w:val="008220CE"/>
    <w:rsid w:val="008247A4"/>
    <w:rsid w:val="008271F7"/>
    <w:rsid w:val="00833AE0"/>
    <w:rsid w:val="00835093"/>
    <w:rsid w:val="0083509E"/>
    <w:rsid w:val="00837D60"/>
    <w:rsid w:val="0084151C"/>
    <w:rsid w:val="00841D37"/>
    <w:rsid w:val="008444D2"/>
    <w:rsid w:val="00845112"/>
    <w:rsid w:val="00847EF2"/>
    <w:rsid w:val="0085111C"/>
    <w:rsid w:val="0085698A"/>
    <w:rsid w:val="00861CBA"/>
    <w:rsid w:val="0086555D"/>
    <w:rsid w:val="00866127"/>
    <w:rsid w:val="008801F7"/>
    <w:rsid w:val="00882670"/>
    <w:rsid w:val="008834B9"/>
    <w:rsid w:val="00887DE0"/>
    <w:rsid w:val="00893141"/>
    <w:rsid w:val="0089350E"/>
    <w:rsid w:val="008A46A6"/>
    <w:rsid w:val="008A5419"/>
    <w:rsid w:val="008B4518"/>
    <w:rsid w:val="008C0BBB"/>
    <w:rsid w:val="008C329A"/>
    <w:rsid w:val="008C374B"/>
    <w:rsid w:val="008C4B8A"/>
    <w:rsid w:val="008D6DBD"/>
    <w:rsid w:val="008E2535"/>
    <w:rsid w:val="008E785E"/>
    <w:rsid w:val="008F183A"/>
    <w:rsid w:val="009006F7"/>
    <w:rsid w:val="00902551"/>
    <w:rsid w:val="00902773"/>
    <w:rsid w:val="00906603"/>
    <w:rsid w:val="0090692A"/>
    <w:rsid w:val="00926C3E"/>
    <w:rsid w:val="0093033E"/>
    <w:rsid w:val="00933FB8"/>
    <w:rsid w:val="00935651"/>
    <w:rsid w:val="00935BBD"/>
    <w:rsid w:val="0093653F"/>
    <w:rsid w:val="0094618E"/>
    <w:rsid w:val="0094663E"/>
    <w:rsid w:val="00946A16"/>
    <w:rsid w:val="00955EEB"/>
    <w:rsid w:val="00956F3C"/>
    <w:rsid w:val="00964D58"/>
    <w:rsid w:val="00964EF5"/>
    <w:rsid w:val="00985795"/>
    <w:rsid w:val="00986B7D"/>
    <w:rsid w:val="009A0958"/>
    <w:rsid w:val="009A411C"/>
    <w:rsid w:val="009A633E"/>
    <w:rsid w:val="009B0981"/>
    <w:rsid w:val="009C02C3"/>
    <w:rsid w:val="009C76C9"/>
    <w:rsid w:val="009D0C38"/>
    <w:rsid w:val="009D3507"/>
    <w:rsid w:val="009D74F6"/>
    <w:rsid w:val="009E31BD"/>
    <w:rsid w:val="009E3262"/>
    <w:rsid w:val="009E41CB"/>
    <w:rsid w:val="009E430A"/>
    <w:rsid w:val="009E4581"/>
    <w:rsid w:val="00A03567"/>
    <w:rsid w:val="00A05C79"/>
    <w:rsid w:val="00A063BD"/>
    <w:rsid w:val="00A072CA"/>
    <w:rsid w:val="00A10B08"/>
    <w:rsid w:val="00A11B97"/>
    <w:rsid w:val="00A151D0"/>
    <w:rsid w:val="00A15AF3"/>
    <w:rsid w:val="00A22DA4"/>
    <w:rsid w:val="00A239B2"/>
    <w:rsid w:val="00A266FA"/>
    <w:rsid w:val="00A27813"/>
    <w:rsid w:val="00A315EB"/>
    <w:rsid w:val="00A33A8E"/>
    <w:rsid w:val="00A357AC"/>
    <w:rsid w:val="00A3787A"/>
    <w:rsid w:val="00A42520"/>
    <w:rsid w:val="00A4578D"/>
    <w:rsid w:val="00A506A6"/>
    <w:rsid w:val="00A51849"/>
    <w:rsid w:val="00A543B0"/>
    <w:rsid w:val="00A6355C"/>
    <w:rsid w:val="00A65964"/>
    <w:rsid w:val="00A661F9"/>
    <w:rsid w:val="00A669A3"/>
    <w:rsid w:val="00A71691"/>
    <w:rsid w:val="00A71E1A"/>
    <w:rsid w:val="00A73F6A"/>
    <w:rsid w:val="00A80482"/>
    <w:rsid w:val="00A81ABB"/>
    <w:rsid w:val="00A8368A"/>
    <w:rsid w:val="00A91C5D"/>
    <w:rsid w:val="00A93523"/>
    <w:rsid w:val="00A94853"/>
    <w:rsid w:val="00AA6DDD"/>
    <w:rsid w:val="00AA729C"/>
    <w:rsid w:val="00AB4EDD"/>
    <w:rsid w:val="00AB5DE5"/>
    <w:rsid w:val="00AC0213"/>
    <w:rsid w:val="00AC2AA9"/>
    <w:rsid w:val="00AD41F4"/>
    <w:rsid w:val="00AD5420"/>
    <w:rsid w:val="00AD6EB6"/>
    <w:rsid w:val="00AE4A71"/>
    <w:rsid w:val="00AE5889"/>
    <w:rsid w:val="00AF4291"/>
    <w:rsid w:val="00AF5CBB"/>
    <w:rsid w:val="00B04190"/>
    <w:rsid w:val="00B049E1"/>
    <w:rsid w:val="00B16712"/>
    <w:rsid w:val="00B16C1A"/>
    <w:rsid w:val="00B213AB"/>
    <w:rsid w:val="00B25B29"/>
    <w:rsid w:val="00B27208"/>
    <w:rsid w:val="00B27DC4"/>
    <w:rsid w:val="00B30ED4"/>
    <w:rsid w:val="00B3510C"/>
    <w:rsid w:val="00B352F7"/>
    <w:rsid w:val="00B37A2C"/>
    <w:rsid w:val="00B41081"/>
    <w:rsid w:val="00B45C86"/>
    <w:rsid w:val="00B46FB4"/>
    <w:rsid w:val="00B50E92"/>
    <w:rsid w:val="00B73C5A"/>
    <w:rsid w:val="00B76809"/>
    <w:rsid w:val="00B77F2D"/>
    <w:rsid w:val="00B814D9"/>
    <w:rsid w:val="00B87D17"/>
    <w:rsid w:val="00BA4853"/>
    <w:rsid w:val="00BB1FA0"/>
    <w:rsid w:val="00BB37A2"/>
    <w:rsid w:val="00BC2890"/>
    <w:rsid w:val="00BC31CF"/>
    <w:rsid w:val="00BC6898"/>
    <w:rsid w:val="00BD18DC"/>
    <w:rsid w:val="00BD1AE3"/>
    <w:rsid w:val="00BD2318"/>
    <w:rsid w:val="00BD61A8"/>
    <w:rsid w:val="00BE303B"/>
    <w:rsid w:val="00BE4B12"/>
    <w:rsid w:val="00BE51C9"/>
    <w:rsid w:val="00BE5F89"/>
    <w:rsid w:val="00BE7352"/>
    <w:rsid w:val="00BF4177"/>
    <w:rsid w:val="00BF79E7"/>
    <w:rsid w:val="00C10C0B"/>
    <w:rsid w:val="00C13440"/>
    <w:rsid w:val="00C13883"/>
    <w:rsid w:val="00C14DBD"/>
    <w:rsid w:val="00C14F11"/>
    <w:rsid w:val="00C15A7E"/>
    <w:rsid w:val="00C225C8"/>
    <w:rsid w:val="00C33A95"/>
    <w:rsid w:val="00C3664C"/>
    <w:rsid w:val="00C42E0A"/>
    <w:rsid w:val="00C4654A"/>
    <w:rsid w:val="00C46722"/>
    <w:rsid w:val="00C4760B"/>
    <w:rsid w:val="00C515B2"/>
    <w:rsid w:val="00C546DA"/>
    <w:rsid w:val="00C554A3"/>
    <w:rsid w:val="00C5597D"/>
    <w:rsid w:val="00C572EF"/>
    <w:rsid w:val="00C61D34"/>
    <w:rsid w:val="00C632CC"/>
    <w:rsid w:val="00C71452"/>
    <w:rsid w:val="00C753B7"/>
    <w:rsid w:val="00C75726"/>
    <w:rsid w:val="00C831A0"/>
    <w:rsid w:val="00C8738C"/>
    <w:rsid w:val="00C94D31"/>
    <w:rsid w:val="00CA0889"/>
    <w:rsid w:val="00CA4CD2"/>
    <w:rsid w:val="00CA5900"/>
    <w:rsid w:val="00CA6588"/>
    <w:rsid w:val="00CB27A8"/>
    <w:rsid w:val="00CB79EB"/>
    <w:rsid w:val="00CC1808"/>
    <w:rsid w:val="00CC366C"/>
    <w:rsid w:val="00CC49C8"/>
    <w:rsid w:val="00CC5156"/>
    <w:rsid w:val="00CC7953"/>
    <w:rsid w:val="00CC79D3"/>
    <w:rsid w:val="00CD45DE"/>
    <w:rsid w:val="00CE1F57"/>
    <w:rsid w:val="00CF2FD8"/>
    <w:rsid w:val="00D069A9"/>
    <w:rsid w:val="00D07BD9"/>
    <w:rsid w:val="00D300EC"/>
    <w:rsid w:val="00D32FE7"/>
    <w:rsid w:val="00D34127"/>
    <w:rsid w:val="00D56709"/>
    <w:rsid w:val="00D57EF9"/>
    <w:rsid w:val="00D61F08"/>
    <w:rsid w:val="00D66FC9"/>
    <w:rsid w:val="00D753D7"/>
    <w:rsid w:val="00D76126"/>
    <w:rsid w:val="00D767EC"/>
    <w:rsid w:val="00D81DA4"/>
    <w:rsid w:val="00D853E4"/>
    <w:rsid w:val="00D85692"/>
    <w:rsid w:val="00D92C23"/>
    <w:rsid w:val="00D94713"/>
    <w:rsid w:val="00DD538A"/>
    <w:rsid w:val="00DF4F69"/>
    <w:rsid w:val="00DF6332"/>
    <w:rsid w:val="00E028C2"/>
    <w:rsid w:val="00E045A9"/>
    <w:rsid w:val="00E06CD5"/>
    <w:rsid w:val="00E15556"/>
    <w:rsid w:val="00E15DDF"/>
    <w:rsid w:val="00E17FF4"/>
    <w:rsid w:val="00E2138E"/>
    <w:rsid w:val="00E23ADB"/>
    <w:rsid w:val="00E3016C"/>
    <w:rsid w:val="00E325BE"/>
    <w:rsid w:val="00E368D7"/>
    <w:rsid w:val="00E405A9"/>
    <w:rsid w:val="00E4072E"/>
    <w:rsid w:val="00E43A2F"/>
    <w:rsid w:val="00E45738"/>
    <w:rsid w:val="00E471A9"/>
    <w:rsid w:val="00E4749D"/>
    <w:rsid w:val="00E550B3"/>
    <w:rsid w:val="00E724E7"/>
    <w:rsid w:val="00E75683"/>
    <w:rsid w:val="00E80469"/>
    <w:rsid w:val="00E8223E"/>
    <w:rsid w:val="00E86F83"/>
    <w:rsid w:val="00E87439"/>
    <w:rsid w:val="00E91DE7"/>
    <w:rsid w:val="00E949B1"/>
    <w:rsid w:val="00E94B08"/>
    <w:rsid w:val="00E95C89"/>
    <w:rsid w:val="00E95D9D"/>
    <w:rsid w:val="00EA00C5"/>
    <w:rsid w:val="00EA063F"/>
    <w:rsid w:val="00EA3F58"/>
    <w:rsid w:val="00EA49D4"/>
    <w:rsid w:val="00EA4AD3"/>
    <w:rsid w:val="00EA562D"/>
    <w:rsid w:val="00EA62DC"/>
    <w:rsid w:val="00EA774A"/>
    <w:rsid w:val="00EB1FA0"/>
    <w:rsid w:val="00EB28B8"/>
    <w:rsid w:val="00EB3460"/>
    <w:rsid w:val="00EB72ED"/>
    <w:rsid w:val="00EC11EF"/>
    <w:rsid w:val="00EC1BF3"/>
    <w:rsid w:val="00EC2505"/>
    <w:rsid w:val="00EC336F"/>
    <w:rsid w:val="00EC6762"/>
    <w:rsid w:val="00ED35F5"/>
    <w:rsid w:val="00ED4337"/>
    <w:rsid w:val="00EE0255"/>
    <w:rsid w:val="00EE5D10"/>
    <w:rsid w:val="00EF070D"/>
    <w:rsid w:val="00F10696"/>
    <w:rsid w:val="00F13066"/>
    <w:rsid w:val="00F24DF0"/>
    <w:rsid w:val="00F27716"/>
    <w:rsid w:val="00F3045C"/>
    <w:rsid w:val="00F43B07"/>
    <w:rsid w:val="00F45F5B"/>
    <w:rsid w:val="00F46473"/>
    <w:rsid w:val="00F46899"/>
    <w:rsid w:val="00F529A7"/>
    <w:rsid w:val="00F54319"/>
    <w:rsid w:val="00F547A3"/>
    <w:rsid w:val="00F55181"/>
    <w:rsid w:val="00F607E3"/>
    <w:rsid w:val="00F66E4B"/>
    <w:rsid w:val="00F67186"/>
    <w:rsid w:val="00F70A5C"/>
    <w:rsid w:val="00F76050"/>
    <w:rsid w:val="00F80777"/>
    <w:rsid w:val="00F8521A"/>
    <w:rsid w:val="00F91F97"/>
    <w:rsid w:val="00F93098"/>
    <w:rsid w:val="00F96730"/>
    <w:rsid w:val="00FA15B6"/>
    <w:rsid w:val="00FA387F"/>
    <w:rsid w:val="00FA53D2"/>
    <w:rsid w:val="00FA573D"/>
    <w:rsid w:val="00FA7A4C"/>
    <w:rsid w:val="00FB40A1"/>
    <w:rsid w:val="00FB799A"/>
    <w:rsid w:val="00FC755B"/>
    <w:rsid w:val="00FD1F9F"/>
    <w:rsid w:val="00FD61EE"/>
    <w:rsid w:val="00FE1765"/>
    <w:rsid w:val="00FE58E3"/>
    <w:rsid w:val="00FE7419"/>
    <w:rsid w:val="00FF66D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84D270"/>
  <w15:docId w15:val="{3F86E590-9545-4E28-87B1-82ED92BC2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7F15"/>
    <w:rPr>
      <w:sz w:val="24"/>
      <w:szCs w:val="24"/>
      <w:lang w:val="lt-LT"/>
    </w:rPr>
  </w:style>
  <w:style w:type="paragraph" w:styleId="Heading1">
    <w:name w:val="heading 1"/>
    <w:basedOn w:val="Normal"/>
    <w:next w:val="Normal"/>
    <w:qFormat/>
    <w:rsid w:val="00467F15"/>
    <w:pPr>
      <w:keepNext/>
      <w:jc w:val="center"/>
      <w:outlineLvl w:val="0"/>
    </w:pPr>
    <w:rPr>
      <w:b/>
      <w:bCs/>
      <w:caps/>
    </w:rPr>
  </w:style>
  <w:style w:type="paragraph" w:styleId="Heading2">
    <w:name w:val="heading 2"/>
    <w:basedOn w:val="Normal"/>
    <w:next w:val="Normal"/>
    <w:link w:val="Heading2Char"/>
    <w:qFormat/>
    <w:rsid w:val="00467F15"/>
    <w:pPr>
      <w:keepNext/>
      <w:outlineLvl w:val="1"/>
    </w:pPr>
    <w:rPr>
      <w:b/>
      <w:bCs/>
    </w:rPr>
  </w:style>
  <w:style w:type="paragraph" w:styleId="Heading5">
    <w:name w:val="heading 5"/>
    <w:basedOn w:val="Normal"/>
    <w:next w:val="Normal"/>
    <w:qFormat/>
    <w:rsid w:val="00467F15"/>
    <w:pPr>
      <w:keepNext/>
      <w:tabs>
        <w:tab w:val="left" w:pos="1276"/>
      </w:tabs>
      <w:ind w:firstLine="567"/>
      <w:jc w:val="both"/>
      <w:outlineLvl w:val="4"/>
    </w:pPr>
  </w:style>
  <w:style w:type="paragraph" w:styleId="Heading6">
    <w:name w:val="heading 6"/>
    <w:basedOn w:val="Normal"/>
    <w:next w:val="Normal"/>
    <w:qFormat/>
    <w:rsid w:val="00467F15"/>
    <w:pPr>
      <w:keepNext/>
      <w:jc w:val="both"/>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rsid w:val="00467F15"/>
    <w:pPr>
      <w:ind w:firstLine="720"/>
      <w:jc w:val="both"/>
    </w:pPr>
    <w:rPr>
      <w:sz w:val="20"/>
      <w:szCs w:val="20"/>
    </w:rPr>
  </w:style>
  <w:style w:type="paragraph" w:styleId="BodyText">
    <w:name w:val="Body Text"/>
    <w:basedOn w:val="Normal"/>
    <w:link w:val="BodyTextChar"/>
    <w:rsid w:val="00467F15"/>
    <w:pPr>
      <w:jc w:val="both"/>
    </w:pPr>
  </w:style>
  <w:style w:type="paragraph" w:styleId="BalloonText">
    <w:name w:val="Balloon Text"/>
    <w:basedOn w:val="Normal"/>
    <w:semiHidden/>
    <w:rsid w:val="00BE7352"/>
    <w:rPr>
      <w:rFonts w:ascii="Tahoma" w:hAnsi="Tahoma" w:cs="Tahoma"/>
      <w:sz w:val="16"/>
      <w:szCs w:val="16"/>
    </w:rPr>
  </w:style>
  <w:style w:type="table" w:styleId="TableGrid">
    <w:name w:val="Table Grid"/>
    <w:basedOn w:val="TableNormal"/>
    <w:rsid w:val="00A10B0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Char">
    <w:name w:val="Body Text Char"/>
    <w:basedOn w:val="DefaultParagraphFont"/>
    <w:link w:val="BodyText"/>
    <w:rsid w:val="00315B8A"/>
    <w:rPr>
      <w:sz w:val="24"/>
      <w:szCs w:val="24"/>
      <w:lang w:eastAsia="en-US" w:bidi="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DD538A"/>
    <w:pPr>
      <w:ind w:left="720"/>
    </w:pPr>
  </w:style>
  <w:style w:type="character" w:customStyle="1" w:styleId="Heading2Char">
    <w:name w:val="Heading 2 Char"/>
    <w:basedOn w:val="DefaultParagraphFont"/>
    <w:link w:val="Heading2"/>
    <w:rsid w:val="0023182D"/>
    <w:rPr>
      <w:b/>
      <w:bCs/>
      <w:sz w:val="24"/>
      <w:szCs w:val="24"/>
      <w:lang w:eastAsia="en-US" w:bidi="ar-SA"/>
    </w:rPr>
  </w:style>
  <w:style w:type="character" w:styleId="CommentReference">
    <w:name w:val="annotation reference"/>
    <w:basedOn w:val="DefaultParagraphFont"/>
    <w:rsid w:val="00C71452"/>
    <w:rPr>
      <w:sz w:val="16"/>
      <w:szCs w:val="16"/>
    </w:rPr>
  </w:style>
  <w:style w:type="paragraph" w:styleId="CommentText">
    <w:name w:val="annotation text"/>
    <w:basedOn w:val="Normal"/>
    <w:link w:val="CommentTextChar"/>
    <w:rsid w:val="00C71452"/>
    <w:rPr>
      <w:sz w:val="20"/>
      <w:szCs w:val="20"/>
    </w:rPr>
  </w:style>
  <w:style w:type="character" w:customStyle="1" w:styleId="CommentTextChar">
    <w:name w:val="Comment Text Char"/>
    <w:basedOn w:val="DefaultParagraphFont"/>
    <w:link w:val="CommentText"/>
    <w:rsid w:val="00C71452"/>
    <w:rPr>
      <w:lang w:val="lt-LT"/>
    </w:rPr>
  </w:style>
  <w:style w:type="paragraph" w:styleId="CommentSubject">
    <w:name w:val="annotation subject"/>
    <w:basedOn w:val="CommentText"/>
    <w:next w:val="CommentText"/>
    <w:link w:val="CommentSubjectChar"/>
    <w:rsid w:val="00C71452"/>
    <w:rPr>
      <w:b/>
      <w:bCs/>
    </w:rPr>
  </w:style>
  <w:style w:type="character" w:customStyle="1" w:styleId="CommentSubjectChar">
    <w:name w:val="Comment Subject Char"/>
    <w:basedOn w:val="CommentTextChar"/>
    <w:link w:val="CommentSubject"/>
    <w:rsid w:val="00C71452"/>
    <w:rPr>
      <w:b/>
      <w:bCs/>
      <w:lang w:val="lt-LT"/>
    </w:rPr>
  </w:style>
  <w:style w:type="character" w:customStyle="1" w:styleId="EndnoteTextChar">
    <w:name w:val="Endnote Text Char"/>
    <w:basedOn w:val="DefaultParagraphFont"/>
    <w:link w:val="EndnoteText"/>
    <w:semiHidden/>
    <w:rsid w:val="00EB28B8"/>
    <w:rPr>
      <w:lang w:val="lt-LT"/>
    </w:rPr>
  </w:style>
  <w:style w:type="paragraph" w:customStyle="1" w:styleId="Default">
    <w:name w:val="Default"/>
    <w:rsid w:val="001F2E20"/>
    <w:pPr>
      <w:autoSpaceDE w:val="0"/>
      <w:autoSpaceDN w:val="0"/>
      <w:adjustRightInd w:val="0"/>
    </w:pPr>
    <w:rPr>
      <w:rFonts w:ascii="Arial" w:hAnsi="Arial" w:cs="Arial"/>
      <w:color w:val="000000"/>
      <w:sz w:val="24"/>
      <w:szCs w:val="24"/>
      <w:lang w:val="lt-LT"/>
    </w:rPr>
  </w:style>
  <w:style w:type="character" w:styleId="Hyperlink">
    <w:name w:val="Hyperlink"/>
    <w:basedOn w:val="DefaultParagraphFont"/>
    <w:rsid w:val="005E60D8"/>
    <w:rPr>
      <w:color w:val="0000FF" w:themeColor="hyperlink"/>
      <w:u w:val="single"/>
    </w:rPr>
  </w:style>
  <w:style w:type="character" w:styleId="Strong">
    <w:name w:val="Strong"/>
    <w:basedOn w:val="DefaultParagraphFont"/>
    <w:uiPriority w:val="22"/>
    <w:qFormat/>
    <w:rsid w:val="005E60D8"/>
    <w:rPr>
      <w:b/>
      <w:b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EC6762"/>
    <w:rPr>
      <w:sz w:val="24"/>
      <w:szCs w:val="24"/>
      <w:lang w:val="lt-LT"/>
    </w:rPr>
  </w:style>
  <w:style w:type="paragraph" w:styleId="Header">
    <w:name w:val="header"/>
    <w:basedOn w:val="Normal"/>
    <w:link w:val="HeaderChar"/>
    <w:unhideWhenUsed/>
    <w:rsid w:val="00EC6762"/>
    <w:pPr>
      <w:tabs>
        <w:tab w:val="center" w:pos="4819"/>
        <w:tab w:val="right" w:pos="9638"/>
      </w:tabs>
    </w:pPr>
  </w:style>
  <w:style w:type="character" w:customStyle="1" w:styleId="HeaderChar">
    <w:name w:val="Header Char"/>
    <w:basedOn w:val="DefaultParagraphFont"/>
    <w:link w:val="Header"/>
    <w:rsid w:val="00EC6762"/>
    <w:rPr>
      <w:sz w:val="24"/>
      <w:szCs w:val="24"/>
      <w:lang w:val="lt-LT"/>
    </w:rPr>
  </w:style>
  <w:style w:type="paragraph" w:styleId="Footer">
    <w:name w:val="footer"/>
    <w:basedOn w:val="Normal"/>
    <w:link w:val="FooterChar"/>
    <w:unhideWhenUsed/>
    <w:rsid w:val="00EC6762"/>
    <w:pPr>
      <w:tabs>
        <w:tab w:val="center" w:pos="4819"/>
        <w:tab w:val="right" w:pos="9638"/>
      </w:tabs>
    </w:pPr>
  </w:style>
  <w:style w:type="character" w:customStyle="1" w:styleId="FooterChar">
    <w:name w:val="Footer Char"/>
    <w:basedOn w:val="DefaultParagraphFont"/>
    <w:link w:val="Footer"/>
    <w:rsid w:val="00EC6762"/>
    <w:rPr>
      <w:sz w:val="24"/>
      <w:szCs w:val="24"/>
      <w:lang w:val="lt-LT"/>
    </w:rPr>
  </w:style>
  <w:style w:type="character" w:customStyle="1" w:styleId="towords">
    <w:name w:val="to_words"/>
    <w:basedOn w:val="DefaultParagraphFont"/>
    <w:rsid w:val="006E0E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60254">
      <w:bodyDiv w:val="1"/>
      <w:marLeft w:val="0"/>
      <w:marRight w:val="0"/>
      <w:marTop w:val="0"/>
      <w:marBottom w:val="0"/>
      <w:divBdr>
        <w:top w:val="none" w:sz="0" w:space="0" w:color="auto"/>
        <w:left w:val="none" w:sz="0" w:space="0" w:color="auto"/>
        <w:bottom w:val="none" w:sz="0" w:space="0" w:color="auto"/>
        <w:right w:val="none" w:sz="0" w:space="0" w:color="auto"/>
      </w:divBdr>
    </w:div>
    <w:div w:id="149755908">
      <w:bodyDiv w:val="1"/>
      <w:marLeft w:val="0"/>
      <w:marRight w:val="0"/>
      <w:marTop w:val="0"/>
      <w:marBottom w:val="0"/>
      <w:divBdr>
        <w:top w:val="none" w:sz="0" w:space="0" w:color="auto"/>
        <w:left w:val="none" w:sz="0" w:space="0" w:color="auto"/>
        <w:bottom w:val="none" w:sz="0" w:space="0" w:color="auto"/>
        <w:right w:val="none" w:sz="0" w:space="0" w:color="auto"/>
      </w:divBdr>
    </w:div>
    <w:div w:id="201137835">
      <w:bodyDiv w:val="1"/>
      <w:marLeft w:val="0"/>
      <w:marRight w:val="0"/>
      <w:marTop w:val="0"/>
      <w:marBottom w:val="0"/>
      <w:divBdr>
        <w:top w:val="none" w:sz="0" w:space="0" w:color="auto"/>
        <w:left w:val="none" w:sz="0" w:space="0" w:color="auto"/>
        <w:bottom w:val="none" w:sz="0" w:space="0" w:color="auto"/>
        <w:right w:val="none" w:sz="0" w:space="0" w:color="auto"/>
      </w:divBdr>
    </w:div>
    <w:div w:id="239291343">
      <w:bodyDiv w:val="1"/>
      <w:marLeft w:val="0"/>
      <w:marRight w:val="0"/>
      <w:marTop w:val="0"/>
      <w:marBottom w:val="0"/>
      <w:divBdr>
        <w:top w:val="none" w:sz="0" w:space="0" w:color="auto"/>
        <w:left w:val="none" w:sz="0" w:space="0" w:color="auto"/>
        <w:bottom w:val="none" w:sz="0" w:space="0" w:color="auto"/>
        <w:right w:val="none" w:sz="0" w:space="0" w:color="auto"/>
      </w:divBdr>
    </w:div>
    <w:div w:id="453133754">
      <w:bodyDiv w:val="1"/>
      <w:marLeft w:val="0"/>
      <w:marRight w:val="0"/>
      <w:marTop w:val="0"/>
      <w:marBottom w:val="0"/>
      <w:divBdr>
        <w:top w:val="none" w:sz="0" w:space="0" w:color="auto"/>
        <w:left w:val="none" w:sz="0" w:space="0" w:color="auto"/>
        <w:bottom w:val="none" w:sz="0" w:space="0" w:color="auto"/>
        <w:right w:val="none" w:sz="0" w:space="0" w:color="auto"/>
      </w:divBdr>
    </w:div>
    <w:div w:id="520818118">
      <w:bodyDiv w:val="1"/>
      <w:marLeft w:val="0"/>
      <w:marRight w:val="0"/>
      <w:marTop w:val="0"/>
      <w:marBottom w:val="0"/>
      <w:divBdr>
        <w:top w:val="none" w:sz="0" w:space="0" w:color="auto"/>
        <w:left w:val="none" w:sz="0" w:space="0" w:color="auto"/>
        <w:bottom w:val="none" w:sz="0" w:space="0" w:color="auto"/>
        <w:right w:val="none" w:sz="0" w:space="0" w:color="auto"/>
      </w:divBdr>
    </w:div>
    <w:div w:id="527186969">
      <w:bodyDiv w:val="1"/>
      <w:marLeft w:val="0"/>
      <w:marRight w:val="0"/>
      <w:marTop w:val="0"/>
      <w:marBottom w:val="0"/>
      <w:divBdr>
        <w:top w:val="none" w:sz="0" w:space="0" w:color="auto"/>
        <w:left w:val="none" w:sz="0" w:space="0" w:color="auto"/>
        <w:bottom w:val="none" w:sz="0" w:space="0" w:color="auto"/>
        <w:right w:val="none" w:sz="0" w:space="0" w:color="auto"/>
      </w:divBdr>
    </w:div>
    <w:div w:id="554006566">
      <w:bodyDiv w:val="1"/>
      <w:marLeft w:val="0"/>
      <w:marRight w:val="0"/>
      <w:marTop w:val="0"/>
      <w:marBottom w:val="0"/>
      <w:divBdr>
        <w:top w:val="none" w:sz="0" w:space="0" w:color="auto"/>
        <w:left w:val="none" w:sz="0" w:space="0" w:color="auto"/>
        <w:bottom w:val="none" w:sz="0" w:space="0" w:color="auto"/>
        <w:right w:val="none" w:sz="0" w:space="0" w:color="auto"/>
      </w:divBdr>
    </w:div>
    <w:div w:id="718171110">
      <w:bodyDiv w:val="1"/>
      <w:marLeft w:val="0"/>
      <w:marRight w:val="0"/>
      <w:marTop w:val="0"/>
      <w:marBottom w:val="0"/>
      <w:divBdr>
        <w:top w:val="none" w:sz="0" w:space="0" w:color="auto"/>
        <w:left w:val="none" w:sz="0" w:space="0" w:color="auto"/>
        <w:bottom w:val="none" w:sz="0" w:space="0" w:color="auto"/>
        <w:right w:val="none" w:sz="0" w:space="0" w:color="auto"/>
      </w:divBdr>
      <w:divsChild>
        <w:div w:id="946742764">
          <w:marLeft w:val="0"/>
          <w:marRight w:val="0"/>
          <w:marTop w:val="0"/>
          <w:marBottom w:val="0"/>
          <w:divBdr>
            <w:top w:val="none" w:sz="0" w:space="0" w:color="auto"/>
            <w:left w:val="none" w:sz="0" w:space="0" w:color="auto"/>
            <w:bottom w:val="none" w:sz="0" w:space="0" w:color="auto"/>
            <w:right w:val="none" w:sz="0" w:space="0" w:color="auto"/>
          </w:divBdr>
        </w:div>
      </w:divsChild>
    </w:div>
    <w:div w:id="721170640">
      <w:bodyDiv w:val="1"/>
      <w:marLeft w:val="0"/>
      <w:marRight w:val="0"/>
      <w:marTop w:val="0"/>
      <w:marBottom w:val="0"/>
      <w:divBdr>
        <w:top w:val="none" w:sz="0" w:space="0" w:color="auto"/>
        <w:left w:val="none" w:sz="0" w:space="0" w:color="auto"/>
        <w:bottom w:val="none" w:sz="0" w:space="0" w:color="auto"/>
        <w:right w:val="none" w:sz="0" w:space="0" w:color="auto"/>
      </w:divBdr>
      <w:divsChild>
        <w:div w:id="1936282357">
          <w:marLeft w:val="0"/>
          <w:marRight w:val="0"/>
          <w:marTop w:val="0"/>
          <w:marBottom w:val="0"/>
          <w:divBdr>
            <w:top w:val="none" w:sz="0" w:space="0" w:color="auto"/>
            <w:left w:val="none" w:sz="0" w:space="0" w:color="auto"/>
            <w:bottom w:val="none" w:sz="0" w:space="0" w:color="auto"/>
            <w:right w:val="none" w:sz="0" w:space="0" w:color="auto"/>
          </w:divBdr>
        </w:div>
      </w:divsChild>
    </w:div>
    <w:div w:id="725223806">
      <w:bodyDiv w:val="1"/>
      <w:marLeft w:val="0"/>
      <w:marRight w:val="0"/>
      <w:marTop w:val="0"/>
      <w:marBottom w:val="0"/>
      <w:divBdr>
        <w:top w:val="none" w:sz="0" w:space="0" w:color="auto"/>
        <w:left w:val="none" w:sz="0" w:space="0" w:color="auto"/>
        <w:bottom w:val="none" w:sz="0" w:space="0" w:color="auto"/>
        <w:right w:val="none" w:sz="0" w:space="0" w:color="auto"/>
      </w:divBdr>
    </w:div>
    <w:div w:id="788429231">
      <w:bodyDiv w:val="1"/>
      <w:marLeft w:val="0"/>
      <w:marRight w:val="0"/>
      <w:marTop w:val="0"/>
      <w:marBottom w:val="0"/>
      <w:divBdr>
        <w:top w:val="none" w:sz="0" w:space="0" w:color="auto"/>
        <w:left w:val="none" w:sz="0" w:space="0" w:color="auto"/>
        <w:bottom w:val="none" w:sz="0" w:space="0" w:color="auto"/>
        <w:right w:val="none" w:sz="0" w:space="0" w:color="auto"/>
      </w:divBdr>
    </w:div>
    <w:div w:id="823162449">
      <w:bodyDiv w:val="1"/>
      <w:marLeft w:val="0"/>
      <w:marRight w:val="0"/>
      <w:marTop w:val="0"/>
      <w:marBottom w:val="0"/>
      <w:divBdr>
        <w:top w:val="none" w:sz="0" w:space="0" w:color="auto"/>
        <w:left w:val="none" w:sz="0" w:space="0" w:color="auto"/>
        <w:bottom w:val="none" w:sz="0" w:space="0" w:color="auto"/>
        <w:right w:val="none" w:sz="0" w:space="0" w:color="auto"/>
      </w:divBdr>
    </w:div>
    <w:div w:id="851072796">
      <w:bodyDiv w:val="1"/>
      <w:marLeft w:val="0"/>
      <w:marRight w:val="0"/>
      <w:marTop w:val="0"/>
      <w:marBottom w:val="0"/>
      <w:divBdr>
        <w:top w:val="none" w:sz="0" w:space="0" w:color="auto"/>
        <w:left w:val="none" w:sz="0" w:space="0" w:color="auto"/>
        <w:bottom w:val="none" w:sz="0" w:space="0" w:color="auto"/>
        <w:right w:val="none" w:sz="0" w:space="0" w:color="auto"/>
      </w:divBdr>
    </w:div>
    <w:div w:id="949237571">
      <w:bodyDiv w:val="1"/>
      <w:marLeft w:val="0"/>
      <w:marRight w:val="0"/>
      <w:marTop w:val="0"/>
      <w:marBottom w:val="0"/>
      <w:divBdr>
        <w:top w:val="none" w:sz="0" w:space="0" w:color="auto"/>
        <w:left w:val="none" w:sz="0" w:space="0" w:color="auto"/>
        <w:bottom w:val="none" w:sz="0" w:space="0" w:color="auto"/>
        <w:right w:val="none" w:sz="0" w:space="0" w:color="auto"/>
      </w:divBdr>
      <w:divsChild>
        <w:div w:id="1955861050">
          <w:marLeft w:val="0"/>
          <w:marRight w:val="0"/>
          <w:marTop w:val="0"/>
          <w:marBottom w:val="0"/>
          <w:divBdr>
            <w:top w:val="none" w:sz="0" w:space="0" w:color="auto"/>
            <w:left w:val="none" w:sz="0" w:space="0" w:color="auto"/>
            <w:bottom w:val="none" w:sz="0" w:space="0" w:color="auto"/>
            <w:right w:val="none" w:sz="0" w:space="0" w:color="auto"/>
          </w:divBdr>
        </w:div>
      </w:divsChild>
    </w:div>
    <w:div w:id="961035039">
      <w:bodyDiv w:val="1"/>
      <w:marLeft w:val="0"/>
      <w:marRight w:val="0"/>
      <w:marTop w:val="0"/>
      <w:marBottom w:val="0"/>
      <w:divBdr>
        <w:top w:val="none" w:sz="0" w:space="0" w:color="auto"/>
        <w:left w:val="none" w:sz="0" w:space="0" w:color="auto"/>
        <w:bottom w:val="none" w:sz="0" w:space="0" w:color="auto"/>
        <w:right w:val="none" w:sz="0" w:space="0" w:color="auto"/>
      </w:divBdr>
      <w:divsChild>
        <w:div w:id="898630384">
          <w:marLeft w:val="0"/>
          <w:marRight w:val="0"/>
          <w:marTop w:val="0"/>
          <w:marBottom w:val="0"/>
          <w:divBdr>
            <w:top w:val="none" w:sz="0" w:space="0" w:color="auto"/>
            <w:left w:val="none" w:sz="0" w:space="0" w:color="auto"/>
            <w:bottom w:val="none" w:sz="0" w:space="0" w:color="auto"/>
            <w:right w:val="none" w:sz="0" w:space="0" w:color="auto"/>
          </w:divBdr>
        </w:div>
      </w:divsChild>
    </w:div>
    <w:div w:id="1024869285">
      <w:bodyDiv w:val="1"/>
      <w:marLeft w:val="0"/>
      <w:marRight w:val="0"/>
      <w:marTop w:val="0"/>
      <w:marBottom w:val="0"/>
      <w:divBdr>
        <w:top w:val="none" w:sz="0" w:space="0" w:color="auto"/>
        <w:left w:val="none" w:sz="0" w:space="0" w:color="auto"/>
        <w:bottom w:val="none" w:sz="0" w:space="0" w:color="auto"/>
        <w:right w:val="none" w:sz="0" w:space="0" w:color="auto"/>
      </w:divBdr>
    </w:div>
    <w:div w:id="1054041507">
      <w:bodyDiv w:val="1"/>
      <w:marLeft w:val="0"/>
      <w:marRight w:val="0"/>
      <w:marTop w:val="0"/>
      <w:marBottom w:val="0"/>
      <w:divBdr>
        <w:top w:val="none" w:sz="0" w:space="0" w:color="auto"/>
        <w:left w:val="none" w:sz="0" w:space="0" w:color="auto"/>
        <w:bottom w:val="none" w:sz="0" w:space="0" w:color="auto"/>
        <w:right w:val="none" w:sz="0" w:space="0" w:color="auto"/>
      </w:divBdr>
    </w:div>
    <w:div w:id="1098595043">
      <w:bodyDiv w:val="1"/>
      <w:marLeft w:val="0"/>
      <w:marRight w:val="0"/>
      <w:marTop w:val="0"/>
      <w:marBottom w:val="0"/>
      <w:divBdr>
        <w:top w:val="none" w:sz="0" w:space="0" w:color="auto"/>
        <w:left w:val="none" w:sz="0" w:space="0" w:color="auto"/>
        <w:bottom w:val="none" w:sz="0" w:space="0" w:color="auto"/>
        <w:right w:val="none" w:sz="0" w:space="0" w:color="auto"/>
      </w:divBdr>
    </w:div>
    <w:div w:id="1304457662">
      <w:bodyDiv w:val="1"/>
      <w:marLeft w:val="0"/>
      <w:marRight w:val="0"/>
      <w:marTop w:val="0"/>
      <w:marBottom w:val="0"/>
      <w:divBdr>
        <w:top w:val="none" w:sz="0" w:space="0" w:color="auto"/>
        <w:left w:val="none" w:sz="0" w:space="0" w:color="auto"/>
        <w:bottom w:val="none" w:sz="0" w:space="0" w:color="auto"/>
        <w:right w:val="none" w:sz="0" w:space="0" w:color="auto"/>
      </w:divBdr>
    </w:div>
    <w:div w:id="1386954080">
      <w:bodyDiv w:val="1"/>
      <w:marLeft w:val="0"/>
      <w:marRight w:val="0"/>
      <w:marTop w:val="0"/>
      <w:marBottom w:val="0"/>
      <w:divBdr>
        <w:top w:val="none" w:sz="0" w:space="0" w:color="auto"/>
        <w:left w:val="none" w:sz="0" w:space="0" w:color="auto"/>
        <w:bottom w:val="none" w:sz="0" w:space="0" w:color="auto"/>
        <w:right w:val="none" w:sz="0" w:space="0" w:color="auto"/>
      </w:divBdr>
    </w:div>
    <w:div w:id="1400135920">
      <w:bodyDiv w:val="1"/>
      <w:marLeft w:val="0"/>
      <w:marRight w:val="0"/>
      <w:marTop w:val="0"/>
      <w:marBottom w:val="0"/>
      <w:divBdr>
        <w:top w:val="none" w:sz="0" w:space="0" w:color="auto"/>
        <w:left w:val="none" w:sz="0" w:space="0" w:color="auto"/>
        <w:bottom w:val="none" w:sz="0" w:space="0" w:color="auto"/>
        <w:right w:val="none" w:sz="0" w:space="0" w:color="auto"/>
      </w:divBdr>
    </w:div>
    <w:div w:id="1416124306">
      <w:bodyDiv w:val="1"/>
      <w:marLeft w:val="0"/>
      <w:marRight w:val="0"/>
      <w:marTop w:val="0"/>
      <w:marBottom w:val="0"/>
      <w:divBdr>
        <w:top w:val="none" w:sz="0" w:space="0" w:color="auto"/>
        <w:left w:val="none" w:sz="0" w:space="0" w:color="auto"/>
        <w:bottom w:val="none" w:sz="0" w:space="0" w:color="auto"/>
        <w:right w:val="none" w:sz="0" w:space="0" w:color="auto"/>
      </w:divBdr>
    </w:div>
    <w:div w:id="1438401501">
      <w:bodyDiv w:val="1"/>
      <w:marLeft w:val="0"/>
      <w:marRight w:val="0"/>
      <w:marTop w:val="0"/>
      <w:marBottom w:val="0"/>
      <w:divBdr>
        <w:top w:val="none" w:sz="0" w:space="0" w:color="auto"/>
        <w:left w:val="none" w:sz="0" w:space="0" w:color="auto"/>
        <w:bottom w:val="none" w:sz="0" w:space="0" w:color="auto"/>
        <w:right w:val="none" w:sz="0" w:space="0" w:color="auto"/>
      </w:divBdr>
    </w:div>
    <w:div w:id="1498153235">
      <w:bodyDiv w:val="1"/>
      <w:marLeft w:val="0"/>
      <w:marRight w:val="0"/>
      <w:marTop w:val="0"/>
      <w:marBottom w:val="0"/>
      <w:divBdr>
        <w:top w:val="none" w:sz="0" w:space="0" w:color="auto"/>
        <w:left w:val="none" w:sz="0" w:space="0" w:color="auto"/>
        <w:bottom w:val="none" w:sz="0" w:space="0" w:color="auto"/>
        <w:right w:val="none" w:sz="0" w:space="0" w:color="auto"/>
      </w:divBdr>
    </w:div>
    <w:div w:id="1519151311">
      <w:bodyDiv w:val="1"/>
      <w:marLeft w:val="0"/>
      <w:marRight w:val="0"/>
      <w:marTop w:val="0"/>
      <w:marBottom w:val="0"/>
      <w:divBdr>
        <w:top w:val="none" w:sz="0" w:space="0" w:color="auto"/>
        <w:left w:val="none" w:sz="0" w:space="0" w:color="auto"/>
        <w:bottom w:val="none" w:sz="0" w:space="0" w:color="auto"/>
        <w:right w:val="none" w:sz="0" w:space="0" w:color="auto"/>
      </w:divBdr>
    </w:div>
    <w:div w:id="1564558151">
      <w:bodyDiv w:val="1"/>
      <w:marLeft w:val="0"/>
      <w:marRight w:val="0"/>
      <w:marTop w:val="0"/>
      <w:marBottom w:val="0"/>
      <w:divBdr>
        <w:top w:val="none" w:sz="0" w:space="0" w:color="auto"/>
        <w:left w:val="none" w:sz="0" w:space="0" w:color="auto"/>
        <w:bottom w:val="none" w:sz="0" w:space="0" w:color="auto"/>
        <w:right w:val="none" w:sz="0" w:space="0" w:color="auto"/>
      </w:divBdr>
    </w:div>
    <w:div w:id="1606690364">
      <w:bodyDiv w:val="1"/>
      <w:marLeft w:val="0"/>
      <w:marRight w:val="0"/>
      <w:marTop w:val="0"/>
      <w:marBottom w:val="0"/>
      <w:divBdr>
        <w:top w:val="none" w:sz="0" w:space="0" w:color="auto"/>
        <w:left w:val="none" w:sz="0" w:space="0" w:color="auto"/>
        <w:bottom w:val="none" w:sz="0" w:space="0" w:color="auto"/>
        <w:right w:val="none" w:sz="0" w:space="0" w:color="auto"/>
      </w:divBdr>
    </w:div>
    <w:div w:id="1659728399">
      <w:bodyDiv w:val="1"/>
      <w:marLeft w:val="0"/>
      <w:marRight w:val="0"/>
      <w:marTop w:val="0"/>
      <w:marBottom w:val="0"/>
      <w:divBdr>
        <w:top w:val="none" w:sz="0" w:space="0" w:color="auto"/>
        <w:left w:val="none" w:sz="0" w:space="0" w:color="auto"/>
        <w:bottom w:val="none" w:sz="0" w:space="0" w:color="auto"/>
        <w:right w:val="none" w:sz="0" w:space="0" w:color="auto"/>
      </w:divBdr>
    </w:div>
    <w:div w:id="1687439799">
      <w:bodyDiv w:val="1"/>
      <w:marLeft w:val="0"/>
      <w:marRight w:val="0"/>
      <w:marTop w:val="0"/>
      <w:marBottom w:val="0"/>
      <w:divBdr>
        <w:top w:val="none" w:sz="0" w:space="0" w:color="auto"/>
        <w:left w:val="none" w:sz="0" w:space="0" w:color="auto"/>
        <w:bottom w:val="none" w:sz="0" w:space="0" w:color="auto"/>
        <w:right w:val="none" w:sz="0" w:space="0" w:color="auto"/>
      </w:divBdr>
    </w:div>
    <w:div w:id="1889488857">
      <w:bodyDiv w:val="1"/>
      <w:marLeft w:val="0"/>
      <w:marRight w:val="0"/>
      <w:marTop w:val="0"/>
      <w:marBottom w:val="0"/>
      <w:divBdr>
        <w:top w:val="none" w:sz="0" w:space="0" w:color="auto"/>
        <w:left w:val="none" w:sz="0" w:space="0" w:color="auto"/>
        <w:bottom w:val="none" w:sz="0" w:space="0" w:color="auto"/>
        <w:right w:val="none" w:sz="0" w:space="0" w:color="auto"/>
      </w:divBdr>
    </w:div>
    <w:div w:id="1969623227">
      <w:bodyDiv w:val="1"/>
      <w:marLeft w:val="0"/>
      <w:marRight w:val="0"/>
      <w:marTop w:val="0"/>
      <w:marBottom w:val="0"/>
      <w:divBdr>
        <w:top w:val="none" w:sz="0" w:space="0" w:color="auto"/>
        <w:left w:val="none" w:sz="0" w:space="0" w:color="auto"/>
        <w:bottom w:val="none" w:sz="0" w:space="0" w:color="auto"/>
        <w:right w:val="none" w:sz="0" w:space="0" w:color="auto"/>
      </w:divBdr>
    </w:div>
    <w:div w:id="1985423345">
      <w:bodyDiv w:val="1"/>
      <w:marLeft w:val="0"/>
      <w:marRight w:val="0"/>
      <w:marTop w:val="0"/>
      <w:marBottom w:val="0"/>
      <w:divBdr>
        <w:top w:val="none" w:sz="0" w:space="0" w:color="auto"/>
        <w:left w:val="none" w:sz="0" w:space="0" w:color="auto"/>
        <w:bottom w:val="none" w:sz="0" w:space="0" w:color="auto"/>
        <w:right w:val="none" w:sz="0" w:space="0" w:color="auto"/>
      </w:divBdr>
    </w:div>
    <w:div w:id="206270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264C5421E9EAD40AAAEC7A950D2407F" ma:contentTypeVersion="0" ma:contentTypeDescription="Kurkite naują dokumentą." ma:contentTypeScope="" ma:versionID="980c33652b2c45c33abbf3de121ba1e4">
  <xsd:schema xmlns:xsd="http://www.w3.org/2001/XMLSchema" xmlns:xs="http://www.w3.org/2001/XMLSchema" xmlns:p="http://schemas.microsoft.com/office/2006/metadata/properties" targetNamespace="http://schemas.microsoft.com/office/2006/metadata/properties" ma:root="true" ma:fieldsID="92f6efcb3d141a2d8cf8d4aae0174d8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D11A3F-F0B0-4246-8521-4525025441D2}">
  <ds:schemaRefs>
    <ds:schemaRef ds:uri="http://schemas.microsoft.com/sharepoint/v3/contenttype/forms"/>
  </ds:schemaRefs>
</ds:datastoreItem>
</file>

<file path=customXml/itemProps2.xml><?xml version="1.0" encoding="utf-8"?>
<ds:datastoreItem xmlns:ds="http://schemas.openxmlformats.org/officeDocument/2006/customXml" ds:itemID="{BC5D8343-8E73-4BC5-8AD8-D2AB3C982F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B0BED8-68A6-4A90-BD26-59586F0B7F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EFC0103-C214-4C13-96A6-6A0F58B59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2</Pages>
  <Words>461</Words>
  <Characters>3491</Characters>
  <Application>Microsoft Office Word</Application>
  <DocSecurity>0</DocSecurity>
  <Lines>29</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Sablonas 1</vt:lpstr>
      <vt:lpstr>RANGOS SUTARTIES NR</vt:lpstr>
    </vt:vector>
  </TitlesOfParts>
  <Company>RST</Company>
  <LinksUpToDate>false</LinksUpToDate>
  <CharactersWithSpaces>3945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Sablonas 1</dc:title>
  <dc:creator>almtmk</dc:creator>
  <cp:lastModifiedBy>Vaida Sprindytė</cp:lastModifiedBy>
  <cp:revision>14</cp:revision>
  <cp:lastPrinted>2014-09-25T12:09:00Z</cp:lastPrinted>
  <dcterms:created xsi:type="dcterms:W3CDTF">2017-10-01T14:43:00Z</dcterms:created>
  <dcterms:modified xsi:type="dcterms:W3CDTF">2019-06-13T11:14:00Z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0x0101009264C5421E9EAD40AAAEC7A950D2407F</vt:lpwstr>
  </property>
  <property fmtid="{D5CDD505-2E9C-101B-9397-08002B2CF9AE}" pid="3" name="_dlc_DocIdItemGuid">
    <vt:lpwstr>fb756ceb-dfc8-441b-b870-2ae33f8112f3</vt:lpwstr>
  </property>
  <property fmtid="{D5CDD505-2E9C-101B-9397-08002B2CF9AE}" pid="4" name="_dlc_DocId">
    <vt:lpwstr>PD13-45-1098</vt:lpwstr>
  </property>
  <property fmtid="{D5CDD505-2E9C-101B-9397-08002B2CF9AE}" pid="5" name="_dlc_DocIdUrl">
    <vt:lpwstr>http://pirkimai/vidinis/_layouts/DocIdRedir.aspx?ID=PD13-45-1098, PD13-45-1098</vt:lpwstr>
  </property>
  <property fmtid="{D5CDD505-2E9C-101B-9397-08002B2CF9AE}" pid="6" name="MSIP_Label_3d916b46-673e-4e6b-9b1a-01a4679461ce_Enabled">
    <vt:lpwstr>True</vt:lpwstr>
  </property>
  <property fmtid="{D5CDD505-2E9C-101B-9397-08002B2CF9AE}" pid="7" name="MSIP_Label_3d916b46-673e-4e6b-9b1a-01a4679461ce_SiteId">
    <vt:lpwstr>ea88e983-d65a-47b3-adb4-3e1c6d2110d2</vt:lpwstr>
  </property>
  <property fmtid="{D5CDD505-2E9C-101B-9397-08002B2CF9AE}" pid="8" name="MSIP_Label_3d916b46-673e-4e6b-9b1a-01a4679461ce_Owner">
    <vt:lpwstr>Vaida.Sprindyte@le.lt</vt:lpwstr>
  </property>
  <property fmtid="{D5CDD505-2E9C-101B-9397-08002B2CF9AE}" pid="9" name="MSIP_Label_3d916b46-673e-4e6b-9b1a-01a4679461ce_SetDate">
    <vt:lpwstr>2019-06-12T07:49:41.8907312Z</vt:lpwstr>
  </property>
  <property fmtid="{D5CDD505-2E9C-101B-9397-08002B2CF9AE}" pid="10" name="MSIP_Label_3d916b46-673e-4e6b-9b1a-01a4679461ce_Name">
    <vt:lpwstr>Skirta adresatui</vt:lpwstr>
  </property>
  <property fmtid="{D5CDD505-2E9C-101B-9397-08002B2CF9AE}" pid="11" name="MSIP_Label_3d916b46-673e-4e6b-9b1a-01a4679461ce_Application">
    <vt:lpwstr>Microsoft Azure Information Protection</vt:lpwstr>
  </property>
  <property fmtid="{D5CDD505-2E9C-101B-9397-08002B2CF9AE}" pid="12" name="MSIP_Label_3d916b46-673e-4e6b-9b1a-01a4679461ce_ActionId">
    <vt:lpwstr>0779e9a3-de47-4e68-82f5-d31301072eef</vt:lpwstr>
  </property>
  <property fmtid="{D5CDD505-2E9C-101B-9397-08002B2CF9AE}" pid="13" name="MSIP_Label_3d916b46-673e-4e6b-9b1a-01a4679461ce_Extended_MSFT_Method">
    <vt:lpwstr>Manual</vt:lpwstr>
  </property>
  <property fmtid="{D5CDD505-2E9C-101B-9397-08002B2CF9AE}" pid="14" name="MSIP_Label_4967f987-646f-4bf0-adb6-9f30b29cd8ee_Enabled">
    <vt:lpwstr>True</vt:lpwstr>
  </property>
  <property fmtid="{D5CDD505-2E9C-101B-9397-08002B2CF9AE}" pid="15" name="MSIP_Label_4967f987-646f-4bf0-adb6-9f30b29cd8ee_SiteId">
    <vt:lpwstr>ea88e983-d65a-47b3-adb4-3e1c6d2110d2</vt:lpwstr>
  </property>
  <property fmtid="{D5CDD505-2E9C-101B-9397-08002B2CF9AE}" pid="16" name="MSIP_Label_4967f987-646f-4bf0-adb6-9f30b29cd8ee_Owner">
    <vt:lpwstr>Vaida.Sprindyte@le.lt</vt:lpwstr>
  </property>
  <property fmtid="{D5CDD505-2E9C-101B-9397-08002B2CF9AE}" pid="17" name="MSIP_Label_4967f987-646f-4bf0-adb6-9f30b29cd8ee_SetDate">
    <vt:lpwstr>2019-06-12T07:49:41.8907312Z</vt:lpwstr>
  </property>
  <property fmtid="{D5CDD505-2E9C-101B-9397-08002B2CF9AE}" pid="18" name="MSIP_Label_4967f987-646f-4bf0-adb6-9f30b29cd8ee_Name">
    <vt:lpwstr>Skirta adresatui</vt:lpwstr>
  </property>
  <property fmtid="{D5CDD505-2E9C-101B-9397-08002B2CF9AE}" pid="19" name="MSIP_Label_4967f987-646f-4bf0-adb6-9f30b29cd8ee_Application">
    <vt:lpwstr>Microsoft Azure Information Protection</vt:lpwstr>
  </property>
  <property fmtid="{D5CDD505-2E9C-101B-9397-08002B2CF9AE}" pid="20" name="MSIP_Label_4967f987-646f-4bf0-adb6-9f30b29cd8ee_ActionId">
    <vt:lpwstr>0779e9a3-de47-4e68-82f5-d31301072eef</vt:lpwstr>
  </property>
  <property fmtid="{D5CDD505-2E9C-101B-9397-08002B2CF9AE}" pid="21" name="MSIP_Label_4967f987-646f-4bf0-adb6-9f30b29cd8ee_Parent">
    <vt:lpwstr>3d916b46-673e-4e6b-9b1a-01a4679461ce</vt:lpwstr>
  </property>
  <property fmtid="{D5CDD505-2E9C-101B-9397-08002B2CF9AE}" pid="22" name="MSIP_Label_4967f987-646f-4bf0-adb6-9f30b29cd8ee_Extended_MSFT_Method">
    <vt:lpwstr>Manual</vt:lpwstr>
  </property>
  <property fmtid="{D5CDD505-2E9C-101B-9397-08002B2CF9AE}" pid="23" name="Sensitivity">
    <vt:lpwstr>Skirta adresatui Skirta adresatui</vt:lpwstr>
  </property>
</Properties>
</file>