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A9E0E" w14:textId="77777777" w:rsidR="00C56FBD" w:rsidRDefault="00C56FBD">
      <w:pPr>
        <w:pStyle w:val="Stilius5"/>
        <w:rPr>
          <w:sz w:val="24"/>
          <w:szCs w:val="24"/>
        </w:rPr>
      </w:pPr>
      <w:bookmarkStart w:id="0" w:name="_GoBack"/>
      <w:bookmarkEnd w:id="0"/>
      <w:r w:rsidRPr="00E11725">
        <w:rPr>
          <w:sz w:val="24"/>
          <w:szCs w:val="24"/>
        </w:rPr>
        <w:t>STATYBOS DARBŲ RANGOS SUTARTIS Nr. _________</w:t>
      </w:r>
    </w:p>
    <w:p w14:paraId="6CFA9E0F" w14:textId="77777777" w:rsidR="00016B89" w:rsidRPr="00E11725" w:rsidRDefault="00094939" w:rsidP="00016B89">
      <w:pPr>
        <w:pStyle w:val="Stilius5"/>
        <w:rPr>
          <w:sz w:val="24"/>
          <w:szCs w:val="24"/>
        </w:rPr>
      </w:pPr>
      <w:r>
        <w:rPr>
          <w:sz w:val="24"/>
          <w:szCs w:val="24"/>
        </w:rPr>
        <w:t>Šiauliai</w:t>
      </w:r>
    </w:p>
    <w:p w14:paraId="6CFA9E10" w14:textId="77777777" w:rsidR="00C56FBD" w:rsidRPr="00E11725" w:rsidRDefault="00C56FBD">
      <w:pPr>
        <w:spacing w:after="0" w:line="240" w:lineRule="auto"/>
        <w:rPr>
          <w:rFonts w:ascii="Times New Roman" w:hAnsi="Times New Roman"/>
          <w:sz w:val="24"/>
          <w:szCs w:val="24"/>
        </w:rPr>
      </w:pPr>
    </w:p>
    <w:p w14:paraId="6CFA9E11" w14:textId="77777777" w:rsidR="00C56FBD" w:rsidRPr="00E11725" w:rsidRDefault="00C56FBD">
      <w:pPr>
        <w:ind w:firstLine="709"/>
        <w:jc w:val="both"/>
        <w:rPr>
          <w:rFonts w:ascii="Times New Roman" w:hAnsi="Times New Roman"/>
          <w:sz w:val="24"/>
          <w:szCs w:val="24"/>
        </w:rPr>
      </w:pPr>
      <w:r w:rsidRPr="00E11725">
        <w:rPr>
          <w:rFonts w:ascii="Times New Roman" w:hAnsi="Times New Roman"/>
          <w:sz w:val="24"/>
          <w:szCs w:val="24"/>
        </w:rPr>
        <w:t>Šiaulių miesto savivaldybės administracija, atstovaujama Savivaldybės administracijos direktoriaus</w:t>
      </w:r>
      <w:r w:rsidR="00094939" w:rsidRPr="00094939">
        <w:rPr>
          <w:rFonts w:ascii="Times New Roman" w:hAnsi="Times New Roman"/>
        </w:rPr>
        <w:t xml:space="preserve"> </w:t>
      </w:r>
      <w:r w:rsidR="00094939" w:rsidRPr="0075446E">
        <w:rPr>
          <w:rFonts w:ascii="Times New Roman" w:hAnsi="Times New Roman"/>
        </w:rPr>
        <w:t>Antano Bartulio</w:t>
      </w:r>
      <w:r w:rsidR="00094939">
        <w:rPr>
          <w:rFonts w:ascii="Times New Roman" w:hAnsi="Times New Roman"/>
          <w:sz w:val="24"/>
          <w:szCs w:val="24"/>
        </w:rPr>
        <w:t xml:space="preserve">, </w:t>
      </w:r>
      <w:r w:rsidRPr="00E11725">
        <w:rPr>
          <w:rFonts w:ascii="Times New Roman" w:hAnsi="Times New Roman"/>
          <w:sz w:val="24"/>
          <w:szCs w:val="24"/>
        </w:rPr>
        <w:t xml:space="preserve">veikiančio (-ios) pagal Šiaulių miesto savivaldybės administracijos veiklos nuostatus, (toliau Užsakovas) ir </w:t>
      </w:r>
      <w:r w:rsidR="00094939">
        <w:rPr>
          <w:rFonts w:ascii="Times New Roman" w:hAnsi="Times New Roman"/>
          <w:sz w:val="24"/>
          <w:szCs w:val="24"/>
        </w:rPr>
        <w:t>UAB „Aukstata“</w:t>
      </w:r>
      <w:r w:rsidRPr="00E11725">
        <w:rPr>
          <w:rFonts w:ascii="Times New Roman" w:hAnsi="Times New Roman"/>
          <w:sz w:val="24"/>
          <w:szCs w:val="24"/>
        </w:rPr>
        <w:t>, atstovau</w:t>
      </w:r>
      <w:r w:rsidR="00094939">
        <w:rPr>
          <w:rFonts w:ascii="Times New Roman" w:hAnsi="Times New Roman"/>
          <w:sz w:val="24"/>
          <w:szCs w:val="24"/>
        </w:rPr>
        <w:t>jama direktoriaus Vito Stulgės</w:t>
      </w:r>
      <w:r w:rsidRPr="00E11725">
        <w:rPr>
          <w:rFonts w:ascii="Times New Roman" w:hAnsi="Times New Roman"/>
          <w:sz w:val="24"/>
          <w:szCs w:val="24"/>
        </w:rPr>
        <w:t xml:space="preserve">, veikiančio (-ios) pagal </w:t>
      </w:r>
      <w:r w:rsidR="00094939" w:rsidRPr="00744B6A">
        <w:rPr>
          <w:rFonts w:ascii="Times New Roman" w:hAnsi="Times New Roman"/>
        </w:rPr>
        <w:t>bendrovės įstatus</w:t>
      </w:r>
      <w:r w:rsidRPr="00E11725">
        <w:rPr>
          <w:rFonts w:ascii="Times New Roman" w:hAnsi="Times New Roman"/>
          <w:sz w:val="24"/>
          <w:szCs w:val="24"/>
        </w:rPr>
        <w:t>, (toliau Rangovas), ir toliau kartu vadinami Šalimis, o kiekvienas atskirai – Šalimi, sudarė šią Statybos rangos darbų sutartį (toliau – Sutartis).</w:t>
      </w:r>
    </w:p>
    <w:tbl>
      <w:tblPr>
        <w:tblW w:w="10632" w:type="dxa"/>
        <w:tblLayout w:type="fixed"/>
        <w:tblLook w:val="0000" w:firstRow="0" w:lastRow="0" w:firstColumn="0" w:lastColumn="0" w:noHBand="0" w:noVBand="0"/>
      </w:tblPr>
      <w:tblGrid>
        <w:gridCol w:w="752"/>
        <w:gridCol w:w="99"/>
        <w:gridCol w:w="4682"/>
        <w:gridCol w:w="5099"/>
      </w:tblGrid>
      <w:tr w:rsidR="00C56FBD" w:rsidRPr="00E11725" w14:paraId="6CFA9E13" w14:textId="77777777" w:rsidTr="005101B9">
        <w:tc>
          <w:tcPr>
            <w:tcW w:w="10632" w:type="dxa"/>
            <w:gridSpan w:val="4"/>
            <w:shd w:val="clear" w:color="auto" w:fill="auto"/>
          </w:tcPr>
          <w:p w14:paraId="6CFA9E12" w14:textId="77777777" w:rsidR="00C56FBD" w:rsidRPr="00E11725" w:rsidRDefault="00C56FBD">
            <w:pPr>
              <w:pStyle w:val="Stilius1"/>
              <w:rPr>
                <w:sz w:val="24"/>
                <w:szCs w:val="24"/>
              </w:rPr>
            </w:pPr>
            <w:r w:rsidRPr="00E11725">
              <w:rPr>
                <w:sz w:val="24"/>
                <w:szCs w:val="24"/>
              </w:rPr>
              <w:t>SĄVOKOS</w:t>
            </w:r>
          </w:p>
        </w:tc>
      </w:tr>
      <w:tr w:rsidR="00C56FBD" w:rsidRPr="00E11725" w14:paraId="6CFA9E16" w14:textId="77777777" w:rsidTr="005101B9">
        <w:tc>
          <w:tcPr>
            <w:tcW w:w="851" w:type="dxa"/>
            <w:gridSpan w:val="2"/>
            <w:shd w:val="clear" w:color="auto" w:fill="auto"/>
          </w:tcPr>
          <w:p w14:paraId="6CFA9E14"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15"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Darbai</w:t>
            </w:r>
            <w:r w:rsidRPr="00E11725">
              <w:rPr>
                <w:rFonts w:ascii="Times New Roman" w:hAnsi="Times New Roman"/>
                <w:sz w:val="24"/>
                <w:szCs w:val="24"/>
              </w:rPr>
              <w:t xml:space="preserve"> – visi darbai, nustatyti Techninio projekto sprendiniuose, ir kiti darbai, projektavimas bei kitos būtinos Sutarčiai atlikti paslaugos (jeigu yra), kuriuos pagal Sutartį privalo atlikti Rangovas.</w:t>
            </w:r>
          </w:p>
        </w:tc>
      </w:tr>
      <w:tr w:rsidR="00C56FBD" w:rsidRPr="00E11725" w14:paraId="6CFA9E19" w14:textId="77777777" w:rsidTr="005101B9">
        <w:tc>
          <w:tcPr>
            <w:tcW w:w="851" w:type="dxa"/>
            <w:gridSpan w:val="2"/>
            <w:shd w:val="clear" w:color="auto" w:fill="auto"/>
          </w:tcPr>
          <w:p w14:paraId="6CFA9E17"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shd w:val="clear" w:color="auto" w:fill="auto"/>
          </w:tcPr>
          <w:p w14:paraId="6CFA9E18"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Darbas – </w:t>
            </w:r>
            <w:r w:rsidRPr="00E11725">
              <w:rPr>
                <w:rFonts w:ascii="Times New Roman" w:hAnsi="Times New Roman"/>
                <w:sz w:val="24"/>
                <w:szCs w:val="24"/>
              </w:rPr>
              <w:t>sudėtinė darbų dalis.</w:t>
            </w:r>
          </w:p>
        </w:tc>
      </w:tr>
      <w:tr w:rsidR="00C56FBD" w:rsidRPr="00E11725" w14:paraId="6CFA9E1C" w14:textId="77777777" w:rsidTr="005101B9">
        <w:tc>
          <w:tcPr>
            <w:tcW w:w="851" w:type="dxa"/>
            <w:gridSpan w:val="2"/>
            <w:shd w:val="clear" w:color="auto" w:fill="auto"/>
          </w:tcPr>
          <w:p w14:paraId="6CFA9E1A"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shd w:val="clear" w:color="auto" w:fill="auto"/>
          </w:tcPr>
          <w:p w14:paraId="6CFA9E1B"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Darbų pradžia</w:t>
            </w:r>
            <w:r w:rsidRPr="00E11725">
              <w:rPr>
                <w:rFonts w:ascii="Times New Roman" w:hAnsi="Times New Roman"/>
                <w:sz w:val="24"/>
                <w:szCs w:val="24"/>
              </w:rPr>
              <w:t xml:space="preserve"> – Statybvietės perdavimo-priėmimo akto pasirašymo data.</w:t>
            </w:r>
          </w:p>
        </w:tc>
      </w:tr>
      <w:tr w:rsidR="00C56FBD" w:rsidRPr="00E11725" w14:paraId="6CFA9E1F" w14:textId="77777777" w:rsidTr="005101B9">
        <w:tc>
          <w:tcPr>
            <w:tcW w:w="851" w:type="dxa"/>
            <w:gridSpan w:val="2"/>
            <w:shd w:val="clear" w:color="auto" w:fill="auto"/>
          </w:tcPr>
          <w:p w14:paraId="6CFA9E1D"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1E"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Darbų perdavimo-priėmimo aktas</w:t>
            </w:r>
            <w:r w:rsidRPr="00E11725">
              <w:rPr>
                <w:rFonts w:ascii="Times New Roman" w:hAnsi="Times New Roman"/>
                <w:sz w:val="24"/>
                <w:szCs w:val="24"/>
              </w:rPr>
              <w:t xml:space="preserve"> – dokumentas, įforminantis Darbų perdavimą Užsakovui, pasirašomas vadovaujantis Sutarties sąlygų 8.3 punktu, prieš surašant baigto statyti (rekonstruoti, remontuoti) statinio Statybos užbaigimo dokumentą.</w:t>
            </w:r>
          </w:p>
        </w:tc>
      </w:tr>
      <w:tr w:rsidR="00C56FBD" w:rsidRPr="00E11725" w14:paraId="6CFA9E22" w14:textId="77777777" w:rsidTr="005101B9">
        <w:tc>
          <w:tcPr>
            <w:tcW w:w="851" w:type="dxa"/>
            <w:gridSpan w:val="2"/>
            <w:shd w:val="clear" w:color="auto" w:fill="auto"/>
          </w:tcPr>
          <w:p w14:paraId="6CFA9E20"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21"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Darbų pabaiga - </w:t>
            </w:r>
            <w:r w:rsidRPr="00E11725">
              <w:rPr>
                <w:rFonts w:ascii="Times New Roman" w:hAnsi="Times New Roman"/>
                <w:sz w:val="24"/>
                <w:szCs w:val="24"/>
              </w:rPr>
              <w:t>Darbų perdavimo-priėmimo akto pasirašymo diena.</w:t>
            </w:r>
          </w:p>
        </w:tc>
      </w:tr>
      <w:tr w:rsidR="00C56FBD" w:rsidRPr="00E11725" w14:paraId="6CFA9E25" w14:textId="77777777" w:rsidTr="005101B9">
        <w:tc>
          <w:tcPr>
            <w:tcW w:w="851" w:type="dxa"/>
            <w:gridSpan w:val="2"/>
            <w:shd w:val="clear" w:color="auto" w:fill="auto"/>
          </w:tcPr>
          <w:p w14:paraId="6CFA9E23"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shd w:val="clear" w:color="auto" w:fill="auto"/>
          </w:tcPr>
          <w:p w14:paraId="6CFA9E24"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Išlaidos</w:t>
            </w:r>
            <w:r w:rsidRPr="00E117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C56FBD" w:rsidRPr="00E11725" w14:paraId="6CFA9E28" w14:textId="77777777" w:rsidTr="005101B9">
        <w:tc>
          <w:tcPr>
            <w:tcW w:w="851" w:type="dxa"/>
            <w:gridSpan w:val="2"/>
            <w:shd w:val="clear" w:color="auto" w:fill="auto"/>
          </w:tcPr>
          <w:p w14:paraId="6CFA9E26"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27"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Įranga </w:t>
            </w:r>
            <w:r w:rsidRPr="00E11725">
              <w:rPr>
                <w:rFonts w:ascii="Times New Roman" w:hAnsi="Times New Roman"/>
                <w:sz w:val="24"/>
                <w:szCs w:val="24"/>
              </w:rPr>
              <w:t>– prietaisai ir mechanizmai sudarantys Darbus ar jų dalį.</w:t>
            </w:r>
          </w:p>
        </w:tc>
      </w:tr>
      <w:tr w:rsidR="00C56FBD" w:rsidRPr="00E11725" w14:paraId="6CFA9E2B" w14:textId="77777777" w:rsidTr="005101B9">
        <w:tc>
          <w:tcPr>
            <w:tcW w:w="851" w:type="dxa"/>
            <w:gridSpan w:val="2"/>
            <w:shd w:val="clear" w:color="auto" w:fill="auto"/>
          </w:tcPr>
          <w:p w14:paraId="6CFA9E29"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2A"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Medžiagos</w:t>
            </w:r>
            <w:r w:rsidRPr="00E11725">
              <w:rPr>
                <w:rFonts w:ascii="Times New Roman" w:hAnsi="Times New Roman"/>
                <w:sz w:val="24"/>
                <w:szCs w:val="24"/>
              </w:rPr>
              <w:t xml:space="preserve"> – visa tai, kas turi sudaryti Darbus ar jų dalį (išskyrus Įrangą).</w:t>
            </w:r>
          </w:p>
        </w:tc>
      </w:tr>
      <w:tr w:rsidR="00C56FBD" w:rsidRPr="00E11725" w14:paraId="6CFA9E2E" w14:textId="77777777" w:rsidTr="005101B9">
        <w:tc>
          <w:tcPr>
            <w:tcW w:w="851" w:type="dxa"/>
            <w:gridSpan w:val="2"/>
            <w:shd w:val="clear" w:color="auto" w:fill="auto"/>
          </w:tcPr>
          <w:p w14:paraId="6CFA9E2C"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2D"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Sutarties vertė</w:t>
            </w:r>
            <w:r w:rsidRPr="00E11725">
              <w:rPr>
                <w:rFonts w:ascii="Times New Roman" w:hAnsi="Times New Roman"/>
                <w:sz w:val="24"/>
                <w:szCs w:val="24"/>
              </w:rPr>
              <w:t xml:space="preserve"> – Rangovo pasiūlyta ir Užsakavo priimta, Sutarties 9.1 punkte nurodyta suma.</w:t>
            </w:r>
          </w:p>
        </w:tc>
      </w:tr>
      <w:tr w:rsidR="00C56FBD" w:rsidRPr="00E11725" w14:paraId="6CFA9E33" w14:textId="77777777" w:rsidTr="005101B9">
        <w:tc>
          <w:tcPr>
            <w:tcW w:w="851" w:type="dxa"/>
            <w:gridSpan w:val="2"/>
            <w:shd w:val="clear" w:color="auto" w:fill="auto"/>
          </w:tcPr>
          <w:p w14:paraId="6CFA9E2F"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shd w:val="clear" w:color="auto" w:fill="auto"/>
          </w:tcPr>
          <w:p w14:paraId="6CFA9E30"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Projektas</w:t>
            </w:r>
            <w:r w:rsidRPr="00E11725">
              <w:rPr>
                <w:rFonts w:ascii="Times New Roman" w:hAnsi="Times New Roman"/>
                <w:sz w:val="24"/>
                <w:szCs w:val="24"/>
              </w:rPr>
              <w:t xml:space="preserve">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w:t>
            </w:r>
            <w:r w:rsidR="008D7211" w:rsidRPr="00E11725">
              <w:rPr>
                <w:rFonts w:ascii="Times New Roman" w:hAnsi="Times New Roman"/>
                <w:sz w:val="24"/>
                <w:szCs w:val="24"/>
              </w:rPr>
              <w:t>atlikti, visuma su visis papildy</w:t>
            </w:r>
            <w:r w:rsidRPr="00E11725">
              <w:rPr>
                <w:rFonts w:ascii="Times New Roman" w:hAnsi="Times New Roman"/>
                <w:sz w:val="24"/>
                <w:szCs w:val="24"/>
              </w:rPr>
              <w:t>mais ir pataisymais:</w:t>
            </w:r>
          </w:p>
          <w:p w14:paraId="6CFA9E31" w14:textId="77777777" w:rsidR="008D7211" w:rsidRPr="00E11725" w:rsidRDefault="00C56FBD">
            <w:pPr>
              <w:spacing w:before="200" w:after="0" w:line="240" w:lineRule="auto"/>
              <w:jc w:val="both"/>
              <w:rPr>
                <w:rFonts w:ascii="Times New Roman" w:hAnsi="Times New Roman"/>
                <w:sz w:val="24"/>
                <w:szCs w:val="24"/>
              </w:rPr>
            </w:pPr>
            <w:r w:rsidRPr="00E11725">
              <w:rPr>
                <w:rFonts w:ascii="Times New Roman" w:hAnsi="Times New Roman"/>
                <w:bCs/>
                <w:sz w:val="24"/>
                <w:szCs w:val="24"/>
              </w:rPr>
              <w:t>1.10.1.</w:t>
            </w:r>
            <w:r w:rsidR="008D7211" w:rsidRPr="00E11725">
              <w:rPr>
                <w:rFonts w:ascii="Times New Roman" w:hAnsi="Times New Roman"/>
                <w:bCs/>
                <w:sz w:val="24"/>
                <w:szCs w:val="24"/>
              </w:rPr>
              <w:t xml:space="preserve"> </w:t>
            </w:r>
            <w:r w:rsidRPr="00E11725">
              <w:rPr>
                <w:rFonts w:ascii="Times New Roman" w:hAnsi="Times New Roman"/>
                <w:b/>
                <w:bCs/>
                <w:sz w:val="24"/>
                <w:szCs w:val="24"/>
              </w:rPr>
              <w:t>statinio</w:t>
            </w:r>
            <w:r w:rsidR="008D7211" w:rsidRPr="00E11725">
              <w:rPr>
                <w:rFonts w:ascii="Times New Roman" w:hAnsi="Times New Roman"/>
                <w:b/>
                <w:bCs/>
                <w:sz w:val="24"/>
                <w:szCs w:val="24"/>
              </w:rPr>
              <w:t xml:space="preserve"> </w:t>
            </w:r>
            <w:r w:rsidRPr="00E11725">
              <w:rPr>
                <w:rFonts w:ascii="Times New Roman" w:hAnsi="Times New Roman"/>
                <w:b/>
                <w:bCs/>
                <w:sz w:val="24"/>
                <w:szCs w:val="24"/>
              </w:rPr>
              <w:t xml:space="preserve">techninis projektas </w:t>
            </w:r>
            <w:r w:rsidRPr="00E11725">
              <w:rPr>
                <w:rFonts w:ascii="Times New Roman" w:hAnsi="Times New Roman"/>
                <w:sz w:val="24"/>
                <w:szCs w:val="24"/>
              </w:rPr>
              <w:t>(toliau –</w:t>
            </w:r>
            <w:r w:rsidRPr="00E11725">
              <w:rPr>
                <w:rFonts w:ascii="Times New Roman" w:hAnsi="Times New Roman"/>
                <w:b/>
                <w:sz w:val="24"/>
                <w:szCs w:val="24"/>
              </w:rPr>
              <w:t>Techninis projektas</w:t>
            </w:r>
            <w:r w:rsidRPr="00E11725">
              <w:rPr>
                <w:rFonts w:ascii="Times New Roman" w:hAnsi="Times New Roman"/>
                <w:sz w:val="24"/>
                <w:szCs w:val="24"/>
              </w:rPr>
              <w:t>)– Projekto pirmasis ir pagrindinis etapas, kurio sprendiniai detalizuojami statinio darbo projekte. Techninis projektas parengtas Užsakovo projektuotojo ir yra šios Sutarties dalis ir yra privalomas Rangovui;</w:t>
            </w:r>
          </w:p>
          <w:p w14:paraId="6CFA9E32"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sz w:val="24"/>
                <w:szCs w:val="24"/>
              </w:rPr>
              <w:t xml:space="preserve">1.10.2. </w:t>
            </w:r>
            <w:r w:rsidRPr="00E11725">
              <w:rPr>
                <w:rFonts w:ascii="Times New Roman" w:hAnsi="Times New Roman"/>
                <w:b/>
                <w:bCs/>
                <w:sz w:val="24"/>
                <w:szCs w:val="24"/>
              </w:rPr>
              <w:t xml:space="preserve">statinio darbo projektas </w:t>
            </w:r>
            <w:r w:rsidRPr="00E11725">
              <w:rPr>
                <w:rFonts w:ascii="Times New Roman" w:hAnsi="Times New Roman"/>
                <w:sz w:val="24"/>
                <w:szCs w:val="24"/>
              </w:rPr>
              <w:t>(toliau –</w:t>
            </w:r>
            <w:r w:rsidRPr="00E11725">
              <w:rPr>
                <w:rFonts w:ascii="Times New Roman" w:hAnsi="Times New Roman"/>
                <w:b/>
                <w:sz w:val="24"/>
                <w:szCs w:val="24"/>
              </w:rPr>
              <w:t>Darbo projektas</w:t>
            </w:r>
            <w:r w:rsidRPr="00E11725">
              <w:rPr>
                <w:rFonts w:ascii="Times New Roman" w:hAnsi="Times New Roman"/>
                <w:sz w:val="24"/>
                <w:szCs w:val="24"/>
              </w:rPr>
              <w:t>) – Projekto antrasis etapas, Techninio projekto tąsa, kuriame detalizuojami Techninio projekto sprendiniai ir pagal kurį atliekami statybos darbai. Darbo projektą rengia Rangovas.</w:t>
            </w:r>
          </w:p>
        </w:tc>
      </w:tr>
      <w:tr w:rsidR="00C56FBD" w:rsidRPr="00E11725" w14:paraId="6CFA9E36" w14:textId="77777777" w:rsidTr="005101B9">
        <w:tc>
          <w:tcPr>
            <w:tcW w:w="851" w:type="dxa"/>
            <w:gridSpan w:val="2"/>
            <w:shd w:val="clear" w:color="auto" w:fill="auto"/>
          </w:tcPr>
          <w:p w14:paraId="6CFA9E34" w14:textId="77777777" w:rsidR="00C56FBD" w:rsidRPr="00E11725" w:rsidRDefault="00C56FBD">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shd w:val="clear" w:color="auto" w:fill="auto"/>
          </w:tcPr>
          <w:p w14:paraId="6CFA9E35"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Rangovo įrenginiai</w:t>
            </w:r>
            <w:r w:rsidRPr="00E11725">
              <w:rPr>
                <w:rFonts w:ascii="Times New Roman" w:hAnsi="Times New Roman"/>
                <w:sz w:val="24"/>
                <w:szCs w:val="24"/>
              </w:rPr>
              <w:t xml:space="preserve"> – visi prietaisai, mechanizmai, transporto priemonės bei kiti daiktai, reikalingi Darbams vykdyti, užbaigti ir bet kuriems defektams ištaisyti. Rangovo įrenginiams nepriskiriama Įranga, Medžiagos ir visi kiti daiktai, skirti sudaryti Darbus ar jų dalį.</w:t>
            </w:r>
          </w:p>
        </w:tc>
      </w:tr>
      <w:tr w:rsidR="00C56FBD" w:rsidRPr="00E11725" w14:paraId="6CFA9E3E" w14:textId="77777777" w:rsidTr="006321F8">
        <w:trPr>
          <w:trHeight w:val="1697"/>
        </w:trPr>
        <w:tc>
          <w:tcPr>
            <w:tcW w:w="851" w:type="dxa"/>
            <w:gridSpan w:val="2"/>
            <w:shd w:val="clear" w:color="auto" w:fill="auto"/>
          </w:tcPr>
          <w:p w14:paraId="6CFA9E37" w14:textId="77777777" w:rsidR="00C56FBD"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lastRenderedPageBreak/>
              <w:t>1.12.</w:t>
            </w:r>
          </w:p>
          <w:p w14:paraId="6CFA9E38" w14:textId="77777777" w:rsidR="006321F8" w:rsidRPr="00E11725" w:rsidRDefault="006321F8">
            <w:pPr>
              <w:pStyle w:val="Sraopastraipa1"/>
              <w:spacing w:before="200" w:after="0" w:line="240" w:lineRule="auto"/>
              <w:ind w:left="0"/>
              <w:jc w:val="both"/>
              <w:rPr>
                <w:rFonts w:ascii="Times New Roman" w:hAnsi="Times New Roman"/>
                <w:sz w:val="24"/>
                <w:szCs w:val="24"/>
              </w:rPr>
            </w:pPr>
          </w:p>
          <w:p w14:paraId="6CFA9E39" w14:textId="77777777" w:rsidR="00C56FBD" w:rsidRPr="00E11725" w:rsidRDefault="00C56FBD">
            <w:pPr>
              <w:pStyle w:val="Sraopastraipa1"/>
              <w:spacing w:before="200" w:after="0" w:line="240" w:lineRule="auto"/>
              <w:ind w:left="0"/>
              <w:jc w:val="both"/>
              <w:rPr>
                <w:rFonts w:ascii="Times New Roman" w:hAnsi="Times New Roman"/>
                <w:sz w:val="24"/>
                <w:szCs w:val="24"/>
              </w:rPr>
            </w:pPr>
          </w:p>
          <w:p w14:paraId="6CFA9E3A"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1.13.</w:t>
            </w:r>
          </w:p>
        </w:tc>
        <w:tc>
          <w:tcPr>
            <w:tcW w:w="9781" w:type="dxa"/>
            <w:gridSpan w:val="2"/>
            <w:shd w:val="clear" w:color="auto" w:fill="auto"/>
          </w:tcPr>
          <w:p w14:paraId="6CFA9E3B" w14:textId="77777777" w:rsidR="00C56FBD"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Rangovo personalas</w:t>
            </w:r>
            <w:r w:rsidRPr="00E11725">
              <w:rPr>
                <w:rFonts w:ascii="Times New Roman" w:hAnsi="Times New Roman"/>
                <w:sz w:val="24"/>
                <w:szCs w:val="24"/>
              </w:rPr>
              <w:t xml:space="preserve"> – Rangovo arba Subrangovo Statybvietėje įdarbinti asmenys ir kitas personalas, padedantis Rangovui vykdyti Darbus.</w:t>
            </w:r>
          </w:p>
          <w:p w14:paraId="6CFA9E3C" w14:textId="77777777" w:rsidR="006321F8" w:rsidRPr="006321F8" w:rsidRDefault="006321F8" w:rsidP="008D7211">
            <w:pPr>
              <w:spacing w:line="240" w:lineRule="auto"/>
              <w:jc w:val="both"/>
              <w:rPr>
                <w:rFonts w:ascii="Times New Roman" w:hAnsi="Times New Roman"/>
                <w:sz w:val="16"/>
                <w:szCs w:val="16"/>
              </w:rPr>
            </w:pPr>
          </w:p>
          <w:p w14:paraId="6CFA9E3D" w14:textId="77777777" w:rsidR="00C56FBD" w:rsidRPr="00E11725" w:rsidRDefault="00C56FBD" w:rsidP="008D7211">
            <w:pPr>
              <w:spacing w:line="240" w:lineRule="auto"/>
              <w:jc w:val="both"/>
              <w:rPr>
                <w:rFonts w:ascii="Times New Roman" w:hAnsi="Times New Roman"/>
                <w:sz w:val="24"/>
                <w:szCs w:val="24"/>
              </w:rPr>
            </w:pPr>
            <w:r w:rsidRPr="00E11725">
              <w:rPr>
                <w:rFonts w:ascii="Times New Roman" w:hAnsi="Times New Roman"/>
                <w:b/>
                <w:sz w:val="24"/>
                <w:szCs w:val="24"/>
              </w:rPr>
              <w:t>Užsakovo personalas</w:t>
            </w:r>
            <w:r w:rsidRPr="00E11725">
              <w:rPr>
                <w:rFonts w:ascii="Times New Roman" w:hAnsi="Times New Roman"/>
                <w:sz w:val="24"/>
                <w:szCs w:val="24"/>
              </w:rPr>
              <w:t xml:space="preserve"> – visi Užsakovui dirbantys arba Užsakovo įgalioti asmenys, taip pat kiti asmenys, apie kuriuos Užsakovas pranešė Rangovui kaip apie Užsakovo personalą.</w:t>
            </w:r>
          </w:p>
        </w:tc>
      </w:tr>
      <w:tr w:rsidR="00C56FBD" w:rsidRPr="00E11725" w14:paraId="6CFA9E41" w14:textId="77777777" w:rsidTr="005101B9">
        <w:tc>
          <w:tcPr>
            <w:tcW w:w="851" w:type="dxa"/>
            <w:gridSpan w:val="2"/>
            <w:shd w:val="clear" w:color="auto" w:fill="auto"/>
          </w:tcPr>
          <w:p w14:paraId="6CFA9E3F"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1.14.</w:t>
            </w:r>
          </w:p>
        </w:tc>
        <w:tc>
          <w:tcPr>
            <w:tcW w:w="9781" w:type="dxa"/>
            <w:gridSpan w:val="2"/>
            <w:shd w:val="clear" w:color="auto" w:fill="auto"/>
          </w:tcPr>
          <w:p w14:paraId="6CFA9E40"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Statinio statybos techninės priežiūros vadovas – </w:t>
            </w:r>
            <w:r w:rsidRPr="00E11725">
              <w:rPr>
                <w:rFonts w:ascii="Times New Roman" w:hAnsi="Times New Roman"/>
                <w:sz w:val="24"/>
                <w:szCs w:val="24"/>
              </w:rPr>
              <w:t>asmuo, paskirtas</w:t>
            </w:r>
            <w:r w:rsidR="005416CC" w:rsidRPr="00E11725">
              <w:rPr>
                <w:rFonts w:ascii="Times New Roman" w:hAnsi="Times New Roman"/>
                <w:sz w:val="24"/>
                <w:szCs w:val="24"/>
              </w:rPr>
              <w:t xml:space="preserve"> </w:t>
            </w:r>
            <w:r w:rsidRPr="00E11725">
              <w:rPr>
                <w:rFonts w:ascii="Times New Roman" w:hAnsi="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C56FBD" w:rsidRPr="00E11725" w14:paraId="6CFA9E44" w14:textId="77777777" w:rsidTr="005101B9">
        <w:tc>
          <w:tcPr>
            <w:tcW w:w="851" w:type="dxa"/>
            <w:gridSpan w:val="2"/>
            <w:shd w:val="clear" w:color="auto" w:fill="auto"/>
          </w:tcPr>
          <w:p w14:paraId="6CFA9E42"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1.15.</w:t>
            </w:r>
          </w:p>
        </w:tc>
        <w:tc>
          <w:tcPr>
            <w:tcW w:w="9781" w:type="dxa"/>
            <w:gridSpan w:val="2"/>
            <w:shd w:val="clear" w:color="auto" w:fill="auto"/>
          </w:tcPr>
          <w:p w14:paraId="6CFA9E43"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Statinio projekto vykdymo priežiūros vadovas – </w:t>
            </w:r>
            <w:r w:rsidRPr="00E11725">
              <w:rPr>
                <w:rFonts w:ascii="Times New Roman" w:hAnsi="Times New Roman"/>
                <w:sz w:val="24"/>
                <w:szCs w:val="24"/>
              </w:rPr>
              <w:t>architektas, statybos inžinierius, vadovaujantis projekto dalių vykdymo priežiūros vadovams ir prižiūrintis Projekto sprendinių įgyvendinimą Darbų vykdymo metu.</w:t>
            </w:r>
          </w:p>
        </w:tc>
      </w:tr>
      <w:tr w:rsidR="00C56FBD" w:rsidRPr="00E11725" w14:paraId="6CFA9E47" w14:textId="77777777" w:rsidTr="005101B9">
        <w:tc>
          <w:tcPr>
            <w:tcW w:w="851" w:type="dxa"/>
            <w:gridSpan w:val="2"/>
            <w:shd w:val="clear" w:color="auto" w:fill="auto"/>
          </w:tcPr>
          <w:p w14:paraId="6CFA9E45"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1.16.</w:t>
            </w:r>
          </w:p>
        </w:tc>
        <w:tc>
          <w:tcPr>
            <w:tcW w:w="9781" w:type="dxa"/>
            <w:gridSpan w:val="2"/>
            <w:shd w:val="clear" w:color="auto" w:fill="auto"/>
          </w:tcPr>
          <w:p w14:paraId="6CFA9E46"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Statybos užbaigimo dokumentas – </w:t>
            </w:r>
            <w:r w:rsidRPr="00E11725">
              <w:rPr>
                <w:rFonts w:ascii="Times New Roman" w:hAnsi="Times New Roman"/>
                <w:sz w:val="24"/>
                <w:szCs w:val="24"/>
              </w:rPr>
              <w:t>statybos normatyvinių dokumentų nustatyta tvarka surašytas dokumentas, patvirtinantis, kad statinys pastatytas, rekonstruotas ar suremontuotas pagal Projekto sprendinius.</w:t>
            </w:r>
          </w:p>
        </w:tc>
      </w:tr>
      <w:tr w:rsidR="00C56FBD" w:rsidRPr="00E11725" w14:paraId="6CFA9E4A" w14:textId="77777777" w:rsidTr="005101B9">
        <w:tc>
          <w:tcPr>
            <w:tcW w:w="851" w:type="dxa"/>
            <w:gridSpan w:val="2"/>
            <w:shd w:val="clear" w:color="auto" w:fill="auto"/>
          </w:tcPr>
          <w:p w14:paraId="6CFA9E48"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1.17.</w:t>
            </w:r>
          </w:p>
        </w:tc>
        <w:tc>
          <w:tcPr>
            <w:tcW w:w="9781" w:type="dxa"/>
            <w:gridSpan w:val="2"/>
            <w:shd w:val="clear" w:color="auto" w:fill="auto"/>
          </w:tcPr>
          <w:p w14:paraId="6CFA9E49"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Statybvietė</w:t>
            </w:r>
            <w:r w:rsidRPr="00E11725">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C56FBD" w:rsidRPr="00E11725" w14:paraId="6CFA9E4D" w14:textId="77777777" w:rsidTr="005101B9">
        <w:tc>
          <w:tcPr>
            <w:tcW w:w="851" w:type="dxa"/>
            <w:gridSpan w:val="2"/>
            <w:shd w:val="clear" w:color="auto" w:fill="auto"/>
          </w:tcPr>
          <w:p w14:paraId="6CFA9E4B"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1.18.</w:t>
            </w:r>
          </w:p>
        </w:tc>
        <w:tc>
          <w:tcPr>
            <w:tcW w:w="9781" w:type="dxa"/>
            <w:gridSpan w:val="2"/>
            <w:shd w:val="clear" w:color="auto" w:fill="auto"/>
          </w:tcPr>
          <w:p w14:paraId="6CFA9E4C"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Subrangovas </w:t>
            </w:r>
            <w:r w:rsidRPr="00E11725">
              <w:rPr>
                <w:rFonts w:ascii="Times New Roman" w:hAnsi="Times New Roman"/>
                <w:sz w:val="24"/>
                <w:szCs w:val="24"/>
              </w:rPr>
              <w:t>– subjektas, Rangovo nurodytas konkurso dokumentuose su Rangovu sutartai darbų daliai vykdyti.</w:t>
            </w:r>
          </w:p>
        </w:tc>
      </w:tr>
      <w:tr w:rsidR="00C56FBD" w:rsidRPr="00E11725" w14:paraId="6CFA9E50" w14:textId="77777777" w:rsidTr="005101B9">
        <w:tc>
          <w:tcPr>
            <w:tcW w:w="851" w:type="dxa"/>
            <w:gridSpan w:val="2"/>
            <w:shd w:val="clear" w:color="auto" w:fill="auto"/>
          </w:tcPr>
          <w:p w14:paraId="6CFA9E4E"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1.19</w:t>
            </w:r>
          </w:p>
        </w:tc>
        <w:tc>
          <w:tcPr>
            <w:tcW w:w="9781" w:type="dxa"/>
            <w:gridSpan w:val="2"/>
            <w:shd w:val="clear" w:color="auto" w:fill="auto"/>
          </w:tcPr>
          <w:p w14:paraId="6CFA9E4F" w14:textId="77777777" w:rsidR="00C56FBD" w:rsidRPr="00E11725" w:rsidRDefault="00C56FBD">
            <w:pPr>
              <w:spacing w:before="200" w:after="0"/>
              <w:jc w:val="both"/>
              <w:rPr>
                <w:rFonts w:ascii="Times New Roman" w:hAnsi="Times New Roman"/>
                <w:sz w:val="24"/>
                <w:szCs w:val="24"/>
              </w:rPr>
            </w:pPr>
            <w:r w:rsidRPr="00E11725">
              <w:rPr>
                <w:rFonts w:ascii="Times New Roman" w:hAnsi="Times New Roman"/>
                <w:b/>
                <w:sz w:val="24"/>
                <w:szCs w:val="24"/>
              </w:rPr>
              <w:t>Sutarties kaina</w:t>
            </w:r>
            <w:r w:rsidRPr="00E11725">
              <w:rPr>
                <w:rFonts w:ascii="Times New Roman" w:hAnsi="Times New Roman"/>
                <w:sz w:val="24"/>
                <w:szCs w:val="24"/>
              </w:rPr>
              <w:t xml:space="preserve"> –</w:t>
            </w:r>
            <w:r w:rsidR="008D7211" w:rsidRPr="00E11725">
              <w:rPr>
                <w:rFonts w:ascii="Times New Roman" w:hAnsi="Times New Roman"/>
                <w:sz w:val="24"/>
                <w:szCs w:val="24"/>
              </w:rPr>
              <w:t xml:space="preserve"> </w:t>
            </w:r>
            <w:r w:rsidRPr="00E11725">
              <w:rPr>
                <w:rFonts w:ascii="Times New Roman" w:hAnsi="Times New Roman"/>
                <w:sz w:val="24"/>
                <w:szCs w:val="24"/>
              </w:rPr>
              <w:t>Sutarties 3.4 papunktyje nurodyta suma, kuri turi būti sumokėta Rangovui už laiku, tinkamai atliktus Darbus pagal Sutartį.</w:t>
            </w:r>
          </w:p>
        </w:tc>
      </w:tr>
      <w:tr w:rsidR="00C56FBD" w:rsidRPr="00E11725" w14:paraId="6CFA9E53" w14:textId="77777777" w:rsidTr="005101B9">
        <w:tc>
          <w:tcPr>
            <w:tcW w:w="851" w:type="dxa"/>
            <w:gridSpan w:val="2"/>
            <w:shd w:val="clear" w:color="auto" w:fill="auto"/>
          </w:tcPr>
          <w:p w14:paraId="6CFA9E51"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1.20.</w:t>
            </w:r>
          </w:p>
        </w:tc>
        <w:tc>
          <w:tcPr>
            <w:tcW w:w="9781" w:type="dxa"/>
            <w:gridSpan w:val="2"/>
            <w:shd w:val="clear" w:color="auto" w:fill="auto"/>
          </w:tcPr>
          <w:p w14:paraId="6CFA9E52" w14:textId="77777777" w:rsidR="00C56FBD" w:rsidRPr="00E11725" w:rsidRDefault="00C56FBD">
            <w:pPr>
              <w:spacing w:before="200" w:after="0"/>
              <w:jc w:val="both"/>
              <w:rPr>
                <w:rFonts w:ascii="Times New Roman" w:hAnsi="Times New Roman"/>
                <w:sz w:val="24"/>
                <w:szCs w:val="24"/>
              </w:rPr>
            </w:pPr>
            <w:r w:rsidRPr="00E11725">
              <w:rPr>
                <w:rFonts w:ascii="Times New Roman" w:hAnsi="Times New Roman"/>
                <w:b/>
                <w:sz w:val="24"/>
                <w:szCs w:val="24"/>
              </w:rPr>
              <w:t>Pradinė sutarties vertė</w:t>
            </w:r>
            <w:r w:rsidRPr="00E11725">
              <w:rPr>
                <w:rFonts w:ascii="Times New Roman" w:hAnsi="Times New Roman"/>
                <w:sz w:val="24"/>
                <w:szCs w:val="24"/>
              </w:rPr>
              <w:t xml:space="preserve"> – Sutarties vertė lygi laimėjusio tiekėjo pasiūlymo kainai be PVM, nurodytai už visą perkamų darbų apimtį. Sutarties vertė peržiūrima pagal sutartyje nurodytas kainų peržiūros sąlygas ir, esant Sutarties 9.9.3 papunktyje nustatytoms aplinkybėms, atitinkamai patikslinama (didėja arba mažėja) pradinės sutarties vertė.</w:t>
            </w:r>
          </w:p>
        </w:tc>
      </w:tr>
      <w:tr w:rsidR="00C56FBD" w:rsidRPr="00E11725" w14:paraId="6CFA9E56" w14:textId="77777777" w:rsidTr="005101B9">
        <w:tc>
          <w:tcPr>
            <w:tcW w:w="851" w:type="dxa"/>
            <w:gridSpan w:val="2"/>
            <w:shd w:val="clear" w:color="auto" w:fill="auto"/>
          </w:tcPr>
          <w:p w14:paraId="6CFA9E54"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1.21.</w:t>
            </w:r>
          </w:p>
        </w:tc>
        <w:tc>
          <w:tcPr>
            <w:tcW w:w="9781" w:type="dxa"/>
            <w:gridSpan w:val="2"/>
            <w:shd w:val="clear" w:color="auto" w:fill="auto"/>
          </w:tcPr>
          <w:p w14:paraId="6CFA9E55"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Užsakovo personalas</w:t>
            </w:r>
            <w:r w:rsidRPr="00E11725">
              <w:rPr>
                <w:rFonts w:ascii="Times New Roman" w:hAnsi="Times New Roman"/>
                <w:sz w:val="24"/>
                <w:szCs w:val="24"/>
              </w:rPr>
              <w:t xml:space="preserve"> – visi Užsakovui dirbantys asmenys arba įgalioti Užsakovo, taip pat kitas personalas, apie kurį Užsakovas pranešė Rangovui kaip apie Užsakovo personalą.</w:t>
            </w:r>
          </w:p>
        </w:tc>
      </w:tr>
      <w:tr w:rsidR="00C56FBD" w:rsidRPr="00E11725" w14:paraId="6CFA9E59" w14:textId="77777777" w:rsidTr="005101B9">
        <w:tc>
          <w:tcPr>
            <w:tcW w:w="851" w:type="dxa"/>
            <w:gridSpan w:val="2"/>
            <w:shd w:val="clear" w:color="auto" w:fill="auto"/>
          </w:tcPr>
          <w:p w14:paraId="6CFA9E57"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1.22.</w:t>
            </w:r>
          </w:p>
        </w:tc>
        <w:tc>
          <w:tcPr>
            <w:tcW w:w="9781" w:type="dxa"/>
            <w:gridSpan w:val="2"/>
            <w:shd w:val="clear" w:color="auto" w:fill="auto"/>
          </w:tcPr>
          <w:p w14:paraId="6CFA9E58"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Veiklų sąrašas </w:t>
            </w:r>
            <w:r w:rsidRPr="00E11725">
              <w:rPr>
                <w:rFonts w:ascii="Times New Roman" w:hAnsi="Times New Roman"/>
                <w:sz w:val="24"/>
                <w:szCs w:val="24"/>
              </w:rPr>
              <w:t>– Darbų grupių (</w:t>
            </w:r>
            <w:r w:rsidR="001F5225" w:rsidRPr="00E11725">
              <w:rPr>
                <w:rFonts w:ascii="Times New Roman" w:hAnsi="Times New Roman"/>
                <w:sz w:val="24"/>
                <w:szCs w:val="24"/>
              </w:rPr>
              <w:t>I, II</w:t>
            </w:r>
            <w:r w:rsidR="00F93059" w:rsidRPr="00E11725">
              <w:rPr>
                <w:rFonts w:ascii="Times New Roman" w:hAnsi="Times New Roman"/>
                <w:sz w:val="24"/>
                <w:szCs w:val="24"/>
              </w:rPr>
              <w:t>, III</w:t>
            </w:r>
            <w:r w:rsidR="001F5225" w:rsidRPr="00E11725">
              <w:rPr>
                <w:rFonts w:ascii="Times New Roman" w:hAnsi="Times New Roman"/>
                <w:sz w:val="24"/>
                <w:szCs w:val="24"/>
              </w:rPr>
              <w:t xml:space="preserve"> </w:t>
            </w:r>
            <w:r w:rsidRPr="00E11725">
              <w:rPr>
                <w:rFonts w:ascii="Times New Roman" w:hAnsi="Times New Roman"/>
                <w:sz w:val="24"/>
                <w:szCs w:val="24"/>
              </w:rPr>
              <w:t xml:space="preserve">etapų) </w:t>
            </w:r>
            <w:r w:rsidRPr="00E11725">
              <w:rPr>
                <w:rFonts w:ascii="Times New Roman" w:hAnsi="Times New Roman"/>
                <w:spacing w:val="-2"/>
                <w:sz w:val="24"/>
                <w:szCs w:val="24"/>
              </w:rPr>
              <w:t>žiniaraštis</w:t>
            </w:r>
            <w:r w:rsidRPr="00E11725">
              <w:rPr>
                <w:rFonts w:ascii="Times New Roman" w:hAnsi="Times New Roman"/>
                <w:sz w:val="24"/>
                <w:szCs w:val="24"/>
              </w:rPr>
              <w:t>, užpildytas Rangovo siūlomomis Darbų kainomis. Veiklų sąrašas nurodo pagrindines Darbų, kurių apimtis apibrėžta Techniniame projekte (jo techninėse specifikacijose, aiškinamuosiuose raštuose, brėžiniuose), veiklas ir joms priskirtinas sumas.</w:t>
            </w:r>
          </w:p>
        </w:tc>
      </w:tr>
      <w:tr w:rsidR="00C56FBD" w:rsidRPr="00E11725" w14:paraId="6CFA9E5C" w14:textId="77777777" w:rsidTr="005101B9">
        <w:tc>
          <w:tcPr>
            <w:tcW w:w="851" w:type="dxa"/>
            <w:gridSpan w:val="2"/>
            <w:shd w:val="clear" w:color="auto" w:fill="auto"/>
          </w:tcPr>
          <w:p w14:paraId="6CFA9E5A"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1.23.</w:t>
            </w:r>
          </w:p>
        </w:tc>
        <w:tc>
          <w:tcPr>
            <w:tcW w:w="9781" w:type="dxa"/>
            <w:gridSpan w:val="2"/>
            <w:shd w:val="clear" w:color="auto" w:fill="auto"/>
          </w:tcPr>
          <w:p w14:paraId="6CFA9E5B" w14:textId="77777777" w:rsidR="00C56FBD" w:rsidRPr="00E11725" w:rsidRDefault="00C56FBD">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Žiniaraščiai (Darbų įkainių sąrašai ar lokalinės sąmatos) </w:t>
            </w:r>
            <w:r w:rsidRPr="00E11725">
              <w:rPr>
                <w:rFonts w:ascii="Times New Roman" w:hAnsi="Times New Roman"/>
                <w:sz w:val="24"/>
                <w:szCs w:val="24"/>
              </w:rPr>
              <w:t>– dokumentai, užpildyti Rangovo siūlomais Darbų Įkainiais.</w:t>
            </w:r>
          </w:p>
        </w:tc>
      </w:tr>
      <w:tr w:rsidR="00C56FBD" w:rsidRPr="00E11725" w14:paraId="6CFA9E60" w14:textId="77777777" w:rsidTr="005101B9">
        <w:trPr>
          <w:trHeight w:val="812"/>
        </w:trPr>
        <w:tc>
          <w:tcPr>
            <w:tcW w:w="851" w:type="dxa"/>
            <w:gridSpan w:val="2"/>
            <w:shd w:val="clear" w:color="auto" w:fill="auto"/>
          </w:tcPr>
          <w:p w14:paraId="6CFA9E5D"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1.24.</w:t>
            </w:r>
          </w:p>
        </w:tc>
        <w:tc>
          <w:tcPr>
            <w:tcW w:w="9781" w:type="dxa"/>
            <w:gridSpan w:val="2"/>
            <w:shd w:val="clear" w:color="auto" w:fill="auto"/>
            <w:vAlign w:val="bottom"/>
          </w:tcPr>
          <w:p w14:paraId="6CFA9E5E" w14:textId="77777777" w:rsidR="00C56FBD" w:rsidRPr="00E11725" w:rsidRDefault="00C56FBD">
            <w:pPr>
              <w:snapToGrid w:val="0"/>
              <w:spacing w:after="0" w:line="240" w:lineRule="auto"/>
              <w:jc w:val="both"/>
              <w:rPr>
                <w:rFonts w:ascii="Times New Roman" w:hAnsi="Times New Roman"/>
                <w:b/>
                <w:sz w:val="24"/>
                <w:szCs w:val="24"/>
              </w:rPr>
            </w:pPr>
          </w:p>
          <w:p w14:paraId="6CFA9E5F" w14:textId="77777777" w:rsidR="00C56FBD" w:rsidRPr="00E11725" w:rsidRDefault="00C56FBD">
            <w:pPr>
              <w:spacing w:after="0" w:line="240" w:lineRule="auto"/>
              <w:jc w:val="both"/>
              <w:rPr>
                <w:rFonts w:ascii="Times New Roman" w:hAnsi="Times New Roman"/>
                <w:sz w:val="24"/>
                <w:szCs w:val="24"/>
              </w:rPr>
            </w:pPr>
            <w:r w:rsidRPr="00E11725">
              <w:rPr>
                <w:rFonts w:ascii="Times New Roman" w:hAnsi="Times New Roman"/>
                <w:b/>
                <w:sz w:val="24"/>
                <w:szCs w:val="24"/>
              </w:rPr>
              <w:t xml:space="preserve">Susitarimas – </w:t>
            </w:r>
            <w:r w:rsidRPr="00E11725">
              <w:rPr>
                <w:rFonts w:ascii="Times New Roman" w:hAnsi="Times New Roman"/>
                <w:bCs/>
                <w:sz w:val="24"/>
                <w:szCs w:val="24"/>
              </w:rPr>
              <w:t>papildomas</w:t>
            </w:r>
            <w:r w:rsidR="005416CC" w:rsidRPr="00E11725">
              <w:rPr>
                <w:rFonts w:ascii="Times New Roman" w:hAnsi="Times New Roman"/>
                <w:bCs/>
                <w:sz w:val="24"/>
                <w:szCs w:val="24"/>
              </w:rPr>
              <w:t xml:space="preserve"> </w:t>
            </w:r>
            <w:r w:rsidRPr="00E11725">
              <w:rPr>
                <w:rFonts w:ascii="Times New Roman" w:hAnsi="Times New Roman"/>
                <w:sz w:val="24"/>
                <w:szCs w:val="24"/>
              </w:rPr>
              <w:t xml:space="preserve">Šalių raštiškas susitarimas (su priedais ar be jų) prie Sutarties dėl einamaisiais metais vykdomų darbų ir (ar) kitų, su Sutarties vykdymu susijusių, klausimų. Pasirašytas Susitarimas yra neatskiriama Sutarties dalis. </w:t>
            </w:r>
          </w:p>
        </w:tc>
      </w:tr>
      <w:tr w:rsidR="00C56FBD" w:rsidRPr="00E11725" w14:paraId="6CFA9E66" w14:textId="77777777" w:rsidTr="005101B9">
        <w:tc>
          <w:tcPr>
            <w:tcW w:w="851" w:type="dxa"/>
            <w:gridSpan w:val="2"/>
            <w:shd w:val="clear" w:color="auto" w:fill="auto"/>
          </w:tcPr>
          <w:p w14:paraId="6CFA9E61" w14:textId="77777777" w:rsidR="00C56FBD" w:rsidRPr="00E11725" w:rsidRDefault="00C56FBD">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1.25.</w:t>
            </w:r>
          </w:p>
        </w:tc>
        <w:tc>
          <w:tcPr>
            <w:tcW w:w="9781" w:type="dxa"/>
            <w:gridSpan w:val="2"/>
            <w:shd w:val="clear" w:color="auto" w:fill="auto"/>
          </w:tcPr>
          <w:p w14:paraId="6CFA9E62" w14:textId="77777777" w:rsidR="00BB3E34" w:rsidRDefault="00C56FBD">
            <w:pPr>
              <w:spacing w:before="200" w:after="0" w:line="240" w:lineRule="auto"/>
              <w:jc w:val="both"/>
              <w:rPr>
                <w:rFonts w:ascii="Times New Roman" w:hAnsi="Times New Roman"/>
                <w:bCs/>
                <w:sz w:val="24"/>
                <w:szCs w:val="24"/>
              </w:rPr>
            </w:pPr>
            <w:r w:rsidRPr="00E11725">
              <w:rPr>
                <w:rFonts w:ascii="Times New Roman" w:hAnsi="Times New Roman"/>
                <w:sz w:val="24"/>
                <w:szCs w:val="24"/>
              </w:rPr>
              <w:t>Kitos vartojamos sąvokos</w:t>
            </w:r>
            <w:r w:rsidR="005416CC" w:rsidRPr="00E11725">
              <w:rPr>
                <w:rFonts w:ascii="Times New Roman" w:hAnsi="Times New Roman"/>
                <w:sz w:val="24"/>
                <w:szCs w:val="24"/>
              </w:rPr>
              <w:t xml:space="preserve"> </w:t>
            </w:r>
            <w:r w:rsidRPr="00E11725">
              <w:rPr>
                <w:rFonts w:ascii="Times New Roman" w:hAnsi="Times New Roman"/>
                <w:bCs/>
                <w:sz w:val="24"/>
                <w:szCs w:val="24"/>
              </w:rPr>
              <w:t>atitinka sąvokas vartojamas Lietuvos Respublikos civiliniame kodekse, Lietuvos Respublikos statybos įstatyme ir Lietuvos Respublikos viešųjų pirkimų įstatyme.</w:t>
            </w:r>
          </w:p>
          <w:p w14:paraId="6CFA9E63" w14:textId="77777777" w:rsidR="006321F8" w:rsidRDefault="006321F8">
            <w:pPr>
              <w:spacing w:before="200" w:after="0" w:line="240" w:lineRule="auto"/>
              <w:jc w:val="both"/>
              <w:rPr>
                <w:rFonts w:ascii="Times New Roman" w:hAnsi="Times New Roman"/>
                <w:bCs/>
                <w:sz w:val="24"/>
                <w:szCs w:val="24"/>
              </w:rPr>
            </w:pPr>
          </w:p>
          <w:p w14:paraId="6CFA9E64" w14:textId="77777777" w:rsidR="006321F8" w:rsidRDefault="006321F8">
            <w:pPr>
              <w:spacing w:before="200" w:after="0" w:line="240" w:lineRule="auto"/>
              <w:jc w:val="both"/>
              <w:rPr>
                <w:rFonts w:ascii="Times New Roman" w:hAnsi="Times New Roman"/>
                <w:bCs/>
                <w:sz w:val="24"/>
                <w:szCs w:val="24"/>
              </w:rPr>
            </w:pPr>
          </w:p>
          <w:p w14:paraId="6CFA9E65" w14:textId="77777777" w:rsidR="006321F8" w:rsidRPr="00BB3E34" w:rsidRDefault="006321F8">
            <w:pPr>
              <w:spacing w:before="200" w:after="0" w:line="240" w:lineRule="auto"/>
              <w:jc w:val="both"/>
              <w:rPr>
                <w:rFonts w:ascii="Times New Roman" w:hAnsi="Times New Roman"/>
                <w:bCs/>
                <w:sz w:val="24"/>
                <w:szCs w:val="24"/>
              </w:rPr>
            </w:pPr>
          </w:p>
        </w:tc>
      </w:tr>
      <w:tr w:rsidR="00C56FBD" w:rsidRPr="00E11725" w14:paraId="6CFA9E6C" w14:textId="77777777" w:rsidTr="005101B9">
        <w:tc>
          <w:tcPr>
            <w:tcW w:w="10632" w:type="dxa"/>
            <w:gridSpan w:val="4"/>
            <w:shd w:val="clear" w:color="auto" w:fill="auto"/>
          </w:tcPr>
          <w:p w14:paraId="6CFA9E67" w14:textId="77777777" w:rsidR="00C56FBD" w:rsidRPr="00E11725" w:rsidRDefault="00C56FBD">
            <w:pPr>
              <w:pStyle w:val="Stilius1"/>
              <w:rPr>
                <w:sz w:val="24"/>
                <w:szCs w:val="24"/>
              </w:rPr>
            </w:pPr>
            <w:r w:rsidRPr="00E11725">
              <w:rPr>
                <w:sz w:val="24"/>
                <w:szCs w:val="24"/>
              </w:rPr>
              <w:lastRenderedPageBreak/>
              <w:t xml:space="preserve">SUTARTIES DALYKAS </w:t>
            </w:r>
          </w:p>
          <w:tbl>
            <w:tblPr>
              <w:tblW w:w="0" w:type="auto"/>
              <w:tblLayout w:type="fixed"/>
              <w:tblLook w:val="0000" w:firstRow="0" w:lastRow="0" w:firstColumn="0" w:lastColumn="0" w:noHBand="0" w:noVBand="0"/>
            </w:tblPr>
            <w:tblGrid>
              <w:gridCol w:w="601"/>
              <w:gridCol w:w="9693"/>
            </w:tblGrid>
            <w:tr w:rsidR="00C56FBD" w:rsidRPr="00E11725" w14:paraId="6CFA9E6A" w14:textId="77777777">
              <w:tc>
                <w:tcPr>
                  <w:tcW w:w="601" w:type="dxa"/>
                  <w:shd w:val="clear" w:color="auto" w:fill="auto"/>
                </w:tcPr>
                <w:p w14:paraId="6CFA9E68" w14:textId="77777777" w:rsidR="00C56FBD" w:rsidRPr="00E11725" w:rsidRDefault="00C56FBD" w:rsidP="003F2E60">
                  <w:pPr>
                    <w:pStyle w:val="Stilius3"/>
                    <w:numPr>
                      <w:ilvl w:val="1"/>
                      <w:numId w:val="10"/>
                    </w:numPr>
                    <w:snapToGrid w:val="0"/>
                    <w:spacing w:before="0"/>
                    <w:ind w:left="0" w:firstLine="0"/>
                    <w:rPr>
                      <w:sz w:val="24"/>
                      <w:szCs w:val="24"/>
                    </w:rPr>
                  </w:pPr>
                </w:p>
              </w:tc>
              <w:tc>
                <w:tcPr>
                  <w:tcW w:w="9693" w:type="dxa"/>
                  <w:shd w:val="clear" w:color="auto" w:fill="auto"/>
                </w:tcPr>
                <w:p w14:paraId="6CFA9E69" w14:textId="77777777" w:rsidR="00C56FBD" w:rsidRPr="00ED7AA4" w:rsidRDefault="00C56FBD" w:rsidP="00ED7AA4">
                  <w:pPr>
                    <w:suppressAutoHyphens w:val="0"/>
                    <w:autoSpaceDE w:val="0"/>
                    <w:autoSpaceDN w:val="0"/>
                    <w:adjustRightInd w:val="0"/>
                    <w:spacing w:after="0" w:line="240" w:lineRule="auto"/>
                    <w:jc w:val="both"/>
                    <w:rPr>
                      <w:rFonts w:ascii="Times New Roman" w:hAnsi="Times New Roman"/>
                      <w:bCs/>
                      <w:sz w:val="24"/>
                      <w:szCs w:val="24"/>
                      <w:lang w:val="af-ZA" w:eastAsia="lt-LT"/>
                    </w:rPr>
                  </w:pPr>
                  <w:r w:rsidRPr="00E11725">
                    <w:rPr>
                      <w:rFonts w:ascii="Times New Roman" w:hAnsi="Times New Roman"/>
                      <w:sz w:val="24"/>
                      <w:szCs w:val="24"/>
                    </w:rPr>
                    <w:t xml:space="preserve">Šia Sutartimi Rangovas įsipareigoja </w:t>
                  </w:r>
                  <w:r w:rsidRPr="000D0514">
                    <w:rPr>
                      <w:rFonts w:ascii="Times New Roman" w:hAnsi="Times New Roman"/>
                      <w:sz w:val="24"/>
                      <w:szCs w:val="24"/>
                    </w:rPr>
                    <w:t xml:space="preserve">Sutartyje nustatytomis sąlygomis parengti darbo projektą, </w:t>
                  </w:r>
                  <w:r w:rsidR="00CF13A4" w:rsidRPr="000D0514">
                    <w:rPr>
                      <w:rFonts w:ascii="Times New Roman" w:hAnsi="Times New Roman"/>
                      <w:sz w:val="24"/>
                      <w:szCs w:val="24"/>
                    </w:rPr>
                    <w:t xml:space="preserve">ir </w:t>
                  </w:r>
                  <w:r w:rsidRPr="000D0514">
                    <w:rPr>
                      <w:rFonts w:ascii="Times New Roman" w:hAnsi="Times New Roman"/>
                      <w:sz w:val="24"/>
                      <w:szCs w:val="24"/>
                    </w:rPr>
                    <w:t xml:space="preserve">atlikti </w:t>
                  </w:r>
                  <w:r w:rsidR="00CF13A4" w:rsidRPr="000D0514">
                    <w:rPr>
                      <w:rFonts w:ascii="Times New Roman" w:hAnsi="Times New Roman"/>
                      <w:bCs/>
                      <w:sz w:val="24"/>
                      <w:szCs w:val="24"/>
                      <w:lang w:val="af-ZA" w:eastAsia="lt-LT"/>
                    </w:rPr>
                    <w:t xml:space="preserve">pastato Kauno g. 6, Šiauliai </w:t>
                  </w:r>
                  <w:r w:rsidR="00ED7AA4" w:rsidRPr="000D0514">
                    <w:rPr>
                      <w:rFonts w:ascii="Times New Roman" w:hAnsi="Times New Roman"/>
                      <w:bCs/>
                      <w:sz w:val="24"/>
                      <w:szCs w:val="24"/>
                      <w:lang w:val="af-ZA" w:eastAsia="lt-LT"/>
                    </w:rPr>
                    <w:t>kapitalinio remonto darbus,</w:t>
                  </w:r>
                  <w:r w:rsidR="00CF13A4" w:rsidRPr="000D0514">
                    <w:rPr>
                      <w:rFonts w:ascii="Times New Roman" w:hAnsi="Times New Roman"/>
                      <w:bCs/>
                      <w:sz w:val="24"/>
                      <w:szCs w:val="24"/>
                      <w:lang w:val="af-ZA" w:eastAsia="lt-LT"/>
                    </w:rPr>
                    <w:t xml:space="preserve"> </w:t>
                  </w:r>
                  <w:r w:rsidRPr="000D0514">
                    <w:rPr>
                      <w:rFonts w:ascii="Times New Roman" w:hAnsi="Times New Roman"/>
                      <w:sz w:val="24"/>
                      <w:szCs w:val="24"/>
                    </w:rPr>
                    <w:t xml:space="preserve"> kaip numatyta </w:t>
                  </w:r>
                  <w:r w:rsidR="004659F1" w:rsidRPr="000D0514">
                    <w:rPr>
                      <w:rFonts w:ascii="Times New Roman" w:hAnsi="Times New Roman"/>
                      <w:sz w:val="24"/>
                      <w:szCs w:val="24"/>
                    </w:rPr>
                    <w:t>Projekte</w:t>
                  </w:r>
                  <w:r w:rsidR="004659F1" w:rsidRPr="000D0514">
                    <w:rPr>
                      <w:rFonts w:ascii="Calibri-Bold" w:hAnsi="Calibri-Bold" w:cs="Calibri-Bold"/>
                      <w:b/>
                      <w:bCs/>
                      <w:sz w:val="21"/>
                      <w:szCs w:val="21"/>
                      <w:lang w:eastAsia="lt-LT"/>
                    </w:rPr>
                    <w:t xml:space="preserve"> </w:t>
                  </w:r>
                  <w:r w:rsidR="004659F1" w:rsidRPr="000D0514">
                    <w:rPr>
                      <w:rFonts w:ascii="Times New Roman" w:hAnsi="Times New Roman"/>
                      <w:bCs/>
                      <w:sz w:val="24"/>
                      <w:szCs w:val="24"/>
                      <w:lang w:eastAsia="lt-LT"/>
                    </w:rPr>
                    <w:t>,,G</w:t>
                  </w:r>
                  <w:r w:rsidR="004659F1" w:rsidRPr="000D0514">
                    <w:rPr>
                      <w:rFonts w:ascii="Times New Roman" w:hAnsi="Times New Roman"/>
                      <w:bCs/>
                      <w:sz w:val="24"/>
                      <w:szCs w:val="24"/>
                      <w:lang w:val="af-ZA" w:eastAsia="lt-LT"/>
                    </w:rPr>
                    <w:t>amybos,</w:t>
                  </w:r>
                  <w:r w:rsidR="004659F1" w:rsidRPr="000D0514">
                    <w:rPr>
                      <w:rFonts w:ascii="Calibri-Bold" w:hAnsi="Calibri-Bold" w:cs="Calibri-Bold"/>
                      <w:b/>
                      <w:bCs/>
                      <w:sz w:val="21"/>
                      <w:szCs w:val="21"/>
                      <w:lang w:val="af-ZA" w:eastAsia="lt-LT"/>
                    </w:rPr>
                    <w:t xml:space="preserve"> </w:t>
                  </w:r>
                  <w:r w:rsidR="004659F1" w:rsidRPr="000D0514">
                    <w:rPr>
                      <w:rFonts w:ascii="Times New Roman" w:hAnsi="Times New Roman"/>
                      <w:bCs/>
                      <w:sz w:val="24"/>
                      <w:szCs w:val="24"/>
                      <w:lang w:val="af-ZA" w:eastAsia="lt-LT"/>
                    </w:rPr>
                    <w:t>pramonės paskirties pastato Kauno g. 6, Šiauliai, paskirties keitimas ir pritaikymas laikino</w:t>
                  </w:r>
                  <w:r w:rsidR="00ED7AA4" w:rsidRPr="000D0514">
                    <w:rPr>
                      <w:rFonts w:ascii="Times New Roman" w:hAnsi="Times New Roman"/>
                      <w:bCs/>
                      <w:sz w:val="24"/>
                      <w:szCs w:val="24"/>
                      <w:lang w:val="af-ZA" w:eastAsia="lt-LT"/>
                    </w:rPr>
                    <w:t xml:space="preserve"> </w:t>
                  </w:r>
                  <w:r w:rsidR="004659F1" w:rsidRPr="000D0514">
                    <w:rPr>
                      <w:rFonts w:ascii="Times New Roman" w:hAnsi="Times New Roman"/>
                      <w:bCs/>
                      <w:sz w:val="24"/>
                      <w:szCs w:val="24"/>
                      <w:lang w:val="af-ZA" w:eastAsia="lt-LT"/>
                    </w:rPr>
                    <w:t>apnakvindinimo paslaugoms teikti”</w:t>
                  </w:r>
                  <w:r w:rsidRPr="000D0514">
                    <w:rPr>
                      <w:rFonts w:ascii="Times New Roman" w:hAnsi="Times New Roman"/>
                      <w:sz w:val="24"/>
                      <w:szCs w:val="24"/>
                    </w:rPr>
                    <w:t>, ištaisyti nustatytus defektus ir perduoti šiuos Darbus Užsakovui, o Užsakovas įsipareigoja sudaryti Rangovui būtinas sąlygas Darbams atlikti, Sutartyje numatyta tvarka priimti tinkamai atliktų Darbų rezultatą ir sumokėti Rangovui Sutarties</w:t>
                  </w:r>
                  <w:r w:rsidRPr="00E11725">
                    <w:rPr>
                      <w:rFonts w:ascii="Times New Roman" w:hAnsi="Times New Roman"/>
                      <w:sz w:val="24"/>
                      <w:szCs w:val="24"/>
                    </w:rPr>
                    <w:t xml:space="preserve"> kainą Sutartyje numatytomis sąlygomis ir tvarka.</w:t>
                  </w:r>
                </w:p>
              </w:tc>
            </w:tr>
          </w:tbl>
          <w:p w14:paraId="6CFA9E6B" w14:textId="77777777" w:rsidR="00C56FBD" w:rsidRPr="00E11725" w:rsidRDefault="00C56FBD">
            <w:pPr>
              <w:pStyle w:val="Stilius1"/>
              <w:rPr>
                <w:sz w:val="24"/>
                <w:szCs w:val="24"/>
              </w:rPr>
            </w:pPr>
            <w:r w:rsidRPr="00E11725">
              <w:rPr>
                <w:sz w:val="24"/>
                <w:szCs w:val="24"/>
              </w:rPr>
              <w:t>BENDROSIOS NUOSTATOS</w:t>
            </w:r>
          </w:p>
        </w:tc>
      </w:tr>
      <w:tr w:rsidR="00C56FBD" w:rsidRPr="00E11725" w14:paraId="6CFA9E6F" w14:textId="77777777" w:rsidTr="005101B9">
        <w:tc>
          <w:tcPr>
            <w:tcW w:w="851" w:type="dxa"/>
            <w:gridSpan w:val="2"/>
            <w:shd w:val="clear" w:color="auto" w:fill="auto"/>
          </w:tcPr>
          <w:p w14:paraId="6CFA9E6D" w14:textId="77777777" w:rsidR="00C56FBD" w:rsidRPr="00E11725" w:rsidRDefault="00C56FBD">
            <w:pPr>
              <w:pStyle w:val="Sraopastraipa1"/>
              <w:numPr>
                <w:ilvl w:val="0"/>
                <w:numId w:val="15"/>
              </w:numPr>
              <w:tabs>
                <w:tab w:val="left" w:pos="180"/>
                <w:tab w:val="left" w:pos="330"/>
              </w:tabs>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6E" w14:textId="77777777" w:rsidR="00C56FBD" w:rsidRPr="00E11725" w:rsidRDefault="00C56FBD">
            <w:pPr>
              <w:pStyle w:val="Stilius3"/>
              <w:rPr>
                <w:sz w:val="24"/>
                <w:szCs w:val="24"/>
              </w:rPr>
            </w:pPr>
            <w:r w:rsidRPr="00E11725">
              <w:rPr>
                <w:spacing w:val="-3"/>
                <w:sz w:val="24"/>
                <w:szCs w:val="24"/>
              </w:rPr>
              <w:t>Šalių teisių ir pareigų pagrindas yra Sutartis, Lietuvos Respublikos įstatymai, poįstatyminiai teisės aktai, statybos techniniai reglamentai ir kiti normatyviniai dokumentai.</w:t>
            </w:r>
          </w:p>
        </w:tc>
      </w:tr>
      <w:tr w:rsidR="00C56FBD" w:rsidRPr="00E11725" w14:paraId="6CFA9E7A" w14:textId="77777777" w:rsidTr="005101B9">
        <w:tc>
          <w:tcPr>
            <w:tcW w:w="851" w:type="dxa"/>
            <w:gridSpan w:val="2"/>
            <w:shd w:val="clear" w:color="auto" w:fill="auto"/>
          </w:tcPr>
          <w:p w14:paraId="6CFA9E70" w14:textId="77777777" w:rsidR="00C56FBD" w:rsidRPr="00E11725" w:rsidRDefault="00C56FBD">
            <w:pPr>
              <w:pStyle w:val="Sraopastraipa1"/>
              <w:numPr>
                <w:ilvl w:val="0"/>
                <w:numId w:val="15"/>
              </w:numPr>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71" w14:textId="77777777" w:rsidR="00C56FBD" w:rsidRPr="00E11725" w:rsidRDefault="00C56FBD">
            <w:pPr>
              <w:pStyle w:val="Stilius3"/>
              <w:spacing w:after="120"/>
              <w:rPr>
                <w:sz w:val="24"/>
                <w:szCs w:val="24"/>
              </w:rPr>
            </w:pPr>
            <w:r w:rsidRPr="00E11725">
              <w:rPr>
                <w:sz w:val="24"/>
                <w:szCs w:val="24"/>
              </w:rPr>
              <w:t>Šiame punkte pateikiami Sutartį sudarantys dokumentai, kurie turi būti suprantami kaip paaiškinantys vienas kitą. Tuo tikslu nustatomas toks dokumentų pirmumas:</w:t>
            </w:r>
          </w:p>
          <w:p w14:paraId="6CFA9E72" w14:textId="77777777" w:rsidR="00B62100" w:rsidRPr="003F689F" w:rsidRDefault="00B62100" w:rsidP="00B62100">
            <w:pPr>
              <w:numPr>
                <w:ilvl w:val="0"/>
                <w:numId w:val="11"/>
              </w:numPr>
              <w:spacing w:after="0" w:line="100" w:lineRule="atLeast"/>
              <w:jc w:val="both"/>
              <w:rPr>
                <w:rFonts w:ascii="Times New Roman" w:hAnsi="Times New Roman"/>
                <w:sz w:val="24"/>
                <w:szCs w:val="24"/>
              </w:rPr>
            </w:pPr>
            <w:r w:rsidRPr="003F689F">
              <w:rPr>
                <w:rFonts w:ascii="Times New Roman" w:hAnsi="Times New Roman"/>
                <w:sz w:val="24"/>
                <w:szCs w:val="24"/>
              </w:rPr>
              <w:t>Pirkimo dokumentai ir pirkimo dokumentų paaiškinimai</w:t>
            </w:r>
            <w:r>
              <w:rPr>
                <w:rFonts w:ascii="Times New Roman" w:hAnsi="Times New Roman"/>
                <w:sz w:val="24"/>
                <w:szCs w:val="24"/>
              </w:rPr>
              <w:t>;</w:t>
            </w:r>
            <w:r w:rsidRPr="003F689F">
              <w:rPr>
                <w:rFonts w:ascii="Times New Roman" w:hAnsi="Times New Roman"/>
                <w:sz w:val="24"/>
                <w:szCs w:val="24"/>
              </w:rPr>
              <w:t xml:space="preserve"> </w:t>
            </w:r>
          </w:p>
          <w:p w14:paraId="6CFA9E73" w14:textId="77777777" w:rsidR="00B62100" w:rsidRPr="003F689F" w:rsidRDefault="00B62100" w:rsidP="00B62100">
            <w:pPr>
              <w:numPr>
                <w:ilvl w:val="0"/>
                <w:numId w:val="11"/>
              </w:numPr>
              <w:spacing w:after="0" w:line="100" w:lineRule="atLeast"/>
              <w:rPr>
                <w:rFonts w:ascii="Times New Roman" w:hAnsi="Times New Roman"/>
                <w:sz w:val="24"/>
                <w:szCs w:val="24"/>
              </w:rPr>
            </w:pPr>
            <w:r w:rsidRPr="003F689F">
              <w:rPr>
                <w:rFonts w:ascii="Times New Roman" w:hAnsi="Times New Roman"/>
                <w:sz w:val="24"/>
                <w:szCs w:val="24"/>
              </w:rPr>
              <w:t>Pasiūlymas su Pasiūlymo pried</w:t>
            </w:r>
            <w:r>
              <w:rPr>
                <w:rFonts w:ascii="Times New Roman" w:hAnsi="Times New Roman"/>
                <w:sz w:val="24"/>
                <w:szCs w:val="24"/>
              </w:rPr>
              <w:t>ais;</w:t>
            </w:r>
          </w:p>
          <w:p w14:paraId="6CFA9E74" w14:textId="77777777" w:rsidR="00C56FBD" w:rsidRPr="00E11725" w:rsidRDefault="00C56FBD" w:rsidP="00B62100">
            <w:pPr>
              <w:pStyle w:val="Sraopastraipa1"/>
              <w:numPr>
                <w:ilvl w:val="0"/>
                <w:numId w:val="11"/>
              </w:numPr>
              <w:spacing w:after="0" w:line="240" w:lineRule="auto"/>
              <w:jc w:val="both"/>
              <w:rPr>
                <w:rFonts w:ascii="Times New Roman" w:hAnsi="Times New Roman"/>
                <w:sz w:val="24"/>
                <w:szCs w:val="24"/>
              </w:rPr>
            </w:pPr>
            <w:r w:rsidRPr="00E11725">
              <w:rPr>
                <w:rFonts w:ascii="Times New Roman" w:hAnsi="Times New Roman"/>
                <w:sz w:val="24"/>
                <w:szCs w:val="24"/>
              </w:rPr>
              <w:t>šios Sutarties ir papildomų Susitarimų sąlygos;</w:t>
            </w:r>
          </w:p>
          <w:p w14:paraId="6CFA9E75" w14:textId="77777777" w:rsidR="00C56FBD" w:rsidRPr="00E11725" w:rsidRDefault="00C56FBD" w:rsidP="00B62100">
            <w:pPr>
              <w:pStyle w:val="Sraopastraipa1"/>
              <w:numPr>
                <w:ilvl w:val="0"/>
                <w:numId w:val="11"/>
              </w:numPr>
              <w:spacing w:after="0" w:line="240" w:lineRule="auto"/>
              <w:jc w:val="both"/>
              <w:rPr>
                <w:rFonts w:ascii="Times New Roman" w:hAnsi="Times New Roman"/>
                <w:sz w:val="24"/>
                <w:szCs w:val="24"/>
              </w:rPr>
            </w:pPr>
            <w:r w:rsidRPr="00E11725">
              <w:rPr>
                <w:rFonts w:ascii="Times New Roman" w:hAnsi="Times New Roman"/>
                <w:sz w:val="24"/>
                <w:szCs w:val="24"/>
              </w:rPr>
              <w:t>Techninis projektas. Techninio projekto dokumentų pirmumo eilė: technin</w:t>
            </w:r>
            <w:r w:rsidR="008D7211" w:rsidRPr="00E11725">
              <w:rPr>
                <w:rFonts w:ascii="Times New Roman" w:hAnsi="Times New Roman"/>
                <w:sz w:val="24"/>
                <w:szCs w:val="24"/>
              </w:rPr>
              <w:t xml:space="preserve">ės </w:t>
            </w:r>
            <w:r w:rsidRPr="00E11725">
              <w:rPr>
                <w:rFonts w:ascii="Times New Roman" w:hAnsi="Times New Roman"/>
                <w:sz w:val="24"/>
                <w:szCs w:val="24"/>
              </w:rPr>
              <w:t>specifikacijos, aiškinamieji raštai, brėžiniai, sąnaudų kiekių žiniaraščiai;</w:t>
            </w:r>
          </w:p>
          <w:p w14:paraId="6CFA9E76" w14:textId="77777777" w:rsidR="00C56FBD" w:rsidRPr="00E11725" w:rsidRDefault="00C56FBD" w:rsidP="00B62100">
            <w:pPr>
              <w:pStyle w:val="Sraopastraipa1"/>
              <w:numPr>
                <w:ilvl w:val="0"/>
                <w:numId w:val="11"/>
              </w:numPr>
              <w:spacing w:after="0" w:line="240" w:lineRule="auto"/>
              <w:jc w:val="both"/>
              <w:rPr>
                <w:rFonts w:ascii="Times New Roman" w:hAnsi="Times New Roman"/>
                <w:sz w:val="24"/>
                <w:szCs w:val="24"/>
              </w:rPr>
            </w:pPr>
            <w:r w:rsidRPr="00E11725">
              <w:rPr>
                <w:rFonts w:ascii="Times New Roman" w:hAnsi="Times New Roman"/>
                <w:sz w:val="24"/>
                <w:szCs w:val="24"/>
              </w:rPr>
              <w:t>Veiklų sąrašas;</w:t>
            </w:r>
          </w:p>
          <w:p w14:paraId="6CFA9E77" w14:textId="77777777" w:rsidR="00C56FBD" w:rsidRPr="00F41447" w:rsidRDefault="00C56FBD" w:rsidP="00B62100">
            <w:pPr>
              <w:pStyle w:val="Sraopastraipa1"/>
              <w:numPr>
                <w:ilvl w:val="0"/>
                <w:numId w:val="11"/>
              </w:numPr>
              <w:spacing w:after="0" w:line="240" w:lineRule="auto"/>
              <w:jc w:val="both"/>
              <w:rPr>
                <w:rFonts w:ascii="Times New Roman" w:hAnsi="Times New Roman"/>
                <w:sz w:val="24"/>
                <w:szCs w:val="24"/>
              </w:rPr>
            </w:pPr>
            <w:r w:rsidRPr="00F41447">
              <w:rPr>
                <w:rFonts w:ascii="Times New Roman" w:hAnsi="Times New Roman"/>
                <w:sz w:val="24"/>
                <w:szCs w:val="24"/>
              </w:rPr>
              <w:t xml:space="preserve">Rangovo pasiūlymo sąmatiniai skaičiavimai su pagrindinėmis techninėmis siūlomų darbų charakteristikomis ir darbų įkainiais ; </w:t>
            </w:r>
          </w:p>
          <w:p w14:paraId="6CFA9E78" w14:textId="77777777" w:rsidR="00C56FBD" w:rsidRPr="00E11725" w:rsidRDefault="00C56FBD" w:rsidP="00B62100">
            <w:pPr>
              <w:pStyle w:val="Sraopastraipa1"/>
              <w:numPr>
                <w:ilvl w:val="0"/>
                <w:numId w:val="11"/>
              </w:numPr>
              <w:spacing w:after="0" w:line="240" w:lineRule="auto"/>
              <w:jc w:val="both"/>
              <w:rPr>
                <w:rFonts w:ascii="Times New Roman" w:hAnsi="Times New Roman"/>
                <w:sz w:val="24"/>
                <w:szCs w:val="24"/>
              </w:rPr>
            </w:pPr>
            <w:r w:rsidRPr="00E11725">
              <w:rPr>
                <w:rFonts w:ascii="Times New Roman" w:hAnsi="Times New Roman"/>
                <w:sz w:val="24"/>
                <w:szCs w:val="24"/>
              </w:rPr>
              <w:t xml:space="preserve">Subrangovų sąrašas; </w:t>
            </w:r>
          </w:p>
          <w:p w14:paraId="6CFA9E79" w14:textId="77777777" w:rsidR="00C56FBD" w:rsidRPr="00E11725" w:rsidRDefault="00C56FBD">
            <w:pPr>
              <w:pStyle w:val="Sraopastraipa1"/>
              <w:spacing w:after="0" w:line="240" w:lineRule="auto"/>
              <w:ind w:left="0"/>
              <w:jc w:val="both"/>
              <w:rPr>
                <w:rFonts w:ascii="Times New Roman" w:hAnsi="Times New Roman"/>
                <w:sz w:val="24"/>
                <w:szCs w:val="24"/>
              </w:rPr>
            </w:pPr>
            <w:r w:rsidRPr="00E11725">
              <w:rPr>
                <w:rFonts w:ascii="Times New Roman" w:hAnsi="Times New Roman"/>
                <w:i/>
                <w:sz w:val="24"/>
                <w:szCs w:val="24"/>
              </w:rPr>
              <w:t>[kiti Sutartį sudarantys dokumentai (jeigu yra)].</w:t>
            </w:r>
          </w:p>
        </w:tc>
      </w:tr>
      <w:tr w:rsidR="00C56FBD" w:rsidRPr="00E11725" w14:paraId="6CFA9E7D" w14:textId="77777777" w:rsidTr="005101B9">
        <w:tc>
          <w:tcPr>
            <w:tcW w:w="851" w:type="dxa"/>
            <w:gridSpan w:val="2"/>
            <w:shd w:val="clear" w:color="auto" w:fill="auto"/>
          </w:tcPr>
          <w:p w14:paraId="6CFA9E7B" w14:textId="77777777" w:rsidR="00C56FBD" w:rsidRPr="00E11725" w:rsidRDefault="00C56FBD">
            <w:pPr>
              <w:pStyle w:val="Sraopastraipa1"/>
              <w:numPr>
                <w:ilvl w:val="0"/>
                <w:numId w:val="15"/>
              </w:numPr>
              <w:snapToGrid w:val="0"/>
              <w:spacing w:before="200" w:after="0" w:line="240" w:lineRule="auto"/>
              <w:ind w:left="0" w:firstLine="0"/>
              <w:jc w:val="both"/>
              <w:rPr>
                <w:rFonts w:ascii="Times New Roman" w:hAnsi="Times New Roman"/>
                <w:sz w:val="24"/>
                <w:szCs w:val="24"/>
              </w:rPr>
            </w:pPr>
          </w:p>
        </w:tc>
        <w:tc>
          <w:tcPr>
            <w:tcW w:w="9781" w:type="dxa"/>
            <w:gridSpan w:val="2"/>
            <w:shd w:val="clear" w:color="auto" w:fill="auto"/>
          </w:tcPr>
          <w:p w14:paraId="6CFA9E7C" w14:textId="77777777" w:rsidR="00C56FBD" w:rsidRPr="009E05F6" w:rsidRDefault="00C56FBD" w:rsidP="005A128F">
            <w:pPr>
              <w:pStyle w:val="Stilius3"/>
              <w:rPr>
                <w:sz w:val="24"/>
                <w:szCs w:val="24"/>
              </w:rPr>
            </w:pPr>
            <w:r w:rsidRPr="009E05F6">
              <w:rPr>
                <w:sz w:val="24"/>
                <w:szCs w:val="24"/>
              </w:rPr>
              <w:t xml:space="preserve">Šalių pasirašyta Sutartis įsigalioja Rangovui pateikus Sutarties įvykdymo užtikrinimą ir galioja iki visų Projekte numatytų Darbų bei Sutartyje nurodytų įsipareigojimų įvykdymo, bet ne ilgiau nei </w:t>
            </w:r>
            <w:r w:rsidR="005A128F" w:rsidRPr="009E05F6">
              <w:rPr>
                <w:sz w:val="24"/>
                <w:szCs w:val="24"/>
              </w:rPr>
              <w:t>9</w:t>
            </w:r>
            <w:r w:rsidR="00AE2952" w:rsidRPr="009E05F6">
              <w:rPr>
                <w:sz w:val="24"/>
                <w:szCs w:val="24"/>
              </w:rPr>
              <w:t xml:space="preserve"> mėnesi</w:t>
            </w:r>
            <w:r w:rsidR="005A128F" w:rsidRPr="009E05F6">
              <w:rPr>
                <w:sz w:val="24"/>
                <w:szCs w:val="24"/>
              </w:rPr>
              <w:t>ai</w:t>
            </w:r>
            <w:r w:rsidRPr="009E05F6">
              <w:rPr>
                <w:sz w:val="24"/>
                <w:szCs w:val="24"/>
              </w:rPr>
              <w:t xml:space="preserve">. </w:t>
            </w:r>
          </w:p>
        </w:tc>
      </w:tr>
      <w:tr w:rsidR="00C56FBD" w:rsidRPr="00E11725" w14:paraId="6CFA9ED2" w14:textId="77777777" w:rsidTr="005101B9">
        <w:tc>
          <w:tcPr>
            <w:tcW w:w="851" w:type="dxa"/>
            <w:gridSpan w:val="2"/>
            <w:shd w:val="clear" w:color="auto" w:fill="auto"/>
          </w:tcPr>
          <w:p w14:paraId="6CFA9E7E" w14:textId="77777777" w:rsidR="00C56FBD" w:rsidRPr="00E11725" w:rsidRDefault="00C56FBD">
            <w:pPr>
              <w:pStyle w:val="Sraopastraipa1"/>
              <w:spacing w:before="200" w:after="0" w:line="240" w:lineRule="auto"/>
              <w:ind w:left="34"/>
              <w:jc w:val="both"/>
              <w:rPr>
                <w:rFonts w:ascii="Times New Roman" w:hAnsi="Times New Roman"/>
                <w:sz w:val="24"/>
                <w:szCs w:val="24"/>
              </w:rPr>
            </w:pPr>
            <w:r w:rsidRPr="00E11725">
              <w:rPr>
                <w:rFonts w:ascii="Times New Roman" w:hAnsi="Times New Roman"/>
                <w:sz w:val="24"/>
                <w:szCs w:val="24"/>
              </w:rPr>
              <w:t xml:space="preserve">3.4. </w:t>
            </w:r>
          </w:p>
          <w:p w14:paraId="6CFA9E7F"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0"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1"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2"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3"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4"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5"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6"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7"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8"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9"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A"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B"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C"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D"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E"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8F"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90"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91"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92"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93"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94"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95" w14:textId="77777777" w:rsidR="00C56FBD" w:rsidRPr="00E11725" w:rsidRDefault="00C56FBD">
            <w:pPr>
              <w:pStyle w:val="Sraopastraipa1"/>
              <w:spacing w:before="200" w:after="0" w:line="240" w:lineRule="auto"/>
              <w:ind w:left="142"/>
              <w:jc w:val="both"/>
              <w:rPr>
                <w:rFonts w:ascii="Times New Roman" w:hAnsi="Times New Roman"/>
                <w:sz w:val="24"/>
                <w:szCs w:val="24"/>
              </w:rPr>
            </w:pPr>
          </w:p>
          <w:p w14:paraId="6CFA9E96" w14:textId="77777777" w:rsidR="00C56FBD" w:rsidRPr="00E11725" w:rsidRDefault="00C56FBD">
            <w:pPr>
              <w:pStyle w:val="Sraopastraipa1"/>
              <w:spacing w:before="200" w:after="0" w:line="240" w:lineRule="auto"/>
              <w:ind w:left="0"/>
              <w:jc w:val="both"/>
              <w:rPr>
                <w:rFonts w:ascii="Times New Roman" w:hAnsi="Times New Roman"/>
                <w:sz w:val="24"/>
                <w:szCs w:val="24"/>
              </w:rPr>
            </w:pPr>
          </w:p>
        </w:tc>
        <w:tc>
          <w:tcPr>
            <w:tcW w:w="9781" w:type="dxa"/>
            <w:gridSpan w:val="2"/>
            <w:shd w:val="clear" w:color="auto" w:fill="auto"/>
          </w:tcPr>
          <w:tbl>
            <w:tblPr>
              <w:tblW w:w="9591" w:type="dxa"/>
              <w:tblLayout w:type="fixed"/>
              <w:tblLook w:val="0000" w:firstRow="0" w:lastRow="0" w:firstColumn="0" w:lastColumn="0" w:noHBand="0" w:noVBand="0"/>
            </w:tblPr>
            <w:tblGrid>
              <w:gridCol w:w="239"/>
              <w:gridCol w:w="9352"/>
            </w:tblGrid>
            <w:tr w:rsidR="009E05F6" w:rsidRPr="009E05F6" w14:paraId="6CFA9E99" w14:textId="77777777" w:rsidTr="008D7211">
              <w:tc>
                <w:tcPr>
                  <w:tcW w:w="9591" w:type="dxa"/>
                  <w:gridSpan w:val="2"/>
                  <w:shd w:val="clear" w:color="auto" w:fill="auto"/>
                </w:tcPr>
                <w:p w14:paraId="6CFA9E97" w14:textId="77777777" w:rsidR="008D7211" w:rsidRPr="009E05F6" w:rsidRDefault="008D7211" w:rsidP="00E114C6">
                  <w:pPr>
                    <w:pStyle w:val="Stilius3"/>
                    <w:spacing w:before="0"/>
                    <w:rPr>
                      <w:sz w:val="24"/>
                      <w:szCs w:val="24"/>
                    </w:rPr>
                  </w:pPr>
                  <w:r w:rsidRPr="009E05F6">
                    <w:rPr>
                      <w:sz w:val="24"/>
                      <w:szCs w:val="24"/>
                    </w:rPr>
                    <w:lastRenderedPageBreak/>
                    <w:t xml:space="preserve">Sutarties sąlygų pagrindiniai duomenys: </w:t>
                  </w:r>
                </w:p>
                <w:p w14:paraId="6CFA9E98" w14:textId="77777777" w:rsidR="008D7211" w:rsidRPr="009E05F6" w:rsidRDefault="008D7211" w:rsidP="00E114C6">
                  <w:pPr>
                    <w:pStyle w:val="Stilius3"/>
                    <w:spacing w:before="0"/>
                    <w:rPr>
                      <w:sz w:val="24"/>
                      <w:szCs w:val="24"/>
                    </w:rPr>
                  </w:pPr>
                </w:p>
              </w:tc>
            </w:tr>
            <w:tr w:rsidR="009E05F6" w:rsidRPr="009E05F6" w14:paraId="6CFA9ED0" w14:textId="77777777" w:rsidTr="008D7211">
              <w:tc>
                <w:tcPr>
                  <w:tcW w:w="239" w:type="dxa"/>
                  <w:shd w:val="clear" w:color="auto" w:fill="auto"/>
                </w:tcPr>
                <w:p w14:paraId="6CFA9E9A" w14:textId="77777777" w:rsidR="00C56FBD" w:rsidRPr="009E05F6" w:rsidRDefault="00C56FBD" w:rsidP="00E114C6">
                  <w:pPr>
                    <w:pStyle w:val="Sraopastraipa1"/>
                    <w:snapToGrid w:val="0"/>
                    <w:ind w:left="0"/>
                    <w:jc w:val="both"/>
                    <w:rPr>
                      <w:rFonts w:ascii="Times New Roman" w:hAnsi="Times New Roman"/>
                      <w:sz w:val="24"/>
                      <w:szCs w:val="24"/>
                    </w:rPr>
                  </w:pPr>
                </w:p>
              </w:tc>
              <w:tc>
                <w:tcPr>
                  <w:tcW w:w="9352" w:type="dxa"/>
                  <w:shd w:val="clear" w:color="auto" w:fill="auto"/>
                </w:tcPr>
                <w:tbl>
                  <w:tblPr>
                    <w:tblW w:w="9247" w:type="dxa"/>
                    <w:tblLayout w:type="fixed"/>
                    <w:tblLook w:val="0000" w:firstRow="0" w:lastRow="0" w:firstColumn="0" w:lastColumn="0" w:noHBand="0" w:noVBand="0"/>
                  </w:tblPr>
                  <w:tblGrid>
                    <w:gridCol w:w="3260"/>
                    <w:gridCol w:w="1104"/>
                    <w:gridCol w:w="4883"/>
                  </w:tblGrid>
                  <w:tr w:rsidR="009E05F6" w:rsidRPr="009E05F6" w14:paraId="6CFA9E9E" w14:textId="77777777" w:rsidTr="00C54F1B">
                    <w:tc>
                      <w:tcPr>
                        <w:tcW w:w="3260" w:type="dxa"/>
                        <w:tcBorders>
                          <w:bottom w:val="dashed" w:sz="4" w:space="0" w:color="000000"/>
                        </w:tcBorders>
                        <w:shd w:val="clear" w:color="auto" w:fill="auto"/>
                      </w:tcPr>
                      <w:p w14:paraId="6CFA9E9B" w14:textId="77777777" w:rsidR="00C56FBD" w:rsidRPr="009E05F6" w:rsidRDefault="00C56FBD" w:rsidP="00E114C6">
                        <w:pPr>
                          <w:pStyle w:val="Stilius3"/>
                          <w:spacing w:before="0"/>
                          <w:jc w:val="center"/>
                          <w:rPr>
                            <w:sz w:val="24"/>
                            <w:szCs w:val="24"/>
                          </w:rPr>
                        </w:pPr>
                        <w:r w:rsidRPr="009E05F6">
                          <w:rPr>
                            <w:sz w:val="24"/>
                            <w:szCs w:val="24"/>
                          </w:rPr>
                          <w:t>Pavadinimas</w:t>
                        </w:r>
                      </w:p>
                    </w:tc>
                    <w:tc>
                      <w:tcPr>
                        <w:tcW w:w="1104" w:type="dxa"/>
                        <w:tcBorders>
                          <w:left w:val="dashed" w:sz="4" w:space="0" w:color="000000"/>
                          <w:bottom w:val="dashed" w:sz="4" w:space="0" w:color="000000"/>
                        </w:tcBorders>
                        <w:shd w:val="clear" w:color="auto" w:fill="auto"/>
                      </w:tcPr>
                      <w:p w14:paraId="6CFA9E9C" w14:textId="77777777" w:rsidR="00C56FBD" w:rsidRPr="009E05F6" w:rsidRDefault="00C56FBD" w:rsidP="00E114C6">
                        <w:pPr>
                          <w:pStyle w:val="Stilius3"/>
                          <w:spacing w:before="0"/>
                          <w:rPr>
                            <w:sz w:val="24"/>
                            <w:szCs w:val="24"/>
                          </w:rPr>
                        </w:pPr>
                        <w:r w:rsidRPr="009E05F6">
                          <w:rPr>
                            <w:sz w:val="24"/>
                            <w:szCs w:val="24"/>
                          </w:rPr>
                          <w:t xml:space="preserve">Nuoroda į sutarties punktą </w:t>
                        </w:r>
                      </w:p>
                    </w:tc>
                    <w:tc>
                      <w:tcPr>
                        <w:tcW w:w="4883" w:type="dxa"/>
                        <w:tcBorders>
                          <w:left w:val="dashed" w:sz="4" w:space="0" w:color="000000"/>
                          <w:bottom w:val="dashed" w:sz="4" w:space="0" w:color="000000"/>
                        </w:tcBorders>
                        <w:shd w:val="clear" w:color="auto" w:fill="auto"/>
                      </w:tcPr>
                      <w:p w14:paraId="6CFA9E9D" w14:textId="77777777" w:rsidR="00C56FBD" w:rsidRPr="009E05F6" w:rsidRDefault="00C56FBD" w:rsidP="00E114C6">
                        <w:pPr>
                          <w:pStyle w:val="Stilius3"/>
                          <w:spacing w:before="0"/>
                          <w:jc w:val="center"/>
                          <w:rPr>
                            <w:sz w:val="24"/>
                            <w:szCs w:val="24"/>
                          </w:rPr>
                        </w:pPr>
                        <w:r w:rsidRPr="009E05F6">
                          <w:rPr>
                            <w:sz w:val="24"/>
                            <w:szCs w:val="24"/>
                          </w:rPr>
                          <w:t>Duomenys ir sąlygos</w:t>
                        </w:r>
                      </w:p>
                    </w:tc>
                  </w:tr>
                  <w:tr w:rsidR="009E05F6" w:rsidRPr="009E05F6" w14:paraId="6CFA9EA9" w14:textId="77777777" w:rsidTr="00C54F1B">
                    <w:tc>
                      <w:tcPr>
                        <w:tcW w:w="3260" w:type="dxa"/>
                        <w:tcBorders>
                          <w:bottom w:val="dashed" w:sz="4" w:space="0" w:color="000000"/>
                        </w:tcBorders>
                        <w:shd w:val="clear" w:color="auto" w:fill="auto"/>
                      </w:tcPr>
                      <w:p w14:paraId="6CFA9E9F" w14:textId="77777777" w:rsidR="00C56FBD" w:rsidRPr="009E05F6" w:rsidRDefault="00C56FBD" w:rsidP="00E114C6">
                        <w:pPr>
                          <w:pStyle w:val="Stilius3"/>
                          <w:spacing w:before="0"/>
                          <w:rPr>
                            <w:sz w:val="24"/>
                            <w:szCs w:val="24"/>
                          </w:rPr>
                        </w:pPr>
                        <w:r w:rsidRPr="009E05F6">
                          <w:rPr>
                            <w:sz w:val="24"/>
                            <w:szCs w:val="24"/>
                          </w:rPr>
                          <w:t>Sutarties kaina be PVM</w:t>
                        </w:r>
                      </w:p>
                      <w:p w14:paraId="6CFA9EA0" w14:textId="77777777" w:rsidR="00C56FBD" w:rsidRDefault="00C56FBD" w:rsidP="00E114C6">
                        <w:pPr>
                          <w:pStyle w:val="Stilius3"/>
                          <w:spacing w:before="0"/>
                          <w:rPr>
                            <w:sz w:val="24"/>
                            <w:szCs w:val="24"/>
                          </w:rPr>
                        </w:pPr>
                      </w:p>
                      <w:p w14:paraId="6CFA9EA1" w14:textId="77777777" w:rsidR="00775FA3" w:rsidRPr="009E05F6" w:rsidRDefault="00775FA3" w:rsidP="00E114C6">
                        <w:pPr>
                          <w:pStyle w:val="Stilius3"/>
                          <w:spacing w:before="0"/>
                          <w:rPr>
                            <w:sz w:val="24"/>
                            <w:szCs w:val="24"/>
                          </w:rPr>
                        </w:pPr>
                      </w:p>
                      <w:p w14:paraId="6CFA9EA2" w14:textId="77777777" w:rsidR="00C56FBD" w:rsidRPr="009E05F6" w:rsidRDefault="00C56FBD" w:rsidP="00E114C6">
                        <w:pPr>
                          <w:pStyle w:val="Stilius3"/>
                          <w:spacing w:before="0"/>
                          <w:rPr>
                            <w:sz w:val="24"/>
                            <w:szCs w:val="24"/>
                          </w:rPr>
                        </w:pPr>
                        <w:r w:rsidRPr="009E05F6">
                          <w:rPr>
                            <w:sz w:val="24"/>
                            <w:szCs w:val="24"/>
                          </w:rPr>
                          <w:t>PVM</w:t>
                        </w:r>
                      </w:p>
                      <w:p w14:paraId="6CFA9EA3" w14:textId="77777777" w:rsidR="00775FA3" w:rsidRDefault="00775FA3" w:rsidP="00E114C6">
                        <w:pPr>
                          <w:pStyle w:val="Stilius3"/>
                          <w:spacing w:before="0"/>
                          <w:rPr>
                            <w:sz w:val="24"/>
                            <w:szCs w:val="24"/>
                          </w:rPr>
                        </w:pPr>
                      </w:p>
                      <w:p w14:paraId="6CFA9EA4" w14:textId="77777777" w:rsidR="00C56FBD" w:rsidRPr="009E05F6" w:rsidRDefault="00C56FBD" w:rsidP="00E114C6">
                        <w:pPr>
                          <w:pStyle w:val="Stilius3"/>
                          <w:spacing w:before="0"/>
                          <w:rPr>
                            <w:sz w:val="24"/>
                            <w:szCs w:val="24"/>
                          </w:rPr>
                        </w:pPr>
                        <w:r w:rsidRPr="009E05F6">
                          <w:rPr>
                            <w:sz w:val="24"/>
                            <w:szCs w:val="24"/>
                          </w:rPr>
                          <w:t>Sutarties kaina su PVM</w:t>
                        </w:r>
                      </w:p>
                    </w:tc>
                    <w:tc>
                      <w:tcPr>
                        <w:tcW w:w="1104" w:type="dxa"/>
                        <w:tcBorders>
                          <w:left w:val="dashed" w:sz="4" w:space="0" w:color="000000"/>
                          <w:bottom w:val="dashed" w:sz="4" w:space="0" w:color="000000"/>
                        </w:tcBorders>
                        <w:shd w:val="clear" w:color="auto" w:fill="auto"/>
                      </w:tcPr>
                      <w:p w14:paraId="6CFA9EA5" w14:textId="77777777" w:rsidR="00C56FBD" w:rsidRPr="009E05F6" w:rsidRDefault="00C56FBD" w:rsidP="00E114C6">
                        <w:pPr>
                          <w:pStyle w:val="Stilius3"/>
                          <w:spacing w:before="0"/>
                          <w:rPr>
                            <w:sz w:val="24"/>
                            <w:szCs w:val="24"/>
                          </w:rPr>
                        </w:pPr>
                        <w:r w:rsidRPr="009E05F6">
                          <w:rPr>
                            <w:sz w:val="24"/>
                            <w:szCs w:val="24"/>
                          </w:rPr>
                          <w:t>1.9</w:t>
                        </w:r>
                      </w:p>
                    </w:tc>
                    <w:tc>
                      <w:tcPr>
                        <w:tcW w:w="4883" w:type="dxa"/>
                        <w:tcBorders>
                          <w:left w:val="dashed" w:sz="4" w:space="0" w:color="000000"/>
                          <w:bottom w:val="dashed" w:sz="4" w:space="0" w:color="000000"/>
                        </w:tcBorders>
                        <w:shd w:val="clear" w:color="auto" w:fill="auto"/>
                      </w:tcPr>
                      <w:p w14:paraId="6CFA9EA6" w14:textId="77777777" w:rsidR="00C56FBD" w:rsidRPr="00775FA3" w:rsidRDefault="00094939" w:rsidP="00E114C6">
                        <w:pPr>
                          <w:pStyle w:val="Stilius3"/>
                          <w:spacing w:before="0"/>
                          <w:jc w:val="left"/>
                          <w:rPr>
                            <w:sz w:val="24"/>
                            <w:szCs w:val="24"/>
                          </w:rPr>
                        </w:pPr>
                        <w:r w:rsidRPr="00775FA3">
                          <w:rPr>
                            <w:sz w:val="24"/>
                            <w:szCs w:val="24"/>
                          </w:rPr>
                          <w:t>255776,00</w:t>
                        </w:r>
                        <w:r w:rsidR="00C56FBD" w:rsidRPr="00775FA3">
                          <w:rPr>
                            <w:sz w:val="24"/>
                            <w:szCs w:val="24"/>
                          </w:rPr>
                          <w:t xml:space="preserve"> Eur [</w:t>
                        </w:r>
                        <w:r w:rsidRPr="00775FA3">
                          <w:rPr>
                            <w:sz w:val="24"/>
                            <w:szCs w:val="24"/>
                          </w:rPr>
                          <w:t>du šimtai penkiasdešimt penki tūkstančiai septyni šimtai septyniasdešimt šeši</w:t>
                        </w:r>
                        <w:r w:rsidR="00775FA3" w:rsidRPr="00775FA3">
                          <w:rPr>
                            <w:sz w:val="24"/>
                            <w:szCs w:val="24"/>
                          </w:rPr>
                          <w:t>eurai 00 ct</w:t>
                        </w:r>
                        <w:r w:rsidR="00C56FBD" w:rsidRPr="00775FA3">
                          <w:rPr>
                            <w:sz w:val="24"/>
                            <w:szCs w:val="24"/>
                          </w:rPr>
                          <w:t>]</w:t>
                        </w:r>
                      </w:p>
                      <w:p w14:paraId="6CFA9EA7" w14:textId="77777777" w:rsidR="00C56FBD" w:rsidRPr="00775FA3" w:rsidRDefault="00094939" w:rsidP="00E114C6">
                        <w:pPr>
                          <w:pStyle w:val="Stilius3"/>
                          <w:spacing w:before="0"/>
                          <w:jc w:val="left"/>
                          <w:rPr>
                            <w:sz w:val="24"/>
                            <w:szCs w:val="24"/>
                          </w:rPr>
                        </w:pPr>
                        <w:r w:rsidRPr="00775FA3">
                          <w:rPr>
                            <w:sz w:val="24"/>
                            <w:szCs w:val="24"/>
                          </w:rPr>
                          <w:t>53712,96</w:t>
                        </w:r>
                        <w:r w:rsidR="00C56FBD" w:rsidRPr="00775FA3">
                          <w:rPr>
                            <w:sz w:val="24"/>
                            <w:szCs w:val="24"/>
                          </w:rPr>
                          <w:t xml:space="preserve"> Eur [</w:t>
                        </w:r>
                        <w:r w:rsidR="00775FA3" w:rsidRPr="00775FA3">
                          <w:rPr>
                            <w:sz w:val="24"/>
                            <w:szCs w:val="24"/>
                          </w:rPr>
                          <w:t>penkiasdešimt trys tūkstančiai septyni šimtai dvylika erų 96 ct</w:t>
                        </w:r>
                        <w:r w:rsidR="00C56FBD" w:rsidRPr="00775FA3">
                          <w:rPr>
                            <w:sz w:val="24"/>
                            <w:szCs w:val="24"/>
                          </w:rPr>
                          <w:t>]</w:t>
                        </w:r>
                      </w:p>
                      <w:p w14:paraId="6CFA9EA8" w14:textId="77777777" w:rsidR="00C56FBD" w:rsidRPr="009E05F6" w:rsidRDefault="00775FA3" w:rsidP="00775FA3">
                        <w:pPr>
                          <w:pStyle w:val="Stilius3"/>
                          <w:spacing w:before="0"/>
                          <w:jc w:val="left"/>
                          <w:rPr>
                            <w:sz w:val="24"/>
                            <w:szCs w:val="24"/>
                          </w:rPr>
                        </w:pPr>
                        <w:r w:rsidRPr="00775FA3">
                          <w:rPr>
                            <w:sz w:val="24"/>
                            <w:szCs w:val="24"/>
                          </w:rPr>
                          <w:t>309488,96</w:t>
                        </w:r>
                        <w:r w:rsidR="00C56FBD" w:rsidRPr="00775FA3">
                          <w:rPr>
                            <w:sz w:val="24"/>
                            <w:szCs w:val="24"/>
                          </w:rPr>
                          <w:t xml:space="preserve"> Eur [</w:t>
                        </w:r>
                        <w:r w:rsidRPr="00775FA3">
                          <w:rPr>
                            <w:sz w:val="24"/>
                            <w:szCs w:val="24"/>
                          </w:rPr>
                          <w:t>trys šimtai devyni tūkstančiai keturi šimtai aštuoniasdešimt aštuoni eurai 96 ct</w:t>
                        </w:r>
                        <w:r w:rsidR="00C56FBD" w:rsidRPr="00775FA3">
                          <w:rPr>
                            <w:sz w:val="24"/>
                            <w:szCs w:val="24"/>
                          </w:rPr>
                          <w:t>]</w:t>
                        </w:r>
                      </w:p>
                    </w:tc>
                  </w:tr>
                  <w:tr w:rsidR="009E05F6" w:rsidRPr="009E05F6" w14:paraId="6CFA9EAE" w14:textId="77777777" w:rsidTr="00C54F1B">
                    <w:tc>
                      <w:tcPr>
                        <w:tcW w:w="3260" w:type="dxa"/>
                        <w:tcBorders>
                          <w:bottom w:val="dashed" w:sz="4" w:space="0" w:color="000000"/>
                        </w:tcBorders>
                        <w:shd w:val="clear" w:color="auto" w:fill="auto"/>
                      </w:tcPr>
                      <w:p w14:paraId="6CFA9EAA" w14:textId="77777777" w:rsidR="00C56FBD" w:rsidRPr="009E05F6" w:rsidRDefault="00C56FBD" w:rsidP="00E114C6">
                        <w:pPr>
                          <w:pStyle w:val="Stilius3"/>
                          <w:spacing w:before="0"/>
                          <w:rPr>
                            <w:sz w:val="24"/>
                            <w:szCs w:val="24"/>
                          </w:rPr>
                        </w:pPr>
                        <w:r w:rsidRPr="009E05F6">
                          <w:rPr>
                            <w:sz w:val="24"/>
                            <w:szCs w:val="24"/>
                          </w:rPr>
                          <w:t>Užsakovo skiriamas asmuo</w:t>
                        </w:r>
                      </w:p>
                    </w:tc>
                    <w:tc>
                      <w:tcPr>
                        <w:tcW w:w="1104" w:type="dxa"/>
                        <w:tcBorders>
                          <w:left w:val="dashed" w:sz="4" w:space="0" w:color="000000"/>
                          <w:bottom w:val="dashed" w:sz="4" w:space="0" w:color="000000"/>
                        </w:tcBorders>
                        <w:shd w:val="clear" w:color="auto" w:fill="auto"/>
                      </w:tcPr>
                      <w:p w14:paraId="6CFA9EAB" w14:textId="77777777" w:rsidR="00C56FBD" w:rsidRPr="009E05F6" w:rsidRDefault="00E97B94" w:rsidP="00E114C6">
                        <w:pPr>
                          <w:pStyle w:val="Stilius3"/>
                          <w:spacing w:before="0"/>
                          <w:rPr>
                            <w:sz w:val="24"/>
                            <w:szCs w:val="24"/>
                          </w:rPr>
                        </w:pPr>
                        <w:r w:rsidRPr="009E05F6">
                          <w:rPr>
                            <w:sz w:val="24"/>
                            <w:szCs w:val="24"/>
                          </w:rPr>
                          <w:t>4.</w:t>
                        </w:r>
                        <w:r w:rsidR="00346E55" w:rsidRPr="009E05F6">
                          <w:rPr>
                            <w:sz w:val="24"/>
                            <w:szCs w:val="24"/>
                          </w:rPr>
                          <w:t>2</w:t>
                        </w:r>
                      </w:p>
                    </w:tc>
                    <w:tc>
                      <w:tcPr>
                        <w:tcW w:w="4883" w:type="dxa"/>
                        <w:tcBorders>
                          <w:left w:val="dashed" w:sz="4" w:space="0" w:color="000000"/>
                          <w:bottom w:val="dashed" w:sz="4" w:space="0" w:color="000000"/>
                        </w:tcBorders>
                        <w:shd w:val="clear" w:color="auto" w:fill="auto"/>
                      </w:tcPr>
                      <w:p w14:paraId="6CFA9EAC" w14:textId="77777777" w:rsidR="00C56FBD" w:rsidRPr="00775FA3" w:rsidRDefault="00775FA3" w:rsidP="00E114C6">
                        <w:pPr>
                          <w:pStyle w:val="Stilius3"/>
                          <w:spacing w:before="0"/>
                          <w:rPr>
                            <w:sz w:val="24"/>
                            <w:szCs w:val="24"/>
                          </w:rPr>
                        </w:pPr>
                        <w:r w:rsidRPr="00775FA3">
                          <w:rPr>
                            <w:sz w:val="24"/>
                            <w:szCs w:val="24"/>
                          </w:rPr>
                          <w:t>Statybos ir renovacijos skyriaus vyr. specialistė</w:t>
                        </w:r>
                      </w:p>
                      <w:p w14:paraId="6CFA9EAD" w14:textId="77777777" w:rsidR="00775FA3" w:rsidRPr="009E05F6" w:rsidRDefault="00775FA3" w:rsidP="00E114C6">
                        <w:pPr>
                          <w:pStyle w:val="Stilius3"/>
                          <w:spacing w:before="0"/>
                          <w:rPr>
                            <w:sz w:val="24"/>
                            <w:szCs w:val="24"/>
                          </w:rPr>
                        </w:pPr>
                        <w:r w:rsidRPr="00775FA3">
                          <w:rPr>
                            <w:sz w:val="24"/>
                            <w:szCs w:val="24"/>
                          </w:rPr>
                          <w:t>Jolita Franckevičienė</w:t>
                        </w:r>
                      </w:p>
                    </w:tc>
                  </w:tr>
                  <w:tr w:rsidR="009E05F6" w:rsidRPr="009E05F6" w14:paraId="6CFA9EB8" w14:textId="77777777" w:rsidTr="00C54F1B">
                    <w:tc>
                      <w:tcPr>
                        <w:tcW w:w="3260" w:type="dxa"/>
                        <w:tcBorders>
                          <w:top w:val="dashed" w:sz="4" w:space="0" w:color="000000"/>
                          <w:bottom w:val="dashed" w:sz="4" w:space="0" w:color="000000"/>
                        </w:tcBorders>
                        <w:shd w:val="clear" w:color="auto" w:fill="auto"/>
                      </w:tcPr>
                      <w:p w14:paraId="6CFA9EAF" w14:textId="77777777" w:rsidR="00C56FBD" w:rsidRPr="009E05F6" w:rsidRDefault="00C56FBD" w:rsidP="00E114C6">
                        <w:pPr>
                          <w:pStyle w:val="Stilius3"/>
                          <w:spacing w:before="0"/>
                          <w:jc w:val="left"/>
                          <w:rPr>
                            <w:sz w:val="24"/>
                            <w:szCs w:val="24"/>
                          </w:rPr>
                        </w:pPr>
                        <w:r w:rsidRPr="009E05F6">
                          <w:rPr>
                            <w:sz w:val="24"/>
                            <w:szCs w:val="24"/>
                          </w:rPr>
                          <w:t>Darbų atlikimo terminas</w:t>
                        </w:r>
                      </w:p>
                    </w:tc>
                    <w:tc>
                      <w:tcPr>
                        <w:tcW w:w="1104" w:type="dxa"/>
                        <w:tcBorders>
                          <w:top w:val="dashed" w:sz="4" w:space="0" w:color="000000"/>
                          <w:left w:val="dashed" w:sz="4" w:space="0" w:color="000000"/>
                          <w:bottom w:val="dashed" w:sz="4" w:space="0" w:color="000000"/>
                        </w:tcBorders>
                        <w:shd w:val="clear" w:color="auto" w:fill="auto"/>
                      </w:tcPr>
                      <w:p w14:paraId="6CFA9EB0" w14:textId="77777777" w:rsidR="00C56FBD" w:rsidRPr="009E05F6" w:rsidRDefault="00C56FBD" w:rsidP="00E114C6">
                        <w:pPr>
                          <w:pStyle w:val="Stilius3"/>
                          <w:spacing w:before="0"/>
                          <w:rPr>
                            <w:sz w:val="24"/>
                            <w:szCs w:val="24"/>
                          </w:rPr>
                        </w:pPr>
                        <w:r w:rsidRPr="009E05F6">
                          <w:rPr>
                            <w:sz w:val="24"/>
                            <w:szCs w:val="24"/>
                          </w:rPr>
                          <w:t>6.1</w:t>
                        </w:r>
                      </w:p>
                      <w:p w14:paraId="6CFA9EB1" w14:textId="77777777" w:rsidR="00BB7EC4" w:rsidRPr="009E05F6" w:rsidRDefault="00BB7EC4" w:rsidP="00E114C6">
                        <w:pPr>
                          <w:pStyle w:val="Stilius3"/>
                          <w:spacing w:before="0"/>
                          <w:rPr>
                            <w:sz w:val="24"/>
                            <w:szCs w:val="24"/>
                          </w:rPr>
                        </w:pPr>
                      </w:p>
                    </w:tc>
                    <w:tc>
                      <w:tcPr>
                        <w:tcW w:w="4883" w:type="dxa"/>
                        <w:tcBorders>
                          <w:top w:val="dashed" w:sz="4" w:space="0" w:color="000000"/>
                          <w:left w:val="dashed" w:sz="4" w:space="0" w:color="000000"/>
                          <w:bottom w:val="dashed" w:sz="4" w:space="0" w:color="000000"/>
                        </w:tcBorders>
                        <w:shd w:val="clear" w:color="auto" w:fill="auto"/>
                      </w:tcPr>
                      <w:p w14:paraId="6CFA9EB2" w14:textId="77777777" w:rsidR="00F93059" w:rsidRPr="009E05F6" w:rsidRDefault="00F93059" w:rsidP="00E114C6">
                        <w:pPr>
                          <w:pStyle w:val="Stilius3"/>
                          <w:spacing w:before="0"/>
                          <w:ind w:left="112"/>
                          <w:rPr>
                            <w:sz w:val="24"/>
                            <w:szCs w:val="24"/>
                          </w:rPr>
                        </w:pPr>
                        <w:r w:rsidRPr="009E05F6">
                          <w:rPr>
                            <w:sz w:val="24"/>
                            <w:szCs w:val="24"/>
                          </w:rPr>
                          <w:t xml:space="preserve">I etapo </w:t>
                        </w:r>
                        <w:r w:rsidR="007F0100" w:rsidRPr="009E05F6">
                          <w:rPr>
                            <w:sz w:val="24"/>
                            <w:szCs w:val="24"/>
                          </w:rPr>
                          <w:t>darbų atlikimo terminas</w:t>
                        </w:r>
                        <w:r w:rsidR="00C54F1B" w:rsidRPr="009E05F6">
                          <w:rPr>
                            <w:sz w:val="24"/>
                            <w:szCs w:val="24"/>
                          </w:rPr>
                          <w:t xml:space="preserve"> </w:t>
                        </w:r>
                        <w:r w:rsidR="00775FA3">
                          <w:rPr>
                            <w:sz w:val="24"/>
                            <w:szCs w:val="24"/>
                          </w:rPr>
                          <w:t>10</w:t>
                        </w:r>
                        <w:r w:rsidR="00C54F1B" w:rsidRPr="009E05F6">
                          <w:rPr>
                            <w:sz w:val="24"/>
                            <w:szCs w:val="24"/>
                          </w:rPr>
                          <w:t xml:space="preserve"> </w:t>
                        </w:r>
                        <w:r w:rsidR="00775FA3">
                          <w:rPr>
                            <w:sz w:val="24"/>
                            <w:szCs w:val="24"/>
                          </w:rPr>
                          <w:t>savaičių</w:t>
                        </w:r>
                        <w:r w:rsidR="00C54F1B" w:rsidRPr="009E05F6">
                          <w:rPr>
                            <w:sz w:val="24"/>
                            <w:szCs w:val="24"/>
                          </w:rPr>
                          <w:t xml:space="preserve"> </w:t>
                        </w:r>
                        <w:r w:rsidR="007F0100" w:rsidRPr="009E05F6">
                          <w:rPr>
                            <w:i/>
                            <w:iCs/>
                            <w:sz w:val="24"/>
                            <w:szCs w:val="24"/>
                          </w:rPr>
                          <w:t xml:space="preserve">[ įrašomas rangovo pasiūlytas darbų atlikimo terminas, kuris negali būti ilgesnis nei </w:t>
                        </w:r>
                        <w:r w:rsidR="007E4BDE" w:rsidRPr="009E05F6">
                          <w:rPr>
                            <w:i/>
                            <w:iCs/>
                            <w:sz w:val="24"/>
                            <w:szCs w:val="24"/>
                          </w:rPr>
                          <w:t>10</w:t>
                        </w:r>
                        <w:r w:rsidR="007F0100" w:rsidRPr="009E05F6">
                          <w:rPr>
                            <w:i/>
                            <w:iCs/>
                            <w:sz w:val="24"/>
                            <w:szCs w:val="24"/>
                          </w:rPr>
                          <w:t xml:space="preserve"> savai</w:t>
                        </w:r>
                        <w:r w:rsidR="007E4BDE" w:rsidRPr="009E05F6">
                          <w:rPr>
                            <w:i/>
                            <w:iCs/>
                            <w:sz w:val="24"/>
                            <w:szCs w:val="24"/>
                          </w:rPr>
                          <w:t>čių</w:t>
                        </w:r>
                        <w:r w:rsidR="007F0100" w:rsidRPr="009E05F6">
                          <w:rPr>
                            <w:i/>
                            <w:iCs/>
                            <w:sz w:val="24"/>
                            <w:szCs w:val="24"/>
                          </w:rPr>
                          <w:t xml:space="preserve">] </w:t>
                        </w:r>
                        <w:r w:rsidR="00C54F1B" w:rsidRPr="009E05F6">
                          <w:rPr>
                            <w:sz w:val="24"/>
                            <w:szCs w:val="24"/>
                          </w:rPr>
                          <w:t xml:space="preserve">nuo </w:t>
                        </w:r>
                        <w:r w:rsidR="005101B9" w:rsidRPr="009E05F6">
                          <w:rPr>
                            <w:sz w:val="24"/>
                            <w:szCs w:val="24"/>
                          </w:rPr>
                          <w:t xml:space="preserve">statybvietės perdavimo </w:t>
                        </w:r>
                        <w:r w:rsidR="00A0395A" w:rsidRPr="009E05F6">
                          <w:rPr>
                            <w:sz w:val="24"/>
                            <w:szCs w:val="24"/>
                          </w:rPr>
                          <w:t xml:space="preserve"> </w:t>
                        </w:r>
                        <w:r w:rsidR="00C54F1B" w:rsidRPr="009E05F6">
                          <w:rPr>
                            <w:sz w:val="24"/>
                            <w:szCs w:val="24"/>
                          </w:rPr>
                          <w:t>dienos</w:t>
                        </w:r>
                      </w:p>
                      <w:p w14:paraId="6CFA9EB3" w14:textId="77777777" w:rsidR="007F0100" w:rsidRPr="009E05F6" w:rsidRDefault="007F0100" w:rsidP="00E114C6">
                        <w:pPr>
                          <w:pStyle w:val="Stilius3"/>
                          <w:spacing w:before="0"/>
                          <w:ind w:left="112"/>
                          <w:rPr>
                            <w:sz w:val="24"/>
                            <w:szCs w:val="24"/>
                          </w:rPr>
                        </w:pPr>
                      </w:p>
                      <w:p w14:paraId="6CFA9EB4" w14:textId="77777777" w:rsidR="00390F7A" w:rsidRPr="009E05F6" w:rsidRDefault="00F93059" w:rsidP="00E114C6">
                        <w:pPr>
                          <w:pStyle w:val="Stilius3"/>
                          <w:spacing w:before="0"/>
                          <w:ind w:left="112"/>
                          <w:rPr>
                            <w:sz w:val="24"/>
                            <w:szCs w:val="24"/>
                          </w:rPr>
                        </w:pPr>
                        <w:r w:rsidRPr="009E05F6">
                          <w:rPr>
                            <w:sz w:val="24"/>
                            <w:szCs w:val="24"/>
                          </w:rPr>
                          <w:t>II</w:t>
                        </w:r>
                        <w:r w:rsidR="005777FA" w:rsidRPr="009E05F6">
                          <w:rPr>
                            <w:sz w:val="24"/>
                            <w:szCs w:val="24"/>
                          </w:rPr>
                          <w:t xml:space="preserve"> </w:t>
                        </w:r>
                        <w:r w:rsidR="00390F7A" w:rsidRPr="009E05F6">
                          <w:rPr>
                            <w:sz w:val="24"/>
                            <w:szCs w:val="24"/>
                          </w:rPr>
                          <w:t xml:space="preserve">etapo darbų atlikimo terminas </w:t>
                        </w:r>
                        <w:r w:rsidR="00775FA3">
                          <w:rPr>
                            <w:sz w:val="24"/>
                            <w:szCs w:val="24"/>
                          </w:rPr>
                          <w:t>14 savaičių</w:t>
                        </w:r>
                        <w:r w:rsidR="00865D8F" w:rsidRPr="009E05F6">
                          <w:rPr>
                            <w:sz w:val="24"/>
                            <w:szCs w:val="24"/>
                          </w:rPr>
                          <w:t xml:space="preserve"> </w:t>
                        </w:r>
                        <w:r w:rsidR="007F0100" w:rsidRPr="009E05F6">
                          <w:rPr>
                            <w:i/>
                            <w:iCs/>
                            <w:sz w:val="24"/>
                            <w:szCs w:val="24"/>
                          </w:rPr>
                          <w:t xml:space="preserve">[ įrašomas rangovo pasiūlytas darbų atlikimo </w:t>
                        </w:r>
                        <w:r w:rsidR="007F0100" w:rsidRPr="009E05F6">
                          <w:rPr>
                            <w:i/>
                            <w:iCs/>
                            <w:sz w:val="24"/>
                            <w:szCs w:val="24"/>
                          </w:rPr>
                          <w:lastRenderedPageBreak/>
                          <w:t xml:space="preserve">terminas, kuris negali būti ilgesnis nei </w:t>
                        </w:r>
                        <w:r w:rsidR="00CD4E56" w:rsidRPr="009E05F6">
                          <w:rPr>
                            <w:i/>
                            <w:iCs/>
                            <w:sz w:val="24"/>
                            <w:szCs w:val="24"/>
                          </w:rPr>
                          <w:t>1</w:t>
                        </w:r>
                        <w:r w:rsidR="003772B6" w:rsidRPr="009E05F6">
                          <w:rPr>
                            <w:i/>
                            <w:iCs/>
                            <w:sz w:val="24"/>
                            <w:szCs w:val="24"/>
                          </w:rPr>
                          <w:t>4</w:t>
                        </w:r>
                        <w:r w:rsidR="007E4BDE" w:rsidRPr="009E05F6">
                          <w:rPr>
                            <w:i/>
                            <w:iCs/>
                            <w:sz w:val="24"/>
                            <w:szCs w:val="24"/>
                          </w:rPr>
                          <w:t xml:space="preserve"> </w:t>
                        </w:r>
                        <w:r w:rsidR="007F0100" w:rsidRPr="009E05F6">
                          <w:rPr>
                            <w:i/>
                            <w:iCs/>
                            <w:sz w:val="24"/>
                            <w:szCs w:val="24"/>
                          </w:rPr>
                          <w:t>savai</w:t>
                        </w:r>
                        <w:r w:rsidR="00707AB4" w:rsidRPr="009E05F6">
                          <w:rPr>
                            <w:i/>
                            <w:iCs/>
                            <w:sz w:val="24"/>
                            <w:szCs w:val="24"/>
                          </w:rPr>
                          <w:t>čių</w:t>
                        </w:r>
                        <w:r w:rsidR="007F0100" w:rsidRPr="009E05F6">
                          <w:rPr>
                            <w:i/>
                            <w:iCs/>
                            <w:sz w:val="24"/>
                            <w:szCs w:val="24"/>
                          </w:rPr>
                          <w:t>]</w:t>
                        </w:r>
                        <w:r w:rsidR="007E4BDE" w:rsidRPr="009E05F6">
                          <w:rPr>
                            <w:i/>
                            <w:iCs/>
                            <w:sz w:val="24"/>
                            <w:szCs w:val="24"/>
                          </w:rPr>
                          <w:t xml:space="preserve"> </w:t>
                        </w:r>
                        <w:r w:rsidR="00865D8F" w:rsidRPr="009E05F6">
                          <w:rPr>
                            <w:sz w:val="24"/>
                            <w:szCs w:val="24"/>
                          </w:rPr>
                          <w:t>nuo</w:t>
                        </w:r>
                        <w:r w:rsidR="00C54F1B" w:rsidRPr="009E05F6">
                          <w:rPr>
                            <w:sz w:val="24"/>
                            <w:szCs w:val="24"/>
                          </w:rPr>
                          <w:t xml:space="preserve"> </w:t>
                        </w:r>
                        <w:r w:rsidR="005101B9" w:rsidRPr="009E05F6">
                          <w:rPr>
                            <w:sz w:val="24"/>
                            <w:szCs w:val="24"/>
                          </w:rPr>
                          <w:t xml:space="preserve">statybvietės perdavimo  </w:t>
                        </w:r>
                        <w:r w:rsidR="00BB7EC4" w:rsidRPr="009E05F6">
                          <w:rPr>
                            <w:sz w:val="24"/>
                            <w:szCs w:val="24"/>
                          </w:rPr>
                          <w:t>dienos</w:t>
                        </w:r>
                        <w:r w:rsidR="00390F7A" w:rsidRPr="009E05F6">
                          <w:rPr>
                            <w:sz w:val="24"/>
                            <w:szCs w:val="24"/>
                          </w:rPr>
                          <w:t xml:space="preserve">. </w:t>
                        </w:r>
                      </w:p>
                      <w:p w14:paraId="6CFA9EB5" w14:textId="77777777" w:rsidR="007F0100" w:rsidRPr="009E05F6" w:rsidRDefault="007F0100" w:rsidP="00E114C6">
                        <w:pPr>
                          <w:pStyle w:val="Stilius3"/>
                          <w:spacing w:before="0"/>
                          <w:ind w:left="112"/>
                          <w:rPr>
                            <w:sz w:val="24"/>
                            <w:szCs w:val="24"/>
                          </w:rPr>
                        </w:pPr>
                      </w:p>
                      <w:p w14:paraId="6CFA9EB6" w14:textId="77777777" w:rsidR="007F0100" w:rsidRPr="009E05F6" w:rsidRDefault="007F0100" w:rsidP="007F0100">
                        <w:pPr>
                          <w:pStyle w:val="Stilius3"/>
                          <w:spacing w:before="0"/>
                          <w:ind w:left="112"/>
                          <w:rPr>
                            <w:sz w:val="24"/>
                            <w:szCs w:val="24"/>
                          </w:rPr>
                        </w:pPr>
                        <w:r w:rsidRPr="009E05F6">
                          <w:rPr>
                            <w:sz w:val="24"/>
                            <w:szCs w:val="24"/>
                          </w:rPr>
                          <w:t xml:space="preserve">. </w:t>
                        </w:r>
                      </w:p>
                      <w:p w14:paraId="6CFA9EB7" w14:textId="77777777" w:rsidR="00F93059" w:rsidRPr="009E05F6" w:rsidRDefault="00F93059" w:rsidP="00C54F1B">
                        <w:pPr>
                          <w:pStyle w:val="Stilius3"/>
                          <w:spacing w:before="0"/>
                          <w:ind w:left="112"/>
                          <w:rPr>
                            <w:sz w:val="24"/>
                            <w:szCs w:val="24"/>
                          </w:rPr>
                        </w:pPr>
                      </w:p>
                    </w:tc>
                  </w:tr>
                  <w:tr w:rsidR="009E05F6" w:rsidRPr="009E05F6" w14:paraId="6CFA9EBC" w14:textId="77777777" w:rsidTr="00C54F1B">
                    <w:tc>
                      <w:tcPr>
                        <w:tcW w:w="3260" w:type="dxa"/>
                        <w:tcBorders>
                          <w:top w:val="dashed" w:sz="4" w:space="0" w:color="000000"/>
                          <w:bottom w:val="dashed" w:sz="4" w:space="0" w:color="000000"/>
                        </w:tcBorders>
                        <w:shd w:val="clear" w:color="auto" w:fill="auto"/>
                      </w:tcPr>
                      <w:p w14:paraId="6CFA9EB9" w14:textId="77777777" w:rsidR="00C56FBD" w:rsidRPr="009E05F6" w:rsidRDefault="00346E55" w:rsidP="00E114C6">
                        <w:pPr>
                          <w:pStyle w:val="Stilius3"/>
                          <w:spacing w:before="0"/>
                          <w:jc w:val="left"/>
                          <w:rPr>
                            <w:sz w:val="24"/>
                            <w:szCs w:val="24"/>
                          </w:rPr>
                        </w:pPr>
                        <w:r w:rsidRPr="009E05F6">
                          <w:rPr>
                            <w:sz w:val="24"/>
                            <w:szCs w:val="24"/>
                          </w:rPr>
                          <w:lastRenderedPageBreak/>
                          <w:t>Sutarties įvykdymo u</w:t>
                        </w:r>
                        <w:r w:rsidR="00C56FBD" w:rsidRPr="009E05F6">
                          <w:rPr>
                            <w:sz w:val="24"/>
                            <w:szCs w:val="24"/>
                          </w:rPr>
                          <w:t>žtikrinim</w:t>
                        </w:r>
                        <w:r w:rsidRPr="009E05F6">
                          <w:rPr>
                            <w:sz w:val="24"/>
                            <w:szCs w:val="24"/>
                          </w:rPr>
                          <w:t>as</w:t>
                        </w:r>
                      </w:p>
                    </w:tc>
                    <w:tc>
                      <w:tcPr>
                        <w:tcW w:w="1104" w:type="dxa"/>
                        <w:tcBorders>
                          <w:top w:val="dashed" w:sz="4" w:space="0" w:color="000000"/>
                          <w:left w:val="dashed" w:sz="4" w:space="0" w:color="000000"/>
                          <w:bottom w:val="dashed" w:sz="4" w:space="0" w:color="000000"/>
                        </w:tcBorders>
                        <w:shd w:val="clear" w:color="auto" w:fill="auto"/>
                      </w:tcPr>
                      <w:p w14:paraId="6CFA9EBA" w14:textId="77777777" w:rsidR="00C56FBD" w:rsidRPr="009E05F6" w:rsidRDefault="00C56FBD" w:rsidP="00E114C6">
                        <w:pPr>
                          <w:pStyle w:val="Stilius3"/>
                          <w:spacing w:before="0"/>
                          <w:rPr>
                            <w:sz w:val="24"/>
                            <w:szCs w:val="24"/>
                          </w:rPr>
                        </w:pPr>
                        <w:r w:rsidRPr="009E05F6">
                          <w:rPr>
                            <w:sz w:val="24"/>
                            <w:szCs w:val="24"/>
                          </w:rPr>
                          <w:t>7.1</w:t>
                        </w:r>
                      </w:p>
                    </w:tc>
                    <w:tc>
                      <w:tcPr>
                        <w:tcW w:w="4883" w:type="dxa"/>
                        <w:tcBorders>
                          <w:top w:val="dashed" w:sz="4" w:space="0" w:color="000000"/>
                          <w:left w:val="dashed" w:sz="4" w:space="0" w:color="000000"/>
                          <w:bottom w:val="dashed" w:sz="4" w:space="0" w:color="000000"/>
                        </w:tcBorders>
                        <w:shd w:val="clear" w:color="auto" w:fill="auto"/>
                      </w:tcPr>
                      <w:p w14:paraId="6CFA9EBB" w14:textId="77777777" w:rsidR="00C56FBD" w:rsidRPr="009E05F6" w:rsidRDefault="00C56FBD" w:rsidP="006321F8">
                        <w:pPr>
                          <w:pStyle w:val="Stilius3"/>
                          <w:spacing w:before="0"/>
                          <w:ind w:right="316"/>
                          <w:jc w:val="left"/>
                          <w:rPr>
                            <w:iCs/>
                            <w:sz w:val="24"/>
                            <w:szCs w:val="24"/>
                          </w:rPr>
                        </w:pPr>
                        <w:r w:rsidRPr="009E05F6">
                          <w:rPr>
                            <w:iCs/>
                            <w:sz w:val="24"/>
                            <w:szCs w:val="24"/>
                          </w:rPr>
                          <w:t xml:space="preserve">   </w:t>
                        </w:r>
                        <w:r w:rsidR="006321F8" w:rsidRPr="009E05F6">
                          <w:rPr>
                            <w:iCs/>
                            <w:sz w:val="24"/>
                            <w:szCs w:val="24"/>
                          </w:rPr>
                          <w:t>10</w:t>
                        </w:r>
                        <w:r w:rsidR="005101B9" w:rsidRPr="009E05F6">
                          <w:rPr>
                            <w:iCs/>
                            <w:sz w:val="24"/>
                            <w:szCs w:val="24"/>
                          </w:rPr>
                          <w:t xml:space="preserve"> % nuo Sutarties kainos</w:t>
                        </w:r>
                        <w:r w:rsidR="005E4CCB" w:rsidRPr="009E05F6">
                          <w:rPr>
                            <w:iCs/>
                            <w:sz w:val="24"/>
                            <w:szCs w:val="24"/>
                          </w:rPr>
                          <w:t xml:space="preserve"> su PVM</w:t>
                        </w:r>
                      </w:p>
                    </w:tc>
                  </w:tr>
                  <w:tr w:rsidR="009E05F6" w:rsidRPr="009E05F6" w14:paraId="6CFA9EC2" w14:textId="77777777" w:rsidTr="00C54F1B">
                    <w:tc>
                      <w:tcPr>
                        <w:tcW w:w="3260" w:type="dxa"/>
                        <w:tcBorders>
                          <w:top w:val="dashed" w:sz="4" w:space="0" w:color="000000"/>
                          <w:bottom w:val="dashed" w:sz="4" w:space="0" w:color="000000"/>
                        </w:tcBorders>
                        <w:shd w:val="clear" w:color="auto" w:fill="auto"/>
                      </w:tcPr>
                      <w:p w14:paraId="6CFA9EBD" w14:textId="77777777" w:rsidR="00C56FBD" w:rsidRPr="009E05F6" w:rsidRDefault="00C56FBD" w:rsidP="00E114C6">
                        <w:pPr>
                          <w:spacing w:after="0"/>
                          <w:ind w:right="420"/>
                          <w:jc w:val="both"/>
                          <w:rPr>
                            <w:rFonts w:ascii="Times New Roman" w:hAnsi="Times New Roman"/>
                            <w:sz w:val="24"/>
                            <w:szCs w:val="24"/>
                          </w:rPr>
                        </w:pPr>
                        <w:r w:rsidRPr="009E05F6">
                          <w:rPr>
                            <w:rFonts w:ascii="Times New Roman" w:hAnsi="Times New Roman"/>
                            <w:sz w:val="24"/>
                            <w:szCs w:val="24"/>
                          </w:rPr>
                          <w:t xml:space="preserve">Garantinio laikotarpio prievolių įvykdymo užtikrinimas </w:t>
                        </w:r>
                      </w:p>
                    </w:tc>
                    <w:tc>
                      <w:tcPr>
                        <w:tcW w:w="1104" w:type="dxa"/>
                        <w:tcBorders>
                          <w:top w:val="dashed" w:sz="4" w:space="0" w:color="000000"/>
                          <w:left w:val="dashed" w:sz="4" w:space="0" w:color="000000"/>
                          <w:bottom w:val="dashed" w:sz="4" w:space="0" w:color="000000"/>
                        </w:tcBorders>
                        <w:shd w:val="clear" w:color="auto" w:fill="auto"/>
                      </w:tcPr>
                      <w:p w14:paraId="6CFA9EBE" w14:textId="77777777" w:rsidR="00C56FBD" w:rsidRPr="009E05F6" w:rsidRDefault="00E97B94" w:rsidP="00E114C6">
                        <w:pPr>
                          <w:pStyle w:val="Stilius3"/>
                          <w:spacing w:before="0"/>
                          <w:rPr>
                            <w:sz w:val="24"/>
                            <w:szCs w:val="24"/>
                          </w:rPr>
                        </w:pPr>
                        <w:r w:rsidRPr="009E05F6">
                          <w:rPr>
                            <w:sz w:val="24"/>
                            <w:szCs w:val="24"/>
                          </w:rPr>
                          <w:t>8.2</w:t>
                        </w:r>
                      </w:p>
                    </w:tc>
                    <w:tc>
                      <w:tcPr>
                        <w:tcW w:w="4883" w:type="dxa"/>
                        <w:tcBorders>
                          <w:top w:val="dashed" w:sz="4" w:space="0" w:color="000000"/>
                          <w:left w:val="dashed" w:sz="4" w:space="0" w:color="000000"/>
                          <w:bottom w:val="dashed" w:sz="4" w:space="0" w:color="000000"/>
                        </w:tcBorders>
                        <w:shd w:val="clear" w:color="auto" w:fill="auto"/>
                      </w:tcPr>
                      <w:p w14:paraId="6CFA9EBF" w14:textId="77777777" w:rsidR="00C56FBD" w:rsidRPr="009E05F6" w:rsidRDefault="00C56FBD" w:rsidP="00E114C6">
                        <w:pPr>
                          <w:snapToGrid w:val="0"/>
                          <w:ind w:right="420"/>
                          <w:rPr>
                            <w:rFonts w:ascii="Times New Roman" w:hAnsi="Times New Roman"/>
                            <w:sz w:val="24"/>
                            <w:szCs w:val="24"/>
                          </w:rPr>
                        </w:pPr>
                      </w:p>
                      <w:p w14:paraId="6CFA9EC0" w14:textId="77777777" w:rsidR="00C56FBD" w:rsidRPr="009E05F6" w:rsidRDefault="004A4CBA" w:rsidP="00E114C6">
                        <w:pPr>
                          <w:pStyle w:val="Stilius3"/>
                          <w:spacing w:before="0"/>
                          <w:ind w:left="141" w:right="316"/>
                          <w:jc w:val="left"/>
                          <w:rPr>
                            <w:iCs/>
                            <w:sz w:val="24"/>
                            <w:szCs w:val="24"/>
                          </w:rPr>
                        </w:pPr>
                        <w:r w:rsidRPr="009E05F6">
                          <w:rPr>
                            <w:iCs/>
                            <w:sz w:val="24"/>
                            <w:szCs w:val="24"/>
                          </w:rPr>
                          <w:t>5</w:t>
                        </w:r>
                        <w:r w:rsidR="00C56FBD" w:rsidRPr="009E05F6">
                          <w:rPr>
                            <w:iCs/>
                            <w:sz w:val="24"/>
                            <w:szCs w:val="24"/>
                          </w:rPr>
                          <w:t xml:space="preserve"> %</w:t>
                        </w:r>
                        <w:r w:rsidR="00346E55" w:rsidRPr="009E05F6">
                          <w:rPr>
                            <w:iCs/>
                            <w:sz w:val="24"/>
                            <w:szCs w:val="24"/>
                          </w:rPr>
                          <w:t xml:space="preserve"> </w:t>
                        </w:r>
                        <w:r w:rsidR="00C56FBD" w:rsidRPr="009E05F6">
                          <w:rPr>
                            <w:iCs/>
                            <w:sz w:val="24"/>
                            <w:szCs w:val="24"/>
                          </w:rPr>
                          <w:t>nuo Sutarties kainos</w:t>
                        </w:r>
                        <w:r w:rsidR="005E4CCB" w:rsidRPr="009E05F6">
                          <w:rPr>
                            <w:iCs/>
                            <w:sz w:val="24"/>
                            <w:szCs w:val="24"/>
                          </w:rPr>
                          <w:t xml:space="preserve"> su PVM</w:t>
                        </w:r>
                      </w:p>
                      <w:p w14:paraId="6CFA9EC1" w14:textId="77777777" w:rsidR="00C56FBD" w:rsidRPr="009E05F6" w:rsidRDefault="00C56FBD" w:rsidP="00E114C6">
                        <w:pPr>
                          <w:ind w:right="420"/>
                          <w:rPr>
                            <w:rFonts w:ascii="Times New Roman" w:hAnsi="Times New Roman"/>
                            <w:sz w:val="24"/>
                            <w:szCs w:val="24"/>
                          </w:rPr>
                        </w:pPr>
                      </w:p>
                    </w:tc>
                  </w:tr>
                  <w:tr w:rsidR="009E05F6" w:rsidRPr="009E05F6" w14:paraId="6CFA9EC6" w14:textId="77777777" w:rsidTr="00C54F1B">
                    <w:tc>
                      <w:tcPr>
                        <w:tcW w:w="3260" w:type="dxa"/>
                        <w:tcBorders>
                          <w:top w:val="dashed" w:sz="4" w:space="0" w:color="000000"/>
                          <w:bottom w:val="dashed" w:sz="4" w:space="0" w:color="000000"/>
                        </w:tcBorders>
                        <w:shd w:val="clear" w:color="auto" w:fill="auto"/>
                      </w:tcPr>
                      <w:p w14:paraId="6CFA9EC3" w14:textId="77777777" w:rsidR="00C56FBD" w:rsidRPr="009E05F6" w:rsidRDefault="00C56FBD" w:rsidP="00E114C6">
                        <w:pPr>
                          <w:pStyle w:val="Stilius3"/>
                          <w:spacing w:before="0"/>
                          <w:jc w:val="left"/>
                          <w:rPr>
                            <w:sz w:val="24"/>
                            <w:szCs w:val="24"/>
                          </w:rPr>
                        </w:pPr>
                        <w:r w:rsidRPr="009E05F6">
                          <w:rPr>
                            <w:sz w:val="24"/>
                            <w:szCs w:val="24"/>
                          </w:rPr>
                          <w:t xml:space="preserve">Sulaikymo procentas </w:t>
                        </w:r>
                      </w:p>
                    </w:tc>
                    <w:tc>
                      <w:tcPr>
                        <w:tcW w:w="1104" w:type="dxa"/>
                        <w:tcBorders>
                          <w:top w:val="dashed" w:sz="4" w:space="0" w:color="000000"/>
                          <w:left w:val="dashed" w:sz="4" w:space="0" w:color="000000"/>
                          <w:bottom w:val="dashed" w:sz="4" w:space="0" w:color="000000"/>
                        </w:tcBorders>
                        <w:shd w:val="clear" w:color="auto" w:fill="auto"/>
                      </w:tcPr>
                      <w:p w14:paraId="6CFA9EC4" w14:textId="77777777" w:rsidR="00C56FBD" w:rsidRPr="009E05F6" w:rsidRDefault="00C56FBD" w:rsidP="00E114C6">
                        <w:pPr>
                          <w:pStyle w:val="Stilius3"/>
                          <w:spacing w:before="0"/>
                          <w:rPr>
                            <w:sz w:val="24"/>
                            <w:szCs w:val="24"/>
                          </w:rPr>
                        </w:pPr>
                        <w:r w:rsidRPr="009E05F6">
                          <w:rPr>
                            <w:sz w:val="24"/>
                            <w:szCs w:val="24"/>
                          </w:rPr>
                          <w:t>9.5</w:t>
                        </w:r>
                      </w:p>
                    </w:tc>
                    <w:tc>
                      <w:tcPr>
                        <w:tcW w:w="4883" w:type="dxa"/>
                        <w:tcBorders>
                          <w:top w:val="dashed" w:sz="4" w:space="0" w:color="000000"/>
                          <w:left w:val="dashed" w:sz="4" w:space="0" w:color="000000"/>
                          <w:bottom w:val="dashed" w:sz="4" w:space="0" w:color="000000"/>
                        </w:tcBorders>
                        <w:shd w:val="clear" w:color="auto" w:fill="auto"/>
                      </w:tcPr>
                      <w:p w14:paraId="6CFA9EC5" w14:textId="77777777" w:rsidR="00C56FBD" w:rsidRPr="009E05F6" w:rsidRDefault="003758DA" w:rsidP="00E114C6">
                        <w:pPr>
                          <w:pStyle w:val="Stilius3"/>
                          <w:spacing w:before="0"/>
                          <w:jc w:val="left"/>
                          <w:rPr>
                            <w:sz w:val="24"/>
                            <w:szCs w:val="24"/>
                          </w:rPr>
                        </w:pPr>
                        <w:r w:rsidRPr="009E05F6">
                          <w:rPr>
                            <w:iCs/>
                            <w:sz w:val="24"/>
                            <w:szCs w:val="24"/>
                          </w:rPr>
                          <w:t xml:space="preserve">  3</w:t>
                        </w:r>
                        <w:r w:rsidR="00C56FBD" w:rsidRPr="009E05F6">
                          <w:rPr>
                            <w:iCs/>
                            <w:sz w:val="24"/>
                            <w:szCs w:val="24"/>
                          </w:rPr>
                          <w:t xml:space="preserve"> </w:t>
                        </w:r>
                        <w:r w:rsidR="00C56FBD" w:rsidRPr="009E05F6">
                          <w:rPr>
                            <w:iCs/>
                            <w:sz w:val="24"/>
                            <w:szCs w:val="24"/>
                            <w:lang w:val="en-US"/>
                          </w:rPr>
                          <w:t>%</w:t>
                        </w:r>
                        <w:r w:rsidR="00C56FBD" w:rsidRPr="009E05F6">
                          <w:rPr>
                            <w:sz w:val="24"/>
                            <w:szCs w:val="24"/>
                          </w:rPr>
                          <w:t xml:space="preserve"> nuo tarpinio mokėjimo s</w:t>
                        </w:r>
                        <w:r w:rsidR="00E97B94" w:rsidRPr="009E05F6">
                          <w:rPr>
                            <w:sz w:val="24"/>
                            <w:szCs w:val="24"/>
                          </w:rPr>
                          <w:t>umos su</w:t>
                        </w:r>
                        <w:r w:rsidR="00C56FBD" w:rsidRPr="009E05F6">
                          <w:rPr>
                            <w:sz w:val="24"/>
                            <w:szCs w:val="24"/>
                          </w:rPr>
                          <w:t xml:space="preserve"> PVM </w:t>
                        </w:r>
                      </w:p>
                    </w:tc>
                  </w:tr>
                  <w:tr w:rsidR="009E05F6" w:rsidRPr="009E05F6" w14:paraId="6CFA9ECA" w14:textId="77777777" w:rsidTr="00C54F1B">
                    <w:tc>
                      <w:tcPr>
                        <w:tcW w:w="3260" w:type="dxa"/>
                        <w:tcBorders>
                          <w:top w:val="dashed" w:sz="4" w:space="0" w:color="000000"/>
                          <w:bottom w:val="dashed" w:sz="4" w:space="0" w:color="000000"/>
                        </w:tcBorders>
                        <w:shd w:val="clear" w:color="auto" w:fill="auto"/>
                      </w:tcPr>
                      <w:p w14:paraId="6CFA9EC7" w14:textId="77777777" w:rsidR="00C56FBD" w:rsidRPr="009E05F6" w:rsidRDefault="00C56FBD" w:rsidP="00E114C6">
                        <w:pPr>
                          <w:pStyle w:val="Stilius3"/>
                          <w:spacing w:before="0"/>
                          <w:jc w:val="left"/>
                          <w:rPr>
                            <w:strike/>
                            <w:sz w:val="24"/>
                            <w:szCs w:val="24"/>
                          </w:rPr>
                        </w:pPr>
                      </w:p>
                    </w:tc>
                    <w:tc>
                      <w:tcPr>
                        <w:tcW w:w="1104" w:type="dxa"/>
                        <w:tcBorders>
                          <w:top w:val="dashed" w:sz="4" w:space="0" w:color="000000"/>
                          <w:left w:val="dashed" w:sz="4" w:space="0" w:color="000000"/>
                          <w:bottom w:val="dashed" w:sz="4" w:space="0" w:color="000000"/>
                        </w:tcBorders>
                        <w:shd w:val="clear" w:color="auto" w:fill="auto"/>
                      </w:tcPr>
                      <w:p w14:paraId="6CFA9EC8" w14:textId="77777777" w:rsidR="00C56FBD" w:rsidRPr="009E05F6" w:rsidRDefault="00C56FBD" w:rsidP="00E114C6">
                        <w:pPr>
                          <w:pStyle w:val="Stilius3"/>
                          <w:snapToGrid w:val="0"/>
                          <w:spacing w:before="0"/>
                          <w:rPr>
                            <w:i/>
                            <w:strike/>
                            <w:sz w:val="24"/>
                            <w:szCs w:val="24"/>
                          </w:rPr>
                        </w:pPr>
                      </w:p>
                    </w:tc>
                    <w:tc>
                      <w:tcPr>
                        <w:tcW w:w="4883" w:type="dxa"/>
                        <w:tcBorders>
                          <w:top w:val="dashed" w:sz="4" w:space="0" w:color="000000"/>
                          <w:left w:val="dashed" w:sz="4" w:space="0" w:color="000000"/>
                          <w:bottom w:val="dashed" w:sz="4" w:space="0" w:color="000000"/>
                        </w:tcBorders>
                        <w:shd w:val="clear" w:color="auto" w:fill="auto"/>
                      </w:tcPr>
                      <w:p w14:paraId="6CFA9EC9" w14:textId="77777777" w:rsidR="00C56FBD" w:rsidRPr="009E05F6" w:rsidRDefault="00C56FBD" w:rsidP="00E114C6">
                        <w:pPr>
                          <w:pStyle w:val="Stilius3"/>
                          <w:spacing w:before="0"/>
                          <w:jc w:val="left"/>
                          <w:rPr>
                            <w:strike/>
                            <w:sz w:val="24"/>
                            <w:szCs w:val="24"/>
                          </w:rPr>
                        </w:pPr>
                      </w:p>
                    </w:tc>
                  </w:tr>
                  <w:tr w:rsidR="009E05F6" w:rsidRPr="009E05F6" w14:paraId="6CFA9ECE" w14:textId="77777777" w:rsidTr="00C54F1B">
                    <w:tc>
                      <w:tcPr>
                        <w:tcW w:w="3260" w:type="dxa"/>
                        <w:tcBorders>
                          <w:top w:val="dashed" w:sz="4" w:space="0" w:color="000000"/>
                          <w:bottom w:val="dashed" w:sz="4" w:space="0" w:color="000000"/>
                        </w:tcBorders>
                        <w:shd w:val="clear" w:color="auto" w:fill="auto"/>
                      </w:tcPr>
                      <w:p w14:paraId="6CFA9ECB" w14:textId="77777777" w:rsidR="00C56FBD" w:rsidRPr="009E05F6" w:rsidRDefault="00C56FBD" w:rsidP="00E114C6">
                        <w:pPr>
                          <w:pStyle w:val="Stilius3"/>
                          <w:spacing w:before="0"/>
                          <w:jc w:val="left"/>
                          <w:rPr>
                            <w:sz w:val="24"/>
                            <w:szCs w:val="24"/>
                          </w:rPr>
                        </w:pPr>
                        <w:r w:rsidRPr="009E05F6">
                          <w:rPr>
                            <w:sz w:val="24"/>
                            <w:szCs w:val="24"/>
                          </w:rPr>
                          <w:t xml:space="preserve">Mokėjimų terminas </w:t>
                        </w:r>
                      </w:p>
                    </w:tc>
                    <w:tc>
                      <w:tcPr>
                        <w:tcW w:w="1104" w:type="dxa"/>
                        <w:tcBorders>
                          <w:top w:val="dashed" w:sz="4" w:space="0" w:color="000000"/>
                          <w:left w:val="dashed" w:sz="4" w:space="0" w:color="000000"/>
                          <w:bottom w:val="dashed" w:sz="4" w:space="0" w:color="000000"/>
                        </w:tcBorders>
                        <w:shd w:val="clear" w:color="auto" w:fill="auto"/>
                      </w:tcPr>
                      <w:p w14:paraId="6CFA9ECC" w14:textId="77777777" w:rsidR="00C56FBD" w:rsidRPr="009E05F6" w:rsidRDefault="00C56FBD" w:rsidP="00E114C6">
                        <w:pPr>
                          <w:pStyle w:val="Stilius3"/>
                          <w:spacing w:before="0"/>
                          <w:rPr>
                            <w:sz w:val="24"/>
                            <w:szCs w:val="24"/>
                          </w:rPr>
                        </w:pPr>
                        <w:r w:rsidRPr="009E05F6">
                          <w:rPr>
                            <w:sz w:val="24"/>
                            <w:szCs w:val="24"/>
                          </w:rPr>
                          <w:t>9.6</w:t>
                        </w:r>
                      </w:p>
                    </w:tc>
                    <w:tc>
                      <w:tcPr>
                        <w:tcW w:w="4883" w:type="dxa"/>
                        <w:tcBorders>
                          <w:top w:val="dashed" w:sz="4" w:space="0" w:color="000000"/>
                          <w:left w:val="dashed" w:sz="4" w:space="0" w:color="000000"/>
                          <w:bottom w:val="dashed" w:sz="4" w:space="0" w:color="000000"/>
                        </w:tcBorders>
                        <w:shd w:val="clear" w:color="auto" w:fill="auto"/>
                      </w:tcPr>
                      <w:p w14:paraId="6CFA9ECD" w14:textId="77777777" w:rsidR="00C56FBD" w:rsidRPr="009E05F6" w:rsidRDefault="006F5654" w:rsidP="00E114C6">
                        <w:pPr>
                          <w:pStyle w:val="Stilius3"/>
                          <w:spacing w:before="0"/>
                          <w:jc w:val="left"/>
                          <w:rPr>
                            <w:sz w:val="24"/>
                            <w:szCs w:val="24"/>
                          </w:rPr>
                        </w:pPr>
                        <w:r w:rsidRPr="009E05F6">
                          <w:rPr>
                            <w:sz w:val="24"/>
                            <w:szCs w:val="24"/>
                          </w:rPr>
                          <w:t xml:space="preserve">   </w:t>
                        </w:r>
                        <w:r w:rsidR="005777FA" w:rsidRPr="009E05F6">
                          <w:rPr>
                            <w:sz w:val="24"/>
                            <w:szCs w:val="24"/>
                          </w:rPr>
                          <w:t>3</w:t>
                        </w:r>
                        <w:r w:rsidRPr="009E05F6">
                          <w:rPr>
                            <w:sz w:val="24"/>
                            <w:szCs w:val="24"/>
                          </w:rPr>
                          <w:t>0</w:t>
                        </w:r>
                        <w:r w:rsidR="00C56FBD" w:rsidRPr="009E05F6">
                          <w:rPr>
                            <w:sz w:val="24"/>
                            <w:szCs w:val="24"/>
                          </w:rPr>
                          <w:t xml:space="preserve"> dienų</w:t>
                        </w:r>
                      </w:p>
                    </w:tc>
                  </w:tr>
                </w:tbl>
                <w:p w14:paraId="6CFA9ECF" w14:textId="77777777" w:rsidR="00C56FBD" w:rsidRPr="009E05F6" w:rsidRDefault="00C56FBD" w:rsidP="00E114C6">
                  <w:pPr>
                    <w:pStyle w:val="Stilius3"/>
                    <w:spacing w:before="0"/>
                    <w:rPr>
                      <w:sz w:val="24"/>
                      <w:szCs w:val="24"/>
                    </w:rPr>
                  </w:pPr>
                </w:p>
              </w:tc>
            </w:tr>
          </w:tbl>
          <w:p w14:paraId="6CFA9ED1" w14:textId="77777777" w:rsidR="00C56FBD" w:rsidRPr="009E05F6" w:rsidRDefault="00C56FBD" w:rsidP="00E114C6">
            <w:pPr>
              <w:pStyle w:val="Stilius3"/>
              <w:spacing w:before="0"/>
              <w:rPr>
                <w:sz w:val="24"/>
                <w:szCs w:val="24"/>
              </w:rPr>
            </w:pPr>
          </w:p>
        </w:tc>
      </w:tr>
      <w:tr w:rsidR="00C56FBD" w:rsidRPr="00E11725" w14:paraId="6CFA9ED7" w14:textId="77777777" w:rsidTr="005101B9">
        <w:tc>
          <w:tcPr>
            <w:tcW w:w="851" w:type="dxa"/>
            <w:gridSpan w:val="2"/>
            <w:shd w:val="clear" w:color="auto" w:fill="auto"/>
          </w:tcPr>
          <w:p w14:paraId="6CFA9ED3" w14:textId="77777777" w:rsidR="00C56FBD" w:rsidRPr="00E11725" w:rsidRDefault="00C56FBD">
            <w:pPr>
              <w:pStyle w:val="Sraopastraipa1"/>
              <w:spacing w:before="200" w:after="0" w:line="240" w:lineRule="auto"/>
              <w:ind w:left="34"/>
              <w:jc w:val="both"/>
              <w:rPr>
                <w:rFonts w:ascii="Times New Roman" w:hAnsi="Times New Roman"/>
                <w:sz w:val="24"/>
                <w:szCs w:val="24"/>
              </w:rPr>
            </w:pPr>
            <w:r w:rsidRPr="00E11725">
              <w:rPr>
                <w:rFonts w:ascii="Times New Roman" w:hAnsi="Times New Roman"/>
                <w:sz w:val="24"/>
                <w:szCs w:val="24"/>
              </w:rPr>
              <w:lastRenderedPageBreak/>
              <w:t>3.5.</w:t>
            </w:r>
          </w:p>
        </w:tc>
        <w:tc>
          <w:tcPr>
            <w:tcW w:w="9781" w:type="dxa"/>
            <w:gridSpan w:val="2"/>
            <w:shd w:val="clear" w:color="auto" w:fill="auto"/>
          </w:tcPr>
          <w:p w14:paraId="6CFA9ED4" w14:textId="77777777" w:rsidR="00E97B94" w:rsidRPr="00E11725" w:rsidRDefault="00E97B94" w:rsidP="00E114C6">
            <w:pPr>
              <w:pStyle w:val="Sraopastraipa1"/>
              <w:spacing w:after="0" w:line="240" w:lineRule="auto"/>
              <w:ind w:left="0"/>
              <w:jc w:val="both"/>
              <w:rPr>
                <w:rFonts w:ascii="Times New Roman" w:hAnsi="Times New Roman"/>
                <w:sz w:val="24"/>
                <w:szCs w:val="24"/>
              </w:rPr>
            </w:pPr>
          </w:p>
          <w:p w14:paraId="6CFA9ED5" w14:textId="77777777" w:rsidR="00C56FBD" w:rsidRDefault="00C56FBD" w:rsidP="00E114C6">
            <w:pPr>
              <w:pStyle w:val="Sraopastraipa1"/>
              <w:spacing w:after="0" w:line="240" w:lineRule="auto"/>
              <w:ind w:left="0"/>
              <w:jc w:val="both"/>
              <w:rPr>
                <w:rFonts w:ascii="Times New Roman" w:hAnsi="Times New Roman"/>
                <w:sz w:val="24"/>
                <w:szCs w:val="24"/>
              </w:rPr>
            </w:pPr>
            <w:r w:rsidRPr="00E11725">
              <w:rPr>
                <w:rFonts w:ascii="Times New Roman" w:hAnsi="Times New Roman"/>
                <w:sz w:val="24"/>
                <w:szCs w:val="24"/>
              </w:rPr>
              <w:t>Sutartis gali būti keičiama tik Lietuvos Respublikos viešųjų pirkimų įstatyme nustatytais atvejais neatliekant naujos pirkimo procedūros. Sutarties sąlygų keitimu nebus laikomas Sutarties sąlygų koregavimas joje numatytomis aplinkybėmis.</w:t>
            </w:r>
          </w:p>
          <w:p w14:paraId="6CFA9ED6" w14:textId="77777777" w:rsidR="006321F8" w:rsidRPr="00E11725" w:rsidRDefault="006321F8" w:rsidP="00E114C6">
            <w:pPr>
              <w:pStyle w:val="Sraopastraipa1"/>
              <w:spacing w:after="0" w:line="240" w:lineRule="auto"/>
              <w:ind w:left="0"/>
              <w:jc w:val="both"/>
              <w:rPr>
                <w:rFonts w:ascii="Times New Roman" w:hAnsi="Times New Roman"/>
                <w:sz w:val="24"/>
                <w:szCs w:val="24"/>
              </w:rPr>
            </w:pPr>
          </w:p>
        </w:tc>
      </w:tr>
      <w:tr w:rsidR="00C56FBD" w:rsidRPr="00E11725" w14:paraId="6CFA9EDC" w14:textId="77777777" w:rsidTr="005101B9">
        <w:tc>
          <w:tcPr>
            <w:tcW w:w="851" w:type="dxa"/>
            <w:gridSpan w:val="2"/>
            <w:shd w:val="clear" w:color="auto" w:fill="auto"/>
          </w:tcPr>
          <w:p w14:paraId="6CFA9ED8" w14:textId="77777777" w:rsidR="00C56FBD" w:rsidRPr="00E11725" w:rsidRDefault="00C56FBD" w:rsidP="003F2E60">
            <w:pPr>
              <w:pStyle w:val="Sraopastraipa1"/>
              <w:spacing w:after="0" w:line="240" w:lineRule="auto"/>
              <w:ind w:left="0"/>
              <w:jc w:val="both"/>
              <w:rPr>
                <w:rFonts w:ascii="Times New Roman" w:hAnsi="Times New Roman"/>
                <w:sz w:val="24"/>
                <w:szCs w:val="24"/>
              </w:rPr>
            </w:pPr>
            <w:r w:rsidRPr="00E11725">
              <w:rPr>
                <w:rFonts w:ascii="Times New Roman" w:hAnsi="Times New Roman"/>
                <w:sz w:val="24"/>
                <w:szCs w:val="24"/>
              </w:rPr>
              <w:t>3.6.</w:t>
            </w:r>
          </w:p>
          <w:p w14:paraId="6CFA9ED9" w14:textId="77777777" w:rsidR="00C56FBD" w:rsidRPr="00E11725" w:rsidRDefault="00C56FBD">
            <w:pPr>
              <w:pStyle w:val="Sraopastraipa1"/>
              <w:spacing w:before="200" w:after="0" w:line="240" w:lineRule="auto"/>
              <w:ind w:left="0"/>
              <w:jc w:val="both"/>
              <w:rPr>
                <w:rFonts w:ascii="Times New Roman" w:hAnsi="Times New Roman"/>
                <w:sz w:val="24"/>
                <w:szCs w:val="24"/>
              </w:rPr>
            </w:pPr>
          </w:p>
        </w:tc>
        <w:tc>
          <w:tcPr>
            <w:tcW w:w="9781" w:type="dxa"/>
            <w:gridSpan w:val="2"/>
            <w:shd w:val="clear" w:color="auto" w:fill="auto"/>
          </w:tcPr>
          <w:p w14:paraId="6CFA9EDA" w14:textId="77777777" w:rsidR="00C56FBD" w:rsidRDefault="00C56FBD" w:rsidP="00E114C6">
            <w:pPr>
              <w:pStyle w:val="Stilius3"/>
              <w:spacing w:before="0"/>
              <w:rPr>
                <w:spacing w:val="-3"/>
                <w:sz w:val="24"/>
                <w:szCs w:val="24"/>
              </w:rPr>
            </w:pPr>
            <w:r w:rsidRPr="00E11725">
              <w:rPr>
                <w:spacing w:val="-3"/>
                <w:sz w:val="24"/>
                <w:szCs w:val="24"/>
              </w:rPr>
              <w:t>Visi su Sutartimi susiję pranešimai, prašymai, kiti dokumentai ar susirašinėjimas turi būti siunčiami faksu, paštu arba elektroniniu paštu, jų originalus (jei originalai bus perduodami ar siunčiami)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p w14:paraId="6CFA9EDB" w14:textId="77777777" w:rsidR="00EC276D" w:rsidRPr="00E11725" w:rsidRDefault="00EC276D" w:rsidP="00E114C6">
            <w:pPr>
              <w:pStyle w:val="Stilius3"/>
              <w:spacing w:before="0"/>
              <w:rPr>
                <w:sz w:val="24"/>
                <w:szCs w:val="24"/>
              </w:rPr>
            </w:pPr>
          </w:p>
        </w:tc>
      </w:tr>
      <w:tr w:rsidR="00C56FBD" w:rsidRPr="00E11725" w14:paraId="6CFA9EDE" w14:textId="77777777" w:rsidTr="006321F8">
        <w:trPr>
          <w:trHeight w:val="301"/>
        </w:trPr>
        <w:tc>
          <w:tcPr>
            <w:tcW w:w="10632" w:type="dxa"/>
            <w:gridSpan w:val="4"/>
            <w:shd w:val="clear" w:color="auto" w:fill="auto"/>
          </w:tcPr>
          <w:p w14:paraId="6CFA9EDD" w14:textId="77777777" w:rsidR="00C56FBD" w:rsidRPr="000D0514" w:rsidRDefault="00C56FBD" w:rsidP="00E114C6">
            <w:pPr>
              <w:pStyle w:val="Stilius1"/>
              <w:spacing w:before="0"/>
              <w:rPr>
                <w:sz w:val="24"/>
                <w:szCs w:val="24"/>
              </w:rPr>
            </w:pPr>
            <w:r w:rsidRPr="000D0514">
              <w:rPr>
                <w:sz w:val="24"/>
                <w:szCs w:val="24"/>
              </w:rPr>
              <w:t>UŽSAKOVO PAREIGOS, TEISĖS IR ATSAKOMYBĖ</w:t>
            </w:r>
          </w:p>
        </w:tc>
      </w:tr>
      <w:tr w:rsidR="00C56FBD" w:rsidRPr="00E11725" w14:paraId="6CFA9EE2" w14:textId="77777777" w:rsidTr="005101B9">
        <w:tc>
          <w:tcPr>
            <w:tcW w:w="851" w:type="dxa"/>
            <w:gridSpan w:val="2"/>
            <w:shd w:val="clear" w:color="auto" w:fill="auto"/>
          </w:tcPr>
          <w:p w14:paraId="6CFA9EDF" w14:textId="77777777" w:rsidR="00C56FBD" w:rsidRPr="000D0514" w:rsidRDefault="00C56FBD" w:rsidP="003F2E60">
            <w:pPr>
              <w:numPr>
                <w:ilvl w:val="0"/>
                <w:numId w:val="18"/>
              </w:numPr>
              <w:snapToGrid w:val="0"/>
              <w:spacing w:after="0"/>
              <w:ind w:left="0" w:firstLine="0"/>
              <w:rPr>
                <w:rFonts w:ascii="Times New Roman" w:hAnsi="Times New Roman"/>
                <w:sz w:val="24"/>
                <w:szCs w:val="24"/>
              </w:rPr>
            </w:pPr>
          </w:p>
        </w:tc>
        <w:tc>
          <w:tcPr>
            <w:tcW w:w="9781" w:type="dxa"/>
            <w:gridSpan w:val="2"/>
            <w:shd w:val="clear" w:color="auto" w:fill="auto"/>
          </w:tcPr>
          <w:p w14:paraId="6CFA9EE0" w14:textId="77777777" w:rsidR="00C56FBD" w:rsidRPr="000D0514" w:rsidRDefault="00C56FBD" w:rsidP="003F2E60">
            <w:pPr>
              <w:pStyle w:val="Stilius3"/>
              <w:spacing w:before="0"/>
              <w:rPr>
                <w:sz w:val="24"/>
                <w:szCs w:val="24"/>
              </w:rPr>
            </w:pPr>
            <w:r w:rsidRPr="000D0514">
              <w:rPr>
                <w:sz w:val="24"/>
                <w:szCs w:val="24"/>
              </w:rPr>
              <w:t xml:space="preserve">Užsakovas </w:t>
            </w:r>
            <w:r w:rsidR="006321F8" w:rsidRPr="000D0514">
              <w:rPr>
                <w:sz w:val="24"/>
                <w:szCs w:val="24"/>
              </w:rPr>
              <w:t>s</w:t>
            </w:r>
            <w:r w:rsidRPr="000D0514">
              <w:rPr>
                <w:sz w:val="24"/>
                <w:szCs w:val="24"/>
              </w:rPr>
              <w:t>tatybviet</w:t>
            </w:r>
            <w:r w:rsidR="006321F8" w:rsidRPr="000D0514">
              <w:rPr>
                <w:sz w:val="24"/>
                <w:szCs w:val="24"/>
              </w:rPr>
              <w:t>ę</w:t>
            </w:r>
            <w:r w:rsidRPr="000D0514">
              <w:rPr>
                <w:color w:val="FF0000"/>
                <w:sz w:val="24"/>
                <w:szCs w:val="24"/>
              </w:rPr>
              <w:t xml:space="preserve"> </w:t>
            </w:r>
            <w:r w:rsidRPr="000D0514">
              <w:rPr>
                <w:sz w:val="24"/>
                <w:szCs w:val="24"/>
              </w:rPr>
              <w:t>perduoda Šalims pasirašant Statybvietės perdavimo-priėmimo aktą normatyvinių statybos techninių dokumentų nustatyta tvarka.</w:t>
            </w:r>
          </w:p>
          <w:p w14:paraId="6CFA9EE1" w14:textId="77777777" w:rsidR="006321F8" w:rsidRPr="000D0514" w:rsidRDefault="006321F8" w:rsidP="003F2E60">
            <w:pPr>
              <w:pStyle w:val="Stilius3"/>
              <w:spacing w:before="0"/>
              <w:rPr>
                <w:sz w:val="24"/>
                <w:szCs w:val="24"/>
              </w:rPr>
            </w:pPr>
          </w:p>
        </w:tc>
      </w:tr>
      <w:tr w:rsidR="00C56FBD" w:rsidRPr="00E11725" w14:paraId="6CFA9EE6" w14:textId="77777777" w:rsidTr="005101B9">
        <w:tc>
          <w:tcPr>
            <w:tcW w:w="851" w:type="dxa"/>
            <w:gridSpan w:val="2"/>
            <w:shd w:val="clear" w:color="auto" w:fill="auto"/>
          </w:tcPr>
          <w:p w14:paraId="6CFA9EE3" w14:textId="77777777" w:rsidR="00C56FBD" w:rsidRPr="00E11725" w:rsidRDefault="00C56FBD" w:rsidP="003F2E60">
            <w:pPr>
              <w:numPr>
                <w:ilvl w:val="0"/>
                <w:numId w:val="18"/>
              </w:numPr>
              <w:snapToGrid w:val="0"/>
              <w:spacing w:after="0"/>
              <w:ind w:left="0" w:firstLine="0"/>
              <w:rPr>
                <w:rFonts w:ascii="Times New Roman" w:hAnsi="Times New Roman"/>
                <w:sz w:val="24"/>
                <w:szCs w:val="24"/>
              </w:rPr>
            </w:pPr>
          </w:p>
        </w:tc>
        <w:tc>
          <w:tcPr>
            <w:tcW w:w="9781" w:type="dxa"/>
            <w:gridSpan w:val="2"/>
            <w:shd w:val="clear" w:color="auto" w:fill="auto"/>
          </w:tcPr>
          <w:p w14:paraId="6CFA9EE4" w14:textId="77777777" w:rsidR="00C56FBD" w:rsidRDefault="00C56FBD" w:rsidP="003F2E60">
            <w:pPr>
              <w:pStyle w:val="Stilius3"/>
              <w:spacing w:before="0"/>
              <w:rPr>
                <w:sz w:val="24"/>
                <w:szCs w:val="24"/>
              </w:rPr>
            </w:pPr>
            <w:r w:rsidRPr="00E11725">
              <w:rPr>
                <w:sz w:val="24"/>
                <w:szCs w:val="24"/>
              </w:rPr>
              <w:t>Užsakovas privalo paskirti Statinio statybos techninės priežiūros vadovą, kuris vadovaudamasis normatyviniais statybos techniniais dokumentais, vykdys Darbų techninę priežiūrą.</w:t>
            </w:r>
          </w:p>
          <w:p w14:paraId="6CFA9EE5" w14:textId="77777777" w:rsidR="006321F8" w:rsidRPr="00E11725" w:rsidRDefault="006321F8" w:rsidP="003F2E60">
            <w:pPr>
              <w:pStyle w:val="Stilius3"/>
              <w:spacing w:before="0"/>
              <w:rPr>
                <w:sz w:val="24"/>
                <w:szCs w:val="24"/>
              </w:rPr>
            </w:pPr>
          </w:p>
        </w:tc>
      </w:tr>
      <w:tr w:rsidR="00C56FBD" w:rsidRPr="00E11725" w14:paraId="6CFA9EEA" w14:textId="77777777" w:rsidTr="005101B9">
        <w:tc>
          <w:tcPr>
            <w:tcW w:w="851" w:type="dxa"/>
            <w:gridSpan w:val="2"/>
            <w:shd w:val="clear" w:color="auto" w:fill="auto"/>
          </w:tcPr>
          <w:p w14:paraId="6CFA9EE7" w14:textId="77777777" w:rsidR="00C56FBD" w:rsidRPr="006321F8" w:rsidRDefault="00C56FBD" w:rsidP="003F2E60">
            <w:pPr>
              <w:numPr>
                <w:ilvl w:val="0"/>
                <w:numId w:val="18"/>
              </w:numPr>
              <w:snapToGrid w:val="0"/>
              <w:spacing w:after="0"/>
              <w:ind w:left="0" w:firstLine="0"/>
              <w:rPr>
                <w:rFonts w:ascii="Times New Roman" w:hAnsi="Times New Roman"/>
                <w:sz w:val="24"/>
                <w:szCs w:val="24"/>
              </w:rPr>
            </w:pPr>
          </w:p>
        </w:tc>
        <w:tc>
          <w:tcPr>
            <w:tcW w:w="9781" w:type="dxa"/>
            <w:gridSpan w:val="2"/>
            <w:shd w:val="clear" w:color="auto" w:fill="auto"/>
          </w:tcPr>
          <w:p w14:paraId="6CFA9EE8" w14:textId="77777777" w:rsidR="00C56FBD" w:rsidRDefault="00C56FBD" w:rsidP="003F2E60">
            <w:pPr>
              <w:pStyle w:val="Stilius3"/>
              <w:spacing w:before="0"/>
              <w:rPr>
                <w:sz w:val="24"/>
                <w:szCs w:val="24"/>
              </w:rPr>
            </w:pPr>
            <w:r w:rsidRPr="00E11725">
              <w:rPr>
                <w:sz w:val="24"/>
                <w:szCs w:val="24"/>
              </w:rPr>
              <w:t>Užsakovas statybos techninių reglamentų nustatyta tvarka turi būti gavęs (arba turi gauti) statybą leidžiantį dokumentą bei perduoti jį Rangovui. Užsakovas taip pat privalo teikti reikiamus pranešimus, paraiškas, dalyvauti posėdžiuose, Darbų vykdymo bei Statybos užbaigimo procesuose.</w:t>
            </w:r>
          </w:p>
          <w:p w14:paraId="6CFA9EE9" w14:textId="77777777" w:rsidR="006321F8" w:rsidRPr="00E11725" w:rsidRDefault="006321F8" w:rsidP="003F2E60">
            <w:pPr>
              <w:pStyle w:val="Stilius3"/>
              <w:spacing w:before="0"/>
              <w:rPr>
                <w:sz w:val="24"/>
                <w:szCs w:val="24"/>
              </w:rPr>
            </w:pPr>
          </w:p>
        </w:tc>
      </w:tr>
      <w:tr w:rsidR="00C56FBD" w:rsidRPr="00E11725" w14:paraId="6CFA9EEE" w14:textId="77777777" w:rsidTr="005101B9">
        <w:tc>
          <w:tcPr>
            <w:tcW w:w="851" w:type="dxa"/>
            <w:gridSpan w:val="2"/>
            <w:shd w:val="clear" w:color="auto" w:fill="auto"/>
          </w:tcPr>
          <w:p w14:paraId="6CFA9EEB" w14:textId="77777777" w:rsidR="00C56FBD" w:rsidRPr="00E11725" w:rsidRDefault="00C56FBD" w:rsidP="003F2E60">
            <w:pPr>
              <w:numPr>
                <w:ilvl w:val="0"/>
                <w:numId w:val="18"/>
              </w:numPr>
              <w:snapToGrid w:val="0"/>
              <w:spacing w:after="0"/>
              <w:ind w:left="0" w:firstLine="0"/>
              <w:rPr>
                <w:rFonts w:ascii="Times New Roman" w:hAnsi="Times New Roman"/>
                <w:sz w:val="24"/>
                <w:szCs w:val="24"/>
              </w:rPr>
            </w:pPr>
          </w:p>
        </w:tc>
        <w:tc>
          <w:tcPr>
            <w:tcW w:w="9781" w:type="dxa"/>
            <w:gridSpan w:val="2"/>
            <w:shd w:val="clear" w:color="auto" w:fill="auto"/>
          </w:tcPr>
          <w:p w14:paraId="6CFA9EEC" w14:textId="77777777" w:rsidR="00C56FBD" w:rsidRDefault="00C56FBD" w:rsidP="003F2E60">
            <w:pPr>
              <w:pStyle w:val="Stilius3"/>
              <w:spacing w:before="0"/>
              <w:rPr>
                <w:sz w:val="24"/>
                <w:szCs w:val="24"/>
              </w:rPr>
            </w:pPr>
            <w:r w:rsidRPr="00E11725">
              <w:rPr>
                <w:sz w:val="24"/>
                <w:szCs w:val="24"/>
              </w:rPr>
              <w:t>Užsakovas yra atsakingas už tai, kad jo personalas bendradarbiautų su Rangovu bei laikytųsi darbo saugos reikalavimų Statybvietėje.</w:t>
            </w:r>
          </w:p>
          <w:p w14:paraId="6CFA9EED" w14:textId="77777777" w:rsidR="006321F8" w:rsidRPr="00E11725" w:rsidRDefault="006321F8" w:rsidP="003F2E60">
            <w:pPr>
              <w:pStyle w:val="Stilius3"/>
              <w:spacing w:before="0"/>
              <w:rPr>
                <w:sz w:val="24"/>
                <w:szCs w:val="24"/>
              </w:rPr>
            </w:pPr>
          </w:p>
        </w:tc>
      </w:tr>
      <w:tr w:rsidR="00C56FBD" w:rsidRPr="00E11725" w14:paraId="6CFA9EF1" w14:textId="77777777" w:rsidTr="005101B9">
        <w:tc>
          <w:tcPr>
            <w:tcW w:w="851" w:type="dxa"/>
            <w:gridSpan w:val="2"/>
            <w:shd w:val="clear" w:color="auto" w:fill="auto"/>
          </w:tcPr>
          <w:p w14:paraId="6CFA9EEF" w14:textId="77777777" w:rsidR="00C56FBD" w:rsidRPr="00E11725" w:rsidRDefault="00C56FBD" w:rsidP="003F2E60">
            <w:pPr>
              <w:numPr>
                <w:ilvl w:val="0"/>
                <w:numId w:val="18"/>
              </w:numPr>
              <w:snapToGrid w:val="0"/>
              <w:spacing w:after="0"/>
              <w:ind w:left="0" w:firstLine="0"/>
              <w:rPr>
                <w:rFonts w:ascii="Times New Roman" w:hAnsi="Times New Roman"/>
                <w:sz w:val="24"/>
                <w:szCs w:val="24"/>
              </w:rPr>
            </w:pPr>
          </w:p>
        </w:tc>
        <w:tc>
          <w:tcPr>
            <w:tcW w:w="9781" w:type="dxa"/>
            <w:gridSpan w:val="2"/>
            <w:shd w:val="clear" w:color="auto" w:fill="auto"/>
          </w:tcPr>
          <w:p w14:paraId="6CFA9EF0" w14:textId="77777777" w:rsidR="00C56FBD" w:rsidRPr="00E11725" w:rsidRDefault="00C56FBD" w:rsidP="003F2E60">
            <w:pPr>
              <w:pStyle w:val="Stilius3"/>
              <w:spacing w:before="0"/>
              <w:rPr>
                <w:sz w:val="24"/>
                <w:szCs w:val="24"/>
              </w:rPr>
            </w:pPr>
            <w:r w:rsidRPr="00E11725">
              <w:rPr>
                <w:sz w:val="24"/>
                <w:szCs w:val="24"/>
              </w:rPr>
              <w:t>Rangovui tinkamai ir laiku atlikus visus Darbus, Užsakovas privalo sumokėti Sutarties kainą.</w:t>
            </w:r>
          </w:p>
        </w:tc>
      </w:tr>
      <w:tr w:rsidR="00C56FBD" w:rsidRPr="00E11725" w14:paraId="6CFA9EF4" w14:textId="77777777" w:rsidTr="005101B9">
        <w:tc>
          <w:tcPr>
            <w:tcW w:w="851" w:type="dxa"/>
            <w:gridSpan w:val="2"/>
            <w:shd w:val="clear" w:color="auto" w:fill="auto"/>
          </w:tcPr>
          <w:p w14:paraId="6CFA9EF2" w14:textId="77777777" w:rsidR="00C56FBD" w:rsidRPr="00E11725" w:rsidRDefault="00C56FBD" w:rsidP="003F2E60">
            <w:pPr>
              <w:numPr>
                <w:ilvl w:val="0"/>
                <w:numId w:val="18"/>
              </w:numPr>
              <w:snapToGrid w:val="0"/>
              <w:ind w:left="0" w:firstLine="0"/>
              <w:rPr>
                <w:rFonts w:ascii="Times New Roman" w:hAnsi="Times New Roman"/>
                <w:sz w:val="24"/>
                <w:szCs w:val="24"/>
              </w:rPr>
            </w:pPr>
          </w:p>
        </w:tc>
        <w:tc>
          <w:tcPr>
            <w:tcW w:w="9781" w:type="dxa"/>
            <w:gridSpan w:val="2"/>
            <w:shd w:val="clear" w:color="auto" w:fill="auto"/>
          </w:tcPr>
          <w:p w14:paraId="6CFA9EF3" w14:textId="77777777" w:rsidR="00C56FBD" w:rsidRPr="00E11725" w:rsidRDefault="00C56FBD" w:rsidP="003F2E60">
            <w:pPr>
              <w:pStyle w:val="Stilius3"/>
              <w:spacing w:before="0"/>
              <w:rPr>
                <w:sz w:val="24"/>
                <w:szCs w:val="24"/>
              </w:rPr>
            </w:pPr>
            <w:r w:rsidRPr="00F41447">
              <w:rPr>
                <w:sz w:val="24"/>
                <w:szCs w:val="24"/>
                <w:lang w:eastAsia="ar-SA"/>
              </w:rPr>
              <w:t xml:space="preserve">Užsakovas turi teisę </w:t>
            </w:r>
            <w:r w:rsidR="00F41447" w:rsidRPr="00F41447">
              <w:rPr>
                <w:sz w:val="24"/>
                <w:szCs w:val="24"/>
                <w:lang w:eastAsia="ar-SA"/>
              </w:rPr>
              <w:t xml:space="preserve">atlikti išskaičiavimus iš Rangovui mokėtinų sumų </w:t>
            </w:r>
            <w:r w:rsidR="0056767C" w:rsidRPr="00F41447">
              <w:rPr>
                <w:sz w:val="24"/>
                <w:szCs w:val="24"/>
              </w:rPr>
              <w:t xml:space="preserve">arba </w:t>
            </w:r>
            <w:r w:rsidRPr="00F41447">
              <w:rPr>
                <w:sz w:val="24"/>
                <w:szCs w:val="24"/>
                <w:lang w:eastAsia="ar-SA"/>
              </w:rPr>
              <w:t xml:space="preserve">pasinaudoti Sutarties įvykdymo užtikrinimu dėl netesybų (baudų, delspinigių), nuostolių, arba jeigu Rangovas neįvykdė Sutartyje numatytų įsipareigojimų (ar jų dalies) arba įvykdė juos netinkamai ir atvejais </w:t>
            </w:r>
            <w:r w:rsidR="00530B52" w:rsidRPr="00F41447">
              <w:rPr>
                <w:sz w:val="24"/>
                <w:szCs w:val="24"/>
                <w:lang w:eastAsia="ar-SA"/>
              </w:rPr>
              <w:t>numatytais Sutarties 12.</w:t>
            </w:r>
            <w:r w:rsidR="00346E55" w:rsidRPr="00F41447">
              <w:rPr>
                <w:sz w:val="24"/>
                <w:szCs w:val="24"/>
                <w:lang w:eastAsia="ar-SA"/>
              </w:rPr>
              <w:t>2</w:t>
            </w:r>
            <w:r w:rsidR="00530B52" w:rsidRPr="00F41447">
              <w:rPr>
                <w:sz w:val="24"/>
                <w:szCs w:val="24"/>
                <w:lang w:eastAsia="ar-SA"/>
              </w:rPr>
              <w:t xml:space="preserve"> </w:t>
            </w:r>
            <w:r w:rsidRPr="00F41447">
              <w:rPr>
                <w:sz w:val="24"/>
                <w:szCs w:val="24"/>
                <w:lang w:eastAsia="ar-SA"/>
              </w:rPr>
              <w:t>p</w:t>
            </w:r>
            <w:r w:rsidR="00530B52" w:rsidRPr="00F41447">
              <w:rPr>
                <w:sz w:val="24"/>
                <w:szCs w:val="24"/>
                <w:lang w:eastAsia="ar-SA"/>
              </w:rPr>
              <w:t>unkt</w:t>
            </w:r>
            <w:r w:rsidRPr="00F41447">
              <w:rPr>
                <w:sz w:val="24"/>
                <w:szCs w:val="24"/>
                <w:lang w:eastAsia="ar-SA"/>
              </w:rPr>
              <w:t>e.</w:t>
            </w:r>
          </w:p>
        </w:tc>
      </w:tr>
      <w:tr w:rsidR="00C56FBD" w:rsidRPr="00E11725" w14:paraId="6CFA9EF6" w14:textId="77777777" w:rsidTr="00346E55">
        <w:tc>
          <w:tcPr>
            <w:tcW w:w="10632" w:type="dxa"/>
            <w:gridSpan w:val="4"/>
            <w:shd w:val="clear" w:color="auto" w:fill="auto"/>
          </w:tcPr>
          <w:p w14:paraId="6CFA9EF5" w14:textId="77777777" w:rsidR="00C56FBD" w:rsidRPr="00E11725" w:rsidRDefault="00C56FBD">
            <w:pPr>
              <w:pStyle w:val="Stilius1"/>
              <w:rPr>
                <w:sz w:val="24"/>
                <w:szCs w:val="24"/>
              </w:rPr>
            </w:pPr>
            <w:r w:rsidRPr="00E11725">
              <w:rPr>
                <w:sz w:val="24"/>
                <w:szCs w:val="24"/>
              </w:rPr>
              <w:t>RANGOVO PAREIGOS, TEISĖS IR ATSAKOMYBĖ</w:t>
            </w:r>
          </w:p>
        </w:tc>
      </w:tr>
      <w:tr w:rsidR="00C56FBD" w:rsidRPr="00E11725" w14:paraId="6CFA9EFA" w14:textId="77777777" w:rsidTr="00346E55">
        <w:tc>
          <w:tcPr>
            <w:tcW w:w="851" w:type="dxa"/>
            <w:gridSpan w:val="2"/>
            <w:shd w:val="clear" w:color="auto" w:fill="auto"/>
          </w:tcPr>
          <w:p w14:paraId="6CFA9EF7" w14:textId="77777777" w:rsidR="002A7DF4" w:rsidRPr="00346E55" w:rsidRDefault="002A7DF4" w:rsidP="003F2E60">
            <w:pPr>
              <w:pStyle w:val="Stilius1"/>
              <w:numPr>
                <w:ilvl w:val="0"/>
                <w:numId w:val="0"/>
              </w:numPr>
              <w:spacing w:before="0"/>
              <w:ind w:left="181"/>
              <w:jc w:val="left"/>
              <w:rPr>
                <w:b w:val="0"/>
                <w:bCs/>
                <w:sz w:val="24"/>
                <w:szCs w:val="24"/>
              </w:rPr>
            </w:pPr>
            <w:r w:rsidRPr="002A7DF4">
              <w:rPr>
                <w:b w:val="0"/>
                <w:bCs/>
                <w:sz w:val="24"/>
                <w:szCs w:val="24"/>
              </w:rPr>
              <w:t>5.1.</w:t>
            </w:r>
          </w:p>
          <w:p w14:paraId="6CFA9EF8" w14:textId="77777777" w:rsidR="00C56FBD" w:rsidRPr="00E11725" w:rsidRDefault="00C56FBD" w:rsidP="003F2E60">
            <w:pPr>
              <w:spacing w:after="0" w:line="240" w:lineRule="auto"/>
              <w:rPr>
                <w:rFonts w:ascii="Times New Roman" w:hAnsi="Times New Roman"/>
                <w:sz w:val="24"/>
                <w:szCs w:val="24"/>
              </w:rPr>
            </w:pPr>
          </w:p>
        </w:tc>
        <w:tc>
          <w:tcPr>
            <w:tcW w:w="9781" w:type="dxa"/>
            <w:gridSpan w:val="2"/>
            <w:shd w:val="clear" w:color="auto" w:fill="auto"/>
          </w:tcPr>
          <w:p w14:paraId="6CFA9EF9" w14:textId="77777777" w:rsidR="00E22993" w:rsidRPr="000D0514" w:rsidRDefault="002A7DF4" w:rsidP="003F2E60">
            <w:pPr>
              <w:spacing w:after="0" w:line="100" w:lineRule="atLeast"/>
              <w:jc w:val="both"/>
              <w:rPr>
                <w:rFonts w:ascii="Times New Roman" w:eastAsia="Calibri" w:hAnsi="Times New Roman"/>
                <w:sz w:val="24"/>
                <w:szCs w:val="24"/>
                <w:highlight w:val="yellow"/>
                <w:lang w:eastAsia="ar-SA"/>
              </w:rPr>
            </w:pPr>
            <w:r w:rsidRPr="00F41447">
              <w:rPr>
                <w:rFonts w:ascii="Times New Roman" w:hAnsi="Times New Roman"/>
                <w:sz w:val="24"/>
                <w:szCs w:val="24"/>
              </w:rPr>
              <w:t xml:space="preserve">Rangovas ne vėliau kaip per 7 darbo dienas nuo Sutarties </w:t>
            </w:r>
            <w:r w:rsidR="001D4BF1" w:rsidRPr="00F41447">
              <w:rPr>
                <w:rFonts w:ascii="Times New Roman" w:hAnsi="Times New Roman"/>
                <w:sz w:val="24"/>
                <w:szCs w:val="24"/>
              </w:rPr>
              <w:t>įsigaliojimo</w:t>
            </w:r>
            <w:r w:rsidRPr="00F41447">
              <w:rPr>
                <w:rFonts w:ascii="Times New Roman" w:hAnsi="Times New Roman"/>
                <w:sz w:val="24"/>
                <w:szCs w:val="24"/>
              </w:rPr>
              <w:t xml:space="preserve"> dienos privalo pateikti Užsakovui </w:t>
            </w:r>
            <w:r w:rsidR="0007098F" w:rsidRPr="00F41447">
              <w:rPr>
                <w:rFonts w:ascii="Times New Roman" w:hAnsi="Times New Roman"/>
                <w:sz w:val="24"/>
                <w:szCs w:val="24"/>
              </w:rPr>
              <w:t xml:space="preserve">Veiklos žiniaraščio detalizacija </w:t>
            </w:r>
            <w:r w:rsidRPr="00F41447">
              <w:rPr>
                <w:rFonts w:ascii="Times New Roman" w:hAnsi="Times New Roman"/>
                <w:kern w:val="2"/>
                <w:sz w:val="24"/>
                <w:szCs w:val="24"/>
                <w:shd w:val="clear" w:color="auto" w:fill="FFFFFF"/>
              </w:rPr>
              <w:t>sąmatini</w:t>
            </w:r>
            <w:r w:rsidR="0007098F" w:rsidRPr="00F41447">
              <w:rPr>
                <w:rFonts w:ascii="Times New Roman" w:hAnsi="Times New Roman"/>
                <w:kern w:val="2"/>
                <w:sz w:val="24"/>
                <w:szCs w:val="24"/>
                <w:shd w:val="clear" w:color="auto" w:fill="FFFFFF"/>
              </w:rPr>
              <w:t>ai</w:t>
            </w:r>
            <w:r w:rsidRPr="00F41447">
              <w:rPr>
                <w:rFonts w:ascii="Times New Roman" w:hAnsi="Times New Roman"/>
                <w:kern w:val="2"/>
                <w:sz w:val="24"/>
                <w:szCs w:val="24"/>
                <w:shd w:val="clear" w:color="auto" w:fill="FFFFFF"/>
              </w:rPr>
              <w:t>s skaičiavim</w:t>
            </w:r>
            <w:r w:rsidR="0007098F" w:rsidRPr="00F41447">
              <w:rPr>
                <w:rFonts w:ascii="Times New Roman" w:hAnsi="Times New Roman"/>
                <w:kern w:val="2"/>
                <w:sz w:val="24"/>
                <w:szCs w:val="24"/>
                <w:shd w:val="clear" w:color="auto" w:fill="FFFFFF"/>
              </w:rPr>
              <w:t>ai</w:t>
            </w:r>
            <w:r w:rsidRPr="00F41447">
              <w:rPr>
                <w:rFonts w:ascii="Times New Roman" w:hAnsi="Times New Roman"/>
                <w:kern w:val="2"/>
                <w:sz w:val="24"/>
                <w:szCs w:val="24"/>
                <w:shd w:val="clear" w:color="auto" w:fill="FFFFFF"/>
              </w:rPr>
              <w:t>s</w:t>
            </w:r>
            <w:r w:rsidRPr="00F41447">
              <w:rPr>
                <w:rFonts w:ascii="Times New Roman" w:hAnsi="Times New Roman"/>
                <w:sz w:val="24"/>
                <w:szCs w:val="24"/>
              </w:rPr>
              <w:t xml:space="preserve"> ir pagal </w:t>
            </w:r>
            <w:r w:rsidR="0077236A" w:rsidRPr="00F41447">
              <w:rPr>
                <w:rFonts w:ascii="Times New Roman" w:hAnsi="Times New Roman"/>
                <w:sz w:val="24"/>
                <w:szCs w:val="24"/>
              </w:rPr>
              <w:t>Veiklos žiniaraštį</w:t>
            </w:r>
            <w:r w:rsidRPr="00F41447">
              <w:rPr>
                <w:rFonts w:ascii="Times New Roman" w:hAnsi="Times New Roman"/>
                <w:sz w:val="24"/>
                <w:szCs w:val="24"/>
              </w:rPr>
              <w:t xml:space="preserve"> parengtą Darbų vykdymo grafiką</w:t>
            </w:r>
            <w:r w:rsidR="009B0648">
              <w:rPr>
                <w:rFonts w:ascii="Times New Roman" w:hAnsi="Times New Roman"/>
                <w:sz w:val="24"/>
                <w:szCs w:val="24"/>
              </w:rPr>
              <w:t xml:space="preserve">, </w:t>
            </w:r>
            <w:r w:rsidR="009B0648" w:rsidRPr="000D0514">
              <w:rPr>
                <w:rFonts w:ascii="Times New Roman" w:hAnsi="Times New Roman"/>
                <w:sz w:val="24"/>
                <w:szCs w:val="24"/>
              </w:rPr>
              <w:t>kuriame nurodomas darb</w:t>
            </w:r>
            <w:r w:rsidR="000B3D11" w:rsidRPr="000D0514">
              <w:rPr>
                <w:rFonts w:ascii="Times New Roman" w:hAnsi="Times New Roman"/>
                <w:sz w:val="24"/>
                <w:szCs w:val="24"/>
              </w:rPr>
              <w:t>ininkų</w:t>
            </w:r>
            <w:r w:rsidR="009B0648" w:rsidRPr="000D0514">
              <w:rPr>
                <w:rFonts w:ascii="Times New Roman" w:hAnsi="Times New Roman"/>
                <w:sz w:val="24"/>
                <w:szCs w:val="24"/>
              </w:rPr>
              <w:t xml:space="preserve"> skaičius dirbant</w:t>
            </w:r>
            <w:r w:rsidR="008D3888" w:rsidRPr="000D0514">
              <w:rPr>
                <w:rFonts w:ascii="Times New Roman" w:hAnsi="Times New Roman"/>
                <w:sz w:val="24"/>
                <w:szCs w:val="24"/>
              </w:rPr>
              <w:t xml:space="preserve"> atitinkamą</w:t>
            </w:r>
            <w:r w:rsidR="009B0648" w:rsidRPr="000D0514">
              <w:rPr>
                <w:rFonts w:ascii="Times New Roman" w:hAnsi="Times New Roman"/>
                <w:sz w:val="24"/>
                <w:szCs w:val="24"/>
              </w:rPr>
              <w:t xml:space="preserve"> darb</w:t>
            </w:r>
            <w:r w:rsidR="008D3888" w:rsidRPr="000D0514">
              <w:rPr>
                <w:rFonts w:ascii="Times New Roman" w:hAnsi="Times New Roman"/>
                <w:sz w:val="24"/>
                <w:szCs w:val="24"/>
              </w:rPr>
              <w:t>ą ar jų grupę</w:t>
            </w:r>
            <w:r w:rsidRPr="000D0514">
              <w:rPr>
                <w:rFonts w:ascii="Times New Roman" w:hAnsi="Times New Roman"/>
                <w:sz w:val="24"/>
                <w:szCs w:val="24"/>
              </w:rPr>
              <w:t>.</w:t>
            </w:r>
          </w:p>
        </w:tc>
      </w:tr>
      <w:tr w:rsidR="002A7DF4" w:rsidRPr="00F91873" w14:paraId="6CFA9F06" w14:textId="77777777" w:rsidTr="00346E55">
        <w:tc>
          <w:tcPr>
            <w:tcW w:w="851" w:type="dxa"/>
            <w:gridSpan w:val="2"/>
            <w:shd w:val="clear" w:color="auto" w:fill="auto"/>
          </w:tcPr>
          <w:p w14:paraId="6CFA9EFB" w14:textId="77777777" w:rsidR="002A7DF4" w:rsidRPr="00E11725" w:rsidRDefault="002A7DF4" w:rsidP="003F2E60">
            <w:pPr>
              <w:spacing w:after="0" w:line="240" w:lineRule="auto"/>
              <w:jc w:val="center"/>
              <w:rPr>
                <w:rFonts w:ascii="Times New Roman" w:hAnsi="Times New Roman"/>
                <w:sz w:val="24"/>
                <w:szCs w:val="24"/>
              </w:rPr>
            </w:pPr>
            <w:r w:rsidRPr="00E11725">
              <w:rPr>
                <w:rFonts w:ascii="Times New Roman" w:hAnsi="Times New Roman"/>
                <w:sz w:val="24"/>
                <w:szCs w:val="24"/>
              </w:rPr>
              <w:t>5.2.</w:t>
            </w:r>
          </w:p>
        </w:tc>
        <w:tc>
          <w:tcPr>
            <w:tcW w:w="9781" w:type="dxa"/>
            <w:gridSpan w:val="2"/>
            <w:shd w:val="clear" w:color="auto" w:fill="auto"/>
          </w:tcPr>
          <w:p w14:paraId="6CFA9EFC" w14:textId="77777777" w:rsidR="003F2E60" w:rsidRDefault="002A7DF4" w:rsidP="003F2E60">
            <w:pPr>
              <w:spacing w:after="0" w:line="100" w:lineRule="atLeast"/>
              <w:jc w:val="both"/>
              <w:rPr>
                <w:rFonts w:ascii="Times New Roman" w:eastAsia="Calibri" w:hAnsi="Times New Roman"/>
                <w:sz w:val="24"/>
                <w:szCs w:val="24"/>
                <w:lang w:eastAsia="ar-SA"/>
              </w:rPr>
            </w:pPr>
            <w:r w:rsidRPr="00F41447">
              <w:rPr>
                <w:rFonts w:ascii="Times New Roman" w:eastAsia="Calibri" w:hAnsi="Times New Roman"/>
                <w:sz w:val="24"/>
                <w:szCs w:val="24"/>
                <w:lang w:eastAsia="ar-SA"/>
              </w:rPr>
              <w:t xml:space="preserve">Rangovas privalo vykdyti Darbų atlikimo metu gautus techninio prižiūrėtojo ir Užsakovo rašytinius nurodymus, jeigu šie nurodymai neprieštarauja Sutarties sąlygoms, normatyviniams statybos </w:t>
            </w:r>
            <w:r w:rsidRPr="00F41447">
              <w:rPr>
                <w:rFonts w:ascii="Times New Roman" w:eastAsia="Calibri" w:hAnsi="Times New Roman"/>
                <w:sz w:val="24"/>
                <w:szCs w:val="24"/>
                <w:lang w:eastAsia="ar-SA"/>
              </w:rPr>
              <w:lastRenderedPageBreak/>
              <w:t>techniniams dokumentams ir nėra kišimasis į Rangovo ūkinę veiklą.</w:t>
            </w:r>
            <w:r w:rsidRPr="00F41447">
              <w:rPr>
                <w:rFonts w:eastAsia="Calibri"/>
                <w:lang w:eastAsia="ar-SA"/>
              </w:rPr>
              <w:t xml:space="preserve"> </w:t>
            </w:r>
            <w:r w:rsidRPr="00F41447">
              <w:rPr>
                <w:rFonts w:ascii="Times New Roman" w:eastAsia="Calibri" w:hAnsi="Times New Roman"/>
                <w:sz w:val="24"/>
                <w:szCs w:val="24"/>
                <w:lang w:eastAsia="ar-SA"/>
              </w:rPr>
              <w:t>Rangovas, vykdamas Sutartį privalo laikytis kartu su pasiūlymu pateiktų dokumentų, skirtų ekonomiškai naudingiausio pasiūlymo išrinkimo kriterijų įvertinimui.</w:t>
            </w:r>
          </w:p>
          <w:p w14:paraId="6CFA9EFD" w14:textId="77777777" w:rsidR="002A7DF4" w:rsidRPr="003F2E60" w:rsidRDefault="003F2E60" w:rsidP="003F2E60">
            <w:pPr>
              <w:spacing w:after="0" w:line="100" w:lineRule="atLeast"/>
              <w:jc w:val="both"/>
              <w:rPr>
                <w:rFonts w:ascii="Times New Roman" w:eastAsia="Calibri" w:hAnsi="Times New Roman"/>
                <w:sz w:val="24"/>
                <w:szCs w:val="24"/>
                <w:lang w:eastAsia="ar-SA"/>
              </w:rPr>
            </w:pPr>
            <w:r>
              <w:rPr>
                <w:rFonts w:ascii="Times New Roman" w:eastAsia="Calibri" w:hAnsi="Times New Roman"/>
                <w:sz w:val="24"/>
                <w:szCs w:val="24"/>
                <w:lang w:eastAsia="ar-SA"/>
              </w:rPr>
              <w:t xml:space="preserve">    </w:t>
            </w:r>
            <w:r w:rsidR="002A7DF4" w:rsidRPr="001D4BF1">
              <w:rPr>
                <w:rFonts w:ascii="Times New Roman" w:eastAsia="Calibri" w:hAnsi="Times New Roman"/>
                <w:sz w:val="24"/>
                <w:szCs w:val="24"/>
                <w:lang w:eastAsia="ar-SA"/>
              </w:rPr>
              <w:t xml:space="preserve">Už Sutarties sąlygų nesilaikymą </w:t>
            </w:r>
            <w:r w:rsidR="002A7DF4" w:rsidRPr="001D4BF1">
              <w:rPr>
                <w:rFonts w:ascii="Times New Roman" w:eastAsia="Calibri" w:hAnsi="Times New Roman"/>
                <w:bCs/>
                <w:sz w:val="24"/>
                <w:szCs w:val="24"/>
                <w:lang w:eastAsia="ar-SA"/>
              </w:rPr>
              <w:t xml:space="preserve">(konkurso sąlygų ekonomiškai naudingiausio pasiūlymo vertinimo </w:t>
            </w:r>
            <w:r w:rsidR="002A7DF4" w:rsidRPr="009E05F6">
              <w:rPr>
                <w:rFonts w:ascii="Times New Roman" w:eastAsia="Calibri" w:hAnsi="Times New Roman"/>
                <w:bCs/>
                <w:sz w:val="24"/>
                <w:szCs w:val="24"/>
                <w:lang w:eastAsia="ar-SA"/>
              </w:rPr>
              <w:t>kriterijų), t. y. dėl savo kaltės neatlikus:</w:t>
            </w:r>
          </w:p>
          <w:p w14:paraId="6CFA9EFE" w14:textId="77777777" w:rsidR="002A7DF4" w:rsidRPr="009E05F6" w:rsidRDefault="002A7DF4" w:rsidP="003F2E60">
            <w:pPr>
              <w:spacing w:after="0" w:line="100" w:lineRule="atLeast"/>
              <w:jc w:val="both"/>
              <w:rPr>
                <w:rFonts w:ascii="Times New Roman" w:eastAsia="Calibri" w:hAnsi="Times New Roman"/>
                <w:bCs/>
                <w:sz w:val="24"/>
                <w:szCs w:val="24"/>
                <w:lang w:eastAsia="ar-SA"/>
              </w:rPr>
            </w:pPr>
            <w:r w:rsidRPr="009E05F6">
              <w:rPr>
                <w:rFonts w:ascii="Times New Roman" w:eastAsia="Calibri" w:hAnsi="Times New Roman"/>
                <w:bCs/>
                <w:sz w:val="24"/>
                <w:szCs w:val="24"/>
                <w:lang w:eastAsia="ar-SA"/>
              </w:rPr>
              <w:t xml:space="preserve"> </w:t>
            </w:r>
          </w:p>
          <w:p w14:paraId="6CFA9EFF" w14:textId="77777777" w:rsidR="002A7DF4" w:rsidRPr="009E05F6" w:rsidRDefault="00F2030B" w:rsidP="003F2E60">
            <w:pPr>
              <w:spacing w:after="0" w:line="100" w:lineRule="atLeast"/>
              <w:jc w:val="both"/>
              <w:rPr>
                <w:rFonts w:ascii="Times New Roman" w:eastAsia="Calibri" w:hAnsi="Times New Roman"/>
                <w:bCs/>
                <w:sz w:val="24"/>
                <w:szCs w:val="24"/>
                <w:lang w:eastAsia="ar-SA"/>
              </w:rPr>
            </w:pPr>
            <w:r w:rsidRPr="009E05F6">
              <w:rPr>
                <w:rFonts w:ascii="Times New Roman" w:eastAsia="Calibri" w:hAnsi="Times New Roman"/>
                <w:bCs/>
                <w:sz w:val="24"/>
                <w:szCs w:val="24"/>
                <w:lang w:eastAsia="ar-SA"/>
              </w:rPr>
              <w:t xml:space="preserve">    </w:t>
            </w:r>
            <w:r w:rsidR="002A7DF4" w:rsidRPr="009E05F6">
              <w:rPr>
                <w:rFonts w:ascii="Times New Roman" w:eastAsia="Calibri" w:hAnsi="Times New Roman"/>
                <w:bCs/>
                <w:sz w:val="24"/>
                <w:szCs w:val="24"/>
                <w:lang w:eastAsia="ar-SA"/>
              </w:rPr>
              <w:t xml:space="preserve">a) </w:t>
            </w:r>
            <w:r w:rsidR="00991BC7" w:rsidRPr="009E05F6">
              <w:rPr>
                <w:rFonts w:ascii="Times New Roman" w:eastAsia="Calibri" w:hAnsi="Times New Roman"/>
                <w:bCs/>
                <w:sz w:val="24"/>
                <w:szCs w:val="24"/>
                <w:lang w:eastAsia="ar-SA"/>
              </w:rPr>
              <w:t xml:space="preserve">Kauno g.6. </w:t>
            </w:r>
            <w:r w:rsidR="002A7DF4" w:rsidRPr="009E05F6">
              <w:rPr>
                <w:rFonts w:ascii="Times New Roman" w:eastAsia="Calibri" w:hAnsi="Times New Roman"/>
                <w:bCs/>
                <w:sz w:val="24"/>
                <w:szCs w:val="24"/>
                <w:lang w:eastAsia="ar-SA"/>
              </w:rPr>
              <w:t xml:space="preserve">kapitalinio remonto I </w:t>
            </w:r>
            <w:r w:rsidR="002A7DF4" w:rsidRPr="00775FA3">
              <w:rPr>
                <w:rFonts w:ascii="Times New Roman" w:eastAsia="Calibri" w:hAnsi="Times New Roman"/>
                <w:bCs/>
                <w:sz w:val="24"/>
                <w:szCs w:val="24"/>
                <w:lang w:eastAsia="ar-SA"/>
              </w:rPr>
              <w:t xml:space="preserve">etapo darbų per </w:t>
            </w:r>
            <w:r w:rsidR="00991BC7" w:rsidRPr="00775FA3">
              <w:rPr>
                <w:rFonts w:ascii="Times New Roman" w:eastAsia="Calibri" w:hAnsi="Times New Roman"/>
                <w:bCs/>
                <w:sz w:val="24"/>
                <w:szCs w:val="24"/>
                <w:lang w:eastAsia="ar-SA"/>
              </w:rPr>
              <w:t xml:space="preserve">– </w:t>
            </w:r>
            <w:r w:rsidR="00775FA3" w:rsidRPr="00775FA3">
              <w:rPr>
                <w:rFonts w:ascii="Times New Roman" w:eastAsia="Calibri" w:hAnsi="Times New Roman"/>
                <w:bCs/>
                <w:sz w:val="24"/>
                <w:szCs w:val="24"/>
                <w:lang w:eastAsia="ar-SA"/>
              </w:rPr>
              <w:t>10</w:t>
            </w:r>
            <w:r w:rsidR="009B0648" w:rsidRPr="00775FA3">
              <w:rPr>
                <w:rFonts w:ascii="Times New Roman" w:hAnsi="Times New Roman"/>
                <w:iCs/>
                <w:sz w:val="24"/>
                <w:szCs w:val="24"/>
              </w:rPr>
              <w:t xml:space="preserve"> </w:t>
            </w:r>
            <w:r w:rsidR="00775FA3" w:rsidRPr="00775FA3">
              <w:rPr>
                <w:rFonts w:ascii="Times New Roman" w:eastAsia="Calibri" w:hAnsi="Times New Roman"/>
                <w:bCs/>
                <w:sz w:val="24"/>
                <w:szCs w:val="24"/>
                <w:lang w:eastAsia="ar-SA"/>
              </w:rPr>
              <w:t>savaičių</w:t>
            </w:r>
            <w:r w:rsidR="002A7DF4" w:rsidRPr="00775FA3">
              <w:rPr>
                <w:rFonts w:ascii="Times New Roman" w:eastAsia="Calibri" w:hAnsi="Times New Roman"/>
                <w:bCs/>
                <w:sz w:val="24"/>
                <w:szCs w:val="24"/>
                <w:lang w:eastAsia="ar-SA"/>
              </w:rPr>
              <w:t xml:space="preserve"> (</w:t>
            </w:r>
            <w:r w:rsidR="002A7DF4" w:rsidRPr="009E05F6">
              <w:rPr>
                <w:rFonts w:ascii="Times New Roman" w:eastAsia="Calibri" w:hAnsi="Times New Roman"/>
                <w:bCs/>
                <w:sz w:val="24"/>
                <w:szCs w:val="24"/>
                <w:lang w:eastAsia="ar-SA"/>
              </w:rPr>
              <w:t xml:space="preserve">vertinimo kriterijų 2 p.), Rangovas Užsakovui moka </w:t>
            </w:r>
            <w:r w:rsidR="003772B6" w:rsidRPr="009E05F6">
              <w:rPr>
                <w:rFonts w:ascii="Times New Roman" w:eastAsia="Calibri" w:hAnsi="Times New Roman"/>
                <w:bCs/>
                <w:sz w:val="24"/>
                <w:szCs w:val="24"/>
                <w:lang w:eastAsia="ar-SA"/>
              </w:rPr>
              <w:t>1</w:t>
            </w:r>
            <w:r w:rsidR="002A7DF4" w:rsidRPr="009E05F6">
              <w:rPr>
                <w:rFonts w:ascii="Times New Roman" w:eastAsia="Calibri" w:hAnsi="Times New Roman"/>
                <w:bCs/>
                <w:sz w:val="24"/>
                <w:szCs w:val="24"/>
                <w:lang w:eastAsia="ar-SA"/>
              </w:rPr>
              <w:t>0000 Eur (dvidešimties tūkstančių eurų) dydžio baudą ir</w:t>
            </w:r>
            <w:r w:rsidR="002A7DF4" w:rsidRPr="009E05F6">
              <w:rPr>
                <w:rFonts w:ascii="Times New Roman" w:eastAsia="Calibri" w:hAnsi="Times New Roman"/>
                <w:sz w:val="24"/>
                <w:szCs w:val="24"/>
                <w:lang w:eastAsia="ar-SA"/>
              </w:rPr>
              <w:t xml:space="preserve"> </w:t>
            </w:r>
            <w:r w:rsidR="002A7DF4" w:rsidRPr="009E05F6">
              <w:rPr>
                <w:rFonts w:ascii="Times New Roman" w:eastAsia="Calibri" w:hAnsi="Times New Roman"/>
                <w:bCs/>
                <w:sz w:val="24"/>
                <w:szCs w:val="24"/>
                <w:lang w:eastAsia="ar-SA"/>
              </w:rPr>
              <w:t xml:space="preserve">0,02% dydžio delspinigius, skaičiuojamus nuo konkrečiame ekonomiškai naudingiausio pasiūlymo vertinimo kriterijų punkte Nr. 2 nurodytų neatliktų darbų sumos už kiekvieną praleistą termino dieną. </w:t>
            </w:r>
          </w:p>
          <w:p w14:paraId="6CFA9F00" w14:textId="77777777" w:rsidR="002A7DF4" w:rsidRPr="009E05F6" w:rsidRDefault="002A7DF4" w:rsidP="003F2E60">
            <w:pPr>
              <w:pStyle w:val="Sraopastraipa"/>
              <w:spacing w:after="0" w:line="100" w:lineRule="atLeast"/>
              <w:ind w:left="720"/>
              <w:jc w:val="both"/>
              <w:rPr>
                <w:rFonts w:ascii="Times New Roman" w:eastAsia="Calibri" w:hAnsi="Times New Roman"/>
                <w:bCs/>
                <w:sz w:val="24"/>
                <w:szCs w:val="24"/>
                <w:lang w:eastAsia="ar-SA"/>
              </w:rPr>
            </w:pPr>
          </w:p>
          <w:p w14:paraId="6CFA9F01" w14:textId="77777777" w:rsidR="002A7DF4" w:rsidRPr="001D4BF1" w:rsidRDefault="00F2030B" w:rsidP="003F2E60">
            <w:pPr>
              <w:spacing w:after="0" w:line="100" w:lineRule="atLeast"/>
              <w:jc w:val="both"/>
              <w:rPr>
                <w:rFonts w:ascii="Times New Roman" w:eastAsia="Calibri" w:hAnsi="Times New Roman"/>
                <w:bCs/>
                <w:sz w:val="24"/>
                <w:szCs w:val="24"/>
                <w:lang w:eastAsia="ar-SA"/>
              </w:rPr>
            </w:pPr>
            <w:r w:rsidRPr="009E05F6">
              <w:rPr>
                <w:rFonts w:ascii="Times New Roman" w:eastAsia="Calibri" w:hAnsi="Times New Roman"/>
                <w:bCs/>
                <w:sz w:val="24"/>
                <w:szCs w:val="24"/>
                <w:lang w:eastAsia="ar-SA"/>
              </w:rPr>
              <w:t xml:space="preserve">    </w:t>
            </w:r>
            <w:r w:rsidR="002A7DF4" w:rsidRPr="009E05F6">
              <w:rPr>
                <w:rFonts w:ascii="Times New Roman" w:eastAsia="Calibri" w:hAnsi="Times New Roman"/>
                <w:bCs/>
                <w:sz w:val="24"/>
                <w:szCs w:val="24"/>
                <w:lang w:eastAsia="ar-SA"/>
              </w:rPr>
              <w:t xml:space="preserve">b) </w:t>
            </w:r>
            <w:r w:rsidR="00991BC7" w:rsidRPr="009E05F6">
              <w:rPr>
                <w:rFonts w:ascii="Times New Roman" w:eastAsia="Calibri" w:hAnsi="Times New Roman"/>
                <w:bCs/>
                <w:sz w:val="24"/>
                <w:szCs w:val="24"/>
                <w:lang w:eastAsia="ar-SA"/>
              </w:rPr>
              <w:t xml:space="preserve">Kauno g.6. </w:t>
            </w:r>
            <w:r w:rsidR="002A7DF4" w:rsidRPr="009E05F6">
              <w:rPr>
                <w:rFonts w:ascii="Times New Roman" w:eastAsia="Calibri" w:hAnsi="Times New Roman"/>
                <w:bCs/>
                <w:sz w:val="24"/>
                <w:szCs w:val="24"/>
                <w:lang w:eastAsia="ar-SA"/>
              </w:rPr>
              <w:t xml:space="preserve">kapitalinio remonto </w:t>
            </w:r>
            <w:r w:rsidR="002A7DF4" w:rsidRPr="00775FA3">
              <w:rPr>
                <w:rFonts w:ascii="Times New Roman" w:eastAsia="Calibri" w:hAnsi="Times New Roman"/>
                <w:bCs/>
                <w:sz w:val="24"/>
                <w:szCs w:val="24"/>
                <w:lang w:eastAsia="ar-SA"/>
              </w:rPr>
              <w:t xml:space="preserve">II etapo darbų per </w:t>
            </w:r>
            <w:r w:rsidR="009B0648" w:rsidRPr="00775FA3">
              <w:rPr>
                <w:rFonts w:ascii="Times New Roman" w:eastAsia="Calibri" w:hAnsi="Times New Roman"/>
                <w:bCs/>
                <w:sz w:val="24"/>
                <w:szCs w:val="24"/>
                <w:lang w:eastAsia="ar-SA"/>
              </w:rPr>
              <w:t xml:space="preserve">– </w:t>
            </w:r>
            <w:r w:rsidR="00775FA3" w:rsidRPr="00775FA3">
              <w:rPr>
                <w:rFonts w:ascii="Times New Roman" w:eastAsia="Calibri" w:hAnsi="Times New Roman"/>
                <w:bCs/>
                <w:sz w:val="24"/>
                <w:szCs w:val="24"/>
                <w:lang w:eastAsia="ar-SA"/>
              </w:rPr>
              <w:t>14</w:t>
            </w:r>
            <w:r w:rsidR="00991BC7" w:rsidRPr="00775FA3">
              <w:rPr>
                <w:rFonts w:ascii="Times New Roman" w:hAnsi="Times New Roman"/>
                <w:iCs/>
                <w:sz w:val="24"/>
                <w:szCs w:val="24"/>
              </w:rPr>
              <w:t xml:space="preserve"> </w:t>
            </w:r>
            <w:r w:rsidR="00775FA3" w:rsidRPr="00775FA3">
              <w:rPr>
                <w:rFonts w:ascii="Times New Roman" w:hAnsi="Times New Roman"/>
                <w:iCs/>
                <w:sz w:val="24"/>
                <w:szCs w:val="24"/>
              </w:rPr>
              <w:t>savaičių</w:t>
            </w:r>
            <w:r w:rsidR="00991BC7" w:rsidRPr="009E05F6">
              <w:rPr>
                <w:rFonts w:ascii="Times New Roman" w:hAnsi="Times New Roman"/>
                <w:i/>
                <w:iCs/>
                <w:sz w:val="24"/>
                <w:szCs w:val="24"/>
              </w:rPr>
              <w:t xml:space="preserve"> </w:t>
            </w:r>
            <w:r w:rsidR="002A7DF4" w:rsidRPr="009E05F6">
              <w:rPr>
                <w:rFonts w:ascii="Times New Roman" w:eastAsia="Calibri" w:hAnsi="Times New Roman"/>
                <w:bCs/>
                <w:sz w:val="24"/>
                <w:szCs w:val="24"/>
                <w:lang w:eastAsia="ar-SA"/>
              </w:rPr>
              <w:t xml:space="preserve">(vertinimo kriterijų 2 p.), Rangovas Užsakovui moka </w:t>
            </w:r>
            <w:r w:rsidR="003772B6" w:rsidRPr="009E05F6">
              <w:rPr>
                <w:rFonts w:ascii="Times New Roman" w:eastAsia="Calibri" w:hAnsi="Times New Roman"/>
                <w:bCs/>
                <w:sz w:val="24"/>
                <w:szCs w:val="24"/>
                <w:lang w:eastAsia="ar-SA"/>
              </w:rPr>
              <w:t>5</w:t>
            </w:r>
            <w:r w:rsidR="002A7DF4" w:rsidRPr="009E05F6">
              <w:rPr>
                <w:rFonts w:ascii="Times New Roman" w:eastAsia="Calibri" w:hAnsi="Times New Roman"/>
                <w:bCs/>
                <w:sz w:val="24"/>
                <w:szCs w:val="24"/>
                <w:lang w:eastAsia="ar-SA"/>
              </w:rPr>
              <w:t xml:space="preserve">000 Eur (dešimties tūkstančių eurų) dydžio </w:t>
            </w:r>
            <w:r w:rsidR="002A7DF4" w:rsidRPr="001D4BF1">
              <w:rPr>
                <w:rFonts w:ascii="Times New Roman" w:eastAsia="Calibri" w:hAnsi="Times New Roman"/>
                <w:bCs/>
                <w:sz w:val="24"/>
                <w:szCs w:val="24"/>
                <w:lang w:eastAsia="ar-SA"/>
              </w:rPr>
              <w:t xml:space="preserve">baudą ir </w:t>
            </w:r>
            <w:r w:rsidR="002A7DF4" w:rsidRPr="00F41447">
              <w:rPr>
                <w:rFonts w:ascii="Times New Roman" w:eastAsia="Calibri" w:hAnsi="Times New Roman"/>
                <w:bCs/>
                <w:sz w:val="24"/>
                <w:szCs w:val="24"/>
                <w:lang w:eastAsia="ar-SA"/>
              </w:rPr>
              <w:t xml:space="preserve">0,02% </w:t>
            </w:r>
            <w:r w:rsidR="002A7DF4" w:rsidRPr="001D4BF1">
              <w:rPr>
                <w:rFonts w:ascii="Times New Roman" w:eastAsia="Calibri" w:hAnsi="Times New Roman"/>
                <w:bCs/>
                <w:sz w:val="24"/>
                <w:szCs w:val="24"/>
                <w:lang w:eastAsia="ar-SA"/>
              </w:rPr>
              <w:t xml:space="preserve">dydžio delspinigius, skaičiuojamus nuo konkrečiame ekonomiškai naudingiausio pasiūlymo vertinimo kriterijų punkte Nr. 2 nurodytų </w:t>
            </w:r>
            <w:r w:rsidR="002A7DF4" w:rsidRPr="000D0514">
              <w:rPr>
                <w:rFonts w:ascii="Times New Roman" w:eastAsia="Calibri" w:hAnsi="Times New Roman"/>
                <w:bCs/>
                <w:sz w:val="24"/>
                <w:szCs w:val="24"/>
                <w:lang w:eastAsia="ar-SA"/>
              </w:rPr>
              <w:t>neatliktų darbų sumos už kiekvieną praleistą termino dieną.</w:t>
            </w:r>
          </w:p>
          <w:p w14:paraId="6CFA9F02" w14:textId="77777777" w:rsidR="00F2030B" w:rsidRPr="001D4BF1" w:rsidRDefault="00F2030B" w:rsidP="003F2E60">
            <w:pPr>
              <w:spacing w:after="0" w:line="100" w:lineRule="atLeast"/>
              <w:jc w:val="both"/>
              <w:rPr>
                <w:rFonts w:ascii="Times New Roman" w:eastAsia="Calibri" w:hAnsi="Times New Roman"/>
                <w:bCs/>
                <w:sz w:val="24"/>
                <w:szCs w:val="24"/>
                <w:lang w:eastAsia="ar-SA"/>
              </w:rPr>
            </w:pPr>
          </w:p>
          <w:p w14:paraId="6CFA9F03" w14:textId="77777777" w:rsidR="002A7DF4" w:rsidRPr="00D84276" w:rsidRDefault="00F2030B" w:rsidP="003F2E60">
            <w:pPr>
              <w:spacing w:after="0" w:line="100" w:lineRule="atLeast"/>
              <w:jc w:val="both"/>
              <w:rPr>
                <w:rFonts w:ascii="Times New Roman" w:eastAsia="Calibri" w:hAnsi="Times New Roman"/>
                <w:bCs/>
                <w:sz w:val="24"/>
                <w:szCs w:val="24"/>
                <w:lang w:eastAsia="ar-SA"/>
              </w:rPr>
            </w:pPr>
            <w:r w:rsidRPr="00D84276">
              <w:rPr>
                <w:rFonts w:ascii="Times New Roman" w:eastAsia="Calibri" w:hAnsi="Times New Roman"/>
                <w:bCs/>
                <w:sz w:val="24"/>
                <w:szCs w:val="24"/>
                <w:lang w:eastAsia="ar-SA"/>
              </w:rPr>
              <w:t xml:space="preserve">    Užsakovui nustačius, kad Rangovas, vykdydamas Sutartį, nesilaiko Rangovo kartu su pasiūlymu pateiktų dokumentų, skirtų ekonomiškai naudingiausio pasiūlymo išrinkimo kriterijų įvertinimui 3 punkto – sąžiningos rangos sąlygų, Rangovui bus </w:t>
            </w:r>
            <w:r w:rsidRPr="000D0514">
              <w:rPr>
                <w:rFonts w:ascii="Times New Roman" w:eastAsia="Calibri" w:hAnsi="Times New Roman"/>
                <w:bCs/>
                <w:sz w:val="24"/>
                <w:szCs w:val="24"/>
                <w:lang w:eastAsia="ar-SA"/>
              </w:rPr>
              <w:t xml:space="preserve">taikoma </w:t>
            </w:r>
            <w:r w:rsidR="003772B6" w:rsidRPr="000D0514">
              <w:rPr>
                <w:rFonts w:ascii="Times New Roman" w:eastAsia="Calibri" w:hAnsi="Times New Roman"/>
                <w:bCs/>
                <w:sz w:val="24"/>
                <w:szCs w:val="24"/>
                <w:lang w:eastAsia="ar-SA"/>
              </w:rPr>
              <w:t>5</w:t>
            </w:r>
            <w:r w:rsidRPr="000D0514">
              <w:rPr>
                <w:rFonts w:ascii="Times New Roman" w:eastAsia="Calibri" w:hAnsi="Times New Roman"/>
                <w:bCs/>
                <w:sz w:val="24"/>
                <w:szCs w:val="24"/>
                <w:lang w:eastAsia="ar-SA"/>
              </w:rPr>
              <w:t xml:space="preserve"> 000 Eur (dešimt tūkstančių eurų) ba</w:t>
            </w:r>
            <w:r w:rsidRPr="00D84276">
              <w:rPr>
                <w:rFonts w:ascii="Times New Roman" w:eastAsia="Calibri" w:hAnsi="Times New Roman"/>
                <w:bCs/>
                <w:sz w:val="24"/>
                <w:szCs w:val="24"/>
                <w:lang w:eastAsia="ar-SA"/>
              </w:rPr>
              <w:t>uda už kiekvieno nustatyto pažeidimo atvejį.</w:t>
            </w:r>
          </w:p>
          <w:p w14:paraId="6CFA9F04" w14:textId="77777777" w:rsidR="002A7DF4" w:rsidRPr="001D4BF1" w:rsidRDefault="002A7DF4" w:rsidP="003F2E60">
            <w:pPr>
              <w:spacing w:after="0" w:line="100" w:lineRule="atLeast"/>
              <w:jc w:val="both"/>
              <w:rPr>
                <w:rFonts w:ascii="Times New Roman" w:eastAsia="Calibri" w:hAnsi="Times New Roman"/>
                <w:bCs/>
                <w:color w:val="C00000"/>
                <w:sz w:val="24"/>
                <w:szCs w:val="24"/>
                <w:lang w:eastAsia="ar-SA"/>
              </w:rPr>
            </w:pPr>
          </w:p>
          <w:p w14:paraId="6CFA9F05" w14:textId="77777777" w:rsidR="002A7DF4" w:rsidRPr="002A7DF4" w:rsidRDefault="00F2030B" w:rsidP="003F2E60">
            <w:pPr>
              <w:spacing w:after="0" w:line="100" w:lineRule="atLeast"/>
              <w:jc w:val="both"/>
              <w:rPr>
                <w:strike/>
                <w:highlight w:val="green"/>
              </w:rPr>
            </w:pPr>
            <w:r w:rsidRPr="001D4BF1">
              <w:rPr>
                <w:rFonts w:ascii="Times New Roman" w:eastAsia="Calibri" w:hAnsi="Times New Roman"/>
                <w:bCs/>
                <w:color w:val="000000" w:themeColor="text1"/>
                <w:sz w:val="24"/>
                <w:szCs w:val="24"/>
                <w:lang w:eastAsia="ar-SA"/>
              </w:rPr>
              <w:t xml:space="preserve">    </w:t>
            </w:r>
            <w:r w:rsidR="002A7DF4" w:rsidRPr="001D4BF1">
              <w:rPr>
                <w:rFonts w:ascii="Times New Roman" w:eastAsia="Calibri" w:hAnsi="Times New Roman"/>
                <w:bCs/>
                <w:color w:val="000000" w:themeColor="text1"/>
                <w:sz w:val="24"/>
                <w:szCs w:val="24"/>
                <w:lang w:eastAsia="ar-SA"/>
              </w:rPr>
              <w:t>Sutarties vykdymo metu, Užsakovui paprašius ar pasikeitus informacijai apie Sutartį vykdančius darbuotojus ir jiems mokamo darbo užmokesčio mėnesio medianą, Rangovas ne vėliau kaip per 10 dienų Užsakovui turi pateikti įmonės vadovo ar finansininko parengtą ir patvirtintą pažymą, kurioje nurodoma: darbuotojų vardai, pavardės, gimimo datos, ir jų draudėjas (pavadinimas ir juridinio asmens kodas ar draudėjo kodas, o jei draudėjas yra fizinis asmuo - vardas, pavardė ir asmens kodas arba draudėjo kodas), darbo užmokesčio mediana.</w:t>
            </w:r>
          </w:p>
        </w:tc>
      </w:tr>
      <w:tr w:rsidR="002A7DF4" w:rsidRPr="00E11725" w14:paraId="6CFA9F09" w14:textId="77777777" w:rsidTr="005101B9">
        <w:tc>
          <w:tcPr>
            <w:tcW w:w="851" w:type="dxa"/>
            <w:gridSpan w:val="2"/>
            <w:shd w:val="clear" w:color="auto" w:fill="auto"/>
          </w:tcPr>
          <w:p w14:paraId="6CFA9F07" w14:textId="77777777" w:rsidR="002A7DF4" w:rsidRPr="00E11725" w:rsidRDefault="002A7DF4" w:rsidP="002A7DF4">
            <w:pPr>
              <w:spacing w:before="200" w:after="0" w:line="240" w:lineRule="auto"/>
              <w:rPr>
                <w:rFonts w:ascii="Times New Roman" w:hAnsi="Times New Roman"/>
                <w:sz w:val="24"/>
                <w:szCs w:val="24"/>
              </w:rPr>
            </w:pPr>
            <w:r w:rsidRPr="00E11725">
              <w:rPr>
                <w:rFonts w:ascii="Times New Roman" w:hAnsi="Times New Roman"/>
                <w:sz w:val="24"/>
                <w:szCs w:val="24"/>
              </w:rPr>
              <w:lastRenderedPageBreak/>
              <w:t>5.3.</w:t>
            </w:r>
          </w:p>
        </w:tc>
        <w:tc>
          <w:tcPr>
            <w:tcW w:w="9781" w:type="dxa"/>
            <w:gridSpan w:val="2"/>
            <w:shd w:val="clear" w:color="auto" w:fill="auto"/>
          </w:tcPr>
          <w:p w14:paraId="6CFA9F08" w14:textId="77777777" w:rsidR="002A7DF4" w:rsidRPr="00E11725" w:rsidRDefault="002A7DF4" w:rsidP="002A7DF4">
            <w:pPr>
              <w:pStyle w:val="Stilius3"/>
              <w:rPr>
                <w:sz w:val="24"/>
                <w:szCs w:val="24"/>
              </w:rPr>
            </w:pPr>
            <w:r w:rsidRPr="00E11725">
              <w:rPr>
                <w:sz w:val="24"/>
                <w:szCs w:val="24"/>
              </w:rPr>
              <w:t>Rangovas privalo vadovaudamasis Techniniame projekte (jo techninėse specifikacijose, aiškinamuosiuose raštuose, brėžiniuose) numatytais sprendiniais, laikydamasis Veiklos sąraš</w:t>
            </w:r>
            <w:r w:rsidR="008047CE">
              <w:rPr>
                <w:sz w:val="24"/>
                <w:szCs w:val="24"/>
              </w:rPr>
              <w:t xml:space="preserve">o ir </w:t>
            </w:r>
            <w:r w:rsidRPr="00E11725">
              <w:rPr>
                <w:sz w:val="24"/>
                <w:szCs w:val="24"/>
              </w:rPr>
              <w:t xml:space="preserve">pateikto </w:t>
            </w:r>
            <w:r w:rsidR="000B3D11" w:rsidRPr="000D0514">
              <w:rPr>
                <w:sz w:val="24"/>
                <w:szCs w:val="24"/>
              </w:rPr>
              <w:t xml:space="preserve">darbų vykdymo </w:t>
            </w:r>
            <w:r w:rsidRPr="00E11725">
              <w:rPr>
                <w:sz w:val="24"/>
                <w:szCs w:val="24"/>
              </w:rPr>
              <w:t>grafiko, Lietuvos Respublikoje galiojančių įstatymų, įstatymus įgyvendinančiųjų teisės aktų, normatyvinių statybos techninių dokumentų reikalavimų parengti Darbo projektą (2 egz. popierinio varianto ir 1 vnt. kompiuterinės laikmenos), vykdyti ir užbaigti Darbus pagal Sutartį.</w:t>
            </w:r>
          </w:p>
        </w:tc>
      </w:tr>
      <w:tr w:rsidR="002A7DF4" w:rsidRPr="00E11725" w14:paraId="6CFA9F0F" w14:textId="77777777" w:rsidTr="005101B9">
        <w:tc>
          <w:tcPr>
            <w:tcW w:w="851" w:type="dxa"/>
            <w:gridSpan w:val="2"/>
            <w:shd w:val="clear" w:color="auto" w:fill="auto"/>
          </w:tcPr>
          <w:p w14:paraId="6CFA9F0A" w14:textId="77777777" w:rsidR="002A7DF4" w:rsidRPr="00E11725" w:rsidRDefault="002A7DF4" w:rsidP="002A7DF4">
            <w:pPr>
              <w:spacing w:before="200" w:after="0" w:line="240" w:lineRule="auto"/>
              <w:rPr>
                <w:rFonts w:ascii="Times New Roman" w:hAnsi="Times New Roman"/>
                <w:sz w:val="24"/>
                <w:szCs w:val="24"/>
              </w:rPr>
            </w:pPr>
            <w:r w:rsidRPr="00E11725">
              <w:rPr>
                <w:rFonts w:ascii="Times New Roman" w:hAnsi="Times New Roman"/>
                <w:sz w:val="24"/>
                <w:szCs w:val="24"/>
              </w:rPr>
              <w:t>5.4.</w:t>
            </w:r>
          </w:p>
        </w:tc>
        <w:tc>
          <w:tcPr>
            <w:tcW w:w="9781" w:type="dxa"/>
            <w:gridSpan w:val="2"/>
            <w:shd w:val="clear" w:color="auto" w:fill="auto"/>
          </w:tcPr>
          <w:p w14:paraId="6CFA9F0B" w14:textId="77777777" w:rsidR="002A7DF4" w:rsidRPr="00E11725" w:rsidRDefault="002A7DF4" w:rsidP="002A7DF4">
            <w:pPr>
              <w:pStyle w:val="Stilius3"/>
              <w:rPr>
                <w:sz w:val="24"/>
                <w:szCs w:val="24"/>
              </w:rPr>
            </w:pPr>
            <w:r w:rsidRPr="00E11725">
              <w:rPr>
                <w:sz w:val="24"/>
                <w:szCs w:val="24"/>
              </w:rPr>
              <w:t>Darbo projektą turi rengti kvalifikuoti projektuotojai, inžinieriai, turintys atitinkamą galiojantį kvalifikacijos atestatą. Rangovo parengtas Darbo projektas turi būti pateiktas Statinio statybos techninės priežiūros vadovui patvirtinti, kuris, ne vėliau kaip per 10 darbo dienų gali:</w:t>
            </w:r>
          </w:p>
          <w:p w14:paraId="6CFA9F0C" w14:textId="77777777" w:rsidR="002A7DF4" w:rsidRPr="00E11725" w:rsidRDefault="002A7DF4" w:rsidP="002A7DF4">
            <w:pPr>
              <w:pStyle w:val="Stilius3"/>
              <w:ind w:left="284" w:hanging="142"/>
              <w:rPr>
                <w:sz w:val="24"/>
                <w:szCs w:val="24"/>
              </w:rPr>
            </w:pPr>
            <w:r w:rsidRPr="00E11725">
              <w:rPr>
                <w:sz w:val="24"/>
                <w:szCs w:val="24"/>
              </w:rPr>
              <w:t xml:space="preserve">5.4.1 pranešti, kad Darbo projektas neatitinka Sutarties (ir nurodyti, kas neatitinka). Netinkami sprendiniai turi būti Rangovo sąskaita ištaisyti ir pateikti pakartotinai peržiūrai, </w:t>
            </w:r>
          </w:p>
          <w:p w14:paraId="6CFA9F0D" w14:textId="77777777" w:rsidR="002A7DF4" w:rsidRPr="00E11725" w:rsidRDefault="002A7DF4" w:rsidP="002A7DF4">
            <w:pPr>
              <w:pStyle w:val="Stilius3"/>
              <w:ind w:left="284" w:hanging="142"/>
              <w:rPr>
                <w:sz w:val="24"/>
                <w:szCs w:val="24"/>
              </w:rPr>
            </w:pPr>
            <w:r w:rsidRPr="00E11725">
              <w:rPr>
                <w:sz w:val="24"/>
                <w:szCs w:val="24"/>
              </w:rPr>
              <w:t>arba</w:t>
            </w:r>
          </w:p>
          <w:p w14:paraId="6CFA9F0E" w14:textId="77777777" w:rsidR="002A7DF4" w:rsidRPr="00E11725" w:rsidRDefault="002A7DF4" w:rsidP="002A7DF4">
            <w:pPr>
              <w:pStyle w:val="Stilius3"/>
              <w:ind w:left="284" w:hanging="142"/>
              <w:rPr>
                <w:sz w:val="24"/>
                <w:szCs w:val="24"/>
              </w:rPr>
            </w:pPr>
            <w:r w:rsidRPr="00E11725">
              <w:rPr>
                <w:sz w:val="24"/>
                <w:szCs w:val="24"/>
              </w:rPr>
              <w:t>5.4.2. pranešti Rangovui, kad Darbo projektas patvirtintas.</w:t>
            </w:r>
          </w:p>
        </w:tc>
      </w:tr>
      <w:tr w:rsidR="002A7DF4" w:rsidRPr="00E11725" w14:paraId="6CFA9F13" w14:textId="77777777" w:rsidTr="005101B9">
        <w:tc>
          <w:tcPr>
            <w:tcW w:w="851" w:type="dxa"/>
            <w:gridSpan w:val="2"/>
            <w:shd w:val="clear" w:color="auto" w:fill="auto"/>
          </w:tcPr>
          <w:p w14:paraId="6CFA9F10" w14:textId="77777777" w:rsidR="002A7DF4" w:rsidRPr="00E11725" w:rsidRDefault="002A7DF4" w:rsidP="002A7DF4">
            <w:pPr>
              <w:spacing w:before="200" w:after="0" w:line="240" w:lineRule="auto"/>
              <w:rPr>
                <w:rFonts w:ascii="Times New Roman" w:hAnsi="Times New Roman"/>
                <w:sz w:val="24"/>
                <w:szCs w:val="24"/>
              </w:rPr>
            </w:pPr>
            <w:r w:rsidRPr="00E11725">
              <w:rPr>
                <w:rFonts w:ascii="Times New Roman" w:hAnsi="Times New Roman"/>
                <w:sz w:val="24"/>
                <w:szCs w:val="24"/>
              </w:rPr>
              <w:t>5.5.</w:t>
            </w:r>
          </w:p>
          <w:p w14:paraId="6CFA9F11" w14:textId="77777777" w:rsidR="002A7DF4" w:rsidRPr="00E11725" w:rsidRDefault="002A7DF4" w:rsidP="002A7DF4">
            <w:pPr>
              <w:rPr>
                <w:rFonts w:ascii="Times New Roman" w:hAnsi="Times New Roman"/>
                <w:sz w:val="24"/>
                <w:szCs w:val="24"/>
              </w:rPr>
            </w:pPr>
          </w:p>
        </w:tc>
        <w:tc>
          <w:tcPr>
            <w:tcW w:w="9781" w:type="dxa"/>
            <w:gridSpan w:val="2"/>
            <w:shd w:val="clear" w:color="auto" w:fill="auto"/>
          </w:tcPr>
          <w:p w14:paraId="6CFA9F12" w14:textId="77777777" w:rsidR="002A7DF4" w:rsidRPr="00E11725" w:rsidRDefault="002A7DF4" w:rsidP="002A7DF4">
            <w:pPr>
              <w:pStyle w:val="Stilius3"/>
              <w:rPr>
                <w:sz w:val="24"/>
                <w:szCs w:val="24"/>
              </w:rPr>
            </w:pPr>
            <w:r w:rsidRPr="00E11725">
              <w:rPr>
                <w:sz w:val="24"/>
                <w:szCs w:val="24"/>
              </w:rPr>
              <w:t xml:space="preserve">Rangovas privalo pataisyti Darbo projekto sprendinius pagal </w:t>
            </w:r>
            <w:r w:rsidRPr="00CB106D">
              <w:rPr>
                <w:sz w:val="24"/>
                <w:szCs w:val="24"/>
              </w:rPr>
              <w:t xml:space="preserve">Užsakovo ir/ar  </w:t>
            </w:r>
            <w:r w:rsidRPr="00E11725">
              <w:rPr>
                <w:sz w:val="24"/>
                <w:szCs w:val="24"/>
              </w:rPr>
              <w:t>ekspertizės pateiktas pastabas</w:t>
            </w:r>
            <w:r w:rsidRPr="00E11725">
              <w:rPr>
                <w:i/>
                <w:sz w:val="24"/>
                <w:szCs w:val="24"/>
              </w:rPr>
              <w:t xml:space="preserve">. </w:t>
            </w:r>
            <w:r w:rsidRPr="00E11725">
              <w:rPr>
                <w:sz w:val="24"/>
                <w:szCs w:val="24"/>
              </w:rPr>
              <w:t>Rangovas privalo apsaugoti ir užtikrinti, kad Užsakovas nenukentėtų ir nepatirtų nuostolių dėl šioje pastraipoje minimų reikalavimų Rangovui nevykdymo.</w:t>
            </w:r>
          </w:p>
        </w:tc>
      </w:tr>
      <w:tr w:rsidR="002A7DF4" w:rsidRPr="00E11725" w14:paraId="6CFA9F16" w14:textId="77777777" w:rsidTr="005101B9">
        <w:tc>
          <w:tcPr>
            <w:tcW w:w="851" w:type="dxa"/>
            <w:gridSpan w:val="2"/>
            <w:shd w:val="clear" w:color="auto" w:fill="auto"/>
          </w:tcPr>
          <w:p w14:paraId="6CFA9F14" w14:textId="77777777" w:rsidR="002A7DF4" w:rsidRPr="00E11725" w:rsidRDefault="002A7DF4" w:rsidP="002A7DF4">
            <w:pPr>
              <w:spacing w:before="200" w:after="0" w:line="240" w:lineRule="auto"/>
              <w:rPr>
                <w:rFonts w:ascii="Times New Roman" w:hAnsi="Times New Roman"/>
                <w:sz w:val="24"/>
                <w:szCs w:val="24"/>
              </w:rPr>
            </w:pPr>
            <w:r w:rsidRPr="00E11725">
              <w:rPr>
                <w:rFonts w:ascii="Times New Roman" w:hAnsi="Times New Roman"/>
                <w:sz w:val="24"/>
                <w:szCs w:val="24"/>
              </w:rPr>
              <w:t>5.6.</w:t>
            </w:r>
          </w:p>
        </w:tc>
        <w:tc>
          <w:tcPr>
            <w:tcW w:w="9781" w:type="dxa"/>
            <w:gridSpan w:val="2"/>
            <w:shd w:val="clear" w:color="auto" w:fill="auto"/>
          </w:tcPr>
          <w:p w14:paraId="6CFA9F15" w14:textId="77777777" w:rsidR="002A7DF4" w:rsidRPr="00E11725" w:rsidRDefault="002A7DF4" w:rsidP="002A7DF4">
            <w:pPr>
              <w:pStyle w:val="Stilius3"/>
              <w:rPr>
                <w:sz w:val="24"/>
                <w:szCs w:val="24"/>
              </w:rPr>
            </w:pPr>
            <w:r w:rsidRPr="00E11725">
              <w:rPr>
                <w:sz w:val="24"/>
                <w:szCs w:val="24"/>
              </w:rPr>
              <w:t xml:space="preserve">Iki Darbų pradžios Rangovas privalo paskirti Lietuvos Respublikos teisės aktų nustatyta tvarka atestuotą Statybos darbų vadovą, kuris privalo vykdyti jam nustatytas pareigas, numatytas normatyviniuose statybos techniniuose dokumentuose ir parengti statybos darbų technologijos projektą bei suderinti jį su Užsakovu. Rengiant statybos darbų technologijos projektą numatyti </w:t>
            </w:r>
            <w:r w:rsidR="00BB3E34">
              <w:rPr>
                <w:bCs/>
                <w:sz w:val="24"/>
                <w:szCs w:val="24"/>
                <w:lang w:eastAsia="lt-LT"/>
              </w:rPr>
              <w:t>Darbų</w:t>
            </w:r>
            <w:r w:rsidRPr="00E11725">
              <w:rPr>
                <w:sz w:val="24"/>
                <w:szCs w:val="24"/>
              </w:rPr>
              <w:t xml:space="preserve"> vykdymą ir užbaigimą etapais, kaip numatyta Techniniame projekte. Darbų vykdymas turi būti organizuojamas taip, kad atlikus I-mo  etapo darbus </w:t>
            </w:r>
            <w:r w:rsidRPr="00991746">
              <w:rPr>
                <w:sz w:val="24"/>
                <w:szCs w:val="24"/>
              </w:rPr>
              <w:t>pastate būtų galima vykdyti veiklą.</w:t>
            </w:r>
          </w:p>
        </w:tc>
      </w:tr>
      <w:tr w:rsidR="002A7DF4" w:rsidRPr="00E11725" w14:paraId="6CFA9F19" w14:textId="77777777" w:rsidTr="005101B9">
        <w:tc>
          <w:tcPr>
            <w:tcW w:w="851" w:type="dxa"/>
            <w:gridSpan w:val="2"/>
            <w:shd w:val="clear" w:color="auto" w:fill="auto"/>
          </w:tcPr>
          <w:p w14:paraId="6CFA9F17" w14:textId="77777777" w:rsidR="002A7DF4" w:rsidRPr="00E11725" w:rsidRDefault="002A7DF4" w:rsidP="002A7DF4">
            <w:pPr>
              <w:spacing w:before="200" w:after="0" w:line="240" w:lineRule="auto"/>
              <w:rPr>
                <w:rFonts w:ascii="Times New Roman" w:hAnsi="Times New Roman"/>
                <w:sz w:val="24"/>
                <w:szCs w:val="24"/>
              </w:rPr>
            </w:pPr>
            <w:r w:rsidRPr="00E11725">
              <w:rPr>
                <w:rFonts w:ascii="Times New Roman" w:hAnsi="Times New Roman"/>
                <w:sz w:val="24"/>
                <w:szCs w:val="24"/>
              </w:rPr>
              <w:t>5.7.</w:t>
            </w:r>
          </w:p>
        </w:tc>
        <w:tc>
          <w:tcPr>
            <w:tcW w:w="9781" w:type="dxa"/>
            <w:gridSpan w:val="2"/>
            <w:shd w:val="clear" w:color="auto" w:fill="auto"/>
          </w:tcPr>
          <w:p w14:paraId="6CFA9F18" w14:textId="77777777" w:rsidR="002A7DF4" w:rsidRPr="00E11725" w:rsidRDefault="002A7DF4" w:rsidP="002A7DF4">
            <w:pPr>
              <w:pStyle w:val="Stilius3"/>
              <w:rPr>
                <w:sz w:val="24"/>
                <w:szCs w:val="24"/>
              </w:rPr>
            </w:pPr>
            <w:r w:rsidRPr="00E11725">
              <w:rPr>
                <w:sz w:val="24"/>
                <w:szCs w:val="24"/>
              </w:rPr>
              <w:t>Rangovas, dalies Darbų vykdymą perduodamas Subrangovams, yra atsakingas už Subrangovo, jo įgaliotų atstovų ir darbuotojų veiksmus arba neveikimą taip, kaip atsakytų už savo paties veiksmus ar neveikimą.</w:t>
            </w:r>
          </w:p>
        </w:tc>
      </w:tr>
      <w:tr w:rsidR="002A7DF4" w:rsidRPr="00E11725" w14:paraId="6CFA9F1D" w14:textId="77777777" w:rsidTr="005101B9">
        <w:tc>
          <w:tcPr>
            <w:tcW w:w="851" w:type="dxa"/>
            <w:gridSpan w:val="2"/>
            <w:shd w:val="clear" w:color="auto" w:fill="auto"/>
          </w:tcPr>
          <w:p w14:paraId="6CFA9F1A" w14:textId="77777777" w:rsidR="002A7DF4" w:rsidRPr="00E11725" w:rsidRDefault="002A7DF4" w:rsidP="002A7DF4">
            <w:pPr>
              <w:spacing w:before="200" w:after="0" w:line="240" w:lineRule="auto"/>
              <w:rPr>
                <w:rFonts w:ascii="Times New Roman" w:hAnsi="Times New Roman"/>
                <w:sz w:val="24"/>
                <w:szCs w:val="24"/>
              </w:rPr>
            </w:pPr>
            <w:r w:rsidRPr="00E11725">
              <w:rPr>
                <w:rFonts w:ascii="Times New Roman" w:hAnsi="Times New Roman"/>
                <w:sz w:val="24"/>
                <w:szCs w:val="24"/>
              </w:rPr>
              <w:t xml:space="preserve">5.8. </w:t>
            </w:r>
          </w:p>
        </w:tc>
        <w:tc>
          <w:tcPr>
            <w:tcW w:w="9781" w:type="dxa"/>
            <w:gridSpan w:val="2"/>
            <w:shd w:val="clear" w:color="auto" w:fill="auto"/>
          </w:tcPr>
          <w:p w14:paraId="6CFA9F1B" w14:textId="77777777" w:rsidR="002A7DF4" w:rsidRPr="00E11725" w:rsidRDefault="002A7DF4" w:rsidP="002A7DF4">
            <w:pPr>
              <w:pStyle w:val="Stilius3"/>
              <w:rPr>
                <w:sz w:val="24"/>
                <w:szCs w:val="24"/>
              </w:rPr>
            </w:pPr>
            <w:r w:rsidRPr="00E11725">
              <w:rPr>
                <w:rFonts w:eastAsia="Calibri"/>
                <w:sz w:val="24"/>
                <w:szCs w:val="24"/>
              </w:rPr>
              <w:t xml:space="preserve">Rangovas įsipareigoja pranešti Užsakovui Subrangovų pavadinimus, kontaktinius duomenis ir jų atstovus </w:t>
            </w:r>
            <w:r w:rsidRPr="00E11725">
              <w:rPr>
                <w:sz w:val="24"/>
                <w:szCs w:val="24"/>
              </w:rPr>
              <w:t>Subrangovų sąraše (3.2.</w:t>
            </w:r>
            <w:r w:rsidR="00B62100">
              <w:rPr>
                <w:sz w:val="24"/>
                <w:szCs w:val="24"/>
              </w:rPr>
              <w:t>7</w:t>
            </w:r>
            <w:r w:rsidRPr="00E11725">
              <w:rPr>
                <w:sz w:val="24"/>
                <w:szCs w:val="24"/>
              </w:rPr>
              <w:t xml:space="preserve"> papunktis), taip pat </w:t>
            </w:r>
            <w:r w:rsidRPr="00E11725">
              <w:rPr>
                <w:rFonts w:eastAsia="Calibri"/>
                <w:sz w:val="24"/>
                <w:szCs w:val="24"/>
              </w:rPr>
              <w:t xml:space="preserve">įsipareigoja informuoti apie minėtos informacijos pasikeitimus visu Sutarties vykdymo metu, taip pat apie naujus Subrangovus, kuriuos jis ketina pasitelkti vėliau. </w:t>
            </w:r>
            <w:r w:rsidRPr="00E11725">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6CFA9F1C" w14:textId="77777777" w:rsidR="002A7DF4" w:rsidRPr="00E11725" w:rsidRDefault="002A7DF4" w:rsidP="002A7DF4">
            <w:pPr>
              <w:pStyle w:val="Stilius3"/>
              <w:spacing w:before="0"/>
              <w:rPr>
                <w:sz w:val="24"/>
                <w:szCs w:val="24"/>
              </w:rPr>
            </w:pPr>
            <w:r w:rsidRPr="00E11725">
              <w:rPr>
                <w:sz w:val="24"/>
                <w:szCs w:val="24"/>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Jeigu Rangovo (įskaitant ir Subrangovus) kvalifikacija dėl teisės verstis atitinkama veikla nebuvo tikrinama arba tikrinama ne visa apimtimi, Rangovas įsipareigoja Užsakovui, kad Sutartį vykdys tik tokią teisę turintys asmenys.</w:t>
            </w:r>
          </w:p>
        </w:tc>
      </w:tr>
      <w:tr w:rsidR="002A7DF4" w:rsidRPr="00E11725" w14:paraId="6CFA9F20" w14:textId="77777777" w:rsidTr="005101B9">
        <w:tc>
          <w:tcPr>
            <w:tcW w:w="851" w:type="dxa"/>
            <w:gridSpan w:val="2"/>
            <w:shd w:val="clear" w:color="auto" w:fill="auto"/>
          </w:tcPr>
          <w:p w14:paraId="6CFA9F1E" w14:textId="77777777" w:rsidR="002A7DF4" w:rsidRPr="00E11725" w:rsidRDefault="002A7DF4" w:rsidP="002A7DF4">
            <w:pPr>
              <w:spacing w:before="200" w:after="0" w:line="240" w:lineRule="auto"/>
              <w:rPr>
                <w:rFonts w:ascii="Times New Roman" w:hAnsi="Times New Roman"/>
                <w:sz w:val="24"/>
                <w:szCs w:val="24"/>
              </w:rPr>
            </w:pPr>
            <w:r w:rsidRPr="00E11725">
              <w:rPr>
                <w:rFonts w:ascii="Times New Roman" w:hAnsi="Times New Roman"/>
                <w:sz w:val="24"/>
                <w:szCs w:val="24"/>
              </w:rPr>
              <w:t>5.9.</w:t>
            </w:r>
          </w:p>
        </w:tc>
        <w:tc>
          <w:tcPr>
            <w:tcW w:w="9781" w:type="dxa"/>
            <w:gridSpan w:val="2"/>
            <w:shd w:val="clear" w:color="auto" w:fill="auto"/>
          </w:tcPr>
          <w:p w14:paraId="6CFA9F1F" w14:textId="77777777" w:rsidR="002A7DF4" w:rsidRPr="00E11725" w:rsidRDefault="002A7DF4" w:rsidP="002A7DF4">
            <w:pPr>
              <w:pStyle w:val="Stilius3"/>
              <w:rPr>
                <w:sz w:val="24"/>
                <w:szCs w:val="24"/>
              </w:rPr>
            </w:pPr>
            <w:r w:rsidRPr="00E11725">
              <w:rPr>
                <w:sz w:val="24"/>
                <w:szCs w:val="24"/>
              </w:rPr>
              <w:t>Rangovas iki Darbų pradžios privalo pateikti Užsakovui statybos darbų ir civilinės atsakomybės bei Rangovo projektuotojų civilinės atsakomybės privalomojo draudimo liudijimų (polisų) tinkamai patvirtintas kopijas. Privalomojo draudimo sutartys turi galioti nuo Darbų pradžios iki Darbų pabaigos.</w:t>
            </w:r>
          </w:p>
        </w:tc>
      </w:tr>
      <w:tr w:rsidR="002A7DF4" w:rsidRPr="00E11725" w14:paraId="6CFA9F23" w14:textId="77777777" w:rsidTr="005101B9">
        <w:tc>
          <w:tcPr>
            <w:tcW w:w="851" w:type="dxa"/>
            <w:gridSpan w:val="2"/>
            <w:shd w:val="clear" w:color="auto" w:fill="auto"/>
          </w:tcPr>
          <w:p w14:paraId="6CFA9F21" w14:textId="77777777" w:rsidR="002A7DF4" w:rsidRPr="00E11725" w:rsidRDefault="002A7DF4" w:rsidP="002A7DF4">
            <w:pPr>
              <w:spacing w:before="200" w:after="0" w:line="240" w:lineRule="auto"/>
              <w:rPr>
                <w:rFonts w:ascii="Times New Roman" w:hAnsi="Times New Roman"/>
                <w:sz w:val="24"/>
                <w:szCs w:val="24"/>
              </w:rPr>
            </w:pPr>
            <w:r w:rsidRPr="00E11725">
              <w:rPr>
                <w:rFonts w:ascii="Times New Roman" w:hAnsi="Times New Roman"/>
                <w:sz w:val="24"/>
                <w:szCs w:val="24"/>
              </w:rPr>
              <w:t>5.10.</w:t>
            </w:r>
          </w:p>
        </w:tc>
        <w:tc>
          <w:tcPr>
            <w:tcW w:w="9781" w:type="dxa"/>
            <w:gridSpan w:val="2"/>
            <w:shd w:val="clear" w:color="auto" w:fill="auto"/>
          </w:tcPr>
          <w:p w14:paraId="6CFA9F22" w14:textId="77777777" w:rsidR="002A7DF4" w:rsidRPr="00E11725" w:rsidRDefault="002A7DF4" w:rsidP="002A7DF4">
            <w:pPr>
              <w:pStyle w:val="Stilius3"/>
              <w:rPr>
                <w:sz w:val="24"/>
                <w:szCs w:val="24"/>
              </w:rPr>
            </w:pPr>
            <w:r w:rsidRPr="00E11725">
              <w:rPr>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2A7DF4" w:rsidRPr="00E11725" w14:paraId="6CFA9F29" w14:textId="77777777" w:rsidTr="005101B9">
        <w:tc>
          <w:tcPr>
            <w:tcW w:w="851" w:type="dxa"/>
            <w:gridSpan w:val="2"/>
            <w:shd w:val="clear" w:color="auto" w:fill="auto"/>
          </w:tcPr>
          <w:p w14:paraId="6CFA9F24" w14:textId="77777777" w:rsidR="002A7DF4" w:rsidRPr="00E11725" w:rsidRDefault="002A7DF4" w:rsidP="002A7DF4">
            <w:pPr>
              <w:pStyle w:val="Stilius3"/>
              <w:rPr>
                <w:sz w:val="24"/>
                <w:szCs w:val="24"/>
              </w:rPr>
            </w:pPr>
            <w:r w:rsidRPr="00E11725">
              <w:rPr>
                <w:sz w:val="24"/>
                <w:szCs w:val="24"/>
              </w:rPr>
              <w:t>5.11.</w:t>
            </w:r>
          </w:p>
        </w:tc>
        <w:tc>
          <w:tcPr>
            <w:tcW w:w="9781" w:type="dxa"/>
            <w:gridSpan w:val="2"/>
            <w:shd w:val="clear" w:color="auto" w:fill="auto"/>
          </w:tcPr>
          <w:p w14:paraId="6CFA9F25" w14:textId="77777777" w:rsidR="002A7DF4" w:rsidRPr="000D0514" w:rsidRDefault="002A7DF4" w:rsidP="002A7DF4">
            <w:pPr>
              <w:pStyle w:val="Stilius3"/>
              <w:rPr>
                <w:sz w:val="24"/>
                <w:szCs w:val="24"/>
              </w:rPr>
            </w:pPr>
            <w:r w:rsidRPr="000D0514">
              <w:rPr>
                <w:sz w:val="24"/>
                <w:szCs w:val="24"/>
              </w:rPr>
              <w:t>Vykdydamas Darbus Rangovas privalo:</w:t>
            </w:r>
          </w:p>
          <w:p w14:paraId="6CFA9F26" w14:textId="77777777" w:rsidR="002A7DF4" w:rsidRPr="000D0514" w:rsidRDefault="002A7DF4" w:rsidP="002A7DF4">
            <w:pPr>
              <w:pStyle w:val="Stilius3"/>
              <w:ind w:left="142"/>
              <w:rPr>
                <w:sz w:val="24"/>
                <w:szCs w:val="24"/>
              </w:rPr>
            </w:pPr>
            <w:r w:rsidRPr="000D0514">
              <w:rPr>
                <w:sz w:val="24"/>
                <w:szCs w:val="24"/>
              </w:rPr>
              <w:t>5.11.1.  savo sąskaita pašalinti iš Statybvietės visas statybines atliekas ir šiukšles;</w:t>
            </w:r>
          </w:p>
          <w:p w14:paraId="6CFA9F27" w14:textId="77777777" w:rsidR="002A7DF4" w:rsidRPr="000D0514" w:rsidRDefault="002A7DF4" w:rsidP="002A7DF4">
            <w:pPr>
              <w:pStyle w:val="Stilius3"/>
              <w:ind w:left="142"/>
              <w:rPr>
                <w:sz w:val="24"/>
                <w:szCs w:val="24"/>
              </w:rPr>
            </w:pPr>
            <w:r w:rsidRPr="000D0514">
              <w:rPr>
                <w:sz w:val="24"/>
                <w:szCs w:val="24"/>
              </w:rPr>
              <w:t>5.11.2.  sandėliuoti arba išvežti perteklines Medžiagas ir nereikalingus Rangovo įrengimus;</w:t>
            </w:r>
          </w:p>
          <w:p w14:paraId="6CFA9F28" w14:textId="77777777" w:rsidR="002A7DF4" w:rsidRPr="000D0514" w:rsidRDefault="002A7DF4" w:rsidP="002A7DF4">
            <w:pPr>
              <w:pStyle w:val="Stilius3"/>
              <w:ind w:left="425" w:hanging="283"/>
              <w:rPr>
                <w:sz w:val="24"/>
                <w:szCs w:val="24"/>
              </w:rPr>
            </w:pPr>
            <w:r w:rsidRPr="000D0514">
              <w:rPr>
                <w:sz w:val="24"/>
                <w:szCs w:val="24"/>
              </w:rPr>
              <w:t xml:space="preserve">5.11.3.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w:t>
            </w:r>
            <w:r w:rsidR="000B3D11" w:rsidRPr="000D0514">
              <w:rPr>
                <w:sz w:val="24"/>
                <w:szCs w:val="24"/>
              </w:rPr>
              <w:t xml:space="preserve">vykdomos ar organizuojamos </w:t>
            </w:r>
            <w:r w:rsidRPr="000D0514">
              <w:rPr>
                <w:sz w:val="24"/>
                <w:szCs w:val="24"/>
              </w:rPr>
              <w:t>veiklos.</w:t>
            </w:r>
          </w:p>
        </w:tc>
      </w:tr>
      <w:tr w:rsidR="002A7DF4" w:rsidRPr="00E11725" w14:paraId="6CFA9F2C" w14:textId="77777777" w:rsidTr="005101B9">
        <w:tc>
          <w:tcPr>
            <w:tcW w:w="851" w:type="dxa"/>
            <w:gridSpan w:val="2"/>
            <w:shd w:val="clear" w:color="auto" w:fill="auto"/>
          </w:tcPr>
          <w:p w14:paraId="6CFA9F2A" w14:textId="77777777" w:rsidR="002A7DF4" w:rsidRPr="00E11725" w:rsidRDefault="002A7DF4" w:rsidP="002A7DF4">
            <w:pPr>
              <w:pStyle w:val="Stilius3"/>
              <w:rPr>
                <w:sz w:val="24"/>
                <w:szCs w:val="24"/>
              </w:rPr>
            </w:pPr>
            <w:r w:rsidRPr="00E11725">
              <w:rPr>
                <w:sz w:val="24"/>
                <w:szCs w:val="24"/>
              </w:rPr>
              <w:t>5.12.</w:t>
            </w:r>
          </w:p>
        </w:tc>
        <w:tc>
          <w:tcPr>
            <w:tcW w:w="9781" w:type="dxa"/>
            <w:gridSpan w:val="2"/>
            <w:shd w:val="clear" w:color="auto" w:fill="auto"/>
          </w:tcPr>
          <w:p w14:paraId="6CFA9F2B" w14:textId="77777777" w:rsidR="002A7DF4" w:rsidRPr="000D0514" w:rsidRDefault="002A7DF4" w:rsidP="003F7A6D">
            <w:pPr>
              <w:pStyle w:val="Stilius3"/>
              <w:rPr>
                <w:sz w:val="24"/>
                <w:szCs w:val="24"/>
              </w:rPr>
            </w:pPr>
            <w:r w:rsidRPr="000D0514">
              <w:rPr>
                <w:sz w:val="24"/>
                <w:szCs w:val="24"/>
              </w:rPr>
              <w:t xml:space="preserve">Rangovui Darbams vykdyti gali būti suteikta teisė naudotis tokiu šilumos, elektros ir vandens bei kitų resursų, kurių jam gali reikėti vykdant sutartinius įsipareigojimus, kiekiu, kokį saugiai, be neigiamos įtakos Užsakovui galima gauti Statybvietėje ar šalia jos. Rangovas privalo įrengti apskaitos prietaisus ir apmokėti statinio Naudotojui </w:t>
            </w:r>
            <w:r w:rsidR="000B3D11" w:rsidRPr="000D0514">
              <w:rPr>
                <w:sz w:val="24"/>
                <w:szCs w:val="24"/>
              </w:rPr>
              <w:t>(</w:t>
            </w:r>
            <w:r w:rsidR="003F7A6D" w:rsidRPr="000D0514">
              <w:rPr>
                <w:sz w:val="24"/>
                <w:szCs w:val="24"/>
              </w:rPr>
              <w:t>s</w:t>
            </w:r>
            <w:r w:rsidR="000B3D11" w:rsidRPr="000D0514">
              <w:rPr>
                <w:sz w:val="24"/>
                <w:szCs w:val="24"/>
              </w:rPr>
              <w:t xml:space="preserve">tatinio valdytojui) </w:t>
            </w:r>
            <w:r w:rsidRPr="000D0514">
              <w:rPr>
                <w:sz w:val="24"/>
                <w:szCs w:val="24"/>
              </w:rPr>
              <w:t xml:space="preserve">už sunaudotus resursus rinkos kainomis, kurias statinio Naudotojas </w:t>
            </w:r>
            <w:r w:rsidR="000B3D11" w:rsidRPr="000D0514">
              <w:rPr>
                <w:sz w:val="24"/>
                <w:szCs w:val="24"/>
              </w:rPr>
              <w:t>(</w:t>
            </w:r>
            <w:r w:rsidR="003F7A6D" w:rsidRPr="000D0514">
              <w:rPr>
                <w:sz w:val="24"/>
                <w:szCs w:val="24"/>
              </w:rPr>
              <w:t>s</w:t>
            </w:r>
            <w:r w:rsidR="000B3D11" w:rsidRPr="000D0514">
              <w:rPr>
                <w:sz w:val="24"/>
                <w:szCs w:val="24"/>
              </w:rPr>
              <w:t>tatinio valdytoj</w:t>
            </w:r>
            <w:r w:rsidR="003F7A6D" w:rsidRPr="000D0514">
              <w:rPr>
                <w:sz w:val="24"/>
                <w:szCs w:val="24"/>
              </w:rPr>
              <w:t>as</w:t>
            </w:r>
            <w:r w:rsidR="000B3D11" w:rsidRPr="000D0514">
              <w:rPr>
                <w:sz w:val="24"/>
                <w:szCs w:val="24"/>
              </w:rPr>
              <w:t xml:space="preserve">) </w:t>
            </w:r>
            <w:r w:rsidRPr="000D0514">
              <w:rPr>
                <w:sz w:val="24"/>
                <w:szCs w:val="24"/>
              </w:rPr>
              <w:t>moka resursų (išteklių) tiekimo įmonėms, jeigu nesusitariama kitaip.</w:t>
            </w:r>
          </w:p>
        </w:tc>
      </w:tr>
      <w:tr w:rsidR="002A7DF4" w:rsidRPr="00E11725" w14:paraId="6CFA9F2F" w14:textId="77777777" w:rsidTr="005101B9">
        <w:tc>
          <w:tcPr>
            <w:tcW w:w="851" w:type="dxa"/>
            <w:gridSpan w:val="2"/>
            <w:shd w:val="clear" w:color="auto" w:fill="auto"/>
          </w:tcPr>
          <w:p w14:paraId="6CFA9F2D" w14:textId="77777777" w:rsidR="002A7DF4" w:rsidRPr="00E11725" w:rsidRDefault="002A7DF4" w:rsidP="002A7DF4">
            <w:pPr>
              <w:pStyle w:val="Stilius3"/>
              <w:rPr>
                <w:sz w:val="24"/>
                <w:szCs w:val="24"/>
              </w:rPr>
            </w:pPr>
            <w:r w:rsidRPr="00E11725">
              <w:rPr>
                <w:sz w:val="24"/>
                <w:szCs w:val="24"/>
              </w:rPr>
              <w:t>5.13.</w:t>
            </w:r>
          </w:p>
        </w:tc>
        <w:tc>
          <w:tcPr>
            <w:tcW w:w="9781" w:type="dxa"/>
            <w:gridSpan w:val="2"/>
            <w:shd w:val="clear" w:color="auto" w:fill="auto"/>
          </w:tcPr>
          <w:p w14:paraId="6CFA9F2E" w14:textId="77777777" w:rsidR="002A7DF4" w:rsidRPr="00E11725" w:rsidRDefault="002A7DF4" w:rsidP="002A7DF4">
            <w:pPr>
              <w:pStyle w:val="Stilius3"/>
              <w:rPr>
                <w:sz w:val="24"/>
                <w:szCs w:val="24"/>
              </w:rPr>
            </w:pPr>
            <w:r w:rsidRPr="00E11725">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2A7DF4" w:rsidRPr="00E11725" w14:paraId="6CFA9F32" w14:textId="77777777" w:rsidTr="005101B9">
        <w:tc>
          <w:tcPr>
            <w:tcW w:w="851" w:type="dxa"/>
            <w:gridSpan w:val="2"/>
            <w:shd w:val="clear" w:color="auto" w:fill="auto"/>
          </w:tcPr>
          <w:p w14:paraId="6CFA9F30" w14:textId="77777777" w:rsidR="002A7DF4" w:rsidRPr="00E11725" w:rsidRDefault="002A7DF4" w:rsidP="002A7DF4">
            <w:pPr>
              <w:pStyle w:val="Stilius3"/>
              <w:rPr>
                <w:sz w:val="24"/>
                <w:szCs w:val="24"/>
              </w:rPr>
            </w:pPr>
            <w:r w:rsidRPr="00E11725">
              <w:rPr>
                <w:sz w:val="24"/>
                <w:szCs w:val="24"/>
              </w:rPr>
              <w:t>5.14.</w:t>
            </w:r>
          </w:p>
        </w:tc>
        <w:tc>
          <w:tcPr>
            <w:tcW w:w="9781" w:type="dxa"/>
            <w:gridSpan w:val="2"/>
            <w:shd w:val="clear" w:color="auto" w:fill="auto"/>
          </w:tcPr>
          <w:p w14:paraId="6CFA9F31" w14:textId="77777777" w:rsidR="002A7DF4" w:rsidRPr="00E11725" w:rsidRDefault="002A7DF4" w:rsidP="002A7DF4">
            <w:pPr>
              <w:pStyle w:val="Stilius3"/>
              <w:rPr>
                <w:sz w:val="24"/>
                <w:szCs w:val="24"/>
              </w:rPr>
            </w:pPr>
            <w:r w:rsidRPr="00E11725">
              <w:rPr>
                <w:sz w:val="24"/>
                <w:szCs w:val="24"/>
              </w:rPr>
              <w:t>Rangovas privalo naudoti tik Darbų vykdymui ir naudojimo sąlygoms tinkamą Įrangą ir Medžiagas pagal Projekte nurodytus reikalavimus.</w:t>
            </w:r>
          </w:p>
        </w:tc>
      </w:tr>
      <w:tr w:rsidR="002A7DF4" w:rsidRPr="00E11725" w14:paraId="6CFA9F35" w14:textId="77777777" w:rsidTr="005101B9">
        <w:tc>
          <w:tcPr>
            <w:tcW w:w="851" w:type="dxa"/>
            <w:gridSpan w:val="2"/>
            <w:shd w:val="clear" w:color="auto" w:fill="auto"/>
          </w:tcPr>
          <w:p w14:paraId="6CFA9F33" w14:textId="77777777" w:rsidR="002A7DF4" w:rsidRPr="00E11725" w:rsidRDefault="002A7DF4" w:rsidP="002A7DF4">
            <w:pPr>
              <w:pStyle w:val="Stilius3"/>
              <w:rPr>
                <w:sz w:val="24"/>
                <w:szCs w:val="24"/>
              </w:rPr>
            </w:pPr>
            <w:r w:rsidRPr="00E11725">
              <w:rPr>
                <w:sz w:val="24"/>
                <w:szCs w:val="24"/>
              </w:rPr>
              <w:t>5.15.</w:t>
            </w:r>
          </w:p>
        </w:tc>
        <w:tc>
          <w:tcPr>
            <w:tcW w:w="9781" w:type="dxa"/>
            <w:gridSpan w:val="2"/>
            <w:shd w:val="clear" w:color="auto" w:fill="auto"/>
          </w:tcPr>
          <w:p w14:paraId="6CFA9F34" w14:textId="77777777" w:rsidR="002A7DF4" w:rsidRPr="00E11725" w:rsidRDefault="002A7DF4" w:rsidP="002A7DF4">
            <w:pPr>
              <w:pStyle w:val="Stilius3"/>
              <w:rPr>
                <w:sz w:val="24"/>
                <w:szCs w:val="24"/>
              </w:rPr>
            </w:pPr>
            <w:r w:rsidRPr="00E11725">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2A7DF4" w:rsidRPr="00E11725" w14:paraId="6CFA9F38" w14:textId="77777777" w:rsidTr="005101B9">
        <w:tc>
          <w:tcPr>
            <w:tcW w:w="851" w:type="dxa"/>
            <w:gridSpan w:val="2"/>
            <w:shd w:val="clear" w:color="auto" w:fill="auto"/>
          </w:tcPr>
          <w:p w14:paraId="6CFA9F36" w14:textId="77777777" w:rsidR="002A7DF4" w:rsidRPr="00E11725" w:rsidRDefault="002A7DF4" w:rsidP="002A7DF4">
            <w:pPr>
              <w:pStyle w:val="Stilius3"/>
              <w:rPr>
                <w:sz w:val="24"/>
                <w:szCs w:val="24"/>
              </w:rPr>
            </w:pPr>
            <w:r w:rsidRPr="00E11725">
              <w:rPr>
                <w:sz w:val="24"/>
                <w:szCs w:val="24"/>
              </w:rPr>
              <w:t>5.16.</w:t>
            </w:r>
          </w:p>
        </w:tc>
        <w:tc>
          <w:tcPr>
            <w:tcW w:w="9781" w:type="dxa"/>
            <w:gridSpan w:val="2"/>
            <w:shd w:val="clear" w:color="auto" w:fill="auto"/>
          </w:tcPr>
          <w:p w14:paraId="6CFA9F37" w14:textId="77777777" w:rsidR="002A7DF4" w:rsidRPr="00E11725" w:rsidRDefault="002A7DF4" w:rsidP="002A7DF4">
            <w:pPr>
              <w:pStyle w:val="Stilius3"/>
              <w:rPr>
                <w:sz w:val="24"/>
                <w:szCs w:val="24"/>
              </w:rPr>
            </w:pPr>
            <w:r w:rsidRPr="00E11725">
              <w:rPr>
                <w:sz w:val="24"/>
                <w:szCs w:val="24"/>
              </w:rPr>
              <w:t>Rangovas privalo apsirūpinti visais prietaisais, įrengimais, instrumentais, darbo jėga, medžiagomis ir kvalifikuotais darbuotojais, parengti bei pateikti Užsakovui visus Darbų įvykdymo, bandymų, matavimų (iš jų ir kadastrinių matavimų), derinimų, klasifikavimo dokumentus, su statinio ir jo įrangos priežiūra (eksploatacija) susijusius dokumentus (instrukcijas, schemas, įrangos pasus ir kt.) bei energinio naudingumo sertifikatą. Rangovas privalo pranešti Statinio statybos techninės priežiūros vadovui apie bet kokius numatomus atlikti bandymus ne vėliau kaip prieš 3 dienas. Bandymai turi būti laikomi atlikti, kai jų rezultatus patvirtina Statinio statybos techninės priežiūros vadovas.</w:t>
            </w:r>
          </w:p>
        </w:tc>
      </w:tr>
      <w:tr w:rsidR="002A7DF4" w:rsidRPr="00E11725" w14:paraId="6CFA9F3B" w14:textId="77777777" w:rsidTr="005101B9">
        <w:tc>
          <w:tcPr>
            <w:tcW w:w="851" w:type="dxa"/>
            <w:gridSpan w:val="2"/>
            <w:shd w:val="clear" w:color="auto" w:fill="auto"/>
          </w:tcPr>
          <w:p w14:paraId="6CFA9F39" w14:textId="77777777" w:rsidR="002A7DF4" w:rsidRPr="00E11725" w:rsidRDefault="002A7DF4" w:rsidP="002A7DF4">
            <w:pPr>
              <w:pStyle w:val="Stilius3"/>
              <w:rPr>
                <w:sz w:val="24"/>
                <w:szCs w:val="24"/>
              </w:rPr>
            </w:pPr>
            <w:r w:rsidRPr="00E11725">
              <w:rPr>
                <w:sz w:val="24"/>
                <w:szCs w:val="24"/>
              </w:rPr>
              <w:t>5.17.</w:t>
            </w:r>
          </w:p>
        </w:tc>
        <w:tc>
          <w:tcPr>
            <w:tcW w:w="9781" w:type="dxa"/>
            <w:gridSpan w:val="2"/>
            <w:shd w:val="clear" w:color="auto" w:fill="auto"/>
          </w:tcPr>
          <w:p w14:paraId="6CFA9F3A" w14:textId="77777777" w:rsidR="002A7DF4" w:rsidRPr="00E11725" w:rsidRDefault="002A7DF4" w:rsidP="002A7DF4">
            <w:pPr>
              <w:pStyle w:val="Stilius3"/>
              <w:rPr>
                <w:sz w:val="24"/>
                <w:szCs w:val="24"/>
              </w:rPr>
            </w:pPr>
            <w:r w:rsidRPr="00E11725">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nekokybiškai atliktų Darbų dalį, atitinkamai apie tai raštu pranešdamas Rangovui ir nurodydamas priežastis. Tokiu atveju Rangovas privalo ištaisyti Darbo projekto ar Darbų trūkumus, defektus ar pakeisti Medžiagas ar Įrangą, kad šie atitiktų Sutartį.</w:t>
            </w:r>
          </w:p>
        </w:tc>
      </w:tr>
      <w:tr w:rsidR="002A7DF4" w:rsidRPr="00E11725" w14:paraId="6CFA9F40" w14:textId="77777777" w:rsidTr="005101B9">
        <w:tc>
          <w:tcPr>
            <w:tcW w:w="851" w:type="dxa"/>
            <w:gridSpan w:val="2"/>
            <w:shd w:val="clear" w:color="auto" w:fill="auto"/>
          </w:tcPr>
          <w:p w14:paraId="6CFA9F3C" w14:textId="77777777" w:rsidR="002A7DF4" w:rsidRPr="00E11725" w:rsidRDefault="002A7DF4" w:rsidP="002A7DF4">
            <w:pPr>
              <w:pStyle w:val="Stilius3"/>
              <w:rPr>
                <w:sz w:val="24"/>
                <w:szCs w:val="24"/>
              </w:rPr>
            </w:pPr>
            <w:r w:rsidRPr="00E11725">
              <w:rPr>
                <w:sz w:val="24"/>
                <w:szCs w:val="24"/>
              </w:rPr>
              <w:t>5.18.</w:t>
            </w:r>
          </w:p>
        </w:tc>
        <w:tc>
          <w:tcPr>
            <w:tcW w:w="9781" w:type="dxa"/>
            <w:gridSpan w:val="2"/>
            <w:shd w:val="clear" w:color="auto" w:fill="auto"/>
          </w:tcPr>
          <w:p w14:paraId="6CFA9F3D" w14:textId="77777777" w:rsidR="002A7DF4" w:rsidRPr="00E11725" w:rsidRDefault="002A7DF4" w:rsidP="002A7DF4">
            <w:pPr>
              <w:pStyle w:val="Stilius3"/>
              <w:rPr>
                <w:sz w:val="24"/>
                <w:szCs w:val="24"/>
              </w:rPr>
            </w:pPr>
            <w:r w:rsidRPr="00E11725">
              <w:rPr>
                <w:sz w:val="24"/>
                <w:szCs w:val="24"/>
              </w:rPr>
              <w:t>Rangovas privalo atlyginti nuostolius ir apsaugoti Užsakovą nuo visų pretenzijų, kompensacijų susijusių su:</w:t>
            </w:r>
          </w:p>
          <w:p w14:paraId="6CFA9F3E" w14:textId="77777777" w:rsidR="002A7DF4" w:rsidRPr="00E11725" w:rsidRDefault="002A7DF4" w:rsidP="002A7DF4">
            <w:pPr>
              <w:pStyle w:val="Stilius3"/>
              <w:ind w:left="425" w:hanging="283"/>
              <w:rPr>
                <w:sz w:val="24"/>
                <w:szCs w:val="24"/>
              </w:rPr>
            </w:pPr>
            <w:r w:rsidRPr="00E11725">
              <w:rPr>
                <w:sz w:val="24"/>
                <w:szCs w:val="24"/>
              </w:rPr>
              <w:t>5.18.1. bet kurio asmens sužalojimu, negalavimu, liga ar mirtimi, kylančius arba atsiradusius dėl Rangovo veiksmų vykdant Darbus ar taisant Darbų defektus;</w:t>
            </w:r>
          </w:p>
          <w:p w14:paraId="6CFA9F3F" w14:textId="77777777" w:rsidR="002A7DF4" w:rsidRPr="00E11725" w:rsidRDefault="002A7DF4" w:rsidP="002A7DF4">
            <w:pPr>
              <w:pStyle w:val="Stilius3"/>
              <w:ind w:left="425" w:hanging="283"/>
              <w:rPr>
                <w:sz w:val="24"/>
                <w:szCs w:val="24"/>
              </w:rPr>
            </w:pPr>
            <w:r w:rsidRPr="00E11725">
              <w:rPr>
                <w:sz w:val="24"/>
                <w:szCs w:val="24"/>
              </w:rPr>
              <w:t>5.18.2. bet kurios nuosavybės (kitos nei Darbai) nuostoliais, praradimais, susijusiais arba atsiradusiais dėl Rangovo, arba jo personalo veiksmų, aplaidumo, tyčinio veiksmo ar neveikimo, ar Sutarties pažeidimo.</w:t>
            </w:r>
          </w:p>
        </w:tc>
      </w:tr>
      <w:tr w:rsidR="002A7DF4" w:rsidRPr="00E11725" w14:paraId="6CFA9F43" w14:textId="77777777" w:rsidTr="005101B9">
        <w:tc>
          <w:tcPr>
            <w:tcW w:w="851" w:type="dxa"/>
            <w:gridSpan w:val="2"/>
            <w:shd w:val="clear" w:color="auto" w:fill="auto"/>
          </w:tcPr>
          <w:p w14:paraId="6CFA9F41" w14:textId="77777777" w:rsidR="002A7DF4" w:rsidRPr="00E11725" w:rsidRDefault="002A7DF4" w:rsidP="002A7DF4">
            <w:pPr>
              <w:pStyle w:val="Stilius3"/>
              <w:rPr>
                <w:sz w:val="24"/>
                <w:szCs w:val="24"/>
              </w:rPr>
            </w:pPr>
            <w:r w:rsidRPr="00E11725">
              <w:rPr>
                <w:sz w:val="24"/>
                <w:szCs w:val="24"/>
              </w:rPr>
              <w:t>5.19.</w:t>
            </w:r>
          </w:p>
        </w:tc>
        <w:tc>
          <w:tcPr>
            <w:tcW w:w="9781" w:type="dxa"/>
            <w:gridSpan w:val="2"/>
            <w:shd w:val="clear" w:color="auto" w:fill="auto"/>
          </w:tcPr>
          <w:p w14:paraId="6CFA9F42" w14:textId="77777777" w:rsidR="002A7DF4" w:rsidRPr="00E11725" w:rsidRDefault="002A7DF4" w:rsidP="002A7DF4">
            <w:pPr>
              <w:pStyle w:val="Stilius3"/>
              <w:rPr>
                <w:sz w:val="24"/>
                <w:szCs w:val="24"/>
              </w:rPr>
            </w:pPr>
            <w:r w:rsidRPr="00E11725">
              <w:rPr>
                <w:sz w:val="24"/>
                <w:szCs w:val="24"/>
              </w:rPr>
              <w:t>Rangovas privalo sudaryti sąlygas Užsakovo atstovams bei Statinio statybos techninės priežiūros ir Statinio projekto vykdymo priežiūros vadovams lankytis statybvietėje bei susipažinti su visa Darbų dokumentacija.</w:t>
            </w:r>
          </w:p>
        </w:tc>
      </w:tr>
      <w:tr w:rsidR="002A7DF4" w:rsidRPr="00E11725" w14:paraId="6CFA9F46" w14:textId="77777777" w:rsidTr="005101B9">
        <w:tc>
          <w:tcPr>
            <w:tcW w:w="851" w:type="dxa"/>
            <w:gridSpan w:val="2"/>
            <w:shd w:val="clear" w:color="auto" w:fill="auto"/>
          </w:tcPr>
          <w:p w14:paraId="6CFA9F44" w14:textId="77777777" w:rsidR="002A7DF4" w:rsidRPr="00E11725" w:rsidRDefault="002A7DF4" w:rsidP="002A7DF4">
            <w:pPr>
              <w:pStyle w:val="Stilius3"/>
              <w:rPr>
                <w:sz w:val="24"/>
                <w:szCs w:val="24"/>
              </w:rPr>
            </w:pPr>
            <w:r w:rsidRPr="00E11725">
              <w:rPr>
                <w:sz w:val="24"/>
                <w:szCs w:val="24"/>
              </w:rPr>
              <w:t>5.20</w:t>
            </w:r>
          </w:p>
        </w:tc>
        <w:tc>
          <w:tcPr>
            <w:tcW w:w="9781" w:type="dxa"/>
            <w:gridSpan w:val="2"/>
            <w:shd w:val="clear" w:color="auto" w:fill="auto"/>
          </w:tcPr>
          <w:p w14:paraId="6CFA9F45" w14:textId="77777777" w:rsidR="002A7DF4" w:rsidRPr="00E11725" w:rsidRDefault="002A7DF4" w:rsidP="002A7DF4">
            <w:pPr>
              <w:pStyle w:val="Stilius3"/>
              <w:rPr>
                <w:sz w:val="24"/>
                <w:szCs w:val="24"/>
              </w:rPr>
            </w:pPr>
            <w:r w:rsidRPr="00E11725">
              <w:rPr>
                <w:sz w:val="24"/>
                <w:szCs w:val="24"/>
              </w:rPr>
              <w:t>Rangovas privalo prisiimti visą atsakomybę už Darbus nuo Darbų pradžios iki kol Darbai bus perduoti Užsakovui, LR statybos įstatymo nustatyta tvarka bus baigtos statybos užbaigimo procedūros ir surašytas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A7DF4" w:rsidRPr="00E11725" w14:paraId="6CFA9F49" w14:textId="77777777" w:rsidTr="005101B9">
        <w:tc>
          <w:tcPr>
            <w:tcW w:w="851" w:type="dxa"/>
            <w:gridSpan w:val="2"/>
            <w:shd w:val="clear" w:color="auto" w:fill="auto"/>
          </w:tcPr>
          <w:p w14:paraId="6CFA9F47" w14:textId="77777777" w:rsidR="002A7DF4" w:rsidRPr="00E11725" w:rsidRDefault="002A7DF4" w:rsidP="002A7DF4">
            <w:pPr>
              <w:pStyle w:val="Stilius3"/>
              <w:rPr>
                <w:sz w:val="24"/>
                <w:szCs w:val="24"/>
              </w:rPr>
            </w:pPr>
            <w:r w:rsidRPr="00E11725">
              <w:rPr>
                <w:sz w:val="24"/>
                <w:szCs w:val="24"/>
              </w:rPr>
              <w:t>5.21.</w:t>
            </w:r>
          </w:p>
        </w:tc>
        <w:tc>
          <w:tcPr>
            <w:tcW w:w="9781" w:type="dxa"/>
            <w:gridSpan w:val="2"/>
            <w:shd w:val="clear" w:color="auto" w:fill="auto"/>
          </w:tcPr>
          <w:p w14:paraId="6CFA9F48" w14:textId="77777777" w:rsidR="002A7DF4" w:rsidRPr="00E11725" w:rsidRDefault="002A7DF4" w:rsidP="000D0514">
            <w:pPr>
              <w:pStyle w:val="Stilius3"/>
              <w:keepNext/>
              <w:keepLines/>
              <w:pageBreakBefore/>
              <w:rPr>
                <w:sz w:val="24"/>
                <w:szCs w:val="24"/>
              </w:rPr>
            </w:pPr>
            <w:r w:rsidRPr="00E11725">
              <w:rPr>
                <w:spacing w:val="-2"/>
                <w:sz w:val="24"/>
                <w:szCs w:val="24"/>
              </w:rPr>
              <w:t>Rangovo pateikiamos eksploatacijos ir priežiūros instrukcijos turi būti surašytos valstybine kalba, paka</w:t>
            </w:r>
            <w:r w:rsidR="003F7A6D">
              <w:rPr>
                <w:spacing w:val="-2"/>
                <w:sz w:val="24"/>
                <w:szCs w:val="24"/>
              </w:rPr>
              <w:t xml:space="preserve">nkamai išsamios, kad Užsakovas ar Naudotojas </w:t>
            </w:r>
            <w:r w:rsidR="003F7A6D" w:rsidRPr="000D0514">
              <w:rPr>
                <w:spacing w:val="-2"/>
                <w:sz w:val="24"/>
                <w:szCs w:val="24"/>
              </w:rPr>
              <w:t xml:space="preserve">(statinio valdytojas) </w:t>
            </w:r>
            <w:r w:rsidRPr="00E11725">
              <w:rPr>
                <w:spacing w:val="-2"/>
                <w:sz w:val="24"/>
                <w:szCs w:val="24"/>
              </w:rPr>
              <w:t>galėtų naudoti, prižiūrėti, išmontuoti, perrinkti, suderinti ir pataisyti Įrangą.</w:t>
            </w:r>
            <w:r w:rsidRPr="00E11725">
              <w:rPr>
                <w:sz w:val="24"/>
                <w:szCs w:val="24"/>
              </w:rPr>
              <w:t xml:space="preserve"> Instrukcijose turi būti aprašyta visa mechaninė ir elektrinė įranga, tiekta arba įrengta pagal šią Sutartį. Kartu turi būti pateikti minėtos įrangos techniniai pasai.</w:t>
            </w:r>
          </w:p>
        </w:tc>
      </w:tr>
      <w:tr w:rsidR="002A7DF4" w:rsidRPr="00E11725" w14:paraId="6CFA9F4C" w14:textId="77777777" w:rsidTr="005101B9">
        <w:trPr>
          <w:trHeight w:val="2207"/>
        </w:trPr>
        <w:tc>
          <w:tcPr>
            <w:tcW w:w="851" w:type="dxa"/>
            <w:gridSpan w:val="2"/>
            <w:shd w:val="clear" w:color="auto" w:fill="auto"/>
          </w:tcPr>
          <w:p w14:paraId="6CFA9F4A" w14:textId="77777777" w:rsidR="002A7DF4" w:rsidRPr="00E11725" w:rsidRDefault="002A7DF4" w:rsidP="002A7DF4">
            <w:pPr>
              <w:pStyle w:val="Stilius3"/>
              <w:rPr>
                <w:sz w:val="24"/>
                <w:szCs w:val="24"/>
              </w:rPr>
            </w:pPr>
            <w:r w:rsidRPr="00E11725">
              <w:rPr>
                <w:sz w:val="24"/>
                <w:szCs w:val="24"/>
              </w:rPr>
              <w:t>5.22.</w:t>
            </w:r>
          </w:p>
        </w:tc>
        <w:tc>
          <w:tcPr>
            <w:tcW w:w="9781" w:type="dxa"/>
            <w:gridSpan w:val="2"/>
            <w:shd w:val="clear" w:color="auto" w:fill="auto"/>
          </w:tcPr>
          <w:p w14:paraId="6CFA9F4B" w14:textId="77777777" w:rsidR="002A7DF4" w:rsidRPr="00E11725" w:rsidRDefault="002A7DF4" w:rsidP="002A7DF4">
            <w:pPr>
              <w:keepNext/>
              <w:keepLines/>
              <w:pageBreakBefore/>
              <w:spacing w:before="200" w:after="0" w:line="240" w:lineRule="auto"/>
              <w:jc w:val="both"/>
              <w:rPr>
                <w:rFonts w:ascii="Times New Roman" w:hAnsi="Times New Roman"/>
                <w:sz w:val="24"/>
                <w:szCs w:val="24"/>
              </w:rPr>
            </w:pPr>
            <w:r w:rsidRPr="00E11725">
              <w:rPr>
                <w:rFonts w:ascii="Times New Roman" w:hAnsi="Times New Roman"/>
                <w:sz w:val="24"/>
                <w:szCs w:val="24"/>
              </w:rPr>
              <w:t>Darbų faktinių apimčių ir kiekių neatitikimas orientaciniams (projektiniams) kiekiams, kurie gali būti nustatyti Veiklų sąraše ar Techninio projekto dokumentuose priskiriamas Rangovo rizikai ir atsakomybei.</w:t>
            </w:r>
            <w:r w:rsidRPr="00E11725">
              <w:rPr>
                <w:rFonts w:ascii="Times New Roman" w:hAnsi="Times New Roman"/>
                <w:sz w:val="24"/>
                <w:szCs w:val="24"/>
                <w:lang w:eastAsia="lt-LT"/>
              </w:rPr>
              <w:t xml:space="preserve"> Jei neatitinka daugiau kaip 15 procentų, skaičiuojant nuo Pradinės sutarties vertės, Sutartyje nurodytų Darbų apimties, visi darbai, viršijantys 15 procentų ribą, turi būti atsisakomi ir (ar) įsigyjami papildomai vadovaujantis Viešųjų pirkimų įstatymo 89 str. nuostatomis. Tokių darbų vertės nustatymo, teikimo ir tvirtinimo procedūra atliekama analogiškai kaip pagal Pakeitimų procedūrą, nurodytą </w:t>
            </w:r>
            <w:r w:rsidRPr="00E11725">
              <w:rPr>
                <w:rFonts w:ascii="Times New Roman" w:hAnsi="Times New Roman"/>
                <w:sz w:val="24"/>
                <w:szCs w:val="24"/>
              </w:rPr>
              <w:t>10 skyriuje</w:t>
            </w:r>
            <w:r w:rsidRPr="00E11725">
              <w:rPr>
                <w:rFonts w:ascii="Times New Roman" w:hAnsi="Times New Roman"/>
                <w:sz w:val="24"/>
                <w:szCs w:val="24"/>
                <w:lang w:eastAsia="lt-LT"/>
              </w:rPr>
              <w:t>.</w:t>
            </w:r>
          </w:p>
        </w:tc>
      </w:tr>
      <w:tr w:rsidR="002A7DF4" w:rsidRPr="00E11725" w14:paraId="6CFA9F4F" w14:textId="77777777" w:rsidTr="005101B9">
        <w:trPr>
          <w:trHeight w:val="1890"/>
        </w:trPr>
        <w:tc>
          <w:tcPr>
            <w:tcW w:w="851" w:type="dxa"/>
            <w:gridSpan w:val="2"/>
            <w:shd w:val="clear" w:color="auto" w:fill="auto"/>
          </w:tcPr>
          <w:p w14:paraId="6CFA9F4D" w14:textId="77777777" w:rsidR="002A7DF4" w:rsidRPr="00E11725" w:rsidRDefault="002A7DF4" w:rsidP="002A7DF4">
            <w:pPr>
              <w:pStyle w:val="Stilius3"/>
              <w:rPr>
                <w:sz w:val="24"/>
                <w:szCs w:val="24"/>
              </w:rPr>
            </w:pPr>
            <w:r w:rsidRPr="00E11725">
              <w:rPr>
                <w:sz w:val="24"/>
                <w:szCs w:val="24"/>
              </w:rPr>
              <w:t>5.23.</w:t>
            </w:r>
          </w:p>
        </w:tc>
        <w:tc>
          <w:tcPr>
            <w:tcW w:w="9781" w:type="dxa"/>
            <w:gridSpan w:val="2"/>
            <w:shd w:val="clear" w:color="auto" w:fill="auto"/>
          </w:tcPr>
          <w:p w14:paraId="6CFA9F4E" w14:textId="77777777" w:rsidR="002A7DF4" w:rsidRPr="00E11725" w:rsidRDefault="002A7DF4" w:rsidP="002A7DF4">
            <w:pPr>
              <w:spacing w:before="200" w:after="0" w:line="240" w:lineRule="auto"/>
              <w:jc w:val="both"/>
              <w:rPr>
                <w:rFonts w:ascii="Times New Roman" w:hAnsi="Times New Roman"/>
                <w:sz w:val="24"/>
                <w:szCs w:val="24"/>
                <w:lang w:eastAsia="lt-LT"/>
              </w:rPr>
            </w:pPr>
            <w:r w:rsidRPr="00E11725">
              <w:rPr>
                <w:rFonts w:ascii="Times New Roman" w:hAnsi="Times New Roman"/>
                <w:sz w:val="24"/>
                <w:szCs w:val="24"/>
              </w:rPr>
              <w:t xml:space="preserve">Pasirašydamas šią Sutartį Rangovas patvirtino, kad turi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statinio statybos užbaigimui, įskaitant visus </w:t>
            </w:r>
            <w:r w:rsidRPr="00E11725">
              <w:rPr>
                <w:rFonts w:ascii="Times New Roman" w:hAnsi="Times New Roman"/>
                <w:sz w:val="24"/>
                <w:szCs w:val="24"/>
                <w:lang w:eastAsia="lt-LT"/>
              </w:rPr>
              <w:t xml:space="preserve">būtinus Sutarčiai įvykdyti </w:t>
            </w:r>
            <w:r w:rsidRPr="000D0514">
              <w:rPr>
                <w:rFonts w:ascii="Times New Roman" w:hAnsi="Times New Roman"/>
                <w:sz w:val="24"/>
                <w:szCs w:val="24"/>
                <w:lang w:eastAsia="lt-LT"/>
              </w:rPr>
              <w:t>darbus</w:t>
            </w:r>
            <w:r w:rsidR="00667F46" w:rsidRPr="000D0514">
              <w:rPr>
                <w:rFonts w:ascii="Times New Roman" w:hAnsi="Times New Roman"/>
                <w:sz w:val="24"/>
                <w:szCs w:val="24"/>
                <w:lang w:eastAsia="lt-LT"/>
              </w:rPr>
              <w:t xml:space="preserve"> ir procedūras</w:t>
            </w:r>
            <w:r w:rsidRPr="000D0514">
              <w:rPr>
                <w:rFonts w:ascii="Times New Roman" w:hAnsi="Times New Roman"/>
                <w:sz w:val="24"/>
                <w:szCs w:val="24"/>
                <w:lang w:eastAsia="lt-LT"/>
              </w:rPr>
              <w:t>.</w:t>
            </w:r>
          </w:p>
        </w:tc>
      </w:tr>
      <w:tr w:rsidR="002A7DF4" w:rsidRPr="00E11725" w14:paraId="6CFA9F51" w14:textId="77777777" w:rsidTr="005101B9">
        <w:tc>
          <w:tcPr>
            <w:tcW w:w="10632" w:type="dxa"/>
            <w:gridSpan w:val="4"/>
            <w:shd w:val="clear" w:color="auto" w:fill="auto"/>
          </w:tcPr>
          <w:p w14:paraId="6CFA9F50" w14:textId="77777777" w:rsidR="002A7DF4" w:rsidRPr="00E11725" w:rsidRDefault="002A7DF4" w:rsidP="002A7DF4">
            <w:pPr>
              <w:pStyle w:val="Stilius1"/>
              <w:rPr>
                <w:sz w:val="24"/>
                <w:szCs w:val="24"/>
              </w:rPr>
            </w:pPr>
            <w:r w:rsidRPr="00E11725">
              <w:rPr>
                <w:sz w:val="24"/>
                <w:szCs w:val="24"/>
              </w:rPr>
              <w:t>DARBŲ ATLIKIMO TERMINAI, VĖLAVIMAS, SUSTABDYMAS</w:t>
            </w:r>
          </w:p>
        </w:tc>
      </w:tr>
      <w:tr w:rsidR="002A7DF4" w:rsidRPr="00E11725" w14:paraId="6CFA9F54" w14:textId="77777777" w:rsidTr="005101B9">
        <w:trPr>
          <w:trHeight w:val="613"/>
        </w:trPr>
        <w:tc>
          <w:tcPr>
            <w:tcW w:w="851" w:type="dxa"/>
            <w:gridSpan w:val="2"/>
            <w:shd w:val="clear" w:color="auto" w:fill="auto"/>
          </w:tcPr>
          <w:p w14:paraId="6CFA9F52" w14:textId="77777777" w:rsidR="002A7DF4" w:rsidRPr="00E11725" w:rsidRDefault="002A7DF4" w:rsidP="002A7DF4">
            <w:pPr>
              <w:numPr>
                <w:ilvl w:val="0"/>
                <w:numId w:val="7"/>
              </w:numPr>
              <w:snapToGrid w:val="0"/>
              <w:spacing w:before="200" w:after="0"/>
              <w:ind w:left="0" w:firstLine="0"/>
              <w:rPr>
                <w:rFonts w:ascii="Times New Roman" w:hAnsi="Times New Roman"/>
                <w:sz w:val="24"/>
                <w:szCs w:val="24"/>
              </w:rPr>
            </w:pPr>
          </w:p>
        </w:tc>
        <w:tc>
          <w:tcPr>
            <w:tcW w:w="9781" w:type="dxa"/>
            <w:gridSpan w:val="2"/>
            <w:shd w:val="clear" w:color="auto" w:fill="FFFFFF" w:themeFill="background1"/>
          </w:tcPr>
          <w:p w14:paraId="6CFA9F53" w14:textId="77777777" w:rsidR="002A7DF4" w:rsidRPr="002343AA" w:rsidRDefault="002A7DF4" w:rsidP="002A7DF4">
            <w:pPr>
              <w:spacing w:before="200" w:after="0" w:line="240" w:lineRule="auto"/>
              <w:jc w:val="both"/>
              <w:rPr>
                <w:rFonts w:ascii="Times New Roman" w:hAnsi="Times New Roman"/>
                <w:strike/>
                <w:sz w:val="24"/>
                <w:szCs w:val="24"/>
              </w:rPr>
            </w:pPr>
            <w:r w:rsidRPr="002343AA">
              <w:rPr>
                <w:rFonts w:ascii="Times New Roman" w:hAnsi="Times New Roman"/>
                <w:sz w:val="24"/>
                <w:szCs w:val="24"/>
              </w:rPr>
              <w:t>Sutartyje numatytų Darbų atlikimo termina</w:t>
            </w:r>
            <w:r w:rsidR="008047CE" w:rsidRPr="002343AA">
              <w:rPr>
                <w:rFonts w:ascii="Times New Roman" w:hAnsi="Times New Roman"/>
                <w:sz w:val="24"/>
                <w:szCs w:val="24"/>
              </w:rPr>
              <w:t>i</w:t>
            </w:r>
            <w:r w:rsidRPr="002343AA">
              <w:rPr>
                <w:rFonts w:ascii="Times New Roman" w:hAnsi="Times New Roman"/>
                <w:sz w:val="24"/>
                <w:szCs w:val="24"/>
              </w:rPr>
              <w:t xml:space="preserve"> nurodyt</w:t>
            </w:r>
            <w:r w:rsidR="008047CE" w:rsidRPr="002343AA">
              <w:rPr>
                <w:rFonts w:ascii="Times New Roman" w:hAnsi="Times New Roman"/>
                <w:sz w:val="24"/>
                <w:szCs w:val="24"/>
              </w:rPr>
              <w:t>i</w:t>
            </w:r>
            <w:r w:rsidRPr="002343AA">
              <w:rPr>
                <w:rFonts w:ascii="Times New Roman" w:hAnsi="Times New Roman"/>
                <w:sz w:val="24"/>
                <w:szCs w:val="24"/>
              </w:rPr>
              <w:t xml:space="preserve"> 3.4. papunktyje.</w:t>
            </w:r>
            <w:r w:rsidRPr="002343AA">
              <w:rPr>
                <w:rFonts w:ascii="Times New Roman" w:hAnsi="Times New Roman"/>
                <w:strike/>
                <w:color w:val="FF0000"/>
                <w:sz w:val="24"/>
                <w:szCs w:val="24"/>
                <w:shd w:val="clear" w:color="auto" w:fill="FFFFFF"/>
              </w:rPr>
              <w:t>.</w:t>
            </w:r>
          </w:p>
        </w:tc>
      </w:tr>
      <w:tr w:rsidR="002A7DF4" w:rsidRPr="00E11725" w14:paraId="6CFA9F58" w14:textId="77777777" w:rsidTr="005101B9">
        <w:trPr>
          <w:trHeight w:val="709"/>
        </w:trPr>
        <w:tc>
          <w:tcPr>
            <w:tcW w:w="851" w:type="dxa"/>
            <w:gridSpan w:val="2"/>
            <w:shd w:val="clear" w:color="auto" w:fill="auto"/>
          </w:tcPr>
          <w:p w14:paraId="6CFA9F55" w14:textId="77777777" w:rsidR="002A7DF4" w:rsidRPr="00E11725" w:rsidRDefault="002A7DF4" w:rsidP="002A7DF4">
            <w:pPr>
              <w:spacing w:before="200" w:after="0"/>
              <w:rPr>
                <w:rFonts w:ascii="Times New Roman" w:hAnsi="Times New Roman"/>
                <w:sz w:val="24"/>
                <w:szCs w:val="24"/>
              </w:rPr>
            </w:pPr>
            <w:r w:rsidRPr="00E11725">
              <w:rPr>
                <w:rFonts w:ascii="Times New Roman" w:hAnsi="Times New Roman"/>
                <w:sz w:val="24"/>
                <w:szCs w:val="24"/>
              </w:rPr>
              <w:t>6.2.</w:t>
            </w:r>
          </w:p>
          <w:p w14:paraId="6CFA9F56" w14:textId="77777777" w:rsidR="002A7DF4" w:rsidRPr="00E11725" w:rsidRDefault="002A7DF4" w:rsidP="002A7DF4">
            <w:pPr>
              <w:spacing w:before="200" w:after="0"/>
              <w:rPr>
                <w:rFonts w:ascii="Times New Roman" w:hAnsi="Times New Roman"/>
                <w:sz w:val="24"/>
                <w:szCs w:val="24"/>
              </w:rPr>
            </w:pPr>
          </w:p>
        </w:tc>
        <w:tc>
          <w:tcPr>
            <w:tcW w:w="9781" w:type="dxa"/>
            <w:gridSpan w:val="2"/>
            <w:shd w:val="clear" w:color="auto" w:fill="auto"/>
          </w:tcPr>
          <w:p w14:paraId="6CFA9F57" w14:textId="77777777" w:rsidR="002A7DF4" w:rsidRPr="002343AA" w:rsidRDefault="002A7DF4" w:rsidP="00667F46">
            <w:pPr>
              <w:pStyle w:val="Stilius3"/>
              <w:rPr>
                <w:strike/>
                <w:sz w:val="24"/>
                <w:szCs w:val="24"/>
              </w:rPr>
            </w:pPr>
            <w:r w:rsidRPr="002343AA">
              <w:rPr>
                <w:sz w:val="24"/>
                <w:szCs w:val="24"/>
              </w:rPr>
              <w:t xml:space="preserve">Darbų </w:t>
            </w:r>
            <w:r w:rsidR="00EA2EBB" w:rsidRPr="002343AA">
              <w:rPr>
                <w:sz w:val="24"/>
                <w:szCs w:val="24"/>
              </w:rPr>
              <w:t>atlikimo</w:t>
            </w:r>
            <w:r w:rsidR="008047CE" w:rsidRPr="002343AA">
              <w:rPr>
                <w:sz w:val="24"/>
                <w:szCs w:val="24"/>
              </w:rPr>
              <w:t xml:space="preserve"> terminai</w:t>
            </w:r>
            <w:r w:rsidR="00EA2EBB" w:rsidRPr="002343AA">
              <w:rPr>
                <w:sz w:val="24"/>
                <w:szCs w:val="24"/>
              </w:rPr>
              <w:t>,</w:t>
            </w:r>
            <w:r w:rsidRPr="002343AA">
              <w:rPr>
                <w:sz w:val="24"/>
                <w:szCs w:val="24"/>
              </w:rPr>
              <w:t xml:space="preserve"> </w:t>
            </w:r>
            <w:r w:rsidR="00EA2EBB" w:rsidRPr="002343AA">
              <w:rPr>
                <w:sz w:val="24"/>
                <w:szCs w:val="24"/>
              </w:rPr>
              <w:t>numatyti</w:t>
            </w:r>
            <w:r w:rsidR="008047CE" w:rsidRPr="002343AA">
              <w:rPr>
                <w:sz w:val="24"/>
                <w:szCs w:val="24"/>
              </w:rPr>
              <w:t xml:space="preserve"> </w:t>
            </w:r>
            <w:r w:rsidRPr="002343AA">
              <w:rPr>
                <w:sz w:val="24"/>
                <w:szCs w:val="24"/>
              </w:rPr>
              <w:t>Darbų vykdymo grafik</w:t>
            </w:r>
            <w:r w:rsidR="00EA2EBB" w:rsidRPr="002343AA">
              <w:rPr>
                <w:sz w:val="24"/>
                <w:szCs w:val="24"/>
              </w:rPr>
              <w:t>e,</w:t>
            </w:r>
            <w:r w:rsidR="00980F03" w:rsidRPr="002343AA">
              <w:rPr>
                <w:sz w:val="24"/>
                <w:szCs w:val="24"/>
              </w:rPr>
              <w:t xml:space="preserve"> </w:t>
            </w:r>
            <w:r w:rsidRPr="002343AA">
              <w:rPr>
                <w:sz w:val="24"/>
                <w:szCs w:val="24"/>
              </w:rPr>
              <w:t>gal</w:t>
            </w:r>
            <w:r w:rsidR="00667F46">
              <w:rPr>
                <w:sz w:val="24"/>
                <w:szCs w:val="24"/>
              </w:rPr>
              <w:t>i</w:t>
            </w:r>
            <w:r w:rsidRPr="002343AA">
              <w:rPr>
                <w:sz w:val="24"/>
                <w:szCs w:val="24"/>
              </w:rPr>
              <w:t xml:space="preserve"> būti koreguo</w:t>
            </w:r>
            <w:r w:rsidR="00980F03" w:rsidRPr="002343AA">
              <w:rPr>
                <w:sz w:val="24"/>
                <w:szCs w:val="24"/>
              </w:rPr>
              <w:t>jami</w:t>
            </w:r>
            <w:r w:rsidRPr="002343AA">
              <w:rPr>
                <w:sz w:val="24"/>
                <w:szCs w:val="24"/>
              </w:rPr>
              <w:t xml:space="preserve"> </w:t>
            </w:r>
            <w:r w:rsidRPr="000D0514">
              <w:rPr>
                <w:sz w:val="24"/>
                <w:szCs w:val="24"/>
              </w:rPr>
              <w:t xml:space="preserve">tik </w:t>
            </w:r>
            <w:r w:rsidR="00667F46" w:rsidRPr="000D0514">
              <w:rPr>
                <w:sz w:val="24"/>
                <w:szCs w:val="24"/>
              </w:rPr>
              <w:t>suderinus su Užsakovu ir, tik</w:t>
            </w:r>
            <w:r w:rsidRPr="000D0514">
              <w:rPr>
                <w:sz w:val="24"/>
                <w:szCs w:val="24"/>
              </w:rPr>
              <w:t xml:space="preserve"> dėl aplinkybių,</w:t>
            </w:r>
            <w:r w:rsidR="008047CE" w:rsidRPr="000D0514">
              <w:rPr>
                <w:sz w:val="24"/>
                <w:szCs w:val="24"/>
              </w:rPr>
              <w:t xml:space="preserve"> </w:t>
            </w:r>
            <w:r w:rsidRPr="000D0514">
              <w:rPr>
                <w:sz w:val="24"/>
                <w:szCs w:val="24"/>
              </w:rPr>
              <w:t>kurios nepriklauso nuo Rangovo</w:t>
            </w:r>
            <w:r w:rsidR="002343AA" w:rsidRPr="000D0514">
              <w:rPr>
                <w:strike/>
                <w:sz w:val="24"/>
                <w:szCs w:val="24"/>
              </w:rPr>
              <w:t>.</w:t>
            </w:r>
            <w:r w:rsidRPr="000D0514">
              <w:rPr>
                <w:strike/>
                <w:sz w:val="24"/>
                <w:szCs w:val="24"/>
              </w:rPr>
              <w:t xml:space="preserve"> </w:t>
            </w:r>
          </w:p>
        </w:tc>
      </w:tr>
      <w:tr w:rsidR="002A7DF4" w:rsidRPr="00E11725" w14:paraId="6CFA9F5C" w14:textId="77777777" w:rsidTr="005101B9">
        <w:trPr>
          <w:trHeight w:val="588"/>
        </w:trPr>
        <w:tc>
          <w:tcPr>
            <w:tcW w:w="851" w:type="dxa"/>
            <w:gridSpan w:val="2"/>
            <w:shd w:val="clear" w:color="auto" w:fill="auto"/>
          </w:tcPr>
          <w:p w14:paraId="6CFA9F59" w14:textId="77777777" w:rsidR="002A7DF4" w:rsidRPr="00E11725" w:rsidRDefault="002A7DF4" w:rsidP="002A7DF4">
            <w:pPr>
              <w:spacing w:before="200" w:after="0"/>
              <w:rPr>
                <w:rFonts w:ascii="Times New Roman" w:hAnsi="Times New Roman"/>
                <w:sz w:val="24"/>
                <w:szCs w:val="24"/>
              </w:rPr>
            </w:pPr>
            <w:r w:rsidRPr="00E11725">
              <w:rPr>
                <w:rFonts w:ascii="Times New Roman" w:hAnsi="Times New Roman"/>
                <w:sz w:val="24"/>
                <w:szCs w:val="24"/>
              </w:rPr>
              <w:t>6.3.</w:t>
            </w:r>
          </w:p>
          <w:p w14:paraId="6CFA9F5A" w14:textId="77777777" w:rsidR="002A7DF4" w:rsidRPr="00E11725" w:rsidRDefault="002A7DF4" w:rsidP="002A7DF4">
            <w:pPr>
              <w:rPr>
                <w:rFonts w:ascii="Times New Roman" w:hAnsi="Times New Roman"/>
                <w:sz w:val="24"/>
                <w:szCs w:val="24"/>
              </w:rPr>
            </w:pPr>
          </w:p>
        </w:tc>
        <w:tc>
          <w:tcPr>
            <w:tcW w:w="9781" w:type="dxa"/>
            <w:gridSpan w:val="2"/>
            <w:shd w:val="clear" w:color="auto" w:fill="auto"/>
          </w:tcPr>
          <w:p w14:paraId="6CFA9F5B" w14:textId="77777777" w:rsidR="002A7DF4" w:rsidRPr="000D0514" w:rsidRDefault="003179F7" w:rsidP="002A7DF4">
            <w:pPr>
              <w:pStyle w:val="Stilius3"/>
              <w:rPr>
                <w:sz w:val="24"/>
                <w:szCs w:val="24"/>
              </w:rPr>
            </w:pPr>
            <w:r w:rsidRPr="000D0514">
              <w:rPr>
                <w:sz w:val="24"/>
                <w:szCs w:val="24"/>
              </w:rPr>
              <w:t>Jeigu Rangovas vėluoja atlikti kurį nors Darbą pagal darbų vykdymo grafiką</w:t>
            </w:r>
            <w:r w:rsidR="004B1D41" w:rsidRPr="000D0514">
              <w:rPr>
                <w:sz w:val="24"/>
                <w:szCs w:val="24"/>
              </w:rPr>
              <w:t>,</w:t>
            </w:r>
            <w:r w:rsidRPr="000D0514">
              <w:rPr>
                <w:sz w:val="24"/>
                <w:szCs w:val="24"/>
              </w:rPr>
              <w:t xml:space="preserve"> Užsakovas turi teisę </w:t>
            </w:r>
            <w:r w:rsidR="00585116" w:rsidRPr="000D0514">
              <w:rPr>
                <w:sz w:val="24"/>
                <w:szCs w:val="24"/>
              </w:rPr>
              <w:t xml:space="preserve">dėl vėlavimo </w:t>
            </w:r>
            <w:r w:rsidRPr="000D0514">
              <w:rPr>
                <w:sz w:val="24"/>
                <w:szCs w:val="24"/>
              </w:rPr>
              <w:t>reikalauti delspinigių, kurių dydis yra 0,0</w:t>
            </w:r>
            <w:r w:rsidR="00E57607" w:rsidRPr="000D0514">
              <w:rPr>
                <w:sz w:val="24"/>
                <w:szCs w:val="24"/>
              </w:rPr>
              <w:t>2</w:t>
            </w:r>
            <w:r w:rsidRPr="000D0514">
              <w:rPr>
                <w:sz w:val="24"/>
                <w:szCs w:val="24"/>
              </w:rPr>
              <w:t xml:space="preserve"> proc. nuo neatlikto Darbo vertės už kiekvieną uždelstą dieną.</w:t>
            </w:r>
          </w:p>
        </w:tc>
      </w:tr>
      <w:tr w:rsidR="002A7DF4" w:rsidRPr="00E11725" w14:paraId="6CFA9F5F" w14:textId="77777777" w:rsidTr="005101B9">
        <w:trPr>
          <w:trHeight w:val="588"/>
        </w:trPr>
        <w:tc>
          <w:tcPr>
            <w:tcW w:w="851" w:type="dxa"/>
            <w:gridSpan w:val="2"/>
            <w:shd w:val="clear" w:color="auto" w:fill="auto"/>
          </w:tcPr>
          <w:p w14:paraId="6CFA9F5D" w14:textId="77777777" w:rsidR="002A7DF4" w:rsidRPr="00E11725" w:rsidRDefault="002A7DF4" w:rsidP="002A7DF4">
            <w:pPr>
              <w:spacing w:before="200" w:after="0"/>
              <w:rPr>
                <w:rFonts w:ascii="Times New Roman" w:hAnsi="Times New Roman"/>
                <w:sz w:val="24"/>
                <w:szCs w:val="24"/>
              </w:rPr>
            </w:pPr>
            <w:r w:rsidRPr="00E11725">
              <w:rPr>
                <w:rFonts w:ascii="Times New Roman" w:hAnsi="Times New Roman"/>
                <w:sz w:val="24"/>
                <w:szCs w:val="24"/>
              </w:rPr>
              <w:t>6.4.</w:t>
            </w:r>
          </w:p>
        </w:tc>
        <w:tc>
          <w:tcPr>
            <w:tcW w:w="9781" w:type="dxa"/>
            <w:gridSpan w:val="2"/>
            <w:shd w:val="clear" w:color="auto" w:fill="auto"/>
          </w:tcPr>
          <w:p w14:paraId="6CFA9F5E" w14:textId="77777777" w:rsidR="002A7DF4" w:rsidRPr="000D0514" w:rsidRDefault="003179F7" w:rsidP="002A7DF4">
            <w:pPr>
              <w:pStyle w:val="Stilius3"/>
              <w:rPr>
                <w:sz w:val="24"/>
                <w:szCs w:val="24"/>
              </w:rPr>
            </w:pPr>
            <w:r w:rsidRPr="000D0514">
              <w:rPr>
                <w:sz w:val="24"/>
                <w:szCs w:val="24"/>
              </w:rPr>
              <w:t>Darbų pabaiga pagal Sutartį bus laikomas momentas, kai bus užbaigti visi Sutartyje numatyti Darbai, ištaisyti defektai, pasirašyti visų etapų Darbų perdavimo-priėmimo aktai bei Statybos užbaigimo dokumentai ir Užsakovui bus perduoti visi su Statyba ir jos užbaigimu susiję dokumentai, kuriuos teisėtai turi saugoti Užsakovas.</w:t>
            </w:r>
          </w:p>
        </w:tc>
      </w:tr>
      <w:tr w:rsidR="003179F7" w:rsidRPr="00E11725" w14:paraId="6CFA9F6D" w14:textId="77777777" w:rsidTr="005101B9">
        <w:tc>
          <w:tcPr>
            <w:tcW w:w="851" w:type="dxa"/>
            <w:gridSpan w:val="2"/>
            <w:shd w:val="clear" w:color="auto" w:fill="auto"/>
          </w:tcPr>
          <w:p w14:paraId="6CFA9F60"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6.5.</w:t>
            </w:r>
          </w:p>
          <w:p w14:paraId="6CFA9F61" w14:textId="77777777" w:rsidR="003179F7" w:rsidRPr="00E11725" w:rsidRDefault="003179F7" w:rsidP="003179F7">
            <w:pPr>
              <w:rPr>
                <w:rFonts w:ascii="Times New Roman" w:hAnsi="Times New Roman"/>
                <w:sz w:val="24"/>
                <w:szCs w:val="24"/>
              </w:rPr>
            </w:pPr>
          </w:p>
        </w:tc>
        <w:tc>
          <w:tcPr>
            <w:tcW w:w="9781" w:type="dxa"/>
            <w:gridSpan w:val="2"/>
            <w:shd w:val="clear" w:color="auto" w:fill="auto"/>
          </w:tcPr>
          <w:p w14:paraId="6CFA9F62" w14:textId="77777777" w:rsidR="003179F7" w:rsidRPr="00E11725" w:rsidRDefault="003179F7" w:rsidP="003179F7">
            <w:pPr>
              <w:pStyle w:val="Komentarotekstas1"/>
              <w:spacing w:before="200"/>
              <w:rPr>
                <w:rFonts w:ascii="Times New Roman" w:hAnsi="Times New Roman"/>
                <w:sz w:val="24"/>
                <w:szCs w:val="24"/>
              </w:rPr>
            </w:pPr>
            <w:r w:rsidRPr="00E11725">
              <w:rPr>
                <w:rFonts w:ascii="Times New Roman" w:hAnsi="Times New Roman"/>
                <w:sz w:val="24"/>
                <w:szCs w:val="24"/>
              </w:rPr>
              <w:t>Užsakovas, raštu nurodydamas jog dėl:</w:t>
            </w:r>
          </w:p>
          <w:p w14:paraId="6CFA9F63" w14:textId="77777777" w:rsidR="003179F7" w:rsidRPr="00E11725" w:rsidRDefault="003179F7" w:rsidP="003179F7">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papildomų archeologinių tyrimų, kurie nebuvo numatyti, bet kuriuos būtina atlikti;</w:t>
            </w:r>
          </w:p>
          <w:p w14:paraId="6CFA9F64" w14:textId="77777777" w:rsidR="003179F7" w:rsidRPr="00E11725" w:rsidRDefault="003179F7" w:rsidP="003179F7">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papildomų projektavimo paslaugų (kai Darbai buvo perkami pagal Techninį projektą), be kurių negalima užbaigti rangos sutarties;</w:t>
            </w:r>
          </w:p>
          <w:p w14:paraId="6CFA9F65" w14:textId="77777777" w:rsidR="003179F7" w:rsidRPr="00E11725" w:rsidRDefault="003179F7" w:rsidP="003179F7">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vėluojamos perduoti statybvietės;</w:t>
            </w:r>
          </w:p>
          <w:p w14:paraId="6CFA9F66" w14:textId="77777777" w:rsidR="003179F7" w:rsidRPr="00E11725" w:rsidRDefault="003179F7" w:rsidP="003179F7">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trečiųjų šalių įtakos;</w:t>
            </w:r>
          </w:p>
          <w:p w14:paraId="6CFA9F67" w14:textId="77777777" w:rsidR="003179F7" w:rsidRPr="00E11725" w:rsidRDefault="003179F7" w:rsidP="003179F7">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laiku neatlaisvintos Darbų vietos;</w:t>
            </w:r>
          </w:p>
          <w:p w14:paraId="6CFA9F68" w14:textId="77777777" w:rsidR="003179F7" w:rsidRPr="00E11725" w:rsidRDefault="003179F7" w:rsidP="003179F7">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būtino papildomo laiko įvykdyti papildomų Darbų viešąjį pirkimą;</w:t>
            </w:r>
          </w:p>
          <w:p w14:paraId="6CFA9F69" w14:textId="77777777" w:rsidR="003179F7" w:rsidRDefault="003179F7" w:rsidP="003179F7">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laiku nepristatytos įrangos (kurią pagal sutartį pateikia  Užsakovas) ;</w:t>
            </w:r>
          </w:p>
          <w:p w14:paraId="6CFA9F6A" w14:textId="77777777" w:rsidR="003179F7" w:rsidRPr="00E11725" w:rsidRDefault="003179F7" w:rsidP="003179F7">
            <w:pPr>
              <w:pStyle w:val="Komentarotekstas1"/>
              <w:numPr>
                <w:ilvl w:val="0"/>
                <w:numId w:val="8"/>
              </w:numPr>
              <w:ind w:hanging="261"/>
              <w:jc w:val="both"/>
              <w:rPr>
                <w:rFonts w:ascii="Times New Roman" w:hAnsi="Times New Roman"/>
                <w:sz w:val="24"/>
                <w:szCs w:val="24"/>
              </w:rPr>
            </w:pPr>
            <w:r>
              <w:rPr>
                <w:rFonts w:ascii="Times New Roman" w:hAnsi="Times New Roman"/>
                <w:sz w:val="24"/>
                <w:szCs w:val="24"/>
              </w:rPr>
              <w:t>neskirto finansavimo</w:t>
            </w:r>
          </w:p>
          <w:p w14:paraId="6CFA9F6B" w14:textId="77777777" w:rsidR="003179F7" w:rsidRPr="00E11725" w:rsidRDefault="003179F7" w:rsidP="003179F7">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 xml:space="preserve">kitų aplinkybių, kurios nebuvo žinomos pirkimo vykdymo metu ir su kuriomis susidurtų bet kuris rangovas, </w:t>
            </w:r>
          </w:p>
          <w:p w14:paraId="6CFA9F6C" w14:textId="77777777" w:rsidR="003179F7" w:rsidRPr="004E5126" w:rsidRDefault="003179F7" w:rsidP="003179F7">
            <w:pPr>
              <w:pStyle w:val="Komentarotekstas1"/>
              <w:spacing w:before="200"/>
              <w:jc w:val="both"/>
              <w:rPr>
                <w:rFonts w:ascii="Times New Roman" w:hAnsi="Times New Roman"/>
                <w:sz w:val="24"/>
                <w:szCs w:val="24"/>
              </w:rPr>
            </w:pPr>
            <w:r w:rsidRPr="004E5126">
              <w:rPr>
                <w:rFonts w:ascii="Times New Roman" w:hAnsi="Times New Roman"/>
                <w:sz w:val="24"/>
                <w:szCs w:val="24"/>
              </w:rPr>
              <w:t>gali bet kada nurodyti Rangovui sustabdyti visų Darbų arba jų dalies vykdymą. Jeigu toks sustabdymas yra ne dėl Rangovo kaltės, tai Darbų atlikimo terminas turi būti pratęsiamas tiek dienų, kiek dienų darbai buvo sustabdyti. 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tc>
      </w:tr>
      <w:tr w:rsidR="003179F7" w:rsidRPr="00E11725" w14:paraId="6CFA9F6F" w14:textId="77777777" w:rsidTr="005101B9">
        <w:trPr>
          <w:trHeight w:val="656"/>
        </w:trPr>
        <w:tc>
          <w:tcPr>
            <w:tcW w:w="10632" w:type="dxa"/>
            <w:gridSpan w:val="4"/>
            <w:shd w:val="clear" w:color="auto" w:fill="auto"/>
          </w:tcPr>
          <w:p w14:paraId="6CFA9F6E" w14:textId="77777777" w:rsidR="003179F7" w:rsidRPr="00E11725" w:rsidRDefault="003179F7" w:rsidP="003179F7">
            <w:pPr>
              <w:pStyle w:val="Stilius1"/>
              <w:rPr>
                <w:sz w:val="24"/>
                <w:szCs w:val="24"/>
              </w:rPr>
            </w:pPr>
            <w:r w:rsidRPr="00E11725">
              <w:rPr>
                <w:sz w:val="24"/>
                <w:szCs w:val="24"/>
              </w:rPr>
              <w:t>SUTARTIES ĮVYKDYMO UŽTIKRINIMAS</w:t>
            </w:r>
          </w:p>
        </w:tc>
      </w:tr>
      <w:tr w:rsidR="003179F7" w:rsidRPr="00E11725" w14:paraId="6CFA9F72" w14:textId="77777777" w:rsidTr="005101B9">
        <w:tc>
          <w:tcPr>
            <w:tcW w:w="851" w:type="dxa"/>
            <w:gridSpan w:val="2"/>
            <w:shd w:val="clear" w:color="auto" w:fill="auto"/>
          </w:tcPr>
          <w:p w14:paraId="6CFA9F70" w14:textId="77777777" w:rsidR="003179F7" w:rsidRPr="00E11725" w:rsidRDefault="003179F7" w:rsidP="003179F7">
            <w:pPr>
              <w:numPr>
                <w:ilvl w:val="0"/>
                <w:numId w:val="6"/>
              </w:numPr>
              <w:snapToGrid w:val="0"/>
              <w:spacing w:before="200" w:after="0"/>
              <w:ind w:left="0" w:firstLine="0"/>
              <w:rPr>
                <w:rFonts w:ascii="Times New Roman" w:hAnsi="Times New Roman"/>
                <w:sz w:val="24"/>
                <w:szCs w:val="24"/>
              </w:rPr>
            </w:pPr>
          </w:p>
        </w:tc>
        <w:tc>
          <w:tcPr>
            <w:tcW w:w="9781" w:type="dxa"/>
            <w:gridSpan w:val="2"/>
            <w:shd w:val="clear" w:color="auto" w:fill="auto"/>
          </w:tcPr>
          <w:p w14:paraId="6CFA9F71" w14:textId="77777777" w:rsidR="003179F7" w:rsidRPr="00E11725" w:rsidRDefault="003179F7" w:rsidP="00982AB1">
            <w:pPr>
              <w:pStyle w:val="western"/>
              <w:tabs>
                <w:tab w:val="left" w:pos="15"/>
              </w:tabs>
              <w:spacing w:before="200" w:after="0" w:line="240" w:lineRule="auto"/>
              <w:jc w:val="both"/>
            </w:pPr>
            <w:r w:rsidRPr="00E11725">
              <w:t xml:space="preserve">Sutarties įvykdymo užtikrinimą (besąlyginę ir neatšaukiamą banko garantiją ar draudimo bendrovės laidavimą arba piniginį užstatą, kuris pervedamas į Šiaulių miesto savivaldybės administracijos atsiskaitomąją sąskaitą Nr. LT037300010002410161, bankas AB Swedbank, Savivaldybės administracijos kodas 188771865) Rangovas privalo pateikti Užsakovui ne vėliau kaip per 10 dienų nuo Sutarties pasirašymo. Jei Rangovas per šį laikotarpį Sutarties įvykdymo užtikrinimo nepateikia, laikoma, kad Rangovas atsisakė sudaryti Sutartį. Užtikrinimo </w:t>
            </w:r>
            <w:r w:rsidRPr="000D0514">
              <w:t xml:space="preserve">suma </w:t>
            </w:r>
            <w:r w:rsidR="00982AB1" w:rsidRPr="000D0514">
              <w:t>10</w:t>
            </w:r>
            <w:r w:rsidRPr="000D0514">
              <w:t xml:space="preserve"> proc. nuo 3.4 punkte nurodytos Sutarties kainos. Sutarties įvykdymo užtikrinimas turi apimti ir galioti visiems ateityje tarp Sutarties Šalių sudarytiems Susitarimams. Sutarties įvykdymo užtikrinimas įsigalioja banko garantijos ar draudimo bendrovės laidavimo išdavimo dieną, ar piniginio užstato pervedimo į Užsakovo sąskaitą dieną ir turi galioti visą Sutarties galiojimo terminą. Jei Sutarties vykdymo laikotarpis yra pratęsiamas, atitinkamai turi būti pratęstas ir Sutarties įvykdymo</w:t>
            </w:r>
            <w:r w:rsidRPr="00E11725">
              <w:t xml:space="preserve"> užtikrinimo galiojimas.</w:t>
            </w:r>
          </w:p>
        </w:tc>
      </w:tr>
      <w:tr w:rsidR="003179F7" w:rsidRPr="00E11725" w14:paraId="6CFA9F75" w14:textId="77777777" w:rsidTr="005101B9">
        <w:tc>
          <w:tcPr>
            <w:tcW w:w="851" w:type="dxa"/>
            <w:gridSpan w:val="2"/>
            <w:shd w:val="clear" w:color="auto" w:fill="auto"/>
          </w:tcPr>
          <w:p w14:paraId="6CFA9F73" w14:textId="77777777" w:rsidR="003179F7" w:rsidRPr="00E11725" w:rsidRDefault="003179F7" w:rsidP="003179F7">
            <w:pPr>
              <w:numPr>
                <w:ilvl w:val="0"/>
                <w:numId w:val="6"/>
              </w:numPr>
              <w:snapToGrid w:val="0"/>
              <w:spacing w:before="200" w:after="0"/>
              <w:ind w:left="0" w:firstLine="0"/>
              <w:rPr>
                <w:rFonts w:ascii="Times New Roman" w:hAnsi="Times New Roman"/>
                <w:sz w:val="24"/>
                <w:szCs w:val="24"/>
                <w:shd w:val="clear" w:color="auto" w:fill="FFFF00"/>
              </w:rPr>
            </w:pPr>
          </w:p>
        </w:tc>
        <w:tc>
          <w:tcPr>
            <w:tcW w:w="9781" w:type="dxa"/>
            <w:gridSpan w:val="2"/>
            <w:shd w:val="clear" w:color="auto" w:fill="auto"/>
          </w:tcPr>
          <w:p w14:paraId="6CFA9F74" w14:textId="77777777" w:rsidR="003179F7" w:rsidRPr="00E11725" w:rsidRDefault="003179F7" w:rsidP="003179F7">
            <w:pPr>
              <w:pStyle w:val="Stilius3"/>
              <w:rPr>
                <w:sz w:val="24"/>
                <w:szCs w:val="24"/>
              </w:rPr>
            </w:pPr>
            <w:r w:rsidRPr="00E11725">
              <w:rPr>
                <w:sz w:val="24"/>
                <w:szCs w:val="24"/>
              </w:rPr>
              <w:t xml:space="preserve">Sutarties įvykdymo užtikrinimu garantuojama, kad Užsakovui bus atlyginti netesybos bei nuostoliai, atsiradę dėl to, kad Rangovas neįvykdė sutartinių įsipareigojimų ar vykdė juos netinkamai ir atvejais, numatytais Sutarties </w:t>
            </w:r>
            <w:r w:rsidRPr="001D4BF1">
              <w:rPr>
                <w:sz w:val="24"/>
                <w:szCs w:val="24"/>
              </w:rPr>
              <w:t>12.2 ir 12.</w:t>
            </w:r>
            <w:r w:rsidR="002343AA" w:rsidRPr="001D4BF1">
              <w:rPr>
                <w:sz w:val="24"/>
                <w:szCs w:val="24"/>
              </w:rPr>
              <w:t>6</w:t>
            </w:r>
            <w:r w:rsidRPr="001D4BF1">
              <w:rPr>
                <w:sz w:val="24"/>
                <w:szCs w:val="24"/>
              </w:rPr>
              <w:t xml:space="preserve"> punktuose.</w:t>
            </w:r>
            <w:r w:rsidRPr="00E11725">
              <w:rPr>
                <w:sz w:val="24"/>
                <w:szCs w:val="24"/>
              </w:rPr>
              <w:t xml:space="preserve">  </w:t>
            </w:r>
          </w:p>
        </w:tc>
      </w:tr>
      <w:tr w:rsidR="003179F7" w:rsidRPr="00E11725" w14:paraId="6CFA9F78" w14:textId="77777777" w:rsidTr="005101B9">
        <w:trPr>
          <w:trHeight w:val="840"/>
        </w:trPr>
        <w:tc>
          <w:tcPr>
            <w:tcW w:w="851" w:type="dxa"/>
            <w:gridSpan w:val="2"/>
            <w:shd w:val="clear" w:color="auto" w:fill="auto"/>
          </w:tcPr>
          <w:p w14:paraId="6CFA9F76" w14:textId="77777777" w:rsidR="003179F7" w:rsidRPr="00E11725" w:rsidRDefault="003179F7" w:rsidP="003179F7">
            <w:pPr>
              <w:numPr>
                <w:ilvl w:val="0"/>
                <w:numId w:val="6"/>
              </w:numPr>
              <w:snapToGrid w:val="0"/>
              <w:spacing w:before="200" w:after="0"/>
              <w:ind w:left="0" w:firstLine="0"/>
              <w:rPr>
                <w:rFonts w:ascii="Times New Roman" w:hAnsi="Times New Roman"/>
                <w:sz w:val="24"/>
                <w:szCs w:val="24"/>
              </w:rPr>
            </w:pPr>
          </w:p>
        </w:tc>
        <w:tc>
          <w:tcPr>
            <w:tcW w:w="9781" w:type="dxa"/>
            <w:gridSpan w:val="2"/>
            <w:shd w:val="clear" w:color="auto" w:fill="auto"/>
          </w:tcPr>
          <w:p w14:paraId="6CFA9F77" w14:textId="77777777" w:rsidR="003179F7" w:rsidRPr="001D4BF1" w:rsidRDefault="003179F7" w:rsidP="003179F7">
            <w:pPr>
              <w:pStyle w:val="Stilius3"/>
              <w:rPr>
                <w:sz w:val="24"/>
                <w:szCs w:val="24"/>
              </w:rPr>
            </w:pPr>
            <w:r w:rsidRPr="001D4BF1">
              <w:rPr>
                <w:sz w:val="24"/>
                <w:szCs w:val="24"/>
              </w:rPr>
              <w:t>Užsakovui pasinaudojus sutarties įvykdymo užtikrinimu arba jo dalimi, Rangovas, siekdamas toliau vykdyti Sutarties įsipareigojimus, per 10 (dešimt) darbo dienų privalo Užsakovui pateikti naują garantiją ar laidavimą .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3179F7" w:rsidRPr="00E11725" w14:paraId="6CFA9F7B" w14:textId="77777777" w:rsidTr="005101B9">
        <w:tc>
          <w:tcPr>
            <w:tcW w:w="851" w:type="dxa"/>
            <w:gridSpan w:val="2"/>
            <w:shd w:val="clear" w:color="auto" w:fill="auto"/>
          </w:tcPr>
          <w:p w14:paraId="6CFA9F79" w14:textId="77777777" w:rsidR="003179F7" w:rsidRPr="00E11725" w:rsidRDefault="003179F7" w:rsidP="003179F7">
            <w:pPr>
              <w:numPr>
                <w:ilvl w:val="0"/>
                <w:numId w:val="6"/>
              </w:numPr>
              <w:snapToGrid w:val="0"/>
              <w:spacing w:before="200" w:after="0"/>
              <w:ind w:left="0" w:firstLine="0"/>
              <w:rPr>
                <w:rFonts w:ascii="Times New Roman" w:hAnsi="Times New Roman"/>
                <w:sz w:val="24"/>
                <w:szCs w:val="24"/>
              </w:rPr>
            </w:pPr>
          </w:p>
        </w:tc>
        <w:tc>
          <w:tcPr>
            <w:tcW w:w="9781" w:type="dxa"/>
            <w:gridSpan w:val="2"/>
            <w:shd w:val="clear" w:color="auto" w:fill="auto"/>
          </w:tcPr>
          <w:p w14:paraId="6CFA9F7A" w14:textId="77777777" w:rsidR="003179F7" w:rsidRPr="00E11725" w:rsidRDefault="003179F7" w:rsidP="003179F7">
            <w:pPr>
              <w:pStyle w:val="Stilius3"/>
              <w:rPr>
                <w:sz w:val="24"/>
                <w:szCs w:val="24"/>
              </w:rPr>
            </w:pPr>
            <w:r w:rsidRPr="00E11725">
              <w:rPr>
                <w:sz w:val="24"/>
                <w:szCs w:val="24"/>
              </w:rPr>
              <w:t xml:space="preserve">Sutarties įvykdymo užtikrinimas grąžinamas Rangovui po Statybos užbaigimo dokumento pasirašymo per 10 dienų nuo raštiško Rangovo prašymo gavimo dienos. </w:t>
            </w:r>
          </w:p>
        </w:tc>
      </w:tr>
      <w:tr w:rsidR="003179F7" w:rsidRPr="00E11725" w14:paraId="6CFA9F7D" w14:textId="77777777" w:rsidTr="005101B9">
        <w:tc>
          <w:tcPr>
            <w:tcW w:w="10632" w:type="dxa"/>
            <w:gridSpan w:val="4"/>
            <w:shd w:val="clear" w:color="auto" w:fill="auto"/>
          </w:tcPr>
          <w:p w14:paraId="6CFA9F7C" w14:textId="77777777" w:rsidR="003179F7" w:rsidRPr="00E11725" w:rsidRDefault="003179F7" w:rsidP="003179F7">
            <w:pPr>
              <w:pStyle w:val="Stilius1"/>
              <w:rPr>
                <w:sz w:val="24"/>
                <w:szCs w:val="24"/>
              </w:rPr>
            </w:pPr>
            <w:r w:rsidRPr="00E11725">
              <w:rPr>
                <w:sz w:val="24"/>
                <w:szCs w:val="24"/>
              </w:rPr>
              <w:t>DARBŲ PERDAVIMAS-PRIĖMIMAS</w:t>
            </w:r>
          </w:p>
        </w:tc>
      </w:tr>
      <w:tr w:rsidR="003179F7" w:rsidRPr="00E11725" w14:paraId="6CFA9F81" w14:textId="77777777" w:rsidTr="005101B9">
        <w:trPr>
          <w:trHeight w:val="1562"/>
        </w:trPr>
        <w:tc>
          <w:tcPr>
            <w:tcW w:w="851" w:type="dxa"/>
            <w:gridSpan w:val="2"/>
            <w:shd w:val="clear" w:color="auto" w:fill="auto"/>
          </w:tcPr>
          <w:p w14:paraId="6CFA9F7E" w14:textId="77777777" w:rsidR="003179F7" w:rsidRPr="00E11725" w:rsidRDefault="003179F7" w:rsidP="003179F7">
            <w:pPr>
              <w:numPr>
                <w:ilvl w:val="0"/>
                <w:numId w:val="17"/>
              </w:numPr>
              <w:snapToGrid w:val="0"/>
              <w:spacing w:before="200" w:after="0"/>
              <w:ind w:left="0" w:firstLine="0"/>
              <w:rPr>
                <w:rFonts w:ascii="Times New Roman" w:hAnsi="Times New Roman"/>
                <w:sz w:val="24"/>
                <w:szCs w:val="24"/>
              </w:rPr>
            </w:pPr>
          </w:p>
          <w:p w14:paraId="6CFA9F7F" w14:textId="77777777" w:rsidR="003179F7" w:rsidRPr="00E11725" w:rsidRDefault="003179F7" w:rsidP="003179F7">
            <w:pPr>
              <w:rPr>
                <w:rFonts w:ascii="Times New Roman" w:hAnsi="Times New Roman"/>
                <w:sz w:val="24"/>
                <w:szCs w:val="24"/>
              </w:rPr>
            </w:pPr>
          </w:p>
        </w:tc>
        <w:tc>
          <w:tcPr>
            <w:tcW w:w="9781" w:type="dxa"/>
            <w:gridSpan w:val="2"/>
            <w:shd w:val="clear" w:color="auto" w:fill="auto"/>
          </w:tcPr>
          <w:p w14:paraId="6CFA9F80" w14:textId="77777777" w:rsidR="003179F7" w:rsidRPr="00E11725" w:rsidRDefault="003179F7" w:rsidP="003179F7">
            <w:pPr>
              <w:pStyle w:val="Stilius3"/>
              <w:rPr>
                <w:sz w:val="24"/>
                <w:szCs w:val="24"/>
              </w:rPr>
            </w:pPr>
            <w:r w:rsidRPr="00E11725">
              <w:rPr>
                <w:sz w:val="24"/>
                <w:szCs w:val="24"/>
              </w:rPr>
              <w:t xml:space="preserve">Užsakovas perima kiekvieno etapo Darbus kai Darbai, įskaitant ir baigiamuosius bandymus (kurių rezultatai yra teigiami), baigti pagal Sutartį ir pasirašomas Darbų perdavimo-priėmimo aktas. Rangovas, užbaigęs Darbus bei atlikęs baigiamuosius bandymus, su prašymu dėl Darbų perdavimo-priėmimo raštu privalo kreiptis į Statinio statybos techninės priežiūros vadovą. </w:t>
            </w:r>
          </w:p>
        </w:tc>
      </w:tr>
      <w:tr w:rsidR="003179F7" w:rsidRPr="00E11725" w14:paraId="6CFA9F84" w14:textId="77777777" w:rsidTr="005101B9">
        <w:trPr>
          <w:trHeight w:val="1413"/>
        </w:trPr>
        <w:tc>
          <w:tcPr>
            <w:tcW w:w="851" w:type="dxa"/>
            <w:gridSpan w:val="2"/>
            <w:shd w:val="clear" w:color="auto" w:fill="auto"/>
          </w:tcPr>
          <w:p w14:paraId="6CFA9F82" w14:textId="77777777" w:rsidR="003179F7" w:rsidRPr="00E11725" w:rsidRDefault="003179F7" w:rsidP="003179F7">
            <w:pPr>
              <w:spacing w:before="200"/>
              <w:rPr>
                <w:rFonts w:ascii="Times New Roman" w:hAnsi="Times New Roman"/>
                <w:sz w:val="24"/>
                <w:szCs w:val="24"/>
              </w:rPr>
            </w:pPr>
            <w:r w:rsidRPr="00E11725">
              <w:rPr>
                <w:rFonts w:ascii="Times New Roman" w:hAnsi="Times New Roman"/>
                <w:sz w:val="24"/>
                <w:szCs w:val="24"/>
              </w:rPr>
              <w:t>8.2.</w:t>
            </w:r>
          </w:p>
        </w:tc>
        <w:tc>
          <w:tcPr>
            <w:tcW w:w="9781" w:type="dxa"/>
            <w:gridSpan w:val="2"/>
            <w:shd w:val="clear" w:color="auto" w:fill="auto"/>
          </w:tcPr>
          <w:p w14:paraId="6CFA9F83" w14:textId="77777777" w:rsidR="003179F7" w:rsidRPr="00E11725" w:rsidRDefault="003179F7" w:rsidP="003179F7">
            <w:pPr>
              <w:pStyle w:val="Stilius3"/>
              <w:rPr>
                <w:sz w:val="24"/>
                <w:szCs w:val="24"/>
              </w:rPr>
            </w:pPr>
            <w:r w:rsidRPr="00E11725">
              <w:rPr>
                <w:sz w:val="24"/>
                <w:szCs w:val="24"/>
              </w:rPr>
              <w:t>Rangovas kartu su kiekvieno Darbų etapo, nurodyto Techniniame projekte, perdavimo-priėmimo aktu Užsakovui turi pateikti dokumentą – Lietuvoje ar užsienyje registruoto banko garantiją ar draudimo bendrovės laidavimą, kuriuo užtikrinamas garantinio laikotarpio Rangovo prievolių įvykdymas pagal Sutartį per pirmuosius 3 statinio garantinio termino metus. Užtikrinimo suma turi būti ne mažesnė kaip 5 procentai Sutarties kainos</w:t>
            </w:r>
            <w:r w:rsidR="00904C69">
              <w:rPr>
                <w:sz w:val="24"/>
                <w:szCs w:val="24"/>
              </w:rPr>
              <w:t xml:space="preserve"> su PVM</w:t>
            </w:r>
            <w:r w:rsidRPr="00E11725">
              <w:rPr>
                <w:sz w:val="24"/>
                <w:szCs w:val="24"/>
              </w:rPr>
              <w:t xml:space="preserve">. </w:t>
            </w:r>
          </w:p>
        </w:tc>
      </w:tr>
      <w:tr w:rsidR="003179F7" w:rsidRPr="00E11725" w14:paraId="6CFA9F8A" w14:textId="77777777" w:rsidTr="005101B9">
        <w:tc>
          <w:tcPr>
            <w:tcW w:w="851" w:type="dxa"/>
            <w:gridSpan w:val="2"/>
            <w:shd w:val="clear" w:color="auto" w:fill="auto"/>
          </w:tcPr>
          <w:p w14:paraId="6CFA9F85"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8.3.</w:t>
            </w:r>
          </w:p>
        </w:tc>
        <w:tc>
          <w:tcPr>
            <w:tcW w:w="9781" w:type="dxa"/>
            <w:gridSpan w:val="2"/>
            <w:shd w:val="clear" w:color="auto" w:fill="auto"/>
          </w:tcPr>
          <w:p w14:paraId="6CFA9F86" w14:textId="77777777" w:rsidR="003179F7" w:rsidRPr="00E11725" w:rsidRDefault="003179F7" w:rsidP="003179F7">
            <w:pPr>
              <w:pStyle w:val="Stilius3"/>
              <w:rPr>
                <w:sz w:val="24"/>
                <w:szCs w:val="24"/>
              </w:rPr>
            </w:pPr>
            <w:r w:rsidRPr="00E11725">
              <w:rPr>
                <w:sz w:val="24"/>
                <w:szCs w:val="24"/>
              </w:rPr>
              <w:t>Statinio statybos techninės priežiūros vadovas, gavęs Rangovo prašymą pagal 8.1 punktą, per 10 darbo dienų privalo:</w:t>
            </w:r>
          </w:p>
          <w:p w14:paraId="6CFA9F87" w14:textId="77777777" w:rsidR="003179F7" w:rsidRPr="00E11725" w:rsidRDefault="003179F7" w:rsidP="003179F7">
            <w:pPr>
              <w:pStyle w:val="Stilius3"/>
              <w:ind w:left="425" w:hanging="283"/>
              <w:rPr>
                <w:sz w:val="24"/>
                <w:szCs w:val="24"/>
              </w:rPr>
            </w:pPr>
            <w:r w:rsidRPr="00E11725">
              <w:rPr>
                <w:sz w:val="24"/>
                <w:szCs w:val="24"/>
              </w:rPr>
              <w:t>8.3.1. kartu su Rangovu atlikti Darbų apžiūrą ir patikrinimą, po kurio Statinio statybos techninės priežiūros vadovas privalo parengti Rangovui Darbų perdavimo-priėmimo aktą jame nurodydamas, kad Darbai buvo baigti pagal Sutartį. Darbų perdavimo-priėmimo aktą pasirašo, Rangovas ir Užsakovas</w:t>
            </w:r>
            <w:r>
              <w:rPr>
                <w:sz w:val="24"/>
                <w:szCs w:val="24"/>
              </w:rPr>
              <w:t xml:space="preserve"> </w:t>
            </w:r>
            <w:r w:rsidRPr="002343AA">
              <w:rPr>
                <w:sz w:val="24"/>
                <w:szCs w:val="24"/>
              </w:rPr>
              <w:t>arba jį</w:t>
            </w:r>
            <w:r w:rsidRPr="00BB3E34">
              <w:rPr>
                <w:sz w:val="24"/>
                <w:szCs w:val="24"/>
              </w:rPr>
              <w:t xml:space="preserve"> </w:t>
            </w:r>
            <w:r>
              <w:rPr>
                <w:sz w:val="24"/>
                <w:szCs w:val="24"/>
              </w:rPr>
              <w:t xml:space="preserve">atstovaujantis </w:t>
            </w:r>
            <w:r w:rsidRPr="00E11725">
              <w:rPr>
                <w:sz w:val="24"/>
                <w:szCs w:val="24"/>
              </w:rPr>
              <w:t xml:space="preserve"> Statinio statybos techninės priežiūros vadovas. </w:t>
            </w:r>
          </w:p>
          <w:p w14:paraId="6CFA9F88" w14:textId="77777777" w:rsidR="003179F7" w:rsidRPr="00E11725" w:rsidRDefault="003179F7" w:rsidP="003179F7">
            <w:pPr>
              <w:pStyle w:val="Stilius3"/>
              <w:ind w:left="425"/>
              <w:rPr>
                <w:sz w:val="24"/>
                <w:szCs w:val="24"/>
              </w:rPr>
            </w:pPr>
            <w:r w:rsidRPr="00E11725">
              <w:rPr>
                <w:sz w:val="24"/>
                <w:szCs w:val="24"/>
              </w:rPr>
              <w:t>arba</w:t>
            </w:r>
          </w:p>
          <w:p w14:paraId="6CFA9F89" w14:textId="77777777" w:rsidR="003179F7" w:rsidRPr="00E11725" w:rsidRDefault="003179F7" w:rsidP="003179F7">
            <w:pPr>
              <w:pStyle w:val="Stilius3"/>
              <w:ind w:left="425" w:hanging="283"/>
              <w:rPr>
                <w:sz w:val="24"/>
                <w:szCs w:val="24"/>
              </w:rPr>
            </w:pPr>
            <w:r w:rsidRPr="00E11725">
              <w:rPr>
                <w:sz w:val="24"/>
                <w:szCs w:val="24"/>
              </w:rPr>
              <w:t>8.3.2. raštu atsisakyti perimti Darbus nurodant atsisakymo pagrindą ir nurodant Darbų trūkumus, kuriuos Rangovas privalo pašalinti, kad galėtų būti pasirašomas Darbų perdavimo-priėmimo aktas bei pradėta Statybos užbaigimo procedūra.</w:t>
            </w:r>
          </w:p>
        </w:tc>
      </w:tr>
      <w:tr w:rsidR="003179F7" w:rsidRPr="00E11725" w14:paraId="6CFA9F8E" w14:textId="77777777" w:rsidTr="005101B9">
        <w:tc>
          <w:tcPr>
            <w:tcW w:w="851" w:type="dxa"/>
            <w:gridSpan w:val="2"/>
            <w:shd w:val="clear" w:color="auto" w:fill="auto"/>
          </w:tcPr>
          <w:p w14:paraId="6CFA9F8B"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8.4.</w:t>
            </w:r>
          </w:p>
          <w:p w14:paraId="6CFA9F8C" w14:textId="77777777" w:rsidR="003179F7" w:rsidRPr="00E11725" w:rsidRDefault="003179F7" w:rsidP="003179F7">
            <w:pPr>
              <w:rPr>
                <w:rFonts w:ascii="Times New Roman" w:hAnsi="Times New Roman"/>
                <w:sz w:val="24"/>
                <w:szCs w:val="24"/>
              </w:rPr>
            </w:pPr>
          </w:p>
        </w:tc>
        <w:tc>
          <w:tcPr>
            <w:tcW w:w="9781" w:type="dxa"/>
            <w:gridSpan w:val="2"/>
            <w:shd w:val="clear" w:color="auto" w:fill="auto"/>
          </w:tcPr>
          <w:p w14:paraId="6CFA9F8D" w14:textId="77777777" w:rsidR="003179F7" w:rsidRPr="000D0514" w:rsidRDefault="003179F7" w:rsidP="00880EBF">
            <w:pPr>
              <w:pStyle w:val="Stilius3"/>
              <w:rPr>
                <w:sz w:val="24"/>
                <w:szCs w:val="24"/>
              </w:rPr>
            </w:pPr>
            <w:r w:rsidRPr="000D0514">
              <w:rPr>
                <w:sz w:val="24"/>
                <w:szCs w:val="24"/>
              </w:rPr>
              <w:t xml:space="preserve">Rangovas iki statybos </w:t>
            </w:r>
            <w:r w:rsidR="00553840" w:rsidRPr="000D0514">
              <w:rPr>
                <w:sz w:val="24"/>
                <w:szCs w:val="24"/>
              </w:rPr>
              <w:t xml:space="preserve">(statybos etapo) </w:t>
            </w:r>
            <w:r w:rsidRPr="000D0514">
              <w:rPr>
                <w:sz w:val="24"/>
                <w:szCs w:val="24"/>
              </w:rPr>
              <w:t xml:space="preserve">užbaigimo </w:t>
            </w:r>
            <w:r w:rsidR="0062775B" w:rsidRPr="000D0514">
              <w:rPr>
                <w:sz w:val="24"/>
                <w:szCs w:val="24"/>
              </w:rPr>
              <w:t>priėmimo</w:t>
            </w:r>
            <w:r w:rsidRPr="000D0514">
              <w:rPr>
                <w:sz w:val="24"/>
                <w:szCs w:val="24"/>
              </w:rPr>
              <w:t xml:space="preserve"> dienos privalo iš Statybvietės (jos dalies, priskirtos darbų etapui) pašalinti visus dar likusius Rangovo įrengimus, Medžiagų perteklių, šiukšles, laikinuosius statinius. </w:t>
            </w:r>
            <w:r w:rsidR="0062775B" w:rsidRPr="000D0514">
              <w:rPr>
                <w:sz w:val="24"/>
                <w:szCs w:val="24"/>
              </w:rPr>
              <w:t>T</w:t>
            </w:r>
            <w:r w:rsidRPr="000D0514">
              <w:rPr>
                <w:sz w:val="24"/>
                <w:szCs w:val="24"/>
              </w:rPr>
              <w:t xml:space="preserve">ikrinamas statinys ( užbaigta jo dalis) turi būti švarus ir sutvarkytas. Rangovas privalo sudaryti Statinio statybos techninės priežiūros vadovui, Užsakovui ir </w:t>
            </w:r>
            <w:r w:rsidR="0062775B" w:rsidRPr="000D0514">
              <w:rPr>
                <w:sz w:val="24"/>
                <w:szCs w:val="24"/>
              </w:rPr>
              <w:t>darbų  priėmime dalyvaujantiems asmenims</w:t>
            </w:r>
            <w:r w:rsidRPr="000D0514">
              <w:rPr>
                <w:sz w:val="24"/>
                <w:szCs w:val="24"/>
              </w:rPr>
              <w:t xml:space="preserve"> tinkamas darbo sąlygas statiniui </w:t>
            </w:r>
            <w:r w:rsidR="00EC5FE5" w:rsidRPr="000D0514">
              <w:rPr>
                <w:sz w:val="24"/>
                <w:szCs w:val="24"/>
              </w:rPr>
              <w:t xml:space="preserve">(užbaigtai jo daliai) </w:t>
            </w:r>
            <w:r w:rsidRPr="000D0514">
              <w:rPr>
                <w:sz w:val="24"/>
                <w:szCs w:val="24"/>
              </w:rPr>
              <w:t xml:space="preserve">apžiūrėti, skirti būtiną reikalingą transportą bei specialią aprangą, pateikti statinio statybos dokumentaciją. Jeigu </w:t>
            </w:r>
            <w:r w:rsidR="00EC5FE5" w:rsidRPr="000D0514">
              <w:rPr>
                <w:sz w:val="24"/>
                <w:szCs w:val="24"/>
              </w:rPr>
              <w:t>statybos (statybos etapo) priėmimo metu nustatyti</w:t>
            </w:r>
            <w:r w:rsidRPr="000D0514">
              <w:rPr>
                <w:sz w:val="24"/>
                <w:szCs w:val="24"/>
              </w:rPr>
              <w:t xml:space="preserve"> statybos</w:t>
            </w:r>
            <w:r w:rsidR="00EC5FE5" w:rsidRPr="000D0514">
              <w:rPr>
                <w:sz w:val="24"/>
                <w:szCs w:val="24"/>
              </w:rPr>
              <w:t xml:space="preserve"> defektai ar dokumentacijos neatitikimai ar trūkūmai</w:t>
            </w:r>
            <w:r w:rsidRPr="000D0514">
              <w:rPr>
                <w:sz w:val="24"/>
                <w:szCs w:val="24"/>
              </w:rPr>
              <w:t xml:space="preserve">, Rangovas </w:t>
            </w:r>
            <w:r w:rsidR="00EC5FE5" w:rsidRPr="000D0514">
              <w:rPr>
                <w:sz w:val="24"/>
                <w:szCs w:val="24"/>
              </w:rPr>
              <w:t>per Užsakovo nurodytą terminą</w:t>
            </w:r>
            <w:r w:rsidRPr="000D0514">
              <w:rPr>
                <w:sz w:val="24"/>
                <w:szCs w:val="24"/>
              </w:rPr>
              <w:t xml:space="preserve"> privalo </w:t>
            </w:r>
            <w:r w:rsidR="00EC5FE5" w:rsidRPr="000D0514">
              <w:rPr>
                <w:sz w:val="24"/>
                <w:szCs w:val="24"/>
              </w:rPr>
              <w:t>ištaisyti nustatytus defektus, dokumentacijos neatitikimus</w:t>
            </w:r>
            <w:r w:rsidRPr="000D0514">
              <w:rPr>
                <w:sz w:val="24"/>
                <w:szCs w:val="24"/>
              </w:rPr>
              <w:t xml:space="preserve"> </w:t>
            </w:r>
            <w:r w:rsidR="00EC5FE5" w:rsidRPr="000D0514">
              <w:rPr>
                <w:sz w:val="24"/>
                <w:szCs w:val="24"/>
              </w:rPr>
              <w:t>ar trūkūmus. Statybos defektų</w:t>
            </w:r>
            <w:r w:rsidR="004336BD" w:rsidRPr="000D0514">
              <w:rPr>
                <w:sz w:val="24"/>
                <w:szCs w:val="24"/>
              </w:rPr>
              <w:t xml:space="preserve"> ,</w:t>
            </w:r>
            <w:r w:rsidR="00EC5FE5" w:rsidRPr="000D0514">
              <w:rPr>
                <w:sz w:val="24"/>
                <w:szCs w:val="24"/>
              </w:rPr>
              <w:t xml:space="preserve"> dokumentacijos neatitikimų ar trūkūmų</w:t>
            </w:r>
            <w:r w:rsidRPr="000D0514">
              <w:rPr>
                <w:sz w:val="24"/>
                <w:szCs w:val="24"/>
              </w:rPr>
              <w:t xml:space="preserve"> </w:t>
            </w:r>
            <w:r w:rsidR="00EC5FE5" w:rsidRPr="000D0514">
              <w:rPr>
                <w:sz w:val="24"/>
                <w:szCs w:val="24"/>
              </w:rPr>
              <w:t xml:space="preserve">nepašalinimas per </w:t>
            </w:r>
            <w:r w:rsidRPr="000D0514">
              <w:rPr>
                <w:sz w:val="24"/>
                <w:szCs w:val="24"/>
              </w:rPr>
              <w:t xml:space="preserve">šį terminą Užsakovui suteikia teisę </w:t>
            </w:r>
            <w:r w:rsidR="00426542" w:rsidRPr="000D0514">
              <w:rPr>
                <w:sz w:val="24"/>
                <w:szCs w:val="24"/>
              </w:rPr>
              <w:t>skaičiuoti 6.3 p. nurodyto dydžio delspinigius ir</w:t>
            </w:r>
            <w:r w:rsidRPr="000D0514">
              <w:rPr>
                <w:sz w:val="24"/>
                <w:szCs w:val="24"/>
              </w:rPr>
              <w:t xml:space="preserve"> </w:t>
            </w:r>
            <w:r w:rsidR="00426542" w:rsidRPr="000D0514">
              <w:rPr>
                <w:sz w:val="24"/>
                <w:szCs w:val="24"/>
              </w:rPr>
              <w:t xml:space="preserve">priskaičiuotą delspinigių </w:t>
            </w:r>
            <w:r w:rsidRPr="000D0514">
              <w:rPr>
                <w:sz w:val="24"/>
                <w:szCs w:val="24"/>
              </w:rPr>
              <w:t xml:space="preserve">sumą </w:t>
            </w:r>
            <w:r w:rsidR="004336BD" w:rsidRPr="000D0514">
              <w:rPr>
                <w:sz w:val="24"/>
                <w:szCs w:val="24"/>
              </w:rPr>
              <w:t xml:space="preserve">išskaičiuoti </w:t>
            </w:r>
            <w:r w:rsidRPr="000D0514">
              <w:rPr>
                <w:sz w:val="24"/>
                <w:szCs w:val="24"/>
              </w:rPr>
              <w:t>iš galutinio mokėjimo Rangovui.</w:t>
            </w:r>
          </w:p>
        </w:tc>
      </w:tr>
      <w:tr w:rsidR="003179F7" w:rsidRPr="00E11725" w14:paraId="6CFA9F91" w14:textId="77777777" w:rsidTr="005101B9">
        <w:tc>
          <w:tcPr>
            <w:tcW w:w="851" w:type="dxa"/>
            <w:gridSpan w:val="2"/>
            <w:shd w:val="clear" w:color="auto" w:fill="auto"/>
          </w:tcPr>
          <w:p w14:paraId="6CFA9F8F"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8.5.</w:t>
            </w:r>
          </w:p>
        </w:tc>
        <w:tc>
          <w:tcPr>
            <w:tcW w:w="9781" w:type="dxa"/>
            <w:gridSpan w:val="2"/>
            <w:shd w:val="clear" w:color="auto" w:fill="auto"/>
          </w:tcPr>
          <w:p w14:paraId="6CFA9F90" w14:textId="77777777" w:rsidR="003179F7" w:rsidRPr="000D0514" w:rsidRDefault="003179F7" w:rsidP="003772B6">
            <w:pPr>
              <w:pStyle w:val="Stilius3"/>
              <w:rPr>
                <w:sz w:val="24"/>
                <w:szCs w:val="24"/>
              </w:rPr>
            </w:pPr>
            <w:r w:rsidRPr="000D0514">
              <w:rPr>
                <w:sz w:val="24"/>
                <w:szCs w:val="24"/>
              </w:rPr>
              <w:t xml:space="preserve">Statinio statybos </w:t>
            </w:r>
            <w:r w:rsidR="008F3E3E" w:rsidRPr="000D0514">
              <w:rPr>
                <w:sz w:val="24"/>
                <w:szCs w:val="24"/>
              </w:rPr>
              <w:t xml:space="preserve">(statybos etapo) </w:t>
            </w:r>
            <w:r w:rsidRPr="000D0514">
              <w:rPr>
                <w:sz w:val="24"/>
                <w:szCs w:val="24"/>
              </w:rPr>
              <w:t xml:space="preserve">pabaiga bus laikomas momentas, kai bus ištaisyti defektai), atliktos statybos užbaigimo procedūros ir surašytas Statybos užbaigimo </w:t>
            </w:r>
            <w:r w:rsidR="003772B6" w:rsidRPr="000D0514">
              <w:rPr>
                <w:sz w:val="24"/>
                <w:szCs w:val="24"/>
              </w:rPr>
              <w:t>dokumentas</w:t>
            </w:r>
            <w:r w:rsidRPr="000D0514">
              <w:rPr>
                <w:sz w:val="24"/>
                <w:szCs w:val="24"/>
              </w:rPr>
              <w:t>, b</w:t>
            </w:r>
            <w:r w:rsidR="00322208" w:rsidRPr="000D0514">
              <w:rPr>
                <w:sz w:val="24"/>
                <w:szCs w:val="24"/>
              </w:rPr>
              <w:t>ei Užsakovui bus perduoti visi s</w:t>
            </w:r>
            <w:r w:rsidRPr="000D0514">
              <w:rPr>
                <w:sz w:val="24"/>
                <w:szCs w:val="24"/>
              </w:rPr>
              <w:t xml:space="preserve">tatybos </w:t>
            </w:r>
            <w:r w:rsidR="00553840" w:rsidRPr="000D0514">
              <w:rPr>
                <w:sz w:val="24"/>
                <w:szCs w:val="24"/>
              </w:rPr>
              <w:t xml:space="preserve">(statybos etapo) </w:t>
            </w:r>
            <w:r w:rsidRPr="000D0514">
              <w:rPr>
                <w:sz w:val="24"/>
                <w:szCs w:val="24"/>
              </w:rPr>
              <w:t>užbaigimo ir su tuo susiję dokumentai, kuriuos privalo saugoti Užsakovas.</w:t>
            </w:r>
          </w:p>
        </w:tc>
      </w:tr>
      <w:tr w:rsidR="003179F7" w:rsidRPr="00E11725" w14:paraId="6CFA9F93" w14:textId="77777777" w:rsidTr="005101B9">
        <w:tc>
          <w:tcPr>
            <w:tcW w:w="10632" w:type="dxa"/>
            <w:gridSpan w:val="4"/>
            <w:shd w:val="clear" w:color="auto" w:fill="auto"/>
          </w:tcPr>
          <w:p w14:paraId="6CFA9F92" w14:textId="77777777" w:rsidR="003179F7" w:rsidRPr="00E11725" w:rsidRDefault="003179F7" w:rsidP="003179F7">
            <w:pPr>
              <w:pStyle w:val="Stilius1"/>
              <w:rPr>
                <w:sz w:val="24"/>
                <w:szCs w:val="24"/>
              </w:rPr>
            </w:pPr>
            <w:r w:rsidRPr="00E11725">
              <w:rPr>
                <w:sz w:val="24"/>
                <w:szCs w:val="24"/>
              </w:rPr>
              <w:t>SUTARTIES KAINA IR APMOKĖJIMAS</w:t>
            </w:r>
          </w:p>
        </w:tc>
      </w:tr>
      <w:tr w:rsidR="003179F7" w:rsidRPr="00E11725" w14:paraId="6CFA9F96" w14:textId="77777777" w:rsidTr="005101B9">
        <w:tc>
          <w:tcPr>
            <w:tcW w:w="851" w:type="dxa"/>
            <w:gridSpan w:val="2"/>
            <w:shd w:val="clear" w:color="auto" w:fill="auto"/>
          </w:tcPr>
          <w:p w14:paraId="6CFA9F94"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9.1.</w:t>
            </w:r>
          </w:p>
        </w:tc>
        <w:tc>
          <w:tcPr>
            <w:tcW w:w="9781" w:type="dxa"/>
            <w:gridSpan w:val="2"/>
            <w:shd w:val="clear" w:color="auto" w:fill="auto"/>
          </w:tcPr>
          <w:p w14:paraId="6CFA9F95" w14:textId="77777777" w:rsidR="003179F7" w:rsidRPr="00E11725" w:rsidRDefault="003179F7" w:rsidP="003179F7">
            <w:pPr>
              <w:pStyle w:val="Stilius3"/>
              <w:rPr>
                <w:sz w:val="24"/>
                <w:szCs w:val="24"/>
              </w:rPr>
            </w:pPr>
            <w:r w:rsidRPr="00E11725">
              <w:rPr>
                <w:sz w:val="24"/>
                <w:szCs w:val="24"/>
              </w:rPr>
              <w:t>Sutarties kaina yra nurodyta 3.4 punkte. Jei suma skaičiais neatitinka sumos žodžiais, teisinga laikoma suma žodžiais.</w:t>
            </w:r>
          </w:p>
        </w:tc>
      </w:tr>
      <w:tr w:rsidR="003179F7" w:rsidRPr="00E11725" w14:paraId="6CFA9F99" w14:textId="77777777" w:rsidTr="005101B9">
        <w:tc>
          <w:tcPr>
            <w:tcW w:w="851" w:type="dxa"/>
            <w:gridSpan w:val="2"/>
            <w:shd w:val="clear" w:color="auto" w:fill="auto"/>
          </w:tcPr>
          <w:p w14:paraId="6CFA9F97"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9.2.</w:t>
            </w:r>
          </w:p>
        </w:tc>
        <w:tc>
          <w:tcPr>
            <w:tcW w:w="9781" w:type="dxa"/>
            <w:gridSpan w:val="2"/>
            <w:shd w:val="clear" w:color="auto" w:fill="auto"/>
          </w:tcPr>
          <w:p w14:paraId="6CFA9F98" w14:textId="77777777" w:rsidR="003179F7" w:rsidRPr="00E11725" w:rsidRDefault="003179F7" w:rsidP="003179F7">
            <w:pPr>
              <w:pStyle w:val="Stilius3"/>
              <w:rPr>
                <w:sz w:val="24"/>
                <w:szCs w:val="24"/>
              </w:rPr>
            </w:pPr>
            <w:r w:rsidRPr="00E11725">
              <w:rPr>
                <w:sz w:val="24"/>
                <w:szCs w:val="24"/>
              </w:rPr>
              <w:t>Šiai Sutarčiai taikoma fiksuotos kainos kainodara. Darbų apimtys ir kiekiai, nustatyti Veiklų sąraše ar Techninio projekto dokumentuose yra orientaciniai (projektiniai) ir neturi būti laikomi faktiniais ir tiksliais Darbų, kuriuos Rangovui reikia atlikti, apimtimis ir kiekiais.</w:t>
            </w:r>
          </w:p>
        </w:tc>
      </w:tr>
      <w:tr w:rsidR="003179F7" w:rsidRPr="00E11725" w14:paraId="6CFA9F9C" w14:textId="77777777" w:rsidTr="005101B9">
        <w:tc>
          <w:tcPr>
            <w:tcW w:w="851" w:type="dxa"/>
            <w:gridSpan w:val="2"/>
            <w:shd w:val="clear" w:color="auto" w:fill="auto"/>
          </w:tcPr>
          <w:p w14:paraId="6CFA9F9A"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9.3.</w:t>
            </w:r>
          </w:p>
        </w:tc>
        <w:tc>
          <w:tcPr>
            <w:tcW w:w="9781" w:type="dxa"/>
            <w:gridSpan w:val="2"/>
            <w:shd w:val="clear" w:color="auto" w:fill="auto"/>
          </w:tcPr>
          <w:p w14:paraId="6CFA9F9B" w14:textId="77777777" w:rsidR="003179F7" w:rsidRPr="00E11725" w:rsidRDefault="003179F7" w:rsidP="003179F7">
            <w:pPr>
              <w:pStyle w:val="Stilius3"/>
              <w:rPr>
                <w:sz w:val="24"/>
                <w:szCs w:val="24"/>
              </w:rPr>
            </w:pPr>
            <w:r w:rsidRPr="00E11725">
              <w:rPr>
                <w:sz w:val="24"/>
                <w:szCs w:val="24"/>
              </w:rPr>
              <w:t xml:space="preserve">Apmokėjimo už tinkamai pagal Sutartį atliktus Darbus sumai nustatyti turi būti taikomos Veiklų sąraše nurodytos fiksuotos Darbų </w:t>
            </w:r>
            <w:r w:rsidR="00951FBA">
              <w:rPr>
                <w:sz w:val="24"/>
                <w:szCs w:val="24"/>
              </w:rPr>
              <w:t>(D</w:t>
            </w:r>
            <w:r w:rsidR="00E96710">
              <w:rPr>
                <w:sz w:val="24"/>
                <w:szCs w:val="24"/>
              </w:rPr>
              <w:t>arbų</w:t>
            </w:r>
            <w:r w:rsidR="00951FBA">
              <w:rPr>
                <w:sz w:val="24"/>
                <w:szCs w:val="24"/>
              </w:rPr>
              <w:t xml:space="preserve"> </w:t>
            </w:r>
            <w:r w:rsidRPr="00BB3E34">
              <w:rPr>
                <w:sz w:val="24"/>
                <w:szCs w:val="24"/>
              </w:rPr>
              <w:t>grupių</w:t>
            </w:r>
            <w:r w:rsidR="00951FBA" w:rsidRPr="00BB3E34">
              <w:rPr>
                <w:sz w:val="24"/>
                <w:szCs w:val="24"/>
              </w:rPr>
              <w:t>)</w:t>
            </w:r>
            <w:r w:rsidRPr="00BB3E34">
              <w:rPr>
                <w:sz w:val="24"/>
                <w:szCs w:val="24"/>
              </w:rPr>
              <w:t xml:space="preserve"> </w:t>
            </w:r>
            <w:r w:rsidRPr="00E11725">
              <w:rPr>
                <w:sz w:val="24"/>
                <w:szCs w:val="24"/>
              </w:rPr>
              <w:t xml:space="preserve">kainos. Veiklų sąraše nurodytos </w:t>
            </w:r>
            <w:r w:rsidR="00951FBA">
              <w:rPr>
                <w:sz w:val="24"/>
                <w:szCs w:val="24"/>
              </w:rPr>
              <w:t>Darbų (</w:t>
            </w:r>
            <w:r w:rsidRPr="00E11725">
              <w:rPr>
                <w:sz w:val="24"/>
                <w:szCs w:val="24"/>
              </w:rPr>
              <w:t>Darbų grupių</w:t>
            </w:r>
            <w:r w:rsidR="00951FBA">
              <w:rPr>
                <w:sz w:val="24"/>
                <w:szCs w:val="24"/>
              </w:rPr>
              <w:t>)</w:t>
            </w:r>
            <w:r w:rsidRPr="00E11725">
              <w:rPr>
                <w:sz w:val="24"/>
                <w:szCs w:val="24"/>
              </w:rPr>
              <w:t xml:space="preserve"> fiksuotos kainos gali būti sumokėtos Rangovui dalimis atsižvelgiant į faktiškai atliktą to Darbo </w:t>
            </w:r>
            <w:r w:rsidR="00951FBA">
              <w:rPr>
                <w:sz w:val="24"/>
                <w:szCs w:val="24"/>
              </w:rPr>
              <w:t xml:space="preserve">(Darbų </w:t>
            </w:r>
            <w:r w:rsidRPr="00E11725">
              <w:rPr>
                <w:sz w:val="24"/>
                <w:szCs w:val="24"/>
              </w:rPr>
              <w:t>grupės</w:t>
            </w:r>
            <w:r w:rsidR="00951FBA">
              <w:rPr>
                <w:sz w:val="24"/>
                <w:szCs w:val="24"/>
              </w:rPr>
              <w:t>)</w:t>
            </w:r>
            <w:r w:rsidRPr="00E11725">
              <w:rPr>
                <w:sz w:val="24"/>
                <w:szCs w:val="24"/>
              </w:rPr>
              <w:t xml:space="preserve"> dalį</w:t>
            </w:r>
            <w:r w:rsidRPr="001D4BF1">
              <w:rPr>
                <w:sz w:val="24"/>
                <w:szCs w:val="24"/>
              </w:rPr>
              <w:t>, 9.4 ir 9.5</w:t>
            </w:r>
            <w:r w:rsidRPr="00BB3E34">
              <w:rPr>
                <w:sz w:val="24"/>
                <w:szCs w:val="24"/>
              </w:rPr>
              <w:t xml:space="preserve"> </w:t>
            </w:r>
            <w:r w:rsidRPr="00E11725">
              <w:rPr>
                <w:sz w:val="24"/>
                <w:szCs w:val="24"/>
              </w:rPr>
              <w:t>punktuose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3179F7" w:rsidRPr="00E11725" w14:paraId="6CFA9FA1" w14:textId="77777777" w:rsidTr="005101B9">
        <w:tc>
          <w:tcPr>
            <w:tcW w:w="851" w:type="dxa"/>
            <w:gridSpan w:val="2"/>
            <w:shd w:val="clear" w:color="auto" w:fill="auto"/>
          </w:tcPr>
          <w:p w14:paraId="6CFA9F9D"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9.4.</w:t>
            </w:r>
          </w:p>
        </w:tc>
        <w:tc>
          <w:tcPr>
            <w:tcW w:w="9781" w:type="dxa"/>
            <w:gridSpan w:val="2"/>
            <w:shd w:val="clear" w:color="auto" w:fill="auto"/>
          </w:tcPr>
          <w:p w14:paraId="6CFA9F9E" w14:textId="77777777" w:rsidR="003179F7" w:rsidRPr="00E11725" w:rsidRDefault="003179F7" w:rsidP="003179F7">
            <w:pPr>
              <w:pStyle w:val="Stilius3"/>
              <w:rPr>
                <w:sz w:val="24"/>
                <w:szCs w:val="24"/>
              </w:rPr>
            </w:pPr>
            <w:r w:rsidRPr="00E11725">
              <w:rPr>
                <w:sz w:val="24"/>
                <w:szCs w:val="24"/>
              </w:rPr>
              <w:t>Tarpiniam mokėjimui gauti, Rangovas privalo pateikti Užsakovui atliktų darbų akto du egzempliorius ir PVM sąskaitą faktūrą. PVM sąskaitos faktūros teikiamos per informacinę sistemą „E. sąskaita“ po to kai pasirašomas atliktų darbų aktas. Užsakovas, gavęs šiame punkte nurodytus dokumentus, per 10 dienų privalo patvirtinti pasirašydamas atliktų darbų aktą išskyrus atvejus, jeigu:</w:t>
            </w:r>
          </w:p>
          <w:p w14:paraId="6CFA9F9F" w14:textId="77777777" w:rsidR="003179F7" w:rsidRPr="00E11725" w:rsidRDefault="003179F7" w:rsidP="003179F7">
            <w:pPr>
              <w:pStyle w:val="Stilius3"/>
              <w:ind w:left="425" w:hanging="283"/>
              <w:rPr>
                <w:sz w:val="24"/>
                <w:szCs w:val="24"/>
              </w:rPr>
            </w:pPr>
            <w:r w:rsidRPr="00E11725">
              <w:rPr>
                <w:sz w:val="24"/>
                <w:szCs w:val="24"/>
              </w:rPr>
              <w:t>9.4.1.</w:t>
            </w:r>
            <w:r w:rsidRPr="00E11725">
              <w:rPr>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CFA9FA0" w14:textId="77777777" w:rsidR="003179F7" w:rsidRPr="00E11725" w:rsidRDefault="003179F7" w:rsidP="003179F7">
            <w:pPr>
              <w:pStyle w:val="Stilius3"/>
              <w:ind w:left="425" w:hanging="283"/>
              <w:rPr>
                <w:sz w:val="24"/>
                <w:szCs w:val="24"/>
              </w:rPr>
            </w:pPr>
            <w:r w:rsidRPr="00E11725">
              <w:rPr>
                <w:sz w:val="24"/>
                <w:szCs w:val="24"/>
              </w:rPr>
              <w:t>9.4.2.</w:t>
            </w:r>
            <w:r w:rsidRPr="00E11725">
              <w:rPr>
                <w:sz w:val="24"/>
                <w:szCs w:val="24"/>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3179F7" w:rsidRPr="00E11725" w14:paraId="6CFA9FA4" w14:textId="77777777" w:rsidTr="005101B9">
        <w:tc>
          <w:tcPr>
            <w:tcW w:w="851" w:type="dxa"/>
            <w:gridSpan w:val="2"/>
            <w:shd w:val="clear" w:color="auto" w:fill="auto"/>
          </w:tcPr>
          <w:p w14:paraId="6CFA9FA2"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9.5.</w:t>
            </w:r>
          </w:p>
        </w:tc>
        <w:tc>
          <w:tcPr>
            <w:tcW w:w="9781" w:type="dxa"/>
            <w:gridSpan w:val="2"/>
            <w:shd w:val="clear" w:color="auto" w:fill="auto"/>
          </w:tcPr>
          <w:p w14:paraId="6CFA9FA3" w14:textId="77777777" w:rsidR="003179F7" w:rsidRPr="00E11725" w:rsidRDefault="003179F7" w:rsidP="003179F7">
            <w:pPr>
              <w:pStyle w:val="Default"/>
              <w:spacing w:before="200"/>
              <w:jc w:val="both"/>
            </w:pPr>
            <w:r w:rsidRPr="00E11725">
              <w:rPr>
                <w:color w:val="auto"/>
              </w:rPr>
              <w:t xml:space="preserve">Kiekvieno tarpinio mokėjimo suma sumažinama atėmus 3 proc. sulaikymą. Bendra sulaikymų suma (galutinis mokėjimas),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 nurodytą 11.3 punkte, jeigu sutarties Šalys nesusitaria kitaip. Rangovui neištaisius nurodytų defektų ir (ar) nesurašius statybos užbaigimo dokumento ir pasibaigus defektų ištaisymo terminui Užsakovas sumoka Rangovui tik tą bendrą sulaikymų sumą, kuri liko atskaičius defektų taisymo sumą. </w:t>
            </w:r>
          </w:p>
        </w:tc>
      </w:tr>
      <w:tr w:rsidR="003179F7" w:rsidRPr="00E11725" w14:paraId="6CFA9FA7" w14:textId="77777777" w:rsidTr="005101B9">
        <w:tc>
          <w:tcPr>
            <w:tcW w:w="851" w:type="dxa"/>
            <w:gridSpan w:val="2"/>
            <w:shd w:val="clear" w:color="auto" w:fill="auto"/>
          </w:tcPr>
          <w:p w14:paraId="6CFA9FA5"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9.6.</w:t>
            </w:r>
          </w:p>
        </w:tc>
        <w:tc>
          <w:tcPr>
            <w:tcW w:w="9781" w:type="dxa"/>
            <w:gridSpan w:val="2"/>
            <w:shd w:val="clear" w:color="auto" w:fill="auto"/>
          </w:tcPr>
          <w:p w14:paraId="6CFA9FA6" w14:textId="77777777" w:rsidR="003179F7" w:rsidRPr="00E11725" w:rsidRDefault="003179F7" w:rsidP="003179F7">
            <w:pPr>
              <w:pStyle w:val="Stilius3"/>
              <w:rPr>
                <w:sz w:val="24"/>
                <w:szCs w:val="24"/>
              </w:rPr>
            </w:pPr>
            <w:r w:rsidRPr="00E11725">
              <w:rPr>
                <w:sz w:val="24"/>
                <w:szCs w:val="24"/>
              </w:rPr>
              <w:t>Užsakovas privalo mokėti Rangovui: sumą, patvirtintą Rangovo pateiktuose mokėjimo dokumentuose per 3.4 punkte nurodytą dienų skaičių nuo Rangovo pateiktų mokėjimo dokumentų patvirtinimo.</w:t>
            </w:r>
          </w:p>
        </w:tc>
      </w:tr>
      <w:tr w:rsidR="003179F7" w:rsidRPr="00E11725" w14:paraId="6CFA9FAA" w14:textId="77777777" w:rsidTr="005101B9">
        <w:tc>
          <w:tcPr>
            <w:tcW w:w="851" w:type="dxa"/>
            <w:gridSpan w:val="2"/>
            <w:shd w:val="clear" w:color="auto" w:fill="auto"/>
          </w:tcPr>
          <w:p w14:paraId="6CFA9FA8"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9.7.</w:t>
            </w:r>
          </w:p>
        </w:tc>
        <w:tc>
          <w:tcPr>
            <w:tcW w:w="9781" w:type="dxa"/>
            <w:gridSpan w:val="2"/>
            <w:shd w:val="clear" w:color="auto" w:fill="auto"/>
          </w:tcPr>
          <w:p w14:paraId="6CFA9FA9" w14:textId="77777777" w:rsidR="003179F7" w:rsidRPr="00E11725" w:rsidRDefault="003179F7" w:rsidP="003179F7">
            <w:pPr>
              <w:pStyle w:val="Stilius3"/>
              <w:rPr>
                <w:sz w:val="24"/>
                <w:szCs w:val="24"/>
              </w:rPr>
            </w:pPr>
            <w:r w:rsidRPr="00E11725">
              <w:rPr>
                <w:sz w:val="24"/>
                <w:szCs w:val="24"/>
              </w:rPr>
              <w:t>Jeigu Rangovas negauna mokėjimo, Sutarties sąlygų 9.6 punkte nustatyta tvarka, tai jis turi teisę į delspinigius. Delspinigių dėl vėluojančio mokėjimo dydis yra nurodytas 3.4 papunktyje.</w:t>
            </w:r>
          </w:p>
        </w:tc>
      </w:tr>
      <w:tr w:rsidR="003179F7" w:rsidRPr="00E11725" w14:paraId="6CFA9FB2" w14:textId="77777777" w:rsidTr="005101B9">
        <w:tc>
          <w:tcPr>
            <w:tcW w:w="851" w:type="dxa"/>
            <w:gridSpan w:val="2"/>
            <w:shd w:val="clear" w:color="auto" w:fill="auto"/>
          </w:tcPr>
          <w:p w14:paraId="6CFA9FAB"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9.8.</w:t>
            </w:r>
          </w:p>
        </w:tc>
        <w:tc>
          <w:tcPr>
            <w:tcW w:w="9781" w:type="dxa"/>
            <w:gridSpan w:val="2"/>
            <w:shd w:val="clear" w:color="auto" w:fill="auto"/>
          </w:tcPr>
          <w:p w14:paraId="6CFA9FAC" w14:textId="77777777" w:rsidR="003179F7" w:rsidRPr="00E11725" w:rsidRDefault="003179F7" w:rsidP="003179F7">
            <w:pPr>
              <w:pStyle w:val="Stilius3"/>
              <w:rPr>
                <w:sz w:val="24"/>
                <w:szCs w:val="24"/>
              </w:rPr>
            </w:pPr>
            <w:r w:rsidRPr="00E11725">
              <w:rPr>
                <w:sz w:val="24"/>
                <w:szCs w:val="24"/>
              </w:rPr>
              <w:t>Sutarties kaina Sutarties galiojimo metu nekeičiama, išskyrus šiame punkte nurodytais atvejais:</w:t>
            </w:r>
          </w:p>
          <w:p w14:paraId="6CFA9FAD" w14:textId="77777777" w:rsidR="003179F7" w:rsidRPr="00E11725" w:rsidRDefault="003179F7" w:rsidP="003179F7">
            <w:pPr>
              <w:pStyle w:val="Stilius3"/>
              <w:ind w:left="425" w:hanging="283"/>
              <w:rPr>
                <w:sz w:val="24"/>
                <w:szCs w:val="24"/>
              </w:rPr>
            </w:pPr>
            <w:r w:rsidRPr="00E11725">
              <w:rPr>
                <w:sz w:val="24"/>
                <w:szCs w:val="24"/>
              </w:rPr>
              <w:t>9.8.1. pagal 10.2 punktą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CFA9FAE" w14:textId="77777777" w:rsidR="003179F7" w:rsidRPr="00E11725" w:rsidRDefault="003179F7" w:rsidP="003179F7">
            <w:pPr>
              <w:pStyle w:val="Stilius3"/>
              <w:ind w:left="425" w:hanging="283"/>
              <w:rPr>
                <w:sz w:val="24"/>
                <w:szCs w:val="24"/>
              </w:rPr>
            </w:pPr>
            <w:r w:rsidRPr="00E11725">
              <w:rPr>
                <w:sz w:val="24"/>
                <w:szCs w:val="24"/>
              </w:rPr>
              <w:t>a) pritaikant Sutartyje numatytų Darbų kainą (jei veiklų sąrašo nurodytų Darbų verčių detalizavimo sąmatiniuose skaičiavimuose nustatyti darbų įkainiai);</w:t>
            </w:r>
          </w:p>
          <w:p w14:paraId="6CFA9FAF" w14:textId="77777777" w:rsidR="003179F7" w:rsidRPr="00E11725" w:rsidRDefault="003179F7" w:rsidP="003179F7">
            <w:pPr>
              <w:pStyle w:val="Stilius3"/>
              <w:ind w:left="425" w:hanging="283"/>
              <w:rPr>
                <w:sz w:val="24"/>
                <w:szCs w:val="24"/>
              </w:rPr>
            </w:pPr>
            <w:r w:rsidRPr="00E11725">
              <w:rPr>
                <w:sz w:val="24"/>
                <w:szCs w:val="24"/>
              </w:rPr>
              <w:t xml:space="preserve">b) jei įmanoma, išskaičiuojant kainos dalį iš sutartyje įkainotos </w:t>
            </w:r>
            <w:r w:rsidRPr="00E11725">
              <w:rPr>
                <w:sz w:val="24"/>
                <w:szCs w:val="24"/>
                <w:lang w:eastAsia="lt-LT"/>
              </w:rPr>
              <w:t>atskiros pirkimo objekto sudedamosios dalies</w:t>
            </w:r>
            <w:r w:rsidRPr="00E11725">
              <w:rPr>
                <w:sz w:val="24"/>
                <w:szCs w:val="24"/>
              </w:rPr>
              <w:t xml:space="preserve"> ar numatyto įkainio;</w:t>
            </w:r>
          </w:p>
          <w:p w14:paraId="6CFA9FB0" w14:textId="77777777" w:rsidR="003179F7" w:rsidRPr="00E11725" w:rsidRDefault="003179F7" w:rsidP="003179F7">
            <w:pPr>
              <w:pStyle w:val="Stilius3"/>
              <w:ind w:left="425" w:hanging="283"/>
              <w:rPr>
                <w:sz w:val="24"/>
                <w:szCs w:val="24"/>
              </w:rPr>
            </w:pPr>
            <w:r w:rsidRPr="00E11725">
              <w:rPr>
                <w:sz w:val="24"/>
                <w:szCs w:val="24"/>
              </w:rPr>
              <w:t>c) pritaikant sutartyje numatytus panašių darbų ir (ar) paslaugų įkainius. Panašius darbus ir (ar) paslaugas turi pagrįsti ir nustatyti pirkimo vykdytojas;</w:t>
            </w:r>
          </w:p>
          <w:p w14:paraId="6CFA9FB1" w14:textId="77777777" w:rsidR="003179F7" w:rsidRPr="00BB3E34" w:rsidRDefault="003179F7" w:rsidP="003179F7">
            <w:pPr>
              <w:pStyle w:val="Stilius3"/>
              <w:ind w:left="425" w:hanging="283"/>
              <w:rPr>
                <w:sz w:val="24"/>
                <w:szCs w:val="24"/>
              </w:rPr>
            </w:pPr>
            <w:r w:rsidRPr="00E11725">
              <w:rPr>
                <w:sz w:val="24"/>
                <w:szCs w:val="24"/>
              </w:rPr>
              <w:t xml:space="preserve">d) įvertinus pagrįstas tiesiogines (darbo užmokesčio ir su juo susijusius mokesčius, statybos produktų ir įrengimų, mechanizmų sąnaudos) bei netiesiogines (pridėtines, statybvietės, pelno) išlaidas pagal Pakeitimo įforminimo metu galiojančios redakcijos Kainodaros taisyklių nustatymo metodikos priedo „Tiesioginių ir netiesioginių išlaidų apskaičiavimo taisyklės“ nuostatas. </w:t>
            </w:r>
          </w:p>
        </w:tc>
      </w:tr>
      <w:tr w:rsidR="003179F7" w:rsidRPr="00E11725" w14:paraId="6CFA9FB5" w14:textId="77777777" w:rsidTr="005101B9">
        <w:tc>
          <w:tcPr>
            <w:tcW w:w="851" w:type="dxa"/>
            <w:gridSpan w:val="2"/>
            <w:shd w:val="clear" w:color="auto" w:fill="auto"/>
          </w:tcPr>
          <w:p w14:paraId="6CFA9FB3" w14:textId="77777777" w:rsidR="003179F7" w:rsidRPr="00E11725" w:rsidRDefault="003179F7" w:rsidP="003179F7">
            <w:pPr>
              <w:spacing w:before="200" w:after="0"/>
              <w:rPr>
                <w:rFonts w:ascii="Times New Roman" w:hAnsi="Times New Roman"/>
                <w:sz w:val="24"/>
                <w:szCs w:val="24"/>
              </w:rPr>
            </w:pPr>
            <w:r w:rsidRPr="00E11725">
              <w:rPr>
                <w:rFonts w:ascii="Times New Roman" w:hAnsi="Times New Roman"/>
                <w:sz w:val="24"/>
                <w:szCs w:val="24"/>
              </w:rPr>
              <w:t>9.9.</w:t>
            </w:r>
          </w:p>
        </w:tc>
        <w:tc>
          <w:tcPr>
            <w:tcW w:w="9781" w:type="dxa"/>
            <w:gridSpan w:val="2"/>
            <w:shd w:val="clear" w:color="auto" w:fill="auto"/>
          </w:tcPr>
          <w:p w14:paraId="6CFA9FB4" w14:textId="77777777" w:rsidR="003179F7" w:rsidRPr="00E11725" w:rsidRDefault="003179F7" w:rsidP="003179F7">
            <w:pPr>
              <w:pStyle w:val="Stilius3"/>
              <w:rPr>
                <w:sz w:val="24"/>
                <w:szCs w:val="24"/>
              </w:rPr>
            </w:pPr>
            <w:r w:rsidRPr="00E11725">
              <w:rPr>
                <w:sz w:val="24"/>
                <w:szCs w:val="24"/>
              </w:rPr>
              <w:t xml:space="preserve">Pasikeitus pridėtinės vertės mokesčio (PVM) tarifui, naujas PVM tarifas taikomas nuo naujo tarifo įsigaliojimo dienos. </w:t>
            </w:r>
          </w:p>
        </w:tc>
      </w:tr>
      <w:tr w:rsidR="003179F7" w:rsidRPr="00E11725" w14:paraId="6CFA9FB7" w14:textId="77777777" w:rsidTr="005101B9">
        <w:tc>
          <w:tcPr>
            <w:tcW w:w="10632" w:type="dxa"/>
            <w:gridSpan w:val="4"/>
            <w:shd w:val="clear" w:color="auto" w:fill="auto"/>
          </w:tcPr>
          <w:p w14:paraId="6CFA9FB6" w14:textId="77777777" w:rsidR="003179F7" w:rsidRPr="00E11725" w:rsidRDefault="003179F7" w:rsidP="003179F7">
            <w:pPr>
              <w:pStyle w:val="Stilius1"/>
              <w:rPr>
                <w:sz w:val="24"/>
                <w:szCs w:val="24"/>
              </w:rPr>
            </w:pPr>
            <w:r w:rsidRPr="00E11725">
              <w:rPr>
                <w:sz w:val="24"/>
                <w:szCs w:val="24"/>
              </w:rPr>
              <w:t>PAKEITIMAI</w:t>
            </w:r>
          </w:p>
        </w:tc>
      </w:tr>
      <w:tr w:rsidR="003179F7" w:rsidRPr="00E11725" w14:paraId="6CFA9FBE" w14:textId="77777777" w:rsidTr="005101B9">
        <w:trPr>
          <w:trHeight w:val="428"/>
        </w:trPr>
        <w:tc>
          <w:tcPr>
            <w:tcW w:w="851" w:type="dxa"/>
            <w:gridSpan w:val="2"/>
            <w:shd w:val="clear" w:color="auto" w:fill="auto"/>
          </w:tcPr>
          <w:p w14:paraId="6CFA9FB8" w14:textId="77777777" w:rsidR="003179F7" w:rsidRPr="00E11725" w:rsidRDefault="003179F7" w:rsidP="003179F7">
            <w:pPr>
              <w:pStyle w:val="Stilius3"/>
              <w:rPr>
                <w:sz w:val="24"/>
                <w:szCs w:val="24"/>
              </w:rPr>
            </w:pPr>
            <w:r w:rsidRPr="00E11725">
              <w:rPr>
                <w:sz w:val="24"/>
                <w:szCs w:val="24"/>
              </w:rPr>
              <w:t>10.1.</w:t>
            </w:r>
          </w:p>
        </w:tc>
        <w:tc>
          <w:tcPr>
            <w:tcW w:w="9781" w:type="dxa"/>
            <w:gridSpan w:val="2"/>
            <w:shd w:val="clear" w:color="auto" w:fill="auto"/>
          </w:tcPr>
          <w:p w14:paraId="6CFA9FB9" w14:textId="77777777" w:rsidR="003179F7" w:rsidRPr="00E11725" w:rsidRDefault="003179F7" w:rsidP="003179F7">
            <w:pPr>
              <w:pStyle w:val="Stilius3"/>
              <w:ind w:right="175"/>
              <w:rPr>
                <w:sz w:val="24"/>
                <w:szCs w:val="24"/>
              </w:rPr>
            </w:pPr>
            <w:r w:rsidRPr="00E11725">
              <w:rPr>
                <w:spacing w:val="-3"/>
                <w:sz w:val="24"/>
                <w:szCs w:val="24"/>
              </w:rPr>
              <w:t xml:space="preserve">Užsakovas šiame skyriuje nustatytomis sąlygomis gali nurodyti daryti Pakeitimus. </w:t>
            </w:r>
            <w:r w:rsidRPr="00E11725">
              <w:rPr>
                <w:sz w:val="24"/>
                <w:szCs w:val="24"/>
              </w:rPr>
              <w:t>Pakeitimai gali apimti:</w:t>
            </w:r>
          </w:p>
          <w:p w14:paraId="6CFA9FBA" w14:textId="77777777" w:rsidR="003179F7" w:rsidRPr="00E11725" w:rsidRDefault="003179F7" w:rsidP="003179F7">
            <w:pPr>
              <w:pStyle w:val="Stilius3"/>
              <w:numPr>
                <w:ilvl w:val="0"/>
                <w:numId w:val="12"/>
              </w:numPr>
              <w:spacing w:before="0"/>
              <w:ind w:left="425" w:hanging="283"/>
              <w:rPr>
                <w:sz w:val="24"/>
                <w:szCs w:val="24"/>
              </w:rPr>
            </w:pPr>
            <w:r w:rsidRPr="00E11725">
              <w:rPr>
                <w:sz w:val="24"/>
                <w:szCs w:val="24"/>
              </w:rPr>
              <w:t xml:space="preserve">bet kurios Darbų dalies montavimo ar įrengimo vietos ar padėties keitimą, Darbų dalies lygių, pozicijų ir (arba) matmenų pakitimus; </w:t>
            </w:r>
          </w:p>
          <w:p w14:paraId="6CFA9FBB" w14:textId="77777777" w:rsidR="003179F7" w:rsidRPr="00E11725" w:rsidRDefault="003179F7" w:rsidP="003179F7">
            <w:pPr>
              <w:pStyle w:val="Stilius3"/>
              <w:numPr>
                <w:ilvl w:val="0"/>
                <w:numId w:val="12"/>
              </w:numPr>
              <w:spacing w:before="0"/>
              <w:ind w:left="425" w:hanging="283"/>
              <w:rPr>
                <w:sz w:val="24"/>
                <w:szCs w:val="24"/>
              </w:rPr>
            </w:pPr>
            <w:r w:rsidRPr="00E11725">
              <w:rPr>
                <w:sz w:val="24"/>
                <w:szCs w:val="24"/>
              </w:rPr>
              <w:t>bet kurio atskiro Darbo atsisakymą arba Darbo apimties sumažinimą;</w:t>
            </w:r>
          </w:p>
          <w:p w14:paraId="6CFA9FBC" w14:textId="77777777" w:rsidR="003179F7" w:rsidRPr="00E11725" w:rsidRDefault="003179F7" w:rsidP="003179F7">
            <w:pPr>
              <w:pStyle w:val="Stilius3"/>
              <w:numPr>
                <w:ilvl w:val="0"/>
                <w:numId w:val="12"/>
              </w:numPr>
              <w:spacing w:before="0"/>
              <w:ind w:left="425" w:hanging="283"/>
              <w:rPr>
                <w:sz w:val="24"/>
                <w:szCs w:val="24"/>
              </w:rPr>
            </w:pPr>
            <w:r w:rsidRPr="00E11725">
              <w:rPr>
                <w:sz w:val="24"/>
                <w:szCs w:val="24"/>
              </w:rPr>
              <w:t>Darbo kokybės ar kitų bet kurio atskiro Darbo savybių pakitimus;</w:t>
            </w:r>
          </w:p>
          <w:p w14:paraId="6CFA9FBD" w14:textId="77777777" w:rsidR="003179F7" w:rsidRPr="00E11725" w:rsidRDefault="003179F7" w:rsidP="003179F7">
            <w:pPr>
              <w:pStyle w:val="Stilius3"/>
              <w:numPr>
                <w:ilvl w:val="0"/>
                <w:numId w:val="12"/>
              </w:numPr>
              <w:spacing w:before="0"/>
              <w:ind w:left="425" w:hanging="283"/>
              <w:rPr>
                <w:sz w:val="24"/>
                <w:szCs w:val="24"/>
              </w:rPr>
            </w:pPr>
            <w:r w:rsidRPr="00E11725">
              <w:rPr>
                <w:sz w:val="24"/>
                <w:szCs w:val="24"/>
              </w:rPr>
              <w:t>bet kurį papildomą Darbą, Įrangą, Medžiagas.</w:t>
            </w:r>
          </w:p>
        </w:tc>
      </w:tr>
      <w:tr w:rsidR="003179F7" w:rsidRPr="00E11725" w14:paraId="6CFA9FC4" w14:textId="77777777" w:rsidTr="005101B9">
        <w:trPr>
          <w:trHeight w:val="1108"/>
        </w:trPr>
        <w:tc>
          <w:tcPr>
            <w:tcW w:w="851" w:type="dxa"/>
            <w:gridSpan w:val="2"/>
            <w:shd w:val="clear" w:color="auto" w:fill="auto"/>
          </w:tcPr>
          <w:p w14:paraId="6CFA9FBF" w14:textId="77777777" w:rsidR="003179F7" w:rsidRPr="00E11725" w:rsidRDefault="003179F7" w:rsidP="003179F7">
            <w:pPr>
              <w:pStyle w:val="Stilius3"/>
              <w:rPr>
                <w:sz w:val="24"/>
                <w:szCs w:val="24"/>
              </w:rPr>
            </w:pPr>
            <w:r w:rsidRPr="00E11725">
              <w:rPr>
                <w:sz w:val="24"/>
                <w:szCs w:val="24"/>
              </w:rPr>
              <w:t>10.2.</w:t>
            </w:r>
          </w:p>
        </w:tc>
        <w:tc>
          <w:tcPr>
            <w:tcW w:w="9781" w:type="dxa"/>
            <w:gridSpan w:val="2"/>
            <w:shd w:val="clear" w:color="auto" w:fill="auto"/>
          </w:tcPr>
          <w:p w14:paraId="6CFA9FC0" w14:textId="77777777" w:rsidR="003179F7" w:rsidRPr="00E11725" w:rsidRDefault="003179F7" w:rsidP="003179F7">
            <w:pPr>
              <w:pStyle w:val="Default"/>
              <w:spacing w:before="200"/>
              <w:jc w:val="both"/>
            </w:pPr>
            <w:r w:rsidRPr="00E11725">
              <w:rPr>
                <w:color w:val="auto"/>
              </w:rPr>
              <w:t>Pakeitimai turi būti atliekami vadovaujantis VPĮ 89 straipsnio nuostatomis. Pakeitimas pagrindžiamas dokumentais (pvz. defektiniu (pakeitimų) aktu, brėžiniais (įskaitant Projekto korektūrą pagal jo naują laidą), ar kitais dokumentais), kurie turi būti patvirtinti Rangovo, statinio statybos techninės priežiūros vadovo ir projektuotojo ir (ar) statinio projekto vykdymo priežiūros vadovo parašais, bei raštu suderinti su Užsakovu – surašomas protokolas nurodant darbų pavadinimus, vienetus, kiekius, techninius sprendinius (pavyzdžiui, brėžinius ir kita), įkainių/kainų nustatymo pagrindimą ir skaičiavimą (vadovaujantis 9.8.1 papunkčiu) ir Susitarimas dėl darbų pakeitimo. Pakeitimai įkainojami tokia tvarka:</w:t>
            </w:r>
          </w:p>
          <w:p w14:paraId="6CFA9FC1" w14:textId="77777777" w:rsidR="003179F7" w:rsidRPr="00E11725" w:rsidRDefault="003179F7" w:rsidP="003179F7">
            <w:pPr>
              <w:numPr>
                <w:ilvl w:val="0"/>
                <w:numId w:val="14"/>
              </w:numPr>
              <w:spacing w:before="120" w:after="0" w:line="240" w:lineRule="auto"/>
              <w:ind w:left="425" w:right="175" w:hanging="283"/>
              <w:jc w:val="both"/>
              <w:rPr>
                <w:rFonts w:ascii="Times New Roman" w:hAnsi="Times New Roman"/>
                <w:sz w:val="24"/>
                <w:szCs w:val="24"/>
              </w:rPr>
            </w:pPr>
            <w:r w:rsidRPr="00E11725">
              <w:rPr>
                <w:rFonts w:ascii="Times New Roman" w:hAnsi="Times New Roman"/>
                <w:sz w:val="24"/>
                <w:szCs w:val="24"/>
              </w:rPr>
              <w:t xml:space="preserve">jei būtina/tikslinga </w:t>
            </w:r>
            <w:r w:rsidRPr="00E11725">
              <w:rPr>
                <w:rFonts w:ascii="Times New Roman" w:hAnsi="Times New Roman"/>
                <w:b/>
                <w:sz w:val="24"/>
                <w:szCs w:val="24"/>
              </w:rPr>
              <w:t xml:space="preserve">atsisakyti </w:t>
            </w:r>
            <w:r w:rsidRPr="00E11725">
              <w:rPr>
                <w:rFonts w:ascii="Times New Roman" w:hAnsi="Times New Roman"/>
                <w:sz w:val="24"/>
                <w:szCs w:val="24"/>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6CFA9FC2" w14:textId="77777777" w:rsidR="003179F7" w:rsidRPr="00E11725" w:rsidRDefault="003179F7" w:rsidP="003179F7">
            <w:pPr>
              <w:numPr>
                <w:ilvl w:val="0"/>
                <w:numId w:val="14"/>
              </w:numPr>
              <w:spacing w:before="120" w:after="0" w:line="240" w:lineRule="auto"/>
              <w:ind w:left="425" w:right="175" w:hanging="283"/>
              <w:jc w:val="both"/>
              <w:rPr>
                <w:rFonts w:ascii="Times New Roman" w:hAnsi="Times New Roman"/>
                <w:sz w:val="24"/>
                <w:szCs w:val="24"/>
              </w:rPr>
            </w:pPr>
            <w:r w:rsidRPr="00E11725">
              <w:rPr>
                <w:rFonts w:ascii="Times New Roman" w:hAnsi="Times New Roman"/>
                <w:sz w:val="24"/>
                <w:szCs w:val="24"/>
              </w:rPr>
              <w:t xml:space="preserve">jei Sutartyje numatytą atskirą darbą (ar jo dalį) būtina/tikslinga </w:t>
            </w:r>
            <w:r w:rsidRPr="00E11725">
              <w:rPr>
                <w:rFonts w:ascii="Times New Roman" w:hAnsi="Times New Roman"/>
                <w:b/>
                <w:sz w:val="24"/>
                <w:szCs w:val="24"/>
              </w:rPr>
              <w:t>keisti</w:t>
            </w:r>
            <w:r w:rsidRPr="00E11725">
              <w:rPr>
                <w:rFonts w:ascii="Times New Roman" w:hAnsi="Times New Roman"/>
                <w:sz w:val="24"/>
                <w:szCs w:val="24"/>
              </w:rPr>
              <w:t xml:space="preserve"> kitu atskiru darbu, Rangovas pateikia nevykdytinų Darbų lokalinę sąmatą, kurioje nurodo nevykdytinų Darbų kainas, apskaičiuotas pagal 9.8.1 papunktyje nurodytus Darbų kainų nustatymo būdus, bei siūlymą dėl kitų Darbų, t. y. vietoje nevykdomų Darbų siūlomų atlikti Darbų lokalinę sąmatą, sudarytą pagal 9.8.1. papunktyje nurodytus Darbų kainų nustatymo būdus, ir, Užsakovui įvertinus Rangovo siūlymą, koreguojama Sutarties kaina (jei reikia);</w:t>
            </w:r>
          </w:p>
          <w:p w14:paraId="6CFA9FC3" w14:textId="77777777" w:rsidR="003179F7" w:rsidRPr="00E11725" w:rsidRDefault="003179F7" w:rsidP="003179F7">
            <w:pPr>
              <w:numPr>
                <w:ilvl w:val="0"/>
                <w:numId w:val="14"/>
              </w:numPr>
              <w:spacing w:before="120" w:after="0" w:line="240" w:lineRule="auto"/>
              <w:ind w:left="425" w:right="175" w:hanging="283"/>
              <w:jc w:val="both"/>
              <w:rPr>
                <w:rFonts w:ascii="Times New Roman" w:hAnsi="Times New Roman"/>
                <w:sz w:val="24"/>
                <w:szCs w:val="24"/>
              </w:rPr>
            </w:pPr>
            <w:r w:rsidRPr="00E11725">
              <w:rPr>
                <w:rFonts w:ascii="Times New Roman" w:hAnsi="Times New Roman"/>
                <w:sz w:val="24"/>
                <w:szCs w:val="24"/>
              </w:rPr>
              <w:t xml:space="preserve">jei būtina/tikslinga atlikti </w:t>
            </w:r>
            <w:r w:rsidRPr="00E11725">
              <w:rPr>
                <w:rFonts w:ascii="Times New Roman" w:hAnsi="Times New Roman"/>
                <w:b/>
                <w:sz w:val="24"/>
                <w:szCs w:val="24"/>
              </w:rPr>
              <w:t>papildomą</w:t>
            </w:r>
            <w:r w:rsidRPr="00E11725">
              <w:rPr>
                <w:rFonts w:ascii="Times New Roman" w:hAnsi="Times New Roman"/>
                <w:sz w:val="24"/>
                <w:szCs w:val="24"/>
              </w:rPr>
              <w:t xml:space="preserve"> darbą ar būtina/tikslinga didinti Darbų apimtis, Rangovas pateikia siūlymą dėl papildomų Darbų, t. y. papildomų Darbų lokalinę sąmatą, sudarytą pagal 9.8.1 papunktyje nurodytus Darbų kainų nustatymo būdus, ir, Užsakovui įvertinus Rangovo siūlymą, koreguojama Sutarties kaina. </w:t>
            </w:r>
          </w:p>
        </w:tc>
      </w:tr>
      <w:tr w:rsidR="003179F7" w:rsidRPr="00E11725" w14:paraId="6CFA9FC7" w14:textId="77777777" w:rsidTr="005101B9">
        <w:trPr>
          <w:trHeight w:val="1108"/>
        </w:trPr>
        <w:tc>
          <w:tcPr>
            <w:tcW w:w="851" w:type="dxa"/>
            <w:gridSpan w:val="2"/>
            <w:shd w:val="clear" w:color="auto" w:fill="auto"/>
          </w:tcPr>
          <w:p w14:paraId="6CFA9FC5" w14:textId="77777777" w:rsidR="003179F7" w:rsidRPr="00E11725" w:rsidRDefault="003179F7" w:rsidP="003179F7">
            <w:pPr>
              <w:pStyle w:val="Stilius3"/>
              <w:rPr>
                <w:sz w:val="24"/>
                <w:szCs w:val="24"/>
              </w:rPr>
            </w:pPr>
            <w:r w:rsidRPr="00E11725">
              <w:rPr>
                <w:sz w:val="24"/>
                <w:szCs w:val="24"/>
              </w:rPr>
              <w:t>10.3.</w:t>
            </w:r>
          </w:p>
        </w:tc>
        <w:tc>
          <w:tcPr>
            <w:tcW w:w="9781" w:type="dxa"/>
            <w:gridSpan w:val="2"/>
            <w:shd w:val="clear" w:color="auto" w:fill="auto"/>
          </w:tcPr>
          <w:p w14:paraId="6CFA9FC6" w14:textId="77777777" w:rsidR="003179F7" w:rsidRPr="00E11725" w:rsidRDefault="003179F7" w:rsidP="003179F7">
            <w:pPr>
              <w:pStyle w:val="Stilius3"/>
              <w:ind w:right="67"/>
              <w:rPr>
                <w:sz w:val="24"/>
                <w:szCs w:val="24"/>
              </w:rPr>
            </w:pPr>
            <w:r w:rsidRPr="00E11725">
              <w:rPr>
                <w:sz w:val="24"/>
                <w:szCs w:val="24"/>
              </w:rPr>
              <w:t>Žiniaraščiuose įvardintos Darbų sudėtinės dalys (resursai, techninės specifikacijos ir pan.), kurios nedetalizuotos Techniniame projekte, gali būti keičiamos tik Užsakovo sutikimu tiek, kiek toks keitimas neprieštarauja Techniniam projektui (Darbų apimčiai, techninei specifikacijai, brėžiniams). Tokie pakeitimai Sutarties keitimu nelaikomi.</w:t>
            </w:r>
          </w:p>
        </w:tc>
      </w:tr>
      <w:tr w:rsidR="003179F7" w:rsidRPr="00E11725" w14:paraId="6CFA9FCA" w14:textId="77777777" w:rsidTr="005101B9">
        <w:trPr>
          <w:trHeight w:val="709"/>
        </w:trPr>
        <w:tc>
          <w:tcPr>
            <w:tcW w:w="851" w:type="dxa"/>
            <w:gridSpan w:val="2"/>
            <w:shd w:val="clear" w:color="auto" w:fill="auto"/>
          </w:tcPr>
          <w:p w14:paraId="6CFA9FC8" w14:textId="77777777" w:rsidR="003179F7" w:rsidRPr="00E11725" w:rsidRDefault="003179F7" w:rsidP="003179F7">
            <w:pPr>
              <w:spacing w:before="200" w:after="0" w:line="240" w:lineRule="auto"/>
              <w:rPr>
                <w:rFonts w:ascii="Times New Roman" w:hAnsi="Times New Roman"/>
                <w:sz w:val="24"/>
                <w:szCs w:val="24"/>
              </w:rPr>
            </w:pPr>
            <w:r w:rsidRPr="00E11725">
              <w:rPr>
                <w:rFonts w:ascii="Times New Roman" w:hAnsi="Times New Roman"/>
                <w:sz w:val="24"/>
                <w:szCs w:val="24"/>
              </w:rPr>
              <w:t>10.4.</w:t>
            </w:r>
          </w:p>
        </w:tc>
        <w:tc>
          <w:tcPr>
            <w:tcW w:w="9781" w:type="dxa"/>
            <w:gridSpan w:val="2"/>
            <w:shd w:val="clear" w:color="auto" w:fill="auto"/>
          </w:tcPr>
          <w:p w14:paraId="6CFA9FC9" w14:textId="77777777" w:rsidR="003179F7" w:rsidRPr="00E11725" w:rsidRDefault="003179F7" w:rsidP="003179F7">
            <w:pPr>
              <w:pStyle w:val="Stilius3"/>
              <w:ind w:right="67"/>
              <w:rPr>
                <w:sz w:val="24"/>
                <w:szCs w:val="24"/>
              </w:rPr>
            </w:pPr>
            <w:r w:rsidRPr="00E11725">
              <w:rPr>
                <w:sz w:val="24"/>
                <w:szCs w:val="24"/>
              </w:rPr>
              <w:t>Jeigu Rangovas Darbų vykdymo metu sužino apie Techninio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tc>
      </w:tr>
      <w:tr w:rsidR="003179F7" w:rsidRPr="00E11725" w14:paraId="6CFA9FCD" w14:textId="77777777" w:rsidTr="005101B9">
        <w:trPr>
          <w:trHeight w:val="1130"/>
        </w:trPr>
        <w:tc>
          <w:tcPr>
            <w:tcW w:w="851" w:type="dxa"/>
            <w:gridSpan w:val="2"/>
            <w:shd w:val="clear" w:color="auto" w:fill="auto"/>
          </w:tcPr>
          <w:p w14:paraId="6CFA9FCB" w14:textId="77777777" w:rsidR="003179F7" w:rsidRPr="00E11725" w:rsidRDefault="003179F7" w:rsidP="003179F7">
            <w:pPr>
              <w:spacing w:before="200" w:after="0" w:line="240" w:lineRule="auto"/>
              <w:rPr>
                <w:rFonts w:ascii="Times New Roman" w:hAnsi="Times New Roman"/>
                <w:sz w:val="24"/>
                <w:szCs w:val="24"/>
              </w:rPr>
            </w:pPr>
            <w:r w:rsidRPr="00E11725">
              <w:rPr>
                <w:rFonts w:ascii="Times New Roman" w:hAnsi="Times New Roman"/>
                <w:sz w:val="24"/>
                <w:szCs w:val="24"/>
              </w:rPr>
              <w:t>10.5.</w:t>
            </w:r>
          </w:p>
        </w:tc>
        <w:tc>
          <w:tcPr>
            <w:tcW w:w="9781" w:type="dxa"/>
            <w:gridSpan w:val="2"/>
            <w:shd w:val="clear" w:color="auto" w:fill="auto"/>
          </w:tcPr>
          <w:p w14:paraId="6CFA9FCC" w14:textId="77777777" w:rsidR="003179F7" w:rsidRPr="00E11725" w:rsidRDefault="003179F7" w:rsidP="003179F7">
            <w:pPr>
              <w:pStyle w:val="Stilius3"/>
              <w:ind w:right="67"/>
              <w:rPr>
                <w:sz w:val="24"/>
                <w:szCs w:val="24"/>
              </w:rPr>
            </w:pPr>
            <w:r w:rsidRPr="00E11725">
              <w:rPr>
                <w:sz w:val="24"/>
                <w:szCs w:val="24"/>
              </w:rPr>
              <w:t>Sutarties vykdymo metu, kai Subrangovai netinkamai vykdo įsipareigojimus Rangovui, taip pat tais atvejais, kai Subrangovai atsisako vykdyti įsipareigojimus, nepajėgūs vykdyti įsipareigojimų Rangovui dėl iškeltos bankroto bylos, pradėtos likvidavimo procedūros ir pan. padėties, Rangovas gali pakeisti Subrangovus prieš tai raštu informavęs Užsakovą, nurodydamas Subrangovo pakeitimo priežastis, ir gavęs Užsakovo sutikimą.</w:t>
            </w:r>
          </w:p>
        </w:tc>
      </w:tr>
      <w:tr w:rsidR="003179F7" w:rsidRPr="00E11725" w14:paraId="6CFA9FCF" w14:textId="77777777" w:rsidTr="005101B9">
        <w:trPr>
          <w:trHeight w:val="711"/>
        </w:trPr>
        <w:tc>
          <w:tcPr>
            <w:tcW w:w="10632" w:type="dxa"/>
            <w:gridSpan w:val="4"/>
            <w:shd w:val="clear" w:color="auto" w:fill="auto"/>
          </w:tcPr>
          <w:p w14:paraId="6CFA9FCE" w14:textId="77777777" w:rsidR="003179F7" w:rsidRPr="00E11725" w:rsidRDefault="003179F7" w:rsidP="003179F7">
            <w:pPr>
              <w:pStyle w:val="Stilius1"/>
              <w:rPr>
                <w:sz w:val="24"/>
                <w:szCs w:val="24"/>
              </w:rPr>
            </w:pPr>
            <w:r w:rsidRPr="00E11725">
              <w:rPr>
                <w:sz w:val="24"/>
                <w:szCs w:val="24"/>
              </w:rPr>
              <w:t>ATSAKOMYBĖ UŽ DEFEKTUS, GARANTIJOS</w:t>
            </w:r>
          </w:p>
        </w:tc>
      </w:tr>
      <w:tr w:rsidR="003179F7" w:rsidRPr="00E11725" w14:paraId="6CFA9FD2" w14:textId="77777777" w:rsidTr="005101B9">
        <w:trPr>
          <w:trHeight w:val="1130"/>
        </w:trPr>
        <w:tc>
          <w:tcPr>
            <w:tcW w:w="851" w:type="dxa"/>
            <w:gridSpan w:val="2"/>
            <w:shd w:val="clear" w:color="auto" w:fill="auto"/>
          </w:tcPr>
          <w:p w14:paraId="6CFA9FD0" w14:textId="77777777" w:rsidR="003179F7" w:rsidRPr="00E11725" w:rsidRDefault="003179F7" w:rsidP="003179F7">
            <w:pPr>
              <w:spacing w:before="200" w:after="0" w:line="240" w:lineRule="auto"/>
              <w:rPr>
                <w:rFonts w:ascii="Times New Roman" w:hAnsi="Times New Roman"/>
                <w:sz w:val="24"/>
                <w:szCs w:val="24"/>
              </w:rPr>
            </w:pPr>
            <w:r w:rsidRPr="00E11725">
              <w:rPr>
                <w:rFonts w:ascii="Times New Roman" w:hAnsi="Times New Roman"/>
                <w:sz w:val="24"/>
                <w:szCs w:val="24"/>
              </w:rPr>
              <w:t>11.1.</w:t>
            </w:r>
          </w:p>
        </w:tc>
        <w:tc>
          <w:tcPr>
            <w:tcW w:w="9781" w:type="dxa"/>
            <w:gridSpan w:val="2"/>
            <w:shd w:val="clear" w:color="auto" w:fill="auto"/>
          </w:tcPr>
          <w:p w14:paraId="6CFA9FD1" w14:textId="77777777" w:rsidR="003179F7" w:rsidRPr="00E11725" w:rsidRDefault="003179F7" w:rsidP="003179F7">
            <w:pPr>
              <w:pStyle w:val="Stilius3"/>
              <w:ind w:right="67"/>
              <w:rPr>
                <w:sz w:val="24"/>
                <w:szCs w:val="24"/>
              </w:rPr>
            </w:pPr>
            <w:r w:rsidRPr="00E11725">
              <w:rPr>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3179F7" w:rsidRPr="00E11725" w14:paraId="6CFA9FD5" w14:textId="77777777" w:rsidTr="005101B9">
        <w:trPr>
          <w:trHeight w:val="1130"/>
        </w:trPr>
        <w:tc>
          <w:tcPr>
            <w:tcW w:w="851" w:type="dxa"/>
            <w:gridSpan w:val="2"/>
            <w:shd w:val="clear" w:color="auto" w:fill="auto"/>
          </w:tcPr>
          <w:p w14:paraId="6CFA9FD3" w14:textId="77777777" w:rsidR="003179F7" w:rsidRPr="00E11725" w:rsidRDefault="003179F7" w:rsidP="003179F7">
            <w:pPr>
              <w:spacing w:before="200" w:after="0" w:line="240" w:lineRule="auto"/>
              <w:rPr>
                <w:rFonts w:ascii="Times New Roman" w:hAnsi="Times New Roman"/>
                <w:sz w:val="24"/>
                <w:szCs w:val="24"/>
              </w:rPr>
            </w:pPr>
            <w:r w:rsidRPr="00E11725">
              <w:rPr>
                <w:rFonts w:ascii="Times New Roman" w:hAnsi="Times New Roman"/>
                <w:sz w:val="24"/>
                <w:szCs w:val="24"/>
              </w:rPr>
              <w:t>11.2.</w:t>
            </w:r>
          </w:p>
        </w:tc>
        <w:tc>
          <w:tcPr>
            <w:tcW w:w="9781" w:type="dxa"/>
            <w:gridSpan w:val="2"/>
            <w:shd w:val="clear" w:color="auto" w:fill="auto"/>
          </w:tcPr>
          <w:p w14:paraId="6CFA9FD4" w14:textId="77777777" w:rsidR="003179F7" w:rsidRPr="00E11725" w:rsidRDefault="003179F7" w:rsidP="003179F7">
            <w:pPr>
              <w:pStyle w:val="Stilius3"/>
              <w:ind w:right="67"/>
              <w:rPr>
                <w:sz w:val="24"/>
                <w:szCs w:val="24"/>
              </w:rPr>
            </w:pPr>
            <w:r w:rsidRPr="00E11725">
              <w:rPr>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tr w:rsidR="003179F7" w:rsidRPr="00E11725" w14:paraId="6CFA9FD9" w14:textId="77777777" w:rsidTr="005101B9">
        <w:trPr>
          <w:trHeight w:val="1130"/>
        </w:trPr>
        <w:tc>
          <w:tcPr>
            <w:tcW w:w="851" w:type="dxa"/>
            <w:gridSpan w:val="2"/>
            <w:shd w:val="clear" w:color="auto" w:fill="auto"/>
          </w:tcPr>
          <w:p w14:paraId="6CFA9FD6" w14:textId="77777777" w:rsidR="003179F7" w:rsidRPr="00E11725" w:rsidRDefault="003179F7" w:rsidP="003179F7">
            <w:pPr>
              <w:spacing w:before="200" w:after="0" w:line="240" w:lineRule="auto"/>
              <w:rPr>
                <w:rFonts w:ascii="Times New Roman" w:hAnsi="Times New Roman"/>
                <w:sz w:val="24"/>
                <w:szCs w:val="24"/>
              </w:rPr>
            </w:pPr>
            <w:r w:rsidRPr="00E11725">
              <w:rPr>
                <w:rFonts w:ascii="Times New Roman" w:hAnsi="Times New Roman"/>
                <w:sz w:val="24"/>
                <w:szCs w:val="24"/>
              </w:rPr>
              <w:t>11.3.</w:t>
            </w:r>
          </w:p>
        </w:tc>
        <w:tc>
          <w:tcPr>
            <w:tcW w:w="9781" w:type="dxa"/>
            <w:gridSpan w:val="2"/>
            <w:shd w:val="clear" w:color="auto" w:fill="auto"/>
          </w:tcPr>
          <w:p w14:paraId="6CFA9FD7" w14:textId="77777777" w:rsidR="003179F7" w:rsidRDefault="003179F7" w:rsidP="003179F7">
            <w:pPr>
              <w:pStyle w:val="Stilius3"/>
              <w:ind w:right="67"/>
              <w:rPr>
                <w:sz w:val="24"/>
                <w:szCs w:val="24"/>
              </w:rPr>
            </w:pPr>
            <w:r w:rsidRPr="00E11725">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6CFA9FD8" w14:textId="77777777" w:rsidR="000D0514" w:rsidRPr="00E11725" w:rsidRDefault="000D0514" w:rsidP="003179F7">
            <w:pPr>
              <w:pStyle w:val="Stilius3"/>
              <w:ind w:right="67"/>
              <w:rPr>
                <w:sz w:val="24"/>
                <w:szCs w:val="24"/>
              </w:rPr>
            </w:pPr>
          </w:p>
        </w:tc>
      </w:tr>
      <w:tr w:rsidR="003179F7" w:rsidRPr="00E11725" w14:paraId="6CFA9FDB" w14:textId="77777777" w:rsidTr="005101B9">
        <w:tc>
          <w:tcPr>
            <w:tcW w:w="10632" w:type="dxa"/>
            <w:gridSpan w:val="4"/>
            <w:shd w:val="clear" w:color="auto" w:fill="auto"/>
          </w:tcPr>
          <w:p w14:paraId="6CFA9FDA" w14:textId="77777777" w:rsidR="003179F7" w:rsidRPr="00E11725" w:rsidRDefault="003179F7" w:rsidP="003179F7">
            <w:pPr>
              <w:pStyle w:val="Stilius1"/>
              <w:rPr>
                <w:sz w:val="24"/>
                <w:szCs w:val="24"/>
              </w:rPr>
            </w:pPr>
            <w:r w:rsidRPr="00E11725">
              <w:rPr>
                <w:sz w:val="24"/>
                <w:szCs w:val="24"/>
              </w:rPr>
              <w:t>SUTARTIES PAŽEIDIMAS IR NUTRAUKIMAS</w:t>
            </w:r>
          </w:p>
        </w:tc>
      </w:tr>
      <w:tr w:rsidR="003179F7" w:rsidRPr="00E11725" w14:paraId="6CFA9FDE" w14:textId="77777777" w:rsidTr="005101B9">
        <w:tc>
          <w:tcPr>
            <w:tcW w:w="851" w:type="dxa"/>
            <w:gridSpan w:val="2"/>
            <w:shd w:val="clear" w:color="auto" w:fill="auto"/>
          </w:tcPr>
          <w:p w14:paraId="6CFA9FDC" w14:textId="77777777" w:rsidR="003179F7" w:rsidRPr="00E11725" w:rsidRDefault="003179F7" w:rsidP="003179F7">
            <w:pPr>
              <w:pStyle w:val="Stilius3"/>
              <w:numPr>
                <w:ilvl w:val="0"/>
                <w:numId w:val="4"/>
              </w:numPr>
              <w:snapToGrid w:val="0"/>
              <w:ind w:left="0" w:firstLine="0"/>
              <w:rPr>
                <w:sz w:val="24"/>
                <w:szCs w:val="24"/>
              </w:rPr>
            </w:pPr>
          </w:p>
        </w:tc>
        <w:tc>
          <w:tcPr>
            <w:tcW w:w="9781" w:type="dxa"/>
            <w:gridSpan w:val="2"/>
            <w:shd w:val="clear" w:color="auto" w:fill="auto"/>
          </w:tcPr>
          <w:p w14:paraId="6CFA9FDD" w14:textId="77777777" w:rsidR="003179F7" w:rsidRPr="00E11725" w:rsidRDefault="003179F7" w:rsidP="003179F7">
            <w:pPr>
              <w:pStyle w:val="Stilius3"/>
              <w:rPr>
                <w:sz w:val="24"/>
                <w:szCs w:val="24"/>
              </w:rPr>
            </w:pPr>
            <w:r w:rsidRPr="00E11725">
              <w:rPr>
                <w:sz w:val="24"/>
                <w:szCs w:val="24"/>
              </w:rPr>
              <w:t>Jeigu Rangovas nevykdo arba netinkamai vykdo kuriuos nors sutartinius įsipareigojimus, tai Statinio statybos techninės priežiūros vadovas raštu gali Rangovui nurodyti įvykdyti įsipareigojimus ir/arba ištaisyti netinkamai atliktus Darbus per pagrįstai tinkamą laiką.</w:t>
            </w:r>
          </w:p>
        </w:tc>
      </w:tr>
      <w:tr w:rsidR="003179F7" w:rsidRPr="00E11725" w14:paraId="6CFA9FE4" w14:textId="77777777" w:rsidTr="005101B9">
        <w:tc>
          <w:tcPr>
            <w:tcW w:w="851" w:type="dxa"/>
            <w:gridSpan w:val="2"/>
            <w:shd w:val="clear" w:color="auto" w:fill="auto"/>
          </w:tcPr>
          <w:p w14:paraId="6CFA9FDF" w14:textId="77777777" w:rsidR="003179F7" w:rsidRPr="00E11725" w:rsidRDefault="003179F7" w:rsidP="003179F7">
            <w:pPr>
              <w:pStyle w:val="Stilius3"/>
              <w:numPr>
                <w:ilvl w:val="0"/>
                <w:numId w:val="4"/>
              </w:numPr>
              <w:snapToGrid w:val="0"/>
              <w:ind w:left="0" w:firstLine="0"/>
              <w:rPr>
                <w:sz w:val="24"/>
                <w:szCs w:val="24"/>
              </w:rPr>
            </w:pPr>
          </w:p>
        </w:tc>
        <w:tc>
          <w:tcPr>
            <w:tcW w:w="9781" w:type="dxa"/>
            <w:gridSpan w:val="2"/>
            <w:shd w:val="clear" w:color="auto" w:fill="auto"/>
          </w:tcPr>
          <w:p w14:paraId="6CFA9FE0" w14:textId="77777777" w:rsidR="003179F7" w:rsidRPr="00E11725" w:rsidRDefault="003179F7" w:rsidP="003179F7">
            <w:pPr>
              <w:pStyle w:val="Stilius3"/>
              <w:rPr>
                <w:sz w:val="24"/>
                <w:szCs w:val="24"/>
              </w:rPr>
            </w:pPr>
            <w:r w:rsidRPr="00E11725">
              <w:rPr>
                <w:sz w:val="24"/>
                <w:szCs w:val="24"/>
              </w:rPr>
              <w:t xml:space="preserve">Užsakovas gali bet kuriuo šiame punkte išvardintu atveju arba aplinkybėms, prieš 14 dienų apie tai pranešęs Rangovui, nutraukti Sutartį ir pašalinti Rangovą iš Statybvietės dėl šių esminių sutarties pažeidimų, jei Rangovas: </w:t>
            </w:r>
          </w:p>
          <w:p w14:paraId="6CFA9FE1" w14:textId="77777777" w:rsidR="003179F7" w:rsidRPr="00E11725" w:rsidRDefault="003179F7" w:rsidP="003179F7">
            <w:pPr>
              <w:pStyle w:val="Stilius3"/>
              <w:spacing w:before="0"/>
              <w:ind w:left="425" w:hanging="283"/>
              <w:rPr>
                <w:sz w:val="24"/>
                <w:szCs w:val="24"/>
              </w:rPr>
            </w:pPr>
            <w:r w:rsidRPr="00E11725">
              <w:rPr>
                <w:sz w:val="24"/>
                <w:szCs w:val="24"/>
              </w:rPr>
              <w:t>12.2.1. nevykdo Sutarties sąlygų 12.1 punkte nurodytų Statinio statybos techninės priežiūros vadovo nurodymų, arba visais pagrįstais Darbų atlikimo termino pratęsimo atvejais nepratęsia Sutarties įvykdymo užtikrinimo, nurodyto 7.1 punkte, galiojimo;</w:t>
            </w:r>
          </w:p>
          <w:p w14:paraId="6CFA9FE2" w14:textId="77777777" w:rsidR="003179F7" w:rsidRPr="00E11725" w:rsidRDefault="003179F7" w:rsidP="003179F7">
            <w:pPr>
              <w:pStyle w:val="Stilius3"/>
              <w:spacing w:before="0"/>
              <w:ind w:left="425" w:hanging="283"/>
              <w:rPr>
                <w:sz w:val="24"/>
                <w:szCs w:val="24"/>
              </w:rPr>
            </w:pPr>
            <w:r w:rsidRPr="00E11725">
              <w:rPr>
                <w:sz w:val="24"/>
                <w:szCs w:val="24"/>
              </w:rPr>
              <w:t>12.2.2. nepradeda laiku vykdyti Darbų, kitaip aiškiai parodo ketinimą netęsti savo įsipareigojimų pagal Sutartį arba nevykdo Darbų pagal nurodytą grafiką ir tampa aišku, kad juos baigti iki Darbų atlikimo termino pabaigos neįmanoma;</w:t>
            </w:r>
          </w:p>
          <w:p w14:paraId="6CFA9FE3" w14:textId="77777777" w:rsidR="003179F7" w:rsidRPr="00E11725" w:rsidRDefault="003179F7" w:rsidP="003179F7">
            <w:pPr>
              <w:pStyle w:val="Stilius3"/>
              <w:spacing w:before="0"/>
              <w:ind w:left="425" w:hanging="283"/>
              <w:rPr>
                <w:sz w:val="24"/>
                <w:szCs w:val="24"/>
              </w:rPr>
            </w:pPr>
            <w:r w:rsidRPr="00E11725">
              <w:rPr>
                <w:sz w:val="24"/>
                <w:szCs w:val="24"/>
              </w:rPr>
              <w:t xml:space="preserve">12.2.3. nevykdo Sutarties sąlygų 5 punkte nustatytų reikalavimų. </w:t>
            </w:r>
          </w:p>
        </w:tc>
      </w:tr>
      <w:tr w:rsidR="003179F7" w:rsidRPr="00E11725" w14:paraId="6CFA9FE9" w14:textId="77777777" w:rsidTr="00FC6019">
        <w:trPr>
          <w:trHeight w:val="709"/>
        </w:trPr>
        <w:tc>
          <w:tcPr>
            <w:tcW w:w="851" w:type="dxa"/>
            <w:gridSpan w:val="2"/>
            <w:shd w:val="clear" w:color="auto" w:fill="auto"/>
          </w:tcPr>
          <w:p w14:paraId="6CFA9FE5" w14:textId="77777777" w:rsidR="003179F7" w:rsidRPr="00E11725" w:rsidRDefault="003179F7" w:rsidP="003179F7">
            <w:pPr>
              <w:pStyle w:val="Stilius3"/>
              <w:numPr>
                <w:ilvl w:val="0"/>
                <w:numId w:val="4"/>
              </w:numPr>
              <w:snapToGrid w:val="0"/>
              <w:ind w:left="0" w:firstLine="0"/>
              <w:rPr>
                <w:sz w:val="24"/>
                <w:szCs w:val="24"/>
              </w:rPr>
            </w:pPr>
          </w:p>
        </w:tc>
        <w:tc>
          <w:tcPr>
            <w:tcW w:w="9781" w:type="dxa"/>
            <w:gridSpan w:val="2"/>
            <w:shd w:val="clear" w:color="auto" w:fill="auto"/>
          </w:tcPr>
          <w:p w14:paraId="6CFA9FE6" w14:textId="77777777" w:rsidR="003179F7" w:rsidRPr="00E11725" w:rsidRDefault="003179F7" w:rsidP="003179F7">
            <w:pPr>
              <w:pStyle w:val="Stilius3"/>
              <w:rPr>
                <w:sz w:val="24"/>
                <w:szCs w:val="24"/>
              </w:rPr>
            </w:pPr>
            <w:r w:rsidRPr="00E11725">
              <w:rPr>
                <w:sz w:val="24"/>
                <w:szCs w:val="24"/>
              </w:rPr>
              <w:t>Nutraukus Sutartį pagal 12.2 punktą:</w:t>
            </w:r>
          </w:p>
          <w:p w14:paraId="6CFA9FE7" w14:textId="77777777" w:rsidR="003179F7" w:rsidRPr="00E11725" w:rsidRDefault="003179F7" w:rsidP="003179F7">
            <w:pPr>
              <w:pStyle w:val="Stilius3"/>
              <w:spacing w:before="0"/>
              <w:ind w:left="425" w:hanging="283"/>
              <w:rPr>
                <w:sz w:val="24"/>
                <w:szCs w:val="24"/>
              </w:rPr>
            </w:pPr>
            <w:r w:rsidRPr="00E11725">
              <w:rPr>
                <w:sz w:val="24"/>
                <w:szCs w:val="24"/>
              </w:rPr>
              <w:t xml:space="preserve">12.3.1. Rangovas privalo toliau vykdyti pagrįstus Užsakovo nurodymus dėl </w:t>
            </w:r>
            <w:r>
              <w:rPr>
                <w:sz w:val="24"/>
                <w:szCs w:val="24"/>
              </w:rPr>
              <w:t xml:space="preserve">atliktų darbų </w:t>
            </w:r>
            <w:r w:rsidRPr="00826868">
              <w:rPr>
                <w:sz w:val="24"/>
                <w:szCs w:val="24"/>
              </w:rPr>
              <w:t xml:space="preserve">ar turto </w:t>
            </w:r>
            <w:r w:rsidRPr="00E11725">
              <w:rPr>
                <w:sz w:val="24"/>
                <w:szCs w:val="24"/>
              </w:rPr>
              <w:t xml:space="preserve">išsaugojimo arba dėl </w:t>
            </w:r>
            <w:r w:rsidRPr="00CB106D">
              <w:rPr>
                <w:sz w:val="24"/>
                <w:szCs w:val="24"/>
              </w:rPr>
              <w:t>žmonių ir aplinkos saugos reikalavimų užtikrinimo.</w:t>
            </w:r>
          </w:p>
          <w:p w14:paraId="6CFA9FE8" w14:textId="77777777" w:rsidR="003179F7" w:rsidRPr="00E11725" w:rsidRDefault="003179F7" w:rsidP="003179F7">
            <w:pPr>
              <w:pStyle w:val="Stilius3"/>
              <w:spacing w:before="0"/>
              <w:ind w:left="425" w:hanging="283"/>
              <w:rPr>
                <w:sz w:val="24"/>
                <w:szCs w:val="24"/>
              </w:rPr>
            </w:pPr>
            <w:r w:rsidRPr="00E11725">
              <w:rPr>
                <w:sz w:val="24"/>
                <w:szCs w:val="24"/>
              </w:rPr>
              <w:t>12.3.2.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rangovo veiksmų ar neveikimo vykdant šią Sutartį. Užsakovas, padaręs tokius atsiskaitymus už papildomas Išlaidas, praradimus ir nuostolius, visą likusią Rangovui mokėtiną sumą privalo išmokėti Rangovui.</w:t>
            </w:r>
          </w:p>
        </w:tc>
      </w:tr>
      <w:tr w:rsidR="003179F7" w:rsidRPr="00E11725" w14:paraId="6CFA9FEC" w14:textId="77777777" w:rsidTr="005101B9">
        <w:trPr>
          <w:trHeight w:val="1163"/>
        </w:trPr>
        <w:tc>
          <w:tcPr>
            <w:tcW w:w="851" w:type="dxa"/>
            <w:gridSpan w:val="2"/>
            <w:shd w:val="clear" w:color="auto" w:fill="auto"/>
          </w:tcPr>
          <w:p w14:paraId="6CFA9FEA" w14:textId="77777777" w:rsidR="003179F7" w:rsidRPr="00E11725" w:rsidRDefault="003179F7" w:rsidP="003179F7">
            <w:pPr>
              <w:pStyle w:val="Stilius3"/>
              <w:numPr>
                <w:ilvl w:val="0"/>
                <w:numId w:val="4"/>
              </w:numPr>
              <w:snapToGrid w:val="0"/>
              <w:ind w:left="0" w:firstLine="0"/>
              <w:rPr>
                <w:sz w:val="24"/>
                <w:szCs w:val="24"/>
              </w:rPr>
            </w:pPr>
          </w:p>
        </w:tc>
        <w:tc>
          <w:tcPr>
            <w:tcW w:w="9781" w:type="dxa"/>
            <w:gridSpan w:val="2"/>
            <w:shd w:val="clear" w:color="auto" w:fill="auto"/>
          </w:tcPr>
          <w:p w14:paraId="6CFA9FEB" w14:textId="77777777" w:rsidR="003179F7" w:rsidRPr="00E11725" w:rsidRDefault="003179F7" w:rsidP="003179F7">
            <w:pPr>
              <w:pStyle w:val="Stilius3"/>
              <w:rPr>
                <w:sz w:val="24"/>
                <w:szCs w:val="24"/>
              </w:rPr>
            </w:pPr>
            <w:r w:rsidRPr="00E11725">
              <w:rPr>
                <w:sz w:val="24"/>
                <w:szCs w:val="24"/>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 Nutraukus  sutartį  šiuo  pagrindu  Rangovas neturi teisės  reikalauti, kad  Užsakovas  atlygintu  kokius nors  nuostolius, netesybas  ar kitas  Rangovo  patirtas išlaidas.</w:t>
            </w:r>
          </w:p>
        </w:tc>
      </w:tr>
      <w:tr w:rsidR="003179F7" w:rsidRPr="00E11725" w14:paraId="6CFA9FF1" w14:textId="77777777" w:rsidTr="005101B9">
        <w:trPr>
          <w:trHeight w:val="1136"/>
        </w:trPr>
        <w:tc>
          <w:tcPr>
            <w:tcW w:w="851" w:type="dxa"/>
            <w:gridSpan w:val="2"/>
            <w:shd w:val="clear" w:color="auto" w:fill="auto"/>
          </w:tcPr>
          <w:p w14:paraId="6CFA9FED" w14:textId="77777777" w:rsidR="003179F7" w:rsidRPr="00E11725" w:rsidRDefault="003179F7" w:rsidP="003179F7">
            <w:pPr>
              <w:pStyle w:val="Stilius3"/>
              <w:numPr>
                <w:ilvl w:val="0"/>
                <w:numId w:val="4"/>
              </w:numPr>
              <w:snapToGrid w:val="0"/>
              <w:ind w:left="0" w:firstLine="0"/>
              <w:rPr>
                <w:sz w:val="24"/>
                <w:szCs w:val="24"/>
              </w:rPr>
            </w:pPr>
          </w:p>
        </w:tc>
        <w:tc>
          <w:tcPr>
            <w:tcW w:w="9781" w:type="dxa"/>
            <w:gridSpan w:val="2"/>
            <w:shd w:val="clear" w:color="auto" w:fill="auto"/>
          </w:tcPr>
          <w:p w14:paraId="6CFA9FEE" w14:textId="77777777" w:rsidR="003179F7" w:rsidRPr="00904C69" w:rsidRDefault="003179F7" w:rsidP="003179F7">
            <w:pPr>
              <w:pStyle w:val="Stilius3"/>
              <w:rPr>
                <w:sz w:val="24"/>
                <w:szCs w:val="24"/>
              </w:rPr>
            </w:pPr>
            <w:r w:rsidRPr="00904C69">
              <w:rPr>
                <w:sz w:val="24"/>
                <w:szCs w:val="24"/>
              </w:rPr>
              <w:t>Rangovas turi teisę nutraukti Sutartį, jeigu:</w:t>
            </w:r>
          </w:p>
          <w:p w14:paraId="6CFA9FEF" w14:textId="77777777" w:rsidR="003179F7" w:rsidRPr="00904C69" w:rsidRDefault="003179F7" w:rsidP="003179F7">
            <w:pPr>
              <w:pStyle w:val="Stilius3"/>
              <w:spacing w:before="0"/>
              <w:ind w:left="425" w:hanging="283"/>
              <w:rPr>
                <w:sz w:val="24"/>
                <w:szCs w:val="24"/>
              </w:rPr>
            </w:pPr>
            <w:r w:rsidRPr="00904C69">
              <w:rPr>
                <w:sz w:val="24"/>
                <w:szCs w:val="24"/>
              </w:rPr>
              <w:t>12.5.1. per 90 dienų nuo Sutarties 9.6 punkte nurodyto termino pabaigos negauna apmokėjimo;</w:t>
            </w:r>
          </w:p>
          <w:p w14:paraId="6CFA9FF0" w14:textId="77777777" w:rsidR="003179F7" w:rsidRPr="00C92BA1" w:rsidRDefault="003179F7" w:rsidP="003179F7">
            <w:pPr>
              <w:pStyle w:val="Stilius3"/>
              <w:spacing w:before="0"/>
              <w:ind w:left="425" w:hanging="283"/>
              <w:rPr>
                <w:strike/>
                <w:color w:val="FF0000"/>
                <w:sz w:val="24"/>
                <w:szCs w:val="24"/>
              </w:rPr>
            </w:pPr>
          </w:p>
        </w:tc>
      </w:tr>
      <w:tr w:rsidR="003179F7" w:rsidRPr="00E11725" w14:paraId="6CFA9FF4" w14:textId="77777777" w:rsidTr="005101B9">
        <w:trPr>
          <w:trHeight w:val="638"/>
        </w:trPr>
        <w:tc>
          <w:tcPr>
            <w:tcW w:w="851" w:type="dxa"/>
            <w:gridSpan w:val="2"/>
            <w:shd w:val="clear" w:color="auto" w:fill="auto"/>
          </w:tcPr>
          <w:p w14:paraId="6CFA9FF2" w14:textId="77777777" w:rsidR="003179F7" w:rsidRPr="00E11725" w:rsidRDefault="003179F7" w:rsidP="003179F7">
            <w:pPr>
              <w:pStyle w:val="Stilius3"/>
              <w:numPr>
                <w:ilvl w:val="0"/>
                <w:numId w:val="4"/>
              </w:numPr>
              <w:snapToGrid w:val="0"/>
              <w:ind w:left="0" w:firstLine="0"/>
              <w:rPr>
                <w:sz w:val="24"/>
                <w:szCs w:val="24"/>
              </w:rPr>
            </w:pPr>
          </w:p>
        </w:tc>
        <w:tc>
          <w:tcPr>
            <w:tcW w:w="9781" w:type="dxa"/>
            <w:gridSpan w:val="2"/>
            <w:shd w:val="clear" w:color="auto" w:fill="auto"/>
          </w:tcPr>
          <w:p w14:paraId="6CFA9FF3" w14:textId="77777777" w:rsidR="003179F7" w:rsidRPr="00904C69" w:rsidRDefault="003179F7" w:rsidP="003179F7">
            <w:pPr>
              <w:pStyle w:val="Stilius3"/>
              <w:rPr>
                <w:sz w:val="24"/>
                <w:szCs w:val="24"/>
              </w:rPr>
            </w:pPr>
            <w:r w:rsidRPr="00904C69">
              <w:rPr>
                <w:sz w:val="24"/>
                <w:szCs w:val="24"/>
              </w:rPr>
              <w:t>Jei Rangovas nutraukia Sutartį ne pagal 12.5 punkte nurodytas aplinkybes, Užsakovui atitenka Sutarties įvykdym</w:t>
            </w:r>
            <w:r w:rsidR="00E95E11">
              <w:rPr>
                <w:sz w:val="24"/>
                <w:szCs w:val="24"/>
              </w:rPr>
              <w:t>o užtikrinimas pilna apimtimi.</w:t>
            </w:r>
          </w:p>
        </w:tc>
      </w:tr>
      <w:tr w:rsidR="003179F7" w:rsidRPr="00E11725" w14:paraId="6CFA9FFA" w14:textId="77777777" w:rsidTr="005101B9">
        <w:tc>
          <w:tcPr>
            <w:tcW w:w="851" w:type="dxa"/>
            <w:gridSpan w:val="2"/>
            <w:shd w:val="clear" w:color="auto" w:fill="auto"/>
          </w:tcPr>
          <w:p w14:paraId="6CFA9FF5" w14:textId="77777777" w:rsidR="003179F7" w:rsidRPr="00E11725" w:rsidRDefault="003179F7" w:rsidP="003179F7">
            <w:pPr>
              <w:pStyle w:val="Stilius3"/>
              <w:numPr>
                <w:ilvl w:val="0"/>
                <w:numId w:val="4"/>
              </w:numPr>
              <w:snapToGrid w:val="0"/>
              <w:ind w:left="0" w:firstLine="0"/>
              <w:rPr>
                <w:sz w:val="24"/>
                <w:szCs w:val="24"/>
              </w:rPr>
            </w:pPr>
          </w:p>
        </w:tc>
        <w:tc>
          <w:tcPr>
            <w:tcW w:w="9781" w:type="dxa"/>
            <w:gridSpan w:val="2"/>
            <w:shd w:val="clear" w:color="auto" w:fill="auto"/>
          </w:tcPr>
          <w:p w14:paraId="6CFA9FF6" w14:textId="77777777" w:rsidR="003179F7" w:rsidRPr="00E11725" w:rsidRDefault="003179F7" w:rsidP="003179F7">
            <w:pPr>
              <w:pStyle w:val="Stilius3"/>
              <w:rPr>
                <w:sz w:val="24"/>
                <w:szCs w:val="24"/>
              </w:rPr>
            </w:pPr>
            <w:r w:rsidRPr="00E11725">
              <w:rPr>
                <w:sz w:val="24"/>
                <w:szCs w:val="24"/>
              </w:rPr>
              <w:t>Sutarties nutraukimo įsigaliojimo atveju pagal bet kurį Sutarties sąlygų punktą, Rangovas per Užsakovo nurodytą terminą privalo:</w:t>
            </w:r>
          </w:p>
          <w:p w14:paraId="6CFA9FF7" w14:textId="77777777" w:rsidR="003179F7" w:rsidRPr="00E11725" w:rsidRDefault="003179F7" w:rsidP="003179F7">
            <w:pPr>
              <w:pStyle w:val="Stilius3"/>
              <w:spacing w:before="0"/>
              <w:ind w:left="425" w:hanging="283"/>
              <w:rPr>
                <w:sz w:val="24"/>
                <w:szCs w:val="24"/>
              </w:rPr>
            </w:pPr>
            <w:r w:rsidRPr="00E11725">
              <w:rPr>
                <w:sz w:val="24"/>
                <w:szCs w:val="24"/>
              </w:rPr>
              <w:t>12.7.1. įvykdyti Užsakovo nurodymus dėl turto, atliktų darbų išsaugojimo, statybvietės sutvarkymo, žmonių saugos priemonių įvykdymo bei pateikti visus dokumentus, susijusius su jo vykdytais darbais;</w:t>
            </w:r>
          </w:p>
          <w:p w14:paraId="6CFA9FF8" w14:textId="77777777" w:rsidR="003179F7" w:rsidRPr="00E11725" w:rsidRDefault="003179F7" w:rsidP="003179F7">
            <w:pPr>
              <w:pStyle w:val="Stilius3"/>
              <w:spacing w:before="0"/>
              <w:ind w:left="425" w:hanging="283"/>
              <w:rPr>
                <w:sz w:val="24"/>
                <w:szCs w:val="24"/>
              </w:rPr>
            </w:pPr>
            <w:r w:rsidRPr="00E11725">
              <w:rPr>
                <w:sz w:val="24"/>
                <w:szCs w:val="24"/>
              </w:rPr>
              <w:t>12.7.2. perduoti Užsakovui Įrangą ir Medžiagas, už kuriuos jau sumokėta;</w:t>
            </w:r>
          </w:p>
          <w:p w14:paraId="6CFA9FF9" w14:textId="77777777" w:rsidR="003179F7" w:rsidRPr="00E11725" w:rsidRDefault="003179F7" w:rsidP="003179F7">
            <w:pPr>
              <w:pStyle w:val="Stilius3"/>
              <w:spacing w:before="0"/>
              <w:ind w:left="425" w:hanging="283"/>
              <w:rPr>
                <w:sz w:val="24"/>
                <w:szCs w:val="24"/>
              </w:rPr>
            </w:pPr>
            <w:r w:rsidRPr="00E11725">
              <w:rPr>
                <w:sz w:val="24"/>
                <w:szCs w:val="24"/>
              </w:rPr>
              <w:t>12.7.3. pašalinti visus Rangovo įrengimus ir kitus daiktus iš Statybvietės ir pats palikti Statybvietę.</w:t>
            </w:r>
          </w:p>
        </w:tc>
      </w:tr>
      <w:tr w:rsidR="003179F7" w:rsidRPr="00E11725" w14:paraId="6CFA9FFC" w14:textId="77777777" w:rsidTr="005101B9">
        <w:tc>
          <w:tcPr>
            <w:tcW w:w="10632" w:type="dxa"/>
            <w:gridSpan w:val="4"/>
            <w:shd w:val="clear" w:color="auto" w:fill="auto"/>
          </w:tcPr>
          <w:p w14:paraId="6CFA9FFB" w14:textId="77777777" w:rsidR="003179F7" w:rsidRPr="00E11725" w:rsidRDefault="003179F7" w:rsidP="003179F7">
            <w:pPr>
              <w:pStyle w:val="Stilius1"/>
              <w:rPr>
                <w:sz w:val="24"/>
                <w:szCs w:val="24"/>
              </w:rPr>
            </w:pPr>
            <w:r w:rsidRPr="00E11725">
              <w:rPr>
                <w:sz w:val="24"/>
                <w:szCs w:val="24"/>
              </w:rPr>
              <w:t>GINČAI</w:t>
            </w:r>
          </w:p>
        </w:tc>
      </w:tr>
      <w:tr w:rsidR="003179F7" w:rsidRPr="00E11725" w14:paraId="6CFAA001" w14:textId="77777777" w:rsidTr="005101B9">
        <w:trPr>
          <w:trHeight w:val="758"/>
        </w:trPr>
        <w:tc>
          <w:tcPr>
            <w:tcW w:w="851" w:type="dxa"/>
            <w:gridSpan w:val="2"/>
            <w:shd w:val="clear" w:color="auto" w:fill="auto"/>
          </w:tcPr>
          <w:p w14:paraId="6CFA9FFD" w14:textId="77777777" w:rsidR="003179F7" w:rsidRPr="00E11725" w:rsidRDefault="003179F7" w:rsidP="003179F7">
            <w:pPr>
              <w:pStyle w:val="Stilius3"/>
              <w:numPr>
                <w:ilvl w:val="1"/>
                <w:numId w:val="10"/>
              </w:numPr>
              <w:snapToGrid w:val="0"/>
              <w:ind w:left="0" w:firstLine="0"/>
              <w:rPr>
                <w:sz w:val="24"/>
                <w:szCs w:val="24"/>
              </w:rPr>
            </w:pPr>
          </w:p>
        </w:tc>
        <w:tc>
          <w:tcPr>
            <w:tcW w:w="9781" w:type="dxa"/>
            <w:gridSpan w:val="2"/>
            <w:shd w:val="clear" w:color="auto" w:fill="auto"/>
          </w:tcPr>
          <w:p w14:paraId="6CFA9FFE" w14:textId="77777777" w:rsidR="003179F7" w:rsidRPr="00E11725" w:rsidRDefault="003179F7" w:rsidP="003179F7">
            <w:pPr>
              <w:pStyle w:val="western"/>
              <w:tabs>
                <w:tab w:val="left" w:pos="15"/>
              </w:tabs>
              <w:snapToGrid w:val="0"/>
              <w:spacing w:before="0" w:after="0" w:line="100" w:lineRule="atLeast"/>
              <w:jc w:val="both"/>
            </w:pPr>
          </w:p>
          <w:p w14:paraId="6CFA9FFF" w14:textId="77777777" w:rsidR="003179F7" w:rsidRDefault="003179F7" w:rsidP="003179F7">
            <w:pPr>
              <w:pStyle w:val="western"/>
              <w:tabs>
                <w:tab w:val="left" w:pos="15"/>
              </w:tabs>
              <w:spacing w:before="0" w:after="0" w:line="100" w:lineRule="atLeast"/>
              <w:jc w:val="both"/>
            </w:pPr>
            <w:r w:rsidRPr="00E11725">
              <w:t>Sutarties Šalys visus ginčus stengiasi išspręsti derybomis. Visi ginčai, kylantys dėl šios Sutarties ar su ja susiję, nepavykus jų išspręsti derybų būdu, sprendžiami Lietuvos Respublikos civilinio proceso kodekso nustatyta tvarka.</w:t>
            </w:r>
          </w:p>
          <w:p w14:paraId="6CFAA000" w14:textId="77777777" w:rsidR="000D0514" w:rsidRPr="00E11725" w:rsidRDefault="000D0514" w:rsidP="003179F7">
            <w:pPr>
              <w:pStyle w:val="western"/>
              <w:tabs>
                <w:tab w:val="left" w:pos="15"/>
              </w:tabs>
              <w:spacing w:before="0" w:after="0" w:line="100" w:lineRule="atLeast"/>
              <w:jc w:val="both"/>
            </w:pPr>
          </w:p>
        </w:tc>
      </w:tr>
      <w:tr w:rsidR="003179F7" w:rsidRPr="00E11725" w14:paraId="6CFAA003" w14:textId="77777777" w:rsidTr="005101B9">
        <w:tc>
          <w:tcPr>
            <w:tcW w:w="10632" w:type="dxa"/>
            <w:gridSpan w:val="4"/>
            <w:shd w:val="clear" w:color="auto" w:fill="auto"/>
          </w:tcPr>
          <w:p w14:paraId="6CFAA002" w14:textId="77777777" w:rsidR="003179F7" w:rsidRPr="00E11725" w:rsidRDefault="003179F7" w:rsidP="003179F7">
            <w:pPr>
              <w:pStyle w:val="Stilius1"/>
              <w:rPr>
                <w:sz w:val="24"/>
                <w:szCs w:val="24"/>
              </w:rPr>
            </w:pPr>
            <w:r w:rsidRPr="00E11725">
              <w:rPr>
                <w:sz w:val="24"/>
                <w:szCs w:val="24"/>
              </w:rPr>
              <w:t>NENUGALIMA JĖGA</w:t>
            </w:r>
          </w:p>
        </w:tc>
      </w:tr>
      <w:tr w:rsidR="003179F7" w:rsidRPr="00E11725" w14:paraId="6CFAA006" w14:textId="77777777" w:rsidTr="005101B9">
        <w:trPr>
          <w:trHeight w:val="286"/>
        </w:trPr>
        <w:tc>
          <w:tcPr>
            <w:tcW w:w="851" w:type="dxa"/>
            <w:gridSpan w:val="2"/>
            <w:shd w:val="clear" w:color="auto" w:fill="auto"/>
          </w:tcPr>
          <w:p w14:paraId="6CFAA004" w14:textId="77777777" w:rsidR="003179F7" w:rsidRPr="00E11725" w:rsidRDefault="003179F7" w:rsidP="003179F7">
            <w:pPr>
              <w:pStyle w:val="Stilius3"/>
              <w:numPr>
                <w:ilvl w:val="0"/>
                <w:numId w:val="2"/>
              </w:numPr>
              <w:snapToGrid w:val="0"/>
              <w:ind w:left="0" w:firstLine="0"/>
              <w:rPr>
                <w:sz w:val="24"/>
                <w:szCs w:val="24"/>
              </w:rPr>
            </w:pPr>
          </w:p>
        </w:tc>
        <w:tc>
          <w:tcPr>
            <w:tcW w:w="9781" w:type="dxa"/>
            <w:gridSpan w:val="2"/>
            <w:shd w:val="clear" w:color="auto" w:fill="auto"/>
          </w:tcPr>
          <w:p w14:paraId="6CFAA005" w14:textId="77777777" w:rsidR="003179F7" w:rsidRPr="00E11725" w:rsidRDefault="003179F7" w:rsidP="003179F7">
            <w:pPr>
              <w:pStyle w:val="Stilius3"/>
              <w:rPr>
                <w:sz w:val="24"/>
                <w:szCs w:val="24"/>
              </w:rPr>
            </w:pPr>
            <w:r w:rsidRPr="00E11725">
              <w:rPr>
                <w:sz w:val="24"/>
                <w:szCs w:val="24"/>
              </w:rPr>
              <w:t>Šalis gali būti visiškai ar iš dalies atleidžiama nuo atsakomybės už Sutarties nevykdymą dėl nenugalimos jėgos (</w:t>
            </w:r>
            <w:r w:rsidRPr="00E11725">
              <w:rPr>
                <w:i/>
                <w:sz w:val="24"/>
                <w:szCs w:val="24"/>
              </w:rPr>
              <w:t>force majeure</w:t>
            </w:r>
            <w:r w:rsidRPr="00E11725">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179F7" w:rsidRPr="00E11725" w14:paraId="6CFAA009" w14:textId="77777777" w:rsidTr="005101B9">
        <w:tc>
          <w:tcPr>
            <w:tcW w:w="851" w:type="dxa"/>
            <w:gridSpan w:val="2"/>
            <w:shd w:val="clear" w:color="auto" w:fill="auto"/>
          </w:tcPr>
          <w:p w14:paraId="6CFAA007" w14:textId="77777777" w:rsidR="003179F7" w:rsidRPr="00E11725" w:rsidRDefault="003179F7" w:rsidP="003179F7">
            <w:pPr>
              <w:pStyle w:val="Stilius3"/>
              <w:numPr>
                <w:ilvl w:val="0"/>
                <w:numId w:val="2"/>
              </w:numPr>
              <w:snapToGrid w:val="0"/>
              <w:ind w:left="0" w:firstLine="0"/>
              <w:rPr>
                <w:sz w:val="24"/>
                <w:szCs w:val="24"/>
              </w:rPr>
            </w:pPr>
          </w:p>
        </w:tc>
        <w:tc>
          <w:tcPr>
            <w:tcW w:w="9781" w:type="dxa"/>
            <w:gridSpan w:val="2"/>
            <w:shd w:val="clear" w:color="auto" w:fill="auto"/>
          </w:tcPr>
          <w:p w14:paraId="6CFAA008" w14:textId="77777777" w:rsidR="003179F7" w:rsidRPr="00E11725" w:rsidRDefault="003179F7" w:rsidP="003179F7">
            <w:pPr>
              <w:pStyle w:val="Stilius3"/>
              <w:rPr>
                <w:sz w:val="24"/>
                <w:szCs w:val="24"/>
              </w:rPr>
            </w:pPr>
            <w:r w:rsidRPr="00E11725">
              <w:rPr>
                <w:sz w:val="24"/>
                <w:szCs w:val="24"/>
              </w:rPr>
              <w:t>Nenugalima jėga (</w:t>
            </w:r>
            <w:r w:rsidRPr="00E11725">
              <w:rPr>
                <w:i/>
                <w:sz w:val="24"/>
                <w:szCs w:val="24"/>
              </w:rPr>
              <w:t>force majeure</w:t>
            </w:r>
            <w:r w:rsidRPr="00E11725">
              <w:rPr>
                <w:sz w:val="24"/>
                <w:szCs w:val="24"/>
              </w:rPr>
              <w:t>) nelaikoma tai, kad rinkoje nėra reikalingų prievolei vykdyti prekių, Šalis neturi reikiamų finansinių išteklių arba Šalies kontrahentai pažeidžia savo prievoles. Nenugalima jėga (</w:t>
            </w:r>
            <w:r w:rsidRPr="00E11725">
              <w:rPr>
                <w:i/>
                <w:sz w:val="24"/>
                <w:szCs w:val="24"/>
              </w:rPr>
              <w:t>force majeure</w:t>
            </w:r>
            <w:r w:rsidRPr="00E11725">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179F7" w:rsidRPr="00E11725" w14:paraId="6CFAA00C" w14:textId="77777777" w:rsidTr="005101B9">
        <w:tc>
          <w:tcPr>
            <w:tcW w:w="851" w:type="dxa"/>
            <w:gridSpan w:val="2"/>
            <w:shd w:val="clear" w:color="auto" w:fill="auto"/>
          </w:tcPr>
          <w:p w14:paraId="6CFAA00A" w14:textId="77777777" w:rsidR="003179F7" w:rsidRPr="00E11725" w:rsidRDefault="003179F7" w:rsidP="003179F7">
            <w:pPr>
              <w:pStyle w:val="Stilius3"/>
              <w:numPr>
                <w:ilvl w:val="0"/>
                <w:numId w:val="2"/>
              </w:numPr>
              <w:snapToGrid w:val="0"/>
              <w:ind w:left="0" w:firstLine="0"/>
              <w:rPr>
                <w:sz w:val="24"/>
                <w:szCs w:val="24"/>
              </w:rPr>
            </w:pPr>
          </w:p>
        </w:tc>
        <w:tc>
          <w:tcPr>
            <w:tcW w:w="9781" w:type="dxa"/>
            <w:gridSpan w:val="2"/>
            <w:shd w:val="clear" w:color="auto" w:fill="auto"/>
          </w:tcPr>
          <w:p w14:paraId="6CFAA00B" w14:textId="77777777" w:rsidR="003179F7" w:rsidRPr="00E11725" w:rsidRDefault="003179F7" w:rsidP="003179F7">
            <w:pPr>
              <w:pStyle w:val="Stilius3"/>
              <w:rPr>
                <w:sz w:val="24"/>
                <w:szCs w:val="24"/>
              </w:rPr>
            </w:pPr>
            <w:r w:rsidRPr="00E11725">
              <w:rPr>
                <w:sz w:val="24"/>
                <w:szCs w:val="24"/>
              </w:rPr>
              <w:t>Sutartis baigiasi kitos Šalies reikalavimu, kai ją įvykdyti kitai Šaliai neįmanoma dėl  nenugalimos jėgos (</w:t>
            </w:r>
            <w:r w:rsidRPr="00E11725">
              <w:rPr>
                <w:i/>
                <w:sz w:val="24"/>
                <w:szCs w:val="24"/>
              </w:rPr>
              <w:t>force majeure</w:t>
            </w:r>
            <w:r w:rsidRPr="00E11725">
              <w:rPr>
                <w:sz w:val="24"/>
                <w:szCs w:val="24"/>
              </w:rPr>
              <w:t xml:space="preserve">). </w:t>
            </w:r>
          </w:p>
        </w:tc>
      </w:tr>
      <w:tr w:rsidR="00176AF7" w:rsidRPr="00E11725" w14:paraId="6CFAA00F" w14:textId="77777777" w:rsidTr="005101B9">
        <w:tc>
          <w:tcPr>
            <w:tcW w:w="851" w:type="dxa"/>
            <w:gridSpan w:val="2"/>
            <w:shd w:val="clear" w:color="auto" w:fill="auto"/>
          </w:tcPr>
          <w:p w14:paraId="6CFAA00D" w14:textId="77777777" w:rsidR="00176AF7" w:rsidRPr="00E11725" w:rsidRDefault="00176AF7" w:rsidP="00176AF7">
            <w:pPr>
              <w:pStyle w:val="Stilius3"/>
              <w:snapToGrid w:val="0"/>
              <w:ind w:left="710"/>
              <w:rPr>
                <w:sz w:val="24"/>
                <w:szCs w:val="24"/>
              </w:rPr>
            </w:pPr>
          </w:p>
        </w:tc>
        <w:tc>
          <w:tcPr>
            <w:tcW w:w="9781" w:type="dxa"/>
            <w:gridSpan w:val="2"/>
            <w:shd w:val="clear" w:color="auto" w:fill="auto"/>
          </w:tcPr>
          <w:p w14:paraId="6CFAA00E" w14:textId="77777777" w:rsidR="00176AF7" w:rsidRPr="00176AF7" w:rsidRDefault="00176AF7" w:rsidP="00176AF7">
            <w:pPr>
              <w:pStyle w:val="Stilius3"/>
              <w:spacing w:before="120"/>
              <w:jc w:val="center"/>
              <w:rPr>
                <w:b/>
                <w:sz w:val="24"/>
                <w:szCs w:val="24"/>
              </w:rPr>
            </w:pPr>
            <w:r w:rsidRPr="00176AF7">
              <w:rPr>
                <w:b/>
                <w:sz w:val="24"/>
                <w:szCs w:val="24"/>
              </w:rPr>
              <w:t>15.</w:t>
            </w:r>
            <w:r w:rsidRPr="00176AF7">
              <w:rPr>
                <w:b/>
                <w:sz w:val="24"/>
                <w:szCs w:val="24"/>
              </w:rPr>
              <w:tab/>
              <w:t>ASMENS DUOMENŲ TVARKYMAS</w:t>
            </w:r>
          </w:p>
        </w:tc>
      </w:tr>
      <w:tr w:rsidR="00176AF7" w:rsidRPr="00E11725" w14:paraId="6CFAA012" w14:textId="77777777" w:rsidTr="005101B9">
        <w:tc>
          <w:tcPr>
            <w:tcW w:w="851" w:type="dxa"/>
            <w:gridSpan w:val="2"/>
            <w:shd w:val="clear" w:color="auto" w:fill="auto"/>
          </w:tcPr>
          <w:p w14:paraId="6CFAA010" w14:textId="77777777" w:rsidR="00176AF7" w:rsidRPr="00E11725" w:rsidRDefault="00AE4B69" w:rsidP="00AE4B69">
            <w:pPr>
              <w:pStyle w:val="Stilius3"/>
              <w:snapToGrid w:val="0"/>
              <w:rPr>
                <w:sz w:val="24"/>
                <w:szCs w:val="24"/>
              </w:rPr>
            </w:pPr>
            <w:r>
              <w:rPr>
                <w:sz w:val="24"/>
                <w:szCs w:val="24"/>
              </w:rPr>
              <w:t>15.1.</w:t>
            </w:r>
          </w:p>
        </w:tc>
        <w:tc>
          <w:tcPr>
            <w:tcW w:w="9781" w:type="dxa"/>
            <w:gridSpan w:val="2"/>
            <w:shd w:val="clear" w:color="auto" w:fill="auto"/>
          </w:tcPr>
          <w:p w14:paraId="6CFAA011" w14:textId="77777777" w:rsidR="00176AF7" w:rsidRPr="00E11725" w:rsidRDefault="00176AF7" w:rsidP="003179F7">
            <w:pPr>
              <w:pStyle w:val="Stilius3"/>
              <w:rPr>
                <w:sz w:val="24"/>
                <w:szCs w:val="24"/>
              </w:rPr>
            </w:pPr>
            <w:r w:rsidRPr="00176AF7">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tc>
      </w:tr>
      <w:tr w:rsidR="00176AF7" w:rsidRPr="00E11725" w14:paraId="6CFAA015" w14:textId="77777777" w:rsidTr="005101B9">
        <w:tc>
          <w:tcPr>
            <w:tcW w:w="851" w:type="dxa"/>
            <w:gridSpan w:val="2"/>
            <w:shd w:val="clear" w:color="auto" w:fill="auto"/>
          </w:tcPr>
          <w:p w14:paraId="6CFAA013" w14:textId="77777777" w:rsidR="00176AF7" w:rsidRPr="00E11725" w:rsidRDefault="00AE4B69" w:rsidP="00AE4B69">
            <w:pPr>
              <w:pStyle w:val="Stilius3"/>
              <w:snapToGrid w:val="0"/>
              <w:rPr>
                <w:sz w:val="24"/>
                <w:szCs w:val="24"/>
              </w:rPr>
            </w:pPr>
            <w:r>
              <w:rPr>
                <w:sz w:val="24"/>
                <w:szCs w:val="24"/>
              </w:rPr>
              <w:t>15.2.</w:t>
            </w:r>
          </w:p>
        </w:tc>
        <w:tc>
          <w:tcPr>
            <w:tcW w:w="9781" w:type="dxa"/>
            <w:gridSpan w:val="2"/>
            <w:shd w:val="clear" w:color="auto" w:fill="auto"/>
          </w:tcPr>
          <w:p w14:paraId="6CFAA014" w14:textId="77777777" w:rsidR="00176AF7" w:rsidRPr="00E11725" w:rsidRDefault="00176AF7" w:rsidP="003179F7">
            <w:pPr>
              <w:pStyle w:val="Stilius3"/>
              <w:rPr>
                <w:sz w:val="24"/>
                <w:szCs w:val="24"/>
              </w:rPr>
            </w:pPr>
            <w:r w:rsidRPr="00176AF7">
              <w:rPr>
                <w:sz w:val="24"/>
                <w:szCs w:val="24"/>
              </w:rPr>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w:t>
            </w:r>
            <w:r w:rsidRPr="00176AF7">
              <w:rPr>
                <w:sz w:val="24"/>
                <w:szCs w:val="24"/>
              </w:rPr>
              <w:br/>
              <w:t>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176AF7" w:rsidRPr="00E11725" w14:paraId="6CFAA018" w14:textId="77777777" w:rsidTr="005101B9">
        <w:tc>
          <w:tcPr>
            <w:tcW w:w="851" w:type="dxa"/>
            <w:gridSpan w:val="2"/>
            <w:shd w:val="clear" w:color="auto" w:fill="auto"/>
          </w:tcPr>
          <w:p w14:paraId="6CFAA016" w14:textId="77777777" w:rsidR="00176AF7" w:rsidRPr="00E11725" w:rsidRDefault="00AE4B69" w:rsidP="00AE4B69">
            <w:pPr>
              <w:pStyle w:val="Stilius3"/>
              <w:snapToGrid w:val="0"/>
              <w:rPr>
                <w:sz w:val="24"/>
                <w:szCs w:val="24"/>
              </w:rPr>
            </w:pPr>
            <w:r>
              <w:rPr>
                <w:sz w:val="24"/>
                <w:szCs w:val="24"/>
              </w:rPr>
              <w:t>15.3.</w:t>
            </w:r>
          </w:p>
        </w:tc>
        <w:tc>
          <w:tcPr>
            <w:tcW w:w="9781" w:type="dxa"/>
            <w:gridSpan w:val="2"/>
            <w:shd w:val="clear" w:color="auto" w:fill="auto"/>
          </w:tcPr>
          <w:p w14:paraId="6CFAA017" w14:textId="77777777" w:rsidR="00176AF7" w:rsidRPr="00176AF7" w:rsidRDefault="00176AF7" w:rsidP="003179F7">
            <w:pPr>
              <w:pStyle w:val="Stilius3"/>
              <w:rPr>
                <w:sz w:val="24"/>
                <w:szCs w:val="24"/>
              </w:rPr>
            </w:pPr>
            <w:r w:rsidRPr="00176AF7">
              <w:rPr>
                <w:sz w:val="24"/>
                <w:szCs w:val="24"/>
              </w:rPr>
              <w:t>Gali būti tvarkomi šie Šalių vadovų, kitų darbuotojų, atsakingų asmenų</w:t>
            </w:r>
            <w:r w:rsidR="007950F9">
              <w:rPr>
                <w:sz w:val="24"/>
                <w:szCs w:val="24"/>
              </w:rPr>
              <w:t xml:space="preserve"> </w:t>
            </w:r>
            <w:r w:rsidRPr="00176AF7">
              <w:rPr>
                <w:sz w:val="24"/>
                <w:szCs w:val="24"/>
              </w:rPr>
              <w:t>ar atstovų, atstovaujančių Šalims, duomenys (i) vardas, pavardė; (ii)kontaktiniai duomenys (darbo telefono numeris, darbo elektroninis paštas, darbovietės adresas; (iii) užimamos pareigos; (iv) įgaliojimų</w:t>
            </w:r>
            <w:r w:rsidRPr="00176AF7">
              <w:rPr>
                <w:sz w:val="24"/>
                <w:szCs w:val="24"/>
              </w:rPr>
              <w:br/>
              <w:t>(atstovavimo) duomenys, įskaitant atstovų asmens kodus, adresus; (v)Šalių vardu ir interesais vykdomas susirašinėjimas, ar kiti duomenys suformuojami Sutarties vykdymo metu.</w:t>
            </w:r>
          </w:p>
        </w:tc>
      </w:tr>
      <w:tr w:rsidR="00176AF7" w:rsidRPr="00E11725" w14:paraId="6CFAA01B" w14:textId="77777777" w:rsidTr="005101B9">
        <w:tc>
          <w:tcPr>
            <w:tcW w:w="851" w:type="dxa"/>
            <w:gridSpan w:val="2"/>
            <w:shd w:val="clear" w:color="auto" w:fill="auto"/>
          </w:tcPr>
          <w:p w14:paraId="6CFAA019" w14:textId="77777777" w:rsidR="00176AF7" w:rsidRPr="00E11725" w:rsidRDefault="00AE4B69" w:rsidP="00AE4B69">
            <w:pPr>
              <w:pStyle w:val="Stilius3"/>
              <w:snapToGrid w:val="0"/>
              <w:rPr>
                <w:sz w:val="24"/>
                <w:szCs w:val="24"/>
              </w:rPr>
            </w:pPr>
            <w:r>
              <w:rPr>
                <w:sz w:val="24"/>
                <w:szCs w:val="24"/>
              </w:rPr>
              <w:t>15.4.</w:t>
            </w:r>
          </w:p>
        </w:tc>
        <w:tc>
          <w:tcPr>
            <w:tcW w:w="9781" w:type="dxa"/>
            <w:gridSpan w:val="2"/>
            <w:shd w:val="clear" w:color="auto" w:fill="auto"/>
          </w:tcPr>
          <w:p w14:paraId="6CFAA01A" w14:textId="77777777" w:rsidR="00176AF7" w:rsidRPr="00176AF7" w:rsidRDefault="00176AF7" w:rsidP="003179F7">
            <w:pPr>
              <w:pStyle w:val="Stilius3"/>
              <w:rPr>
                <w:sz w:val="24"/>
                <w:szCs w:val="24"/>
              </w:rPr>
            </w:pPr>
            <w:r w:rsidRPr="00176AF7">
              <w:rPr>
                <w:sz w:val="24"/>
                <w:szCs w:val="24"/>
              </w:rPr>
              <w:t>Tvarkomus duomenis gali gauti: (i) Šalių darbuotojai, atsakingi už Šalių tarpusavio bendradarbiavimą ir ryšių palaikymą, taip pat vykdantys</w:t>
            </w:r>
            <w:r w:rsidR="007950F9">
              <w:rPr>
                <w:sz w:val="24"/>
                <w:szCs w:val="24"/>
              </w:rPr>
              <w:t xml:space="preserve"> </w:t>
            </w:r>
            <w:r w:rsidRPr="00176AF7">
              <w:rPr>
                <w:sz w:val="24"/>
                <w:szCs w:val="24"/>
              </w:rPr>
              <w:t>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r w:rsidRPr="00176AF7">
              <w:rPr>
                <w:color w:val="FF0000"/>
                <w:sz w:val="24"/>
                <w:szCs w:val="24"/>
              </w:rPr>
              <w:t>.</w:t>
            </w:r>
          </w:p>
        </w:tc>
      </w:tr>
      <w:tr w:rsidR="00176AF7" w:rsidRPr="00E11725" w14:paraId="6CFAA01E" w14:textId="77777777" w:rsidTr="005101B9">
        <w:tc>
          <w:tcPr>
            <w:tcW w:w="851" w:type="dxa"/>
            <w:gridSpan w:val="2"/>
            <w:shd w:val="clear" w:color="auto" w:fill="auto"/>
          </w:tcPr>
          <w:p w14:paraId="6CFAA01C" w14:textId="77777777" w:rsidR="00176AF7" w:rsidRPr="00E11725" w:rsidRDefault="00AE4B69" w:rsidP="00AE4B69">
            <w:pPr>
              <w:pStyle w:val="Stilius3"/>
              <w:snapToGrid w:val="0"/>
              <w:rPr>
                <w:sz w:val="24"/>
                <w:szCs w:val="24"/>
              </w:rPr>
            </w:pPr>
            <w:r>
              <w:rPr>
                <w:sz w:val="24"/>
                <w:szCs w:val="24"/>
              </w:rPr>
              <w:t>15.5.</w:t>
            </w:r>
          </w:p>
        </w:tc>
        <w:tc>
          <w:tcPr>
            <w:tcW w:w="9781" w:type="dxa"/>
            <w:gridSpan w:val="2"/>
            <w:shd w:val="clear" w:color="auto" w:fill="auto"/>
          </w:tcPr>
          <w:p w14:paraId="6CFAA01D" w14:textId="77777777" w:rsidR="00176AF7" w:rsidRPr="0033361B" w:rsidRDefault="0033361B" w:rsidP="003179F7">
            <w:pPr>
              <w:pStyle w:val="Stilius3"/>
              <w:rPr>
                <w:sz w:val="24"/>
                <w:szCs w:val="24"/>
              </w:rPr>
            </w:pPr>
            <w:r w:rsidRPr="0033361B">
              <w:rPr>
                <w:sz w:val="24"/>
                <w:szCs w:val="24"/>
              </w:rPr>
              <w:t>Jei Šalys ketina pasinaudoti kitų tolesnių duomenų tvarkytojų</w:t>
            </w:r>
            <w:r>
              <w:rPr>
                <w:sz w:val="24"/>
                <w:szCs w:val="24"/>
              </w:rPr>
              <w:t xml:space="preserve"> </w:t>
            </w:r>
            <w:r w:rsidRPr="0033361B">
              <w:rPr>
                <w:sz w:val="24"/>
                <w:szCs w:val="24"/>
              </w:rPr>
              <w:t>paslaugomis, Šalys perduos kitai Šaliai informaciją apie tolesnį duomenų tvarkytoją. Tokiu atveju, Šalys privalo užtikrinti, kad tolesnis duomenų</w:t>
            </w:r>
            <w:r>
              <w:rPr>
                <w:sz w:val="24"/>
                <w:szCs w:val="24"/>
              </w:rPr>
              <w:t xml:space="preserve"> </w:t>
            </w:r>
            <w:r w:rsidRPr="0033361B">
              <w:rPr>
                <w:sz w:val="24"/>
                <w:szCs w:val="24"/>
              </w:rPr>
              <w:t>tvarkytojas vykdys bent tuos pačius įsipareigojimus ir įgaliojimus, kuriuos ši Sutartis nustato. Taip pat Šalys supranta, kad jos pačios atsakys už tolesnių duomenų tvarkytojų veiksmus ir neveikimą.</w:t>
            </w:r>
          </w:p>
        </w:tc>
      </w:tr>
      <w:tr w:rsidR="00176AF7" w:rsidRPr="00E11725" w14:paraId="6CFAA022" w14:textId="77777777" w:rsidTr="005101B9">
        <w:tc>
          <w:tcPr>
            <w:tcW w:w="851" w:type="dxa"/>
            <w:gridSpan w:val="2"/>
            <w:shd w:val="clear" w:color="auto" w:fill="auto"/>
          </w:tcPr>
          <w:p w14:paraId="6CFAA01F" w14:textId="77777777" w:rsidR="00176AF7" w:rsidRPr="00E11725" w:rsidRDefault="00AE4B69" w:rsidP="00AE4B69">
            <w:pPr>
              <w:pStyle w:val="Stilius3"/>
              <w:snapToGrid w:val="0"/>
              <w:rPr>
                <w:sz w:val="24"/>
                <w:szCs w:val="24"/>
              </w:rPr>
            </w:pPr>
            <w:r>
              <w:rPr>
                <w:sz w:val="24"/>
                <w:szCs w:val="24"/>
              </w:rPr>
              <w:t>15.6.</w:t>
            </w:r>
          </w:p>
        </w:tc>
        <w:tc>
          <w:tcPr>
            <w:tcW w:w="9781" w:type="dxa"/>
            <w:gridSpan w:val="2"/>
            <w:shd w:val="clear" w:color="auto" w:fill="auto"/>
          </w:tcPr>
          <w:p w14:paraId="6CFAA020" w14:textId="77777777" w:rsidR="00FF03C4" w:rsidRPr="00FF03C4" w:rsidRDefault="00FF03C4" w:rsidP="00FF03C4">
            <w:pPr>
              <w:pStyle w:val="Stilius3"/>
              <w:spacing w:before="120"/>
              <w:rPr>
                <w:sz w:val="24"/>
                <w:szCs w:val="24"/>
              </w:rPr>
            </w:pPr>
            <w:r w:rsidRPr="00FF03C4">
              <w:rPr>
                <w:sz w:val="24"/>
                <w:szCs w:val="24"/>
              </w:rPr>
              <w:t xml:space="preserve">Šalys įsipareigoja tinkamai informuoti visus fizinius asmenis(darbuotojus, įgaliotinius, valdymo organų narius, </w:t>
            </w:r>
            <w:r>
              <w:rPr>
                <w:sz w:val="24"/>
                <w:szCs w:val="24"/>
              </w:rPr>
              <w:t xml:space="preserve"> </w:t>
            </w:r>
            <w:r w:rsidRPr="00FF03C4">
              <w:rPr>
                <w:sz w:val="24"/>
                <w:szCs w:val="24"/>
              </w:rPr>
              <w:t>savo subtiekėjų,</w:t>
            </w:r>
            <w:r>
              <w:rPr>
                <w:sz w:val="24"/>
                <w:szCs w:val="24"/>
              </w:rPr>
              <w:t xml:space="preserve">  </w:t>
            </w:r>
            <w:r w:rsidRPr="00FF03C4">
              <w:rPr>
                <w:sz w:val="24"/>
                <w:szCs w:val="24"/>
              </w:rPr>
              <w:t xml:space="preserve">subteikėjų, subrangovų </w:t>
            </w:r>
            <w:r>
              <w:rPr>
                <w:sz w:val="24"/>
                <w:szCs w:val="24"/>
              </w:rPr>
              <w:t xml:space="preserve"> </w:t>
            </w:r>
            <w:r w:rsidRPr="00FF03C4">
              <w:rPr>
                <w:sz w:val="24"/>
                <w:szCs w:val="24"/>
              </w:rPr>
              <w:t xml:space="preserve">darbuotojus </w:t>
            </w:r>
            <w:r>
              <w:rPr>
                <w:sz w:val="24"/>
                <w:szCs w:val="24"/>
              </w:rPr>
              <w:t xml:space="preserve"> </w:t>
            </w:r>
            <w:r w:rsidRPr="00FF03C4">
              <w:rPr>
                <w:sz w:val="24"/>
                <w:szCs w:val="24"/>
              </w:rPr>
              <w:t xml:space="preserve">ir </w:t>
            </w:r>
            <w:r>
              <w:rPr>
                <w:sz w:val="24"/>
                <w:szCs w:val="24"/>
              </w:rPr>
              <w:t xml:space="preserve"> </w:t>
            </w:r>
            <w:r w:rsidRPr="00FF03C4">
              <w:rPr>
                <w:sz w:val="24"/>
                <w:szCs w:val="24"/>
              </w:rPr>
              <w:t xml:space="preserve">kitus atstovus), kurie </w:t>
            </w:r>
            <w:r>
              <w:rPr>
                <w:sz w:val="24"/>
                <w:szCs w:val="24"/>
              </w:rPr>
              <w:t xml:space="preserve"> </w:t>
            </w:r>
            <w:r w:rsidRPr="00FF03C4">
              <w:rPr>
                <w:sz w:val="24"/>
                <w:szCs w:val="24"/>
              </w:rPr>
              <w:t>bus</w:t>
            </w:r>
          </w:p>
          <w:p w14:paraId="6CFAA021" w14:textId="77777777" w:rsidR="00176AF7" w:rsidRPr="00E11725" w:rsidRDefault="00FF03C4" w:rsidP="00FF03C4">
            <w:pPr>
              <w:pStyle w:val="Stilius3"/>
              <w:spacing w:before="0"/>
              <w:rPr>
                <w:sz w:val="24"/>
                <w:szCs w:val="24"/>
              </w:rPr>
            </w:pPr>
            <w:r w:rsidRPr="00FF03C4">
              <w:rPr>
                <w:sz w:val="24"/>
                <w:szCs w:val="24"/>
              </w:rPr>
              <w:t>pasitelkti Sutarčiai su Šalimis vykdyti, apie tai, kad jų asmens duomenys bus arba gali būti perduoti Šalims ir bus arba gali būti Šalių tvarkomi Sutarties vykdymo tikslais; kur ir kiek laiko asmens duomenys</w:t>
            </w:r>
            <w:r>
              <w:rPr>
                <w:sz w:val="24"/>
                <w:szCs w:val="24"/>
              </w:rPr>
              <w:t xml:space="preserve"> </w:t>
            </w:r>
            <w:r w:rsidRPr="00FF03C4">
              <w:rPr>
                <w:sz w:val="24"/>
                <w:szCs w:val="24"/>
              </w:rPr>
              <w:t>bus saugomi, ir kas turės galimybę su jais susipažinti. Šalys pažymi,</w:t>
            </w:r>
            <w:r>
              <w:rPr>
                <w:sz w:val="24"/>
                <w:szCs w:val="24"/>
              </w:rPr>
              <w:t xml:space="preserve"> </w:t>
            </w:r>
            <w:r w:rsidRPr="00FF03C4">
              <w:rPr>
                <w:sz w:val="24"/>
                <w:szCs w:val="24"/>
              </w:rPr>
              <w:t>kad fiziniai asmenys, kurie yra pasitelkti Sutarčiai su Šalimis vykdyti ir išvardinti Sutartyje, yra supažindinti su Sutartyje pateiktais jų asmeniniais duomenimis, ir Šalies nustatyta tvarka tam davė savo sutikimą.</w:t>
            </w:r>
          </w:p>
        </w:tc>
      </w:tr>
      <w:tr w:rsidR="00176AF7" w:rsidRPr="00E11725" w14:paraId="6CFAA025" w14:textId="77777777" w:rsidTr="005101B9">
        <w:tc>
          <w:tcPr>
            <w:tcW w:w="851" w:type="dxa"/>
            <w:gridSpan w:val="2"/>
            <w:shd w:val="clear" w:color="auto" w:fill="auto"/>
          </w:tcPr>
          <w:p w14:paraId="6CFAA023" w14:textId="77777777" w:rsidR="00176AF7" w:rsidRPr="00E11725" w:rsidRDefault="00AE4B69" w:rsidP="00AE4B69">
            <w:pPr>
              <w:pStyle w:val="Stilius3"/>
              <w:snapToGrid w:val="0"/>
              <w:rPr>
                <w:sz w:val="24"/>
                <w:szCs w:val="24"/>
              </w:rPr>
            </w:pPr>
            <w:r>
              <w:rPr>
                <w:sz w:val="24"/>
                <w:szCs w:val="24"/>
              </w:rPr>
              <w:t>15.7.</w:t>
            </w:r>
          </w:p>
        </w:tc>
        <w:tc>
          <w:tcPr>
            <w:tcW w:w="9781" w:type="dxa"/>
            <w:gridSpan w:val="2"/>
            <w:shd w:val="clear" w:color="auto" w:fill="auto"/>
          </w:tcPr>
          <w:p w14:paraId="6CFAA024" w14:textId="77777777" w:rsidR="00176AF7" w:rsidRPr="00E11725" w:rsidRDefault="00FF03C4" w:rsidP="00FF03C4">
            <w:pPr>
              <w:pStyle w:val="Stilius3"/>
              <w:rPr>
                <w:sz w:val="24"/>
                <w:szCs w:val="24"/>
              </w:rPr>
            </w:pPr>
            <w:r w:rsidRPr="00FF03C4">
              <w:rPr>
                <w:sz w:val="24"/>
                <w:szCs w:val="24"/>
              </w:rPr>
              <w:t>Šalys šiuo susitaria, kad po Sutarties nutraukimo ar pasibaigimo, j</w:t>
            </w:r>
            <w:r>
              <w:rPr>
                <w:sz w:val="24"/>
                <w:szCs w:val="24"/>
              </w:rPr>
              <w:t xml:space="preserve">as </w:t>
            </w:r>
            <w:r w:rsidRPr="00FF03C4">
              <w:rPr>
                <w:sz w:val="24"/>
                <w:szCs w:val="24"/>
              </w:rPr>
              <w:t>sunaikins arba grąžins visus joms patikėtus tvarkyti asmens duomenis</w:t>
            </w:r>
            <w:r>
              <w:rPr>
                <w:sz w:val="24"/>
                <w:szCs w:val="24"/>
              </w:rPr>
              <w:t xml:space="preserve"> </w:t>
            </w:r>
            <w:r w:rsidRPr="00FF03C4">
              <w:rPr>
                <w:sz w:val="24"/>
                <w:szCs w:val="24"/>
              </w:rPr>
              <w:t>pagal Sutartį ir jų kopijas, nebent Europos Sąjungos (ES) ar jų šalies</w:t>
            </w:r>
            <w:r>
              <w:rPr>
                <w:sz w:val="24"/>
                <w:szCs w:val="24"/>
              </w:rPr>
              <w:t xml:space="preserve"> </w:t>
            </w:r>
            <w:r w:rsidRPr="00FF03C4">
              <w:rPr>
                <w:sz w:val="24"/>
                <w:szCs w:val="24"/>
              </w:rPr>
              <w:t>įstatymai nustato reikalavimą saugoti asmens duomenis</w:t>
            </w:r>
          </w:p>
        </w:tc>
      </w:tr>
      <w:tr w:rsidR="003179F7" w:rsidRPr="00E11725" w14:paraId="6CFAA027" w14:textId="77777777" w:rsidTr="005101B9">
        <w:tc>
          <w:tcPr>
            <w:tcW w:w="10632" w:type="dxa"/>
            <w:gridSpan w:val="4"/>
            <w:shd w:val="clear" w:color="auto" w:fill="auto"/>
          </w:tcPr>
          <w:p w14:paraId="6CFAA026" w14:textId="77777777" w:rsidR="003179F7" w:rsidRPr="00E11725" w:rsidRDefault="00AE4B69" w:rsidP="00AE4B69">
            <w:pPr>
              <w:pStyle w:val="Stilius1"/>
              <w:numPr>
                <w:ilvl w:val="0"/>
                <w:numId w:val="0"/>
              </w:numPr>
              <w:ind w:left="1420"/>
              <w:rPr>
                <w:sz w:val="24"/>
                <w:szCs w:val="24"/>
              </w:rPr>
            </w:pPr>
            <w:r>
              <w:rPr>
                <w:sz w:val="24"/>
                <w:szCs w:val="24"/>
              </w:rPr>
              <w:t xml:space="preserve">16. </w:t>
            </w:r>
            <w:r w:rsidR="009770E8">
              <w:rPr>
                <w:sz w:val="24"/>
                <w:szCs w:val="24"/>
              </w:rPr>
              <w:t>BAIGIAMOSIOS NUOSTATOS</w:t>
            </w:r>
          </w:p>
        </w:tc>
      </w:tr>
      <w:tr w:rsidR="003179F7" w:rsidRPr="00E11725" w14:paraId="6CFAA02A" w14:textId="77777777" w:rsidTr="005101B9">
        <w:tc>
          <w:tcPr>
            <w:tcW w:w="851" w:type="dxa"/>
            <w:gridSpan w:val="2"/>
            <w:shd w:val="clear" w:color="auto" w:fill="auto"/>
          </w:tcPr>
          <w:p w14:paraId="6CFAA028" w14:textId="77777777" w:rsidR="003179F7" w:rsidRPr="00E11725" w:rsidRDefault="00AE4B69" w:rsidP="00AE4B69">
            <w:pPr>
              <w:pStyle w:val="Stilius1"/>
              <w:numPr>
                <w:ilvl w:val="0"/>
                <w:numId w:val="0"/>
              </w:numPr>
              <w:snapToGrid w:val="0"/>
              <w:ind w:left="142"/>
              <w:jc w:val="left"/>
              <w:rPr>
                <w:b w:val="0"/>
                <w:sz w:val="24"/>
                <w:szCs w:val="24"/>
              </w:rPr>
            </w:pPr>
            <w:r>
              <w:rPr>
                <w:b w:val="0"/>
                <w:sz w:val="24"/>
                <w:szCs w:val="24"/>
              </w:rPr>
              <w:t>16.1.</w:t>
            </w:r>
          </w:p>
        </w:tc>
        <w:tc>
          <w:tcPr>
            <w:tcW w:w="9781" w:type="dxa"/>
            <w:gridSpan w:val="2"/>
            <w:shd w:val="clear" w:color="auto" w:fill="auto"/>
          </w:tcPr>
          <w:p w14:paraId="6CFAA029" w14:textId="77777777" w:rsidR="003179F7" w:rsidRPr="00E11725" w:rsidRDefault="003179F7" w:rsidP="003179F7">
            <w:pPr>
              <w:pStyle w:val="Stilius1"/>
              <w:numPr>
                <w:ilvl w:val="0"/>
                <w:numId w:val="0"/>
              </w:numPr>
              <w:spacing w:after="0"/>
              <w:ind w:firstLine="34"/>
              <w:jc w:val="both"/>
              <w:rPr>
                <w:sz w:val="24"/>
                <w:szCs w:val="24"/>
              </w:rPr>
            </w:pPr>
            <w:r w:rsidRPr="00E11725">
              <w:rPr>
                <w:b w:val="0"/>
                <w:sz w:val="24"/>
                <w:szCs w:val="24"/>
              </w:rPr>
              <w:t>Sutartis sudaryta 2 (dviem) egzemplioriais lietuvių kalba, po vieną kiekvienai šaliai. Abu Sutarties egzemplioriai yra vienodos teisinės galios. Visais su Sutarties įgyvendinimu susijusiais klausimais Šalys privalo susirašinėti ir bendrauti lietuvių kalba.</w:t>
            </w:r>
          </w:p>
        </w:tc>
      </w:tr>
      <w:tr w:rsidR="003179F7" w:rsidRPr="00E11725" w14:paraId="6CFAA02D" w14:textId="77777777" w:rsidTr="005101B9">
        <w:tc>
          <w:tcPr>
            <w:tcW w:w="851" w:type="dxa"/>
            <w:gridSpan w:val="2"/>
            <w:shd w:val="clear" w:color="auto" w:fill="auto"/>
          </w:tcPr>
          <w:p w14:paraId="6CFAA02B" w14:textId="77777777" w:rsidR="003179F7" w:rsidRPr="00E11725" w:rsidRDefault="00AE4B69" w:rsidP="00AE4B69">
            <w:pPr>
              <w:pStyle w:val="Stilius1"/>
              <w:numPr>
                <w:ilvl w:val="0"/>
                <w:numId w:val="0"/>
              </w:numPr>
              <w:snapToGrid w:val="0"/>
              <w:ind w:left="142"/>
              <w:jc w:val="left"/>
              <w:rPr>
                <w:b w:val="0"/>
                <w:sz w:val="24"/>
                <w:szCs w:val="24"/>
              </w:rPr>
            </w:pPr>
            <w:r>
              <w:rPr>
                <w:b w:val="0"/>
                <w:sz w:val="24"/>
                <w:szCs w:val="24"/>
              </w:rPr>
              <w:t>16.2.</w:t>
            </w:r>
          </w:p>
        </w:tc>
        <w:tc>
          <w:tcPr>
            <w:tcW w:w="9781" w:type="dxa"/>
            <w:gridSpan w:val="2"/>
            <w:shd w:val="clear" w:color="auto" w:fill="auto"/>
          </w:tcPr>
          <w:p w14:paraId="6CFAA02C" w14:textId="77777777" w:rsidR="003179F7" w:rsidRPr="00E11725" w:rsidRDefault="003179F7" w:rsidP="003179F7">
            <w:pPr>
              <w:pStyle w:val="Stilius1"/>
              <w:numPr>
                <w:ilvl w:val="0"/>
                <w:numId w:val="0"/>
              </w:numPr>
              <w:spacing w:after="0"/>
              <w:ind w:firstLine="34"/>
              <w:jc w:val="both"/>
              <w:rPr>
                <w:sz w:val="24"/>
                <w:szCs w:val="24"/>
              </w:rPr>
            </w:pPr>
            <w:r w:rsidRPr="00E11725">
              <w:rPr>
                <w:b w:val="0"/>
                <w:sz w:val="24"/>
                <w:szCs w:val="24"/>
              </w:rPr>
              <w:t>Šalys šią Sutartį perskaitė, joms buvo išaiškintas Sutarties turinys ir pasekmės, Šalys Sutartį suprato ir, kaip visiškai atitinkančią jų valią ir ketinimus, pasirašė.</w:t>
            </w:r>
          </w:p>
        </w:tc>
      </w:tr>
      <w:tr w:rsidR="003179F7" w:rsidRPr="00E11725" w14:paraId="6CFAA030" w14:textId="77777777" w:rsidTr="005101B9">
        <w:tc>
          <w:tcPr>
            <w:tcW w:w="851" w:type="dxa"/>
            <w:gridSpan w:val="2"/>
            <w:shd w:val="clear" w:color="auto" w:fill="auto"/>
          </w:tcPr>
          <w:p w14:paraId="6CFAA02E" w14:textId="77777777" w:rsidR="003179F7" w:rsidRPr="00E11725" w:rsidRDefault="00AE4B69" w:rsidP="00AE4B69">
            <w:pPr>
              <w:pStyle w:val="Stilius1"/>
              <w:numPr>
                <w:ilvl w:val="0"/>
                <w:numId w:val="0"/>
              </w:numPr>
              <w:snapToGrid w:val="0"/>
              <w:ind w:left="142"/>
              <w:jc w:val="left"/>
              <w:rPr>
                <w:b w:val="0"/>
                <w:sz w:val="24"/>
                <w:szCs w:val="24"/>
              </w:rPr>
            </w:pPr>
            <w:r>
              <w:rPr>
                <w:b w:val="0"/>
                <w:sz w:val="24"/>
                <w:szCs w:val="24"/>
              </w:rPr>
              <w:t>16.3.</w:t>
            </w:r>
          </w:p>
        </w:tc>
        <w:tc>
          <w:tcPr>
            <w:tcW w:w="9781" w:type="dxa"/>
            <w:gridSpan w:val="2"/>
            <w:shd w:val="clear" w:color="auto" w:fill="auto"/>
          </w:tcPr>
          <w:p w14:paraId="6CFAA02F" w14:textId="77777777" w:rsidR="003179F7" w:rsidRPr="00E11725" w:rsidRDefault="003179F7" w:rsidP="003179F7">
            <w:pPr>
              <w:pStyle w:val="Stilius1"/>
              <w:numPr>
                <w:ilvl w:val="0"/>
                <w:numId w:val="0"/>
              </w:numPr>
              <w:spacing w:after="0"/>
              <w:ind w:firstLine="34"/>
              <w:jc w:val="both"/>
              <w:rPr>
                <w:sz w:val="24"/>
                <w:szCs w:val="24"/>
              </w:rPr>
            </w:pPr>
            <w:r w:rsidRPr="00E11725">
              <w:rPr>
                <w:b w:val="0"/>
                <w:sz w:val="24"/>
                <w:szCs w:val="24"/>
              </w:rPr>
              <w:t>Visais su Sutarties įgyvendinimu susijusiais klausimais Šalys privalo susirašinėti ir bendrauti lietuvių kalba.</w:t>
            </w:r>
          </w:p>
        </w:tc>
      </w:tr>
      <w:tr w:rsidR="006E55B8" w:rsidRPr="00E11725" w14:paraId="6CFAA036" w14:textId="77777777" w:rsidTr="005101B9">
        <w:tc>
          <w:tcPr>
            <w:tcW w:w="851" w:type="dxa"/>
            <w:gridSpan w:val="2"/>
            <w:shd w:val="clear" w:color="auto" w:fill="auto"/>
          </w:tcPr>
          <w:p w14:paraId="6CFAA031" w14:textId="77777777" w:rsidR="006E55B8" w:rsidRPr="00E11725" w:rsidRDefault="00AE4B69" w:rsidP="00AE4B69">
            <w:pPr>
              <w:pStyle w:val="Stilius1"/>
              <w:numPr>
                <w:ilvl w:val="0"/>
                <w:numId w:val="0"/>
              </w:numPr>
              <w:snapToGrid w:val="0"/>
              <w:ind w:left="142"/>
              <w:jc w:val="left"/>
              <w:rPr>
                <w:b w:val="0"/>
                <w:sz w:val="24"/>
                <w:szCs w:val="24"/>
              </w:rPr>
            </w:pPr>
            <w:r>
              <w:rPr>
                <w:b w:val="0"/>
                <w:sz w:val="24"/>
                <w:szCs w:val="24"/>
              </w:rPr>
              <w:t>16.4.</w:t>
            </w:r>
          </w:p>
        </w:tc>
        <w:tc>
          <w:tcPr>
            <w:tcW w:w="9781" w:type="dxa"/>
            <w:gridSpan w:val="2"/>
            <w:shd w:val="clear" w:color="auto" w:fill="auto"/>
          </w:tcPr>
          <w:p w14:paraId="6CFAA032" w14:textId="77777777" w:rsidR="006E55B8" w:rsidRPr="0080291D" w:rsidRDefault="006E55B8" w:rsidP="006E55B8">
            <w:pPr>
              <w:pStyle w:val="Stilius1"/>
              <w:numPr>
                <w:ilvl w:val="0"/>
                <w:numId w:val="0"/>
              </w:numPr>
              <w:spacing w:before="0" w:after="0"/>
              <w:jc w:val="left"/>
              <w:rPr>
                <w:b w:val="0"/>
                <w:sz w:val="24"/>
                <w:szCs w:val="24"/>
              </w:rPr>
            </w:pPr>
            <w:r w:rsidRPr="0080291D">
              <w:rPr>
                <w:b w:val="0"/>
                <w:sz w:val="24"/>
                <w:szCs w:val="24"/>
              </w:rPr>
              <w:t>Prie Sutarties pridedama:</w:t>
            </w:r>
          </w:p>
          <w:p w14:paraId="6CFAA033" w14:textId="77777777" w:rsidR="006E55B8" w:rsidRPr="0080291D" w:rsidRDefault="00AE4B69" w:rsidP="00AE4B69">
            <w:pPr>
              <w:pStyle w:val="Stilius1"/>
              <w:numPr>
                <w:ilvl w:val="0"/>
                <w:numId w:val="0"/>
              </w:numPr>
              <w:spacing w:before="200" w:after="0"/>
              <w:ind w:left="1134"/>
              <w:jc w:val="left"/>
              <w:rPr>
                <w:b w:val="0"/>
                <w:sz w:val="24"/>
                <w:szCs w:val="24"/>
              </w:rPr>
            </w:pPr>
            <w:r>
              <w:rPr>
                <w:b w:val="0"/>
                <w:sz w:val="24"/>
                <w:szCs w:val="24"/>
              </w:rPr>
              <w:t xml:space="preserve">16.4.1. </w:t>
            </w:r>
            <w:r w:rsidR="006E55B8">
              <w:rPr>
                <w:b w:val="0"/>
                <w:sz w:val="24"/>
                <w:szCs w:val="24"/>
              </w:rPr>
              <w:t>Atliktų darbų akto forma</w:t>
            </w:r>
          </w:p>
          <w:p w14:paraId="6CFAA034" w14:textId="77777777" w:rsidR="006E55B8" w:rsidRDefault="00AE4B69" w:rsidP="00AE4B69">
            <w:pPr>
              <w:pStyle w:val="Stilius1"/>
              <w:numPr>
                <w:ilvl w:val="0"/>
                <w:numId w:val="0"/>
              </w:numPr>
              <w:spacing w:before="200" w:after="0"/>
              <w:ind w:left="1134"/>
              <w:jc w:val="left"/>
              <w:rPr>
                <w:b w:val="0"/>
                <w:sz w:val="24"/>
                <w:szCs w:val="24"/>
              </w:rPr>
            </w:pPr>
            <w:r>
              <w:rPr>
                <w:b w:val="0"/>
                <w:sz w:val="24"/>
                <w:szCs w:val="24"/>
              </w:rPr>
              <w:t xml:space="preserve">16.4.2. </w:t>
            </w:r>
            <w:r w:rsidR="006E55B8">
              <w:rPr>
                <w:b w:val="0"/>
                <w:sz w:val="24"/>
                <w:szCs w:val="24"/>
              </w:rPr>
              <w:t>Statybvietės perdavimo  - priėmimo akto forma</w:t>
            </w:r>
          </w:p>
          <w:p w14:paraId="6CFAA035" w14:textId="77777777" w:rsidR="006E55B8" w:rsidRPr="006E55B8" w:rsidRDefault="00AE4B69" w:rsidP="00AE4B69">
            <w:pPr>
              <w:pStyle w:val="Stilius1"/>
              <w:numPr>
                <w:ilvl w:val="0"/>
                <w:numId w:val="0"/>
              </w:numPr>
              <w:spacing w:before="200" w:after="0"/>
              <w:ind w:left="1134"/>
              <w:jc w:val="left"/>
              <w:rPr>
                <w:b w:val="0"/>
                <w:sz w:val="24"/>
                <w:szCs w:val="24"/>
              </w:rPr>
            </w:pPr>
            <w:r>
              <w:rPr>
                <w:b w:val="0"/>
                <w:sz w:val="24"/>
                <w:szCs w:val="24"/>
              </w:rPr>
              <w:t xml:space="preserve">16.4.3. </w:t>
            </w:r>
            <w:r w:rsidR="006E55B8" w:rsidRPr="006E55B8">
              <w:rPr>
                <w:b w:val="0"/>
                <w:sz w:val="24"/>
                <w:szCs w:val="24"/>
              </w:rPr>
              <w:t>Darbų perdavimo – priėmimo akto forma</w:t>
            </w:r>
          </w:p>
        </w:tc>
      </w:tr>
      <w:tr w:rsidR="003179F7" w:rsidRPr="00E11725" w14:paraId="6CFAA038" w14:textId="77777777" w:rsidTr="005101B9">
        <w:tc>
          <w:tcPr>
            <w:tcW w:w="10632" w:type="dxa"/>
            <w:gridSpan w:val="4"/>
            <w:shd w:val="clear" w:color="auto" w:fill="auto"/>
          </w:tcPr>
          <w:p w14:paraId="6CFAA037" w14:textId="77777777" w:rsidR="003179F7" w:rsidRPr="00E11725" w:rsidRDefault="00AE4B69" w:rsidP="00AE4B69">
            <w:pPr>
              <w:pStyle w:val="Stilius1"/>
              <w:numPr>
                <w:ilvl w:val="0"/>
                <w:numId w:val="0"/>
              </w:numPr>
              <w:rPr>
                <w:sz w:val="24"/>
                <w:szCs w:val="24"/>
              </w:rPr>
            </w:pPr>
            <w:r>
              <w:rPr>
                <w:sz w:val="24"/>
                <w:szCs w:val="24"/>
              </w:rPr>
              <w:t xml:space="preserve">17. </w:t>
            </w:r>
            <w:r w:rsidR="003179F7" w:rsidRPr="00E11725">
              <w:rPr>
                <w:sz w:val="24"/>
                <w:szCs w:val="24"/>
              </w:rPr>
              <w:t>KONTAKTAI</w:t>
            </w:r>
          </w:p>
        </w:tc>
      </w:tr>
      <w:tr w:rsidR="003179F7" w:rsidRPr="00E11725" w14:paraId="6CFAA03B" w14:textId="77777777" w:rsidTr="005101B9">
        <w:tc>
          <w:tcPr>
            <w:tcW w:w="752" w:type="dxa"/>
            <w:shd w:val="clear" w:color="auto" w:fill="auto"/>
          </w:tcPr>
          <w:p w14:paraId="6CFAA039" w14:textId="77777777" w:rsidR="003179F7" w:rsidRPr="00E11725" w:rsidRDefault="00AE4B69" w:rsidP="003179F7">
            <w:pPr>
              <w:spacing w:before="200" w:after="0"/>
              <w:ind w:left="-256" w:firstLine="256"/>
              <w:rPr>
                <w:rFonts w:ascii="Times New Roman" w:hAnsi="Times New Roman"/>
                <w:sz w:val="24"/>
                <w:szCs w:val="24"/>
              </w:rPr>
            </w:pPr>
            <w:r>
              <w:rPr>
                <w:rFonts w:ascii="Times New Roman" w:hAnsi="Times New Roman"/>
                <w:sz w:val="24"/>
                <w:szCs w:val="24"/>
              </w:rPr>
              <w:t>17.</w:t>
            </w:r>
            <w:r w:rsidR="003179F7" w:rsidRPr="00E11725">
              <w:rPr>
                <w:rFonts w:ascii="Times New Roman" w:hAnsi="Times New Roman"/>
                <w:sz w:val="24"/>
                <w:szCs w:val="24"/>
              </w:rPr>
              <w:t>1.</w:t>
            </w:r>
          </w:p>
        </w:tc>
        <w:tc>
          <w:tcPr>
            <w:tcW w:w="9880" w:type="dxa"/>
            <w:gridSpan w:val="3"/>
            <w:shd w:val="clear" w:color="auto" w:fill="auto"/>
          </w:tcPr>
          <w:p w14:paraId="6CFAA03A" w14:textId="77777777" w:rsidR="003179F7" w:rsidRPr="00E11725" w:rsidRDefault="003179F7" w:rsidP="003179F7">
            <w:pPr>
              <w:pStyle w:val="Stilius3"/>
              <w:rPr>
                <w:sz w:val="24"/>
                <w:szCs w:val="24"/>
              </w:rPr>
            </w:pPr>
            <w:r w:rsidRPr="00E11725">
              <w:rPr>
                <w:sz w:val="24"/>
                <w:szCs w:val="24"/>
              </w:rPr>
              <w:t>Visais su Sutarties įgyvendinimu susijusiais klausimais Šalys privalo susirašinėti ir bendrauti lietuvių kalba.</w:t>
            </w:r>
          </w:p>
        </w:tc>
      </w:tr>
      <w:tr w:rsidR="003179F7" w:rsidRPr="00E11725" w14:paraId="6CFAA03E" w14:textId="77777777" w:rsidTr="005101B9">
        <w:tc>
          <w:tcPr>
            <w:tcW w:w="752" w:type="dxa"/>
            <w:shd w:val="clear" w:color="auto" w:fill="auto"/>
          </w:tcPr>
          <w:p w14:paraId="6CFAA03C" w14:textId="77777777" w:rsidR="003179F7" w:rsidRPr="00E11725" w:rsidRDefault="00AE4B69" w:rsidP="003179F7">
            <w:pPr>
              <w:spacing w:before="200" w:after="0"/>
              <w:rPr>
                <w:rFonts w:ascii="Times New Roman" w:hAnsi="Times New Roman"/>
                <w:sz w:val="24"/>
                <w:szCs w:val="24"/>
              </w:rPr>
            </w:pPr>
            <w:r>
              <w:rPr>
                <w:rFonts w:ascii="Times New Roman" w:hAnsi="Times New Roman"/>
                <w:sz w:val="24"/>
                <w:szCs w:val="24"/>
              </w:rPr>
              <w:t>17.</w:t>
            </w:r>
            <w:r w:rsidR="003179F7" w:rsidRPr="00E11725">
              <w:rPr>
                <w:rFonts w:ascii="Times New Roman" w:hAnsi="Times New Roman"/>
                <w:sz w:val="24"/>
                <w:szCs w:val="24"/>
              </w:rPr>
              <w:t>2.</w:t>
            </w:r>
          </w:p>
        </w:tc>
        <w:tc>
          <w:tcPr>
            <w:tcW w:w="9880" w:type="dxa"/>
            <w:gridSpan w:val="3"/>
            <w:shd w:val="clear" w:color="auto" w:fill="auto"/>
          </w:tcPr>
          <w:p w14:paraId="6CFAA03D" w14:textId="77777777" w:rsidR="003179F7" w:rsidRPr="00E11725" w:rsidRDefault="003179F7" w:rsidP="003179F7">
            <w:pPr>
              <w:pStyle w:val="Stilius3"/>
              <w:rPr>
                <w:sz w:val="24"/>
                <w:szCs w:val="24"/>
              </w:rPr>
            </w:pPr>
            <w:r w:rsidRPr="00E11725">
              <w:rPr>
                <w:sz w:val="24"/>
                <w:szCs w:val="24"/>
              </w:rPr>
              <w:t>Šalių rekvizitai:</w:t>
            </w:r>
          </w:p>
        </w:tc>
      </w:tr>
      <w:tr w:rsidR="003179F7" w:rsidRPr="00E11725" w14:paraId="6CFAA053" w14:textId="77777777" w:rsidTr="005101B9">
        <w:tc>
          <w:tcPr>
            <w:tcW w:w="752" w:type="dxa"/>
            <w:shd w:val="clear" w:color="auto" w:fill="auto"/>
          </w:tcPr>
          <w:p w14:paraId="6CFAA03F" w14:textId="77777777" w:rsidR="003179F7" w:rsidRPr="00E11725" w:rsidRDefault="003179F7" w:rsidP="003179F7">
            <w:pPr>
              <w:snapToGrid w:val="0"/>
              <w:spacing w:before="200" w:after="0"/>
              <w:rPr>
                <w:rFonts w:ascii="Times New Roman" w:hAnsi="Times New Roman"/>
                <w:sz w:val="24"/>
                <w:szCs w:val="24"/>
              </w:rPr>
            </w:pPr>
          </w:p>
        </w:tc>
        <w:tc>
          <w:tcPr>
            <w:tcW w:w="4781" w:type="dxa"/>
            <w:gridSpan w:val="2"/>
            <w:shd w:val="clear" w:color="auto" w:fill="auto"/>
          </w:tcPr>
          <w:p w14:paraId="6CFAA040" w14:textId="77777777" w:rsidR="003179F7" w:rsidRPr="00E11725" w:rsidRDefault="003179F7" w:rsidP="003179F7">
            <w:pPr>
              <w:pStyle w:val="Stilius3"/>
              <w:rPr>
                <w:sz w:val="24"/>
                <w:szCs w:val="24"/>
              </w:rPr>
            </w:pPr>
            <w:r w:rsidRPr="00E11725">
              <w:rPr>
                <w:sz w:val="24"/>
                <w:szCs w:val="24"/>
              </w:rPr>
              <w:t>UŽSAKOVAS</w:t>
            </w:r>
          </w:p>
          <w:p w14:paraId="6CFAA041" w14:textId="77777777" w:rsidR="003179F7" w:rsidRPr="00E11725" w:rsidRDefault="003179F7" w:rsidP="003179F7">
            <w:pPr>
              <w:pStyle w:val="Stilius3"/>
              <w:spacing w:before="0"/>
              <w:rPr>
                <w:sz w:val="24"/>
                <w:szCs w:val="24"/>
              </w:rPr>
            </w:pPr>
            <w:r w:rsidRPr="00E11725">
              <w:rPr>
                <w:sz w:val="24"/>
                <w:szCs w:val="24"/>
              </w:rPr>
              <w:t>Šiaulių miesto savivaldybės administracija</w:t>
            </w:r>
          </w:p>
          <w:p w14:paraId="6CFAA042" w14:textId="77777777" w:rsidR="003179F7" w:rsidRPr="00E11725" w:rsidRDefault="003179F7" w:rsidP="003179F7">
            <w:pPr>
              <w:pStyle w:val="Stilius3"/>
              <w:spacing w:before="0"/>
              <w:rPr>
                <w:sz w:val="24"/>
                <w:szCs w:val="24"/>
              </w:rPr>
            </w:pPr>
            <w:r w:rsidRPr="00E11725">
              <w:rPr>
                <w:sz w:val="24"/>
                <w:szCs w:val="24"/>
              </w:rPr>
              <w:t>Vasario 16-osios g. 62, Šiauliai</w:t>
            </w:r>
          </w:p>
          <w:p w14:paraId="6CFAA043" w14:textId="77777777" w:rsidR="003179F7" w:rsidRPr="00E11725" w:rsidRDefault="003179F7" w:rsidP="003179F7">
            <w:pPr>
              <w:pStyle w:val="Stilius3"/>
              <w:spacing w:before="0"/>
              <w:rPr>
                <w:sz w:val="24"/>
                <w:szCs w:val="24"/>
              </w:rPr>
            </w:pPr>
            <w:r w:rsidRPr="00E11725">
              <w:rPr>
                <w:sz w:val="24"/>
                <w:szCs w:val="24"/>
              </w:rPr>
              <w:t>Kodas 188771865</w:t>
            </w:r>
          </w:p>
          <w:p w14:paraId="6CFAA044" w14:textId="77777777" w:rsidR="003179F7" w:rsidRPr="00E11725" w:rsidRDefault="003179F7" w:rsidP="003179F7">
            <w:pPr>
              <w:pStyle w:val="Stilius3"/>
              <w:spacing w:before="0"/>
              <w:rPr>
                <w:sz w:val="24"/>
                <w:szCs w:val="24"/>
              </w:rPr>
            </w:pPr>
            <w:r w:rsidRPr="00E11725">
              <w:rPr>
                <w:sz w:val="24"/>
                <w:szCs w:val="24"/>
              </w:rPr>
              <w:t xml:space="preserve">A. s. Nr. LT 85 7300 0100 9151 1042 </w:t>
            </w:r>
          </w:p>
          <w:p w14:paraId="6CFAA045" w14:textId="77777777" w:rsidR="003179F7" w:rsidRPr="00E11725" w:rsidRDefault="003179F7" w:rsidP="003179F7">
            <w:pPr>
              <w:pStyle w:val="Stilius3"/>
              <w:spacing w:before="0"/>
              <w:rPr>
                <w:sz w:val="24"/>
                <w:szCs w:val="24"/>
              </w:rPr>
            </w:pPr>
            <w:r w:rsidRPr="00E11725">
              <w:rPr>
                <w:sz w:val="24"/>
                <w:szCs w:val="24"/>
              </w:rPr>
              <w:t>Swedbankas, b. k. 73000</w:t>
            </w:r>
          </w:p>
          <w:p w14:paraId="6CFAA046" w14:textId="77777777" w:rsidR="003179F7" w:rsidRPr="00E11725" w:rsidRDefault="00673C77" w:rsidP="003179F7">
            <w:pPr>
              <w:pStyle w:val="Stilius3"/>
              <w:spacing w:before="0"/>
              <w:rPr>
                <w:sz w:val="24"/>
                <w:szCs w:val="24"/>
              </w:rPr>
            </w:pPr>
            <w:r>
              <w:rPr>
                <w:sz w:val="24"/>
                <w:szCs w:val="24"/>
              </w:rPr>
              <w:t>tel. 8-41 59 63 13</w:t>
            </w:r>
          </w:p>
          <w:p w14:paraId="6CFAA047" w14:textId="77777777" w:rsidR="003179F7" w:rsidRPr="00E44735" w:rsidRDefault="003179F7" w:rsidP="003179F7">
            <w:pPr>
              <w:pStyle w:val="Stilius3"/>
              <w:spacing w:before="0"/>
              <w:rPr>
                <w:sz w:val="24"/>
                <w:szCs w:val="24"/>
                <w:lang w:val="en-GB"/>
              </w:rPr>
            </w:pPr>
            <w:r w:rsidRPr="00E11725">
              <w:rPr>
                <w:sz w:val="24"/>
                <w:szCs w:val="24"/>
              </w:rPr>
              <w:t>faksas 8-41 52 41 09</w:t>
            </w:r>
          </w:p>
          <w:p w14:paraId="6CFAA048" w14:textId="77777777" w:rsidR="003179F7" w:rsidRPr="00673C77" w:rsidRDefault="003179F7" w:rsidP="003179F7">
            <w:pPr>
              <w:pStyle w:val="Stilius3"/>
              <w:spacing w:before="0"/>
              <w:rPr>
                <w:sz w:val="24"/>
                <w:szCs w:val="24"/>
                <w:lang w:val="en-GB"/>
              </w:rPr>
            </w:pPr>
            <w:r w:rsidRPr="00E11725">
              <w:rPr>
                <w:sz w:val="24"/>
                <w:szCs w:val="24"/>
              </w:rPr>
              <w:t>elektroninis paštas:</w:t>
            </w:r>
            <w:r w:rsidR="00673C77">
              <w:rPr>
                <w:sz w:val="24"/>
                <w:szCs w:val="24"/>
              </w:rPr>
              <w:t xml:space="preserve"> rastine@siauliai.lt</w:t>
            </w:r>
          </w:p>
        </w:tc>
        <w:tc>
          <w:tcPr>
            <w:tcW w:w="5099" w:type="dxa"/>
            <w:shd w:val="clear" w:color="auto" w:fill="auto"/>
          </w:tcPr>
          <w:p w14:paraId="6CFAA049" w14:textId="77777777" w:rsidR="003179F7" w:rsidRPr="00673C77" w:rsidRDefault="003179F7" w:rsidP="003179F7">
            <w:pPr>
              <w:pStyle w:val="Stilius3"/>
              <w:rPr>
                <w:sz w:val="24"/>
                <w:szCs w:val="24"/>
              </w:rPr>
            </w:pPr>
            <w:r w:rsidRPr="00673C77">
              <w:rPr>
                <w:sz w:val="24"/>
                <w:szCs w:val="24"/>
              </w:rPr>
              <w:t>RANGOVAS</w:t>
            </w:r>
          </w:p>
          <w:p w14:paraId="6CFAA04A" w14:textId="77777777" w:rsidR="003179F7" w:rsidRPr="00673C77" w:rsidRDefault="001A6C82" w:rsidP="001A6C82">
            <w:pPr>
              <w:pStyle w:val="Stilius3"/>
              <w:spacing w:before="0"/>
              <w:rPr>
                <w:sz w:val="24"/>
                <w:szCs w:val="24"/>
              </w:rPr>
            </w:pPr>
            <w:r w:rsidRPr="00673C77">
              <w:rPr>
                <w:sz w:val="24"/>
                <w:szCs w:val="24"/>
              </w:rPr>
              <w:t>UAB „Aukstata“</w:t>
            </w:r>
          </w:p>
          <w:p w14:paraId="6CFAA04B" w14:textId="77777777" w:rsidR="001A6C82" w:rsidRPr="00673C77" w:rsidRDefault="00631167" w:rsidP="001A6C82">
            <w:pPr>
              <w:pStyle w:val="Stilius3"/>
              <w:spacing w:before="0"/>
              <w:rPr>
                <w:sz w:val="24"/>
                <w:szCs w:val="24"/>
              </w:rPr>
            </w:pPr>
            <w:r>
              <w:rPr>
                <w:sz w:val="24"/>
                <w:szCs w:val="24"/>
              </w:rPr>
              <w:t>Dubijos g. 11</w:t>
            </w:r>
            <w:r w:rsidR="001A6C82" w:rsidRPr="00673C77">
              <w:rPr>
                <w:sz w:val="24"/>
                <w:szCs w:val="24"/>
              </w:rPr>
              <w:t>-19, Šiauliai</w:t>
            </w:r>
          </w:p>
          <w:p w14:paraId="6CFAA04C" w14:textId="77777777" w:rsidR="003179F7" w:rsidRPr="00673C77" w:rsidRDefault="003179F7" w:rsidP="003179F7">
            <w:pPr>
              <w:spacing w:after="0"/>
              <w:ind w:right="252"/>
              <w:jc w:val="both"/>
              <w:rPr>
                <w:rFonts w:ascii="Times New Roman" w:hAnsi="Times New Roman"/>
                <w:sz w:val="24"/>
                <w:szCs w:val="24"/>
              </w:rPr>
            </w:pPr>
            <w:r w:rsidRPr="00673C77">
              <w:rPr>
                <w:rFonts w:ascii="Times New Roman" w:hAnsi="Times New Roman"/>
                <w:sz w:val="24"/>
                <w:szCs w:val="24"/>
              </w:rPr>
              <w:t xml:space="preserve">Kodas </w:t>
            </w:r>
            <w:r w:rsidR="00E44735" w:rsidRPr="00673C77">
              <w:rPr>
                <w:rFonts w:ascii="Times New Roman" w:hAnsi="Times New Roman"/>
                <w:sz w:val="24"/>
                <w:szCs w:val="24"/>
                <w:shd w:val="clear" w:color="auto" w:fill="FAFAFA"/>
              </w:rPr>
              <w:t>145909933</w:t>
            </w:r>
          </w:p>
          <w:p w14:paraId="6CFAA04D" w14:textId="77777777" w:rsidR="003179F7" w:rsidRPr="00673C77" w:rsidRDefault="003179F7" w:rsidP="003179F7">
            <w:pPr>
              <w:spacing w:after="0"/>
              <w:ind w:right="252"/>
              <w:jc w:val="both"/>
              <w:rPr>
                <w:rFonts w:ascii="Times New Roman" w:hAnsi="Times New Roman"/>
                <w:sz w:val="24"/>
                <w:szCs w:val="24"/>
              </w:rPr>
            </w:pPr>
            <w:r w:rsidRPr="00673C77">
              <w:rPr>
                <w:rFonts w:ascii="Times New Roman" w:hAnsi="Times New Roman"/>
                <w:bCs/>
                <w:sz w:val="24"/>
                <w:szCs w:val="24"/>
              </w:rPr>
              <w:t xml:space="preserve">PVM mokėtojo kodas </w:t>
            </w:r>
            <w:r w:rsidR="00E44735" w:rsidRPr="00673C77">
              <w:rPr>
                <w:rFonts w:ascii="Times New Roman" w:hAnsi="Times New Roman"/>
                <w:sz w:val="24"/>
                <w:szCs w:val="24"/>
                <w:shd w:val="clear" w:color="auto" w:fill="FAFAFA"/>
              </w:rPr>
              <w:t>LT459099314</w:t>
            </w:r>
          </w:p>
          <w:p w14:paraId="6CFAA04E" w14:textId="77777777" w:rsidR="003179F7" w:rsidRPr="00673C77" w:rsidRDefault="003179F7" w:rsidP="003179F7">
            <w:pPr>
              <w:spacing w:after="0"/>
              <w:ind w:right="252"/>
              <w:jc w:val="both"/>
              <w:rPr>
                <w:rFonts w:ascii="Times New Roman" w:hAnsi="Times New Roman"/>
                <w:sz w:val="24"/>
                <w:szCs w:val="24"/>
              </w:rPr>
            </w:pPr>
            <w:r w:rsidRPr="00673C77">
              <w:rPr>
                <w:rFonts w:ascii="Times New Roman" w:hAnsi="Times New Roman"/>
                <w:sz w:val="24"/>
                <w:szCs w:val="24"/>
              </w:rPr>
              <w:t xml:space="preserve">Registro tvarkytojas – VĮ Registrų centras </w:t>
            </w:r>
          </w:p>
          <w:p w14:paraId="6CFAA04F" w14:textId="77777777" w:rsidR="003179F7" w:rsidRPr="00673C77" w:rsidRDefault="00E44735" w:rsidP="003179F7">
            <w:pPr>
              <w:spacing w:after="0"/>
              <w:ind w:right="252"/>
              <w:jc w:val="both"/>
              <w:rPr>
                <w:rFonts w:ascii="Times New Roman" w:hAnsi="Times New Roman"/>
                <w:sz w:val="24"/>
                <w:szCs w:val="24"/>
              </w:rPr>
            </w:pPr>
            <w:r w:rsidRPr="00673C77">
              <w:rPr>
                <w:rFonts w:ascii="Times New Roman" w:hAnsi="Times New Roman"/>
                <w:sz w:val="24"/>
                <w:szCs w:val="24"/>
              </w:rPr>
              <w:t>Swedbank, b. k. 73000</w:t>
            </w:r>
          </w:p>
          <w:p w14:paraId="6CFAA050" w14:textId="77777777" w:rsidR="003179F7" w:rsidRPr="00673C77" w:rsidRDefault="003179F7" w:rsidP="003179F7">
            <w:pPr>
              <w:tabs>
                <w:tab w:val="left" w:pos="5130"/>
              </w:tabs>
              <w:spacing w:after="0"/>
              <w:rPr>
                <w:rFonts w:ascii="Times New Roman" w:hAnsi="Times New Roman"/>
                <w:sz w:val="24"/>
                <w:szCs w:val="24"/>
              </w:rPr>
            </w:pPr>
            <w:r w:rsidRPr="00673C77">
              <w:rPr>
                <w:rFonts w:ascii="Times New Roman" w:hAnsi="Times New Roman"/>
                <w:sz w:val="24"/>
                <w:szCs w:val="24"/>
              </w:rPr>
              <w:t xml:space="preserve">A. s. Nr. </w:t>
            </w:r>
            <w:r w:rsidR="00E44735" w:rsidRPr="00673C77">
              <w:rPr>
                <w:rFonts w:ascii="Times New Roman" w:hAnsi="Times New Roman"/>
                <w:sz w:val="24"/>
                <w:szCs w:val="24"/>
              </w:rPr>
              <w:t>LT337300010081647272</w:t>
            </w:r>
          </w:p>
          <w:p w14:paraId="6CFAA051" w14:textId="77777777" w:rsidR="003179F7" w:rsidRPr="00673C77" w:rsidRDefault="003179F7" w:rsidP="003179F7">
            <w:pPr>
              <w:tabs>
                <w:tab w:val="left" w:pos="5130"/>
              </w:tabs>
              <w:spacing w:after="0"/>
              <w:rPr>
                <w:rFonts w:ascii="Times New Roman" w:hAnsi="Times New Roman"/>
                <w:sz w:val="24"/>
                <w:szCs w:val="24"/>
              </w:rPr>
            </w:pPr>
            <w:r w:rsidRPr="00673C77">
              <w:rPr>
                <w:rFonts w:ascii="Times New Roman" w:hAnsi="Times New Roman"/>
                <w:sz w:val="24"/>
                <w:szCs w:val="24"/>
              </w:rPr>
              <w:t>tel.:</w:t>
            </w:r>
            <w:r w:rsidR="00E44735" w:rsidRPr="00673C77">
              <w:rPr>
                <w:rFonts w:ascii="Times New Roman" w:hAnsi="Times New Roman"/>
                <w:sz w:val="24"/>
                <w:szCs w:val="24"/>
                <w:shd w:val="clear" w:color="auto" w:fill="FFFFFF"/>
              </w:rPr>
              <w:t xml:space="preserve"> +37041520055</w:t>
            </w:r>
            <w:r w:rsidRPr="00673C77">
              <w:rPr>
                <w:rFonts w:ascii="Times New Roman" w:hAnsi="Times New Roman"/>
                <w:sz w:val="24"/>
                <w:szCs w:val="24"/>
              </w:rPr>
              <w:t xml:space="preserve">, faksas: </w:t>
            </w:r>
          </w:p>
          <w:p w14:paraId="6CFAA052" w14:textId="77777777" w:rsidR="003179F7" w:rsidRPr="00E44735" w:rsidRDefault="003179F7" w:rsidP="003179F7">
            <w:pPr>
              <w:spacing w:after="0"/>
              <w:ind w:right="252"/>
              <w:jc w:val="both"/>
              <w:rPr>
                <w:rFonts w:ascii="Times New Roman" w:hAnsi="Times New Roman"/>
                <w:sz w:val="24"/>
                <w:szCs w:val="24"/>
                <w:lang w:val="en-US"/>
              </w:rPr>
            </w:pPr>
            <w:r w:rsidRPr="00673C77">
              <w:rPr>
                <w:rFonts w:ascii="Times New Roman" w:hAnsi="Times New Roman"/>
                <w:sz w:val="24"/>
                <w:szCs w:val="24"/>
              </w:rPr>
              <w:t xml:space="preserve">el. paštas: </w:t>
            </w:r>
            <w:r w:rsidR="00E44735" w:rsidRPr="00673C77">
              <w:rPr>
                <w:rFonts w:ascii="Times New Roman" w:hAnsi="Times New Roman"/>
                <w:sz w:val="24"/>
                <w:szCs w:val="24"/>
              </w:rPr>
              <w:t>info</w:t>
            </w:r>
            <w:r w:rsidR="00E44735" w:rsidRPr="00673C77">
              <w:rPr>
                <w:rFonts w:ascii="Times New Roman" w:hAnsi="Times New Roman"/>
                <w:sz w:val="24"/>
                <w:szCs w:val="24"/>
                <w:lang w:val="en-US"/>
              </w:rPr>
              <w:t>@aukstata.lt</w:t>
            </w:r>
          </w:p>
        </w:tc>
      </w:tr>
      <w:tr w:rsidR="003179F7" w:rsidRPr="00E11725" w14:paraId="6CFAA061" w14:textId="77777777" w:rsidTr="005101B9">
        <w:tc>
          <w:tcPr>
            <w:tcW w:w="752" w:type="dxa"/>
            <w:shd w:val="clear" w:color="auto" w:fill="auto"/>
          </w:tcPr>
          <w:p w14:paraId="6CFAA054" w14:textId="77777777" w:rsidR="003179F7" w:rsidRPr="00E11725" w:rsidRDefault="003179F7" w:rsidP="003179F7">
            <w:pPr>
              <w:snapToGrid w:val="0"/>
              <w:spacing w:before="200" w:after="0"/>
              <w:rPr>
                <w:rFonts w:ascii="Times New Roman" w:hAnsi="Times New Roman"/>
                <w:sz w:val="24"/>
                <w:szCs w:val="24"/>
              </w:rPr>
            </w:pPr>
          </w:p>
        </w:tc>
        <w:tc>
          <w:tcPr>
            <w:tcW w:w="4781" w:type="dxa"/>
            <w:gridSpan w:val="2"/>
            <w:shd w:val="clear" w:color="auto" w:fill="auto"/>
          </w:tcPr>
          <w:p w14:paraId="6CFAA055" w14:textId="77777777" w:rsidR="003179F7" w:rsidRPr="00E11725" w:rsidRDefault="003179F7" w:rsidP="003179F7">
            <w:pPr>
              <w:pStyle w:val="Bodytxt"/>
              <w:jc w:val="left"/>
              <w:rPr>
                <w:sz w:val="24"/>
                <w:szCs w:val="24"/>
              </w:rPr>
            </w:pPr>
            <w:r w:rsidRPr="00E11725">
              <w:rPr>
                <w:sz w:val="24"/>
                <w:szCs w:val="24"/>
              </w:rPr>
              <w:t xml:space="preserve">Pasirašančiojo vardas, pavardė </w:t>
            </w:r>
          </w:p>
          <w:p w14:paraId="6CFAA056" w14:textId="77777777" w:rsidR="003179F7" w:rsidRPr="00E11725" w:rsidRDefault="00775FA3" w:rsidP="003179F7">
            <w:pPr>
              <w:pStyle w:val="Bodytxt"/>
              <w:spacing w:line="360" w:lineRule="auto"/>
              <w:jc w:val="left"/>
              <w:rPr>
                <w:sz w:val="24"/>
                <w:szCs w:val="24"/>
              </w:rPr>
            </w:pPr>
            <w:r>
              <w:rPr>
                <w:sz w:val="24"/>
                <w:szCs w:val="24"/>
              </w:rPr>
              <w:t>Antanas Bartulis</w:t>
            </w:r>
          </w:p>
          <w:p w14:paraId="6CFAA057" w14:textId="77777777" w:rsidR="003179F7" w:rsidRPr="00E11725" w:rsidRDefault="003179F7" w:rsidP="003179F7">
            <w:pPr>
              <w:pStyle w:val="Bodytxt"/>
              <w:spacing w:line="360" w:lineRule="auto"/>
              <w:jc w:val="left"/>
              <w:rPr>
                <w:sz w:val="24"/>
                <w:szCs w:val="24"/>
              </w:rPr>
            </w:pPr>
            <w:r w:rsidRPr="00E11725">
              <w:rPr>
                <w:sz w:val="24"/>
                <w:szCs w:val="24"/>
              </w:rPr>
              <w:t xml:space="preserve">Pareigos </w:t>
            </w:r>
            <w:r w:rsidR="00775FA3">
              <w:rPr>
                <w:sz w:val="24"/>
                <w:szCs w:val="24"/>
              </w:rPr>
              <w:t>Administracijos direktorius</w:t>
            </w:r>
          </w:p>
          <w:p w14:paraId="6CFAA058" w14:textId="77777777" w:rsidR="003179F7" w:rsidRPr="00E11725" w:rsidRDefault="003179F7" w:rsidP="003179F7">
            <w:pPr>
              <w:pStyle w:val="Bodytxt"/>
              <w:spacing w:line="360" w:lineRule="auto"/>
              <w:jc w:val="left"/>
              <w:rPr>
                <w:sz w:val="24"/>
                <w:szCs w:val="24"/>
              </w:rPr>
            </w:pPr>
            <w:r w:rsidRPr="00E11725">
              <w:rPr>
                <w:sz w:val="24"/>
                <w:szCs w:val="24"/>
              </w:rPr>
              <w:t>Parašas .....................................................</w:t>
            </w:r>
          </w:p>
          <w:p w14:paraId="6CFAA059" w14:textId="77777777" w:rsidR="003179F7" w:rsidRPr="00E11725" w:rsidRDefault="003179F7" w:rsidP="003179F7">
            <w:pPr>
              <w:pStyle w:val="Bodytxt"/>
              <w:spacing w:line="360" w:lineRule="auto"/>
              <w:rPr>
                <w:sz w:val="24"/>
                <w:szCs w:val="24"/>
              </w:rPr>
            </w:pPr>
            <w:r w:rsidRPr="00E11725">
              <w:rPr>
                <w:sz w:val="24"/>
                <w:szCs w:val="24"/>
              </w:rPr>
              <w:t>Data......................................................</w:t>
            </w:r>
          </w:p>
          <w:p w14:paraId="6CFAA05A" w14:textId="77777777" w:rsidR="003179F7" w:rsidRPr="00E11725" w:rsidRDefault="003179F7" w:rsidP="003179F7">
            <w:pPr>
              <w:pStyle w:val="Bodytxt"/>
              <w:rPr>
                <w:sz w:val="24"/>
                <w:szCs w:val="24"/>
              </w:rPr>
            </w:pPr>
            <w:r w:rsidRPr="00E11725">
              <w:rPr>
                <w:sz w:val="24"/>
                <w:szCs w:val="24"/>
              </w:rPr>
              <w:t>A.V.</w:t>
            </w:r>
          </w:p>
        </w:tc>
        <w:tc>
          <w:tcPr>
            <w:tcW w:w="5099" w:type="dxa"/>
            <w:shd w:val="clear" w:color="auto" w:fill="auto"/>
          </w:tcPr>
          <w:p w14:paraId="6CFAA05B" w14:textId="77777777" w:rsidR="003179F7" w:rsidRPr="00E11725" w:rsidRDefault="003179F7" w:rsidP="003179F7">
            <w:pPr>
              <w:pStyle w:val="Bodytxt"/>
              <w:jc w:val="left"/>
              <w:rPr>
                <w:sz w:val="24"/>
                <w:szCs w:val="24"/>
              </w:rPr>
            </w:pPr>
            <w:r w:rsidRPr="00E11725">
              <w:rPr>
                <w:sz w:val="24"/>
                <w:szCs w:val="24"/>
              </w:rPr>
              <w:t xml:space="preserve">Pasirašančiojo vardas, pavardė </w:t>
            </w:r>
          </w:p>
          <w:p w14:paraId="6CFAA05C" w14:textId="77777777" w:rsidR="003179F7" w:rsidRPr="00E11725" w:rsidRDefault="00775FA3" w:rsidP="003179F7">
            <w:pPr>
              <w:pStyle w:val="Bodytxt"/>
              <w:spacing w:line="360" w:lineRule="auto"/>
              <w:jc w:val="left"/>
              <w:rPr>
                <w:sz w:val="24"/>
                <w:szCs w:val="24"/>
              </w:rPr>
            </w:pPr>
            <w:r>
              <w:rPr>
                <w:sz w:val="24"/>
                <w:szCs w:val="24"/>
              </w:rPr>
              <w:t>Vitas Stulgė</w:t>
            </w:r>
          </w:p>
          <w:p w14:paraId="6CFAA05D" w14:textId="77777777" w:rsidR="003179F7" w:rsidRPr="00E11725" w:rsidRDefault="003179F7" w:rsidP="003179F7">
            <w:pPr>
              <w:pStyle w:val="Bodytxt"/>
              <w:spacing w:line="360" w:lineRule="auto"/>
              <w:jc w:val="left"/>
              <w:rPr>
                <w:sz w:val="24"/>
                <w:szCs w:val="24"/>
              </w:rPr>
            </w:pPr>
            <w:r w:rsidRPr="00E11725">
              <w:rPr>
                <w:sz w:val="24"/>
                <w:szCs w:val="24"/>
              </w:rPr>
              <w:t>Pareigos ...................................................</w:t>
            </w:r>
          </w:p>
          <w:p w14:paraId="6CFAA05E" w14:textId="77777777" w:rsidR="003179F7" w:rsidRPr="00E11725" w:rsidRDefault="003179F7" w:rsidP="003179F7">
            <w:pPr>
              <w:pStyle w:val="Bodytxt"/>
              <w:spacing w:line="360" w:lineRule="auto"/>
              <w:jc w:val="left"/>
              <w:rPr>
                <w:sz w:val="24"/>
                <w:szCs w:val="24"/>
              </w:rPr>
            </w:pPr>
            <w:r w:rsidRPr="00E11725">
              <w:rPr>
                <w:sz w:val="24"/>
                <w:szCs w:val="24"/>
              </w:rPr>
              <w:t>Parašas .....................................................</w:t>
            </w:r>
          </w:p>
          <w:p w14:paraId="6CFAA05F" w14:textId="77777777" w:rsidR="003179F7" w:rsidRPr="00E11725" w:rsidRDefault="003179F7" w:rsidP="003179F7">
            <w:pPr>
              <w:pStyle w:val="Bodytxt"/>
              <w:spacing w:line="360" w:lineRule="auto"/>
              <w:rPr>
                <w:sz w:val="24"/>
                <w:szCs w:val="24"/>
              </w:rPr>
            </w:pPr>
            <w:r w:rsidRPr="00E11725">
              <w:rPr>
                <w:sz w:val="24"/>
                <w:szCs w:val="24"/>
              </w:rPr>
              <w:t>Data......................................................</w:t>
            </w:r>
          </w:p>
          <w:p w14:paraId="6CFAA060" w14:textId="77777777" w:rsidR="003179F7" w:rsidRPr="00E11725" w:rsidRDefault="003179F7" w:rsidP="003179F7">
            <w:pPr>
              <w:pStyle w:val="Bodytxt"/>
              <w:rPr>
                <w:sz w:val="24"/>
                <w:szCs w:val="24"/>
              </w:rPr>
            </w:pPr>
            <w:r w:rsidRPr="00E11725">
              <w:rPr>
                <w:sz w:val="24"/>
                <w:szCs w:val="24"/>
              </w:rPr>
              <w:t>A.V.</w:t>
            </w:r>
          </w:p>
        </w:tc>
      </w:tr>
    </w:tbl>
    <w:p w14:paraId="6CFAA062" w14:textId="77777777" w:rsidR="00C56FBD" w:rsidRPr="00E11725" w:rsidRDefault="00C56FBD">
      <w:pPr>
        <w:spacing w:after="0" w:line="240" w:lineRule="auto"/>
        <w:rPr>
          <w:rFonts w:ascii="Times New Roman" w:hAnsi="Times New Roman"/>
          <w:sz w:val="24"/>
          <w:szCs w:val="24"/>
        </w:rPr>
      </w:pPr>
    </w:p>
    <w:p w14:paraId="6CFAA063" w14:textId="77777777" w:rsidR="00C635BC" w:rsidRDefault="00C635BC">
      <w:pPr>
        <w:spacing w:after="0" w:line="240" w:lineRule="auto"/>
        <w:rPr>
          <w:rFonts w:ascii="Times New Roman" w:hAnsi="Times New Roman"/>
          <w:sz w:val="24"/>
          <w:szCs w:val="24"/>
        </w:rPr>
      </w:pPr>
    </w:p>
    <w:p w14:paraId="6CFAA064" w14:textId="77777777" w:rsidR="00C56FBD" w:rsidRPr="00E11725" w:rsidRDefault="00C56FBD">
      <w:pPr>
        <w:pStyle w:val="Stilius5"/>
        <w:jc w:val="left"/>
        <w:rPr>
          <w:sz w:val="24"/>
          <w:szCs w:val="24"/>
        </w:rPr>
      </w:pPr>
      <w:r w:rsidRPr="00E11725">
        <w:rPr>
          <w:b w:val="0"/>
          <w:sz w:val="24"/>
          <w:szCs w:val="24"/>
        </w:rPr>
        <w:t>Sutarties kuratorius –</w:t>
      </w:r>
      <w:r w:rsidR="001A6C82">
        <w:rPr>
          <w:b w:val="0"/>
          <w:sz w:val="24"/>
          <w:szCs w:val="24"/>
        </w:rPr>
        <w:t xml:space="preserve"> Šiaulių miesto savivaldybės administracijos Statybos ir renovacijos skyriaus vyr. specialistė Jolita Franckevičienė</w:t>
      </w:r>
      <w:r w:rsidR="00673C77">
        <w:rPr>
          <w:b w:val="0"/>
          <w:sz w:val="24"/>
          <w:szCs w:val="24"/>
        </w:rPr>
        <w:t>, jolita.franckeviciene@siauliai.lt</w:t>
      </w:r>
    </w:p>
    <w:p w14:paraId="6CFAA065" w14:textId="77777777" w:rsidR="00CB106D" w:rsidRDefault="00CB106D">
      <w:pPr>
        <w:pStyle w:val="Stilius3"/>
        <w:jc w:val="center"/>
        <w:rPr>
          <w:b/>
          <w:bCs/>
          <w:sz w:val="24"/>
          <w:szCs w:val="24"/>
          <w:lang w:eastAsia="lt-LT"/>
        </w:rPr>
      </w:pPr>
    </w:p>
    <w:p w14:paraId="6CFAA066" w14:textId="77777777" w:rsidR="00C56FBD" w:rsidRPr="00E11725" w:rsidRDefault="00C56FBD">
      <w:pPr>
        <w:pStyle w:val="Stilius3"/>
        <w:jc w:val="center"/>
        <w:rPr>
          <w:sz w:val="24"/>
          <w:szCs w:val="24"/>
        </w:rPr>
      </w:pPr>
      <w:r w:rsidRPr="00E11725">
        <w:rPr>
          <w:b/>
          <w:bCs/>
          <w:sz w:val="24"/>
          <w:szCs w:val="24"/>
          <w:lang w:eastAsia="lt-LT"/>
        </w:rPr>
        <w:t>ATLIKTŲ DARBŲ AKTAS Nr. ____</w:t>
      </w:r>
    </w:p>
    <w:p w14:paraId="6CFAA067" w14:textId="77777777" w:rsidR="00C56FBD" w:rsidRPr="00E11725" w:rsidRDefault="00C56FBD">
      <w:pPr>
        <w:pStyle w:val="Stilius3"/>
        <w:jc w:val="center"/>
        <w:rPr>
          <w:sz w:val="24"/>
          <w:szCs w:val="24"/>
        </w:rPr>
      </w:pPr>
      <w:r w:rsidRPr="00E11725">
        <w:rPr>
          <w:b/>
          <w:bCs/>
          <w:sz w:val="24"/>
          <w:szCs w:val="24"/>
          <w:lang w:eastAsia="lt-LT"/>
        </w:rPr>
        <w:t>Data___________</w:t>
      </w:r>
    </w:p>
    <w:p w14:paraId="6CFAA068" w14:textId="77777777" w:rsidR="00C56FBD" w:rsidRPr="00E11725" w:rsidRDefault="00C56FBD">
      <w:pPr>
        <w:pStyle w:val="Stilius3"/>
        <w:rPr>
          <w:sz w:val="24"/>
          <w:szCs w:val="24"/>
        </w:rPr>
      </w:pPr>
      <w:r w:rsidRPr="00E11725">
        <w:rPr>
          <w:b/>
          <w:bCs/>
          <w:sz w:val="24"/>
          <w:szCs w:val="24"/>
          <w:lang w:eastAsia="lt-LT"/>
        </w:rPr>
        <w:t>Užsakovas:</w:t>
      </w:r>
    </w:p>
    <w:p w14:paraId="6CFAA069" w14:textId="77777777" w:rsidR="00C56FBD" w:rsidRPr="00E11725" w:rsidRDefault="00C56FBD">
      <w:pPr>
        <w:pStyle w:val="Stilius3"/>
        <w:spacing w:before="0"/>
        <w:rPr>
          <w:sz w:val="24"/>
          <w:szCs w:val="24"/>
        </w:rPr>
      </w:pPr>
      <w:r w:rsidRPr="00E11725">
        <w:rPr>
          <w:b/>
          <w:bCs/>
          <w:sz w:val="24"/>
          <w:szCs w:val="24"/>
          <w:lang w:eastAsia="lt-LT"/>
        </w:rPr>
        <w:t>Rangovas:</w:t>
      </w:r>
    </w:p>
    <w:p w14:paraId="6CFAA06A" w14:textId="77777777" w:rsidR="00C56FBD" w:rsidRPr="00E11725" w:rsidRDefault="00C56FBD">
      <w:pPr>
        <w:rPr>
          <w:rFonts w:ascii="Times New Roman" w:hAnsi="Times New Roman"/>
          <w:sz w:val="24"/>
          <w:szCs w:val="24"/>
        </w:rPr>
      </w:pPr>
      <w:r w:rsidRPr="00E11725">
        <w:rPr>
          <w:rFonts w:ascii="Times New Roman" w:hAnsi="Times New Roman"/>
          <w:b/>
          <w:bCs/>
          <w:sz w:val="24"/>
          <w:szCs w:val="24"/>
          <w:lang w:eastAsia="lt-LT"/>
        </w:rPr>
        <w:t xml:space="preserve">Objektas: </w:t>
      </w:r>
    </w:p>
    <w:p w14:paraId="6CFAA06B" w14:textId="77777777" w:rsidR="00C56FBD" w:rsidRPr="00C635BC" w:rsidRDefault="00C56FBD">
      <w:pPr>
        <w:rPr>
          <w:rFonts w:ascii="Times New Roman" w:hAnsi="Times New Roman"/>
          <w:sz w:val="24"/>
          <w:szCs w:val="24"/>
        </w:rPr>
      </w:pPr>
      <w:r w:rsidRPr="00E11725">
        <w:rPr>
          <w:rFonts w:ascii="Times New Roman" w:hAnsi="Times New Roman"/>
          <w:b/>
          <w:bCs/>
          <w:sz w:val="24"/>
          <w:szCs w:val="24"/>
          <w:lang w:eastAsia="lt-LT"/>
        </w:rPr>
        <w:t>Sudaryta už ______m.__________mėn.</w:t>
      </w:r>
    </w:p>
    <w:tbl>
      <w:tblPr>
        <w:tblW w:w="0" w:type="auto"/>
        <w:tblInd w:w="108" w:type="dxa"/>
        <w:tblLayout w:type="fixed"/>
        <w:tblLook w:val="0000" w:firstRow="0" w:lastRow="0" w:firstColumn="0" w:lastColumn="0" w:noHBand="0" w:noVBand="0"/>
      </w:tblPr>
      <w:tblGrid>
        <w:gridCol w:w="540"/>
        <w:gridCol w:w="2796"/>
        <w:gridCol w:w="1626"/>
        <w:gridCol w:w="1499"/>
        <w:gridCol w:w="1800"/>
        <w:gridCol w:w="1682"/>
        <w:gridCol w:w="20"/>
      </w:tblGrid>
      <w:tr w:rsidR="00C56FBD" w:rsidRPr="00E11725" w14:paraId="6CFAA076" w14:textId="77777777" w:rsidTr="00E95E11">
        <w:trPr>
          <w:trHeight w:val="1200"/>
        </w:trPr>
        <w:tc>
          <w:tcPr>
            <w:tcW w:w="540" w:type="dxa"/>
            <w:tcBorders>
              <w:top w:val="single" w:sz="4" w:space="0" w:color="000000"/>
              <w:left w:val="single" w:sz="8" w:space="0" w:color="000000"/>
            </w:tcBorders>
            <w:shd w:val="clear" w:color="auto" w:fill="auto"/>
            <w:vAlign w:val="center"/>
          </w:tcPr>
          <w:p w14:paraId="6CFAA06C" w14:textId="77777777" w:rsidR="00C56FBD" w:rsidRPr="00E11725" w:rsidRDefault="00C56FBD">
            <w:pPr>
              <w:jc w:val="center"/>
              <w:rPr>
                <w:rFonts w:ascii="Times New Roman" w:hAnsi="Times New Roman"/>
                <w:sz w:val="24"/>
                <w:szCs w:val="24"/>
              </w:rPr>
            </w:pPr>
            <w:r w:rsidRPr="00E11725">
              <w:rPr>
                <w:rFonts w:ascii="Times New Roman" w:hAnsi="Times New Roman"/>
                <w:b/>
                <w:bCs/>
                <w:sz w:val="24"/>
                <w:szCs w:val="24"/>
                <w:lang w:eastAsia="lt-LT"/>
              </w:rPr>
              <w:t xml:space="preserve">Eil. </w:t>
            </w:r>
          </w:p>
          <w:p w14:paraId="6CFAA06D" w14:textId="77777777" w:rsidR="00C56FBD" w:rsidRPr="00E11725" w:rsidRDefault="00C56FBD">
            <w:pPr>
              <w:jc w:val="center"/>
              <w:rPr>
                <w:rFonts w:ascii="Times New Roman" w:hAnsi="Times New Roman"/>
                <w:sz w:val="24"/>
                <w:szCs w:val="24"/>
              </w:rPr>
            </w:pPr>
            <w:r w:rsidRPr="00E11725">
              <w:rPr>
                <w:rFonts w:ascii="Times New Roman" w:hAnsi="Times New Roman"/>
                <w:b/>
                <w:bCs/>
                <w:sz w:val="24"/>
                <w:szCs w:val="24"/>
                <w:lang w:eastAsia="lt-LT"/>
              </w:rPr>
              <w:t>Nr.</w:t>
            </w:r>
          </w:p>
        </w:tc>
        <w:tc>
          <w:tcPr>
            <w:tcW w:w="2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CFAA06E" w14:textId="77777777" w:rsidR="00C56FBD" w:rsidRPr="00E11725" w:rsidRDefault="00C56FBD">
            <w:pPr>
              <w:jc w:val="center"/>
              <w:rPr>
                <w:rFonts w:ascii="Times New Roman" w:hAnsi="Times New Roman"/>
                <w:sz w:val="24"/>
                <w:szCs w:val="24"/>
              </w:rPr>
            </w:pPr>
            <w:r w:rsidRPr="00E11725">
              <w:rPr>
                <w:rFonts w:ascii="Times New Roman" w:hAnsi="Times New Roman"/>
                <w:bCs/>
                <w:sz w:val="24"/>
                <w:szCs w:val="24"/>
                <w:lang w:eastAsia="lt-LT"/>
              </w:rPr>
              <w:t>Darbų grupių (etapų) pavadinimas</w:t>
            </w:r>
          </w:p>
        </w:tc>
        <w:tc>
          <w:tcPr>
            <w:tcW w:w="1626" w:type="dxa"/>
            <w:tcBorders>
              <w:top w:val="single" w:sz="4" w:space="0" w:color="000000"/>
              <w:left w:val="single" w:sz="4" w:space="0" w:color="auto"/>
              <w:bottom w:val="single" w:sz="4" w:space="0" w:color="000000"/>
            </w:tcBorders>
            <w:shd w:val="clear" w:color="auto" w:fill="auto"/>
          </w:tcPr>
          <w:p w14:paraId="6CFAA06F" w14:textId="77777777" w:rsidR="00C56FBD" w:rsidRPr="00E11725" w:rsidRDefault="00C56FBD">
            <w:pPr>
              <w:snapToGrid w:val="0"/>
              <w:jc w:val="center"/>
              <w:rPr>
                <w:rFonts w:ascii="Times New Roman" w:hAnsi="Times New Roman"/>
                <w:bCs/>
                <w:sz w:val="24"/>
                <w:szCs w:val="24"/>
                <w:lang w:eastAsia="lt-LT"/>
              </w:rPr>
            </w:pPr>
          </w:p>
          <w:p w14:paraId="6CFAA070"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rPr>
              <w:t>Kaina</w:t>
            </w:r>
          </w:p>
          <w:p w14:paraId="6CFAA071"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rPr>
              <w:t>pagal Sutartį</w:t>
            </w:r>
          </w:p>
          <w:p w14:paraId="6CFAA072"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rPr>
              <w:t>(Eur) be PVM</w:t>
            </w:r>
          </w:p>
        </w:tc>
        <w:tc>
          <w:tcPr>
            <w:tcW w:w="1499" w:type="dxa"/>
            <w:tcBorders>
              <w:top w:val="single" w:sz="4" w:space="0" w:color="000000"/>
              <w:left w:val="single" w:sz="4" w:space="0" w:color="000000"/>
              <w:bottom w:val="single" w:sz="4" w:space="0" w:color="000000"/>
            </w:tcBorders>
            <w:shd w:val="clear" w:color="auto" w:fill="auto"/>
            <w:vAlign w:val="center"/>
          </w:tcPr>
          <w:p w14:paraId="6CFAA073" w14:textId="77777777" w:rsidR="00C56FBD" w:rsidRPr="00E11725" w:rsidRDefault="00C56FBD">
            <w:pPr>
              <w:jc w:val="center"/>
              <w:rPr>
                <w:rFonts w:ascii="Times New Roman" w:hAnsi="Times New Roman"/>
                <w:sz w:val="24"/>
                <w:szCs w:val="24"/>
              </w:rPr>
            </w:pPr>
            <w:r w:rsidRPr="00E11725">
              <w:rPr>
                <w:rFonts w:ascii="Times New Roman" w:hAnsi="Times New Roman"/>
                <w:bCs/>
                <w:sz w:val="24"/>
                <w:szCs w:val="24"/>
                <w:lang w:eastAsia="lt-LT"/>
              </w:rPr>
              <w:t>Atliktų Darbų grupės (etapo) dalis (%) nuo Darbų pradžios</w:t>
            </w:r>
          </w:p>
        </w:tc>
        <w:tc>
          <w:tcPr>
            <w:tcW w:w="1800" w:type="dxa"/>
            <w:tcBorders>
              <w:top w:val="single" w:sz="4" w:space="0" w:color="000000"/>
              <w:left w:val="single" w:sz="4" w:space="0" w:color="000000"/>
              <w:bottom w:val="single" w:sz="4" w:space="0" w:color="000000"/>
            </w:tcBorders>
            <w:shd w:val="clear" w:color="auto" w:fill="auto"/>
            <w:vAlign w:val="center"/>
          </w:tcPr>
          <w:p w14:paraId="6CFAA074" w14:textId="77777777" w:rsidR="00C56FBD" w:rsidRPr="00E11725" w:rsidRDefault="00C56FBD">
            <w:pPr>
              <w:jc w:val="center"/>
              <w:rPr>
                <w:rFonts w:ascii="Times New Roman" w:hAnsi="Times New Roman"/>
                <w:sz w:val="24"/>
                <w:szCs w:val="24"/>
              </w:rPr>
            </w:pPr>
            <w:r w:rsidRPr="00E11725">
              <w:rPr>
                <w:rFonts w:ascii="Times New Roman" w:hAnsi="Times New Roman"/>
                <w:bCs/>
                <w:sz w:val="24"/>
                <w:szCs w:val="24"/>
                <w:lang w:eastAsia="lt-LT"/>
              </w:rPr>
              <w:t>Atliktų Darbų grupės (etapo) dalis (%) per atsiskaitomą laikotarpį</w:t>
            </w:r>
          </w:p>
        </w:tc>
        <w:tc>
          <w:tcPr>
            <w:tcW w:w="1702"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6CFAA075" w14:textId="77777777" w:rsidR="00C56FBD" w:rsidRPr="00E11725" w:rsidRDefault="00C56FBD">
            <w:pPr>
              <w:ind w:firstLine="108"/>
              <w:jc w:val="center"/>
              <w:rPr>
                <w:rFonts w:ascii="Times New Roman" w:hAnsi="Times New Roman"/>
                <w:sz w:val="24"/>
                <w:szCs w:val="24"/>
              </w:rPr>
            </w:pPr>
            <w:r w:rsidRPr="00E11725">
              <w:rPr>
                <w:rFonts w:ascii="Times New Roman" w:hAnsi="Times New Roman"/>
                <w:bCs/>
                <w:sz w:val="24"/>
                <w:szCs w:val="24"/>
                <w:lang w:eastAsia="lt-LT"/>
              </w:rPr>
              <w:t>Atliktų Darbų grupės (etapo) per atsiskaitomą laikotarpį suma (Eur) be PVM</w:t>
            </w:r>
          </w:p>
        </w:tc>
      </w:tr>
      <w:tr w:rsidR="00C56FBD" w:rsidRPr="00E11725" w14:paraId="6CFAA07D" w14:textId="77777777" w:rsidTr="00E95E11">
        <w:trPr>
          <w:trHeight w:val="240"/>
        </w:trPr>
        <w:tc>
          <w:tcPr>
            <w:tcW w:w="540" w:type="dxa"/>
            <w:tcBorders>
              <w:top w:val="single" w:sz="4" w:space="0" w:color="000000"/>
              <w:left w:val="single" w:sz="8" w:space="0" w:color="000000"/>
              <w:bottom w:val="single" w:sz="4" w:space="0" w:color="000000"/>
            </w:tcBorders>
            <w:shd w:val="clear" w:color="auto" w:fill="auto"/>
          </w:tcPr>
          <w:p w14:paraId="6CFAA077" w14:textId="77777777" w:rsidR="00C56FBD" w:rsidRPr="00E11725" w:rsidRDefault="00C56FBD">
            <w:pPr>
              <w:snapToGrid w:val="0"/>
              <w:rPr>
                <w:rFonts w:ascii="Times New Roman" w:hAnsi="Times New Roman"/>
                <w:b/>
                <w:bCs/>
                <w:sz w:val="24"/>
                <w:szCs w:val="24"/>
                <w:lang w:eastAsia="lt-LT"/>
              </w:rPr>
            </w:pPr>
          </w:p>
        </w:tc>
        <w:tc>
          <w:tcPr>
            <w:tcW w:w="2796" w:type="dxa"/>
            <w:tcBorders>
              <w:left w:val="single" w:sz="4" w:space="0" w:color="000000"/>
              <w:right w:val="single" w:sz="4" w:space="0" w:color="auto"/>
            </w:tcBorders>
            <w:shd w:val="clear" w:color="auto" w:fill="auto"/>
            <w:vAlign w:val="center"/>
          </w:tcPr>
          <w:p w14:paraId="6CFAA078" w14:textId="77777777" w:rsidR="00C56FBD" w:rsidRPr="00E11725" w:rsidRDefault="00C56FBD">
            <w:pPr>
              <w:snapToGrid w:val="0"/>
              <w:rPr>
                <w:rFonts w:ascii="Times New Roman" w:hAnsi="Times New Roman"/>
                <w:b/>
                <w:bCs/>
                <w:sz w:val="24"/>
                <w:szCs w:val="24"/>
                <w:lang w:eastAsia="lt-LT"/>
              </w:rPr>
            </w:pPr>
          </w:p>
        </w:tc>
        <w:tc>
          <w:tcPr>
            <w:tcW w:w="1626" w:type="dxa"/>
            <w:tcBorders>
              <w:top w:val="single" w:sz="4" w:space="0" w:color="000000"/>
              <w:left w:val="single" w:sz="4" w:space="0" w:color="auto"/>
              <w:bottom w:val="single" w:sz="4" w:space="0" w:color="000000"/>
            </w:tcBorders>
            <w:shd w:val="clear" w:color="auto" w:fill="auto"/>
          </w:tcPr>
          <w:p w14:paraId="6CFAA079" w14:textId="77777777" w:rsidR="00C56FBD" w:rsidRPr="00E11725" w:rsidRDefault="00C56FBD">
            <w:pPr>
              <w:snapToGrid w:val="0"/>
              <w:jc w:val="center"/>
              <w:rPr>
                <w:rFonts w:ascii="Times New Roman" w:hAnsi="Times New Roman"/>
                <w:b/>
                <w:bCs/>
                <w:sz w:val="24"/>
                <w:szCs w:val="24"/>
                <w:lang w:eastAsia="lt-LT"/>
              </w:rPr>
            </w:pPr>
          </w:p>
        </w:tc>
        <w:tc>
          <w:tcPr>
            <w:tcW w:w="1499" w:type="dxa"/>
            <w:tcBorders>
              <w:top w:val="single" w:sz="4" w:space="0" w:color="000000"/>
              <w:left w:val="single" w:sz="4" w:space="0" w:color="000000"/>
              <w:bottom w:val="single" w:sz="4" w:space="0" w:color="000000"/>
            </w:tcBorders>
            <w:shd w:val="clear" w:color="auto" w:fill="auto"/>
          </w:tcPr>
          <w:p w14:paraId="6CFAA07A" w14:textId="77777777" w:rsidR="00C56FBD" w:rsidRPr="00E11725" w:rsidRDefault="00C56FBD">
            <w:pPr>
              <w:snapToGrid w:val="0"/>
              <w:jc w:val="center"/>
              <w:rPr>
                <w:rFonts w:ascii="Times New Roman" w:hAnsi="Times New Roman"/>
                <w:b/>
                <w:bCs/>
                <w:sz w:val="24"/>
                <w:szCs w:val="24"/>
                <w:lang w:eastAsia="lt-LT"/>
              </w:rPr>
            </w:pPr>
          </w:p>
        </w:tc>
        <w:tc>
          <w:tcPr>
            <w:tcW w:w="1800" w:type="dxa"/>
            <w:tcBorders>
              <w:top w:val="single" w:sz="4" w:space="0" w:color="000000"/>
              <w:left w:val="single" w:sz="4" w:space="0" w:color="000000"/>
              <w:bottom w:val="single" w:sz="4" w:space="0" w:color="000000"/>
            </w:tcBorders>
            <w:shd w:val="clear" w:color="auto" w:fill="auto"/>
            <w:vAlign w:val="bottom"/>
          </w:tcPr>
          <w:p w14:paraId="6CFAA07B" w14:textId="77777777" w:rsidR="00C56FBD" w:rsidRPr="00E11725" w:rsidRDefault="00C56FBD">
            <w:pPr>
              <w:jc w:val="center"/>
              <w:rPr>
                <w:rFonts w:ascii="Times New Roman" w:hAnsi="Times New Roman"/>
                <w:sz w:val="24"/>
                <w:szCs w:val="24"/>
              </w:rPr>
            </w:pPr>
            <w:r w:rsidRPr="00E11725">
              <w:rPr>
                <w:rFonts w:ascii="Times New Roman" w:hAnsi="Times New Roman"/>
                <w:b/>
                <w:bCs/>
                <w:sz w:val="24"/>
                <w:szCs w:val="24"/>
                <w:lang w:eastAsia="lt-LT"/>
              </w:rPr>
              <w:t> </w:t>
            </w:r>
          </w:p>
        </w:tc>
        <w:tc>
          <w:tcPr>
            <w:tcW w:w="1702" w:type="dxa"/>
            <w:gridSpan w:val="2"/>
            <w:tcBorders>
              <w:left w:val="single" w:sz="4" w:space="0" w:color="000000"/>
              <w:bottom w:val="single" w:sz="4" w:space="0" w:color="000000"/>
              <w:right w:val="single" w:sz="8" w:space="0" w:color="000000"/>
            </w:tcBorders>
            <w:shd w:val="clear" w:color="auto" w:fill="auto"/>
          </w:tcPr>
          <w:p w14:paraId="6CFAA07C" w14:textId="77777777" w:rsidR="00C56FBD" w:rsidRPr="00E11725" w:rsidRDefault="00C56FBD">
            <w:pPr>
              <w:jc w:val="right"/>
              <w:rPr>
                <w:rFonts w:ascii="Times New Roman" w:hAnsi="Times New Roman"/>
                <w:sz w:val="24"/>
                <w:szCs w:val="24"/>
              </w:rPr>
            </w:pPr>
            <w:r w:rsidRPr="00E11725">
              <w:rPr>
                <w:rFonts w:ascii="Times New Roman" w:hAnsi="Times New Roman"/>
                <w:b/>
                <w:bCs/>
                <w:sz w:val="24"/>
                <w:szCs w:val="24"/>
                <w:lang w:eastAsia="lt-LT"/>
              </w:rPr>
              <w:t> </w:t>
            </w:r>
          </w:p>
        </w:tc>
      </w:tr>
      <w:tr w:rsidR="00C56FBD" w:rsidRPr="00E11725" w14:paraId="6CFAA084" w14:textId="77777777" w:rsidTr="00E95E11">
        <w:trPr>
          <w:trHeight w:val="240"/>
        </w:trPr>
        <w:tc>
          <w:tcPr>
            <w:tcW w:w="540" w:type="dxa"/>
            <w:tcBorders>
              <w:left w:val="single" w:sz="8" w:space="0" w:color="000000"/>
              <w:bottom w:val="single" w:sz="4" w:space="0" w:color="000000"/>
            </w:tcBorders>
            <w:shd w:val="clear" w:color="auto" w:fill="auto"/>
          </w:tcPr>
          <w:p w14:paraId="6CFAA07E" w14:textId="77777777" w:rsidR="00C56FBD" w:rsidRPr="00E11725" w:rsidRDefault="00C56FBD">
            <w:pPr>
              <w:snapToGrid w:val="0"/>
              <w:rPr>
                <w:rFonts w:ascii="Times New Roman" w:hAnsi="Times New Roman"/>
                <w:b/>
                <w:bCs/>
                <w:sz w:val="24"/>
                <w:szCs w:val="24"/>
                <w:lang w:eastAsia="lt-LT"/>
              </w:rPr>
            </w:pPr>
          </w:p>
        </w:tc>
        <w:tc>
          <w:tcPr>
            <w:tcW w:w="2796" w:type="dxa"/>
            <w:tcBorders>
              <w:left w:val="single" w:sz="4" w:space="0" w:color="000000"/>
              <w:right w:val="single" w:sz="4" w:space="0" w:color="auto"/>
            </w:tcBorders>
            <w:shd w:val="clear" w:color="auto" w:fill="auto"/>
            <w:vAlign w:val="center"/>
          </w:tcPr>
          <w:p w14:paraId="6CFAA07F" w14:textId="77777777" w:rsidR="00C56FBD" w:rsidRPr="00E11725" w:rsidRDefault="00C56FBD">
            <w:pPr>
              <w:snapToGrid w:val="0"/>
              <w:rPr>
                <w:rFonts w:ascii="Times New Roman" w:hAnsi="Times New Roman"/>
                <w:b/>
                <w:bCs/>
                <w:i/>
                <w:iCs/>
                <w:sz w:val="24"/>
                <w:szCs w:val="24"/>
                <w:lang w:eastAsia="lt-LT"/>
              </w:rPr>
            </w:pPr>
          </w:p>
        </w:tc>
        <w:tc>
          <w:tcPr>
            <w:tcW w:w="1626" w:type="dxa"/>
            <w:tcBorders>
              <w:left w:val="single" w:sz="4" w:space="0" w:color="auto"/>
            </w:tcBorders>
            <w:shd w:val="clear" w:color="auto" w:fill="auto"/>
          </w:tcPr>
          <w:p w14:paraId="6CFAA080" w14:textId="77777777" w:rsidR="00C56FBD" w:rsidRPr="00E11725" w:rsidRDefault="00C56FBD">
            <w:pPr>
              <w:snapToGrid w:val="0"/>
              <w:jc w:val="center"/>
              <w:rPr>
                <w:rFonts w:ascii="Times New Roman" w:hAnsi="Times New Roman"/>
                <w:bCs/>
                <w:i/>
                <w:iCs/>
                <w:sz w:val="24"/>
                <w:szCs w:val="24"/>
                <w:lang w:eastAsia="lt-LT"/>
              </w:rPr>
            </w:pPr>
          </w:p>
        </w:tc>
        <w:tc>
          <w:tcPr>
            <w:tcW w:w="1499" w:type="dxa"/>
            <w:tcBorders>
              <w:left w:val="single" w:sz="4" w:space="0" w:color="000000"/>
            </w:tcBorders>
            <w:shd w:val="clear" w:color="auto" w:fill="auto"/>
          </w:tcPr>
          <w:p w14:paraId="6CFAA081" w14:textId="77777777" w:rsidR="00C56FBD" w:rsidRPr="00E11725" w:rsidRDefault="00C56FBD">
            <w:pPr>
              <w:snapToGrid w:val="0"/>
              <w:jc w:val="center"/>
              <w:rPr>
                <w:rFonts w:ascii="Times New Roman" w:hAnsi="Times New Roman"/>
                <w:bCs/>
                <w:i/>
                <w:iCs/>
                <w:sz w:val="24"/>
                <w:szCs w:val="24"/>
                <w:lang w:eastAsia="lt-LT"/>
              </w:rPr>
            </w:pPr>
          </w:p>
        </w:tc>
        <w:tc>
          <w:tcPr>
            <w:tcW w:w="1800" w:type="dxa"/>
            <w:tcBorders>
              <w:left w:val="single" w:sz="4" w:space="0" w:color="000000"/>
            </w:tcBorders>
            <w:shd w:val="clear" w:color="auto" w:fill="auto"/>
            <w:vAlign w:val="bottom"/>
          </w:tcPr>
          <w:p w14:paraId="6CFAA082"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gridSpan w:val="2"/>
            <w:tcBorders>
              <w:left w:val="single" w:sz="4" w:space="0" w:color="000000"/>
              <w:right w:val="single" w:sz="8" w:space="0" w:color="000000"/>
            </w:tcBorders>
            <w:shd w:val="clear" w:color="auto" w:fill="auto"/>
            <w:vAlign w:val="bottom"/>
          </w:tcPr>
          <w:p w14:paraId="6CFAA083"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6CFAA08B" w14:textId="77777777" w:rsidTr="00E95E11">
        <w:trPr>
          <w:trHeight w:val="240"/>
        </w:trPr>
        <w:tc>
          <w:tcPr>
            <w:tcW w:w="540" w:type="dxa"/>
            <w:tcBorders>
              <w:top w:val="single" w:sz="4" w:space="0" w:color="000000"/>
              <w:left w:val="single" w:sz="8" w:space="0" w:color="000000"/>
              <w:bottom w:val="single" w:sz="4" w:space="0" w:color="000000"/>
            </w:tcBorders>
            <w:shd w:val="clear" w:color="auto" w:fill="FFFFFF"/>
          </w:tcPr>
          <w:p w14:paraId="6CFAA085" w14:textId="77777777" w:rsidR="00C56FBD" w:rsidRPr="00E11725" w:rsidRDefault="00C56FBD">
            <w:pPr>
              <w:snapToGrid w:val="0"/>
              <w:rPr>
                <w:rFonts w:ascii="Times New Roman" w:hAnsi="Times New Roman"/>
                <w:sz w:val="24"/>
                <w:szCs w:val="24"/>
                <w:lang w:eastAsia="lt-LT"/>
              </w:rPr>
            </w:pPr>
          </w:p>
        </w:tc>
        <w:tc>
          <w:tcPr>
            <w:tcW w:w="2796" w:type="dxa"/>
            <w:tcBorders>
              <w:left w:val="single" w:sz="4" w:space="0" w:color="000000"/>
              <w:right w:val="single" w:sz="4" w:space="0" w:color="auto"/>
            </w:tcBorders>
            <w:shd w:val="clear" w:color="auto" w:fill="auto"/>
            <w:vAlign w:val="center"/>
          </w:tcPr>
          <w:p w14:paraId="6CFAA086" w14:textId="77777777" w:rsidR="00C56FBD" w:rsidRPr="00E11725" w:rsidRDefault="00C56FBD">
            <w:pPr>
              <w:rPr>
                <w:rFonts w:ascii="Times New Roman" w:hAnsi="Times New Roman"/>
                <w:sz w:val="24"/>
                <w:szCs w:val="24"/>
              </w:rPr>
            </w:pPr>
            <w:r w:rsidRPr="00E11725">
              <w:rPr>
                <w:rFonts w:ascii="Times New Roman" w:hAnsi="Times New Roman"/>
                <w:i/>
                <w:iCs/>
                <w:sz w:val="24"/>
                <w:szCs w:val="24"/>
                <w:lang w:eastAsia="lt-LT"/>
              </w:rPr>
              <w:t xml:space="preserve">[Darbų grupės (etapo) pavadinimas pagal Veiklų sąrašą] </w:t>
            </w:r>
          </w:p>
        </w:tc>
        <w:tc>
          <w:tcPr>
            <w:tcW w:w="1626" w:type="dxa"/>
            <w:tcBorders>
              <w:top w:val="single" w:sz="4" w:space="0" w:color="000000"/>
              <w:left w:val="single" w:sz="4" w:space="0" w:color="auto"/>
            </w:tcBorders>
            <w:shd w:val="clear" w:color="auto" w:fill="auto"/>
          </w:tcPr>
          <w:p w14:paraId="6CFAA087" w14:textId="77777777" w:rsidR="00C56FBD" w:rsidRPr="00E11725" w:rsidRDefault="00C56FBD">
            <w:pPr>
              <w:snapToGrid w:val="0"/>
              <w:jc w:val="center"/>
              <w:rPr>
                <w:rFonts w:ascii="Times New Roman" w:hAnsi="Times New Roman"/>
                <w:iCs/>
                <w:sz w:val="24"/>
                <w:szCs w:val="24"/>
                <w:lang w:eastAsia="lt-LT"/>
              </w:rPr>
            </w:pPr>
          </w:p>
        </w:tc>
        <w:tc>
          <w:tcPr>
            <w:tcW w:w="1499" w:type="dxa"/>
            <w:tcBorders>
              <w:top w:val="single" w:sz="4" w:space="0" w:color="000000"/>
              <w:left w:val="single" w:sz="4" w:space="0" w:color="000000"/>
            </w:tcBorders>
            <w:shd w:val="clear" w:color="auto" w:fill="auto"/>
          </w:tcPr>
          <w:p w14:paraId="6CFAA088" w14:textId="77777777" w:rsidR="00C56FBD" w:rsidRPr="00E11725" w:rsidRDefault="00C56FBD">
            <w:pPr>
              <w:snapToGrid w:val="0"/>
              <w:jc w:val="center"/>
              <w:rPr>
                <w:rFonts w:ascii="Times New Roman" w:hAnsi="Times New Roman"/>
                <w:iCs/>
                <w:sz w:val="24"/>
                <w:szCs w:val="24"/>
                <w:lang w:eastAsia="lt-LT"/>
              </w:rPr>
            </w:pPr>
          </w:p>
        </w:tc>
        <w:tc>
          <w:tcPr>
            <w:tcW w:w="1800" w:type="dxa"/>
            <w:tcBorders>
              <w:top w:val="single" w:sz="4" w:space="0" w:color="000000"/>
              <w:left w:val="single" w:sz="4" w:space="0" w:color="000000"/>
            </w:tcBorders>
            <w:shd w:val="clear" w:color="auto" w:fill="auto"/>
            <w:vAlign w:val="bottom"/>
          </w:tcPr>
          <w:p w14:paraId="6CFAA089"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gridSpan w:val="2"/>
            <w:tcBorders>
              <w:top w:val="single" w:sz="4" w:space="0" w:color="000000"/>
              <w:left w:val="single" w:sz="4" w:space="0" w:color="000000"/>
              <w:right w:val="single" w:sz="8" w:space="0" w:color="000000"/>
            </w:tcBorders>
            <w:shd w:val="clear" w:color="auto" w:fill="auto"/>
            <w:vAlign w:val="bottom"/>
          </w:tcPr>
          <w:p w14:paraId="6CFAA08A"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6CFAA092" w14:textId="77777777" w:rsidTr="00E95E11">
        <w:trPr>
          <w:trHeight w:val="240"/>
        </w:trPr>
        <w:tc>
          <w:tcPr>
            <w:tcW w:w="540" w:type="dxa"/>
            <w:tcBorders>
              <w:top w:val="single" w:sz="4" w:space="0" w:color="000000"/>
              <w:left w:val="single" w:sz="8" w:space="0" w:color="000000"/>
              <w:bottom w:val="single" w:sz="4" w:space="0" w:color="000000"/>
            </w:tcBorders>
            <w:shd w:val="clear" w:color="auto" w:fill="FFFFFF"/>
          </w:tcPr>
          <w:p w14:paraId="6CFAA08C" w14:textId="77777777" w:rsidR="00C56FBD" w:rsidRPr="00E11725" w:rsidRDefault="00C56FBD">
            <w:pPr>
              <w:snapToGrid w:val="0"/>
              <w:rPr>
                <w:rFonts w:ascii="Times New Roman" w:hAnsi="Times New Roman"/>
                <w:sz w:val="24"/>
                <w:szCs w:val="24"/>
                <w:lang w:eastAsia="lt-LT"/>
              </w:rPr>
            </w:pPr>
          </w:p>
        </w:tc>
        <w:tc>
          <w:tcPr>
            <w:tcW w:w="2796" w:type="dxa"/>
            <w:tcBorders>
              <w:left w:val="single" w:sz="4" w:space="0" w:color="000000"/>
              <w:right w:val="single" w:sz="4" w:space="0" w:color="auto"/>
            </w:tcBorders>
            <w:shd w:val="clear" w:color="auto" w:fill="auto"/>
            <w:vAlign w:val="center"/>
          </w:tcPr>
          <w:p w14:paraId="6CFAA08D"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000000"/>
              <w:left w:val="single" w:sz="4" w:space="0" w:color="auto"/>
            </w:tcBorders>
            <w:shd w:val="clear" w:color="auto" w:fill="auto"/>
          </w:tcPr>
          <w:p w14:paraId="6CFAA08E" w14:textId="77777777" w:rsidR="00C56FBD" w:rsidRPr="00E11725" w:rsidRDefault="00C56FBD">
            <w:pPr>
              <w:snapToGrid w:val="0"/>
              <w:jc w:val="center"/>
              <w:rPr>
                <w:rFonts w:ascii="Times New Roman" w:hAnsi="Times New Roman"/>
                <w:sz w:val="24"/>
                <w:szCs w:val="24"/>
                <w:lang w:eastAsia="lt-LT"/>
              </w:rPr>
            </w:pPr>
          </w:p>
        </w:tc>
        <w:tc>
          <w:tcPr>
            <w:tcW w:w="1499" w:type="dxa"/>
            <w:tcBorders>
              <w:top w:val="single" w:sz="4" w:space="0" w:color="000000"/>
              <w:left w:val="single" w:sz="4" w:space="0" w:color="000000"/>
            </w:tcBorders>
            <w:shd w:val="clear" w:color="auto" w:fill="auto"/>
          </w:tcPr>
          <w:p w14:paraId="6CFAA08F" w14:textId="77777777" w:rsidR="00C56FBD" w:rsidRPr="00E11725" w:rsidRDefault="00C56FBD">
            <w:pPr>
              <w:snapToGrid w:val="0"/>
              <w:jc w:val="center"/>
              <w:rPr>
                <w:rFonts w:ascii="Times New Roman" w:hAnsi="Times New Roman"/>
                <w:sz w:val="24"/>
                <w:szCs w:val="24"/>
                <w:lang w:eastAsia="lt-LT"/>
              </w:rPr>
            </w:pPr>
          </w:p>
        </w:tc>
        <w:tc>
          <w:tcPr>
            <w:tcW w:w="1800" w:type="dxa"/>
            <w:tcBorders>
              <w:top w:val="single" w:sz="4" w:space="0" w:color="000000"/>
              <w:left w:val="single" w:sz="4" w:space="0" w:color="000000"/>
            </w:tcBorders>
            <w:shd w:val="clear" w:color="auto" w:fill="auto"/>
            <w:vAlign w:val="bottom"/>
          </w:tcPr>
          <w:p w14:paraId="6CFAA090" w14:textId="77777777" w:rsidR="00C56FBD" w:rsidRPr="00E11725" w:rsidRDefault="00C56FBD">
            <w:pPr>
              <w:snapToGrid w:val="0"/>
              <w:jc w:val="center"/>
              <w:rPr>
                <w:rFonts w:ascii="Times New Roman" w:hAnsi="Times New Roman"/>
                <w:sz w:val="24"/>
                <w:szCs w:val="24"/>
                <w:lang w:eastAsia="lt-LT"/>
              </w:rPr>
            </w:pPr>
          </w:p>
        </w:tc>
        <w:tc>
          <w:tcPr>
            <w:tcW w:w="1702" w:type="dxa"/>
            <w:gridSpan w:val="2"/>
            <w:tcBorders>
              <w:top w:val="single" w:sz="4" w:space="0" w:color="000000"/>
              <w:left w:val="single" w:sz="4" w:space="0" w:color="000000"/>
              <w:right w:val="single" w:sz="8" w:space="0" w:color="000000"/>
            </w:tcBorders>
            <w:shd w:val="clear" w:color="auto" w:fill="auto"/>
            <w:vAlign w:val="bottom"/>
          </w:tcPr>
          <w:p w14:paraId="6CFAA091" w14:textId="77777777" w:rsidR="00C56FBD" w:rsidRPr="00E11725" w:rsidRDefault="00C56FBD">
            <w:pPr>
              <w:snapToGrid w:val="0"/>
              <w:jc w:val="right"/>
              <w:rPr>
                <w:rFonts w:ascii="Times New Roman" w:hAnsi="Times New Roman"/>
                <w:sz w:val="24"/>
                <w:szCs w:val="24"/>
                <w:lang w:eastAsia="lt-LT"/>
              </w:rPr>
            </w:pPr>
          </w:p>
        </w:tc>
      </w:tr>
      <w:tr w:rsidR="00C56FBD" w:rsidRPr="00E11725" w14:paraId="6CFAA099" w14:textId="77777777" w:rsidTr="00E95E11">
        <w:trPr>
          <w:trHeight w:val="240"/>
        </w:trPr>
        <w:tc>
          <w:tcPr>
            <w:tcW w:w="540" w:type="dxa"/>
            <w:tcBorders>
              <w:top w:val="single" w:sz="4" w:space="0" w:color="000000"/>
              <w:left w:val="single" w:sz="8" w:space="0" w:color="000000"/>
              <w:bottom w:val="single" w:sz="4" w:space="0" w:color="000000"/>
            </w:tcBorders>
            <w:shd w:val="clear" w:color="auto" w:fill="auto"/>
          </w:tcPr>
          <w:p w14:paraId="6CFAA093"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Borders>
              <w:left w:val="single" w:sz="4" w:space="0" w:color="000000"/>
              <w:right w:val="single" w:sz="4" w:space="0" w:color="auto"/>
            </w:tcBorders>
            <w:shd w:val="clear" w:color="auto" w:fill="auto"/>
            <w:vAlign w:val="center"/>
          </w:tcPr>
          <w:p w14:paraId="6CFAA094"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000000"/>
              <w:left w:val="single" w:sz="4" w:space="0" w:color="auto"/>
              <w:bottom w:val="single" w:sz="4" w:space="0" w:color="000000"/>
            </w:tcBorders>
            <w:shd w:val="clear" w:color="auto" w:fill="auto"/>
          </w:tcPr>
          <w:p w14:paraId="6CFAA095" w14:textId="77777777" w:rsidR="00C56FBD" w:rsidRPr="00E11725" w:rsidRDefault="00C56FBD">
            <w:pPr>
              <w:snapToGrid w:val="0"/>
              <w:jc w:val="center"/>
              <w:rPr>
                <w:rFonts w:ascii="Times New Roman" w:hAnsi="Times New Roman"/>
                <w:sz w:val="24"/>
                <w:szCs w:val="24"/>
                <w:lang w:eastAsia="lt-LT"/>
              </w:rPr>
            </w:pPr>
          </w:p>
        </w:tc>
        <w:tc>
          <w:tcPr>
            <w:tcW w:w="1499" w:type="dxa"/>
            <w:tcBorders>
              <w:top w:val="single" w:sz="4" w:space="0" w:color="000000"/>
              <w:left w:val="single" w:sz="4" w:space="0" w:color="000000"/>
              <w:bottom w:val="single" w:sz="4" w:space="0" w:color="000000"/>
            </w:tcBorders>
            <w:shd w:val="clear" w:color="auto" w:fill="auto"/>
          </w:tcPr>
          <w:p w14:paraId="6CFAA096" w14:textId="77777777" w:rsidR="00C56FBD" w:rsidRPr="00E11725" w:rsidRDefault="00C56FBD">
            <w:pPr>
              <w:snapToGrid w:val="0"/>
              <w:jc w:val="center"/>
              <w:rPr>
                <w:rFonts w:ascii="Times New Roman" w:hAnsi="Times New Roman"/>
                <w:sz w:val="24"/>
                <w:szCs w:val="24"/>
                <w:lang w:eastAsia="lt-LT"/>
              </w:rPr>
            </w:pPr>
          </w:p>
        </w:tc>
        <w:tc>
          <w:tcPr>
            <w:tcW w:w="1800" w:type="dxa"/>
            <w:tcBorders>
              <w:top w:val="single" w:sz="4" w:space="0" w:color="000000"/>
              <w:left w:val="single" w:sz="4" w:space="0" w:color="000000"/>
              <w:bottom w:val="single" w:sz="4" w:space="0" w:color="000000"/>
            </w:tcBorders>
            <w:shd w:val="clear" w:color="auto" w:fill="auto"/>
            <w:vAlign w:val="bottom"/>
          </w:tcPr>
          <w:p w14:paraId="6CFAA097"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14:paraId="6CFAA098"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6CFAA0A0" w14:textId="77777777" w:rsidTr="00E95E11">
        <w:trPr>
          <w:trHeight w:val="240"/>
        </w:trPr>
        <w:tc>
          <w:tcPr>
            <w:tcW w:w="540" w:type="dxa"/>
            <w:tcBorders>
              <w:left w:val="single" w:sz="8" w:space="0" w:color="000000"/>
              <w:bottom w:val="single" w:sz="4" w:space="0" w:color="000000"/>
            </w:tcBorders>
            <w:shd w:val="clear" w:color="auto" w:fill="auto"/>
          </w:tcPr>
          <w:p w14:paraId="6CFAA09A"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Borders>
              <w:left w:val="single" w:sz="4" w:space="0" w:color="000000"/>
              <w:right w:val="single" w:sz="4" w:space="0" w:color="auto"/>
            </w:tcBorders>
            <w:shd w:val="clear" w:color="auto" w:fill="auto"/>
            <w:vAlign w:val="center"/>
          </w:tcPr>
          <w:p w14:paraId="6CFAA09B" w14:textId="77777777" w:rsidR="00C56FBD" w:rsidRPr="00E11725" w:rsidRDefault="00C56FBD">
            <w:pPr>
              <w:snapToGrid w:val="0"/>
              <w:rPr>
                <w:rFonts w:ascii="Times New Roman" w:hAnsi="Times New Roman"/>
                <w:sz w:val="24"/>
                <w:szCs w:val="24"/>
                <w:lang w:eastAsia="lt-LT"/>
              </w:rPr>
            </w:pPr>
          </w:p>
        </w:tc>
        <w:tc>
          <w:tcPr>
            <w:tcW w:w="1626" w:type="dxa"/>
            <w:tcBorders>
              <w:left w:val="single" w:sz="4" w:space="0" w:color="auto"/>
              <w:bottom w:val="single" w:sz="4" w:space="0" w:color="000000"/>
            </w:tcBorders>
            <w:shd w:val="clear" w:color="auto" w:fill="auto"/>
          </w:tcPr>
          <w:p w14:paraId="6CFAA09C"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000000"/>
              <w:bottom w:val="single" w:sz="4" w:space="0" w:color="000000"/>
            </w:tcBorders>
            <w:shd w:val="clear" w:color="auto" w:fill="auto"/>
          </w:tcPr>
          <w:p w14:paraId="6CFAA09D"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shd w:val="clear" w:color="auto" w:fill="auto"/>
            <w:vAlign w:val="bottom"/>
          </w:tcPr>
          <w:p w14:paraId="6CFAA09E"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gridSpan w:val="2"/>
            <w:tcBorders>
              <w:left w:val="single" w:sz="8" w:space="0" w:color="000000"/>
              <w:bottom w:val="single" w:sz="4" w:space="0" w:color="000000"/>
              <w:right w:val="single" w:sz="8" w:space="0" w:color="000000"/>
            </w:tcBorders>
            <w:shd w:val="clear" w:color="auto" w:fill="auto"/>
            <w:vAlign w:val="bottom"/>
          </w:tcPr>
          <w:p w14:paraId="6CFAA09F"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6CFAA0A7" w14:textId="77777777" w:rsidTr="00E95E11">
        <w:trPr>
          <w:trHeight w:val="240"/>
        </w:trPr>
        <w:tc>
          <w:tcPr>
            <w:tcW w:w="540" w:type="dxa"/>
            <w:tcBorders>
              <w:left w:val="single" w:sz="8" w:space="0" w:color="000000"/>
              <w:bottom w:val="single" w:sz="4" w:space="0" w:color="000000"/>
            </w:tcBorders>
            <w:shd w:val="clear" w:color="auto" w:fill="auto"/>
          </w:tcPr>
          <w:p w14:paraId="6CFAA0A1"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Borders>
              <w:left w:val="single" w:sz="4" w:space="0" w:color="000000"/>
              <w:right w:val="single" w:sz="4" w:space="0" w:color="auto"/>
            </w:tcBorders>
            <w:shd w:val="clear" w:color="auto" w:fill="auto"/>
            <w:vAlign w:val="center"/>
          </w:tcPr>
          <w:p w14:paraId="6CFAA0A2" w14:textId="77777777" w:rsidR="00C56FBD" w:rsidRPr="00E11725" w:rsidRDefault="00C56FBD">
            <w:pPr>
              <w:snapToGrid w:val="0"/>
              <w:rPr>
                <w:rFonts w:ascii="Times New Roman" w:hAnsi="Times New Roman"/>
                <w:sz w:val="24"/>
                <w:szCs w:val="24"/>
                <w:lang w:eastAsia="lt-LT"/>
              </w:rPr>
            </w:pPr>
          </w:p>
        </w:tc>
        <w:tc>
          <w:tcPr>
            <w:tcW w:w="1626" w:type="dxa"/>
            <w:tcBorders>
              <w:left w:val="single" w:sz="4" w:space="0" w:color="auto"/>
              <w:bottom w:val="single" w:sz="4" w:space="0" w:color="000000"/>
            </w:tcBorders>
            <w:shd w:val="clear" w:color="auto" w:fill="auto"/>
          </w:tcPr>
          <w:p w14:paraId="6CFAA0A3"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000000"/>
              <w:bottom w:val="single" w:sz="4" w:space="0" w:color="000000"/>
            </w:tcBorders>
            <w:shd w:val="clear" w:color="auto" w:fill="auto"/>
          </w:tcPr>
          <w:p w14:paraId="6CFAA0A4"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shd w:val="clear" w:color="auto" w:fill="auto"/>
            <w:vAlign w:val="bottom"/>
          </w:tcPr>
          <w:p w14:paraId="6CFAA0A5"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gridSpan w:val="2"/>
            <w:tcBorders>
              <w:left w:val="single" w:sz="8" w:space="0" w:color="000000"/>
              <w:bottom w:val="single" w:sz="4" w:space="0" w:color="000000"/>
              <w:right w:val="single" w:sz="8" w:space="0" w:color="000000"/>
            </w:tcBorders>
            <w:shd w:val="clear" w:color="auto" w:fill="auto"/>
            <w:vAlign w:val="bottom"/>
          </w:tcPr>
          <w:p w14:paraId="6CFAA0A6"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6CFAA0AE" w14:textId="77777777" w:rsidTr="00E95E11">
        <w:trPr>
          <w:trHeight w:val="240"/>
        </w:trPr>
        <w:tc>
          <w:tcPr>
            <w:tcW w:w="540" w:type="dxa"/>
            <w:tcBorders>
              <w:left w:val="single" w:sz="8" w:space="0" w:color="000000"/>
              <w:bottom w:val="single" w:sz="4" w:space="0" w:color="000000"/>
            </w:tcBorders>
            <w:shd w:val="clear" w:color="auto" w:fill="auto"/>
          </w:tcPr>
          <w:p w14:paraId="6CFAA0A8" w14:textId="77777777" w:rsidR="00C56FBD" w:rsidRPr="00E11725" w:rsidRDefault="00C56FBD">
            <w:pPr>
              <w:snapToGrid w:val="0"/>
              <w:rPr>
                <w:rFonts w:ascii="Times New Roman" w:hAnsi="Times New Roman"/>
                <w:sz w:val="24"/>
                <w:szCs w:val="24"/>
                <w:lang w:eastAsia="lt-LT"/>
              </w:rPr>
            </w:pPr>
          </w:p>
        </w:tc>
        <w:tc>
          <w:tcPr>
            <w:tcW w:w="2796" w:type="dxa"/>
            <w:tcBorders>
              <w:left w:val="single" w:sz="4" w:space="0" w:color="000000"/>
              <w:right w:val="single" w:sz="4" w:space="0" w:color="auto"/>
            </w:tcBorders>
            <w:shd w:val="clear" w:color="auto" w:fill="auto"/>
            <w:vAlign w:val="center"/>
          </w:tcPr>
          <w:p w14:paraId="6CFAA0A9" w14:textId="77777777" w:rsidR="00C56FBD" w:rsidRPr="00E11725" w:rsidRDefault="00C56FBD">
            <w:pPr>
              <w:snapToGrid w:val="0"/>
              <w:rPr>
                <w:rFonts w:ascii="Times New Roman" w:hAnsi="Times New Roman"/>
                <w:sz w:val="24"/>
                <w:szCs w:val="24"/>
                <w:lang w:eastAsia="lt-LT"/>
              </w:rPr>
            </w:pPr>
          </w:p>
        </w:tc>
        <w:tc>
          <w:tcPr>
            <w:tcW w:w="1626" w:type="dxa"/>
            <w:tcBorders>
              <w:left w:val="single" w:sz="4" w:space="0" w:color="auto"/>
              <w:bottom w:val="single" w:sz="4" w:space="0" w:color="000000"/>
            </w:tcBorders>
            <w:shd w:val="clear" w:color="auto" w:fill="auto"/>
          </w:tcPr>
          <w:p w14:paraId="6CFAA0AA"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000000"/>
              <w:bottom w:val="single" w:sz="4" w:space="0" w:color="000000"/>
            </w:tcBorders>
            <w:shd w:val="clear" w:color="auto" w:fill="auto"/>
          </w:tcPr>
          <w:p w14:paraId="6CFAA0AB"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shd w:val="clear" w:color="auto" w:fill="auto"/>
            <w:vAlign w:val="bottom"/>
          </w:tcPr>
          <w:p w14:paraId="6CFAA0AC" w14:textId="77777777" w:rsidR="00C56FBD" w:rsidRPr="00E11725" w:rsidRDefault="00C56FBD">
            <w:pPr>
              <w:snapToGrid w:val="0"/>
              <w:jc w:val="center"/>
              <w:rPr>
                <w:rFonts w:ascii="Times New Roman" w:hAnsi="Times New Roman"/>
                <w:sz w:val="24"/>
                <w:szCs w:val="24"/>
                <w:lang w:eastAsia="lt-LT"/>
              </w:rPr>
            </w:pPr>
          </w:p>
        </w:tc>
        <w:tc>
          <w:tcPr>
            <w:tcW w:w="1702" w:type="dxa"/>
            <w:gridSpan w:val="2"/>
            <w:tcBorders>
              <w:left w:val="single" w:sz="8" w:space="0" w:color="000000"/>
              <w:bottom w:val="single" w:sz="4" w:space="0" w:color="000000"/>
              <w:right w:val="single" w:sz="8" w:space="0" w:color="000000"/>
            </w:tcBorders>
            <w:shd w:val="clear" w:color="auto" w:fill="auto"/>
            <w:vAlign w:val="bottom"/>
          </w:tcPr>
          <w:p w14:paraId="6CFAA0AD" w14:textId="77777777" w:rsidR="00C56FBD" w:rsidRPr="00E11725" w:rsidRDefault="00C56FBD">
            <w:pPr>
              <w:snapToGrid w:val="0"/>
              <w:jc w:val="right"/>
              <w:rPr>
                <w:rFonts w:ascii="Times New Roman" w:hAnsi="Times New Roman"/>
                <w:sz w:val="24"/>
                <w:szCs w:val="24"/>
                <w:lang w:eastAsia="lt-LT"/>
              </w:rPr>
            </w:pPr>
          </w:p>
        </w:tc>
      </w:tr>
      <w:tr w:rsidR="00C56FBD" w:rsidRPr="00E11725" w14:paraId="6CFAA0B5" w14:textId="77777777" w:rsidTr="00E95E11">
        <w:trPr>
          <w:trHeight w:val="240"/>
        </w:trPr>
        <w:tc>
          <w:tcPr>
            <w:tcW w:w="540" w:type="dxa"/>
            <w:tcBorders>
              <w:left w:val="single" w:sz="8" w:space="0" w:color="000000"/>
              <w:bottom w:val="single" w:sz="4" w:space="0" w:color="000000"/>
            </w:tcBorders>
            <w:shd w:val="clear" w:color="auto" w:fill="auto"/>
          </w:tcPr>
          <w:p w14:paraId="6CFAA0AF" w14:textId="77777777" w:rsidR="00C56FBD" w:rsidRPr="00E11725" w:rsidRDefault="00C56FBD">
            <w:pPr>
              <w:snapToGrid w:val="0"/>
              <w:rPr>
                <w:rFonts w:ascii="Times New Roman" w:hAnsi="Times New Roman"/>
                <w:sz w:val="24"/>
                <w:szCs w:val="24"/>
                <w:lang w:eastAsia="lt-LT"/>
              </w:rPr>
            </w:pPr>
          </w:p>
        </w:tc>
        <w:tc>
          <w:tcPr>
            <w:tcW w:w="2796" w:type="dxa"/>
            <w:tcBorders>
              <w:left w:val="single" w:sz="4" w:space="0" w:color="000000"/>
              <w:right w:val="single" w:sz="4" w:space="0" w:color="auto"/>
            </w:tcBorders>
            <w:shd w:val="clear" w:color="auto" w:fill="auto"/>
            <w:vAlign w:val="center"/>
          </w:tcPr>
          <w:p w14:paraId="6CFAA0B0" w14:textId="77777777" w:rsidR="00C56FBD" w:rsidRPr="00E11725" w:rsidRDefault="00C56FBD">
            <w:pPr>
              <w:snapToGrid w:val="0"/>
              <w:rPr>
                <w:rFonts w:ascii="Times New Roman" w:hAnsi="Times New Roman"/>
                <w:sz w:val="24"/>
                <w:szCs w:val="24"/>
                <w:lang w:eastAsia="lt-LT"/>
              </w:rPr>
            </w:pPr>
          </w:p>
        </w:tc>
        <w:tc>
          <w:tcPr>
            <w:tcW w:w="1626" w:type="dxa"/>
            <w:tcBorders>
              <w:left w:val="single" w:sz="4" w:space="0" w:color="auto"/>
              <w:bottom w:val="single" w:sz="4" w:space="0" w:color="000000"/>
            </w:tcBorders>
            <w:shd w:val="clear" w:color="auto" w:fill="auto"/>
          </w:tcPr>
          <w:p w14:paraId="6CFAA0B1"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000000"/>
              <w:bottom w:val="single" w:sz="4" w:space="0" w:color="000000"/>
            </w:tcBorders>
            <w:shd w:val="clear" w:color="auto" w:fill="auto"/>
          </w:tcPr>
          <w:p w14:paraId="6CFAA0B2"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shd w:val="clear" w:color="auto" w:fill="auto"/>
            <w:vAlign w:val="bottom"/>
          </w:tcPr>
          <w:p w14:paraId="6CFAA0B3" w14:textId="77777777" w:rsidR="00C56FBD" w:rsidRPr="00E11725" w:rsidRDefault="00C56FBD">
            <w:pPr>
              <w:snapToGrid w:val="0"/>
              <w:jc w:val="center"/>
              <w:rPr>
                <w:rFonts w:ascii="Times New Roman" w:hAnsi="Times New Roman"/>
                <w:sz w:val="24"/>
                <w:szCs w:val="24"/>
                <w:lang w:eastAsia="lt-LT"/>
              </w:rPr>
            </w:pPr>
          </w:p>
        </w:tc>
        <w:tc>
          <w:tcPr>
            <w:tcW w:w="1702" w:type="dxa"/>
            <w:gridSpan w:val="2"/>
            <w:tcBorders>
              <w:left w:val="single" w:sz="8" w:space="0" w:color="000000"/>
              <w:bottom w:val="single" w:sz="4" w:space="0" w:color="000000"/>
              <w:right w:val="single" w:sz="8" w:space="0" w:color="000000"/>
            </w:tcBorders>
            <w:shd w:val="clear" w:color="auto" w:fill="auto"/>
            <w:vAlign w:val="bottom"/>
          </w:tcPr>
          <w:p w14:paraId="6CFAA0B4" w14:textId="77777777" w:rsidR="00C56FBD" w:rsidRPr="00E11725" w:rsidRDefault="00C56FBD">
            <w:pPr>
              <w:snapToGrid w:val="0"/>
              <w:jc w:val="right"/>
              <w:rPr>
                <w:rFonts w:ascii="Times New Roman" w:hAnsi="Times New Roman"/>
                <w:sz w:val="24"/>
                <w:szCs w:val="24"/>
                <w:lang w:eastAsia="lt-LT"/>
              </w:rPr>
            </w:pPr>
          </w:p>
        </w:tc>
      </w:tr>
      <w:tr w:rsidR="00C56FBD" w:rsidRPr="00E11725" w14:paraId="6CFAA0BC" w14:textId="77777777" w:rsidTr="00E95E11">
        <w:trPr>
          <w:trHeight w:val="240"/>
        </w:trPr>
        <w:tc>
          <w:tcPr>
            <w:tcW w:w="540" w:type="dxa"/>
            <w:tcBorders>
              <w:left w:val="single" w:sz="8" w:space="0" w:color="000000"/>
              <w:bottom w:val="single" w:sz="4" w:space="0" w:color="000000"/>
            </w:tcBorders>
            <w:shd w:val="clear" w:color="auto" w:fill="auto"/>
          </w:tcPr>
          <w:p w14:paraId="6CFAA0B6" w14:textId="77777777" w:rsidR="00C56FBD" w:rsidRPr="00E11725" w:rsidRDefault="00C56FBD">
            <w:pPr>
              <w:snapToGrid w:val="0"/>
              <w:rPr>
                <w:rFonts w:ascii="Times New Roman" w:hAnsi="Times New Roman"/>
                <w:sz w:val="24"/>
                <w:szCs w:val="24"/>
                <w:lang w:eastAsia="lt-LT"/>
              </w:rPr>
            </w:pPr>
          </w:p>
        </w:tc>
        <w:tc>
          <w:tcPr>
            <w:tcW w:w="2796" w:type="dxa"/>
            <w:tcBorders>
              <w:left w:val="single" w:sz="4" w:space="0" w:color="000000"/>
              <w:right w:val="single" w:sz="4" w:space="0" w:color="auto"/>
            </w:tcBorders>
            <w:shd w:val="clear" w:color="auto" w:fill="auto"/>
            <w:vAlign w:val="center"/>
          </w:tcPr>
          <w:p w14:paraId="6CFAA0B7" w14:textId="77777777" w:rsidR="00C56FBD" w:rsidRPr="00E11725" w:rsidRDefault="00C56FBD">
            <w:pPr>
              <w:snapToGrid w:val="0"/>
              <w:rPr>
                <w:rFonts w:ascii="Times New Roman" w:hAnsi="Times New Roman"/>
                <w:sz w:val="24"/>
                <w:szCs w:val="24"/>
                <w:lang w:eastAsia="lt-LT"/>
              </w:rPr>
            </w:pPr>
          </w:p>
        </w:tc>
        <w:tc>
          <w:tcPr>
            <w:tcW w:w="1626" w:type="dxa"/>
            <w:tcBorders>
              <w:left w:val="single" w:sz="4" w:space="0" w:color="auto"/>
              <w:bottom w:val="single" w:sz="4" w:space="0" w:color="000000"/>
            </w:tcBorders>
            <w:shd w:val="clear" w:color="auto" w:fill="auto"/>
          </w:tcPr>
          <w:p w14:paraId="6CFAA0B8"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000000"/>
              <w:bottom w:val="single" w:sz="4" w:space="0" w:color="000000"/>
            </w:tcBorders>
            <w:shd w:val="clear" w:color="auto" w:fill="auto"/>
          </w:tcPr>
          <w:p w14:paraId="6CFAA0B9"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shd w:val="clear" w:color="auto" w:fill="auto"/>
            <w:vAlign w:val="bottom"/>
          </w:tcPr>
          <w:p w14:paraId="6CFAA0BA" w14:textId="77777777" w:rsidR="00C56FBD" w:rsidRPr="00E11725" w:rsidRDefault="00C56FBD">
            <w:pPr>
              <w:snapToGrid w:val="0"/>
              <w:jc w:val="center"/>
              <w:rPr>
                <w:rFonts w:ascii="Times New Roman" w:hAnsi="Times New Roman"/>
                <w:sz w:val="24"/>
                <w:szCs w:val="24"/>
                <w:lang w:eastAsia="lt-LT"/>
              </w:rPr>
            </w:pPr>
          </w:p>
        </w:tc>
        <w:tc>
          <w:tcPr>
            <w:tcW w:w="1702" w:type="dxa"/>
            <w:gridSpan w:val="2"/>
            <w:tcBorders>
              <w:left w:val="single" w:sz="8" w:space="0" w:color="000000"/>
              <w:bottom w:val="single" w:sz="4" w:space="0" w:color="000000"/>
              <w:right w:val="single" w:sz="8" w:space="0" w:color="000000"/>
            </w:tcBorders>
            <w:shd w:val="clear" w:color="auto" w:fill="auto"/>
            <w:vAlign w:val="bottom"/>
          </w:tcPr>
          <w:p w14:paraId="6CFAA0BB" w14:textId="77777777" w:rsidR="00C56FBD" w:rsidRPr="00E11725" w:rsidRDefault="00C56FBD">
            <w:pPr>
              <w:snapToGrid w:val="0"/>
              <w:jc w:val="right"/>
              <w:rPr>
                <w:rFonts w:ascii="Times New Roman" w:hAnsi="Times New Roman"/>
                <w:sz w:val="24"/>
                <w:szCs w:val="24"/>
                <w:lang w:eastAsia="lt-LT"/>
              </w:rPr>
            </w:pPr>
          </w:p>
        </w:tc>
      </w:tr>
      <w:tr w:rsidR="00C56FBD" w:rsidRPr="00E11725" w14:paraId="6CFAA0C3" w14:textId="77777777" w:rsidTr="00E95E11">
        <w:trPr>
          <w:trHeight w:val="240"/>
        </w:trPr>
        <w:tc>
          <w:tcPr>
            <w:tcW w:w="540" w:type="dxa"/>
            <w:tcBorders>
              <w:left w:val="single" w:sz="8" w:space="0" w:color="000000"/>
              <w:bottom w:val="single" w:sz="4" w:space="0" w:color="000000"/>
            </w:tcBorders>
            <w:shd w:val="clear" w:color="auto" w:fill="auto"/>
          </w:tcPr>
          <w:p w14:paraId="6CFAA0BD" w14:textId="77777777" w:rsidR="00C56FBD" w:rsidRPr="00E11725" w:rsidRDefault="00C56FBD">
            <w:pPr>
              <w:snapToGrid w:val="0"/>
              <w:rPr>
                <w:rFonts w:ascii="Times New Roman" w:hAnsi="Times New Roman"/>
                <w:sz w:val="24"/>
                <w:szCs w:val="24"/>
                <w:lang w:eastAsia="lt-LT"/>
              </w:rPr>
            </w:pPr>
          </w:p>
        </w:tc>
        <w:tc>
          <w:tcPr>
            <w:tcW w:w="2796" w:type="dxa"/>
            <w:tcBorders>
              <w:left w:val="single" w:sz="4" w:space="0" w:color="000000"/>
              <w:right w:val="single" w:sz="4" w:space="0" w:color="auto"/>
            </w:tcBorders>
            <w:shd w:val="clear" w:color="auto" w:fill="auto"/>
            <w:vAlign w:val="center"/>
          </w:tcPr>
          <w:p w14:paraId="6CFAA0BE" w14:textId="77777777" w:rsidR="00C56FBD" w:rsidRPr="00E11725" w:rsidRDefault="00C56FBD">
            <w:pPr>
              <w:snapToGrid w:val="0"/>
              <w:rPr>
                <w:rFonts w:ascii="Times New Roman" w:hAnsi="Times New Roman"/>
                <w:sz w:val="24"/>
                <w:szCs w:val="24"/>
                <w:lang w:eastAsia="lt-LT"/>
              </w:rPr>
            </w:pPr>
          </w:p>
        </w:tc>
        <w:tc>
          <w:tcPr>
            <w:tcW w:w="1626" w:type="dxa"/>
            <w:tcBorders>
              <w:left w:val="single" w:sz="4" w:space="0" w:color="auto"/>
              <w:bottom w:val="single" w:sz="4" w:space="0" w:color="000000"/>
            </w:tcBorders>
            <w:shd w:val="clear" w:color="auto" w:fill="auto"/>
          </w:tcPr>
          <w:p w14:paraId="6CFAA0BF"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000000"/>
              <w:bottom w:val="single" w:sz="4" w:space="0" w:color="000000"/>
            </w:tcBorders>
            <w:shd w:val="clear" w:color="auto" w:fill="auto"/>
          </w:tcPr>
          <w:p w14:paraId="6CFAA0C0"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shd w:val="clear" w:color="auto" w:fill="auto"/>
            <w:vAlign w:val="bottom"/>
          </w:tcPr>
          <w:p w14:paraId="6CFAA0C1" w14:textId="77777777" w:rsidR="00C56FBD" w:rsidRPr="00E11725" w:rsidRDefault="00C56FBD">
            <w:pPr>
              <w:snapToGrid w:val="0"/>
              <w:jc w:val="center"/>
              <w:rPr>
                <w:rFonts w:ascii="Times New Roman" w:hAnsi="Times New Roman"/>
                <w:sz w:val="24"/>
                <w:szCs w:val="24"/>
                <w:lang w:eastAsia="lt-LT"/>
              </w:rPr>
            </w:pPr>
          </w:p>
        </w:tc>
        <w:tc>
          <w:tcPr>
            <w:tcW w:w="1702" w:type="dxa"/>
            <w:gridSpan w:val="2"/>
            <w:tcBorders>
              <w:left w:val="single" w:sz="8" w:space="0" w:color="000000"/>
              <w:bottom w:val="single" w:sz="4" w:space="0" w:color="000000"/>
              <w:right w:val="single" w:sz="8" w:space="0" w:color="000000"/>
            </w:tcBorders>
            <w:shd w:val="clear" w:color="auto" w:fill="auto"/>
            <w:vAlign w:val="bottom"/>
          </w:tcPr>
          <w:p w14:paraId="6CFAA0C2" w14:textId="77777777" w:rsidR="00C56FBD" w:rsidRPr="00E11725" w:rsidRDefault="00C56FBD">
            <w:pPr>
              <w:snapToGrid w:val="0"/>
              <w:jc w:val="right"/>
              <w:rPr>
                <w:rFonts w:ascii="Times New Roman" w:hAnsi="Times New Roman"/>
                <w:sz w:val="24"/>
                <w:szCs w:val="24"/>
                <w:lang w:eastAsia="lt-LT"/>
              </w:rPr>
            </w:pPr>
          </w:p>
        </w:tc>
      </w:tr>
      <w:tr w:rsidR="00C56FBD" w:rsidRPr="00E11725" w14:paraId="6CFAA0C9" w14:textId="77777777" w:rsidTr="00E95E11">
        <w:trPr>
          <w:trHeight w:val="240"/>
        </w:trPr>
        <w:tc>
          <w:tcPr>
            <w:tcW w:w="540" w:type="dxa"/>
            <w:tcBorders>
              <w:top w:val="single" w:sz="4" w:space="0" w:color="000000"/>
            </w:tcBorders>
            <w:shd w:val="clear" w:color="auto" w:fill="auto"/>
          </w:tcPr>
          <w:p w14:paraId="6CFAA0C4"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Borders>
              <w:top w:val="single" w:sz="4" w:space="0" w:color="000000"/>
            </w:tcBorders>
            <w:shd w:val="clear" w:color="auto" w:fill="auto"/>
          </w:tcPr>
          <w:p w14:paraId="6CFAA0C5"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1626" w:type="dxa"/>
            <w:tcBorders>
              <w:top w:val="single" w:sz="4" w:space="0" w:color="000000"/>
            </w:tcBorders>
            <w:shd w:val="clear" w:color="auto" w:fill="auto"/>
          </w:tcPr>
          <w:p w14:paraId="6CFAA0C6" w14:textId="77777777" w:rsidR="00C56FBD" w:rsidRPr="00E11725" w:rsidRDefault="00C56FBD">
            <w:pPr>
              <w:snapToGrid w:val="0"/>
              <w:jc w:val="right"/>
              <w:rPr>
                <w:rFonts w:ascii="Times New Roman" w:hAnsi="Times New Roman"/>
                <w:sz w:val="24"/>
                <w:szCs w:val="24"/>
                <w:lang w:eastAsia="lt-LT"/>
              </w:rPr>
            </w:pPr>
          </w:p>
        </w:tc>
        <w:tc>
          <w:tcPr>
            <w:tcW w:w="3299" w:type="dxa"/>
            <w:gridSpan w:val="2"/>
            <w:tcBorders>
              <w:top w:val="single" w:sz="8" w:space="0" w:color="000000"/>
              <w:left w:val="single" w:sz="4" w:space="0" w:color="000000"/>
              <w:bottom w:val="single" w:sz="4" w:space="0" w:color="000000"/>
            </w:tcBorders>
            <w:shd w:val="clear" w:color="auto" w:fill="auto"/>
          </w:tcPr>
          <w:p w14:paraId="6CFAA0C7"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r w:rsidRPr="00E11725">
              <w:rPr>
                <w:rFonts w:ascii="Times New Roman" w:hAnsi="Times New Roman"/>
                <w:b/>
                <w:sz w:val="24"/>
                <w:szCs w:val="24"/>
                <w:lang w:eastAsia="lt-LT"/>
              </w:rPr>
              <w:t>Suma be PVM (Eur)</w:t>
            </w:r>
            <w:r w:rsidRPr="00E11725">
              <w:rPr>
                <w:rFonts w:ascii="Times New Roman" w:hAnsi="Times New Roman"/>
                <w:b/>
                <w:bCs/>
                <w:sz w:val="24"/>
                <w:szCs w:val="24"/>
                <w:lang w:eastAsia="lt-LT"/>
              </w:rPr>
              <w:t>:</w:t>
            </w:r>
          </w:p>
        </w:tc>
        <w:tc>
          <w:tcPr>
            <w:tcW w:w="1702" w:type="dxa"/>
            <w:gridSpan w:val="2"/>
            <w:tcBorders>
              <w:left w:val="single" w:sz="8" w:space="0" w:color="000000"/>
              <w:bottom w:val="single" w:sz="4" w:space="0" w:color="000000"/>
              <w:right w:val="single" w:sz="8" w:space="0" w:color="000000"/>
            </w:tcBorders>
            <w:shd w:val="clear" w:color="auto" w:fill="auto"/>
            <w:vAlign w:val="bottom"/>
          </w:tcPr>
          <w:p w14:paraId="6CFAA0C8"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6CFAA0CF" w14:textId="77777777" w:rsidTr="00E95E11">
        <w:trPr>
          <w:gridAfter w:val="1"/>
          <w:wAfter w:w="20" w:type="dxa"/>
          <w:trHeight w:val="240"/>
        </w:trPr>
        <w:tc>
          <w:tcPr>
            <w:tcW w:w="540" w:type="dxa"/>
            <w:shd w:val="clear" w:color="auto" w:fill="auto"/>
          </w:tcPr>
          <w:p w14:paraId="6CFAA0CA"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shd w:val="clear" w:color="auto" w:fill="auto"/>
          </w:tcPr>
          <w:p w14:paraId="6CFAA0CB"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1626" w:type="dxa"/>
            <w:shd w:val="clear" w:color="auto" w:fill="auto"/>
          </w:tcPr>
          <w:p w14:paraId="6CFAA0CC" w14:textId="77777777" w:rsidR="00C56FBD" w:rsidRPr="00E11725" w:rsidRDefault="00C56FBD">
            <w:pPr>
              <w:snapToGrid w:val="0"/>
              <w:jc w:val="right"/>
              <w:rPr>
                <w:rFonts w:ascii="Times New Roman" w:hAnsi="Times New Roman"/>
                <w:b/>
                <w:bCs/>
                <w:sz w:val="24"/>
                <w:szCs w:val="24"/>
                <w:lang w:eastAsia="lt-LT"/>
              </w:rPr>
            </w:pPr>
          </w:p>
        </w:tc>
        <w:tc>
          <w:tcPr>
            <w:tcW w:w="3299" w:type="dxa"/>
            <w:gridSpan w:val="2"/>
            <w:tcBorders>
              <w:top w:val="single" w:sz="4" w:space="0" w:color="000000"/>
              <w:left w:val="single" w:sz="4" w:space="0" w:color="000000"/>
              <w:bottom w:val="single" w:sz="4" w:space="0" w:color="000000"/>
            </w:tcBorders>
            <w:shd w:val="clear" w:color="auto" w:fill="auto"/>
          </w:tcPr>
          <w:p w14:paraId="6CFAA0CD" w14:textId="77777777" w:rsidR="00C56FBD" w:rsidRPr="00E11725" w:rsidRDefault="00C56FBD">
            <w:pPr>
              <w:jc w:val="right"/>
              <w:rPr>
                <w:rFonts w:ascii="Times New Roman" w:hAnsi="Times New Roman"/>
                <w:sz w:val="24"/>
                <w:szCs w:val="24"/>
              </w:rPr>
            </w:pPr>
            <w:r w:rsidRPr="00E11725">
              <w:rPr>
                <w:rFonts w:ascii="Times New Roman" w:hAnsi="Times New Roman"/>
                <w:b/>
                <w:bCs/>
                <w:sz w:val="24"/>
                <w:szCs w:val="24"/>
                <w:lang w:eastAsia="lt-LT"/>
              </w:rPr>
              <w:t xml:space="preserve">PVM </w:t>
            </w:r>
            <w:r w:rsidRPr="0059177F">
              <w:rPr>
                <w:rFonts w:ascii="Times New Roman" w:hAnsi="Times New Roman"/>
                <w:b/>
                <w:i/>
                <w:color w:val="FF0000"/>
                <w:sz w:val="24"/>
                <w:szCs w:val="24"/>
              </w:rPr>
              <w:t>[tarifas]</w:t>
            </w:r>
            <w:r w:rsidRPr="0059177F">
              <w:rPr>
                <w:rFonts w:ascii="Times New Roman" w:hAnsi="Times New Roman"/>
                <w:b/>
                <w:color w:val="FF0000"/>
                <w:sz w:val="24"/>
                <w:szCs w:val="24"/>
              </w:rPr>
              <w:t>:</w:t>
            </w:r>
            <w:r w:rsidRPr="0059177F">
              <w:rPr>
                <w:rFonts w:ascii="Times New Roman" w:hAnsi="Times New Roman"/>
                <w:b/>
                <w:bCs/>
                <w:color w:val="FF0000"/>
                <w:sz w:val="24"/>
                <w:szCs w:val="24"/>
                <w:lang w:eastAsia="lt-LT"/>
              </w:rPr>
              <w:t xml:space="preserve"> </w:t>
            </w:r>
            <w:r w:rsidRPr="00E11725">
              <w:rPr>
                <w:rFonts w:ascii="Times New Roman" w:hAnsi="Times New Roman"/>
                <w:b/>
                <w:bCs/>
                <w:sz w:val="24"/>
                <w:szCs w:val="24"/>
                <w:lang w:eastAsia="lt-LT"/>
              </w:rPr>
              <w:t>:</w:t>
            </w:r>
          </w:p>
        </w:tc>
        <w:tc>
          <w:tcPr>
            <w:tcW w:w="1682" w:type="dxa"/>
            <w:tcBorders>
              <w:left w:val="single" w:sz="4" w:space="0" w:color="000000"/>
              <w:bottom w:val="single" w:sz="4" w:space="0" w:color="000000"/>
              <w:right w:val="single" w:sz="4" w:space="0" w:color="000000"/>
            </w:tcBorders>
            <w:shd w:val="clear" w:color="auto" w:fill="auto"/>
            <w:vAlign w:val="bottom"/>
          </w:tcPr>
          <w:p w14:paraId="6CFAA0CE" w14:textId="77777777" w:rsidR="00C56FBD" w:rsidRPr="00E11725" w:rsidRDefault="00C56FBD">
            <w:pPr>
              <w:snapToGrid w:val="0"/>
              <w:jc w:val="right"/>
              <w:rPr>
                <w:rFonts w:ascii="Times New Roman" w:hAnsi="Times New Roman"/>
                <w:b/>
                <w:bCs/>
                <w:sz w:val="24"/>
                <w:szCs w:val="24"/>
                <w:lang w:eastAsia="lt-LT"/>
              </w:rPr>
            </w:pPr>
          </w:p>
        </w:tc>
      </w:tr>
      <w:tr w:rsidR="00C56FBD" w:rsidRPr="00E11725" w14:paraId="6CFAA0D5" w14:textId="77777777" w:rsidTr="00E95E11">
        <w:trPr>
          <w:gridAfter w:val="1"/>
          <w:wAfter w:w="20" w:type="dxa"/>
          <w:trHeight w:val="255"/>
        </w:trPr>
        <w:tc>
          <w:tcPr>
            <w:tcW w:w="540" w:type="dxa"/>
            <w:shd w:val="clear" w:color="auto" w:fill="auto"/>
          </w:tcPr>
          <w:p w14:paraId="6CFAA0D0" w14:textId="77777777" w:rsidR="00C56FBD" w:rsidRPr="00E11725" w:rsidRDefault="00C56FBD">
            <w:pPr>
              <w:rPr>
                <w:rFonts w:ascii="Times New Roman" w:hAnsi="Times New Roman"/>
                <w:sz w:val="24"/>
                <w:szCs w:val="24"/>
              </w:rPr>
            </w:pPr>
            <w:r w:rsidRPr="00E11725">
              <w:rPr>
                <w:rFonts w:ascii="Times New Roman" w:hAnsi="Times New Roman"/>
                <w:b/>
                <w:bCs/>
                <w:sz w:val="24"/>
                <w:szCs w:val="24"/>
                <w:lang w:eastAsia="lt-LT"/>
              </w:rPr>
              <w:t> </w:t>
            </w:r>
          </w:p>
        </w:tc>
        <w:tc>
          <w:tcPr>
            <w:tcW w:w="2796" w:type="dxa"/>
            <w:shd w:val="clear" w:color="auto" w:fill="auto"/>
          </w:tcPr>
          <w:p w14:paraId="6CFAA0D1" w14:textId="77777777" w:rsidR="00C56FBD" w:rsidRPr="00E11725" w:rsidRDefault="00C56FBD">
            <w:pPr>
              <w:jc w:val="right"/>
              <w:rPr>
                <w:rFonts w:ascii="Times New Roman" w:hAnsi="Times New Roman"/>
                <w:sz w:val="24"/>
                <w:szCs w:val="24"/>
              </w:rPr>
            </w:pPr>
            <w:r w:rsidRPr="00E11725">
              <w:rPr>
                <w:rFonts w:ascii="Times New Roman" w:hAnsi="Times New Roman"/>
                <w:b/>
                <w:bCs/>
                <w:sz w:val="24"/>
                <w:szCs w:val="24"/>
                <w:lang w:eastAsia="lt-LT"/>
              </w:rPr>
              <w:t> </w:t>
            </w:r>
          </w:p>
        </w:tc>
        <w:tc>
          <w:tcPr>
            <w:tcW w:w="1626" w:type="dxa"/>
            <w:shd w:val="clear" w:color="auto" w:fill="auto"/>
          </w:tcPr>
          <w:p w14:paraId="6CFAA0D2" w14:textId="77777777" w:rsidR="00C56FBD" w:rsidRPr="00E11725" w:rsidRDefault="00C56FBD">
            <w:pPr>
              <w:snapToGrid w:val="0"/>
              <w:jc w:val="right"/>
              <w:rPr>
                <w:rFonts w:ascii="Times New Roman" w:hAnsi="Times New Roman"/>
                <w:b/>
                <w:bCs/>
                <w:sz w:val="24"/>
                <w:szCs w:val="24"/>
                <w:lang w:eastAsia="lt-LT"/>
              </w:rPr>
            </w:pPr>
          </w:p>
        </w:tc>
        <w:tc>
          <w:tcPr>
            <w:tcW w:w="3299" w:type="dxa"/>
            <w:gridSpan w:val="2"/>
            <w:tcBorders>
              <w:top w:val="single" w:sz="4" w:space="0" w:color="000000"/>
              <w:left w:val="single" w:sz="4" w:space="0" w:color="000000"/>
              <w:bottom w:val="single" w:sz="4" w:space="0" w:color="000000"/>
            </w:tcBorders>
            <w:shd w:val="clear" w:color="auto" w:fill="auto"/>
          </w:tcPr>
          <w:p w14:paraId="6CFAA0D3" w14:textId="77777777" w:rsidR="00C56FBD" w:rsidRPr="00E11725" w:rsidRDefault="00C56FBD">
            <w:pPr>
              <w:jc w:val="right"/>
              <w:rPr>
                <w:rFonts w:ascii="Times New Roman" w:hAnsi="Times New Roman"/>
                <w:sz w:val="24"/>
                <w:szCs w:val="24"/>
              </w:rPr>
            </w:pPr>
            <w:r w:rsidRPr="00E11725">
              <w:rPr>
                <w:rFonts w:ascii="Times New Roman" w:hAnsi="Times New Roman"/>
                <w:b/>
                <w:bCs/>
                <w:sz w:val="24"/>
                <w:szCs w:val="24"/>
                <w:lang w:eastAsia="lt-LT"/>
              </w:rPr>
              <w:t>Bendra suma su PVM (Eur):</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14:paraId="6CFAA0D4" w14:textId="77777777" w:rsidR="00C56FBD" w:rsidRPr="00E11725" w:rsidRDefault="00C56FBD">
            <w:pPr>
              <w:snapToGrid w:val="0"/>
              <w:jc w:val="right"/>
              <w:rPr>
                <w:rFonts w:ascii="Times New Roman" w:hAnsi="Times New Roman"/>
                <w:b/>
                <w:bCs/>
                <w:sz w:val="24"/>
                <w:szCs w:val="24"/>
                <w:lang w:eastAsia="lt-LT"/>
              </w:rPr>
            </w:pPr>
          </w:p>
        </w:tc>
      </w:tr>
    </w:tbl>
    <w:p w14:paraId="6CFAA0D6" w14:textId="77777777" w:rsidR="00C56FBD" w:rsidRPr="00E11725" w:rsidRDefault="00C56FBD">
      <w:pPr>
        <w:pStyle w:val="Stilius3"/>
        <w:rPr>
          <w:sz w:val="24"/>
          <w:szCs w:val="24"/>
          <w:lang w:eastAsia="lt-LT"/>
        </w:rPr>
      </w:pPr>
    </w:p>
    <w:p w14:paraId="6CFAA0D7" w14:textId="77777777" w:rsidR="00C56FBD" w:rsidRPr="00E11725" w:rsidRDefault="00C56FBD">
      <w:pPr>
        <w:pStyle w:val="Stilius3"/>
        <w:rPr>
          <w:sz w:val="24"/>
          <w:szCs w:val="24"/>
        </w:rPr>
      </w:pPr>
      <w:r w:rsidRPr="00E11725">
        <w:rPr>
          <w:sz w:val="24"/>
          <w:szCs w:val="24"/>
          <w:lang w:eastAsia="lt-LT"/>
        </w:rPr>
        <w:t>Užsak</w:t>
      </w:r>
      <w:r w:rsidR="00C635BC">
        <w:rPr>
          <w:sz w:val="24"/>
          <w:szCs w:val="24"/>
          <w:lang w:eastAsia="lt-LT"/>
        </w:rPr>
        <w:t xml:space="preserve">ovas  </w:t>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t>Rangovas</w:t>
      </w:r>
    </w:p>
    <w:p w14:paraId="6CFAA0D8" w14:textId="77777777" w:rsidR="00C56FBD" w:rsidRPr="00E11725" w:rsidRDefault="00C56FBD">
      <w:pPr>
        <w:pStyle w:val="Stilius3"/>
        <w:jc w:val="left"/>
        <w:rPr>
          <w:sz w:val="24"/>
          <w:szCs w:val="24"/>
        </w:rPr>
      </w:pPr>
      <w:r w:rsidRPr="00E11725">
        <w:rPr>
          <w:sz w:val="24"/>
          <w:szCs w:val="24"/>
          <w:lang w:eastAsia="lt-LT"/>
        </w:rPr>
        <w:t xml:space="preserve">20         m. __________________ mėn. ____d. </w:t>
      </w:r>
      <w:r w:rsidRPr="00E11725">
        <w:rPr>
          <w:sz w:val="24"/>
          <w:szCs w:val="24"/>
          <w:lang w:eastAsia="lt-LT"/>
        </w:rPr>
        <w:tab/>
      </w:r>
      <w:r w:rsidRPr="00E11725">
        <w:rPr>
          <w:sz w:val="24"/>
          <w:szCs w:val="24"/>
          <w:lang w:eastAsia="lt-LT"/>
        </w:rPr>
        <w:tab/>
      </w:r>
      <w:r w:rsidRPr="00E11725">
        <w:rPr>
          <w:sz w:val="24"/>
          <w:szCs w:val="24"/>
          <w:lang w:eastAsia="lt-LT"/>
        </w:rPr>
        <w:tab/>
      </w:r>
      <w:r w:rsidRPr="00E11725">
        <w:rPr>
          <w:sz w:val="24"/>
          <w:szCs w:val="24"/>
          <w:lang w:eastAsia="lt-LT"/>
        </w:rPr>
        <w:tab/>
      </w:r>
      <w:r w:rsidRPr="00E11725">
        <w:rPr>
          <w:sz w:val="24"/>
          <w:szCs w:val="24"/>
          <w:lang w:eastAsia="lt-LT"/>
        </w:rPr>
        <w:tab/>
      </w:r>
      <w:r w:rsidRPr="00E11725">
        <w:rPr>
          <w:sz w:val="24"/>
          <w:szCs w:val="24"/>
          <w:lang w:eastAsia="lt-LT"/>
        </w:rPr>
        <w:tab/>
      </w:r>
      <w:r w:rsidRPr="00E11725">
        <w:rPr>
          <w:sz w:val="24"/>
          <w:szCs w:val="24"/>
          <w:lang w:eastAsia="lt-LT"/>
        </w:rPr>
        <w:tab/>
      </w:r>
      <w:r w:rsidRPr="00E11725">
        <w:rPr>
          <w:sz w:val="24"/>
          <w:szCs w:val="24"/>
          <w:lang w:eastAsia="lt-LT"/>
        </w:rPr>
        <w:tab/>
      </w:r>
      <w:r w:rsidRPr="00E11725">
        <w:rPr>
          <w:sz w:val="24"/>
          <w:szCs w:val="24"/>
          <w:lang w:eastAsia="lt-LT"/>
        </w:rPr>
        <w:tab/>
      </w:r>
      <w:r w:rsidRPr="00E11725">
        <w:rPr>
          <w:sz w:val="24"/>
          <w:szCs w:val="24"/>
          <w:lang w:eastAsia="lt-LT"/>
        </w:rPr>
        <w:tab/>
        <w:t>20     m. ______________ mėn. __________d.</w:t>
      </w:r>
    </w:p>
    <w:p w14:paraId="6CFAA0D9" w14:textId="77777777" w:rsidR="00C56FBD" w:rsidRPr="00E11725" w:rsidRDefault="00C56FBD">
      <w:pPr>
        <w:pStyle w:val="Stilius3"/>
        <w:pageBreakBefore/>
        <w:jc w:val="left"/>
        <w:rPr>
          <w:sz w:val="24"/>
          <w:szCs w:val="24"/>
        </w:rPr>
      </w:pPr>
    </w:p>
    <w:tbl>
      <w:tblPr>
        <w:tblW w:w="0" w:type="auto"/>
        <w:tblInd w:w="108" w:type="dxa"/>
        <w:tblLayout w:type="fixed"/>
        <w:tblLook w:val="0000" w:firstRow="0" w:lastRow="0" w:firstColumn="0" w:lastColumn="0" w:noHBand="0" w:noVBand="0"/>
      </w:tblPr>
      <w:tblGrid>
        <w:gridCol w:w="9943"/>
      </w:tblGrid>
      <w:tr w:rsidR="00C56FBD" w:rsidRPr="00E11725" w14:paraId="6CFAA0DC" w14:textId="77777777">
        <w:tc>
          <w:tcPr>
            <w:tcW w:w="9943" w:type="dxa"/>
            <w:tcBorders>
              <w:top w:val="single" w:sz="4" w:space="0" w:color="000000"/>
              <w:left w:val="single" w:sz="4" w:space="0" w:color="000000"/>
              <w:bottom w:val="single" w:sz="4" w:space="0" w:color="000000"/>
              <w:right w:val="single" w:sz="4" w:space="0" w:color="000000"/>
            </w:tcBorders>
            <w:shd w:val="clear" w:color="auto" w:fill="auto"/>
          </w:tcPr>
          <w:p w14:paraId="6CFAA0DA" w14:textId="77777777" w:rsidR="00C56FBD" w:rsidRPr="00E11725" w:rsidRDefault="00C56FBD">
            <w:pPr>
              <w:spacing w:before="240"/>
              <w:jc w:val="center"/>
              <w:rPr>
                <w:rFonts w:ascii="Times New Roman" w:hAnsi="Times New Roman"/>
                <w:sz w:val="24"/>
                <w:szCs w:val="24"/>
              </w:rPr>
            </w:pPr>
            <w:r w:rsidRPr="00E11725">
              <w:rPr>
                <w:rFonts w:ascii="Times New Roman" w:hAnsi="Times New Roman"/>
                <w:b/>
                <w:sz w:val="24"/>
                <w:szCs w:val="24"/>
              </w:rPr>
              <w:t>Statybvietės perdavimo-priėmimo aktas</w:t>
            </w:r>
          </w:p>
          <w:p w14:paraId="6CFAA0DB" w14:textId="77777777" w:rsidR="00C56FBD" w:rsidRPr="00E11725" w:rsidRDefault="00C56FBD">
            <w:pPr>
              <w:spacing w:before="240"/>
              <w:jc w:val="center"/>
              <w:rPr>
                <w:rFonts w:ascii="Times New Roman" w:hAnsi="Times New Roman"/>
                <w:sz w:val="24"/>
                <w:szCs w:val="24"/>
              </w:rPr>
            </w:pPr>
            <w:r w:rsidRPr="0059177F">
              <w:rPr>
                <w:rFonts w:ascii="Times New Roman" w:hAnsi="Times New Roman"/>
                <w:b/>
                <w:color w:val="FF0000"/>
                <w:sz w:val="24"/>
                <w:szCs w:val="24"/>
              </w:rPr>
              <w:t>[Data]</w:t>
            </w:r>
          </w:p>
        </w:tc>
      </w:tr>
      <w:tr w:rsidR="00C56FBD" w:rsidRPr="00E11725" w14:paraId="6CFAA0DE" w14:textId="77777777">
        <w:tc>
          <w:tcPr>
            <w:tcW w:w="9943" w:type="dxa"/>
            <w:tcBorders>
              <w:top w:val="single" w:sz="4" w:space="0" w:color="000000"/>
              <w:left w:val="single" w:sz="4" w:space="0" w:color="000000"/>
              <w:bottom w:val="single" w:sz="4" w:space="0" w:color="000000"/>
              <w:right w:val="single" w:sz="4" w:space="0" w:color="000000"/>
            </w:tcBorders>
            <w:shd w:val="clear" w:color="auto" w:fill="auto"/>
          </w:tcPr>
          <w:p w14:paraId="6CFAA0DD" w14:textId="77777777" w:rsidR="00C56FBD" w:rsidRPr="00E11725" w:rsidRDefault="00C56FBD">
            <w:pPr>
              <w:pStyle w:val="Heading"/>
              <w:tabs>
                <w:tab w:val="left" w:pos="2410"/>
              </w:tabs>
              <w:spacing w:before="240"/>
              <w:jc w:val="left"/>
              <w:rPr>
                <w:sz w:val="24"/>
                <w:szCs w:val="24"/>
              </w:rPr>
            </w:pPr>
            <w:r w:rsidRPr="00E11725">
              <w:rPr>
                <w:sz w:val="24"/>
                <w:szCs w:val="24"/>
              </w:rPr>
              <w:t>Rangos sutarties data, numeris:</w:t>
            </w:r>
          </w:p>
        </w:tc>
      </w:tr>
      <w:tr w:rsidR="00C56FBD" w:rsidRPr="00E11725" w14:paraId="6CFAA0E0" w14:textId="77777777">
        <w:trPr>
          <w:trHeight w:val="423"/>
        </w:trPr>
        <w:tc>
          <w:tcPr>
            <w:tcW w:w="9943" w:type="dxa"/>
            <w:tcBorders>
              <w:top w:val="single" w:sz="4" w:space="0" w:color="000000"/>
              <w:left w:val="single" w:sz="4" w:space="0" w:color="000000"/>
              <w:bottom w:val="single" w:sz="4" w:space="0" w:color="000000"/>
              <w:right w:val="single" w:sz="4" w:space="0" w:color="000000"/>
            </w:tcBorders>
            <w:shd w:val="clear" w:color="auto" w:fill="auto"/>
          </w:tcPr>
          <w:p w14:paraId="6CFAA0DF"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 xml:space="preserve">Statybvietės adresas: </w:t>
            </w:r>
          </w:p>
        </w:tc>
      </w:tr>
      <w:tr w:rsidR="00C56FBD" w:rsidRPr="00E11725" w14:paraId="6CFAA0EB" w14:textId="77777777">
        <w:tc>
          <w:tcPr>
            <w:tcW w:w="9943" w:type="dxa"/>
            <w:tcBorders>
              <w:top w:val="single" w:sz="4" w:space="0" w:color="000000"/>
              <w:left w:val="single" w:sz="4" w:space="0" w:color="000000"/>
              <w:bottom w:val="single" w:sz="4" w:space="0" w:color="000000"/>
              <w:right w:val="single" w:sz="4" w:space="0" w:color="000000"/>
            </w:tcBorders>
            <w:shd w:val="clear" w:color="auto" w:fill="auto"/>
          </w:tcPr>
          <w:p w14:paraId="6CFAA0E1" w14:textId="77777777" w:rsidR="00C56FBD" w:rsidRPr="00E11725" w:rsidRDefault="00C56FBD">
            <w:pPr>
              <w:spacing w:before="240"/>
              <w:jc w:val="both"/>
              <w:rPr>
                <w:rFonts w:ascii="Times New Roman" w:hAnsi="Times New Roman"/>
                <w:sz w:val="24"/>
                <w:szCs w:val="24"/>
              </w:rPr>
            </w:pPr>
            <w:r w:rsidRPr="00E11725">
              <w:rPr>
                <w:rFonts w:ascii="Times New Roman" w:hAnsi="Times New Roman"/>
                <w:sz w:val="24"/>
                <w:szCs w:val="24"/>
              </w:rPr>
              <w:t xml:space="preserve">Užsakovas – </w:t>
            </w:r>
            <w:r w:rsidRPr="0059177F">
              <w:rPr>
                <w:rFonts w:ascii="Times New Roman" w:hAnsi="Times New Roman"/>
                <w:i/>
                <w:color w:val="FF0000"/>
                <w:sz w:val="24"/>
                <w:szCs w:val="24"/>
              </w:rPr>
              <w:t>[pavadinimas]</w:t>
            </w:r>
            <w:r w:rsidRPr="0059177F">
              <w:rPr>
                <w:rFonts w:ascii="Times New Roman" w:hAnsi="Times New Roman"/>
                <w:color w:val="FF0000"/>
                <w:sz w:val="24"/>
                <w:szCs w:val="24"/>
              </w:rPr>
              <w:t xml:space="preserve">, </w:t>
            </w:r>
            <w:r w:rsidRPr="00E11725">
              <w:rPr>
                <w:rFonts w:ascii="Times New Roman" w:hAnsi="Times New Roman"/>
                <w:sz w:val="24"/>
                <w:szCs w:val="24"/>
              </w:rPr>
              <w:t xml:space="preserve">vadovaudamasis Sutarties sąlygų 4.1 punkto nuostatomis šiuo Statybvietės perdavimo-priėmimo aktu suteikia Rangovui – </w:t>
            </w:r>
            <w:r w:rsidRPr="0059177F">
              <w:rPr>
                <w:rFonts w:ascii="Times New Roman" w:hAnsi="Times New Roman"/>
                <w:i/>
                <w:color w:val="FF0000"/>
                <w:sz w:val="24"/>
                <w:szCs w:val="24"/>
              </w:rPr>
              <w:t>[pavadinimas]</w:t>
            </w:r>
            <w:r w:rsidRPr="0059177F">
              <w:rPr>
                <w:rFonts w:ascii="Times New Roman" w:hAnsi="Times New Roman"/>
                <w:color w:val="FF0000"/>
                <w:sz w:val="24"/>
                <w:szCs w:val="24"/>
              </w:rPr>
              <w:t xml:space="preserve"> </w:t>
            </w:r>
            <w:r w:rsidRPr="00E11725">
              <w:rPr>
                <w:rFonts w:ascii="Times New Roman" w:hAnsi="Times New Roman"/>
                <w:sz w:val="24"/>
                <w:szCs w:val="24"/>
              </w:rPr>
              <w:t>Statybvietės valdymo teisę.</w:t>
            </w:r>
          </w:p>
          <w:p w14:paraId="6CFAA0E2" w14:textId="77777777" w:rsidR="00C56FBD" w:rsidRPr="00E11725" w:rsidRDefault="00C56FBD">
            <w:pPr>
              <w:spacing w:before="240"/>
              <w:jc w:val="both"/>
              <w:rPr>
                <w:rFonts w:ascii="Times New Roman" w:hAnsi="Times New Roman"/>
                <w:sz w:val="24"/>
                <w:szCs w:val="24"/>
              </w:rPr>
            </w:pPr>
            <w:r w:rsidRPr="00E11725">
              <w:rPr>
                <w:rFonts w:ascii="Times New Roman" w:hAnsi="Times New Roman"/>
                <w:sz w:val="24"/>
                <w:szCs w:val="24"/>
              </w:rPr>
              <w:t>Rangovas, šiuo aktu perėmęs Statybvietę, tampa atsakingu už Statybvietę ir jos prieigas pagal Sutartį. Rangovas, pasirašydamas šį aktą patvirtina, kad:</w:t>
            </w:r>
          </w:p>
          <w:p w14:paraId="6CFAA0E3" w14:textId="77777777" w:rsidR="00C56FBD" w:rsidRPr="00E11725" w:rsidRDefault="00C56FBD">
            <w:pPr>
              <w:numPr>
                <w:ilvl w:val="0"/>
                <w:numId w:val="9"/>
              </w:numPr>
              <w:spacing w:after="0" w:line="240" w:lineRule="auto"/>
              <w:jc w:val="both"/>
              <w:rPr>
                <w:rFonts w:ascii="Times New Roman" w:hAnsi="Times New Roman"/>
                <w:sz w:val="24"/>
                <w:szCs w:val="24"/>
              </w:rPr>
            </w:pPr>
            <w:r w:rsidRPr="00E11725">
              <w:rPr>
                <w:rFonts w:ascii="Times New Roman" w:hAnsi="Times New Roman"/>
                <w:sz w:val="24"/>
                <w:szCs w:val="24"/>
              </w:rPr>
              <w:t>Statybvietės ribos pažymėtos brėžinyje, fiziškai parodytos Rangovo atstovui.</w:t>
            </w:r>
          </w:p>
          <w:p w14:paraId="6CFAA0E4" w14:textId="77777777" w:rsidR="00C56FBD" w:rsidRPr="00E11725" w:rsidRDefault="00C56FBD">
            <w:pPr>
              <w:numPr>
                <w:ilvl w:val="0"/>
                <w:numId w:val="9"/>
              </w:numPr>
              <w:spacing w:after="0" w:line="240" w:lineRule="auto"/>
              <w:jc w:val="both"/>
              <w:rPr>
                <w:rFonts w:ascii="Times New Roman" w:hAnsi="Times New Roman"/>
                <w:sz w:val="24"/>
                <w:szCs w:val="24"/>
              </w:rPr>
            </w:pPr>
            <w:r w:rsidRPr="00E11725">
              <w:rPr>
                <w:rFonts w:ascii="Times New Roman" w:hAnsi="Times New Roman"/>
                <w:sz w:val="24"/>
                <w:szCs w:val="24"/>
              </w:rPr>
              <w:t>Rangovui yra perduotas Statybvietės ribų brėžinys.</w:t>
            </w:r>
          </w:p>
          <w:p w14:paraId="6CFAA0E5" w14:textId="77777777" w:rsidR="00C56FBD" w:rsidRPr="00E11725" w:rsidRDefault="00C56FBD">
            <w:pPr>
              <w:jc w:val="both"/>
              <w:rPr>
                <w:rFonts w:ascii="Times New Roman" w:hAnsi="Times New Roman"/>
                <w:sz w:val="24"/>
                <w:szCs w:val="24"/>
              </w:rPr>
            </w:pPr>
          </w:p>
          <w:p w14:paraId="6CFAA0E6" w14:textId="77777777" w:rsidR="00C56FBD" w:rsidRPr="00E11725" w:rsidRDefault="00C56FBD">
            <w:pPr>
              <w:jc w:val="both"/>
              <w:rPr>
                <w:rFonts w:ascii="Times New Roman" w:hAnsi="Times New Roman"/>
                <w:sz w:val="24"/>
                <w:szCs w:val="24"/>
              </w:rPr>
            </w:pPr>
            <w:r w:rsidRPr="00E11725">
              <w:rPr>
                <w:rFonts w:ascii="Times New Roman" w:hAnsi="Times New Roman"/>
                <w:sz w:val="24"/>
                <w:szCs w:val="24"/>
              </w:rPr>
              <w:t>Statybvietės perdavimo - priėmimo metu yra užfiksuota esama Statybvietės priklausinių būklė, už kurią Rangovas yra atsakingas:</w:t>
            </w:r>
          </w:p>
          <w:p w14:paraId="6CFAA0E7" w14:textId="77777777" w:rsidR="00C56FBD" w:rsidRPr="00E11725" w:rsidRDefault="00C56FBD">
            <w:pPr>
              <w:numPr>
                <w:ilvl w:val="0"/>
                <w:numId w:val="16"/>
              </w:numPr>
              <w:spacing w:after="0" w:line="240" w:lineRule="auto"/>
              <w:jc w:val="both"/>
              <w:rPr>
                <w:rFonts w:ascii="Times New Roman" w:hAnsi="Times New Roman"/>
                <w:sz w:val="24"/>
                <w:szCs w:val="24"/>
              </w:rPr>
            </w:pPr>
          </w:p>
          <w:p w14:paraId="6CFAA0E8" w14:textId="77777777" w:rsidR="00C56FBD" w:rsidRPr="00E11725" w:rsidRDefault="00C56FBD">
            <w:pPr>
              <w:numPr>
                <w:ilvl w:val="0"/>
                <w:numId w:val="16"/>
              </w:numPr>
              <w:spacing w:after="0" w:line="240" w:lineRule="auto"/>
              <w:jc w:val="both"/>
              <w:rPr>
                <w:rFonts w:ascii="Times New Roman" w:hAnsi="Times New Roman"/>
                <w:sz w:val="24"/>
                <w:szCs w:val="24"/>
              </w:rPr>
            </w:pPr>
          </w:p>
          <w:p w14:paraId="6CFAA0E9" w14:textId="77777777" w:rsidR="00C56FBD" w:rsidRPr="00E11725" w:rsidRDefault="00C56FBD">
            <w:pPr>
              <w:jc w:val="both"/>
              <w:rPr>
                <w:rFonts w:ascii="Times New Roman" w:hAnsi="Times New Roman"/>
                <w:sz w:val="24"/>
                <w:szCs w:val="24"/>
              </w:rPr>
            </w:pPr>
          </w:p>
          <w:p w14:paraId="6CFAA0EA" w14:textId="77777777" w:rsidR="00C56FBD" w:rsidRPr="00E11725" w:rsidRDefault="00C56FBD">
            <w:pPr>
              <w:spacing w:before="240"/>
              <w:jc w:val="both"/>
              <w:rPr>
                <w:rFonts w:ascii="Times New Roman" w:hAnsi="Times New Roman"/>
                <w:sz w:val="24"/>
                <w:szCs w:val="24"/>
              </w:rPr>
            </w:pPr>
          </w:p>
        </w:tc>
      </w:tr>
      <w:tr w:rsidR="00C56FBD" w:rsidRPr="00E11725" w14:paraId="6CFAA0F0" w14:textId="77777777">
        <w:tc>
          <w:tcPr>
            <w:tcW w:w="9943" w:type="dxa"/>
            <w:tcBorders>
              <w:top w:val="single" w:sz="4" w:space="0" w:color="000000"/>
              <w:left w:val="single" w:sz="4" w:space="0" w:color="000000"/>
              <w:bottom w:val="single" w:sz="4" w:space="0" w:color="000000"/>
              <w:right w:val="single" w:sz="4" w:space="0" w:color="000000"/>
            </w:tcBorders>
            <w:shd w:val="clear" w:color="auto" w:fill="auto"/>
          </w:tcPr>
          <w:p w14:paraId="6CFAA0EC" w14:textId="77777777" w:rsidR="00C56FBD" w:rsidRPr="00E11725" w:rsidRDefault="00C56FBD">
            <w:pPr>
              <w:spacing w:before="240"/>
              <w:jc w:val="both"/>
              <w:rPr>
                <w:rFonts w:ascii="Times New Roman" w:hAnsi="Times New Roman"/>
                <w:sz w:val="24"/>
                <w:szCs w:val="24"/>
              </w:rPr>
            </w:pPr>
            <w:r w:rsidRPr="00E11725">
              <w:rPr>
                <w:rFonts w:ascii="Times New Roman" w:hAnsi="Times New Roman"/>
                <w:b/>
                <w:sz w:val="24"/>
                <w:szCs w:val="24"/>
              </w:rPr>
              <w:t>Priedai:</w:t>
            </w:r>
          </w:p>
          <w:p w14:paraId="6CFAA0ED" w14:textId="77777777" w:rsidR="00C56FBD" w:rsidRPr="00E11725" w:rsidRDefault="00C56FBD">
            <w:pPr>
              <w:numPr>
                <w:ilvl w:val="0"/>
                <w:numId w:val="3"/>
              </w:numPr>
              <w:spacing w:after="0" w:line="240" w:lineRule="auto"/>
              <w:jc w:val="both"/>
              <w:rPr>
                <w:rFonts w:ascii="Times New Roman" w:hAnsi="Times New Roman"/>
                <w:sz w:val="24"/>
                <w:szCs w:val="24"/>
              </w:rPr>
            </w:pPr>
            <w:r w:rsidRPr="00E11725">
              <w:rPr>
                <w:rFonts w:ascii="Times New Roman" w:hAnsi="Times New Roman"/>
                <w:sz w:val="24"/>
                <w:szCs w:val="24"/>
              </w:rPr>
              <w:t>Statybvietės ribų brėžinys;</w:t>
            </w:r>
          </w:p>
          <w:p w14:paraId="6CFAA0EE" w14:textId="77777777" w:rsidR="00C56FBD" w:rsidRPr="00E11725" w:rsidRDefault="00C56FBD">
            <w:pPr>
              <w:numPr>
                <w:ilvl w:val="0"/>
                <w:numId w:val="3"/>
              </w:numPr>
              <w:spacing w:after="0" w:line="240" w:lineRule="auto"/>
              <w:jc w:val="both"/>
              <w:rPr>
                <w:rFonts w:ascii="Times New Roman" w:hAnsi="Times New Roman"/>
                <w:sz w:val="24"/>
                <w:szCs w:val="24"/>
              </w:rPr>
            </w:pPr>
            <w:r w:rsidRPr="00E11725">
              <w:rPr>
                <w:rFonts w:ascii="Times New Roman" w:hAnsi="Times New Roman"/>
                <w:sz w:val="24"/>
                <w:szCs w:val="24"/>
              </w:rPr>
              <w:t xml:space="preserve">Esamą Statybvietės priklausinių būklę apibūdinantys priedai, nuotraukos, aprašymai ar kita. </w:t>
            </w:r>
          </w:p>
          <w:p w14:paraId="6CFAA0EF" w14:textId="77777777" w:rsidR="00C56FBD" w:rsidRPr="00E11725" w:rsidRDefault="00C56FBD">
            <w:pPr>
              <w:ind w:left="720"/>
              <w:jc w:val="both"/>
              <w:rPr>
                <w:rFonts w:ascii="Times New Roman" w:hAnsi="Times New Roman"/>
                <w:b/>
                <w:sz w:val="24"/>
                <w:szCs w:val="24"/>
              </w:rPr>
            </w:pPr>
          </w:p>
        </w:tc>
      </w:tr>
      <w:tr w:rsidR="00C56FBD" w:rsidRPr="00E11725" w14:paraId="6CFAA0F3" w14:textId="77777777">
        <w:tc>
          <w:tcPr>
            <w:tcW w:w="9943" w:type="dxa"/>
            <w:tcBorders>
              <w:top w:val="single" w:sz="4" w:space="0" w:color="000000"/>
              <w:left w:val="single" w:sz="4" w:space="0" w:color="000000"/>
              <w:bottom w:val="single" w:sz="4" w:space="0" w:color="000000"/>
              <w:right w:val="single" w:sz="4" w:space="0" w:color="000000"/>
            </w:tcBorders>
            <w:shd w:val="clear" w:color="auto" w:fill="auto"/>
          </w:tcPr>
          <w:p w14:paraId="6CFAA0F1"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 xml:space="preserve">Užsakovo atstovas </w:t>
            </w:r>
            <w:r w:rsidRPr="00E11725">
              <w:rPr>
                <w:rFonts w:ascii="Times New Roman" w:hAnsi="Times New Roman"/>
                <w:sz w:val="24"/>
                <w:szCs w:val="24"/>
              </w:rPr>
              <w:t>____________________________________</w:t>
            </w:r>
          </w:p>
          <w:p w14:paraId="6CFAA0F2"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Parašas:______________________                                          Data</w:t>
            </w:r>
          </w:p>
        </w:tc>
      </w:tr>
      <w:tr w:rsidR="00C56FBD" w:rsidRPr="00E11725" w14:paraId="6CFAA0F6" w14:textId="77777777">
        <w:tc>
          <w:tcPr>
            <w:tcW w:w="9943" w:type="dxa"/>
            <w:tcBorders>
              <w:top w:val="single" w:sz="4" w:space="0" w:color="000000"/>
              <w:left w:val="single" w:sz="4" w:space="0" w:color="000000"/>
              <w:bottom w:val="single" w:sz="4" w:space="0" w:color="000000"/>
              <w:right w:val="single" w:sz="4" w:space="0" w:color="000000"/>
            </w:tcBorders>
            <w:shd w:val="clear" w:color="auto" w:fill="auto"/>
          </w:tcPr>
          <w:p w14:paraId="6CFAA0F4"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 xml:space="preserve">Rangovo atstovas </w:t>
            </w:r>
            <w:r w:rsidRPr="00E11725">
              <w:rPr>
                <w:rFonts w:ascii="Times New Roman" w:hAnsi="Times New Roman"/>
                <w:sz w:val="24"/>
                <w:szCs w:val="24"/>
              </w:rPr>
              <w:t>_____________________________________</w:t>
            </w:r>
          </w:p>
          <w:p w14:paraId="6CFAA0F5"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Parašas:______________________                                          Data</w:t>
            </w:r>
          </w:p>
        </w:tc>
      </w:tr>
    </w:tbl>
    <w:p w14:paraId="6CFAA0F7" w14:textId="77777777" w:rsidR="00C56FBD" w:rsidRPr="00E11725" w:rsidRDefault="00C56FBD">
      <w:pPr>
        <w:pStyle w:val="Stilius3"/>
        <w:jc w:val="left"/>
        <w:rPr>
          <w:sz w:val="24"/>
          <w:szCs w:val="24"/>
          <w:lang w:eastAsia="lt-LT"/>
        </w:rPr>
      </w:pPr>
    </w:p>
    <w:p w14:paraId="6CFAA0F8" w14:textId="77777777" w:rsidR="00C56FBD" w:rsidRPr="00E11725" w:rsidRDefault="00C56FBD">
      <w:pPr>
        <w:pStyle w:val="Stilius3"/>
        <w:rPr>
          <w:sz w:val="24"/>
          <w:szCs w:val="24"/>
          <w:lang w:eastAsia="lt-LT"/>
        </w:rPr>
      </w:pPr>
    </w:p>
    <w:p w14:paraId="6CFAA0F9" w14:textId="77777777" w:rsidR="00C56FBD" w:rsidRPr="00E11725" w:rsidRDefault="00C56FBD">
      <w:pPr>
        <w:pageBreakBefore/>
        <w:jc w:val="center"/>
        <w:rPr>
          <w:rFonts w:ascii="Times New Roman" w:hAnsi="Times New Roman"/>
          <w:sz w:val="24"/>
          <w:szCs w:val="24"/>
        </w:rPr>
      </w:pPr>
      <w:r w:rsidRPr="00E11725">
        <w:rPr>
          <w:rFonts w:ascii="Times New Roman" w:hAnsi="Times New Roman"/>
          <w:b/>
          <w:sz w:val="24"/>
          <w:szCs w:val="24"/>
        </w:rPr>
        <w:t>DARBŲ PERDAVIMO</w:t>
      </w:r>
      <w:r w:rsidRPr="00E11725">
        <w:rPr>
          <w:rFonts w:ascii="Times New Roman" w:hAnsi="Times New Roman"/>
          <w:bCs/>
          <w:sz w:val="24"/>
          <w:szCs w:val="24"/>
        </w:rPr>
        <w:t>-</w:t>
      </w:r>
      <w:r w:rsidRPr="00E11725">
        <w:rPr>
          <w:rFonts w:ascii="Times New Roman" w:hAnsi="Times New Roman"/>
          <w:b/>
          <w:sz w:val="24"/>
          <w:szCs w:val="24"/>
        </w:rPr>
        <w:t>PRIĖMIMO AKTAS</w:t>
      </w:r>
    </w:p>
    <w:p w14:paraId="6CFAA0FA" w14:textId="77777777" w:rsidR="00C56FBD" w:rsidRPr="00E11725" w:rsidRDefault="00C56FBD">
      <w:pPr>
        <w:tabs>
          <w:tab w:val="left" w:pos="2535"/>
          <w:tab w:val="center" w:pos="4535"/>
        </w:tabs>
        <w:jc w:val="center"/>
        <w:rPr>
          <w:rFonts w:ascii="Times New Roman" w:hAnsi="Times New Roman"/>
          <w:b/>
          <w:sz w:val="24"/>
          <w:szCs w:val="24"/>
        </w:rPr>
      </w:pPr>
    </w:p>
    <w:p w14:paraId="6CFAA0FB" w14:textId="77777777" w:rsidR="00C56FBD" w:rsidRPr="00E11725" w:rsidRDefault="00C56FBD">
      <w:pPr>
        <w:jc w:val="center"/>
        <w:rPr>
          <w:rFonts w:ascii="Times New Roman" w:hAnsi="Times New Roman"/>
          <w:sz w:val="24"/>
          <w:szCs w:val="24"/>
        </w:rPr>
      </w:pPr>
      <w:r w:rsidRPr="0059177F">
        <w:rPr>
          <w:rFonts w:ascii="Times New Roman" w:hAnsi="Times New Roman"/>
          <w:i/>
          <w:color w:val="FF0000"/>
          <w:sz w:val="24"/>
          <w:szCs w:val="24"/>
        </w:rPr>
        <w:t>[Akto sudarymo vieta]</w:t>
      </w:r>
      <w:r w:rsidRPr="0059177F">
        <w:rPr>
          <w:rFonts w:ascii="Times New Roman" w:hAnsi="Times New Roman"/>
          <w:color w:val="FF0000"/>
          <w:sz w:val="24"/>
          <w:szCs w:val="24"/>
        </w:rPr>
        <w:t xml:space="preserve">, </w:t>
      </w:r>
      <w:r w:rsidRPr="00E11725">
        <w:rPr>
          <w:rFonts w:ascii="Times New Roman" w:hAnsi="Times New Roman"/>
          <w:sz w:val="24"/>
          <w:szCs w:val="24"/>
        </w:rPr>
        <w:t>......... m. ............................... ........... d.</w:t>
      </w:r>
    </w:p>
    <w:p w14:paraId="6CFAA0FC" w14:textId="77777777" w:rsidR="00C56FBD" w:rsidRPr="00E11725" w:rsidRDefault="00C56FBD">
      <w:pPr>
        <w:jc w:val="both"/>
        <w:rPr>
          <w:rFonts w:ascii="Times New Roman" w:hAnsi="Times New Roman"/>
          <w:sz w:val="24"/>
          <w:szCs w:val="24"/>
        </w:rPr>
      </w:pPr>
    </w:p>
    <w:p w14:paraId="6CFAA0FD" w14:textId="77777777" w:rsidR="00C56FBD" w:rsidRPr="00E11725" w:rsidRDefault="00C56FBD">
      <w:pPr>
        <w:ind w:firstLine="709"/>
        <w:jc w:val="both"/>
        <w:rPr>
          <w:rFonts w:ascii="Times New Roman" w:hAnsi="Times New Roman"/>
          <w:sz w:val="24"/>
          <w:szCs w:val="24"/>
        </w:rPr>
      </w:pPr>
      <w:r w:rsidRPr="0059177F">
        <w:rPr>
          <w:rFonts w:ascii="Times New Roman" w:hAnsi="Times New Roman"/>
          <w:i/>
          <w:color w:val="FF0000"/>
          <w:sz w:val="24"/>
          <w:szCs w:val="24"/>
        </w:rPr>
        <w:t>[Rangovo pavadinimas]</w:t>
      </w:r>
      <w:r w:rsidRPr="0059177F">
        <w:rPr>
          <w:rFonts w:ascii="Times New Roman" w:hAnsi="Times New Roman"/>
          <w:color w:val="FF0000"/>
          <w:sz w:val="24"/>
          <w:szCs w:val="24"/>
        </w:rPr>
        <w:t xml:space="preserve">, </w:t>
      </w:r>
      <w:r w:rsidRPr="00E11725">
        <w:rPr>
          <w:rFonts w:ascii="Times New Roman" w:hAnsi="Times New Roman"/>
          <w:sz w:val="24"/>
          <w:szCs w:val="24"/>
        </w:rPr>
        <w:t xml:space="preserve">atstovaujama .............................................., veikiančio pagal ........................................................................................................., toliau vadinamas Rangovu, ir </w:t>
      </w:r>
      <w:r w:rsidRPr="0059177F">
        <w:rPr>
          <w:rFonts w:ascii="Times New Roman" w:hAnsi="Times New Roman"/>
          <w:i/>
          <w:color w:val="FF0000"/>
          <w:sz w:val="24"/>
          <w:szCs w:val="24"/>
        </w:rPr>
        <w:t>[Užsakovo pavadinimas</w:t>
      </w:r>
      <w:r w:rsidRPr="00E11725">
        <w:rPr>
          <w:rFonts w:ascii="Times New Roman" w:hAnsi="Times New Roman"/>
          <w:i/>
          <w:sz w:val="24"/>
          <w:szCs w:val="24"/>
        </w:rPr>
        <w:t>]</w:t>
      </w:r>
      <w:r w:rsidRPr="00E11725">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59177F">
        <w:rPr>
          <w:rFonts w:ascii="Times New Roman" w:hAnsi="Times New Roman"/>
          <w:i/>
          <w:color w:val="FF0000"/>
          <w:sz w:val="24"/>
          <w:szCs w:val="24"/>
        </w:rPr>
        <w:t>[sutarties pavadinimas, sudarymo data]</w:t>
      </w:r>
      <w:r w:rsidRPr="0059177F">
        <w:rPr>
          <w:rFonts w:ascii="Times New Roman" w:hAnsi="Times New Roman"/>
          <w:color w:val="FF0000"/>
          <w:sz w:val="24"/>
          <w:szCs w:val="24"/>
        </w:rPr>
        <w:t xml:space="preserve"> </w:t>
      </w:r>
      <w:r w:rsidRPr="00E11725">
        <w:rPr>
          <w:rFonts w:ascii="Times New Roman" w:hAnsi="Times New Roman"/>
          <w:sz w:val="24"/>
          <w:szCs w:val="24"/>
        </w:rPr>
        <w:t>sutartimi (toliau – vadinama Sutartimi), bei papildomais susitarimais Nr. _________ , sudarė šį Darbų perdavimo-priėmimo aktą:</w:t>
      </w:r>
    </w:p>
    <w:p w14:paraId="6CFAA0FE" w14:textId="77777777" w:rsidR="00C56FBD" w:rsidRPr="00E11725" w:rsidRDefault="00C56FBD">
      <w:pPr>
        <w:spacing w:after="0"/>
        <w:ind w:left="360" w:hanging="360"/>
        <w:jc w:val="both"/>
        <w:rPr>
          <w:rFonts w:ascii="Times New Roman" w:hAnsi="Times New Roman"/>
          <w:sz w:val="24"/>
          <w:szCs w:val="24"/>
        </w:rPr>
      </w:pPr>
      <w:r w:rsidRPr="00E11725">
        <w:rPr>
          <w:rFonts w:ascii="Times New Roman" w:hAnsi="Times New Roman"/>
          <w:sz w:val="24"/>
          <w:szCs w:val="24"/>
        </w:rPr>
        <w:t xml:space="preserve">1. Rangovas perduoda Užsakovui atliktus Darbus ...................................................... </w:t>
      </w:r>
      <w:r w:rsidRPr="0059177F">
        <w:rPr>
          <w:rFonts w:ascii="Times New Roman" w:hAnsi="Times New Roman"/>
          <w:i/>
          <w:color w:val="FF0000"/>
          <w:sz w:val="24"/>
          <w:szCs w:val="24"/>
        </w:rPr>
        <w:t>[Darbų pavadinimas, sutampantis su Sutarties 2.1 punkte esančiu Darbų pavadinimu]</w:t>
      </w:r>
      <w:r w:rsidRPr="00E11725">
        <w:rPr>
          <w:rFonts w:ascii="Times New Roman" w:hAnsi="Times New Roman"/>
          <w:sz w:val="24"/>
          <w:szCs w:val="24"/>
        </w:rPr>
        <w:t xml:space="preserve">, o Užsakovas šiuos atliktus Darbus priima. </w:t>
      </w:r>
    </w:p>
    <w:p w14:paraId="6CFAA0FF" w14:textId="77777777" w:rsidR="00C56FBD" w:rsidRPr="00E11725" w:rsidRDefault="00C56FBD">
      <w:pPr>
        <w:spacing w:after="0"/>
        <w:ind w:left="360" w:hanging="360"/>
        <w:jc w:val="both"/>
        <w:rPr>
          <w:rFonts w:ascii="Times New Roman" w:hAnsi="Times New Roman"/>
          <w:sz w:val="24"/>
          <w:szCs w:val="24"/>
        </w:rPr>
      </w:pPr>
      <w:r w:rsidRPr="00E11725">
        <w:rPr>
          <w:rFonts w:ascii="Times New Roman" w:hAnsi="Times New Roman"/>
          <w:sz w:val="24"/>
          <w:szCs w:val="24"/>
        </w:rPr>
        <w:t>2. Už atliktus Darbus Užsakovas įsipareigoja sumokėti Rangovui likusią....................... Eur (.................................................................................................... eurų) sumą Šalių sudarytoje Sutartyje nustatyta tvarka.</w:t>
      </w:r>
    </w:p>
    <w:p w14:paraId="6CFAA100" w14:textId="77777777" w:rsidR="00C56FBD" w:rsidRPr="00E11725" w:rsidRDefault="00C56FBD">
      <w:pPr>
        <w:pStyle w:val="Pagrindiniotekstotrauka"/>
        <w:spacing w:after="0"/>
        <w:ind w:left="360" w:hanging="360"/>
        <w:rPr>
          <w:rFonts w:ascii="Times New Roman" w:hAnsi="Times New Roman"/>
          <w:sz w:val="24"/>
          <w:szCs w:val="24"/>
        </w:rPr>
      </w:pPr>
      <w:r w:rsidRPr="00E11725">
        <w:rPr>
          <w:rFonts w:ascii="Times New Roman" w:hAnsi="Times New Roman"/>
          <w:sz w:val="24"/>
          <w:szCs w:val="24"/>
        </w:rPr>
        <w:t xml:space="preserve">3. </w:t>
      </w:r>
      <w:r w:rsidRPr="00E11725">
        <w:rPr>
          <w:rFonts w:ascii="Times New Roman" w:hAnsi="Times New Roman"/>
          <w:sz w:val="24"/>
          <w:szCs w:val="24"/>
        </w:rPr>
        <w:tab/>
        <w:t>Šalys patvirtina, kad Darbai yra atlikti pilnai ir tinkamai.</w:t>
      </w:r>
      <w:r w:rsidR="005416CC" w:rsidRPr="00E11725">
        <w:rPr>
          <w:rFonts w:ascii="Times New Roman" w:hAnsi="Times New Roman"/>
          <w:sz w:val="24"/>
          <w:szCs w:val="24"/>
        </w:rPr>
        <w:t xml:space="preserve"> </w:t>
      </w:r>
      <w:r w:rsidRPr="00E11725">
        <w:rPr>
          <w:rFonts w:ascii="Times New Roman" w:hAnsi="Times New Roman"/>
          <w:sz w:val="24"/>
          <w:szCs w:val="24"/>
        </w:rPr>
        <w:t>Užsakovas Darbų priėmimo perdavimo metu neturi Rangovui pretenzijų dėl atliktų Darbų kokybės.</w:t>
      </w:r>
    </w:p>
    <w:p w14:paraId="6CFAA101" w14:textId="77777777" w:rsidR="00C56FBD" w:rsidRPr="00E11725" w:rsidRDefault="00C56FBD">
      <w:pPr>
        <w:pStyle w:val="Pagrindiniotekstotrauka"/>
        <w:spacing w:after="0"/>
        <w:ind w:left="284" w:hanging="284"/>
        <w:jc w:val="both"/>
        <w:rPr>
          <w:rFonts w:ascii="Times New Roman" w:hAnsi="Times New Roman"/>
          <w:sz w:val="24"/>
          <w:szCs w:val="24"/>
        </w:rPr>
      </w:pPr>
      <w:r w:rsidRPr="00E11725">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tblGrid>
      <w:tr w:rsidR="00C56FBD" w:rsidRPr="00E11725" w14:paraId="6CFAA104" w14:textId="77777777">
        <w:tc>
          <w:tcPr>
            <w:tcW w:w="4396" w:type="dxa"/>
            <w:shd w:val="clear" w:color="auto" w:fill="auto"/>
          </w:tcPr>
          <w:p w14:paraId="6CFAA102" w14:textId="77777777" w:rsidR="00C56FBD" w:rsidRPr="00E11725" w:rsidRDefault="00C56FBD">
            <w:pPr>
              <w:rPr>
                <w:rFonts w:ascii="Times New Roman" w:hAnsi="Times New Roman"/>
                <w:sz w:val="24"/>
                <w:szCs w:val="24"/>
              </w:rPr>
            </w:pPr>
            <w:r w:rsidRPr="00E11725">
              <w:rPr>
                <w:rFonts w:ascii="Times New Roman" w:hAnsi="Times New Roman"/>
                <w:b/>
                <w:bCs/>
                <w:sz w:val="24"/>
                <w:szCs w:val="24"/>
              </w:rPr>
              <w:t>Rangovo atstovas</w:t>
            </w:r>
          </w:p>
        </w:tc>
        <w:tc>
          <w:tcPr>
            <w:tcW w:w="4245" w:type="dxa"/>
            <w:shd w:val="clear" w:color="auto" w:fill="auto"/>
          </w:tcPr>
          <w:p w14:paraId="6CFAA103" w14:textId="77777777" w:rsidR="00C56FBD" w:rsidRPr="00E11725" w:rsidRDefault="00C56FBD">
            <w:pPr>
              <w:rPr>
                <w:rFonts w:ascii="Times New Roman" w:hAnsi="Times New Roman"/>
                <w:sz w:val="24"/>
                <w:szCs w:val="24"/>
              </w:rPr>
            </w:pPr>
            <w:r w:rsidRPr="00E11725">
              <w:rPr>
                <w:rFonts w:ascii="Times New Roman" w:hAnsi="Times New Roman"/>
                <w:b/>
                <w:bCs/>
                <w:sz w:val="24"/>
                <w:szCs w:val="24"/>
              </w:rPr>
              <w:t>Užsakovo atstovas</w:t>
            </w:r>
          </w:p>
        </w:tc>
      </w:tr>
      <w:tr w:rsidR="00C56FBD" w:rsidRPr="00E11725" w14:paraId="6CFAA107" w14:textId="77777777">
        <w:tc>
          <w:tcPr>
            <w:tcW w:w="4396" w:type="dxa"/>
            <w:shd w:val="clear" w:color="auto" w:fill="auto"/>
          </w:tcPr>
          <w:p w14:paraId="6CFAA105" w14:textId="77777777" w:rsidR="00C56FBD" w:rsidRPr="00E11725" w:rsidRDefault="00C56FBD">
            <w:pPr>
              <w:spacing w:after="0"/>
              <w:rPr>
                <w:rFonts w:ascii="Times New Roman" w:hAnsi="Times New Roman"/>
                <w:sz w:val="24"/>
                <w:szCs w:val="24"/>
              </w:rPr>
            </w:pPr>
            <w:r w:rsidRPr="0059177F">
              <w:rPr>
                <w:rFonts w:ascii="Times New Roman" w:hAnsi="Times New Roman"/>
                <w:color w:val="FF0000"/>
                <w:sz w:val="24"/>
                <w:szCs w:val="24"/>
              </w:rPr>
              <w:t xml:space="preserve">[Pavadinimas] </w:t>
            </w:r>
          </w:p>
        </w:tc>
        <w:tc>
          <w:tcPr>
            <w:tcW w:w="4245" w:type="dxa"/>
            <w:shd w:val="clear" w:color="auto" w:fill="auto"/>
          </w:tcPr>
          <w:p w14:paraId="6CFAA106" w14:textId="77777777" w:rsidR="00C56FBD" w:rsidRPr="00E11725" w:rsidRDefault="00C56FBD">
            <w:pPr>
              <w:rPr>
                <w:rFonts w:ascii="Times New Roman" w:hAnsi="Times New Roman"/>
                <w:sz w:val="24"/>
                <w:szCs w:val="24"/>
              </w:rPr>
            </w:pPr>
            <w:r w:rsidRPr="0059177F">
              <w:rPr>
                <w:rFonts w:ascii="Times New Roman" w:hAnsi="Times New Roman"/>
                <w:color w:val="FF0000"/>
                <w:sz w:val="24"/>
                <w:szCs w:val="24"/>
              </w:rPr>
              <w:t>[Pavadinimas]</w:t>
            </w:r>
          </w:p>
        </w:tc>
      </w:tr>
      <w:tr w:rsidR="00C56FBD" w:rsidRPr="00E11725" w14:paraId="6CFAA10A" w14:textId="77777777">
        <w:tc>
          <w:tcPr>
            <w:tcW w:w="4396" w:type="dxa"/>
            <w:shd w:val="clear" w:color="auto" w:fill="auto"/>
          </w:tcPr>
          <w:p w14:paraId="6CFAA108"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[Buveinės adresas]</w:t>
            </w:r>
          </w:p>
        </w:tc>
        <w:tc>
          <w:tcPr>
            <w:tcW w:w="4245" w:type="dxa"/>
            <w:shd w:val="clear" w:color="auto" w:fill="auto"/>
          </w:tcPr>
          <w:p w14:paraId="6CFAA109"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[Buveinės adresas]</w:t>
            </w:r>
          </w:p>
        </w:tc>
      </w:tr>
      <w:tr w:rsidR="00C56FBD" w:rsidRPr="00E11725" w14:paraId="6CFAA10D" w14:textId="77777777">
        <w:tc>
          <w:tcPr>
            <w:tcW w:w="4396" w:type="dxa"/>
            <w:shd w:val="clear" w:color="auto" w:fill="auto"/>
          </w:tcPr>
          <w:p w14:paraId="6CFAA10B"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[Telefonas, faksas]</w:t>
            </w:r>
          </w:p>
        </w:tc>
        <w:tc>
          <w:tcPr>
            <w:tcW w:w="4245" w:type="dxa"/>
            <w:shd w:val="clear" w:color="auto" w:fill="auto"/>
          </w:tcPr>
          <w:p w14:paraId="6CFAA10C"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[Telefonas, faksas]</w:t>
            </w:r>
          </w:p>
        </w:tc>
      </w:tr>
      <w:tr w:rsidR="00C56FBD" w:rsidRPr="00E11725" w14:paraId="6CFAA110" w14:textId="77777777">
        <w:tc>
          <w:tcPr>
            <w:tcW w:w="4396" w:type="dxa"/>
            <w:shd w:val="clear" w:color="auto" w:fill="auto"/>
          </w:tcPr>
          <w:p w14:paraId="6CFAA10E"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[Įmonės kodas]</w:t>
            </w:r>
          </w:p>
        </w:tc>
        <w:tc>
          <w:tcPr>
            <w:tcW w:w="4245" w:type="dxa"/>
            <w:shd w:val="clear" w:color="auto" w:fill="auto"/>
          </w:tcPr>
          <w:p w14:paraId="6CFAA10F"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[Įmonės kodas]</w:t>
            </w:r>
          </w:p>
        </w:tc>
      </w:tr>
      <w:tr w:rsidR="00C56FBD" w:rsidRPr="00E11725" w14:paraId="6CFAA113" w14:textId="77777777">
        <w:tc>
          <w:tcPr>
            <w:tcW w:w="4396" w:type="dxa"/>
            <w:shd w:val="clear" w:color="auto" w:fill="auto"/>
          </w:tcPr>
          <w:p w14:paraId="6CFAA111" w14:textId="77777777" w:rsidR="00C56FBD" w:rsidRPr="0059177F" w:rsidRDefault="00C56FBD">
            <w:pPr>
              <w:rPr>
                <w:rFonts w:ascii="Times New Roman" w:hAnsi="Times New Roman"/>
                <w:color w:val="FF0000"/>
                <w:sz w:val="24"/>
                <w:szCs w:val="24"/>
              </w:rPr>
            </w:pPr>
            <w:r w:rsidRPr="0059177F">
              <w:rPr>
                <w:rFonts w:ascii="Times New Roman" w:hAnsi="Times New Roman"/>
                <w:color w:val="FF0000"/>
                <w:sz w:val="24"/>
                <w:szCs w:val="24"/>
              </w:rPr>
              <w:t>[PVM mokėtojo kodas]</w:t>
            </w:r>
          </w:p>
        </w:tc>
        <w:tc>
          <w:tcPr>
            <w:tcW w:w="4245" w:type="dxa"/>
            <w:shd w:val="clear" w:color="auto" w:fill="auto"/>
          </w:tcPr>
          <w:p w14:paraId="6CFAA112" w14:textId="77777777" w:rsidR="00C56FBD" w:rsidRPr="0059177F" w:rsidRDefault="00C56FBD">
            <w:pPr>
              <w:rPr>
                <w:rFonts w:ascii="Times New Roman" w:hAnsi="Times New Roman"/>
                <w:color w:val="FF0000"/>
                <w:sz w:val="24"/>
                <w:szCs w:val="24"/>
              </w:rPr>
            </w:pPr>
            <w:r w:rsidRPr="0059177F">
              <w:rPr>
                <w:rFonts w:ascii="Times New Roman" w:hAnsi="Times New Roman"/>
                <w:color w:val="FF0000"/>
                <w:sz w:val="24"/>
                <w:szCs w:val="24"/>
              </w:rPr>
              <w:t>[PVM mokėtojo kodas]</w:t>
            </w:r>
          </w:p>
        </w:tc>
      </w:tr>
      <w:tr w:rsidR="00C56FBD" w:rsidRPr="00E11725" w14:paraId="6CFAA11A" w14:textId="77777777">
        <w:tc>
          <w:tcPr>
            <w:tcW w:w="4396" w:type="dxa"/>
            <w:shd w:val="clear" w:color="auto" w:fill="auto"/>
          </w:tcPr>
          <w:p w14:paraId="6CFAA114" w14:textId="77777777" w:rsidR="00C56FBD" w:rsidRPr="00E11725" w:rsidRDefault="00C56FBD">
            <w:pPr>
              <w:rPr>
                <w:rFonts w:ascii="Times New Roman" w:hAnsi="Times New Roman"/>
                <w:sz w:val="24"/>
                <w:szCs w:val="24"/>
              </w:rPr>
            </w:pPr>
            <w:r w:rsidRPr="00E11725">
              <w:rPr>
                <w:rFonts w:ascii="Times New Roman" w:hAnsi="Times New Roman"/>
                <w:sz w:val="24"/>
                <w:szCs w:val="24"/>
              </w:rPr>
              <w:t>______________________________</w:t>
            </w:r>
          </w:p>
          <w:p w14:paraId="6CFAA115" w14:textId="77777777" w:rsidR="00C56FBD" w:rsidRPr="00E11725" w:rsidRDefault="00C56FBD">
            <w:pPr>
              <w:spacing w:after="0"/>
              <w:rPr>
                <w:rFonts w:ascii="Times New Roman" w:hAnsi="Times New Roman"/>
                <w:sz w:val="24"/>
                <w:szCs w:val="24"/>
              </w:rPr>
            </w:pPr>
            <w:r w:rsidRPr="00E11725">
              <w:rPr>
                <w:rFonts w:ascii="Times New Roman" w:hAnsi="Times New Roman"/>
                <w:sz w:val="24"/>
                <w:szCs w:val="24"/>
              </w:rPr>
              <w:t>Parašas</w:t>
            </w:r>
          </w:p>
          <w:p w14:paraId="6CFAA116" w14:textId="77777777" w:rsidR="00C56FBD" w:rsidRPr="0059177F" w:rsidRDefault="00C56FBD">
            <w:pPr>
              <w:spacing w:after="0"/>
              <w:rPr>
                <w:rFonts w:ascii="Times New Roman" w:hAnsi="Times New Roman"/>
                <w:i/>
                <w:iCs/>
                <w:sz w:val="24"/>
                <w:szCs w:val="24"/>
              </w:rPr>
            </w:pPr>
            <w:r w:rsidRPr="0059177F">
              <w:rPr>
                <w:rFonts w:ascii="Times New Roman" w:hAnsi="Times New Roman"/>
                <w:i/>
                <w:iCs/>
                <w:color w:val="FF0000"/>
                <w:sz w:val="24"/>
                <w:szCs w:val="24"/>
              </w:rPr>
              <w:t>[Pareigos, vardas ir pavardė]</w:t>
            </w:r>
          </w:p>
        </w:tc>
        <w:tc>
          <w:tcPr>
            <w:tcW w:w="4245" w:type="dxa"/>
            <w:shd w:val="clear" w:color="auto" w:fill="auto"/>
          </w:tcPr>
          <w:p w14:paraId="6CFAA117" w14:textId="77777777" w:rsidR="00C56FBD" w:rsidRPr="00E11725" w:rsidRDefault="00C56FBD">
            <w:pPr>
              <w:rPr>
                <w:rFonts w:ascii="Times New Roman" w:hAnsi="Times New Roman"/>
                <w:sz w:val="24"/>
                <w:szCs w:val="24"/>
              </w:rPr>
            </w:pPr>
            <w:r w:rsidRPr="00E11725">
              <w:rPr>
                <w:rFonts w:ascii="Times New Roman" w:hAnsi="Times New Roman"/>
                <w:sz w:val="24"/>
                <w:szCs w:val="24"/>
              </w:rPr>
              <w:t>______________________________</w:t>
            </w:r>
          </w:p>
          <w:p w14:paraId="6CFAA118" w14:textId="77777777" w:rsidR="00C56FBD" w:rsidRPr="00E11725" w:rsidRDefault="00C56FBD">
            <w:pPr>
              <w:spacing w:after="0"/>
              <w:rPr>
                <w:rFonts w:ascii="Times New Roman" w:hAnsi="Times New Roman"/>
                <w:sz w:val="24"/>
                <w:szCs w:val="24"/>
              </w:rPr>
            </w:pPr>
            <w:r w:rsidRPr="00E11725">
              <w:rPr>
                <w:rFonts w:ascii="Times New Roman" w:hAnsi="Times New Roman"/>
                <w:sz w:val="24"/>
                <w:szCs w:val="24"/>
              </w:rPr>
              <w:t>Parašas</w:t>
            </w:r>
          </w:p>
          <w:p w14:paraId="6CFAA119" w14:textId="77777777" w:rsidR="00C56FBD" w:rsidRPr="0059177F" w:rsidRDefault="00C56FBD">
            <w:pPr>
              <w:spacing w:after="0"/>
              <w:rPr>
                <w:rFonts w:ascii="Times New Roman" w:hAnsi="Times New Roman"/>
                <w:i/>
                <w:iCs/>
                <w:sz w:val="24"/>
                <w:szCs w:val="24"/>
              </w:rPr>
            </w:pPr>
            <w:r w:rsidRPr="0059177F">
              <w:rPr>
                <w:rFonts w:ascii="Times New Roman" w:hAnsi="Times New Roman"/>
                <w:i/>
                <w:iCs/>
                <w:color w:val="FF0000"/>
                <w:sz w:val="24"/>
                <w:szCs w:val="24"/>
              </w:rPr>
              <w:t>[Pareigos, vardas ir pavardė]</w:t>
            </w:r>
          </w:p>
        </w:tc>
      </w:tr>
    </w:tbl>
    <w:p w14:paraId="6CFAA11B" w14:textId="77777777" w:rsidR="00C56FBD" w:rsidRPr="00E11725" w:rsidRDefault="00C56FBD">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C56FBD" w:rsidRPr="00E11725" w14:paraId="6CFAA11F" w14:textId="77777777">
        <w:tc>
          <w:tcPr>
            <w:tcW w:w="4396" w:type="dxa"/>
            <w:shd w:val="clear" w:color="auto" w:fill="auto"/>
          </w:tcPr>
          <w:p w14:paraId="6CFAA11C" w14:textId="77777777" w:rsidR="00C56FBD" w:rsidRPr="00E11725" w:rsidRDefault="00C56FBD">
            <w:pPr>
              <w:snapToGrid w:val="0"/>
              <w:rPr>
                <w:rFonts w:ascii="Times New Roman" w:hAnsi="Times New Roman"/>
                <w:sz w:val="24"/>
                <w:szCs w:val="24"/>
              </w:rPr>
            </w:pPr>
          </w:p>
        </w:tc>
        <w:tc>
          <w:tcPr>
            <w:tcW w:w="4252" w:type="dxa"/>
            <w:shd w:val="clear" w:color="auto" w:fill="auto"/>
          </w:tcPr>
          <w:p w14:paraId="6CFAA11D" w14:textId="77777777" w:rsidR="00C56FBD" w:rsidRPr="00E11725" w:rsidRDefault="00C56FBD">
            <w:pPr>
              <w:spacing w:after="0"/>
              <w:rPr>
                <w:rFonts w:ascii="Times New Roman" w:hAnsi="Times New Roman"/>
                <w:sz w:val="24"/>
                <w:szCs w:val="24"/>
              </w:rPr>
            </w:pPr>
            <w:r w:rsidRPr="00E11725">
              <w:rPr>
                <w:rFonts w:ascii="Times New Roman" w:hAnsi="Times New Roman"/>
                <w:b/>
                <w:bCs/>
                <w:sz w:val="24"/>
                <w:szCs w:val="24"/>
              </w:rPr>
              <w:t xml:space="preserve">Statinio statybos </w:t>
            </w:r>
          </w:p>
          <w:p w14:paraId="6CFAA11E" w14:textId="77777777" w:rsidR="00C56FBD" w:rsidRPr="00E11725" w:rsidRDefault="00C56FBD">
            <w:pPr>
              <w:spacing w:after="0"/>
              <w:rPr>
                <w:rFonts w:ascii="Times New Roman" w:hAnsi="Times New Roman"/>
                <w:sz w:val="24"/>
                <w:szCs w:val="24"/>
              </w:rPr>
            </w:pPr>
            <w:r w:rsidRPr="00E11725">
              <w:rPr>
                <w:rFonts w:ascii="Times New Roman" w:hAnsi="Times New Roman"/>
                <w:b/>
                <w:bCs/>
                <w:sz w:val="24"/>
                <w:szCs w:val="24"/>
              </w:rPr>
              <w:t>techninės priežiūros vadovas</w:t>
            </w:r>
          </w:p>
        </w:tc>
      </w:tr>
      <w:tr w:rsidR="00C56FBD" w:rsidRPr="00E11725" w14:paraId="6CFAA122" w14:textId="77777777">
        <w:tc>
          <w:tcPr>
            <w:tcW w:w="4396" w:type="dxa"/>
            <w:shd w:val="clear" w:color="auto" w:fill="auto"/>
          </w:tcPr>
          <w:p w14:paraId="6CFAA120" w14:textId="77777777" w:rsidR="00C56FBD" w:rsidRPr="00E11725" w:rsidRDefault="00C56FBD">
            <w:pPr>
              <w:snapToGrid w:val="0"/>
              <w:rPr>
                <w:rFonts w:ascii="Times New Roman" w:hAnsi="Times New Roman"/>
                <w:sz w:val="24"/>
                <w:szCs w:val="24"/>
              </w:rPr>
            </w:pPr>
          </w:p>
        </w:tc>
        <w:tc>
          <w:tcPr>
            <w:tcW w:w="4252" w:type="dxa"/>
            <w:shd w:val="clear" w:color="auto" w:fill="auto"/>
          </w:tcPr>
          <w:p w14:paraId="6CFAA121" w14:textId="77777777" w:rsidR="00C56FBD" w:rsidRPr="0059177F" w:rsidRDefault="00C56FBD">
            <w:pPr>
              <w:rPr>
                <w:rFonts w:ascii="Times New Roman" w:hAnsi="Times New Roman"/>
                <w:i/>
                <w:iCs/>
                <w:color w:val="FF0000"/>
                <w:sz w:val="24"/>
                <w:szCs w:val="24"/>
              </w:rPr>
            </w:pPr>
            <w:r w:rsidRPr="0059177F">
              <w:rPr>
                <w:rFonts w:ascii="Times New Roman" w:hAnsi="Times New Roman"/>
                <w:i/>
                <w:iCs/>
                <w:color w:val="FF0000"/>
                <w:sz w:val="24"/>
                <w:szCs w:val="24"/>
              </w:rPr>
              <w:t>[Vardas, Pavardė]</w:t>
            </w:r>
          </w:p>
        </w:tc>
      </w:tr>
      <w:tr w:rsidR="00C56FBD" w:rsidRPr="00E11725" w14:paraId="6CFAA125" w14:textId="77777777">
        <w:tc>
          <w:tcPr>
            <w:tcW w:w="4396" w:type="dxa"/>
            <w:shd w:val="clear" w:color="auto" w:fill="auto"/>
          </w:tcPr>
          <w:p w14:paraId="6CFAA123" w14:textId="77777777" w:rsidR="00C56FBD" w:rsidRPr="00E11725" w:rsidRDefault="00C56FBD">
            <w:pPr>
              <w:snapToGrid w:val="0"/>
              <w:rPr>
                <w:rFonts w:ascii="Times New Roman" w:hAnsi="Times New Roman"/>
                <w:sz w:val="24"/>
                <w:szCs w:val="24"/>
              </w:rPr>
            </w:pPr>
          </w:p>
        </w:tc>
        <w:tc>
          <w:tcPr>
            <w:tcW w:w="4252" w:type="dxa"/>
            <w:shd w:val="clear" w:color="auto" w:fill="auto"/>
          </w:tcPr>
          <w:p w14:paraId="6CFAA124" w14:textId="77777777" w:rsidR="00C56FBD" w:rsidRPr="0059177F" w:rsidRDefault="00C56FBD">
            <w:pPr>
              <w:rPr>
                <w:rFonts w:ascii="Times New Roman" w:hAnsi="Times New Roman"/>
                <w:i/>
                <w:iCs/>
                <w:color w:val="FF0000"/>
                <w:sz w:val="24"/>
                <w:szCs w:val="24"/>
              </w:rPr>
            </w:pPr>
            <w:r w:rsidRPr="0059177F">
              <w:rPr>
                <w:rFonts w:ascii="Times New Roman" w:hAnsi="Times New Roman"/>
                <w:i/>
                <w:iCs/>
                <w:color w:val="FF0000"/>
                <w:sz w:val="24"/>
                <w:szCs w:val="24"/>
              </w:rPr>
              <w:t xml:space="preserve">[Atestato numeris] </w:t>
            </w:r>
          </w:p>
        </w:tc>
      </w:tr>
      <w:tr w:rsidR="00C56FBD" w:rsidRPr="00E11725" w14:paraId="6CFAA129" w14:textId="77777777">
        <w:tc>
          <w:tcPr>
            <w:tcW w:w="4396" w:type="dxa"/>
            <w:shd w:val="clear" w:color="auto" w:fill="auto"/>
          </w:tcPr>
          <w:p w14:paraId="6CFAA126" w14:textId="77777777" w:rsidR="00C56FBD" w:rsidRPr="00E11725" w:rsidRDefault="00C56FBD">
            <w:pPr>
              <w:tabs>
                <w:tab w:val="left" w:pos="1311"/>
              </w:tabs>
              <w:snapToGrid w:val="0"/>
              <w:ind w:left="1311" w:hanging="1311"/>
              <w:rPr>
                <w:rFonts w:ascii="Times New Roman" w:hAnsi="Times New Roman"/>
                <w:sz w:val="24"/>
                <w:szCs w:val="24"/>
              </w:rPr>
            </w:pPr>
          </w:p>
        </w:tc>
        <w:tc>
          <w:tcPr>
            <w:tcW w:w="4252" w:type="dxa"/>
            <w:shd w:val="clear" w:color="auto" w:fill="auto"/>
          </w:tcPr>
          <w:p w14:paraId="6CFAA127" w14:textId="77777777" w:rsidR="00C56FBD" w:rsidRPr="00E11725" w:rsidRDefault="00C56FBD">
            <w:pPr>
              <w:rPr>
                <w:rFonts w:ascii="Times New Roman" w:hAnsi="Times New Roman"/>
                <w:sz w:val="24"/>
                <w:szCs w:val="24"/>
              </w:rPr>
            </w:pPr>
            <w:r w:rsidRPr="00E11725">
              <w:rPr>
                <w:rFonts w:ascii="Times New Roman" w:hAnsi="Times New Roman"/>
                <w:sz w:val="24"/>
                <w:szCs w:val="24"/>
              </w:rPr>
              <w:t>______________________________</w:t>
            </w:r>
          </w:p>
          <w:p w14:paraId="6CFAA128" w14:textId="77777777" w:rsidR="00C56FBD" w:rsidRPr="00E11725" w:rsidRDefault="00C56FBD">
            <w:pPr>
              <w:spacing w:after="0"/>
              <w:rPr>
                <w:rFonts w:ascii="Times New Roman" w:hAnsi="Times New Roman"/>
                <w:sz w:val="24"/>
                <w:szCs w:val="24"/>
              </w:rPr>
            </w:pPr>
            <w:r w:rsidRPr="00E11725">
              <w:rPr>
                <w:rFonts w:ascii="Times New Roman" w:hAnsi="Times New Roman"/>
                <w:sz w:val="24"/>
                <w:szCs w:val="24"/>
              </w:rPr>
              <w:t>Parašas</w:t>
            </w:r>
          </w:p>
        </w:tc>
      </w:tr>
    </w:tbl>
    <w:p w14:paraId="6CFAA12A" w14:textId="77777777" w:rsidR="00C56FBD" w:rsidRPr="00E11725" w:rsidRDefault="00C56FBD">
      <w:pPr>
        <w:pStyle w:val="Stilius5"/>
        <w:jc w:val="left"/>
        <w:rPr>
          <w:sz w:val="24"/>
          <w:szCs w:val="24"/>
        </w:rPr>
      </w:pPr>
    </w:p>
    <w:sectPr w:rsidR="00C56FBD" w:rsidRPr="00E11725" w:rsidSect="006321F8">
      <w:footerReference w:type="default" r:id="rId8"/>
      <w:pgSz w:w="11906" w:h="16838"/>
      <w:pgMar w:top="709" w:right="680" w:bottom="568" w:left="964"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AA12D" w14:textId="77777777" w:rsidR="00041ECC" w:rsidRDefault="00041ECC">
      <w:pPr>
        <w:spacing w:after="0" w:line="240" w:lineRule="auto"/>
      </w:pPr>
      <w:r>
        <w:separator/>
      </w:r>
    </w:p>
  </w:endnote>
  <w:endnote w:type="continuationSeparator" w:id="0">
    <w:p w14:paraId="6CFAA12E" w14:textId="77777777" w:rsidR="00041ECC" w:rsidRDefault="0004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A12F" w14:textId="77777777" w:rsidR="003F2E60" w:rsidRDefault="003F2E60" w:rsidP="00B92B40">
    <w:pPr>
      <w:pStyle w:val="Porat"/>
      <w:ind w:left="72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AA12B" w14:textId="77777777" w:rsidR="00041ECC" w:rsidRDefault="00041ECC">
      <w:pPr>
        <w:spacing w:after="0" w:line="240" w:lineRule="auto"/>
      </w:pPr>
      <w:r>
        <w:separator/>
      </w:r>
    </w:p>
  </w:footnote>
  <w:footnote w:type="continuationSeparator" w:id="0">
    <w:p w14:paraId="6CFAA12C" w14:textId="77777777" w:rsidR="00041ECC" w:rsidRDefault="00041E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2952" w:hanging="432"/>
      </w:pPr>
      <w:rPr>
        <w:rFonts w:cs="Times New Roman" w:hint="default"/>
      </w:rPr>
    </w:lvl>
    <w:lvl w:ilvl="1">
      <w:start w:val="1"/>
      <w:numFmt w:val="decimal"/>
      <w:pStyle w:val="Antrat2"/>
      <w:suff w:val="space"/>
      <w:lvlText w:val="%1.%2."/>
      <w:lvlJc w:val="left"/>
      <w:pPr>
        <w:tabs>
          <w:tab w:val="num" w:pos="0"/>
        </w:tabs>
        <w:ind w:left="152" w:firstLine="720"/>
      </w:pPr>
      <w:rPr>
        <w:rFonts w:ascii="Times New Roman" w:hAnsi="Times New Roman" w:cs="Times New Roman" w:hint="default"/>
        <w:b w:val="0"/>
        <w:i w:val="0"/>
        <w:sz w:val="24"/>
        <w:szCs w:val="24"/>
      </w:rPr>
    </w:lvl>
    <w:lvl w:ilvl="2">
      <w:start w:val="1"/>
      <w:numFmt w:val="decimal"/>
      <w:pStyle w:val="Antrat3"/>
      <w:suff w:val="space"/>
      <w:lvlText w:val="%3.5.1."/>
      <w:lvlJc w:val="left"/>
      <w:pPr>
        <w:tabs>
          <w:tab w:val="num" w:pos="0"/>
        </w:tabs>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 w15:restartNumberingAfterBreak="0">
    <w:nsid w:val="00000002"/>
    <w:multiLevelType w:val="singleLevel"/>
    <w:tmpl w:val="00000002"/>
    <w:name w:val="WW8Num2"/>
    <w:lvl w:ilvl="0">
      <w:start w:val="1"/>
      <w:numFmt w:val="decimal"/>
      <w:lvlText w:val="14.%1."/>
      <w:lvlJc w:val="left"/>
      <w:pPr>
        <w:tabs>
          <w:tab w:val="num" w:pos="-772"/>
        </w:tabs>
        <w:ind w:left="1070" w:hanging="360"/>
      </w:pPr>
      <w:rPr>
        <w:rFonts w:cs="Times New Roman"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2.%1."/>
      <w:lvlJc w:val="left"/>
      <w:pPr>
        <w:tabs>
          <w:tab w:val="num" w:pos="0"/>
        </w:tabs>
        <w:ind w:left="720" w:hanging="360"/>
      </w:pPr>
      <w:rPr>
        <w:rFonts w:cs="Times New Roman" w:hint="default"/>
      </w:rPr>
    </w:lvl>
  </w:abstractNum>
  <w:abstractNum w:abstractNumId="4" w15:restartNumberingAfterBreak="0">
    <w:nsid w:val="00000005"/>
    <w:multiLevelType w:val="singleLevel"/>
    <w:tmpl w:val="7CD467EE"/>
    <w:name w:val="WW8Num5"/>
    <w:lvl w:ilvl="0">
      <w:start w:val="1"/>
      <w:numFmt w:val="decimal"/>
      <w:lvlText w:val="1.%1."/>
      <w:lvlJc w:val="left"/>
      <w:pPr>
        <w:tabs>
          <w:tab w:val="num" w:pos="-360"/>
        </w:tabs>
        <w:ind w:left="360" w:hanging="360"/>
      </w:pPr>
      <w:rPr>
        <w:rFonts w:cs="Times New Roman" w:hint="default"/>
        <w:b w:val="0"/>
      </w:rPr>
    </w:lvl>
  </w:abstractNum>
  <w:abstractNum w:abstractNumId="5" w15:restartNumberingAfterBreak="0">
    <w:nsid w:val="00000006"/>
    <w:multiLevelType w:val="singleLevel"/>
    <w:tmpl w:val="00000006"/>
    <w:name w:val="WW8Num6"/>
    <w:lvl w:ilvl="0">
      <w:start w:val="1"/>
      <w:numFmt w:val="decimal"/>
      <w:lvlText w:val="7.%1."/>
      <w:lvlJc w:val="left"/>
      <w:pPr>
        <w:tabs>
          <w:tab w:val="num" w:pos="0"/>
        </w:tabs>
        <w:ind w:left="720" w:hanging="360"/>
      </w:pPr>
      <w:rPr>
        <w:rFonts w:cs="Times New Roman" w:hint="default"/>
      </w:rPr>
    </w:lvl>
  </w:abstractNum>
  <w:abstractNum w:abstractNumId="6" w15:restartNumberingAfterBreak="0">
    <w:nsid w:val="00000007"/>
    <w:multiLevelType w:val="singleLevel"/>
    <w:tmpl w:val="00000007"/>
    <w:name w:val="WW8Num7"/>
    <w:lvl w:ilvl="0">
      <w:start w:val="1"/>
      <w:numFmt w:val="decimal"/>
      <w:pStyle w:val="Stilius4"/>
      <w:lvlText w:val="6.%1."/>
      <w:lvlJc w:val="left"/>
      <w:pPr>
        <w:tabs>
          <w:tab w:val="num" w:pos="0"/>
        </w:tabs>
        <w:ind w:left="720" w:hanging="360"/>
      </w:pPr>
      <w:rPr>
        <w:rFonts w:cs="Times New Roman" w:hint="default"/>
        <w:sz w:val="24"/>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284"/>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multilevel"/>
    <w:tmpl w:val="0000000A"/>
    <w:name w:val="WW8Num10"/>
    <w:lvl w:ilvl="0">
      <w:start w:val="1"/>
      <w:numFmt w:val="decimal"/>
      <w:pStyle w:val="Stilius1"/>
      <w:lvlText w:val="%1."/>
      <w:lvlJc w:val="left"/>
      <w:pPr>
        <w:tabs>
          <w:tab w:val="num" w:pos="0"/>
        </w:tabs>
        <w:ind w:left="5040" w:hanging="360"/>
      </w:pPr>
      <w:rPr>
        <w:rFonts w:cs="Times New Roman" w:hint="default"/>
      </w:rPr>
    </w:lvl>
    <w:lvl w:ilvl="1">
      <w:start w:val="1"/>
      <w:numFmt w:val="decimal"/>
      <w:lvlText w:val="%1.%2."/>
      <w:lvlJc w:val="left"/>
      <w:pPr>
        <w:tabs>
          <w:tab w:val="num" w:pos="142"/>
        </w:tabs>
        <w:ind w:left="502" w:hanging="360"/>
      </w:pPr>
      <w:rPr>
        <w:rFonts w:cs="Times New Roman" w:hint="default"/>
      </w:rPr>
    </w:lvl>
    <w:lvl w:ilvl="2">
      <w:start w:val="1"/>
      <w:numFmt w:val="decimal"/>
      <w:lvlText w:val="%1.%2.%3."/>
      <w:lvlJc w:val="left"/>
      <w:pPr>
        <w:tabs>
          <w:tab w:val="num" w:pos="284"/>
        </w:tabs>
        <w:ind w:left="1854" w:hanging="720"/>
      </w:pPr>
      <w:rPr>
        <w:rFonts w:cs="Times New Roman" w:hint="default"/>
        <w:sz w:val="24"/>
        <w:szCs w:val="24"/>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0"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11" w15:restartNumberingAfterBreak="0">
    <w:nsid w:val="0000000C"/>
    <w:multiLevelType w:val="singleLevel"/>
    <w:tmpl w:val="0000000C"/>
    <w:name w:val="WW8Num12"/>
    <w:lvl w:ilvl="0">
      <w:start w:val="1"/>
      <w:numFmt w:val="decimal"/>
      <w:lvlText w:val="10.1.%1."/>
      <w:lvlJc w:val="left"/>
      <w:pPr>
        <w:tabs>
          <w:tab w:val="num" w:pos="0"/>
        </w:tabs>
        <w:ind w:left="720" w:hanging="360"/>
      </w:pPr>
      <w:rPr>
        <w:rFonts w:cs="Times New Roman" w:hint="default"/>
      </w:rPr>
    </w:lvl>
  </w:abstractNum>
  <w:abstractNum w:abstractNumId="12" w15:restartNumberingAfterBreak="0">
    <w:nsid w:val="0000000D"/>
    <w:multiLevelType w:val="singleLevel"/>
    <w:tmpl w:val="0000000D"/>
    <w:name w:val="WW8Num13"/>
    <w:lvl w:ilvl="0">
      <w:start w:val="4"/>
      <w:numFmt w:val="bullet"/>
      <w:lvlText w:val=""/>
      <w:lvlJc w:val="left"/>
      <w:pPr>
        <w:tabs>
          <w:tab w:val="num" w:pos="0"/>
        </w:tabs>
        <w:ind w:left="720" w:hanging="360"/>
      </w:pPr>
      <w:rPr>
        <w:rFonts w:ascii="Symbol" w:hAnsi="Symbol" w:cs="Times New Roman" w:hint="default"/>
      </w:rPr>
    </w:lvl>
  </w:abstractNum>
  <w:abstractNum w:abstractNumId="13" w15:restartNumberingAfterBreak="0">
    <w:nsid w:val="0000000E"/>
    <w:multiLevelType w:val="multilevel"/>
    <w:tmpl w:val="0000000E"/>
    <w:name w:val="WW8Num14"/>
    <w:lvl w:ilvl="0">
      <w:start w:val="1"/>
      <w:numFmt w:val="decimal"/>
      <w:lvlText w:val="10.2.%1."/>
      <w:lvlJc w:val="left"/>
      <w:pPr>
        <w:tabs>
          <w:tab w:val="num" w:pos="0"/>
        </w:tabs>
        <w:ind w:left="1637"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0000000F"/>
    <w:multiLevelType w:val="singleLevel"/>
    <w:tmpl w:val="0000000F"/>
    <w:name w:val="WW8Num15"/>
    <w:lvl w:ilvl="0">
      <w:start w:val="1"/>
      <w:numFmt w:val="decimal"/>
      <w:lvlText w:val="3.%1."/>
      <w:lvlJc w:val="left"/>
      <w:pPr>
        <w:tabs>
          <w:tab w:val="num" w:pos="-218"/>
        </w:tabs>
        <w:ind w:left="502" w:hanging="360"/>
      </w:pPr>
      <w:rPr>
        <w:rFonts w:cs="Times New Roman"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16" w15:restartNumberingAfterBreak="0">
    <w:nsid w:val="00000011"/>
    <w:multiLevelType w:val="singleLevel"/>
    <w:tmpl w:val="00000011"/>
    <w:name w:val="WW8Num17"/>
    <w:lvl w:ilvl="0">
      <w:start w:val="1"/>
      <w:numFmt w:val="decimal"/>
      <w:lvlText w:val="8.%1."/>
      <w:lvlJc w:val="left"/>
      <w:pPr>
        <w:tabs>
          <w:tab w:val="num" w:pos="0"/>
        </w:tabs>
        <w:ind w:left="720" w:hanging="360"/>
      </w:pPr>
      <w:rPr>
        <w:rFonts w:cs="Times New Roman" w:hint="default"/>
      </w:rPr>
    </w:lvl>
  </w:abstractNum>
  <w:abstractNum w:abstractNumId="17" w15:restartNumberingAfterBreak="0">
    <w:nsid w:val="00000012"/>
    <w:multiLevelType w:val="singleLevel"/>
    <w:tmpl w:val="00000012"/>
    <w:name w:val="WW8Num18"/>
    <w:lvl w:ilvl="0">
      <w:start w:val="1"/>
      <w:numFmt w:val="decimal"/>
      <w:lvlText w:val="4.%1."/>
      <w:lvlJc w:val="left"/>
      <w:pPr>
        <w:tabs>
          <w:tab w:val="num" w:pos="0"/>
        </w:tabs>
        <w:ind w:left="360" w:hanging="360"/>
      </w:pPr>
      <w:rPr>
        <w:rFonts w:cs="Times New Roman" w:hint="default"/>
      </w:rPr>
    </w:lvl>
  </w:abstractNum>
  <w:abstractNum w:abstractNumId="18" w15:restartNumberingAfterBreak="0">
    <w:nsid w:val="5395384F"/>
    <w:multiLevelType w:val="hybridMultilevel"/>
    <w:tmpl w:val="EF901E4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526091"/>
    <w:multiLevelType w:val="hybridMultilevel"/>
    <w:tmpl w:val="555297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284"/>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E4"/>
    <w:rsid w:val="00002788"/>
    <w:rsid w:val="00016B89"/>
    <w:rsid w:val="00041ECC"/>
    <w:rsid w:val="00067D65"/>
    <w:rsid w:val="0007098F"/>
    <w:rsid w:val="00070B70"/>
    <w:rsid w:val="00094939"/>
    <w:rsid w:val="000953B3"/>
    <w:rsid w:val="000B3D11"/>
    <w:rsid w:val="000D0514"/>
    <w:rsid w:val="000E0E59"/>
    <w:rsid w:val="00155987"/>
    <w:rsid w:val="00176AF7"/>
    <w:rsid w:val="00184802"/>
    <w:rsid w:val="00193151"/>
    <w:rsid w:val="001A5250"/>
    <w:rsid w:val="001A6C82"/>
    <w:rsid w:val="001B0925"/>
    <w:rsid w:val="001D4BF1"/>
    <w:rsid w:val="001F5225"/>
    <w:rsid w:val="002137DC"/>
    <w:rsid w:val="00222E61"/>
    <w:rsid w:val="002343AA"/>
    <w:rsid w:val="0027472C"/>
    <w:rsid w:val="00297526"/>
    <w:rsid w:val="002A7DF4"/>
    <w:rsid w:val="002C0299"/>
    <w:rsid w:val="002D5066"/>
    <w:rsid w:val="002F5C17"/>
    <w:rsid w:val="003120A1"/>
    <w:rsid w:val="00312CF5"/>
    <w:rsid w:val="0031576A"/>
    <w:rsid w:val="003179F7"/>
    <w:rsid w:val="00322208"/>
    <w:rsid w:val="0033361B"/>
    <w:rsid w:val="00346E55"/>
    <w:rsid w:val="003758DA"/>
    <w:rsid w:val="003772B6"/>
    <w:rsid w:val="00390F7A"/>
    <w:rsid w:val="003A1CBA"/>
    <w:rsid w:val="003B162E"/>
    <w:rsid w:val="003B1740"/>
    <w:rsid w:val="003F2E60"/>
    <w:rsid w:val="003F7A6D"/>
    <w:rsid w:val="00415D10"/>
    <w:rsid w:val="0041720E"/>
    <w:rsid w:val="0042566A"/>
    <w:rsid w:val="00426542"/>
    <w:rsid w:val="004336BD"/>
    <w:rsid w:val="00440397"/>
    <w:rsid w:val="004659F1"/>
    <w:rsid w:val="00491B3E"/>
    <w:rsid w:val="00496114"/>
    <w:rsid w:val="004A4CBA"/>
    <w:rsid w:val="004B0FF7"/>
    <w:rsid w:val="004B1D41"/>
    <w:rsid w:val="004E5126"/>
    <w:rsid w:val="004F4573"/>
    <w:rsid w:val="004F48A1"/>
    <w:rsid w:val="005101B9"/>
    <w:rsid w:val="00530B52"/>
    <w:rsid w:val="00533477"/>
    <w:rsid w:val="005416CC"/>
    <w:rsid w:val="00553840"/>
    <w:rsid w:val="00563AE5"/>
    <w:rsid w:val="0056767C"/>
    <w:rsid w:val="005777FA"/>
    <w:rsid w:val="00585116"/>
    <w:rsid w:val="0059177F"/>
    <w:rsid w:val="005935B1"/>
    <w:rsid w:val="00593CF0"/>
    <w:rsid w:val="005A128F"/>
    <w:rsid w:val="005D2C2C"/>
    <w:rsid w:val="005D6F3A"/>
    <w:rsid w:val="005E4CCB"/>
    <w:rsid w:val="005F74D7"/>
    <w:rsid w:val="0062775B"/>
    <w:rsid w:val="00631167"/>
    <w:rsid w:val="006321F8"/>
    <w:rsid w:val="00667F46"/>
    <w:rsid w:val="00671087"/>
    <w:rsid w:val="00673C77"/>
    <w:rsid w:val="006D0F2E"/>
    <w:rsid w:val="006E3264"/>
    <w:rsid w:val="006E55B8"/>
    <w:rsid w:val="006F5654"/>
    <w:rsid w:val="00707AB4"/>
    <w:rsid w:val="0072035F"/>
    <w:rsid w:val="007228CE"/>
    <w:rsid w:val="00730568"/>
    <w:rsid w:val="007625CF"/>
    <w:rsid w:val="007644EF"/>
    <w:rsid w:val="0077236A"/>
    <w:rsid w:val="00775FA3"/>
    <w:rsid w:val="00776F2E"/>
    <w:rsid w:val="007778E7"/>
    <w:rsid w:val="007950F9"/>
    <w:rsid w:val="007A19A0"/>
    <w:rsid w:val="007C1ECB"/>
    <w:rsid w:val="007E4BDE"/>
    <w:rsid w:val="007F0100"/>
    <w:rsid w:val="0080291D"/>
    <w:rsid w:val="008047CE"/>
    <w:rsid w:val="00805866"/>
    <w:rsid w:val="00826868"/>
    <w:rsid w:val="008453E7"/>
    <w:rsid w:val="008466C2"/>
    <w:rsid w:val="00865D8F"/>
    <w:rsid w:val="00880EBF"/>
    <w:rsid w:val="008D3888"/>
    <w:rsid w:val="008D7211"/>
    <w:rsid w:val="008E0B86"/>
    <w:rsid w:val="008F2D99"/>
    <w:rsid w:val="008F3E3E"/>
    <w:rsid w:val="00904C69"/>
    <w:rsid w:val="00907881"/>
    <w:rsid w:val="00950225"/>
    <w:rsid w:val="00951FBA"/>
    <w:rsid w:val="009666CD"/>
    <w:rsid w:val="0097146A"/>
    <w:rsid w:val="009770E8"/>
    <w:rsid w:val="00980F03"/>
    <w:rsid w:val="0098196B"/>
    <w:rsid w:val="00982AB1"/>
    <w:rsid w:val="00991746"/>
    <w:rsid w:val="00991BC7"/>
    <w:rsid w:val="009B0648"/>
    <w:rsid w:val="009E05F6"/>
    <w:rsid w:val="009E2A1A"/>
    <w:rsid w:val="00A0395A"/>
    <w:rsid w:val="00A150C6"/>
    <w:rsid w:val="00A30FB5"/>
    <w:rsid w:val="00A43898"/>
    <w:rsid w:val="00A44EE6"/>
    <w:rsid w:val="00AA4B3E"/>
    <w:rsid w:val="00AE2952"/>
    <w:rsid w:val="00AE4B69"/>
    <w:rsid w:val="00AE5595"/>
    <w:rsid w:val="00AF2E63"/>
    <w:rsid w:val="00B332EF"/>
    <w:rsid w:val="00B4311E"/>
    <w:rsid w:val="00B60C1C"/>
    <w:rsid w:val="00B62100"/>
    <w:rsid w:val="00B92B40"/>
    <w:rsid w:val="00BB3E34"/>
    <w:rsid w:val="00BB45F1"/>
    <w:rsid w:val="00BB7EC4"/>
    <w:rsid w:val="00BE7557"/>
    <w:rsid w:val="00C030B5"/>
    <w:rsid w:val="00C16800"/>
    <w:rsid w:val="00C43ABA"/>
    <w:rsid w:val="00C54F1B"/>
    <w:rsid w:val="00C56FBD"/>
    <w:rsid w:val="00C635BC"/>
    <w:rsid w:val="00C83A35"/>
    <w:rsid w:val="00C92BA1"/>
    <w:rsid w:val="00C944EB"/>
    <w:rsid w:val="00CA0212"/>
    <w:rsid w:val="00CA0CD5"/>
    <w:rsid w:val="00CA58E8"/>
    <w:rsid w:val="00CB106D"/>
    <w:rsid w:val="00CD4E56"/>
    <w:rsid w:val="00CF13A4"/>
    <w:rsid w:val="00CF4397"/>
    <w:rsid w:val="00D02983"/>
    <w:rsid w:val="00D172E4"/>
    <w:rsid w:val="00D3641F"/>
    <w:rsid w:val="00D629F1"/>
    <w:rsid w:val="00D84276"/>
    <w:rsid w:val="00DB7033"/>
    <w:rsid w:val="00DD5618"/>
    <w:rsid w:val="00DF34EF"/>
    <w:rsid w:val="00E114C6"/>
    <w:rsid w:val="00E11725"/>
    <w:rsid w:val="00E16137"/>
    <w:rsid w:val="00E22993"/>
    <w:rsid w:val="00E4234F"/>
    <w:rsid w:val="00E44735"/>
    <w:rsid w:val="00E57607"/>
    <w:rsid w:val="00E61516"/>
    <w:rsid w:val="00E95E11"/>
    <w:rsid w:val="00E96710"/>
    <w:rsid w:val="00E97B94"/>
    <w:rsid w:val="00EA0DAF"/>
    <w:rsid w:val="00EA1561"/>
    <w:rsid w:val="00EA2EBB"/>
    <w:rsid w:val="00EC276D"/>
    <w:rsid w:val="00EC5FE5"/>
    <w:rsid w:val="00ED7AA4"/>
    <w:rsid w:val="00EE5C9A"/>
    <w:rsid w:val="00EF1743"/>
    <w:rsid w:val="00EF6D30"/>
    <w:rsid w:val="00F2030B"/>
    <w:rsid w:val="00F21A5F"/>
    <w:rsid w:val="00F332C7"/>
    <w:rsid w:val="00F41447"/>
    <w:rsid w:val="00F72122"/>
    <w:rsid w:val="00F743DE"/>
    <w:rsid w:val="00F91873"/>
    <w:rsid w:val="00F93059"/>
    <w:rsid w:val="00FA13C8"/>
    <w:rsid w:val="00FC6019"/>
    <w:rsid w:val="00FF03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CFA9E0E"/>
  <w15:docId w15:val="{881E5B62-8446-4E48-9B87-BB255C4F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74D7"/>
    <w:pPr>
      <w:suppressAutoHyphens/>
      <w:spacing w:after="200" w:line="276" w:lineRule="auto"/>
    </w:pPr>
    <w:rPr>
      <w:rFonts w:ascii="Calibri" w:hAnsi="Calibri"/>
      <w:sz w:val="22"/>
      <w:szCs w:val="22"/>
      <w:lang w:eastAsia="zh-CN"/>
    </w:rPr>
  </w:style>
  <w:style w:type="paragraph" w:styleId="Antrat1">
    <w:name w:val="heading 1"/>
    <w:basedOn w:val="prastasis"/>
    <w:next w:val="prastasis"/>
    <w:qFormat/>
    <w:rsid w:val="005F74D7"/>
    <w:pPr>
      <w:keepNext/>
      <w:numPr>
        <w:numId w:val="1"/>
      </w:numPr>
      <w:spacing w:before="360" w:after="360" w:line="240" w:lineRule="auto"/>
      <w:jc w:val="center"/>
      <w:outlineLvl w:val="0"/>
    </w:pPr>
    <w:rPr>
      <w:rFonts w:ascii="Times New Roman" w:hAnsi="Times New Roman"/>
      <w:sz w:val="28"/>
      <w:szCs w:val="20"/>
    </w:rPr>
  </w:style>
  <w:style w:type="paragraph" w:styleId="Antrat2">
    <w:name w:val="heading 2"/>
    <w:basedOn w:val="prastasis"/>
    <w:next w:val="prastasis"/>
    <w:qFormat/>
    <w:rsid w:val="005F74D7"/>
    <w:pPr>
      <w:numPr>
        <w:ilvl w:val="1"/>
        <w:numId w:val="1"/>
      </w:numPr>
      <w:spacing w:after="0" w:line="240" w:lineRule="auto"/>
      <w:jc w:val="both"/>
      <w:outlineLvl w:val="1"/>
    </w:pPr>
    <w:rPr>
      <w:rFonts w:ascii="Times New Roman" w:hAnsi="Times New Roman"/>
      <w:sz w:val="24"/>
      <w:szCs w:val="20"/>
    </w:rPr>
  </w:style>
  <w:style w:type="paragraph" w:styleId="Antrat3">
    <w:name w:val="heading 3"/>
    <w:basedOn w:val="prastasis"/>
    <w:next w:val="prastasis"/>
    <w:qFormat/>
    <w:rsid w:val="005F74D7"/>
    <w:pPr>
      <w:keepNext/>
      <w:numPr>
        <w:ilvl w:val="2"/>
        <w:numId w:val="1"/>
      </w:numPr>
      <w:spacing w:after="0" w:line="240" w:lineRule="auto"/>
      <w:jc w:val="both"/>
      <w:outlineLvl w:val="2"/>
    </w:pPr>
    <w:rPr>
      <w:rFonts w:ascii="Times New Roman" w:hAnsi="Times New Roman"/>
      <w:sz w:val="24"/>
      <w:szCs w:val="20"/>
    </w:rPr>
  </w:style>
  <w:style w:type="paragraph" w:styleId="Antrat4">
    <w:name w:val="heading 4"/>
    <w:basedOn w:val="prastasis"/>
    <w:next w:val="prastasis"/>
    <w:qFormat/>
    <w:rsid w:val="005F74D7"/>
    <w:pPr>
      <w:keepNext/>
      <w:numPr>
        <w:ilvl w:val="3"/>
        <w:numId w:val="1"/>
      </w:numPr>
      <w:spacing w:after="0" w:line="240" w:lineRule="auto"/>
      <w:outlineLvl w:val="3"/>
    </w:pPr>
    <w:rPr>
      <w:rFonts w:ascii="Times New Roman" w:hAnsi="Times New Roman"/>
      <w:b/>
      <w:sz w:val="44"/>
      <w:szCs w:val="20"/>
    </w:rPr>
  </w:style>
  <w:style w:type="paragraph" w:styleId="Antrat5">
    <w:name w:val="heading 5"/>
    <w:basedOn w:val="prastasis"/>
    <w:next w:val="prastasis"/>
    <w:qFormat/>
    <w:rsid w:val="005F74D7"/>
    <w:pPr>
      <w:keepNext/>
      <w:numPr>
        <w:ilvl w:val="4"/>
        <w:numId w:val="1"/>
      </w:numPr>
      <w:spacing w:after="0" w:line="240" w:lineRule="auto"/>
      <w:outlineLvl w:val="4"/>
    </w:pPr>
    <w:rPr>
      <w:rFonts w:ascii="Times New Roman" w:hAnsi="Times New Roman"/>
      <w:b/>
      <w:sz w:val="40"/>
      <w:szCs w:val="20"/>
    </w:rPr>
  </w:style>
  <w:style w:type="paragraph" w:styleId="Antrat6">
    <w:name w:val="heading 6"/>
    <w:basedOn w:val="prastasis"/>
    <w:next w:val="prastasis"/>
    <w:qFormat/>
    <w:rsid w:val="005F74D7"/>
    <w:pPr>
      <w:keepNext/>
      <w:numPr>
        <w:ilvl w:val="5"/>
        <w:numId w:val="1"/>
      </w:numPr>
      <w:spacing w:after="0" w:line="240" w:lineRule="auto"/>
      <w:outlineLvl w:val="5"/>
    </w:pPr>
    <w:rPr>
      <w:rFonts w:ascii="Times New Roman" w:hAnsi="Times New Roman"/>
      <w:b/>
      <w:sz w:val="36"/>
      <w:szCs w:val="20"/>
    </w:rPr>
  </w:style>
  <w:style w:type="paragraph" w:styleId="Antrat7">
    <w:name w:val="heading 7"/>
    <w:basedOn w:val="prastasis"/>
    <w:next w:val="prastasis"/>
    <w:qFormat/>
    <w:rsid w:val="005F74D7"/>
    <w:pPr>
      <w:keepNext/>
      <w:numPr>
        <w:ilvl w:val="6"/>
        <w:numId w:val="1"/>
      </w:numPr>
      <w:spacing w:after="0" w:line="240" w:lineRule="auto"/>
      <w:outlineLvl w:val="6"/>
    </w:pPr>
    <w:rPr>
      <w:rFonts w:ascii="Times New Roman" w:hAnsi="Times New Roman"/>
      <w:sz w:val="48"/>
      <w:szCs w:val="20"/>
    </w:rPr>
  </w:style>
  <w:style w:type="paragraph" w:styleId="Antrat8">
    <w:name w:val="heading 8"/>
    <w:basedOn w:val="prastasis"/>
    <w:next w:val="prastasis"/>
    <w:qFormat/>
    <w:rsid w:val="005F74D7"/>
    <w:pPr>
      <w:keepNext/>
      <w:numPr>
        <w:ilvl w:val="7"/>
        <w:numId w:val="1"/>
      </w:numPr>
      <w:spacing w:after="0" w:line="240" w:lineRule="auto"/>
      <w:outlineLvl w:val="7"/>
    </w:pPr>
    <w:rPr>
      <w:rFonts w:ascii="Times New Roman" w:hAnsi="Times New Roman"/>
      <w:b/>
      <w:sz w:val="18"/>
      <w:szCs w:val="20"/>
    </w:rPr>
  </w:style>
  <w:style w:type="paragraph" w:styleId="Antrat9">
    <w:name w:val="heading 9"/>
    <w:basedOn w:val="prastasis"/>
    <w:next w:val="prastasis"/>
    <w:qFormat/>
    <w:rsid w:val="005F74D7"/>
    <w:pPr>
      <w:keepNext/>
      <w:numPr>
        <w:ilvl w:val="8"/>
        <w:numId w:val="1"/>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F74D7"/>
    <w:rPr>
      <w:rFonts w:cs="Times New Roman" w:hint="default"/>
    </w:rPr>
  </w:style>
  <w:style w:type="character" w:customStyle="1" w:styleId="WW8Num1z1">
    <w:name w:val="WW8Num1z1"/>
    <w:rsid w:val="005F74D7"/>
    <w:rPr>
      <w:rFonts w:ascii="Times New Roman" w:hAnsi="Times New Roman" w:cs="Times New Roman" w:hint="default"/>
      <w:b w:val="0"/>
      <w:i w:val="0"/>
      <w:sz w:val="24"/>
      <w:szCs w:val="24"/>
    </w:rPr>
  </w:style>
  <w:style w:type="character" w:customStyle="1" w:styleId="WW8Num2z0">
    <w:name w:val="WW8Num2z0"/>
    <w:rsid w:val="005F74D7"/>
    <w:rPr>
      <w:rFonts w:cs="Times New Roman" w:hint="default"/>
    </w:rPr>
  </w:style>
  <w:style w:type="character" w:customStyle="1" w:styleId="WW8Num3z0">
    <w:name w:val="WW8Num3z0"/>
    <w:rsid w:val="005F74D7"/>
    <w:rPr>
      <w:rFonts w:cs="Times New Roman"/>
    </w:rPr>
  </w:style>
  <w:style w:type="character" w:customStyle="1" w:styleId="WW8Num4z0">
    <w:name w:val="WW8Num4z0"/>
    <w:rsid w:val="005F74D7"/>
    <w:rPr>
      <w:rFonts w:cs="Times New Roman" w:hint="default"/>
    </w:rPr>
  </w:style>
  <w:style w:type="character" w:customStyle="1" w:styleId="WW8Num5z0">
    <w:name w:val="WW8Num5z0"/>
    <w:rsid w:val="005F74D7"/>
    <w:rPr>
      <w:rFonts w:cs="Times New Roman" w:hint="default"/>
    </w:rPr>
  </w:style>
  <w:style w:type="character" w:customStyle="1" w:styleId="WW8Num6z0">
    <w:name w:val="WW8Num6z0"/>
    <w:rsid w:val="005F74D7"/>
    <w:rPr>
      <w:rFonts w:cs="Times New Roman" w:hint="default"/>
    </w:rPr>
  </w:style>
  <w:style w:type="character" w:customStyle="1" w:styleId="WW8Num7z0">
    <w:name w:val="WW8Num7z0"/>
    <w:rsid w:val="005F74D7"/>
    <w:rPr>
      <w:rFonts w:cs="Times New Roman" w:hint="default"/>
      <w:sz w:val="24"/>
      <w:szCs w:val="24"/>
    </w:rPr>
  </w:style>
  <w:style w:type="character" w:customStyle="1" w:styleId="WW8Num8z0">
    <w:name w:val="WW8Num8z0"/>
    <w:rsid w:val="005F74D7"/>
    <w:rPr>
      <w:rFonts w:ascii="Symbol" w:hAnsi="Symbol" w:cs="Symbol" w:hint="default"/>
    </w:rPr>
  </w:style>
  <w:style w:type="character" w:customStyle="1" w:styleId="WW8Num9z0">
    <w:name w:val="WW8Num9z0"/>
    <w:rsid w:val="005F74D7"/>
    <w:rPr>
      <w:rFonts w:cs="Times New Roman"/>
    </w:rPr>
  </w:style>
  <w:style w:type="character" w:customStyle="1" w:styleId="WW8Num10z0">
    <w:name w:val="WW8Num10z0"/>
    <w:rsid w:val="005F74D7"/>
    <w:rPr>
      <w:rFonts w:cs="Times New Roman" w:hint="default"/>
    </w:rPr>
  </w:style>
  <w:style w:type="character" w:customStyle="1" w:styleId="WW8Num10z2">
    <w:name w:val="WW8Num10z2"/>
    <w:rsid w:val="005F74D7"/>
    <w:rPr>
      <w:rFonts w:cs="Times New Roman" w:hint="default"/>
      <w:sz w:val="24"/>
      <w:szCs w:val="24"/>
    </w:rPr>
  </w:style>
  <w:style w:type="character" w:customStyle="1" w:styleId="WW8Num11z0">
    <w:name w:val="WW8Num11z0"/>
    <w:rsid w:val="005F74D7"/>
    <w:rPr>
      <w:rFonts w:ascii="Times New Roman" w:hAnsi="Times New Roman" w:cs="Times New Roman" w:hint="default"/>
    </w:rPr>
  </w:style>
  <w:style w:type="character" w:customStyle="1" w:styleId="WW8Num12z0">
    <w:name w:val="WW8Num12z0"/>
    <w:rsid w:val="005F74D7"/>
    <w:rPr>
      <w:rFonts w:cs="Times New Roman" w:hint="default"/>
    </w:rPr>
  </w:style>
  <w:style w:type="character" w:customStyle="1" w:styleId="WW8Num13z0">
    <w:name w:val="WW8Num13z0"/>
    <w:rsid w:val="005F74D7"/>
    <w:rPr>
      <w:rFonts w:ascii="Symbol" w:hAnsi="Symbol" w:cs="Times New Roman" w:hint="default"/>
    </w:rPr>
  </w:style>
  <w:style w:type="character" w:customStyle="1" w:styleId="WW8Num14z0">
    <w:name w:val="WW8Num14z0"/>
    <w:rsid w:val="005F74D7"/>
    <w:rPr>
      <w:rFonts w:ascii="Times New Roman" w:hAnsi="Times New Roman" w:cs="Times New Roman" w:hint="default"/>
      <w:sz w:val="24"/>
      <w:szCs w:val="24"/>
    </w:rPr>
  </w:style>
  <w:style w:type="character" w:customStyle="1" w:styleId="WW8Num14z1">
    <w:name w:val="WW8Num14z1"/>
    <w:rsid w:val="005F74D7"/>
    <w:rPr>
      <w:rFonts w:hint="default"/>
    </w:rPr>
  </w:style>
  <w:style w:type="character" w:customStyle="1" w:styleId="WW8Num15z0">
    <w:name w:val="WW8Num15z0"/>
    <w:rsid w:val="005F74D7"/>
    <w:rPr>
      <w:rFonts w:cs="Times New Roman" w:hint="default"/>
    </w:rPr>
  </w:style>
  <w:style w:type="character" w:customStyle="1" w:styleId="WW8Num16z0">
    <w:name w:val="WW8Num16z0"/>
    <w:rsid w:val="005F74D7"/>
    <w:rPr>
      <w:rFonts w:cs="Times New Roman"/>
    </w:rPr>
  </w:style>
  <w:style w:type="character" w:customStyle="1" w:styleId="WW8Num17z0">
    <w:name w:val="WW8Num17z0"/>
    <w:rsid w:val="005F74D7"/>
    <w:rPr>
      <w:rFonts w:cs="Times New Roman" w:hint="default"/>
    </w:rPr>
  </w:style>
  <w:style w:type="character" w:customStyle="1" w:styleId="WW8Num18z0">
    <w:name w:val="WW8Num18z0"/>
    <w:rsid w:val="005F74D7"/>
    <w:rPr>
      <w:rFonts w:cs="Times New Roman" w:hint="default"/>
    </w:rPr>
  </w:style>
  <w:style w:type="character" w:customStyle="1" w:styleId="WW8Num3z1">
    <w:name w:val="WW8Num3z1"/>
    <w:rsid w:val="005F74D7"/>
    <w:rPr>
      <w:rFonts w:cs="Times New Roman"/>
    </w:rPr>
  </w:style>
  <w:style w:type="character" w:customStyle="1" w:styleId="WW8Num4z1">
    <w:name w:val="WW8Num4z1"/>
    <w:rsid w:val="005F74D7"/>
  </w:style>
  <w:style w:type="character" w:customStyle="1" w:styleId="WW8Num4z2">
    <w:name w:val="WW8Num4z2"/>
    <w:rsid w:val="005F74D7"/>
  </w:style>
  <w:style w:type="character" w:customStyle="1" w:styleId="WW8Num4z3">
    <w:name w:val="WW8Num4z3"/>
    <w:rsid w:val="005F74D7"/>
  </w:style>
  <w:style w:type="character" w:customStyle="1" w:styleId="WW8Num4z4">
    <w:name w:val="WW8Num4z4"/>
    <w:rsid w:val="005F74D7"/>
  </w:style>
  <w:style w:type="character" w:customStyle="1" w:styleId="WW8Num4z5">
    <w:name w:val="WW8Num4z5"/>
    <w:rsid w:val="005F74D7"/>
  </w:style>
  <w:style w:type="character" w:customStyle="1" w:styleId="WW8Num4z6">
    <w:name w:val="WW8Num4z6"/>
    <w:rsid w:val="005F74D7"/>
  </w:style>
  <w:style w:type="character" w:customStyle="1" w:styleId="WW8Num4z7">
    <w:name w:val="WW8Num4z7"/>
    <w:rsid w:val="005F74D7"/>
  </w:style>
  <w:style w:type="character" w:customStyle="1" w:styleId="WW8Num4z8">
    <w:name w:val="WW8Num4z8"/>
    <w:rsid w:val="005F74D7"/>
  </w:style>
  <w:style w:type="character" w:customStyle="1" w:styleId="WW8Num5z1">
    <w:name w:val="WW8Num5z1"/>
    <w:rsid w:val="005F74D7"/>
    <w:rPr>
      <w:rFonts w:cs="Times New Roman"/>
    </w:rPr>
  </w:style>
  <w:style w:type="character" w:customStyle="1" w:styleId="WW8Num6z1">
    <w:name w:val="WW8Num6z1"/>
    <w:rsid w:val="005F74D7"/>
    <w:rPr>
      <w:rFonts w:cs="Times New Roman"/>
    </w:rPr>
  </w:style>
  <w:style w:type="character" w:customStyle="1" w:styleId="WW8Num7z1">
    <w:name w:val="WW8Num7z1"/>
    <w:rsid w:val="005F74D7"/>
  </w:style>
  <w:style w:type="character" w:customStyle="1" w:styleId="WW8Num7z2">
    <w:name w:val="WW8Num7z2"/>
    <w:rsid w:val="005F74D7"/>
  </w:style>
  <w:style w:type="character" w:customStyle="1" w:styleId="WW8Num7z3">
    <w:name w:val="WW8Num7z3"/>
    <w:rsid w:val="005F74D7"/>
  </w:style>
  <w:style w:type="character" w:customStyle="1" w:styleId="WW8Num7z4">
    <w:name w:val="WW8Num7z4"/>
    <w:rsid w:val="005F74D7"/>
  </w:style>
  <w:style w:type="character" w:customStyle="1" w:styleId="WW8Num7z5">
    <w:name w:val="WW8Num7z5"/>
    <w:rsid w:val="005F74D7"/>
  </w:style>
  <w:style w:type="character" w:customStyle="1" w:styleId="WW8Num7z6">
    <w:name w:val="WW8Num7z6"/>
    <w:rsid w:val="005F74D7"/>
  </w:style>
  <w:style w:type="character" w:customStyle="1" w:styleId="WW8Num7z7">
    <w:name w:val="WW8Num7z7"/>
    <w:rsid w:val="005F74D7"/>
  </w:style>
  <w:style w:type="character" w:customStyle="1" w:styleId="WW8Num7z8">
    <w:name w:val="WW8Num7z8"/>
    <w:rsid w:val="005F74D7"/>
  </w:style>
  <w:style w:type="character" w:customStyle="1" w:styleId="WW8Num9z2">
    <w:name w:val="WW8Num9z2"/>
    <w:rsid w:val="005F74D7"/>
    <w:rPr>
      <w:rFonts w:cs="Times New Roman" w:hint="default"/>
      <w:sz w:val="24"/>
      <w:szCs w:val="24"/>
    </w:rPr>
  </w:style>
  <w:style w:type="character" w:customStyle="1" w:styleId="WW8Num10z1">
    <w:name w:val="WW8Num10z1"/>
    <w:rsid w:val="005F74D7"/>
    <w:rPr>
      <w:rFonts w:cs="Times New Roman"/>
    </w:rPr>
  </w:style>
  <w:style w:type="character" w:customStyle="1" w:styleId="WW8Num11z1">
    <w:name w:val="WW8Num11z1"/>
    <w:rsid w:val="005F74D7"/>
    <w:rPr>
      <w:rFonts w:cs="Times New Roman"/>
    </w:rPr>
  </w:style>
  <w:style w:type="character" w:customStyle="1" w:styleId="WW8Num12z1">
    <w:name w:val="WW8Num12z1"/>
    <w:rsid w:val="005F74D7"/>
    <w:rPr>
      <w:rFonts w:ascii="Courier New" w:hAnsi="Courier New" w:cs="Courier New" w:hint="default"/>
    </w:rPr>
  </w:style>
  <w:style w:type="character" w:customStyle="1" w:styleId="WW8Num12z2">
    <w:name w:val="WW8Num12z2"/>
    <w:rsid w:val="005F74D7"/>
    <w:rPr>
      <w:rFonts w:ascii="Wingdings" w:hAnsi="Wingdings" w:cs="Wingdings" w:hint="default"/>
    </w:rPr>
  </w:style>
  <w:style w:type="character" w:customStyle="1" w:styleId="WW8Num12z3">
    <w:name w:val="WW8Num12z3"/>
    <w:rsid w:val="005F74D7"/>
    <w:rPr>
      <w:rFonts w:ascii="Symbol" w:hAnsi="Symbol" w:cs="Symbol" w:hint="default"/>
    </w:rPr>
  </w:style>
  <w:style w:type="character" w:customStyle="1" w:styleId="WW8Num13z1">
    <w:name w:val="WW8Num13z1"/>
    <w:rsid w:val="005F74D7"/>
    <w:rPr>
      <w:rFonts w:hint="default"/>
    </w:rPr>
  </w:style>
  <w:style w:type="character" w:customStyle="1" w:styleId="WW8Num16z1">
    <w:name w:val="WW8Num16z1"/>
    <w:rsid w:val="005F74D7"/>
    <w:rPr>
      <w:rFonts w:cs="Times New Roman"/>
    </w:rPr>
  </w:style>
  <w:style w:type="character" w:customStyle="1" w:styleId="WW8Num17z1">
    <w:name w:val="WW8Num17z1"/>
    <w:rsid w:val="005F74D7"/>
    <w:rPr>
      <w:rFonts w:cs="Times New Roman"/>
    </w:rPr>
  </w:style>
  <w:style w:type="character" w:customStyle="1" w:styleId="WW8Num18z1">
    <w:name w:val="WW8Num18z1"/>
    <w:rsid w:val="005F74D7"/>
    <w:rPr>
      <w:rFonts w:ascii="Times New Roman" w:hAnsi="Times New Roman" w:cs="Times New Roman" w:hint="default"/>
      <w:b w:val="0"/>
      <w:i w:val="0"/>
      <w:sz w:val="24"/>
      <w:szCs w:val="24"/>
    </w:rPr>
  </w:style>
  <w:style w:type="character" w:customStyle="1" w:styleId="Numatytasispastraiposriftas1">
    <w:name w:val="Numatytasis pastraipos šriftas1"/>
    <w:rsid w:val="005F74D7"/>
  </w:style>
  <w:style w:type="character" w:customStyle="1" w:styleId="Heading1Char">
    <w:name w:val="Heading 1 Char"/>
    <w:rsid w:val="005F74D7"/>
    <w:rPr>
      <w:rFonts w:ascii="Times New Roman" w:hAnsi="Times New Roman" w:cs="Times New Roman"/>
      <w:sz w:val="28"/>
    </w:rPr>
  </w:style>
  <w:style w:type="character" w:customStyle="1" w:styleId="Heading2Char">
    <w:name w:val="Heading 2 Char"/>
    <w:rsid w:val="005F74D7"/>
    <w:rPr>
      <w:rFonts w:ascii="Times New Roman" w:hAnsi="Times New Roman" w:cs="Times New Roman"/>
      <w:sz w:val="24"/>
    </w:rPr>
  </w:style>
  <w:style w:type="character" w:customStyle="1" w:styleId="Heading3Char">
    <w:name w:val="Heading 3 Char"/>
    <w:rsid w:val="005F74D7"/>
    <w:rPr>
      <w:rFonts w:ascii="Times New Roman" w:hAnsi="Times New Roman" w:cs="Times New Roman"/>
      <w:sz w:val="24"/>
    </w:rPr>
  </w:style>
  <w:style w:type="character" w:customStyle="1" w:styleId="Heading4Char">
    <w:name w:val="Heading 4 Char"/>
    <w:rsid w:val="005F74D7"/>
    <w:rPr>
      <w:rFonts w:ascii="Times New Roman" w:hAnsi="Times New Roman" w:cs="Times New Roman"/>
      <w:b/>
      <w:sz w:val="44"/>
    </w:rPr>
  </w:style>
  <w:style w:type="character" w:customStyle="1" w:styleId="Heading5Char">
    <w:name w:val="Heading 5 Char"/>
    <w:rsid w:val="005F74D7"/>
    <w:rPr>
      <w:rFonts w:ascii="Times New Roman" w:hAnsi="Times New Roman" w:cs="Times New Roman"/>
      <w:b/>
      <w:sz w:val="40"/>
    </w:rPr>
  </w:style>
  <w:style w:type="character" w:customStyle="1" w:styleId="Heading6Char">
    <w:name w:val="Heading 6 Char"/>
    <w:rsid w:val="005F74D7"/>
    <w:rPr>
      <w:rFonts w:ascii="Times New Roman" w:hAnsi="Times New Roman" w:cs="Times New Roman"/>
      <w:b/>
      <w:sz w:val="36"/>
    </w:rPr>
  </w:style>
  <w:style w:type="character" w:customStyle="1" w:styleId="Heading7Char">
    <w:name w:val="Heading 7 Char"/>
    <w:rsid w:val="005F74D7"/>
    <w:rPr>
      <w:rFonts w:ascii="Times New Roman" w:hAnsi="Times New Roman" w:cs="Times New Roman"/>
      <w:sz w:val="48"/>
    </w:rPr>
  </w:style>
  <w:style w:type="character" w:customStyle="1" w:styleId="Heading8Char">
    <w:name w:val="Heading 8 Char"/>
    <w:rsid w:val="005F74D7"/>
    <w:rPr>
      <w:rFonts w:ascii="Times New Roman" w:hAnsi="Times New Roman" w:cs="Times New Roman"/>
      <w:b/>
      <w:sz w:val="18"/>
    </w:rPr>
  </w:style>
  <w:style w:type="character" w:customStyle="1" w:styleId="Heading9Char">
    <w:name w:val="Heading 9 Char"/>
    <w:rsid w:val="005F74D7"/>
    <w:rPr>
      <w:rFonts w:ascii="Times New Roman" w:hAnsi="Times New Roman" w:cs="Times New Roman"/>
      <w:sz w:val="40"/>
    </w:rPr>
  </w:style>
  <w:style w:type="character" w:styleId="Grietas">
    <w:name w:val="Strong"/>
    <w:qFormat/>
    <w:rsid w:val="005F74D7"/>
    <w:rPr>
      <w:rFonts w:cs="Times New Roman"/>
      <w:b/>
      <w:bCs/>
    </w:rPr>
  </w:style>
  <w:style w:type="character" w:customStyle="1" w:styleId="BalloonTextChar">
    <w:name w:val="Balloon Text Char"/>
    <w:rsid w:val="005F74D7"/>
    <w:rPr>
      <w:rFonts w:ascii="Tahoma" w:eastAsia="Times New Roman" w:hAnsi="Tahoma" w:cs="Tahoma"/>
      <w:color w:val="000000"/>
      <w:sz w:val="16"/>
      <w:szCs w:val="16"/>
    </w:rPr>
  </w:style>
  <w:style w:type="character" w:customStyle="1" w:styleId="BodyTextChar">
    <w:name w:val="Body Text Char"/>
    <w:rsid w:val="005F74D7"/>
    <w:rPr>
      <w:rFonts w:ascii="Times New Roman" w:hAnsi="Times New Roman" w:cs="Times New Roman"/>
      <w:sz w:val="24"/>
      <w:szCs w:val="24"/>
    </w:rPr>
  </w:style>
  <w:style w:type="character" w:customStyle="1" w:styleId="Stilius1Diagrama">
    <w:name w:val="Stilius1 Diagrama"/>
    <w:rsid w:val="005F74D7"/>
    <w:rPr>
      <w:rFonts w:eastAsia="Times New Roman" w:cs="Times New Roman"/>
      <w:b/>
      <w:sz w:val="22"/>
      <w:szCs w:val="22"/>
      <w:lang w:val="lt-LT" w:bidi="ar-SA"/>
    </w:rPr>
  </w:style>
  <w:style w:type="character" w:customStyle="1" w:styleId="Stilius2Diagrama">
    <w:name w:val="Stilius2 Diagrama"/>
    <w:rsid w:val="005F74D7"/>
    <w:rPr>
      <w:rFonts w:cs="Times New Roman"/>
    </w:rPr>
  </w:style>
  <w:style w:type="character" w:customStyle="1" w:styleId="Stilius3Diagrama">
    <w:name w:val="Stilius3 Diagrama"/>
    <w:rsid w:val="005F74D7"/>
    <w:rPr>
      <w:rFonts w:ascii="Times New Roman" w:hAnsi="Times New Roman" w:cs="Times New Roman"/>
    </w:rPr>
  </w:style>
  <w:style w:type="character" w:customStyle="1" w:styleId="Stilius4Diagrama">
    <w:name w:val="Stilius4 Diagrama"/>
    <w:rsid w:val="005F74D7"/>
    <w:rPr>
      <w:rFonts w:ascii="Times New Roman" w:hAnsi="Times New Roman" w:cs="Times New Roman"/>
      <w:sz w:val="22"/>
      <w:szCs w:val="22"/>
    </w:rPr>
  </w:style>
  <w:style w:type="character" w:customStyle="1" w:styleId="Komentaronuoroda1">
    <w:name w:val="Komentaro nuoroda1"/>
    <w:rsid w:val="005F74D7"/>
    <w:rPr>
      <w:rFonts w:cs="Times New Roman"/>
      <w:sz w:val="16"/>
      <w:szCs w:val="16"/>
    </w:rPr>
  </w:style>
  <w:style w:type="character" w:customStyle="1" w:styleId="Stilius5Diagrama">
    <w:name w:val="Stilius5 Diagrama"/>
    <w:rsid w:val="005F74D7"/>
    <w:rPr>
      <w:rFonts w:ascii="Times New Roman" w:hAnsi="Times New Roman" w:cs="Times New Roman"/>
      <w:b/>
      <w:sz w:val="28"/>
      <w:szCs w:val="28"/>
    </w:rPr>
  </w:style>
  <w:style w:type="character" w:customStyle="1" w:styleId="CommentTextChar">
    <w:name w:val="Comment Text Char"/>
    <w:rsid w:val="005F74D7"/>
    <w:rPr>
      <w:rFonts w:ascii="Times New Roman" w:hAnsi="Times New Roman" w:cs="Times New Roman"/>
    </w:rPr>
  </w:style>
  <w:style w:type="character" w:customStyle="1" w:styleId="CommentSubjectChar">
    <w:name w:val="Comment Subject Char"/>
    <w:rsid w:val="005F74D7"/>
    <w:rPr>
      <w:rFonts w:ascii="Times New Roman" w:hAnsi="Times New Roman" w:cs="Times New Roman"/>
      <w:b/>
      <w:bCs/>
      <w:lang w:val="lt-LT"/>
    </w:rPr>
  </w:style>
  <w:style w:type="character" w:customStyle="1" w:styleId="BodyText2Char">
    <w:name w:val="Body Text 2 Char"/>
    <w:rsid w:val="005F74D7"/>
    <w:rPr>
      <w:rFonts w:cs="Times New Roman"/>
      <w:sz w:val="22"/>
      <w:szCs w:val="22"/>
    </w:rPr>
  </w:style>
  <w:style w:type="character" w:customStyle="1" w:styleId="TitleChar">
    <w:name w:val="Title Char"/>
    <w:rsid w:val="005F74D7"/>
    <w:rPr>
      <w:rFonts w:ascii="Times New Roman" w:hAnsi="Times New Roman" w:cs="Times New Roman"/>
      <w:b/>
      <w:bCs/>
      <w:sz w:val="28"/>
      <w:szCs w:val="28"/>
    </w:rPr>
  </w:style>
  <w:style w:type="character" w:customStyle="1" w:styleId="DocumentMapChar">
    <w:name w:val="Document Map Char"/>
    <w:rsid w:val="005F74D7"/>
    <w:rPr>
      <w:rFonts w:ascii="Times New Roman" w:hAnsi="Times New Roman" w:cs="Times New Roman"/>
      <w:sz w:val="0"/>
      <w:szCs w:val="0"/>
      <w:lang w:val="lt-LT"/>
    </w:rPr>
  </w:style>
  <w:style w:type="character" w:customStyle="1" w:styleId="BodyTextIndentChar">
    <w:name w:val="Body Text Indent Char"/>
    <w:rsid w:val="005F74D7"/>
    <w:rPr>
      <w:rFonts w:cs="Times New Roman"/>
      <w:sz w:val="22"/>
      <w:szCs w:val="22"/>
    </w:rPr>
  </w:style>
  <w:style w:type="character" w:customStyle="1" w:styleId="FootnoteTextChar">
    <w:name w:val="Footnote Text Char"/>
    <w:rsid w:val="005F74D7"/>
    <w:rPr>
      <w:rFonts w:cs="Times New Roman"/>
      <w:lang w:val="lt-LT"/>
    </w:rPr>
  </w:style>
  <w:style w:type="character" w:customStyle="1" w:styleId="FootnoteCharacters">
    <w:name w:val="Footnote Characters"/>
    <w:rsid w:val="005F74D7"/>
    <w:rPr>
      <w:rFonts w:cs="Times New Roman"/>
      <w:vertAlign w:val="superscript"/>
    </w:rPr>
  </w:style>
  <w:style w:type="character" w:styleId="Hipersaitas">
    <w:name w:val="Hyperlink"/>
    <w:rsid w:val="005F74D7"/>
    <w:rPr>
      <w:color w:val="0000FF"/>
      <w:u w:val="single"/>
    </w:rPr>
  </w:style>
  <w:style w:type="character" w:customStyle="1" w:styleId="KomentarotekstasDiagrama">
    <w:name w:val="Komentaro tekstas Diagrama"/>
    <w:rsid w:val="005F74D7"/>
    <w:rPr>
      <w:lang w:val="lt-LT" w:bidi="ar-SA"/>
    </w:rPr>
  </w:style>
  <w:style w:type="character" w:customStyle="1" w:styleId="CharChar6">
    <w:name w:val="Char Char6"/>
    <w:rsid w:val="005F74D7"/>
    <w:rPr>
      <w:rFonts w:ascii="Times New Roman" w:hAnsi="Times New Roman" w:cs="Times New Roman"/>
    </w:rPr>
  </w:style>
  <w:style w:type="character" w:customStyle="1" w:styleId="CharChar3">
    <w:name w:val="Char Char3"/>
    <w:rsid w:val="005F74D7"/>
    <w:rPr>
      <w:rFonts w:ascii="Times New Roman" w:eastAsia="Times New Roman" w:hAnsi="Times New Roman" w:cs="Times New Roman"/>
    </w:rPr>
  </w:style>
  <w:style w:type="character" w:customStyle="1" w:styleId="HTMLiankstoformatuotasDiagrama">
    <w:name w:val="HTML iš anksto formatuotas Diagrama"/>
    <w:rsid w:val="005F74D7"/>
    <w:rPr>
      <w:rFonts w:ascii="Courier New" w:hAnsi="Courier New" w:cs="Courier New"/>
    </w:rPr>
  </w:style>
  <w:style w:type="character" w:customStyle="1" w:styleId="AntratsDiagrama">
    <w:name w:val="Antraštės Diagrama"/>
    <w:rsid w:val="005F74D7"/>
    <w:rPr>
      <w:sz w:val="22"/>
      <w:szCs w:val="22"/>
    </w:rPr>
  </w:style>
  <w:style w:type="character" w:customStyle="1" w:styleId="PoratDiagrama">
    <w:name w:val="Poraštė Diagrama"/>
    <w:rsid w:val="005F74D7"/>
    <w:rPr>
      <w:sz w:val="22"/>
      <w:szCs w:val="22"/>
    </w:rPr>
  </w:style>
  <w:style w:type="character" w:customStyle="1" w:styleId="WW-Absatz-Standardschriftart1111111111111111">
    <w:name w:val="WW-Absatz-Standardschriftart1111111111111111"/>
    <w:rsid w:val="005F74D7"/>
  </w:style>
  <w:style w:type="character" w:styleId="Emfaz">
    <w:name w:val="Emphasis"/>
    <w:qFormat/>
    <w:rsid w:val="005F74D7"/>
    <w:rPr>
      <w:i/>
      <w:iCs/>
    </w:rPr>
  </w:style>
  <w:style w:type="paragraph" w:customStyle="1" w:styleId="Heading">
    <w:name w:val="Heading"/>
    <w:basedOn w:val="prastasis"/>
    <w:next w:val="Pagrindinistekstas"/>
    <w:rsid w:val="005F74D7"/>
    <w:pPr>
      <w:widowControl w:val="0"/>
      <w:spacing w:after="0" w:line="240" w:lineRule="auto"/>
      <w:jc w:val="center"/>
    </w:pPr>
    <w:rPr>
      <w:rFonts w:ascii="Times New Roman" w:hAnsi="Times New Roman"/>
      <w:b/>
      <w:bCs/>
      <w:sz w:val="28"/>
      <w:szCs w:val="28"/>
    </w:rPr>
  </w:style>
  <w:style w:type="paragraph" w:styleId="Pagrindinistekstas">
    <w:name w:val="Body Text"/>
    <w:basedOn w:val="prastasis"/>
    <w:rsid w:val="005F74D7"/>
    <w:pPr>
      <w:spacing w:before="280" w:after="280"/>
    </w:pPr>
  </w:style>
  <w:style w:type="paragraph" w:styleId="Sraas">
    <w:name w:val="List"/>
    <w:basedOn w:val="prastasis"/>
    <w:rsid w:val="005F74D7"/>
    <w:pPr>
      <w:ind w:left="283" w:hanging="283"/>
      <w:contextualSpacing/>
    </w:pPr>
  </w:style>
  <w:style w:type="paragraph" w:styleId="Antrat">
    <w:name w:val="caption"/>
    <w:basedOn w:val="prastasis"/>
    <w:qFormat/>
    <w:rsid w:val="005F74D7"/>
    <w:pPr>
      <w:suppressLineNumbers/>
      <w:spacing w:before="120" w:after="120"/>
    </w:pPr>
    <w:rPr>
      <w:rFonts w:cs="Arial"/>
      <w:i/>
      <w:iCs/>
      <w:sz w:val="24"/>
      <w:szCs w:val="24"/>
    </w:rPr>
  </w:style>
  <w:style w:type="paragraph" w:customStyle="1" w:styleId="Index">
    <w:name w:val="Index"/>
    <w:basedOn w:val="prastasis"/>
    <w:rsid w:val="005F74D7"/>
    <w:pPr>
      <w:suppressLineNumbers/>
    </w:pPr>
    <w:rPr>
      <w:rFonts w:cs="Arial"/>
    </w:rPr>
  </w:style>
  <w:style w:type="paragraph" w:customStyle="1" w:styleId="Sraopastraipa1">
    <w:name w:val="Sąrašo pastraipa1"/>
    <w:basedOn w:val="prastasis"/>
    <w:rsid w:val="005F74D7"/>
    <w:pPr>
      <w:ind w:left="720"/>
      <w:contextualSpacing/>
    </w:pPr>
  </w:style>
  <w:style w:type="paragraph" w:styleId="Debesliotekstas">
    <w:name w:val="Balloon Text"/>
    <w:basedOn w:val="prastasis"/>
    <w:rsid w:val="005F74D7"/>
    <w:rPr>
      <w:rFonts w:ascii="Tahoma" w:hAnsi="Tahoma" w:cs="Tahoma"/>
      <w:sz w:val="16"/>
      <w:szCs w:val="16"/>
    </w:rPr>
  </w:style>
  <w:style w:type="paragraph" w:customStyle="1" w:styleId="bodytext">
    <w:name w:val="bodytext"/>
    <w:basedOn w:val="prastasis"/>
    <w:rsid w:val="005F74D7"/>
    <w:pPr>
      <w:spacing w:before="280" w:after="280"/>
    </w:pPr>
  </w:style>
  <w:style w:type="paragraph" w:customStyle="1" w:styleId="Stilius1">
    <w:name w:val="Stilius1"/>
    <w:basedOn w:val="prastasis"/>
    <w:rsid w:val="005F74D7"/>
    <w:pPr>
      <w:numPr>
        <w:numId w:val="10"/>
      </w:numPr>
      <w:spacing w:before="240" w:after="240" w:line="240" w:lineRule="auto"/>
      <w:ind w:left="181" w:firstLine="0"/>
      <w:jc w:val="center"/>
    </w:pPr>
    <w:rPr>
      <w:rFonts w:ascii="Times New Roman" w:hAnsi="Times New Roman"/>
      <w:b/>
    </w:rPr>
  </w:style>
  <w:style w:type="paragraph" w:customStyle="1" w:styleId="Stilius2">
    <w:name w:val="Stilius2"/>
    <w:basedOn w:val="prastasis"/>
    <w:rsid w:val="005F74D7"/>
  </w:style>
  <w:style w:type="paragraph" w:customStyle="1" w:styleId="Stilius3">
    <w:name w:val="Stilius3"/>
    <w:basedOn w:val="prastasis"/>
    <w:rsid w:val="005F74D7"/>
    <w:pPr>
      <w:spacing w:before="200" w:after="0" w:line="240" w:lineRule="auto"/>
      <w:jc w:val="both"/>
    </w:pPr>
    <w:rPr>
      <w:rFonts w:ascii="Times New Roman" w:hAnsi="Times New Roman"/>
    </w:rPr>
  </w:style>
  <w:style w:type="paragraph" w:customStyle="1" w:styleId="Stilius4">
    <w:name w:val="Stilius4"/>
    <w:basedOn w:val="prastasis"/>
    <w:rsid w:val="005F74D7"/>
    <w:pPr>
      <w:numPr>
        <w:numId w:val="7"/>
      </w:numPr>
      <w:spacing w:before="200" w:after="0"/>
      <w:ind w:left="0" w:hanging="578"/>
    </w:pPr>
    <w:rPr>
      <w:rFonts w:ascii="Times New Roman" w:hAnsi="Times New Roman"/>
    </w:rPr>
  </w:style>
  <w:style w:type="paragraph" w:customStyle="1" w:styleId="Stilius5">
    <w:name w:val="Stilius5"/>
    <w:basedOn w:val="Stilius2"/>
    <w:rsid w:val="005F74D7"/>
    <w:pPr>
      <w:jc w:val="center"/>
    </w:pPr>
    <w:rPr>
      <w:rFonts w:ascii="Times New Roman" w:hAnsi="Times New Roman"/>
      <w:b/>
      <w:sz w:val="28"/>
      <w:szCs w:val="28"/>
    </w:rPr>
  </w:style>
  <w:style w:type="paragraph" w:customStyle="1" w:styleId="Komentarotekstas1">
    <w:name w:val="Komentaro tekstas1"/>
    <w:basedOn w:val="prastasis"/>
    <w:rsid w:val="005F74D7"/>
    <w:pPr>
      <w:spacing w:after="0" w:line="240" w:lineRule="auto"/>
    </w:pPr>
    <w:rPr>
      <w:sz w:val="20"/>
      <w:szCs w:val="20"/>
    </w:rPr>
  </w:style>
  <w:style w:type="paragraph" w:customStyle="1" w:styleId="Bodytxt">
    <w:name w:val="Bodytxt"/>
    <w:basedOn w:val="prastasis"/>
    <w:rsid w:val="005F74D7"/>
    <w:pPr>
      <w:keepNext/>
      <w:spacing w:after="0" w:line="240" w:lineRule="auto"/>
      <w:jc w:val="both"/>
    </w:pPr>
    <w:rPr>
      <w:rFonts w:ascii="Times New Roman" w:hAnsi="Times New Roman"/>
    </w:rPr>
  </w:style>
  <w:style w:type="paragraph" w:styleId="prastasiniatinklio">
    <w:name w:val="Normal (Web)"/>
    <w:basedOn w:val="prastasis"/>
    <w:rsid w:val="005F74D7"/>
    <w:pPr>
      <w:overflowPunct w:val="0"/>
      <w:autoSpaceDE w:val="0"/>
      <w:spacing w:before="100" w:after="100" w:line="240" w:lineRule="auto"/>
      <w:textAlignment w:val="baseline"/>
    </w:pPr>
    <w:rPr>
      <w:rFonts w:ascii="Arial Unicode MS" w:eastAsia="Arial Unicode MS" w:hAnsi="Arial Unicode MS"/>
      <w:sz w:val="24"/>
      <w:szCs w:val="20"/>
      <w:lang w:val="en-US"/>
    </w:rPr>
  </w:style>
  <w:style w:type="paragraph" w:customStyle="1" w:styleId="Head21">
    <w:name w:val="Head 2.1"/>
    <w:basedOn w:val="prastasis"/>
    <w:rsid w:val="005F74D7"/>
    <w:pPr>
      <w:overflowPunct w:val="0"/>
      <w:autoSpaceDE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1"/>
    <w:next w:val="Komentarotekstas1"/>
    <w:rsid w:val="005F74D7"/>
    <w:pPr>
      <w:spacing w:after="200" w:line="276" w:lineRule="auto"/>
    </w:pPr>
    <w:rPr>
      <w:rFonts w:cs="Calibri"/>
      <w:b/>
      <w:bCs/>
    </w:rPr>
  </w:style>
  <w:style w:type="paragraph" w:customStyle="1" w:styleId="DiagramaCharCharDiagramaCharCharChar">
    <w:name w:val="Diagrama Char Char Diagrama Char Char Char"/>
    <w:basedOn w:val="prastasis"/>
    <w:rsid w:val="005F74D7"/>
    <w:pPr>
      <w:spacing w:after="160" w:line="240" w:lineRule="exact"/>
    </w:pPr>
    <w:rPr>
      <w:rFonts w:ascii="Tahoma" w:hAnsi="Tahoma" w:cs="Tahoma"/>
      <w:sz w:val="20"/>
      <w:szCs w:val="20"/>
      <w:lang w:val="en-US"/>
    </w:rPr>
  </w:style>
  <w:style w:type="paragraph" w:customStyle="1" w:styleId="Pagrindinistekstas21">
    <w:name w:val="Pagrindinis tekstas 21"/>
    <w:basedOn w:val="prastasis"/>
    <w:rsid w:val="005F74D7"/>
    <w:pPr>
      <w:spacing w:after="120" w:line="480" w:lineRule="auto"/>
    </w:pPr>
  </w:style>
  <w:style w:type="paragraph" w:customStyle="1" w:styleId="Dokumentostruktra1">
    <w:name w:val="Dokumento struktūra1"/>
    <w:basedOn w:val="prastasis"/>
    <w:rsid w:val="005F74D7"/>
    <w:pPr>
      <w:shd w:val="clear" w:color="auto" w:fill="000080"/>
    </w:pPr>
    <w:rPr>
      <w:rFonts w:ascii="Tahoma" w:hAnsi="Tahoma" w:cs="Tahoma"/>
      <w:sz w:val="20"/>
      <w:szCs w:val="20"/>
    </w:rPr>
  </w:style>
  <w:style w:type="paragraph" w:styleId="Pagrindiniotekstotrauka">
    <w:name w:val="Body Text Indent"/>
    <w:basedOn w:val="prastasis"/>
    <w:rsid w:val="005F74D7"/>
    <w:pPr>
      <w:spacing w:after="120"/>
      <w:ind w:left="283"/>
    </w:pPr>
  </w:style>
  <w:style w:type="paragraph" w:styleId="Puslapioinaostekstas">
    <w:name w:val="footnote text"/>
    <w:basedOn w:val="prastasis"/>
    <w:rsid w:val="005F74D7"/>
    <w:rPr>
      <w:sz w:val="20"/>
      <w:szCs w:val="20"/>
    </w:rPr>
  </w:style>
  <w:style w:type="paragraph" w:customStyle="1" w:styleId="CentrBold">
    <w:name w:val="CentrBold"/>
    <w:rsid w:val="005F74D7"/>
    <w:pPr>
      <w:suppressAutoHyphens/>
      <w:autoSpaceDE w:val="0"/>
      <w:jc w:val="center"/>
    </w:pPr>
    <w:rPr>
      <w:rFonts w:ascii="TimesLT" w:hAnsi="TimesLT" w:cs="TimesLT"/>
      <w:b/>
      <w:bCs/>
      <w:caps/>
      <w:lang w:val="en-US" w:eastAsia="zh-CN"/>
    </w:rPr>
  </w:style>
  <w:style w:type="paragraph" w:customStyle="1" w:styleId="BodyText1">
    <w:name w:val="Body Text1"/>
    <w:basedOn w:val="prastasis"/>
    <w:rsid w:val="005F74D7"/>
    <w:pPr>
      <w:autoSpaceDE w:val="0"/>
      <w:spacing w:after="0" w:line="295" w:lineRule="auto"/>
      <w:ind w:firstLine="312"/>
      <w:jc w:val="both"/>
      <w:textAlignment w:val="center"/>
    </w:pPr>
    <w:rPr>
      <w:rFonts w:ascii="Times New Roman" w:hAnsi="Times New Roman"/>
      <w:color w:val="000000"/>
      <w:sz w:val="20"/>
      <w:szCs w:val="20"/>
    </w:rPr>
  </w:style>
  <w:style w:type="paragraph" w:customStyle="1" w:styleId="oddl-nadpis">
    <w:name w:val="oddíl-nadpis"/>
    <w:basedOn w:val="prastasis"/>
    <w:rsid w:val="005F74D7"/>
    <w:pPr>
      <w:keepNext/>
      <w:widowControl w:val="0"/>
      <w:tabs>
        <w:tab w:val="left" w:pos="567"/>
      </w:tabs>
      <w:spacing w:before="240" w:after="0" w:line="240" w:lineRule="exact"/>
    </w:pPr>
    <w:rPr>
      <w:rFonts w:ascii="Arial" w:hAnsi="Arial" w:cs="Arial"/>
      <w:b/>
      <w:sz w:val="24"/>
      <w:szCs w:val="20"/>
      <w:lang w:val="cs-CZ"/>
    </w:rPr>
  </w:style>
  <w:style w:type="paragraph" w:customStyle="1" w:styleId="Pagrindinistekstas1">
    <w:name w:val="Pagrindinis tekstas1"/>
    <w:rsid w:val="005F74D7"/>
    <w:pPr>
      <w:suppressAutoHyphens/>
      <w:ind w:firstLine="312"/>
      <w:jc w:val="both"/>
    </w:pPr>
    <w:rPr>
      <w:rFonts w:ascii="TimesLT" w:hAnsi="TimesLT" w:cs="TimesLT"/>
      <w:lang w:val="en-US" w:eastAsia="zh-CN"/>
    </w:rPr>
  </w:style>
  <w:style w:type="paragraph" w:styleId="Sraopastraipa">
    <w:name w:val="List Paragraph"/>
    <w:basedOn w:val="prastasis"/>
    <w:qFormat/>
    <w:rsid w:val="005F74D7"/>
    <w:pPr>
      <w:ind w:left="1296"/>
    </w:pPr>
  </w:style>
  <w:style w:type="paragraph" w:styleId="HTMLiankstoformatuotas">
    <w:name w:val="HTML Preformatted"/>
    <w:basedOn w:val="prastasis"/>
    <w:rsid w:val="005F74D7"/>
    <w:rPr>
      <w:rFonts w:ascii="Courier New" w:hAnsi="Courier New" w:cs="Courier New"/>
      <w:sz w:val="20"/>
      <w:szCs w:val="20"/>
    </w:rPr>
  </w:style>
  <w:style w:type="paragraph" w:customStyle="1" w:styleId="western">
    <w:name w:val="western"/>
    <w:basedOn w:val="prastasis"/>
    <w:rsid w:val="005F74D7"/>
    <w:pPr>
      <w:spacing w:before="280" w:after="119"/>
    </w:pPr>
    <w:rPr>
      <w:rFonts w:ascii="Times New Roman" w:hAnsi="Times New Roman"/>
      <w:sz w:val="24"/>
      <w:szCs w:val="24"/>
    </w:rPr>
  </w:style>
  <w:style w:type="paragraph" w:customStyle="1" w:styleId="HeaderandFooter">
    <w:name w:val="Header and Footer"/>
    <w:basedOn w:val="prastasis"/>
    <w:rsid w:val="005F74D7"/>
    <w:pPr>
      <w:suppressLineNumbers/>
      <w:tabs>
        <w:tab w:val="center" w:pos="4819"/>
        <w:tab w:val="right" w:pos="9638"/>
      </w:tabs>
    </w:pPr>
  </w:style>
  <w:style w:type="paragraph" w:styleId="Antrats">
    <w:name w:val="header"/>
    <w:basedOn w:val="prastasis"/>
    <w:rsid w:val="005F74D7"/>
    <w:pPr>
      <w:tabs>
        <w:tab w:val="center" w:pos="4819"/>
        <w:tab w:val="right" w:pos="9638"/>
      </w:tabs>
    </w:pPr>
  </w:style>
  <w:style w:type="paragraph" w:styleId="Porat">
    <w:name w:val="footer"/>
    <w:basedOn w:val="prastasis"/>
    <w:rsid w:val="005F74D7"/>
    <w:pPr>
      <w:tabs>
        <w:tab w:val="center" w:pos="4819"/>
        <w:tab w:val="right" w:pos="9638"/>
      </w:tabs>
    </w:pPr>
  </w:style>
  <w:style w:type="paragraph" w:customStyle="1" w:styleId="Standard">
    <w:name w:val="Standard"/>
    <w:rsid w:val="005F74D7"/>
    <w:pPr>
      <w:widowControl w:val="0"/>
      <w:suppressAutoHyphens/>
    </w:pPr>
    <w:rPr>
      <w:rFonts w:eastAsia="SimSun" w:cs="Arial Unicode MS"/>
      <w:kern w:val="2"/>
      <w:sz w:val="24"/>
      <w:szCs w:val="24"/>
      <w:lang w:eastAsia="zh-CN" w:bidi="hi-IN"/>
    </w:rPr>
  </w:style>
  <w:style w:type="paragraph" w:customStyle="1" w:styleId="Default">
    <w:name w:val="Default"/>
    <w:rsid w:val="005F74D7"/>
    <w:pPr>
      <w:suppressAutoHyphens/>
      <w:autoSpaceDE w:val="0"/>
    </w:pPr>
    <w:rPr>
      <w:color w:val="000000"/>
      <w:sz w:val="24"/>
      <w:szCs w:val="24"/>
      <w:lang w:eastAsia="zh-CN"/>
    </w:rPr>
  </w:style>
  <w:style w:type="paragraph" w:customStyle="1" w:styleId="TableContents">
    <w:name w:val="Table Contents"/>
    <w:basedOn w:val="prastasis"/>
    <w:rsid w:val="005F74D7"/>
    <w:pPr>
      <w:suppressLineNumbers/>
    </w:pPr>
  </w:style>
  <w:style w:type="paragraph" w:customStyle="1" w:styleId="TableHeading">
    <w:name w:val="Table Heading"/>
    <w:basedOn w:val="TableContents"/>
    <w:rsid w:val="005F74D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0CEF4-33D2-490A-B73B-2687E91E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35194</Words>
  <Characters>20062</Characters>
  <Application>Microsoft Office Word</Application>
  <DocSecurity>4</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
  <LinksUpToDate>false</LinksUpToDate>
  <CharactersWithSpaces>55146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Makarienė</cp:lastModifiedBy>
  <cp:revision>2</cp:revision>
  <cp:lastPrinted>2020-08-20T07:27:00Z</cp:lastPrinted>
  <dcterms:created xsi:type="dcterms:W3CDTF">2021-05-13T13:04:00Z</dcterms:created>
  <dcterms:modified xsi:type="dcterms:W3CDTF">2021-05-13T13:04:00Z</dcterms:modified>
</cp:coreProperties>
</file>