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10031" w:type="dxa"/>
        <w:tblInd w:w="567" w:type="dxa"/>
        <w:tblLayout w:type="fixed"/>
        <w:tblLook w:val="04A0" w:firstRow="1" w:lastRow="0" w:firstColumn="1" w:lastColumn="0" w:noHBand="0" w:noVBand="1"/>
      </w:tblPr>
      <w:tblGrid>
        <w:gridCol w:w="4786"/>
        <w:gridCol w:w="5245"/>
      </w:tblGrid>
      <w:tr w:rsidR="00EC0C41" w:rsidRPr="000305EE" w14:paraId="573D4CEC" w14:textId="77777777" w:rsidTr="000305EE">
        <w:tc>
          <w:tcPr>
            <w:tcW w:w="4786" w:type="dxa"/>
          </w:tcPr>
          <w:p w14:paraId="748D0EA0" w14:textId="63585BD9" w:rsidR="000305EE" w:rsidRPr="000305EE" w:rsidRDefault="000305EE" w:rsidP="006B7019">
            <w:pPr>
              <w:keepNext/>
              <w:suppressAutoHyphens/>
              <w:spacing w:after="0" w:line="240" w:lineRule="auto"/>
              <w:ind w:left="25" w:hanging="25"/>
              <w:jc w:val="center"/>
              <w:rPr>
                <w:rFonts w:eastAsia="Lucida Sans Unicode"/>
                <w:b/>
                <w:bCs/>
                <w:caps/>
                <w:szCs w:val="24"/>
                <w:lang w:eastAsia="ar-SA"/>
              </w:rPr>
            </w:pPr>
            <w:r w:rsidRPr="000305EE">
              <w:rPr>
                <w:rFonts w:eastAsia="Lucida Sans Unicode"/>
                <w:b/>
                <w:bCs/>
                <w:caps/>
                <w:szCs w:val="24"/>
                <w:lang w:eastAsia="ar-SA"/>
              </w:rPr>
              <w:t>DARBŲ VIEŠOJO PIRKIMO</w:t>
            </w:r>
            <w:r w:rsidR="007D2E9A">
              <w:rPr>
                <w:rFonts w:eastAsia="Lucida Sans Unicode"/>
                <w:b/>
                <w:bCs/>
                <w:caps/>
                <w:szCs w:val="24"/>
                <w:lang w:eastAsia="ar-SA"/>
              </w:rPr>
              <w:t xml:space="preserve"> </w:t>
            </w:r>
            <w:r w:rsidRPr="000305EE">
              <w:rPr>
                <w:rFonts w:eastAsia="Lucida Sans Unicode"/>
                <w:b/>
                <w:bCs/>
                <w:caps/>
                <w:szCs w:val="24"/>
                <w:lang w:eastAsia="ar-SA"/>
              </w:rPr>
              <w:t xml:space="preserve">–PARDAVIMO SUTARTIS NR. </w:t>
            </w:r>
            <w:r w:rsidR="002F387E">
              <w:rPr>
                <w:rFonts w:eastAsia="Lucida Sans Unicode"/>
                <w:b/>
                <w:bCs/>
                <w:caps/>
                <w:szCs w:val="24"/>
                <w:lang w:eastAsia="ar-SA"/>
              </w:rPr>
              <w:t>1SUT</w:t>
            </w:r>
            <w:r w:rsidR="006B7019">
              <w:rPr>
                <w:rFonts w:eastAsia="Lucida Sans Unicode"/>
                <w:b/>
                <w:bCs/>
                <w:caps/>
                <w:szCs w:val="24"/>
                <w:lang w:eastAsia="ar-SA"/>
              </w:rPr>
              <w:t>-34</w:t>
            </w:r>
          </w:p>
          <w:p w14:paraId="6276F9C6" w14:textId="77777777" w:rsidR="000305EE" w:rsidRPr="000305EE" w:rsidRDefault="000305EE" w:rsidP="000305EE">
            <w:pPr>
              <w:spacing w:after="0" w:line="240" w:lineRule="auto"/>
              <w:ind w:left="567" w:hanging="567"/>
              <w:rPr>
                <w:szCs w:val="24"/>
                <w:lang w:eastAsia="ar-SA"/>
              </w:rPr>
            </w:pPr>
          </w:p>
          <w:p w14:paraId="0958FF45" w14:textId="30B9A05E" w:rsidR="000305EE" w:rsidRPr="000305EE" w:rsidRDefault="000305EE" w:rsidP="000305EE">
            <w:pPr>
              <w:spacing w:after="0" w:line="240" w:lineRule="auto"/>
              <w:jc w:val="center"/>
              <w:rPr>
                <w:rFonts w:eastAsia="Calibri"/>
                <w:bCs/>
                <w:szCs w:val="24"/>
                <w:lang w:eastAsia="ar-SA"/>
              </w:rPr>
            </w:pPr>
            <w:r w:rsidRPr="00375076">
              <w:rPr>
                <w:rFonts w:eastAsia="Calibri"/>
                <w:b/>
                <w:bCs/>
                <w:szCs w:val="24"/>
              </w:rPr>
              <w:t>PARODOJE „</w:t>
            </w:r>
            <w:r w:rsidR="007C4C47" w:rsidRPr="00375076">
              <w:rPr>
                <w:rFonts w:eastAsia="Calibri"/>
                <w:b/>
                <w:bCs/>
                <w:szCs w:val="24"/>
              </w:rPr>
              <w:t>SIAL CHINA</w:t>
            </w:r>
            <w:r w:rsidR="00033C80" w:rsidRPr="00375076">
              <w:rPr>
                <w:rFonts w:eastAsia="Calibri"/>
                <w:b/>
                <w:bCs/>
                <w:szCs w:val="24"/>
              </w:rPr>
              <w:t xml:space="preserve"> 2021</w:t>
            </w:r>
            <w:r w:rsidRPr="00375076">
              <w:rPr>
                <w:rFonts w:eastAsia="Calibri"/>
                <w:b/>
                <w:bCs/>
                <w:szCs w:val="24"/>
              </w:rPr>
              <w:t>“ (</w:t>
            </w:r>
            <w:r w:rsidR="007C4C47" w:rsidRPr="00375076">
              <w:rPr>
                <w:rFonts w:eastAsia="Calibri"/>
                <w:b/>
                <w:bCs/>
                <w:szCs w:val="24"/>
              </w:rPr>
              <w:t>KINIJA</w:t>
            </w:r>
            <w:r w:rsidRPr="00375076">
              <w:rPr>
                <w:rFonts w:eastAsia="Calibri"/>
                <w:b/>
                <w:bCs/>
                <w:szCs w:val="24"/>
              </w:rPr>
              <w:t>) LIETUVOS ĮMONIŲ JUNGTINI</w:t>
            </w:r>
            <w:r w:rsidR="007C4C47" w:rsidRPr="00375076">
              <w:rPr>
                <w:rFonts w:eastAsia="Calibri"/>
                <w:b/>
                <w:bCs/>
                <w:szCs w:val="24"/>
              </w:rPr>
              <w:t>O</w:t>
            </w:r>
            <w:r w:rsidRPr="00375076">
              <w:rPr>
                <w:rFonts w:eastAsia="Calibri"/>
                <w:b/>
                <w:bCs/>
                <w:szCs w:val="24"/>
              </w:rPr>
              <w:t xml:space="preserve"> PARODINI</w:t>
            </w:r>
            <w:r w:rsidR="007C4C47" w:rsidRPr="00375076">
              <w:rPr>
                <w:rFonts w:eastAsia="Calibri"/>
                <w:b/>
                <w:bCs/>
                <w:szCs w:val="24"/>
              </w:rPr>
              <w:t>O</w:t>
            </w:r>
            <w:r w:rsidRPr="00375076">
              <w:rPr>
                <w:rFonts w:eastAsia="Calibri"/>
                <w:b/>
                <w:bCs/>
                <w:szCs w:val="24"/>
              </w:rPr>
              <w:t xml:space="preserve"> STEND</w:t>
            </w:r>
            <w:r w:rsidR="007C4C47" w:rsidRPr="00375076">
              <w:rPr>
                <w:rFonts w:eastAsia="Calibri"/>
                <w:b/>
                <w:bCs/>
                <w:szCs w:val="24"/>
              </w:rPr>
              <w:t>O</w:t>
            </w:r>
            <w:r w:rsidRPr="00375076">
              <w:rPr>
                <w:rFonts w:eastAsia="Calibri"/>
                <w:b/>
                <w:bCs/>
                <w:szCs w:val="24"/>
              </w:rPr>
              <w:t xml:space="preserve"> ĮRENGIMO DARBAI</w:t>
            </w:r>
          </w:p>
          <w:p w14:paraId="3645A17B" w14:textId="77777777" w:rsidR="000305EE" w:rsidRPr="000305EE" w:rsidRDefault="000305EE" w:rsidP="000305EE">
            <w:pPr>
              <w:spacing w:after="0" w:line="240" w:lineRule="auto"/>
              <w:ind w:left="567" w:hanging="567"/>
              <w:rPr>
                <w:szCs w:val="24"/>
                <w:lang w:eastAsia="ar-SA"/>
              </w:rPr>
            </w:pPr>
          </w:p>
          <w:p w14:paraId="2850B3FE" w14:textId="5EEF350F" w:rsidR="000305EE" w:rsidRPr="007904F9" w:rsidRDefault="000305EE" w:rsidP="000305EE">
            <w:pPr>
              <w:spacing w:after="0" w:line="240" w:lineRule="auto"/>
              <w:jc w:val="center"/>
              <w:rPr>
                <w:rFonts w:eastAsia="Calibri"/>
                <w:szCs w:val="24"/>
                <w:lang w:eastAsia="ar-SA"/>
              </w:rPr>
            </w:pPr>
            <w:r w:rsidRPr="007904F9">
              <w:rPr>
                <w:rFonts w:eastAsia="Calibri"/>
                <w:szCs w:val="24"/>
                <w:lang w:eastAsia="ar-SA"/>
              </w:rPr>
              <w:t xml:space="preserve">2021 m.  </w:t>
            </w:r>
            <w:r w:rsidR="00A26838">
              <w:rPr>
                <w:rFonts w:eastAsia="Calibri"/>
                <w:szCs w:val="24"/>
              </w:rPr>
              <w:t>gegužės 14</w:t>
            </w:r>
            <w:r w:rsidRPr="007904F9">
              <w:rPr>
                <w:rFonts w:eastAsia="Calibri"/>
                <w:szCs w:val="24"/>
                <w:lang w:eastAsia="ar-SA"/>
              </w:rPr>
              <w:t xml:space="preserve"> d.</w:t>
            </w:r>
          </w:p>
          <w:p w14:paraId="3B15D59D" w14:textId="77777777" w:rsidR="000305EE" w:rsidRPr="000305EE" w:rsidRDefault="000305EE" w:rsidP="000305EE">
            <w:pPr>
              <w:tabs>
                <w:tab w:val="left" w:pos="709"/>
                <w:tab w:val="right" w:leader="underscore" w:pos="9356"/>
              </w:tabs>
              <w:spacing w:after="0" w:line="240" w:lineRule="auto"/>
              <w:jc w:val="center"/>
              <w:rPr>
                <w:rFonts w:eastAsia="Calibri"/>
                <w:szCs w:val="24"/>
              </w:rPr>
            </w:pPr>
            <w:r w:rsidRPr="000305EE">
              <w:rPr>
                <w:rFonts w:eastAsia="Calibri"/>
                <w:szCs w:val="24"/>
              </w:rPr>
              <w:t>Vilnius</w:t>
            </w:r>
          </w:p>
          <w:p w14:paraId="4FB0C6AB" w14:textId="77777777" w:rsidR="000305EE" w:rsidRPr="000305EE" w:rsidRDefault="000305EE" w:rsidP="000305EE">
            <w:pPr>
              <w:tabs>
                <w:tab w:val="left" w:pos="567"/>
              </w:tabs>
              <w:spacing w:after="0" w:line="240" w:lineRule="auto"/>
              <w:ind w:left="567" w:hanging="567"/>
              <w:jc w:val="both"/>
              <w:rPr>
                <w:szCs w:val="24"/>
              </w:rPr>
            </w:pPr>
          </w:p>
          <w:p w14:paraId="4BC277C5" w14:textId="77777777" w:rsidR="000305EE" w:rsidRPr="000305EE" w:rsidRDefault="000305EE" w:rsidP="000305EE">
            <w:pPr>
              <w:snapToGrid w:val="0"/>
              <w:spacing w:after="0" w:line="240" w:lineRule="auto"/>
              <w:jc w:val="both"/>
              <w:rPr>
                <w:b/>
                <w:bCs/>
                <w:szCs w:val="24"/>
              </w:rPr>
            </w:pPr>
          </w:p>
          <w:p w14:paraId="7E799EBF" w14:textId="0F9D67C0" w:rsidR="000305EE" w:rsidRPr="00201C1C" w:rsidRDefault="000305EE" w:rsidP="000305EE">
            <w:pPr>
              <w:spacing w:after="0" w:line="240" w:lineRule="auto"/>
              <w:ind w:firstLine="851"/>
              <w:jc w:val="both"/>
              <w:rPr>
                <w:szCs w:val="24"/>
              </w:rPr>
            </w:pPr>
            <w:r w:rsidRPr="000305EE">
              <w:rPr>
                <w:b/>
                <w:bCs/>
                <w:szCs w:val="24"/>
              </w:rPr>
              <w:t>Viešoji įstaiga Kaimo verslo ir rinkų plėtros agentūra</w:t>
            </w:r>
            <w:r w:rsidRPr="000305EE">
              <w:rPr>
                <w:szCs w:val="24"/>
              </w:rPr>
              <w:t xml:space="preserve"> (toliau – Užsakovas), </w:t>
            </w:r>
            <w:r w:rsidRPr="00201C1C">
              <w:rPr>
                <w:szCs w:val="24"/>
              </w:rPr>
              <w:t xml:space="preserve">atstovaujama </w:t>
            </w:r>
            <w:r w:rsidR="007A118D" w:rsidRPr="00201C1C">
              <w:rPr>
                <w:szCs w:val="24"/>
              </w:rPr>
              <w:t xml:space="preserve">direktoriaus Šarūno </w:t>
            </w:r>
            <w:proofErr w:type="spellStart"/>
            <w:r w:rsidR="007A118D" w:rsidRPr="00201C1C">
              <w:rPr>
                <w:szCs w:val="24"/>
              </w:rPr>
              <w:t>Celiešiaus</w:t>
            </w:r>
            <w:proofErr w:type="spellEnd"/>
            <w:r w:rsidRPr="00201C1C">
              <w:rPr>
                <w:szCs w:val="24"/>
              </w:rPr>
              <w:t>, veikiančio (-</w:t>
            </w:r>
            <w:proofErr w:type="spellStart"/>
            <w:r w:rsidRPr="00201C1C">
              <w:rPr>
                <w:szCs w:val="24"/>
              </w:rPr>
              <w:t>ios</w:t>
            </w:r>
            <w:proofErr w:type="spellEnd"/>
            <w:r w:rsidRPr="00201C1C">
              <w:rPr>
                <w:szCs w:val="24"/>
              </w:rPr>
              <w:t xml:space="preserve">) pagal </w:t>
            </w:r>
            <w:r w:rsidR="007A118D" w:rsidRPr="00441BD2">
              <w:rPr>
                <w:szCs w:val="24"/>
              </w:rPr>
              <w:t>įstaigos įstatus</w:t>
            </w:r>
            <w:r w:rsidRPr="00201C1C">
              <w:rPr>
                <w:szCs w:val="24"/>
              </w:rPr>
              <w:t xml:space="preserve">, </w:t>
            </w:r>
          </w:p>
          <w:p w14:paraId="1ACC11F4" w14:textId="77777777" w:rsidR="000305EE" w:rsidRPr="00201C1C" w:rsidRDefault="000305EE" w:rsidP="000305EE">
            <w:pPr>
              <w:spacing w:after="0" w:line="240" w:lineRule="auto"/>
              <w:ind w:firstLine="851"/>
              <w:jc w:val="both"/>
              <w:rPr>
                <w:szCs w:val="24"/>
              </w:rPr>
            </w:pPr>
            <w:r w:rsidRPr="00201C1C">
              <w:rPr>
                <w:szCs w:val="24"/>
              </w:rPr>
              <w:t xml:space="preserve">ir </w:t>
            </w:r>
          </w:p>
          <w:p w14:paraId="21D98E31" w14:textId="3BA89F8C" w:rsidR="000305EE" w:rsidRPr="00441BD2" w:rsidRDefault="007C4C47" w:rsidP="000305EE">
            <w:pPr>
              <w:spacing w:after="0" w:line="240" w:lineRule="auto"/>
              <w:ind w:firstLine="851"/>
              <w:jc w:val="both"/>
              <w:rPr>
                <w:szCs w:val="24"/>
              </w:rPr>
            </w:pPr>
            <w:r w:rsidRPr="00375076">
              <w:rPr>
                <w:b/>
                <w:bCs/>
                <w:szCs w:val="24"/>
              </w:rPr>
              <w:t>SENSATIONS</w:t>
            </w:r>
            <w:r w:rsidR="009C7931" w:rsidRPr="00375076">
              <w:rPr>
                <w:b/>
                <w:bCs/>
                <w:szCs w:val="24"/>
              </w:rPr>
              <w:t xml:space="preserve"> </w:t>
            </w:r>
            <w:r w:rsidRPr="00375076">
              <w:rPr>
                <w:b/>
                <w:bCs/>
                <w:szCs w:val="24"/>
              </w:rPr>
              <w:t>WORLDWIDE SP. ZO. O</w:t>
            </w:r>
            <w:r w:rsidR="008C0BFA" w:rsidRPr="00375076">
              <w:rPr>
                <w:b/>
                <w:bCs/>
                <w:szCs w:val="24"/>
              </w:rPr>
              <w:t>.</w:t>
            </w:r>
            <w:r w:rsidR="00C4196B" w:rsidRPr="00375076">
              <w:rPr>
                <w:b/>
                <w:bCs/>
                <w:szCs w:val="24"/>
              </w:rPr>
              <w:t xml:space="preserve"> </w:t>
            </w:r>
            <w:r w:rsidR="000305EE" w:rsidRPr="00375076">
              <w:rPr>
                <w:szCs w:val="24"/>
              </w:rPr>
              <w:t xml:space="preserve">(toliau – Rangovas) atstovaujama </w:t>
            </w:r>
            <w:r w:rsidR="00850D62" w:rsidRPr="00375076">
              <w:rPr>
                <w:szCs w:val="24"/>
              </w:rPr>
              <w:t>vykdančiojo direktoriaus</w:t>
            </w:r>
            <w:r w:rsidR="00E84CD0" w:rsidRPr="00375076">
              <w:rPr>
                <w:szCs w:val="24"/>
              </w:rPr>
              <w:t xml:space="preserve"> </w:t>
            </w:r>
            <w:r w:rsidR="00B73548" w:rsidRPr="00375076">
              <w:rPr>
                <w:szCs w:val="24"/>
              </w:rPr>
              <w:t>Piyush Behal</w:t>
            </w:r>
            <w:r w:rsidR="000305EE" w:rsidRPr="00375076">
              <w:rPr>
                <w:szCs w:val="24"/>
              </w:rPr>
              <w:t>,</w:t>
            </w:r>
            <w:r w:rsidR="000305EE" w:rsidRPr="00441BD2">
              <w:rPr>
                <w:szCs w:val="24"/>
              </w:rPr>
              <w:t xml:space="preserve"> </w:t>
            </w:r>
          </w:p>
          <w:p w14:paraId="3230AB65" w14:textId="77777777" w:rsidR="000305EE" w:rsidRPr="000305EE" w:rsidRDefault="000305EE" w:rsidP="000305EE">
            <w:pPr>
              <w:spacing w:after="0" w:line="240" w:lineRule="auto"/>
              <w:ind w:firstLine="851"/>
              <w:jc w:val="both"/>
              <w:rPr>
                <w:szCs w:val="24"/>
              </w:rPr>
            </w:pPr>
            <w:r w:rsidRPr="00441BD2">
              <w:rPr>
                <w:szCs w:val="24"/>
              </w:rPr>
              <w:t>toliau</w:t>
            </w:r>
            <w:r w:rsidRPr="000305EE">
              <w:rPr>
                <w:szCs w:val="24"/>
              </w:rPr>
              <w:t xml:space="preserve"> abi kartu vadinamos Šalimis, o kiekviena jų atskirai –  Šalimi, susitarė</w:t>
            </w:r>
            <w:r w:rsidRPr="000305EE">
              <w:rPr>
                <w:spacing w:val="-15"/>
                <w:szCs w:val="24"/>
              </w:rPr>
              <w:t xml:space="preserve"> </w:t>
            </w:r>
            <w:r w:rsidRPr="000305EE">
              <w:rPr>
                <w:szCs w:val="24"/>
              </w:rPr>
              <w:t>ir</w:t>
            </w:r>
            <w:r w:rsidRPr="000305EE">
              <w:rPr>
                <w:spacing w:val="-14"/>
                <w:szCs w:val="24"/>
              </w:rPr>
              <w:t xml:space="preserve"> </w:t>
            </w:r>
            <w:r w:rsidRPr="000305EE">
              <w:rPr>
                <w:szCs w:val="24"/>
              </w:rPr>
              <w:t>sudarė</w:t>
            </w:r>
            <w:r w:rsidRPr="000305EE">
              <w:rPr>
                <w:spacing w:val="-15"/>
                <w:szCs w:val="24"/>
              </w:rPr>
              <w:t xml:space="preserve"> </w:t>
            </w:r>
            <w:r w:rsidRPr="000305EE">
              <w:rPr>
                <w:szCs w:val="24"/>
              </w:rPr>
              <w:t>šią</w:t>
            </w:r>
            <w:r w:rsidRPr="000305EE">
              <w:rPr>
                <w:spacing w:val="-12"/>
                <w:szCs w:val="24"/>
              </w:rPr>
              <w:t xml:space="preserve"> </w:t>
            </w:r>
            <w:r w:rsidRPr="000305EE">
              <w:rPr>
                <w:szCs w:val="24"/>
              </w:rPr>
              <w:t>darbų viešojo pirkimo-pardavimo sutartį (toliau –</w:t>
            </w:r>
            <w:r w:rsidRPr="000305EE">
              <w:rPr>
                <w:spacing w:val="-1"/>
                <w:szCs w:val="24"/>
              </w:rPr>
              <w:t xml:space="preserve"> </w:t>
            </w:r>
            <w:r w:rsidRPr="000305EE">
              <w:rPr>
                <w:b/>
                <w:bCs/>
                <w:szCs w:val="24"/>
              </w:rPr>
              <w:t>Sutartis</w:t>
            </w:r>
            <w:r w:rsidRPr="000305EE">
              <w:rPr>
                <w:szCs w:val="24"/>
              </w:rPr>
              <w:t>).</w:t>
            </w:r>
          </w:p>
          <w:p w14:paraId="102C0102" w14:textId="77777777" w:rsidR="000305EE" w:rsidRPr="000305EE" w:rsidRDefault="000305EE" w:rsidP="000305EE">
            <w:pPr>
              <w:spacing w:after="0" w:line="240" w:lineRule="auto"/>
              <w:ind w:left="567" w:hanging="567"/>
              <w:jc w:val="both"/>
              <w:rPr>
                <w:spacing w:val="1"/>
                <w:szCs w:val="24"/>
              </w:rPr>
            </w:pPr>
          </w:p>
          <w:p w14:paraId="032F6FDD" w14:textId="77777777" w:rsidR="000305EE" w:rsidRPr="000305EE" w:rsidRDefault="000305EE" w:rsidP="000305EE">
            <w:pPr>
              <w:numPr>
                <w:ilvl w:val="0"/>
                <w:numId w:val="1"/>
              </w:numPr>
              <w:tabs>
                <w:tab w:val="clear" w:pos="786"/>
                <w:tab w:val="num" w:pos="567"/>
              </w:tabs>
              <w:spacing w:after="0" w:line="240" w:lineRule="auto"/>
              <w:ind w:left="567" w:hanging="567"/>
              <w:contextualSpacing/>
              <w:jc w:val="center"/>
              <w:rPr>
                <w:b/>
                <w:szCs w:val="24"/>
              </w:rPr>
            </w:pPr>
            <w:r w:rsidRPr="000305EE">
              <w:rPr>
                <w:b/>
                <w:szCs w:val="24"/>
              </w:rPr>
              <w:t>SUTARTIES OBJEKTAS</w:t>
            </w:r>
          </w:p>
          <w:p w14:paraId="4DE3255C" w14:textId="77777777" w:rsidR="000305EE" w:rsidRPr="000305EE" w:rsidRDefault="000305EE" w:rsidP="000305EE">
            <w:pPr>
              <w:spacing w:after="0" w:line="240" w:lineRule="auto"/>
              <w:ind w:left="567" w:hanging="567"/>
              <w:contextualSpacing/>
              <w:rPr>
                <w:b/>
                <w:szCs w:val="24"/>
              </w:rPr>
            </w:pPr>
          </w:p>
          <w:p w14:paraId="1E1D1D7B" w14:textId="77777777" w:rsidR="000305EE" w:rsidRPr="000305EE" w:rsidRDefault="000305EE" w:rsidP="000305EE">
            <w:pPr>
              <w:numPr>
                <w:ilvl w:val="1"/>
                <w:numId w:val="1"/>
              </w:numPr>
              <w:tabs>
                <w:tab w:val="clear" w:pos="360"/>
              </w:tabs>
              <w:spacing w:after="0" w:line="240" w:lineRule="auto"/>
              <w:ind w:left="0" w:firstLine="709"/>
              <w:contextualSpacing/>
              <w:jc w:val="both"/>
              <w:rPr>
                <w:b/>
                <w:szCs w:val="24"/>
              </w:rPr>
            </w:pPr>
            <w:r w:rsidRPr="000305EE">
              <w:rPr>
                <w:szCs w:val="24"/>
              </w:rPr>
              <w:t xml:space="preserve">Šia Sutartimi Rangovas įsipareigoja atlikti darbus, nurodytus Sutarties priede „Techninė specifikacija“ (toliau – Darbai), o Užsakovas įsipareigoja apmokėti Rangovui už jo tinkamai, kokybiškai ir laiku atliktus Darbus šioje Sutartyje nustatyta tvarka ir terminais. </w:t>
            </w:r>
          </w:p>
          <w:p w14:paraId="5E00C71B" w14:textId="77777777" w:rsidR="000305EE" w:rsidRPr="000305EE" w:rsidRDefault="000305EE" w:rsidP="000305EE">
            <w:pPr>
              <w:numPr>
                <w:ilvl w:val="1"/>
                <w:numId w:val="1"/>
              </w:numPr>
              <w:tabs>
                <w:tab w:val="clear" w:pos="360"/>
                <w:tab w:val="num" w:pos="709"/>
              </w:tabs>
              <w:spacing w:after="0" w:line="240" w:lineRule="auto"/>
              <w:ind w:left="0" w:firstLine="709"/>
              <w:jc w:val="both"/>
              <w:rPr>
                <w:szCs w:val="24"/>
              </w:rPr>
            </w:pPr>
            <w:r w:rsidRPr="000305EE">
              <w:rPr>
                <w:szCs w:val="24"/>
              </w:rPr>
              <w:t>Rangovas privalės atlikti Darbus pagal raštišką Užsakovo pateiktą užsakymą. Užsakovas turi teisę nemokėti už Rangovo atliktus Darbus, kurių Užsakovas neužsakė Sutartyje numatyta tvarka.</w:t>
            </w:r>
          </w:p>
          <w:p w14:paraId="4FE77E48" w14:textId="77777777" w:rsidR="000305EE" w:rsidRPr="000305EE" w:rsidRDefault="000305EE" w:rsidP="000305EE">
            <w:pPr>
              <w:spacing w:after="0" w:line="240" w:lineRule="auto"/>
              <w:ind w:left="567" w:hanging="567"/>
              <w:rPr>
                <w:b/>
                <w:szCs w:val="24"/>
              </w:rPr>
            </w:pPr>
          </w:p>
          <w:p w14:paraId="7EE47707" w14:textId="77777777" w:rsidR="000305EE" w:rsidRPr="000305EE" w:rsidRDefault="000305EE" w:rsidP="000305EE">
            <w:pPr>
              <w:numPr>
                <w:ilvl w:val="0"/>
                <w:numId w:val="1"/>
              </w:numPr>
              <w:tabs>
                <w:tab w:val="clear" w:pos="786"/>
                <w:tab w:val="num" w:pos="567"/>
              </w:tabs>
              <w:spacing w:after="0" w:line="240" w:lineRule="auto"/>
              <w:ind w:left="567" w:hanging="567"/>
              <w:jc w:val="center"/>
              <w:rPr>
                <w:rFonts w:eastAsia="Arial Unicode MS"/>
                <w:b/>
                <w:szCs w:val="24"/>
                <w:lang w:eastAsia="zh-CN"/>
              </w:rPr>
            </w:pPr>
            <w:r w:rsidRPr="000305EE">
              <w:rPr>
                <w:rFonts w:eastAsia="Arial Unicode MS"/>
                <w:b/>
                <w:szCs w:val="24"/>
                <w:lang w:eastAsia="zh-CN"/>
              </w:rPr>
              <w:t>SUTARTIES KAINA IR KAINODARA</w:t>
            </w:r>
          </w:p>
          <w:p w14:paraId="1DB756CF" w14:textId="77777777" w:rsidR="000305EE" w:rsidRPr="000305EE" w:rsidRDefault="000305EE" w:rsidP="000305EE">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line="240" w:lineRule="auto"/>
              <w:ind w:left="567" w:hanging="567"/>
              <w:rPr>
                <w:rFonts w:eastAsia="Arial Unicode MS"/>
                <w:szCs w:val="24"/>
                <w:lang w:eastAsia="zh-CN"/>
              </w:rPr>
            </w:pPr>
          </w:p>
          <w:p w14:paraId="1D8A0211" w14:textId="64CF8B86" w:rsidR="000305EE" w:rsidRPr="000305EE" w:rsidRDefault="000305EE" w:rsidP="000305EE">
            <w:pPr>
              <w:pStyle w:val="Sraopastraipa"/>
              <w:widowControl w:val="0"/>
              <w:numPr>
                <w:ilvl w:val="1"/>
                <w:numId w:val="1"/>
              </w:numPr>
              <w:tabs>
                <w:tab w:val="clear" w:pos="360"/>
              </w:tabs>
              <w:autoSpaceDE w:val="0"/>
              <w:autoSpaceDN w:val="0"/>
              <w:ind w:left="0" w:firstLine="709"/>
              <w:contextualSpacing w:val="0"/>
              <w:jc w:val="both"/>
            </w:pPr>
            <w:r w:rsidRPr="00375076">
              <w:rPr>
                <w:lang w:eastAsia="lt-LT"/>
              </w:rPr>
              <w:t xml:space="preserve">Pradinė Sutarties  kaina – </w:t>
            </w:r>
            <w:r w:rsidR="007C4C47" w:rsidRPr="00375076">
              <w:t>9500,00</w:t>
            </w:r>
            <w:r w:rsidRPr="00375076">
              <w:rPr>
                <w:spacing w:val="-11"/>
              </w:rPr>
              <w:t xml:space="preserve"> </w:t>
            </w:r>
            <w:r w:rsidRPr="00375076">
              <w:t>Eur</w:t>
            </w:r>
            <w:r w:rsidRPr="00375076">
              <w:rPr>
                <w:spacing w:val="-10"/>
              </w:rPr>
              <w:t xml:space="preserve"> </w:t>
            </w:r>
            <w:r w:rsidRPr="00375076">
              <w:t>(</w:t>
            </w:r>
            <w:r w:rsidR="007C4C47" w:rsidRPr="00375076">
              <w:t>devyni</w:t>
            </w:r>
            <w:r w:rsidR="00490C82" w:rsidRPr="00375076">
              <w:t xml:space="preserve"> tūkstančiai </w:t>
            </w:r>
            <w:r w:rsidR="007C4C47" w:rsidRPr="00375076">
              <w:t>penki</w:t>
            </w:r>
            <w:r w:rsidR="00490C82" w:rsidRPr="00375076">
              <w:t xml:space="preserve"> šimtai eur</w:t>
            </w:r>
            <w:r w:rsidR="007C4C47" w:rsidRPr="00375076">
              <w:t>ų</w:t>
            </w:r>
            <w:r w:rsidR="00490C82" w:rsidRPr="00375076">
              <w:t xml:space="preserve">, </w:t>
            </w:r>
            <w:r w:rsidR="007C4C47" w:rsidRPr="00375076">
              <w:t>00</w:t>
            </w:r>
            <w:r w:rsidR="00490C82" w:rsidRPr="00375076">
              <w:t xml:space="preserve"> ct</w:t>
            </w:r>
            <w:r w:rsidRPr="00375076">
              <w:t xml:space="preserve">)  </w:t>
            </w:r>
            <w:r w:rsidRPr="00375076">
              <w:rPr>
                <w:lang w:eastAsia="lt-LT"/>
              </w:rPr>
              <w:t>be  PVM</w:t>
            </w:r>
            <w:r w:rsidRPr="00375076">
              <w:t xml:space="preserve">, PVM sudaro </w:t>
            </w:r>
            <w:r w:rsidR="00FE0851" w:rsidRPr="00375076">
              <w:t>0,00</w:t>
            </w:r>
            <w:r w:rsidRPr="00375076">
              <w:t xml:space="preserve"> Eur (</w:t>
            </w:r>
            <w:r w:rsidR="0069368F" w:rsidRPr="00375076">
              <w:t>nulis</w:t>
            </w:r>
            <w:r w:rsidRPr="00375076">
              <w:t xml:space="preserve">). </w:t>
            </w:r>
            <w:r w:rsidRPr="00375076">
              <w:rPr>
                <w:rFonts w:eastAsia="Arial Unicode MS"/>
                <w:lang w:eastAsia="zh-CN"/>
              </w:rPr>
              <w:t xml:space="preserve">Į </w:t>
            </w:r>
            <w:r w:rsidRPr="00375076">
              <w:rPr>
                <w:lang w:eastAsia="zh-CN"/>
              </w:rPr>
              <w:t>Darbų kainą yra įskaičiuotos visos su Darbų atlikimu</w:t>
            </w:r>
            <w:r w:rsidRPr="000305EE">
              <w:rPr>
                <w:lang w:eastAsia="zh-CN"/>
              </w:rPr>
              <w:t xml:space="preserve"> susijusios išlaidos ir mokesčiai.</w:t>
            </w:r>
          </w:p>
          <w:p w14:paraId="527E08DC" w14:textId="77777777" w:rsidR="000305EE" w:rsidRPr="00375076" w:rsidRDefault="000305EE" w:rsidP="000305EE">
            <w:pPr>
              <w:pStyle w:val="Pagrindiniotekstotrauka2"/>
              <w:numPr>
                <w:ilvl w:val="1"/>
                <w:numId w:val="1"/>
              </w:numPr>
              <w:tabs>
                <w:tab w:val="clear" w:pos="360"/>
              </w:tabs>
              <w:spacing w:after="0" w:line="240" w:lineRule="auto"/>
              <w:ind w:left="0" w:firstLine="709"/>
              <w:jc w:val="both"/>
              <w:rPr>
                <w:rFonts w:ascii="Times New Roman" w:hAnsi="Times New Roman"/>
                <w:b/>
                <w:noProof/>
                <w:color w:val="auto"/>
                <w:sz w:val="24"/>
                <w:szCs w:val="24"/>
                <w:lang w:val="lt-LT"/>
              </w:rPr>
            </w:pPr>
            <w:r w:rsidRPr="00375076">
              <w:rPr>
                <w:rFonts w:ascii="Times New Roman" w:hAnsi="Times New Roman"/>
                <w:bCs/>
                <w:noProof/>
                <w:color w:val="auto"/>
                <w:sz w:val="24"/>
                <w:szCs w:val="24"/>
                <w:lang w:val="lt-LT"/>
              </w:rPr>
              <w:t xml:space="preserve">Šiai Sutarčiai taikoma  kainodara, nustatyta laikantis Viešųjų pirkimų tarnybos direktoriaus 2017 m. birželio 28 d. įsakymu Nr. 1S-95 „Dėl Kainodaros taisyklių nustatymo metodikos patvirtinimo“. </w:t>
            </w:r>
          </w:p>
          <w:p w14:paraId="4826D316" w14:textId="77777777" w:rsidR="000305EE" w:rsidRPr="000305EE" w:rsidRDefault="000305EE" w:rsidP="000305EE">
            <w:pPr>
              <w:numPr>
                <w:ilvl w:val="1"/>
                <w:numId w:val="1"/>
              </w:numPr>
              <w:tabs>
                <w:tab w:val="clear" w:pos="360"/>
              </w:tabs>
              <w:spacing w:after="0" w:line="240" w:lineRule="auto"/>
              <w:ind w:left="0" w:firstLine="709"/>
              <w:jc w:val="both"/>
              <w:rPr>
                <w:i/>
                <w:iCs/>
                <w:szCs w:val="24"/>
                <w:u w:val="single"/>
              </w:rPr>
            </w:pPr>
            <w:r w:rsidRPr="000305EE">
              <w:rPr>
                <w:szCs w:val="24"/>
              </w:rPr>
              <w:lastRenderedPageBreak/>
              <w:t>Rangovas prisiima visą riziką dėl to, kad ne nuo Užsakovo priklausančių aplinkybių padidės su Sutarties ir (ar) Sutarties vykdymu susijusios išlaidos ir Rangovui Sutarties ir (ar) konkrečių užsakymų vykdymas taps sudėtingesnis (Rangovui padidės įsipareigojimų vykdymo kaina). Sutarties kaina jokiais atvejais nebus keičiama (išskyrus Sutartyje ar Viešųjų pirkimų įstatymo 89 str. numatytus atvejus). Darbų vykdymo kainos padidėjimas nesuteikia Rangovui teisės sustabdyti Sutarties vykdymą ar atsisakyti Sutarties šiuo pagrindu.</w:t>
            </w:r>
          </w:p>
          <w:p w14:paraId="147CD3CD" w14:textId="043645DB" w:rsidR="000305EE" w:rsidRPr="000305EE" w:rsidRDefault="000305EE" w:rsidP="002E13F3">
            <w:pPr>
              <w:widowControl w:val="0"/>
              <w:tabs>
                <w:tab w:val="num" w:pos="284"/>
                <w:tab w:val="left" w:pos="851"/>
                <w:tab w:val="left" w:pos="993"/>
              </w:tabs>
              <w:autoSpaceDE w:val="0"/>
              <w:autoSpaceDN w:val="0"/>
              <w:adjustRightInd w:val="0"/>
              <w:spacing w:after="0" w:line="240" w:lineRule="auto"/>
              <w:ind w:firstLine="706"/>
              <w:contextualSpacing/>
              <w:jc w:val="both"/>
              <w:rPr>
                <w:rFonts w:eastAsia="Calibri"/>
                <w:szCs w:val="24"/>
              </w:rPr>
            </w:pPr>
            <w:r w:rsidRPr="000305EE">
              <w:rPr>
                <w:rFonts w:eastAsia="Arial Unicode MS"/>
                <w:szCs w:val="24"/>
                <w:lang w:eastAsia="zh-CN"/>
              </w:rPr>
              <w:t xml:space="preserve">2.4. </w:t>
            </w:r>
            <w:r w:rsidRPr="000305EE">
              <w:rPr>
                <w:rFonts w:eastAsia="Calibri"/>
                <w:szCs w:val="24"/>
              </w:rPr>
              <w:t>Pradinė sutarties kaina (įkainiai) per visą Sutarties galiojimo laiką negali būti keičiama, išskyrus atvejus, kai teisės aktais pakeičiamas PVM tarifo dydis (padidėja ar sumažėja). Pasikeitus PVM tarifo dydžiui, Pradinė sutarties kaina perskaičiuojama nekeičiant Pradinės sutarties kainos be PVM, atitinkamai perskaičiuojant tik PVM dalį. Perskaičiuota Pradinė sutarties kaina įforminama Šalių pasirašomu susitarimu, kuris tampa neatsiejama Sutarties dalimi. Perskaičiuota Pradinė sutarties kaina taikoma tiems Darbams, kurie bus teikiami po Šalių pasirašyto susitarimo įsigaliojimo dienos. Pradinė sutarties kaina dėl kitų mokesčių ar dėl kainų lygio pasikeitimo nebus perskaičiuojama.</w:t>
            </w:r>
          </w:p>
          <w:p w14:paraId="3EEBC69E" w14:textId="77777777" w:rsidR="000305EE" w:rsidRPr="000305EE" w:rsidRDefault="000305EE" w:rsidP="000305EE">
            <w:pPr>
              <w:spacing w:after="0" w:line="240" w:lineRule="auto"/>
              <w:jc w:val="both"/>
              <w:rPr>
                <w:rFonts w:eastAsia="Arial Unicode MS"/>
                <w:b/>
                <w:szCs w:val="24"/>
                <w:lang w:eastAsia="zh-CN"/>
              </w:rPr>
            </w:pPr>
          </w:p>
          <w:p w14:paraId="762F78E8" w14:textId="77777777" w:rsidR="000305EE" w:rsidRPr="000305EE" w:rsidRDefault="000305EE" w:rsidP="000305EE">
            <w:pPr>
              <w:numPr>
                <w:ilvl w:val="0"/>
                <w:numId w:val="1"/>
              </w:numPr>
              <w:tabs>
                <w:tab w:val="clear" w:pos="786"/>
                <w:tab w:val="num" w:pos="567"/>
              </w:tabs>
              <w:spacing w:after="0" w:line="240" w:lineRule="auto"/>
              <w:ind w:left="567" w:hanging="567"/>
              <w:jc w:val="center"/>
              <w:rPr>
                <w:rFonts w:eastAsia="Arial Unicode MS"/>
                <w:b/>
                <w:szCs w:val="24"/>
                <w:lang w:eastAsia="zh-CN"/>
              </w:rPr>
            </w:pPr>
            <w:r w:rsidRPr="000305EE">
              <w:rPr>
                <w:rFonts w:eastAsia="Arial Unicode MS"/>
                <w:b/>
                <w:szCs w:val="24"/>
                <w:lang w:eastAsia="zh-CN"/>
              </w:rPr>
              <w:t>ATSISKAITYMO TVARKA</w:t>
            </w:r>
          </w:p>
          <w:p w14:paraId="163E507F" w14:textId="77777777" w:rsidR="000305EE" w:rsidRPr="000305EE" w:rsidRDefault="000305EE" w:rsidP="000305EE">
            <w:pPr>
              <w:spacing w:after="0" w:line="240" w:lineRule="auto"/>
              <w:ind w:left="567" w:hanging="567"/>
              <w:jc w:val="both"/>
              <w:rPr>
                <w:rFonts w:eastAsia="Arial Unicode MS"/>
                <w:b/>
                <w:szCs w:val="24"/>
                <w:lang w:eastAsia="zh-CN"/>
              </w:rPr>
            </w:pPr>
          </w:p>
          <w:p w14:paraId="6FA2E77C" w14:textId="300E55F6" w:rsidR="000305EE" w:rsidRPr="000305EE" w:rsidRDefault="000305EE" w:rsidP="000305EE">
            <w:pPr>
              <w:pStyle w:val="Sraopastraipa"/>
              <w:widowControl w:val="0"/>
              <w:numPr>
                <w:ilvl w:val="1"/>
                <w:numId w:val="31"/>
              </w:numPr>
              <w:autoSpaceDE w:val="0"/>
              <w:autoSpaceDN w:val="0"/>
              <w:ind w:left="0" w:right="102" w:firstLine="851"/>
              <w:contextualSpacing w:val="0"/>
              <w:jc w:val="both"/>
            </w:pPr>
            <w:r w:rsidRPr="000305EE">
              <w:t>Atsiskaitymai atliekami už faktiškai tinkamai, laiku ir kokybiškai atliktus Darbus, o kai Darbai atliekami etapais – pasibaigus atitinkamam Darbų atlikimo etapui. Darbų</w:t>
            </w:r>
            <w:r w:rsidRPr="000305EE">
              <w:rPr>
                <w:spacing w:val="-9"/>
              </w:rPr>
              <w:t xml:space="preserve"> </w:t>
            </w:r>
            <w:r w:rsidRPr="000305EE">
              <w:t>atlikimas</w:t>
            </w:r>
            <w:r w:rsidRPr="000305EE">
              <w:rPr>
                <w:spacing w:val="-10"/>
              </w:rPr>
              <w:t xml:space="preserve"> </w:t>
            </w:r>
            <w:r w:rsidRPr="000305EE">
              <w:t>įforminamas Rangovo ir Užsakovo pasirašomu Darbų perdavimo</w:t>
            </w:r>
            <w:r w:rsidR="00D96B33">
              <w:t xml:space="preserve"> </w:t>
            </w:r>
            <w:r w:rsidRPr="000305EE">
              <w:t>priėmimo</w:t>
            </w:r>
            <w:r w:rsidRPr="000305EE">
              <w:rPr>
                <w:spacing w:val="-3"/>
              </w:rPr>
              <w:t xml:space="preserve"> </w:t>
            </w:r>
            <w:r w:rsidRPr="000305EE">
              <w:t>aktu.</w:t>
            </w:r>
          </w:p>
          <w:p w14:paraId="57976799" w14:textId="151CBFC9" w:rsidR="000305EE" w:rsidRPr="000305EE" w:rsidRDefault="000305EE" w:rsidP="000305EE">
            <w:pPr>
              <w:pStyle w:val="Sraopastraipa"/>
              <w:widowControl w:val="0"/>
              <w:numPr>
                <w:ilvl w:val="1"/>
                <w:numId w:val="31"/>
              </w:numPr>
              <w:autoSpaceDE w:val="0"/>
              <w:autoSpaceDN w:val="0"/>
              <w:ind w:left="0" w:right="101" w:firstLine="851"/>
              <w:jc w:val="both"/>
              <w:rPr>
                <w:rFonts w:eastAsiaTheme="minorEastAsia"/>
              </w:rPr>
            </w:pPr>
            <w:r w:rsidRPr="000305EE">
              <w:t>Rangovas  įsipareigoja    parengti ir pateikti  Užsakovui 2</w:t>
            </w:r>
            <w:r w:rsidR="001A5B5B">
              <w:t xml:space="preserve"> </w:t>
            </w:r>
            <w:r w:rsidRPr="000305EE">
              <w:t>(du) pasirašytus     atliktų Darbų perdavimo</w:t>
            </w:r>
            <w:r w:rsidR="003C2A6D">
              <w:t xml:space="preserve"> </w:t>
            </w:r>
            <w:r w:rsidRPr="000305EE">
              <w:t>priėmimo aktų egzempliorius, kuriuose detalizuojami atlikti Darbai ir nurodoma Sutarties nuostatas atitinkanti Darbų atlikimo kaina. Jeigu Užsakovas turi pastabų Darbų rezultatui, šias pastabas Užsakovas įrašo Darbų perdavimo</w:t>
            </w:r>
            <w:r w:rsidR="00D96B33">
              <w:t xml:space="preserve"> </w:t>
            </w:r>
            <w:r w:rsidRPr="000305EE">
              <w:t>priėmimo akte arba kitais šioje Sutartyje numatytais susirašinėjimo būdais, o Rangovas privalo pašalinti Užsakovo nurodytus atliktų Darbų trūkumus nedelsiant per Užsakovo nurodytą protingą terminą. Kartu su Darbų perdavimo</w:t>
            </w:r>
            <w:r w:rsidR="00FB75DF">
              <w:t xml:space="preserve"> </w:t>
            </w:r>
            <w:r w:rsidRPr="000305EE">
              <w:t>priėmimo</w:t>
            </w:r>
            <w:r w:rsidR="00FB75DF">
              <w:t xml:space="preserve"> </w:t>
            </w:r>
            <w:r w:rsidRPr="000305EE">
              <w:t xml:space="preserve">aktu Rangovas </w:t>
            </w:r>
            <w:r w:rsidRPr="000305EE">
              <w:lastRenderedPageBreak/>
              <w:t xml:space="preserve">įsipareigoja pateikti ir kitus su Darbais susijusius dokumentus. </w:t>
            </w:r>
          </w:p>
          <w:p w14:paraId="666E339E" w14:textId="4BF379D3" w:rsidR="000305EE" w:rsidRPr="000305EE" w:rsidRDefault="000305EE" w:rsidP="000305EE">
            <w:pPr>
              <w:pStyle w:val="Sraopastraipa"/>
              <w:widowControl w:val="0"/>
              <w:numPr>
                <w:ilvl w:val="1"/>
                <w:numId w:val="31"/>
              </w:numPr>
              <w:autoSpaceDE w:val="0"/>
              <w:autoSpaceDN w:val="0"/>
              <w:ind w:left="0" w:right="101" w:firstLine="851"/>
              <w:contextualSpacing w:val="0"/>
              <w:jc w:val="both"/>
            </w:pPr>
            <w:r w:rsidRPr="000305EE">
              <w:t>Rangovas  įsipareigoja pateikti Užsakovui PVM sąskaitą</w:t>
            </w:r>
            <w:r w:rsidR="00FB75DF">
              <w:t xml:space="preserve"> </w:t>
            </w:r>
            <w:r w:rsidRPr="000305EE">
              <w:t>faktūrą per 5 d. d. nuo Darbų perdavimo</w:t>
            </w:r>
            <w:r w:rsidR="00FB75DF">
              <w:t xml:space="preserve"> </w:t>
            </w:r>
            <w:r w:rsidRPr="000305EE">
              <w:t>priėmimo akto grąžinimo Rangovui dienos. PVM sąskaita faktūra negali būti išrašyta anksčiau nei pasirašytas Darbų perdavimo</w:t>
            </w:r>
            <w:r w:rsidR="00D17C1E">
              <w:t xml:space="preserve"> </w:t>
            </w:r>
            <w:r w:rsidRPr="000305EE">
              <w:t>priėmimo aktas.</w:t>
            </w:r>
          </w:p>
          <w:p w14:paraId="2CBF28D7" w14:textId="77777777" w:rsidR="000305EE" w:rsidRPr="000305EE" w:rsidRDefault="000305EE" w:rsidP="000305EE">
            <w:pPr>
              <w:pStyle w:val="Sraopastraipa"/>
              <w:widowControl w:val="0"/>
              <w:numPr>
                <w:ilvl w:val="1"/>
                <w:numId w:val="31"/>
              </w:numPr>
              <w:autoSpaceDE w:val="0"/>
              <w:autoSpaceDN w:val="0"/>
              <w:ind w:left="0" w:right="101" w:firstLine="851"/>
              <w:contextualSpacing w:val="0"/>
              <w:jc w:val="both"/>
            </w:pPr>
            <w:r w:rsidRPr="000305EE">
              <w:t>Vykdant Sutartį, PVM sąskaita faktūra turi būti teikiama tik elektroniniu būdu:</w:t>
            </w:r>
          </w:p>
          <w:p w14:paraId="3C8E7DEC" w14:textId="77777777" w:rsidR="000305EE" w:rsidRPr="000305EE" w:rsidRDefault="000305EE" w:rsidP="000305EE">
            <w:pPr>
              <w:pStyle w:val="Pagrindinistekstas"/>
              <w:spacing w:after="0" w:line="240" w:lineRule="auto"/>
              <w:ind w:right="100" w:firstLine="851"/>
              <w:jc w:val="both"/>
              <w:rPr>
                <w:szCs w:val="24"/>
              </w:rPr>
            </w:pPr>
            <w:r w:rsidRPr="000305EE">
              <w:rPr>
                <w:szCs w:val="24"/>
              </w:rPr>
              <w:t>3.4.1. Elektroninės PVM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41819AF4" w14:textId="77777777" w:rsidR="000305EE" w:rsidRPr="000305EE" w:rsidRDefault="000305EE" w:rsidP="000305EE">
            <w:pPr>
              <w:pStyle w:val="Pagrindinistekstas"/>
              <w:spacing w:after="0" w:line="240" w:lineRule="auto"/>
              <w:ind w:right="100" w:firstLine="851"/>
              <w:jc w:val="both"/>
              <w:rPr>
                <w:szCs w:val="24"/>
              </w:rPr>
            </w:pPr>
            <w:r w:rsidRPr="000305EE">
              <w:rPr>
                <w:szCs w:val="24"/>
              </w:rPr>
              <w:t>3.4.2. Europos elektroninių sąskaitų faktūrų standarto neatitinkančios elektroninės PVM sąskaitos faktūros gali būti teikiamos tik naudojantis informacinės sistemos „E. sąskaita“ priemonėmis.</w:t>
            </w:r>
          </w:p>
          <w:p w14:paraId="242262C7" w14:textId="77777777" w:rsidR="000305EE" w:rsidRPr="000305EE" w:rsidRDefault="000305EE" w:rsidP="000305EE">
            <w:pPr>
              <w:pStyle w:val="Pagrindinistekstas"/>
              <w:spacing w:after="0" w:line="240" w:lineRule="auto"/>
              <w:ind w:right="100" w:firstLine="851"/>
              <w:jc w:val="both"/>
              <w:rPr>
                <w:szCs w:val="24"/>
              </w:rPr>
            </w:pPr>
            <w:r w:rsidRPr="000305EE">
              <w:rPr>
                <w:szCs w:val="24"/>
              </w:rPr>
              <w:t>3.4.3. Užsakovas elektronines PVM sąskaitas faktūras priima ir apdoroja naudodamasi informacinės sistemos „E. sąskaita“ priemonėmis, išskyrus Viešųjų pirkimų įstatymo 22 straipsnio 12 dalyje nustatytus atvejus. Elektroninė PVM sąskaita faktūra suprantama kaip sąskaita faktūra, išrašyta, perduota ir gauta tokiu elektroniniu formatu, kuris sudaro galimybę ją apdoroti automatiniu ir elektroniniu būdu.</w:t>
            </w:r>
          </w:p>
          <w:p w14:paraId="5634217E" w14:textId="1B199164" w:rsidR="000305EE" w:rsidRPr="000305EE" w:rsidRDefault="000305EE" w:rsidP="000305EE">
            <w:pPr>
              <w:pStyle w:val="Pagrindinistekstas"/>
              <w:spacing w:after="0" w:line="240" w:lineRule="auto"/>
              <w:ind w:right="100" w:firstLine="851"/>
              <w:jc w:val="both"/>
              <w:rPr>
                <w:szCs w:val="24"/>
              </w:rPr>
            </w:pPr>
            <w:r w:rsidRPr="000305EE">
              <w:rPr>
                <w:szCs w:val="24"/>
              </w:rPr>
              <w:t>3.5. Rangovas PVM sąskaitą</w:t>
            </w:r>
            <w:r w:rsidR="00D17C1E">
              <w:rPr>
                <w:szCs w:val="24"/>
              </w:rPr>
              <w:t xml:space="preserve"> </w:t>
            </w:r>
            <w:r w:rsidRPr="000305EE">
              <w:rPr>
                <w:szCs w:val="24"/>
              </w:rPr>
              <w:t>faktūrą privalo pateikti po Šalių Darbų perdavimo</w:t>
            </w:r>
            <w:r w:rsidR="00D17C1E">
              <w:rPr>
                <w:szCs w:val="24"/>
              </w:rPr>
              <w:t xml:space="preserve"> </w:t>
            </w:r>
            <w:r w:rsidRPr="000305EE">
              <w:rPr>
                <w:szCs w:val="24"/>
              </w:rPr>
              <w:t>priėmimo</w:t>
            </w:r>
            <w:r w:rsidR="00D17C1E">
              <w:rPr>
                <w:szCs w:val="24"/>
              </w:rPr>
              <w:t xml:space="preserve"> </w:t>
            </w:r>
            <w:r w:rsidRPr="000305EE">
              <w:rPr>
                <w:szCs w:val="24"/>
              </w:rPr>
              <w:t>akto pasirašymo. Mokėjimo dokumentai išrašomi išimtinai tik už Rangovo atliktus Darbus, kurių atžvilgiu Užsakovas neturėjo pretenzijų. Mokėjimo dokumentai už Darbus, kurių atžvilgiu Užsakovas turėjo pretenzijų, išrašomi tik po to, kai Rangovas ištaiso atliktų Darbų trūkumus ir Užsakovas priima ištaisytus Darbus atskiru Darbų perdavimo</w:t>
            </w:r>
            <w:r w:rsidR="00D17C1E">
              <w:rPr>
                <w:szCs w:val="24"/>
              </w:rPr>
              <w:t xml:space="preserve"> </w:t>
            </w:r>
            <w:r w:rsidRPr="000305EE">
              <w:rPr>
                <w:szCs w:val="24"/>
              </w:rPr>
              <w:t>priėmimo aktu šioje Sutartyje nustatyta tvarka.</w:t>
            </w:r>
          </w:p>
          <w:p w14:paraId="28F5B744" w14:textId="691CFC6F" w:rsidR="000305EE" w:rsidRPr="000305EE" w:rsidRDefault="000305EE" w:rsidP="000305EE">
            <w:pPr>
              <w:pStyle w:val="Sraopastraipa"/>
              <w:widowControl w:val="0"/>
              <w:numPr>
                <w:ilvl w:val="1"/>
                <w:numId w:val="33"/>
              </w:numPr>
              <w:autoSpaceDE w:val="0"/>
              <w:autoSpaceDN w:val="0"/>
              <w:ind w:left="0" w:right="101" w:firstLine="851"/>
              <w:jc w:val="both"/>
            </w:pPr>
            <w:r w:rsidRPr="000305EE">
              <w:t>Užsakovas</w:t>
            </w:r>
            <w:r w:rsidRPr="000305EE">
              <w:rPr>
                <w:spacing w:val="-6"/>
              </w:rPr>
              <w:t xml:space="preserve"> </w:t>
            </w:r>
            <w:r w:rsidRPr="000305EE">
              <w:t>už</w:t>
            </w:r>
            <w:r w:rsidRPr="000305EE">
              <w:rPr>
                <w:spacing w:val="-10"/>
              </w:rPr>
              <w:t xml:space="preserve"> </w:t>
            </w:r>
            <w:r w:rsidRPr="000305EE">
              <w:t>kokybiškai</w:t>
            </w:r>
            <w:r w:rsidRPr="000305EE">
              <w:rPr>
                <w:spacing w:val="-6"/>
              </w:rPr>
              <w:t xml:space="preserve"> </w:t>
            </w:r>
            <w:r w:rsidRPr="000305EE">
              <w:t>ir</w:t>
            </w:r>
            <w:r w:rsidRPr="000305EE">
              <w:rPr>
                <w:spacing w:val="-8"/>
              </w:rPr>
              <w:t xml:space="preserve"> </w:t>
            </w:r>
            <w:r w:rsidRPr="000305EE">
              <w:t>tinkamai</w:t>
            </w:r>
            <w:r w:rsidRPr="000305EE">
              <w:rPr>
                <w:spacing w:val="-8"/>
              </w:rPr>
              <w:t xml:space="preserve"> </w:t>
            </w:r>
            <w:r w:rsidRPr="000305EE">
              <w:t>atliktus</w:t>
            </w:r>
            <w:r w:rsidRPr="000305EE">
              <w:rPr>
                <w:spacing w:val="-8"/>
              </w:rPr>
              <w:t xml:space="preserve"> </w:t>
            </w:r>
            <w:r w:rsidRPr="000305EE">
              <w:t>Darbus</w:t>
            </w:r>
            <w:r w:rsidRPr="000305EE">
              <w:rPr>
                <w:spacing w:val="-8"/>
              </w:rPr>
              <w:t xml:space="preserve"> </w:t>
            </w:r>
            <w:r w:rsidRPr="000305EE">
              <w:t>apmoka</w:t>
            </w:r>
            <w:r w:rsidRPr="000305EE">
              <w:rPr>
                <w:spacing w:val="-9"/>
              </w:rPr>
              <w:t xml:space="preserve"> </w:t>
            </w:r>
            <w:r w:rsidRPr="000305EE">
              <w:t>per</w:t>
            </w:r>
            <w:r w:rsidRPr="000305EE">
              <w:rPr>
                <w:spacing w:val="-9"/>
              </w:rPr>
              <w:t xml:space="preserve"> </w:t>
            </w:r>
            <w:r w:rsidRPr="000305EE">
              <w:t>30</w:t>
            </w:r>
            <w:r w:rsidRPr="000305EE">
              <w:rPr>
                <w:spacing w:val="-6"/>
              </w:rPr>
              <w:t xml:space="preserve"> </w:t>
            </w:r>
            <w:r w:rsidRPr="000305EE">
              <w:t>(trisdešimt)</w:t>
            </w:r>
            <w:r w:rsidRPr="000305EE">
              <w:rPr>
                <w:spacing w:val="-9"/>
              </w:rPr>
              <w:t xml:space="preserve"> </w:t>
            </w:r>
            <w:r w:rsidRPr="000305EE">
              <w:t>kalendorinių</w:t>
            </w:r>
            <w:r w:rsidRPr="000305EE">
              <w:rPr>
                <w:spacing w:val="-8"/>
              </w:rPr>
              <w:t xml:space="preserve"> </w:t>
            </w:r>
            <w:r w:rsidRPr="000305EE">
              <w:t>dienų</w:t>
            </w:r>
            <w:r w:rsidRPr="000305EE">
              <w:rPr>
                <w:spacing w:val="-9"/>
              </w:rPr>
              <w:t xml:space="preserve"> </w:t>
            </w:r>
            <w:r w:rsidRPr="000305EE">
              <w:t xml:space="preserve">nuo Sutartyje numatyta tvarka gautos ir patvirtintos PVM </w:t>
            </w:r>
            <w:r w:rsidRPr="000305EE">
              <w:lastRenderedPageBreak/>
              <w:t>sąskaitos</w:t>
            </w:r>
            <w:r w:rsidR="00D17C1E">
              <w:t xml:space="preserve"> </w:t>
            </w:r>
            <w:r w:rsidRPr="000305EE">
              <w:t>faktūros dienos. Šalys</w:t>
            </w:r>
            <w:r w:rsidRPr="000305EE">
              <w:rPr>
                <w:spacing w:val="-5"/>
              </w:rPr>
              <w:t xml:space="preserve"> </w:t>
            </w:r>
            <w:r w:rsidRPr="000305EE">
              <w:t>gali</w:t>
            </w:r>
            <w:r w:rsidRPr="000305EE">
              <w:rPr>
                <w:spacing w:val="-4"/>
              </w:rPr>
              <w:t xml:space="preserve"> </w:t>
            </w:r>
            <w:r w:rsidRPr="000305EE">
              <w:t>susitarti</w:t>
            </w:r>
            <w:r w:rsidRPr="000305EE">
              <w:rPr>
                <w:spacing w:val="-3"/>
              </w:rPr>
              <w:t xml:space="preserve"> </w:t>
            </w:r>
            <w:r w:rsidRPr="000305EE">
              <w:t>ir</w:t>
            </w:r>
            <w:r w:rsidRPr="000305EE">
              <w:rPr>
                <w:spacing w:val="-6"/>
              </w:rPr>
              <w:t xml:space="preserve"> </w:t>
            </w:r>
            <w:r w:rsidRPr="000305EE">
              <w:t>dėl</w:t>
            </w:r>
            <w:r w:rsidRPr="000305EE">
              <w:rPr>
                <w:spacing w:val="-3"/>
              </w:rPr>
              <w:t xml:space="preserve"> </w:t>
            </w:r>
            <w:r w:rsidRPr="000305EE">
              <w:t>trumpesnių</w:t>
            </w:r>
            <w:r w:rsidRPr="000305EE">
              <w:rPr>
                <w:spacing w:val="-5"/>
              </w:rPr>
              <w:t xml:space="preserve"> </w:t>
            </w:r>
            <w:r w:rsidRPr="000305EE">
              <w:t>apmokėjimo</w:t>
            </w:r>
            <w:r w:rsidRPr="000305EE">
              <w:rPr>
                <w:spacing w:val="-5"/>
              </w:rPr>
              <w:t xml:space="preserve"> </w:t>
            </w:r>
            <w:r w:rsidRPr="000305EE">
              <w:t>terminų,</w:t>
            </w:r>
            <w:r w:rsidRPr="000305EE">
              <w:rPr>
                <w:spacing w:val="-4"/>
              </w:rPr>
              <w:t xml:space="preserve"> </w:t>
            </w:r>
            <w:r w:rsidRPr="000305EE">
              <w:t>jeigu</w:t>
            </w:r>
            <w:r w:rsidRPr="000305EE">
              <w:rPr>
                <w:spacing w:val="-5"/>
              </w:rPr>
              <w:t xml:space="preserve"> </w:t>
            </w:r>
            <w:r w:rsidRPr="000305EE">
              <w:t>dėl</w:t>
            </w:r>
            <w:r w:rsidRPr="000305EE">
              <w:rPr>
                <w:spacing w:val="-4"/>
              </w:rPr>
              <w:t xml:space="preserve"> </w:t>
            </w:r>
            <w:r w:rsidRPr="000305EE">
              <w:t>apmokėjimo</w:t>
            </w:r>
            <w:r w:rsidRPr="000305EE">
              <w:rPr>
                <w:spacing w:val="-5"/>
              </w:rPr>
              <w:t xml:space="preserve"> </w:t>
            </w:r>
            <w:r w:rsidRPr="000305EE">
              <w:t>terminų</w:t>
            </w:r>
            <w:r w:rsidRPr="000305EE">
              <w:rPr>
                <w:spacing w:val="-5"/>
              </w:rPr>
              <w:t xml:space="preserve"> </w:t>
            </w:r>
            <w:r w:rsidRPr="000305EE">
              <w:t>sutrumpinimo Užsakovui atsiranda papildoma ekonominė</w:t>
            </w:r>
            <w:r w:rsidRPr="000305EE">
              <w:rPr>
                <w:spacing w:val="-4"/>
              </w:rPr>
              <w:t xml:space="preserve"> </w:t>
            </w:r>
            <w:r w:rsidRPr="000305EE">
              <w:t>nauda.</w:t>
            </w:r>
          </w:p>
          <w:p w14:paraId="75847308" w14:textId="77777777" w:rsidR="000305EE" w:rsidRPr="000305EE" w:rsidRDefault="000305EE" w:rsidP="000305EE">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line="240" w:lineRule="auto"/>
              <w:jc w:val="both"/>
              <w:rPr>
                <w:rFonts w:eastAsia="Arial Unicode MS"/>
                <w:b/>
                <w:szCs w:val="24"/>
                <w:lang w:eastAsia="zh-CN"/>
              </w:rPr>
            </w:pPr>
          </w:p>
          <w:p w14:paraId="753DF71C" w14:textId="77777777" w:rsidR="000305EE" w:rsidRPr="000305EE" w:rsidRDefault="000305EE" w:rsidP="000305EE">
            <w:pPr>
              <w:numPr>
                <w:ilvl w:val="0"/>
                <w:numId w:val="33"/>
              </w:numPr>
              <w:spacing w:after="0" w:line="240" w:lineRule="auto"/>
              <w:ind w:left="567" w:hanging="567"/>
              <w:jc w:val="center"/>
              <w:rPr>
                <w:rFonts w:eastAsia="Arial Unicode MS"/>
                <w:b/>
                <w:bCs/>
                <w:szCs w:val="24"/>
                <w:lang w:eastAsia="zh-CN"/>
              </w:rPr>
            </w:pPr>
            <w:r w:rsidRPr="000305EE">
              <w:rPr>
                <w:rFonts w:eastAsia="Arial Unicode MS"/>
                <w:b/>
                <w:bCs/>
                <w:szCs w:val="24"/>
                <w:lang w:eastAsia="zh-CN"/>
              </w:rPr>
              <w:t>ŠALIŲ ĮSIPAREIGOJIMAI IR ATSAKOMYBĖ</w:t>
            </w:r>
          </w:p>
          <w:p w14:paraId="653DDB17" w14:textId="77777777" w:rsidR="000305EE" w:rsidRPr="000305EE" w:rsidRDefault="000305EE" w:rsidP="000305EE">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line="240" w:lineRule="auto"/>
              <w:ind w:left="567" w:hanging="567"/>
              <w:rPr>
                <w:rFonts w:eastAsia="Arial Unicode MS"/>
                <w:szCs w:val="24"/>
                <w:lang w:eastAsia="zh-CN"/>
              </w:rPr>
            </w:pPr>
          </w:p>
          <w:p w14:paraId="110AED2E" w14:textId="77777777" w:rsidR="000305EE" w:rsidRPr="000305EE" w:rsidRDefault="000305EE" w:rsidP="000305EE">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line="240" w:lineRule="auto"/>
              <w:ind w:firstLine="851"/>
              <w:rPr>
                <w:rFonts w:eastAsia="Arial Unicode MS"/>
                <w:szCs w:val="24"/>
                <w:lang w:eastAsia="zh-CN"/>
              </w:rPr>
            </w:pPr>
            <w:r w:rsidRPr="000305EE">
              <w:rPr>
                <w:rFonts w:eastAsia="Arial Unicode MS"/>
                <w:szCs w:val="24"/>
                <w:lang w:eastAsia="zh-CN"/>
              </w:rPr>
              <w:t>4.1. Darbų atlikimo etapai:</w:t>
            </w:r>
          </w:p>
          <w:p w14:paraId="6B39BFCC" w14:textId="77777777" w:rsidR="000305EE" w:rsidRPr="000305EE" w:rsidRDefault="000305EE" w:rsidP="000305EE">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line="240" w:lineRule="auto"/>
              <w:ind w:firstLine="851"/>
              <w:jc w:val="both"/>
              <w:rPr>
                <w:rFonts w:eastAsia="Arial Unicode MS"/>
                <w:szCs w:val="24"/>
                <w:lang w:eastAsia="zh-CN"/>
              </w:rPr>
            </w:pPr>
            <w:r w:rsidRPr="000305EE">
              <w:rPr>
                <w:rFonts w:eastAsia="Arial Unicode MS"/>
                <w:szCs w:val="24"/>
                <w:lang w:eastAsia="zh-CN"/>
              </w:rPr>
              <w:t xml:space="preserve">4.1.1. paruoštą stendo vizualizaciją </w:t>
            </w:r>
            <w:r w:rsidRPr="000305EE">
              <w:rPr>
                <w:szCs w:val="24"/>
              </w:rPr>
              <w:t>Rangovas su Užsakovu turi suderinti ne vėliau kaip</w:t>
            </w:r>
            <w:r w:rsidRPr="000305EE">
              <w:rPr>
                <w:rFonts w:eastAsia="Arial Unicode MS"/>
                <w:szCs w:val="24"/>
                <w:lang w:eastAsia="zh-CN"/>
              </w:rPr>
              <w:t xml:space="preserve"> per 2 darbo dienas nuo Sutarties pasirašymo dienos.</w:t>
            </w:r>
          </w:p>
          <w:p w14:paraId="217FD6E5" w14:textId="4986BC99" w:rsidR="000305EE" w:rsidRPr="000305EE" w:rsidRDefault="000305EE" w:rsidP="000305EE">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line="240" w:lineRule="auto"/>
              <w:ind w:firstLine="851"/>
              <w:jc w:val="both"/>
              <w:rPr>
                <w:szCs w:val="24"/>
                <w:lang w:eastAsia="zh-CN"/>
              </w:rPr>
            </w:pPr>
            <w:r w:rsidRPr="000305EE">
              <w:rPr>
                <w:rFonts w:eastAsia="Arial Unicode MS"/>
                <w:szCs w:val="24"/>
                <w:lang w:eastAsia="zh-CN"/>
              </w:rPr>
              <w:t xml:space="preserve">4.1.2. Stendo ploto įrengimas turi būti atliktas ne vėliau </w:t>
            </w:r>
            <w:r w:rsidRPr="00375076">
              <w:rPr>
                <w:rFonts w:eastAsia="Arial Unicode MS"/>
                <w:szCs w:val="24"/>
                <w:lang w:eastAsia="zh-CN"/>
              </w:rPr>
              <w:t xml:space="preserve">kaip iki 2021 m. </w:t>
            </w:r>
            <w:r w:rsidR="00B4061F" w:rsidRPr="00375076">
              <w:rPr>
                <w:rFonts w:eastAsia="Arial Unicode MS"/>
                <w:szCs w:val="24"/>
                <w:lang w:eastAsia="zh-CN"/>
              </w:rPr>
              <w:t>gegužės</w:t>
            </w:r>
            <w:r w:rsidRPr="00375076">
              <w:rPr>
                <w:rFonts w:eastAsia="Arial Unicode MS"/>
                <w:szCs w:val="24"/>
                <w:lang w:eastAsia="zh-CN"/>
              </w:rPr>
              <w:t xml:space="preserve"> </w:t>
            </w:r>
            <w:r w:rsidR="00B4061F" w:rsidRPr="00375076">
              <w:rPr>
                <w:rFonts w:eastAsia="Arial Unicode MS"/>
                <w:szCs w:val="24"/>
                <w:lang w:eastAsia="zh-CN"/>
              </w:rPr>
              <w:t>17</w:t>
            </w:r>
            <w:r w:rsidRPr="00375076">
              <w:rPr>
                <w:rFonts w:eastAsia="Arial Unicode MS"/>
                <w:szCs w:val="24"/>
                <w:lang w:eastAsia="zh-CN"/>
              </w:rPr>
              <w:t xml:space="preserve"> d. 1</w:t>
            </w:r>
            <w:r w:rsidR="0062167F" w:rsidRPr="00375076">
              <w:rPr>
                <w:rFonts w:eastAsia="Arial Unicode MS"/>
                <w:szCs w:val="24"/>
                <w:lang w:eastAsia="zh-CN"/>
              </w:rPr>
              <w:t>4</w:t>
            </w:r>
            <w:r w:rsidRPr="00375076">
              <w:rPr>
                <w:rFonts w:eastAsia="Arial Unicode MS"/>
                <w:szCs w:val="24"/>
                <w:lang w:eastAsia="zh-CN"/>
              </w:rPr>
              <w:t xml:space="preserve"> val., </w:t>
            </w:r>
            <w:r w:rsidRPr="00375076">
              <w:rPr>
                <w:szCs w:val="24"/>
              </w:rPr>
              <w:t>nebent U</w:t>
            </w:r>
            <w:r w:rsidRPr="000305EE">
              <w:rPr>
                <w:szCs w:val="24"/>
              </w:rPr>
              <w:t>žsakyme nurodomas kitas atlikimo terminas. Užsakymas laikomas pateiktu jo išsiuntimo dieną, kaip numatyta Sutarties 11.4 punkte.</w:t>
            </w:r>
            <w:r w:rsidRPr="000305EE">
              <w:rPr>
                <w:szCs w:val="24"/>
                <w:lang w:eastAsia="zh-CN"/>
              </w:rPr>
              <w:t xml:space="preserve"> </w:t>
            </w:r>
          </w:p>
          <w:p w14:paraId="4063C451" w14:textId="77777777" w:rsidR="000305EE" w:rsidRPr="000305EE" w:rsidRDefault="000305EE" w:rsidP="000305EE">
            <w:pPr>
              <w:pStyle w:val="Sraopastraipa"/>
              <w:numPr>
                <w:ilvl w:val="1"/>
                <w:numId w:val="34"/>
              </w:numPr>
              <w:ind w:left="0" w:firstLine="851"/>
              <w:jc w:val="both"/>
              <w:rPr>
                <w:rFonts w:eastAsia="Arial Unicode MS"/>
                <w:b/>
                <w:bCs/>
                <w:lang w:eastAsia="zh-CN"/>
              </w:rPr>
            </w:pPr>
            <w:r w:rsidRPr="000305EE">
              <w:rPr>
                <w:rFonts w:eastAsia="Arial Unicode MS"/>
                <w:lang w:eastAsia="lt-LT"/>
              </w:rPr>
              <w:t xml:space="preserve"> Rangovas, neatlikęs Darbų  Sutarties 4.1.2 papunktyje nurodytu terminu, moka  10 (dešimt) proc. Sutarties kainos baudą bei padengia Užsakovui ir tretiesiems asmenims nuostolius, patirtus dėl ne laiku atliktų Darbų.</w:t>
            </w:r>
            <w:r w:rsidRPr="000305EE" w:rsidDel="001F6848">
              <w:rPr>
                <w:rFonts w:eastAsia="Arial Unicode MS"/>
                <w:lang w:eastAsia="lt-LT"/>
              </w:rPr>
              <w:t xml:space="preserve"> </w:t>
            </w:r>
            <w:r w:rsidRPr="000305EE">
              <w:rPr>
                <w:rFonts w:eastAsia="Arial Unicode MS"/>
                <w:lang w:eastAsia="lt-LT"/>
              </w:rPr>
              <w:t>Laiku neapmokėjus už tinkamai atliktus Darbus, Užsakovas, Rangovui raštu pareikalavus, moka 0,02 % dydžio delspinigius už kiekvieną uždelstą dieną nuo laiku neapmokėtų Darbų vertės.</w:t>
            </w:r>
          </w:p>
          <w:p w14:paraId="4E6F28F2" w14:textId="77777777" w:rsidR="000305EE" w:rsidRPr="000305EE" w:rsidRDefault="000305EE" w:rsidP="000305EE">
            <w:pPr>
              <w:numPr>
                <w:ilvl w:val="1"/>
                <w:numId w:val="34"/>
              </w:numPr>
              <w:spacing w:after="0" w:line="240" w:lineRule="auto"/>
              <w:ind w:left="0" w:firstLine="851"/>
              <w:jc w:val="both"/>
              <w:rPr>
                <w:rFonts w:eastAsia="Arial Unicode MS"/>
                <w:b/>
                <w:bCs/>
                <w:szCs w:val="24"/>
                <w:lang w:eastAsia="zh-CN"/>
              </w:rPr>
            </w:pPr>
            <w:r w:rsidRPr="000305EE">
              <w:rPr>
                <w:rFonts w:eastAsia="Arial Unicode MS"/>
                <w:szCs w:val="24"/>
                <w:lang w:eastAsia="lt-LT"/>
              </w:rPr>
              <w:t xml:space="preserve">Rangovas privalo visiškai atlyginti Užsakovo nuostolius, atsiradusius dėl netinkamo Darbų atlikimo ar Rangovui pažeidus kitus savo sutartinius įsipareigojimus. </w:t>
            </w:r>
          </w:p>
          <w:p w14:paraId="1982BDBC" w14:textId="77777777" w:rsidR="000305EE" w:rsidRPr="000305EE" w:rsidRDefault="000305EE" w:rsidP="000305EE">
            <w:pPr>
              <w:numPr>
                <w:ilvl w:val="1"/>
                <w:numId w:val="34"/>
              </w:numPr>
              <w:spacing w:after="0" w:line="240" w:lineRule="auto"/>
              <w:ind w:left="0" w:firstLine="851"/>
              <w:jc w:val="both"/>
              <w:rPr>
                <w:rFonts w:eastAsia="Arial Unicode MS"/>
                <w:b/>
                <w:bCs/>
                <w:szCs w:val="24"/>
                <w:lang w:eastAsia="zh-CN"/>
              </w:rPr>
            </w:pPr>
            <w:r w:rsidRPr="000305EE">
              <w:rPr>
                <w:rFonts w:eastAsia="Arial Unicode MS"/>
                <w:szCs w:val="24"/>
                <w:lang w:eastAsia="lt-LT"/>
              </w:rPr>
              <w:t xml:space="preserve">Netesybų sumokėjimas neatleidžia Šalies nuo įsipareigojimų pagal Sutartį vykdymo bei nuo pareigos atlyginti nuostolius. </w:t>
            </w:r>
          </w:p>
          <w:p w14:paraId="47B58567" w14:textId="77777777" w:rsidR="000305EE" w:rsidRPr="000305EE" w:rsidRDefault="000305EE" w:rsidP="000305EE">
            <w:pPr>
              <w:numPr>
                <w:ilvl w:val="1"/>
                <w:numId w:val="34"/>
              </w:numPr>
              <w:spacing w:after="0" w:line="240" w:lineRule="auto"/>
              <w:ind w:left="0" w:firstLine="851"/>
              <w:jc w:val="both"/>
              <w:rPr>
                <w:szCs w:val="24"/>
              </w:rPr>
            </w:pPr>
            <w:r w:rsidRPr="000305EE">
              <w:rPr>
                <w:bCs/>
                <w:szCs w:val="24"/>
              </w:rPr>
              <w:t>Rangovas įsipareigoja:</w:t>
            </w:r>
          </w:p>
          <w:p w14:paraId="19CB8B6D" w14:textId="77777777" w:rsidR="000305EE" w:rsidRPr="000305EE" w:rsidRDefault="000305EE" w:rsidP="000305EE">
            <w:pPr>
              <w:numPr>
                <w:ilvl w:val="2"/>
                <w:numId w:val="34"/>
              </w:numPr>
              <w:tabs>
                <w:tab w:val="left" w:pos="1560"/>
              </w:tabs>
              <w:spacing w:after="0" w:line="240" w:lineRule="auto"/>
              <w:ind w:left="0" w:firstLine="851"/>
              <w:jc w:val="both"/>
              <w:rPr>
                <w:szCs w:val="24"/>
              </w:rPr>
            </w:pPr>
            <w:r w:rsidRPr="000305EE">
              <w:rPr>
                <w:szCs w:val="24"/>
              </w:rPr>
              <w:t xml:space="preserve">Nepažeidžiant terminų, kokybiškai atlikti, užbaigti ir perduoti Užsakovui visus Sutartyje nurodytus Darbus ir (ar) ištaisyti defektus, nustatytus iki Darbų perdavimo Užsakovui. </w:t>
            </w:r>
          </w:p>
          <w:p w14:paraId="30B08142" w14:textId="77777777" w:rsidR="000305EE" w:rsidRPr="000305EE" w:rsidRDefault="000305EE" w:rsidP="000305EE">
            <w:pPr>
              <w:numPr>
                <w:ilvl w:val="2"/>
                <w:numId w:val="34"/>
              </w:numPr>
              <w:tabs>
                <w:tab w:val="left" w:pos="1560"/>
              </w:tabs>
              <w:spacing w:after="0" w:line="240" w:lineRule="auto"/>
              <w:ind w:left="0" w:firstLine="851"/>
              <w:jc w:val="both"/>
              <w:rPr>
                <w:szCs w:val="24"/>
              </w:rPr>
            </w:pPr>
            <w:r w:rsidRPr="000305EE">
              <w:rPr>
                <w:szCs w:val="24"/>
              </w:rPr>
              <w:t>savo sąskaita pašalinti visus atliktų Darbų trūkumus;</w:t>
            </w:r>
          </w:p>
          <w:p w14:paraId="7E5B7E57" w14:textId="77777777" w:rsidR="000305EE" w:rsidRPr="000305EE" w:rsidRDefault="000305EE" w:rsidP="000305EE">
            <w:pPr>
              <w:numPr>
                <w:ilvl w:val="2"/>
                <w:numId w:val="34"/>
              </w:numPr>
              <w:tabs>
                <w:tab w:val="left" w:pos="1560"/>
              </w:tabs>
              <w:spacing w:after="0" w:line="240" w:lineRule="auto"/>
              <w:ind w:left="0" w:firstLine="851"/>
              <w:jc w:val="both"/>
              <w:rPr>
                <w:bCs/>
                <w:szCs w:val="24"/>
              </w:rPr>
            </w:pPr>
            <w:r w:rsidRPr="000305EE">
              <w:rPr>
                <w:bCs/>
                <w:szCs w:val="24"/>
              </w:rPr>
              <w:t>D</w:t>
            </w:r>
            <w:r w:rsidRPr="000305EE">
              <w:rPr>
                <w:szCs w:val="24"/>
              </w:rPr>
              <w:t>arbus atlikti pagal Techninę specifikaciją ir teisės aktų,</w:t>
            </w:r>
            <w:r w:rsidRPr="000305EE">
              <w:rPr>
                <w:b/>
                <w:szCs w:val="24"/>
              </w:rPr>
              <w:t xml:space="preserve"> </w:t>
            </w:r>
            <w:r w:rsidRPr="000305EE">
              <w:rPr>
                <w:bCs/>
                <w:szCs w:val="24"/>
              </w:rPr>
              <w:t>reglamentuojančių Darbų atlikimą</w:t>
            </w:r>
            <w:r w:rsidRPr="000305EE">
              <w:rPr>
                <w:b/>
                <w:szCs w:val="24"/>
              </w:rPr>
              <w:t xml:space="preserve"> </w:t>
            </w:r>
            <w:r w:rsidRPr="000305EE">
              <w:rPr>
                <w:szCs w:val="24"/>
              </w:rPr>
              <w:t>(normų, taisyklių) reikalavimus</w:t>
            </w:r>
            <w:r w:rsidRPr="000305EE">
              <w:rPr>
                <w:bCs/>
                <w:szCs w:val="24"/>
              </w:rPr>
              <w:t xml:space="preserve">. </w:t>
            </w:r>
          </w:p>
          <w:p w14:paraId="170AC6BF" w14:textId="77777777" w:rsidR="000305EE" w:rsidRPr="000305EE" w:rsidRDefault="000305EE" w:rsidP="000305EE">
            <w:pPr>
              <w:numPr>
                <w:ilvl w:val="2"/>
                <w:numId w:val="34"/>
              </w:numPr>
              <w:tabs>
                <w:tab w:val="left" w:pos="1560"/>
              </w:tabs>
              <w:spacing w:after="0" w:line="240" w:lineRule="auto"/>
              <w:ind w:left="0" w:firstLine="851"/>
              <w:jc w:val="both"/>
              <w:rPr>
                <w:szCs w:val="24"/>
              </w:rPr>
            </w:pPr>
            <w:r w:rsidRPr="000305EE">
              <w:rPr>
                <w:szCs w:val="24"/>
              </w:rPr>
              <w:t>nedelsiant informuoti Užsakovą apie bet kurias aplinkybes, kurios trukdo ar gali sutrukdyti Rangovui atlikti Darbus šioje Sutartyje ir jos prieduose nurodyta apimtimi, sąlygomis ir tvarka.</w:t>
            </w:r>
          </w:p>
          <w:p w14:paraId="137739AC" w14:textId="77777777" w:rsidR="000305EE" w:rsidRPr="000305EE" w:rsidRDefault="000305EE" w:rsidP="000305EE">
            <w:pPr>
              <w:numPr>
                <w:ilvl w:val="2"/>
                <w:numId w:val="34"/>
              </w:numPr>
              <w:tabs>
                <w:tab w:val="left" w:pos="1560"/>
              </w:tabs>
              <w:spacing w:after="0" w:line="240" w:lineRule="auto"/>
              <w:ind w:left="0" w:firstLine="851"/>
              <w:jc w:val="both"/>
              <w:rPr>
                <w:szCs w:val="24"/>
              </w:rPr>
            </w:pPr>
            <w:r w:rsidRPr="000305EE">
              <w:rPr>
                <w:szCs w:val="24"/>
              </w:rPr>
              <w:lastRenderedPageBreak/>
              <w:t>užtikrinti ir atsakyti už tai, kad Rangovo darbuotojai, atliekantys Darbus, laikytųsi parodos organizatoriaus nustatytų taisyklių, taip pat šalies, kurioje vyks paroda teisės aktų, reglamentuojančių darbuotojų saugą ir sveikatą, priešgaisrinę saugą, aplinkosaugos ir higienos reikalavimus, darbo tvarkos taisykles, nuostatų.</w:t>
            </w:r>
          </w:p>
          <w:p w14:paraId="5FEC3C5F" w14:textId="77777777" w:rsidR="000305EE" w:rsidRPr="000305EE" w:rsidRDefault="000305EE" w:rsidP="000305EE">
            <w:pPr>
              <w:numPr>
                <w:ilvl w:val="2"/>
                <w:numId w:val="34"/>
              </w:numPr>
              <w:tabs>
                <w:tab w:val="left" w:pos="1560"/>
              </w:tabs>
              <w:spacing w:after="0" w:line="240" w:lineRule="auto"/>
              <w:ind w:left="0" w:firstLine="851"/>
              <w:jc w:val="both"/>
              <w:rPr>
                <w:szCs w:val="24"/>
              </w:rPr>
            </w:pPr>
            <w:r w:rsidRPr="000305EE">
              <w:rPr>
                <w:szCs w:val="24"/>
              </w:rPr>
              <w:t>užtikrinti, kad Sutartį vykdys tik tokią teisę turintys asmenys (jei Sutarties tinkamas įvykdymas yra susijęs su teise verstis atitinkama veikla).</w:t>
            </w:r>
          </w:p>
          <w:p w14:paraId="04D4EDE5" w14:textId="77777777" w:rsidR="000305EE" w:rsidRPr="000305EE" w:rsidRDefault="000305EE" w:rsidP="000305EE">
            <w:pPr>
              <w:numPr>
                <w:ilvl w:val="2"/>
                <w:numId w:val="34"/>
              </w:numPr>
              <w:tabs>
                <w:tab w:val="left" w:pos="1560"/>
              </w:tabs>
              <w:spacing w:after="0" w:line="240" w:lineRule="auto"/>
              <w:ind w:left="0" w:firstLine="851"/>
              <w:jc w:val="both"/>
              <w:rPr>
                <w:szCs w:val="24"/>
              </w:rPr>
            </w:pPr>
            <w:r w:rsidRPr="000305EE">
              <w:rPr>
                <w:spacing w:val="-3"/>
                <w:szCs w:val="24"/>
              </w:rPr>
              <w:t>užtikrinti, kad</w:t>
            </w:r>
            <w:r w:rsidRPr="000305EE">
              <w:rPr>
                <w:szCs w:val="24"/>
              </w:rPr>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p>
          <w:p w14:paraId="77B71473" w14:textId="77777777" w:rsidR="000305EE" w:rsidRPr="000305EE" w:rsidRDefault="000305EE" w:rsidP="000305EE">
            <w:pPr>
              <w:numPr>
                <w:ilvl w:val="2"/>
                <w:numId w:val="34"/>
              </w:numPr>
              <w:tabs>
                <w:tab w:val="left" w:pos="1560"/>
              </w:tabs>
              <w:spacing w:after="0" w:line="240" w:lineRule="auto"/>
              <w:ind w:left="0" w:firstLine="851"/>
              <w:jc w:val="both"/>
              <w:rPr>
                <w:szCs w:val="24"/>
              </w:rPr>
            </w:pPr>
            <w:r w:rsidRPr="000305EE">
              <w:rPr>
                <w:szCs w:val="24"/>
              </w:rPr>
              <w:t>vykdyti visus Užsakovo nurodymus, susijusius su Darbų atlikimu, neprieštaraujančius įstatymams ir (ar) šiai Sutarčiai.</w:t>
            </w:r>
          </w:p>
          <w:p w14:paraId="45986AB3" w14:textId="77777777" w:rsidR="000305EE" w:rsidRPr="000305EE" w:rsidRDefault="000305EE" w:rsidP="000305EE">
            <w:pPr>
              <w:numPr>
                <w:ilvl w:val="2"/>
                <w:numId w:val="34"/>
              </w:numPr>
              <w:tabs>
                <w:tab w:val="left" w:pos="1418"/>
              </w:tabs>
              <w:spacing w:after="0" w:line="240" w:lineRule="auto"/>
              <w:ind w:left="0" w:firstLine="851"/>
              <w:jc w:val="both"/>
              <w:rPr>
                <w:szCs w:val="24"/>
              </w:rPr>
            </w:pPr>
            <w:r w:rsidRPr="000305EE">
              <w:rPr>
                <w:szCs w:val="24"/>
              </w:rPr>
              <w:t>tinkamai vykdyti kitus įsipareigojimus ir pareigas, numatytus šioje Sutartyje, jos prieduose ir galiojančiuose Lietuvos Respublikos teisės aktuose.</w:t>
            </w:r>
          </w:p>
          <w:p w14:paraId="034236AA" w14:textId="77777777" w:rsidR="000305EE" w:rsidRPr="000305EE" w:rsidRDefault="000305EE" w:rsidP="000305EE">
            <w:pPr>
              <w:numPr>
                <w:ilvl w:val="1"/>
                <w:numId w:val="34"/>
              </w:numPr>
              <w:spacing w:after="0" w:line="240" w:lineRule="auto"/>
              <w:ind w:left="0" w:firstLine="851"/>
              <w:contextualSpacing/>
              <w:jc w:val="both"/>
              <w:rPr>
                <w:szCs w:val="24"/>
              </w:rPr>
            </w:pPr>
            <w:r w:rsidRPr="000305EE">
              <w:rPr>
                <w:bCs/>
                <w:szCs w:val="24"/>
              </w:rPr>
              <w:t>Rangovas patvirtina, kad turi visas licencijas, leidimus ir įgaliojimus vykdyti Darbus.</w:t>
            </w:r>
          </w:p>
          <w:p w14:paraId="1E37BEDF" w14:textId="77777777" w:rsidR="000305EE" w:rsidRPr="000305EE" w:rsidRDefault="000305EE" w:rsidP="000305EE">
            <w:pPr>
              <w:numPr>
                <w:ilvl w:val="1"/>
                <w:numId w:val="34"/>
              </w:numPr>
              <w:spacing w:after="0" w:line="240" w:lineRule="auto"/>
              <w:ind w:left="0" w:firstLine="851"/>
              <w:jc w:val="both"/>
              <w:rPr>
                <w:szCs w:val="24"/>
              </w:rPr>
            </w:pPr>
            <w:r w:rsidRPr="000305EE">
              <w:rPr>
                <w:bCs/>
                <w:szCs w:val="24"/>
              </w:rPr>
              <w:t>Užsakovas įsipareigoja:</w:t>
            </w:r>
          </w:p>
          <w:p w14:paraId="5BA243CF" w14:textId="77777777" w:rsidR="000305EE" w:rsidRPr="000305EE" w:rsidRDefault="000305EE" w:rsidP="000305EE">
            <w:pPr>
              <w:numPr>
                <w:ilvl w:val="2"/>
                <w:numId w:val="34"/>
              </w:numPr>
              <w:tabs>
                <w:tab w:val="left" w:pos="1560"/>
              </w:tabs>
              <w:spacing w:after="0" w:line="240" w:lineRule="auto"/>
              <w:ind w:left="0" w:firstLine="851"/>
              <w:jc w:val="both"/>
              <w:rPr>
                <w:szCs w:val="24"/>
              </w:rPr>
            </w:pPr>
            <w:r w:rsidRPr="000305EE">
              <w:rPr>
                <w:bCs/>
                <w:szCs w:val="24"/>
              </w:rPr>
              <w:t>Rangovui</w:t>
            </w:r>
            <w:r w:rsidRPr="000305EE">
              <w:rPr>
                <w:szCs w:val="24"/>
              </w:rPr>
              <w:t xml:space="preserve"> sudaryti visas sąlygas, suteikti informaciją ar dokumentus, reikalingus tinkamam Darbų atlikimui.</w:t>
            </w:r>
          </w:p>
          <w:p w14:paraId="7B104206" w14:textId="77777777" w:rsidR="000305EE" w:rsidRPr="000305EE" w:rsidRDefault="000305EE" w:rsidP="000305EE">
            <w:pPr>
              <w:numPr>
                <w:ilvl w:val="2"/>
                <w:numId w:val="34"/>
              </w:numPr>
              <w:tabs>
                <w:tab w:val="left" w:pos="1560"/>
              </w:tabs>
              <w:spacing w:after="0" w:line="240" w:lineRule="auto"/>
              <w:ind w:left="0" w:firstLine="851"/>
              <w:jc w:val="both"/>
              <w:rPr>
                <w:szCs w:val="24"/>
              </w:rPr>
            </w:pPr>
            <w:r w:rsidRPr="000305EE">
              <w:rPr>
                <w:szCs w:val="24"/>
              </w:rPr>
              <w:t>informuoti Rangovą apie bet kokius pastebėtus atliktų Darbų trūkumus ir pateikti kitas pastabas dėl Darbų kokybės ir (ar) Darbų atlikimo terminų bei kitų klausimų, susijusių su šios Sutarties nevykdymu ir (ar) netinkamu vykdymu, taip pat apie Rangovo darbuotojų Darbų atlikimo metu padarytą žalą.</w:t>
            </w:r>
          </w:p>
          <w:p w14:paraId="39C1DA9D" w14:textId="77777777" w:rsidR="000305EE" w:rsidRPr="000305EE" w:rsidRDefault="000305EE" w:rsidP="000305EE">
            <w:pPr>
              <w:numPr>
                <w:ilvl w:val="2"/>
                <w:numId w:val="34"/>
              </w:numPr>
              <w:tabs>
                <w:tab w:val="left" w:pos="1560"/>
              </w:tabs>
              <w:spacing w:after="0" w:line="240" w:lineRule="auto"/>
              <w:ind w:left="0" w:firstLine="851"/>
              <w:jc w:val="both"/>
              <w:rPr>
                <w:szCs w:val="24"/>
              </w:rPr>
            </w:pPr>
            <w:r w:rsidRPr="000305EE">
              <w:rPr>
                <w:szCs w:val="24"/>
              </w:rPr>
              <w:t>laiku atsiskaityti su Rangovu už tinkamai, laiku ir kokybiškai atliktus Darbus pagal Sutarties sąlygas.</w:t>
            </w:r>
          </w:p>
          <w:p w14:paraId="5CEC8B61" w14:textId="77777777" w:rsidR="000305EE" w:rsidRPr="000305EE" w:rsidRDefault="000305EE" w:rsidP="000305EE">
            <w:pPr>
              <w:numPr>
                <w:ilvl w:val="1"/>
                <w:numId w:val="34"/>
              </w:numPr>
              <w:spacing w:after="0" w:line="240" w:lineRule="auto"/>
              <w:ind w:left="0" w:firstLine="851"/>
              <w:jc w:val="both"/>
              <w:rPr>
                <w:szCs w:val="24"/>
              </w:rPr>
            </w:pPr>
            <w:r w:rsidRPr="000305EE">
              <w:rPr>
                <w:szCs w:val="24"/>
              </w:rPr>
              <w:t>Užsakovas turi teisę:</w:t>
            </w:r>
          </w:p>
          <w:p w14:paraId="55A1E1AE" w14:textId="77777777" w:rsidR="000305EE" w:rsidRPr="000305EE" w:rsidRDefault="000305EE" w:rsidP="000305EE">
            <w:pPr>
              <w:numPr>
                <w:ilvl w:val="2"/>
                <w:numId w:val="34"/>
              </w:numPr>
              <w:tabs>
                <w:tab w:val="left" w:pos="1418"/>
              </w:tabs>
              <w:spacing w:after="0" w:line="240" w:lineRule="auto"/>
              <w:ind w:left="0" w:firstLine="851"/>
              <w:jc w:val="both"/>
              <w:rPr>
                <w:szCs w:val="24"/>
              </w:rPr>
            </w:pPr>
            <w:r w:rsidRPr="000305EE">
              <w:rPr>
                <w:szCs w:val="24"/>
              </w:rPr>
              <w:t>Tikrinti atliekamų Darbų atlikimo eigą, kiekį, kokybę ir medžiagų naudojimą.</w:t>
            </w:r>
          </w:p>
          <w:p w14:paraId="3E5BC5C6" w14:textId="77777777" w:rsidR="000305EE" w:rsidRPr="000305EE" w:rsidRDefault="000305EE" w:rsidP="000305EE">
            <w:pPr>
              <w:numPr>
                <w:ilvl w:val="2"/>
                <w:numId w:val="34"/>
              </w:numPr>
              <w:tabs>
                <w:tab w:val="left" w:pos="1418"/>
              </w:tabs>
              <w:spacing w:after="0" w:line="240" w:lineRule="auto"/>
              <w:ind w:left="0" w:firstLine="851"/>
              <w:jc w:val="both"/>
              <w:rPr>
                <w:szCs w:val="24"/>
              </w:rPr>
            </w:pPr>
            <w:r w:rsidRPr="000305EE">
              <w:rPr>
                <w:szCs w:val="24"/>
              </w:rPr>
              <w:t>atsisakyti priimti nekokybiškai ar ne laiku atliktus Darbus ar jų dalį.</w:t>
            </w:r>
          </w:p>
          <w:p w14:paraId="61BF168B" w14:textId="77777777" w:rsidR="000305EE" w:rsidRPr="000305EE" w:rsidRDefault="000305EE" w:rsidP="000305EE">
            <w:pPr>
              <w:numPr>
                <w:ilvl w:val="2"/>
                <w:numId w:val="34"/>
              </w:numPr>
              <w:tabs>
                <w:tab w:val="left" w:pos="1418"/>
              </w:tabs>
              <w:spacing w:after="0" w:line="240" w:lineRule="auto"/>
              <w:ind w:left="0" w:firstLine="851"/>
              <w:jc w:val="both"/>
              <w:rPr>
                <w:szCs w:val="24"/>
              </w:rPr>
            </w:pPr>
            <w:r w:rsidRPr="000305EE">
              <w:rPr>
                <w:szCs w:val="24"/>
              </w:rPr>
              <w:t xml:space="preserve">reikalauti neatlygintinai ištaisyti netinkamai atliktų Darbų trūkumus arba </w:t>
            </w:r>
            <w:r w:rsidRPr="000305EE">
              <w:rPr>
                <w:szCs w:val="24"/>
              </w:rPr>
              <w:lastRenderedPageBreak/>
              <w:t>pašalinti trūkumus trečiųjų asmenų pagalba Rangovo sąskaita.</w:t>
            </w:r>
          </w:p>
          <w:p w14:paraId="7AD0B59F" w14:textId="77777777" w:rsidR="000305EE" w:rsidRPr="000305EE" w:rsidRDefault="000305EE" w:rsidP="000305EE">
            <w:pPr>
              <w:numPr>
                <w:ilvl w:val="2"/>
                <w:numId w:val="34"/>
              </w:numPr>
              <w:tabs>
                <w:tab w:val="left" w:pos="1418"/>
              </w:tabs>
              <w:spacing w:after="0" w:line="240" w:lineRule="auto"/>
              <w:ind w:left="0" w:firstLine="851"/>
              <w:jc w:val="both"/>
              <w:rPr>
                <w:szCs w:val="24"/>
              </w:rPr>
            </w:pPr>
            <w:r w:rsidRPr="000305EE">
              <w:rPr>
                <w:szCs w:val="24"/>
              </w:rPr>
              <w:t>reikalauti sustabdyti Darbus, jei Darbai atliekami nesilaikant šios Sutarties sąlygų, kelia pavojų žmonių gyvybei, sveikatai, Užsakovo ir (ar) trečiųjų asmenų turtui ar aplinkai, taip pat esant grėsmei tokiai situacijai kilti ir (ar) nustačius avarijos grėsmę.</w:t>
            </w:r>
          </w:p>
          <w:p w14:paraId="33D4A0E1" w14:textId="77777777" w:rsidR="000305EE" w:rsidRPr="000305EE" w:rsidRDefault="000305EE" w:rsidP="000305EE">
            <w:pPr>
              <w:spacing w:after="0" w:line="240" w:lineRule="auto"/>
              <w:ind w:left="567" w:hanging="567"/>
              <w:jc w:val="both"/>
              <w:rPr>
                <w:szCs w:val="24"/>
              </w:rPr>
            </w:pPr>
          </w:p>
          <w:p w14:paraId="7F2CA4FC" w14:textId="77777777" w:rsidR="000305EE" w:rsidRPr="000305EE" w:rsidRDefault="000305EE" w:rsidP="000305EE">
            <w:pPr>
              <w:numPr>
                <w:ilvl w:val="0"/>
                <w:numId w:val="34"/>
              </w:numPr>
              <w:spacing w:after="0" w:line="240" w:lineRule="auto"/>
              <w:ind w:left="567" w:hanging="567"/>
              <w:jc w:val="center"/>
              <w:rPr>
                <w:b/>
                <w:bCs/>
                <w:caps/>
                <w:szCs w:val="24"/>
                <w:lang w:eastAsia="lt-LT"/>
              </w:rPr>
            </w:pPr>
            <w:r w:rsidRPr="000305EE">
              <w:rPr>
                <w:b/>
                <w:bCs/>
                <w:caps/>
                <w:szCs w:val="24"/>
                <w:lang w:eastAsia="lt-LT"/>
              </w:rPr>
              <w:t>RANGOVO TEISĖ PASITELKTI TREČIUOSIUS ASMENIS (SUBTeiKIMAS), JUNGTINĖ VEIKLA</w:t>
            </w:r>
          </w:p>
          <w:p w14:paraId="6EC26229" w14:textId="77777777" w:rsidR="000305EE" w:rsidRPr="000305EE" w:rsidRDefault="000305EE" w:rsidP="000305EE">
            <w:pPr>
              <w:spacing w:after="0" w:line="240" w:lineRule="auto"/>
              <w:ind w:left="567" w:hanging="567"/>
              <w:jc w:val="both"/>
              <w:rPr>
                <w:b/>
                <w:bCs/>
                <w:caps/>
                <w:szCs w:val="24"/>
                <w:lang w:eastAsia="lt-LT"/>
              </w:rPr>
            </w:pPr>
          </w:p>
          <w:p w14:paraId="323CC099" w14:textId="77777777" w:rsidR="000305EE" w:rsidRPr="000305EE" w:rsidRDefault="000305EE" w:rsidP="000305EE">
            <w:pPr>
              <w:pStyle w:val="Sraopastraipa"/>
              <w:numPr>
                <w:ilvl w:val="1"/>
                <w:numId w:val="35"/>
              </w:numPr>
              <w:ind w:left="0" w:firstLine="851"/>
              <w:jc w:val="both"/>
            </w:pPr>
            <w:r w:rsidRPr="000305EE">
              <w:t>Bet kokie fiziniai ar juridiniai asmenys, kuriuos Rangovas pasitelkia šios Sutarties vykdymui, neatsižvelgiant į tai, kokie teisiniai ryšiai sieja šiuos asmenis su Rangovu, yra laikomi Rangovo subtiekėjais. Šių asmenų veiksmai vykdant Sutartį Rangovui sukelia tokias pačias pasekmes, kaip jo paties veiksmai. Rangovas Sutarties vykdymui pasitelkia šiuos trečiuosius asmenis (subteikėjus):</w:t>
            </w:r>
          </w:p>
          <w:p w14:paraId="5FB5713E" w14:textId="77777777" w:rsidR="000305EE" w:rsidRPr="000305EE" w:rsidRDefault="000305EE" w:rsidP="000305EE">
            <w:pPr>
              <w:spacing w:after="0" w:line="240" w:lineRule="auto"/>
              <w:jc w:val="both"/>
              <w:rPr>
                <w:szCs w:val="24"/>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9"/>
              <w:gridCol w:w="1875"/>
            </w:tblGrid>
            <w:tr w:rsidR="000305EE" w:rsidRPr="000305EE" w14:paraId="644C84B0" w14:textId="77777777" w:rsidTr="002E13F3">
              <w:trPr>
                <w:trHeight w:val="255"/>
              </w:trPr>
              <w:tc>
                <w:tcPr>
                  <w:tcW w:w="1459" w:type="dxa"/>
                  <w:tcBorders>
                    <w:top w:val="single" w:sz="4" w:space="0" w:color="auto"/>
                    <w:left w:val="single" w:sz="4" w:space="0" w:color="auto"/>
                    <w:bottom w:val="single" w:sz="4" w:space="0" w:color="auto"/>
                    <w:right w:val="single" w:sz="4" w:space="0" w:color="auto"/>
                  </w:tcBorders>
                  <w:shd w:val="clear" w:color="auto" w:fill="auto"/>
                  <w:hideMark/>
                </w:tcPr>
                <w:p w14:paraId="4EC63230" w14:textId="77777777" w:rsidR="000305EE" w:rsidRPr="000305EE" w:rsidRDefault="000305EE" w:rsidP="00DC1635">
                  <w:pPr>
                    <w:tabs>
                      <w:tab w:val="left" w:pos="360"/>
                      <w:tab w:val="left" w:pos="390"/>
                      <w:tab w:val="left" w:pos="1620"/>
                    </w:tabs>
                    <w:spacing w:after="0" w:line="240" w:lineRule="auto"/>
                    <w:ind w:left="567" w:hanging="567"/>
                    <w:jc w:val="center"/>
                    <w:rPr>
                      <w:b/>
                      <w:szCs w:val="24"/>
                    </w:rPr>
                  </w:pPr>
                  <w:r w:rsidRPr="000305EE">
                    <w:rPr>
                      <w:b/>
                      <w:szCs w:val="24"/>
                    </w:rPr>
                    <w:t>Subteikėjo pavadinimas ir rekvizitai</w:t>
                  </w:r>
                </w:p>
              </w:tc>
              <w:tc>
                <w:tcPr>
                  <w:tcW w:w="1875" w:type="dxa"/>
                  <w:tcBorders>
                    <w:top w:val="single" w:sz="4" w:space="0" w:color="auto"/>
                    <w:left w:val="single" w:sz="4" w:space="0" w:color="auto"/>
                    <w:bottom w:val="single" w:sz="4" w:space="0" w:color="auto"/>
                    <w:right w:val="single" w:sz="4" w:space="0" w:color="auto"/>
                  </w:tcBorders>
                  <w:shd w:val="clear" w:color="auto" w:fill="auto"/>
                  <w:hideMark/>
                </w:tcPr>
                <w:p w14:paraId="24802D09" w14:textId="77777777" w:rsidR="000305EE" w:rsidRPr="000305EE" w:rsidRDefault="000305EE" w:rsidP="00DC1635">
                  <w:pPr>
                    <w:tabs>
                      <w:tab w:val="left" w:pos="360"/>
                      <w:tab w:val="left" w:pos="390"/>
                      <w:tab w:val="left" w:pos="1620"/>
                    </w:tabs>
                    <w:spacing w:after="0" w:line="240" w:lineRule="auto"/>
                    <w:ind w:left="567" w:hanging="567"/>
                    <w:jc w:val="center"/>
                    <w:rPr>
                      <w:b/>
                      <w:szCs w:val="24"/>
                    </w:rPr>
                  </w:pPr>
                  <w:r w:rsidRPr="000305EE">
                    <w:rPr>
                      <w:b/>
                      <w:szCs w:val="24"/>
                    </w:rPr>
                    <w:t>Sutarties dalis, kuriai pasitelkiamas subteikėjas</w:t>
                  </w:r>
                </w:p>
              </w:tc>
            </w:tr>
            <w:tr w:rsidR="000305EE" w:rsidRPr="000305EE" w14:paraId="1DB2D413" w14:textId="77777777" w:rsidTr="002E13F3">
              <w:trPr>
                <w:trHeight w:val="255"/>
              </w:trPr>
              <w:tc>
                <w:tcPr>
                  <w:tcW w:w="1459" w:type="dxa"/>
                  <w:tcBorders>
                    <w:top w:val="single" w:sz="4" w:space="0" w:color="auto"/>
                    <w:left w:val="single" w:sz="4" w:space="0" w:color="auto"/>
                    <w:bottom w:val="single" w:sz="4" w:space="0" w:color="auto"/>
                    <w:right w:val="single" w:sz="4" w:space="0" w:color="auto"/>
                  </w:tcBorders>
                  <w:shd w:val="clear" w:color="auto" w:fill="auto"/>
                </w:tcPr>
                <w:p w14:paraId="668B4CA5" w14:textId="27817646" w:rsidR="000305EE" w:rsidRPr="0069368F" w:rsidRDefault="0069368F" w:rsidP="00DC1635">
                  <w:pPr>
                    <w:tabs>
                      <w:tab w:val="left" w:pos="360"/>
                      <w:tab w:val="left" w:pos="390"/>
                      <w:tab w:val="left" w:pos="1620"/>
                    </w:tabs>
                    <w:spacing w:after="0" w:line="240" w:lineRule="auto"/>
                    <w:ind w:left="567" w:hanging="567"/>
                    <w:jc w:val="center"/>
                    <w:rPr>
                      <w:szCs w:val="24"/>
                    </w:rPr>
                  </w:pPr>
                  <w:r w:rsidRPr="0069368F">
                    <w:rPr>
                      <w:szCs w:val="24"/>
                    </w:rPr>
                    <w:t>-</w:t>
                  </w:r>
                </w:p>
              </w:tc>
              <w:tc>
                <w:tcPr>
                  <w:tcW w:w="1875" w:type="dxa"/>
                  <w:tcBorders>
                    <w:top w:val="single" w:sz="4" w:space="0" w:color="auto"/>
                    <w:left w:val="single" w:sz="4" w:space="0" w:color="auto"/>
                    <w:bottom w:val="single" w:sz="4" w:space="0" w:color="auto"/>
                    <w:right w:val="single" w:sz="4" w:space="0" w:color="auto"/>
                  </w:tcBorders>
                  <w:shd w:val="clear" w:color="auto" w:fill="auto"/>
                </w:tcPr>
                <w:p w14:paraId="090847B0" w14:textId="08E6D048" w:rsidR="000305EE" w:rsidRPr="0069368F" w:rsidRDefault="0069368F" w:rsidP="00DC1635">
                  <w:pPr>
                    <w:tabs>
                      <w:tab w:val="left" w:pos="360"/>
                      <w:tab w:val="left" w:pos="390"/>
                      <w:tab w:val="left" w:pos="1620"/>
                    </w:tabs>
                    <w:spacing w:after="0" w:line="240" w:lineRule="auto"/>
                    <w:ind w:left="567" w:hanging="567"/>
                    <w:jc w:val="center"/>
                    <w:rPr>
                      <w:szCs w:val="24"/>
                    </w:rPr>
                  </w:pPr>
                  <w:r w:rsidRPr="0069368F">
                    <w:rPr>
                      <w:szCs w:val="24"/>
                    </w:rPr>
                    <w:t>-</w:t>
                  </w:r>
                </w:p>
              </w:tc>
            </w:tr>
          </w:tbl>
          <w:p w14:paraId="707EAC06" w14:textId="77777777" w:rsidR="000305EE" w:rsidRPr="000305EE" w:rsidRDefault="000305EE" w:rsidP="000305EE">
            <w:pPr>
              <w:spacing w:after="0" w:line="240" w:lineRule="auto"/>
              <w:ind w:left="567" w:hanging="567"/>
              <w:contextualSpacing/>
              <w:jc w:val="both"/>
              <w:rPr>
                <w:bCs/>
                <w:szCs w:val="24"/>
                <w:lang w:eastAsia="lt-LT"/>
              </w:rPr>
            </w:pPr>
          </w:p>
          <w:p w14:paraId="469A5B30" w14:textId="77777777" w:rsidR="000305EE" w:rsidRPr="000305EE" w:rsidRDefault="000305EE" w:rsidP="000305EE">
            <w:pPr>
              <w:numPr>
                <w:ilvl w:val="1"/>
                <w:numId w:val="35"/>
              </w:numPr>
              <w:spacing w:after="0" w:line="240" w:lineRule="auto"/>
              <w:ind w:left="0" w:firstLine="851"/>
              <w:contextualSpacing/>
              <w:jc w:val="both"/>
              <w:rPr>
                <w:szCs w:val="24"/>
                <w:lang w:eastAsia="lt-LT"/>
              </w:rPr>
            </w:pPr>
            <w:r w:rsidRPr="000305EE">
              <w:rPr>
                <w:szCs w:val="24"/>
                <w:lang w:eastAsia="lt-LT"/>
              </w:rPr>
              <w:t xml:space="preserve">Rangovas Sutarčiai vykdyti turi pasitelkti tik tuos subteikėjus, kurie numatyti Rangovo pasiūlyme. Jeigu Rangovas šioje Sutartyje numatytiems Darbams vykdyti nori samdyti kitą, nei nurodyta pasiūlyme, subteikėją, jis privalo prieš tai Užsakovui įrodyti jo patikimumą ir gebėjimą vykdyti paskirtas funkcijas, gauti raštišką Užsakovo sutikimą dėl pasirinkto subteikėjo bei pateikti subteikėjo dokumentus, pagrindžiančius atitikimą Pirkimo sąlygose subteikėjams nustatytiems reikalavimams. Už subteikėjo atliktų darbų kokybę atsako Rangovas. Rangovas visada bus atsakingas už Sutarties vykdymą, įskaitant subteikėjams perduodamos vykdyti Sutarties ir (ar) Sutarties dalies kokybę ir padarytą žalą. Tuo atveju, jei Rangovas Sutarties vykdymo metu savo sutartiniams įsipareigojimams vykdyti pasitelkia kitus nei Rangovo pasiūlyme pirkimui nurodytus subteikėjus, Rangovas pasiūlyme pirkimui </w:t>
            </w:r>
            <w:r w:rsidRPr="000305EE">
              <w:rPr>
                <w:szCs w:val="24"/>
                <w:lang w:eastAsia="lt-LT"/>
              </w:rPr>
              <w:lastRenderedPageBreak/>
              <w:t>nurodytus subteikėjus pakeičia be Užsakovo žinios arba jeigu Rangovas, savo pasiūlyme nenurodęs apie ketinimą pasitelkti subteikėjus, pasitelkia subteikėjus be Užsakovo raštiško sutikimo, Rangovas moka Užsakovui 5 (penkių) procentų nuo Sutarties kainos, dydžio baudą bei Užsakovui pareikalavus, nedelsiant privalo atsisakyti tokio subteikėjo paslaugų.</w:t>
            </w:r>
          </w:p>
          <w:p w14:paraId="2AA927C4" w14:textId="77777777" w:rsidR="000305EE" w:rsidRPr="000305EE" w:rsidRDefault="000305EE" w:rsidP="000305EE">
            <w:pPr>
              <w:numPr>
                <w:ilvl w:val="1"/>
                <w:numId w:val="35"/>
              </w:numPr>
              <w:spacing w:after="0" w:line="240" w:lineRule="auto"/>
              <w:ind w:left="0" w:firstLine="851"/>
              <w:jc w:val="both"/>
              <w:rPr>
                <w:szCs w:val="24"/>
              </w:rPr>
            </w:pPr>
            <w:proofErr w:type="spellStart"/>
            <w:r w:rsidRPr="000305EE">
              <w:rPr>
                <w:szCs w:val="24"/>
              </w:rPr>
              <w:t>Subvykdymas</w:t>
            </w:r>
            <w:proofErr w:type="spellEnd"/>
            <w:r w:rsidRPr="000305EE">
              <w:rPr>
                <w:szCs w:val="24"/>
              </w:rPr>
              <w:t xml:space="preserve"> nesukuria sutartinių santykių tarp Užsakovo ir subteikėjo. Rangovas atsako už savo subteikėjų veiksmus ar neveikimą. Užsakovo sutikimas, kad sutartiniams įsipareigojimams vykdyti būtų pasitelkiamas subteikėjas, neatleidžia Rangovo nuo jokių jo įsipareigojimų pagal Sutartį.</w:t>
            </w:r>
          </w:p>
          <w:p w14:paraId="36675030" w14:textId="77777777" w:rsidR="000305EE" w:rsidRPr="000305EE" w:rsidRDefault="000305EE" w:rsidP="000305EE">
            <w:pPr>
              <w:numPr>
                <w:ilvl w:val="1"/>
                <w:numId w:val="35"/>
              </w:numPr>
              <w:spacing w:after="0" w:line="240" w:lineRule="auto"/>
              <w:ind w:left="0" w:firstLine="851"/>
              <w:jc w:val="both"/>
              <w:rPr>
                <w:szCs w:val="24"/>
              </w:rPr>
            </w:pPr>
            <w:r w:rsidRPr="000305EE">
              <w:rPr>
                <w:szCs w:val="24"/>
              </w:rPr>
              <w:t>Rangovui ar subteikėjui paprašius raštu, gali būti sudarytas tiesioginio atsiskaitymo su subteikėju susitarimas. Toks susitarimas įsigalioja tik, jei jį pasirašo Rangovas, subteikėjas ir Užsakovas.</w:t>
            </w:r>
          </w:p>
          <w:p w14:paraId="347C0DF1" w14:textId="77777777" w:rsidR="000305EE" w:rsidRPr="000305EE" w:rsidRDefault="000305EE" w:rsidP="000305EE">
            <w:pPr>
              <w:numPr>
                <w:ilvl w:val="1"/>
                <w:numId w:val="35"/>
              </w:numPr>
              <w:spacing w:after="0" w:line="240" w:lineRule="auto"/>
              <w:ind w:left="0" w:firstLine="851"/>
              <w:jc w:val="both"/>
              <w:rPr>
                <w:szCs w:val="24"/>
              </w:rPr>
            </w:pPr>
            <w:r w:rsidRPr="000305EE">
              <w:rPr>
                <w:szCs w:val="24"/>
              </w:rPr>
              <w:t xml:space="preserve">Atsiradus poreikiui keisti Jungtinės veiklos sutartyje nurodytus partnerius kitais (jeigu Darbai atliekami pagal Jungtinės veiklos sutartį), Jungtinės veiklos partneriai privalo įvykdyti visas žemiau nurodytas sąlygas: </w:t>
            </w:r>
          </w:p>
          <w:p w14:paraId="162F9B7D" w14:textId="77777777" w:rsidR="000305EE" w:rsidRPr="000305EE" w:rsidRDefault="000305EE" w:rsidP="000305EE">
            <w:pPr>
              <w:numPr>
                <w:ilvl w:val="2"/>
                <w:numId w:val="35"/>
              </w:numPr>
              <w:tabs>
                <w:tab w:val="left" w:pos="1560"/>
              </w:tabs>
              <w:spacing w:after="0" w:line="240" w:lineRule="auto"/>
              <w:ind w:left="0" w:firstLine="851"/>
              <w:jc w:val="both"/>
              <w:rPr>
                <w:szCs w:val="24"/>
              </w:rPr>
            </w:pPr>
            <w:r w:rsidRPr="000305EE">
              <w:rPr>
                <w:szCs w:val="24"/>
              </w:rPr>
              <w:t>Užsakovas gaus šiuos dokumentus:</w:t>
            </w:r>
          </w:p>
          <w:p w14:paraId="3B6CC215" w14:textId="77777777" w:rsidR="000305EE" w:rsidRPr="000305EE" w:rsidRDefault="000305EE" w:rsidP="000305EE">
            <w:pPr>
              <w:numPr>
                <w:ilvl w:val="3"/>
                <w:numId w:val="35"/>
              </w:numPr>
              <w:tabs>
                <w:tab w:val="left" w:pos="1560"/>
                <w:tab w:val="left" w:pos="1701"/>
              </w:tabs>
              <w:spacing w:after="0" w:line="240" w:lineRule="auto"/>
              <w:ind w:left="0" w:firstLine="851"/>
              <w:jc w:val="both"/>
              <w:rPr>
                <w:szCs w:val="24"/>
              </w:rPr>
            </w:pPr>
            <w:r w:rsidRPr="000305EE">
              <w:rPr>
                <w:szCs w:val="24"/>
              </w:rPr>
              <w:t>pasiliekančio(-</w:t>
            </w:r>
            <w:proofErr w:type="spellStart"/>
            <w:r w:rsidRPr="000305EE">
              <w:rPr>
                <w:szCs w:val="24"/>
              </w:rPr>
              <w:t>ių</w:t>
            </w:r>
            <w:proofErr w:type="spellEnd"/>
            <w:r w:rsidRPr="000305EE">
              <w:rPr>
                <w:szCs w:val="24"/>
              </w:rPr>
              <w:t>) Jungtinės veiklos partnerio(-</w:t>
            </w:r>
            <w:proofErr w:type="spellStart"/>
            <w:r w:rsidRPr="000305EE">
              <w:rPr>
                <w:szCs w:val="24"/>
              </w:rPr>
              <w:t>ių</w:t>
            </w:r>
            <w:proofErr w:type="spellEnd"/>
            <w:r w:rsidRPr="000305EE">
              <w:rPr>
                <w:szCs w:val="24"/>
              </w:rPr>
              <w:t>) prašymą dėl Jungtinės veiklos partnerio(-</w:t>
            </w:r>
            <w:proofErr w:type="spellStart"/>
            <w:r w:rsidRPr="000305EE">
              <w:rPr>
                <w:szCs w:val="24"/>
              </w:rPr>
              <w:t>ių</w:t>
            </w:r>
            <w:proofErr w:type="spellEnd"/>
            <w:r w:rsidRPr="000305EE">
              <w:rPr>
                <w:szCs w:val="24"/>
              </w:rPr>
              <w:t>) keitimo;</w:t>
            </w:r>
          </w:p>
          <w:p w14:paraId="565E77E5" w14:textId="77777777" w:rsidR="000305EE" w:rsidRPr="000305EE" w:rsidRDefault="000305EE" w:rsidP="000305EE">
            <w:pPr>
              <w:numPr>
                <w:ilvl w:val="3"/>
                <w:numId w:val="35"/>
              </w:numPr>
              <w:tabs>
                <w:tab w:val="left" w:pos="1560"/>
                <w:tab w:val="left" w:pos="1701"/>
              </w:tabs>
              <w:spacing w:after="0" w:line="240" w:lineRule="auto"/>
              <w:ind w:left="0" w:firstLine="851"/>
              <w:jc w:val="both"/>
              <w:rPr>
                <w:szCs w:val="24"/>
              </w:rPr>
            </w:pPr>
            <w:r w:rsidRPr="000305EE">
              <w:rPr>
                <w:szCs w:val="24"/>
              </w:rPr>
              <w:t>pasitraukiančio(-</w:t>
            </w:r>
            <w:proofErr w:type="spellStart"/>
            <w:r w:rsidRPr="000305EE">
              <w:rPr>
                <w:szCs w:val="24"/>
              </w:rPr>
              <w:t>ių</w:t>
            </w:r>
            <w:proofErr w:type="spellEnd"/>
            <w:r w:rsidRPr="000305EE">
              <w:rPr>
                <w:szCs w:val="24"/>
              </w:rPr>
              <w:t>) Jungtinės veiklos partnerio(-</w:t>
            </w:r>
            <w:proofErr w:type="spellStart"/>
            <w:r w:rsidRPr="000305EE">
              <w:rPr>
                <w:szCs w:val="24"/>
              </w:rPr>
              <w:t>ių</w:t>
            </w:r>
            <w:proofErr w:type="spellEnd"/>
            <w:r w:rsidRPr="000305EE">
              <w:rPr>
                <w:szCs w:val="24"/>
              </w:rPr>
              <w:t>) prašymą pasitraukti iš Jungtinės veiklos sutarties partnerių ir perduoti visus įsipareigojimus pagal Jungtinės veiklos sutartį naujajam(-</w:t>
            </w:r>
            <w:proofErr w:type="spellStart"/>
            <w:r w:rsidRPr="000305EE">
              <w:rPr>
                <w:szCs w:val="24"/>
              </w:rPr>
              <w:t>iems</w:t>
            </w:r>
            <w:proofErr w:type="spellEnd"/>
            <w:r w:rsidRPr="000305EE">
              <w:rPr>
                <w:szCs w:val="24"/>
              </w:rPr>
              <w:t>) / pasiliekančiam (-</w:t>
            </w:r>
            <w:proofErr w:type="spellStart"/>
            <w:r w:rsidRPr="000305EE">
              <w:rPr>
                <w:szCs w:val="24"/>
              </w:rPr>
              <w:t>iams</w:t>
            </w:r>
            <w:proofErr w:type="spellEnd"/>
            <w:r w:rsidRPr="000305EE">
              <w:rPr>
                <w:szCs w:val="24"/>
              </w:rPr>
              <w:t>) Jungtinės veiklos partneriui(-</w:t>
            </w:r>
            <w:proofErr w:type="spellStart"/>
            <w:r w:rsidRPr="000305EE">
              <w:rPr>
                <w:szCs w:val="24"/>
              </w:rPr>
              <w:t>iams</w:t>
            </w:r>
            <w:proofErr w:type="spellEnd"/>
            <w:r w:rsidRPr="000305EE">
              <w:rPr>
                <w:szCs w:val="24"/>
              </w:rPr>
              <w:t>);</w:t>
            </w:r>
          </w:p>
          <w:p w14:paraId="012A64FC" w14:textId="77777777" w:rsidR="000305EE" w:rsidRPr="000305EE" w:rsidRDefault="000305EE" w:rsidP="000305EE">
            <w:pPr>
              <w:numPr>
                <w:ilvl w:val="3"/>
                <w:numId w:val="35"/>
              </w:numPr>
              <w:tabs>
                <w:tab w:val="left" w:pos="1560"/>
                <w:tab w:val="left" w:pos="1701"/>
              </w:tabs>
              <w:spacing w:after="0" w:line="240" w:lineRule="auto"/>
              <w:ind w:left="0" w:firstLine="851"/>
              <w:jc w:val="both"/>
              <w:rPr>
                <w:szCs w:val="24"/>
              </w:rPr>
            </w:pPr>
            <w:r w:rsidRPr="000305EE">
              <w:rPr>
                <w:szCs w:val="24"/>
              </w:rPr>
              <w:t>naujojo(-</w:t>
            </w:r>
            <w:proofErr w:type="spellStart"/>
            <w:r w:rsidRPr="000305EE">
              <w:rPr>
                <w:szCs w:val="24"/>
              </w:rPr>
              <w:t>ųjų</w:t>
            </w:r>
            <w:proofErr w:type="spellEnd"/>
            <w:r w:rsidRPr="000305EE">
              <w:rPr>
                <w:szCs w:val="24"/>
              </w:rPr>
              <w:t>) / pasiliekančio(-</w:t>
            </w:r>
            <w:proofErr w:type="spellStart"/>
            <w:r w:rsidRPr="000305EE">
              <w:rPr>
                <w:szCs w:val="24"/>
              </w:rPr>
              <w:t>ių</w:t>
            </w:r>
            <w:proofErr w:type="spellEnd"/>
            <w:r w:rsidRPr="000305EE">
              <w:rPr>
                <w:szCs w:val="24"/>
              </w:rPr>
              <w:t>) Jungtinės veiklos partnerio(-</w:t>
            </w:r>
            <w:proofErr w:type="spellStart"/>
            <w:r w:rsidRPr="000305EE">
              <w:rPr>
                <w:szCs w:val="24"/>
              </w:rPr>
              <w:t>ių</w:t>
            </w:r>
            <w:proofErr w:type="spellEnd"/>
            <w:r w:rsidRPr="000305EE">
              <w:rPr>
                <w:szCs w:val="24"/>
              </w:rPr>
              <w:t>) raštišką sutikimą(-</w:t>
            </w:r>
            <w:proofErr w:type="spellStart"/>
            <w:r w:rsidRPr="000305EE">
              <w:rPr>
                <w:szCs w:val="24"/>
              </w:rPr>
              <w:t>us</w:t>
            </w:r>
            <w:proofErr w:type="spellEnd"/>
            <w:r w:rsidRPr="000305EE">
              <w:rPr>
                <w:szCs w:val="24"/>
              </w:rPr>
              <w:t>) pakeisti pasitraukiantį(-</w:t>
            </w:r>
            <w:proofErr w:type="spellStart"/>
            <w:r w:rsidRPr="000305EE">
              <w:rPr>
                <w:szCs w:val="24"/>
              </w:rPr>
              <w:t>čius</w:t>
            </w:r>
            <w:proofErr w:type="spellEnd"/>
            <w:r w:rsidRPr="000305EE">
              <w:rPr>
                <w:szCs w:val="24"/>
              </w:rPr>
              <w:t>) Jungtinės veiklos partnerį (-</w:t>
            </w:r>
            <w:proofErr w:type="spellStart"/>
            <w:r w:rsidRPr="000305EE">
              <w:rPr>
                <w:szCs w:val="24"/>
              </w:rPr>
              <w:t>ius</w:t>
            </w:r>
            <w:proofErr w:type="spellEnd"/>
            <w:r w:rsidRPr="000305EE">
              <w:rPr>
                <w:szCs w:val="24"/>
              </w:rPr>
              <w:t>) bei prisiimti visus pasitraukiančio(-</w:t>
            </w:r>
            <w:proofErr w:type="spellStart"/>
            <w:r w:rsidRPr="000305EE">
              <w:rPr>
                <w:szCs w:val="24"/>
              </w:rPr>
              <w:t>ių</w:t>
            </w:r>
            <w:proofErr w:type="spellEnd"/>
            <w:r w:rsidRPr="000305EE">
              <w:rPr>
                <w:szCs w:val="24"/>
              </w:rPr>
              <w:t>) Jungtinės veiklos partnerio(-</w:t>
            </w:r>
            <w:proofErr w:type="spellStart"/>
            <w:r w:rsidRPr="000305EE">
              <w:rPr>
                <w:szCs w:val="24"/>
              </w:rPr>
              <w:t>ių</w:t>
            </w:r>
            <w:proofErr w:type="spellEnd"/>
            <w:r w:rsidRPr="000305EE">
              <w:rPr>
                <w:szCs w:val="24"/>
              </w:rPr>
              <w:t>) įsipareigojimus pagal Jungtinės veiklos sutartį bei naujojo(-</w:t>
            </w:r>
            <w:proofErr w:type="spellStart"/>
            <w:r w:rsidRPr="000305EE">
              <w:rPr>
                <w:szCs w:val="24"/>
              </w:rPr>
              <w:t>ųjų</w:t>
            </w:r>
            <w:proofErr w:type="spellEnd"/>
            <w:r w:rsidRPr="000305EE">
              <w:rPr>
                <w:szCs w:val="24"/>
              </w:rPr>
              <w:t>) / pasiliekančio(-</w:t>
            </w:r>
            <w:proofErr w:type="spellStart"/>
            <w:r w:rsidRPr="000305EE">
              <w:rPr>
                <w:szCs w:val="24"/>
              </w:rPr>
              <w:t>ių</w:t>
            </w:r>
            <w:proofErr w:type="spellEnd"/>
            <w:r w:rsidRPr="000305EE">
              <w:rPr>
                <w:szCs w:val="24"/>
              </w:rPr>
              <w:t>) Jungtinės veiklos partnerio(-</w:t>
            </w:r>
            <w:proofErr w:type="spellStart"/>
            <w:r w:rsidRPr="000305EE">
              <w:rPr>
                <w:szCs w:val="24"/>
              </w:rPr>
              <w:t>ių</w:t>
            </w:r>
            <w:proofErr w:type="spellEnd"/>
            <w:r w:rsidRPr="000305EE">
              <w:rPr>
                <w:szCs w:val="24"/>
              </w:rPr>
              <w:t>) kvalifikaciją pagrindžiantys dokumentai (jei taikoma);</w:t>
            </w:r>
          </w:p>
          <w:p w14:paraId="5270D463" w14:textId="77777777" w:rsidR="000305EE" w:rsidRPr="000305EE" w:rsidRDefault="000305EE" w:rsidP="000305EE">
            <w:pPr>
              <w:numPr>
                <w:ilvl w:val="2"/>
                <w:numId w:val="35"/>
              </w:numPr>
              <w:tabs>
                <w:tab w:val="left" w:pos="1560"/>
              </w:tabs>
              <w:spacing w:after="0" w:line="240" w:lineRule="auto"/>
              <w:ind w:left="0" w:firstLine="851"/>
              <w:jc w:val="both"/>
              <w:rPr>
                <w:szCs w:val="24"/>
              </w:rPr>
            </w:pPr>
            <w:r w:rsidRPr="000305EE">
              <w:rPr>
                <w:szCs w:val="24"/>
              </w:rPr>
              <w:t>Rangovas įrodys Užsakovui naujojo(-ų) / pasiliekančio(-</w:t>
            </w:r>
            <w:proofErr w:type="spellStart"/>
            <w:r w:rsidRPr="000305EE">
              <w:rPr>
                <w:szCs w:val="24"/>
              </w:rPr>
              <w:t>ių</w:t>
            </w:r>
            <w:proofErr w:type="spellEnd"/>
            <w:r w:rsidRPr="000305EE">
              <w:rPr>
                <w:szCs w:val="24"/>
              </w:rPr>
              <w:t>) Jungtinės veiklos partnerio(-</w:t>
            </w:r>
            <w:proofErr w:type="spellStart"/>
            <w:r w:rsidRPr="000305EE">
              <w:rPr>
                <w:szCs w:val="24"/>
              </w:rPr>
              <w:t>ių</w:t>
            </w:r>
            <w:proofErr w:type="spellEnd"/>
            <w:r w:rsidRPr="000305EE">
              <w:rPr>
                <w:szCs w:val="24"/>
              </w:rPr>
              <w:t xml:space="preserve">) patikimumą ir gebėjimą vykdyti paskirtas funkcijas; </w:t>
            </w:r>
          </w:p>
          <w:p w14:paraId="4D90C6B0" w14:textId="77777777" w:rsidR="000305EE" w:rsidRPr="000305EE" w:rsidRDefault="000305EE" w:rsidP="000305EE">
            <w:pPr>
              <w:numPr>
                <w:ilvl w:val="2"/>
                <w:numId w:val="35"/>
              </w:numPr>
              <w:tabs>
                <w:tab w:val="left" w:pos="1560"/>
              </w:tabs>
              <w:spacing w:after="0" w:line="240" w:lineRule="auto"/>
              <w:ind w:left="0" w:firstLine="851"/>
              <w:jc w:val="both"/>
              <w:rPr>
                <w:szCs w:val="24"/>
              </w:rPr>
            </w:pPr>
            <w:r w:rsidRPr="000305EE">
              <w:rPr>
                <w:szCs w:val="24"/>
              </w:rPr>
              <w:lastRenderedPageBreak/>
              <w:t>Rangovas gaus Užsakovo rašytinį sutikimą keisti Jungtinės veiklos partnerius;</w:t>
            </w:r>
          </w:p>
          <w:p w14:paraId="46232262" w14:textId="77777777" w:rsidR="000305EE" w:rsidRPr="000305EE" w:rsidRDefault="000305EE" w:rsidP="000305EE">
            <w:pPr>
              <w:numPr>
                <w:ilvl w:val="2"/>
                <w:numId w:val="35"/>
              </w:numPr>
              <w:tabs>
                <w:tab w:val="left" w:pos="1560"/>
              </w:tabs>
              <w:spacing w:after="0" w:line="240" w:lineRule="auto"/>
              <w:ind w:left="0" w:firstLine="851"/>
              <w:jc w:val="both"/>
              <w:rPr>
                <w:szCs w:val="24"/>
              </w:rPr>
            </w:pPr>
            <w:r w:rsidRPr="000305EE">
              <w:rPr>
                <w:szCs w:val="24"/>
              </w:rPr>
              <w:t xml:space="preserve"> Rangovas pateiks Užsakovui naujos Jungtinės veiklos sutarties ar esamos Jungtinės veiklos sutarties pakeitimo kopiją, kurioje pasiliekančiojo(-</w:t>
            </w:r>
            <w:proofErr w:type="spellStart"/>
            <w:r w:rsidRPr="000305EE">
              <w:rPr>
                <w:szCs w:val="24"/>
              </w:rPr>
              <w:t>iųjų</w:t>
            </w:r>
            <w:proofErr w:type="spellEnd"/>
            <w:r w:rsidRPr="000305EE">
              <w:rPr>
                <w:szCs w:val="24"/>
              </w:rPr>
              <w:t>) Jungtinės veiklos partnerio(-</w:t>
            </w:r>
            <w:proofErr w:type="spellStart"/>
            <w:r w:rsidRPr="000305EE">
              <w:rPr>
                <w:szCs w:val="24"/>
              </w:rPr>
              <w:t>ių</w:t>
            </w:r>
            <w:proofErr w:type="spellEnd"/>
            <w:r w:rsidRPr="000305EE">
              <w:rPr>
                <w:szCs w:val="24"/>
              </w:rPr>
              <w:t>) įsipareigojimai išliks tokie patys kaip ir ankstesnėje Jungtinės veiklos sutartyje, o naujasis(-</w:t>
            </w:r>
            <w:proofErr w:type="spellStart"/>
            <w:r w:rsidRPr="000305EE">
              <w:rPr>
                <w:szCs w:val="24"/>
              </w:rPr>
              <w:t>ieji</w:t>
            </w:r>
            <w:proofErr w:type="spellEnd"/>
            <w:r w:rsidRPr="000305EE">
              <w:rPr>
                <w:szCs w:val="24"/>
              </w:rPr>
              <w:t>) / pasiliekantis(-</w:t>
            </w:r>
            <w:proofErr w:type="spellStart"/>
            <w:r w:rsidRPr="000305EE">
              <w:rPr>
                <w:szCs w:val="24"/>
              </w:rPr>
              <w:t>ys</w:t>
            </w:r>
            <w:proofErr w:type="spellEnd"/>
            <w:r w:rsidRPr="000305EE">
              <w:rPr>
                <w:szCs w:val="24"/>
              </w:rPr>
              <w:t>) Jungtinės veiklos partneris(-</w:t>
            </w:r>
            <w:proofErr w:type="spellStart"/>
            <w:r w:rsidRPr="000305EE">
              <w:rPr>
                <w:szCs w:val="24"/>
              </w:rPr>
              <w:t>iai</w:t>
            </w:r>
            <w:proofErr w:type="spellEnd"/>
            <w:r w:rsidRPr="000305EE">
              <w:rPr>
                <w:szCs w:val="24"/>
              </w:rPr>
              <w:t>) perims visus pasitraukiančiojo(-</w:t>
            </w:r>
            <w:proofErr w:type="spellStart"/>
            <w:r w:rsidRPr="000305EE">
              <w:rPr>
                <w:szCs w:val="24"/>
              </w:rPr>
              <w:t>iųjų</w:t>
            </w:r>
            <w:proofErr w:type="spellEnd"/>
            <w:r w:rsidRPr="000305EE">
              <w:rPr>
                <w:szCs w:val="24"/>
              </w:rPr>
              <w:t>) Jungtinės veiklos partnerio(-</w:t>
            </w:r>
            <w:proofErr w:type="spellStart"/>
            <w:r w:rsidRPr="000305EE">
              <w:rPr>
                <w:szCs w:val="24"/>
              </w:rPr>
              <w:t>ių</w:t>
            </w:r>
            <w:proofErr w:type="spellEnd"/>
            <w:r w:rsidRPr="000305EE">
              <w:rPr>
                <w:szCs w:val="24"/>
              </w:rPr>
              <w:t>) įsipareigojimus pagal ankstesnę Jungtinės veiklos sutartį.</w:t>
            </w:r>
          </w:p>
          <w:p w14:paraId="4CEAD847" w14:textId="77777777" w:rsidR="000305EE" w:rsidRPr="000305EE" w:rsidRDefault="000305EE" w:rsidP="000305EE">
            <w:pPr>
              <w:numPr>
                <w:ilvl w:val="1"/>
                <w:numId w:val="35"/>
              </w:numPr>
              <w:suppressAutoHyphens/>
              <w:spacing w:after="0" w:line="240" w:lineRule="auto"/>
              <w:ind w:left="0" w:firstLine="851"/>
              <w:jc w:val="both"/>
              <w:rPr>
                <w:b/>
                <w:szCs w:val="24"/>
              </w:rPr>
            </w:pPr>
            <w:r w:rsidRPr="000305EE">
              <w:rPr>
                <w:rFonts w:eastAsia="Calibri"/>
                <w:szCs w:val="24"/>
                <w:lang w:eastAsia="lt-LT"/>
              </w:rPr>
              <w:t xml:space="preserve">Šiame skyriuje numatytų Rangovo įsipareigojimų nesilaikymas yra laikomas esminiu Sutarties pažeidimu. </w:t>
            </w:r>
          </w:p>
          <w:p w14:paraId="6877EAFD" w14:textId="77777777" w:rsidR="000305EE" w:rsidRPr="000305EE" w:rsidRDefault="000305EE" w:rsidP="000305EE">
            <w:pPr>
              <w:tabs>
                <w:tab w:val="left" w:pos="540"/>
                <w:tab w:val="num" w:pos="567"/>
              </w:tabs>
              <w:spacing w:after="0" w:line="240" w:lineRule="auto"/>
              <w:ind w:left="567" w:hanging="567"/>
              <w:jc w:val="both"/>
              <w:rPr>
                <w:szCs w:val="24"/>
              </w:rPr>
            </w:pPr>
          </w:p>
          <w:p w14:paraId="5B7EEBE3" w14:textId="77777777" w:rsidR="000305EE" w:rsidRPr="000305EE" w:rsidRDefault="000305EE" w:rsidP="000305EE">
            <w:pPr>
              <w:numPr>
                <w:ilvl w:val="0"/>
                <w:numId w:val="35"/>
              </w:numPr>
              <w:spacing w:after="0" w:line="240" w:lineRule="auto"/>
              <w:ind w:left="567" w:hanging="567"/>
              <w:jc w:val="center"/>
              <w:rPr>
                <w:rFonts w:eastAsia="Arial Unicode MS"/>
                <w:b/>
                <w:bCs/>
                <w:szCs w:val="24"/>
                <w:lang w:eastAsia="zh-CN"/>
              </w:rPr>
            </w:pPr>
            <w:r w:rsidRPr="000305EE">
              <w:rPr>
                <w:rFonts w:eastAsia="Arial Unicode MS"/>
                <w:b/>
                <w:bCs/>
                <w:szCs w:val="24"/>
                <w:lang w:eastAsia="zh-CN"/>
              </w:rPr>
              <w:t>NENUGALIMA JĖGA (FORCE MAJEURE)</w:t>
            </w:r>
          </w:p>
          <w:p w14:paraId="2F2C4699" w14:textId="77777777" w:rsidR="000305EE" w:rsidRPr="000305EE" w:rsidRDefault="000305EE" w:rsidP="000305EE">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line="240" w:lineRule="auto"/>
              <w:ind w:left="567" w:hanging="567"/>
              <w:jc w:val="both"/>
              <w:rPr>
                <w:rFonts w:eastAsia="Arial Unicode MS"/>
                <w:bCs/>
                <w:szCs w:val="24"/>
                <w:lang w:eastAsia="zh-CN"/>
              </w:rPr>
            </w:pPr>
          </w:p>
          <w:p w14:paraId="509D1AF8" w14:textId="77777777" w:rsidR="000305EE" w:rsidRPr="000305EE" w:rsidRDefault="000305EE" w:rsidP="000305EE">
            <w:pPr>
              <w:numPr>
                <w:ilvl w:val="1"/>
                <w:numId w:val="35"/>
              </w:numPr>
              <w:spacing w:after="0" w:line="240" w:lineRule="auto"/>
              <w:ind w:left="0" w:firstLine="851"/>
              <w:jc w:val="both"/>
              <w:rPr>
                <w:rFonts w:eastAsia="Arial Unicode MS"/>
                <w:bCs/>
                <w:szCs w:val="24"/>
                <w:lang w:eastAsia="zh-CN"/>
              </w:rPr>
            </w:pPr>
            <w:r w:rsidRPr="000305EE">
              <w:rPr>
                <w:rFonts w:eastAsia="Arial Unicode MS"/>
                <w:bCs/>
                <w:szCs w:val="24"/>
                <w:lang w:eastAsia="zh-CN"/>
              </w:rPr>
              <w:t>Šalys neatsako už dalinį ar visišką prisiimtų įsipareigojimų neįvykdymą, jeigu įrodo, kad įsipareigojimų neįvykdė dėl nenugalimos jėgos aplinkybių.</w:t>
            </w:r>
          </w:p>
          <w:p w14:paraId="36208F8F" w14:textId="77777777" w:rsidR="000305EE" w:rsidRPr="000305EE" w:rsidRDefault="000305EE" w:rsidP="000305EE">
            <w:pPr>
              <w:numPr>
                <w:ilvl w:val="1"/>
                <w:numId w:val="35"/>
              </w:numPr>
              <w:spacing w:after="0" w:line="240" w:lineRule="auto"/>
              <w:ind w:left="0" w:firstLine="851"/>
              <w:jc w:val="both"/>
              <w:rPr>
                <w:rFonts w:eastAsia="Arial Unicode MS"/>
                <w:bCs/>
                <w:szCs w:val="24"/>
                <w:lang w:eastAsia="zh-CN"/>
              </w:rPr>
            </w:pPr>
            <w:r w:rsidRPr="000305EE">
              <w:rPr>
                <w:rFonts w:eastAsia="Arial Unicode MS"/>
                <w:bCs/>
                <w:szCs w:val="24"/>
                <w:lang w:eastAsia="zh-CN"/>
              </w:rPr>
              <w:t>Nenugalimos jėgos aplinkybėmis laikomos aplinkybės, nurodytos Lietuvos Respublikos civilinio kodekso 6.212 straipsnyje ir Atleidimo nuo atsakomybės esant nenugalimos jėgos (</w:t>
            </w:r>
            <w:r w:rsidRPr="000305EE">
              <w:rPr>
                <w:rFonts w:eastAsia="Arial Unicode MS"/>
                <w:bCs/>
                <w:i/>
                <w:szCs w:val="24"/>
                <w:lang w:eastAsia="zh-CN"/>
              </w:rPr>
              <w:t>Force Majeure</w:t>
            </w:r>
            <w:r w:rsidRPr="000305EE">
              <w:rPr>
                <w:rFonts w:eastAsia="Arial Unicode MS"/>
                <w:bCs/>
                <w:szCs w:val="24"/>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0305EE">
              <w:rPr>
                <w:rFonts w:eastAsia="Arial Unicode MS"/>
                <w:bCs/>
                <w:i/>
                <w:szCs w:val="24"/>
                <w:lang w:eastAsia="zh-CN"/>
              </w:rPr>
              <w:t>Force Majeure</w:t>
            </w:r>
            <w:r w:rsidRPr="000305EE">
              <w:rPr>
                <w:rFonts w:eastAsia="Arial Unicode MS"/>
                <w:bCs/>
                <w:szCs w:val="24"/>
                <w:lang w:eastAsia="zh-CN"/>
              </w:rPr>
              <w:t>) aplinkybės liudijančių pažymų išdavimo tvarkos aprašo patvirtinimo“.</w:t>
            </w:r>
          </w:p>
          <w:p w14:paraId="1A303745" w14:textId="77777777" w:rsidR="000305EE" w:rsidRPr="000305EE" w:rsidRDefault="000305EE" w:rsidP="000305EE">
            <w:pPr>
              <w:numPr>
                <w:ilvl w:val="1"/>
                <w:numId w:val="35"/>
              </w:numPr>
              <w:spacing w:after="0" w:line="240" w:lineRule="auto"/>
              <w:ind w:left="0" w:firstLine="851"/>
              <w:jc w:val="both"/>
              <w:rPr>
                <w:rFonts w:eastAsia="Arial Unicode MS"/>
                <w:szCs w:val="24"/>
                <w:lang w:eastAsia="zh-CN"/>
              </w:rPr>
            </w:pPr>
            <w:r w:rsidRPr="000305EE">
              <w:rPr>
                <w:rFonts w:eastAsia="Arial Unicode MS"/>
                <w:szCs w:val="24"/>
                <w:lang w:eastAsia="zh-CN"/>
              </w:rPr>
              <w:t>Šalis turi nedelsdama, bet ne vėliau kaip per 1 (vieną) dieną, pranešti kitai Šaliai raštu apie nenugalimos jėgos aplinkybių, dėl kurių Sutarties įvykdymas gali tapti neįmanomas ir jų įtaką Sutarties įvykdymui. Jeigu šio pranešimo kita Šalis negauna per nustatytą laiką po to, kai Sutarties neįvykdžiusi Šalis sužinojo ar turėjo sužinoti apie tą aplinkybę, tai pastaroji Šalis privalo atlyginti dėl pranešimo negavimo atsiradusius nuostolius.</w:t>
            </w:r>
          </w:p>
          <w:p w14:paraId="46C50F22" w14:textId="77777777" w:rsidR="000305EE" w:rsidRPr="000305EE" w:rsidRDefault="000305EE" w:rsidP="000305EE">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line="240" w:lineRule="auto"/>
              <w:ind w:left="567" w:hanging="567"/>
              <w:jc w:val="both"/>
              <w:rPr>
                <w:rFonts w:eastAsia="Arial Unicode MS"/>
                <w:szCs w:val="24"/>
                <w:lang w:eastAsia="zh-CN"/>
              </w:rPr>
            </w:pPr>
          </w:p>
          <w:p w14:paraId="10E2669E" w14:textId="77777777" w:rsidR="000305EE" w:rsidRPr="000305EE" w:rsidRDefault="000305EE" w:rsidP="000305EE">
            <w:pPr>
              <w:numPr>
                <w:ilvl w:val="0"/>
                <w:numId w:val="35"/>
              </w:numPr>
              <w:spacing w:after="0" w:line="240" w:lineRule="auto"/>
              <w:ind w:left="567" w:hanging="567"/>
              <w:jc w:val="center"/>
              <w:rPr>
                <w:rFonts w:eastAsia="Arial Unicode MS"/>
                <w:b/>
                <w:bCs/>
                <w:szCs w:val="24"/>
                <w:lang w:eastAsia="zh-CN"/>
              </w:rPr>
            </w:pPr>
            <w:r w:rsidRPr="000305EE">
              <w:rPr>
                <w:rFonts w:eastAsia="Arial Unicode MS"/>
                <w:b/>
                <w:bCs/>
                <w:szCs w:val="24"/>
                <w:lang w:eastAsia="zh-CN"/>
              </w:rPr>
              <w:t>SUTARTIES ĮSIGALIOJIMAS, KEITIMAS IR PASIBAIGIMAS</w:t>
            </w:r>
          </w:p>
          <w:p w14:paraId="58877804" w14:textId="77777777" w:rsidR="000305EE" w:rsidRPr="000305EE" w:rsidRDefault="000305EE" w:rsidP="000305EE">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line="240" w:lineRule="auto"/>
              <w:ind w:left="567" w:hanging="567"/>
              <w:rPr>
                <w:rFonts w:eastAsia="Arial Unicode MS"/>
                <w:bCs/>
                <w:szCs w:val="24"/>
                <w:lang w:eastAsia="zh-CN"/>
              </w:rPr>
            </w:pPr>
          </w:p>
          <w:p w14:paraId="60140944" w14:textId="77777777" w:rsidR="000305EE" w:rsidRPr="000305EE" w:rsidRDefault="000305EE" w:rsidP="000305EE">
            <w:pPr>
              <w:numPr>
                <w:ilvl w:val="1"/>
                <w:numId w:val="35"/>
              </w:numPr>
              <w:spacing w:after="0" w:line="240" w:lineRule="auto"/>
              <w:ind w:left="0" w:firstLine="851"/>
              <w:contextualSpacing/>
              <w:jc w:val="both"/>
              <w:rPr>
                <w:b/>
                <w:szCs w:val="24"/>
              </w:rPr>
            </w:pPr>
            <w:r w:rsidRPr="000305EE">
              <w:rPr>
                <w:szCs w:val="24"/>
              </w:rPr>
              <w:lastRenderedPageBreak/>
              <w:t xml:space="preserve">Ši Sutartis įsigalioja Šalims ją pasirašius ir galioja iki visiško įsipareigojimų pagal šią Sutartį įvykdymo dienos. </w:t>
            </w:r>
          </w:p>
          <w:p w14:paraId="7BB47168" w14:textId="77777777" w:rsidR="000305EE" w:rsidRPr="000305EE" w:rsidRDefault="000305EE" w:rsidP="000305EE">
            <w:pPr>
              <w:numPr>
                <w:ilvl w:val="1"/>
                <w:numId w:val="35"/>
              </w:numPr>
              <w:spacing w:after="0" w:line="240" w:lineRule="auto"/>
              <w:ind w:left="0" w:firstLine="851"/>
              <w:jc w:val="both"/>
              <w:rPr>
                <w:rFonts w:eastAsia="Arial Unicode MS"/>
                <w:szCs w:val="24"/>
                <w:lang w:eastAsia="zh-CN"/>
              </w:rPr>
            </w:pPr>
            <w:r w:rsidRPr="000305EE">
              <w:rPr>
                <w:rFonts w:eastAsia="Arial Unicode MS"/>
                <w:szCs w:val="24"/>
                <w:lang w:eastAsia="zh-CN"/>
              </w:rPr>
              <w:t xml:space="preserve">Užsakovas bet kuriuo metu turi teisę vienašališkai, nesikreipdamas į teismą, nutraukti šią Sutartį prieš 30 (trisdešimt) darbo dienų raštu pranešęs apie tai Rangovui. Tokiu atveju Rangovui sumokama tik už kokybiškai faktiškai iki Sutarties nutraukimo dienos atliktus Darbus ir jokios kitos pareigos Užsakovui neatsiranda, įskaitant, bet neapsiribojant, Užsakovas neturi mokėti Rangovui jokių kitų sumų ir (ar) mokėjimų. </w:t>
            </w:r>
          </w:p>
          <w:p w14:paraId="546F9EB6" w14:textId="77777777" w:rsidR="000305EE" w:rsidRPr="000305EE" w:rsidRDefault="000305EE" w:rsidP="000305EE">
            <w:pPr>
              <w:pStyle w:val="Sraopastraipa"/>
              <w:tabs>
                <w:tab w:val="left" w:pos="1276"/>
              </w:tabs>
              <w:ind w:left="0" w:firstLine="851"/>
              <w:jc w:val="both"/>
            </w:pPr>
            <w:r w:rsidRPr="000305EE">
              <w:t xml:space="preserve">7.3. Užsakovas vienašališkai gali nutraukti Sutartį apie tai raštu įspėjęs Rangovą prieš 5 (penkias) kalendorines dienas, jei Rangovas atlieka nekokybiškus Darbus, įskaitant ir pavėluotą Darbų atlikimą ir kai Užsakovas iš esmės negauna to, ko tikėjosi iš Sutarties ar netinkamas Sutarties vykdymas duoda pagrindą nukentėjusiai šaliai nesitikėti, kad sutartis bus įvykdyta ateityje. Tokiais atvejais Užsakovui nutraukus Sutartį vienašališkai, Rangovas įsipareigoja sumokėti 15 proc. Sutarties sumos dydžio baudą ir atlyginti dėl Sutarties nutraukimo atsiradusius nuostolius. </w:t>
            </w:r>
          </w:p>
          <w:p w14:paraId="592896BD" w14:textId="77777777" w:rsidR="000305EE" w:rsidRPr="000305EE" w:rsidRDefault="000305EE" w:rsidP="000305EE">
            <w:pPr>
              <w:pStyle w:val="Sraopastraipa"/>
              <w:numPr>
                <w:ilvl w:val="1"/>
                <w:numId w:val="36"/>
              </w:numPr>
              <w:ind w:left="0" w:firstLine="851"/>
              <w:jc w:val="both"/>
              <w:rPr>
                <w:lang w:eastAsia="lt-LT"/>
              </w:rPr>
            </w:pPr>
            <w:r w:rsidRPr="000305EE">
              <w:rPr>
                <w:lang w:eastAsia="lt-LT"/>
              </w:rPr>
              <w:t>Užsakovas turi teisę vienašališkai, nesikreipdamas į teismą, nutraukti šią Sutartį, apie tai raštu įspėjęs Rangovą prieš 5 (penkias) kalendorines dienas, jei Rangovas bankrutuoja arba yra likviduojamas, sustabdo ūkinę veiklą arba kituose teisės aktuose numatyta tvarka susidaro analogiška situacija.</w:t>
            </w:r>
          </w:p>
          <w:p w14:paraId="052BBCB6" w14:textId="11712F84" w:rsidR="000305EE" w:rsidRPr="000305EE" w:rsidRDefault="000305EE" w:rsidP="000305EE">
            <w:pPr>
              <w:numPr>
                <w:ilvl w:val="1"/>
                <w:numId w:val="36"/>
              </w:numPr>
              <w:spacing w:after="0" w:line="240" w:lineRule="auto"/>
              <w:ind w:left="0" w:firstLine="851"/>
              <w:jc w:val="both"/>
              <w:rPr>
                <w:szCs w:val="24"/>
                <w:lang w:eastAsia="lt-LT"/>
              </w:rPr>
            </w:pPr>
            <w:r w:rsidRPr="000305EE">
              <w:rPr>
                <w:szCs w:val="24"/>
                <w:lang w:eastAsia="lt-LT"/>
              </w:rPr>
              <w:t xml:space="preserve">Rangovas turi teisę vienašališkai, nesikreipdamas į teismą, nutraukti šią Sutartį, apie tai raštu įspėjęs Užsakovą prieš </w:t>
            </w:r>
            <w:r w:rsidR="009B5BB3">
              <w:rPr>
                <w:szCs w:val="24"/>
                <w:lang w:eastAsia="lt-LT"/>
              </w:rPr>
              <w:t>8</w:t>
            </w:r>
            <w:r w:rsidRPr="000305EE">
              <w:rPr>
                <w:szCs w:val="24"/>
                <w:lang w:eastAsia="lt-LT"/>
              </w:rPr>
              <w:t xml:space="preserve"> (</w:t>
            </w:r>
            <w:r w:rsidR="009735A5">
              <w:rPr>
                <w:szCs w:val="24"/>
                <w:lang w:eastAsia="lt-LT"/>
              </w:rPr>
              <w:t>aštuonias</w:t>
            </w:r>
            <w:r w:rsidRPr="000305EE">
              <w:rPr>
                <w:szCs w:val="24"/>
                <w:lang w:eastAsia="lt-LT"/>
              </w:rPr>
              <w:t>) darbo dien</w:t>
            </w:r>
            <w:r w:rsidR="009735A5">
              <w:rPr>
                <w:szCs w:val="24"/>
                <w:lang w:eastAsia="lt-LT"/>
              </w:rPr>
              <w:t>as</w:t>
            </w:r>
            <w:r w:rsidRPr="000305EE">
              <w:rPr>
                <w:szCs w:val="24"/>
                <w:lang w:eastAsia="lt-LT"/>
              </w:rPr>
              <w:t>, jei Užsakovas nevykdo savo įsipareigojimų pagal Sutartį, kai dėl konkrečių savo įsipareigojimų nevykdymo Užsakovas ne mažiau kaip du kartus buvo įspėtas.</w:t>
            </w:r>
          </w:p>
          <w:p w14:paraId="79F342BE" w14:textId="77777777" w:rsidR="000305EE" w:rsidRPr="000305EE" w:rsidRDefault="000305EE" w:rsidP="000305EE">
            <w:pPr>
              <w:numPr>
                <w:ilvl w:val="1"/>
                <w:numId w:val="36"/>
              </w:numPr>
              <w:spacing w:after="0" w:line="240" w:lineRule="auto"/>
              <w:ind w:left="0" w:firstLine="851"/>
              <w:jc w:val="both"/>
              <w:rPr>
                <w:szCs w:val="24"/>
                <w:lang w:eastAsia="lt-LT"/>
              </w:rPr>
            </w:pPr>
            <w:r w:rsidRPr="000305EE">
              <w:rPr>
                <w:spacing w:val="-5"/>
                <w:szCs w:val="24"/>
                <w:lang w:eastAsia="lt-LT"/>
              </w:rPr>
              <w:t>Sutarties sąlygos gali būti keičiamos vadovaujantis Lietuvos Respublikos Viešųjų pirkimų įstatymo nuostatomis.</w:t>
            </w:r>
          </w:p>
          <w:p w14:paraId="04546ECF" w14:textId="77777777" w:rsidR="000305EE" w:rsidRPr="000305EE" w:rsidRDefault="000305EE" w:rsidP="000305EE">
            <w:pPr>
              <w:spacing w:after="0" w:line="240" w:lineRule="auto"/>
              <w:ind w:left="567" w:hanging="567"/>
              <w:rPr>
                <w:szCs w:val="24"/>
              </w:rPr>
            </w:pPr>
          </w:p>
          <w:p w14:paraId="362BB160" w14:textId="77777777" w:rsidR="000305EE" w:rsidRPr="000305EE" w:rsidRDefault="000305EE" w:rsidP="000305EE">
            <w:pPr>
              <w:numPr>
                <w:ilvl w:val="0"/>
                <w:numId w:val="36"/>
              </w:numPr>
              <w:spacing w:after="0" w:line="240" w:lineRule="auto"/>
              <w:ind w:left="567" w:hanging="567"/>
              <w:jc w:val="center"/>
              <w:rPr>
                <w:rFonts w:eastAsia="Arial Unicode MS"/>
                <w:b/>
                <w:bCs/>
                <w:szCs w:val="24"/>
                <w:lang w:eastAsia="zh-CN"/>
              </w:rPr>
            </w:pPr>
            <w:r w:rsidRPr="000305EE">
              <w:rPr>
                <w:rFonts w:eastAsia="Arial Unicode MS"/>
                <w:b/>
                <w:bCs/>
                <w:szCs w:val="24"/>
                <w:lang w:eastAsia="zh-CN"/>
              </w:rPr>
              <w:t>GINČŲ SPRENDIMAS</w:t>
            </w:r>
          </w:p>
          <w:p w14:paraId="45406FDD" w14:textId="77777777" w:rsidR="000305EE" w:rsidRPr="000305EE" w:rsidRDefault="000305EE" w:rsidP="000305EE">
            <w:pPr>
              <w:spacing w:after="0" w:line="240" w:lineRule="auto"/>
              <w:ind w:left="567"/>
              <w:rPr>
                <w:rFonts w:eastAsia="Arial Unicode MS"/>
                <w:b/>
                <w:bCs/>
                <w:szCs w:val="24"/>
                <w:lang w:eastAsia="zh-CN"/>
              </w:rPr>
            </w:pPr>
          </w:p>
          <w:p w14:paraId="54104FC5" w14:textId="77777777" w:rsidR="000305EE" w:rsidRPr="000305EE" w:rsidRDefault="000305EE" w:rsidP="000305EE">
            <w:pPr>
              <w:pStyle w:val="Sraopastraipa"/>
              <w:numPr>
                <w:ilvl w:val="1"/>
                <w:numId w:val="37"/>
              </w:numPr>
              <w:ind w:left="0" w:firstLine="851"/>
              <w:jc w:val="both"/>
              <w:rPr>
                <w:bCs/>
              </w:rPr>
            </w:pPr>
            <w:r w:rsidRPr="000305EE">
              <w:t xml:space="preserve">Šalys susitaria, kad visi ginčai, nesutarimai, reikalavimai ir (ar) pretenzijos, kylančios iš šios  Sutarties ir (ar) susijusios su ja, jos vykdymu, nutraukimu ir (ar) pažeidimu, </w:t>
            </w:r>
            <w:r w:rsidRPr="000305EE">
              <w:lastRenderedPageBreak/>
              <w:t>taip pat dėl skirtingo Sutarties nuostatų aiškinimo, bus Šalių sprendžiami derybų būdu.</w:t>
            </w:r>
          </w:p>
          <w:p w14:paraId="10D11448" w14:textId="77777777" w:rsidR="000305EE" w:rsidRPr="000305EE" w:rsidRDefault="000305EE" w:rsidP="000305EE">
            <w:pPr>
              <w:numPr>
                <w:ilvl w:val="1"/>
                <w:numId w:val="37"/>
              </w:numPr>
              <w:spacing w:after="0" w:line="240" w:lineRule="auto"/>
              <w:ind w:left="0" w:firstLine="851"/>
              <w:jc w:val="both"/>
              <w:rPr>
                <w:bCs/>
                <w:szCs w:val="24"/>
              </w:rPr>
            </w:pPr>
            <w:r w:rsidRPr="000305EE">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003CE38" w14:textId="77777777" w:rsidR="000305EE" w:rsidRPr="000305EE" w:rsidRDefault="000305EE" w:rsidP="000305EE">
            <w:pPr>
              <w:tabs>
                <w:tab w:val="num" w:pos="851"/>
              </w:tabs>
              <w:spacing w:after="0" w:line="240" w:lineRule="auto"/>
              <w:ind w:left="567" w:hanging="567"/>
              <w:jc w:val="both"/>
              <w:rPr>
                <w:bCs/>
                <w:szCs w:val="24"/>
              </w:rPr>
            </w:pPr>
          </w:p>
          <w:p w14:paraId="6D0B1FCB" w14:textId="77777777" w:rsidR="000305EE" w:rsidRPr="000305EE" w:rsidRDefault="000305EE" w:rsidP="000305EE">
            <w:pPr>
              <w:numPr>
                <w:ilvl w:val="0"/>
                <w:numId w:val="37"/>
              </w:numPr>
              <w:spacing w:after="0" w:line="240" w:lineRule="auto"/>
              <w:ind w:left="567" w:hanging="567"/>
              <w:jc w:val="center"/>
              <w:rPr>
                <w:rFonts w:eastAsia="Arial Unicode MS"/>
                <w:b/>
                <w:bCs/>
                <w:szCs w:val="24"/>
                <w:lang w:eastAsia="zh-CN"/>
              </w:rPr>
            </w:pPr>
            <w:r w:rsidRPr="000305EE">
              <w:rPr>
                <w:rFonts w:eastAsia="Arial Unicode MS"/>
                <w:b/>
                <w:bCs/>
                <w:szCs w:val="24"/>
                <w:lang w:eastAsia="zh-CN"/>
              </w:rPr>
              <w:t>KONFIDENCIALUMAS</w:t>
            </w:r>
          </w:p>
          <w:p w14:paraId="5ECFACB3" w14:textId="77777777" w:rsidR="000305EE" w:rsidRPr="000305EE" w:rsidRDefault="000305EE" w:rsidP="000305EE">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line="240" w:lineRule="auto"/>
              <w:ind w:left="567" w:hanging="567"/>
              <w:jc w:val="both"/>
              <w:rPr>
                <w:rFonts w:eastAsia="Arial Unicode MS"/>
                <w:bCs/>
                <w:szCs w:val="24"/>
                <w:lang w:eastAsia="zh-CN"/>
              </w:rPr>
            </w:pPr>
          </w:p>
          <w:p w14:paraId="602135E7" w14:textId="77777777" w:rsidR="000305EE" w:rsidRPr="000305EE" w:rsidRDefault="000305EE" w:rsidP="000305EE">
            <w:pPr>
              <w:numPr>
                <w:ilvl w:val="1"/>
                <w:numId w:val="37"/>
              </w:numPr>
              <w:spacing w:after="0" w:line="240" w:lineRule="auto"/>
              <w:ind w:left="0" w:firstLine="851"/>
              <w:jc w:val="both"/>
              <w:rPr>
                <w:rFonts w:eastAsia="Arial Unicode MS"/>
                <w:b/>
                <w:bCs/>
                <w:szCs w:val="24"/>
                <w:lang w:eastAsia="zh-CN"/>
              </w:rPr>
            </w:pPr>
            <w:r w:rsidRPr="000305EE">
              <w:rPr>
                <w:rFonts w:eastAsia="Arial Unicode MS"/>
                <w:szCs w:val="24"/>
                <w:lang w:eastAsia="zh-CN"/>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w:t>
            </w:r>
          </w:p>
          <w:p w14:paraId="751DC7D1" w14:textId="77777777" w:rsidR="000305EE" w:rsidRPr="000305EE" w:rsidRDefault="000305EE" w:rsidP="000305EE">
            <w:pPr>
              <w:numPr>
                <w:ilvl w:val="1"/>
                <w:numId w:val="37"/>
              </w:numPr>
              <w:spacing w:after="0" w:line="240" w:lineRule="auto"/>
              <w:ind w:left="0" w:firstLine="851"/>
              <w:jc w:val="both"/>
              <w:rPr>
                <w:rFonts w:eastAsia="Arial Unicode MS"/>
                <w:b/>
                <w:bCs/>
                <w:szCs w:val="24"/>
                <w:lang w:eastAsia="zh-CN"/>
              </w:rPr>
            </w:pPr>
            <w:r w:rsidRPr="000305EE">
              <w:rPr>
                <w:rFonts w:eastAsia="Arial Unicode MS"/>
                <w:szCs w:val="24"/>
                <w:lang w:eastAsia="zh-CN"/>
              </w:rPr>
              <w:t>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Sutarties galiojimo metu, tiek ir neterminuotai po šios Sutarties pasibaigimo.</w:t>
            </w:r>
          </w:p>
          <w:p w14:paraId="12878228" w14:textId="77777777" w:rsidR="000305EE" w:rsidRPr="000305EE" w:rsidRDefault="000305EE" w:rsidP="000305EE">
            <w:pPr>
              <w:numPr>
                <w:ilvl w:val="1"/>
                <w:numId w:val="37"/>
              </w:numPr>
              <w:spacing w:after="0" w:line="240" w:lineRule="auto"/>
              <w:ind w:left="0" w:firstLine="851"/>
              <w:jc w:val="both"/>
              <w:rPr>
                <w:rFonts w:eastAsia="Arial Unicode MS"/>
                <w:b/>
                <w:bCs/>
                <w:szCs w:val="24"/>
                <w:lang w:eastAsia="zh-CN"/>
              </w:rPr>
            </w:pPr>
            <w:r w:rsidRPr="000305EE">
              <w:rPr>
                <w:rFonts w:eastAsia="Arial Unicode MS"/>
                <w:szCs w:val="24"/>
                <w:lang w:eastAsia="zh-CN"/>
              </w:rPr>
              <w:t>Šalių įsipareigojimai, susiję su asmens duomenų apsauga:</w:t>
            </w:r>
          </w:p>
          <w:p w14:paraId="7398FB4A" w14:textId="77777777" w:rsidR="000305EE" w:rsidRPr="000305EE" w:rsidRDefault="000305EE" w:rsidP="000305EE">
            <w:pPr>
              <w:numPr>
                <w:ilvl w:val="2"/>
                <w:numId w:val="37"/>
              </w:numPr>
              <w:tabs>
                <w:tab w:val="left" w:pos="1560"/>
                <w:tab w:val="left" w:pos="2977"/>
              </w:tabs>
              <w:spacing w:after="0" w:line="240" w:lineRule="auto"/>
              <w:ind w:left="0" w:firstLine="851"/>
              <w:jc w:val="both"/>
              <w:rPr>
                <w:rFonts w:eastAsia="Arial Unicode MS"/>
                <w:b/>
                <w:bCs/>
                <w:szCs w:val="24"/>
                <w:lang w:eastAsia="zh-CN"/>
              </w:rPr>
            </w:pPr>
            <w:r w:rsidRPr="000305EE">
              <w:rPr>
                <w:rFonts w:eastAsia="Arial Unicode MS"/>
                <w:bCs/>
                <w:szCs w:val="24"/>
                <w:lang w:eastAsia="zh-CN"/>
              </w:rPr>
              <w:t xml:space="preserve">Abi Šalys yra asmens duomenų valdytojai, kurie tvarko savo darbuotojų asmens duomenis teisėto intereso pagrindu. </w:t>
            </w:r>
          </w:p>
          <w:p w14:paraId="4EED4004" w14:textId="77777777" w:rsidR="000305EE" w:rsidRPr="000305EE" w:rsidRDefault="000305EE" w:rsidP="000305EE">
            <w:pPr>
              <w:numPr>
                <w:ilvl w:val="2"/>
                <w:numId w:val="37"/>
              </w:numPr>
              <w:tabs>
                <w:tab w:val="left" w:pos="1560"/>
                <w:tab w:val="left" w:pos="2977"/>
              </w:tabs>
              <w:spacing w:after="0" w:line="240" w:lineRule="auto"/>
              <w:ind w:left="0" w:firstLine="851"/>
              <w:jc w:val="both"/>
              <w:rPr>
                <w:rFonts w:eastAsia="Arial Unicode MS"/>
                <w:b/>
                <w:bCs/>
                <w:szCs w:val="24"/>
                <w:lang w:eastAsia="zh-CN"/>
              </w:rPr>
            </w:pPr>
            <w:r w:rsidRPr="000305EE">
              <w:rPr>
                <w:rFonts w:eastAsia="Arial Unicode MS"/>
                <w:bCs/>
                <w:szCs w:val="24"/>
                <w:lang w:eastAsia="zh-CN"/>
              </w:rPr>
              <w:t>Tvarkydamos asmens duomenis, Šalys vadovaujasi Lietuvos Respublikos įstatymais, Europos sąjungos teisės aktais bei Sutartyje nurodytais asmens duomenų tvarkymo reikalavimais.</w:t>
            </w:r>
          </w:p>
          <w:p w14:paraId="7EBDB649" w14:textId="77777777" w:rsidR="000305EE" w:rsidRPr="000305EE" w:rsidRDefault="000305EE" w:rsidP="000305EE">
            <w:pPr>
              <w:numPr>
                <w:ilvl w:val="2"/>
                <w:numId w:val="37"/>
              </w:numPr>
              <w:tabs>
                <w:tab w:val="left" w:pos="1560"/>
                <w:tab w:val="left" w:pos="2977"/>
              </w:tabs>
              <w:spacing w:after="0" w:line="240" w:lineRule="auto"/>
              <w:ind w:left="0" w:firstLine="851"/>
              <w:jc w:val="both"/>
              <w:rPr>
                <w:rFonts w:eastAsia="Arial Unicode MS"/>
                <w:b/>
                <w:bCs/>
                <w:szCs w:val="24"/>
                <w:lang w:eastAsia="zh-CN"/>
              </w:rPr>
            </w:pPr>
            <w:r w:rsidRPr="000305EE">
              <w:rPr>
                <w:rFonts w:eastAsia="Arial Unicode MS"/>
                <w:bCs/>
                <w:szCs w:val="24"/>
                <w:lang w:eastAsia="zh-CN"/>
              </w:rPr>
              <w:t xml:space="preserve">Šalys susitaria, jog Sutartimi perduodami Šalių atstovų (vadovų, įgaliotų asmenų ar darbuotojų) asmens duomenys yra naudojami tik tam, kad būtų galima sudaryti ir vykdyti Sutartį. Šalys negali tvarkyti asmens </w:t>
            </w:r>
            <w:r w:rsidRPr="000305EE">
              <w:rPr>
                <w:rFonts w:eastAsia="Arial Unicode MS"/>
                <w:bCs/>
                <w:szCs w:val="24"/>
                <w:lang w:eastAsia="zh-CN"/>
              </w:rPr>
              <w:lastRenderedPageBreak/>
              <w:t>duomenų bet kokiu kitu nei Sutartyje nurodytu tikslu.</w:t>
            </w:r>
          </w:p>
          <w:p w14:paraId="4F0710BF" w14:textId="77777777" w:rsidR="000305EE" w:rsidRPr="000305EE" w:rsidRDefault="000305EE" w:rsidP="000305EE">
            <w:pPr>
              <w:numPr>
                <w:ilvl w:val="2"/>
                <w:numId w:val="37"/>
              </w:numPr>
              <w:tabs>
                <w:tab w:val="left" w:pos="1560"/>
                <w:tab w:val="left" w:pos="2977"/>
              </w:tabs>
              <w:spacing w:after="0" w:line="240" w:lineRule="auto"/>
              <w:ind w:left="0" w:firstLine="851"/>
              <w:jc w:val="both"/>
              <w:rPr>
                <w:rFonts w:eastAsia="Arial Unicode MS"/>
                <w:b/>
                <w:bCs/>
                <w:szCs w:val="24"/>
                <w:lang w:eastAsia="zh-CN"/>
              </w:rPr>
            </w:pPr>
            <w:r w:rsidRPr="000305EE">
              <w:rPr>
                <w:rFonts w:eastAsia="Arial Unicode MS"/>
                <w:bCs/>
                <w:szCs w:val="24"/>
                <w:lang w:eastAsia="zh-CN"/>
              </w:rPr>
              <w:t>Šalys įsipareigoja taikyti technines ir organizacines priemones užtikrinančias tvarkomų asmens duomenų apsaugą.</w:t>
            </w:r>
          </w:p>
          <w:p w14:paraId="5D1A3D89" w14:textId="77777777" w:rsidR="000305EE" w:rsidRPr="000305EE" w:rsidRDefault="000305EE" w:rsidP="000305EE">
            <w:pPr>
              <w:numPr>
                <w:ilvl w:val="2"/>
                <w:numId w:val="37"/>
              </w:numPr>
              <w:tabs>
                <w:tab w:val="left" w:pos="1560"/>
                <w:tab w:val="left" w:pos="2977"/>
              </w:tabs>
              <w:spacing w:after="0" w:line="240" w:lineRule="auto"/>
              <w:ind w:left="0" w:firstLine="851"/>
              <w:jc w:val="both"/>
              <w:rPr>
                <w:rFonts w:eastAsia="Arial Unicode MS"/>
                <w:b/>
                <w:bCs/>
                <w:szCs w:val="24"/>
                <w:lang w:eastAsia="zh-CN"/>
              </w:rPr>
            </w:pPr>
            <w:r w:rsidRPr="000305EE">
              <w:rPr>
                <w:rFonts w:eastAsia="Arial Unicode MS"/>
                <w:bCs/>
                <w:szCs w:val="24"/>
                <w:lang w:eastAsia="zh-CN"/>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2B79BEB" w14:textId="77777777" w:rsidR="000305EE" w:rsidRPr="000305EE" w:rsidRDefault="000305EE" w:rsidP="000305EE">
            <w:pPr>
              <w:numPr>
                <w:ilvl w:val="2"/>
                <w:numId w:val="37"/>
              </w:numPr>
              <w:tabs>
                <w:tab w:val="left" w:pos="1560"/>
                <w:tab w:val="left" w:pos="2977"/>
              </w:tabs>
              <w:spacing w:after="0" w:line="240" w:lineRule="auto"/>
              <w:ind w:left="0" w:firstLine="851"/>
              <w:jc w:val="both"/>
              <w:rPr>
                <w:rFonts w:eastAsia="Arial Unicode MS"/>
                <w:b/>
                <w:bCs/>
                <w:szCs w:val="24"/>
                <w:lang w:eastAsia="zh-CN"/>
              </w:rPr>
            </w:pPr>
            <w:r w:rsidRPr="000305EE">
              <w:rPr>
                <w:rFonts w:eastAsia="Arial Unicode MS"/>
                <w:bCs/>
                <w:szCs w:val="24"/>
                <w:lang w:eastAsia="zh-CN"/>
              </w:rPr>
              <w:t>Šalys įsipareigoja nedelsiant informuoti viena kitą apie asmens duomenų saugumo pažeidimus bei užtikrinti duomenų subjektų teises.</w:t>
            </w:r>
          </w:p>
          <w:p w14:paraId="68E55678" w14:textId="77777777" w:rsidR="000305EE" w:rsidRPr="000305EE" w:rsidRDefault="000305EE" w:rsidP="000305EE">
            <w:pPr>
              <w:numPr>
                <w:ilvl w:val="2"/>
                <w:numId w:val="37"/>
              </w:numPr>
              <w:tabs>
                <w:tab w:val="left" w:pos="1560"/>
                <w:tab w:val="left" w:pos="2977"/>
              </w:tabs>
              <w:spacing w:after="0" w:line="240" w:lineRule="auto"/>
              <w:ind w:left="0" w:firstLine="851"/>
              <w:jc w:val="both"/>
              <w:rPr>
                <w:rFonts w:eastAsia="Arial Unicode MS"/>
                <w:b/>
                <w:bCs/>
                <w:szCs w:val="24"/>
                <w:lang w:eastAsia="zh-CN"/>
              </w:rPr>
            </w:pPr>
            <w:r w:rsidRPr="000305EE">
              <w:rPr>
                <w:rFonts w:eastAsia="Arial Unicode MS"/>
                <w:bCs/>
                <w:szCs w:val="24"/>
                <w:lang w:eastAsia="zh-CN"/>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4117A10D" w14:textId="3FE5DB54" w:rsidR="00D17C1E" w:rsidRPr="00140FD2" w:rsidRDefault="000305EE" w:rsidP="00140FD2">
            <w:pPr>
              <w:numPr>
                <w:ilvl w:val="2"/>
                <w:numId w:val="37"/>
              </w:numPr>
              <w:tabs>
                <w:tab w:val="left" w:pos="1560"/>
              </w:tabs>
              <w:spacing w:after="0" w:line="240" w:lineRule="auto"/>
              <w:ind w:left="0" w:firstLine="851"/>
              <w:jc w:val="both"/>
              <w:rPr>
                <w:rFonts w:eastAsia="Arial Unicode MS"/>
                <w:b/>
                <w:bCs/>
                <w:szCs w:val="24"/>
                <w:lang w:eastAsia="zh-CN"/>
              </w:rPr>
            </w:pPr>
            <w:r w:rsidRPr="000305EE">
              <w:rPr>
                <w:rFonts w:eastAsia="Arial Unicode MS"/>
                <w:bCs/>
                <w:szCs w:val="24"/>
                <w:lang w:eastAsia="zh-CN"/>
              </w:rPr>
              <w:t>Jei Šaliai kyla nuostoliai dėl kitos Šalies kaltų veiksmų, tvarkant asmens duomenis, kaltoji Šalis privalo atlyginti kitos Šalies patirtus nuostolius.</w:t>
            </w:r>
          </w:p>
          <w:p w14:paraId="4D4C1576" w14:textId="77777777" w:rsidR="00D17C1E" w:rsidRPr="000305EE" w:rsidRDefault="00D17C1E" w:rsidP="000305EE">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line="240" w:lineRule="auto"/>
              <w:ind w:left="567" w:hanging="567"/>
              <w:jc w:val="both"/>
              <w:rPr>
                <w:rFonts w:eastAsia="Arial Unicode MS"/>
                <w:b/>
                <w:bCs/>
                <w:szCs w:val="24"/>
                <w:lang w:eastAsia="zh-CN"/>
              </w:rPr>
            </w:pPr>
          </w:p>
          <w:p w14:paraId="3D93924C" w14:textId="77777777" w:rsidR="000305EE" w:rsidRPr="000305EE" w:rsidRDefault="000305EE" w:rsidP="000305EE">
            <w:pPr>
              <w:pStyle w:val="Antrat1"/>
              <w:numPr>
                <w:ilvl w:val="0"/>
                <w:numId w:val="37"/>
              </w:numPr>
              <w:ind w:left="0" w:firstLine="0"/>
              <w:jc w:val="center"/>
              <w:rPr>
                <w:lang w:val="lt-LT"/>
              </w:rPr>
            </w:pPr>
            <w:r w:rsidRPr="000305EE">
              <w:rPr>
                <w:lang w:val="lt-LT"/>
              </w:rPr>
              <w:t>INTELEKTINĖS NUOSAVYBĖS TEISĖS</w:t>
            </w:r>
          </w:p>
          <w:p w14:paraId="616036D0" w14:textId="77777777" w:rsidR="000305EE" w:rsidRPr="000305EE" w:rsidRDefault="000305EE" w:rsidP="000305EE">
            <w:pPr>
              <w:pStyle w:val="Antrat1"/>
              <w:ind w:firstLine="0"/>
              <w:rPr>
                <w:lang w:val="lt-LT"/>
              </w:rPr>
            </w:pPr>
          </w:p>
          <w:p w14:paraId="4323B529" w14:textId="77777777" w:rsidR="000305EE" w:rsidRPr="000305EE" w:rsidRDefault="000305EE" w:rsidP="000305EE">
            <w:pPr>
              <w:spacing w:after="0" w:line="240" w:lineRule="auto"/>
              <w:ind w:firstLine="851"/>
              <w:jc w:val="both"/>
              <w:rPr>
                <w:szCs w:val="24"/>
                <w:lang w:eastAsia="lt-LT"/>
              </w:rPr>
            </w:pPr>
            <w:r w:rsidRPr="000305EE">
              <w:rPr>
                <w:szCs w:val="24"/>
                <w:lang w:eastAsia="lt-LT"/>
              </w:rPr>
              <w:t>10.1. Rangovas užtikrina ir garantuoja Užsakovui, kad pagal Sutartį Rangovo veiksmai nepažeidžia jokių trečiųjų asmenų teisių, įskaitant, bet neapsiribojant, intelektinės nuosavybės teisių.</w:t>
            </w:r>
          </w:p>
          <w:p w14:paraId="4BE9B970" w14:textId="77777777" w:rsidR="000305EE" w:rsidRPr="000305EE" w:rsidRDefault="000305EE" w:rsidP="000305EE">
            <w:pPr>
              <w:spacing w:after="0" w:line="240" w:lineRule="auto"/>
              <w:ind w:firstLine="851"/>
              <w:jc w:val="both"/>
              <w:rPr>
                <w:szCs w:val="24"/>
                <w:lang w:eastAsia="lt-LT"/>
              </w:rPr>
            </w:pPr>
            <w:r w:rsidRPr="000305EE">
              <w:rPr>
                <w:szCs w:val="24"/>
                <w:lang w:eastAsia="lt-LT"/>
              </w:rPr>
              <w:t>10.2. Šalys susitaria, kad Rangovas, perduodamas Darbus Užsakovui, kartu perduoda ir su jais susijusias teises, įskaitant autorines, turtines ir kitas intelektinės ar pramoninės nuosavybės teises, įgytas vykdant šią Sutartį, visą įstatymų nustatytą tokių teisių galiojimo terminą, visais galimais jų naudojimo būdais ir neribojant teritorijos.</w:t>
            </w:r>
          </w:p>
          <w:p w14:paraId="607BEBD5" w14:textId="77777777" w:rsidR="000305EE" w:rsidRPr="000305EE" w:rsidRDefault="000305EE" w:rsidP="000305EE">
            <w:pPr>
              <w:spacing w:after="0" w:line="240" w:lineRule="auto"/>
              <w:ind w:firstLine="851"/>
              <w:jc w:val="both"/>
              <w:rPr>
                <w:szCs w:val="24"/>
                <w:lang w:eastAsia="lt-LT"/>
              </w:rPr>
            </w:pPr>
          </w:p>
          <w:p w14:paraId="0D1324AC" w14:textId="77777777" w:rsidR="000305EE" w:rsidRPr="000305EE" w:rsidRDefault="000305EE" w:rsidP="000305EE">
            <w:pPr>
              <w:numPr>
                <w:ilvl w:val="0"/>
                <w:numId w:val="37"/>
              </w:numPr>
              <w:spacing w:after="0" w:line="240" w:lineRule="auto"/>
              <w:ind w:left="567" w:hanging="567"/>
              <w:jc w:val="center"/>
              <w:rPr>
                <w:rFonts w:eastAsia="Arial Unicode MS"/>
                <w:b/>
                <w:bCs/>
                <w:szCs w:val="24"/>
                <w:lang w:eastAsia="zh-CN"/>
              </w:rPr>
            </w:pPr>
            <w:r w:rsidRPr="000305EE">
              <w:rPr>
                <w:rFonts w:eastAsia="Arial Unicode MS"/>
                <w:b/>
                <w:bCs/>
                <w:szCs w:val="24"/>
                <w:lang w:eastAsia="zh-CN"/>
              </w:rPr>
              <w:t>BAIGIAMOSIOS NUOSTATOS</w:t>
            </w:r>
          </w:p>
          <w:p w14:paraId="3272893E" w14:textId="77777777" w:rsidR="000305EE" w:rsidRPr="000305EE" w:rsidRDefault="000305EE" w:rsidP="000305EE">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line="240" w:lineRule="auto"/>
              <w:ind w:left="567" w:hanging="567"/>
              <w:jc w:val="both"/>
              <w:rPr>
                <w:rFonts w:eastAsia="Arial Unicode MS"/>
                <w:b/>
                <w:bCs/>
                <w:szCs w:val="24"/>
                <w:lang w:eastAsia="zh-CN"/>
              </w:rPr>
            </w:pPr>
          </w:p>
          <w:p w14:paraId="6F07D02F" w14:textId="77777777" w:rsidR="000305EE" w:rsidRPr="000305EE" w:rsidRDefault="000305EE" w:rsidP="000305EE">
            <w:pPr>
              <w:numPr>
                <w:ilvl w:val="1"/>
                <w:numId w:val="37"/>
              </w:numPr>
              <w:tabs>
                <w:tab w:val="left" w:pos="1418"/>
              </w:tabs>
              <w:spacing w:after="0" w:line="240" w:lineRule="auto"/>
              <w:ind w:left="0" w:firstLine="851"/>
              <w:contextualSpacing/>
              <w:jc w:val="both"/>
              <w:rPr>
                <w:szCs w:val="24"/>
                <w:lang w:eastAsia="lt-LT"/>
              </w:rPr>
            </w:pPr>
            <w:r w:rsidRPr="000305EE">
              <w:rPr>
                <w:szCs w:val="24"/>
                <w:lang w:eastAsia="lt-LT"/>
              </w:rPr>
              <w:t>Vykdydamos Sutartį, Šalys vadovaujasi Lietuvos Respublikos teisės aktais.</w:t>
            </w:r>
          </w:p>
          <w:p w14:paraId="19CA91EA" w14:textId="77777777" w:rsidR="000305EE" w:rsidRPr="000305EE" w:rsidRDefault="000305EE" w:rsidP="000305EE">
            <w:pPr>
              <w:numPr>
                <w:ilvl w:val="1"/>
                <w:numId w:val="37"/>
              </w:numPr>
              <w:tabs>
                <w:tab w:val="num" w:pos="851"/>
                <w:tab w:val="left" w:pos="1418"/>
              </w:tabs>
              <w:spacing w:after="0" w:line="240" w:lineRule="auto"/>
              <w:ind w:left="0" w:firstLine="851"/>
              <w:jc w:val="both"/>
              <w:rPr>
                <w:szCs w:val="24"/>
              </w:rPr>
            </w:pPr>
            <w:r w:rsidRPr="000305EE">
              <w:rPr>
                <w:szCs w:val="24"/>
              </w:rPr>
              <w:lastRenderedPageBreak/>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B4C74C9" w14:textId="77777777" w:rsidR="000305EE" w:rsidRPr="000305EE" w:rsidRDefault="000305EE" w:rsidP="000305EE">
            <w:pPr>
              <w:numPr>
                <w:ilvl w:val="1"/>
                <w:numId w:val="37"/>
              </w:numPr>
              <w:tabs>
                <w:tab w:val="num" w:pos="851"/>
                <w:tab w:val="left" w:pos="1418"/>
              </w:tabs>
              <w:spacing w:after="0" w:line="240" w:lineRule="auto"/>
              <w:ind w:left="0" w:firstLine="851"/>
              <w:jc w:val="both"/>
              <w:rPr>
                <w:szCs w:val="24"/>
              </w:rPr>
            </w:pPr>
            <w:r w:rsidRPr="000305EE">
              <w:rPr>
                <w:szCs w:val="24"/>
              </w:rPr>
              <w:t>Esant prieštaravimams tarp Sutarties ir jos priedų, Šalys turi vadovautis Sutarties nuostatomis.</w:t>
            </w:r>
          </w:p>
          <w:p w14:paraId="0F28EE08" w14:textId="77777777" w:rsidR="000305EE" w:rsidRPr="000305EE" w:rsidRDefault="000305EE" w:rsidP="000305EE">
            <w:pPr>
              <w:numPr>
                <w:ilvl w:val="1"/>
                <w:numId w:val="37"/>
              </w:numPr>
              <w:tabs>
                <w:tab w:val="num" w:pos="851"/>
                <w:tab w:val="left" w:pos="1418"/>
              </w:tabs>
              <w:spacing w:after="0" w:line="240" w:lineRule="auto"/>
              <w:ind w:left="0" w:firstLine="851"/>
              <w:jc w:val="both"/>
              <w:rPr>
                <w:szCs w:val="24"/>
              </w:rPr>
            </w:pPr>
            <w:r w:rsidRPr="000305EE">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3040666C" w14:textId="77777777" w:rsidR="000305EE" w:rsidRPr="000305EE" w:rsidRDefault="000305EE" w:rsidP="000305EE">
            <w:pPr>
              <w:numPr>
                <w:ilvl w:val="1"/>
                <w:numId w:val="37"/>
              </w:numPr>
              <w:tabs>
                <w:tab w:val="num" w:pos="851"/>
                <w:tab w:val="left" w:pos="1418"/>
              </w:tabs>
              <w:spacing w:after="0" w:line="240" w:lineRule="auto"/>
              <w:ind w:left="0" w:firstLine="851"/>
              <w:jc w:val="both"/>
              <w:rPr>
                <w:szCs w:val="24"/>
              </w:rPr>
            </w:pPr>
            <w:r w:rsidRPr="000305EE">
              <w:rPr>
                <w:szCs w:val="24"/>
              </w:rPr>
              <w:t>Sutartyje naudojama darbo dienų sąvoka taikoma pagal Lietuvos Respublikoje galiojančius darbo, poilsio ir švenčių dienas įtvirtinančius teisės aktus.  .</w:t>
            </w:r>
          </w:p>
          <w:p w14:paraId="31A61BF2" w14:textId="77777777" w:rsidR="000305EE" w:rsidRPr="000305EE" w:rsidRDefault="000305EE" w:rsidP="000305EE">
            <w:pPr>
              <w:numPr>
                <w:ilvl w:val="1"/>
                <w:numId w:val="37"/>
              </w:numPr>
              <w:tabs>
                <w:tab w:val="num" w:pos="851"/>
                <w:tab w:val="left" w:pos="1418"/>
              </w:tabs>
              <w:spacing w:after="0" w:line="240" w:lineRule="auto"/>
              <w:ind w:left="0" w:firstLine="851"/>
              <w:jc w:val="both"/>
              <w:rPr>
                <w:szCs w:val="24"/>
              </w:rPr>
            </w:pPr>
            <w:r w:rsidRPr="000305EE">
              <w:rPr>
                <w:szCs w:val="24"/>
              </w:rPr>
              <w:t>Šalys skiria savo atstovus Sutarties vykdymo kontrolės ir ryšių palaikymo tikslais. Nurodytasis Užsakovo atsakingas asmuo, be kita ko, turi teisę raštu duoti Rangovo atsakingam asmeniui privalomus su Sutarties vykdymu susijusius nurodymus, pasirašyti PVM sąskaitas faktūras ir kitus su Sutarties vykdymu susijusius dokumentus (išskyrus susitarimus dėl Sutarties pratęsimo, pakeitimo ir pan.). Visi su Sutarties vykdymu susiję pranešimai gali būti siunčiami šių atstovų kontaktiniais duomenimis:</w:t>
            </w:r>
          </w:p>
          <w:p w14:paraId="4C8ADD2B" w14:textId="4B2E84E4" w:rsidR="000305EE" w:rsidRPr="000305EE" w:rsidRDefault="000305EE" w:rsidP="000305EE">
            <w:pPr>
              <w:numPr>
                <w:ilvl w:val="2"/>
                <w:numId w:val="37"/>
              </w:numPr>
              <w:tabs>
                <w:tab w:val="left" w:pos="1560"/>
              </w:tabs>
              <w:spacing w:after="0" w:line="240" w:lineRule="auto"/>
              <w:ind w:left="0" w:firstLine="851"/>
              <w:jc w:val="both"/>
              <w:rPr>
                <w:rFonts w:eastAsia="Calibri"/>
                <w:szCs w:val="24"/>
              </w:rPr>
            </w:pPr>
            <w:r w:rsidRPr="000305EE">
              <w:rPr>
                <w:rFonts w:eastAsia="Calibri"/>
                <w:szCs w:val="24"/>
              </w:rPr>
              <w:t xml:space="preserve">Užsakovo už šios Sutarties vykdymą atsakingas asmuo – </w:t>
            </w:r>
            <w:r w:rsidR="00EB0A93" w:rsidRPr="00EB0A93">
              <w:rPr>
                <w:rFonts w:eastAsia="Calibri"/>
                <w:szCs w:val="24"/>
              </w:rPr>
              <w:t>Parodų ir verslo misijų organizavimo skyri</w:t>
            </w:r>
            <w:r w:rsidR="00EB0A93">
              <w:rPr>
                <w:rFonts w:eastAsia="Calibri"/>
                <w:szCs w:val="24"/>
              </w:rPr>
              <w:t>a</w:t>
            </w:r>
            <w:r w:rsidR="00EB0A93" w:rsidRPr="00EB0A93">
              <w:rPr>
                <w:rFonts w:eastAsia="Calibri"/>
                <w:szCs w:val="24"/>
              </w:rPr>
              <w:t>us</w:t>
            </w:r>
            <w:r w:rsidR="00EB0A93">
              <w:rPr>
                <w:rFonts w:eastAsia="Calibri"/>
                <w:szCs w:val="24"/>
              </w:rPr>
              <w:t xml:space="preserve"> vedėja </w:t>
            </w:r>
            <w:r w:rsidR="00446386" w:rsidRPr="00446386">
              <w:rPr>
                <w:rFonts w:eastAsia="Calibri"/>
                <w:szCs w:val="24"/>
              </w:rPr>
              <w:t>Irma Šlaičiūnaitė - Černiauskienė</w:t>
            </w:r>
            <w:r w:rsidRPr="000305EE">
              <w:rPr>
                <w:rFonts w:eastAsia="Calibri"/>
                <w:szCs w:val="24"/>
              </w:rPr>
              <w:t xml:space="preserve">, tel. </w:t>
            </w:r>
            <w:r w:rsidR="00446386" w:rsidRPr="00446386">
              <w:rPr>
                <w:rFonts w:eastAsia="Calibri"/>
                <w:szCs w:val="24"/>
              </w:rPr>
              <w:t xml:space="preserve">+370 638 </w:t>
            </w:r>
            <w:r w:rsidR="00446386" w:rsidRPr="00E52C74">
              <w:rPr>
                <w:rFonts w:eastAsia="Calibri"/>
                <w:szCs w:val="24"/>
              </w:rPr>
              <w:t>77244</w:t>
            </w:r>
            <w:r w:rsidRPr="00E52C74">
              <w:rPr>
                <w:rFonts w:eastAsia="Calibri"/>
                <w:szCs w:val="24"/>
              </w:rPr>
              <w:t xml:space="preserve">, </w:t>
            </w:r>
            <w:hyperlink r:id="rId11" w:history="1">
              <w:r w:rsidR="00E52C74" w:rsidRPr="00E52C74">
                <w:rPr>
                  <w:rStyle w:val="Hipersaitas"/>
                  <w:rFonts w:eastAsia="Calibri"/>
                  <w:szCs w:val="24"/>
                </w:rPr>
                <w:t>i.cerniauskiene@litfood.lt</w:t>
              </w:r>
            </w:hyperlink>
            <w:r w:rsidR="00E52C74">
              <w:rPr>
                <w:rFonts w:eastAsia="Calibri"/>
                <w:szCs w:val="24"/>
              </w:rPr>
              <w:t xml:space="preserve"> </w:t>
            </w:r>
            <w:r w:rsidRPr="000305EE">
              <w:rPr>
                <w:rFonts w:eastAsia="Calibri"/>
                <w:szCs w:val="24"/>
              </w:rPr>
              <w:t>;</w:t>
            </w:r>
          </w:p>
          <w:p w14:paraId="065394B0" w14:textId="4834C42A" w:rsidR="000305EE" w:rsidRPr="00375076" w:rsidRDefault="000305EE" w:rsidP="000305EE">
            <w:pPr>
              <w:numPr>
                <w:ilvl w:val="2"/>
                <w:numId w:val="37"/>
              </w:numPr>
              <w:tabs>
                <w:tab w:val="left" w:pos="1560"/>
              </w:tabs>
              <w:spacing w:after="0" w:line="240" w:lineRule="auto"/>
              <w:ind w:left="0" w:firstLine="851"/>
              <w:jc w:val="both"/>
              <w:rPr>
                <w:rFonts w:eastAsia="Calibri"/>
                <w:szCs w:val="24"/>
              </w:rPr>
            </w:pPr>
            <w:r w:rsidRPr="000305EE">
              <w:rPr>
                <w:rFonts w:eastAsia="Calibri"/>
                <w:szCs w:val="24"/>
              </w:rPr>
              <w:t xml:space="preserve">Užsakovo atstovas, atsakingas už Sutarties ir pakeitimų paskelbimą Lietuvos Respublikos viešųjų pirkimų įstatyme nustatyta tvarka </w:t>
            </w:r>
            <w:r w:rsidR="00E52C74">
              <w:rPr>
                <w:rFonts w:eastAsia="Calibri"/>
                <w:szCs w:val="24"/>
              </w:rPr>
              <w:t>–</w:t>
            </w:r>
            <w:r w:rsidRPr="000305EE">
              <w:rPr>
                <w:rFonts w:eastAsia="Calibri"/>
                <w:szCs w:val="24"/>
              </w:rPr>
              <w:t xml:space="preserve"> </w:t>
            </w:r>
            <w:r w:rsidR="00E52C74">
              <w:rPr>
                <w:rFonts w:eastAsia="Calibri"/>
                <w:szCs w:val="24"/>
              </w:rPr>
              <w:t xml:space="preserve">viešųjų pirkimų specialistas Ramūnas </w:t>
            </w:r>
            <w:r w:rsidR="00E52C74" w:rsidRPr="002D3F58">
              <w:rPr>
                <w:rFonts w:eastAsia="Calibri"/>
                <w:szCs w:val="24"/>
              </w:rPr>
              <w:t>Valiulis</w:t>
            </w:r>
            <w:r w:rsidRPr="00375076">
              <w:rPr>
                <w:rFonts w:eastAsia="Calibri"/>
                <w:szCs w:val="24"/>
              </w:rPr>
              <w:t xml:space="preserve">, tel. </w:t>
            </w:r>
            <w:r w:rsidR="00E52C74" w:rsidRPr="00375076">
              <w:rPr>
                <w:rFonts w:eastAsia="Calibri"/>
                <w:szCs w:val="24"/>
              </w:rPr>
              <w:t>+370 650 20819</w:t>
            </w:r>
            <w:r w:rsidRPr="00375076">
              <w:rPr>
                <w:rFonts w:eastAsia="Calibri"/>
                <w:szCs w:val="24"/>
              </w:rPr>
              <w:t xml:space="preserve">, </w:t>
            </w:r>
            <w:hyperlink r:id="rId12" w:history="1">
              <w:r w:rsidR="002D3F58" w:rsidRPr="00375076">
                <w:rPr>
                  <w:rStyle w:val="Hipersaitas"/>
                  <w:rFonts w:eastAsia="Calibri"/>
                  <w:szCs w:val="24"/>
                </w:rPr>
                <w:t>r.valiulis@litfood.lt</w:t>
              </w:r>
            </w:hyperlink>
            <w:r w:rsidR="00E52C74" w:rsidRPr="00375076">
              <w:rPr>
                <w:rFonts w:eastAsia="Calibri"/>
                <w:szCs w:val="24"/>
              </w:rPr>
              <w:t xml:space="preserve"> </w:t>
            </w:r>
            <w:r w:rsidRPr="00375076">
              <w:rPr>
                <w:rFonts w:eastAsia="Calibri"/>
                <w:szCs w:val="24"/>
              </w:rPr>
              <w:t>;</w:t>
            </w:r>
          </w:p>
          <w:p w14:paraId="59D8374A" w14:textId="2A11F8FF" w:rsidR="00441BD2" w:rsidRPr="00375076" w:rsidRDefault="000305EE" w:rsidP="000305EE">
            <w:pPr>
              <w:numPr>
                <w:ilvl w:val="1"/>
                <w:numId w:val="37"/>
              </w:numPr>
              <w:tabs>
                <w:tab w:val="left" w:pos="1418"/>
              </w:tabs>
              <w:spacing w:after="0" w:line="240" w:lineRule="auto"/>
              <w:ind w:left="0" w:firstLine="851"/>
              <w:contextualSpacing/>
              <w:jc w:val="both"/>
              <w:rPr>
                <w:szCs w:val="24"/>
                <w:lang w:eastAsia="lt-LT"/>
              </w:rPr>
            </w:pPr>
            <w:r w:rsidRPr="00375076">
              <w:rPr>
                <w:rFonts w:eastAsia="Calibri"/>
                <w:szCs w:val="24"/>
              </w:rPr>
              <w:t xml:space="preserve">Rangovo už šios Sutarties vykdymą atsakingas asmuo – </w:t>
            </w:r>
            <w:r w:rsidR="008F67CA" w:rsidRPr="00375076">
              <w:rPr>
                <w:szCs w:val="24"/>
                <w:lang w:val="en-GB"/>
              </w:rPr>
              <w:t>Micky Kowalski</w:t>
            </w:r>
            <w:r w:rsidR="00441BD2" w:rsidRPr="00375076">
              <w:rPr>
                <w:szCs w:val="24"/>
                <w:lang w:val="en-GB"/>
              </w:rPr>
              <w:t xml:space="preserve">, </w:t>
            </w:r>
            <w:r w:rsidR="00441BD2" w:rsidRPr="00375076">
              <w:rPr>
                <w:szCs w:val="24"/>
                <w:lang w:val="en-GB"/>
              </w:rPr>
              <w:lastRenderedPageBreak/>
              <w:t>Tel. +</w:t>
            </w:r>
            <w:r w:rsidR="008F67CA" w:rsidRPr="00375076">
              <w:rPr>
                <w:szCs w:val="24"/>
                <w:lang w:val="en-GB"/>
              </w:rPr>
              <w:t>48660386336</w:t>
            </w:r>
            <w:r w:rsidR="00441BD2" w:rsidRPr="00375076">
              <w:rPr>
                <w:szCs w:val="24"/>
                <w:lang w:val="en-GB"/>
              </w:rPr>
              <w:t>, email</w:t>
            </w:r>
            <w:r w:rsidR="008F67CA" w:rsidRPr="00375076">
              <w:rPr>
                <w:szCs w:val="24"/>
                <w:lang w:val="en-GB"/>
              </w:rPr>
              <w:t xml:space="preserve"> </w:t>
            </w:r>
            <w:hyperlink r:id="rId13" w:history="1">
              <w:r w:rsidR="008F67CA" w:rsidRPr="00375076">
                <w:rPr>
                  <w:rStyle w:val="Hipersaitas"/>
                  <w:szCs w:val="24"/>
                  <w:lang w:val="en-GB"/>
                </w:rPr>
                <w:t>operations1@sensationsworldwide.com</w:t>
              </w:r>
            </w:hyperlink>
            <w:r w:rsidR="008F67CA" w:rsidRPr="00375076">
              <w:rPr>
                <w:szCs w:val="24"/>
                <w:lang w:val="en-GB"/>
              </w:rPr>
              <w:t xml:space="preserve"> </w:t>
            </w:r>
            <w:r w:rsidR="00441BD2" w:rsidRPr="00375076">
              <w:t>.</w:t>
            </w:r>
          </w:p>
          <w:p w14:paraId="5EEC7931" w14:textId="60A94C12" w:rsidR="000305EE" w:rsidRPr="000305EE" w:rsidRDefault="000305EE" w:rsidP="000305EE">
            <w:pPr>
              <w:numPr>
                <w:ilvl w:val="1"/>
                <w:numId w:val="37"/>
              </w:numPr>
              <w:tabs>
                <w:tab w:val="left" w:pos="1418"/>
              </w:tabs>
              <w:spacing w:after="0" w:line="240" w:lineRule="auto"/>
              <w:ind w:left="0" w:firstLine="851"/>
              <w:contextualSpacing/>
              <w:jc w:val="both"/>
              <w:rPr>
                <w:szCs w:val="24"/>
                <w:lang w:eastAsia="lt-LT"/>
              </w:rPr>
            </w:pPr>
            <w:r w:rsidRPr="00375076">
              <w:rPr>
                <w:szCs w:val="24"/>
              </w:rPr>
              <w:t>Sutartyje nurodytos baudos</w:t>
            </w:r>
            <w:r w:rsidRPr="000305EE">
              <w:rPr>
                <w:szCs w:val="24"/>
              </w:rPr>
              <w:t xml:space="preserve"> ir delspinigiai skaičiuojami nuo sumų be PVM.</w:t>
            </w:r>
          </w:p>
          <w:p w14:paraId="30F24284" w14:textId="77777777" w:rsidR="000305EE" w:rsidRPr="000305EE" w:rsidRDefault="000305EE" w:rsidP="000305EE">
            <w:pPr>
              <w:numPr>
                <w:ilvl w:val="1"/>
                <w:numId w:val="37"/>
              </w:numPr>
              <w:tabs>
                <w:tab w:val="left" w:pos="1418"/>
              </w:tabs>
              <w:spacing w:after="0" w:line="240" w:lineRule="auto"/>
              <w:ind w:left="0" w:firstLine="851"/>
              <w:jc w:val="both"/>
              <w:rPr>
                <w:szCs w:val="24"/>
              </w:rPr>
            </w:pPr>
            <w:r w:rsidRPr="000305EE">
              <w:rPr>
                <w:szCs w:val="24"/>
              </w:rPr>
              <w:t>Ši Sutartis pasirašyta dviem vienodą teisinę galią turinčiais egzemplioriais, po vieną kiekvienai Šaliai.</w:t>
            </w:r>
          </w:p>
          <w:p w14:paraId="58EE8324" w14:textId="77777777" w:rsidR="000305EE" w:rsidRPr="000305EE" w:rsidRDefault="000305EE" w:rsidP="000305EE">
            <w:pPr>
              <w:spacing w:after="0" w:line="240" w:lineRule="auto"/>
              <w:ind w:left="567" w:hanging="567"/>
              <w:jc w:val="both"/>
              <w:rPr>
                <w:szCs w:val="24"/>
              </w:rPr>
            </w:pPr>
          </w:p>
          <w:p w14:paraId="5129D6F7" w14:textId="77777777" w:rsidR="000305EE" w:rsidRPr="000305EE" w:rsidRDefault="000305EE" w:rsidP="000305EE">
            <w:pPr>
              <w:numPr>
                <w:ilvl w:val="0"/>
                <w:numId w:val="37"/>
              </w:numPr>
              <w:spacing w:after="0" w:line="240" w:lineRule="auto"/>
              <w:ind w:left="567" w:hanging="567"/>
              <w:contextualSpacing/>
              <w:jc w:val="center"/>
              <w:rPr>
                <w:b/>
                <w:bCs/>
                <w:szCs w:val="24"/>
              </w:rPr>
            </w:pPr>
            <w:r w:rsidRPr="000305EE">
              <w:rPr>
                <w:b/>
                <w:bCs/>
                <w:szCs w:val="24"/>
              </w:rPr>
              <w:t xml:space="preserve"> SUTARTIES PRIEDAI</w:t>
            </w:r>
          </w:p>
          <w:p w14:paraId="4D28A83B" w14:textId="77777777" w:rsidR="000305EE" w:rsidRPr="000305EE" w:rsidRDefault="000305EE" w:rsidP="000305EE">
            <w:pPr>
              <w:spacing w:after="0" w:line="240" w:lineRule="auto"/>
              <w:ind w:left="567"/>
              <w:contextualSpacing/>
              <w:rPr>
                <w:b/>
                <w:bCs/>
                <w:szCs w:val="24"/>
              </w:rPr>
            </w:pPr>
          </w:p>
          <w:p w14:paraId="2BCACBDB" w14:textId="77777777" w:rsidR="000305EE" w:rsidRPr="006548C4" w:rsidRDefault="000305EE" w:rsidP="000305EE">
            <w:pPr>
              <w:numPr>
                <w:ilvl w:val="1"/>
                <w:numId w:val="37"/>
              </w:numPr>
              <w:tabs>
                <w:tab w:val="left" w:pos="1418"/>
              </w:tabs>
              <w:spacing w:after="0" w:line="240" w:lineRule="auto"/>
              <w:ind w:left="0" w:firstLine="851"/>
              <w:jc w:val="both"/>
              <w:rPr>
                <w:b/>
                <w:szCs w:val="24"/>
              </w:rPr>
            </w:pPr>
            <w:r w:rsidRPr="006548C4">
              <w:rPr>
                <w:szCs w:val="24"/>
              </w:rPr>
              <w:t>Priedas Nr. 1 – Techninė specifikacija.</w:t>
            </w:r>
          </w:p>
          <w:p w14:paraId="4CAFE746" w14:textId="44FED226" w:rsidR="00441BD2" w:rsidRPr="006548C4" w:rsidRDefault="000305EE" w:rsidP="00441BD2">
            <w:pPr>
              <w:numPr>
                <w:ilvl w:val="1"/>
                <w:numId w:val="37"/>
              </w:numPr>
              <w:tabs>
                <w:tab w:val="left" w:pos="1418"/>
              </w:tabs>
              <w:spacing w:after="0" w:line="240" w:lineRule="auto"/>
              <w:ind w:left="0" w:firstLine="851"/>
              <w:jc w:val="both"/>
              <w:rPr>
                <w:b/>
                <w:szCs w:val="24"/>
              </w:rPr>
            </w:pPr>
            <w:r w:rsidRPr="006548C4">
              <w:rPr>
                <w:szCs w:val="24"/>
              </w:rPr>
              <w:t>Priedas Nr. 2 – Rangovo pasiūlymas su kainomis.</w:t>
            </w:r>
          </w:p>
          <w:p w14:paraId="57A17189" w14:textId="7BF47BE6" w:rsidR="00441BD2" w:rsidRDefault="00441BD2" w:rsidP="00441BD2">
            <w:pPr>
              <w:tabs>
                <w:tab w:val="left" w:pos="1418"/>
              </w:tabs>
              <w:spacing w:after="0" w:line="240" w:lineRule="auto"/>
              <w:jc w:val="both"/>
              <w:rPr>
                <w:b/>
                <w:szCs w:val="24"/>
              </w:rPr>
            </w:pPr>
          </w:p>
          <w:p w14:paraId="6D42142C" w14:textId="1B0CD24C" w:rsidR="00375076" w:rsidRDefault="00375076" w:rsidP="00441BD2">
            <w:pPr>
              <w:tabs>
                <w:tab w:val="left" w:pos="1418"/>
              </w:tabs>
              <w:spacing w:after="0" w:line="240" w:lineRule="auto"/>
              <w:jc w:val="both"/>
              <w:rPr>
                <w:b/>
                <w:szCs w:val="24"/>
              </w:rPr>
            </w:pPr>
          </w:p>
          <w:p w14:paraId="55EC8041" w14:textId="77777777" w:rsidR="00375076" w:rsidRPr="002D3F58" w:rsidRDefault="00375076" w:rsidP="00441BD2">
            <w:pPr>
              <w:tabs>
                <w:tab w:val="left" w:pos="1418"/>
              </w:tabs>
              <w:spacing w:after="0" w:line="240" w:lineRule="auto"/>
              <w:jc w:val="both"/>
              <w:rPr>
                <w:b/>
                <w:szCs w:val="24"/>
              </w:rPr>
            </w:pPr>
          </w:p>
          <w:p w14:paraId="503947B8" w14:textId="77777777" w:rsidR="00EC0C41" w:rsidRPr="000305EE" w:rsidRDefault="000305EE" w:rsidP="000305EE">
            <w:pPr>
              <w:numPr>
                <w:ilvl w:val="0"/>
                <w:numId w:val="37"/>
              </w:numPr>
              <w:spacing w:after="0" w:line="240" w:lineRule="auto"/>
              <w:jc w:val="center"/>
              <w:rPr>
                <w:b/>
                <w:szCs w:val="24"/>
              </w:rPr>
            </w:pPr>
            <w:r w:rsidRPr="000305EE">
              <w:rPr>
                <w:b/>
                <w:bCs/>
                <w:szCs w:val="24"/>
              </w:rPr>
              <w:t xml:space="preserve">ŠALIŲ </w:t>
            </w:r>
            <w:r w:rsidRPr="000305EE">
              <w:rPr>
                <w:b/>
                <w:szCs w:val="24"/>
              </w:rPr>
              <w:t>REKVIZITAI</w:t>
            </w:r>
          </w:p>
        </w:tc>
        <w:tc>
          <w:tcPr>
            <w:tcW w:w="5245" w:type="dxa"/>
          </w:tcPr>
          <w:p w14:paraId="1EBDB39C" w14:textId="5685BEFA" w:rsidR="00EC0C41" w:rsidRPr="000305EE" w:rsidRDefault="00EC0C41" w:rsidP="00EC0C41">
            <w:pPr>
              <w:keepNext/>
              <w:tabs>
                <w:tab w:val="left" w:pos="567"/>
              </w:tabs>
              <w:suppressAutoHyphens/>
              <w:spacing w:after="0" w:line="240" w:lineRule="auto"/>
              <w:ind w:left="567" w:hanging="567"/>
              <w:jc w:val="center"/>
              <w:rPr>
                <w:b/>
                <w:caps/>
                <w:szCs w:val="24"/>
              </w:rPr>
            </w:pPr>
            <w:bookmarkStart w:id="0" w:name="_Hlk507858313"/>
            <w:r w:rsidRPr="000305EE">
              <w:rPr>
                <w:b/>
                <w:caps/>
                <w:szCs w:val="24"/>
                <w:lang w:val="en-GB"/>
              </w:rPr>
              <w:lastRenderedPageBreak/>
              <w:t>PUBLIC PURCHASE-SALE CONTRACT OF WORKS NO</w:t>
            </w:r>
            <w:r w:rsidR="002F387E">
              <w:rPr>
                <w:b/>
                <w:caps/>
                <w:szCs w:val="24"/>
                <w:lang w:val="en-GB"/>
              </w:rPr>
              <w:t>. 1SUT-34</w:t>
            </w:r>
            <w:r w:rsidRPr="000305EE">
              <w:rPr>
                <w:b/>
                <w:caps/>
                <w:szCs w:val="24"/>
                <w:lang w:val="en-GB"/>
              </w:rPr>
              <w:t xml:space="preserve"> </w:t>
            </w:r>
            <w:r w:rsidR="007D2E9A">
              <w:rPr>
                <w:b/>
                <w:caps/>
                <w:szCs w:val="24"/>
                <w:lang w:val="en-GB"/>
              </w:rPr>
              <w:t xml:space="preserve">              </w:t>
            </w:r>
          </w:p>
          <w:p w14:paraId="6EA02662" w14:textId="77777777" w:rsidR="00EC0C41" w:rsidRPr="000305EE" w:rsidRDefault="00EC0C41" w:rsidP="00EC0C41">
            <w:pPr>
              <w:spacing w:after="0" w:line="240" w:lineRule="auto"/>
              <w:ind w:left="567" w:hanging="567"/>
              <w:rPr>
                <w:szCs w:val="24"/>
              </w:rPr>
            </w:pPr>
          </w:p>
          <w:p w14:paraId="10ED7F15" w14:textId="47B2925F" w:rsidR="00EC0C41" w:rsidRPr="000305EE" w:rsidRDefault="00EC0C41" w:rsidP="00EC0C41">
            <w:pPr>
              <w:spacing w:after="0" w:line="240" w:lineRule="auto"/>
              <w:jc w:val="center"/>
              <w:rPr>
                <w:b/>
                <w:szCs w:val="24"/>
              </w:rPr>
            </w:pPr>
            <w:r w:rsidRPr="00375076">
              <w:rPr>
                <w:b/>
                <w:szCs w:val="24"/>
                <w:lang w:val="en-GB"/>
              </w:rPr>
              <w:t xml:space="preserve">WORK OF INSTALLATION OF JOINT EXHIBITION STAND OF LITHUANIAN COMPANIES AT </w:t>
            </w:r>
            <w:r w:rsidR="006F5764" w:rsidRPr="00375076">
              <w:rPr>
                <w:b/>
                <w:szCs w:val="24"/>
                <w:lang w:val="en-GB"/>
              </w:rPr>
              <w:t>“</w:t>
            </w:r>
            <w:r w:rsidR="008C0BFA" w:rsidRPr="00375076">
              <w:rPr>
                <w:b/>
                <w:szCs w:val="24"/>
                <w:lang w:val="en-GB"/>
              </w:rPr>
              <w:t>SIAL CHINA</w:t>
            </w:r>
            <w:r w:rsidR="00033C80" w:rsidRPr="00375076">
              <w:rPr>
                <w:b/>
                <w:szCs w:val="24"/>
                <w:lang w:val="en-GB"/>
              </w:rPr>
              <w:t xml:space="preserve"> 2021</w:t>
            </w:r>
            <w:r w:rsidR="006F5764" w:rsidRPr="00375076">
              <w:rPr>
                <w:b/>
                <w:szCs w:val="24"/>
                <w:lang w:val="en-GB"/>
              </w:rPr>
              <w:t>”</w:t>
            </w:r>
            <w:r w:rsidRPr="00375076">
              <w:rPr>
                <w:b/>
                <w:szCs w:val="24"/>
                <w:lang w:val="en-GB"/>
              </w:rPr>
              <w:t xml:space="preserve"> EXHIBITION (</w:t>
            </w:r>
            <w:r w:rsidR="00033C80" w:rsidRPr="00375076">
              <w:rPr>
                <w:b/>
                <w:szCs w:val="24"/>
                <w:lang w:val="en-GB"/>
              </w:rPr>
              <w:t>CHINA</w:t>
            </w:r>
            <w:r w:rsidRPr="00375076">
              <w:rPr>
                <w:b/>
                <w:szCs w:val="24"/>
                <w:lang w:val="en-GB"/>
              </w:rPr>
              <w:t>)</w:t>
            </w:r>
            <w:r w:rsidRPr="000305EE">
              <w:rPr>
                <w:b/>
                <w:szCs w:val="24"/>
                <w:lang w:val="en-GB"/>
              </w:rPr>
              <w:t xml:space="preserve"> </w:t>
            </w:r>
          </w:p>
          <w:p w14:paraId="0230F750" w14:textId="77777777" w:rsidR="00EC0C41" w:rsidRPr="000305EE" w:rsidRDefault="00EC0C41" w:rsidP="00EC0C41">
            <w:pPr>
              <w:spacing w:after="0" w:line="240" w:lineRule="auto"/>
              <w:ind w:left="567" w:hanging="567"/>
              <w:rPr>
                <w:szCs w:val="24"/>
              </w:rPr>
            </w:pPr>
          </w:p>
          <w:p w14:paraId="2B8C71C2" w14:textId="32E105B1" w:rsidR="00EC0C41" w:rsidRPr="000305EE" w:rsidRDefault="007904F9" w:rsidP="007904F9">
            <w:pPr>
              <w:spacing w:after="0" w:line="240" w:lineRule="auto"/>
              <w:rPr>
                <w:szCs w:val="24"/>
                <w:lang w:val="en-US"/>
              </w:rPr>
            </w:pPr>
            <w:bookmarkStart w:id="1" w:name="_Hlk507245820"/>
            <w:r>
              <w:rPr>
                <w:szCs w:val="24"/>
                <w:lang w:val="en-GB"/>
              </w:rPr>
              <w:t xml:space="preserve">                                  </w:t>
            </w:r>
            <w:r w:rsidR="00A26838">
              <w:rPr>
                <w:szCs w:val="24"/>
                <w:lang w:val="en-GB"/>
              </w:rPr>
              <w:t>14/05/</w:t>
            </w:r>
            <w:r w:rsidR="00EC0C41" w:rsidRPr="000305EE">
              <w:rPr>
                <w:szCs w:val="24"/>
                <w:lang w:val="en-GB"/>
              </w:rPr>
              <w:t>2021</w:t>
            </w:r>
            <w:bookmarkEnd w:id="1"/>
          </w:p>
          <w:p w14:paraId="45F4F413" w14:textId="77777777" w:rsidR="00EC0C41" w:rsidRPr="000305EE" w:rsidRDefault="00EC0C41" w:rsidP="00EC0C41">
            <w:pPr>
              <w:tabs>
                <w:tab w:val="left" w:pos="709"/>
                <w:tab w:val="right" w:leader="underscore" w:pos="9356"/>
              </w:tabs>
              <w:spacing w:after="0" w:line="240" w:lineRule="auto"/>
              <w:jc w:val="center"/>
              <w:rPr>
                <w:szCs w:val="24"/>
              </w:rPr>
            </w:pPr>
            <w:r w:rsidRPr="000305EE">
              <w:rPr>
                <w:szCs w:val="24"/>
                <w:lang w:val="en-GB"/>
              </w:rPr>
              <w:t>Vilnius</w:t>
            </w:r>
          </w:p>
          <w:p w14:paraId="61444A27" w14:textId="77777777" w:rsidR="00EC0C41" w:rsidRPr="000305EE" w:rsidRDefault="00EC0C41" w:rsidP="00EC0C41">
            <w:pPr>
              <w:tabs>
                <w:tab w:val="left" w:pos="567"/>
              </w:tabs>
              <w:spacing w:after="0" w:line="240" w:lineRule="auto"/>
              <w:ind w:left="567" w:hanging="567"/>
              <w:jc w:val="both"/>
              <w:rPr>
                <w:szCs w:val="24"/>
              </w:rPr>
            </w:pPr>
          </w:p>
          <w:p w14:paraId="13DD9E6D" w14:textId="77777777" w:rsidR="00EC0C41" w:rsidRPr="000305EE" w:rsidRDefault="00EC0C41" w:rsidP="00EC0C41">
            <w:pPr>
              <w:snapToGrid w:val="0"/>
              <w:spacing w:after="0" w:line="240" w:lineRule="auto"/>
              <w:jc w:val="both"/>
              <w:rPr>
                <w:b/>
                <w:szCs w:val="24"/>
              </w:rPr>
            </w:pPr>
            <w:bookmarkStart w:id="2" w:name="_Hlk507860660"/>
          </w:p>
          <w:p w14:paraId="3813706C" w14:textId="1A8B2B2B" w:rsidR="00EC0C41" w:rsidRPr="000305EE" w:rsidRDefault="002E13F3" w:rsidP="00EC0C41">
            <w:pPr>
              <w:spacing w:after="0" w:line="240" w:lineRule="auto"/>
              <w:ind w:firstLine="851"/>
              <w:jc w:val="both"/>
              <w:rPr>
                <w:szCs w:val="24"/>
              </w:rPr>
            </w:pPr>
            <w:proofErr w:type="spellStart"/>
            <w:r w:rsidRPr="002E13F3">
              <w:rPr>
                <w:b/>
                <w:bCs/>
                <w:szCs w:val="24"/>
              </w:rPr>
              <w:t>Public</w:t>
            </w:r>
            <w:proofErr w:type="spellEnd"/>
            <w:r w:rsidRPr="002E13F3">
              <w:rPr>
                <w:b/>
                <w:bCs/>
                <w:szCs w:val="24"/>
              </w:rPr>
              <w:t xml:space="preserve"> </w:t>
            </w:r>
            <w:proofErr w:type="spellStart"/>
            <w:r w:rsidRPr="002E13F3">
              <w:rPr>
                <w:b/>
                <w:bCs/>
                <w:szCs w:val="24"/>
              </w:rPr>
              <w:t>Institution</w:t>
            </w:r>
            <w:proofErr w:type="spellEnd"/>
            <w:r w:rsidRPr="002E13F3">
              <w:rPr>
                <w:b/>
                <w:bCs/>
                <w:szCs w:val="24"/>
              </w:rPr>
              <w:t xml:space="preserve"> </w:t>
            </w:r>
            <w:proofErr w:type="spellStart"/>
            <w:r w:rsidRPr="002E13F3">
              <w:rPr>
                <w:b/>
                <w:bCs/>
                <w:szCs w:val="24"/>
              </w:rPr>
              <w:t>Rural</w:t>
            </w:r>
            <w:proofErr w:type="spellEnd"/>
            <w:r w:rsidRPr="002E13F3">
              <w:rPr>
                <w:b/>
                <w:bCs/>
                <w:szCs w:val="24"/>
              </w:rPr>
              <w:t xml:space="preserve"> </w:t>
            </w:r>
            <w:proofErr w:type="spellStart"/>
            <w:r w:rsidRPr="002E13F3">
              <w:rPr>
                <w:b/>
                <w:bCs/>
                <w:szCs w:val="24"/>
              </w:rPr>
              <w:t>Business</w:t>
            </w:r>
            <w:proofErr w:type="spellEnd"/>
            <w:r w:rsidRPr="002E13F3">
              <w:rPr>
                <w:b/>
                <w:bCs/>
                <w:szCs w:val="24"/>
              </w:rPr>
              <w:t xml:space="preserve"> </w:t>
            </w:r>
            <w:proofErr w:type="spellStart"/>
            <w:r w:rsidRPr="002E13F3">
              <w:rPr>
                <w:b/>
                <w:bCs/>
                <w:szCs w:val="24"/>
              </w:rPr>
              <w:t>and</w:t>
            </w:r>
            <w:proofErr w:type="spellEnd"/>
            <w:r w:rsidRPr="002E13F3">
              <w:rPr>
                <w:b/>
                <w:bCs/>
                <w:szCs w:val="24"/>
              </w:rPr>
              <w:t xml:space="preserve"> </w:t>
            </w:r>
            <w:proofErr w:type="spellStart"/>
            <w:r w:rsidRPr="002E13F3">
              <w:rPr>
                <w:b/>
                <w:bCs/>
                <w:szCs w:val="24"/>
              </w:rPr>
              <w:t>Markets</w:t>
            </w:r>
            <w:proofErr w:type="spellEnd"/>
            <w:r w:rsidRPr="002E13F3">
              <w:rPr>
                <w:b/>
                <w:bCs/>
                <w:szCs w:val="24"/>
              </w:rPr>
              <w:t xml:space="preserve"> </w:t>
            </w:r>
            <w:proofErr w:type="spellStart"/>
            <w:r w:rsidRPr="002E13F3">
              <w:rPr>
                <w:b/>
                <w:bCs/>
                <w:szCs w:val="24"/>
              </w:rPr>
              <w:t>Development</w:t>
            </w:r>
            <w:proofErr w:type="spellEnd"/>
            <w:r w:rsidRPr="002E13F3">
              <w:rPr>
                <w:b/>
                <w:bCs/>
                <w:szCs w:val="24"/>
              </w:rPr>
              <w:t xml:space="preserve"> </w:t>
            </w:r>
            <w:proofErr w:type="spellStart"/>
            <w:r w:rsidRPr="002E13F3">
              <w:rPr>
                <w:b/>
                <w:bCs/>
                <w:szCs w:val="24"/>
              </w:rPr>
              <w:t>Agency</w:t>
            </w:r>
            <w:proofErr w:type="spellEnd"/>
            <w:r>
              <w:rPr>
                <w:b/>
                <w:bCs/>
                <w:szCs w:val="24"/>
              </w:rPr>
              <w:t xml:space="preserve"> </w:t>
            </w:r>
            <w:r w:rsidR="00EC0C41" w:rsidRPr="000305EE">
              <w:rPr>
                <w:szCs w:val="24"/>
                <w:lang w:val="en-GB"/>
              </w:rPr>
              <w:t xml:space="preserve">(hereinafter referred to as the </w:t>
            </w:r>
            <w:r w:rsidR="00EC0C41" w:rsidRPr="000305EE">
              <w:rPr>
                <w:b/>
                <w:szCs w:val="24"/>
                <w:lang w:val="en-GB"/>
              </w:rPr>
              <w:t>Customer</w:t>
            </w:r>
            <w:r w:rsidR="00EC0C41" w:rsidRPr="000305EE">
              <w:rPr>
                <w:szCs w:val="24"/>
                <w:lang w:val="en-GB"/>
              </w:rPr>
              <w:t>),</w:t>
            </w:r>
            <w:r w:rsidR="00EC0C41" w:rsidRPr="000305EE">
              <w:rPr>
                <w:szCs w:val="24"/>
              </w:rPr>
              <w:t xml:space="preserve"> </w:t>
            </w:r>
            <w:r w:rsidR="00EC0C41" w:rsidRPr="000305EE">
              <w:rPr>
                <w:szCs w:val="24"/>
                <w:lang w:val="en-GB"/>
              </w:rPr>
              <w:t>represented by</w:t>
            </w:r>
            <w:r w:rsidR="00EC0C41" w:rsidRPr="000305EE">
              <w:rPr>
                <w:szCs w:val="24"/>
              </w:rPr>
              <w:t xml:space="preserve"> </w:t>
            </w:r>
            <w:r w:rsidR="003075D8">
              <w:rPr>
                <w:szCs w:val="24"/>
                <w:lang w:val="en-GB"/>
              </w:rPr>
              <w:t>CEO Šarūnas Celiešius</w:t>
            </w:r>
            <w:r w:rsidR="00EC0C41" w:rsidRPr="000305EE">
              <w:rPr>
                <w:szCs w:val="24"/>
                <w:lang w:val="en-GB"/>
              </w:rPr>
              <w:t>,</w:t>
            </w:r>
            <w:r w:rsidR="00EC0C41" w:rsidRPr="000305EE">
              <w:rPr>
                <w:szCs w:val="24"/>
              </w:rPr>
              <w:t xml:space="preserve"> </w:t>
            </w:r>
            <w:r w:rsidR="00EC0C41" w:rsidRPr="000305EE">
              <w:rPr>
                <w:szCs w:val="24"/>
                <w:lang w:val="en-GB"/>
              </w:rPr>
              <w:t>operating under</w:t>
            </w:r>
            <w:r w:rsidR="00EC0C41" w:rsidRPr="000305EE">
              <w:rPr>
                <w:szCs w:val="24"/>
              </w:rPr>
              <w:t xml:space="preserve"> </w:t>
            </w:r>
            <w:r w:rsidR="00211072" w:rsidRPr="00211072">
              <w:rPr>
                <w:szCs w:val="24"/>
                <w:lang w:val="en-GB"/>
              </w:rPr>
              <w:t>statutes of the institution</w:t>
            </w:r>
            <w:r w:rsidR="00EC0C41" w:rsidRPr="000305EE">
              <w:rPr>
                <w:szCs w:val="24"/>
                <w:lang w:val="en-GB"/>
              </w:rPr>
              <w:t>,</w:t>
            </w:r>
            <w:r w:rsidR="00EC0C41" w:rsidRPr="000305EE">
              <w:rPr>
                <w:szCs w:val="24"/>
              </w:rPr>
              <w:t xml:space="preserve"> </w:t>
            </w:r>
          </w:p>
          <w:p w14:paraId="5CCCBB3F" w14:textId="77777777" w:rsidR="00EC0C41" w:rsidRPr="000305EE" w:rsidRDefault="00EC0C41" w:rsidP="00EC0C41">
            <w:pPr>
              <w:spacing w:after="0" w:line="240" w:lineRule="auto"/>
              <w:ind w:firstLine="851"/>
              <w:jc w:val="both"/>
              <w:rPr>
                <w:szCs w:val="24"/>
              </w:rPr>
            </w:pPr>
            <w:r w:rsidRPr="000305EE">
              <w:rPr>
                <w:szCs w:val="24"/>
                <w:lang w:val="en-GB"/>
              </w:rPr>
              <w:t>and</w:t>
            </w:r>
            <w:r w:rsidRPr="000305EE">
              <w:rPr>
                <w:szCs w:val="24"/>
              </w:rPr>
              <w:t xml:space="preserve"> </w:t>
            </w:r>
          </w:p>
          <w:p w14:paraId="35383BD3" w14:textId="396F3265" w:rsidR="00EC0C41" w:rsidRPr="009C7931" w:rsidRDefault="003B534C" w:rsidP="00EC0C41">
            <w:pPr>
              <w:spacing w:after="0" w:line="240" w:lineRule="auto"/>
              <w:ind w:firstLine="851"/>
              <w:jc w:val="both"/>
              <w:rPr>
                <w:color w:val="FF0000"/>
                <w:szCs w:val="24"/>
              </w:rPr>
            </w:pPr>
            <w:r w:rsidRPr="00375076">
              <w:rPr>
                <w:b/>
                <w:bCs/>
                <w:szCs w:val="24"/>
              </w:rPr>
              <w:t>SENSATIONS</w:t>
            </w:r>
            <w:r w:rsidR="009C7931" w:rsidRPr="00375076">
              <w:rPr>
                <w:b/>
                <w:bCs/>
                <w:szCs w:val="24"/>
              </w:rPr>
              <w:t xml:space="preserve"> </w:t>
            </w:r>
            <w:r w:rsidRPr="00375076">
              <w:rPr>
                <w:b/>
                <w:bCs/>
                <w:szCs w:val="24"/>
              </w:rPr>
              <w:t>WORLDWIDE SP. ZO. O</w:t>
            </w:r>
            <w:r w:rsidR="008C0BFA" w:rsidRPr="00375076">
              <w:rPr>
                <w:b/>
                <w:bCs/>
                <w:szCs w:val="24"/>
              </w:rPr>
              <w:t>.</w:t>
            </w:r>
            <w:r w:rsidRPr="00375076">
              <w:rPr>
                <w:b/>
                <w:bCs/>
                <w:szCs w:val="24"/>
              </w:rPr>
              <w:t xml:space="preserve"> </w:t>
            </w:r>
            <w:r w:rsidR="00EC0C41" w:rsidRPr="00375076">
              <w:rPr>
                <w:szCs w:val="24"/>
                <w:lang w:val="en-GB"/>
              </w:rPr>
              <w:t>(hereinafter referred to as the Contractor),</w:t>
            </w:r>
            <w:r w:rsidR="00EC0C41" w:rsidRPr="00375076">
              <w:rPr>
                <w:szCs w:val="24"/>
              </w:rPr>
              <w:t xml:space="preserve"> </w:t>
            </w:r>
            <w:r w:rsidR="00EC0C41" w:rsidRPr="00375076">
              <w:rPr>
                <w:szCs w:val="24"/>
                <w:lang w:val="en-GB"/>
              </w:rPr>
              <w:t>represented by</w:t>
            </w:r>
            <w:r w:rsidR="00EC0C41" w:rsidRPr="00375076">
              <w:rPr>
                <w:szCs w:val="24"/>
              </w:rPr>
              <w:t xml:space="preserve"> </w:t>
            </w:r>
            <w:r w:rsidR="00B73548" w:rsidRPr="00375076">
              <w:rPr>
                <w:szCs w:val="24"/>
                <w:lang w:val="en-GB"/>
              </w:rPr>
              <w:t xml:space="preserve">Director </w:t>
            </w:r>
            <w:r w:rsidR="00B73548" w:rsidRPr="00375076">
              <w:rPr>
                <w:szCs w:val="24"/>
              </w:rPr>
              <w:t>Piyush Behal</w:t>
            </w:r>
            <w:r w:rsidR="00375076">
              <w:rPr>
                <w:szCs w:val="24"/>
                <w:lang w:val="en-GB"/>
              </w:rPr>
              <w:t>,</w:t>
            </w:r>
            <w:r w:rsidR="00AD0E8F" w:rsidRPr="00B73548">
              <w:rPr>
                <w:szCs w:val="24"/>
                <w:lang w:val="en-GB"/>
              </w:rPr>
              <w:t xml:space="preserve"> </w:t>
            </w:r>
            <w:r w:rsidR="00EC0C41" w:rsidRPr="00B73548">
              <w:rPr>
                <w:szCs w:val="24"/>
              </w:rPr>
              <w:t xml:space="preserve"> </w:t>
            </w:r>
          </w:p>
          <w:p w14:paraId="495BE29F" w14:textId="77777777" w:rsidR="00EC0C41" w:rsidRPr="000305EE" w:rsidRDefault="00EC0C41" w:rsidP="00EC0C41">
            <w:pPr>
              <w:spacing w:after="0" w:line="240" w:lineRule="auto"/>
              <w:ind w:firstLine="851"/>
              <w:jc w:val="both"/>
              <w:rPr>
                <w:szCs w:val="24"/>
              </w:rPr>
            </w:pPr>
            <w:r w:rsidRPr="000305EE">
              <w:rPr>
                <w:szCs w:val="24"/>
                <w:lang w:val="en-GB"/>
              </w:rPr>
              <w:t>hereinafter jointly referred to as the Parties and each individually as the Party,</w:t>
            </w:r>
            <w:r w:rsidRPr="000305EE">
              <w:rPr>
                <w:szCs w:val="24"/>
              </w:rPr>
              <w:t xml:space="preserve"> </w:t>
            </w:r>
            <w:r w:rsidRPr="000305EE">
              <w:rPr>
                <w:szCs w:val="24"/>
                <w:lang w:val="en-GB"/>
              </w:rPr>
              <w:t xml:space="preserve">agreed and concluded the following public sale and purchase contract of work, hereinafter referred to as the </w:t>
            </w:r>
            <w:r w:rsidRPr="000305EE">
              <w:rPr>
                <w:b/>
                <w:szCs w:val="24"/>
                <w:lang w:val="en-GB"/>
              </w:rPr>
              <w:t>Contract</w:t>
            </w:r>
            <w:r w:rsidRPr="000305EE">
              <w:rPr>
                <w:szCs w:val="24"/>
                <w:lang w:val="en-GB"/>
              </w:rPr>
              <w:t>.</w:t>
            </w:r>
          </w:p>
          <w:bookmarkEnd w:id="0"/>
          <w:bookmarkEnd w:id="2"/>
          <w:p w14:paraId="6511C6D9" w14:textId="77777777" w:rsidR="00EC0C41" w:rsidRPr="000305EE" w:rsidRDefault="00EC0C41" w:rsidP="00EC0C41">
            <w:pPr>
              <w:spacing w:after="0" w:line="240" w:lineRule="auto"/>
              <w:ind w:left="567" w:hanging="567"/>
              <w:jc w:val="both"/>
              <w:rPr>
                <w:spacing w:val="1"/>
                <w:szCs w:val="24"/>
              </w:rPr>
            </w:pPr>
          </w:p>
          <w:p w14:paraId="760671E8" w14:textId="77777777" w:rsidR="00EC0C41" w:rsidRPr="000305EE" w:rsidRDefault="00EC0C41" w:rsidP="000305EE">
            <w:pPr>
              <w:numPr>
                <w:ilvl w:val="0"/>
                <w:numId w:val="38"/>
              </w:numPr>
              <w:spacing w:after="0" w:line="240" w:lineRule="auto"/>
              <w:contextualSpacing/>
              <w:jc w:val="center"/>
              <w:rPr>
                <w:b/>
                <w:szCs w:val="24"/>
              </w:rPr>
            </w:pPr>
            <w:r w:rsidRPr="000305EE">
              <w:rPr>
                <w:b/>
                <w:szCs w:val="24"/>
                <w:lang w:val="en-GB"/>
              </w:rPr>
              <w:t xml:space="preserve"> SUBJECT MATTER OF THE CONTRACT</w:t>
            </w:r>
          </w:p>
          <w:p w14:paraId="704CD3E1" w14:textId="77777777" w:rsidR="00EC0C41" w:rsidRPr="000305EE" w:rsidRDefault="00EC0C41" w:rsidP="00EC0C41">
            <w:pPr>
              <w:spacing w:after="0" w:line="240" w:lineRule="auto"/>
              <w:ind w:left="567" w:hanging="567"/>
              <w:contextualSpacing/>
              <w:rPr>
                <w:b/>
                <w:szCs w:val="24"/>
              </w:rPr>
            </w:pPr>
          </w:p>
          <w:p w14:paraId="4E694FA8" w14:textId="77777777" w:rsidR="00EC0C41" w:rsidRPr="000305EE" w:rsidRDefault="00EC0C41" w:rsidP="000305EE">
            <w:pPr>
              <w:numPr>
                <w:ilvl w:val="1"/>
                <w:numId w:val="38"/>
              </w:numPr>
              <w:tabs>
                <w:tab w:val="clear" w:pos="360"/>
              </w:tabs>
              <w:spacing w:after="0" w:line="240" w:lineRule="auto"/>
              <w:ind w:left="0" w:firstLine="709"/>
              <w:contextualSpacing/>
              <w:jc w:val="both"/>
              <w:rPr>
                <w:b/>
                <w:szCs w:val="24"/>
              </w:rPr>
            </w:pPr>
            <w:bookmarkStart w:id="3" w:name="_Hlk507858363"/>
            <w:r w:rsidRPr="000305EE">
              <w:rPr>
                <w:szCs w:val="24"/>
                <w:lang w:val="en-GB"/>
              </w:rPr>
              <w:t xml:space="preserve">Hereunder the Contractor undertakes to perform the work specified in the Annex “Technical Specification” (hereinafter referred to as the Work), and the Customer undertakes to pay the Contractor for the performance of the Work in a proper, </w:t>
            </w:r>
            <w:proofErr w:type="gramStart"/>
            <w:r w:rsidRPr="000305EE">
              <w:rPr>
                <w:szCs w:val="24"/>
                <w:lang w:val="en-GB"/>
              </w:rPr>
              <w:t>high-quality</w:t>
            </w:r>
            <w:proofErr w:type="gramEnd"/>
            <w:r w:rsidRPr="000305EE">
              <w:rPr>
                <w:szCs w:val="24"/>
                <w:lang w:val="en-GB"/>
              </w:rPr>
              <w:t xml:space="preserve"> and timely manner in accordance with this Contract.</w:t>
            </w:r>
            <w:r w:rsidRPr="000305EE">
              <w:rPr>
                <w:szCs w:val="24"/>
              </w:rPr>
              <w:t xml:space="preserve"> </w:t>
            </w:r>
            <w:bookmarkEnd w:id="3"/>
          </w:p>
          <w:p w14:paraId="3921AFAE" w14:textId="77777777" w:rsidR="00EC0C41" w:rsidRPr="000305EE" w:rsidRDefault="00EC0C41" w:rsidP="000305EE">
            <w:pPr>
              <w:numPr>
                <w:ilvl w:val="1"/>
                <w:numId w:val="38"/>
              </w:numPr>
              <w:tabs>
                <w:tab w:val="clear" w:pos="360"/>
                <w:tab w:val="num" w:pos="709"/>
              </w:tabs>
              <w:spacing w:after="0" w:line="240" w:lineRule="auto"/>
              <w:ind w:left="0" w:firstLine="709"/>
              <w:jc w:val="both"/>
              <w:rPr>
                <w:szCs w:val="24"/>
              </w:rPr>
            </w:pPr>
            <w:r w:rsidRPr="000305EE">
              <w:rPr>
                <w:szCs w:val="24"/>
                <w:lang w:val="en-GB"/>
              </w:rPr>
              <w:t>The Contractor will be obliged to perform the Work in accordance with the written order placed by the Customer.</w:t>
            </w:r>
            <w:r w:rsidRPr="000305EE">
              <w:rPr>
                <w:szCs w:val="24"/>
              </w:rPr>
              <w:t xml:space="preserve"> </w:t>
            </w:r>
            <w:r w:rsidRPr="000305EE">
              <w:rPr>
                <w:szCs w:val="24"/>
                <w:lang w:val="en-GB"/>
              </w:rPr>
              <w:t>The Customer shall have the right not to pay for the Work performed by the Contractor, which the Customer has not ordered in accordance with the procedure provided for in the Contract.</w:t>
            </w:r>
          </w:p>
          <w:p w14:paraId="142CCED7" w14:textId="77777777" w:rsidR="00D17C1E" w:rsidRPr="000305EE" w:rsidRDefault="00D17C1E" w:rsidP="00EC0C41">
            <w:pPr>
              <w:spacing w:after="0" w:line="240" w:lineRule="auto"/>
              <w:ind w:left="567" w:hanging="567"/>
              <w:rPr>
                <w:b/>
                <w:szCs w:val="24"/>
              </w:rPr>
            </w:pPr>
          </w:p>
          <w:p w14:paraId="334E7961" w14:textId="77777777" w:rsidR="00EC0C41" w:rsidRPr="000305EE" w:rsidRDefault="00EC0C41" w:rsidP="000305EE">
            <w:pPr>
              <w:numPr>
                <w:ilvl w:val="0"/>
                <w:numId w:val="38"/>
              </w:numPr>
              <w:tabs>
                <w:tab w:val="clear" w:pos="786"/>
                <w:tab w:val="num" w:pos="567"/>
              </w:tabs>
              <w:spacing w:after="0" w:line="240" w:lineRule="auto"/>
              <w:ind w:left="567" w:hanging="567"/>
              <w:jc w:val="center"/>
              <w:rPr>
                <w:rFonts w:eastAsia="Arial Unicode MS"/>
                <w:b/>
                <w:szCs w:val="24"/>
              </w:rPr>
            </w:pPr>
            <w:bookmarkStart w:id="4" w:name="_Ref398629149"/>
            <w:r w:rsidRPr="000305EE">
              <w:rPr>
                <w:b/>
                <w:szCs w:val="24"/>
                <w:lang w:val="en-GB"/>
              </w:rPr>
              <w:t>CONTRACT PRICE AND PRICING</w:t>
            </w:r>
          </w:p>
          <w:p w14:paraId="64935C92" w14:textId="77777777" w:rsidR="00EC0C41" w:rsidRPr="000305EE" w:rsidRDefault="00EC0C41" w:rsidP="00EC0C41">
            <w:pPr>
              <w:tabs>
                <w:tab w:val="left" w:pos="1242"/>
                <w:tab w:val="left" w:pos="8789"/>
              </w:tabs>
              <w:suppressAutoHyphens/>
              <w:spacing w:after="0" w:line="240" w:lineRule="auto"/>
              <w:ind w:left="567" w:hanging="567"/>
              <w:rPr>
                <w:rFonts w:eastAsia="Arial Unicode MS"/>
                <w:szCs w:val="24"/>
              </w:rPr>
            </w:pPr>
          </w:p>
          <w:p w14:paraId="0453412F" w14:textId="09288846" w:rsidR="00EC0C41" w:rsidRPr="00375076" w:rsidRDefault="00EC0C41" w:rsidP="000305EE">
            <w:pPr>
              <w:pStyle w:val="Sraopastraipa"/>
              <w:widowControl w:val="0"/>
              <w:numPr>
                <w:ilvl w:val="1"/>
                <w:numId w:val="38"/>
              </w:numPr>
              <w:tabs>
                <w:tab w:val="clear" w:pos="360"/>
              </w:tabs>
              <w:autoSpaceDE w:val="0"/>
              <w:autoSpaceDN w:val="0"/>
              <w:ind w:left="0" w:firstLine="709"/>
              <w:contextualSpacing w:val="0"/>
              <w:jc w:val="both"/>
            </w:pPr>
            <w:bookmarkStart w:id="5" w:name="_Hlk31352547"/>
            <w:bookmarkStart w:id="6" w:name="_Hlk31352507"/>
            <w:bookmarkEnd w:id="4"/>
            <w:r w:rsidRPr="00375076">
              <w:rPr>
                <w:lang w:val="en-GB"/>
              </w:rPr>
              <w:t xml:space="preserve">Initial Contract price – </w:t>
            </w:r>
            <w:proofErr w:type="gramStart"/>
            <w:r w:rsidR="003B534C" w:rsidRPr="00375076">
              <w:t>9500,00</w:t>
            </w:r>
            <w:r w:rsidR="00F700EC" w:rsidRPr="00375076">
              <w:t xml:space="preserve"> </w:t>
            </w:r>
            <w:r w:rsidRPr="00375076">
              <w:rPr>
                <w:lang w:val="en-GB"/>
              </w:rPr>
              <w:t>euro</w:t>
            </w:r>
            <w:proofErr w:type="gramEnd"/>
            <w:r w:rsidRPr="00375076">
              <w:rPr>
                <w:spacing w:val="-10"/>
              </w:rPr>
              <w:t xml:space="preserve"> </w:t>
            </w:r>
            <w:r w:rsidRPr="00375076">
              <w:rPr>
                <w:lang w:val="en-GB"/>
              </w:rPr>
              <w:t>(</w:t>
            </w:r>
            <w:r w:rsidR="003B534C" w:rsidRPr="00375076">
              <w:rPr>
                <w:lang w:val="en-GB"/>
              </w:rPr>
              <w:t>nine</w:t>
            </w:r>
            <w:r w:rsidR="00EB74D2" w:rsidRPr="00375076">
              <w:rPr>
                <w:lang w:val="en-GB"/>
              </w:rPr>
              <w:t xml:space="preserve"> thousand </w:t>
            </w:r>
            <w:r w:rsidR="003B534C" w:rsidRPr="00375076">
              <w:rPr>
                <w:lang w:val="en-GB"/>
              </w:rPr>
              <w:t>five</w:t>
            </w:r>
            <w:r w:rsidR="00EB74D2" w:rsidRPr="00375076">
              <w:rPr>
                <w:lang w:val="en-GB"/>
              </w:rPr>
              <w:t xml:space="preserve"> hundred euros, </w:t>
            </w:r>
            <w:r w:rsidR="003B534C" w:rsidRPr="00375076">
              <w:rPr>
                <w:lang w:val="en-GB"/>
              </w:rPr>
              <w:t>00</w:t>
            </w:r>
            <w:r w:rsidR="00EB74D2" w:rsidRPr="00375076">
              <w:rPr>
                <w:lang w:val="en-GB"/>
              </w:rPr>
              <w:t xml:space="preserve"> </w:t>
            </w:r>
            <w:proofErr w:type="spellStart"/>
            <w:r w:rsidR="00EB74D2" w:rsidRPr="00375076">
              <w:rPr>
                <w:lang w:val="en-GB"/>
              </w:rPr>
              <w:t>ct</w:t>
            </w:r>
            <w:proofErr w:type="spellEnd"/>
            <w:r w:rsidRPr="00375076">
              <w:rPr>
                <w:lang w:val="en-GB"/>
              </w:rPr>
              <w:t>)</w:t>
            </w:r>
            <w:r w:rsidRPr="00375076">
              <w:t xml:space="preserve"> </w:t>
            </w:r>
            <w:r w:rsidRPr="00375076">
              <w:rPr>
                <w:lang w:val="en-GB"/>
              </w:rPr>
              <w:t>excl. VAT,</w:t>
            </w:r>
            <w:r w:rsidRPr="00375076">
              <w:t xml:space="preserve"> </w:t>
            </w:r>
            <w:r w:rsidRPr="00375076">
              <w:rPr>
                <w:lang w:val="en-GB"/>
              </w:rPr>
              <w:t>of VAT is equal to</w:t>
            </w:r>
            <w:r w:rsidRPr="00375076">
              <w:t xml:space="preserve"> </w:t>
            </w:r>
            <w:r w:rsidR="00F700EC" w:rsidRPr="00375076">
              <w:rPr>
                <w:lang w:val="en-GB"/>
              </w:rPr>
              <w:t>0,00</w:t>
            </w:r>
            <w:r w:rsidRPr="00375076">
              <w:t xml:space="preserve"> </w:t>
            </w:r>
            <w:r w:rsidRPr="00375076">
              <w:rPr>
                <w:lang w:val="en-GB"/>
              </w:rPr>
              <w:t>euro</w:t>
            </w:r>
            <w:r w:rsidRPr="00375076">
              <w:t xml:space="preserve"> </w:t>
            </w:r>
            <w:r w:rsidRPr="00375076">
              <w:rPr>
                <w:lang w:val="en-GB"/>
              </w:rPr>
              <w:t>(</w:t>
            </w:r>
            <w:r w:rsidR="0069368F" w:rsidRPr="00375076">
              <w:rPr>
                <w:lang w:val="en-GB"/>
              </w:rPr>
              <w:t>zero euros</w:t>
            </w:r>
            <w:r w:rsidRPr="00375076">
              <w:rPr>
                <w:lang w:val="en-GB"/>
              </w:rPr>
              <w:t>).</w:t>
            </w:r>
            <w:r w:rsidRPr="00375076">
              <w:t xml:space="preserve"> </w:t>
            </w:r>
            <w:r w:rsidRPr="00375076">
              <w:rPr>
                <w:lang w:val="en-GB"/>
              </w:rPr>
              <w:t>The price of the Work shall include all costs and fees related to the performance of the Work.</w:t>
            </w:r>
            <w:bookmarkEnd w:id="5"/>
            <w:bookmarkEnd w:id="6"/>
          </w:p>
          <w:p w14:paraId="08F84A05" w14:textId="77777777" w:rsidR="00EC0C41" w:rsidRPr="000305EE" w:rsidRDefault="00EC0C41" w:rsidP="000305EE">
            <w:pPr>
              <w:pStyle w:val="Pagrindiniotekstotrauka2"/>
              <w:numPr>
                <w:ilvl w:val="1"/>
                <w:numId w:val="38"/>
              </w:numPr>
              <w:tabs>
                <w:tab w:val="clear" w:pos="360"/>
              </w:tabs>
              <w:spacing w:after="0" w:line="240" w:lineRule="auto"/>
              <w:ind w:left="0" w:firstLine="709"/>
              <w:jc w:val="both"/>
              <w:rPr>
                <w:rFonts w:ascii="Times New Roman" w:hAnsi="Times New Roman"/>
                <w:noProof/>
                <w:color w:val="auto"/>
                <w:sz w:val="24"/>
                <w:szCs w:val="24"/>
              </w:rPr>
            </w:pPr>
            <w:r w:rsidRPr="000305EE">
              <w:rPr>
                <w:rFonts w:ascii="Times New Roman" w:hAnsi="Times New Roman"/>
                <w:color w:val="auto"/>
                <w:sz w:val="24"/>
                <w:szCs w:val="24"/>
              </w:rPr>
              <w:t xml:space="preserve">This Contract shall be subject to the pricing of a fixed fee with review, determined in </w:t>
            </w:r>
            <w:r w:rsidRPr="000305EE">
              <w:rPr>
                <w:rFonts w:ascii="Times New Roman" w:hAnsi="Times New Roman"/>
                <w:color w:val="auto"/>
                <w:sz w:val="24"/>
                <w:szCs w:val="24"/>
              </w:rPr>
              <w:lastRenderedPageBreak/>
              <w:t>accordance with</w:t>
            </w:r>
            <w:r w:rsidRPr="000305EE">
              <w:rPr>
                <w:rFonts w:ascii="Times New Roman" w:hAnsi="Times New Roman"/>
                <w:noProof/>
                <w:color w:val="auto"/>
                <w:sz w:val="24"/>
                <w:szCs w:val="24"/>
              </w:rPr>
              <w:t xml:space="preserve"> </w:t>
            </w:r>
            <w:r w:rsidRPr="000305EE">
              <w:rPr>
                <w:rFonts w:ascii="Times New Roman" w:hAnsi="Times New Roman"/>
                <w:color w:val="auto"/>
                <w:sz w:val="24"/>
                <w:szCs w:val="24"/>
              </w:rPr>
              <w:t>by order No 1S-95 of the Director of Public Procurement Office of 28 June 2017.</w:t>
            </w:r>
            <w:r w:rsidRPr="000305EE">
              <w:rPr>
                <w:rFonts w:ascii="Times New Roman" w:hAnsi="Times New Roman"/>
                <w:noProof/>
                <w:color w:val="auto"/>
                <w:sz w:val="24"/>
                <w:szCs w:val="24"/>
              </w:rPr>
              <w:t xml:space="preserve"> </w:t>
            </w:r>
            <w:r w:rsidRPr="000305EE">
              <w:rPr>
                <w:rFonts w:ascii="Times New Roman" w:hAnsi="Times New Roman"/>
                <w:color w:val="auto"/>
                <w:sz w:val="24"/>
                <w:szCs w:val="24"/>
              </w:rPr>
              <w:t>"On the approval of the Methodology for setting the pricing rules".</w:t>
            </w:r>
            <w:r w:rsidRPr="000305EE">
              <w:rPr>
                <w:rFonts w:ascii="Times New Roman" w:hAnsi="Times New Roman"/>
                <w:noProof/>
                <w:color w:val="auto"/>
                <w:sz w:val="24"/>
                <w:szCs w:val="24"/>
              </w:rPr>
              <w:t xml:space="preserve"> </w:t>
            </w:r>
          </w:p>
          <w:p w14:paraId="383C6028" w14:textId="77777777" w:rsidR="00EC0C41" w:rsidRPr="000305EE" w:rsidRDefault="00EC0C41" w:rsidP="000305EE">
            <w:pPr>
              <w:numPr>
                <w:ilvl w:val="1"/>
                <w:numId w:val="38"/>
              </w:numPr>
              <w:tabs>
                <w:tab w:val="clear" w:pos="360"/>
              </w:tabs>
              <w:spacing w:after="0" w:line="240" w:lineRule="auto"/>
              <w:ind w:left="0" w:firstLine="709"/>
              <w:jc w:val="both"/>
              <w:rPr>
                <w:i/>
                <w:szCs w:val="24"/>
                <w:u w:val="single"/>
              </w:rPr>
            </w:pPr>
            <w:bookmarkStart w:id="7" w:name="OLE_LINK4"/>
            <w:r w:rsidRPr="000305EE">
              <w:rPr>
                <w:szCs w:val="24"/>
                <w:lang w:val="en-GB"/>
              </w:rPr>
              <w:t>The Contractor shall bear all risks in the event where, because of the circumstances beyond the control of the Customer, the costs related to the Contract and/or implementation of the Contract increase and the performance of the Contract and/or specific orders becomes more difficult (the cost of the discharge of obligations to the Contractor will increase).</w:t>
            </w:r>
            <w:r w:rsidRPr="000305EE">
              <w:rPr>
                <w:szCs w:val="24"/>
              </w:rPr>
              <w:t xml:space="preserve"> </w:t>
            </w:r>
            <w:r w:rsidRPr="000305EE">
              <w:rPr>
                <w:szCs w:val="24"/>
                <w:lang w:val="en-GB"/>
              </w:rPr>
              <w:t>The Contract price will not be changed in any case (except for the cases provided for in the Contract or in Article 89 of the Law on Public Procurement).</w:t>
            </w:r>
            <w:r w:rsidRPr="000305EE">
              <w:rPr>
                <w:szCs w:val="24"/>
              </w:rPr>
              <w:t xml:space="preserve"> </w:t>
            </w:r>
            <w:r w:rsidRPr="000305EE">
              <w:rPr>
                <w:szCs w:val="24"/>
                <w:lang w:val="en-GB"/>
              </w:rPr>
              <w:t>An increase in the cost of performance of the Work shall not entitle the Contractor to suspend the performance of the Contract or to withdraw from the Contract on these grounds.</w:t>
            </w:r>
            <w:bookmarkEnd w:id="7"/>
          </w:p>
          <w:p w14:paraId="7F41BD2A" w14:textId="77777777" w:rsidR="00EC0C41" w:rsidRPr="000305EE" w:rsidRDefault="00EC0C41" w:rsidP="002E13F3">
            <w:pPr>
              <w:widowControl w:val="0"/>
              <w:tabs>
                <w:tab w:val="num" w:pos="284"/>
                <w:tab w:val="left" w:pos="851"/>
                <w:tab w:val="left" w:pos="993"/>
              </w:tabs>
              <w:autoSpaceDE w:val="0"/>
              <w:autoSpaceDN w:val="0"/>
              <w:adjustRightInd w:val="0"/>
              <w:spacing w:after="0" w:line="240" w:lineRule="auto"/>
              <w:ind w:firstLine="742"/>
              <w:contextualSpacing/>
              <w:jc w:val="both"/>
              <w:rPr>
                <w:szCs w:val="24"/>
              </w:rPr>
            </w:pPr>
            <w:r w:rsidRPr="000305EE">
              <w:rPr>
                <w:szCs w:val="24"/>
              </w:rPr>
              <w:t xml:space="preserve"> 2.4</w:t>
            </w:r>
            <w:r w:rsidRPr="000305EE">
              <w:rPr>
                <w:rFonts w:eastAsia="Arial Unicode MS"/>
                <w:szCs w:val="24"/>
              </w:rPr>
              <w:t>.</w:t>
            </w:r>
            <w:r w:rsidRPr="000305EE">
              <w:rPr>
                <w:szCs w:val="24"/>
              </w:rPr>
              <w:t xml:space="preserve"> </w:t>
            </w:r>
            <w:r w:rsidRPr="000305EE">
              <w:rPr>
                <w:szCs w:val="24"/>
                <w:lang w:val="en-GB"/>
              </w:rPr>
              <w:t>The initial Contract price (rates) may not be changed during the entire term of the Contract, except in the cases where the amount of the VAT rate is changed (increased or decreased) by legal acts.</w:t>
            </w:r>
            <w:r w:rsidRPr="000305EE">
              <w:rPr>
                <w:szCs w:val="24"/>
              </w:rPr>
              <w:t xml:space="preserve"> </w:t>
            </w:r>
            <w:r w:rsidRPr="000305EE">
              <w:rPr>
                <w:szCs w:val="24"/>
                <w:lang w:val="en-GB"/>
              </w:rPr>
              <w:t>In the event of a change in the amount of the VAT rate, the Initial Contract Price shall be recalculated without changing the Initial Contract Price excluding VAT, by respectively recalculating only the portion of VAT.</w:t>
            </w:r>
            <w:r w:rsidRPr="000305EE">
              <w:rPr>
                <w:szCs w:val="24"/>
              </w:rPr>
              <w:t xml:space="preserve"> </w:t>
            </w:r>
            <w:r w:rsidRPr="000305EE">
              <w:rPr>
                <w:szCs w:val="24"/>
                <w:lang w:val="en-GB"/>
              </w:rPr>
              <w:t>The recalculated Initial Contract Price shall be formalised by an agreement signed by the Parties, which shall become an integral part of the Contract.</w:t>
            </w:r>
            <w:r w:rsidRPr="000305EE">
              <w:rPr>
                <w:szCs w:val="24"/>
              </w:rPr>
              <w:t xml:space="preserve"> </w:t>
            </w:r>
            <w:r w:rsidRPr="000305EE">
              <w:rPr>
                <w:szCs w:val="24"/>
                <w:lang w:val="en-GB"/>
              </w:rPr>
              <w:t>The recalculated Initial Contract Price shall apply to the Work that will be delivered after the date of entry into force of the Contract signed by the Parties.</w:t>
            </w:r>
            <w:r w:rsidRPr="000305EE">
              <w:rPr>
                <w:szCs w:val="24"/>
              </w:rPr>
              <w:t xml:space="preserve"> </w:t>
            </w:r>
            <w:r w:rsidRPr="000305EE">
              <w:rPr>
                <w:szCs w:val="24"/>
                <w:lang w:val="en-GB"/>
              </w:rPr>
              <w:t>The initial Contract price will not be recalculated because of other taxes or the changes in the price level.</w:t>
            </w:r>
          </w:p>
          <w:p w14:paraId="67E6DA2C" w14:textId="77777777" w:rsidR="00EC0C41" w:rsidRPr="000305EE" w:rsidRDefault="00EC0C41" w:rsidP="00EC0C41">
            <w:pPr>
              <w:spacing w:after="0" w:line="240" w:lineRule="auto"/>
              <w:jc w:val="both"/>
              <w:rPr>
                <w:rFonts w:eastAsia="Arial Unicode MS"/>
                <w:b/>
                <w:szCs w:val="24"/>
              </w:rPr>
            </w:pPr>
          </w:p>
          <w:p w14:paraId="1E4CB8A8" w14:textId="77777777" w:rsidR="00EC0C41" w:rsidRPr="000305EE" w:rsidRDefault="00EC0C41" w:rsidP="000305EE">
            <w:pPr>
              <w:numPr>
                <w:ilvl w:val="0"/>
                <w:numId w:val="38"/>
              </w:numPr>
              <w:tabs>
                <w:tab w:val="clear" w:pos="786"/>
                <w:tab w:val="num" w:pos="567"/>
              </w:tabs>
              <w:spacing w:after="0" w:line="240" w:lineRule="auto"/>
              <w:ind w:left="567" w:hanging="567"/>
              <w:jc w:val="center"/>
              <w:rPr>
                <w:rFonts w:eastAsia="Arial Unicode MS"/>
                <w:b/>
                <w:szCs w:val="24"/>
              </w:rPr>
            </w:pPr>
            <w:r w:rsidRPr="000305EE">
              <w:rPr>
                <w:b/>
                <w:szCs w:val="24"/>
                <w:lang w:val="en-GB"/>
              </w:rPr>
              <w:t>PAYMENT PROCEDURE</w:t>
            </w:r>
          </w:p>
          <w:p w14:paraId="0054C360" w14:textId="77777777" w:rsidR="00EC0C41" w:rsidRPr="000305EE" w:rsidRDefault="00EC0C41" w:rsidP="00EC0C41">
            <w:pPr>
              <w:spacing w:after="0" w:line="240" w:lineRule="auto"/>
              <w:ind w:left="567" w:hanging="567"/>
              <w:jc w:val="both"/>
              <w:rPr>
                <w:rFonts w:eastAsia="Arial Unicode MS"/>
                <w:b/>
                <w:szCs w:val="24"/>
              </w:rPr>
            </w:pPr>
          </w:p>
          <w:p w14:paraId="4ED7F225" w14:textId="77777777" w:rsidR="00EC0C41" w:rsidRPr="000305EE" w:rsidRDefault="00EC0C41" w:rsidP="002E13F3">
            <w:pPr>
              <w:pStyle w:val="Sraopastraipa"/>
              <w:widowControl w:val="0"/>
              <w:numPr>
                <w:ilvl w:val="1"/>
                <w:numId w:val="39"/>
              </w:numPr>
              <w:autoSpaceDE w:val="0"/>
              <w:autoSpaceDN w:val="0"/>
              <w:ind w:left="0" w:right="102" w:firstLine="742"/>
              <w:contextualSpacing w:val="0"/>
              <w:jc w:val="both"/>
            </w:pPr>
            <w:r w:rsidRPr="000305EE">
              <w:rPr>
                <w:lang w:val="en-GB"/>
              </w:rPr>
              <w:t xml:space="preserve">Payments shall be made for the Work </w:t>
            </w:r>
            <w:proofErr w:type="gramStart"/>
            <w:r w:rsidRPr="000305EE">
              <w:rPr>
                <w:lang w:val="en-GB"/>
              </w:rPr>
              <w:t>actually performed</w:t>
            </w:r>
            <w:proofErr w:type="gramEnd"/>
            <w:r w:rsidRPr="000305EE">
              <w:rPr>
                <w:lang w:val="en-GB"/>
              </w:rPr>
              <w:t xml:space="preserve"> in a proper, timely manner and with high quality, and when the Work is performed in stages – at the end of the respective stage of performance of the Work.</w:t>
            </w:r>
            <w:r w:rsidRPr="000305EE">
              <w:t xml:space="preserve"> </w:t>
            </w:r>
            <w:r w:rsidRPr="000305EE">
              <w:rPr>
                <w:lang w:val="en-GB"/>
              </w:rPr>
              <w:t>The performance of the Work shall be formalised by the certificate of delivery and acceptance of the Work to be signed by the Contractor and the Customer.</w:t>
            </w:r>
          </w:p>
          <w:p w14:paraId="4D715F17" w14:textId="19669077" w:rsidR="00EC0C41" w:rsidRPr="000C7752" w:rsidRDefault="00EC0C41" w:rsidP="002E13F3">
            <w:pPr>
              <w:pStyle w:val="Sraopastraipa"/>
              <w:widowControl w:val="0"/>
              <w:numPr>
                <w:ilvl w:val="1"/>
                <w:numId w:val="39"/>
              </w:numPr>
              <w:autoSpaceDE w:val="0"/>
              <w:autoSpaceDN w:val="0"/>
              <w:ind w:left="0" w:right="101" w:firstLine="851"/>
              <w:jc w:val="both"/>
            </w:pPr>
            <w:r w:rsidRPr="000C7752">
              <w:rPr>
                <w:lang w:val="en-GB"/>
              </w:rPr>
              <w:t>The Contractor undertakes to prepare and submit to the Customer 2 (two) signed copies of the certificates of delivery and acceptance of the completed Work, in which the details of the completed Work and the price of the performance of the Work are indicated in accordance with the provisions of the Contract.</w:t>
            </w:r>
            <w:r w:rsidRPr="000C7752">
              <w:t xml:space="preserve"> </w:t>
            </w:r>
            <w:r w:rsidRPr="000C7752">
              <w:rPr>
                <w:lang w:val="en-GB"/>
              </w:rPr>
              <w:t xml:space="preserve">If the Customer has </w:t>
            </w:r>
            <w:r w:rsidRPr="000C7752">
              <w:rPr>
                <w:lang w:val="en-GB"/>
              </w:rPr>
              <w:lastRenderedPageBreak/>
              <w:t>comments on the result of the Work, the Customer shall record these remarks in the certificate of delivery and acceptance of the Work or other means of correspondence provided for in this Contract, and the Contractor shall rectify the deficiencies of the Work performed by the Customer immediately within a reasonable time limit specified by the Customer.</w:t>
            </w:r>
            <w:r w:rsidRPr="000C7752">
              <w:t xml:space="preserve"> </w:t>
            </w:r>
            <w:r w:rsidRPr="000C7752">
              <w:rPr>
                <w:lang w:val="en-GB"/>
              </w:rPr>
              <w:t>The Contractor undertakes to submit other documents related to the Work together with the certificate of delivery and acceptance of the Work.</w:t>
            </w:r>
            <w:r w:rsidRPr="000C7752">
              <w:t xml:space="preserve"> </w:t>
            </w:r>
          </w:p>
          <w:p w14:paraId="1159E1EE" w14:textId="77777777" w:rsidR="00EC0C41" w:rsidRPr="000C7752" w:rsidRDefault="00EC0C41" w:rsidP="002E13F3">
            <w:pPr>
              <w:pStyle w:val="Sraopastraipa"/>
              <w:widowControl w:val="0"/>
              <w:numPr>
                <w:ilvl w:val="1"/>
                <w:numId w:val="39"/>
              </w:numPr>
              <w:autoSpaceDE w:val="0"/>
              <w:autoSpaceDN w:val="0"/>
              <w:ind w:left="0" w:right="101" w:firstLine="851"/>
              <w:contextualSpacing w:val="0"/>
              <w:jc w:val="both"/>
            </w:pPr>
            <w:r w:rsidRPr="000C7752">
              <w:rPr>
                <w:lang w:val="en-GB"/>
              </w:rPr>
              <w:t>The Contractor undertakes to submit to the Customer a VAT invoice within 5 business days from the date of return of the certificate of delivery and acceptance of the Work to the Contractor.</w:t>
            </w:r>
            <w:r w:rsidRPr="000C7752">
              <w:t xml:space="preserve"> </w:t>
            </w:r>
            <w:r w:rsidRPr="000C7752">
              <w:rPr>
                <w:lang w:val="en-GB"/>
              </w:rPr>
              <w:t>The VAT invoice may not be issued earlier than the certificate of delivery and acceptance of the Work is signed.</w:t>
            </w:r>
          </w:p>
          <w:p w14:paraId="403D2281" w14:textId="77777777" w:rsidR="00EC0C41" w:rsidRPr="000C7752" w:rsidRDefault="00EC0C41" w:rsidP="002E13F3">
            <w:pPr>
              <w:pStyle w:val="Sraopastraipa"/>
              <w:widowControl w:val="0"/>
              <w:numPr>
                <w:ilvl w:val="1"/>
                <w:numId w:val="39"/>
              </w:numPr>
              <w:autoSpaceDE w:val="0"/>
              <w:autoSpaceDN w:val="0"/>
              <w:ind w:left="0" w:right="101" w:firstLine="851"/>
              <w:contextualSpacing w:val="0"/>
              <w:jc w:val="both"/>
            </w:pPr>
            <w:r w:rsidRPr="000C7752">
              <w:rPr>
                <w:lang w:val="en-GB"/>
              </w:rPr>
              <w:t>In performance of the Contract, the VAT invoice shall be submitted only electronically:</w:t>
            </w:r>
          </w:p>
          <w:p w14:paraId="04618DCD" w14:textId="722CCFD8" w:rsidR="00EC0C41" w:rsidRPr="000C7752" w:rsidRDefault="00EC0C41" w:rsidP="00EC0C41">
            <w:pPr>
              <w:pStyle w:val="Komentarotekstas"/>
              <w:spacing w:after="0"/>
              <w:ind w:firstLine="851"/>
              <w:jc w:val="both"/>
              <w:rPr>
                <w:rFonts w:ascii="Times New Roman" w:eastAsia="Arial Unicode MS" w:hAnsi="Times New Roman"/>
                <w:vanish w:val="0"/>
                <w:color w:val="auto"/>
                <w:szCs w:val="24"/>
                <w:vertAlign w:val="baseline"/>
              </w:rPr>
            </w:pPr>
            <w:r w:rsidRPr="000C7752">
              <w:rPr>
                <w:rFonts w:ascii="Times New Roman" w:hAnsi="Times New Roman"/>
                <w:vanish w:val="0"/>
                <w:color w:val="auto"/>
                <w:szCs w:val="24"/>
                <w:vertAlign w:val="baseline"/>
              </w:rPr>
              <w:t>3.4.1.</w:t>
            </w:r>
            <w:r w:rsidR="000305EE" w:rsidRPr="000C7752">
              <w:rPr>
                <w:rFonts w:ascii="Times New Roman" w:hAnsi="Times New Roman"/>
                <w:vanish w:val="0"/>
                <w:color w:val="auto"/>
                <w:szCs w:val="24"/>
                <w:vertAlign w:val="baseline"/>
              </w:rPr>
              <w:t xml:space="preserve"> </w:t>
            </w:r>
            <w:r w:rsidRPr="000C7752">
              <w:rPr>
                <w:rFonts w:ascii="Times New Roman" w:hAnsi="Times New Roman"/>
                <w:vanish w:val="0"/>
                <w:color w:val="auto"/>
                <w:szCs w:val="24"/>
                <w:vertAlign w:val="baseline"/>
              </w:rPr>
              <w:t xml:space="preserve">Electronic VAT invoices conforming to the European Standard for Electronic Invoicing, the reference whereof is published in the Commission Implementing Decision (EU) 2017/1870 of </w:t>
            </w:r>
            <w:r w:rsidRPr="000C7752">
              <w:rPr>
                <w:rFonts w:ascii="Times New Roman" w:eastAsia="Arial Unicode MS" w:hAnsi="Times New Roman"/>
                <w:vanish w:val="0"/>
                <w:color w:val="auto"/>
                <w:szCs w:val="24"/>
                <w:vertAlign w:val="baseline"/>
              </w:rPr>
              <w:t>16 October 2017 on the publication of the reference of the European standard on electronic invoicing and the list of its syntaxes pursuant to Directive 2014/55/EU of the European Parliament and of the Council (OL 2017 L 266, p. 19) (hereinafter the European Standard for Electronic Invoicing), provided by the means chosen by the Contractor</w:t>
            </w:r>
            <w:r w:rsidRPr="000C7752">
              <w:rPr>
                <w:rFonts w:ascii="Times New Roman" w:eastAsia="Arial Unicode MS" w:hAnsi="Times New Roman"/>
                <w:color w:val="auto"/>
                <w:szCs w:val="24"/>
                <w:vertAlign w:val="baseline"/>
              </w:rPr>
              <w:t>.</w:t>
            </w:r>
          </w:p>
          <w:p w14:paraId="3C2E895B" w14:textId="77777777" w:rsidR="00CF5825" w:rsidRPr="000C7752" w:rsidRDefault="00CF5825" w:rsidP="00EC0C41">
            <w:pPr>
              <w:pStyle w:val="Komentarotekstas"/>
              <w:spacing w:after="0"/>
              <w:ind w:firstLine="851"/>
              <w:jc w:val="both"/>
              <w:rPr>
                <w:rFonts w:ascii="Times New Roman" w:hAnsi="Times New Roman"/>
                <w:color w:val="auto"/>
                <w:szCs w:val="24"/>
                <w:vertAlign w:val="baseline"/>
              </w:rPr>
            </w:pPr>
          </w:p>
          <w:p w14:paraId="2D89AA45" w14:textId="60583382" w:rsidR="00EC0C41" w:rsidRPr="000C7752" w:rsidRDefault="00EC0C41" w:rsidP="00EC0C41">
            <w:pPr>
              <w:pStyle w:val="Komentarotekstas"/>
              <w:spacing w:after="0"/>
              <w:ind w:firstLine="851"/>
              <w:jc w:val="both"/>
              <w:rPr>
                <w:rFonts w:ascii="Times New Roman" w:hAnsi="Times New Roman"/>
                <w:vanish w:val="0"/>
                <w:color w:val="auto"/>
                <w:szCs w:val="24"/>
                <w:vertAlign w:val="baseline"/>
              </w:rPr>
            </w:pPr>
            <w:r w:rsidRPr="000C7752">
              <w:rPr>
                <w:rFonts w:ascii="Times New Roman" w:hAnsi="Times New Roman"/>
                <w:vanish w:val="0"/>
                <w:color w:val="auto"/>
                <w:szCs w:val="24"/>
                <w:vertAlign w:val="baseline"/>
              </w:rPr>
              <w:t>3.4.2.</w:t>
            </w:r>
            <w:r w:rsidR="000305EE" w:rsidRPr="000C7752">
              <w:rPr>
                <w:rFonts w:ascii="Times New Roman" w:hAnsi="Times New Roman"/>
                <w:vanish w:val="0"/>
                <w:color w:val="auto"/>
                <w:szCs w:val="24"/>
                <w:vertAlign w:val="baseline"/>
              </w:rPr>
              <w:t xml:space="preserve"> </w:t>
            </w:r>
            <w:r w:rsidRPr="000C7752">
              <w:rPr>
                <w:rFonts w:ascii="Times New Roman" w:hAnsi="Times New Roman"/>
                <w:vanish w:val="0"/>
                <w:color w:val="auto"/>
                <w:szCs w:val="24"/>
                <w:vertAlign w:val="baseline"/>
              </w:rPr>
              <w:t xml:space="preserve">Electronic VAT invoices that do not comply with the European Standard for Electronic Invoicing may only be submitted using the “E. </w:t>
            </w:r>
            <w:proofErr w:type="spellStart"/>
            <w:proofErr w:type="gramStart"/>
            <w:r w:rsidRPr="000C7752">
              <w:rPr>
                <w:rFonts w:ascii="Times New Roman" w:hAnsi="Times New Roman"/>
                <w:vanish w:val="0"/>
                <w:color w:val="auto"/>
                <w:szCs w:val="24"/>
                <w:vertAlign w:val="baseline"/>
              </w:rPr>
              <w:t>sąskaita</w:t>
            </w:r>
            <w:proofErr w:type="spellEnd"/>
            <w:r w:rsidRPr="000C7752">
              <w:rPr>
                <w:rFonts w:ascii="Times New Roman" w:hAnsi="Times New Roman"/>
                <w:vanish w:val="0"/>
                <w:color w:val="auto"/>
                <w:szCs w:val="24"/>
                <w:vertAlign w:val="baseline"/>
              </w:rPr>
              <w:t>“ information</w:t>
            </w:r>
            <w:proofErr w:type="gramEnd"/>
            <w:r w:rsidRPr="000C7752">
              <w:rPr>
                <w:rFonts w:ascii="Times New Roman" w:hAnsi="Times New Roman"/>
                <w:vanish w:val="0"/>
                <w:color w:val="auto"/>
                <w:szCs w:val="24"/>
                <w:vertAlign w:val="baseline"/>
              </w:rPr>
              <w:t xml:space="preserve"> system.</w:t>
            </w:r>
          </w:p>
          <w:p w14:paraId="32BCFF0F" w14:textId="77777777" w:rsidR="00CF5825" w:rsidRPr="000C7752" w:rsidRDefault="00CF5825" w:rsidP="00EC0C41">
            <w:pPr>
              <w:pStyle w:val="Komentarotekstas"/>
              <w:spacing w:after="0"/>
              <w:ind w:firstLine="851"/>
              <w:jc w:val="both"/>
              <w:rPr>
                <w:rFonts w:ascii="Times New Roman" w:hAnsi="Times New Roman"/>
                <w:color w:val="auto"/>
                <w:szCs w:val="24"/>
                <w:vertAlign w:val="baseline"/>
              </w:rPr>
            </w:pPr>
          </w:p>
          <w:p w14:paraId="1555E6C5" w14:textId="1791AD75" w:rsidR="00EC0C41" w:rsidRDefault="00EC0C41" w:rsidP="00EC0C41">
            <w:pPr>
              <w:pStyle w:val="Komentarotekstas"/>
              <w:spacing w:after="0"/>
              <w:ind w:firstLine="851"/>
              <w:jc w:val="both"/>
              <w:rPr>
                <w:rFonts w:ascii="Times New Roman" w:hAnsi="Times New Roman"/>
                <w:vanish w:val="0"/>
                <w:color w:val="auto"/>
                <w:szCs w:val="24"/>
                <w:vertAlign w:val="baseline"/>
              </w:rPr>
            </w:pPr>
            <w:r w:rsidRPr="000C7752">
              <w:rPr>
                <w:rFonts w:ascii="Times New Roman" w:hAnsi="Times New Roman"/>
                <w:vanish w:val="0"/>
                <w:color w:val="auto"/>
                <w:szCs w:val="24"/>
                <w:vertAlign w:val="baseline"/>
              </w:rPr>
              <w:t xml:space="preserve">3.4.3. The Seller shall accept and process electronic VAT invoices using the </w:t>
            </w:r>
            <w:r w:rsidRPr="000C7752">
              <w:rPr>
                <w:rFonts w:ascii="Times New Roman" w:hAnsi="Times New Roman"/>
                <w:i/>
                <w:vanish w:val="0"/>
                <w:color w:val="auto"/>
                <w:szCs w:val="24"/>
                <w:vertAlign w:val="baseline"/>
              </w:rPr>
              <w:t xml:space="preserve">E. </w:t>
            </w:r>
            <w:proofErr w:type="spellStart"/>
            <w:r w:rsidRPr="000C7752">
              <w:rPr>
                <w:rFonts w:ascii="Times New Roman" w:hAnsi="Times New Roman"/>
                <w:i/>
                <w:vanish w:val="0"/>
                <w:color w:val="auto"/>
                <w:szCs w:val="24"/>
                <w:vertAlign w:val="baseline"/>
              </w:rPr>
              <w:t>sąskaita</w:t>
            </w:r>
            <w:proofErr w:type="spellEnd"/>
            <w:r w:rsidRPr="000C7752">
              <w:rPr>
                <w:rFonts w:ascii="Times New Roman" w:hAnsi="Times New Roman"/>
                <w:vanish w:val="0"/>
                <w:color w:val="auto"/>
                <w:szCs w:val="24"/>
                <w:vertAlign w:val="baseline"/>
              </w:rPr>
              <w:t xml:space="preserve"> information system, except as provided in Article 22 (12) of the Law on Public</w:t>
            </w:r>
            <w:r w:rsidRPr="000305EE">
              <w:rPr>
                <w:rFonts w:ascii="Times New Roman" w:hAnsi="Times New Roman"/>
                <w:vanish w:val="0"/>
                <w:color w:val="auto"/>
                <w:szCs w:val="24"/>
                <w:vertAlign w:val="baseline"/>
              </w:rPr>
              <w:t xml:space="preserve"> Procurement. An electronic VAT invoice shall be understood as an invoice issued, </w:t>
            </w:r>
            <w:proofErr w:type="gramStart"/>
            <w:r w:rsidRPr="000305EE">
              <w:rPr>
                <w:rFonts w:ascii="Times New Roman" w:hAnsi="Times New Roman"/>
                <w:vanish w:val="0"/>
                <w:color w:val="auto"/>
                <w:szCs w:val="24"/>
                <w:vertAlign w:val="baseline"/>
              </w:rPr>
              <w:t>transmitted</w:t>
            </w:r>
            <w:proofErr w:type="gramEnd"/>
            <w:r w:rsidRPr="000305EE">
              <w:rPr>
                <w:rFonts w:ascii="Times New Roman" w:hAnsi="Times New Roman"/>
                <w:vanish w:val="0"/>
                <w:color w:val="auto"/>
                <w:szCs w:val="24"/>
                <w:vertAlign w:val="baseline"/>
              </w:rPr>
              <w:t xml:space="preserve"> and received in electronic format which allows it to be processed automatically and electronically.</w:t>
            </w:r>
          </w:p>
          <w:p w14:paraId="4AB80E29" w14:textId="77777777" w:rsidR="00CF5825" w:rsidRPr="000305EE" w:rsidRDefault="00CF5825" w:rsidP="00EC0C41">
            <w:pPr>
              <w:pStyle w:val="Komentarotekstas"/>
              <w:spacing w:after="0"/>
              <w:ind w:firstLine="851"/>
              <w:jc w:val="both"/>
              <w:rPr>
                <w:rFonts w:ascii="Times New Roman" w:hAnsi="Times New Roman"/>
                <w:color w:val="auto"/>
                <w:szCs w:val="24"/>
                <w:vertAlign w:val="baseline"/>
              </w:rPr>
            </w:pPr>
          </w:p>
          <w:p w14:paraId="1B82D4E8" w14:textId="77777777" w:rsidR="00EC0C41" w:rsidRPr="000305EE" w:rsidRDefault="00EC0C41" w:rsidP="00EC0C41">
            <w:pPr>
              <w:pStyle w:val="Pagrindinistekstas"/>
              <w:spacing w:after="0" w:line="240" w:lineRule="auto"/>
              <w:ind w:right="100" w:firstLine="851"/>
              <w:jc w:val="both"/>
              <w:rPr>
                <w:szCs w:val="24"/>
              </w:rPr>
            </w:pPr>
            <w:r w:rsidRPr="000305EE">
              <w:rPr>
                <w:szCs w:val="24"/>
              </w:rPr>
              <w:t xml:space="preserve">3.5. </w:t>
            </w:r>
            <w:r w:rsidRPr="000305EE">
              <w:rPr>
                <w:szCs w:val="24"/>
                <w:lang w:val="en-GB"/>
              </w:rPr>
              <w:t>The Contractor shall submit the VAT invoice after signing the certificate of delivery and acceptance of the Work of the Parties.</w:t>
            </w:r>
            <w:r w:rsidRPr="000305EE">
              <w:rPr>
                <w:szCs w:val="24"/>
              </w:rPr>
              <w:t xml:space="preserve"> </w:t>
            </w:r>
            <w:r w:rsidRPr="000305EE">
              <w:rPr>
                <w:szCs w:val="24"/>
                <w:lang w:val="en-GB"/>
              </w:rPr>
              <w:t>Payment documents shall be issued exclusively for the Work performed by the Contractor, in respect of which the Customer had no claims.</w:t>
            </w:r>
            <w:r w:rsidRPr="000305EE">
              <w:rPr>
                <w:szCs w:val="24"/>
              </w:rPr>
              <w:t xml:space="preserve"> </w:t>
            </w:r>
            <w:r w:rsidRPr="000305EE">
              <w:rPr>
                <w:szCs w:val="24"/>
                <w:lang w:val="en-GB"/>
              </w:rPr>
              <w:t xml:space="preserve">Payment documents for Work for which the Customer has had claims shall be issued only after the Contractor rectifies the defects of the Work performed and the Customer </w:t>
            </w:r>
            <w:r w:rsidRPr="000305EE">
              <w:rPr>
                <w:szCs w:val="24"/>
                <w:lang w:val="en-GB"/>
              </w:rPr>
              <w:lastRenderedPageBreak/>
              <w:t>accepts the repaired Work in a separate certificate of delivery and acceptance of the Work in accordance with this Contract.</w:t>
            </w:r>
          </w:p>
          <w:p w14:paraId="052E8ABF" w14:textId="5D644D0C" w:rsidR="00EC0C41" w:rsidRPr="000305EE" w:rsidRDefault="00EC0C41" w:rsidP="002E13F3">
            <w:pPr>
              <w:pStyle w:val="Sraopastraipa"/>
              <w:widowControl w:val="0"/>
              <w:numPr>
                <w:ilvl w:val="1"/>
                <w:numId w:val="40"/>
              </w:numPr>
              <w:autoSpaceDE w:val="0"/>
              <w:autoSpaceDN w:val="0"/>
              <w:ind w:left="0" w:right="101" w:firstLine="883"/>
              <w:jc w:val="both"/>
            </w:pPr>
            <w:r w:rsidRPr="002E13F3">
              <w:rPr>
                <w:lang w:val="en-GB"/>
              </w:rPr>
              <w:t>The Customer shall pay for the Work with good quality in a proper manner within 30 (thirty) calendar days from the date of the VAT invoice received and approved in accordance with the procedure provided for in the Contract.</w:t>
            </w:r>
            <w:r w:rsidRPr="000305EE">
              <w:t xml:space="preserve"> </w:t>
            </w:r>
            <w:r w:rsidRPr="002E13F3">
              <w:rPr>
                <w:lang w:val="en-GB"/>
              </w:rPr>
              <w:t xml:space="preserve">The parties may also agree on the shorter payment </w:t>
            </w:r>
            <w:proofErr w:type="gramStart"/>
            <w:r w:rsidRPr="002E13F3">
              <w:rPr>
                <w:lang w:val="en-GB"/>
              </w:rPr>
              <w:t>terms, if</w:t>
            </w:r>
            <w:proofErr w:type="gramEnd"/>
            <w:r w:rsidRPr="002E13F3">
              <w:rPr>
                <w:lang w:val="en-GB"/>
              </w:rPr>
              <w:t xml:space="preserve"> the shortening of payment terms results in additional economic benefits for the Customer.</w:t>
            </w:r>
          </w:p>
          <w:p w14:paraId="658D7948" w14:textId="77777777" w:rsidR="00EC0C41" w:rsidRPr="000305EE" w:rsidRDefault="00EC0C41" w:rsidP="00EC0C41">
            <w:pPr>
              <w:tabs>
                <w:tab w:val="left" w:pos="1242"/>
                <w:tab w:val="left" w:pos="8789"/>
              </w:tabs>
              <w:suppressAutoHyphens/>
              <w:spacing w:after="0" w:line="240" w:lineRule="auto"/>
              <w:jc w:val="both"/>
              <w:rPr>
                <w:rFonts w:eastAsia="Arial Unicode MS"/>
                <w:b/>
                <w:szCs w:val="24"/>
              </w:rPr>
            </w:pPr>
          </w:p>
          <w:p w14:paraId="7F72AC53" w14:textId="77777777" w:rsidR="00EC0C41" w:rsidRPr="000305EE" w:rsidRDefault="00EC0C41" w:rsidP="002E13F3">
            <w:pPr>
              <w:numPr>
                <w:ilvl w:val="0"/>
                <w:numId w:val="41"/>
              </w:numPr>
              <w:spacing w:after="0" w:line="240" w:lineRule="auto"/>
              <w:jc w:val="center"/>
              <w:rPr>
                <w:b/>
                <w:szCs w:val="24"/>
              </w:rPr>
            </w:pPr>
            <w:r w:rsidRPr="000305EE">
              <w:rPr>
                <w:b/>
                <w:szCs w:val="24"/>
                <w:lang w:val="en-GB"/>
              </w:rPr>
              <w:t>OBLIGATIONS AND RESPONSIBILITIES OF THE PARTIES</w:t>
            </w:r>
          </w:p>
          <w:p w14:paraId="6D49DEF1" w14:textId="77777777" w:rsidR="00EC0C41" w:rsidRPr="000305EE" w:rsidRDefault="00EC0C41" w:rsidP="00EC0C41">
            <w:pPr>
              <w:tabs>
                <w:tab w:val="left" w:pos="1242"/>
                <w:tab w:val="left" w:pos="8789"/>
              </w:tabs>
              <w:suppressAutoHyphens/>
              <w:spacing w:after="0" w:line="240" w:lineRule="auto"/>
              <w:ind w:left="567" w:hanging="567"/>
              <w:rPr>
                <w:rFonts w:eastAsia="Arial Unicode MS"/>
                <w:szCs w:val="24"/>
              </w:rPr>
            </w:pPr>
          </w:p>
          <w:p w14:paraId="45FAA7E1" w14:textId="77777777" w:rsidR="00EC0C41" w:rsidRPr="000305EE" w:rsidRDefault="00EC0C41" w:rsidP="00EC0C41">
            <w:pPr>
              <w:tabs>
                <w:tab w:val="left" w:pos="1242"/>
                <w:tab w:val="left" w:pos="8789"/>
              </w:tabs>
              <w:suppressAutoHyphens/>
              <w:spacing w:after="0" w:line="240" w:lineRule="auto"/>
              <w:ind w:firstLine="851"/>
              <w:rPr>
                <w:szCs w:val="24"/>
              </w:rPr>
            </w:pPr>
            <w:r w:rsidRPr="000305EE">
              <w:rPr>
                <w:szCs w:val="24"/>
              </w:rPr>
              <w:t xml:space="preserve">4.1. </w:t>
            </w:r>
            <w:r w:rsidRPr="000305EE">
              <w:rPr>
                <w:szCs w:val="24"/>
                <w:lang w:val="en-GB"/>
              </w:rPr>
              <w:t>Stages of the performance of the Work:</w:t>
            </w:r>
          </w:p>
          <w:p w14:paraId="3C0744F8" w14:textId="77777777" w:rsidR="00EC0C41" w:rsidRPr="000305EE" w:rsidRDefault="00EC0C41" w:rsidP="00EC0C41">
            <w:pPr>
              <w:tabs>
                <w:tab w:val="left" w:pos="1242"/>
                <w:tab w:val="left" w:pos="8789"/>
              </w:tabs>
              <w:suppressAutoHyphens/>
              <w:spacing w:after="0" w:line="240" w:lineRule="auto"/>
              <w:ind w:firstLine="851"/>
              <w:jc w:val="both"/>
              <w:rPr>
                <w:rFonts w:eastAsia="Arial Unicode MS"/>
                <w:szCs w:val="24"/>
              </w:rPr>
            </w:pPr>
            <w:r w:rsidRPr="000305EE">
              <w:rPr>
                <w:szCs w:val="24"/>
              </w:rPr>
              <w:t xml:space="preserve">4.1.1. </w:t>
            </w:r>
            <w:r w:rsidRPr="000305EE">
              <w:rPr>
                <w:szCs w:val="24"/>
                <w:lang w:val="en-GB"/>
              </w:rPr>
              <w:t>the prepared visualisation of the stand shall be agreed by the Contractor with the Customer no later than within 2 business days from the date of signing the Contract.</w:t>
            </w:r>
          </w:p>
          <w:p w14:paraId="7DEDBCF3" w14:textId="50FE0A5B" w:rsidR="00EC0C41" w:rsidRPr="00CD26D0" w:rsidRDefault="00EC0C41" w:rsidP="00CD26D0">
            <w:pPr>
              <w:tabs>
                <w:tab w:val="left" w:pos="1242"/>
                <w:tab w:val="left" w:pos="8789"/>
              </w:tabs>
              <w:suppressAutoHyphens/>
              <w:spacing w:after="0" w:line="240" w:lineRule="auto"/>
              <w:ind w:firstLine="851"/>
              <w:jc w:val="both"/>
              <w:rPr>
                <w:szCs w:val="24"/>
                <w:lang w:val="en-GB"/>
              </w:rPr>
            </w:pPr>
            <w:r w:rsidRPr="000305EE">
              <w:rPr>
                <w:szCs w:val="24"/>
              </w:rPr>
              <w:t xml:space="preserve">4.1.2. </w:t>
            </w:r>
            <w:r w:rsidRPr="000305EE">
              <w:rPr>
                <w:szCs w:val="24"/>
                <w:lang w:val="en-GB"/>
              </w:rPr>
              <w:t xml:space="preserve">The installation of the stand area shall be completed at the </w:t>
            </w:r>
            <w:r w:rsidRPr="00375076">
              <w:rPr>
                <w:szCs w:val="24"/>
                <w:lang w:val="en-GB"/>
              </w:rPr>
              <w:t xml:space="preserve">latest by </w:t>
            </w:r>
            <w:r w:rsidR="00CD26D0" w:rsidRPr="00375076">
              <w:rPr>
                <w:szCs w:val="24"/>
                <w:lang w:val="en-GB"/>
              </w:rPr>
              <w:t>17</w:t>
            </w:r>
            <w:r w:rsidR="00CD26D0" w:rsidRPr="00375076">
              <w:rPr>
                <w:szCs w:val="24"/>
                <w:vertAlign w:val="superscript"/>
                <w:lang w:val="en-GB"/>
              </w:rPr>
              <w:t>th</w:t>
            </w:r>
            <w:r w:rsidR="00CD26D0" w:rsidRPr="00375076">
              <w:rPr>
                <w:szCs w:val="24"/>
                <w:lang w:val="en-GB"/>
              </w:rPr>
              <w:t xml:space="preserve"> May</w:t>
            </w:r>
            <w:r w:rsidRPr="00375076">
              <w:rPr>
                <w:szCs w:val="24"/>
                <w:lang w:val="en-GB"/>
              </w:rPr>
              <w:t xml:space="preserve"> 2021 1</w:t>
            </w:r>
            <w:r w:rsidR="0062167F" w:rsidRPr="00375076">
              <w:rPr>
                <w:szCs w:val="24"/>
                <w:lang w:val="en-GB"/>
              </w:rPr>
              <w:t>4</w:t>
            </w:r>
            <w:r w:rsidRPr="00375076">
              <w:rPr>
                <w:szCs w:val="24"/>
                <w:lang w:val="en-GB"/>
              </w:rPr>
              <w:t>:00, unless another time limit</w:t>
            </w:r>
            <w:r w:rsidRPr="000305EE">
              <w:rPr>
                <w:szCs w:val="24"/>
                <w:lang w:val="en-GB"/>
              </w:rPr>
              <w:t xml:space="preserve"> is specified in the Order.</w:t>
            </w:r>
            <w:r w:rsidRPr="000305EE">
              <w:rPr>
                <w:szCs w:val="24"/>
              </w:rPr>
              <w:t xml:space="preserve"> </w:t>
            </w:r>
            <w:r w:rsidRPr="000305EE">
              <w:rPr>
                <w:szCs w:val="24"/>
                <w:lang w:val="en-GB"/>
              </w:rPr>
              <w:t>The order shall be deemed submitted on the date of its dispatch, as provided for in clause 11.4 of the Contract.</w:t>
            </w:r>
            <w:r w:rsidRPr="000305EE">
              <w:rPr>
                <w:szCs w:val="24"/>
              </w:rPr>
              <w:t xml:space="preserve"> </w:t>
            </w:r>
          </w:p>
          <w:p w14:paraId="2476B4D5" w14:textId="2C79C53B" w:rsidR="00EC0C41" w:rsidRPr="000305EE" w:rsidRDefault="00EC0C41" w:rsidP="002E13F3">
            <w:pPr>
              <w:pStyle w:val="Sraopastraipa"/>
              <w:numPr>
                <w:ilvl w:val="1"/>
                <w:numId w:val="42"/>
              </w:numPr>
              <w:ind w:left="0" w:firstLine="883"/>
              <w:jc w:val="both"/>
              <w:rPr>
                <w:rFonts w:eastAsia="Arial Unicode MS"/>
                <w:b/>
              </w:rPr>
            </w:pPr>
            <w:r w:rsidRPr="000305EE">
              <w:t xml:space="preserve"> </w:t>
            </w:r>
            <w:r w:rsidRPr="000305EE">
              <w:rPr>
                <w:lang w:val="en-GB"/>
              </w:rPr>
              <w:t>The Contractor who fails to perform the term specified in sub-clause 4.1.2 of the Work Contract shall pay a fine equal to 10 (ten) per cent</w:t>
            </w:r>
            <w:r w:rsidRPr="000305EE">
              <w:t xml:space="preserve"> </w:t>
            </w:r>
            <w:r w:rsidRPr="000305EE">
              <w:rPr>
                <w:lang w:val="en-GB"/>
              </w:rPr>
              <w:t>of the Contract price and cover the losses of the Customer and third parties incurred due to late performance of the Work.</w:t>
            </w:r>
            <w:r w:rsidRPr="000305EE">
              <w:t xml:space="preserve"> </w:t>
            </w:r>
            <w:r w:rsidRPr="000305EE">
              <w:rPr>
                <w:lang w:val="en-GB"/>
              </w:rPr>
              <w:t>In case of non-timely payment for the duly performed Work, the Customer shall, upon the written request of the Contractor, pay late payment charges at the rate of 0.02% for each day of delay on the value of the Work not paid on time.</w:t>
            </w:r>
          </w:p>
          <w:p w14:paraId="79042146" w14:textId="0A4DE21F" w:rsidR="00EC0C41" w:rsidRPr="002E13F3" w:rsidRDefault="00EC0C41" w:rsidP="002E13F3">
            <w:pPr>
              <w:pStyle w:val="Sraopastraipa"/>
              <w:numPr>
                <w:ilvl w:val="1"/>
                <w:numId w:val="42"/>
              </w:numPr>
              <w:ind w:left="0" w:firstLine="883"/>
              <w:jc w:val="both"/>
              <w:rPr>
                <w:rFonts w:eastAsia="Arial Unicode MS"/>
                <w:b/>
              </w:rPr>
            </w:pPr>
            <w:r w:rsidRPr="002E13F3">
              <w:rPr>
                <w:lang w:val="en-GB"/>
              </w:rPr>
              <w:t>The Contractor shall fully indemnify the Customer for losses incurred due to improper performance of the Work or the Contractor's breach of other contractual obligations.</w:t>
            </w:r>
            <w:r w:rsidRPr="002E13F3">
              <w:t xml:space="preserve"> </w:t>
            </w:r>
          </w:p>
          <w:p w14:paraId="2E7D68BA" w14:textId="77777777" w:rsidR="00EC0C41" w:rsidRPr="000305EE" w:rsidRDefault="00EC0C41" w:rsidP="002E13F3">
            <w:pPr>
              <w:numPr>
                <w:ilvl w:val="1"/>
                <w:numId w:val="42"/>
              </w:numPr>
              <w:spacing w:after="0" w:line="240" w:lineRule="auto"/>
              <w:ind w:left="0" w:firstLine="851"/>
              <w:jc w:val="both"/>
              <w:rPr>
                <w:rFonts w:eastAsia="Arial Unicode MS"/>
                <w:b/>
                <w:szCs w:val="24"/>
              </w:rPr>
            </w:pPr>
            <w:r w:rsidRPr="000305EE">
              <w:rPr>
                <w:szCs w:val="24"/>
                <w:lang w:val="en-GB"/>
              </w:rPr>
              <w:t>Payment of penalties shall not exempt the Party from the obligations under the Contract and from the obligation to indemnify.</w:t>
            </w:r>
            <w:r w:rsidRPr="000305EE">
              <w:rPr>
                <w:szCs w:val="24"/>
              </w:rPr>
              <w:t xml:space="preserve"> </w:t>
            </w:r>
          </w:p>
          <w:p w14:paraId="1C27696F" w14:textId="77777777" w:rsidR="00EC0C41" w:rsidRPr="000305EE" w:rsidRDefault="00EC0C41" w:rsidP="002E13F3">
            <w:pPr>
              <w:numPr>
                <w:ilvl w:val="1"/>
                <w:numId w:val="42"/>
              </w:numPr>
              <w:spacing w:after="0" w:line="240" w:lineRule="auto"/>
              <w:ind w:left="0" w:firstLine="851"/>
              <w:jc w:val="both"/>
              <w:rPr>
                <w:szCs w:val="24"/>
              </w:rPr>
            </w:pPr>
            <w:r w:rsidRPr="000305EE">
              <w:rPr>
                <w:b/>
                <w:szCs w:val="24"/>
                <w:lang w:val="en-GB"/>
              </w:rPr>
              <w:t>The Contractor undertakes to:</w:t>
            </w:r>
          </w:p>
          <w:p w14:paraId="2F049434" w14:textId="77777777" w:rsidR="00EC0C41" w:rsidRPr="000305EE" w:rsidRDefault="00EC0C41" w:rsidP="002E13F3">
            <w:pPr>
              <w:numPr>
                <w:ilvl w:val="2"/>
                <w:numId w:val="42"/>
              </w:numPr>
              <w:tabs>
                <w:tab w:val="left" w:pos="1560"/>
              </w:tabs>
              <w:spacing w:after="0" w:line="240" w:lineRule="auto"/>
              <w:ind w:left="0" w:firstLine="851"/>
              <w:jc w:val="both"/>
              <w:rPr>
                <w:szCs w:val="24"/>
              </w:rPr>
            </w:pPr>
            <w:r w:rsidRPr="000305EE">
              <w:rPr>
                <w:szCs w:val="24"/>
                <w:lang w:val="en-GB"/>
              </w:rPr>
              <w:t>Without prejudice to the time limits, to perform in a proper manner, complete and transfer to the Customer all the Work specified in the Contract and/or to rectify the defects established prior to the delivery of the Work to the Customer.</w:t>
            </w:r>
            <w:r w:rsidRPr="000305EE">
              <w:rPr>
                <w:szCs w:val="24"/>
              </w:rPr>
              <w:t xml:space="preserve"> </w:t>
            </w:r>
          </w:p>
          <w:p w14:paraId="5DB6504D" w14:textId="77777777" w:rsidR="00EC0C41" w:rsidRPr="000305EE" w:rsidRDefault="00EC0C41" w:rsidP="002E13F3">
            <w:pPr>
              <w:numPr>
                <w:ilvl w:val="2"/>
                <w:numId w:val="42"/>
              </w:numPr>
              <w:tabs>
                <w:tab w:val="left" w:pos="1560"/>
              </w:tabs>
              <w:spacing w:after="0" w:line="240" w:lineRule="auto"/>
              <w:ind w:left="0" w:firstLine="851"/>
              <w:jc w:val="both"/>
              <w:rPr>
                <w:szCs w:val="24"/>
              </w:rPr>
            </w:pPr>
            <w:r w:rsidRPr="000305EE">
              <w:rPr>
                <w:szCs w:val="24"/>
                <w:lang w:val="en-GB"/>
              </w:rPr>
              <w:t xml:space="preserve">to rectify all defects of the performed Work at own </w:t>
            </w:r>
            <w:proofErr w:type="gramStart"/>
            <w:r w:rsidRPr="000305EE">
              <w:rPr>
                <w:szCs w:val="24"/>
                <w:lang w:val="en-GB"/>
              </w:rPr>
              <w:t>expense;</w:t>
            </w:r>
            <w:proofErr w:type="gramEnd"/>
          </w:p>
          <w:p w14:paraId="363389C4" w14:textId="77777777" w:rsidR="00EC0C41" w:rsidRPr="000305EE" w:rsidRDefault="00EC0C41" w:rsidP="002E13F3">
            <w:pPr>
              <w:numPr>
                <w:ilvl w:val="2"/>
                <w:numId w:val="42"/>
              </w:numPr>
              <w:tabs>
                <w:tab w:val="left" w:pos="1560"/>
              </w:tabs>
              <w:spacing w:after="0" w:line="240" w:lineRule="auto"/>
              <w:ind w:left="0" w:firstLine="851"/>
              <w:jc w:val="both"/>
              <w:rPr>
                <w:b/>
                <w:szCs w:val="24"/>
              </w:rPr>
            </w:pPr>
            <w:r w:rsidRPr="000305EE">
              <w:rPr>
                <w:szCs w:val="24"/>
                <w:lang w:val="en-GB"/>
              </w:rPr>
              <w:lastRenderedPageBreak/>
              <w:t>To perform the Work in accordance with the Technical Specification and the requirements of legal acts regulating the execution of the Work (norms, rules).</w:t>
            </w:r>
            <w:r w:rsidRPr="000305EE">
              <w:rPr>
                <w:b/>
                <w:szCs w:val="24"/>
              </w:rPr>
              <w:t xml:space="preserve"> </w:t>
            </w:r>
          </w:p>
          <w:p w14:paraId="7238FE57" w14:textId="77777777" w:rsidR="00EC0C41" w:rsidRPr="000305EE" w:rsidRDefault="00EC0C41" w:rsidP="002E13F3">
            <w:pPr>
              <w:numPr>
                <w:ilvl w:val="2"/>
                <w:numId w:val="42"/>
              </w:numPr>
              <w:tabs>
                <w:tab w:val="left" w:pos="1560"/>
              </w:tabs>
              <w:spacing w:after="0" w:line="240" w:lineRule="auto"/>
              <w:ind w:left="0" w:firstLine="851"/>
              <w:jc w:val="both"/>
              <w:rPr>
                <w:szCs w:val="24"/>
              </w:rPr>
            </w:pPr>
            <w:r w:rsidRPr="000305EE">
              <w:rPr>
                <w:szCs w:val="24"/>
                <w:lang w:val="en-GB"/>
              </w:rPr>
              <w:t>immediately inform the Customer of any circumstances which hinder or may prevent the Contractor from performing the Work to the extent, under the conditions and in accordance with the procedure specified in this Contract and its annexes.</w:t>
            </w:r>
          </w:p>
          <w:p w14:paraId="0F823D27" w14:textId="77777777" w:rsidR="00EC0C41" w:rsidRPr="000305EE" w:rsidRDefault="00EC0C41" w:rsidP="002E13F3">
            <w:pPr>
              <w:numPr>
                <w:ilvl w:val="2"/>
                <w:numId w:val="42"/>
              </w:numPr>
              <w:tabs>
                <w:tab w:val="left" w:pos="1560"/>
              </w:tabs>
              <w:spacing w:after="0" w:line="240" w:lineRule="auto"/>
              <w:ind w:left="0" w:firstLine="851"/>
              <w:jc w:val="both"/>
              <w:rPr>
                <w:szCs w:val="24"/>
              </w:rPr>
            </w:pPr>
            <w:r w:rsidRPr="000305EE">
              <w:rPr>
                <w:szCs w:val="24"/>
                <w:lang w:val="en-GB"/>
              </w:rPr>
              <w:t xml:space="preserve">to ensure and be responsible for ensuring that the Contractor's employees performing the Work comply with the rules established by the exhibition organizer, as well as the regulations of the country where the exhibition will take place, the rules governing the occupational safety and health of employees, fire safety, environmental </w:t>
            </w:r>
            <w:proofErr w:type="gramStart"/>
            <w:r w:rsidRPr="000305EE">
              <w:rPr>
                <w:szCs w:val="24"/>
                <w:lang w:val="en-GB"/>
              </w:rPr>
              <w:t>protection</w:t>
            </w:r>
            <w:proofErr w:type="gramEnd"/>
            <w:r w:rsidRPr="000305EE">
              <w:rPr>
                <w:szCs w:val="24"/>
                <w:lang w:val="en-GB"/>
              </w:rPr>
              <w:t xml:space="preserve"> and hygiene.</w:t>
            </w:r>
          </w:p>
          <w:p w14:paraId="1270CA3A" w14:textId="77777777" w:rsidR="00EC0C41" w:rsidRPr="000305EE" w:rsidRDefault="00EC0C41" w:rsidP="002E13F3">
            <w:pPr>
              <w:numPr>
                <w:ilvl w:val="2"/>
                <w:numId w:val="42"/>
              </w:numPr>
              <w:tabs>
                <w:tab w:val="left" w:pos="1560"/>
              </w:tabs>
              <w:spacing w:after="0" w:line="240" w:lineRule="auto"/>
              <w:ind w:left="0" w:firstLine="851"/>
              <w:jc w:val="both"/>
              <w:rPr>
                <w:szCs w:val="24"/>
              </w:rPr>
            </w:pPr>
            <w:r w:rsidRPr="000305EE">
              <w:rPr>
                <w:szCs w:val="24"/>
                <w:lang w:val="en-GB"/>
              </w:rPr>
              <w:t>to ensure that the Contract will be performed only by persons entitled to do so (if the proper performance of the Contract is related to the right to engage in the relevant activity).</w:t>
            </w:r>
          </w:p>
          <w:p w14:paraId="0C0ACA5F" w14:textId="77777777" w:rsidR="00EC0C41" w:rsidRPr="000305EE" w:rsidRDefault="00EC0C41" w:rsidP="002E13F3">
            <w:pPr>
              <w:numPr>
                <w:ilvl w:val="2"/>
                <w:numId w:val="42"/>
              </w:numPr>
              <w:tabs>
                <w:tab w:val="left" w:pos="1560"/>
              </w:tabs>
              <w:spacing w:after="0" w:line="240" w:lineRule="auto"/>
              <w:ind w:left="0" w:firstLine="851"/>
              <w:jc w:val="both"/>
              <w:rPr>
                <w:szCs w:val="24"/>
              </w:rPr>
            </w:pPr>
            <w:r w:rsidRPr="000305EE">
              <w:rPr>
                <w:szCs w:val="24"/>
                <w:lang w:val="en-GB"/>
              </w:rPr>
              <w:t xml:space="preserve">to ensure that the Work is performed using the necessary and high-quality equipment for the respective Work, as well as to ensure </w:t>
            </w:r>
            <w:proofErr w:type="gramStart"/>
            <w:r w:rsidRPr="000305EE">
              <w:rPr>
                <w:szCs w:val="24"/>
                <w:lang w:val="en-GB"/>
              </w:rPr>
              <w:t>a sufficient amount of</w:t>
            </w:r>
            <w:proofErr w:type="gramEnd"/>
            <w:r w:rsidRPr="000305EE">
              <w:rPr>
                <w:szCs w:val="24"/>
                <w:lang w:val="en-GB"/>
              </w:rPr>
              <w:t xml:space="preserve"> Work equipment.</w:t>
            </w:r>
            <w:r w:rsidRPr="000305EE">
              <w:rPr>
                <w:szCs w:val="24"/>
              </w:rPr>
              <w:t xml:space="preserve"> </w:t>
            </w:r>
            <w:r w:rsidRPr="000305EE">
              <w:rPr>
                <w:szCs w:val="24"/>
                <w:lang w:val="en-GB"/>
              </w:rPr>
              <w:t>The Work equipment used for the Work shall be safe, properly certified and comply with the applicable standards.</w:t>
            </w:r>
            <w:r w:rsidRPr="000305EE">
              <w:rPr>
                <w:szCs w:val="24"/>
              </w:rPr>
              <w:t xml:space="preserve"> </w:t>
            </w:r>
          </w:p>
          <w:p w14:paraId="150253F0" w14:textId="77777777" w:rsidR="00EC0C41" w:rsidRPr="000305EE" w:rsidRDefault="00EC0C41" w:rsidP="002E13F3">
            <w:pPr>
              <w:numPr>
                <w:ilvl w:val="2"/>
                <w:numId w:val="42"/>
              </w:numPr>
              <w:tabs>
                <w:tab w:val="left" w:pos="1560"/>
              </w:tabs>
              <w:spacing w:after="0" w:line="240" w:lineRule="auto"/>
              <w:ind w:left="0" w:firstLine="851"/>
              <w:jc w:val="both"/>
              <w:rPr>
                <w:szCs w:val="24"/>
              </w:rPr>
            </w:pPr>
            <w:r w:rsidRPr="000305EE">
              <w:rPr>
                <w:szCs w:val="24"/>
                <w:lang w:val="en-GB"/>
              </w:rPr>
              <w:t>to carry out all instructions of the Customer related to the performance of the Work that do not contradict to the laws and (or) this Contract.</w:t>
            </w:r>
          </w:p>
          <w:p w14:paraId="155AE539" w14:textId="77777777" w:rsidR="00EC0C41" w:rsidRPr="000305EE" w:rsidRDefault="00EC0C41" w:rsidP="002E13F3">
            <w:pPr>
              <w:numPr>
                <w:ilvl w:val="2"/>
                <w:numId w:val="42"/>
              </w:numPr>
              <w:tabs>
                <w:tab w:val="left" w:pos="1418"/>
              </w:tabs>
              <w:spacing w:after="0" w:line="240" w:lineRule="auto"/>
              <w:ind w:left="0" w:firstLine="851"/>
              <w:jc w:val="both"/>
              <w:rPr>
                <w:szCs w:val="24"/>
              </w:rPr>
            </w:pPr>
            <w:r w:rsidRPr="000305EE">
              <w:rPr>
                <w:szCs w:val="24"/>
                <w:lang w:val="en-GB"/>
              </w:rPr>
              <w:t xml:space="preserve">to perform other obligations and responsibilities provided for in this Contract, its </w:t>
            </w:r>
            <w:proofErr w:type="gramStart"/>
            <w:r w:rsidRPr="000305EE">
              <w:rPr>
                <w:szCs w:val="24"/>
                <w:lang w:val="en-GB"/>
              </w:rPr>
              <w:t>annexes</w:t>
            </w:r>
            <w:proofErr w:type="gramEnd"/>
            <w:r w:rsidRPr="000305EE">
              <w:rPr>
                <w:szCs w:val="24"/>
                <w:lang w:val="en-GB"/>
              </w:rPr>
              <w:t xml:space="preserve"> and valid legal acts of the Republic of Lithuania, in a proper manner.</w:t>
            </w:r>
          </w:p>
          <w:p w14:paraId="5B1876AD" w14:textId="77777777" w:rsidR="00EC0C41" w:rsidRPr="000305EE" w:rsidRDefault="00EC0C41" w:rsidP="002E13F3">
            <w:pPr>
              <w:numPr>
                <w:ilvl w:val="1"/>
                <w:numId w:val="42"/>
              </w:numPr>
              <w:spacing w:after="0" w:line="240" w:lineRule="auto"/>
              <w:ind w:left="0" w:firstLine="851"/>
              <w:contextualSpacing/>
              <w:jc w:val="both"/>
              <w:rPr>
                <w:szCs w:val="24"/>
              </w:rPr>
            </w:pPr>
            <w:r w:rsidRPr="000305EE">
              <w:rPr>
                <w:szCs w:val="24"/>
                <w:lang w:val="en-GB"/>
              </w:rPr>
              <w:t>The Contractor confirms that he holds all the licenses, permits and authorisations to perform the Work.</w:t>
            </w:r>
          </w:p>
          <w:p w14:paraId="548DA2D0" w14:textId="77777777" w:rsidR="00EC0C41" w:rsidRPr="000305EE" w:rsidRDefault="00EC0C41" w:rsidP="002E13F3">
            <w:pPr>
              <w:numPr>
                <w:ilvl w:val="1"/>
                <w:numId w:val="42"/>
              </w:numPr>
              <w:spacing w:after="0" w:line="240" w:lineRule="auto"/>
              <w:ind w:left="0" w:firstLine="851"/>
              <w:jc w:val="both"/>
              <w:rPr>
                <w:szCs w:val="24"/>
              </w:rPr>
            </w:pPr>
            <w:r w:rsidRPr="000305EE">
              <w:rPr>
                <w:b/>
                <w:szCs w:val="24"/>
                <w:lang w:val="en-GB"/>
              </w:rPr>
              <w:t>Obligations of the Customer:</w:t>
            </w:r>
          </w:p>
          <w:p w14:paraId="58ABE8D7" w14:textId="77777777" w:rsidR="00EC0C41" w:rsidRPr="000305EE" w:rsidRDefault="00EC0C41" w:rsidP="002E13F3">
            <w:pPr>
              <w:numPr>
                <w:ilvl w:val="2"/>
                <w:numId w:val="42"/>
              </w:numPr>
              <w:tabs>
                <w:tab w:val="left" w:pos="1560"/>
              </w:tabs>
              <w:spacing w:after="0" w:line="240" w:lineRule="auto"/>
              <w:ind w:left="0" w:firstLine="851"/>
              <w:jc w:val="both"/>
              <w:rPr>
                <w:szCs w:val="24"/>
              </w:rPr>
            </w:pPr>
            <w:r w:rsidRPr="000305EE">
              <w:rPr>
                <w:szCs w:val="24"/>
                <w:lang w:val="en-GB"/>
              </w:rPr>
              <w:t>To create all conditions for the Contractor, to provide information or documents necessary for the proper performance of the Work.</w:t>
            </w:r>
          </w:p>
          <w:p w14:paraId="561073CB" w14:textId="77777777" w:rsidR="00EC0C41" w:rsidRPr="000305EE" w:rsidRDefault="00EC0C41" w:rsidP="002E13F3">
            <w:pPr>
              <w:numPr>
                <w:ilvl w:val="2"/>
                <w:numId w:val="42"/>
              </w:numPr>
              <w:tabs>
                <w:tab w:val="left" w:pos="1560"/>
              </w:tabs>
              <w:spacing w:after="0" w:line="240" w:lineRule="auto"/>
              <w:ind w:left="0" w:firstLine="851"/>
              <w:jc w:val="both"/>
              <w:rPr>
                <w:szCs w:val="24"/>
              </w:rPr>
            </w:pPr>
            <w:r w:rsidRPr="000305EE">
              <w:rPr>
                <w:szCs w:val="24"/>
                <w:lang w:val="en-GB"/>
              </w:rPr>
              <w:t>to inform the Contractor of any observed deficiencies in the performed Work and to submit other comments on the quality of the Work and/or final due dates for the performance of the Work and other matters relating to non-compliance and/or improper performance of this Contract, as well as of the damage caused by the Contractor's employees during the performance of the Work.</w:t>
            </w:r>
          </w:p>
          <w:p w14:paraId="50371DF8" w14:textId="77777777" w:rsidR="00EC0C41" w:rsidRPr="000305EE" w:rsidRDefault="00EC0C41" w:rsidP="002E13F3">
            <w:pPr>
              <w:numPr>
                <w:ilvl w:val="2"/>
                <w:numId w:val="42"/>
              </w:numPr>
              <w:tabs>
                <w:tab w:val="left" w:pos="1560"/>
              </w:tabs>
              <w:spacing w:after="0" w:line="240" w:lineRule="auto"/>
              <w:ind w:left="0" w:firstLine="851"/>
              <w:jc w:val="both"/>
              <w:rPr>
                <w:szCs w:val="24"/>
              </w:rPr>
            </w:pPr>
            <w:r w:rsidRPr="000305EE">
              <w:rPr>
                <w:szCs w:val="24"/>
                <w:lang w:val="en-GB"/>
              </w:rPr>
              <w:t xml:space="preserve">to pay the Contractor in a timely manner for the proper, timely and high-quality </w:t>
            </w:r>
            <w:r w:rsidRPr="000305EE">
              <w:rPr>
                <w:szCs w:val="24"/>
                <w:lang w:val="en-GB"/>
              </w:rPr>
              <w:lastRenderedPageBreak/>
              <w:t>performance of the Work in accordance with the terms of the Contract.</w:t>
            </w:r>
          </w:p>
          <w:p w14:paraId="6D858A28" w14:textId="77777777" w:rsidR="00EC0C41" w:rsidRPr="000305EE" w:rsidRDefault="00EC0C41" w:rsidP="002E13F3">
            <w:pPr>
              <w:numPr>
                <w:ilvl w:val="1"/>
                <w:numId w:val="42"/>
              </w:numPr>
              <w:spacing w:after="0" w:line="240" w:lineRule="auto"/>
              <w:ind w:left="0" w:firstLine="851"/>
              <w:jc w:val="both"/>
              <w:rPr>
                <w:szCs w:val="24"/>
              </w:rPr>
            </w:pPr>
            <w:r w:rsidRPr="000305EE">
              <w:rPr>
                <w:szCs w:val="24"/>
                <w:lang w:val="en-GB"/>
              </w:rPr>
              <w:t>The Customer shall be entitled to:</w:t>
            </w:r>
          </w:p>
          <w:p w14:paraId="4DE059A5" w14:textId="77777777" w:rsidR="00EC0C41" w:rsidRPr="000305EE" w:rsidRDefault="00EC0C41" w:rsidP="002E13F3">
            <w:pPr>
              <w:numPr>
                <w:ilvl w:val="2"/>
                <w:numId w:val="42"/>
              </w:numPr>
              <w:tabs>
                <w:tab w:val="left" w:pos="1418"/>
              </w:tabs>
              <w:spacing w:after="0" w:line="240" w:lineRule="auto"/>
              <w:ind w:left="0" w:firstLine="851"/>
              <w:jc w:val="both"/>
              <w:rPr>
                <w:szCs w:val="24"/>
              </w:rPr>
            </w:pPr>
            <w:r w:rsidRPr="000305EE">
              <w:rPr>
                <w:szCs w:val="24"/>
                <w:lang w:val="en-GB"/>
              </w:rPr>
              <w:t>To check the progress of the Work, quantity, quality and use of materials.</w:t>
            </w:r>
          </w:p>
          <w:p w14:paraId="32DBFCA3" w14:textId="77777777" w:rsidR="00EC0C41" w:rsidRPr="000305EE" w:rsidRDefault="00EC0C41" w:rsidP="002E13F3">
            <w:pPr>
              <w:numPr>
                <w:ilvl w:val="2"/>
                <w:numId w:val="42"/>
              </w:numPr>
              <w:tabs>
                <w:tab w:val="left" w:pos="1418"/>
              </w:tabs>
              <w:spacing w:after="0" w:line="240" w:lineRule="auto"/>
              <w:ind w:left="0" w:firstLine="851"/>
              <w:jc w:val="both"/>
              <w:rPr>
                <w:szCs w:val="24"/>
              </w:rPr>
            </w:pPr>
            <w:r w:rsidRPr="000305EE">
              <w:rPr>
                <w:szCs w:val="24"/>
                <w:lang w:val="en-GB"/>
              </w:rPr>
              <w:t>To refuse to accept poor quality or untimely performed Work or a part thereof.</w:t>
            </w:r>
          </w:p>
          <w:p w14:paraId="3C77D00F" w14:textId="77777777" w:rsidR="00EC0C41" w:rsidRPr="000305EE" w:rsidRDefault="00EC0C41" w:rsidP="002E13F3">
            <w:pPr>
              <w:numPr>
                <w:ilvl w:val="2"/>
                <w:numId w:val="42"/>
              </w:numPr>
              <w:tabs>
                <w:tab w:val="left" w:pos="1418"/>
              </w:tabs>
              <w:spacing w:after="0" w:line="240" w:lineRule="auto"/>
              <w:ind w:left="0" w:firstLine="851"/>
              <w:jc w:val="both"/>
              <w:rPr>
                <w:szCs w:val="24"/>
              </w:rPr>
            </w:pPr>
            <w:r w:rsidRPr="000305EE">
              <w:rPr>
                <w:szCs w:val="24"/>
                <w:lang w:val="en-GB"/>
              </w:rPr>
              <w:t>to demand the rectification of defects of the improperly performed Work free of charge or the elimination of defects with the assistance of third parties at the expense of the Contractor.</w:t>
            </w:r>
          </w:p>
          <w:p w14:paraId="5B7596EE" w14:textId="77777777" w:rsidR="00EC0C41" w:rsidRPr="000305EE" w:rsidRDefault="00EC0C41" w:rsidP="002E13F3">
            <w:pPr>
              <w:numPr>
                <w:ilvl w:val="2"/>
                <w:numId w:val="42"/>
              </w:numPr>
              <w:tabs>
                <w:tab w:val="left" w:pos="1418"/>
              </w:tabs>
              <w:spacing w:after="0" w:line="240" w:lineRule="auto"/>
              <w:ind w:left="0" w:firstLine="851"/>
              <w:jc w:val="both"/>
              <w:rPr>
                <w:szCs w:val="24"/>
              </w:rPr>
            </w:pPr>
            <w:r w:rsidRPr="000305EE">
              <w:rPr>
                <w:szCs w:val="24"/>
                <w:lang w:val="en-GB"/>
              </w:rPr>
              <w:t>to demand the suspension of the Work if the Work is performed in violation of the terms of this Contract, endanger the life, health of the person and/or the property or environment of the Customer and/or third parties, as well as the threat of such a situation and/or upon discovery of a threat of accidents.</w:t>
            </w:r>
          </w:p>
          <w:p w14:paraId="492C0D3D" w14:textId="77777777" w:rsidR="00EC0C41" w:rsidRPr="000305EE" w:rsidRDefault="00EC0C41" w:rsidP="00EC0C41">
            <w:pPr>
              <w:spacing w:after="0" w:line="240" w:lineRule="auto"/>
              <w:ind w:left="567" w:hanging="567"/>
              <w:jc w:val="both"/>
              <w:rPr>
                <w:szCs w:val="24"/>
              </w:rPr>
            </w:pPr>
          </w:p>
          <w:p w14:paraId="3A04C2C3" w14:textId="77777777" w:rsidR="00EC0C41" w:rsidRPr="000305EE" w:rsidRDefault="00EC0C41" w:rsidP="002E13F3">
            <w:pPr>
              <w:numPr>
                <w:ilvl w:val="0"/>
                <w:numId w:val="42"/>
              </w:numPr>
              <w:spacing w:after="0" w:line="240" w:lineRule="auto"/>
              <w:ind w:left="567" w:hanging="567"/>
              <w:jc w:val="center"/>
              <w:rPr>
                <w:b/>
                <w:caps/>
                <w:szCs w:val="24"/>
              </w:rPr>
            </w:pPr>
            <w:r w:rsidRPr="000305EE">
              <w:rPr>
                <w:b/>
                <w:caps/>
                <w:szCs w:val="24"/>
                <w:lang w:val="en-GB"/>
              </w:rPr>
              <w:t>CONTRACTOR'S RIGHT TO MAKE USE OF THIRD PARTIES (SUBCONTRACTING)</w:t>
            </w:r>
          </w:p>
          <w:p w14:paraId="63B0985E" w14:textId="77777777" w:rsidR="00EC0C41" w:rsidRPr="000305EE" w:rsidRDefault="00EC0C41" w:rsidP="00EC0C41">
            <w:pPr>
              <w:spacing w:after="0" w:line="240" w:lineRule="auto"/>
              <w:ind w:left="567" w:hanging="567"/>
              <w:jc w:val="both"/>
              <w:rPr>
                <w:b/>
                <w:caps/>
                <w:szCs w:val="24"/>
              </w:rPr>
            </w:pPr>
          </w:p>
          <w:p w14:paraId="08D22CB6" w14:textId="0EA91185" w:rsidR="00EC0C41" w:rsidRPr="000305EE" w:rsidRDefault="00EC0C41" w:rsidP="002E13F3">
            <w:pPr>
              <w:pStyle w:val="Sraopastraipa"/>
              <w:numPr>
                <w:ilvl w:val="1"/>
                <w:numId w:val="44"/>
              </w:numPr>
              <w:ind w:left="33" w:firstLine="850"/>
              <w:jc w:val="both"/>
            </w:pPr>
            <w:r w:rsidRPr="000305EE">
              <w:rPr>
                <w:lang w:val="en-GB"/>
              </w:rPr>
              <w:t>Any natural or legal persons employed by the Contractor for the performance of this Contract, regardless of the legal relationship between them and the Contractor, shall be deemed to be subcontractors of the Contractor.</w:t>
            </w:r>
            <w:r w:rsidRPr="000305EE">
              <w:t xml:space="preserve"> </w:t>
            </w:r>
            <w:r w:rsidRPr="000305EE">
              <w:rPr>
                <w:lang w:val="en-GB"/>
              </w:rPr>
              <w:t>The actions of these persons in the performance of the Contract shall have the same consequences for the Contractor as his own actions.</w:t>
            </w:r>
            <w:r w:rsidRPr="000305EE">
              <w:t xml:space="preserve"> </w:t>
            </w:r>
            <w:r w:rsidRPr="000305EE">
              <w:rPr>
                <w:lang w:val="en-GB"/>
              </w:rPr>
              <w:t>The Contractor shall use the following third parties (subcontractors) to perform the Contract:</w:t>
            </w:r>
          </w:p>
          <w:p w14:paraId="0209FE70" w14:textId="77777777" w:rsidR="00EC0C41" w:rsidRPr="000305EE" w:rsidRDefault="00EC0C41" w:rsidP="00EC0C41">
            <w:pPr>
              <w:spacing w:after="0" w:line="240" w:lineRule="auto"/>
              <w:jc w:val="both"/>
              <w:rPr>
                <w:szCs w:val="24"/>
              </w:rPr>
            </w:pPr>
          </w:p>
          <w:tbl>
            <w:tblPr>
              <w:tblW w:w="3604"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8"/>
              <w:gridCol w:w="2126"/>
            </w:tblGrid>
            <w:tr w:rsidR="00EC0C41" w:rsidRPr="000305EE" w14:paraId="39B2D680" w14:textId="77777777" w:rsidTr="002E13F3">
              <w:tc>
                <w:tcPr>
                  <w:tcW w:w="1478" w:type="dxa"/>
                  <w:tcBorders>
                    <w:top w:val="single" w:sz="4" w:space="0" w:color="auto"/>
                    <w:left w:val="single" w:sz="4" w:space="0" w:color="auto"/>
                    <w:bottom w:val="single" w:sz="4" w:space="0" w:color="auto"/>
                    <w:right w:val="single" w:sz="4" w:space="0" w:color="auto"/>
                  </w:tcBorders>
                  <w:hideMark/>
                </w:tcPr>
                <w:p w14:paraId="5472CAA1" w14:textId="77777777" w:rsidR="00EC0C41" w:rsidRPr="000305EE" w:rsidRDefault="00EC0C41" w:rsidP="00DD3B5F">
                  <w:pPr>
                    <w:tabs>
                      <w:tab w:val="left" w:pos="360"/>
                      <w:tab w:val="left" w:pos="390"/>
                      <w:tab w:val="left" w:pos="1620"/>
                    </w:tabs>
                    <w:spacing w:after="0" w:line="240" w:lineRule="auto"/>
                    <w:ind w:left="567" w:hanging="567"/>
                    <w:jc w:val="center"/>
                    <w:rPr>
                      <w:b/>
                      <w:szCs w:val="24"/>
                    </w:rPr>
                  </w:pPr>
                  <w:bookmarkStart w:id="8" w:name="_Hlk507859626"/>
                  <w:r w:rsidRPr="000305EE">
                    <w:rPr>
                      <w:b/>
                      <w:szCs w:val="24"/>
                      <w:lang w:val="en-GB"/>
                    </w:rPr>
                    <w:t>Name and details of the subcontractor</w:t>
                  </w:r>
                </w:p>
              </w:tc>
              <w:tc>
                <w:tcPr>
                  <w:tcW w:w="2126" w:type="dxa"/>
                  <w:tcBorders>
                    <w:top w:val="single" w:sz="4" w:space="0" w:color="auto"/>
                    <w:left w:val="single" w:sz="4" w:space="0" w:color="auto"/>
                    <w:bottom w:val="single" w:sz="4" w:space="0" w:color="auto"/>
                    <w:right w:val="single" w:sz="4" w:space="0" w:color="auto"/>
                  </w:tcBorders>
                  <w:hideMark/>
                </w:tcPr>
                <w:p w14:paraId="52D46851" w14:textId="77777777" w:rsidR="00EC0C41" w:rsidRPr="000305EE" w:rsidRDefault="00EC0C41" w:rsidP="00DD3B5F">
                  <w:pPr>
                    <w:tabs>
                      <w:tab w:val="left" w:pos="360"/>
                      <w:tab w:val="left" w:pos="390"/>
                      <w:tab w:val="left" w:pos="1620"/>
                    </w:tabs>
                    <w:spacing w:after="0" w:line="240" w:lineRule="auto"/>
                    <w:ind w:left="567" w:hanging="567"/>
                    <w:jc w:val="center"/>
                    <w:rPr>
                      <w:b/>
                      <w:szCs w:val="24"/>
                    </w:rPr>
                  </w:pPr>
                  <w:r w:rsidRPr="000305EE">
                    <w:rPr>
                      <w:b/>
                      <w:szCs w:val="24"/>
                      <w:lang w:val="en-GB"/>
                    </w:rPr>
                    <w:t>The part of the Contract for which the subcontractor is engaged</w:t>
                  </w:r>
                </w:p>
              </w:tc>
            </w:tr>
            <w:tr w:rsidR="00EC0C41" w:rsidRPr="000305EE" w14:paraId="5E644490" w14:textId="77777777" w:rsidTr="002E13F3">
              <w:tc>
                <w:tcPr>
                  <w:tcW w:w="1478" w:type="dxa"/>
                  <w:tcBorders>
                    <w:top w:val="single" w:sz="4" w:space="0" w:color="auto"/>
                    <w:left w:val="single" w:sz="4" w:space="0" w:color="auto"/>
                    <w:bottom w:val="single" w:sz="4" w:space="0" w:color="auto"/>
                    <w:right w:val="single" w:sz="4" w:space="0" w:color="auto"/>
                  </w:tcBorders>
                </w:tcPr>
                <w:p w14:paraId="1CDBB5A2" w14:textId="0404D187" w:rsidR="00EC0C41" w:rsidRPr="0069368F" w:rsidRDefault="0069368F" w:rsidP="00DD3B5F">
                  <w:pPr>
                    <w:tabs>
                      <w:tab w:val="left" w:pos="360"/>
                      <w:tab w:val="left" w:pos="390"/>
                      <w:tab w:val="left" w:pos="1620"/>
                    </w:tabs>
                    <w:spacing w:after="0" w:line="240" w:lineRule="auto"/>
                    <w:ind w:left="567" w:hanging="567"/>
                    <w:jc w:val="center"/>
                    <w:rPr>
                      <w:szCs w:val="24"/>
                    </w:rPr>
                  </w:pPr>
                  <w:r w:rsidRPr="0069368F">
                    <w:rPr>
                      <w:szCs w:val="24"/>
                      <w:lang w:val="en-GB"/>
                    </w:rPr>
                    <w:t>-</w:t>
                  </w:r>
                </w:p>
              </w:tc>
              <w:tc>
                <w:tcPr>
                  <w:tcW w:w="2126" w:type="dxa"/>
                  <w:tcBorders>
                    <w:top w:val="single" w:sz="4" w:space="0" w:color="auto"/>
                    <w:left w:val="single" w:sz="4" w:space="0" w:color="auto"/>
                    <w:bottom w:val="single" w:sz="4" w:space="0" w:color="auto"/>
                    <w:right w:val="single" w:sz="4" w:space="0" w:color="auto"/>
                  </w:tcBorders>
                </w:tcPr>
                <w:p w14:paraId="33D3C61E" w14:textId="7E6F0FC3" w:rsidR="00EC0C41" w:rsidRPr="0069368F" w:rsidRDefault="0069368F" w:rsidP="00DD3B5F">
                  <w:pPr>
                    <w:tabs>
                      <w:tab w:val="left" w:pos="360"/>
                      <w:tab w:val="left" w:pos="390"/>
                      <w:tab w:val="left" w:pos="1620"/>
                    </w:tabs>
                    <w:spacing w:after="0" w:line="240" w:lineRule="auto"/>
                    <w:ind w:left="567" w:hanging="567"/>
                    <w:jc w:val="center"/>
                    <w:rPr>
                      <w:szCs w:val="24"/>
                    </w:rPr>
                  </w:pPr>
                  <w:r w:rsidRPr="0069368F">
                    <w:rPr>
                      <w:szCs w:val="24"/>
                      <w:lang w:val="en-GB"/>
                    </w:rPr>
                    <w:t>-</w:t>
                  </w:r>
                </w:p>
              </w:tc>
            </w:tr>
            <w:bookmarkEnd w:id="8"/>
          </w:tbl>
          <w:p w14:paraId="47A73615" w14:textId="77777777" w:rsidR="00EC0C41" w:rsidRPr="000305EE" w:rsidRDefault="00EC0C41" w:rsidP="00EC0C41">
            <w:pPr>
              <w:spacing w:after="0" w:line="240" w:lineRule="auto"/>
              <w:ind w:left="567" w:hanging="567"/>
              <w:contextualSpacing/>
              <w:jc w:val="both"/>
              <w:rPr>
                <w:b/>
                <w:szCs w:val="24"/>
              </w:rPr>
            </w:pPr>
          </w:p>
          <w:p w14:paraId="74D2A170" w14:textId="28C542D5" w:rsidR="00EC0C41" w:rsidRPr="002E13F3" w:rsidRDefault="00EC0C41" w:rsidP="002E13F3">
            <w:pPr>
              <w:pStyle w:val="Sraopastraipa"/>
              <w:numPr>
                <w:ilvl w:val="1"/>
                <w:numId w:val="44"/>
              </w:numPr>
              <w:ind w:left="33" w:firstLine="850"/>
              <w:jc w:val="both"/>
            </w:pPr>
            <w:r w:rsidRPr="002E13F3">
              <w:rPr>
                <w:lang w:val="en-GB"/>
              </w:rPr>
              <w:t>The Contractor shall use only those subcontractors specified in the Contractor's tender for the performance of the Contract.</w:t>
            </w:r>
            <w:r w:rsidRPr="002E13F3">
              <w:t xml:space="preserve"> </w:t>
            </w:r>
            <w:r w:rsidRPr="002E13F3">
              <w:rPr>
                <w:lang w:val="en-GB"/>
              </w:rPr>
              <w:t>If the Contractor intends to hire a subcontractor other than that specified in the tender, he shall prove to the Customer his reliability and ability to perform the assigned functions, obtain the Customer's written consent for the selected subcontractor and provide the subcontractor's documents substantiating the compliance with the requirements set for subcontractors in the tendering conditions.</w:t>
            </w:r>
            <w:r w:rsidRPr="002E13F3">
              <w:t xml:space="preserve"> </w:t>
            </w:r>
            <w:r w:rsidRPr="002E13F3">
              <w:rPr>
                <w:lang w:val="en-GB"/>
              </w:rPr>
              <w:t xml:space="preserve">The </w:t>
            </w:r>
            <w:r w:rsidRPr="002E13F3">
              <w:rPr>
                <w:lang w:val="en-GB"/>
              </w:rPr>
              <w:lastRenderedPageBreak/>
              <w:t>Contractor shall be responsible for the quality of the work performed by the subcontractor.</w:t>
            </w:r>
            <w:r w:rsidRPr="002E13F3">
              <w:t xml:space="preserve"> </w:t>
            </w:r>
            <w:r w:rsidRPr="002E13F3">
              <w:rPr>
                <w:lang w:val="en-GB"/>
              </w:rPr>
              <w:t>The Contractor shall always be responsible for the performance of the Contract, including the quality and damage caused by the Contract and/or part of the Contract transferred to subcontractors.</w:t>
            </w:r>
            <w:r w:rsidRPr="002E13F3">
              <w:t xml:space="preserve"> </w:t>
            </w:r>
            <w:r w:rsidRPr="002E13F3">
              <w:rPr>
                <w:lang w:val="en-GB"/>
              </w:rPr>
              <w:t>If during the performance of the Contract the Contractor uses subcontractors other than those specified in the Contractor's tender, the Contractor shall replace the subcontractors specified in the tender without notifying the Customer or if the Contractor, without notifying of its intention to use subcontractors, uses subcontractors without the Customer's written consent, the Contractor shall pay the Customer a penalty of 5 (five) per cent of the Contract price, and, upon the Customer's request, shall immediately refuse the services of such subcontractor.</w:t>
            </w:r>
          </w:p>
          <w:p w14:paraId="4F882F69" w14:textId="77777777" w:rsidR="00EC0C41" w:rsidRPr="000305EE" w:rsidRDefault="00EC0C41" w:rsidP="002E13F3">
            <w:pPr>
              <w:numPr>
                <w:ilvl w:val="1"/>
                <w:numId w:val="44"/>
              </w:numPr>
              <w:spacing w:after="0" w:line="240" w:lineRule="auto"/>
              <w:ind w:left="0" w:firstLine="851"/>
              <w:jc w:val="both"/>
              <w:rPr>
                <w:szCs w:val="24"/>
              </w:rPr>
            </w:pPr>
            <w:r w:rsidRPr="000305EE">
              <w:rPr>
                <w:szCs w:val="24"/>
                <w:lang w:val="en-GB"/>
              </w:rPr>
              <w:t>Subcontracting shall not create a contractual relationship between the Customer and the subcontractor.</w:t>
            </w:r>
            <w:r w:rsidRPr="000305EE">
              <w:rPr>
                <w:szCs w:val="24"/>
              </w:rPr>
              <w:t xml:space="preserve"> </w:t>
            </w:r>
            <w:r w:rsidRPr="000305EE">
              <w:rPr>
                <w:szCs w:val="24"/>
                <w:lang w:val="en-GB"/>
              </w:rPr>
              <w:t>The Contractor shall be liable for the actions or omissions of his subcontractors.</w:t>
            </w:r>
            <w:r w:rsidRPr="000305EE">
              <w:rPr>
                <w:szCs w:val="24"/>
              </w:rPr>
              <w:t xml:space="preserve"> </w:t>
            </w:r>
            <w:r w:rsidRPr="000305EE">
              <w:rPr>
                <w:szCs w:val="24"/>
                <w:lang w:val="en-GB"/>
              </w:rPr>
              <w:t>The Customer's consent to the use of a subcontractor to perform the contractual obligations shall not exempt the Contractor from any of his obligations under the Contract.</w:t>
            </w:r>
          </w:p>
          <w:p w14:paraId="368FB460" w14:textId="77777777" w:rsidR="00EC0C41" w:rsidRPr="000305EE" w:rsidRDefault="00EC0C41" w:rsidP="002E13F3">
            <w:pPr>
              <w:numPr>
                <w:ilvl w:val="1"/>
                <w:numId w:val="44"/>
              </w:numPr>
              <w:spacing w:after="0" w:line="240" w:lineRule="auto"/>
              <w:ind w:left="0" w:firstLine="851"/>
              <w:jc w:val="both"/>
              <w:rPr>
                <w:szCs w:val="24"/>
              </w:rPr>
            </w:pPr>
            <w:r w:rsidRPr="000305EE">
              <w:rPr>
                <w:szCs w:val="24"/>
                <w:lang w:val="en-GB"/>
              </w:rPr>
              <w:t>At the written request of the Contractor or subcontractor, a direct settlement agreement may be concluded with the subcontractor.</w:t>
            </w:r>
            <w:r w:rsidRPr="000305EE">
              <w:rPr>
                <w:szCs w:val="24"/>
              </w:rPr>
              <w:t xml:space="preserve"> </w:t>
            </w:r>
            <w:r w:rsidRPr="000305EE">
              <w:rPr>
                <w:szCs w:val="24"/>
                <w:lang w:val="en-GB"/>
              </w:rPr>
              <w:t xml:space="preserve">Such agreement shall be effective only if it is signed by the Contractor, the </w:t>
            </w:r>
            <w:proofErr w:type="gramStart"/>
            <w:r w:rsidRPr="000305EE">
              <w:rPr>
                <w:szCs w:val="24"/>
                <w:lang w:val="en-GB"/>
              </w:rPr>
              <w:t>subcontractor</w:t>
            </w:r>
            <w:proofErr w:type="gramEnd"/>
            <w:r w:rsidRPr="000305EE">
              <w:rPr>
                <w:szCs w:val="24"/>
                <w:lang w:val="en-GB"/>
              </w:rPr>
              <w:t xml:space="preserve"> and the Customer.</w:t>
            </w:r>
          </w:p>
          <w:p w14:paraId="42078990" w14:textId="77777777" w:rsidR="00EC0C41" w:rsidRPr="000305EE" w:rsidRDefault="00EC0C41" w:rsidP="002E13F3">
            <w:pPr>
              <w:numPr>
                <w:ilvl w:val="1"/>
                <w:numId w:val="44"/>
              </w:numPr>
              <w:spacing w:after="0" w:line="240" w:lineRule="auto"/>
              <w:ind w:left="0" w:firstLine="851"/>
              <w:jc w:val="both"/>
              <w:rPr>
                <w:szCs w:val="24"/>
              </w:rPr>
            </w:pPr>
            <w:r w:rsidRPr="000305EE">
              <w:rPr>
                <w:szCs w:val="24"/>
                <w:lang w:val="en-GB"/>
              </w:rPr>
              <w:t>Given the need to replace the partners referred to in the joint operating agreement by other partners (if the works are performed under the joint operating agreement), the partners of joint activity must fulfil all conditions set out below:</w:t>
            </w:r>
            <w:r w:rsidRPr="000305EE">
              <w:rPr>
                <w:szCs w:val="24"/>
              </w:rPr>
              <w:t xml:space="preserve"> </w:t>
            </w:r>
          </w:p>
          <w:p w14:paraId="3635261D" w14:textId="77777777" w:rsidR="00EC0C41" w:rsidRPr="000305EE" w:rsidRDefault="00EC0C41" w:rsidP="002E13F3">
            <w:pPr>
              <w:numPr>
                <w:ilvl w:val="2"/>
                <w:numId w:val="44"/>
              </w:numPr>
              <w:tabs>
                <w:tab w:val="left" w:pos="1560"/>
              </w:tabs>
              <w:spacing w:after="0" w:line="240" w:lineRule="auto"/>
              <w:ind w:left="0" w:firstLine="851"/>
              <w:jc w:val="both"/>
              <w:rPr>
                <w:szCs w:val="24"/>
              </w:rPr>
            </w:pPr>
            <w:r w:rsidRPr="000305EE">
              <w:rPr>
                <w:szCs w:val="24"/>
                <w:lang w:val="en-GB"/>
              </w:rPr>
              <w:t>The Customer will receive the following documents:</w:t>
            </w:r>
          </w:p>
          <w:p w14:paraId="30040758" w14:textId="77777777" w:rsidR="00EC0C41" w:rsidRPr="000305EE" w:rsidRDefault="00EC0C41" w:rsidP="002E13F3">
            <w:pPr>
              <w:numPr>
                <w:ilvl w:val="3"/>
                <w:numId w:val="44"/>
              </w:numPr>
              <w:tabs>
                <w:tab w:val="left" w:pos="1560"/>
                <w:tab w:val="left" w:pos="1701"/>
              </w:tabs>
              <w:spacing w:after="0" w:line="240" w:lineRule="auto"/>
              <w:ind w:left="0" w:firstLine="851"/>
              <w:jc w:val="both"/>
              <w:rPr>
                <w:szCs w:val="24"/>
              </w:rPr>
            </w:pPr>
            <w:r w:rsidRPr="000305EE">
              <w:rPr>
                <w:szCs w:val="24"/>
                <w:lang w:val="en-GB"/>
              </w:rPr>
              <w:t xml:space="preserve">the application of the remaining partner (s) of joint operation regarding the replacement of the partner (s) of joint </w:t>
            </w:r>
            <w:proofErr w:type="gramStart"/>
            <w:r w:rsidRPr="000305EE">
              <w:rPr>
                <w:szCs w:val="24"/>
                <w:lang w:val="en-GB"/>
              </w:rPr>
              <w:t>operation;</w:t>
            </w:r>
            <w:proofErr w:type="gramEnd"/>
          </w:p>
          <w:p w14:paraId="259A8885" w14:textId="77777777" w:rsidR="00EC0C41" w:rsidRPr="000305EE" w:rsidRDefault="00EC0C41" w:rsidP="002E13F3">
            <w:pPr>
              <w:numPr>
                <w:ilvl w:val="3"/>
                <w:numId w:val="44"/>
              </w:numPr>
              <w:tabs>
                <w:tab w:val="left" w:pos="1560"/>
                <w:tab w:val="left" w:pos="1701"/>
              </w:tabs>
              <w:spacing w:after="0" w:line="240" w:lineRule="auto"/>
              <w:ind w:left="0" w:firstLine="851"/>
              <w:jc w:val="both"/>
              <w:rPr>
                <w:szCs w:val="24"/>
              </w:rPr>
            </w:pPr>
            <w:r w:rsidRPr="000305EE">
              <w:rPr>
                <w:szCs w:val="24"/>
                <w:lang w:val="en-GB"/>
              </w:rPr>
              <w:t xml:space="preserve">application of the withdrawing partner (s) of joint operation to withdraw from the partners of joint operation agreement, and to transfer all obligations according to the judge operation agreement to the new partner (s) /remaining partner (s) of joint </w:t>
            </w:r>
            <w:proofErr w:type="gramStart"/>
            <w:r w:rsidRPr="000305EE">
              <w:rPr>
                <w:szCs w:val="24"/>
                <w:lang w:val="en-GB"/>
              </w:rPr>
              <w:t>operation;</w:t>
            </w:r>
            <w:proofErr w:type="gramEnd"/>
          </w:p>
          <w:p w14:paraId="34743015" w14:textId="77777777" w:rsidR="00EC0C41" w:rsidRPr="000305EE" w:rsidRDefault="00EC0C41" w:rsidP="002E13F3">
            <w:pPr>
              <w:numPr>
                <w:ilvl w:val="3"/>
                <w:numId w:val="44"/>
              </w:numPr>
              <w:tabs>
                <w:tab w:val="left" w:pos="1560"/>
                <w:tab w:val="left" w:pos="1701"/>
              </w:tabs>
              <w:spacing w:after="0" w:line="240" w:lineRule="auto"/>
              <w:ind w:left="0" w:firstLine="851"/>
              <w:jc w:val="both"/>
              <w:rPr>
                <w:szCs w:val="24"/>
              </w:rPr>
            </w:pPr>
            <w:r w:rsidRPr="000305EE">
              <w:rPr>
                <w:szCs w:val="24"/>
                <w:lang w:val="en-GB"/>
              </w:rPr>
              <w:t>a written request (s) from the remaining Partner (s) to replace the withdrawing Partner (s) of the joint-venture agreement unless you all obligations of the withdrawing Partner (s) of the joint-venture agreement, under the joint-venture agreement, and documents specifying the qualification of the new partner (s) (if applicable</w:t>
            </w:r>
            <w:proofErr w:type="gramStart"/>
            <w:r w:rsidRPr="000305EE">
              <w:rPr>
                <w:szCs w:val="24"/>
                <w:lang w:val="en-GB"/>
              </w:rPr>
              <w:t>);</w:t>
            </w:r>
            <w:proofErr w:type="gramEnd"/>
          </w:p>
          <w:p w14:paraId="68656055" w14:textId="77777777" w:rsidR="00EC0C41" w:rsidRPr="000305EE" w:rsidRDefault="00EC0C41" w:rsidP="002E13F3">
            <w:pPr>
              <w:numPr>
                <w:ilvl w:val="2"/>
                <w:numId w:val="44"/>
              </w:numPr>
              <w:tabs>
                <w:tab w:val="left" w:pos="1560"/>
              </w:tabs>
              <w:spacing w:after="0" w:line="240" w:lineRule="auto"/>
              <w:ind w:left="0" w:firstLine="851"/>
              <w:jc w:val="both"/>
              <w:rPr>
                <w:szCs w:val="24"/>
              </w:rPr>
            </w:pPr>
            <w:r w:rsidRPr="000305EE">
              <w:rPr>
                <w:szCs w:val="24"/>
                <w:lang w:val="en-GB"/>
              </w:rPr>
              <w:lastRenderedPageBreak/>
              <w:t>The Contractor to proves to the Customer the reliability and ability to perform the assigned functions of the new partner (s)/remaining partner (s</w:t>
            </w:r>
            <w:proofErr w:type="gramStart"/>
            <w:r w:rsidRPr="000305EE">
              <w:rPr>
                <w:szCs w:val="24"/>
                <w:lang w:val="en-GB"/>
              </w:rPr>
              <w:t>);</w:t>
            </w:r>
            <w:proofErr w:type="gramEnd"/>
            <w:r w:rsidRPr="000305EE">
              <w:rPr>
                <w:szCs w:val="24"/>
              </w:rPr>
              <w:t xml:space="preserve"> </w:t>
            </w:r>
          </w:p>
          <w:p w14:paraId="142D7A64" w14:textId="77777777" w:rsidR="00EC0C41" w:rsidRPr="000305EE" w:rsidRDefault="00EC0C41" w:rsidP="002E13F3">
            <w:pPr>
              <w:numPr>
                <w:ilvl w:val="2"/>
                <w:numId w:val="44"/>
              </w:numPr>
              <w:tabs>
                <w:tab w:val="left" w:pos="1560"/>
              </w:tabs>
              <w:spacing w:after="0" w:line="240" w:lineRule="auto"/>
              <w:ind w:left="0" w:firstLine="851"/>
              <w:jc w:val="both"/>
              <w:rPr>
                <w:szCs w:val="24"/>
              </w:rPr>
            </w:pPr>
            <w:r w:rsidRPr="000305EE">
              <w:rPr>
                <w:szCs w:val="24"/>
                <w:lang w:val="en-GB"/>
              </w:rPr>
              <w:t xml:space="preserve">The Contractor will receive the Customer's written consent to replace the partners of joint </w:t>
            </w:r>
            <w:proofErr w:type="gramStart"/>
            <w:r w:rsidRPr="000305EE">
              <w:rPr>
                <w:szCs w:val="24"/>
                <w:lang w:val="en-GB"/>
              </w:rPr>
              <w:t>operations;</w:t>
            </w:r>
            <w:proofErr w:type="gramEnd"/>
          </w:p>
          <w:p w14:paraId="2FBD1C2E" w14:textId="77777777" w:rsidR="00EC0C41" w:rsidRPr="000305EE" w:rsidRDefault="00EC0C41" w:rsidP="002E13F3">
            <w:pPr>
              <w:numPr>
                <w:ilvl w:val="2"/>
                <w:numId w:val="44"/>
              </w:numPr>
              <w:tabs>
                <w:tab w:val="left" w:pos="1560"/>
              </w:tabs>
              <w:spacing w:after="0" w:line="240" w:lineRule="auto"/>
              <w:ind w:left="0" w:firstLine="851"/>
              <w:jc w:val="both"/>
              <w:rPr>
                <w:szCs w:val="24"/>
              </w:rPr>
            </w:pPr>
            <w:r w:rsidRPr="000305EE">
              <w:rPr>
                <w:szCs w:val="24"/>
              </w:rPr>
              <w:t xml:space="preserve"> </w:t>
            </w:r>
            <w:r w:rsidRPr="000305EE">
              <w:rPr>
                <w:szCs w:val="24"/>
                <w:lang w:val="en-GB"/>
              </w:rPr>
              <w:t>The Contractor will provide to the Customer the copy of a new or a current joint operation agreement where the obligations of the remaining partner (s) of joint operations remained the same as those in the previous joint operation agreement, and the new /remaining partner (s) of joint operations will take over all obligations of the withdrawing according to the previous joint operation agreement.</w:t>
            </w:r>
          </w:p>
          <w:p w14:paraId="04EEDFFD" w14:textId="77777777" w:rsidR="00EC0C41" w:rsidRPr="000305EE" w:rsidRDefault="00EC0C41" w:rsidP="002E13F3">
            <w:pPr>
              <w:numPr>
                <w:ilvl w:val="1"/>
                <w:numId w:val="44"/>
              </w:numPr>
              <w:suppressAutoHyphens/>
              <w:spacing w:after="0" w:line="240" w:lineRule="auto"/>
              <w:ind w:left="0" w:firstLine="851"/>
              <w:jc w:val="both"/>
              <w:rPr>
                <w:b/>
                <w:szCs w:val="24"/>
              </w:rPr>
            </w:pPr>
            <w:r w:rsidRPr="000305EE">
              <w:rPr>
                <w:szCs w:val="24"/>
                <w:lang w:val="en-GB"/>
              </w:rPr>
              <w:t>Failure to comply with the Contractor's obligations under this clause shall constitute a material breach of the Contract.</w:t>
            </w:r>
            <w:r w:rsidRPr="000305EE">
              <w:rPr>
                <w:szCs w:val="24"/>
              </w:rPr>
              <w:t xml:space="preserve"> </w:t>
            </w:r>
          </w:p>
          <w:p w14:paraId="5B13A721" w14:textId="77777777" w:rsidR="00EC0C41" w:rsidRPr="000305EE" w:rsidRDefault="00EC0C41" w:rsidP="00EC0C41">
            <w:pPr>
              <w:tabs>
                <w:tab w:val="left" w:pos="540"/>
                <w:tab w:val="num" w:pos="567"/>
              </w:tabs>
              <w:spacing w:after="0" w:line="240" w:lineRule="auto"/>
              <w:ind w:left="567" w:hanging="567"/>
              <w:jc w:val="both"/>
              <w:rPr>
                <w:szCs w:val="24"/>
              </w:rPr>
            </w:pPr>
          </w:p>
          <w:p w14:paraId="1BFF7C00" w14:textId="77777777" w:rsidR="00EC0C41" w:rsidRPr="000305EE" w:rsidRDefault="00EC0C41" w:rsidP="002E13F3">
            <w:pPr>
              <w:numPr>
                <w:ilvl w:val="0"/>
                <w:numId w:val="44"/>
              </w:numPr>
              <w:spacing w:after="0" w:line="240" w:lineRule="auto"/>
              <w:ind w:left="567" w:hanging="567"/>
              <w:jc w:val="center"/>
              <w:rPr>
                <w:b/>
                <w:szCs w:val="24"/>
              </w:rPr>
            </w:pPr>
            <w:r w:rsidRPr="000305EE">
              <w:rPr>
                <w:b/>
                <w:szCs w:val="24"/>
                <w:lang w:val="en-GB"/>
              </w:rPr>
              <w:t>FORCE MAJEURE</w:t>
            </w:r>
          </w:p>
          <w:p w14:paraId="3344CBC4" w14:textId="77777777" w:rsidR="00EC0C41" w:rsidRPr="000305EE" w:rsidRDefault="00EC0C41" w:rsidP="00EC0C41">
            <w:pPr>
              <w:tabs>
                <w:tab w:val="left" w:pos="1242"/>
                <w:tab w:val="left" w:pos="8789"/>
              </w:tabs>
              <w:suppressAutoHyphens/>
              <w:spacing w:after="0" w:line="240" w:lineRule="auto"/>
              <w:ind w:left="567" w:hanging="567"/>
              <w:jc w:val="both"/>
              <w:rPr>
                <w:rFonts w:eastAsia="Arial Unicode MS"/>
                <w:b/>
                <w:szCs w:val="24"/>
              </w:rPr>
            </w:pPr>
          </w:p>
          <w:p w14:paraId="7149E7C8" w14:textId="77777777" w:rsidR="00EC0C41" w:rsidRPr="000305EE" w:rsidRDefault="00EC0C41" w:rsidP="002E13F3">
            <w:pPr>
              <w:numPr>
                <w:ilvl w:val="1"/>
                <w:numId w:val="44"/>
              </w:numPr>
              <w:spacing w:after="0" w:line="240" w:lineRule="auto"/>
              <w:ind w:left="0" w:firstLine="851"/>
              <w:jc w:val="both"/>
              <w:rPr>
                <w:szCs w:val="24"/>
              </w:rPr>
            </w:pPr>
            <w:r w:rsidRPr="000305EE">
              <w:rPr>
                <w:szCs w:val="24"/>
                <w:lang w:val="en-GB"/>
              </w:rPr>
              <w:t>None of the Parties shall be liable for partial or complete failure to fulfil their commitments, if they prove that they were unable to do it due to force majeure circumstances.</w:t>
            </w:r>
          </w:p>
          <w:p w14:paraId="3B4DCBBB" w14:textId="77777777" w:rsidR="00EC0C41" w:rsidRPr="000305EE" w:rsidRDefault="00EC0C41" w:rsidP="002E13F3">
            <w:pPr>
              <w:numPr>
                <w:ilvl w:val="1"/>
                <w:numId w:val="44"/>
              </w:numPr>
              <w:spacing w:after="0" w:line="240" w:lineRule="auto"/>
              <w:ind w:left="0" w:firstLine="851"/>
              <w:jc w:val="both"/>
              <w:rPr>
                <w:szCs w:val="24"/>
              </w:rPr>
            </w:pPr>
            <w:r w:rsidRPr="000305EE">
              <w:rPr>
                <w:i/>
                <w:szCs w:val="24"/>
                <w:lang w:val="en-GB"/>
              </w:rPr>
              <w:t>Force</w:t>
            </w:r>
            <w:r w:rsidRPr="000305EE">
              <w:rPr>
                <w:szCs w:val="24"/>
                <w:lang w:val="en-GB"/>
              </w:rPr>
              <w:t xml:space="preserve"> </w:t>
            </w:r>
            <w:r w:rsidRPr="000305EE">
              <w:rPr>
                <w:i/>
                <w:szCs w:val="24"/>
                <w:lang w:val="en-GB"/>
              </w:rPr>
              <w:t>majeure</w:t>
            </w:r>
            <w:r w:rsidRPr="000305EE">
              <w:rPr>
                <w:szCs w:val="24"/>
                <w:lang w:val="en-GB"/>
              </w:rPr>
              <w:t xml:space="preserve"> circumstances shall include circumstances referred to in Article 6.212 of the Civil Code of the Republic of Lithuania, and “Regulations on exemption from liability in the event of force majeure circumstances” approved by resolution No 840 of 15 July 1996 of the Government of the Republic of Lithuania.</w:t>
            </w:r>
            <w:r w:rsidRPr="000305EE">
              <w:rPr>
                <w:szCs w:val="24"/>
              </w:rPr>
              <w:t xml:space="preserve"> </w:t>
            </w:r>
            <w:r w:rsidRPr="000305EE">
              <w:rPr>
                <w:szCs w:val="24"/>
                <w:lang w:val="en-GB"/>
              </w:rPr>
              <w:t>In determining the force majeure circumstances, the Parties shall be guided by the resolution No. 222 of 13 March 1997 of the Government of the Republic of Lithuania “On the approval of a procedure for the issue of certificates verifying the force majeure circumstances”.</w:t>
            </w:r>
          </w:p>
          <w:p w14:paraId="328DAA50" w14:textId="77777777" w:rsidR="00EC0C41" w:rsidRPr="000305EE" w:rsidRDefault="00EC0C41" w:rsidP="002E13F3">
            <w:pPr>
              <w:numPr>
                <w:ilvl w:val="1"/>
                <w:numId w:val="44"/>
              </w:numPr>
              <w:spacing w:after="0" w:line="240" w:lineRule="auto"/>
              <w:ind w:left="0" w:firstLine="851"/>
              <w:jc w:val="both"/>
              <w:rPr>
                <w:szCs w:val="24"/>
              </w:rPr>
            </w:pPr>
            <w:r w:rsidRPr="000305EE">
              <w:rPr>
                <w:szCs w:val="24"/>
                <w:lang w:val="en-GB"/>
              </w:rPr>
              <w:t>The Party to the Contract shall without delay, but no later than in 1 (one) day notify the other Party in writing of and force majeure circumstances which may prevent or impede the implementation of the Contract will part thereof.</w:t>
            </w:r>
            <w:r w:rsidRPr="000305EE">
              <w:rPr>
                <w:szCs w:val="24"/>
              </w:rPr>
              <w:t xml:space="preserve"> </w:t>
            </w:r>
            <w:r w:rsidRPr="000305EE">
              <w:rPr>
                <w:szCs w:val="24"/>
                <w:lang w:val="en-GB"/>
              </w:rPr>
              <w:t>If the party does not receive such notice within the set time after the default party has become aware or ought to become aware of the circumstance, then the latter Party shall compensate for the losses related to its failure of submitting a notice.</w:t>
            </w:r>
          </w:p>
          <w:p w14:paraId="7FCB8FAF" w14:textId="77777777" w:rsidR="00EC0C41" w:rsidRPr="000305EE" w:rsidRDefault="00EC0C41" w:rsidP="00EC0C41">
            <w:pPr>
              <w:tabs>
                <w:tab w:val="left" w:pos="1242"/>
                <w:tab w:val="left" w:pos="8789"/>
              </w:tabs>
              <w:suppressAutoHyphens/>
              <w:spacing w:after="0" w:line="240" w:lineRule="auto"/>
              <w:ind w:left="567" w:hanging="567"/>
              <w:jc w:val="both"/>
              <w:rPr>
                <w:rFonts w:eastAsia="Arial Unicode MS"/>
                <w:szCs w:val="24"/>
              </w:rPr>
            </w:pPr>
          </w:p>
          <w:p w14:paraId="3F54177F" w14:textId="77777777" w:rsidR="00EC0C41" w:rsidRPr="000305EE" w:rsidRDefault="00EC0C41" w:rsidP="002E13F3">
            <w:pPr>
              <w:numPr>
                <w:ilvl w:val="0"/>
                <w:numId w:val="44"/>
              </w:numPr>
              <w:spacing w:after="0" w:line="240" w:lineRule="auto"/>
              <w:ind w:left="567" w:hanging="567"/>
              <w:jc w:val="center"/>
              <w:rPr>
                <w:b/>
                <w:szCs w:val="24"/>
              </w:rPr>
            </w:pPr>
            <w:r w:rsidRPr="000305EE">
              <w:rPr>
                <w:b/>
                <w:szCs w:val="24"/>
                <w:lang w:val="en-GB"/>
              </w:rPr>
              <w:t>VALIDITY, AMENDMENT AND TERMINATION OF CONTRACT</w:t>
            </w:r>
          </w:p>
          <w:p w14:paraId="181644C5" w14:textId="77777777" w:rsidR="00EC0C41" w:rsidRPr="000305EE" w:rsidRDefault="00EC0C41" w:rsidP="00EC0C41">
            <w:pPr>
              <w:tabs>
                <w:tab w:val="left" w:pos="1242"/>
                <w:tab w:val="left" w:pos="8789"/>
              </w:tabs>
              <w:suppressAutoHyphens/>
              <w:spacing w:after="0" w:line="240" w:lineRule="auto"/>
              <w:ind w:left="567" w:hanging="567"/>
              <w:rPr>
                <w:rFonts w:eastAsia="Arial Unicode MS"/>
                <w:b/>
                <w:szCs w:val="24"/>
              </w:rPr>
            </w:pPr>
          </w:p>
          <w:p w14:paraId="2959070B" w14:textId="77777777" w:rsidR="00EC0C41" w:rsidRPr="000305EE" w:rsidRDefault="00EC0C41" w:rsidP="002E13F3">
            <w:pPr>
              <w:numPr>
                <w:ilvl w:val="1"/>
                <w:numId w:val="44"/>
              </w:numPr>
              <w:spacing w:after="0" w:line="240" w:lineRule="auto"/>
              <w:ind w:left="0" w:firstLine="851"/>
              <w:contextualSpacing/>
              <w:jc w:val="both"/>
              <w:rPr>
                <w:b/>
                <w:szCs w:val="24"/>
              </w:rPr>
            </w:pPr>
            <w:bookmarkStart w:id="9" w:name="_Hlk507859577"/>
            <w:r w:rsidRPr="000305EE">
              <w:rPr>
                <w:szCs w:val="24"/>
                <w:lang w:val="en-GB"/>
              </w:rPr>
              <w:lastRenderedPageBreak/>
              <w:t xml:space="preserve">The Contract comes into effect when both Parties sign </w:t>
            </w:r>
            <w:proofErr w:type="gramStart"/>
            <w:r w:rsidRPr="000305EE">
              <w:rPr>
                <w:szCs w:val="24"/>
                <w:lang w:val="en-GB"/>
              </w:rPr>
              <w:t>it, and</w:t>
            </w:r>
            <w:proofErr w:type="gramEnd"/>
            <w:r w:rsidRPr="000305EE">
              <w:rPr>
                <w:szCs w:val="24"/>
                <w:lang w:val="en-GB"/>
              </w:rPr>
              <w:t xml:space="preserve"> shall be valid until full discharge of obligations hereunder.</w:t>
            </w:r>
            <w:r w:rsidRPr="000305EE">
              <w:rPr>
                <w:szCs w:val="24"/>
              </w:rPr>
              <w:t xml:space="preserve"> </w:t>
            </w:r>
            <w:bookmarkEnd w:id="9"/>
          </w:p>
          <w:p w14:paraId="577003CA" w14:textId="77777777" w:rsidR="00EC0C41" w:rsidRPr="000305EE" w:rsidRDefault="00EC0C41" w:rsidP="002E13F3">
            <w:pPr>
              <w:numPr>
                <w:ilvl w:val="1"/>
                <w:numId w:val="44"/>
              </w:numPr>
              <w:spacing w:after="0" w:line="240" w:lineRule="auto"/>
              <w:ind w:left="0" w:firstLine="851"/>
              <w:jc w:val="both"/>
              <w:rPr>
                <w:szCs w:val="24"/>
              </w:rPr>
            </w:pPr>
            <w:r w:rsidRPr="000305EE">
              <w:rPr>
                <w:szCs w:val="24"/>
                <w:lang w:val="en-GB"/>
              </w:rPr>
              <w:t xml:space="preserve">At all </w:t>
            </w:r>
            <w:proofErr w:type="gramStart"/>
            <w:r w:rsidRPr="000305EE">
              <w:rPr>
                <w:szCs w:val="24"/>
                <w:lang w:val="en-GB"/>
              </w:rPr>
              <w:t>times</w:t>
            </w:r>
            <w:proofErr w:type="gramEnd"/>
            <w:r w:rsidRPr="000305EE">
              <w:rPr>
                <w:szCs w:val="24"/>
                <w:lang w:val="en-GB"/>
              </w:rPr>
              <w:t xml:space="preserve"> the Customer shall have the right to terminate the Contract unilaterally, without going to the court by giving a written notice of the contractor before 30 (thirty) business days.</w:t>
            </w:r>
            <w:r w:rsidRPr="000305EE">
              <w:rPr>
                <w:szCs w:val="24"/>
              </w:rPr>
              <w:t xml:space="preserve"> </w:t>
            </w:r>
            <w:r w:rsidRPr="000305EE">
              <w:rPr>
                <w:szCs w:val="24"/>
                <w:lang w:val="en-GB"/>
              </w:rPr>
              <w:t>In this case, the Contractor will only be paid for the Works completed before the termination of the Contract and the Customer shall not incur any other obligations, including but not limited to, the Customer will not have to pay any other amounts and/or payments to the Contractor.</w:t>
            </w:r>
            <w:r w:rsidRPr="000305EE">
              <w:rPr>
                <w:szCs w:val="24"/>
              </w:rPr>
              <w:t xml:space="preserve"> </w:t>
            </w:r>
          </w:p>
          <w:p w14:paraId="7F4E5191" w14:textId="77777777" w:rsidR="00EC0C41" w:rsidRPr="000305EE" w:rsidRDefault="00EC0C41" w:rsidP="00EC0C41">
            <w:pPr>
              <w:pStyle w:val="Sraopastraipa"/>
              <w:tabs>
                <w:tab w:val="left" w:pos="1276"/>
              </w:tabs>
              <w:ind w:left="0" w:firstLine="851"/>
              <w:jc w:val="both"/>
            </w:pPr>
            <w:r w:rsidRPr="000305EE">
              <w:t xml:space="preserve">7.3. </w:t>
            </w:r>
            <w:r w:rsidRPr="000305EE">
              <w:rPr>
                <w:lang w:val="en-GB"/>
              </w:rPr>
              <w:t>The Customer may unilaterally terminate the Contract by notifying the Contractor in writing 5 (five) calendar days in advance, if the Contractor performs substandard Work, including late performance of Work and when the Customer does not substantially receive what was expected from the Contract or improper performance of the Contract gives rise to the injured party not expecting the Contract to be performed in the future.</w:t>
            </w:r>
            <w:r w:rsidRPr="000305EE">
              <w:t xml:space="preserve"> </w:t>
            </w:r>
            <w:r w:rsidRPr="000305EE">
              <w:rPr>
                <w:lang w:val="en-GB"/>
              </w:rPr>
              <w:t>In such cases, if the Customer terminates the Contract unilaterally, the Contractor undertakes to pay a fine of 15%</w:t>
            </w:r>
            <w:r w:rsidRPr="000305EE">
              <w:t xml:space="preserve"> </w:t>
            </w:r>
            <w:r w:rsidRPr="000305EE">
              <w:rPr>
                <w:lang w:val="en-GB"/>
              </w:rPr>
              <w:t>of the amount of the Contract and to indemnify for the losses incurred due to the termination of the Contract.</w:t>
            </w:r>
            <w:r w:rsidRPr="000305EE">
              <w:t xml:space="preserve"> </w:t>
            </w:r>
          </w:p>
          <w:p w14:paraId="7A9C2B2C" w14:textId="269CE298" w:rsidR="00EC0C41" w:rsidRPr="000305EE" w:rsidRDefault="002E13F3" w:rsidP="002E13F3">
            <w:pPr>
              <w:ind w:left="111" w:firstLine="631"/>
              <w:jc w:val="both"/>
            </w:pPr>
            <w:r>
              <w:rPr>
                <w:lang w:val="en-GB"/>
              </w:rPr>
              <w:t xml:space="preserve">7.4. </w:t>
            </w:r>
            <w:r w:rsidR="00EC0C41" w:rsidRPr="002E13F3">
              <w:rPr>
                <w:lang w:val="en-GB"/>
              </w:rPr>
              <w:t>The Customer shall have the right to terminate this Contract unilaterally, without going to court, by notifying the Contractor in writing 5 (five) calendar days in advance, if the Contractor goes bankrupt or is wound up, suspends economic activity or a similar situation arises in accordance with other legal acts.</w:t>
            </w:r>
          </w:p>
          <w:p w14:paraId="54312ECB" w14:textId="775373A7" w:rsidR="00EC0C41" w:rsidRPr="002E13F3" w:rsidRDefault="00EC0C41" w:rsidP="002E13F3">
            <w:pPr>
              <w:pStyle w:val="Sraopastraipa"/>
              <w:numPr>
                <w:ilvl w:val="1"/>
                <w:numId w:val="45"/>
              </w:numPr>
              <w:ind w:left="33" w:firstLine="850"/>
              <w:jc w:val="both"/>
            </w:pPr>
            <w:r w:rsidRPr="002E13F3">
              <w:rPr>
                <w:lang w:val="en-GB"/>
              </w:rPr>
              <w:t xml:space="preserve">The Contractor shall have the right, unilaterally, without going to the court, to terminate this Contract by giving a written notice to the Customer </w:t>
            </w:r>
            <w:r w:rsidR="00634144">
              <w:rPr>
                <w:lang w:val="en-GB"/>
              </w:rPr>
              <w:t>8</w:t>
            </w:r>
            <w:r w:rsidRPr="002E13F3">
              <w:rPr>
                <w:lang w:val="en-GB"/>
              </w:rPr>
              <w:t xml:space="preserve"> (</w:t>
            </w:r>
            <w:r w:rsidR="003F0208">
              <w:rPr>
                <w:lang w:val="en-GB"/>
              </w:rPr>
              <w:t>eight</w:t>
            </w:r>
            <w:r w:rsidRPr="002E13F3">
              <w:rPr>
                <w:lang w:val="en-GB"/>
              </w:rPr>
              <w:t>) business days in advance if the Customer fails to fulfil his obligations under the Contract when, due to specific breach of his obligations, the Customer has been warned at least twice.</w:t>
            </w:r>
          </w:p>
          <w:p w14:paraId="7DDD0CAA" w14:textId="0908D066" w:rsidR="00EC0C41" w:rsidRPr="002E13F3" w:rsidRDefault="00EC0C41" w:rsidP="002E13F3">
            <w:pPr>
              <w:pStyle w:val="Sraopastraipa"/>
              <w:numPr>
                <w:ilvl w:val="1"/>
                <w:numId w:val="45"/>
              </w:numPr>
              <w:ind w:left="0" w:firstLine="883"/>
              <w:jc w:val="both"/>
            </w:pPr>
            <w:r w:rsidRPr="002E13F3">
              <w:rPr>
                <w:spacing w:val="-5"/>
                <w:lang w:val="en-GB"/>
              </w:rPr>
              <w:t>The terms of the Contract may be amended in accordance with the provisions of the Republic of Lithuania Law on Public Procurement.</w:t>
            </w:r>
          </w:p>
          <w:p w14:paraId="243BDDAE" w14:textId="77777777" w:rsidR="00EC0C41" w:rsidRPr="000305EE" w:rsidRDefault="00EC0C41" w:rsidP="00EC0C41">
            <w:pPr>
              <w:spacing w:after="0" w:line="240" w:lineRule="auto"/>
              <w:ind w:left="567" w:hanging="567"/>
              <w:rPr>
                <w:szCs w:val="24"/>
              </w:rPr>
            </w:pPr>
          </w:p>
          <w:p w14:paraId="27B422DF" w14:textId="77777777" w:rsidR="00EC0C41" w:rsidRPr="000305EE" w:rsidRDefault="00EC0C41" w:rsidP="002E13F3">
            <w:pPr>
              <w:numPr>
                <w:ilvl w:val="0"/>
                <w:numId w:val="45"/>
              </w:numPr>
              <w:spacing w:after="0" w:line="240" w:lineRule="auto"/>
              <w:ind w:left="567" w:hanging="567"/>
              <w:jc w:val="center"/>
              <w:rPr>
                <w:b/>
                <w:szCs w:val="24"/>
              </w:rPr>
            </w:pPr>
            <w:r w:rsidRPr="000305EE">
              <w:rPr>
                <w:b/>
                <w:szCs w:val="24"/>
                <w:lang w:val="en-GB"/>
              </w:rPr>
              <w:t>SETTLEMENT OF DISPUTES</w:t>
            </w:r>
          </w:p>
          <w:p w14:paraId="44AA8381" w14:textId="77777777" w:rsidR="00EC0C41" w:rsidRPr="000305EE" w:rsidRDefault="00EC0C41" w:rsidP="00EC0C41">
            <w:pPr>
              <w:spacing w:after="0" w:line="240" w:lineRule="auto"/>
              <w:ind w:left="567"/>
              <w:rPr>
                <w:rFonts w:eastAsia="Arial Unicode MS"/>
                <w:b/>
                <w:szCs w:val="24"/>
              </w:rPr>
            </w:pPr>
          </w:p>
          <w:p w14:paraId="5C83B212" w14:textId="0733C2D5" w:rsidR="00EC0C41" w:rsidRPr="002E13F3" w:rsidRDefault="00EC0C41" w:rsidP="002E13F3">
            <w:pPr>
              <w:pStyle w:val="Sraopastraipa"/>
              <w:numPr>
                <w:ilvl w:val="1"/>
                <w:numId w:val="46"/>
              </w:numPr>
              <w:ind w:left="33" w:firstLine="709"/>
              <w:jc w:val="both"/>
              <w:rPr>
                <w:b/>
              </w:rPr>
            </w:pPr>
            <w:r w:rsidRPr="002E13F3">
              <w:rPr>
                <w:lang w:val="en-GB"/>
              </w:rPr>
              <w:t xml:space="preserve">The Parties agree that all disputes, disagreements, and/or claims arising out of and/or related to this Contract, its performance, termination </w:t>
            </w:r>
            <w:r w:rsidRPr="002E13F3">
              <w:rPr>
                <w:lang w:val="en-GB"/>
              </w:rPr>
              <w:lastRenderedPageBreak/>
              <w:t>and/or breach, as well as different interpretations of the provisions of the Contract, will be settled by negotiation between the Parties.</w:t>
            </w:r>
          </w:p>
          <w:p w14:paraId="43533DF2" w14:textId="4D64342C" w:rsidR="00EC0C41" w:rsidRPr="002E13F3" w:rsidRDefault="00EC0C41" w:rsidP="002E13F3">
            <w:pPr>
              <w:pStyle w:val="Sraopastraipa"/>
              <w:numPr>
                <w:ilvl w:val="1"/>
                <w:numId w:val="46"/>
              </w:numPr>
              <w:ind w:left="33" w:firstLine="709"/>
              <w:jc w:val="both"/>
              <w:rPr>
                <w:b/>
              </w:rPr>
            </w:pPr>
            <w:r w:rsidRPr="002E13F3">
              <w:rPr>
                <w:lang w:val="en-GB"/>
              </w:rPr>
              <w:t>If the Parties fail to resolve disputes/disagreements, and/or claims through negotiations within 30 (thirty) calendar days from the date of occurrence of disputes, disagreements, and/or claims, they will be settled in the courts of the Republic of Lithuania in Kaunas city in accordance with the procedure established by legal acts.</w:t>
            </w:r>
            <w:r w:rsidRPr="002E13F3">
              <w:t xml:space="preserve"> </w:t>
            </w:r>
          </w:p>
          <w:p w14:paraId="6B7C4BD9" w14:textId="77777777" w:rsidR="00EC0C41" w:rsidRPr="000305EE" w:rsidRDefault="00EC0C41" w:rsidP="00EC0C41">
            <w:pPr>
              <w:tabs>
                <w:tab w:val="num" w:pos="851"/>
              </w:tabs>
              <w:spacing w:after="0" w:line="240" w:lineRule="auto"/>
              <w:ind w:left="567" w:hanging="567"/>
              <w:jc w:val="both"/>
              <w:rPr>
                <w:b/>
                <w:szCs w:val="24"/>
              </w:rPr>
            </w:pPr>
          </w:p>
          <w:p w14:paraId="1A76A2FE" w14:textId="77777777" w:rsidR="00EC0C41" w:rsidRPr="000305EE" w:rsidRDefault="00EC0C41" w:rsidP="002E13F3">
            <w:pPr>
              <w:numPr>
                <w:ilvl w:val="0"/>
                <w:numId w:val="46"/>
              </w:numPr>
              <w:spacing w:after="0" w:line="240" w:lineRule="auto"/>
              <w:ind w:left="567" w:hanging="567"/>
              <w:jc w:val="center"/>
              <w:rPr>
                <w:b/>
                <w:szCs w:val="24"/>
              </w:rPr>
            </w:pPr>
            <w:r w:rsidRPr="000305EE">
              <w:rPr>
                <w:b/>
                <w:szCs w:val="24"/>
                <w:lang w:val="en-GB"/>
              </w:rPr>
              <w:t>CONFIDENTIALITY</w:t>
            </w:r>
          </w:p>
          <w:p w14:paraId="5457B81F" w14:textId="77777777" w:rsidR="00EC0C41" w:rsidRPr="000305EE" w:rsidRDefault="00EC0C41" w:rsidP="00EC0C41">
            <w:pPr>
              <w:tabs>
                <w:tab w:val="left" w:pos="1242"/>
                <w:tab w:val="left" w:pos="8789"/>
              </w:tabs>
              <w:suppressAutoHyphens/>
              <w:spacing w:after="0" w:line="240" w:lineRule="auto"/>
              <w:ind w:left="567" w:hanging="567"/>
              <w:jc w:val="both"/>
              <w:rPr>
                <w:rFonts w:eastAsia="Arial Unicode MS"/>
                <w:b/>
                <w:szCs w:val="24"/>
              </w:rPr>
            </w:pPr>
          </w:p>
          <w:p w14:paraId="443F72E6" w14:textId="77777777" w:rsidR="00EC0C41" w:rsidRPr="000305EE" w:rsidRDefault="00EC0C41" w:rsidP="002E13F3">
            <w:pPr>
              <w:numPr>
                <w:ilvl w:val="1"/>
                <w:numId w:val="46"/>
              </w:numPr>
              <w:spacing w:after="0" w:line="240" w:lineRule="auto"/>
              <w:ind w:left="0" w:firstLine="851"/>
              <w:jc w:val="both"/>
              <w:rPr>
                <w:rFonts w:eastAsia="Arial Unicode MS"/>
                <w:b/>
                <w:szCs w:val="24"/>
              </w:rPr>
            </w:pPr>
            <w:r w:rsidRPr="000305EE">
              <w:rPr>
                <w:szCs w:val="24"/>
                <w:lang w:val="en-GB"/>
              </w:rPr>
              <w:t>During the execution of the Agreement, the information provided by one Party to the other Party identified as confidential, or which, by its nature, should be considered as confidential, shall not be disclosed both deliberately and incidentally and the Party receiving such information or becoming familiar with it undertakes not to disclose it to third parties and/or not to use it for any other purpose, except to the extent necessary for the performance of this Agreement.</w:t>
            </w:r>
            <w:r w:rsidRPr="000305EE">
              <w:rPr>
                <w:szCs w:val="24"/>
              </w:rPr>
              <w:t xml:space="preserve"> </w:t>
            </w:r>
            <w:r w:rsidRPr="000305EE">
              <w:rPr>
                <w:szCs w:val="24"/>
                <w:lang w:val="en-GB"/>
              </w:rPr>
              <w:t>In the event of any doubt as to whether the information provided by the Party should be treated as confidential, the Party receiving it shall treat such information as confidential unless otherwise directed by the Party disclosing it.</w:t>
            </w:r>
            <w:r w:rsidRPr="000305EE">
              <w:rPr>
                <w:szCs w:val="24"/>
              </w:rPr>
              <w:t xml:space="preserve"> </w:t>
            </w:r>
          </w:p>
          <w:p w14:paraId="5127C223" w14:textId="77777777" w:rsidR="00EC0C41" w:rsidRPr="000305EE" w:rsidRDefault="00EC0C41" w:rsidP="002E13F3">
            <w:pPr>
              <w:numPr>
                <w:ilvl w:val="1"/>
                <w:numId w:val="46"/>
              </w:numPr>
              <w:spacing w:after="0" w:line="240" w:lineRule="auto"/>
              <w:ind w:left="0" w:firstLine="851"/>
              <w:jc w:val="both"/>
              <w:rPr>
                <w:rFonts w:eastAsia="Arial Unicode MS"/>
                <w:b/>
                <w:szCs w:val="24"/>
              </w:rPr>
            </w:pPr>
            <w:r w:rsidRPr="000305EE">
              <w:rPr>
                <w:szCs w:val="24"/>
                <w:lang w:val="en-GB"/>
              </w:rPr>
              <w:t xml:space="preserve">The Parties undertake not to disclose confidential information to any third party other than its contractors, </w:t>
            </w:r>
            <w:proofErr w:type="gramStart"/>
            <w:r w:rsidRPr="000305EE">
              <w:rPr>
                <w:szCs w:val="24"/>
                <w:lang w:val="en-GB"/>
              </w:rPr>
              <w:t>consultants</w:t>
            </w:r>
            <w:proofErr w:type="gramEnd"/>
            <w:r w:rsidRPr="000305EE">
              <w:rPr>
                <w:szCs w:val="24"/>
                <w:lang w:val="en-GB"/>
              </w:rPr>
              <w:t xml:space="preserve"> and other persons in any way without the consent of the Party to which confidential information belongs to, also to any third parties other than their contractors, consultants and other persons to the extent necessary for the performance of the Contract.</w:t>
            </w:r>
            <w:r w:rsidRPr="000305EE">
              <w:rPr>
                <w:szCs w:val="24"/>
              </w:rPr>
              <w:t xml:space="preserve"> </w:t>
            </w:r>
            <w:r w:rsidRPr="000305EE">
              <w:rPr>
                <w:szCs w:val="24"/>
                <w:lang w:val="en-GB"/>
              </w:rPr>
              <w:t>This commitment shall be valid both during the period of validity of this Contract and for an indefinite period after the expiry of this Contract.</w:t>
            </w:r>
          </w:p>
          <w:p w14:paraId="7D4F97B8" w14:textId="77777777" w:rsidR="00EC0C41" w:rsidRPr="000305EE" w:rsidRDefault="00EC0C41" w:rsidP="002E13F3">
            <w:pPr>
              <w:numPr>
                <w:ilvl w:val="1"/>
                <w:numId w:val="46"/>
              </w:numPr>
              <w:spacing w:after="0" w:line="240" w:lineRule="auto"/>
              <w:ind w:left="0" w:firstLine="851"/>
              <w:jc w:val="both"/>
              <w:rPr>
                <w:rFonts w:eastAsia="Arial Unicode MS"/>
                <w:b/>
                <w:szCs w:val="24"/>
              </w:rPr>
            </w:pPr>
            <w:r w:rsidRPr="000305EE">
              <w:rPr>
                <w:szCs w:val="24"/>
                <w:lang w:val="en-GB"/>
              </w:rPr>
              <w:t>Obligations of the Parties regarding the protection of personal data:</w:t>
            </w:r>
          </w:p>
          <w:p w14:paraId="717C7A55" w14:textId="77777777" w:rsidR="00EC0C41" w:rsidRPr="000305EE" w:rsidRDefault="00EC0C41" w:rsidP="002E13F3">
            <w:pPr>
              <w:numPr>
                <w:ilvl w:val="2"/>
                <w:numId w:val="46"/>
              </w:numPr>
              <w:tabs>
                <w:tab w:val="left" w:pos="1560"/>
                <w:tab w:val="left" w:pos="2977"/>
              </w:tabs>
              <w:spacing w:after="0" w:line="240" w:lineRule="auto"/>
              <w:ind w:left="0" w:firstLine="851"/>
              <w:jc w:val="both"/>
              <w:rPr>
                <w:rFonts w:eastAsia="Arial Unicode MS"/>
                <w:szCs w:val="24"/>
              </w:rPr>
            </w:pPr>
            <w:r w:rsidRPr="000305EE">
              <w:rPr>
                <w:szCs w:val="24"/>
                <w:lang w:val="en-GB"/>
              </w:rPr>
              <w:t xml:space="preserve">Both Parties are controllers of personal data who process the personal data of their employees </w:t>
            </w:r>
            <w:proofErr w:type="gramStart"/>
            <w:r w:rsidRPr="000305EE">
              <w:rPr>
                <w:szCs w:val="24"/>
                <w:lang w:val="en-GB"/>
              </w:rPr>
              <w:t>on the basis of</w:t>
            </w:r>
            <w:proofErr w:type="gramEnd"/>
            <w:r w:rsidRPr="000305EE">
              <w:rPr>
                <w:szCs w:val="24"/>
                <w:lang w:val="en-GB"/>
              </w:rPr>
              <w:t xml:space="preserve"> a legitimate interest.</w:t>
            </w:r>
            <w:r w:rsidRPr="000305EE">
              <w:rPr>
                <w:szCs w:val="24"/>
              </w:rPr>
              <w:t xml:space="preserve"> </w:t>
            </w:r>
          </w:p>
          <w:p w14:paraId="4F6DFEE5" w14:textId="77777777" w:rsidR="00EC0C41" w:rsidRPr="000305EE" w:rsidRDefault="00EC0C41" w:rsidP="002E13F3">
            <w:pPr>
              <w:numPr>
                <w:ilvl w:val="2"/>
                <w:numId w:val="46"/>
              </w:numPr>
              <w:tabs>
                <w:tab w:val="left" w:pos="1560"/>
                <w:tab w:val="left" w:pos="2977"/>
              </w:tabs>
              <w:spacing w:after="0" w:line="240" w:lineRule="auto"/>
              <w:ind w:left="0" w:firstLine="851"/>
              <w:jc w:val="both"/>
              <w:rPr>
                <w:rFonts w:eastAsia="Arial Unicode MS"/>
                <w:szCs w:val="24"/>
              </w:rPr>
            </w:pPr>
            <w:r w:rsidRPr="000305EE">
              <w:rPr>
                <w:szCs w:val="24"/>
                <w:lang w:val="en-GB"/>
              </w:rPr>
              <w:t>When processing personal data, the Parties shall follow the laws of the Republic of Lithuania, legal acts of the European Union and the requirements for the processing of personal data specified in the Contract.</w:t>
            </w:r>
          </w:p>
          <w:p w14:paraId="49D8864F" w14:textId="77777777" w:rsidR="00EC0C41" w:rsidRPr="000305EE" w:rsidRDefault="00EC0C41" w:rsidP="002E13F3">
            <w:pPr>
              <w:numPr>
                <w:ilvl w:val="2"/>
                <w:numId w:val="46"/>
              </w:numPr>
              <w:tabs>
                <w:tab w:val="left" w:pos="1560"/>
                <w:tab w:val="left" w:pos="2977"/>
              </w:tabs>
              <w:spacing w:after="0" w:line="240" w:lineRule="auto"/>
              <w:ind w:left="0" w:firstLine="851"/>
              <w:jc w:val="both"/>
              <w:rPr>
                <w:rFonts w:eastAsia="Arial Unicode MS"/>
                <w:szCs w:val="24"/>
              </w:rPr>
            </w:pPr>
            <w:r w:rsidRPr="000305EE">
              <w:rPr>
                <w:szCs w:val="24"/>
                <w:lang w:val="en-GB"/>
              </w:rPr>
              <w:t xml:space="preserve">The Parties agree that the personal data transferred by the Representatives of the Parties (managers, authorised </w:t>
            </w:r>
            <w:proofErr w:type="gramStart"/>
            <w:r w:rsidRPr="000305EE">
              <w:rPr>
                <w:szCs w:val="24"/>
                <w:lang w:val="en-GB"/>
              </w:rPr>
              <w:t>persons</w:t>
            </w:r>
            <w:proofErr w:type="gramEnd"/>
            <w:r w:rsidRPr="000305EE">
              <w:rPr>
                <w:szCs w:val="24"/>
                <w:lang w:val="en-GB"/>
              </w:rPr>
              <w:t xml:space="preserve"> or employees) by the Contract shall be used solely for the purpose of </w:t>
            </w:r>
            <w:r w:rsidRPr="000305EE">
              <w:rPr>
                <w:szCs w:val="24"/>
                <w:lang w:val="en-GB"/>
              </w:rPr>
              <w:lastRenderedPageBreak/>
              <w:t>concluding and performing the Contract.</w:t>
            </w:r>
            <w:r w:rsidRPr="000305EE">
              <w:rPr>
                <w:szCs w:val="24"/>
              </w:rPr>
              <w:t xml:space="preserve"> </w:t>
            </w:r>
            <w:r w:rsidRPr="000305EE">
              <w:rPr>
                <w:szCs w:val="24"/>
                <w:lang w:val="en-GB"/>
              </w:rPr>
              <w:t>The Parties may not process personal data for any purpose other than that specified in the Contract.</w:t>
            </w:r>
          </w:p>
          <w:p w14:paraId="12A56CDA" w14:textId="77777777" w:rsidR="00EC0C41" w:rsidRPr="000305EE" w:rsidRDefault="00EC0C41" w:rsidP="002E13F3">
            <w:pPr>
              <w:numPr>
                <w:ilvl w:val="2"/>
                <w:numId w:val="46"/>
              </w:numPr>
              <w:tabs>
                <w:tab w:val="left" w:pos="1560"/>
                <w:tab w:val="left" w:pos="2977"/>
              </w:tabs>
              <w:spacing w:after="0" w:line="240" w:lineRule="auto"/>
              <w:ind w:left="0" w:firstLine="851"/>
              <w:jc w:val="both"/>
              <w:rPr>
                <w:rFonts w:eastAsia="Arial Unicode MS"/>
                <w:szCs w:val="24"/>
              </w:rPr>
            </w:pPr>
            <w:r w:rsidRPr="000305EE">
              <w:rPr>
                <w:szCs w:val="24"/>
                <w:lang w:val="en-GB"/>
              </w:rPr>
              <w:t>The Parties undertake to use technical and organisational measures to ensure the protection of personal data processed.</w:t>
            </w:r>
          </w:p>
          <w:p w14:paraId="6F4DAD1A" w14:textId="77777777" w:rsidR="00EC0C41" w:rsidRPr="000305EE" w:rsidRDefault="00EC0C41" w:rsidP="002E13F3">
            <w:pPr>
              <w:numPr>
                <w:ilvl w:val="2"/>
                <w:numId w:val="46"/>
              </w:numPr>
              <w:tabs>
                <w:tab w:val="left" w:pos="1560"/>
                <w:tab w:val="left" w:pos="2977"/>
              </w:tabs>
              <w:spacing w:after="0" w:line="240" w:lineRule="auto"/>
              <w:ind w:left="0" w:firstLine="851"/>
              <w:jc w:val="both"/>
              <w:rPr>
                <w:rFonts w:eastAsia="Arial Unicode MS"/>
                <w:szCs w:val="24"/>
              </w:rPr>
            </w:pPr>
            <w:r w:rsidRPr="000305EE">
              <w:rPr>
                <w:szCs w:val="24"/>
                <w:lang w:val="en-GB"/>
              </w:rPr>
              <w:t>Only employees or representatives of the Parties who need access to personal data for the purpose of fulfilling their contractual obligations and who are bound to ensure the confidentiality of the personal data processed may have access to and process personal data.</w:t>
            </w:r>
          </w:p>
          <w:p w14:paraId="11F6AA58" w14:textId="77777777" w:rsidR="00EC0C41" w:rsidRPr="000305EE" w:rsidRDefault="00EC0C41" w:rsidP="002E13F3">
            <w:pPr>
              <w:numPr>
                <w:ilvl w:val="2"/>
                <w:numId w:val="46"/>
              </w:numPr>
              <w:tabs>
                <w:tab w:val="left" w:pos="1560"/>
                <w:tab w:val="left" w:pos="2977"/>
              </w:tabs>
              <w:spacing w:after="0" w:line="240" w:lineRule="auto"/>
              <w:ind w:left="0" w:firstLine="851"/>
              <w:jc w:val="both"/>
              <w:rPr>
                <w:rFonts w:eastAsia="Arial Unicode MS"/>
                <w:szCs w:val="24"/>
              </w:rPr>
            </w:pPr>
            <w:r w:rsidRPr="000305EE">
              <w:rPr>
                <w:szCs w:val="24"/>
                <w:lang w:val="en-GB"/>
              </w:rPr>
              <w:t>The Parties undertake to inform each other immediately of personal data security breaches and to ensure the compliance with the rights of data subjects.</w:t>
            </w:r>
          </w:p>
          <w:p w14:paraId="3EF1BB06" w14:textId="77777777" w:rsidR="00EC0C41" w:rsidRPr="000305EE" w:rsidRDefault="00EC0C41" w:rsidP="002E13F3">
            <w:pPr>
              <w:numPr>
                <w:ilvl w:val="2"/>
                <w:numId w:val="46"/>
              </w:numPr>
              <w:tabs>
                <w:tab w:val="left" w:pos="1560"/>
                <w:tab w:val="left" w:pos="2977"/>
              </w:tabs>
              <w:spacing w:after="0" w:line="240" w:lineRule="auto"/>
              <w:ind w:left="0" w:firstLine="851"/>
              <w:jc w:val="both"/>
              <w:rPr>
                <w:rFonts w:eastAsia="Arial Unicode MS"/>
                <w:szCs w:val="24"/>
              </w:rPr>
            </w:pPr>
            <w:r w:rsidRPr="000305EE">
              <w:rPr>
                <w:szCs w:val="24"/>
                <w:lang w:val="en-GB"/>
              </w:rPr>
              <w:t xml:space="preserve">In the event of a personal data breach or in the event of a Party's reasonable suspicion of such a breach, such Party will immediately, but in any event no later than 24 hours after it has become aware, inform the other Party in </w:t>
            </w:r>
            <w:proofErr w:type="gramStart"/>
            <w:r w:rsidRPr="000305EE">
              <w:rPr>
                <w:szCs w:val="24"/>
                <w:lang w:val="en-GB"/>
              </w:rPr>
              <w:t>writing</w:t>
            </w:r>
            <w:proofErr w:type="gramEnd"/>
            <w:r w:rsidRPr="000305EE">
              <w:rPr>
                <w:szCs w:val="24"/>
                <w:lang w:val="en-GB"/>
              </w:rPr>
              <w:t xml:space="preserve"> and provide information on the nature of the possible breach, the contact details of the representative of the Party, the described consequences of the infringement and the list of measures taken to remedy the breach.</w:t>
            </w:r>
            <w:r w:rsidRPr="000305EE">
              <w:rPr>
                <w:szCs w:val="24"/>
              </w:rPr>
              <w:t xml:space="preserve"> </w:t>
            </w:r>
          </w:p>
          <w:p w14:paraId="5AA0B2D7" w14:textId="77777777" w:rsidR="00EC0C41" w:rsidRPr="000305EE" w:rsidRDefault="00EC0C41" w:rsidP="002E13F3">
            <w:pPr>
              <w:numPr>
                <w:ilvl w:val="2"/>
                <w:numId w:val="46"/>
              </w:numPr>
              <w:tabs>
                <w:tab w:val="left" w:pos="1560"/>
              </w:tabs>
              <w:spacing w:after="0" w:line="240" w:lineRule="auto"/>
              <w:ind w:left="0" w:firstLine="851"/>
              <w:jc w:val="both"/>
              <w:rPr>
                <w:rFonts w:eastAsia="Arial Unicode MS"/>
                <w:szCs w:val="24"/>
              </w:rPr>
            </w:pPr>
            <w:r w:rsidRPr="000305EE">
              <w:rPr>
                <w:szCs w:val="24"/>
                <w:lang w:val="en-GB"/>
              </w:rPr>
              <w:t>If a Party suffers a loss due to the fault of the other Party in the processing of personal data, the guilty Party shall compensate the loss incurred by the other Party.</w:t>
            </w:r>
          </w:p>
          <w:p w14:paraId="2CEF83C5" w14:textId="77777777" w:rsidR="00D17C1E" w:rsidRPr="000305EE" w:rsidRDefault="00D17C1E" w:rsidP="00140FD2">
            <w:pPr>
              <w:tabs>
                <w:tab w:val="left" w:pos="1242"/>
                <w:tab w:val="left" w:pos="8789"/>
              </w:tabs>
              <w:suppressAutoHyphens/>
              <w:spacing w:after="0" w:line="240" w:lineRule="auto"/>
              <w:jc w:val="both"/>
              <w:rPr>
                <w:rFonts w:eastAsia="Arial Unicode MS"/>
                <w:szCs w:val="24"/>
              </w:rPr>
            </w:pPr>
          </w:p>
          <w:p w14:paraId="44F6C139" w14:textId="77777777" w:rsidR="00EC0C41" w:rsidRPr="000305EE" w:rsidRDefault="00EC0C41" w:rsidP="002E13F3">
            <w:pPr>
              <w:pStyle w:val="Antrat1"/>
              <w:numPr>
                <w:ilvl w:val="0"/>
                <w:numId w:val="46"/>
              </w:numPr>
              <w:ind w:left="0" w:firstLine="0"/>
              <w:jc w:val="center"/>
              <w:rPr>
                <w:bCs w:val="0"/>
                <w:lang w:val="lt-LT"/>
              </w:rPr>
            </w:pPr>
            <w:r w:rsidRPr="000305EE">
              <w:rPr>
                <w:bCs w:val="0"/>
                <w:lang w:val="en-GB"/>
              </w:rPr>
              <w:t>INTELLECTUAL PROPERTY RIGHTS</w:t>
            </w:r>
          </w:p>
          <w:p w14:paraId="495F890A" w14:textId="77777777" w:rsidR="00EC0C41" w:rsidRPr="000305EE" w:rsidRDefault="00EC0C41" w:rsidP="00EC0C41">
            <w:pPr>
              <w:pStyle w:val="Antrat1"/>
              <w:ind w:firstLine="0"/>
              <w:rPr>
                <w:bCs w:val="0"/>
                <w:lang w:val="lt-LT"/>
              </w:rPr>
            </w:pPr>
          </w:p>
          <w:p w14:paraId="71191C99" w14:textId="77777777" w:rsidR="00EC0C41" w:rsidRPr="000305EE" w:rsidRDefault="00EC0C41" w:rsidP="00EC0C41">
            <w:pPr>
              <w:spacing w:after="0" w:line="240" w:lineRule="auto"/>
              <w:ind w:firstLine="851"/>
              <w:jc w:val="both"/>
              <w:rPr>
                <w:szCs w:val="24"/>
              </w:rPr>
            </w:pPr>
            <w:r w:rsidRPr="000305EE">
              <w:rPr>
                <w:szCs w:val="24"/>
              </w:rPr>
              <w:t xml:space="preserve">10.1. </w:t>
            </w:r>
            <w:r w:rsidRPr="000305EE">
              <w:rPr>
                <w:szCs w:val="24"/>
                <w:lang w:val="en-GB"/>
              </w:rPr>
              <w:t>The Contractor shall ensure and warrant to the Customer that the Contractor's actions under the Contract shall not infringe any rights of third parties, including, but not limited to, intellectual property rights.</w:t>
            </w:r>
          </w:p>
          <w:p w14:paraId="6B6AFCDC" w14:textId="77777777" w:rsidR="00EC0C41" w:rsidRPr="000305EE" w:rsidRDefault="00EC0C41" w:rsidP="00EC0C41">
            <w:pPr>
              <w:spacing w:after="0" w:line="240" w:lineRule="auto"/>
              <w:ind w:firstLine="851"/>
              <w:jc w:val="both"/>
              <w:rPr>
                <w:szCs w:val="24"/>
              </w:rPr>
            </w:pPr>
            <w:r w:rsidRPr="000305EE">
              <w:rPr>
                <w:szCs w:val="24"/>
              </w:rPr>
              <w:t xml:space="preserve">10.2. </w:t>
            </w:r>
            <w:r w:rsidRPr="000305EE">
              <w:rPr>
                <w:szCs w:val="24"/>
                <w:lang w:val="en-GB"/>
              </w:rPr>
              <w:t>The Parties agree that the Contractor shall jointly transfer the rights associated with them, including copyright, property and other intellectual or industrial property rights acquired in the performance of this Contract, throughout the statutory period of validity of such rights, by all possible uses of such rights and without any restriction of the territory.</w:t>
            </w:r>
          </w:p>
          <w:p w14:paraId="027377B1" w14:textId="77777777" w:rsidR="00EC0C41" w:rsidRPr="000305EE" w:rsidRDefault="00EC0C41" w:rsidP="00EC0C41">
            <w:pPr>
              <w:spacing w:after="0" w:line="240" w:lineRule="auto"/>
              <w:ind w:firstLine="851"/>
              <w:jc w:val="both"/>
              <w:rPr>
                <w:szCs w:val="24"/>
              </w:rPr>
            </w:pPr>
          </w:p>
          <w:p w14:paraId="22C366D8" w14:textId="77777777" w:rsidR="00EC0C41" w:rsidRPr="000305EE" w:rsidRDefault="00EC0C41" w:rsidP="002E13F3">
            <w:pPr>
              <w:numPr>
                <w:ilvl w:val="0"/>
                <w:numId w:val="46"/>
              </w:numPr>
              <w:spacing w:after="0" w:line="240" w:lineRule="auto"/>
              <w:ind w:left="567" w:hanging="567"/>
              <w:jc w:val="center"/>
              <w:rPr>
                <w:b/>
                <w:szCs w:val="24"/>
              </w:rPr>
            </w:pPr>
            <w:r w:rsidRPr="000305EE">
              <w:rPr>
                <w:b/>
                <w:szCs w:val="24"/>
                <w:lang w:val="en-GB"/>
              </w:rPr>
              <w:t>FINAL PROVISIONS</w:t>
            </w:r>
          </w:p>
          <w:p w14:paraId="3D4D2006" w14:textId="77777777" w:rsidR="00EC0C41" w:rsidRPr="000305EE" w:rsidRDefault="00EC0C41" w:rsidP="00EC0C41">
            <w:pPr>
              <w:tabs>
                <w:tab w:val="left" w:pos="1242"/>
                <w:tab w:val="left" w:pos="8789"/>
              </w:tabs>
              <w:suppressAutoHyphens/>
              <w:spacing w:after="0" w:line="240" w:lineRule="auto"/>
              <w:ind w:left="567" w:hanging="567"/>
              <w:jc w:val="both"/>
              <w:rPr>
                <w:rFonts w:eastAsia="Arial Unicode MS"/>
                <w:b/>
                <w:szCs w:val="24"/>
              </w:rPr>
            </w:pPr>
          </w:p>
          <w:p w14:paraId="52D24F75" w14:textId="77777777" w:rsidR="00EC0C41" w:rsidRPr="000305EE" w:rsidRDefault="00EC0C41" w:rsidP="002E13F3">
            <w:pPr>
              <w:numPr>
                <w:ilvl w:val="1"/>
                <w:numId w:val="46"/>
              </w:numPr>
              <w:tabs>
                <w:tab w:val="left" w:pos="1418"/>
              </w:tabs>
              <w:spacing w:after="0" w:line="240" w:lineRule="auto"/>
              <w:ind w:left="0" w:firstLine="851"/>
              <w:contextualSpacing/>
              <w:jc w:val="both"/>
              <w:rPr>
                <w:szCs w:val="24"/>
              </w:rPr>
            </w:pPr>
            <w:r w:rsidRPr="000305EE">
              <w:rPr>
                <w:szCs w:val="24"/>
                <w:lang w:val="en-GB"/>
              </w:rPr>
              <w:t>In performing the Contract, the Parties shall follow the legal acts of the Republic of Lithuania.</w:t>
            </w:r>
          </w:p>
          <w:p w14:paraId="693F2E11" w14:textId="77777777" w:rsidR="00EC0C41" w:rsidRPr="000305EE" w:rsidRDefault="00EC0C41" w:rsidP="002E13F3">
            <w:pPr>
              <w:numPr>
                <w:ilvl w:val="1"/>
                <w:numId w:val="46"/>
              </w:numPr>
              <w:tabs>
                <w:tab w:val="left" w:pos="1418"/>
              </w:tabs>
              <w:spacing w:after="0" w:line="240" w:lineRule="auto"/>
              <w:ind w:left="0" w:firstLine="851"/>
              <w:jc w:val="both"/>
              <w:rPr>
                <w:szCs w:val="24"/>
              </w:rPr>
            </w:pPr>
            <w:bookmarkStart w:id="10" w:name="_Hlk30514783"/>
            <w:r w:rsidRPr="000305EE">
              <w:rPr>
                <w:szCs w:val="24"/>
                <w:lang w:val="en-GB"/>
              </w:rPr>
              <w:lastRenderedPageBreak/>
              <w:t>In case of a change in the address or other details of the Parties, the Parties undertake to notify each other within 3 (three) business days from the date of the respective change.</w:t>
            </w:r>
            <w:r w:rsidRPr="000305EE">
              <w:rPr>
                <w:szCs w:val="24"/>
              </w:rPr>
              <w:t xml:space="preserve"> </w:t>
            </w:r>
            <w:r w:rsidRPr="000305EE">
              <w:rPr>
                <w:szCs w:val="24"/>
                <w:lang w:val="en-GB"/>
              </w:rPr>
              <w:t xml:space="preserve">The non-reporting Party will reimburse all losses incurred </w:t>
            </w:r>
            <w:proofErr w:type="gramStart"/>
            <w:r w:rsidRPr="000305EE">
              <w:rPr>
                <w:szCs w:val="24"/>
                <w:lang w:val="en-GB"/>
              </w:rPr>
              <w:t>as a result of</w:t>
            </w:r>
            <w:proofErr w:type="gramEnd"/>
            <w:r w:rsidRPr="000305EE">
              <w:rPr>
                <w:szCs w:val="24"/>
                <w:lang w:val="en-GB"/>
              </w:rPr>
              <w:t xml:space="preserve"> non-notification and assume the risk of non-notification.</w:t>
            </w:r>
          </w:p>
          <w:bookmarkEnd w:id="10"/>
          <w:p w14:paraId="37D737F7" w14:textId="77777777" w:rsidR="00EC0C41" w:rsidRPr="000305EE" w:rsidRDefault="00EC0C41" w:rsidP="002E13F3">
            <w:pPr>
              <w:numPr>
                <w:ilvl w:val="1"/>
                <w:numId w:val="46"/>
              </w:numPr>
              <w:tabs>
                <w:tab w:val="left" w:pos="1418"/>
              </w:tabs>
              <w:spacing w:after="0" w:line="240" w:lineRule="auto"/>
              <w:ind w:left="0" w:firstLine="851"/>
              <w:jc w:val="both"/>
              <w:rPr>
                <w:szCs w:val="24"/>
              </w:rPr>
            </w:pPr>
            <w:r w:rsidRPr="000305EE">
              <w:rPr>
                <w:szCs w:val="24"/>
                <w:lang w:val="en-GB"/>
              </w:rPr>
              <w:t>In case of a conflict between the provisions of the Contract and its Appendices, the Parties shall follow the provisions of the Contract.</w:t>
            </w:r>
          </w:p>
          <w:p w14:paraId="568AC6E3" w14:textId="77777777" w:rsidR="00EC0C41" w:rsidRPr="000305EE" w:rsidRDefault="00EC0C41" w:rsidP="002E13F3">
            <w:pPr>
              <w:numPr>
                <w:ilvl w:val="1"/>
                <w:numId w:val="46"/>
              </w:numPr>
              <w:tabs>
                <w:tab w:val="left" w:pos="1418"/>
              </w:tabs>
              <w:spacing w:after="0" w:line="240" w:lineRule="auto"/>
              <w:ind w:left="0" w:firstLine="851"/>
              <w:jc w:val="both"/>
              <w:rPr>
                <w:szCs w:val="24"/>
              </w:rPr>
            </w:pPr>
            <w:r w:rsidRPr="000305EE">
              <w:rPr>
                <w:szCs w:val="24"/>
                <w:lang w:val="en-GB"/>
              </w:rPr>
              <w:t xml:space="preserve">All information, notices or notifications relating to this Contract shall be made in writing and shall be sent by email, registered </w:t>
            </w:r>
            <w:proofErr w:type="gramStart"/>
            <w:r w:rsidRPr="000305EE">
              <w:rPr>
                <w:szCs w:val="24"/>
                <w:lang w:val="en-GB"/>
              </w:rPr>
              <w:t>mail</w:t>
            </w:r>
            <w:proofErr w:type="gramEnd"/>
            <w:r w:rsidRPr="000305EE">
              <w:rPr>
                <w:szCs w:val="24"/>
                <w:lang w:val="en-GB"/>
              </w:rPr>
              <w:t xml:space="preserve"> or courier service (with confirmation of receipt) or served at the addresses below.</w:t>
            </w:r>
            <w:r w:rsidRPr="000305EE">
              <w:rPr>
                <w:szCs w:val="24"/>
              </w:rPr>
              <w:t xml:space="preserve"> </w:t>
            </w:r>
            <w:r w:rsidRPr="000305EE">
              <w:rPr>
                <w:szCs w:val="24"/>
                <w:lang w:val="en-GB"/>
              </w:rPr>
              <w:t>Messages sent by e-mail are deemed to have been received on the date they are sent or on the next working day if the day of dispatch was not a business day or if the e-mail was sent after the working hours (after 17:00).</w:t>
            </w:r>
            <w:r w:rsidRPr="000305EE">
              <w:rPr>
                <w:szCs w:val="24"/>
              </w:rPr>
              <w:t xml:space="preserve"> </w:t>
            </w:r>
            <w:r w:rsidRPr="000305EE">
              <w:rPr>
                <w:szCs w:val="24"/>
                <w:lang w:val="en-GB"/>
              </w:rPr>
              <w:t>Notices sent by registered mail shall be deemed to be delivered no later than in 3 (three) business days after they are sent.</w:t>
            </w:r>
            <w:r w:rsidRPr="000305EE">
              <w:rPr>
                <w:szCs w:val="24"/>
              </w:rPr>
              <w:t xml:space="preserve"> </w:t>
            </w:r>
          </w:p>
          <w:p w14:paraId="24FCC93C" w14:textId="77777777" w:rsidR="00EC0C41" w:rsidRPr="000305EE" w:rsidRDefault="00EC0C41" w:rsidP="002E13F3">
            <w:pPr>
              <w:numPr>
                <w:ilvl w:val="1"/>
                <w:numId w:val="46"/>
              </w:numPr>
              <w:tabs>
                <w:tab w:val="left" w:pos="1418"/>
              </w:tabs>
              <w:spacing w:after="0" w:line="240" w:lineRule="auto"/>
              <w:ind w:left="0" w:firstLine="851"/>
              <w:jc w:val="both"/>
              <w:rPr>
                <w:szCs w:val="24"/>
              </w:rPr>
            </w:pPr>
            <w:r w:rsidRPr="000305EE">
              <w:rPr>
                <w:szCs w:val="24"/>
                <w:lang w:val="en-GB"/>
              </w:rPr>
              <w:t>The concept of business days used in the Contract shall be applied in accordance with the legal acts establishing business days, rest days and public holidays in force in the Republic of Lithuania</w:t>
            </w:r>
            <w:proofErr w:type="gramStart"/>
            <w:r w:rsidRPr="000305EE">
              <w:rPr>
                <w:szCs w:val="24"/>
                <w:lang w:val="en-GB"/>
              </w:rPr>
              <w:t>.</w:t>
            </w:r>
            <w:r w:rsidRPr="000305EE">
              <w:rPr>
                <w:szCs w:val="24"/>
              </w:rPr>
              <w:t xml:space="preserve"> .</w:t>
            </w:r>
            <w:proofErr w:type="gramEnd"/>
          </w:p>
          <w:p w14:paraId="10C0C350" w14:textId="77777777" w:rsidR="00EC0C41" w:rsidRPr="000305EE" w:rsidRDefault="00EC0C41" w:rsidP="002E13F3">
            <w:pPr>
              <w:numPr>
                <w:ilvl w:val="1"/>
                <w:numId w:val="46"/>
              </w:numPr>
              <w:tabs>
                <w:tab w:val="left" w:pos="1418"/>
              </w:tabs>
              <w:spacing w:after="0" w:line="240" w:lineRule="auto"/>
              <w:ind w:left="0" w:firstLine="851"/>
              <w:jc w:val="both"/>
              <w:rPr>
                <w:szCs w:val="24"/>
              </w:rPr>
            </w:pPr>
            <w:r w:rsidRPr="000305EE">
              <w:rPr>
                <w:szCs w:val="24"/>
                <w:lang w:val="en-GB"/>
              </w:rPr>
              <w:t>The Parties shall appoint their representatives for the purposes of monitoring the implementation of the Contract and liaising.</w:t>
            </w:r>
            <w:r w:rsidRPr="000305EE">
              <w:rPr>
                <w:szCs w:val="24"/>
              </w:rPr>
              <w:t xml:space="preserve"> </w:t>
            </w:r>
            <w:r w:rsidRPr="000305EE">
              <w:rPr>
                <w:szCs w:val="24"/>
                <w:lang w:val="en-GB"/>
              </w:rPr>
              <w:t>The specified responsible person of the Customer shall have, among other things, the right to give written instructions to the responsible person of the Contractor related to the performance of the Contract, sign VAT invoices and other documents related to the performance of the Contract (except for agreements on extension, amendment, etc.).</w:t>
            </w:r>
            <w:r w:rsidRPr="000305EE">
              <w:rPr>
                <w:szCs w:val="24"/>
              </w:rPr>
              <w:t xml:space="preserve"> </w:t>
            </w:r>
            <w:r w:rsidRPr="000305EE">
              <w:rPr>
                <w:szCs w:val="24"/>
                <w:lang w:val="en-GB"/>
              </w:rPr>
              <w:t>All communications related to the execution of the Contract may be sent to the following contact details of the representatives:</w:t>
            </w:r>
          </w:p>
          <w:p w14:paraId="4E119699" w14:textId="58A32155" w:rsidR="00EC0C41" w:rsidRPr="00D16E08" w:rsidRDefault="00EC0C41" w:rsidP="002E13F3">
            <w:pPr>
              <w:numPr>
                <w:ilvl w:val="2"/>
                <w:numId w:val="46"/>
              </w:numPr>
              <w:tabs>
                <w:tab w:val="left" w:pos="1560"/>
              </w:tabs>
              <w:spacing w:after="0" w:line="240" w:lineRule="auto"/>
              <w:ind w:left="0" w:firstLine="851"/>
              <w:jc w:val="both"/>
              <w:rPr>
                <w:szCs w:val="24"/>
              </w:rPr>
            </w:pPr>
            <w:r w:rsidRPr="000305EE">
              <w:rPr>
                <w:szCs w:val="24"/>
                <w:lang w:val="en-GB"/>
              </w:rPr>
              <w:t>Person of the Contractor responsible for the performance of this Contract –</w:t>
            </w:r>
            <w:r w:rsidRPr="000305EE">
              <w:rPr>
                <w:szCs w:val="24"/>
              </w:rPr>
              <w:t xml:space="preserve"> </w:t>
            </w:r>
            <w:r w:rsidR="00E033D7" w:rsidRPr="00E033D7">
              <w:rPr>
                <w:szCs w:val="24"/>
                <w:lang w:val="en-GB"/>
              </w:rPr>
              <w:t xml:space="preserve">Head of Exhibitions and business </w:t>
            </w:r>
            <w:proofErr w:type="gramStart"/>
            <w:r w:rsidR="00E033D7" w:rsidRPr="00E033D7">
              <w:rPr>
                <w:szCs w:val="24"/>
                <w:lang w:val="en-GB"/>
              </w:rPr>
              <w:t>missions</w:t>
            </w:r>
            <w:proofErr w:type="gramEnd"/>
            <w:r w:rsidR="00E033D7" w:rsidRPr="00E033D7">
              <w:rPr>
                <w:szCs w:val="24"/>
                <w:lang w:val="en-GB"/>
              </w:rPr>
              <w:t xml:space="preserve"> organization division</w:t>
            </w:r>
            <w:r w:rsidR="00E033D7">
              <w:rPr>
                <w:szCs w:val="24"/>
                <w:lang w:val="en-GB"/>
              </w:rPr>
              <w:t xml:space="preserve"> </w:t>
            </w:r>
            <w:r w:rsidR="00D16E08" w:rsidRPr="00D16E08">
              <w:rPr>
                <w:szCs w:val="24"/>
                <w:lang w:val="en-GB"/>
              </w:rPr>
              <w:t>Irma Šlaičiūnaitė - Černiauskienė</w:t>
            </w:r>
            <w:r w:rsidRPr="00D16E08">
              <w:rPr>
                <w:szCs w:val="24"/>
                <w:lang w:val="en-GB"/>
              </w:rPr>
              <w:t xml:space="preserve">, </w:t>
            </w:r>
            <w:r w:rsidR="00D16E08" w:rsidRPr="00D16E08">
              <w:rPr>
                <w:szCs w:val="24"/>
                <w:lang w:val="en-GB"/>
              </w:rPr>
              <w:t>+370 638 77244</w:t>
            </w:r>
            <w:r w:rsidRPr="00D16E08">
              <w:rPr>
                <w:szCs w:val="24"/>
                <w:lang w:val="en-GB"/>
              </w:rPr>
              <w:t>,</w:t>
            </w:r>
            <w:r w:rsidR="00D16E08" w:rsidRPr="00D16E08">
              <w:rPr>
                <w:szCs w:val="24"/>
                <w:lang w:val="en-GB"/>
              </w:rPr>
              <w:t xml:space="preserve"> </w:t>
            </w:r>
            <w:r w:rsidRPr="00D16E08">
              <w:rPr>
                <w:szCs w:val="24"/>
                <w:lang w:val="en-GB"/>
              </w:rPr>
              <w:t>e-mail</w:t>
            </w:r>
            <w:r w:rsidR="00D16E08" w:rsidRPr="00D16E08">
              <w:rPr>
                <w:szCs w:val="24"/>
                <w:lang w:val="en-GB"/>
              </w:rPr>
              <w:t xml:space="preserve"> </w:t>
            </w:r>
            <w:hyperlink r:id="rId14" w:history="1">
              <w:r w:rsidR="00D16E08" w:rsidRPr="00D16E08">
                <w:rPr>
                  <w:rStyle w:val="Hipersaitas"/>
                  <w:szCs w:val="24"/>
                  <w:lang w:val="en-GB"/>
                </w:rPr>
                <w:t>i.cerniauskiene@litfood.lt</w:t>
              </w:r>
            </w:hyperlink>
            <w:r w:rsidR="00D16E08" w:rsidRPr="00D16E08">
              <w:rPr>
                <w:szCs w:val="24"/>
                <w:lang w:val="en-GB"/>
              </w:rPr>
              <w:t xml:space="preserve"> </w:t>
            </w:r>
            <w:r w:rsidR="00D16E08">
              <w:rPr>
                <w:szCs w:val="24"/>
                <w:lang w:val="en-GB"/>
              </w:rPr>
              <w:t>;</w:t>
            </w:r>
          </w:p>
          <w:p w14:paraId="13CB50D0" w14:textId="51ADD72F" w:rsidR="00EC0C41" w:rsidRPr="00375076" w:rsidRDefault="00EC0C41" w:rsidP="002E13F3">
            <w:pPr>
              <w:numPr>
                <w:ilvl w:val="2"/>
                <w:numId w:val="46"/>
              </w:numPr>
              <w:tabs>
                <w:tab w:val="left" w:pos="1560"/>
              </w:tabs>
              <w:spacing w:after="0" w:line="240" w:lineRule="auto"/>
              <w:ind w:left="0" w:firstLine="851"/>
              <w:jc w:val="both"/>
              <w:rPr>
                <w:szCs w:val="24"/>
              </w:rPr>
            </w:pPr>
            <w:r w:rsidRPr="000305EE">
              <w:rPr>
                <w:szCs w:val="24"/>
                <w:lang w:val="en-GB"/>
              </w:rPr>
              <w:t>The representative of the Customer responsible for the publication of the Contract and amendments in accordance with the procedure established by the Law on Public Procurement of the Republic of Lithuania</w:t>
            </w:r>
            <w:r w:rsidRPr="000305EE">
              <w:rPr>
                <w:szCs w:val="24"/>
              </w:rPr>
              <w:t xml:space="preserve"> </w:t>
            </w:r>
            <w:r w:rsidR="00F02EAC" w:rsidRPr="00F02EAC">
              <w:rPr>
                <w:szCs w:val="24"/>
                <w:lang w:val="en-GB"/>
              </w:rPr>
              <w:t>Public procurement specialist</w:t>
            </w:r>
            <w:r w:rsidR="00F02EAC">
              <w:rPr>
                <w:szCs w:val="24"/>
                <w:lang w:val="en-GB"/>
              </w:rPr>
              <w:t xml:space="preserve"> </w:t>
            </w:r>
            <w:r w:rsidR="00F02EAC" w:rsidRPr="00375076">
              <w:rPr>
                <w:szCs w:val="24"/>
                <w:lang w:val="en-GB"/>
              </w:rPr>
              <w:t>Ramūnas Valiulis</w:t>
            </w:r>
            <w:r w:rsidRPr="00375076">
              <w:rPr>
                <w:szCs w:val="24"/>
                <w:lang w:val="en-GB"/>
              </w:rPr>
              <w:t xml:space="preserve">, </w:t>
            </w:r>
            <w:r w:rsidR="00F02EAC" w:rsidRPr="00375076">
              <w:rPr>
                <w:rFonts w:eastAsia="Calibri"/>
                <w:szCs w:val="24"/>
              </w:rPr>
              <w:t xml:space="preserve">+370 650 20819, </w:t>
            </w:r>
            <w:hyperlink r:id="rId15" w:history="1">
              <w:r w:rsidR="00F02EAC" w:rsidRPr="00375076">
                <w:rPr>
                  <w:rStyle w:val="Hipersaitas"/>
                  <w:rFonts w:eastAsia="Calibri"/>
                  <w:szCs w:val="24"/>
                </w:rPr>
                <w:t>r.valiulis@litfood.lt</w:t>
              </w:r>
            </w:hyperlink>
            <w:r w:rsidRPr="00375076">
              <w:rPr>
                <w:szCs w:val="24"/>
                <w:lang w:val="en-GB"/>
              </w:rPr>
              <w:t>:</w:t>
            </w:r>
          </w:p>
          <w:p w14:paraId="79E7FE3F" w14:textId="2FFA7E1A" w:rsidR="00EC0C41" w:rsidRPr="00375076" w:rsidRDefault="00EC0C41" w:rsidP="002E13F3">
            <w:pPr>
              <w:numPr>
                <w:ilvl w:val="2"/>
                <w:numId w:val="46"/>
              </w:numPr>
              <w:tabs>
                <w:tab w:val="left" w:pos="1560"/>
              </w:tabs>
              <w:spacing w:after="0" w:line="240" w:lineRule="auto"/>
              <w:ind w:left="0" w:firstLine="851"/>
              <w:jc w:val="both"/>
              <w:rPr>
                <w:szCs w:val="24"/>
              </w:rPr>
            </w:pPr>
            <w:r w:rsidRPr="00375076">
              <w:rPr>
                <w:szCs w:val="24"/>
                <w:lang w:val="en-GB"/>
              </w:rPr>
              <w:lastRenderedPageBreak/>
              <w:t>Person of the Contractor responsible for the performance of this Contract</w:t>
            </w:r>
            <w:r w:rsidR="00DB17AE" w:rsidRPr="00375076">
              <w:rPr>
                <w:szCs w:val="24"/>
                <w:lang w:val="en-GB"/>
              </w:rPr>
              <w:t>:</w:t>
            </w:r>
            <w:r w:rsidR="002E6BE6" w:rsidRPr="00375076">
              <w:rPr>
                <w:szCs w:val="24"/>
                <w:lang w:val="en-GB"/>
              </w:rPr>
              <w:t xml:space="preserve"> </w:t>
            </w:r>
            <w:r w:rsidR="00DB17AE" w:rsidRPr="00375076">
              <w:rPr>
                <w:szCs w:val="24"/>
                <w:lang w:val="en-GB"/>
              </w:rPr>
              <w:t xml:space="preserve"> </w:t>
            </w:r>
            <w:r w:rsidR="002E6BE6" w:rsidRPr="00375076">
              <w:rPr>
                <w:szCs w:val="24"/>
                <w:lang w:val="en-GB"/>
              </w:rPr>
              <w:t>Micky Kowalski</w:t>
            </w:r>
            <w:r w:rsidR="00DB17AE" w:rsidRPr="00375076">
              <w:rPr>
                <w:szCs w:val="24"/>
                <w:lang w:val="en-GB"/>
              </w:rPr>
              <w:t>,</w:t>
            </w:r>
            <w:r w:rsidR="002E6BE6" w:rsidRPr="00375076">
              <w:rPr>
                <w:szCs w:val="24"/>
                <w:lang w:val="en-GB"/>
              </w:rPr>
              <w:t xml:space="preserve"> phone No.</w:t>
            </w:r>
            <w:r w:rsidR="00DB17AE" w:rsidRPr="00375076">
              <w:rPr>
                <w:szCs w:val="24"/>
                <w:lang w:val="en-GB"/>
              </w:rPr>
              <w:t xml:space="preserve"> </w:t>
            </w:r>
            <w:r w:rsidR="002E6BE6" w:rsidRPr="00375076">
              <w:rPr>
                <w:szCs w:val="24"/>
                <w:lang w:val="en-GB"/>
              </w:rPr>
              <w:t>+48660386336</w:t>
            </w:r>
            <w:r w:rsidR="00DB17AE" w:rsidRPr="00375076">
              <w:rPr>
                <w:szCs w:val="24"/>
                <w:lang w:val="en-GB"/>
              </w:rPr>
              <w:t xml:space="preserve">, email </w:t>
            </w:r>
            <w:hyperlink r:id="rId16" w:history="1">
              <w:r w:rsidR="002E6BE6" w:rsidRPr="00375076">
                <w:rPr>
                  <w:rStyle w:val="Hipersaitas"/>
                  <w:szCs w:val="24"/>
                  <w:lang w:val="en-GB"/>
                </w:rPr>
                <w:t>operations1@sensationsworldwide.com</w:t>
              </w:r>
            </w:hyperlink>
            <w:r w:rsidR="00DB17AE" w:rsidRPr="00375076">
              <w:rPr>
                <w:szCs w:val="24"/>
                <w:lang w:val="en-GB"/>
              </w:rPr>
              <w:t xml:space="preserve">, </w:t>
            </w:r>
            <w:r w:rsidR="002E6BE6" w:rsidRPr="00375076">
              <w:rPr>
                <w:szCs w:val="24"/>
                <w:lang w:val="en-GB"/>
              </w:rPr>
              <w:t xml:space="preserve">Ass. Manager – Key account &amp; </w:t>
            </w:r>
            <w:proofErr w:type="gramStart"/>
            <w:r w:rsidR="002E6BE6" w:rsidRPr="00375076">
              <w:rPr>
                <w:szCs w:val="24"/>
                <w:lang w:val="en-GB"/>
              </w:rPr>
              <w:t>Operations;</w:t>
            </w:r>
            <w:proofErr w:type="gramEnd"/>
            <w:r w:rsidR="00DB17AE" w:rsidRPr="00375076">
              <w:rPr>
                <w:szCs w:val="24"/>
                <w:lang w:val="en-GB"/>
              </w:rPr>
              <w:t xml:space="preserve"> </w:t>
            </w:r>
          </w:p>
          <w:p w14:paraId="5411AA0D" w14:textId="77777777" w:rsidR="00EC0C41" w:rsidRPr="000305EE" w:rsidRDefault="00EC0C41" w:rsidP="002E13F3">
            <w:pPr>
              <w:numPr>
                <w:ilvl w:val="1"/>
                <w:numId w:val="46"/>
              </w:numPr>
              <w:tabs>
                <w:tab w:val="left" w:pos="1418"/>
              </w:tabs>
              <w:spacing w:after="0" w:line="240" w:lineRule="auto"/>
              <w:ind w:left="0" w:firstLine="851"/>
              <w:contextualSpacing/>
              <w:jc w:val="both"/>
              <w:rPr>
                <w:szCs w:val="24"/>
              </w:rPr>
            </w:pPr>
            <w:r w:rsidRPr="00375076">
              <w:rPr>
                <w:szCs w:val="24"/>
                <w:lang w:val="en-GB"/>
              </w:rPr>
              <w:t>Penalties and default</w:t>
            </w:r>
            <w:r w:rsidRPr="000305EE">
              <w:rPr>
                <w:szCs w:val="24"/>
                <w:lang w:val="en-GB"/>
              </w:rPr>
              <w:t xml:space="preserve"> interest specified in the Contract shall be calculated </w:t>
            </w:r>
            <w:proofErr w:type="gramStart"/>
            <w:r w:rsidRPr="000305EE">
              <w:rPr>
                <w:szCs w:val="24"/>
                <w:lang w:val="en-GB"/>
              </w:rPr>
              <w:t>on the basis of</w:t>
            </w:r>
            <w:proofErr w:type="gramEnd"/>
            <w:r w:rsidRPr="000305EE">
              <w:rPr>
                <w:szCs w:val="24"/>
                <w:lang w:val="en-GB"/>
              </w:rPr>
              <w:t xml:space="preserve"> amounts excluding VAT.</w:t>
            </w:r>
          </w:p>
          <w:p w14:paraId="44B5959B" w14:textId="77777777" w:rsidR="00EC0C41" w:rsidRPr="000305EE" w:rsidRDefault="00EC0C41" w:rsidP="002E13F3">
            <w:pPr>
              <w:numPr>
                <w:ilvl w:val="1"/>
                <w:numId w:val="46"/>
              </w:numPr>
              <w:tabs>
                <w:tab w:val="left" w:pos="1418"/>
              </w:tabs>
              <w:spacing w:after="0" w:line="240" w:lineRule="auto"/>
              <w:ind w:left="0" w:firstLine="851"/>
              <w:jc w:val="both"/>
              <w:rPr>
                <w:szCs w:val="24"/>
              </w:rPr>
            </w:pPr>
            <w:r w:rsidRPr="000305EE">
              <w:rPr>
                <w:szCs w:val="24"/>
                <w:lang w:val="en-GB"/>
              </w:rPr>
              <w:t>The Contract is made in two copies having equal legal weight, one copy for each Party.</w:t>
            </w:r>
          </w:p>
          <w:p w14:paraId="05392FD5" w14:textId="77777777" w:rsidR="00EC0C41" w:rsidRPr="000305EE" w:rsidRDefault="00EC0C41" w:rsidP="00EC0C41">
            <w:pPr>
              <w:spacing w:after="0" w:line="240" w:lineRule="auto"/>
              <w:ind w:left="567" w:hanging="567"/>
              <w:jc w:val="both"/>
              <w:rPr>
                <w:szCs w:val="24"/>
              </w:rPr>
            </w:pPr>
          </w:p>
          <w:p w14:paraId="7DECADA8" w14:textId="77777777" w:rsidR="00EC0C41" w:rsidRPr="000305EE" w:rsidRDefault="00EC0C41" w:rsidP="002E13F3">
            <w:pPr>
              <w:numPr>
                <w:ilvl w:val="0"/>
                <w:numId w:val="46"/>
              </w:numPr>
              <w:spacing w:after="0" w:line="240" w:lineRule="auto"/>
              <w:ind w:left="567" w:hanging="567"/>
              <w:contextualSpacing/>
              <w:jc w:val="center"/>
              <w:rPr>
                <w:b/>
                <w:szCs w:val="24"/>
              </w:rPr>
            </w:pPr>
            <w:r w:rsidRPr="000305EE">
              <w:rPr>
                <w:b/>
                <w:szCs w:val="24"/>
              </w:rPr>
              <w:t xml:space="preserve"> </w:t>
            </w:r>
            <w:r w:rsidRPr="000305EE">
              <w:rPr>
                <w:b/>
                <w:szCs w:val="24"/>
                <w:lang w:val="en-GB"/>
              </w:rPr>
              <w:t>ANNEXES TO THE CONTRACT</w:t>
            </w:r>
          </w:p>
          <w:p w14:paraId="7BCEF778" w14:textId="77777777" w:rsidR="00EC0C41" w:rsidRPr="000305EE" w:rsidRDefault="00EC0C41" w:rsidP="00EC0C41">
            <w:pPr>
              <w:spacing w:after="0" w:line="240" w:lineRule="auto"/>
              <w:ind w:left="567"/>
              <w:contextualSpacing/>
              <w:rPr>
                <w:b/>
                <w:szCs w:val="24"/>
              </w:rPr>
            </w:pPr>
          </w:p>
          <w:p w14:paraId="4DF8B718" w14:textId="77777777" w:rsidR="00EC0C41" w:rsidRPr="006548C4" w:rsidRDefault="00EC0C41" w:rsidP="002E13F3">
            <w:pPr>
              <w:numPr>
                <w:ilvl w:val="1"/>
                <w:numId w:val="46"/>
              </w:numPr>
              <w:tabs>
                <w:tab w:val="left" w:pos="1418"/>
              </w:tabs>
              <w:spacing w:after="0" w:line="240" w:lineRule="auto"/>
              <w:ind w:left="0" w:firstLine="851"/>
              <w:jc w:val="both"/>
              <w:rPr>
                <w:b/>
                <w:szCs w:val="24"/>
              </w:rPr>
            </w:pPr>
            <w:r w:rsidRPr="006548C4">
              <w:rPr>
                <w:szCs w:val="24"/>
                <w:lang w:val="en-GB"/>
              </w:rPr>
              <w:t>Annex 1 –</w:t>
            </w:r>
            <w:r w:rsidRPr="006548C4">
              <w:rPr>
                <w:szCs w:val="24"/>
              </w:rPr>
              <w:t xml:space="preserve"> </w:t>
            </w:r>
            <w:r w:rsidRPr="006548C4">
              <w:rPr>
                <w:szCs w:val="24"/>
                <w:lang w:val="en-GB"/>
              </w:rPr>
              <w:t>Technical Specification.</w:t>
            </w:r>
          </w:p>
          <w:p w14:paraId="59950156" w14:textId="77777777" w:rsidR="00EC0C41" w:rsidRPr="006548C4" w:rsidRDefault="00EC0C41" w:rsidP="002E13F3">
            <w:pPr>
              <w:numPr>
                <w:ilvl w:val="1"/>
                <w:numId w:val="46"/>
              </w:numPr>
              <w:tabs>
                <w:tab w:val="left" w:pos="1418"/>
              </w:tabs>
              <w:spacing w:after="0" w:line="240" w:lineRule="auto"/>
              <w:ind w:left="0" w:firstLine="851"/>
              <w:jc w:val="both"/>
              <w:rPr>
                <w:b/>
                <w:szCs w:val="24"/>
              </w:rPr>
            </w:pPr>
            <w:r w:rsidRPr="006548C4">
              <w:rPr>
                <w:szCs w:val="24"/>
                <w:lang w:val="en-GB"/>
              </w:rPr>
              <w:t>Annex 2 –</w:t>
            </w:r>
            <w:r w:rsidRPr="006548C4">
              <w:rPr>
                <w:szCs w:val="24"/>
              </w:rPr>
              <w:t xml:space="preserve"> </w:t>
            </w:r>
            <w:r w:rsidRPr="006548C4">
              <w:rPr>
                <w:szCs w:val="24"/>
                <w:lang w:val="en-GB"/>
              </w:rPr>
              <w:t>Contractor's tender with prices.</w:t>
            </w:r>
          </w:p>
          <w:p w14:paraId="0DCA0298" w14:textId="678D8981" w:rsidR="00441BD2" w:rsidRPr="006548C4" w:rsidRDefault="00441BD2" w:rsidP="00441BD2">
            <w:pPr>
              <w:spacing w:after="0" w:line="240" w:lineRule="auto"/>
              <w:jc w:val="both"/>
              <w:rPr>
                <w:b/>
                <w:szCs w:val="24"/>
              </w:rPr>
            </w:pPr>
          </w:p>
          <w:p w14:paraId="6073D849" w14:textId="5904DA89" w:rsidR="00EC0C41" w:rsidRPr="00071AAC" w:rsidRDefault="00EC0C41" w:rsidP="00071AAC">
            <w:pPr>
              <w:pStyle w:val="Sraopastraipa"/>
              <w:numPr>
                <w:ilvl w:val="0"/>
                <w:numId w:val="46"/>
              </w:numPr>
              <w:jc w:val="center"/>
              <w:rPr>
                <w:b/>
              </w:rPr>
            </w:pPr>
            <w:r w:rsidRPr="006548C4">
              <w:rPr>
                <w:b/>
                <w:lang w:val="en-GB"/>
              </w:rPr>
              <w:t>DETAILS</w:t>
            </w:r>
            <w:r w:rsidRPr="00071AAC">
              <w:rPr>
                <w:b/>
                <w:lang w:val="en-GB"/>
              </w:rPr>
              <w:t xml:space="preserve"> OF THE PARTIES</w:t>
            </w:r>
          </w:p>
        </w:tc>
      </w:tr>
    </w:tbl>
    <w:p w14:paraId="391393FD" w14:textId="77777777" w:rsidR="00804D2D" w:rsidRPr="000305EE" w:rsidRDefault="00804D2D" w:rsidP="00EC0C41">
      <w:pPr>
        <w:autoSpaceDE w:val="0"/>
        <w:autoSpaceDN w:val="0"/>
        <w:adjustRightInd w:val="0"/>
        <w:spacing w:after="0" w:line="240" w:lineRule="auto"/>
        <w:ind w:left="567"/>
        <w:contextualSpacing/>
        <w:jc w:val="center"/>
        <w:rPr>
          <w:b/>
          <w:szCs w:val="24"/>
        </w:rPr>
      </w:pPr>
    </w:p>
    <w:tbl>
      <w:tblPr>
        <w:tblW w:w="4935" w:type="pct"/>
        <w:jc w:val="center"/>
        <w:tblLayout w:type="fixed"/>
        <w:tblLook w:val="0000" w:firstRow="0" w:lastRow="0" w:firstColumn="0" w:lastColumn="0" w:noHBand="0" w:noVBand="0"/>
      </w:tblPr>
      <w:tblGrid>
        <w:gridCol w:w="5341"/>
        <w:gridCol w:w="40"/>
        <w:gridCol w:w="3868"/>
        <w:gridCol w:w="673"/>
      </w:tblGrid>
      <w:tr w:rsidR="00804D2D" w:rsidRPr="000305EE" w14:paraId="0AF31903" w14:textId="77777777" w:rsidTr="00E97361">
        <w:trPr>
          <w:gridAfter w:val="1"/>
          <w:wAfter w:w="339" w:type="pct"/>
          <w:jc w:val="center"/>
        </w:trPr>
        <w:tc>
          <w:tcPr>
            <w:tcW w:w="2712" w:type="pct"/>
            <w:gridSpan w:val="2"/>
            <w:tcBorders>
              <w:top w:val="single" w:sz="4" w:space="0" w:color="auto"/>
              <w:left w:val="single" w:sz="4" w:space="0" w:color="auto"/>
              <w:bottom w:val="single" w:sz="4" w:space="0" w:color="auto"/>
              <w:right w:val="single" w:sz="4" w:space="0" w:color="auto"/>
            </w:tcBorders>
          </w:tcPr>
          <w:p w14:paraId="3F211ED6" w14:textId="77777777" w:rsidR="00804D2D" w:rsidRPr="000305EE" w:rsidRDefault="00804D2D">
            <w:pPr>
              <w:shd w:val="clear" w:color="auto" w:fill="FFFFFF"/>
              <w:spacing w:after="0" w:line="240" w:lineRule="auto"/>
              <w:jc w:val="both"/>
              <w:rPr>
                <w:b/>
                <w:szCs w:val="24"/>
              </w:rPr>
            </w:pPr>
            <w:bookmarkStart w:id="11" w:name="_Hlk508555465"/>
            <w:bookmarkStart w:id="12" w:name="_Hlk507244711"/>
            <w:r w:rsidRPr="000305EE">
              <w:rPr>
                <w:b/>
                <w:szCs w:val="24"/>
                <w:lang w:val="en-GB"/>
              </w:rPr>
              <w:t>CUSTOMER:</w:t>
            </w:r>
          </w:p>
        </w:tc>
        <w:tc>
          <w:tcPr>
            <w:tcW w:w="1949" w:type="pct"/>
            <w:tcBorders>
              <w:top w:val="single" w:sz="4" w:space="0" w:color="auto"/>
              <w:left w:val="single" w:sz="4" w:space="0" w:color="auto"/>
              <w:bottom w:val="single" w:sz="4" w:space="0" w:color="auto"/>
              <w:right w:val="single" w:sz="4" w:space="0" w:color="auto"/>
            </w:tcBorders>
          </w:tcPr>
          <w:p w14:paraId="74A8CDFB" w14:textId="77777777" w:rsidR="00804D2D" w:rsidRPr="000305EE" w:rsidRDefault="00804D2D">
            <w:pPr>
              <w:spacing w:after="0" w:line="240" w:lineRule="auto"/>
              <w:ind w:left="567" w:hanging="567"/>
              <w:rPr>
                <w:b/>
                <w:szCs w:val="24"/>
              </w:rPr>
            </w:pPr>
            <w:r w:rsidRPr="000305EE">
              <w:rPr>
                <w:b/>
                <w:szCs w:val="24"/>
                <w:lang w:val="en-GB"/>
              </w:rPr>
              <w:t>CONTRACTOR:</w:t>
            </w:r>
          </w:p>
        </w:tc>
      </w:tr>
      <w:bookmarkEnd w:id="11"/>
      <w:bookmarkEnd w:id="12"/>
      <w:tr w:rsidR="000305EE" w:rsidRPr="000305EE" w14:paraId="5DFECE69" w14:textId="77777777" w:rsidTr="00E97361">
        <w:trPr>
          <w:gridAfter w:val="1"/>
          <w:wAfter w:w="339" w:type="pct"/>
          <w:jc w:val="center"/>
        </w:trPr>
        <w:tc>
          <w:tcPr>
            <w:tcW w:w="2712" w:type="pct"/>
            <w:gridSpan w:val="2"/>
            <w:tcBorders>
              <w:top w:val="single" w:sz="4" w:space="0" w:color="auto"/>
              <w:left w:val="single" w:sz="4" w:space="0" w:color="auto"/>
              <w:bottom w:val="single" w:sz="4" w:space="0" w:color="auto"/>
              <w:right w:val="single" w:sz="4" w:space="0" w:color="auto"/>
            </w:tcBorders>
          </w:tcPr>
          <w:p w14:paraId="2B134143" w14:textId="77777777" w:rsidR="000305EE" w:rsidRPr="000305EE" w:rsidRDefault="000305EE" w:rsidP="00DC1635">
            <w:pPr>
              <w:shd w:val="clear" w:color="auto" w:fill="FFFFFF"/>
              <w:spacing w:after="0" w:line="240" w:lineRule="auto"/>
              <w:jc w:val="both"/>
              <w:rPr>
                <w:b/>
                <w:szCs w:val="24"/>
                <w:lang w:val="en-GB"/>
              </w:rPr>
            </w:pPr>
            <w:r w:rsidRPr="000305EE">
              <w:rPr>
                <w:b/>
                <w:szCs w:val="24"/>
                <w:lang w:val="en-GB"/>
              </w:rPr>
              <w:t>UŽSAKOVAS:</w:t>
            </w:r>
          </w:p>
        </w:tc>
        <w:tc>
          <w:tcPr>
            <w:tcW w:w="1949" w:type="pct"/>
            <w:tcBorders>
              <w:top w:val="single" w:sz="4" w:space="0" w:color="auto"/>
              <w:left w:val="single" w:sz="4" w:space="0" w:color="auto"/>
              <w:bottom w:val="single" w:sz="4" w:space="0" w:color="auto"/>
              <w:right w:val="single" w:sz="4" w:space="0" w:color="auto"/>
            </w:tcBorders>
          </w:tcPr>
          <w:p w14:paraId="1CBB7185" w14:textId="77777777" w:rsidR="000305EE" w:rsidRPr="000305EE" w:rsidRDefault="000305EE" w:rsidP="00DC1635">
            <w:pPr>
              <w:spacing w:after="0" w:line="240" w:lineRule="auto"/>
              <w:ind w:left="567" w:hanging="567"/>
              <w:rPr>
                <w:b/>
                <w:szCs w:val="24"/>
                <w:lang w:val="en-GB"/>
              </w:rPr>
            </w:pPr>
            <w:r w:rsidRPr="000305EE">
              <w:rPr>
                <w:b/>
                <w:szCs w:val="24"/>
                <w:lang w:val="en-GB"/>
              </w:rPr>
              <w:t>RANGOVAS:</w:t>
            </w:r>
          </w:p>
        </w:tc>
      </w:tr>
      <w:tr w:rsidR="00804D2D" w:rsidRPr="000C7752" w14:paraId="464C3241" w14:textId="77777777" w:rsidTr="00E97361">
        <w:tblPrEx>
          <w:tblLook w:val="01E0" w:firstRow="1" w:lastRow="1" w:firstColumn="1" w:lastColumn="1" w:noHBand="0" w:noVBand="0"/>
        </w:tblPrEx>
        <w:trPr>
          <w:trHeight w:val="289"/>
          <w:jc w:val="center"/>
        </w:trPr>
        <w:tc>
          <w:tcPr>
            <w:tcW w:w="2692" w:type="pct"/>
          </w:tcPr>
          <w:p w14:paraId="74ADA1F8" w14:textId="77777777" w:rsidR="00CF5825" w:rsidRPr="000C7752" w:rsidRDefault="002E13F3" w:rsidP="002E13F3">
            <w:pPr>
              <w:tabs>
                <w:tab w:val="left" w:pos="993"/>
              </w:tabs>
              <w:spacing w:after="0" w:line="240" w:lineRule="auto"/>
              <w:jc w:val="both"/>
              <w:rPr>
                <w:b/>
                <w:szCs w:val="24"/>
                <w:lang w:val="en-GB"/>
              </w:rPr>
            </w:pPr>
            <w:r w:rsidRPr="000C7752">
              <w:rPr>
                <w:b/>
                <w:szCs w:val="24"/>
                <w:lang w:val="en-GB"/>
              </w:rPr>
              <w:t xml:space="preserve">Public Institution Rural Business and </w:t>
            </w:r>
          </w:p>
          <w:p w14:paraId="4C6B035E" w14:textId="40400FDF" w:rsidR="002E13F3" w:rsidRPr="000C7752" w:rsidRDefault="002E13F3" w:rsidP="002E13F3">
            <w:pPr>
              <w:tabs>
                <w:tab w:val="left" w:pos="993"/>
              </w:tabs>
              <w:spacing w:after="0" w:line="240" w:lineRule="auto"/>
              <w:jc w:val="both"/>
              <w:rPr>
                <w:b/>
                <w:szCs w:val="24"/>
                <w:lang w:val="en-GB"/>
              </w:rPr>
            </w:pPr>
            <w:r w:rsidRPr="000C7752">
              <w:rPr>
                <w:b/>
                <w:szCs w:val="24"/>
                <w:lang w:val="en-GB"/>
              </w:rPr>
              <w:t>Markets Development Agency</w:t>
            </w:r>
          </w:p>
          <w:p w14:paraId="29D27322" w14:textId="77777777" w:rsidR="00804D2D" w:rsidRPr="000C7752" w:rsidRDefault="00804D2D">
            <w:pPr>
              <w:spacing w:after="0" w:line="240" w:lineRule="auto"/>
              <w:rPr>
                <w:szCs w:val="24"/>
              </w:rPr>
            </w:pPr>
            <w:r w:rsidRPr="000C7752">
              <w:rPr>
                <w:noProof/>
                <w:szCs w:val="24"/>
              </w:rPr>
              <w:t>L. Stuokos – Gucevičiaus 9-12, Vilnius</w:t>
            </w:r>
          </w:p>
          <w:p w14:paraId="0997B526" w14:textId="77777777" w:rsidR="00804D2D" w:rsidRPr="000C7752" w:rsidRDefault="00804D2D">
            <w:pPr>
              <w:spacing w:after="0" w:line="240" w:lineRule="auto"/>
              <w:rPr>
                <w:szCs w:val="24"/>
              </w:rPr>
            </w:pPr>
            <w:r w:rsidRPr="000C7752">
              <w:rPr>
                <w:szCs w:val="24"/>
                <w:lang w:val="en-GB"/>
              </w:rPr>
              <w:t xml:space="preserve">Number of legal </w:t>
            </w:r>
            <w:proofErr w:type="gramStart"/>
            <w:r w:rsidRPr="000C7752">
              <w:rPr>
                <w:szCs w:val="24"/>
                <w:lang w:val="en-GB"/>
              </w:rPr>
              <w:t>entity</w:t>
            </w:r>
            <w:proofErr w:type="gramEnd"/>
            <w:r w:rsidRPr="000C7752">
              <w:rPr>
                <w:szCs w:val="24"/>
                <w:lang w:val="en-GB"/>
              </w:rPr>
              <w:t xml:space="preserve"> 304894892</w:t>
            </w:r>
          </w:p>
          <w:p w14:paraId="1C0D2575" w14:textId="77777777" w:rsidR="00804D2D" w:rsidRPr="000C7752" w:rsidRDefault="00804D2D">
            <w:pPr>
              <w:spacing w:after="0" w:line="240" w:lineRule="auto"/>
              <w:jc w:val="both"/>
              <w:rPr>
                <w:szCs w:val="24"/>
              </w:rPr>
            </w:pPr>
            <w:r w:rsidRPr="000C7752">
              <w:rPr>
                <w:szCs w:val="24"/>
                <w:lang w:val="en-GB"/>
              </w:rPr>
              <w:t>VAT payer number</w:t>
            </w:r>
            <w:r w:rsidRPr="000C7752">
              <w:rPr>
                <w:szCs w:val="24"/>
              </w:rPr>
              <w:t xml:space="preserve"> </w:t>
            </w:r>
            <w:r w:rsidRPr="000C7752">
              <w:rPr>
                <w:noProof/>
                <w:szCs w:val="24"/>
              </w:rPr>
              <w:t>LT100011866612</w:t>
            </w:r>
          </w:p>
          <w:p w14:paraId="3F62CB40" w14:textId="77777777" w:rsidR="00804D2D" w:rsidRPr="000C7752" w:rsidRDefault="00804D2D">
            <w:pPr>
              <w:spacing w:after="0" w:line="240" w:lineRule="auto"/>
              <w:rPr>
                <w:szCs w:val="24"/>
              </w:rPr>
            </w:pPr>
            <w:r w:rsidRPr="000C7752">
              <w:rPr>
                <w:szCs w:val="24"/>
                <w:lang w:val="en-GB"/>
              </w:rPr>
              <w:t>Tel.</w:t>
            </w:r>
            <w:proofErr w:type="gramStart"/>
            <w:r w:rsidRPr="000C7752">
              <w:rPr>
                <w:szCs w:val="24"/>
                <w:lang w:val="en-GB"/>
              </w:rPr>
              <w:t>:</w:t>
            </w:r>
            <w:r w:rsidRPr="000C7752">
              <w:rPr>
                <w:szCs w:val="24"/>
              </w:rPr>
              <w:t xml:space="preserve"> .</w:t>
            </w:r>
            <w:proofErr w:type="gramEnd"/>
            <w:r w:rsidRPr="000C7752">
              <w:rPr>
                <w:szCs w:val="24"/>
              </w:rPr>
              <w:t>: +370 52 649035</w:t>
            </w:r>
          </w:p>
          <w:p w14:paraId="4C1C369B" w14:textId="77777777" w:rsidR="00804D2D" w:rsidRPr="000C7752" w:rsidRDefault="00804D2D">
            <w:pPr>
              <w:spacing w:after="0" w:line="240" w:lineRule="auto"/>
              <w:rPr>
                <w:szCs w:val="24"/>
              </w:rPr>
            </w:pPr>
            <w:r w:rsidRPr="000C7752">
              <w:rPr>
                <w:szCs w:val="24"/>
                <w:lang w:val="en-GB"/>
              </w:rPr>
              <w:t>E-mail:</w:t>
            </w:r>
            <w:r w:rsidRPr="000C7752">
              <w:rPr>
                <w:szCs w:val="24"/>
              </w:rPr>
              <w:t xml:space="preserve"> </w:t>
            </w:r>
            <w:r w:rsidRPr="000C7752">
              <w:rPr>
                <w:noProof/>
                <w:szCs w:val="24"/>
              </w:rPr>
              <w:t>info@litfood.lt</w:t>
            </w:r>
            <w:r w:rsidRPr="000C7752">
              <w:rPr>
                <w:szCs w:val="24"/>
              </w:rPr>
              <w:t xml:space="preserve"> </w:t>
            </w:r>
          </w:p>
          <w:p w14:paraId="7167C8C6" w14:textId="77777777" w:rsidR="00804D2D" w:rsidRPr="000C7752" w:rsidRDefault="00804D2D">
            <w:pPr>
              <w:spacing w:after="0" w:line="240" w:lineRule="auto"/>
              <w:jc w:val="both"/>
              <w:rPr>
                <w:szCs w:val="24"/>
              </w:rPr>
            </w:pPr>
            <w:r w:rsidRPr="000C7752">
              <w:rPr>
                <w:szCs w:val="24"/>
                <w:lang w:val="en-GB"/>
              </w:rPr>
              <w:t xml:space="preserve">AB SEB </w:t>
            </w:r>
            <w:proofErr w:type="spellStart"/>
            <w:r w:rsidRPr="000C7752">
              <w:rPr>
                <w:szCs w:val="24"/>
                <w:lang w:val="en-GB"/>
              </w:rPr>
              <w:t>bankas</w:t>
            </w:r>
            <w:proofErr w:type="spellEnd"/>
          </w:p>
          <w:p w14:paraId="358E466C" w14:textId="77777777" w:rsidR="00804D2D" w:rsidRPr="000C7752" w:rsidRDefault="00804D2D">
            <w:pPr>
              <w:spacing w:after="0" w:line="240" w:lineRule="auto"/>
              <w:jc w:val="both"/>
              <w:rPr>
                <w:szCs w:val="24"/>
              </w:rPr>
            </w:pPr>
            <w:r w:rsidRPr="000C7752">
              <w:rPr>
                <w:noProof/>
                <w:szCs w:val="24"/>
              </w:rPr>
              <w:t>A/S LT707044060008247427</w:t>
            </w:r>
          </w:p>
          <w:p w14:paraId="2E3065B1" w14:textId="77777777" w:rsidR="00804D2D" w:rsidRPr="000C7752" w:rsidRDefault="00804D2D">
            <w:pPr>
              <w:spacing w:after="0" w:line="240" w:lineRule="auto"/>
              <w:jc w:val="both"/>
              <w:rPr>
                <w:szCs w:val="24"/>
              </w:rPr>
            </w:pPr>
            <w:r w:rsidRPr="000C7752">
              <w:rPr>
                <w:szCs w:val="24"/>
                <w:lang w:val="en-GB"/>
              </w:rPr>
              <w:t>Bank code 70440</w:t>
            </w:r>
          </w:p>
          <w:p w14:paraId="11BA0395" w14:textId="1B6F2F3F" w:rsidR="00804D2D" w:rsidRDefault="00804D2D">
            <w:pPr>
              <w:spacing w:after="0" w:line="240" w:lineRule="auto"/>
              <w:jc w:val="both"/>
              <w:rPr>
                <w:szCs w:val="24"/>
              </w:rPr>
            </w:pPr>
          </w:p>
          <w:p w14:paraId="044AAB8E" w14:textId="77777777" w:rsidR="00FF465A" w:rsidRPr="000C7752" w:rsidRDefault="00FF465A">
            <w:pPr>
              <w:spacing w:after="0" w:line="240" w:lineRule="auto"/>
              <w:jc w:val="both"/>
              <w:rPr>
                <w:szCs w:val="24"/>
              </w:rPr>
            </w:pPr>
          </w:p>
          <w:p w14:paraId="28281B29" w14:textId="62A9D405" w:rsidR="00804D2D" w:rsidRPr="000C7752" w:rsidRDefault="00E160E2">
            <w:pPr>
              <w:tabs>
                <w:tab w:val="right" w:leader="underscore" w:pos="4200"/>
              </w:tabs>
              <w:spacing w:after="0" w:line="240" w:lineRule="auto"/>
              <w:rPr>
                <w:szCs w:val="24"/>
              </w:rPr>
            </w:pPr>
            <w:r>
              <w:rPr>
                <w:szCs w:val="24"/>
                <w:lang w:val="en-GB"/>
              </w:rPr>
              <w:t>CEO Šar</w:t>
            </w:r>
            <w:r w:rsidR="008B4455">
              <w:rPr>
                <w:szCs w:val="24"/>
                <w:lang w:val="en-GB"/>
              </w:rPr>
              <w:t>ūnas Celiešius</w:t>
            </w:r>
          </w:p>
          <w:p w14:paraId="25A6B7EE" w14:textId="77777777" w:rsidR="00804D2D" w:rsidRPr="000C7752" w:rsidRDefault="00804D2D">
            <w:pPr>
              <w:spacing w:after="0" w:line="240" w:lineRule="auto"/>
              <w:jc w:val="both"/>
              <w:rPr>
                <w:szCs w:val="24"/>
              </w:rPr>
            </w:pPr>
            <w:r w:rsidRPr="000C7752">
              <w:rPr>
                <w:szCs w:val="24"/>
              </w:rPr>
              <w:t>____________________________</w:t>
            </w:r>
          </w:p>
          <w:p w14:paraId="07EAFC9B" w14:textId="77777777" w:rsidR="00804D2D" w:rsidRPr="000C7752" w:rsidRDefault="00EC0C41">
            <w:pPr>
              <w:spacing w:after="0" w:line="240" w:lineRule="auto"/>
              <w:jc w:val="both"/>
              <w:rPr>
                <w:szCs w:val="24"/>
              </w:rPr>
            </w:pPr>
            <w:r w:rsidRPr="000C7752">
              <w:rPr>
                <w:szCs w:val="24"/>
              </w:rPr>
              <w:t xml:space="preserve"> </w:t>
            </w:r>
            <w:r w:rsidR="00804D2D" w:rsidRPr="000C7752">
              <w:rPr>
                <w:szCs w:val="24"/>
                <w:lang w:val="en-GB"/>
              </w:rPr>
              <w:t>L.S.</w:t>
            </w:r>
          </w:p>
        </w:tc>
        <w:tc>
          <w:tcPr>
            <w:tcW w:w="2308" w:type="pct"/>
            <w:gridSpan w:val="3"/>
          </w:tcPr>
          <w:p w14:paraId="5CE9834C" w14:textId="77777777" w:rsidR="00804D2D" w:rsidRPr="006548C4" w:rsidRDefault="00804D2D">
            <w:pPr>
              <w:tabs>
                <w:tab w:val="left" w:pos="993"/>
              </w:tabs>
              <w:spacing w:after="0" w:line="240" w:lineRule="auto"/>
              <w:jc w:val="both"/>
              <w:rPr>
                <w:b/>
                <w:szCs w:val="24"/>
              </w:rPr>
            </w:pPr>
            <w:r w:rsidRPr="006548C4">
              <w:rPr>
                <w:b/>
                <w:szCs w:val="24"/>
                <w:lang w:val="en-GB"/>
              </w:rPr>
              <w:t>CONTRACTOR</w:t>
            </w:r>
          </w:p>
          <w:p w14:paraId="3D065030" w14:textId="77777777" w:rsidR="00FF465A" w:rsidRPr="006548C4" w:rsidRDefault="00FF465A">
            <w:pPr>
              <w:tabs>
                <w:tab w:val="left" w:pos="993"/>
              </w:tabs>
              <w:spacing w:after="0" w:line="240" w:lineRule="auto"/>
              <w:jc w:val="both"/>
              <w:rPr>
                <w:b/>
                <w:szCs w:val="24"/>
                <w:lang w:val="en-GB"/>
              </w:rPr>
            </w:pPr>
            <w:r w:rsidRPr="006548C4">
              <w:rPr>
                <w:b/>
                <w:szCs w:val="24"/>
                <w:lang w:val="en-GB"/>
              </w:rPr>
              <w:t xml:space="preserve">Sensations Worldwide Sp. z. o. o. </w:t>
            </w:r>
            <w:r w:rsidR="00CB6147" w:rsidRPr="006548C4">
              <w:rPr>
                <w:b/>
                <w:szCs w:val="24"/>
                <w:lang w:val="en-GB"/>
              </w:rPr>
              <w:t xml:space="preserve"> </w:t>
            </w:r>
          </w:p>
          <w:p w14:paraId="26F418CE" w14:textId="68282C8F" w:rsidR="00804D2D" w:rsidRPr="006548C4" w:rsidRDefault="00FF465A">
            <w:pPr>
              <w:tabs>
                <w:tab w:val="left" w:pos="993"/>
              </w:tabs>
              <w:spacing w:after="0" w:line="240" w:lineRule="auto"/>
              <w:jc w:val="both"/>
              <w:rPr>
                <w:szCs w:val="24"/>
              </w:rPr>
            </w:pPr>
            <w:r w:rsidRPr="006548C4">
              <w:rPr>
                <w:szCs w:val="24"/>
                <w:lang w:val="en-GB"/>
              </w:rPr>
              <w:t xml:space="preserve">Ul. </w:t>
            </w:r>
            <w:proofErr w:type="spellStart"/>
            <w:r w:rsidRPr="006548C4">
              <w:rPr>
                <w:szCs w:val="24"/>
                <w:lang w:val="en-GB"/>
              </w:rPr>
              <w:t>Zamkowa</w:t>
            </w:r>
            <w:proofErr w:type="spellEnd"/>
            <w:r w:rsidRPr="006548C4">
              <w:rPr>
                <w:szCs w:val="24"/>
                <w:lang w:val="en-GB"/>
              </w:rPr>
              <w:t xml:space="preserve"> 7 Lok.11, 61-768 Poznan, Poland</w:t>
            </w:r>
          </w:p>
          <w:p w14:paraId="7D686E46" w14:textId="6842673A" w:rsidR="00804D2D" w:rsidRPr="006548C4" w:rsidRDefault="00804D2D">
            <w:pPr>
              <w:tabs>
                <w:tab w:val="left" w:pos="993"/>
              </w:tabs>
              <w:spacing w:after="0" w:line="240" w:lineRule="auto"/>
              <w:jc w:val="both"/>
              <w:rPr>
                <w:szCs w:val="24"/>
                <w:lang w:val="en-GB"/>
              </w:rPr>
            </w:pPr>
            <w:r w:rsidRPr="006548C4">
              <w:rPr>
                <w:szCs w:val="24"/>
                <w:lang w:val="en-GB"/>
              </w:rPr>
              <w:t xml:space="preserve">Number of legal </w:t>
            </w:r>
            <w:proofErr w:type="gramStart"/>
            <w:r w:rsidRPr="006548C4">
              <w:rPr>
                <w:szCs w:val="24"/>
                <w:lang w:val="en-GB"/>
              </w:rPr>
              <w:t>entity</w:t>
            </w:r>
            <w:r w:rsidR="00EC0C41" w:rsidRPr="006548C4">
              <w:rPr>
                <w:szCs w:val="24"/>
                <w:lang w:val="en-GB"/>
              </w:rPr>
              <w:t xml:space="preserve"> </w:t>
            </w:r>
            <w:r w:rsidR="00DB17AE" w:rsidRPr="006548C4">
              <w:rPr>
                <w:szCs w:val="24"/>
                <w:lang w:val="en-GB"/>
              </w:rPr>
              <w:t>:</w:t>
            </w:r>
            <w:proofErr w:type="gramEnd"/>
            <w:r w:rsidR="00DB17AE" w:rsidRPr="006548C4">
              <w:rPr>
                <w:szCs w:val="24"/>
                <w:lang w:val="en-GB"/>
              </w:rPr>
              <w:t xml:space="preserve"> </w:t>
            </w:r>
            <w:r w:rsidR="00616896" w:rsidRPr="006548C4">
              <w:rPr>
                <w:szCs w:val="24"/>
                <w:lang w:val="en-GB"/>
              </w:rPr>
              <w:t xml:space="preserve">1 </w:t>
            </w:r>
          </w:p>
          <w:p w14:paraId="567F10E2" w14:textId="52BB867D" w:rsidR="00FF465A" w:rsidRPr="006548C4" w:rsidRDefault="00FF465A">
            <w:pPr>
              <w:tabs>
                <w:tab w:val="left" w:pos="993"/>
              </w:tabs>
              <w:spacing w:after="0" w:line="240" w:lineRule="auto"/>
              <w:jc w:val="both"/>
              <w:rPr>
                <w:szCs w:val="24"/>
                <w:lang w:val="en-GB"/>
              </w:rPr>
            </w:pPr>
            <w:r w:rsidRPr="006548C4">
              <w:rPr>
                <w:szCs w:val="24"/>
                <w:lang w:val="en-GB"/>
              </w:rPr>
              <w:t>Poland NIP: 7831749129</w:t>
            </w:r>
          </w:p>
          <w:p w14:paraId="114A815C" w14:textId="12E814DA" w:rsidR="00804D2D" w:rsidRPr="006548C4" w:rsidRDefault="00804D2D">
            <w:pPr>
              <w:tabs>
                <w:tab w:val="left" w:pos="993"/>
              </w:tabs>
              <w:spacing w:after="0" w:line="240" w:lineRule="auto"/>
              <w:jc w:val="both"/>
              <w:rPr>
                <w:szCs w:val="24"/>
                <w:lang w:val="en-GB"/>
              </w:rPr>
            </w:pPr>
            <w:r w:rsidRPr="006548C4">
              <w:rPr>
                <w:szCs w:val="24"/>
                <w:lang w:val="en-GB"/>
              </w:rPr>
              <w:t xml:space="preserve">Tel.: </w:t>
            </w:r>
            <w:r w:rsidR="00A665DD" w:rsidRPr="006548C4">
              <w:rPr>
                <w:szCs w:val="24"/>
                <w:lang w:val="en-GB"/>
              </w:rPr>
              <w:t>+</w:t>
            </w:r>
            <w:r w:rsidR="00FF465A" w:rsidRPr="006548C4">
              <w:rPr>
                <w:szCs w:val="24"/>
                <w:lang w:val="en-GB"/>
              </w:rPr>
              <w:t>48660386336</w:t>
            </w:r>
          </w:p>
          <w:p w14:paraId="7251503B" w14:textId="745D177F" w:rsidR="00804D2D" w:rsidRPr="006548C4" w:rsidRDefault="00671B72">
            <w:pPr>
              <w:tabs>
                <w:tab w:val="left" w:pos="993"/>
              </w:tabs>
              <w:spacing w:after="0" w:line="240" w:lineRule="auto"/>
              <w:jc w:val="both"/>
              <w:rPr>
                <w:szCs w:val="24"/>
              </w:rPr>
            </w:pPr>
            <w:hyperlink r:id="rId17" w:history="1">
              <w:r w:rsidR="00FF465A" w:rsidRPr="006548C4">
                <w:rPr>
                  <w:rStyle w:val="Hipersaitas"/>
                  <w:szCs w:val="24"/>
                  <w:lang w:val="en-GB"/>
                </w:rPr>
                <w:t>operations1@sensationsworldwide.com</w:t>
              </w:r>
            </w:hyperlink>
          </w:p>
          <w:p w14:paraId="2330106A" w14:textId="4AD54FA4" w:rsidR="00616896" w:rsidRPr="006548C4" w:rsidRDefault="00804D2D" w:rsidP="00441BD2">
            <w:pPr>
              <w:tabs>
                <w:tab w:val="left" w:pos="993"/>
              </w:tabs>
              <w:spacing w:after="0" w:line="240" w:lineRule="auto"/>
              <w:jc w:val="both"/>
              <w:rPr>
                <w:szCs w:val="24"/>
                <w:lang w:val="en-GB"/>
              </w:rPr>
            </w:pPr>
            <w:r w:rsidRPr="006548C4">
              <w:rPr>
                <w:szCs w:val="24"/>
                <w:lang w:val="en-GB"/>
              </w:rPr>
              <w:t xml:space="preserve">Bank </w:t>
            </w:r>
            <w:proofErr w:type="gramStart"/>
            <w:r w:rsidRPr="006548C4">
              <w:rPr>
                <w:szCs w:val="24"/>
                <w:lang w:val="en-GB"/>
              </w:rPr>
              <w:t>name</w:t>
            </w:r>
            <w:r w:rsidR="00616896" w:rsidRPr="006548C4">
              <w:rPr>
                <w:szCs w:val="24"/>
                <w:lang w:val="en-GB"/>
              </w:rPr>
              <w:t xml:space="preserve"> :</w:t>
            </w:r>
            <w:proofErr w:type="gramEnd"/>
            <w:r w:rsidR="00616896" w:rsidRPr="006548C4">
              <w:rPr>
                <w:szCs w:val="24"/>
                <w:lang w:val="en-GB"/>
              </w:rPr>
              <w:t xml:space="preserve"> </w:t>
            </w:r>
            <w:r w:rsidR="00FF465A" w:rsidRPr="006548C4">
              <w:rPr>
                <w:szCs w:val="24"/>
                <w:lang w:val="en-GB"/>
              </w:rPr>
              <w:t xml:space="preserve">Bank </w:t>
            </w:r>
            <w:proofErr w:type="spellStart"/>
            <w:r w:rsidR="00FF465A" w:rsidRPr="006548C4">
              <w:rPr>
                <w:szCs w:val="24"/>
                <w:lang w:val="en-GB"/>
              </w:rPr>
              <w:t>Handlowy</w:t>
            </w:r>
            <w:proofErr w:type="spellEnd"/>
            <w:r w:rsidR="00FF465A" w:rsidRPr="006548C4">
              <w:rPr>
                <w:szCs w:val="24"/>
                <w:lang w:val="en-GB"/>
              </w:rPr>
              <w:t xml:space="preserve"> w </w:t>
            </w:r>
            <w:proofErr w:type="spellStart"/>
            <w:r w:rsidR="00FF465A" w:rsidRPr="006548C4">
              <w:rPr>
                <w:szCs w:val="24"/>
                <w:lang w:val="en-GB"/>
              </w:rPr>
              <w:t>Warszawie</w:t>
            </w:r>
            <w:proofErr w:type="spellEnd"/>
            <w:r w:rsidR="00FF465A" w:rsidRPr="006548C4">
              <w:rPr>
                <w:szCs w:val="24"/>
                <w:lang w:val="en-GB"/>
              </w:rPr>
              <w:t xml:space="preserve"> </w:t>
            </w:r>
          </w:p>
          <w:p w14:paraId="79638A7F" w14:textId="77777777" w:rsidR="00FF465A" w:rsidRPr="006548C4" w:rsidRDefault="00616896" w:rsidP="00441BD2">
            <w:pPr>
              <w:tabs>
                <w:tab w:val="left" w:pos="993"/>
              </w:tabs>
              <w:spacing w:after="0" w:line="240" w:lineRule="auto"/>
              <w:jc w:val="both"/>
              <w:rPr>
                <w:szCs w:val="24"/>
                <w:lang w:val="en-GB"/>
              </w:rPr>
            </w:pPr>
            <w:r w:rsidRPr="006548C4">
              <w:rPr>
                <w:szCs w:val="24"/>
                <w:lang w:val="en-GB"/>
              </w:rPr>
              <w:t xml:space="preserve">Account No: </w:t>
            </w:r>
          </w:p>
          <w:p w14:paraId="479FDD62" w14:textId="3EA5CAD8" w:rsidR="00616896" w:rsidRPr="006548C4" w:rsidRDefault="00FF465A" w:rsidP="00441BD2">
            <w:pPr>
              <w:tabs>
                <w:tab w:val="left" w:pos="993"/>
              </w:tabs>
              <w:spacing w:after="0" w:line="240" w:lineRule="auto"/>
              <w:jc w:val="both"/>
              <w:rPr>
                <w:szCs w:val="24"/>
                <w:lang w:val="en-GB"/>
              </w:rPr>
            </w:pPr>
            <w:r w:rsidRPr="006548C4">
              <w:rPr>
                <w:szCs w:val="24"/>
                <w:lang w:val="en-GB"/>
              </w:rPr>
              <w:t>PL 72103000190109780601065301</w:t>
            </w:r>
          </w:p>
          <w:p w14:paraId="5175F0D8" w14:textId="5F4293BD" w:rsidR="00616896" w:rsidRPr="006548C4" w:rsidRDefault="00616896" w:rsidP="00441BD2">
            <w:pPr>
              <w:tabs>
                <w:tab w:val="left" w:pos="993"/>
              </w:tabs>
              <w:spacing w:after="0" w:line="240" w:lineRule="auto"/>
              <w:jc w:val="both"/>
              <w:rPr>
                <w:szCs w:val="24"/>
                <w:lang w:val="en-GB"/>
              </w:rPr>
            </w:pPr>
            <w:r w:rsidRPr="006548C4">
              <w:rPr>
                <w:szCs w:val="24"/>
                <w:lang w:val="en-GB"/>
              </w:rPr>
              <w:t xml:space="preserve">Bank Code: </w:t>
            </w:r>
            <w:proofErr w:type="spellStart"/>
            <w:r w:rsidR="00FF465A" w:rsidRPr="006548C4">
              <w:rPr>
                <w:szCs w:val="24"/>
                <w:lang w:val="en-GB"/>
              </w:rPr>
              <w:t>CITIPLPxxx</w:t>
            </w:r>
            <w:proofErr w:type="spellEnd"/>
            <w:r w:rsidRPr="006548C4">
              <w:rPr>
                <w:szCs w:val="24"/>
                <w:lang w:val="en-GB"/>
              </w:rPr>
              <w:t xml:space="preserve">  </w:t>
            </w:r>
          </w:p>
          <w:p w14:paraId="75596524" w14:textId="3CC9202F" w:rsidR="00FF465A" w:rsidRPr="006548C4" w:rsidRDefault="003E3C7D">
            <w:pPr>
              <w:tabs>
                <w:tab w:val="left" w:pos="993"/>
              </w:tabs>
              <w:spacing w:after="0" w:line="240" w:lineRule="auto"/>
              <w:jc w:val="both"/>
              <w:rPr>
                <w:szCs w:val="24"/>
                <w:lang w:val="en-GB"/>
              </w:rPr>
            </w:pPr>
            <w:r w:rsidRPr="006548C4">
              <w:rPr>
                <w:szCs w:val="24"/>
                <w:lang w:val="en-GB"/>
              </w:rPr>
              <w:t>Director</w:t>
            </w:r>
            <w:r w:rsidR="00E97361">
              <w:rPr>
                <w:szCs w:val="24"/>
                <w:lang w:val="en-GB"/>
              </w:rPr>
              <w:t xml:space="preserve"> </w:t>
            </w:r>
            <w:r w:rsidR="00B2299E" w:rsidRPr="006548C4">
              <w:rPr>
                <w:szCs w:val="24"/>
                <w:lang w:val="en-GB"/>
              </w:rPr>
              <w:t>Piyu</w:t>
            </w:r>
            <w:r w:rsidR="00365230" w:rsidRPr="006548C4">
              <w:rPr>
                <w:szCs w:val="24"/>
                <w:lang w:val="en-GB"/>
              </w:rPr>
              <w:t xml:space="preserve">sh </w:t>
            </w:r>
            <w:proofErr w:type="spellStart"/>
            <w:r w:rsidR="00365230" w:rsidRPr="006548C4">
              <w:rPr>
                <w:szCs w:val="24"/>
                <w:lang w:val="en-GB"/>
              </w:rPr>
              <w:t>Behal</w:t>
            </w:r>
            <w:proofErr w:type="spellEnd"/>
          </w:p>
          <w:p w14:paraId="6C79B326" w14:textId="324AA99B" w:rsidR="00804D2D" w:rsidRPr="006548C4" w:rsidRDefault="00CB6147">
            <w:pPr>
              <w:tabs>
                <w:tab w:val="left" w:pos="993"/>
              </w:tabs>
              <w:spacing w:after="0" w:line="240" w:lineRule="auto"/>
              <w:jc w:val="both"/>
              <w:rPr>
                <w:szCs w:val="24"/>
                <w:lang w:val="en-GB"/>
              </w:rPr>
            </w:pPr>
            <w:r w:rsidRPr="006548C4">
              <w:rPr>
                <w:szCs w:val="24"/>
                <w:lang w:val="en-GB"/>
              </w:rPr>
              <w:t xml:space="preserve"> </w:t>
            </w:r>
            <w:r w:rsidR="00804D2D" w:rsidRPr="006548C4">
              <w:rPr>
                <w:szCs w:val="24"/>
              </w:rPr>
              <w:t>____________________________</w:t>
            </w:r>
          </w:p>
          <w:p w14:paraId="13DAA72D" w14:textId="77777777" w:rsidR="00804D2D" w:rsidRPr="006548C4" w:rsidRDefault="00EC0C41">
            <w:pPr>
              <w:tabs>
                <w:tab w:val="left" w:pos="993"/>
              </w:tabs>
              <w:spacing w:after="0" w:line="240" w:lineRule="auto"/>
              <w:jc w:val="both"/>
              <w:rPr>
                <w:szCs w:val="24"/>
              </w:rPr>
            </w:pPr>
            <w:r w:rsidRPr="006548C4">
              <w:rPr>
                <w:szCs w:val="24"/>
              </w:rPr>
              <w:t xml:space="preserve"> </w:t>
            </w:r>
            <w:r w:rsidR="00804D2D" w:rsidRPr="006548C4">
              <w:rPr>
                <w:szCs w:val="24"/>
                <w:lang w:val="en-GB"/>
              </w:rPr>
              <w:t>L.S.</w:t>
            </w:r>
          </w:p>
        </w:tc>
      </w:tr>
      <w:tr w:rsidR="000305EE" w:rsidRPr="000305EE" w14:paraId="7B13BFD6" w14:textId="77777777" w:rsidTr="00E97361">
        <w:tblPrEx>
          <w:tblLook w:val="01E0" w:firstRow="1" w:lastRow="1" w:firstColumn="1" w:lastColumn="1" w:noHBand="0" w:noVBand="0"/>
        </w:tblPrEx>
        <w:trPr>
          <w:trHeight w:val="289"/>
          <w:jc w:val="center"/>
        </w:trPr>
        <w:tc>
          <w:tcPr>
            <w:tcW w:w="2692" w:type="pct"/>
          </w:tcPr>
          <w:p w14:paraId="7B4E692E" w14:textId="77777777" w:rsidR="008B4455" w:rsidRDefault="008B4455" w:rsidP="00DC1635">
            <w:pPr>
              <w:spacing w:after="0" w:line="240" w:lineRule="auto"/>
              <w:jc w:val="both"/>
              <w:rPr>
                <w:szCs w:val="24"/>
                <w:lang w:val="en-GB"/>
              </w:rPr>
            </w:pPr>
          </w:p>
          <w:p w14:paraId="7430B756" w14:textId="2837AF57" w:rsidR="000305EE" w:rsidRPr="000C7752" w:rsidRDefault="000305EE" w:rsidP="00DC1635">
            <w:pPr>
              <w:spacing w:after="0" w:line="240" w:lineRule="auto"/>
              <w:jc w:val="both"/>
              <w:rPr>
                <w:szCs w:val="24"/>
                <w:lang w:val="en-GB"/>
              </w:rPr>
            </w:pPr>
            <w:r w:rsidRPr="000C7752">
              <w:rPr>
                <w:szCs w:val="24"/>
                <w:lang w:val="en-GB"/>
              </w:rPr>
              <w:t>VŠĮ Kaimo verslo ir rinkų plėtros agentūra</w:t>
            </w:r>
          </w:p>
          <w:p w14:paraId="0BF64246" w14:textId="77777777" w:rsidR="000305EE" w:rsidRPr="000C7752" w:rsidRDefault="000305EE" w:rsidP="000305EE">
            <w:pPr>
              <w:spacing w:after="0" w:line="240" w:lineRule="auto"/>
              <w:jc w:val="both"/>
              <w:rPr>
                <w:szCs w:val="24"/>
                <w:lang w:val="en-GB"/>
              </w:rPr>
            </w:pPr>
            <w:r w:rsidRPr="000C7752">
              <w:rPr>
                <w:szCs w:val="24"/>
                <w:lang w:val="en-GB"/>
              </w:rPr>
              <w:t xml:space="preserve">L. </w:t>
            </w:r>
            <w:proofErr w:type="spellStart"/>
            <w:proofErr w:type="gramStart"/>
            <w:r w:rsidRPr="000C7752">
              <w:rPr>
                <w:szCs w:val="24"/>
                <w:lang w:val="en-GB"/>
              </w:rPr>
              <w:t>Stuokos</w:t>
            </w:r>
            <w:proofErr w:type="spellEnd"/>
            <w:r w:rsidRPr="000C7752">
              <w:rPr>
                <w:szCs w:val="24"/>
                <w:lang w:val="en-GB"/>
              </w:rPr>
              <w:t xml:space="preserve">  -</w:t>
            </w:r>
            <w:proofErr w:type="gramEnd"/>
            <w:r w:rsidRPr="000C7752">
              <w:rPr>
                <w:szCs w:val="24"/>
                <w:lang w:val="en-GB"/>
              </w:rPr>
              <w:t xml:space="preserve"> </w:t>
            </w:r>
            <w:proofErr w:type="spellStart"/>
            <w:r w:rsidRPr="000C7752">
              <w:rPr>
                <w:szCs w:val="24"/>
                <w:lang w:val="en-GB"/>
              </w:rPr>
              <w:t>Gucevičiaus</w:t>
            </w:r>
            <w:proofErr w:type="spellEnd"/>
            <w:r w:rsidRPr="000C7752">
              <w:rPr>
                <w:szCs w:val="24"/>
                <w:lang w:val="en-GB"/>
              </w:rPr>
              <w:t xml:space="preserve"> 9-12, Vilnius</w:t>
            </w:r>
          </w:p>
          <w:p w14:paraId="01593DCB" w14:textId="77777777" w:rsidR="000305EE" w:rsidRPr="000C7752" w:rsidRDefault="000305EE" w:rsidP="000305EE">
            <w:pPr>
              <w:spacing w:after="0" w:line="240" w:lineRule="auto"/>
              <w:jc w:val="both"/>
              <w:rPr>
                <w:szCs w:val="24"/>
                <w:lang w:val="en-GB"/>
              </w:rPr>
            </w:pPr>
            <w:proofErr w:type="spellStart"/>
            <w:r w:rsidRPr="000C7752">
              <w:rPr>
                <w:szCs w:val="24"/>
                <w:lang w:val="en-GB"/>
              </w:rPr>
              <w:t>Juridinio</w:t>
            </w:r>
            <w:proofErr w:type="spellEnd"/>
            <w:r w:rsidRPr="000C7752">
              <w:rPr>
                <w:szCs w:val="24"/>
                <w:lang w:val="en-GB"/>
              </w:rPr>
              <w:t xml:space="preserve"> </w:t>
            </w:r>
            <w:proofErr w:type="spellStart"/>
            <w:r w:rsidRPr="000C7752">
              <w:rPr>
                <w:szCs w:val="24"/>
                <w:lang w:val="en-GB"/>
              </w:rPr>
              <w:t>asmens</w:t>
            </w:r>
            <w:proofErr w:type="spellEnd"/>
            <w:r w:rsidRPr="000C7752">
              <w:rPr>
                <w:szCs w:val="24"/>
                <w:lang w:val="en-GB"/>
              </w:rPr>
              <w:t xml:space="preserve"> </w:t>
            </w:r>
            <w:proofErr w:type="spellStart"/>
            <w:r w:rsidRPr="000C7752">
              <w:rPr>
                <w:szCs w:val="24"/>
                <w:lang w:val="en-GB"/>
              </w:rPr>
              <w:t>kodas</w:t>
            </w:r>
            <w:proofErr w:type="spellEnd"/>
            <w:r w:rsidRPr="000C7752">
              <w:rPr>
                <w:szCs w:val="24"/>
                <w:lang w:val="en-GB"/>
              </w:rPr>
              <w:t xml:space="preserve"> 304894892</w:t>
            </w:r>
          </w:p>
          <w:p w14:paraId="57A4375D" w14:textId="77777777" w:rsidR="000305EE" w:rsidRPr="000C7752" w:rsidRDefault="000305EE" w:rsidP="00DC1635">
            <w:pPr>
              <w:spacing w:after="0" w:line="240" w:lineRule="auto"/>
              <w:jc w:val="both"/>
              <w:rPr>
                <w:szCs w:val="24"/>
                <w:lang w:val="en-GB"/>
              </w:rPr>
            </w:pPr>
            <w:r w:rsidRPr="000C7752">
              <w:rPr>
                <w:szCs w:val="24"/>
                <w:lang w:val="en-GB"/>
              </w:rPr>
              <w:t xml:space="preserve">PVM </w:t>
            </w:r>
            <w:proofErr w:type="spellStart"/>
            <w:r w:rsidRPr="000C7752">
              <w:rPr>
                <w:szCs w:val="24"/>
                <w:lang w:val="en-GB"/>
              </w:rPr>
              <w:t>mokėtojo</w:t>
            </w:r>
            <w:proofErr w:type="spellEnd"/>
            <w:r w:rsidRPr="000C7752">
              <w:rPr>
                <w:szCs w:val="24"/>
                <w:lang w:val="en-GB"/>
              </w:rPr>
              <w:t xml:space="preserve"> </w:t>
            </w:r>
            <w:proofErr w:type="spellStart"/>
            <w:r w:rsidRPr="000C7752">
              <w:rPr>
                <w:szCs w:val="24"/>
                <w:lang w:val="en-GB"/>
              </w:rPr>
              <w:t>kodas</w:t>
            </w:r>
            <w:proofErr w:type="spellEnd"/>
            <w:r w:rsidRPr="000C7752">
              <w:rPr>
                <w:szCs w:val="24"/>
                <w:lang w:val="en-GB"/>
              </w:rPr>
              <w:t xml:space="preserve"> LT100011866612</w:t>
            </w:r>
          </w:p>
          <w:p w14:paraId="51ECC17A" w14:textId="77777777" w:rsidR="000305EE" w:rsidRPr="000C7752" w:rsidRDefault="000305EE" w:rsidP="000305EE">
            <w:pPr>
              <w:spacing w:after="0" w:line="240" w:lineRule="auto"/>
              <w:jc w:val="both"/>
              <w:rPr>
                <w:szCs w:val="24"/>
                <w:lang w:val="en-GB"/>
              </w:rPr>
            </w:pPr>
            <w:proofErr w:type="gramStart"/>
            <w:r w:rsidRPr="000C7752">
              <w:rPr>
                <w:szCs w:val="24"/>
                <w:lang w:val="en-GB"/>
              </w:rPr>
              <w:t>Tel. .</w:t>
            </w:r>
            <w:proofErr w:type="gramEnd"/>
            <w:r w:rsidRPr="000C7752">
              <w:rPr>
                <w:szCs w:val="24"/>
                <w:lang w:val="en-GB"/>
              </w:rPr>
              <w:t>:  +370 52 649035</w:t>
            </w:r>
          </w:p>
          <w:p w14:paraId="02C750B2" w14:textId="77777777" w:rsidR="000305EE" w:rsidRPr="000C7752" w:rsidRDefault="000305EE" w:rsidP="000305EE">
            <w:pPr>
              <w:spacing w:after="0" w:line="240" w:lineRule="auto"/>
              <w:jc w:val="both"/>
              <w:rPr>
                <w:szCs w:val="24"/>
                <w:lang w:val="en-GB"/>
              </w:rPr>
            </w:pPr>
            <w:r w:rsidRPr="000C7752">
              <w:rPr>
                <w:szCs w:val="24"/>
                <w:lang w:val="en-GB"/>
              </w:rPr>
              <w:t xml:space="preserve">El. </w:t>
            </w:r>
            <w:proofErr w:type="spellStart"/>
            <w:r w:rsidRPr="000C7752">
              <w:rPr>
                <w:szCs w:val="24"/>
                <w:lang w:val="en-GB"/>
              </w:rPr>
              <w:t>paštas</w:t>
            </w:r>
            <w:proofErr w:type="spellEnd"/>
            <w:r w:rsidRPr="000C7752">
              <w:rPr>
                <w:szCs w:val="24"/>
                <w:lang w:val="en-GB"/>
              </w:rPr>
              <w:t xml:space="preserve">: </w:t>
            </w:r>
            <w:hyperlink r:id="rId18">
              <w:r w:rsidRPr="000C7752">
                <w:rPr>
                  <w:rStyle w:val="Hipersaitas"/>
                  <w:color w:val="auto"/>
                  <w:szCs w:val="24"/>
                  <w:lang w:val="en-GB"/>
                </w:rPr>
                <w:t>info@litfood.lt</w:t>
              </w:r>
            </w:hyperlink>
            <w:r w:rsidRPr="000C7752">
              <w:rPr>
                <w:szCs w:val="24"/>
                <w:lang w:val="en-GB"/>
              </w:rPr>
              <w:t xml:space="preserve"> </w:t>
            </w:r>
          </w:p>
          <w:p w14:paraId="336F7B4E" w14:textId="77777777" w:rsidR="000305EE" w:rsidRPr="000C7752" w:rsidRDefault="000305EE" w:rsidP="00DC1635">
            <w:pPr>
              <w:spacing w:after="0" w:line="240" w:lineRule="auto"/>
              <w:jc w:val="both"/>
              <w:rPr>
                <w:szCs w:val="24"/>
                <w:lang w:val="en-GB"/>
              </w:rPr>
            </w:pPr>
            <w:r w:rsidRPr="000C7752">
              <w:rPr>
                <w:szCs w:val="24"/>
                <w:lang w:val="en-GB"/>
              </w:rPr>
              <w:t xml:space="preserve">AB SEB </w:t>
            </w:r>
            <w:proofErr w:type="spellStart"/>
            <w:r w:rsidRPr="000C7752">
              <w:rPr>
                <w:szCs w:val="24"/>
                <w:lang w:val="en-GB"/>
              </w:rPr>
              <w:t>bankas</w:t>
            </w:r>
            <w:proofErr w:type="spellEnd"/>
          </w:p>
          <w:p w14:paraId="56DA337B" w14:textId="77777777" w:rsidR="000305EE" w:rsidRPr="000C7752" w:rsidRDefault="000305EE" w:rsidP="00DC1635">
            <w:pPr>
              <w:spacing w:after="0" w:line="240" w:lineRule="auto"/>
              <w:jc w:val="both"/>
              <w:rPr>
                <w:szCs w:val="24"/>
                <w:lang w:val="en-GB"/>
              </w:rPr>
            </w:pPr>
            <w:r w:rsidRPr="000C7752">
              <w:rPr>
                <w:szCs w:val="24"/>
                <w:lang w:val="en-GB"/>
              </w:rPr>
              <w:t>A/S LT707044060008247427</w:t>
            </w:r>
          </w:p>
          <w:p w14:paraId="0BF5E5DB" w14:textId="77777777" w:rsidR="000305EE" w:rsidRPr="000C7752" w:rsidRDefault="000305EE" w:rsidP="00DC1635">
            <w:pPr>
              <w:spacing w:after="0" w:line="240" w:lineRule="auto"/>
              <w:jc w:val="both"/>
              <w:rPr>
                <w:szCs w:val="24"/>
                <w:lang w:val="en-GB"/>
              </w:rPr>
            </w:pPr>
            <w:proofErr w:type="spellStart"/>
            <w:r w:rsidRPr="000C7752">
              <w:rPr>
                <w:szCs w:val="24"/>
                <w:lang w:val="en-GB"/>
              </w:rPr>
              <w:t>Banko</w:t>
            </w:r>
            <w:proofErr w:type="spellEnd"/>
            <w:r w:rsidRPr="000C7752">
              <w:rPr>
                <w:szCs w:val="24"/>
                <w:lang w:val="en-GB"/>
              </w:rPr>
              <w:t xml:space="preserve"> </w:t>
            </w:r>
            <w:proofErr w:type="spellStart"/>
            <w:r w:rsidRPr="000C7752">
              <w:rPr>
                <w:szCs w:val="24"/>
                <w:lang w:val="en-GB"/>
              </w:rPr>
              <w:t>kodas</w:t>
            </w:r>
            <w:proofErr w:type="spellEnd"/>
            <w:r w:rsidRPr="000C7752">
              <w:rPr>
                <w:szCs w:val="24"/>
                <w:lang w:val="en-GB"/>
              </w:rPr>
              <w:t xml:space="preserve"> 70440</w:t>
            </w:r>
          </w:p>
          <w:p w14:paraId="584B111D" w14:textId="2E237289" w:rsidR="00CF5825" w:rsidRDefault="00CF5825" w:rsidP="00DC1635">
            <w:pPr>
              <w:spacing w:after="0" w:line="240" w:lineRule="auto"/>
              <w:jc w:val="both"/>
              <w:rPr>
                <w:szCs w:val="24"/>
                <w:lang w:val="en-GB"/>
              </w:rPr>
            </w:pPr>
          </w:p>
          <w:p w14:paraId="20EDBA14" w14:textId="77777777" w:rsidR="00441BD2" w:rsidRPr="000C7752" w:rsidRDefault="00441BD2" w:rsidP="00DC1635">
            <w:pPr>
              <w:spacing w:after="0" w:line="240" w:lineRule="auto"/>
              <w:jc w:val="both"/>
              <w:rPr>
                <w:szCs w:val="24"/>
                <w:lang w:val="en-GB"/>
              </w:rPr>
            </w:pPr>
          </w:p>
          <w:p w14:paraId="04FBAE82" w14:textId="5C203832" w:rsidR="000305EE" w:rsidRPr="000C7752" w:rsidRDefault="00CB6147" w:rsidP="000305EE">
            <w:pPr>
              <w:spacing w:after="0" w:line="240" w:lineRule="auto"/>
              <w:jc w:val="both"/>
              <w:rPr>
                <w:szCs w:val="24"/>
                <w:lang w:val="en-GB"/>
              </w:rPr>
            </w:pPr>
            <w:proofErr w:type="spellStart"/>
            <w:r>
              <w:rPr>
                <w:szCs w:val="24"/>
                <w:lang w:val="en-GB"/>
              </w:rPr>
              <w:t>Direktorius</w:t>
            </w:r>
            <w:proofErr w:type="spellEnd"/>
            <w:r>
              <w:rPr>
                <w:szCs w:val="24"/>
                <w:lang w:val="en-GB"/>
              </w:rPr>
              <w:t xml:space="preserve"> Šarūnas Celiešius</w:t>
            </w:r>
          </w:p>
          <w:p w14:paraId="793D7639" w14:textId="77777777" w:rsidR="00441BD2" w:rsidRDefault="00441BD2" w:rsidP="00DC1635">
            <w:pPr>
              <w:spacing w:after="0" w:line="240" w:lineRule="auto"/>
              <w:jc w:val="both"/>
              <w:rPr>
                <w:szCs w:val="24"/>
                <w:lang w:val="en-GB"/>
              </w:rPr>
            </w:pPr>
          </w:p>
          <w:p w14:paraId="466255B7" w14:textId="275B6BA6" w:rsidR="000305EE" w:rsidRPr="000C7752" w:rsidRDefault="000305EE" w:rsidP="00DC1635">
            <w:pPr>
              <w:spacing w:after="0" w:line="240" w:lineRule="auto"/>
              <w:jc w:val="both"/>
              <w:rPr>
                <w:szCs w:val="24"/>
                <w:lang w:val="en-GB"/>
              </w:rPr>
            </w:pPr>
            <w:r w:rsidRPr="000C7752">
              <w:rPr>
                <w:szCs w:val="24"/>
                <w:lang w:val="en-GB"/>
              </w:rPr>
              <w:t>____________________________</w:t>
            </w:r>
          </w:p>
          <w:p w14:paraId="457F38ED" w14:textId="77777777" w:rsidR="000305EE" w:rsidRPr="000C7752" w:rsidRDefault="000305EE" w:rsidP="00DC1635">
            <w:pPr>
              <w:spacing w:after="0" w:line="240" w:lineRule="auto"/>
              <w:jc w:val="both"/>
              <w:rPr>
                <w:szCs w:val="24"/>
                <w:lang w:val="en-GB"/>
              </w:rPr>
            </w:pPr>
            <w:r w:rsidRPr="000C7752">
              <w:rPr>
                <w:szCs w:val="24"/>
                <w:lang w:val="en-GB"/>
              </w:rPr>
              <w:t xml:space="preserve">                                                A.V.</w:t>
            </w:r>
          </w:p>
        </w:tc>
        <w:tc>
          <w:tcPr>
            <w:tcW w:w="2308" w:type="pct"/>
            <w:gridSpan w:val="3"/>
          </w:tcPr>
          <w:p w14:paraId="6E407FCF" w14:textId="30FBCE23" w:rsidR="008B4455" w:rsidRPr="006548C4" w:rsidRDefault="008B4455" w:rsidP="00DC1635">
            <w:pPr>
              <w:tabs>
                <w:tab w:val="left" w:pos="993"/>
              </w:tabs>
              <w:spacing w:after="0" w:line="240" w:lineRule="auto"/>
              <w:jc w:val="both"/>
              <w:rPr>
                <w:szCs w:val="24"/>
                <w:lang w:val="en-GB"/>
              </w:rPr>
            </w:pPr>
          </w:p>
          <w:p w14:paraId="394F8314" w14:textId="77777777" w:rsidR="00FF465A" w:rsidRPr="006548C4" w:rsidRDefault="00FF465A" w:rsidP="00FF465A">
            <w:pPr>
              <w:tabs>
                <w:tab w:val="left" w:pos="993"/>
              </w:tabs>
              <w:spacing w:after="0" w:line="240" w:lineRule="auto"/>
              <w:jc w:val="both"/>
              <w:rPr>
                <w:b/>
                <w:szCs w:val="24"/>
                <w:lang w:val="en-GB"/>
              </w:rPr>
            </w:pPr>
            <w:r w:rsidRPr="006548C4">
              <w:rPr>
                <w:b/>
                <w:szCs w:val="24"/>
                <w:lang w:val="en-GB"/>
              </w:rPr>
              <w:t xml:space="preserve">Sensations Worldwide Sp. z. o. o.  </w:t>
            </w:r>
          </w:p>
          <w:p w14:paraId="3AD8E251" w14:textId="2D5B2A64" w:rsidR="00FF465A" w:rsidRPr="006548C4" w:rsidRDefault="00FF465A" w:rsidP="00FF465A">
            <w:pPr>
              <w:tabs>
                <w:tab w:val="left" w:pos="993"/>
              </w:tabs>
              <w:spacing w:after="0" w:line="240" w:lineRule="auto"/>
              <w:jc w:val="both"/>
              <w:rPr>
                <w:szCs w:val="24"/>
              </w:rPr>
            </w:pPr>
            <w:r w:rsidRPr="006548C4">
              <w:rPr>
                <w:szCs w:val="24"/>
                <w:lang w:val="en-GB"/>
              </w:rPr>
              <w:t xml:space="preserve">Ul. </w:t>
            </w:r>
            <w:proofErr w:type="spellStart"/>
            <w:r w:rsidRPr="006548C4">
              <w:rPr>
                <w:szCs w:val="24"/>
                <w:lang w:val="en-GB"/>
              </w:rPr>
              <w:t>Zamkowa</w:t>
            </w:r>
            <w:proofErr w:type="spellEnd"/>
            <w:r w:rsidRPr="006548C4">
              <w:rPr>
                <w:szCs w:val="24"/>
                <w:lang w:val="en-GB"/>
              </w:rPr>
              <w:t xml:space="preserve"> 7 Lok.11, 61-768 Poznan, </w:t>
            </w:r>
            <w:proofErr w:type="spellStart"/>
            <w:r w:rsidRPr="006548C4">
              <w:rPr>
                <w:szCs w:val="24"/>
                <w:lang w:val="en-GB"/>
              </w:rPr>
              <w:t>Lenkija</w:t>
            </w:r>
            <w:proofErr w:type="spellEnd"/>
          </w:p>
          <w:p w14:paraId="5EDB1A6E" w14:textId="0623C381" w:rsidR="000305EE" w:rsidRPr="006548C4" w:rsidRDefault="000305EE" w:rsidP="00DC1635">
            <w:pPr>
              <w:tabs>
                <w:tab w:val="left" w:pos="993"/>
              </w:tabs>
              <w:spacing w:after="0" w:line="240" w:lineRule="auto"/>
              <w:jc w:val="both"/>
              <w:rPr>
                <w:szCs w:val="24"/>
                <w:lang w:val="en-GB"/>
              </w:rPr>
            </w:pPr>
            <w:proofErr w:type="spellStart"/>
            <w:r w:rsidRPr="006548C4">
              <w:rPr>
                <w:szCs w:val="24"/>
                <w:lang w:val="en-GB"/>
              </w:rPr>
              <w:t>Juridinio</w:t>
            </w:r>
            <w:proofErr w:type="spellEnd"/>
            <w:r w:rsidRPr="006548C4">
              <w:rPr>
                <w:szCs w:val="24"/>
                <w:lang w:val="en-GB"/>
              </w:rPr>
              <w:t xml:space="preserve"> </w:t>
            </w:r>
            <w:proofErr w:type="spellStart"/>
            <w:r w:rsidRPr="006548C4">
              <w:rPr>
                <w:szCs w:val="24"/>
                <w:lang w:val="en-GB"/>
              </w:rPr>
              <w:t>asmens</w:t>
            </w:r>
            <w:proofErr w:type="spellEnd"/>
            <w:r w:rsidRPr="006548C4">
              <w:rPr>
                <w:szCs w:val="24"/>
                <w:lang w:val="en-GB"/>
              </w:rPr>
              <w:t xml:space="preserve"> </w:t>
            </w:r>
            <w:proofErr w:type="spellStart"/>
            <w:r w:rsidRPr="006548C4">
              <w:rPr>
                <w:szCs w:val="24"/>
                <w:lang w:val="en-GB"/>
              </w:rPr>
              <w:t>kodas</w:t>
            </w:r>
            <w:proofErr w:type="spellEnd"/>
            <w:r w:rsidRPr="006548C4">
              <w:rPr>
                <w:szCs w:val="24"/>
                <w:lang w:val="en-GB"/>
              </w:rPr>
              <w:t xml:space="preserve"> </w:t>
            </w:r>
            <w:r w:rsidR="00FF465A" w:rsidRPr="006548C4">
              <w:rPr>
                <w:szCs w:val="24"/>
                <w:lang w:val="en-GB"/>
              </w:rPr>
              <w:t>7831749129</w:t>
            </w:r>
          </w:p>
          <w:p w14:paraId="751D4D70" w14:textId="1E0D588B" w:rsidR="000305EE" w:rsidRPr="006548C4" w:rsidRDefault="000305EE" w:rsidP="00DC1635">
            <w:pPr>
              <w:tabs>
                <w:tab w:val="left" w:pos="993"/>
              </w:tabs>
              <w:spacing w:after="0" w:line="240" w:lineRule="auto"/>
              <w:jc w:val="both"/>
              <w:rPr>
                <w:szCs w:val="24"/>
                <w:lang w:val="en-GB"/>
              </w:rPr>
            </w:pPr>
            <w:r w:rsidRPr="006548C4">
              <w:rPr>
                <w:szCs w:val="24"/>
                <w:lang w:val="en-GB"/>
              </w:rPr>
              <w:t xml:space="preserve">Tel. </w:t>
            </w:r>
            <w:r w:rsidR="00FF465A" w:rsidRPr="006548C4">
              <w:rPr>
                <w:szCs w:val="24"/>
                <w:lang w:val="en-GB"/>
              </w:rPr>
              <w:t>+48660386336</w:t>
            </w:r>
          </w:p>
          <w:p w14:paraId="4B5E5214" w14:textId="77777777" w:rsidR="00FF465A" w:rsidRPr="006548C4" w:rsidRDefault="000305EE" w:rsidP="00DC1635">
            <w:pPr>
              <w:tabs>
                <w:tab w:val="left" w:pos="993"/>
              </w:tabs>
              <w:spacing w:after="0" w:line="240" w:lineRule="auto"/>
              <w:jc w:val="both"/>
              <w:rPr>
                <w:szCs w:val="24"/>
                <w:lang w:val="en-GB"/>
              </w:rPr>
            </w:pPr>
            <w:r w:rsidRPr="006548C4">
              <w:rPr>
                <w:szCs w:val="24"/>
                <w:lang w:val="en-GB"/>
              </w:rPr>
              <w:t xml:space="preserve">El. </w:t>
            </w:r>
            <w:proofErr w:type="spellStart"/>
            <w:r w:rsidRPr="006548C4">
              <w:rPr>
                <w:szCs w:val="24"/>
                <w:lang w:val="en-GB"/>
              </w:rPr>
              <w:t>paštas</w:t>
            </w:r>
            <w:proofErr w:type="spellEnd"/>
            <w:r w:rsidRPr="006548C4">
              <w:rPr>
                <w:szCs w:val="24"/>
                <w:lang w:val="en-GB"/>
              </w:rPr>
              <w:t>:</w:t>
            </w:r>
          </w:p>
          <w:p w14:paraId="0030C245" w14:textId="7C7FA832" w:rsidR="000305EE" w:rsidRPr="006548C4" w:rsidRDefault="00671B72" w:rsidP="00DC1635">
            <w:pPr>
              <w:tabs>
                <w:tab w:val="left" w:pos="993"/>
              </w:tabs>
              <w:spacing w:after="0" w:line="240" w:lineRule="auto"/>
              <w:jc w:val="both"/>
              <w:rPr>
                <w:szCs w:val="24"/>
                <w:lang w:val="en-GB"/>
              </w:rPr>
            </w:pPr>
            <w:hyperlink r:id="rId19" w:history="1">
              <w:r w:rsidR="00FF465A" w:rsidRPr="006548C4">
                <w:rPr>
                  <w:rStyle w:val="Hipersaitas"/>
                  <w:szCs w:val="24"/>
                  <w:lang w:val="en-GB"/>
                </w:rPr>
                <w:t>operations1@sensationsworldwide.com</w:t>
              </w:r>
            </w:hyperlink>
          </w:p>
          <w:p w14:paraId="0FA490A9" w14:textId="77777777" w:rsidR="00FF465A" w:rsidRPr="006548C4" w:rsidRDefault="00FF465A" w:rsidP="00FF465A">
            <w:pPr>
              <w:tabs>
                <w:tab w:val="left" w:pos="993"/>
              </w:tabs>
              <w:spacing w:after="0" w:line="240" w:lineRule="auto"/>
              <w:jc w:val="both"/>
              <w:rPr>
                <w:szCs w:val="24"/>
                <w:lang w:val="en-GB"/>
              </w:rPr>
            </w:pPr>
            <w:r w:rsidRPr="006548C4">
              <w:rPr>
                <w:szCs w:val="24"/>
                <w:lang w:val="en-GB"/>
              </w:rPr>
              <w:t xml:space="preserve">Bank </w:t>
            </w:r>
            <w:proofErr w:type="spellStart"/>
            <w:r w:rsidRPr="006548C4">
              <w:rPr>
                <w:szCs w:val="24"/>
                <w:lang w:val="en-GB"/>
              </w:rPr>
              <w:t>Handlowy</w:t>
            </w:r>
            <w:proofErr w:type="spellEnd"/>
            <w:r w:rsidRPr="006548C4">
              <w:rPr>
                <w:szCs w:val="24"/>
                <w:lang w:val="en-GB"/>
              </w:rPr>
              <w:t xml:space="preserve"> w </w:t>
            </w:r>
            <w:proofErr w:type="spellStart"/>
            <w:r w:rsidRPr="006548C4">
              <w:rPr>
                <w:szCs w:val="24"/>
                <w:lang w:val="en-GB"/>
              </w:rPr>
              <w:t>Warszawie</w:t>
            </w:r>
            <w:proofErr w:type="spellEnd"/>
            <w:r w:rsidRPr="006548C4">
              <w:rPr>
                <w:szCs w:val="24"/>
                <w:lang w:val="en-GB"/>
              </w:rPr>
              <w:t xml:space="preserve"> SA  </w:t>
            </w:r>
          </w:p>
          <w:p w14:paraId="3FBE2E58" w14:textId="37E34F2F" w:rsidR="000305EE" w:rsidRPr="006548C4" w:rsidRDefault="000305EE" w:rsidP="00DC1635">
            <w:pPr>
              <w:tabs>
                <w:tab w:val="left" w:pos="993"/>
              </w:tabs>
              <w:spacing w:after="0" w:line="240" w:lineRule="auto"/>
              <w:jc w:val="both"/>
              <w:rPr>
                <w:szCs w:val="24"/>
                <w:lang w:val="en-GB"/>
              </w:rPr>
            </w:pPr>
            <w:r w:rsidRPr="006548C4">
              <w:rPr>
                <w:szCs w:val="24"/>
                <w:lang w:val="en-GB"/>
              </w:rPr>
              <w:t xml:space="preserve">A/S </w:t>
            </w:r>
            <w:r w:rsidR="002E6BE6" w:rsidRPr="006548C4">
              <w:rPr>
                <w:szCs w:val="24"/>
                <w:lang w:val="en-GB"/>
              </w:rPr>
              <w:t>PL 72103000190109780601065301</w:t>
            </w:r>
          </w:p>
          <w:p w14:paraId="281E10B5" w14:textId="46826152" w:rsidR="00441BD2" w:rsidRPr="006548C4" w:rsidRDefault="00441BD2" w:rsidP="00441BD2">
            <w:pPr>
              <w:tabs>
                <w:tab w:val="left" w:pos="993"/>
              </w:tabs>
              <w:spacing w:after="0" w:line="240" w:lineRule="auto"/>
              <w:jc w:val="both"/>
              <w:rPr>
                <w:szCs w:val="24"/>
                <w:lang w:val="en-GB"/>
              </w:rPr>
            </w:pPr>
            <w:r w:rsidRPr="006548C4">
              <w:rPr>
                <w:szCs w:val="24"/>
                <w:lang w:val="en-GB"/>
              </w:rPr>
              <w:t xml:space="preserve">Bank Code: </w:t>
            </w:r>
            <w:proofErr w:type="spellStart"/>
            <w:r w:rsidR="002E6BE6" w:rsidRPr="006548C4">
              <w:rPr>
                <w:szCs w:val="24"/>
                <w:lang w:val="en-GB"/>
              </w:rPr>
              <w:t>CITIPLPxxx</w:t>
            </w:r>
            <w:proofErr w:type="spellEnd"/>
            <w:r w:rsidR="002E6BE6" w:rsidRPr="006548C4">
              <w:rPr>
                <w:szCs w:val="24"/>
                <w:lang w:val="en-GB"/>
              </w:rPr>
              <w:t xml:space="preserve">  </w:t>
            </w:r>
          </w:p>
          <w:p w14:paraId="17F171DB" w14:textId="35C24D48" w:rsidR="000305EE" w:rsidRPr="006548C4" w:rsidRDefault="000305EE" w:rsidP="00DC1635">
            <w:pPr>
              <w:tabs>
                <w:tab w:val="left" w:pos="993"/>
              </w:tabs>
              <w:spacing w:after="0" w:line="240" w:lineRule="auto"/>
              <w:jc w:val="both"/>
              <w:rPr>
                <w:szCs w:val="24"/>
                <w:lang w:val="en-GB"/>
              </w:rPr>
            </w:pPr>
          </w:p>
          <w:p w14:paraId="73C1C248" w14:textId="1F510CAC" w:rsidR="00A762C0" w:rsidRPr="006548C4" w:rsidRDefault="00A762C0" w:rsidP="00A762C0">
            <w:pPr>
              <w:tabs>
                <w:tab w:val="left" w:pos="993"/>
              </w:tabs>
              <w:spacing w:after="0" w:line="240" w:lineRule="auto"/>
              <w:jc w:val="both"/>
              <w:rPr>
                <w:szCs w:val="24"/>
                <w:lang w:val="en-GB"/>
              </w:rPr>
            </w:pPr>
            <w:proofErr w:type="spellStart"/>
            <w:r w:rsidRPr="006548C4">
              <w:rPr>
                <w:szCs w:val="24"/>
                <w:lang w:val="en-GB"/>
              </w:rPr>
              <w:t>Direktorius</w:t>
            </w:r>
            <w:proofErr w:type="spellEnd"/>
            <w:r w:rsidR="00E97361">
              <w:rPr>
                <w:szCs w:val="24"/>
                <w:lang w:val="en-GB"/>
              </w:rPr>
              <w:t xml:space="preserve"> </w:t>
            </w:r>
            <w:r w:rsidRPr="006548C4">
              <w:rPr>
                <w:szCs w:val="24"/>
                <w:lang w:val="en-GB"/>
              </w:rPr>
              <w:t xml:space="preserve">Piyush </w:t>
            </w:r>
            <w:proofErr w:type="spellStart"/>
            <w:r w:rsidRPr="006548C4">
              <w:rPr>
                <w:szCs w:val="24"/>
                <w:lang w:val="en-GB"/>
              </w:rPr>
              <w:t>Behal</w:t>
            </w:r>
            <w:proofErr w:type="spellEnd"/>
          </w:p>
          <w:p w14:paraId="40B05AE0" w14:textId="77777777" w:rsidR="00441BD2" w:rsidRPr="006548C4" w:rsidRDefault="00441BD2" w:rsidP="00DC1635">
            <w:pPr>
              <w:tabs>
                <w:tab w:val="left" w:pos="993"/>
              </w:tabs>
              <w:spacing w:after="0" w:line="240" w:lineRule="auto"/>
              <w:jc w:val="both"/>
              <w:rPr>
                <w:szCs w:val="24"/>
                <w:lang w:val="en-GB"/>
              </w:rPr>
            </w:pPr>
          </w:p>
          <w:p w14:paraId="1A371F38" w14:textId="45ED6E61" w:rsidR="000305EE" w:rsidRPr="006548C4" w:rsidRDefault="000305EE" w:rsidP="00DC1635">
            <w:pPr>
              <w:tabs>
                <w:tab w:val="left" w:pos="993"/>
              </w:tabs>
              <w:spacing w:after="0" w:line="240" w:lineRule="auto"/>
              <w:jc w:val="both"/>
              <w:rPr>
                <w:szCs w:val="24"/>
                <w:lang w:val="en-GB"/>
              </w:rPr>
            </w:pPr>
            <w:r w:rsidRPr="006548C4">
              <w:rPr>
                <w:szCs w:val="24"/>
                <w:lang w:val="en-GB"/>
              </w:rPr>
              <w:t>_</w:t>
            </w:r>
            <w:r w:rsidR="00441BD2" w:rsidRPr="006548C4">
              <w:rPr>
                <w:szCs w:val="24"/>
                <w:lang w:val="en-GB"/>
              </w:rPr>
              <w:t>_________________________</w:t>
            </w:r>
          </w:p>
          <w:p w14:paraId="4FB55892" w14:textId="77777777" w:rsidR="000305EE" w:rsidRPr="006548C4" w:rsidRDefault="000305EE" w:rsidP="00DC1635">
            <w:pPr>
              <w:tabs>
                <w:tab w:val="left" w:pos="993"/>
              </w:tabs>
              <w:spacing w:after="0" w:line="240" w:lineRule="auto"/>
              <w:jc w:val="both"/>
              <w:rPr>
                <w:szCs w:val="24"/>
                <w:lang w:val="en-GB"/>
              </w:rPr>
            </w:pPr>
            <w:r w:rsidRPr="006548C4">
              <w:rPr>
                <w:szCs w:val="24"/>
                <w:lang w:val="en-GB"/>
              </w:rPr>
              <w:t xml:space="preserve">                                               A. V.</w:t>
            </w:r>
          </w:p>
        </w:tc>
      </w:tr>
    </w:tbl>
    <w:p w14:paraId="1EBC70CC" w14:textId="213F69D3" w:rsidR="00CB6147" w:rsidRPr="000305EE" w:rsidRDefault="00CB6147" w:rsidP="00E97361">
      <w:pPr>
        <w:spacing w:after="0" w:line="240" w:lineRule="auto"/>
        <w:ind w:left="567" w:hanging="567"/>
        <w:rPr>
          <w:szCs w:val="24"/>
        </w:rPr>
      </w:pPr>
    </w:p>
    <w:sectPr w:rsidR="00CB6147" w:rsidRPr="000305EE">
      <w:headerReference w:type="default" r:id="rId20"/>
      <w:footerReference w:type="default" r:id="rId21"/>
      <w:footerReference w:type="first" r:id="rId22"/>
      <w:pgSz w:w="11906" w:h="16838"/>
      <w:pgMar w:top="709" w:right="709"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F5EE3" w14:textId="77777777" w:rsidR="00671B72" w:rsidRDefault="00671B72">
      <w:pPr>
        <w:spacing w:after="0" w:line="240" w:lineRule="auto"/>
        <w:rPr>
          <w:szCs w:val="24"/>
        </w:rPr>
      </w:pPr>
      <w:r>
        <w:rPr>
          <w:szCs w:val="24"/>
        </w:rPr>
        <w:separator/>
      </w:r>
    </w:p>
  </w:endnote>
  <w:endnote w:type="continuationSeparator" w:id="0">
    <w:p w14:paraId="54F35877" w14:textId="77777777" w:rsidR="00671B72" w:rsidRDefault="00671B72">
      <w:pPr>
        <w:spacing w:after="0" w:line="240" w:lineRule="auto"/>
        <w:rPr>
          <w:szCs w:val="24"/>
        </w:rPr>
      </w:pPr>
      <w:r>
        <w:rPr>
          <w:szCs w:val="24"/>
        </w:rPr>
        <w:continuationSeparator/>
      </w:r>
    </w:p>
  </w:endnote>
  <w:endnote w:type="continuationNotice" w:id="1">
    <w:p w14:paraId="06624D46" w14:textId="77777777" w:rsidR="00671B72" w:rsidRDefault="00671B72">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C16AA" w14:textId="77777777" w:rsidR="00804D2D" w:rsidRDefault="00804D2D">
    <w:pPr>
      <w:pStyle w:val="Porat"/>
      <w:jc w:val="right"/>
      <w:rPr>
        <w:szCs w:val="24"/>
      </w:rPr>
    </w:pPr>
    <w:r>
      <w:rPr>
        <w:szCs w:val="24"/>
      </w:rPr>
      <w:fldChar w:fldCharType="begin"/>
    </w:r>
    <w:r>
      <w:rPr>
        <w:szCs w:val="24"/>
      </w:rPr>
      <w:instrText>PAGE   \* MERGEFORMAT</w:instrText>
    </w:r>
    <w:r>
      <w:rPr>
        <w:szCs w:val="24"/>
      </w:rPr>
      <w:fldChar w:fldCharType="separate"/>
    </w:r>
    <w:r w:rsidR="00F33A8E">
      <w:rPr>
        <w:noProof/>
        <w:szCs w:val="24"/>
      </w:rPr>
      <w:t>13</w:t>
    </w:r>
    <w:r>
      <w:rPr>
        <w:szCs w:val="24"/>
      </w:rPr>
      <w:fldChar w:fldCharType="end"/>
    </w:r>
  </w:p>
  <w:p w14:paraId="4D1E49F4" w14:textId="77777777" w:rsidR="00804D2D" w:rsidRDefault="00804D2D">
    <w:pPr>
      <w:pStyle w:val="Porat"/>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96228" w14:textId="77777777" w:rsidR="00804D2D" w:rsidRDefault="00804D2D">
    <w:pPr>
      <w:pStyle w:val="Porat"/>
      <w:jc w:val="right"/>
      <w:rPr>
        <w:szCs w:val="24"/>
      </w:rPr>
    </w:pPr>
    <w:r>
      <w:rPr>
        <w:szCs w:val="24"/>
      </w:rPr>
      <w:fldChar w:fldCharType="begin"/>
    </w:r>
    <w:r>
      <w:rPr>
        <w:szCs w:val="24"/>
      </w:rPr>
      <w:instrText>PAGE   \* MERGEFORMAT</w:instrText>
    </w:r>
    <w:r>
      <w:rPr>
        <w:szCs w:val="24"/>
      </w:rPr>
      <w:fldChar w:fldCharType="separate"/>
    </w:r>
    <w:r w:rsidR="00F96FFD">
      <w:rPr>
        <w:noProof/>
        <w:szCs w:val="24"/>
      </w:rPr>
      <w:t>1</w:t>
    </w:r>
    <w:r>
      <w:rPr>
        <w:szCs w:val="24"/>
      </w:rPr>
      <w:fldChar w:fldCharType="end"/>
    </w:r>
  </w:p>
  <w:p w14:paraId="243766E9" w14:textId="77777777" w:rsidR="00804D2D" w:rsidRDefault="00804D2D">
    <w:pPr>
      <w:pStyle w:val="Porat"/>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BC681" w14:textId="77777777" w:rsidR="00671B72" w:rsidRDefault="00671B72">
      <w:pPr>
        <w:spacing w:after="0" w:line="240" w:lineRule="auto"/>
        <w:rPr>
          <w:szCs w:val="24"/>
        </w:rPr>
      </w:pPr>
      <w:r>
        <w:rPr>
          <w:szCs w:val="24"/>
        </w:rPr>
        <w:separator/>
      </w:r>
    </w:p>
  </w:footnote>
  <w:footnote w:type="continuationSeparator" w:id="0">
    <w:p w14:paraId="66715C82" w14:textId="77777777" w:rsidR="00671B72" w:rsidRDefault="00671B72">
      <w:pPr>
        <w:spacing w:after="0" w:line="240" w:lineRule="auto"/>
        <w:rPr>
          <w:szCs w:val="24"/>
        </w:rPr>
      </w:pPr>
      <w:r>
        <w:rPr>
          <w:szCs w:val="24"/>
        </w:rPr>
        <w:continuationSeparator/>
      </w:r>
    </w:p>
  </w:footnote>
  <w:footnote w:type="continuationNotice" w:id="1">
    <w:p w14:paraId="0A392E3C" w14:textId="77777777" w:rsidR="00671B72" w:rsidRDefault="00671B72">
      <w:pPr>
        <w:spacing w:after="0" w:line="240" w:lineRule="auto"/>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6A1F5" w14:textId="77777777" w:rsidR="00804D2D" w:rsidRDefault="00804D2D">
    <w:pPr>
      <w:pStyle w:val="Antrats"/>
      <w:rPr>
        <w:szCs w:val="24"/>
      </w:rPr>
    </w:pPr>
    <w:r>
      <w:rPr>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001EBB7C"/>
    <w:name w:val="WW8Num5"/>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360"/>
        </w:tabs>
        <w:ind w:left="360" w:hanging="360"/>
      </w:pPr>
      <w:rPr>
        <w:rFonts w:cs="Times New Roman"/>
        <w:i w:val="0"/>
      </w:rPr>
    </w:lvl>
    <w:lvl w:ilvl="2">
      <w:start w:val="1"/>
      <w:numFmt w:val="decimal"/>
      <w:lvlText w:val="%2.%3."/>
      <w:lvlJc w:val="left"/>
      <w:pPr>
        <w:tabs>
          <w:tab w:val="num" w:pos="1440"/>
        </w:tabs>
        <w:ind w:left="1440" w:hanging="360"/>
      </w:pPr>
      <w:rPr>
        <w:rFonts w:cs="Times New Roman"/>
      </w:rPr>
    </w:lvl>
    <w:lvl w:ilvl="3">
      <w:start w:val="1"/>
      <w:numFmt w:val="decimal"/>
      <w:lvlText w:val="%3.%4."/>
      <w:lvlJc w:val="left"/>
      <w:pPr>
        <w:tabs>
          <w:tab w:val="num" w:pos="1800"/>
        </w:tabs>
        <w:ind w:left="1800" w:hanging="360"/>
      </w:pPr>
      <w:rPr>
        <w:rFonts w:cs="Times New Roman"/>
      </w:rPr>
    </w:lvl>
    <w:lvl w:ilvl="4">
      <w:start w:val="1"/>
      <w:numFmt w:val="decimal"/>
      <w:lvlText w:val="%4.%5."/>
      <w:lvlJc w:val="left"/>
      <w:pPr>
        <w:tabs>
          <w:tab w:val="num" w:pos="2160"/>
        </w:tabs>
        <w:ind w:left="2160" w:hanging="360"/>
      </w:pPr>
      <w:rPr>
        <w:rFonts w:cs="Times New Roman"/>
      </w:rPr>
    </w:lvl>
    <w:lvl w:ilvl="5">
      <w:start w:val="1"/>
      <w:numFmt w:val="decimal"/>
      <w:lvlText w:val="%5.%6."/>
      <w:lvlJc w:val="left"/>
      <w:pPr>
        <w:tabs>
          <w:tab w:val="num" w:pos="2520"/>
        </w:tabs>
        <w:ind w:left="2520" w:hanging="360"/>
      </w:pPr>
      <w:rPr>
        <w:rFonts w:cs="Times New Roman"/>
      </w:rPr>
    </w:lvl>
    <w:lvl w:ilvl="6">
      <w:start w:val="1"/>
      <w:numFmt w:val="decimal"/>
      <w:lvlText w:val="%6.%7."/>
      <w:lvlJc w:val="left"/>
      <w:pPr>
        <w:tabs>
          <w:tab w:val="num" w:pos="2880"/>
        </w:tabs>
        <w:ind w:left="2880" w:hanging="360"/>
      </w:pPr>
      <w:rPr>
        <w:rFonts w:cs="Times New Roman"/>
      </w:rPr>
    </w:lvl>
    <w:lvl w:ilvl="7">
      <w:start w:val="1"/>
      <w:numFmt w:val="decimal"/>
      <w:lvlText w:val="%7.%8."/>
      <w:lvlJc w:val="left"/>
      <w:pPr>
        <w:tabs>
          <w:tab w:val="num" w:pos="3240"/>
        </w:tabs>
        <w:ind w:left="3240" w:hanging="360"/>
      </w:pPr>
      <w:rPr>
        <w:rFonts w:cs="Times New Roman"/>
      </w:rPr>
    </w:lvl>
    <w:lvl w:ilvl="8">
      <w:start w:val="1"/>
      <w:numFmt w:val="decimal"/>
      <w:lvlText w:val="%8.%9."/>
      <w:lvlJc w:val="left"/>
      <w:pPr>
        <w:tabs>
          <w:tab w:val="num" w:pos="3600"/>
        </w:tabs>
        <w:ind w:left="3600" w:hanging="360"/>
      </w:pPr>
      <w:rPr>
        <w:rFonts w:cs="Times New Roman"/>
      </w:rPr>
    </w:lvl>
  </w:abstractNum>
  <w:abstractNum w:abstractNumId="2" w15:restartNumberingAfterBreak="0">
    <w:nsid w:val="00000006"/>
    <w:multiLevelType w:val="multilevel"/>
    <w:tmpl w:val="0324BD48"/>
    <w:name w:val="WW8Num6"/>
    <w:lvl w:ilvl="0">
      <w:start w:val="2"/>
      <w:numFmt w:val="decimal"/>
      <w:lvlText w:val="%1."/>
      <w:lvlJc w:val="left"/>
      <w:pPr>
        <w:tabs>
          <w:tab w:val="num" w:pos="1287"/>
        </w:tabs>
        <w:ind w:left="1287" w:hanging="360"/>
      </w:pPr>
      <w:rPr>
        <w:rFonts w:cs="Times New Roman"/>
      </w:rPr>
    </w:lvl>
    <w:lvl w:ilvl="1">
      <w:start w:val="1"/>
      <w:numFmt w:val="decimal"/>
      <w:lvlText w:val="%1.%2."/>
      <w:lvlJc w:val="left"/>
      <w:pPr>
        <w:tabs>
          <w:tab w:val="num" w:pos="5038"/>
        </w:tabs>
        <w:ind w:left="5038" w:hanging="360"/>
      </w:pPr>
      <w:rPr>
        <w:rFonts w:cs="Times New Roman"/>
      </w:rPr>
    </w:lvl>
    <w:lvl w:ilvl="2">
      <w:start w:val="1"/>
      <w:numFmt w:val="decimal"/>
      <w:lvlText w:val="%2.%3."/>
      <w:lvlJc w:val="left"/>
      <w:pPr>
        <w:tabs>
          <w:tab w:val="num" w:pos="2007"/>
        </w:tabs>
        <w:ind w:left="2007" w:hanging="360"/>
      </w:pPr>
      <w:rPr>
        <w:rFonts w:cs="Times New Roman"/>
      </w:rPr>
    </w:lvl>
    <w:lvl w:ilvl="3">
      <w:start w:val="1"/>
      <w:numFmt w:val="decimal"/>
      <w:lvlText w:val="%2.%3.%4."/>
      <w:lvlJc w:val="left"/>
      <w:pPr>
        <w:tabs>
          <w:tab w:val="num" w:pos="2367"/>
        </w:tabs>
        <w:ind w:left="2367" w:hanging="360"/>
      </w:pPr>
      <w:rPr>
        <w:rFonts w:cs="Times New Roman"/>
      </w:rPr>
    </w:lvl>
    <w:lvl w:ilvl="4">
      <w:start w:val="1"/>
      <w:numFmt w:val="decimal"/>
      <w:lvlText w:val="%2.%3.%4.%5."/>
      <w:lvlJc w:val="left"/>
      <w:pPr>
        <w:tabs>
          <w:tab w:val="num" w:pos="2727"/>
        </w:tabs>
        <w:ind w:left="2727" w:hanging="360"/>
      </w:pPr>
      <w:rPr>
        <w:rFonts w:cs="Times New Roman"/>
      </w:rPr>
    </w:lvl>
    <w:lvl w:ilvl="5">
      <w:start w:val="1"/>
      <w:numFmt w:val="decimal"/>
      <w:lvlText w:val="%2.%3.%4.%5.%6."/>
      <w:lvlJc w:val="left"/>
      <w:pPr>
        <w:tabs>
          <w:tab w:val="num" w:pos="3087"/>
        </w:tabs>
        <w:ind w:left="3087" w:hanging="360"/>
      </w:pPr>
      <w:rPr>
        <w:rFonts w:cs="Times New Roman"/>
      </w:rPr>
    </w:lvl>
    <w:lvl w:ilvl="6">
      <w:start w:val="1"/>
      <w:numFmt w:val="decimal"/>
      <w:lvlText w:val="%2.%3.%4.%5.%6.%7."/>
      <w:lvlJc w:val="left"/>
      <w:pPr>
        <w:tabs>
          <w:tab w:val="num" w:pos="3447"/>
        </w:tabs>
        <w:ind w:left="3447" w:hanging="360"/>
      </w:pPr>
      <w:rPr>
        <w:rFonts w:cs="Times New Roman"/>
      </w:rPr>
    </w:lvl>
    <w:lvl w:ilvl="7">
      <w:start w:val="1"/>
      <w:numFmt w:val="decimal"/>
      <w:lvlText w:val="%2.%3.%4.%5.%6.%7.%8."/>
      <w:lvlJc w:val="left"/>
      <w:pPr>
        <w:tabs>
          <w:tab w:val="num" w:pos="3807"/>
        </w:tabs>
        <w:ind w:left="3807" w:hanging="360"/>
      </w:pPr>
      <w:rPr>
        <w:rFonts w:cs="Times New Roman"/>
      </w:rPr>
    </w:lvl>
    <w:lvl w:ilvl="8">
      <w:start w:val="1"/>
      <w:numFmt w:val="decimal"/>
      <w:lvlText w:val="%2.%3.%4.%5.%6.%7.%8.%9."/>
      <w:lvlJc w:val="left"/>
      <w:pPr>
        <w:tabs>
          <w:tab w:val="num" w:pos="4167"/>
        </w:tabs>
        <w:ind w:left="4167" w:hanging="360"/>
      </w:pPr>
      <w:rPr>
        <w:rFonts w:cs="Times New Roman"/>
      </w:r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360"/>
        </w:tabs>
        <w:ind w:left="360" w:hanging="360"/>
      </w:pPr>
      <w:rPr>
        <w:rFonts w:cs="Times New Roman"/>
        <w:b w:val="0"/>
      </w:rPr>
    </w:lvl>
    <w:lvl w:ilvl="2">
      <w:start w:val="1"/>
      <w:numFmt w:val="decimal"/>
      <w:lvlText w:val="%2.%3."/>
      <w:lvlJc w:val="left"/>
      <w:pPr>
        <w:tabs>
          <w:tab w:val="num" w:pos="1800"/>
        </w:tabs>
        <w:ind w:left="1800" w:hanging="360"/>
      </w:pPr>
      <w:rPr>
        <w:rFonts w:cs="Times New Roman"/>
      </w:rPr>
    </w:lvl>
    <w:lvl w:ilvl="3">
      <w:start w:val="1"/>
      <w:numFmt w:val="decimal"/>
      <w:lvlText w:val="%2.%3.%4."/>
      <w:lvlJc w:val="left"/>
      <w:pPr>
        <w:tabs>
          <w:tab w:val="num" w:pos="2160"/>
        </w:tabs>
        <w:ind w:left="2160" w:hanging="360"/>
      </w:pPr>
      <w:rPr>
        <w:rFonts w:cs="Times New Roman"/>
      </w:rPr>
    </w:lvl>
    <w:lvl w:ilvl="4">
      <w:start w:val="1"/>
      <w:numFmt w:val="decimal"/>
      <w:lvlText w:val="%2.%3.%4.%5."/>
      <w:lvlJc w:val="left"/>
      <w:pPr>
        <w:tabs>
          <w:tab w:val="num" w:pos="2520"/>
        </w:tabs>
        <w:ind w:left="2520" w:hanging="360"/>
      </w:pPr>
      <w:rPr>
        <w:rFonts w:cs="Times New Roman"/>
      </w:rPr>
    </w:lvl>
    <w:lvl w:ilvl="5">
      <w:start w:val="1"/>
      <w:numFmt w:val="decimal"/>
      <w:lvlText w:val="%2.%3.%4.%5.%6."/>
      <w:lvlJc w:val="left"/>
      <w:pPr>
        <w:tabs>
          <w:tab w:val="num" w:pos="2880"/>
        </w:tabs>
        <w:ind w:left="2880" w:hanging="360"/>
      </w:pPr>
      <w:rPr>
        <w:rFonts w:cs="Times New Roman"/>
      </w:rPr>
    </w:lvl>
    <w:lvl w:ilvl="6">
      <w:start w:val="1"/>
      <w:numFmt w:val="decimal"/>
      <w:lvlText w:val="%2.%3.%4.%5.%6.%7."/>
      <w:lvlJc w:val="left"/>
      <w:pPr>
        <w:tabs>
          <w:tab w:val="num" w:pos="3240"/>
        </w:tabs>
        <w:ind w:left="3240" w:hanging="360"/>
      </w:pPr>
      <w:rPr>
        <w:rFonts w:cs="Times New Roman"/>
      </w:rPr>
    </w:lvl>
    <w:lvl w:ilvl="7">
      <w:start w:val="1"/>
      <w:numFmt w:val="decimal"/>
      <w:lvlText w:val="%2.%3.%4.%5.%6.%7.%8."/>
      <w:lvlJc w:val="left"/>
      <w:pPr>
        <w:tabs>
          <w:tab w:val="num" w:pos="3600"/>
        </w:tabs>
        <w:ind w:left="3600" w:hanging="360"/>
      </w:pPr>
      <w:rPr>
        <w:rFonts w:cs="Times New Roman"/>
      </w:rPr>
    </w:lvl>
    <w:lvl w:ilvl="8">
      <w:start w:val="1"/>
      <w:numFmt w:val="decimal"/>
      <w:lvlText w:val="%2.%3.%4.%5.%6.%7.%8.%9."/>
      <w:lvlJc w:val="left"/>
      <w:pPr>
        <w:tabs>
          <w:tab w:val="num" w:pos="3960"/>
        </w:tabs>
        <w:ind w:left="3960" w:hanging="360"/>
      </w:pPr>
      <w:rPr>
        <w:rFonts w:cs="Times New Roman"/>
      </w:rPr>
    </w:lvl>
  </w:abstractNum>
  <w:abstractNum w:abstractNumId="4" w15:restartNumberingAfterBreak="0">
    <w:nsid w:val="046E2342"/>
    <w:multiLevelType w:val="multilevel"/>
    <w:tmpl w:val="E7F07D0C"/>
    <w:lvl w:ilvl="0">
      <w:start w:val="1"/>
      <w:numFmt w:val="decimal"/>
      <w:lvlText w:val="%1."/>
      <w:lvlJc w:val="left"/>
      <w:pPr>
        <w:ind w:left="7874" w:hanging="360"/>
      </w:pPr>
      <w:rPr>
        <w:rFonts w:cs="Times New Roman" w:hint="default"/>
        <w:b/>
      </w:rPr>
    </w:lvl>
    <w:lvl w:ilvl="1">
      <w:start w:val="1"/>
      <w:numFmt w:val="decimal"/>
      <w:lvlText w:val="%1.%2."/>
      <w:lvlJc w:val="left"/>
      <w:pPr>
        <w:ind w:left="716" w:hanging="432"/>
      </w:pPr>
      <w:rPr>
        <w:rFonts w:cs="Times New Roman"/>
        <w:b w:val="0"/>
        <w:i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6C43AA4"/>
    <w:multiLevelType w:val="multilevel"/>
    <w:tmpl w:val="C046B9FA"/>
    <w:lvl w:ilvl="0">
      <w:start w:val="4"/>
      <w:numFmt w:val="decimal"/>
      <w:lvlText w:val="%1."/>
      <w:lvlJc w:val="left"/>
      <w:pPr>
        <w:ind w:left="660" w:hanging="660"/>
      </w:pPr>
      <w:rPr>
        <w:rFonts w:cs="Times New Roman" w:hint="default"/>
      </w:rPr>
    </w:lvl>
    <w:lvl w:ilvl="1">
      <w:start w:val="11"/>
      <w:numFmt w:val="decimal"/>
      <w:lvlText w:val="%1.%2."/>
      <w:lvlJc w:val="left"/>
      <w:pPr>
        <w:ind w:left="660" w:hanging="6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0711525B"/>
    <w:multiLevelType w:val="multilevel"/>
    <w:tmpl w:val="69904740"/>
    <w:lvl w:ilvl="0">
      <w:start w:val="5"/>
      <w:numFmt w:val="decimal"/>
      <w:lvlText w:val="%1."/>
      <w:lvlJc w:val="left"/>
      <w:pPr>
        <w:ind w:left="360" w:hanging="360"/>
      </w:pPr>
      <w:rPr>
        <w:rFonts w:hint="default"/>
      </w:rPr>
    </w:lvl>
    <w:lvl w:ilvl="1">
      <w:start w:val="1"/>
      <w:numFmt w:val="decimal"/>
      <w:lvlText w:val="%1.%2."/>
      <w:lvlJc w:val="left"/>
      <w:pPr>
        <w:ind w:left="1571" w:hanging="360"/>
      </w:pPr>
      <w:rPr>
        <w:rFonts w:hint="default"/>
        <w:b w:val="0"/>
        <w:bCs/>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7" w15:restartNumberingAfterBreak="0">
    <w:nsid w:val="122C47A9"/>
    <w:multiLevelType w:val="hybridMultilevel"/>
    <w:tmpl w:val="42FE71F6"/>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5395CFE"/>
    <w:multiLevelType w:val="multilevel"/>
    <w:tmpl w:val="38126702"/>
    <w:lvl w:ilvl="0">
      <w:start w:val="3"/>
      <w:numFmt w:val="decimal"/>
      <w:lvlText w:val="%1"/>
      <w:lvlJc w:val="left"/>
      <w:pPr>
        <w:ind w:left="680" w:hanging="567"/>
      </w:pPr>
      <w:rPr>
        <w:rFonts w:cs="Times New Roman" w:hint="default"/>
      </w:rPr>
    </w:lvl>
    <w:lvl w:ilvl="1">
      <w:start w:val="1"/>
      <w:numFmt w:val="decimal"/>
      <w:lvlText w:val="%1.%2."/>
      <w:lvlJc w:val="left"/>
      <w:pPr>
        <w:ind w:left="680" w:hanging="567"/>
      </w:pPr>
      <w:rPr>
        <w:rFonts w:ascii="Times New Roman" w:eastAsia="Times New Roman" w:hAnsi="Times New Roman" w:cs="Times New Roman" w:hint="default"/>
        <w:w w:val="100"/>
        <w:sz w:val="24"/>
        <w:szCs w:val="24"/>
      </w:rPr>
    </w:lvl>
    <w:lvl w:ilvl="2">
      <w:numFmt w:val="bullet"/>
      <w:lvlText w:val="•"/>
      <w:lvlJc w:val="left"/>
      <w:pPr>
        <w:ind w:left="2661" w:hanging="567"/>
      </w:pPr>
      <w:rPr>
        <w:rFonts w:hint="default"/>
      </w:rPr>
    </w:lvl>
    <w:lvl w:ilvl="3">
      <w:numFmt w:val="bullet"/>
      <w:lvlText w:val="•"/>
      <w:lvlJc w:val="left"/>
      <w:pPr>
        <w:ind w:left="3651" w:hanging="567"/>
      </w:pPr>
      <w:rPr>
        <w:rFonts w:hint="default"/>
      </w:rPr>
    </w:lvl>
    <w:lvl w:ilvl="4">
      <w:numFmt w:val="bullet"/>
      <w:lvlText w:val="•"/>
      <w:lvlJc w:val="left"/>
      <w:pPr>
        <w:ind w:left="4642" w:hanging="567"/>
      </w:pPr>
      <w:rPr>
        <w:rFonts w:hint="default"/>
      </w:rPr>
    </w:lvl>
    <w:lvl w:ilvl="5">
      <w:numFmt w:val="bullet"/>
      <w:lvlText w:val="•"/>
      <w:lvlJc w:val="left"/>
      <w:pPr>
        <w:ind w:left="5633" w:hanging="567"/>
      </w:pPr>
      <w:rPr>
        <w:rFonts w:hint="default"/>
      </w:rPr>
    </w:lvl>
    <w:lvl w:ilvl="6">
      <w:numFmt w:val="bullet"/>
      <w:lvlText w:val="•"/>
      <w:lvlJc w:val="left"/>
      <w:pPr>
        <w:ind w:left="6623" w:hanging="567"/>
      </w:pPr>
      <w:rPr>
        <w:rFonts w:hint="default"/>
      </w:rPr>
    </w:lvl>
    <w:lvl w:ilvl="7">
      <w:numFmt w:val="bullet"/>
      <w:lvlText w:val="•"/>
      <w:lvlJc w:val="left"/>
      <w:pPr>
        <w:ind w:left="7614" w:hanging="567"/>
      </w:pPr>
      <w:rPr>
        <w:rFonts w:hint="default"/>
      </w:rPr>
    </w:lvl>
    <w:lvl w:ilvl="8">
      <w:numFmt w:val="bullet"/>
      <w:lvlText w:val="•"/>
      <w:lvlJc w:val="left"/>
      <w:pPr>
        <w:ind w:left="8605" w:hanging="567"/>
      </w:pPr>
      <w:rPr>
        <w:rFonts w:hint="default"/>
      </w:rPr>
    </w:lvl>
  </w:abstractNum>
  <w:abstractNum w:abstractNumId="9" w15:restartNumberingAfterBreak="0">
    <w:nsid w:val="15994DDF"/>
    <w:multiLevelType w:val="multilevel"/>
    <w:tmpl w:val="104ED13A"/>
    <w:lvl w:ilvl="0">
      <w:start w:val="2"/>
      <w:numFmt w:val="decimal"/>
      <w:lvlText w:val="%1"/>
      <w:lvlJc w:val="left"/>
      <w:pPr>
        <w:ind w:left="680" w:hanging="567"/>
      </w:pPr>
      <w:rPr>
        <w:rFonts w:cs="Times New Roman" w:hint="default"/>
      </w:rPr>
    </w:lvl>
    <w:lvl w:ilvl="1">
      <w:start w:val="1"/>
      <w:numFmt w:val="decimal"/>
      <w:lvlText w:val="%1.%2."/>
      <w:lvlJc w:val="left"/>
      <w:pPr>
        <w:ind w:left="680" w:hanging="567"/>
      </w:pPr>
      <w:rPr>
        <w:rFonts w:ascii="Times New Roman" w:eastAsia="Times New Roman" w:hAnsi="Times New Roman" w:cs="Times New Roman" w:hint="default"/>
        <w:w w:val="100"/>
        <w:sz w:val="24"/>
        <w:szCs w:val="24"/>
      </w:rPr>
    </w:lvl>
    <w:lvl w:ilvl="2">
      <w:numFmt w:val="bullet"/>
      <w:lvlText w:val="•"/>
      <w:lvlJc w:val="left"/>
      <w:pPr>
        <w:ind w:left="2661" w:hanging="567"/>
      </w:pPr>
      <w:rPr>
        <w:rFonts w:hint="default"/>
      </w:rPr>
    </w:lvl>
    <w:lvl w:ilvl="3">
      <w:numFmt w:val="bullet"/>
      <w:lvlText w:val="•"/>
      <w:lvlJc w:val="left"/>
      <w:pPr>
        <w:ind w:left="3651" w:hanging="567"/>
      </w:pPr>
      <w:rPr>
        <w:rFonts w:hint="default"/>
      </w:rPr>
    </w:lvl>
    <w:lvl w:ilvl="4">
      <w:numFmt w:val="bullet"/>
      <w:lvlText w:val="•"/>
      <w:lvlJc w:val="left"/>
      <w:pPr>
        <w:ind w:left="4642" w:hanging="567"/>
      </w:pPr>
      <w:rPr>
        <w:rFonts w:hint="default"/>
      </w:rPr>
    </w:lvl>
    <w:lvl w:ilvl="5">
      <w:numFmt w:val="bullet"/>
      <w:lvlText w:val="•"/>
      <w:lvlJc w:val="left"/>
      <w:pPr>
        <w:ind w:left="5633" w:hanging="567"/>
      </w:pPr>
      <w:rPr>
        <w:rFonts w:hint="default"/>
      </w:rPr>
    </w:lvl>
    <w:lvl w:ilvl="6">
      <w:numFmt w:val="bullet"/>
      <w:lvlText w:val="•"/>
      <w:lvlJc w:val="left"/>
      <w:pPr>
        <w:ind w:left="6623" w:hanging="567"/>
      </w:pPr>
      <w:rPr>
        <w:rFonts w:hint="default"/>
      </w:rPr>
    </w:lvl>
    <w:lvl w:ilvl="7">
      <w:numFmt w:val="bullet"/>
      <w:lvlText w:val="•"/>
      <w:lvlJc w:val="left"/>
      <w:pPr>
        <w:ind w:left="7614" w:hanging="567"/>
      </w:pPr>
      <w:rPr>
        <w:rFonts w:hint="default"/>
      </w:rPr>
    </w:lvl>
    <w:lvl w:ilvl="8">
      <w:numFmt w:val="bullet"/>
      <w:lvlText w:val="•"/>
      <w:lvlJc w:val="left"/>
      <w:pPr>
        <w:ind w:left="8605" w:hanging="567"/>
      </w:pPr>
      <w:rPr>
        <w:rFonts w:hint="default"/>
      </w:rPr>
    </w:lvl>
  </w:abstractNum>
  <w:abstractNum w:abstractNumId="10" w15:restartNumberingAfterBreak="0">
    <w:nsid w:val="1A2E195E"/>
    <w:multiLevelType w:val="multilevel"/>
    <w:tmpl w:val="2FAE952E"/>
    <w:lvl w:ilvl="0">
      <w:start w:val="10"/>
      <w:numFmt w:val="decimal"/>
      <w:lvlText w:val="%1."/>
      <w:lvlJc w:val="left"/>
      <w:pPr>
        <w:ind w:left="480" w:hanging="480"/>
      </w:pPr>
      <w:rPr>
        <w:rFonts w:cs="Times New Roman" w:hint="default"/>
      </w:rPr>
    </w:lvl>
    <w:lvl w:ilvl="1">
      <w:start w:val="1"/>
      <w:numFmt w:val="decimal"/>
      <w:lvlText w:val="%1.%2."/>
      <w:lvlJc w:val="left"/>
      <w:pPr>
        <w:ind w:left="764" w:hanging="48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1" w15:restartNumberingAfterBreak="0">
    <w:nsid w:val="1DFC7EE3"/>
    <w:multiLevelType w:val="hybridMultilevel"/>
    <w:tmpl w:val="30383FCA"/>
    <w:lvl w:ilvl="0" w:tplc="9FAE5CE0">
      <w:start w:val="12"/>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21242B17"/>
    <w:multiLevelType w:val="hybridMultilevel"/>
    <w:tmpl w:val="8984F93C"/>
    <w:lvl w:ilvl="0" w:tplc="1564F1B4">
      <w:start w:val="1"/>
      <w:numFmt w:val="decimal"/>
      <w:lvlText w:val="%1."/>
      <w:lvlJc w:val="left"/>
      <w:pPr>
        <w:ind w:left="4220" w:hanging="567"/>
      </w:pPr>
      <w:rPr>
        <w:rFonts w:ascii="Times New Roman" w:eastAsia="Times New Roman" w:hAnsi="Times New Roman" w:cs="Times New Roman" w:hint="default"/>
        <w:b/>
        <w:bCs/>
        <w:w w:val="100"/>
        <w:sz w:val="24"/>
        <w:szCs w:val="24"/>
      </w:rPr>
    </w:lvl>
    <w:lvl w:ilvl="1" w:tplc="3BDE37AA">
      <w:numFmt w:val="bullet"/>
      <w:lvlText w:val="•"/>
      <w:lvlJc w:val="left"/>
      <w:pPr>
        <w:ind w:left="4856" w:hanging="567"/>
      </w:pPr>
      <w:rPr>
        <w:rFonts w:hint="default"/>
      </w:rPr>
    </w:lvl>
    <w:lvl w:ilvl="2" w:tplc="C652EBFC">
      <w:numFmt w:val="bullet"/>
      <w:lvlText w:val="•"/>
      <w:lvlJc w:val="left"/>
      <w:pPr>
        <w:ind w:left="5493" w:hanging="567"/>
      </w:pPr>
      <w:rPr>
        <w:rFonts w:hint="default"/>
      </w:rPr>
    </w:lvl>
    <w:lvl w:ilvl="3" w:tplc="CDD866B6">
      <w:numFmt w:val="bullet"/>
      <w:lvlText w:val="•"/>
      <w:lvlJc w:val="left"/>
      <w:pPr>
        <w:ind w:left="6129" w:hanging="567"/>
      </w:pPr>
      <w:rPr>
        <w:rFonts w:hint="default"/>
      </w:rPr>
    </w:lvl>
    <w:lvl w:ilvl="4" w:tplc="F000C36E">
      <w:numFmt w:val="bullet"/>
      <w:lvlText w:val="•"/>
      <w:lvlJc w:val="left"/>
      <w:pPr>
        <w:ind w:left="6766" w:hanging="567"/>
      </w:pPr>
      <w:rPr>
        <w:rFonts w:hint="default"/>
      </w:rPr>
    </w:lvl>
    <w:lvl w:ilvl="5" w:tplc="F2428AD6">
      <w:numFmt w:val="bullet"/>
      <w:lvlText w:val="•"/>
      <w:lvlJc w:val="left"/>
      <w:pPr>
        <w:ind w:left="7403" w:hanging="567"/>
      </w:pPr>
      <w:rPr>
        <w:rFonts w:hint="default"/>
      </w:rPr>
    </w:lvl>
    <w:lvl w:ilvl="6" w:tplc="A78E6E38">
      <w:numFmt w:val="bullet"/>
      <w:lvlText w:val="•"/>
      <w:lvlJc w:val="left"/>
      <w:pPr>
        <w:ind w:left="8039" w:hanging="567"/>
      </w:pPr>
      <w:rPr>
        <w:rFonts w:hint="default"/>
      </w:rPr>
    </w:lvl>
    <w:lvl w:ilvl="7" w:tplc="D660E18C">
      <w:numFmt w:val="bullet"/>
      <w:lvlText w:val="•"/>
      <w:lvlJc w:val="left"/>
      <w:pPr>
        <w:ind w:left="8676" w:hanging="567"/>
      </w:pPr>
      <w:rPr>
        <w:rFonts w:hint="default"/>
      </w:rPr>
    </w:lvl>
    <w:lvl w:ilvl="8" w:tplc="566862D2">
      <w:numFmt w:val="bullet"/>
      <w:lvlText w:val="•"/>
      <w:lvlJc w:val="left"/>
      <w:pPr>
        <w:ind w:left="9313" w:hanging="567"/>
      </w:pPr>
      <w:rPr>
        <w:rFonts w:hint="default"/>
      </w:rPr>
    </w:lvl>
  </w:abstractNum>
  <w:abstractNum w:abstractNumId="13" w15:restartNumberingAfterBreak="0">
    <w:nsid w:val="213D4747"/>
    <w:multiLevelType w:val="multilevel"/>
    <w:tmpl w:val="AEEAC082"/>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i w:val="0"/>
        <w:iCs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43A7EF8"/>
    <w:multiLevelType w:val="hybridMultilevel"/>
    <w:tmpl w:val="33CA5D6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5904739"/>
    <w:multiLevelType w:val="multilevel"/>
    <w:tmpl w:val="E4FC1868"/>
    <w:lvl w:ilvl="0">
      <w:start w:val="7"/>
      <w:numFmt w:val="decimal"/>
      <w:lvlText w:val="%1."/>
      <w:lvlJc w:val="left"/>
      <w:pPr>
        <w:ind w:left="360" w:hanging="360"/>
      </w:pPr>
      <w:rPr>
        <w:rFonts w:cs="Times New Roman" w:hint="default"/>
      </w:rPr>
    </w:lvl>
    <w:lvl w:ilvl="1">
      <w:start w:val="4"/>
      <w:numFmt w:val="decimal"/>
      <w:lvlText w:val="%1.%2."/>
      <w:lvlJc w:val="left"/>
      <w:pPr>
        <w:ind w:left="471" w:hanging="360"/>
      </w:pPr>
      <w:rPr>
        <w:rFonts w:cs="Times New Roman" w:hint="default"/>
      </w:rPr>
    </w:lvl>
    <w:lvl w:ilvl="2">
      <w:start w:val="1"/>
      <w:numFmt w:val="decimal"/>
      <w:lvlText w:val="%1.%2.%3."/>
      <w:lvlJc w:val="left"/>
      <w:pPr>
        <w:ind w:left="942" w:hanging="720"/>
      </w:pPr>
      <w:rPr>
        <w:rFonts w:cs="Times New Roman" w:hint="default"/>
      </w:rPr>
    </w:lvl>
    <w:lvl w:ilvl="3">
      <w:start w:val="1"/>
      <w:numFmt w:val="decimal"/>
      <w:lvlText w:val="%1.%2.%3.%4."/>
      <w:lvlJc w:val="left"/>
      <w:pPr>
        <w:ind w:left="1053" w:hanging="720"/>
      </w:pPr>
      <w:rPr>
        <w:rFonts w:cs="Times New Roman" w:hint="default"/>
      </w:rPr>
    </w:lvl>
    <w:lvl w:ilvl="4">
      <w:start w:val="1"/>
      <w:numFmt w:val="decimal"/>
      <w:lvlText w:val="%1.%2.%3.%4.%5."/>
      <w:lvlJc w:val="left"/>
      <w:pPr>
        <w:ind w:left="1524" w:hanging="1080"/>
      </w:pPr>
      <w:rPr>
        <w:rFonts w:cs="Times New Roman" w:hint="default"/>
      </w:rPr>
    </w:lvl>
    <w:lvl w:ilvl="5">
      <w:start w:val="1"/>
      <w:numFmt w:val="decimal"/>
      <w:lvlText w:val="%1.%2.%3.%4.%5.%6."/>
      <w:lvlJc w:val="left"/>
      <w:pPr>
        <w:ind w:left="1635" w:hanging="1080"/>
      </w:pPr>
      <w:rPr>
        <w:rFonts w:cs="Times New Roman" w:hint="default"/>
      </w:rPr>
    </w:lvl>
    <w:lvl w:ilvl="6">
      <w:start w:val="1"/>
      <w:numFmt w:val="decimal"/>
      <w:lvlText w:val="%1.%2.%3.%4.%5.%6.%7."/>
      <w:lvlJc w:val="left"/>
      <w:pPr>
        <w:ind w:left="2106" w:hanging="1440"/>
      </w:pPr>
      <w:rPr>
        <w:rFonts w:cs="Times New Roman" w:hint="default"/>
      </w:rPr>
    </w:lvl>
    <w:lvl w:ilvl="7">
      <w:start w:val="1"/>
      <w:numFmt w:val="decimal"/>
      <w:lvlText w:val="%1.%2.%3.%4.%5.%6.%7.%8."/>
      <w:lvlJc w:val="left"/>
      <w:pPr>
        <w:ind w:left="2217" w:hanging="1440"/>
      </w:pPr>
      <w:rPr>
        <w:rFonts w:cs="Times New Roman" w:hint="default"/>
      </w:rPr>
    </w:lvl>
    <w:lvl w:ilvl="8">
      <w:start w:val="1"/>
      <w:numFmt w:val="decimal"/>
      <w:lvlText w:val="%1.%2.%3.%4.%5.%6.%7.%8.%9."/>
      <w:lvlJc w:val="left"/>
      <w:pPr>
        <w:ind w:left="2688" w:hanging="1800"/>
      </w:pPr>
      <w:rPr>
        <w:rFonts w:cs="Times New Roman" w:hint="default"/>
      </w:rPr>
    </w:lvl>
  </w:abstractNum>
  <w:abstractNum w:abstractNumId="16" w15:restartNumberingAfterBreak="0">
    <w:nsid w:val="2C531A0A"/>
    <w:multiLevelType w:val="hybridMultilevel"/>
    <w:tmpl w:val="F0B88D9A"/>
    <w:lvl w:ilvl="0" w:tplc="0809000F">
      <w:start w:val="12"/>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33C07C00"/>
    <w:multiLevelType w:val="multilevel"/>
    <w:tmpl w:val="AEEAC082"/>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i w:val="0"/>
        <w:iCs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51934AF"/>
    <w:multiLevelType w:val="hybridMultilevel"/>
    <w:tmpl w:val="06924D5C"/>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B2403EA"/>
    <w:multiLevelType w:val="multilevel"/>
    <w:tmpl w:val="ADCC13F4"/>
    <w:lvl w:ilvl="0">
      <w:start w:val="4"/>
      <w:numFmt w:val="decimal"/>
      <w:lvlText w:val="%1"/>
      <w:lvlJc w:val="left"/>
      <w:pPr>
        <w:ind w:left="600" w:hanging="600"/>
      </w:pPr>
      <w:rPr>
        <w:rFonts w:cs="Times New Roman" w:hint="default"/>
      </w:rPr>
    </w:lvl>
    <w:lvl w:ilvl="1">
      <w:start w:val="11"/>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47750F1"/>
    <w:multiLevelType w:val="multilevel"/>
    <w:tmpl w:val="EF6C89F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44D84307"/>
    <w:multiLevelType w:val="multilevel"/>
    <w:tmpl w:val="FF923CDA"/>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360"/>
        </w:tabs>
        <w:ind w:left="360" w:hanging="360"/>
      </w:pPr>
      <w:rPr>
        <w:rFonts w:cs="Times New Roman"/>
        <w:i w:val="0"/>
      </w:rPr>
    </w:lvl>
    <w:lvl w:ilvl="2">
      <w:start w:val="1"/>
      <w:numFmt w:val="decimal"/>
      <w:lvlText w:val="%2.%3."/>
      <w:lvlJc w:val="left"/>
      <w:pPr>
        <w:tabs>
          <w:tab w:val="num" w:pos="1440"/>
        </w:tabs>
        <w:ind w:left="1440" w:hanging="360"/>
      </w:pPr>
      <w:rPr>
        <w:rFonts w:cs="Times New Roman"/>
      </w:rPr>
    </w:lvl>
    <w:lvl w:ilvl="3">
      <w:start w:val="1"/>
      <w:numFmt w:val="decimal"/>
      <w:lvlText w:val="%3.%4."/>
      <w:lvlJc w:val="left"/>
      <w:pPr>
        <w:tabs>
          <w:tab w:val="num" w:pos="1800"/>
        </w:tabs>
        <w:ind w:left="1800" w:hanging="360"/>
      </w:pPr>
      <w:rPr>
        <w:rFonts w:cs="Times New Roman"/>
      </w:rPr>
    </w:lvl>
    <w:lvl w:ilvl="4">
      <w:start w:val="1"/>
      <w:numFmt w:val="decimal"/>
      <w:lvlText w:val="%4.%5."/>
      <w:lvlJc w:val="left"/>
      <w:pPr>
        <w:tabs>
          <w:tab w:val="num" w:pos="2160"/>
        </w:tabs>
        <w:ind w:left="2160" w:hanging="360"/>
      </w:pPr>
      <w:rPr>
        <w:rFonts w:cs="Times New Roman"/>
      </w:rPr>
    </w:lvl>
    <w:lvl w:ilvl="5">
      <w:start w:val="1"/>
      <w:numFmt w:val="decimal"/>
      <w:lvlText w:val="%5.%6."/>
      <w:lvlJc w:val="left"/>
      <w:pPr>
        <w:tabs>
          <w:tab w:val="num" w:pos="2520"/>
        </w:tabs>
        <w:ind w:left="2520" w:hanging="360"/>
      </w:pPr>
      <w:rPr>
        <w:rFonts w:cs="Times New Roman"/>
      </w:rPr>
    </w:lvl>
    <w:lvl w:ilvl="6">
      <w:start w:val="1"/>
      <w:numFmt w:val="decimal"/>
      <w:lvlText w:val="%6.%7."/>
      <w:lvlJc w:val="left"/>
      <w:pPr>
        <w:tabs>
          <w:tab w:val="num" w:pos="2880"/>
        </w:tabs>
        <w:ind w:left="2880" w:hanging="360"/>
      </w:pPr>
      <w:rPr>
        <w:rFonts w:cs="Times New Roman"/>
      </w:rPr>
    </w:lvl>
    <w:lvl w:ilvl="7">
      <w:start w:val="1"/>
      <w:numFmt w:val="decimal"/>
      <w:lvlText w:val="%7.%8."/>
      <w:lvlJc w:val="left"/>
      <w:pPr>
        <w:tabs>
          <w:tab w:val="num" w:pos="3240"/>
        </w:tabs>
        <w:ind w:left="3240" w:hanging="360"/>
      </w:pPr>
      <w:rPr>
        <w:rFonts w:cs="Times New Roman"/>
      </w:rPr>
    </w:lvl>
    <w:lvl w:ilvl="8">
      <w:start w:val="1"/>
      <w:numFmt w:val="decimal"/>
      <w:lvlText w:val="%8.%9."/>
      <w:lvlJc w:val="left"/>
      <w:pPr>
        <w:tabs>
          <w:tab w:val="num" w:pos="3600"/>
        </w:tabs>
        <w:ind w:left="3600" w:hanging="360"/>
      </w:pPr>
      <w:rPr>
        <w:rFonts w:cs="Times New Roman"/>
      </w:rPr>
    </w:lvl>
  </w:abstractNum>
  <w:abstractNum w:abstractNumId="22" w15:restartNumberingAfterBreak="0">
    <w:nsid w:val="44DE34B6"/>
    <w:multiLevelType w:val="multilevel"/>
    <w:tmpl w:val="C7F24C16"/>
    <w:lvl w:ilvl="0">
      <w:start w:val="4"/>
      <w:numFmt w:val="decimal"/>
      <w:lvlText w:val="%1."/>
      <w:lvlJc w:val="left"/>
      <w:pPr>
        <w:ind w:left="360" w:hanging="360"/>
      </w:pPr>
      <w:rPr>
        <w:rFonts w:cs="Times New Roman" w:hint="default"/>
        <w:b/>
        <w:bCs w:val="0"/>
      </w:rPr>
    </w:lvl>
    <w:lvl w:ilvl="1">
      <w:start w:val="2"/>
      <w:numFmt w:val="decimal"/>
      <w:lvlText w:val="%1.%2."/>
      <w:lvlJc w:val="left"/>
      <w:pPr>
        <w:ind w:left="471" w:hanging="360"/>
      </w:pPr>
      <w:rPr>
        <w:rFonts w:cs="Times New Roman" w:hint="default"/>
        <w:b w:val="0"/>
      </w:rPr>
    </w:lvl>
    <w:lvl w:ilvl="2">
      <w:start w:val="1"/>
      <w:numFmt w:val="decimal"/>
      <w:lvlText w:val="%1.%2.%3."/>
      <w:lvlJc w:val="left"/>
      <w:pPr>
        <w:ind w:left="942" w:hanging="720"/>
      </w:pPr>
      <w:rPr>
        <w:rFonts w:cs="Times New Roman" w:hint="default"/>
        <w:b w:val="0"/>
      </w:rPr>
    </w:lvl>
    <w:lvl w:ilvl="3">
      <w:start w:val="1"/>
      <w:numFmt w:val="decimal"/>
      <w:lvlText w:val="%1.%2.%3.%4."/>
      <w:lvlJc w:val="left"/>
      <w:pPr>
        <w:ind w:left="1053" w:hanging="720"/>
      </w:pPr>
      <w:rPr>
        <w:rFonts w:cs="Times New Roman" w:hint="default"/>
        <w:b w:val="0"/>
      </w:rPr>
    </w:lvl>
    <w:lvl w:ilvl="4">
      <w:start w:val="1"/>
      <w:numFmt w:val="decimal"/>
      <w:lvlText w:val="%1.%2.%3.%4.%5."/>
      <w:lvlJc w:val="left"/>
      <w:pPr>
        <w:ind w:left="1524" w:hanging="1080"/>
      </w:pPr>
      <w:rPr>
        <w:rFonts w:cs="Times New Roman" w:hint="default"/>
        <w:b w:val="0"/>
      </w:rPr>
    </w:lvl>
    <w:lvl w:ilvl="5">
      <w:start w:val="1"/>
      <w:numFmt w:val="decimal"/>
      <w:lvlText w:val="%1.%2.%3.%4.%5.%6."/>
      <w:lvlJc w:val="left"/>
      <w:pPr>
        <w:ind w:left="1635" w:hanging="1080"/>
      </w:pPr>
      <w:rPr>
        <w:rFonts w:cs="Times New Roman" w:hint="default"/>
        <w:b w:val="0"/>
      </w:rPr>
    </w:lvl>
    <w:lvl w:ilvl="6">
      <w:start w:val="1"/>
      <w:numFmt w:val="decimal"/>
      <w:lvlText w:val="%1.%2.%3.%4.%5.%6.%7."/>
      <w:lvlJc w:val="left"/>
      <w:pPr>
        <w:ind w:left="2106" w:hanging="1440"/>
      </w:pPr>
      <w:rPr>
        <w:rFonts w:cs="Times New Roman" w:hint="default"/>
        <w:b w:val="0"/>
      </w:rPr>
    </w:lvl>
    <w:lvl w:ilvl="7">
      <w:start w:val="1"/>
      <w:numFmt w:val="decimal"/>
      <w:lvlText w:val="%1.%2.%3.%4.%5.%6.%7.%8."/>
      <w:lvlJc w:val="left"/>
      <w:pPr>
        <w:ind w:left="2217" w:hanging="1440"/>
      </w:pPr>
      <w:rPr>
        <w:rFonts w:cs="Times New Roman" w:hint="default"/>
        <w:b w:val="0"/>
      </w:rPr>
    </w:lvl>
    <w:lvl w:ilvl="8">
      <w:start w:val="1"/>
      <w:numFmt w:val="decimal"/>
      <w:lvlText w:val="%1.%2.%3.%4.%5.%6.%7.%8.%9."/>
      <w:lvlJc w:val="left"/>
      <w:pPr>
        <w:ind w:left="2688" w:hanging="1800"/>
      </w:pPr>
      <w:rPr>
        <w:rFonts w:cs="Times New Roman" w:hint="default"/>
        <w:b w:val="0"/>
      </w:rPr>
    </w:lvl>
  </w:abstractNum>
  <w:abstractNum w:abstractNumId="23" w15:restartNumberingAfterBreak="0">
    <w:nsid w:val="4D446998"/>
    <w:multiLevelType w:val="hybridMultilevel"/>
    <w:tmpl w:val="FF5C1FF6"/>
    <w:lvl w:ilvl="0" w:tplc="76A86BF4">
      <w:start w:val="12"/>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50BF7BB4"/>
    <w:multiLevelType w:val="hybridMultilevel"/>
    <w:tmpl w:val="B9EAD84A"/>
    <w:lvl w:ilvl="0" w:tplc="336298DA">
      <w:start w:val="1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56577CF1"/>
    <w:multiLevelType w:val="multilevel"/>
    <w:tmpl w:val="5420C246"/>
    <w:lvl w:ilvl="0">
      <w:start w:val="5"/>
      <w:numFmt w:val="decimal"/>
      <w:lvlText w:val="%1."/>
      <w:lvlJc w:val="left"/>
      <w:pPr>
        <w:ind w:left="360" w:hanging="360"/>
      </w:pPr>
      <w:rPr>
        <w:rFonts w:cs="Times New Roman" w:hint="default"/>
      </w:rPr>
    </w:lvl>
    <w:lvl w:ilvl="1">
      <w:start w:val="1"/>
      <w:numFmt w:val="decimal"/>
      <w:lvlText w:val="%1.%2."/>
      <w:lvlJc w:val="left"/>
      <w:pPr>
        <w:ind w:left="471" w:hanging="360"/>
      </w:pPr>
      <w:rPr>
        <w:rFonts w:cs="Times New Roman" w:hint="default"/>
        <w:b w:val="0"/>
        <w:bCs/>
      </w:rPr>
    </w:lvl>
    <w:lvl w:ilvl="2">
      <w:start w:val="1"/>
      <w:numFmt w:val="decimal"/>
      <w:lvlText w:val="%1.%2.%3."/>
      <w:lvlJc w:val="left"/>
      <w:pPr>
        <w:ind w:left="942" w:hanging="720"/>
      </w:pPr>
      <w:rPr>
        <w:rFonts w:cs="Times New Roman" w:hint="default"/>
      </w:rPr>
    </w:lvl>
    <w:lvl w:ilvl="3">
      <w:start w:val="1"/>
      <w:numFmt w:val="decimal"/>
      <w:lvlText w:val="%1.%2.%3.%4."/>
      <w:lvlJc w:val="left"/>
      <w:pPr>
        <w:ind w:left="1053" w:hanging="720"/>
      </w:pPr>
      <w:rPr>
        <w:rFonts w:cs="Times New Roman" w:hint="default"/>
      </w:rPr>
    </w:lvl>
    <w:lvl w:ilvl="4">
      <w:start w:val="1"/>
      <w:numFmt w:val="decimal"/>
      <w:lvlText w:val="%1.%2.%3.%4.%5."/>
      <w:lvlJc w:val="left"/>
      <w:pPr>
        <w:ind w:left="1524" w:hanging="1080"/>
      </w:pPr>
      <w:rPr>
        <w:rFonts w:cs="Times New Roman" w:hint="default"/>
      </w:rPr>
    </w:lvl>
    <w:lvl w:ilvl="5">
      <w:start w:val="1"/>
      <w:numFmt w:val="decimal"/>
      <w:lvlText w:val="%1.%2.%3.%4.%5.%6."/>
      <w:lvlJc w:val="left"/>
      <w:pPr>
        <w:ind w:left="1635" w:hanging="1080"/>
      </w:pPr>
      <w:rPr>
        <w:rFonts w:cs="Times New Roman" w:hint="default"/>
      </w:rPr>
    </w:lvl>
    <w:lvl w:ilvl="6">
      <w:start w:val="1"/>
      <w:numFmt w:val="decimal"/>
      <w:lvlText w:val="%1.%2.%3.%4.%5.%6.%7."/>
      <w:lvlJc w:val="left"/>
      <w:pPr>
        <w:ind w:left="2106" w:hanging="1440"/>
      </w:pPr>
      <w:rPr>
        <w:rFonts w:cs="Times New Roman" w:hint="default"/>
      </w:rPr>
    </w:lvl>
    <w:lvl w:ilvl="7">
      <w:start w:val="1"/>
      <w:numFmt w:val="decimal"/>
      <w:lvlText w:val="%1.%2.%3.%4.%5.%6.%7.%8."/>
      <w:lvlJc w:val="left"/>
      <w:pPr>
        <w:ind w:left="2217" w:hanging="1440"/>
      </w:pPr>
      <w:rPr>
        <w:rFonts w:cs="Times New Roman" w:hint="default"/>
      </w:rPr>
    </w:lvl>
    <w:lvl w:ilvl="8">
      <w:start w:val="1"/>
      <w:numFmt w:val="decimal"/>
      <w:lvlText w:val="%1.%2.%3.%4.%5.%6.%7.%8.%9."/>
      <w:lvlJc w:val="left"/>
      <w:pPr>
        <w:ind w:left="2688" w:hanging="1800"/>
      </w:pPr>
      <w:rPr>
        <w:rFonts w:cs="Times New Roman" w:hint="default"/>
      </w:rPr>
    </w:lvl>
  </w:abstractNum>
  <w:abstractNum w:abstractNumId="26" w15:restartNumberingAfterBreak="0">
    <w:nsid w:val="568F754A"/>
    <w:multiLevelType w:val="multilevel"/>
    <w:tmpl w:val="825ED852"/>
    <w:lvl w:ilvl="0">
      <w:start w:val="4"/>
      <w:numFmt w:val="decimal"/>
      <w:lvlText w:val="%1."/>
      <w:lvlJc w:val="left"/>
      <w:pPr>
        <w:ind w:left="360" w:hanging="360"/>
      </w:pPr>
      <w:rPr>
        <w:rFonts w:eastAsia="Times New Roman" w:hint="default"/>
        <w:b/>
        <w:bCs/>
      </w:rPr>
    </w:lvl>
    <w:lvl w:ilvl="1">
      <w:start w:val="2"/>
      <w:numFmt w:val="decimal"/>
      <w:lvlText w:val="%1.%2."/>
      <w:lvlJc w:val="left"/>
      <w:pPr>
        <w:ind w:left="1211" w:hanging="360"/>
      </w:pPr>
      <w:rPr>
        <w:rFonts w:eastAsia="Times New Roman" w:hint="default"/>
        <w:b w:val="0"/>
      </w:rPr>
    </w:lvl>
    <w:lvl w:ilvl="2">
      <w:start w:val="1"/>
      <w:numFmt w:val="decimal"/>
      <w:lvlText w:val="%1.%2.%3."/>
      <w:lvlJc w:val="left"/>
      <w:pPr>
        <w:ind w:left="1429" w:hanging="720"/>
      </w:pPr>
      <w:rPr>
        <w:rFonts w:eastAsia="Times New Roman" w:hint="default"/>
        <w:b w:val="0"/>
      </w:rPr>
    </w:lvl>
    <w:lvl w:ilvl="3">
      <w:start w:val="1"/>
      <w:numFmt w:val="decimal"/>
      <w:lvlText w:val="%1.%2.%3.%4."/>
      <w:lvlJc w:val="left"/>
      <w:pPr>
        <w:ind w:left="3273" w:hanging="720"/>
      </w:pPr>
      <w:rPr>
        <w:rFonts w:eastAsia="Times New Roman" w:hint="default"/>
        <w:b w:val="0"/>
      </w:rPr>
    </w:lvl>
    <w:lvl w:ilvl="4">
      <w:start w:val="1"/>
      <w:numFmt w:val="decimal"/>
      <w:lvlText w:val="%1.%2.%3.%4.%5."/>
      <w:lvlJc w:val="left"/>
      <w:pPr>
        <w:ind w:left="4484" w:hanging="1080"/>
      </w:pPr>
      <w:rPr>
        <w:rFonts w:eastAsia="Times New Roman" w:hint="default"/>
        <w:b w:val="0"/>
      </w:rPr>
    </w:lvl>
    <w:lvl w:ilvl="5">
      <w:start w:val="1"/>
      <w:numFmt w:val="decimal"/>
      <w:lvlText w:val="%1.%2.%3.%4.%5.%6."/>
      <w:lvlJc w:val="left"/>
      <w:pPr>
        <w:ind w:left="5335" w:hanging="1080"/>
      </w:pPr>
      <w:rPr>
        <w:rFonts w:eastAsia="Times New Roman" w:hint="default"/>
        <w:b w:val="0"/>
      </w:rPr>
    </w:lvl>
    <w:lvl w:ilvl="6">
      <w:start w:val="1"/>
      <w:numFmt w:val="decimal"/>
      <w:lvlText w:val="%1.%2.%3.%4.%5.%6.%7."/>
      <w:lvlJc w:val="left"/>
      <w:pPr>
        <w:ind w:left="6546" w:hanging="1440"/>
      </w:pPr>
      <w:rPr>
        <w:rFonts w:eastAsia="Times New Roman" w:hint="default"/>
        <w:b w:val="0"/>
      </w:rPr>
    </w:lvl>
    <w:lvl w:ilvl="7">
      <w:start w:val="1"/>
      <w:numFmt w:val="decimal"/>
      <w:lvlText w:val="%1.%2.%3.%4.%5.%6.%7.%8."/>
      <w:lvlJc w:val="left"/>
      <w:pPr>
        <w:ind w:left="7397" w:hanging="1440"/>
      </w:pPr>
      <w:rPr>
        <w:rFonts w:eastAsia="Times New Roman" w:hint="default"/>
        <w:b w:val="0"/>
      </w:rPr>
    </w:lvl>
    <w:lvl w:ilvl="8">
      <w:start w:val="1"/>
      <w:numFmt w:val="decimal"/>
      <w:lvlText w:val="%1.%2.%3.%4.%5.%6.%7.%8.%9."/>
      <w:lvlJc w:val="left"/>
      <w:pPr>
        <w:ind w:left="8608" w:hanging="1800"/>
      </w:pPr>
      <w:rPr>
        <w:rFonts w:eastAsia="Times New Roman" w:hint="default"/>
        <w:b w:val="0"/>
      </w:rPr>
    </w:lvl>
  </w:abstractNum>
  <w:abstractNum w:abstractNumId="27" w15:restartNumberingAfterBreak="0">
    <w:nsid w:val="5D9C78FD"/>
    <w:multiLevelType w:val="multilevel"/>
    <w:tmpl w:val="207EE5C0"/>
    <w:lvl w:ilvl="0">
      <w:start w:val="8"/>
      <w:numFmt w:val="decimal"/>
      <w:lvlText w:val="%1."/>
      <w:lvlJc w:val="left"/>
      <w:pPr>
        <w:ind w:left="360" w:hanging="360"/>
      </w:pPr>
      <w:rPr>
        <w:rFonts w:cs="Times New Roman" w:hint="default"/>
      </w:rPr>
    </w:lvl>
    <w:lvl w:ilvl="1">
      <w:start w:val="1"/>
      <w:numFmt w:val="decimal"/>
      <w:lvlText w:val="%1.%2."/>
      <w:lvlJc w:val="left"/>
      <w:pPr>
        <w:ind w:left="471" w:hanging="360"/>
      </w:pPr>
      <w:rPr>
        <w:rFonts w:cs="Times New Roman" w:hint="default"/>
        <w:b w:val="0"/>
        <w:bCs w:val="0"/>
      </w:rPr>
    </w:lvl>
    <w:lvl w:ilvl="2">
      <w:start w:val="1"/>
      <w:numFmt w:val="decimal"/>
      <w:lvlText w:val="%1.%2.%3."/>
      <w:lvlJc w:val="left"/>
      <w:pPr>
        <w:ind w:left="942" w:hanging="720"/>
      </w:pPr>
      <w:rPr>
        <w:rFonts w:cs="Times New Roman" w:hint="default"/>
        <w:b w:val="0"/>
        <w:bCs w:val="0"/>
      </w:rPr>
    </w:lvl>
    <w:lvl w:ilvl="3">
      <w:start w:val="1"/>
      <w:numFmt w:val="decimal"/>
      <w:lvlText w:val="%1.%2.%3.%4."/>
      <w:lvlJc w:val="left"/>
      <w:pPr>
        <w:ind w:left="1053" w:hanging="720"/>
      </w:pPr>
      <w:rPr>
        <w:rFonts w:cs="Times New Roman" w:hint="default"/>
      </w:rPr>
    </w:lvl>
    <w:lvl w:ilvl="4">
      <w:start w:val="1"/>
      <w:numFmt w:val="decimal"/>
      <w:lvlText w:val="%1.%2.%3.%4.%5."/>
      <w:lvlJc w:val="left"/>
      <w:pPr>
        <w:ind w:left="1524" w:hanging="1080"/>
      </w:pPr>
      <w:rPr>
        <w:rFonts w:cs="Times New Roman" w:hint="default"/>
      </w:rPr>
    </w:lvl>
    <w:lvl w:ilvl="5">
      <w:start w:val="1"/>
      <w:numFmt w:val="decimal"/>
      <w:lvlText w:val="%1.%2.%3.%4.%5.%6."/>
      <w:lvlJc w:val="left"/>
      <w:pPr>
        <w:ind w:left="1635" w:hanging="1080"/>
      </w:pPr>
      <w:rPr>
        <w:rFonts w:cs="Times New Roman" w:hint="default"/>
      </w:rPr>
    </w:lvl>
    <w:lvl w:ilvl="6">
      <w:start w:val="1"/>
      <w:numFmt w:val="decimal"/>
      <w:lvlText w:val="%1.%2.%3.%4.%5.%6.%7."/>
      <w:lvlJc w:val="left"/>
      <w:pPr>
        <w:ind w:left="2106" w:hanging="1440"/>
      </w:pPr>
      <w:rPr>
        <w:rFonts w:cs="Times New Roman" w:hint="default"/>
      </w:rPr>
    </w:lvl>
    <w:lvl w:ilvl="7">
      <w:start w:val="1"/>
      <w:numFmt w:val="decimal"/>
      <w:lvlText w:val="%1.%2.%3.%4.%5.%6.%7.%8."/>
      <w:lvlJc w:val="left"/>
      <w:pPr>
        <w:ind w:left="2217" w:hanging="1440"/>
      </w:pPr>
      <w:rPr>
        <w:rFonts w:cs="Times New Roman" w:hint="default"/>
      </w:rPr>
    </w:lvl>
    <w:lvl w:ilvl="8">
      <w:start w:val="1"/>
      <w:numFmt w:val="decimal"/>
      <w:lvlText w:val="%1.%2.%3.%4.%5.%6.%7.%8.%9."/>
      <w:lvlJc w:val="left"/>
      <w:pPr>
        <w:ind w:left="2688" w:hanging="1800"/>
      </w:pPr>
      <w:rPr>
        <w:rFonts w:cs="Times New Roman" w:hint="default"/>
      </w:rPr>
    </w:lvl>
  </w:abstractNum>
  <w:abstractNum w:abstractNumId="28" w15:restartNumberingAfterBreak="0">
    <w:nsid w:val="5E646369"/>
    <w:multiLevelType w:val="multilevel"/>
    <w:tmpl w:val="A1EA2FF8"/>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360"/>
        </w:tabs>
        <w:ind w:left="360" w:hanging="360"/>
      </w:pPr>
      <w:rPr>
        <w:rFonts w:cs="Times New Roman"/>
        <w:i w:val="0"/>
      </w:rPr>
    </w:lvl>
    <w:lvl w:ilvl="2">
      <w:start w:val="1"/>
      <w:numFmt w:val="decimal"/>
      <w:lvlText w:val="%2.%3."/>
      <w:lvlJc w:val="left"/>
      <w:pPr>
        <w:tabs>
          <w:tab w:val="num" w:pos="1440"/>
        </w:tabs>
        <w:ind w:left="1440" w:hanging="360"/>
      </w:pPr>
      <w:rPr>
        <w:rFonts w:cs="Times New Roman"/>
      </w:rPr>
    </w:lvl>
    <w:lvl w:ilvl="3">
      <w:start w:val="1"/>
      <w:numFmt w:val="decimal"/>
      <w:lvlText w:val="%3.%4."/>
      <w:lvlJc w:val="left"/>
      <w:pPr>
        <w:tabs>
          <w:tab w:val="num" w:pos="1800"/>
        </w:tabs>
        <w:ind w:left="1800" w:hanging="360"/>
      </w:pPr>
      <w:rPr>
        <w:rFonts w:cs="Times New Roman"/>
      </w:rPr>
    </w:lvl>
    <w:lvl w:ilvl="4">
      <w:start w:val="1"/>
      <w:numFmt w:val="decimal"/>
      <w:lvlText w:val="%4.%5."/>
      <w:lvlJc w:val="left"/>
      <w:pPr>
        <w:tabs>
          <w:tab w:val="num" w:pos="2160"/>
        </w:tabs>
        <w:ind w:left="2160" w:hanging="360"/>
      </w:pPr>
      <w:rPr>
        <w:rFonts w:cs="Times New Roman"/>
      </w:rPr>
    </w:lvl>
    <w:lvl w:ilvl="5">
      <w:start w:val="1"/>
      <w:numFmt w:val="decimal"/>
      <w:lvlText w:val="%5.%6."/>
      <w:lvlJc w:val="left"/>
      <w:pPr>
        <w:tabs>
          <w:tab w:val="num" w:pos="2520"/>
        </w:tabs>
        <w:ind w:left="2520" w:hanging="360"/>
      </w:pPr>
      <w:rPr>
        <w:rFonts w:cs="Times New Roman"/>
      </w:rPr>
    </w:lvl>
    <w:lvl w:ilvl="6">
      <w:start w:val="1"/>
      <w:numFmt w:val="decimal"/>
      <w:lvlText w:val="%6.%7."/>
      <w:lvlJc w:val="left"/>
      <w:pPr>
        <w:tabs>
          <w:tab w:val="num" w:pos="2880"/>
        </w:tabs>
        <w:ind w:left="2880" w:hanging="360"/>
      </w:pPr>
      <w:rPr>
        <w:rFonts w:cs="Times New Roman"/>
      </w:rPr>
    </w:lvl>
    <w:lvl w:ilvl="7">
      <w:start w:val="1"/>
      <w:numFmt w:val="decimal"/>
      <w:lvlText w:val="%7.%8."/>
      <w:lvlJc w:val="left"/>
      <w:pPr>
        <w:tabs>
          <w:tab w:val="num" w:pos="3240"/>
        </w:tabs>
        <w:ind w:left="3240" w:hanging="360"/>
      </w:pPr>
      <w:rPr>
        <w:rFonts w:cs="Times New Roman"/>
      </w:rPr>
    </w:lvl>
    <w:lvl w:ilvl="8">
      <w:start w:val="1"/>
      <w:numFmt w:val="decimal"/>
      <w:lvlText w:val="%8.%9."/>
      <w:lvlJc w:val="left"/>
      <w:pPr>
        <w:tabs>
          <w:tab w:val="num" w:pos="3600"/>
        </w:tabs>
        <w:ind w:left="3600" w:hanging="360"/>
      </w:pPr>
      <w:rPr>
        <w:rFonts w:cs="Times New Roman"/>
      </w:rPr>
    </w:lvl>
  </w:abstractNum>
  <w:abstractNum w:abstractNumId="29" w15:restartNumberingAfterBreak="0">
    <w:nsid w:val="5F772B81"/>
    <w:multiLevelType w:val="multilevel"/>
    <w:tmpl w:val="1AC4494A"/>
    <w:lvl w:ilvl="0">
      <w:start w:val="3"/>
      <w:numFmt w:val="decimal"/>
      <w:lvlText w:val="%1"/>
      <w:lvlJc w:val="left"/>
      <w:pPr>
        <w:ind w:left="678" w:hanging="567"/>
      </w:pPr>
      <w:rPr>
        <w:rFonts w:cs="Times New Roman" w:hint="default"/>
      </w:rPr>
    </w:lvl>
    <w:lvl w:ilvl="1">
      <w:start w:val="1"/>
      <w:numFmt w:val="decimal"/>
      <w:lvlText w:val="%1.%2."/>
      <w:lvlJc w:val="left"/>
      <w:pPr>
        <w:ind w:left="678" w:hanging="567"/>
      </w:pPr>
      <w:rPr>
        <w:rFonts w:ascii="Times New Roman" w:eastAsia="Times New Roman" w:hAnsi="Times New Roman" w:cs="Times New Roman" w:hint="default"/>
        <w:w w:val="100"/>
        <w:sz w:val="24"/>
        <w:szCs w:val="24"/>
      </w:rPr>
    </w:lvl>
    <w:lvl w:ilvl="2">
      <w:numFmt w:val="bullet"/>
      <w:lvlText w:val="•"/>
      <w:lvlJc w:val="left"/>
      <w:pPr>
        <w:ind w:left="2685" w:hanging="567"/>
      </w:pPr>
      <w:rPr>
        <w:rFonts w:hint="default"/>
      </w:rPr>
    </w:lvl>
    <w:lvl w:ilvl="3">
      <w:numFmt w:val="bullet"/>
      <w:lvlText w:val="•"/>
      <w:lvlJc w:val="left"/>
      <w:pPr>
        <w:ind w:left="3687" w:hanging="567"/>
      </w:pPr>
      <w:rPr>
        <w:rFonts w:hint="default"/>
      </w:rPr>
    </w:lvl>
    <w:lvl w:ilvl="4">
      <w:numFmt w:val="bullet"/>
      <w:lvlText w:val="•"/>
      <w:lvlJc w:val="left"/>
      <w:pPr>
        <w:ind w:left="4690" w:hanging="567"/>
      </w:pPr>
      <w:rPr>
        <w:rFonts w:hint="default"/>
      </w:rPr>
    </w:lvl>
    <w:lvl w:ilvl="5">
      <w:numFmt w:val="bullet"/>
      <w:lvlText w:val="•"/>
      <w:lvlJc w:val="left"/>
      <w:pPr>
        <w:ind w:left="5693" w:hanging="567"/>
      </w:pPr>
      <w:rPr>
        <w:rFonts w:hint="default"/>
      </w:rPr>
    </w:lvl>
    <w:lvl w:ilvl="6">
      <w:numFmt w:val="bullet"/>
      <w:lvlText w:val="•"/>
      <w:lvlJc w:val="left"/>
      <w:pPr>
        <w:ind w:left="6695" w:hanging="567"/>
      </w:pPr>
      <w:rPr>
        <w:rFonts w:hint="default"/>
      </w:rPr>
    </w:lvl>
    <w:lvl w:ilvl="7">
      <w:numFmt w:val="bullet"/>
      <w:lvlText w:val="•"/>
      <w:lvlJc w:val="left"/>
      <w:pPr>
        <w:ind w:left="7698" w:hanging="567"/>
      </w:pPr>
      <w:rPr>
        <w:rFonts w:hint="default"/>
      </w:rPr>
    </w:lvl>
    <w:lvl w:ilvl="8">
      <w:numFmt w:val="bullet"/>
      <w:lvlText w:val="•"/>
      <w:lvlJc w:val="left"/>
      <w:pPr>
        <w:ind w:left="8701" w:hanging="567"/>
      </w:pPr>
      <w:rPr>
        <w:rFonts w:hint="default"/>
      </w:rPr>
    </w:lvl>
  </w:abstractNum>
  <w:abstractNum w:abstractNumId="30" w15:restartNumberingAfterBreak="0">
    <w:nsid w:val="5FC13094"/>
    <w:multiLevelType w:val="multilevel"/>
    <w:tmpl w:val="FABEF2A8"/>
    <w:lvl w:ilvl="0">
      <w:start w:val="4"/>
      <w:numFmt w:val="decimal"/>
      <w:lvlText w:val="%1."/>
      <w:lvlJc w:val="left"/>
      <w:pPr>
        <w:ind w:left="360" w:hanging="360"/>
      </w:pPr>
      <w:rPr>
        <w:rFonts w:cs="Times New Roman" w:hint="default"/>
      </w:rPr>
    </w:lvl>
    <w:lvl w:ilvl="1">
      <w:start w:val="6"/>
      <w:numFmt w:val="decimal"/>
      <w:lvlText w:val="%1.%2."/>
      <w:lvlJc w:val="left"/>
      <w:pPr>
        <w:ind w:left="471" w:hanging="360"/>
      </w:pPr>
      <w:rPr>
        <w:rFonts w:cs="Times New Roman" w:hint="default"/>
      </w:rPr>
    </w:lvl>
    <w:lvl w:ilvl="2">
      <w:start w:val="1"/>
      <w:numFmt w:val="decimal"/>
      <w:lvlText w:val="%1.%2.%3."/>
      <w:lvlJc w:val="left"/>
      <w:pPr>
        <w:ind w:left="942" w:hanging="720"/>
      </w:pPr>
      <w:rPr>
        <w:rFonts w:cs="Times New Roman" w:hint="default"/>
      </w:rPr>
    </w:lvl>
    <w:lvl w:ilvl="3">
      <w:start w:val="1"/>
      <w:numFmt w:val="decimal"/>
      <w:lvlText w:val="%1.%2.%3.%4."/>
      <w:lvlJc w:val="left"/>
      <w:pPr>
        <w:ind w:left="1053" w:hanging="720"/>
      </w:pPr>
      <w:rPr>
        <w:rFonts w:cs="Times New Roman" w:hint="default"/>
      </w:rPr>
    </w:lvl>
    <w:lvl w:ilvl="4">
      <w:start w:val="1"/>
      <w:numFmt w:val="decimal"/>
      <w:lvlText w:val="%1.%2.%3.%4.%5."/>
      <w:lvlJc w:val="left"/>
      <w:pPr>
        <w:ind w:left="1524" w:hanging="1080"/>
      </w:pPr>
      <w:rPr>
        <w:rFonts w:cs="Times New Roman" w:hint="default"/>
      </w:rPr>
    </w:lvl>
    <w:lvl w:ilvl="5">
      <w:start w:val="1"/>
      <w:numFmt w:val="decimal"/>
      <w:lvlText w:val="%1.%2.%3.%4.%5.%6."/>
      <w:lvlJc w:val="left"/>
      <w:pPr>
        <w:ind w:left="1635" w:hanging="1080"/>
      </w:pPr>
      <w:rPr>
        <w:rFonts w:cs="Times New Roman" w:hint="default"/>
      </w:rPr>
    </w:lvl>
    <w:lvl w:ilvl="6">
      <w:start w:val="1"/>
      <w:numFmt w:val="decimal"/>
      <w:lvlText w:val="%1.%2.%3.%4.%5.%6.%7."/>
      <w:lvlJc w:val="left"/>
      <w:pPr>
        <w:ind w:left="2106" w:hanging="1440"/>
      </w:pPr>
      <w:rPr>
        <w:rFonts w:cs="Times New Roman" w:hint="default"/>
      </w:rPr>
    </w:lvl>
    <w:lvl w:ilvl="7">
      <w:start w:val="1"/>
      <w:numFmt w:val="decimal"/>
      <w:lvlText w:val="%1.%2.%3.%4.%5.%6.%7.%8."/>
      <w:lvlJc w:val="left"/>
      <w:pPr>
        <w:ind w:left="2217" w:hanging="1440"/>
      </w:pPr>
      <w:rPr>
        <w:rFonts w:cs="Times New Roman" w:hint="default"/>
      </w:rPr>
    </w:lvl>
    <w:lvl w:ilvl="8">
      <w:start w:val="1"/>
      <w:numFmt w:val="decimal"/>
      <w:lvlText w:val="%1.%2.%3.%4.%5.%6.%7.%8.%9."/>
      <w:lvlJc w:val="left"/>
      <w:pPr>
        <w:ind w:left="2688" w:hanging="1800"/>
      </w:pPr>
      <w:rPr>
        <w:rFonts w:cs="Times New Roman" w:hint="default"/>
      </w:rPr>
    </w:lvl>
  </w:abstractNum>
  <w:abstractNum w:abstractNumId="31" w15:restartNumberingAfterBreak="0">
    <w:nsid w:val="60420B8C"/>
    <w:multiLevelType w:val="multilevel"/>
    <w:tmpl w:val="C28879FA"/>
    <w:name w:val="WW8Num52"/>
    <w:lvl w:ilvl="0">
      <w:start w:val="5"/>
      <w:numFmt w:val="decimal"/>
      <w:lvlText w:val="%1."/>
      <w:lvlJc w:val="left"/>
      <w:pPr>
        <w:tabs>
          <w:tab w:val="num" w:pos="720"/>
        </w:tabs>
        <w:ind w:left="720" w:hanging="360"/>
      </w:pPr>
      <w:rPr>
        <w:rFonts w:cs="Times New Roman" w:hint="default"/>
        <w:b/>
      </w:rPr>
    </w:lvl>
    <w:lvl w:ilvl="1">
      <w:start w:val="1"/>
      <w:numFmt w:val="decimal"/>
      <w:lvlText w:val="%1.%2."/>
      <w:lvlJc w:val="left"/>
      <w:pPr>
        <w:tabs>
          <w:tab w:val="num" w:pos="360"/>
        </w:tabs>
        <w:ind w:left="360" w:hanging="360"/>
      </w:pPr>
      <w:rPr>
        <w:rFonts w:cs="Times New Roman" w:hint="default"/>
        <w:i w:val="0"/>
      </w:rPr>
    </w:lvl>
    <w:lvl w:ilvl="2">
      <w:start w:val="1"/>
      <w:numFmt w:val="decimal"/>
      <w:lvlText w:val="%2.%3."/>
      <w:lvlJc w:val="left"/>
      <w:pPr>
        <w:tabs>
          <w:tab w:val="num" w:pos="1440"/>
        </w:tabs>
        <w:ind w:left="1440" w:hanging="360"/>
      </w:pPr>
      <w:rPr>
        <w:rFonts w:cs="Times New Roman" w:hint="default"/>
      </w:rPr>
    </w:lvl>
    <w:lvl w:ilvl="3">
      <w:start w:val="1"/>
      <w:numFmt w:val="decimal"/>
      <w:lvlText w:val="%3.%4."/>
      <w:lvlJc w:val="left"/>
      <w:pPr>
        <w:tabs>
          <w:tab w:val="num" w:pos="1800"/>
        </w:tabs>
        <w:ind w:left="1800" w:hanging="360"/>
      </w:pPr>
      <w:rPr>
        <w:rFonts w:cs="Times New Roman" w:hint="default"/>
      </w:rPr>
    </w:lvl>
    <w:lvl w:ilvl="4">
      <w:start w:val="1"/>
      <w:numFmt w:val="decimal"/>
      <w:lvlText w:val="%4.%5."/>
      <w:lvlJc w:val="left"/>
      <w:pPr>
        <w:tabs>
          <w:tab w:val="num" w:pos="2160"/>
        </w:tabs>
        <w:ind w:left="2160" w:hanging="360"/>
      </w:pPr>
      <w:rPr>
        <w:rFonts w:cs="Times New Roman" w:hint="default"/>
      </w:rPr>
    </w:lvl>
    <w:lvl w:ilvl="5">
      <w:start w:val="1"/>
      <w:numFmt w:val="decimal"/>
      <w:lvlText w:val="%5.%6."/>
      <w:lvlJc w:val="left"/>
      <w:pPr>
        <w:tabs>
          <w:tab w:val="num" w:pos="2520"/>
        </w:tabs>
        <w:ind w:left="2520" w:hanging="360"/>
      </w:pPr>
      <w:rPr>
        <w:rFonts w:cs="Times New Roman" w:hint="default"/>
      </w:rPr>
    </w:lvl>
    <w:lvl w:ilvl="6">
      <w:start w:val="1"/>
      <w:numFmt w:val="decimal"/>
      <w:lvlText w:val="%6.%7."/>
      <w:lvlJc w:val="left"/>
      <w:pPr>
        <w:tabs>
          <w:tab w:val="num" w:pos="2880"/>
        </w:tabs>
        <w:ind w:left="2880" w:hanging="360"/>
      </w:pPr>
      <w:rPr>
        <w:rFonts w:cs="Times New Roman" w:hint="default"/>
      </w:rPr>
    </w:lvl>
    <w:lvl w:ilvl="7">
      <w:start w:val="1"/>
      <w:numFmt w:val="decimal"/>
      <w:lvlText w:val="%7.%8."/>
      <w:lvlJc w:val="left"/>
      <w:pPr>
        <w:tabs>
          <w:tab w:val="num" w:pos="3240"/>
        </w:tabs>
        <w:ind w:left="3240" w:hanging="360"/>
      </w:pPr>
      <w:rPr>
        <w:rFonts w:cs="Times New Roman" w:hint="default"/>
      </w:rPr>
    </w:lvl>
    <w:lvl w:ilvl="8">
      <w:start w:val="1"/>
      <w:numFmt w:val="decimal"/>
      <w:lvlText w:val="%8.%9."/>
      <w:lvlJc w:val="left"/>
      <w:pPr>
        <w:tabs>
          <w:tab w:val="num" w:pos="3600"/>
        </w:tabs>
        <w:ind w:left="3600" w:hanging="360"/>
      </w:pPr>
      <w:rPr>
        <w:rFonts w:cs="Times New Roman" w:hint="default"/>
      </w:rPr>
    </w:lvl>
  </w:abstractNum>
  <w:abstractNum w:abstractNumId="32" w15:restartNumberingAfterBreak="0">
    <w:nsid w:val="660341F6"/>
    <w:multiLevelType w:val="multilevel"/>
    <w:tmpl w:val="CA9AFD9E"/>
    <w:lvl w:ilvl="0">
      <w:start w:val="3"/>
      <w:numFmt w:val="decimal"/>
      <w:lvlText w:val="%1."/>
      <w:lvlJc w:val="left"/>
      <w:pPr>
        <w:ind w:left="360" w:hanging="360"/>
      </w:pPr>
      <w:rPr>
        <w:rFonts w:cs="Times New Roman" w:hint="default"/>
      </w:rPr>
    </w:lvl>
    <w:lvl w:ilvl="1">
      <w:start w:val="6"/>
      <w:numFmt w:val="decimal"/>
      <w:lvlText w:val="%1.%2."/>
      <w:lvlJc w:val="left"/>
      <w:pPr>
        <w:ind w:left="471" w:hanging="360"/>
      </w:pPr>
      <w:rPr>
        <w:rFonts w:cs="Times New Roman" w:hint="default"/>
      </w:rPr>
    </w:lvl>
    <w:lvl w:ilvl="2">
      <w:start w:val="1"/>
      <w:numFmt w:val="decimal"/>
      <w:lvlText w:val="%1.%2.%3."/>
      <w:lvlJc w:val="left"/>
      <w:pPr>
        <w:ind w:left="942" w:hanging="720"/>
      </w:pPr>
      <w:rPr>
        <w:rFonts w:cs="Times New Roman" w:hint="default"/>
      </w:rPr>
    </w:lvl>
    <w:lvl w:ilvl="3">
      <w:start w:val="1"/>
      <w:numFmt w:val="decimal"/>
      <w:lvlText w:val="%1.%2.%3.%4."/>
      <w:lvlJc w:val="left"/>
      <w:pPr>
        <w:ind w:left="1053" w:hanging="720"/>
      </w:pPr>
      <w:rPr>
        <w:rFonts w:cs="Times New Roman" w:hint="default"/>
      </w:rPr>
    </w:lvl>
    <w:lvl w:ilvl="4">
      <w:start w:val="1"/>
      <w:numFmt w:val="decimal"/>
      <w:lvlText w:val="%1.%2.%3.%4.%5."/>
      <w:lvlJc w:val="left"/>
      <w:pPr>
        <w:ind w:left="1524" w:hanging="1080"/>
      </w:pPr>
      <w:rPr>
        <w:rFonts w:cs="Times New Roman" w:hint="default"/>
      </w:rPr>
    </w:lvl>
    <w:lvl w:ilvl="5">
      <w:start w:val="1"/>
      <w:numFmt w:val="decimal"/>
      <w:lvlText w:val="%1.%2.%3.%4.%5.%6."/>
      <w:lvlJc w:val="left"/>
      <w:pPr>
        <w:ind w:left="1635" w:hanging="1080"/>
      </w:pPr>
      <w:rPr>
        <w:rFonts w:cs="Times New Roman" w:hint="default"/>
      </w:rPr>
    </w:lvl>
    <w:lvl w:ilvl="6">
      <w:start w:val="1"/>
      <w:numFmt w:val="decimal"/>
      <w:lvlText w:val="%1.%2.%3.%4.%5.%6.%7."/>
      <w:lvlJc w:val="left"/>
      <w:pPr>
        <w:ind w:left="2106" w:hanging="1440"/>
      </w:pPr>
      <w:rPr>
        <w:rFonts w:cs="Times New Roman" w:hint="default"/>
      </w:rPr>
    </w:lvl>
    <w:lvl w:ilvl="7">
      <w:start w:val="1"/>
      <w:numFmt w:val="decimal"/>
      <w:lvlText w:val="%1.%2.%3.%4.%5.%6.%7.%8."/>
      <w:lvlJc w:val="left"/>
      <w:pPr>
        <w:ind w:left="2217" w:hanging="1440"/>
      </w:pPr>
      <w:rPr>
        <w:rFonts w:cs="Times New Roman" w:hint="default"/>
      </w:rPr>
    </w:lvl>
    <w:lvl w:ilvl="8">
      <w:start w:val="1"/>
      <w:numFmt w:val="decimal"/>
      <w:lvlText w:val="%1.%2.%3.%4.%5.%6.%7.%8.%9."/>
      <w:lvlJc w:val="left"/>
      <w:pPr>
        <w:ind w:left="2688" w:hanging="1800"/>
      </w:pPr>
      <w:rPr>
        <w:rFonts w:cs="Times New Roman" w:hint="default"/>
      </w:rPr>
    </w:lvl>
  </w:abstractNum>
  <w:abstractNum w:abstractNumId="33" w15:restartNumberingAfterBreak="0">
    <w:nsid w:val="66FF1A60"/>
    <w:multiLevelType w:val="hybridMultilevel"/>
    <w:tmpl w:val="B61CE7B2"/>
    <w:lvl w:ilvl="0" w:tplc="0427000F">
      <w:start w:val="1"/>
      <w:numFmt w:val="decimal"/>
      <w:lvlText w:val="%1."/>
      <w:lvlJc w:val="left"/>
      <w:pPr>
        <w:ind w:left="720" w:hanging="360"/>
      </w:pPr>
      <w:rPr>
        <w:rFonts w:cs="Times New Roman" w:hint="default"/>
        <w:i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67C53729"/>
    <w:multiLevelType w:val="multilevel"/>
    <w:tmpl w:val="FDD2F580"/>
    <w:lvl w:ilvl="0">
      <w:start w:val="8"/>
      <w:numFmt w:val="decimal"/>
      <w:lvlText w:val="%1."/>
      <w:lvlJc w:val="left"/>
      <w:pPr>
        <w:ind w:left="360" w:hanging="360"/>
      </w:pPr>
      <w:rPr>
        <w:rFonts w:hint="default"/>
        <w:b/>
        <w:bCs/>
      </w:rPr>
    </w:lvl>
    <w:lvl w:ilvl="1">
      <w:start w:val="1"/>
      <w:numFmt w:val="decimal"/>
      <w:lvlText w:val="%1.%2."/>
      <w:lvlJc w:val="left"/>
      <w:pPr>
        <w:ind w:left="471" w:hanging="360"/>
      </w:pPr>
      <w:rPr>
        <w:rFonts w:hint="default"/>
        <w:b w:val="0"/>
      </w:rPr>
    </w:lvl>
    <w:lvl w:ilvl="2">
      <w:start w:val="1"/>
      <w:numFmt w:val="decimal"/>
      <w:lvlText w:val="%1.%2.%3."/>
      <w:lvlJc w:val="left"/>
      <w:pPr>
        <w:ind w:left="942" w:hanging="720"/>
      </w:pPr>
      <w:rPr>
        <w:rFonts w:hint="default"/>
        <w:b w:val="0"/>
      </w:rPr>
    </w:lvl>
    <w:lvl w:ilvl="3">
      <w:start w:val="1"/>
      <w:numFmt w:val="decimal"/>
      <w:lvlText w:val="%1.%2.%3.%4."/>
      <w:lvlJc w:val="left"/>
      <w:pPr>
        <w:ind w:left="1053" w:hanging="720"/>
      </w:pPr>
      <w:rPr>
        <w:rFonts w:hint="default"/>
        <w:b w:val="0"/>
      </w:rPr>
    </w:lvl>
    <w:lvl w:ilvl="4">
      <w:start w:val="1"/>
      <w:numFmt w:val="decimal"/>
      <w:lvlText w:val="%1.%2.%3.%4.%5."/>
      <w:lvlJc w:val="left"/>
      <w:pPr>
        <w:ind w:left="1524" w:hanging="1080"/>
      </w:pPr>
      <w:rPr>
        <w:rFonts w:hint="default"/>
        <w:b w:val="0"/>
      </w:rPr>
    </w:lvl>
    <w:lvl w:ilvl="5">
      <w:start w:val="1"/>
      <w:numFmt w:val="decimal"/>
      <w:lvlText w:val="%1.%2.%3.%4.%5.%6."/>
      <w:lvlJc w:val="left"/>
      <w:pPr>
        <w:ind w:left="1635" w:hanging="1080"/>
      </w:pPr>
      <w:rPr>
        <w:rFonts w:hint="default"/>
        <w:b w:val="0"/>
      </w:rPr>
    </w:lvl>
    <w:lvl w:ilvl="6">
      <w:start w:val="1"/>
      <w:numFmt w:val="decimal"/>
      <w:lvlText w:val="%1.%2.%3.%4.%5.%6.%7."/>
      <w:lvlJc w:val="left"/>
      <w:pPr>
        <w:ind w:left="2106" w:hanging="1440"/>
      </w:pPr>
      <w:rPr>
        <w:rFonts w:hint="default"/>
        <w:b w:val="0"/>
      </w:rPr>
    </w:lvl>
    <w:lvl w:ilvl="7">
      <w:start w:val="1"/>
      <w:numFmt w:val="decimal"/>
      <w:lvlText w:val="%1.%2.%3.%4.%5.%6.%7.%8."/>
      <w:lvlJc w:val="left"/>
      <w:pPr>
        <w:ind w:left="2217" w:hanging="1440"/>
      </w:pPr>
      <w:rPr>
        <w:rFonts w:hint="default"/>
        <w:b w:val="0"/>
      </w:rPr>
    </w:lvl>
    <w:lvl w:ilvl="8">
      <w:start w:val="1"/>
      <w:numFmt w:val="decimal"/>
      <w:lvlText w:val="%1.%2.%3.%4.%5.%6.%7.%8.%9."/>
      <w:lvlJc w:val="left"/>
      <w:pPr>
        <w:ind w:left="2688" w:hanging="1800"/>
      </w:pPr>
      <w:rPr>
        <w:rFonts w:hint="default"/>
        <w:b w:val="0"/>
      </w:rPr>
    </w:lvl>
  </w:abstractNum>
  <w:abstractNum w:abstractNumId="35" w15:restartNumberingAfterBreak="0">
    <w:nsid w:val="6BEB70B7"/>
    <w:multiLevelType w:val="multilevel"/>
    <w:tmpl w:val="C9344BB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2E3A41"/>
    <w:multiLevelType w:val="hybridMultilevel"/>
    <w:tmpl w:val="0A3E3E8A"/>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6EAB5D40"/>
    <w:multiLevelType w:val="multilevel"/>
    <w:tmpl w:val="1AC4494A"/>
    <w:lvl w:ilvl="0">
      <w:start w:val="3"/>
      <w:numFmt w:val="decimal"/>
      <w:lvlText w:val="%1"/>
      <w:lvlJc w:val="left"/>
      <w:pPr>
        <w:ind w:left="678" w:hanging="567"/>
      </w:pPr>
      <w:rPr>
        <w:rFonts w:cs="Times New Roman" w:hint="default"/>
      </w:rPr>
    </w:lvl>
    <w:lvl w:ilvl="1">
      <w:start w:val="1"/>
      <w:numFmt w:val="decimal"/>
      <w:lvlText w:val="%1.%2."/>
      <w:lvlJc w:val="left"/>
      <w:pPr>
        <w:ind w:left="678" w:hanging="567"/>
      </w:pPr>
      <w:rPr>
        <w:rFonts w:ascii="Times New Roman" w:eastAsia="Times New Roman" w:hAnsi="Times New Roman" w:cs="Times New Roman" w:hint="default"/>
        <w:w w:val="100"/>
        <w:sz w:val="24"/>
        <w:szCs w:val="24"/>
      </w:rPr>
    </w:lvl>
    <w:lvl w:ilvl="2">
      <w:numFmt w:val="bullet"/>
      <w:lvlText w:val="•"/>
      <w:lvlJc w:val="left"/>
      <w:pPr>
        <w:ind w:left="2685" w:hanging="567"/>
      </w:pPr>
      <w:rPr>
        <w:rFonts w:hint="default"/>
      </w:rPr>
    </w:lvl>
    <w:lvl w:ilvl="3">
      <w:numFmt w:val="bullet"/>
      <w:lvlText w:val="•"/>
      <w:lvlJc w:val="left"/>
      <w:pPr>
        <w:ind w:left="3687" w:hanging="567"/>
      </w:pPr>
      <w:rPr>
        <w:rFonts w:hint="default"/>
      </w:rPr>
    </w:lvl>
    <w:lvl w:ilvl="4">
      <w:numFmt w:val="bullet"/>
      <w:lvlText w:val="•"/>
      <w:lvlJc w:val="left"/>
      <w:pPr>
        <w:ind w:left="4690" w:hanging="567"/>
      </w:pPr>
      <w:rPr>
        <w:rFonts w:hint="default"/>
      </w:rPr>
    </w:lvl>
    <w:lvl w:ilvl="5">
      <w:numFmt w:val="bullet"/>
      <w:lvlText w:val="•"/>
      <w:lvlJc w:val="left"/>
      <w:pPr>
        <w:ind w:left="5693" w:hanging="567"/>
      </w:pPr>
      <w:rPr>
        <w:rFonts w:hint="default"/>
      </w:rPr>
    </w:lvl>
    <w:lvl w:ilvl="6">
      <w:numFmt w:val="bullet"/>
      <w:lvlText w:val="•"/>
      <w:lvlJc w:val="left"/>
      <w:pPr>
        <w:ind w:left="6695" w:hanging="567"/>
      </w:pPr>
      <w:rPr>
        <w:rFonts w:hint="default"/>
      </w:rPr>
    </w:lvl>
    <w:lvl w:ilvl="7">
      <w:numFmt w:val="bullet"/>
      <w:lvlText w:val="•"/>
      <w:lvlJc w:val="left"/>
      <w:pPr>
        <w:ind w:left="7698" w:hanging="567"/>
      </w:pPr>
      <w:rPr>
        <w:rFonts w:hint="default"/>
      </w:rPr>
    </w:lvl>
    <w:lvl w:ilvl="8">
      <w:numFmt w:val="bullet"/>
      <w:lvlText w:val="•"/>
      <w:lvlJc w:val="left"/>
      <w:pPr>
        <w:ind w:left="8701" w:hanging="567"/>
      </w:pPr>
      <w:rPr>
        <w:rFonts w:hint="default"/>
      </w:rPr>
    </w:lvl>
  </w:abstractNum>
  <w:abstractNum w:abstractNumId="38" w15:restartNumberingAfterBreak="0">
    <w:nsid w:val="76090349"/>
    <w:multiLevelType w:val="multilevel"/>
    <w:tmpl w:val="ED6CCA36"/>
    <w:lvl w:ilvl="0">
      <w:start w:val="6"/>
      <w:numFmt w:val="decimal"/>
      <w:lvlText w:val="%1."/>
      <w:lvlJc w:val="left"/>
      <w:pPr>
        <w:ind w:left="360" w:hanging="360"/>
      </w:pPr>
      <w:rPr>
        <w:rFonts w:cs="Times New Roman"/>
        <w:color w:val="auto"/>
        <w:sz w:val="24"/>
        <w:szCs w:val="24"/>
      </w:rPr>
    </w:lvl>
    <w:lvl w:ilvl="1">
      <w:start w:val="1"/>
      <w:numFmt w:val="decimal"/>
      <w:lvlText w:val="%1.%2."/>
      <w:lvlJc w:val="left"/>
      <w:pPr>
        <w:ind w:left="1069" w:hanging="360"/>
      </w:pPr>
      <w:rPr>
        <w:rFonts w:cs="Times New Roman"/>
        <w:color w:val="auto"/>
        <w:sz w:val="24"/>
        <w:szCs w:val="24"/>
      </w:rPr>
    </w:lvl>
    <w:lvl w:ilvl="2">
      <w:start w:val="1"/>
      <w:numFmt w:val="decimal"/>
      <w:lvlText w:val="%1.%2.%3."/>
      <w:lvlJc w:val="left"/>
      <w:pPr>
        <w:ind w:left="2138" w:hanging="720"/>
      </w:pPr>
      <w:rPr>
        <w:rFonts w:cs="Times New Roman"/>
        <w:color w:val="auto"/>
        <w:sz w:val="20"/>
      </w:rPr>
    </w:lvl>
    <w:lvl w:ilvl="3">
      <w:start w:val="1"/>
      <w:numFmt w:val="decimal"/>
      <w:lvlText w:val="%1.%2.%3.%4."/>
      <w:lvlJc w:val="left"/>
      <w:pPr>
        <w:ind w:left="2847" w:hanging="720"/>
      </w:pPr>
      <w:rPr>
        <w:rFonts w:cs="Times New Roman"/>
        <w:color w:val="auto"/>
        <w:sz w:val="20"/>
      </w:rPr>
    </w:lvl>
    <w:lvl w:ilvl="4">
      <w:start w:val="1"/>
      <w:numFmt w:val="decimal"/>
      <w:lvlText w:val="%1.%2.%3.%4.%5."/>
      <w:lvlJc w:val="left"/>
      <w:pPr>
        <w:ind w:left="3916" w:hanging="1080"/>
      </w:pPr>
      <w:rPr>
        <w:rFonts w:cs="Times New Roman"/>
        <w:color w:val="auto"/>
        <w:sz w:val="20"/>
      </w:rPr>
    </w:lvl>
    <w:lvl w:ilvl="5">
      <w:start w:val="1"/>
      <w:numFmt w:val="decimal"/>
      <w:lvlText w:val="%1.%2.%3.%4.%5.%6."/>
      <w:lvlJc w:val="left"/>
      <w:pPr>
        <w:ind w:left="4625" w:hanging="1080"/>
      </w:pPr>
      <w:rPr>
        <w:rFonts w:cs="Times New Roman"/>
        <w:color w:val="auto"/>
        <w:sz w:val="20"/>
      </w:rPr>
    </w:lvl>
    <w:lvl w:ilvl="6">
      <w:start w:val="1"/>
      <w:numFmt w:val="decimal"/>
      <w:lvlText w:val="%1.%2.%3.%4.%5.%6.%7."/>
      <w:lvlJc w:val="left"/>
      <w:pPr>
        <w:ind w:left="5694" w:hanging="1440"/>
      </w:pPr>
      <w:rPr>
        <w:rFonts w:cs="Times New Roman"/>
        <w:color w:val="auto"/>
        <w:sz w:val="20"/>
      </w:rPr>
    </w:lvl>
    <w:lvl w:ilvl="7">
      <w:start w:val="1"/>
      <w:numFmt w:val="decimal"/>
      <w:lvlText w:val="%1.%2.%3.%4.%5.%6.%7.%8."/>
      <w:lvlJc w:val="left"/>
      <w:pPr>
        <w:ind w:left="6403" w:hanging="1440"/>
      </w:pPr>
      <w:rPr>
        <w:rFonts w:cs="Times New Roman"/>
        <w:color w:val="auto"/>
        <w:sz w:val="20"/>
      </w:rPr>
    </w:lvl>
    <w:lvl w:ilvl="8">
      <w:start w:val="1"/>
      <w:numFmt w:val="decimal"/>
      <w:lvlText w:val="%1.%2.%3.%4.%5.%6.%7.%8.%9."/>
      <w:lvlJc w:val="left"/>
      <w:pPr>
        <w:ind w:left="7472" w:hanging="1800"/>
      </w:pPr>
      <w:rPr>
        <w:rFonts w:cs="Times New Roman"/>
        <w:color w:val="auto"/>
        <w:sz w:val="20"/>
      </w:rPr>
    </w:lvl>
  </w:abstractNum>
  <w:abstractNum w:abstractNumId="39" w15:restartNumberingAfterBreak="0">
    <w:nsid w:val="77747A36"/>
    <w:multiLevelType w:val="multilevel"/>
    <w:tmpl w:val="8870C362"/>
    <w:lvl w:ilvl="0">
      <w:start w:val="7"/>
      <w:numFmt w:val="decimal"/>
      <w:lvlText w:val="%1."/>
      <w:lvlJc w:val="left"/>
      <w:pPr>
        <w:ind w:left="360" w:hanging="360"/>
      </w:pPr>
      <w:rPr>
        <w:rFonts w:hint="default"/>
      </w:rPr>
    </w:lvl>
    <w:lvl w:ilvl="1">
      <w:start w:val="5"/>
      <w:numFmt w:val="decimal"/>
      <w:lvlText w:val="%1.%2."/>
      <w:lvlJc w:val="left"/>
      <w:pPr>
        <w:ind w:left="471" w:hanging="360"/>
      </w:pPr>
      <w:rPr>
        <w:rFonts w:hint="default"/>
      </w:rPr>
    </w:lvl>
    <w:lvl w:ilvl="2">
      <w:start w:val="1"/>
      <w:numFmt w:val="decimal"/>
      <w:lvlText w:val="%1.%2.%3."/>
      <w:lvlJc w:val="left"/>
      <w:pPr>
        <w:ind w:left="942" w:hanging="720"/>
      </w:pPr>
      <w:rPr>
        <w:rFonts w:hint="default"/>
      </w:rPr>
    </w:lvl>
    <w:lvl w:ilvl="3">
      <w:start w:val="1"/>
      <w:numFmt w:val="decimal"/>
      <w:lvlText w:val="%1.%2.%3.%4."/>
      <w:lvlJc w:val="left"/>
      <w:pPr>
        <w:ind w:left="1053" w:hanging="720"/>
      </w:pPr>
      <w:rPr>
        <w:rFonts w:hint="default"/>
      </w:rPr>
    </w:lvl>
    <w:lvl w:ilvl="4">
      <w:start w:val="1"/>
      <w:numFmt w:val="decimal"/>
      <w:lvlText w:val="%1.%2.%3.%4.%5."/>
      <w:lvlJc w:val="left"/>
      <w:pPr>
        <w:ind w:left="1524" w:hanging="1080"/>
      </w:pPr>
      <w:rPr>
        <w:rFonts w:hint="default"/>
      </w:rPr>
    </w:lvl>
    <w:lvl w:ilvl="5">
      <w:start w:val="1"/>
      <w:numFmt w:val="decimal"/>
      <w:lvlText w:val="%1.%2.%3.%4.%5.%6."/>
      <w:lvlJc w:val="left"/>
      <w:pPr>
        <w:ind w:left="1635" w:hanging="1080"/>
      </w:pPr>
      <w:rPr>
        <w:rFonts w:hint="default"/>
      </w:rPr>
    </w:lvl>
    <w:lvl w:ilvl="6">
      <w:start w:val="1"/>
      <w:numFmt w:val="decimal"/>
      <w:lvlText w:val="%1.%2.%3.%4.%5.%6.%7."/>
      <w:lvlJc w:val="left"/>
      <w:pPr>
        <w:ind w:left="2106" w:hanging="1440"/>
      </w:pPr>
      <w:rPr>
        <w:rFonts w:hint="default"/>
      </w:rPr>
    </w:lvl>
    <w:lvl w:ilvl="7">
      <w:start w:val="1"/>
      <w:numFmt w:val="decimal"/>
      <w:lvlText w:val="%1.%2.%3.%4.%5.%6.%7.%8."/>
      <w:lvlJc w:val="left"/>
      <w:pPr>
        <w:ind w:left="2217" w:hanging="1440"/>
      </w:pPr>
      <w:rPr>
        <w:rFonts w:hint="default"/>
      </w:rPr>
    </w:lvl>
    <w:lvl w:ilvl="8">
      <w:start w:val="1"/>
      <w:numFmt w:val="decimal"/>
      <w:lvlText w:val="%1.%2.%3.%4.%5.%6.%7.%8.%9."/>
      <w:lvlJc w:val="left"/>
      <w:pPr>
        <w:ind w:left="2688" w:hanging="1800"/>
      </w:pPr>
      <w:rPr>
        <w:rFonts w:hint="default"/>
      </w:rPr>
    </w:lvl>
  </w:abstractNum>
  <w:abstractNum w:abstractNumId="40" w15:restartNumberingAfterBreak="0">
    <w:nsid w:val="7F066DE7"/>
    <w:multiLevelType w:val="multilevel"/>
    <w:tmpl w:val="2958723C"/>
    <w:lvl w:ilvl="0">
      <w:start w:val="7"/>
      <w:numFmt w:val="decimal"/>
      <w:lvlText w:val="%1."/>
      <w:lvlJc w:val="left"/>
      <w:pPr>
        <w:ind w:left="540" w:hanging="540"/>
      </w:pPr>
      <w:rPr>
        <w:rFonts w:cs="Times New Roman" w:hint="default"/>
      </w:rPr>
    </w:lvl>
    <w:lvl w:ilvl="1">
      <w:start w:val="4"/>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3"/>
  </w:num>
  <w:num w:numId="2">
    <w:abstractNumId w:val="4"/>
  </w:num>
  <w:num w:numId="3">
    <w:abstractNumId w:val="0"/>
  </w:num>
  <w:num w:numId="4">
    <w:abstractNumId w:val="1"/>
  </w:num>
  <w:num w:numId="5">
    <w:abstractNumId w:val="2"/>
  </w:num>
  <w:num w:numId="6">
    <w:abstractNumId w:val="3"/>
  </w:num>
  <w:num w:numId="7">
    <w:abstractNumId w:val="19"/>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0"/>
  </w:num>
  <w:num w:numId="12">
    <w:abstractNumId w:val="33"/>
  </w:num>
  <w:num w:numId="13">
    <w:abstractNumId w:val="5"/>
    <w:lvlOverride w:ilvl="0">
      <w:startOverride w:val="5"/>
    </w:lvlOverride>
    <w:lvlOverride w:ilvl="1">
      <w:startOverride w:val="1"/>
    </w:lvlOverride>
  </w:num>
  <w:num w:numId="14">
    <w:abstractNumId w:val="5"/>
    <w:lvlOverride w:ilvl="0">
      <w:startOverride w:val="8"/>
    </w:lvlOverride>
    <w:lvlOverride w:ilvl="1">
      <w:startOverride w:val="1"/>
    </w:lvlOverride>
  </w:num>
  <w:num w:numId="15">
    <w:abstractNumId w:val="28"/>
  </w:num>
  <w:num w:numId="16">
    <w:abstractNumId w:val="21"/>
  </w:num>
  <w:num w:numId="17">
    <w:abstractNumId w:val="31"/>
  </w:num>
  <w:num w:numId="18">
    <w:abstractNumId w:val="23"/>
  </w:num>
  <w:num w:numId="19">
    <w:abstractNumId w:val="40"/>
  </w:num>
  <w:num w:numId="20">
    <w:abstractNumId w:val="11"/>
  </w:num>
  <w:num w:numId="21">
    <w:abstractNumId w:val="16"/>
  </w:num>
  <w:num w:numId="22">
    <w:abstractNumId w:val="24"/>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8"/>
  </w:num>
  <w:num w:numId="26">
    <w:abstractNumId w:val="12"/>
  </w:num>
  <w:num w:numId="27">
    <w:abstractNumId w:val="36"/>
  </w:num>
  <w:num w:numId="28">
    <w:abstractNumId w:val="7"/>
  </w:num>
  <w:num w:numId="29">
    <w:abstractNumId w:val="3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37"/>
  </w:num>
  <w:num w:numId="32">
    <w:abstractNumId w:val="14"/>
  </w:num>
  <w:num w:numId="33">
    <w:abstractNumId w:val="32"/>
  </w:num>
  <w:num w:numId="34">
    <w:abstractNumId w:val="22"/>
  </w:num>
  <w:num w:numId="35">
    <w:abstractNumId w:val="25"/>
  </w:num>
  <w:num w:numId="36">
    <w:abstractNumId w:val="15"/>
  </w:num>
  <w:num w:numId="37">
    <w:abstractNumId w:val="27"/>
  </w:num>
  <w:num w:numId="38">
    <w:abstractNumId w:val="17"/>
  </w:num>
  <w:num w:numId="39">
    <w:abstractNumId w:val="29"/>
  </w:num>
  <w:num w:numId="40">
    <w:abstractNumId w:val="35"/>
  </w:num>
  <w:num w:numId="41">
    <w:abstractNumId w:val="30"/>
  </w:num>
  <w:num w:numId="42">
    <w:abstractNumId w:val="26"/>
  </w:num>
  <w:num w:numId="43">
    <w:abstractNumId w:val="20"/>
  </w:num>
  <w:num w:numId="44">
    <w:abstractNumId w:val="6"/>
  </w:num>
  <w:num w:numId="45">
    <w:abstractNumId w:val="39"/>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9271577-442A-48BA-B48A-43BA54B5E625}"/>
    <w:docVar w:name="dgnword-eventsink" w:val="148263152"/>
  </w:docVars>
  <w:rsids>
    <w:rsidRoot w:val="00191F2C"/>
    <w:rsid w:val="00000280"/>
    <w:rsid w:val="00000CB3"/>
    <w:rsid w:val="00007C6A"/>
    <w:rsid w:val="00010E30"/>
    <w:rsid w:val="00011559"/>
    <w:rsid w:val="00011FE2"/>
    <w:rsid w:val="0001268C"/>
    <w:rsid w:val="00015397"/>
    <w:rsid w:val="0001548B"/>
    <w:rsid w:val="00017BAB"/>
    <w:rsid w:val="00020275"/>
    <w:rsid w:val="00020ABB"/>
    <w:rsid w:val="000223DC"/>
    <w:rsid w:val="00022D26"/>
    <w:rsid w:val="0002440D"/>
    <w:rsid w:val="000244AD"/>
    <w:rsid w:val="00024CD3"/>
    <w:rsid w:val="00030314"/>
    <w:rsid w:val="000305EE"/>
    <w:rsid w:val="00030EB3"/>
    <w:rsid w:val="00031653"/>
    <w:rsid w:val="000317FF"/>
    <w:rsid w:val="00031A13"/>
    <w:rsid w:val="00032836"/>
    <w:rsid w:val="00033C80"/>
    <w:rsid w:val="00034977"/>
    <w:rsid w:val="00036FAD"/>
    <w:rsid w:val="00040248"/>
    <w:rsid w:val="000404D2"/>
    <w:rsid w:val="000412F2"/>
    <w:rsid w:val="0004213D"/>
    <w:rsid w:val="00042385"/>
    <w:rsid w:val="000429A6"/>
    <w:rsid w:val="00044F4D"/>
    <w:rsid w:val="0004663E"/>
    <w:rsid w:val="0004706B"/>
    <w:rsid w:val="00047E26"/>
    <w:rsid w:val="00051FEF"/>
    <w:rsid w:val="000520F4"/>
    <w:rsid w:val="000530BE"/>
    <w:rsid w:val="00053AAE"/>
    <w:rsid w:val="00053C1E"/>
    <w:rsid w:val="0005443C"/>
    <w:rsid w:val="0005605F"/>
    <w:rsid w:val="0005696C"/>
    <w:rsid w:val="000569E9"/>
    <w:rsid w:val="00056FEA"/>
    <w:rsid w:val="0005711E"/>
    <w:rsid w:val="0005743F"/>
    <w:rsid w:val="000576F4"/>
    <w:rsid w:val="000628B9"/>
    <w:rsid w:val="00063524"/>
    <w:rsid w:val="00065379"/>
    <w:rsid w:val="000676A3"/>
    <w:rsid w:val="00070084"/>
    <w:rsid w:val="000703C4"/>
    <w:rsid w:val="00071AAC"/>
    <w:rsid w:val="00072E84"/>
    <w:rsid w:val="0007339A"/>
    <w:rsid w:val="00073700"/>
    <w:rsid w:val="00073FA4"/>
    <w:rsid w:val="000763F8"/>
    <w:rsid w:val="000768B6"/>
    <w:rsid w:val="00077F23"/>
    <w:rsid w:val="0008445F"/>
    <w:rsid w:val="000847A8"/>
    <w:rsid w:val="0008627F"/>
    <w:rsid w:val="00091559"/>
    <w:rsid w:val="00092BDF"/>
    <w:rsid w:val="00092F98"/>
    <w:rsid w:val="00092FE3"/>
    <w:rsid w:val="0009368C"/>
    <w:rsid w:val="000937C2"/>
    <w:rsid w:val="0009577D"/>
    <w:rsid w:val="00095BB3"/>
    <w:rsid w:val="00096485"/>
    <w:rsid w:val="00096636"/>
    <w:rsid w:val="000968DE"/>
    <w:rsid w:val="00097102"/>
    <w:rsid w:val="000A005D"/>
    <w:rsid w:val="000A11CB"/>
    <w:rsid w:val="000A248B"/>
    <w:rsid w:val="000A2AEB"/>
    <w:rsid w:val="000A35B5"/>
    <w:rsid w:val="000A4B2B"/>
    <w:rsid w:val="000A4FD0"/>
    <w:rsid w:val="000B0E81"/>
    <w:rsid w:val="000B2820"/>
    <w:rsid w:val="000B32AD"/>
    <w:rsid w:val="000B5319"/>
    <w:rsid w:val="000B56F4"/>
    <w:rsid w:val="000B5899"/>
    <w:rsid w:val="000C2FF3"/>
    <w:rsid w:val="000C59D7"/>
    <w:rsid w:val="000C5A32"/>
    <w:rsid w:val="000C7752"/>
    <w:rsid w:val="000D0300"/>
    <w:rsid w:val="000D0656"/>
    <w:rsid w:val="000D277D"/>
    <w:rsid w:val="000D3F3E"/>
    <w:rsid w:val="000D5988"/>
    <w:rsid w:val="000D658F"/>
    <w:rsid w:val="000E13CF"/>
    <w:rsid w:val="000E3699"/>
    <w:rsid w:val="000E5902"/>
    <w:rsid w:val="000E72CA"/>
    <w:rsid w:val="000F1143"/>
    <w:rsid w:val="000F15B1"/>
    <w:rsid w:val="000F2CB1"/>
    <w:rsid w:val="000F329C"/>
    <w:rsid w:val="000F7188"/>
    <w:rsid w:val="001010A9"/>
    <w:rsid w:val="00101FDA"/>
    <w:rsid w:val="00103223"/>
    <w:rsid w:val="00105590"/>
    <w:rsid w:val="001058C5"/>
    <w:rsid w:val="00107B68"/>
    <w:rsid w:val="00111730"/>
    <w:rsid w:val="0011248F"/>
    <w:rsid w:val="00112FA3"/>
    <w:rsid w:val="00113214"/>
    <w:rsid w:val="00113375"/>
    <w:rsid w:val="001142A1"/>
    <w:rsid w:val="00114DFD"/>
    <w:rsid w:val="0011540E"/>
    <w:rsid w:val="00115678"/>
    <w:rsid w:val="0011627F"/>
    <w:rsid w:val="00116F67"/>
    <w:rsid w:val="00116FDC"/>
    <w:rsid w:val="001214A5"/>
    <w:rsid w:val="00122923"/>
    <w:rsid w:val="0012391F"/>
    <w:rsid w:val="001250E1"/>
    <w:rsid w:val="00125C2C"/>
    <w:rsid w:val="00126034"/>
    <w:rsid w:val="001270AD"/>
    <w:rsid w:val="00130EB2"/>
    <w:rsid w:val="00134FA0"/>
    <w:rsid w:val="00135B0F"/>
    <w:rsid w:val="001406FE"/>
    <w:rsid w:val="00140FD2"/>
    <w:rsid w:val="00146809"/>
    <w:rsid w:val="001469FF"/>
    <w:rsid w:val="00147EF7"/>
    <w:rsid w:val="00153533"/>
    <w:rsid w:val="00153F1D"/>
    <w:rsid w:val="00157673"/>
    <w:rsid w:val="00157C38"/>
    <w:rsid w:val="00162258"/>
    <w:rsid w:val="00162F77"/>
    <w:rsid w:val="001645C4"/>
    <w:rsid w:val="0016573E"/>
    <w:rsid w:val="00170658"/>
    <w:rsid w:val="001711B5"/>
    <w:rsid w:val="00173378"/>
    <w:rsid w:val="0017689A"/>
    <w:rsid w:val="001819F4"/>
    <w:rsid w:val="001834B5"/>
    <w:rsid w:val="0018536A"/>
    <w:rsid w:val="001871EF"/>
    <w:rsid w:val="00191F2C"/>
    <w:rsid w:val="00193817"/>
    <w:rsid w:val="001944B4"/>
    <w:rsid w:val="00196F45"/>
    <w:rsid w:val="001A00CF"/>
    <w:rsid w:val="001A17E3"/>
    <w:rsid w:val="001A2126"/>
    <w:rsid w:val="001A2BAB"/>
    <w:rsid w:val="001A33A2"/>
    <w:rsid w:val="001A4AA4"/>
    <w:rsid w:val="001A5615"/>
    <w:rsid w:val="001A57F4"/>
    <w:rsid w:val="001A5B5B"/>
    <w:rsid w:val="001A5E37"/>
    <w:rsid w:val="001A6C84"/>
    <w:rsid w:val="001A6DDB"/>
    <w:rsid w:val="001A70D6"/>
    <w:rsid w:val="001A7799"/>
    <w:rsid w:val="001A7A75"/>
    <w:rsid w:val="001A7BA6"/>
    <w:rsid w:val="001B32A6"/>
    <w:rsid w:val="001B38EB"/>
    <w:rsid w:val="001B494D"/>
    <w:rsid w:val="001B55A0"/>
    <w:rsid w:val="001B6564"/>
    <w:rsid w:val="001C1A12"/>
    <w:rsid w:val="001C1AF9"/>
    <w:rsid w:val="001C2047"/>
    <w:rsid w:val="001C28AD"/>
    <w:rsid w:val="001C2DCC"/>
    <w:rsid w:val="001C56B8"/>
    <w:rsid w:val="001C6163"/>
    <w:rsid w:val="001C6798"/>
    <w:rsid w:val="001C685A"/>
    <w:rsid w:val="001C6B14"/>
    <w:rsid w:val="001D0598"/>
    <w:rsid w:val="001D22B7"/>
    <w:rsid w:val="001D36C2"/>
    <w:rsid w:val="001D5C64"/>
    <w:rsid w:val="001D6047"/>
    <w:rsid w:val="001E0B4C"/>
    <w:rsid w:val="001E1675"/>
    <w:rsid w:val="001E1BB0"/>
    <w:rsid w:val="001E27AF"/>
    <w:rsid w:val="001E2D24"/>
    <w:rsid w:val="001E2DF9"/>
    <w:rsid w:val="001E2F86"/>
    <w:rsid w:val="001E44BE"/>
    <w:rsid w:val="001E47CA"/>
    <w:rsid w:val="001E4B98"/>
    <w:rsid w:val="001E6A83"/>
    <w:rsid w:val="001E6E32"/>
    <w:rsid w:val="001F037C"/>
    <w:rsid w:val="001F0D1E"/>
    <w:rsid w:val="001F2894"/>
    <w:rsid w:val="001F3EA4"/>
    <w:rsid w:val="001F548F"/>
    <w:rsid w:val="001F5FC5"/>
    <w:rsid w:val="001F626C"/>
    <w:rsid w:val="001F6848"/>
    <w:rsid w:val="00201C1C"/>
    <w:rsid w:val="00202C69"/>
    <w:rsid w:val="0020413A"/>
    <w:rsid w:val="002045CD"/>
    <w:rsid w:val="00204951"/>
    <w:rsid w:val="00204F3F"/>
    <w:rsid w:val="00210168"/>
    <w:rsid w:val="00211072"/>
    <w:rsid w:val="00212001"/>
    <w:rsid w:val="00214901"/>
    <w:rsid w:val="0021747B"/>
    <w:rsid w:val="002208D6"/>
    <w:rsid w:val="00221738"/>
    <w:rsid w:val="00222E3B"/>
    <w:rsid w:val="002233F8"/>
    <w:rsid w:val="002236E5"/>
    <w:rsid w:val="00225CAD"/>
    <w:rsid w:val="00225DB3"/>
    <w:rsid w:val="00226097"/>
    <w:rsid w:val="002303B3"/>
    <w:rsid w:val="00235B75"/>
    <w:rsid w:val="00236234"/>
    <w:rsid w:val="00237AE2"/>
    <w:rsid w:val="002406D2"/>
    <w:rsid w:val="00240F37"/>
    <w:rsid w:val="0024215A"/>
    <w:rsid w:val="0024310C"/>
    <w:rsid w:val="002441AE"/>
    <w:rsid w:val="002457D4"/>
    <w:rsid w:val="00246BBA"/>
    <w:rsid w:val="00250709"/>
    <w:rsid w:val="00251C15"/>
    <w:rsid w:val="002525E2"/>
    <w:rsid w:val="0025278E"/>
    <w:rsid w:val="002527A0"/>
    <w:rsid w:val="00253D64"/>
    <w:rsid w:val="00253D76"/>
    <w:rsid w:val="00253FF7"/>
    <w:rsid w:val="00256860"/>
    <w:rsid w:val="00256D26"/>
    <w:rsid w:val="00261BE1"/>
    <w:rsid w:val="00262684"/>
    <w:rsid w:val="002646DB"/>
    <w:rsid w:val="00264F07"/>
    <w:rsid w:val="002666F3"/>
    <w:rsid w:val="002725C8"/>
    <w:rsid w:val="0027434B"/>
    <w:rsid w:val="00276C4C"/>
    <w:rsid w:val="00280EA9"/>
    <w:rsid w:val="00281148"/>
    <w:rsid w:val="002811E0"/>
    <w:rsid w:val="00282D68"/>
    <w:rsid w:val="00282FF3"/>
    <w:rsid w:val="00283965"/>
    <w:rsid w:val="00286B4D"/>
    <w:rsid w:val="0029349F"/>
    <w:rsid w:val="0029395C"/>
    <w:rsid w:val="00294514"/>
    <w:rsid w:val="00294BEB"/>
    <w:rsid w:val="0029509A"/>
    <w:rsid w:val="0029532D"/>
    <w:rsid w:val="00295892"/>
    <w:rsid w:val="002A0123"/>
    <w:rsid w:val="002A0C52"/>
    <w:rsid w:val="002A42B4"/>
    <w:rsid w:val="002A6968"/>
    <w:rsid w:val="002A6DF8"/>
    <w:rsid w:val="002B025B"/>
    <w:rsid w:val="002B2F1E"/>
    <w:rsid w:val="002B356F"/>
    <w:rsid w:val="002B42BE"/>
    <w:rsid w:val="002B6220"/>
    <w:rsid w:val="002B7DDF"/>
    <w:rsid w:val="002C003D"/>
    <w:rsid w:val="002C02CE"/>
    <w:rsid w:val="002C069C"/>
    <w:rsid w:val="002C1918"/>
    <w:rsid w:val="002C242B"/>
    <w:rsid w:val="002C632F"/>
    <w:rsid w:val="002C6FBE"/>
    <w:rsid w:val="002C7C48"/>
    <w:rsid w:val="002D0C0D"/>
    <w:rsid w:val="002D3F58"/>
    <w:rsid w:val="002D5718"/>
    <w:rsid w:val="002D7B11"/>
    <w:rsid w:val="002E0A1E"/>
    <w:rsid w:val="002E120B"/>
    <w:rsid w:val="002E13F3"/>
    <w:rsid w:val="002E44DD"/>
    <w:rsid w:val="002E61E2"/>
    <w:rsid w:val="002E6BE6"/>
    <w:rsid w:val="002E78A6"/>
    <w:rsid w:val="002E7D89"/>
    <w:rsid w:val="002F080C"/>
    <w:rsid w:val="002F1F23"/>
    <w:rsid w:val="002F2F22"/>
    <w:rsid w:val="002F33AB"/>
    <w:rsid w:val="002F369C"/>
    <w:rsid w:val="002F387E"/>
    <w:rsid w:val="002F3A64"/>
    <w:rsid w:val="002F5A45"/>
    <w:rsid w:val="00301526"/>
    <w:rsid w:val="003048BE"/>
    <w:rsid w:val="0030544C"/>
    <w:rsid w:val="00306DB9"/>
    <w:rsid w:val="0030731A"/>
    <w:rsid w:val="003075D8"/>
    <w:rsid w:val="00307931"/>
    <w:rsid w:val="00314D9E"/>
    <w:rsid w:val="00315AD9"/>
    <w:rsid w:val="00315F81"/>
    <w:rsid w:val="0032043B"/>
    <w:rsid w:val="0032073E"/>
    <w:rsid w:val="003210E1"/>
    <w:rsid w:val="003224E4"/>
    <w:rsid w:val="00322F11"/>
    <w:rsid w:val="003231FE"/>
    <w:rsid w:val="00323A81"/>
    <w:rsid w:val="00324E3A"/>
    <w:rsid w:val="00327B1D"/>
    <w:rsid w:val="00330283"/>
    <w:rsid w:val="00330A97"/>
    <w:rsid w:val="00331F2F"/>
    <w:rsid w:val="003327F0"/>
    <w:rsid w:val="00333275"/>
    <w:rsid w:val="00336F6E"/>
    <w:rsid w:val="00337ABE"/>
    <w:rsid w:val="0034244F"/>
    <w:rsid w:val="00342597"/>
    <w:rsid w:val="00343310"/>
    <w:rsid w:val="00351145"/>
    <w:rsid w:val="00352164"/>
    <w:rsid w:val="0035409E"/>
    <w:rsid w:val="003545D2"/>
    <w:rsid w:val="00354E1D"/>
    <w:rsid w:val="00360816"/>
    <w:rsid w:val="003609CD"/>
    <w:rsid w:val="00360A2C"/>
    <w:rsid w:val="0036167F"/>
    <w:rsid w:val="00363CE0"/>
    <w:rsid w:val="00364207"/>
    <w:rsid w:val="00365230"/>
    <w:rsid w:val="00370122"/>
    <w:rsid w:val="0037046A"/>
    <w:rsid w:val="00370C10"/>
    <w:rsid w:val="00370CF1"/>
    <w:rsid w:val="00370F37"/>
    <w:rsid w:val="00371F18"/>
    <w:rsid w:val="00373282"/>
    <w:rsid w:val="0037456D"/>
    <w:rsid w:val="00375076"/>
    <w:rsid w:val="003754EC"/>
    <w:rsid w:val="003755B5"/>
    <w:rsid w:val="00376B61"/>
    <w:rsid w:val="0038249D"/>
    <w:rsid w:val="003860B0"/>
    <w:rsid w:val="00387ADC"/>
    <w:rsid w:val="00387E6B"/>
    <w:rsid w:val="00390476"/>
    <w:rsid w:val="00390510"/>
    <w:rsid w:val="0039081E"/>
    <w:rsid w:val="00390991"/>
    <w:rsid w:val="00390B16"/>
    <w:rsid w:val="00392CE3"/>
    <w:rsid w:val="00393AD1"/>
    <w:rsid w:val="003954EC"/>
    <w:rsid w:val="003967DB"/>
    <w:rsid w:val="00396BE2"/>
    <w:rsid w:val="0039747D"/>
    <w:rsid w:val="0039749F"/>
    <w:rsid w:val="003A2A1B"/>
    <w:rsid w:val="003A4917"/>
    <w:rsid w:val="003A7A68"/>
    <w:rsid w:val="003B05A3"/>
    <w:rsid w:val="003B11E2"/>
    <w:rsid w:val="003B14D2"/>
    <w:rsid w:val="003B178D"/>
    <w:rsid w:val="003B1BDB"/>
    <w:rsid w:val="003B1DC1"/>
    <w:rsid w:val="003B1FC7"/>
    <w:rsid w:val="003B2E21"/>
    <w:rsid w:val="003B3522"/>
    <w:rsid w:val="003B534C"/>
    <w:rsid w:val="003B56CC"/>
    <w:rsid w:val="003B5AFD"/>
    <w:rsid w:val="003B680C"/>
    <w:rsid w:val="003B6991"/>
    <w:rsid w:val="003C0BAB"/>
    <w:rsid w:val="003C1B58"/>
    <w:rsid w:val="003C2A6D"/>
    <w:rsid w:val="003C4531"/>
    <w:rsid w:val="003C4569"/>
    <w:rsid w:val="003C5B3E"/>
    <w:rsid w:val="003C6023"/>
    <w:rsid w:val="003D1264"/>
    <w:rsid w:val="003D3184"/>
    <w:rsid w:val="003D32C6"/>
    <w:rsid w:val="003D3B68"/>
    <w:rsid w:val="003D4AE7"/>
    <w:rsid w:val="003D704C"/>
    <w:rsid w:val="003D7389"/>
    <w:rsid w:val="003D7490"/>
    <w:rsid w:val="003E192C"/>
    <w:rsid w:val="003E2B85"/>
    <w:rsid w:val="003E3C7D"/>
    <w:rsid w:val="003E4D18"/>
    <w:rsid w:val="003E5A7B"/>
    <w:rsid w:val="003E6956"/>
    <w:rsid w:val="003F0208"/>
    <w:rsid w:val="003F24D4"/>
    <w:rsid w:val="003F34C0"/>
    <w:rsid w:val="003F35B7"/>
    <w:rsid w:val="003F36EF"/>
    <w:rsid w:val="003F4348"/>
    <w:rsid w:val="003F51C4"/>
    <w:rsid w:val="003F79A5"/>
    <w:rsid w:val="00403094"/>
    <w:rsid w:val="004034BA"/>
    <w:rsid w:val="0040407E"/>
    <w:rsid w:val="00405043"/>
    <w:rsid w:val="0040516D"/>
    <w:rsid w:val="00406CB3"/>
    <w:rsid w:val="004073B0"/>
    <w:rsid w:val="004109EE"/>
    <w:rsid w:val="00410C28"/>
    <w:rsid w:val="0041314A"/>
    <w:rsid w:val="004148D1"/>
    <w:rsid w:val="00415BCD"/>
    <w:rsid w:val="0041661A"/>
    <w:rsid w:val="0041741A"/>
    <w:rsid w:val="0041795A"/>
    <w:rsid w:val="00420C26"/>
    <w:rsid w:val="00421F41"/>
    <w:rsid w:val="00422026"/>
    <w:rsid w:val="00424326"/>
    <w:rsid w:val="00426719"/>
    <w:rsid w:val="00427218"/>
    <w:rsid w:val="00430545"/>
    <w:rsid w:val="00430B1D"/>
    <w:rsid w:val="00430B37"/>
    <w:rsid w:val="00431E26"/>
    <w:rsid w:val="004321D3"/>
    <w:rsid w:val="0043418F"/>
    <w:rsid w:val="00435420"/>
    <w:rsid w:val="004357E8"/>
    <w:rsid w:val="00436556"/>
    <w:rsid w:val="00440B21"/>
    <w:rsid w:val="00441BD2"/>
    <w:rsid w:val="004434B4"/>
    <w:rsid w:val="0044388B"/>
    <w:rsid w:val="00446386"/>
    <w:rsid w:val="004466B1"/>
    <w:rsid w:val="00454D2B"/>
    <w:rsid w:val="004564E4"/>
    <w:rsid w:val="00457BA8"/>
    <w:rsid w:val="00460CA9"/>
    <w:rsid w:val="00462417"/>
    <w:rsid w:val="00465C15"/>
    <w:rsid w:val="004664A1"/>
    <w:rsid w:val="00466F50"/>
    <w:rsid w:val="00471BCD"/>
    <w:rsid w:val="0047210D"/>
    <w:rsid w:val="00474118"/>
    <w:rsid w:val="00481882"/>
    <w:rsid w:val="00486533"/>
    <w:rsid w:val="00486707"/>
    <w:rsid w:val="00490C82"/>
    <w:rsid w:val="0049169D"/>
    <w:rsid w:val="00491A79"/>
    <w:rsid w:val="00492455"/>
    <w:rsid w:val="0049382A"/>
    <w:rsid w:val="00494EB8"/>
    <w:rsid w:val="00496B47"/>
    <w:rsid w:val="0049752F"/>
    <w:rsid w:val="004A1583"/>
    <w:rsid w:val="004A2D7C"/>
    <w:rsid w:val="004A7BEF"/>
    <w:rsid w:val="004B0F01"/>
    <w:rsid w:val="004B51BE"/>
    <w:rsid w:val="004B5F21"/>
    <w:rsid w:val="004B5F58"/>
    <w:rsid w:val="004B617C"/>
    <w:rsid w:val="004B6E84"/>
    <w:rsid w:val="004B7AFD"/>
    <w:rsid w:val="004C0226"/>
    <w:rsid w:val="004C0940"/>
    <w:rsid w:val="004C2E53"/>
    <w:rsid w:val="004C3DD6"/>
    <w:rsid w:val="004C5D02"/>
    <w:rsid w:val="004C6800"/>
    <w:rsid w:val="004D2D19"/>
    <w:rsid w:val="004D37CC"/>
    <w:rsid w:val="004D3AD6"/>
    <w:rsid w:val="004D48ED"/>
    <w:rsid w:val="004D491F"/>
    <w:rsid w:val="004D7408"/>
    <w:rsid w:val="004E0DF2"/>
    <w:rsid w:val="004E1025"/>
    <w:rsid w:val="004E1211"/>
    <w:rsid w:val="004E2875"/>
    <w:rsid w:val="004E2E07"/>
    <w:rsid w:val="004E4BB0"/>
    <w:rsid w:val="004F1ACA"/>
    <w:rsid w:val="004F2E57"/>
    <w:rsid w:val="004F2E68"/>
    <w:rsid w:val="004F327A"/>
    <w:rsid w:val="004F4252"/>
    <w:rsid w:val="004F4CA0"/>
    <w:rsid w:val="005010F9"/>
    <w:rsid w:val="0050157C"/>
    <w:rsid w:val="00501E8B"/>
    <w:rsid w:val="00503F00"/>
    <w:rsid w:val="00504434"/>
    <w:rsid w:val="005044B6"/>
    <w:rsid w:val="005044F6"/>
    <w:rsid w:val="00504593"/>
    <w:rsid w:val="00504B17"/>
    <w:rsid w:val="005104E7"/>
    <w:rsid w:val="0051159A"/>
    <w:rsid w:val="005115E5"/>
    <w:rsid w:val="005144E0"/>
    <w:rsid w:val="005145FE"/>
    <w:rsid w:val="005147C9"/>
    <w:rsid w:val="0051527A"/>
    <w:rsid w:val="00521B8A"/>
    <w:rsid w:val="005228F3"/>
    <w:rsid w:val="0052608B"/>
    <w:rsid w:val="005276ED"/>
    <w:rsid w:val="00532221"/>
    <w:rsid w:val="005324FD"/>
    <w:rsid w:val="005325C1"/>
    <w:rsid w:val="00533567"/>
    <w:rsid w:val="005351BF"/>
    <w:rsid w:val="00536201"/>
    <w:rsid w:val="00536297"/>
    <w:rsid w:val="0053720F"/>
    <w:rsid w:val="0053795D"/>
    <w:rsid w:val="005379AB"/>
    <w:rsid w:val="00541DA6"/>
    <w:rsid w:val="0054510F"/>
    <w:rsid w:val="00547D0A"/>
    <w:rsid w:val="005520B2"/>
    <w:rsid w:val="00552EBE"/>
    <w:rsid w:val="0055334C"/>
    <w:rsid w:val="005547D9"/>
    <w:rsid w:val="00560BCE"/>
    <w:rsid w:val="005625AC"/>
    <w:rsid w:val="0056275B"/>
    <w:rsid w:val="0056315F"/>
    <w:rsid w:val="0056470D"/>
    <w:rsid w:val="005669DD"/>
    <w:rsid w:val="0057079D"/>
    <w:rsid w:val="00572471"/>
    <w:rsid w:val="00573209"/>
    <w:rsid w:val="005739FC"/>
    <w:rsid w:val="00574CBA"/>
    <w:rsid w:val="005760DE"/>
    <w:rsid w:val="00577D59"/>
    <w:rsid w:val="00580678"/>
    <w:rsid w:val="005808A8"/>
    <w:rsid w:val="00581B67"/>
    <w:rsid w:val="005821CC"/>
    <w:rsid w:val="00584D68"/>
    <w:rsid w:val="00586D13"/>
    <w:rsid w:val="00586DC7"/>
    <w:rsid w:val="005875B4"/>
    <w:rsid w:val="00587958"/>
    <w:rsid w:val="0059013A"/>
    <w:rsid w:val="005910D9"/>
    <w:rsid w:val="0059302F"/>
    <w:rsid w:val="005930DA"/>
    <w:rsid w:val="00593DB4"/>
    <w:rsid w:val="005960F5"/>
    <w:rsid w:val="00596777"/>
    <w:rsid w:val="005A037F"/>
    <w:rsid w:val="005A142C"/>
    <w:rsid w:val="005A1461"/>
    <w:rsid w:val="005A172A"/>
    <w:rsid w:val="005A24A2"/>
    <w:rsid w:val="005A2E70"/>
    <w:rsid w:val="005A45E7"/>
    <w:rsid w:val="005A61CE"/>
    <w:rsid w:val="005A7429"/>
    <w:rsid w:val="005B1210"/>
    <w:rsid w:val="005B35B6"/>
    <w:rsid w:val="005B4313"/>
    <w:rsid w:val="005B4D21"/>
    <w:rsid w:val="005B5502"/>
    <w:rsid w:val="005B5872"/>
    <w:rsid w:val="005B6138"/>
    <w:rsid w:val="005B6360"/>
    <w:rsid w:val="005B68FF"/>
    <w:rsid w:val="005B70CA"/>
    <w:rsid w:val="005C09A7"/>
    <w:rsid w:val="005C1144"/>
    <w:rsid w:val="005C171D"/>
    <w:rsid w:val="005C3558"/>
    <w:rsid w:val="005C3CB0"/>
    <w:rsid w:val="005C56B3"/>
    <w:rsid w:val="005C738D"/>
    <w:rsid w:val="005D0D36"/>
    <w:rsid w:val="005D2E18"/>
    <w:rsid w:val="005D2F48"/>
    <w:rsid w:val="005D4D06"/>
    <w:rsid w:val="005D703F"/>
    <w:rsid w:val="005E06A0"/>
    <w:rsid w:val="005E0A92"/>
    <w:rsid w:val="005E3033"/>
    <w:rsid w:val="005E6679"/>
    <w:rsid w:val="005E693E"/>
    <w:rsid w:val="005F19B6"/>
    <w:rsid w:val="005F248F"/>
    <w:rsid w:val="005F2E25"/>
    <w:rsid w:val="005F4656"/>
    <w:rsid w:val="005F5B97"/>
    <w:rsid w:val="005F6084"/>
    <w:rsid w:val="005F79B1"/>
    <w:rsid w:val="00600B64"/>
    <w:rsid w:val="00601E0C"/>
    <w:rsid w:val="00603016"/>
    <w:rsid w:val="00604E97"/>
    <w:rsid w:val="00606C2A"/>
    <w:rsid w:val="006077CF"/>
    <w:rsid w:val="00611036"/>
    <w:rsid w:val="00611841"/>
    <w:rsid w:val="00611953"/>
    <w:rsid w:val="006134A5"/>
    <w:rsid w:val="00614660"/>
    <w:rsid w:val="00615AF8"/>
    <w:rsid w:val="00616896"/>
    <w:rsid w:val="00617124"/>
    <w:rsid w:val="006171C1"/>
    <w:rsid w:val="006172C1"/>
    <w:rsid w:val="006177FD"/>
    <w:rsid w:val="00617F0E"/>
    <w:rsid w:val="00620324"/>
    <w:rsid w:val="0062107E"/>
    <w:rsid w:val="0062167F"/>
    <w:rsid w:val="006219BD"/>
    <w:rsid w:val="006233D5"/>
    <w:rsid w:val="0062444F"/>
    <w:rsid w:val="00627463"/>
    <w:rsid w:val="00632C4A"/>
    <w:rsid w:val="00634144"/>
    <w:rsid w:val="00635DED"/>
    <w:rsid w:val="00636B49"/>
    <w:rsid w:val="00640560"/>
    <w:rsid w:val="00640DCC"/>
    <w:rsid w:val="00641468"/>
    <w:rsid w:val="00642396"/>
    <w:rsid w:val="006424AC"/>
    <w:rsid w:val="006472B3"/>
    <w:rsid w:val="00650CFD"/>
    <w:rsid w:val="00651329"/>
    <w:rsid w:val="00654111"/>
    <w:rsid w:val="006548C4"/>
    <w:rsid w:val="006553D3"/>
    <w:rsid w:val="00655905"/>
    <w:rsid w:val="006628E0"/>
    <w:rsid w:val="00664283"/>
    <w:rsid w:val="00665BB4"/>
    <w:rsid w:val="00665FFA"/>
    <w:rsid w:val="00666521"/>
    <w:rsid w:val="00666D7A"/>
    <w:rsid w:val="0067020E"/>
    <w:rsid w:val="00671887"/>
    <w:rsid w:val="00671B72"/>
    <w:rsid w:val="0067426B"/>
    <w:rsid w:val="00677972"/>
    <w:rsid w:val="006800A7"/>
    <w:rsid w:val="00681B14"/>
    <w:rsid w:val="00681D60"/>
    <w:rsid w:val="00681D72"/>
    <w:rsid w:val="00682C67"/>
    <w:rsid w:val="00683D7C"/>
    <w:rsid w:val="00685D39"/>
    <w:rsid w:val="00686448"/>
    <w:rsid w:val="006870CC"/>
    <w:rsid w:val="00687F62"/>
    <w:rsid w:val="006928B2"/>
    <w:rsid w:val="0069368F"/>
    <w:rsid w:val="00693882"/>
    <w:rsid w:val="006938AA"/>
    <w:rsid w:val="00694E9D"/>
    <w:rsid w:val="006B1447"/>
    <w:rsid w:val="006B3C9D"/>
    <w:rsid w:val="006B4DC2"/>
    <w:rsid w:val="006B58A0"/>
    <w:rsid w:val="006B6E7A"/>
    <w:rsid w:val="006B6EC9"/>
    <w:rsid w:val="006B7019"/>
    <w:rsid w:val="006C3751"/>
    <w:rsid w:val="006C5907"/>
    <w:rsid w:val="006C5E2A"/>
    <w:rsid w:val="006C63B8"/>
    <w:rsid w:val="006C71F2"/>
    <w:rsid w:val="006D01A6"/>
    <w:rsid w:val="006D4BD7"/>
    <w:rsid w:val="006D5E52"/>
    <w:rsid w:val="006D5F1C"/>
    <w:rsid w:val="006D6A7E"/>
    <w:rsid w:val="006D7454"/>
    <w:rsid w:val="006D7659"/>
    <w:rsid w:val="006E12F5"/>
    <w:rsid w:val="006E21DF"/>
    <w:rsid w:val="006E3744"/>
    <w:rsid w:val="006E437F"/>
    <w:rsid w:val="006E4830"/>
    <w:rsid w:val="006E4BF7"/>
    <w:rsid w:val="006E65D2"/>
    <w:rsid w:val="006E6ADD"/>
    <w:rsid w:val="006E6E4B"/>
    <w:rsid w:val="006F036F"/>
    <w:rsid w:val="006F1226"/>
    <w:rsid w:val="006F2AB9"/>
    <w:rsid w:val="006F3309"/>
    <w:rsid w:val="006F37EE"/>
    <w:rsid w:val="006F4333"/>
    <w:rsid w:val="006F4B53"/>
    <w:rsid w:val="006F5022"/>
    <w:rsid w:val="006F5764"/>
    <w:rsid w:val="006F5C74"/>
    <w:rsid w:val="006F64B3"/>
    <w:rsid w:val="006F66A9"/>
    <w:rsid w:val="006F7E8B"/>
    <w:rsid w:val="007001CA"/>
    <w:rsid w:val="00700C55"/>
    <w:rsid w:val="0070272D"/>
    <w:rsid w:val="00702A85"/>
    <w:rsid w:val="00702F74"/>
    <w:rsid w:val="00704069"/>
    <w:rsid w:val="00704C24"/>
    <w:rsid w:val="00705CB5"/>
    <w:rsid w:val="0070602F"/>
    <w:rsid w:val="00707279"/>
    <w:rsid w:val="00707820"/>
    <w:rsid w:val="0070785A"/>
    <w:rsid w:val="0071054C"/>
    <w:rsid w:val="007112C1"/>
    <w:rsid w:val="00711B44"/>
    <w:rsid w:val="00711FBC"/>
    <w:rsid w:val="00712269"/>
    <w:rsid w:val="00712471"/>
    <w:rsid w:val="00714D54"/>
    <w:rsid w:val="00715131"/>
    <w:rsid w:val="00716923"/>
    <w:rsid w:val="0071695C"/>
    <w:rsid w:val="00716BBE"/>
    <w:rsid w:val="00716F94"/>
    <w:rsid w:val="00720080"/>
    <w:rsid w:val="00720E6F"/>
    <w:rsid w:val="0072139C"/>
    <w:rsid w:val="00722C78"/>
    <w:rsid w:val="00723F46"/>
    <w:rsid w:val="00726C73"/>
    <w:rsid w:val="00727058"/>
    <w:rsid w:val="00727FB2"/>
    <w:rsid w:val="007303C4"/>
    <w:rsid w:val="00731CA9"/>
    <w:rsid w:val="00732037"/>
    <w:rsid w:val="00732A32"/>
    <w:rsid w:val="00734658"/>
    <w:rsid w:val="00734804"/>
    <w:rsid w:val="00734838"/>
    <w:rsid w:val="0073518A"/>
    <w:rsid w:val="0073540A"/>
    <w:rsid w:val="0073730D"/>
    <w:rsid w:val="0073732B"/>
    <w:rsid w:val="00740F06"/>
    <w:rsid w:val="00740F8D"/>
    <w:rsid w:val="00741826"/>
    <w:rsid w:val="00742066"/>
    <w:rsid w:val="007423BC"/>
    <w:rsid w:val="00742B76"/>
    <w:rsid w:val="00743A04"/>
    <w:rsid w:val="00743D6D"/>
    <w:rsid w:val="007455AC"/>
    <w:rsid w:val="00745750"/>
    <w:rsid w:val="00746F32"/>
    <w:rsid w:val="007527CD"/>
    <w:rsid w:val="0075331D"/>
    <w:rsid w:val="00754605"/>
    <w:rsid w:val="00756107"/>
    <w:rsid w:val="0075651F"/>
    <w:rsid w:val="00760008"/>
    <w:rsid w:val="00765033"/>
    <w:rsid w:val="00766A7A"/>
    <w:rsid w:val="00767177"/>
    <w:rsid w:val="007673D6"/>
    <w:rsid w:val="00770644"/>
    <w:rsid w:val="00771967"/>
    <w:rsid w:val="007721EA"/>
    <w:rsid w:val="00772F04"/>
    <w:rsid w:val="007731DB"/>
    <w:rsid w:val="00773319"/>
    <w:rsid w:val="007744B7"/>
    <w:rsid w:val="007823EC"/>
    <w:rsid w:val="0078283B"/>
    <w:rsid w:val="00787E31"/>
    <w:rsid w:val="007904F9"/>
    <w:rsid w:val="007905C5"/>
    <w:rsid w:val="007912B8"/>
    <w:rsid w:val="0079190E"/>
    <w:rsid w:val="0079255D"/>
    <w:rsid w:val="00793526"/>
    <w:rsid w:val="00793F65"/>
    <w:rsid w:val="00795DAA"/>
    <w:rsid w:val="0079714E"/>
    <w:rsid w:val="007972A5"/>
    <w:rsid w:val="007A0A65"/>
    <w:rsid w:val="007A118D"/>
    <w:rsid w:val="007A2369"/>
    <w:rsid w:val="007A24B4"/>
    <w:rsid w:val="007A2D54"/>
    <w:rsid w:val="007A35E0"/>
    <w:rsid w:val="007A35FE"/>
    <w:rsid w:val="007A43FC"/>
    <w:rsid w:val="007A7333"/>
    <w:rsid w:val="007B18C8"/>
    <w:rsid w:val="007B280A"/>
    <w:rsid w:val="007B41BE"/>
    <w:rsid w:val="007B5513"/>
    <w:rsid w:val="007B6669"/>
    <w:rsid w:val="007B76FF"/>
    <w:rsid w:val="007C1907"/>
    <w:rsid w:val="007C309F"/>
    <w:rsid w:val="007C47BF"/>
    <w:rsid w:val="007C4C47"/>
    <w:rsid w:val="007C5201"/>
    <w:rsid w:val="007C5525"/>
    <w:rsid w:val="007C5C60"/>
    <w:rsid w:val="007C5E5E"/>
    <w:rsid w:val="007D0F16"/>
    <w:rsid w:val="007D20A1"/>
    <w:rsid w:val="007D2E9A"/>
    <w:rsid w:val="007D35EE"/>
    <w:rsid w:val="007D3CC5"/>
    <w:rsid w:val="007D4E39"/>
    <w:rsid w:val="007D637B"/>
    <w:rsid w:val="007E21D4"/>
    <w:rsid w:val="007E2D90"/>
    <w:rsid w:val="007E6AF9"/>
    <w:rsid w:val="007E6F85"/>
    <w:rsid w:val="007F0DE0"/>
    <w:rsid w:val="007F27E6"/>
    <w:rsid w:val="007F2B44"/>
    <w:rsid w:val="007F3888"/>
    <w:rsid w:val="007F6EA3"/>
    <w:rsid w:val="008000CD"/>
    <w:rsid w:val="0080055D"/>
    <w:rsid w:val="00801664"/>
    <w:rsid w:val="0080226E"/>
    <w:rsid w:val="00802886"/>
    <w:rsid w:val="00804D2D"/>
    <w:rsid w:val="00807B66"/>
    <w:rsid w:val="00813CD3"/>
    <w:rsid w:val="00815C65"/>
    <w:rsid w:val="00816AA7"/>
    <w:rsid w:val="00816BFB"/>
    <w:rsid w:val="00821B7B"/>
    <w:rsid w:val="00821EAA"/>
    <w:rsid w:val="00821F96"/>
    <w:rsid w:val="00822213"/>
    <w:rsid w:val="008245F6"/>
    <w:rsid w:val="0082491E"/>
    <w:rsid w:val="00824EAC"/>
    <w:rsid w:val="0082579B"/>
    <w:rsid w:val="00825C70"/>
    <w:rsid w:val="0082668F"/>
    <w:rsid w:val="008277BC"/>
    <w:rsid w:val="008304DC"/>
    <w:rsid w:val="0083288B"/>
    <w:rsid w:val="00836210"/>
    <w:rsid w:val="0084262E"/>
    <w:rsid w:val="00843C66"/>
    <w:rsid w:val="008447D6"/>
    <w:rsid w:val="008460CC"/>
    <w:rsid w:val="0084733D"/>
    <w:rsid w:val="008477E8"/>
    <w:rsid w:val="008478BD"/>
    <w:rsid w:val="00847D58"/>
    <w:rsid w:val="00850D62"/>
    <w:rsid w:val="00850DA6"/>
    <w:rsid w:val="008531D0"/>
    <w:rsid w:val="00853A3A"/>
    <w:rsid w:val="0085559D"/>
    <w:rsid w:val="00856B3A"/>
    <w:rsid w:val="00857F04"/>
    <w:rsid w:val="00861AE5"/>
    <w:rsid w:val="008639B3"/>
    <w:rsid w:val="008664FA"/>
    <w:rsid w:val="00866541"/>
    <w:rsid w:val="00866D4D"/>
    <w:rsid w:val="00870DC6"/>
    <w:rsid w:val="00871BDD"/>
    <w:rsid w:val="0087302E"/>
    <w:rsid w:val="00873B0C"/>
    <w:rsid w:val="00874D4E"/>
    <w:rsid w:val="008751CA"/>
    <w:rsid w:val="00875330"/>
    <w:rsid w:val="00875978"/>
    <w:rsid w:val="00875BE8"/>
    <w:rsid w:val="008765EA"/>
    <w:rsid w:val="0088034A"/>
    <w:rsid w:val="0088166D"/>
    <w:rsid w:val="00881C08"/>
    <w:rsid w:val="00885B17"/>
    <w:rsid w:val="00890413"/>
    <w:rsid w:val="008927C4"/>
    <w:rsid w:val="00892E84"/>
    <w:rsid w:val="008932B3"/>
    <w:rsid w:val="00894E74"/>
    <w:rsid w:val="008A07D5"/>
    <w:rsid w:val="008A15A0"/>
    <w:rsid w:val="008A41C3"/>
    <w:rsid w:val="008A6149"/>
    <w:rsid w:val="008A713C"/>
    <w:rsid w:val="008B15B3"/>
    <w:rsid w:val="008B2C65"/>
    <w:rsid w:val="008B4455"/>
    <w:rsid w:val="008B4505"/>
    <w:rsid w:val="008B7659"/>
    <w:rsid w:val="008C019F"/>
    <w:rsid w:val="008C0B17"/>
    <w:rsid w:val="008C0BFA"/>
    <w:rsid w:val="008C2B0A"/>
    <w:rsid w:val="008C31D0"/>
    <w:rsid w:val="008C4F2C"/>
    <w:rsid w:val="008D31EE"/>
    <w:rsid w:val="008D561D"/>
    <w:rsid w:val="008D640E"/>
    <w:rsid w:val="008D7231"/>
    <w:rsid w:val="008D7917"/>
    <w:rsid w:val="008E00DB"/>
    <w:rsid w:val="008E0780"/>
    <w:rsid w:val="008E49CD"/>
    <w:rsid w:val="008E4CDF"/>
    <w:rsid w:val="008E5301"/>
    <w:rsid w:val="008E5F63"/>
    <w:rsid w:val="008E7080"/>
    <w:rsid w:val="008E78CA"/>
    <w:rsid w:val="008E7957"/>
    <w:rsid w:val="008F1C5A"/>
    <w:rsid w:val="008F1D78"/>
    <w:rsid w:val="008F410F"/>
    <w:rsid w:val="008F67CA"/>
    <w:rsid w:val="008F739E"/>
    <w:rsid w:val="009002EA"/>
    <w:rsid w:val="00902426"/>
    <w:rsid w:val="0090756A"/>
    <w:rsid w:val="0091055A"/>
    <w:rsid w:val="00910B7B"/>
    <w:rsid w:val="00910C67"/>
    <w:rsid w:val="00910D49"/>
    <w:rsid w:val="00911994"/>
    <w:rsid w:val="00911C1B"/>
    <w:rsid w:val="00912A3D"/>
    <w:rsid w:val="00914350"/>
    <w:rsid w:val="00914A20"/>
    <w:rsid w:val="0091594B"/>
    <w:rsid w:val="00915F13"/>
    <w:rsid w:val="00921C7B"/>
    <w:rsid w:val="00921DF9"/>
    <w:rsid w:val="00922A40"/>
    <w:rsid w:val="00922AD9"/>
    <w:rsid w:val="00923E17"/>
    <w:rsid w:val="00925DAC"/>
    <w:rsid w:val="009267E4"/>
    <w:rsid w:val="0092692C"/>
    <w:rsid w:val="00926B3D"/>
    <w:rsid w:val="00927753"/>
    <w:rsid w:val="00927C1A"/>
    <w:rsid w:val="00927CBF"/>
    <w:rsid w:val="00930E29"/>
    <w:rsid w:val="0093110B"/>
    <w:rsid w:val="009339F8"/>
    <w:rsid w:val="00934E67"/>
    <w:rsid w:val="00935190"/>
    <w:rsid w:val="00935466"/>
    <w:rsid w:val="009361D5"/>
    <w:rsid w:val="0093725F"/>
    <w:rsid w:val="00940035"/>
    <w:rsid w:val="009403F8"/>
    <w:rsid w:val="0094083E"/>
    <w:rsid w:val="0094138D"/>
    <w:rsid w:val="00945F23"/>
    <w:rsid w:val="00946018"/>
    <w:rsid w:val="00946296"/>
    <w:rsid w:val="00946599"/>
    <w:rsid w:val="00950DF8"/>
    <w:rsid w:val="009515BF"/>
    <w:rsid w:val="00952811"/>
    <w:rsid w:val="009531BF"/>
    <w:rsid w:val="00953663"/>
    <w:rsid w:val="00953D93"/>
    <w:rsid w:val="00954055"/>
    <w:rsid w:val="0095577D"/>
    <w:rsid w:val="0096295F"/>
    <w:rsid w:val="00963210"/>
    <w:rsid w:val="0096339C"/>
    <w:rsid w:val="009644E1"/>
    <w:rsid w:val="009672C4"/>
    <w:rsid w:val="009735A5"/>
    <w:rsid w:val="00973E13"/>
    <w:rsid w:val="009767AC"/>
    <w:rsid w:val="00982AB9"/>
    <w:rsid w:val="00985681"/>
    <w:rsid w:val="00985F39"/>
    <w:rsid w:val="00990C25"/>
    <w:rsid w:val="00991C2F"/>
    <w:rsid w:val="00992B35"/>
    <w:rsid w:val="00992BF6"/>
    <w:rsid w:val="00993056"/>
    <w:rsid w:val="009A2CE6"/>
    <w:rsid w:val="009A3321"/>
    <w:rsid w:val="009A3550"/>
    <w:rsid w:val="009A3E40"/>
    <w:rsid w:val="009A5444"/>
    <w:rsid w:val="009A5F68"/>
    <w:rsid w:val="009B0802"/>
    <w:rsid w:val="009B20AE"/>
    <w:rsid w:val="009B316F"/>
    <w:rsid w:val="009B47B7"/>
    <w:rsid w:val="009B51E0"/>
    <w:rsid w:val="009B5BB3"/>
    <w:rsid w:val="009B7AC1"/>
    <w:rsid w:val="009B7E16"/>
    <w:rsid w:val="009C057B"/>
    <w:rsid w:val="009C0D55"/>
    <w:rsid w:val="009C2E8A"/>
    <w:rsid w:val="009C44E6"/>
    <w:rsid w:val="009C4D75"/>
    <w:rsid w:val="009C51EC"/>
    <w:rsid w:val="009C5CC9"/>
    <w:rsid w:val="009C763D"/>
    <w:rsid w:val="009C771B"/>
    <w:rsid w:val="009C7931"/>
    <w:rsid w:val="009C7CD0"/>
    <w:rsid w:val="009D05DD"/>
    <w:rsid w:val="009D21C9"/>
    <w:rsid w:val="009D231D"/>
    <w:rsid w:val="009D6A69"/>
    <w:rsid w:val="009E05B2"/>
    <w:rsid w:val="009E10F3"/>
    <w:rsid w:val="009E1D3D"/>
    <w:rsid w:val="009E3DB1"/>
    <w:rsid w:val="009E4DD3"/>
    <w:rsid w:val="009E5DA2"/>
    <w:rsid w:val="009E65C2"/>
    <w:rsid w:val="009E6BD1"/>
    <w:rsid w:val="009E7186"/>
    <w:rsid w:val="009F0116"/>
    <w:rsid w:val="009F1C94"/>
    <w:rsid w:val="009F2356"/>
    <w:rsid w:val="009F35F9"/>
    <w:rsid w:val="009F4010"/>
    <w:rsid w:val="009F450D"/>
    <w:rsid w:val="009F500A"/>
    <w:rsid w:val="009F5732"/>
    <w:rsid w:val="009F6813"/>
    <w:rsid w:val="009F71A1"/>
    <w:rsid w:val="00A0095D"/>
    <w:rsid w:val="00A01482"/>
    <w:rsid w:val="00A037A9"/>
    <w:rsid w:val="00A0461E"/>
    <w:rsid w:val="00A04841"/>
    <w:rsid w:val="00A065B3"/>
    <w:rsid w:val="00A124C4"/>
    <w:rsid w:val="00A131A2"/>
    <w:rsid w:val="00A1517B"/>
    <w:rsid w:val="00A165C8"/>
    <w:rsid w:val="00A170B8"/>
    <w:rsid w:val="00A17944"/>
    <w:rsid w:val="00A22820"/>
    <w:rsid w:val="00A238CD"/>
    <w:rsid w:val="00A26838"/>
    <w:rsid w:val="00A26C89"/>
    <w:rsid w:val="00A336C6"/>
    <w:rsid w:val="00A33A38"/>
    <w:rsid w:val="00A34389"/>
    <w:rsid w:val="00A34C6A"/>
    <w:rsid w:val="00A34E60"/>
    <w:rsid w:val="00A356CE"/>
    <w:rsid w:val="00A36B51"/>
    <w:rsid w:val="00A41E56"/>
    <w:rsid w:val="00A41F13"/>
    <w:rsid w:val="00A42051"/>
    <w:rsid w:val="00A4250C"/>
    <w:rsid w:val="00A43CC1"/>
    <w:rsid w:val="00A455C7"/>
    <w:rsid w:val="00A4610E"/>
    <w:rsid w:val="00A46848"/>
    <w:rsid w:val="00A46A02"/>
    <w:rsid w:val="00A46A6D"/>
    <w:rsid w:val="00A471D3"/>
    <w:rsid w:val="00A47603"/>
    <w:rsid w:val="00A50E28"/>
    <w:rsid w:val="00A510AE"/>
    <w:rsid w:val="00A529CC"/>
    <w:rsid w:val="00A52ECA"/>
    <w:rsid w:val="00A53EE6"/>
    <w:rsid w:val="00A55EB6"/>
    <w:rsid w:val="00A55F6C"/>
    <w:rsid w:val="00A55FC9"/>
    <w:rsid w:val="00A567F0"/>
    <w:rsid w:val="00A6020A"/>
    <w:rsid w:val="00A61557"/>
    <w:rsid w:val="00A61DCD"/>
    <w:rsid w:val="00A63169"/>
    <w:rsid w:val="00A645A8"/>
    <w:rsid w:val="00A653B1"/>
    <w:rsid w:val="00A655FE"/>
    <w:rsid w:val="00A65757"/>
    <w:rsid w:val="00A665DD"/>
    <w:rsid w:val="00A66D68"/>
    <w:rsid w:val="00A71B51"/>
    <w:rsid w:val="00A738AB"/>
    <w:rsid w:val="00A74C0F"/>
    <w:rsid w:val="00A74EF6"/>
    <w:rsid w:val="00A762C0"/>
    <w:rsid w:val="00A778C9"/>
    <w:rsid w:val="00A82D0E"/>
    <w:rsid w:val="00A83C21"/>
    <w:rsid w:val="00A846E6"/>
    <w:rsid w:val="00A85B46"/>
    <w:rsid w:val="00A87984"/>
    <w:rsid w:val="00A91439"/>
    <w:rsid w:val="00A93F00"/>
    <w:rsid w:val="00A94975"/>
    <w:rsid w:val="00A976F3"/>
    <w:rsid w:val="00A97981"/>
    <w:rsid w:val="00AA033B"/>
    <w:rsid w:val="00AA1C04"/>
    <w:rsid w:val="00AA3C9B"/>
    <w:rsid w:val="00AA50D6"/>
    <w:rsid w:val="00AA5E9F"/>
    <w:rsid w:val="00AA63F0"/>
    <w:rsid w:val="00AB1966"/>
    <w:rsid w:val="00AB23B8"/>
    <w:rsid w:val="00AB4ADE"/>
    <w:rsid w:val="00AB6E3B"/>
    <w:rsid w:val="00AB7118"/>
    <w:rsid w:val="00AB7591"/>
    <w:rsid w:val="00AB79D5"/>
    <w:rsid w:val="00AC4C16"/>
    <w:rsid w:val="00AD02F9"/>
    <w:rsid w:val="00AD0E8F"/>
    <w:rsid w:val="00AD2A0A"/>
    <w:rsid w:val="00AD3048"/>
    <w:rsid w:val="00AD4EDF"/>
    <w:rsid w:val="00AE11A5"/>
    <w:rsid w:val="00AE2743"/>
    <w:rsid w:val="00AE2CE9"/>
    <w:rsid w:val="00AE4195"/>
    <w:rsid w:val="00AE4F89"/>
    <w:rsid w:val="00AE752D"/>
    <w:rsid w:val="00AE7843"/>
    <w:rsid w:val="00AF1B3C"/>
    <w:rsid w:val="00AF2D4C"/>
    <w:rsid w:val="00AF2E8E"/>
    <w:rsid w:val="00AF30AE"/>
    <w:rsid w:val="00AF3195"/>
    <w:rsid w:val="00AF362E"/>
    <w:rsid w:val="00AF411B"/>
    <w:rsid w:val="00AF4E00"/>
    <w:rsid w:val="00AF72EA"/>
    <w:rsid w:val="00AF7B6B"/>
    <w:rsid w:val="00AF7C00"/>
    <w:rsid w:val="00AF7F32"/>
    <w:rsid w:val="00B01165"/>
    <w:rsid w:val="00B01D01"/>
    <w:rsid w:val="00B01DBD"/>
    <w:rsid w:val="00B02B0C"/>
    <w:rsid w:val="00B02D41"/>
    <w:rsid w:val="00B02EA5"/>
    <w:rsid w:val="00B058E1"/>
    <w:rsid w:val="00B060A4"/>
    <w:rsid w:val="00B06C61"/>
    <w:rsid w:val="00B07200"/>
    <w:rsid w:val="00B116A9"/>
    <w:rsid w:val="00B11F2D"/>
    <w:rsid w:val="00B13A87"/>
    <w:rsid w:val="00B168F0"/>
    <w:rsid w:val="00B207C3"/>
    <w:rsid w:val="00B2299E"/>
    <w:rsid w:val="00B23EBE"/>
    <w:rsid w:val="00B23FED"/>
    <w:rsid w:val="00B25CAD"/>
    <w:rsid w:val="00B27877"/>
    <w:rsid w:val="00B302A8"/>
    <w:rsid w:val="00B31A2A"/>
    <w:rsid w:val="00B31A69"/>
    <w:rsid w:val="00B320C6"/>
    <w:rsid w:val="00B3264E"/>
    <w:rsid w:val="00B3459F"/>
    <w:rsid w:val="00B359F3"/>
    <w:rsid w:val="00B37356"/>
    <w:rsid w:val="00B4061F"/>
    <w:rsid w:val="00B40CA1"/>
    <w:rsid w:val="00B40F15"/>
    <w:rsid w:val="00B430B4"/>
    <w:rsid w:val="00B4399B"/>
    <w:rsid w:val="00B4639A"/>
    <w:rsid w:val="00B46549"/>
    <w:rsid w:val="00B50FCD"/>
    <w:rsid w:val="00B50FCE"/>
    <w:rsid w:val="00B522CC"/>
    <w:rsid w:val="00B53FCD"/>
    <w:rsid w:val="00B55C17"/>
    <w:rsid w:val="00B568E6"/>
    <w:rsid w:val="00B572BF"/>
    <w:rsid w:val="00B60201"/>
    <w:rsid w:val="00B606C1"/>
    <w:rsid w:val="00B608F5"/>
    <w:rsid w:val="00B620FA"/>
    <w:rsid w:val="00B6275B"/>
    <w:rsid w:val="00B62E8F"/>
    <w:rsid w:val="00B6645D"/>
    <w:rsid w:val="00B674DC"/>
    <w:rsid w:val="00B72738"/>
    <w:rsid w:val="00B72AFB"/>
    <w:rsid w:val="00B72FE8"/>
    <w:rsid w:val="00B73548"/>
    <w:rsid w:val="00B74140"/>
    <w:rsid w:val="00B74270"/>
    <w:rsid w:val="00B74CB2"/>
    <w:rsid w:val="00B74ED9"/>
    <w:rsid w:val="00B825CE"/>
    <w:rsid w:val="00B82671"/>
    <w:rsid w:val="00B82A86"/>
    <w:rsid w:val="00B83962"/>
    <w:rsid w:val="00B86098"/>
    <w:rsid w:val="00B8788F"/>
    <w:rsid w:val="00B970A2"/>
    <w:rsid w:val="00B979DB"/>
    <w:rsid w:val="00BA0219"/>
    <w:rsid w:val="00BA0906"/>
    <w:rsid w:val="00BA3D11"/>
    <w:rsid w:val="00BA4524"/>
    <w:rsid w:val="00BA4C2C"/>
    <w:rsid w:val="00BA5A3F"/>
    <w:rsid w:val="00BA6ABB"/>
    <w:rsid w:val="00BA7C96"/>
    <w:rsid w:val="00BB0E8F"/>
    <w:rsid w:val="00BB22EB"/>
    <w:rsid w:val="00BB335B"/>
    <w:rsid w:val="00BB46FD"/>
    <w:rsid w:val="00BB47AF"/>
    <w:rsid w:val="00BB648C"/>
    <w:rsid w:val="00BB6807"/>
    <w:rsid w:val="00BC0882"/>
    <w:rsid w:val="00BC0C82"/>
    <w:rsid w:val="00BC17F4"/>
    <w:rsid w:val="00BC30CD"/>
    <w:rsid w:val="00BC365C"/>
    <w:rsid w:val="00BC4B78"/>
    <w:rsid w:val="00BC6280"/>
    <w:rsid w:val="00BC711B"/>
    <w:rsid w:val="00BC78E3"/>
    <w:rsid w:val="00BD08DC"/>
    <w:rsid w:val="00BD0D48"/>
    <w:rsid w:val="00BD14D7"/>
    <w:rsid w:val="00BD15CC"/>
    <w:rsid w:val="00BD3916"/>
    <w:rsid w:val="00BD5711"/>
    <w:rsid w:val="00BE0CE7"/>
    <w:rsid w:val="00BE0D0C"/>
    <w:rsid w:val="00BE1B1B"/>
    <w:rsid w:val="00BE578F"/>
    <w:rsid w:val="00BE67CE"/>
    <w:rsid w:val="00BE74F1"/>
    <w:rsid w:val="00BF1DFE"/>
    <w:rsid w:val="00BF4296"/>
    <w:rsid w:val="00BF53DA"/>
    <w:rsid w:val="00BF5940"/>
    <w:rsid w:val="00BF6A2D"/>
    <w:rsid w:val="00BF7436"/>
    <w:rsid w:val="00C000FA"/>
    <w:rsid w:val="00C0325F"/>
    <w:rsid w:val="00C040C6"/>
    <w:rsid w:val="00C05899"/>
    <w:rsid w:val="00C067B9"/>
    <w:rsid w:val="00C10738"/>
    <w:rsid w:val="00C1090A"/>
    <w:rsid w:val="00C11067"/>
    <w:rsid w:val="00C13C7C"/>
    <w:rsid w:val="00C140DC"/>
    <w:rsid w:val="00C14C16"/>
    <w:rsid w:val="00C15394"/>
    <w:rsid w:val="00C15A1C"/>
    <w:rsid w:val="00C17967"/>
    <w:rsid w:val="00C22A3A"/>
    <w:rsid w:val="00C23F98"/>
    <w:rsid w:val="00C265E3"/>
    <w:rsid w:val="00C26CC5"/>
    <w:rsid w:val="00C3256E"/>
    <w:rsid w:val="00C34235"/>
    <w:rsid w:val="00C34C92"/>
    <w:rsid w:val="00C34EBB"/>
    <w:rsid w:val="00C355C9"/>
    <w:rsid w:val="00C35985"/>
    <w:rsid w:val="00C37B0B"/>
    <w:rsid w:val="00C4115F"/>
    <w:rsid w:val="00C4196B"/>
    <w:rsid w:val="00C42D5A"/>
    <w:rsid w:val="00C43D4A"/>
    <w:rsid w:val="00C44856"/>
    <w:rsid w:val="00C450AA"/>
    <w:rsid w:val="00C47553"/>
    <w:rsid w:val="00C50C03"/>
    <w:rsid w:val="00C53D62"/>
    <w:rsid w:val="00C5689B"/>
    <w:rsid w:val="00C57329"/>
    <w:rsid w:val="00C6029A"/>
    <w:rsid w:val="00C60D79"/>
    <w:rsid w:val="00C60E87"/>
    <w:rsid w:val="00C62290"/>
    <w:rsid w:val="00C62688"/>
    <w:rsid w:val="00C62A92"/>
    <w:rsid w:val="00C708EF"/>
    <w:rsid w:val="00C734D9"/>
    <w:rsid w:val="00C73BF7"/>
    <w:rsid w:val="00C76CB6"/>
    <w:rsid w:val="00C76FC7"/>
    <w:rsid w:val="00C8185D"/>
    <w:rsid w:val="00C828C7"/>
    <w:rsid w:val="00C82C43"/>
    <w:rsid w:val="00C83494"/>
    <w:rsid w:val="00C90FFC"/>
    <w:rsid w:val="00C9165B"/>
    <w:rsid w:val="00C949DA"/>
    <w:rsid w:val="00C95A9C"/>
    <w:rsid w:val="00CA0516"/>
    <w:rsid w:val="00CA20E3"/>
    <w:rsid w:val="00CA24C0"/>
    <w:rsid w:val="00CA292B"/>
    <w:rsid w:val="00CA2D7D"/>
    <w:rsid w:val="00CA3D6D"/>
    <w:rsid w:val="00CA5F2A"/>
    <w:rsid w:val="00CA6DEB"/>
    <w:rsid w:val="00CA7064"/>
    <w:rsid w:val="00CB05D6"/>
    <w:rsid w:val="00CB1BD7"/>
    <w:rsid w:val="00CB5582"/>
    <w:rsid w:val="00CB6147"/>
    <w:rsid w:val="00CB68B9"/>
    <w:rsid w:val="00CB6992"/>
    <w:rsid w:val="00CC41EE"/>
    <w:rsid w:val="00CC4243"/>
    <w:rsid w:val="00CC4672"/>
    <w:rsid w:val="00CD1227"/>
    <w:rsid w:val="00CD201A"/>
    <w:rsid w:val="00CD2612"/>
    <w:rsid w:val="00CD26D0"/>
    <w:rsid w:val="00CD4348"/>
    <w:rsid w:val="00CD4E4F"/>
    <w:rsid w:val="00CD52C0"/>
    <w:rsid w:val="00CD63E6"/>
    <w:rsid w:val="00CD7284"/>
    <w:rsid w:val="00CD7671"/>
    <w:rsid w:val="00CD76D9"/>
    <w:rsid w:val="00CD7B7E"/>
    <w:rsid w:val="00CE0400"/>
    <w:rsid w:val="00CE0BA3"/>
    <w:rsid w:val="00CE1AE0"/>
    <w:rsid w:val="00CE1D03"/>
    <w:rsid w:val="00CE5314"/>
    <w:rsid w:val="00CE5DE0"/>
    <w:rsid w:val="00CE6C77"/>
    <w:rsid w:val="00CE7F74"/>
    <w:rsid w:val="00CF031F"/>
    <w:rsid w:val="00CF05A7"/>
    <w:rsid w:val="00CF0E5C"/>
    <w:rsid w:val="00CF1609"/>
    <w:rsid w:val="00CF218F"/>
    <w:rsid w:val="00CF3002"/>
    <w:rsid w:val="00CF38DA"/>
    <w:rsid w:val="00CF5825"/>
    <w:rsid w:val="00D022EC"/>
    <w:rsid w:val="00D06D9F"/>
    <w:rsid w:val="00D1057F"/>
    <w:rsid w:val="00D11648"/>
    <w:rsid w:val="00D119C3"/>
    <w:rsid w:val="00D12AA6"/>
    <w:rsid w:val="00D12C9E"/>
    <w:rsid w:val="00D13FC3"/>
    <w:rsid w:val="00D1472B"/>
    <w:rsid w:val="00D1507F"/>
    <w:rsid w:val="00D16A2C"/>
    <w:rsid w:val="00D16E08"/>
    <w:rsid w:val="00D16EB9"/>
    <w:rsid w:val="00D17C1E"/>
    <w:rsid w:val="00D2008B"/>
    <w:rsid w:val="00D21755"/>
    <w:rsid w:val="00D21946"/>
    <w:rsid w:val="00D21E62"/>
    <w:rsid w:val="00D22924"/>
    <w:rsid w:val="00D30631"/>
    <w:rsid w:val="00D30811"/>
    <w:rsid w:val="00D32080"/>
    <w:rsid w:val="00D322F0"/>
    <w:rsid w:val="00D3313B"/>
    <w:rsid w:val="00D334B7"/>
    <w:rsid w:val="00D3525B"/>
    <w:rsid w:val="00D3715D"/>
    <w:rsid w:val="00D4270B"/>
    <w:rsid w:val="00D43CA4"/>
    <w:rsid w:val="00D45150"/>
    <w:rsid w:val="00D46831"/>
    <w:rsid w:val="00D46E93"/>
    <w:rsid w:val="00D47141"/>
    <w:rsid w:val="00D51389"/>
    <w:rsid w:val="00D51B7E"/>
    <w:rsid w:val="00D52AB2"/>
    <w:rsid w:val="00D53ECD"/>
    <w:rsid w:val="00D54224"/>
    <w:rsid w:val="00D55F07"/>
    <w:rsid w:val="00D57BCC"/>
    <w:rsid w:val="00D61C3F"/>
    <w:rsid w:val="00D61CF2"/>
    <w:rsid w:val="00D62049"/>
    <w:rsid w:val="00D640CD"/>
    <w:rsid w:val="00D64BF0"/>
    <w:rsid w:val="00D64F13"/>
    <w:rsid w:val="00D654CE"/>
    <w:rsid w:val="00D65C95"/>
    <w:rsid w:val="00D65D7E"/>
    <w:rsid w:val="00D7095B"/>
    <w:rsid w:val="00D75386"/>
    <w:rsid w:val="00D7543E"/>
    <w:rsid w:val="00D75F67"/>
    <w:rsid w:val="00D77458"/>
    <w:rsid w:val="00D819C4"/>
    <w:rsid w:val="00D826D1"/>
    <w:rsid w:val="00D82875"/>
    <w:rsid w:val="00D83782"/>
    <w:rsid w:val="00D845BB"/>
    <w:rsid w:val="00D848EE"/>
    <w:rsid w:val="00D8522A"/>
    <w:rsid w:val="00D9473B"/>
    <w:rsid w:val="00D94B7A"/>
    <w:rsid w:val="00D950FB"/>
    <w:rsid w:val="00D9678C"/>
    <w:rsid w:val="00D96B33"/>
    <w:rsid w:val="00D972A5"/>
    <w:rsid w:val="00D976A2"/>
    <w:rsid w:val="00D97A27"/>
    <w:rsid w:val="00DA312D"/>
    <w:rsid w:val="00DA3C1A"/>
    <w:rsid w:val="00DA41BF"/>
    <w:rsid w:val="00DB01B6"/>
    <w:rsid w:val="00DB17AE"/>
    <w:rsid w:val="00DB188A"/>
    <w:rsid w:val="00DB2267"/>
    <w:rsid w:val="00DB5387"/>
    <w:rsid w:val="00DC0410"/>
    <w:rsid w:val="00DC2793"/>
    <w:rsid w:val="00DC321B"/>
    <w:rsid w:val="00DC3504"/>
    <w:rsid w:val="00DC582E"/>
    <w:rsid w:val="00DC71B2"/>
    <w:rsid w:val="00DC7F12"/>
    <w:rsid w:val="00DD056B"/>
    <w:rsid w:val="00DD0FCD"/>
    <w:rsid w:val="00DD1415"/>
    <w:rsid w:val="00DD2255"/>
    <w:rsid w:val="00DD3500"/>
    <w:rsid w:val="00DD3D89"/>
    <w:rsid w:val="00DD680E"/>
    <w:rsid w:val="00DD76D9"/>
    <w:rsid w:val="00DE00E0"/>
    <w:rsid w:val="00DE040D"/>
    <w:rsid w:val="00DE0FB2"/>
    <w:rsid w:val="00DE12FB"/>
    <w:rsid w:val="00DE2F8E"/>
    <w:rsid w:val="00DE30B3"/>
    <w:rsid w:val="00DE5383"/>
    <w:rsid w:val="00DE54B6"/>
    <w:rsid w:val="00DE5517"/>
    <w:rsid w:val="00DE657C"/>
    <w:rsid w:val="00DE6B7B"/>
    <w:rsid w:val="00DF0A72"/>
    <w:rsid w:val="00DF273B"/>
    <w:rsid w:val="00DF588A"/>
    <w:rsid w:val="00DF71FC"/>
    <w:rsid w:val="00E0129D"/>
    <w:rsid w:val="00E025A6"/>
    <w:rsid w:val="00E02C06"/>
    <w:rsid w:val="00E02F9F"/>
    <w:rsid w:val="00E033D7"/>
    <w:rsid w:val="00E04923"/>
    <w:rsid w:val="00E0494C"/>
    <w:rsid w:val="00E04A12"/>
    <w:rsid w:val="00E061D3"/>
    <w:rsid w:val="00E06990"/>
    <w:rsid w:val="00E11024"/>
    <w:rsid w:val="00E11767"/>
    <w:rsid w:val="00E122D5"/>
    <w:rsid w:val="00E12CCF"/>
    <w:rsid w:val="00E14BDE"/>
    <w:rsid w:val="00E154E1"/>
    <w:rsid w:val="00E160E2"/>
    <w:rsid w:val="00E17D8F"/>
    <w:rsid w:val="00E206F4"/>
    <w:rsid w:val="00E20AFB"/>
    <w:rsid w:val="00E21E75"/>
    <w:rsid w:val="00E27C31"/>
    <w:rsid w:val="00E30FB4"/>
    <w:rsid w:val="00E31D75"/>
    <w:rsid w:val="00E34939"/>
    <w:rsid w:val="00E3749B"/>
    <w:rsid w:val="00E37E38"/>
    <w:rsid w:val="00E40301"/>
    <w:rsid w:val="00E40537"/>
    <w:rsid w:val="00E406BA"/>
    <w:rsid w:val="00E41F19"/>
    <w:rsid w:val="00E470C4"/>
    <w:rsid w:val="00E4773E"/>
    <w:rsid w:val="00E512BE"/>
    <w:rsid w:val="00E52011"/>
    <w:rsid w:val="00E52C74"/>
    <w:rsid w:val="00E564DF"/>
    <w:rsid w:val="00E5674A"/>
    <w:rsid w:val="00E62028"/>
    <w:rsid w:val="00E635F9"/>
    <w:rsid w:val="00E6427B"/>
    <w:rsid w:val="00E64746"/>
    <w:rsid w:val="00E65A7C"/>
    <w:rsid w:val="00E6623D"/>
    <w:rsid w:val="00E662FA"/>
    <w:rsid w:val="00E6668B"/>
    <w:rsid w:val="00E66CB1"/>
    <w:rsid w:val="00E67B1B"/>
    <w:rsid w:val="00E703A5"/>
    <w:rsid w:val="00E71784"/>
    <w:rsid w:val="00E72D0D"/>
    <w:rsid w:val="00E7795F"/>
    <w:rsid w:val="00E77D08"/>
    <w:rsid w:val="00E81AB0"/>
    <w:rsid w:val="00E82AC2"/>
    <w:rsid w:val="00E84CD0"/>
    <w:rsid w:val="00E86754"/>
    <w:rsid w:val="00E92353"/>
    <w:rsid w:val="00E97361"/>
    <w:rsid w:val="00E97455"/>
    <w:rsid w:val="00E97DDB"/>
    <w:rsid w:val="00EA0B5A"/>
    <w:rsid w:val="00EA211C"/>
    <w:rsid w:val="00EA3392"/>
    <w:rsid w:val="00EA49AE"/>
    <w:rsid w:val="00EA679C"/>
    <w:rsid w:val="00EA75D5"/>
    <w:rsid w:val="00EB0A93"/>
    <w:rsid w:val="00EB2638"/>
    <w:rsid w:val="00EB2F74"/>
    <w:rsid w:val="00EB3B55"/>
    <w:rsid w:val="00EB5257"/>
    <w:rsid w:val="00EB6E92"/>
    <w:rsid w:val="00EB74D2"/>
    <w:rsid w:val="00EC09C0"/>
    <w:rsid w:val="00EC0C41"/>
    <w:rsid w:val="00EC0CC8"/>
    <w:rsid w:val="00EC3076"/>
    <w:rsid w:val="00EC4C70"/>
    <w:rsid w:val="00EC5007"/>
    <w:rsid w:val="00EC60EE"/>
    <w:rsid w:val="00EC623B"/>
    <w:rsid w:val="00EC633B"/>
    <w:rsid w:val="00EC6D30"/>
    <w:rsid w:val="00EC7224"/>
    <w:rsid w:val="00ED15D0"/>
    <w:rsid w:val="00ED3070"/>
    <w:rsid w:val="00ED4680"/>
    <w:rsid w:val="00ED5735"/>
    <w:rsid w:val="00ED5EE0"/>
    <w:rsid w:val="00ED6227"/>
    <w:rsid w:val="00EE019A"/>
    <w:rsid w:val="00EE1CF3"/>
    <w:rsid w:val="00EE3B91"/>
    <w:rsid w:val="00EE5044"/>
    <w:rsid w:val="00EE5491"/>
    <w:rsid w:val="00EE7DDF"/>
    <w:rsid w:val="00EF136A"/>
    <w:rsid w:val="00EF2D79"/>
    <w:rsid w:val="00EF32B1"/>
    <w:rsid w:val="00EF433F"/>
    <w:rsid w:val="00EF4AC8"/>
    <w:rsid w:val="00EF5648"/>
    <w:rsid w:val="00EF5AF1"/>
    <w:rsid w:val="00EF5C29"/>
    <w:rsid w:val="00EF6699"/>
    <w:rsid w:val="00EF77AF"/>
    <w:rsid w:val="00F02EAC"/>
    <w:rsid w:val="00F067A3"/>
    <w:rsid w:val="00F07102"/>
    <w:rsid w:val="00F11288"/>
    <w:rsid w:val="00F13281"/>
    <w:rsid w:val="00F136BC"/>
    <w:rsid w:val="00F13CE0"/>
    <w:rsid w:val="00F13E6E"/>
    <w:rsid w:val="00F14E47"/>
    <w:rsid w:val="00F1518F"/>
    <w:rsid w:val="00F151B3"/>
    <w:rsid w:val="00F15ED3"/>
    <w:rsid w:val="00F1679F"/>
    <w:rsid w:val="00F2074E"/>
    <w:rsid w:val="00F21CB7"/>
    <w:rsid w:val="00F224EC"/>
    <w:rsid w:val="00F227CF"/>
    <w:rsid w:val="00F236E7"/>
    <w:rsid w:val="00F23BE5"/>
    <w:rsid w:val="00F246F7"/>
    <w:rsid w:val="00F24FE5"/>
    <w:rsid w:val="00F27350"/>
    <w:rsid w:val="00F27A31"/>
    <w:rsid w:val="00F27F28"/>
    <w:rsid w:val="00F30394"/>
    <w:rsid w:val="00F32664"/>
    <w:rsid w:val="00F33A8E"/>
    <w:rsid w:val="00F3413E"/>
    <w:rsid w:val="00F34E56"/>
    <w:rsid w:val="00F3562D"/>
    <w:rsid w:val="00F361DF"/>
    <w:rsid w:val="00F3679C"/>
    <w:rsid w:val="00F36B4E"/>
    <w:rsid w:val="00F377AD"/>
    <w:rsid w:val="00F37DBD"/>
    <w:rsid w:val="00F403D3"/>
    <w:rsid w:val="00F40807"/>
    <w:rsid w:val="00F40B85"/>
    <w:rsid w:val="00F4221A"/>
    <w:rsid w:val="00F4284D"/>
    <w:rsid w:val="00F442A8"/>
    <w:rsid w:val="00F4466D"/>
    <w:rsid w:val="00F446C2"/>
    <w:rsid w:val="00F46C3D"/>
    <w:rsid w:val="00F51090"/>
    <w:rsid w:val="00F5332D"/>
    <w:rsid w:val="00F53E3E"/>
    <w:rsid w:val="00F54177"/>
    <w:rsid w:val="00F54C3F"/>
    <w:rsid w:val="00F56A64"/>
    <w:rsid w:val="00F604ED"/>
    <w:rsid w:val="00F61190"/>
    <w:rsid w:val="00F627C6"/>
    <w:rsid w:val="00F63464"/>
    <w:rsid w:val="00F642E5"/>
    <w:rsid w:val="00F64644"/>
    <w:rsid w:val="00F65BA2"/>
    <w:rsid w:val="00F67AE0"/>
    <w:rsid w:val="00F67EF2"/>
    <w:rsid w:val="00F700EC"/>
    <w:rsid w:val="00F72568"/>
    <w:rsid w:val="00F727E4"/>
    <w:rsid w:val="00F729EB"/>
    <w:rsid w:val="00F732AC"/>
    <w:rsid w:val="00F73C55"/>
    <w:rsid w:val="00F764A5"/>
    <w:rsid w:val="00F76517"/>
    <w:rsid w:val="00F76FFD"/>
    <w:rsid w:val="00F77020"/>
    <w:rsid w:val="00F774CB"/>
    <w:rsid w:val="00F77731"/>
    <w:rsid w:val="00F82A0E"/>
    <w:rsid w:val="00F84919"/>
    <w:rsid w:val="00F84C64"/>
    <w:rsid w:val="00F8550A"/>
    <w:rsid w:val="00F85D18"/>
    <w:rsid w:val="00F87745"/>
    <w:rsid w:val="00F87A74"/>
    <w:rsid w:val="00F87EE4"/>
    <w:rsid w:val="00F91620"/>
    <w:rsid w:val="00F92135"/>
    <w:rsid w:val="00F9234F"/>
    <w:rsid w:val="00F9284E"/>
    <w:rsid w:val="00F93958"/>
    <w:rsid w:val="00F93C48"/>
    <w:rsid w:val="00F93E56"/>
    <w:rsid w:val="00F95AB2"/>
    <w:rsid w:val="00F966AF"/>
    <w:rsid w:val="00F96CCD"/>
    <w:rsid w:val="00F96FFD"/>
    <w:rsid w:val="00F970AA"/>
    <w:rsid w:val="00F97F11"/>
    <w:rsid w:val="00FA1226"/>
    <w:rsid w:val="00FA19CC"/>
    <w:rsid w:val="00FA36A2"/>
    <w:rsid w:val="00FA38FC"/>
    <w:rsid w:val="00FA393A"/>
    <w:rsid w:val="00FA7BDF"/>
    <w:rsid w:val="00FB0B48"/>
    <w:rsid w:val="00FB24EF"/>
    <w:rsid w:val="00FB3FE4"/>
    <w:rsid w:val="00FB4263"/>
    <w:rsid w:val="00FB43F8"/>
    <w:rsid w:val="00FB5483"/>
    <w:rsid w:val="00FB64A0"/>
    <w:rsid w:val="00FB75DF"/>
    <w:rsid w:val="00FC0534"/>
    <w:rsid w:val="00FC0BE6"/>
    <w:rsid w:val="00FC1117"/>
    <w:rsid w:val="00FC409B"/>
    <w:rsid w:val="00FC53F1"/>
    <w:rsid w:val="00FC6BB9"/>
    <w:rsid w:val="00FC71E3"/>
    <w:rsid w:val="00FD1201"/>
    <w:rsid w:val="00FD1FE6"/>
    <w:rsid w:val="00FD2B68"/>
    <w:rsid w:val="00FD3595"/>
    <w:rsid w:val="00FD46F8"/>
    <w:rsid w:val="00FD60FA"/>
    <w:rsid w:val="00FD6CBE"/>
    <w:rsid w:val="00FD7410"/>
    <w:rsid w:val="00FD74AB"/>
    <w:rsid w:val="00FE0851"/>
    <w:rsid w:val="00FE091B"/>
    <w:rsid w:val="00FE1814"/>
    <w:rsid w:val="00FE2EAD"/>
    <w:rsid w:val="00FE37CD"/>
    <w:rsid w:val="00FE4165"/>
    <w:rsid w:val="00FE67BE"/>
    <w:rsid w:val="00FE6BE0"/>
    <w:rsid w:val="00FF0968"/>
    <w:rsid w:val="00FF28D1"/>
    <w:rsid w:val="00FF2A4F"/>
    <w:rsid w:val="00FF416F"/>
    <w:rsid w:val="00FF465A"/>
    <w:rsid w:val="00FF489C"/>
    <w:rsid w:val="00FF7639"/>
    <w:rsid w:val="0170F764"/>
    <w:rsid w:val="01D99415"/>
    <w:rsid w:val="031E4D72"/>
    <w:rsid w:val="03F94F92"/>
    <w:rsid w:val="04054455"/>
    <w:rsid w:val="04447BFF"/>
    <w:rsid w:val="046651C8"/>
    <w:rsid w:val="04813C01"/>
    <w:rsid w:val="048C40D8"/>
    <w:rsid w:val="050A7AD9"/>
    <w:rsid w:val="0605DD3E"/>
    <w:rsid w:val="0707A6E4"/>
    <w:rsid w:val="070AB2FE"/>
    <w:rsid w:val="070F9C1B"/>
    <w:rsid w:val="0786449C"/>
    <w:rsid w:val="08BDE952"/>
    <w:rsid w:val="08D54A2A"/>
    <w:rsid w:val="094D20F6"/>
    <w:rsid w:val="0A302DFF"/>
    <w:rsid w:val="0A5607BB"/>
    <w:rsid w:val="0A58D4AA"/>
    <w:rsid w:val="0A965974"/>
    <w:rsid w:val="0C0E3B5D"/>
    <w:rsid w:val="0C3D1AEF"/>
    <w:rsid w:val="0D0B876D"/>
    <w:rsid w:val="0D310250"/>
    <w:rsid w:val="0F1EB979"/>
    <w:rsid w:val="0F38AE5F"/>
    <w:rsid w:val="101F999B"/>
    <w:rsid w:val="10A8AB9F"/>
    <w:rsid w:val="10D528A0"/>
    <w:rsid w:val="12703E68"/>
    <w:rsid w:val="128F673C"/>
    <w:rsid w:val="129D61C3"/>
    <w:rsid w:val="12D05BA1"/>
    <w:rsid w:val="12D15F3A"/>
    <w:rsid w:val="13BE5B2E"/>
    <w:rsid w:val="141E69DB"/>
    <w:rsid w:val="14E72C1E"/>
    <w:rsid w:val="15761F6D"/>
    <w:rsid w:val="157B20A3"/>
    <w:rsid w:val="162C29B2"/>
    <w:rsid w:val="165E0102"/>
    <w:rsid w:val="16844286"/>
    <w:rsid w:val="17217FD7"/>
    <w:rsid w:val="178CC5F0"/>
    <w:rsid w:val="17963DBD"/>
    <w:rsid w:val="17DDB89D"/>
    <w:rsid w:val="190DBFA6"/>
    <w:rsid w:val="19FA8B0F"/>
    <w:rsid w:val="1A0B9410"/>
    <w:rsid w:val="1A265747"/>
    <w:rsid w:val="1AA362C6"/>
    <w:rsid w:val="1B25C41E"/>
    <w:rsid w:val="1BEAA6DD"/>
    <w:rsid w:val="1BFC6813"/>
    <w:rsid w:val="1CDCB543"/>
    <w:rsid w:val="1D14D424"/>
    <w:rsid w:val="1E049049"/>
    <w:rsid w:val="1E19A335"/>
    <w:rsid w:val="205FD00C"/>
    <w:rsid w:val="210874F3"/>
    <w:rsid w:val="22843306"/>
    <w:rsid w:val="228A5958"/>
    <w:rsid w:val="2367BB0A"/>
    <w:rsid w:val="242053C8"/>
    <w:rsid w:val="243EEF71"/>
    <w:rsid w:val="24BC8B92"/>
    <w:rsid w:val="25D5D6B5"/>
    <w:rsid w:val="260A28EE"/>
    <w:rsid w:val="2610EABA"/>
    <w:rsid w:val="2673CC89"/>
    <w:rsid w:val="26D0EEBB"/>
    <w:rsid w:val="26DCCD89"/>
    <w:rsid w:val="270879DF"/>
    <w:rsid w:val="27BECAF5"/>
    <w:rsid w:val="27CCA16D"/>
    <w:rsid w:val="27D465F2"/>
    <w:rsid w:val="282DB0AC"/>
    <w:rsid w:val="2967FBF6"/>
    <w:rsid w:val="2992A809"/>
    <w:rsid w:val="29B2A759"/>
    <w:rsid w:val="29C591C7"/>
    <w:rsid w:val="29D5541B"/>
    <w:rsid w:val="29EDF749"/>
    <w:rsid w:val="2A01846D"/>
    <w:rsid w:val="2AA882FD"/>
    <w:rsid w:val="2B8ECFB5"/>
    <w:rsid w:val="2C16F92D"/>
    <w:rsid w:val="2C425420"/>
    <w:rsid w:val="2D79EED2"/>
    <w:rsid w:val="2DD592FF"/>
    <w:rsid w:val="2E0C1375"/>
    <w:rsid w:val="2E3F51CF"/>
    <w:rsid w:val="2E437893"/>
    <w:rsid w:val="2EFCC2EC"/>
    <w:rsid w:val="2EFF56C2"/>
    <w:rsid w:val="2F1DBF1F"/>
    <w:rsid w:val="2F30BBBA"/>
    <w:rsid w:val="2FB46116"/>
    <w:rsid w:val="2FBC5B95"/>
    <w:rsid w:val="2FEE76B2"/>
    <w:rsid w:val="304914A7"/>
    <w:rsid w:val="3077E2DB"/>
    <w:rsid w:val="30BB9900"/>
    <w:rsid w:val="31598D42"/>
    <w:rsid w:val="3253F8A0"/>
    <w:rsid w:val="326F959F"/>
    <w:rsid w:val="3303969E"/>
    <w:rsid w:val="34FEBD39"/>
    <w:rsid w:val="3554140C"/>
    <w:rsid w:val="35758A70"/>
    <w:rsid w:val="36751FF8"/>
    <w:rsid w:val="36B4C134"/>
    <w:rsid w:val="36E172DE"/>
    <w:rsid w:val="371F84E9"/>
    <w:rsid w:val="3729B502"/>
    <w:rsid w:val="37DDB9D4"/>
    <w:rsid w:val="382604D0"/>
    <w:rsid w:val="3837E8B3"/>
    <w:rsid w:val="38C28377"/>
    <w:rsid w:val="390AA4E1"/>
    <w:rsid w:val="39F86DB2"/>
    <w:rsid w:val="3A031EF4"/>
    <w:rsid w:val="3A3872ED"/>
    <w:rsid w:val="3A685C4C"/>
    <w:rsid w:val="3B77D149"/>
    <w:rsid w:val="3BB2F23A"/>
    <w:rsid w:val="3C3685D1"/>
    <w:rsid w:val="3C381CCF"/>
    <w:rsid w:val="3CD25A40"/>
    <w:rsid w:val="3CD90F42"/>
    <w:rsid w:val="3DBFEECE"/>
    <w:rsid w:val="3EF95F39"/>
    <w:rsid w:val="413F1DCB"/>
    <w:rsid w:val="4252DEDC"/>
    <w:rsid w:val="42630F58"/>
    <w:rsid w:val="42A28FA2"/>
    <w:rsid w:val="42CFA6F4"/>
    <w:rsid w:val="4302F4E2"/>
    <w:rsid w:val="434D218F"/>
    <w:rsid w:val="43B41AB6"/>
    <w:rsid w:val="442DBE56"/>
    <w:rsid w:val="44A4B49C"/>
    <w:rsid w:val="459B0511"/>
    <w:rsid w:val="47897D94"/>
    <w:rsid w:val="47915EEB"/>
    <w:rsid w:val="48971C6A"/>
    <w:rsid w:val="49EBFB78"/>
    <w:rsid w:val="4AD5D113"/>
    <w:rsid w:val="4B1F7E89"/>
    <w:rsid w:val="4BB37F88"/>
    <w:rsid w:val="4C1BECC0"/>
    <w:rsid w:val="4C4B4E3E"/>
    <w:rsid w:val="4C91B186"/>
    <w:rsid w:val="4CA1195B"/>
    <w:rsid w:val="4CE43637"/>
    <w:rsid w:val="4D257AEB"/>
    <w:rsid w:val="4D37DAB0"/>
    <w:rsid w:val="4E80F40D"/>
    <w:rsid w:val="4F2BAAF0"/>
    <w:rsid w:val="4F34B783"/>
    <w:rsid w:val="4FD2449E"/>
    <w:rsid w:val="50674D61"/>
    <w:rsid w:val="506FBF56"/>
    <w:rsid w:val="50CE34D3"/>
    <w:rsid w:val="51BFDF33"/>
    <w:rsid w:val="51FD7626"/>
    <w:rsid w:val="52579D4B"/>
    <w:rsid w:val="52EB043A"/>
    <w:rsid w:val="53E5872C"/>
    <w:rsid w:val="53E89EC8"/>
    <w:rsid w:val="5441D9E2"/>
    <w:rsid w:val="54615117"/>
    <w:rsid w:val="55065B17"/>
    <w:rsid w:val="56358AFE"/>
    <w:rsid w:val="566B3F6D"/>
    <w:rsid w:val="567EF1CE"/>
    <w:rsid w:val="56A5F92F"/>
    <w:rsid w:val="56E34B18"/>
    <w:rsid w:val="57AC2A5D"/>
    <w:rsid w:val="581DAE3D"/>
    <w:rsid w:val="5829CE91"/>
    <w:rsid w:val="5879441F"/>
    <w:rsid w:val="587DB6C5"/>
    <w:rsid w:val="58A7EB63"/>
    <w:rsid w:val="58C3F08F"/>
    <w:rsid w:val="596D9743"/>
    <w:rsid w:val="5A83AD8F"/>
    <w:rsid w:val="5AA0B6B8"/>
    <w:rsid w:val="5AB930A6"/>
    <w:rsid w:val="5AE3B504"/>
    <w:rsid w:val="5B5C48EE"/>
    <w:rsid w:val="5C53F63C"/>
    <w:rsid w:val="5CF28323"/>
    <w:rsid w:val="5CF90265"/>
    <w:rsid w:val="5D42C382"/>
    <w:rsid w:val="5D9991C3"/>
    <w:rsid w:val="5DADFF55"/>
    <w:rsid w:val="5F33AEB2"/>
    <w:rsid w:val="5FCECC65"/>
    <w:rsid w:val="603318E2"/>
    <w:rsid w:val="605E370F"/>
    <w:rsid w:val="61C48A9B"/>
    <w:rsid w:val="6238A4A6"/>
    <w:rsid w:val="628CB9B7"/>
    <w:rsid w:val="62C86689"/>
    <w:rsid w:val="62E0FFC3"/>
    <w:rsid w:val="63334E03"/>
    <w:rsid w:val="636AC44F"/>
    <w:rsid w:val="640B7A57"/>
    <w:rsid w:val="649B9C98"/>
    <w:rsid w:val="64D3527C"/>
    <w:rsid w:val="654E2C50"/>
    <w:rsid w:val="65D66B84"/>
    <w:rsid w:val="664B202E"/>
    <w:rsid w:val="6654D516"/>
    <w:rsid w:val="670B67DE"/>
    <w:rsid w:val="672360C6"/>
    <w:rsid w:val="67E29EEA"/>
    <w:rsid w:val="67E3B46C"/>
    <w:rsid w:val="67ECDF89"/>
    <w:rsid w:val="695D1A2F"/>
    <w:rsid w:val="6A732E5D"/>
    <w:rsid w:val="6AC78DC0"/>
    <w:rsid w:val="6B97E412"/>
    <w:rsid w:val="6C561A41"/>
    <w:rsid w:val="6C6F31A2"/>
    <w:rsid w:val="6CA4FAE2"/>
    <w:rsid w:val="6D88BCF9"/>
    <w:rsid w:val="6E9EFB55"/>
    <w:rsid w:val="6EE48723"/>
    <w:rsid w:val="70100C38"/>
    <w:rsid w:val="709F85AA"/>
    <w:rsid w:val="711CFA3E"/>
    <w:rsid w:val="7127976D"/>
    <w:rsid w:val="712A52EB"/>
    <w:rsid w:val="717888B5"/>
    <w:rsid w:val="71C87F59"/>
    <w:rsid w:val="733A3794"/>
    <w:rsid w:val="73567644"/>
    <w:rsid w:val="735D2C7D"/>
    <w:rsid w:val="746D741F"/>
    <w:rsid w:val="75058DC8"/>
    <w:rsid w:val="7559BAF1"/>
    <w:rsid w:val="75B8152D"/>
    <w:rsid w:val="75DD2AB7"/>
    <w:rsid w:val="766317DF"/>
    <w:rsid w:val="76A0BA52"/>
    <w:rsid w:val="7758D4A2"/>
    <w:rsid w:val="7A726FED"/>
    <w:rsid w:val="7AB821DD"/>
    <w:rsid w:val="7B0F0718"/>
    <w:rsid w:val="7C1EFE4D"/>
    <w:rsid w:val="7CB8BEE0"/>
    <w:rsid w:val="7CDC40B9"/>
    <w:rsid w:val="7DFE9496"/>
    <w:rsid w:val="7E572C76"/>
    <w:rsid w:val="7F0B005E"/>
    <w:rsid w:val="7F7633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DC2FDF"/>
  <w15:docId w15:val="{6537E321-2B1F-4B63-9DF7-D643D2F1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rFonts w:ascii="Times New Roman" w:hAnsi="Times New Roman" w:cs="Times New Roman"/>
      <w:snapToGrid w:val="0"/>
      <w:sz w:val="24"/>
      <w:szCs w:val="22"/>
      <w:lang w:val="lt-LT"/>
    </w:rPr>
  </w:style>
  <w:style w:type="paragraph" w:styleId="Antrat1">
    <w:name w:val="heading 1"/>
    <w:basedOn w:val="prastasis"/>
    <w:link w:val="Antrat1Diagrama"/>
    <w:uiPriority w:val="9"/>
    <w:qFormat/>
    <w:pPr>
      <w:widowControl w:val="0"/>
      <w:autoSpaceDE w:val="0"/>
      <w:autoSpaceDN w:val="0"/>
      <w:spacing w:after="0" w:line="240" w:lineRule="auto"/>
      <w:ind w:hanging="567"/>
      <w:outlineLvl w:val="0"/>
    </w:pPr>
    <w:rPr>
      <w:b/>
      <w:bCs/>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Pr>
      <w:rFonts w:ascii="Cambria" w:eastAsia="Times New Roman" w:hAnsi="Cambria" w:cs="Times New Roman"/>
      <w:b/>
      <w:bCs/>
      <w:snapToGrid w:val="0"/>
      <w:kern w:val="32"/>
      <w:sz w:val="32"/>
      <w:szCs w:val="32"/>
      <w:lang w:val="lt-LT"/>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pPr>
      <w:widowControl w:val="0"/>
      <w:tabs>
        <w:tab w:val="center" w:pos="4153"/>
        <w:tab w:val="right" w:pos="8306"/>
      </w:tabs>
      <w:spacing w:after="20" w:line="240" w:lineRule="auto"/>
      <w:jc w:val="both"/>
    </w:pPr>
    <w:rPr>
      <w:szCs w:val="20"/>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semiHidden/>
    <w:rPr>
      <w:rFonts w:ascii="Times New Roman" w:hAnsi="Times New Roman" w:cs="Times New Roman"/>
      <w:snapToGrid w:val="0"/>
      <w:sz w:val="24"/>
      <w:szCs w:val="22"/>
      <w:lang w:val="lt-LT"/>
    </w:rPr>
  </w:style>
  <w:style w:type="paragraph" w:styleId="Porat">
    <w:name w:val="footer"/>
    <w:basedOn w:val="prastasis"/>
    <w:link w:val="PoratDiagrama"/>
    <w:uiPriority w:val="99"/>
    <w:pPr>
      <w:tabs>
        <w:tab w:val="center" w:pos="4320"/>
        <w:tab w:val="right" w:pos="8640"/>
      </w:tabs>
      <w:spacing w:after="0" w:line="240" w:lineRule="auto"/>
    </w:pPr>
    <w:rPr>
      <w:szCs w:val="20"/>
    </w:rPr>
  </w:style>
  <w:style w:type="character" w:customStyle="1" w:styleId="PoratDiagrama">
    <w:name w:val="Poraštė Diagrama"/>
    <w:basedOn w:val="Numatytasispastraiposriftas"/>
    <w:link w:val="Porat"/>
    <w:uiPriority w:val="99"/>
    <w:semiHidden/>
    <w:rPr>
      <w:rFonts w:ascii="Times New Roman" w:hAnsi="Times New Roman" w:cs="Times New Roman"/>
      <w:snapToGrid w:val="0"/>
      <w:sz w:val="24"/>
      <w:szCs w:val="22"/>
      <w:lang w:val="lt-LT"/>
    </w:rPr>
  </w:style>
  <w:style w:type="paragraph" w:styleId="Pagrindinistekstas">
    <w:name w:val="Body Text"/>
    <w:aliases w:val="Char1,body text,contents,bt,Corps de texte,body tesx,heading_txt,bodytxy2...,Char11"/>
    <w:basedOn w:val="prastasis"/>
    <w:link w:val="PagrindinistekstasDiagrama"/>
    <w:uiPriority w:val="99"/>
    <w:pPr>
      <w:spacing w:after="120"/>
    </w:pPr>
  </w:style>
  <w:style w:type="character" w:customStyle="1" w:styleId="PagrindinistekstasDiagrama">
    <w:name w:val="Pagrindinis tekstas Diagrama"/>
    <w:aliases w:val="Char1 Diagrama,body text Diagrama,contents Diagrama,bt Diagrama,Corps de texte Diagrama,body tesx Diagrama,heading_txt Diagrama,bodytxy2... Diagrama,Char11 Diagrama"/>
    <w:basedOn w:val="Numatytasispastraiposriftas"/>
    <w:link w:val="Pagrindinistekstas"/>
    <w:uiPriority w:val="99"/>
    <w:semiHidden/>
    <w:rPr>
      <w:rFonts w:ascii="Times New Roman" w:hAnsi="Times New Roman" w:cs="Times New Roman"/>
      <w:snapToGrid w:val="0"/>
      <w:sz w:val="24"/>
      <w:szCs w:val="22"/>
      <w:lang w:val="lt-LT"/>
    </w:rPr>
  </w:style>
  <w:style w:type="paragraph" w:styleId="Sraopastraipa">
    <w:name w:val="List Paragraph"/>
    <w:aliases w:val="List Paragraph Red,Bullet EY,Buletai,List Paragraph21,List Paragraph2,lp1,Bullet 1,Use Case List Paragraph,Numbering,ERP-List Paragraph,List Paragraph11,List Paragraph111"/>
    <w:basedOn w:val="prastasis"/>
    <w:link w:val="SraopastraipaDiagrama"/>
    <w:uiPriority w:val="1"/>
    <w:qFormat/>
    <w:pPr>
      <w:spacing w:after="0" w:line="240" w:lineRule="auto"/>
      <w:ind w:left="720"/>
      <w:contextualSpacing/>
    </w:pPr>
    <w:rPr>
      <w:szCs w:val="24"/>
    </w:rPr>
  </w:style>
  <w:style w:type="paragraph" w:styleId="Pagrindiniotekstotrauka2">
    <w:name w:val="Body Text Indent 2"/>
    <w:basedOn w:val="prastasis"/>
    <w:link w:val="Pagrindiniotekstotrauka2Diagrama"/>
    <w:uiPriority w:val="99"/>
    <w:pPr>
      <w:spacing w:after="120" w:line="480" w:lineRule="auto"/>
      <w:ind w:left="283"/>
    </w:pPr>
    <w:rPr>
      <w:rFonts w:ascii="Courier New" w:hAnsi="Courier New"/>
      <w:snapToGrid/>
      <w:color w:val="00FF00"/>
      <w:sz w:val="40"/>
      <w:szCs w:val="20"/>
      <w:lang w:val="en-GB"/>
    </w:rPr>
  </w:style>
  <w:style w:type="character" w:customStyle="1" w:styleId="Pagrindiniotekstotrauka2Diagrama">
    <w:name w:val="Pagrindinio teksto įtrauka 2 Diagrama"/>
    <w:basedOn w:val="Numatytasispastraiposriftas"/>
    <w:link w:val="Pagrindiniotekstotrauka2"/>
    <w:uiPriority w:val="99"/>
    <w:semiHidden/>
    <w:rPr>
      <w:rFonts w:ascii="Times New Roman" w:hAnsi="Times New Roman" w:cs="Times New Roman"/>
      <w:snapToGrid w:val="0"/>
      <w:sz w:val="24"/>
      <w:szCs w:val="22"/>
      <w:lang w:val="lt-LT"/>
    </w:rPr>
  </w:style>
  <w:style w:type="paragraph" w:styleId="Komentarotekstas">
    <w:name w:val="annotation text"/>
    <w:basedOn w:val="prastasis"/>
    <w:link w:val="KomentarotekstasDiagrama"/>
    <w:uiPriority w:val="99"/>
    <w:semiHidden/>
    <w:pPr>
      <w:spacing w:line="240" w:lineRule="auto"/>
    </w:pPr>
    <w:rPr>
      <w:rFonts w:ascii="Courier New" w:hAnsi="Courier New"/>
      <w:vanish/>
      <w:color w:val="800080"/>
      <w:szCs w:val="20"/>
      <w:vertAlign w:val="subscript"/>
      <w:lang w:val="en-GB"/>
    </w:rPr>
  </w:style>
  <w:style w:type="character" w:customStyle="1" w:styleId="KomentarotekstasDiagrama">
    <w:name w:val="Komentaro tekstas Diagrama"/>
    <w:basedOn w:val="Numatytasispastraiposriftas"/>
    <w:link w:val="Komentarotekstas"/>
    <w:uiPriority w:val="99"/>
    <w:semiHidden/>
    <w:rPr>
      <w:rFonts w:ascii="Times New Roman" w:hAnsi="Times New Roman" w:cs="Times New Roman"/>
      <w:snapToGrid w:val="0"/>
      <w:lang w:val="lt-LT"/>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tw4winError">
    <w:name w:val="tw4winError"/>
    <w:uiPriority w:val="99"/>
    <w:rPr>
      <w:rFonts w:ascii="Courier New" w:hAnsi="Courier New"/>
      <w:color w:val="00FF00"/>
      <w:sz w:val="40"/>
    </w:rPr>
  </w:style>
  <w:style w:type="character" w:customStyle="1" w:styleId="DONOTTRANSLATE">
    <w:name w:val="DO_NOT_TRANSLATE"/>
    <w:uiPriority w:val="99"/>
    <w:rPr>
      <w:rFonts w:ascii="Courier New" w:hAnsi="Courier New"/>
      <w:noProof/>
      <w:color w:val="800000"/>
    </w:rPr>
  </w:style>
  <w:style w:type="character" w:customStyle="1" w:styleId="tw4winMark">
    <w:name w:val="tw4winMark"/>
    <w:uiPriority w:val="99"/>
    <w:rPr>
      <w:rFonts w:ascii="Courier New" w:hAnsi="Courier New"/>
      <w:vanish/>
      <w:color w:val="800080"/>
      <w:vertAlign w:val="subscript"/>
    </w:rPr>
  </w:style>
  <w:style w:type="table" w:styleId="Lentelstinklelis">
    <w:name w:val="Table Grid"/>
    <w:basedOn w:val="prastojilentel"/>
    <w:uiPriority w:val="59"/>
    <w:rsid w:val="00EC0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1"/>
    <w:rsid w:val="000305EE"/>
    <w:rPr>
      <w:rFonts w:ascii="Times New Roman" w:hAnsi="Times New Roman" w:cs="Times New Roman"/>
      <w:snapToGrid w:val="0"/>
      <w:sz w:val="24"/>
      <w:szCs w:val="24"/>
      <w:lang w:val="lt-LT"/>
    </w:rPr>
  </w:style>
  <w:style w:type="character" w:styleId="Hipersaitas">
    <w:name w:val="Hyperlink"/>
    <w:unhideWhenUsed/>
    <w:rsid w:val="000305EE"/>
    <w:rPr>
      <w:color w:val="0000FF"/>
      <w:u w:val="single"/>
    </w:rPr>
  </w:style>
  <w:style w:type="character" w:styleId="Neapdorotaspaminjimas">
    <w:name w:val="Unresolved Mention"/>
    <w:basedOn w:val="Numatytasispastraiposriftas"/>
    <w:uiPriority w:val="99"/>
    <w:semiHidden/>
    <w:unhideWhenUsed/>
    <w:rsid w:val="00E52C74"/>
    <w:rPr>
      <w:color w:val="605E5C"/>
      <w:shd w:val="clear" w:color="auto" w:fill="E1DFDD"/>
    </w:rPr>
  </w:style>
  <w:style w:type="paragraph" w:customStyle="1" w:styleId="Default">
    <w:name w:val="Default"/>
    <w:rsid w:val="00616896"/>
    <w:pPr>
      <w:autoSpaceDE w:val="0"/>
      <w:autoSpaceDN w:val="0"/>
      <w:adjustRightInd w:val="0"/>
    </w:pPr>
    <w:rPr>
      <w:rFonts w:ascii="Tahoma" w:hAnsi="Tahoma" w:cs="Tahoma"/>
      <w:color w:val="000000"/>
      <w:sz w:val="24"/>
      <w:szCs w:val="24"/>
    </w:rPr>
  </w:style>
  <w:style w:type="character" w:styleId="Komentaronuoroda">
    <w:name w:val="annotation reference"/>
    <w:basedOn w:val="Numatytasispastraiposriftas"/>
    <w:uiPriority w:val="99"/>
    <w:semiHidden/>
    <w:unhideWhenUsed/>
    <w:rsid w:val="007C4C47"/>
    <w:rPr>
      <w:sz w:val="16"/>
      <w:szCs w:val="16"/>
    </w:rPr>
  </w:style>
  <w:style w:type="paragraph" w:styleId="Komentarotema">
    <w:name w:val="annotation subject"/>
    <w:basedOn w:val="Komentarotekstas"/>
    <w:next w:val="Komentarotekstas"/>
    <w:link w:val="KomentarotemaDiagrama"/>
    <w:uiPriority w:val="99"/>
    <w:semiHidden/>
    <w:unhideWhenUsed/>
    <w:rsid w:val="007C4C47"/>
    <w:rPr>
      <w:rFonts w:ascii="Times New Roman" w:hAnsi="Times New Roman"/>
      <w:b/>
      <w:bCs/>
      <w:vanish w:val="0"/>
      <w:color w:val="auto"/>
      <w:sz w:val="20"/>
      <w:vertAlign w:val="baseline"/>
      <w:lang w:val="lt-LT"/>
    </w:rPr>
  </w:style>
  <w:style w:type="character" w:customStyle="1" w:styleId="KomentarotemaDiagrama">
    <w:name w:val="Komentaro tema Diagrama"/>
    <w:basedOn w:val="KomentarotekstasDiagrama"/>
    <w:link w:val="Komentarotema"/>
    <w:uiPriority w:val="99"/>
    <w:semiHidden/>
    <w:rsid w:val="007C4C47"/>
    <w:rPr>
      <w:rFonts w:ascii="Times New Roman" w:hAnsi="Times New Roman" w:cs="Times New Roman"/>
      <w:b/>
      <w:bCs/>
      <w:snapToGrid w:val="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304819">
      <w:bodyDiv w:val="1"/>
      <w:marLeft w:val="0"/>
      <w:marRight w:val="0"/>
      <w:marTop w:val="0"/>
      <w:marBottom w:val="0"/>
      <w:divBdr>
        <w:top w:val="none" w:sz="0" w:space="0" w:color="auto"/>
        <w:left w:val="none" w:sz="0" w:space="0" w:color="auto"/>
        <w:bottom w:val="none" w:sz="0" w:space="0" w:color="auto"/>
        <w:right w:val="none" w:sz="0" w:space="0" w:color="auto"/>
      </w:divBdr>
    </w:div>
    <w:div w:id="1116028178">
      <w:bodyDiv w:val="1"/>
      <w:marLeft w:val="0"/>
      <w:marRight w:val="0"/>
      <w:marTop w:val="0"/>
      <w:marBottom w:val="0"/>
      <w:divBdr>
        <w:top w:val="none" w:sz="0" w:space="0" w:color="auto"/>
        <w:left w:val="none" w:sz="0" w:space="0" w:color="auto"/>
        <w:bottom w:val="none" w:sz="0" w:space="0" w:color="auto"/>
        <w:right w:val="none" w:sz="0" w:space="0" w:color="auto"/>
      </w:divBdr>
    </w:div>
    <w:div w:id="1336568471">
      <w:marLeft w:val="0"/>
      <w:marRight w:val="0"/>
      <w:marTop w:val="0"/>
      <w:marBottom w:val="0"/>
      <w:divBdr>
        <w:top w:val="none" w:sz="0" w:space="0" w:color="auto"/>
        <w:left w:val="none" w:sz="0" w:space="0" w:color="auto"/>
        <w:bottom w:val="none" w:sz="0" w:space="0" w:color="auto"/>
        <w:right w:val="none" w:sz="0" w:space="0" w:color="auto"/>
      </w:divBdr>
    </w:div>
    <w:div w:id="1336568472">
      <w:marLeft w:val="0"/>
      <w:marRight w:val="0"/>
      <w:marTop w:val="0"/>
      <w:marBottom w:val="0"/>
      <w:divBdr>
        <w:top w:val="none" w:sz="0" w:space="0" w:color="auto"/>
        <w:left w:val="none" w:sz="0" w:space="0" w:color="auto"/>
        <w:bottom w:val="none" w:sz="0" w:space="0" w:color="auto"/>
        <w:right w:val="none" w:sz="0" w:space="0" w:color="auto"/>
      </w:divBdr>
    </w:div>
    <w:div w:id="1336568473">
      <w:marLeft w:val="0"/>
      <w:marRight w:val="0"/>
      <w:marTop w:val="0"/>
      <w:marBottom w:val="0"/>
      <w:divBdr>
        <w:top w:val="none" w:sz="0" w:space="0" w:color="auto"/>
        <w:left w:val="none" w:sz="0" w:space="0" w:color="auto"/>
        <w:bottom w:val="none" w:sz="0" w:space="0" w:color="auto"/>
        <w:right w:val="none" w:sz="0" w:space="0" w:color="auto"/>
      </w:divBdr>
    </w:div>
    <w:div w:id="1336568474">
      <w:marLeft w:val="0"/>
      <w:marRight w:val="0"/>
      <w:marTop w:val="0"/>
      <w:marBottom w:val="0"/>
      <w:divBdr>
        <w:top w:val="none" w:sz="0" w:space="0" w:color="auto"/>
        <w:left w:val="none" w:sz="0" w:space="0" w:color="auto"/>
        <w:bottom w:val="none" w:sz="0" w:space="0" w:color="auto"/>
        <w:right w:val="none" w:sz="0" w:space="0" w:color="auto"/>
      </w:divBdr>
    </w:div>
    <w:div w:id="1336568475">
      <w:marLeft w:val="0"/>
      <w:marRight w:val="0"/>
      <w:marTop w:val="0"/>
      <w:marBottom w:val="0"/>
      <w:divBdr>
        <w:top w:val="none" w:sz="0" w:space="0" w:color="auto"/>
        <w:left w:val="none" w:sz="0" w:space="0" w:color="auto"/>
        <w:bottom w:val="none" w:sz="0" w:space="0" w:color="auto"/>
        <w:right w:val="none" w:sz="0" w:space="0" w:color="auto"/>
      </w:divBdr>
    </w:div>
    <w:div w:id="1336568476">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perations1@sensationsworldwide.com" TargetMode="External"/><Relationship Id="rId18" Type="http://schemas.openxmlformats.org/officeDocument/2006/relationships/hyperlink" Target="mailto:info@litfood.l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r.valiulis@litfood.lt" TargetMode="External"/><Relationship Id="rId17" Type="http://schemas.openxmlformats.org/officeDocument/2006/relationships/hyperlink" Target="mailto:operations1@sensationsworldwide.com" TargetMode="External"/><Relationship Id="rId2" Type="http://schemas.openxmlformats.org/officeDocument/2006/relationships/customXml" Target="../customXml/item2.xml"/><Relationship Id="rId16" Type="http://schemas.openxmlformats.org/officeDocument/2006/relationships/hyperlink" Target="mailto:operations1@sensationsworldwide.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cerniauskiene@litfood.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r.valiulis@litfood.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operations1@sensationsworldwid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cerniauskiene@litfood.l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A1138AA441EA2342ACD64F0AD249A070" ma:contentTypeVersion="12" ma:contentTypeDescription="Kurkite naują dokumentą." ma:contentTypeScope="" ma:versionID="5becd6a40bfbb1e35c124e2da944a5e8">
  <xsd:schema xmlns:xsd="http://www.w3.org/2001/XMLSchema" xmlns:xs="http://www.w3.org/2001/XMLSchema" xmlns:p="http://schemas.microsoft.com/office/2006/metadata/properties" xmlns:ns2="d7275c89-28b2-4ffa-b05d-76f9e6331098" xmlns:ns3="04cbc11f-865c-4f9d-851b-8a10eac22813" targetNamespace="http://schemas.microsoft.com/office/2006/metadata/properties" ma:root="true" ma:fieldsID="989fa0b1c7fb7f37fdea5afff6bb029e" ns2:_="" ns3:_="">
    <xsd:import namespace="d7275c89-28b2-4ffa-b05d-76f9e6331098"/>
    <xsd:import namespace="04cbc11f-865c-4f9d-851b-8a10eac228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275c89-28b2-4ffa-b05d-76f9e63310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cbc11f-865c-4f9d-851b-8a10eac22813"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2.xml><?xml version="1.0" encoding="utf-8"?>
<ds:datastoreItem xmlns:ds="http://schemas.openxmlformats.org/officeDocument/2006/customXml" ds:itemID="{F7EA7AF1-400C-4BD4-BAC7-CFF368C28E6A}">
  <ds:schemaRefs>
    <ds:schemaRef ds:uri="http://schemas.openxmlformats.org/officeDocument/2006/bibliography"/>
  </ds:schemaRefs>
</ds:datastoreItem>
</file>

<file path=customXml/itemProps3.xml><?xml version="1.0" encoding="utf-8"?>
<ds:datastoreItem xmlns:ds="http://schemas.openxmlformats.org/officeDocument/2006/customXml" ds:itemID="{216089C5-CAB6-40F3-BA88-F76972C4F381}">
  <ds:schemaRefs>
    <ds:schemaRef ds:uri="http://schemas.microsoft.com/office/2006/metadata/properties"/>
  </ds:schemaRefs>
</ds:datastoreItem>
</file>

<file path=customXml/itemProps4.xml><?xml version="1.0" encoding="utf-8"?>
<ds:datastoreItem xmlns:ds="http://schemas.openxmlformats.org/officeDocument/2006/customXml" ds:itemID="{B9042C13-8638-4A23-BC5E-086108DD0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275c89-28b2-4ffa-b05d-76f9e6331098"/>
    <ds:schemaRef ds:uri="04cbc11f-865c-4f9d-851b-8a10eac22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13</Pages>
  <Words>33275</Words>
  <Characters>18967</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52138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Ramūnas Valiulis</cp:lastModifiedBy>
  <cp:revision>17</cp:revision>
  <cp:lastPrinted>2021-01-27T13:51:00Z</cp:lastPrinted>
  <dcterms:created xsi:type="dcterms:W3CDTF">2021-05-05T06:33:00Z</dcterms:created>
  <dcterms:modified xsi:type="dcterms:W3CDTF">2021-05-17T05:06:00Z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0x010100A1138AA441EA2342ACD64F0AD249A070</vt:lpwstr>
  </property>
</Properties>
</file>