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4EDD" w14:textId="3FCC501C" w:rsidR="005A4841" w:rsidRPr="00D35059" w:rsidRDefault="0069354E" w:rsidP="00F770D5">
      <w:pPr>
        <w:jc w:val="center"/>
        <w:rPr>
          <w:rFonts w:ascii="Montserrat" w:hAnsi="Montserrat"/>
          <w:b/>
        </w:rPr>
      </w:pPr>
      <w:bookmarkStart w:id="0" w:name="_Hlk9331244"/>
      <w:r>
        <w:rPr>
          <w:rFonts w:ascii="Montserrat" w:hAnsi="Montserrat" w:cs="Arial"/>
          <w:b/>
          <w:caps/>
          <w:lang w:eastAsia="zh-CN"/>
        </w:rPr>
        <w:t>Dviračių saugyklų</w:t>
      </w:r>
      <w:r w:rsidR="00D534C3" w:rsidRPr="00D35059">
        <w:rPr>
          <w:rFonts w:ascii="Montserrat" w:hAnsi="Montserrat"/>
          <w:b/>
        </w:rPr>
        <w:t xml:space="preserve"> </w:t>
      </w:r>
      <w:r w:rsidR="00D534C3" w:rsidRPr="00D35059">
        <w:rPr>
          <w:rFonts w:ascii="Montserrat" w:hAnsi="Montserrat" w:cs="Arial"/>
          <w:b/>
          <w:caps/>
          <w:lang w:eastAsia="zh-CN"/>
        </w:rPr>
        <w:t xml:space="preserve">gedimų šalinimo </w:t>
      </w:r>
      <w:r w:rsidR="001C2240" w:rsidRPr="00D35059">
        <w:rPr>
          <w:rFonts w:ascii="Montserrat" w:eastAsia="Calibri" w:hAnsi="Montserrat" w:cs="Arial"/>
          <w:b/>
          <w:caps/>
        </w:rPr>
        <w:t>paslaug</w:t>
      </w:r>
      <w:r w:rsidR="007C4AAD">
        <w:rPr>
          <w:rFonts w:ascii="Montserrat" w:eastAsia="Calibri" w:hAnsi="Montserrat" w:cs="Arial"/>
          <w:b/>
          <w:caps/>
        </w:rPr>
        <w:t>os</w:t>
      </w:r>
    </w:p>
    <w:p w14:paraId="73F2BB09" w14:textId="5FB19D88" w:rsidR="00E37CC9" w:rsidRPr="00D35059" w:rsidRDefault="0F03F7C3" w:rsidP="0F03F7C3">
      <w:pPr>
        <w:pStyle w:val="Heading3"/>
        <w:tabs>
          <w:tab w:val="left" w:pos="993"/>
        </w:tabs>
        <w:spacing w:line="360" w:lineRule="auto"/>
        <w:rPr>
          <w:rFonts w:ascii="Montserrat" w:hAnsi="Montserrat" w:cs="Arial"/>
          <w:sz w:val="20"/>
        </w:rPr>
      </w:pPr>
      <w:r w:rsidRPr="0F03F7C3">
        <w:rPr>
          <w:rFonts w:ascii="Montserrat" w:hAnsi="Montserrat" w:cs="Arial"/>
          <w:sz w:val="20"/>
        </w:rPr>
        <w:t>TECHNINĖ SPECIFIKACIJA</w:t>
      </w:r>
    </w:p>
    <w:bookmarkEnd w:id="0"/>
    <w:p w14:paraId="41FE4CE5" w14:textId="77777777" w:rsidR="00E37CC9" w:rsidRPr="00D35059" w:rsidRDefault="00E37CC9" w:rsidP="00750318">
      <w:pPr>
        <w:tabs>
          <w:tab w:val="left" w:pos="993"/>
        </w:tabs>
        <w:spacing w:line="360" w:lineRule="auto"/>
        <w:ind w:firstLine="567"/>
        <w:rPr>
          <w:rFonts w:ascii="Montserrat" w:hAnsi="Montserrat" w:cs="Arial"/>
        </w:rPr>
      </w:pPr>
    </w:p>
    <w:p w14:paraId="3B9F7A82" w14:textId="702B97ED" w:rsidR="00874628" w:rsidRPr="00D35059" w:rsidRDefault="00874628" w:rsidP="00FE3DAF">
      <w:pPr>
        <w:tabs>
          <w:tab w:val="left" w:pos="993"/>
        </w:tabs>
        <w:spacing w:line="360" w:lineRule="auto"/>
        <w:ind w:firstLine="567"/>
        <w:jc w:val="both"/>
        <w:rPr>
          <w:rFonts w:ascii="Montserrat" w:hAnsi="Montserrat" w:cs="Arial"/>
          <w:b/>
        </w:rPr>
      </w:pPr>
      <w:r w:rsidRPr="00D35059">
        <w:rPr>
          <w:rFonts w:ascii="Montserrat" w:hAnsi="Montserrat"/>
          <w:b/>
          <w:color w:val="000000"/>
        </w:rPr>
        <w:t>Perkančioji organizacija</w:t>
      </w:r>
      <w:r w:rsidRPr="00D35059">
        <w:rPr>
          <w:rFonts w:ascii="Montserrat" w:hAnsi="Montserrat"/>
          <w:color w:val="000000"/>
        </w:rPr>
        <w:t xml:space="preserve"> – savivaldybės įmonė „</w:t>
      </w:r>
      <w:r w:rsidRPr="00D35059">
        <w:rPr>
          <w:rFonts w:ascii="Montserrat" w:hAnsi="Montserrat"/>
          <w:caps/>
          <w:color w:val="000000"/>
        </w:rPr>
        <w:t>Susisiekimo paslaugos</w:t>
      </w:r>
      <w:r w:rsidRPr="00D35059">
        <w:rPr>
          <w:rFonts w:ascii="Montserrat" w:hAnsi="Montserrat"/>
          <w:color w:val="000000"/>
        </w:rPr>
        <w:t xml:space="preserve">“ (toliau – </w:t>
      </w:r>
      <w:r w:rsidRPr="00D35059">
        <w:rPr>
          <w:rFonts w:ascii="Montserrat" w:hAnsi="Montserrat"/>
          <w:bCs/>
          <w:color w:val="000000"/>
        </w:rPr>
        <w:t>Užsakovas</w:t>
      </w:r>
      <w:r w:rsidRPr="00D35059">
        <w:rPr>
          <w:rFonts w:ascii="Montserrat" w:hAnsi="Montserrat"/>
          <w:color w:val="000000"/>
        </w:rPr>
        <w:t>).</w:t>
      </w:r>
    </w:p>
    <w:p w14:paraId="53D8B426" w14:textId="132D6619" w:rsidR="00E37CC9" w:rsidRPr="00D35059" w:rsidRDefault="00547233" w:rsidP="0069354E">
      <w:pPr>
        <w:tabs>
          <w:tab w:val="left" w:pos="993"/>
        </w:tabs>
        <w:spacing w:line="360" w:lineRule="auto"/>
        <w:ind w:firstLine="567"/>
        <w:jc w:val="both"/>
        <w:rPr>
          <w:rFonts w:ascii="Montserrat" w:hAnsi="Montserrat" w:cs="Arial"/>
        </w:rPr>
      </w:pPr>
      <w:r w:rsidRPr="00D35059">
        <w:rPr>
          <w:rFonts w:ascii="Montserrat" w:hAnsi="Montserrat" w:cs="Arial"/>
          <w:b/>
        </w:rPr>
        <w:t>Pirkimo objektas</w:t>
      </w:r>
      <w:r w:rsidRPr="00D35059">
        <w:rPr>
          <w:rFonts w:ascii="Montserrat" w:hAnsi="Montserrat" w:cs="Arial"/>
        </w:rPr>
        <w:t xml:space="preserve"> – </w:t>
      </w:r>
      <w:r w:rsidR="0069354E">
        <w:rPr>
          <w:rFonts w:ascii="Montserrat" w:hAnsi="Montserrat" w:cs="Arial"/>
        </w:rPr>
        <w:t>dviračių saugyklų</w:t>
      </w:r>
      <w:r w:rsidRPr="00D35059">
        <w:rPr>
          <w:rFonts w:ascii="Montserrat" w:hAnsi="Montserrat" w:cs="Arial"/>
        </w:rPr>
        <w:t xml:space="preserve"> gedimų šalinimo paslaugos</w:t>
      </w:r>
      <w:r w:rsidR="007C6C7D" w:rsidRPr="00D35059">
        <w:rPr>
          <w:rFonts w:ascii="Montserrat" w:hAnsi="Montserrat" w:cs="Arial"/>
        </w:rPr>
        <w:t xml:space="preserve"> (toliau– paslaugos)</w:t>
      </w:r>
      <w:r w:rsidRPr="00D35059">
        <w:rPr>
          <w:rFonts w:ascii="Montserrat" w:hAnsi="Montserrat" w:cs="Arial"/>
        </w:rPr>
        <w:t>.</w:t>
      </w:r>
      <w:r w:rsidR="008B5189" w:rsidRPr="00D35059">
        <w:rPr>
          <w:rFonts w:ascii="Montserrat" w:hAnsi="Montserrat"/>
        </w:rPr>
        <w:t xml:space="preserve"> </w:t>
      </w:r>
    </w:p>
    <w:p w14:paraId="1CCD276D" w14:textId="07C14A4D" w:rsidR="00E23BD8" w:rsidRPr="00D35059" w:rsidRDefault="0F03F7C3" w:rsidP="008B2F24">
      <w:pPr>
        <w:tabs>
          <w:tab w:val="left" w:pos="993"/>
        </w:tabs>
        <w:spacing w:line="360" w:lineRule="auto"/>
        <w:ind w:firstLine="567"/>
        <w:jc w:val="both"/>
        <w:rPr>
          <w:rFonts w:ascii="Montserrat" w:hAnsi="Montserrat" w:cs="Arial"/>
        </w:rPr>
      </w:pPr>
      <w:bookmarkStart w:id="1" w:name="_Hlk99991807"/>
      <w:r w:rsidRPr="0F03F7C3">
        <w:rPr>
          <w:rFonts w:ascii="Montserrat" w:hAnsi="Montserrat" w:cs="Arial"/>
          <w:b/>
          <w:bCs/>
        </w:rPr>
        <w:t>Maksimalus paslaugų teikimo laikotarpis</w:t>
      </w:r>
      <w:r w:rsidRPr="0F03F7C3">
        <w:rPr>
          <w:rFonts w:ascii="Montserrat" w:hAnsi="Montserrat" w:cs="Arial"/>
        </w:rPr>
        <w:t xml:space="preserve"> – </w:t>
      </w:r>
      <w:r w:rsidR="00934D83">
        <w:rPr>
          <w:rFonts w:ascii="Montserrat" w:hAnsi="Montserrat" w:cs="Arial"/>
        </w:rPr>
        <w:t>24</w:t>
      </w:r>
      <w:r w:rsidRPr="0F03F7C3">
        <w:rPr>
          <w:rFonts w:ascii="Montserrat" w:hAnsi="Montserrat" w:cs="Arial"/>
        </w:rPr>
        <w:t xml:space="preserve"> </w:t>
      </w:r>
      <w:r w:rsidR="00934D83">
        <w:rPr>
          <w:rFonts w:ascii="Montserrat" w:hAnsi="Montserrat" w:cs="Arial"/>
        </w:rPr>
        <w:t>mėnesiai</w:t>
      </w:r>
      <w:r w:rsidRPr="0F03F7C3">
        <w:rPr>
          <w:rFonts w:ascii="Montserrat" w:hAnsi="Montserrat" w:cs="Arial"/>
        </w:rPr>
        <w:t xml:space="preserve"> nuo paslaugų teikimo pradžios (kas laikoma paslaugų teikimo pradžia, nurodyta pirkimo sutartyje). Paslaugos teikiamos nenutrūkstamai. Užsakovas bet kuriuo metu gali atsisakyti paslaugų, jeigu jos tampa nebereikalingos, pirkimo sutartyje nustatyta tvarka.</w:t>
      </w:r>
      <w:r w:rsidR="004C42CF">
        <w:rPr>
          <w:rFonts w:ascii="Montserrat" w:hAnsi="Montserrat" w:cs="Arial"/>
        </w:rPr>
        <w:t xml:space="preserve"> </w:t>
      </w:r>
    </w:p>
    <w:bookmarkEnd w:id="1"/>
    <w:p w14:paraId="3B83F02B" w14:textId="3F593BBC" w:rsidR="00E37CC9" w:rsidRDefault="007C6C7D" w:rsidP="005F1AC1">
      <w:pPr>
        <w:tabs>
          <w:tab w:val="left" w:pos="993"/>
        </w:tabs>
        <w:spacing w:line="360" w:lineRule="auto"/>
        <w:ind w:firstLine="567"/>
        <w:jc w:val="both"/>
        <w:rPr>
          <w:rFonts w:ascii="Montserrat" w:hAnsi="Montserrat" w:cs="Arial"/>
        </w:rPr>
      </w:pPr>
      <w:r w:rsidRPr="00D35059">
        <w:rPr>
          <w:rFonts w:ascii="Montserrat" w:hAnsi="Montserrat" w:cs="Arial"/>
          <w:b/>
        </w:rPr>
        <w:t>Paslaugų teikimo vieta</w:t>
      </w:r>
      <w:r w:rsidRPr="00D35059">
        <w:rPr>
          <w:rFonts w:ascii="Montserrat" w:hAnsi="Montserrat" w:cs="Arial"/>
        </w:rPr>
        <w:t xml:space="preserve"> – Vilniaus miest</w:t>
      </w:r>
      <w:r w:rsidR="00E27FCF">
        <w:rPr>
          <w:rFonts w:ascii="Montserrat" w:hAnsi="Montserrat" w:cs="Arial"/>
        </w:rPr>
        <w:t>o savivaldybės teritorija</w:t>
      </w:r>
      <w:r w:rsidRPr="00D35059">
        <w:rPr>
          <w:rFonts w:ascii="Montserrat" w:hAnsi="Montserrat" w:cs="Arial"/>
        </w:rPr>
        <w:t>.</w:t>
      </w:r>
    </w:p>
    <w:p w14:paraId="08EB9EBB" w14:textId="77777777" w:rsidR="005F1AC1" w:rsidRPr="00D35059" w:rsidRDefault="005F1AC1" w:rsidP="00B954CF">
      <w:pPr>
        <w:tabs>
          <w:tab w:val="left" w:pos="993"/>
        </w:tabs>
        <w:spacing w:line="360" w:lineRule="auto"/>
        <w:jc w:val="both"/>
        <w:rPr>
          <w:rFonts w:ascii="Montserrat" w:hAnsi="Montserrat" w:cs="Arial"/>
        </w:rPr>
      </w:pPr>
    </w:p>
    <w:p w14:paraId="4FA17DB5" w14:textId="77777777" w:rsidR="00D66FD0" w:rsidRPr="00D35059" w:rsidRDefault="00E37CC9" w:rsidP="00FE3DAF">
      <w:pPr>
        <w:tabs>
          <w:tab w:val="left" w:pos="993"/>
        </w:tabs>
        <w:spacing w:line="360" w:lineRule="auto"/>
        <w:ind w:firstLine="567"/>
        <w:jc w:val="both"/>
        <w:rPr>
          <w:rFonts w:ascii="Montserrat" w:hAnsi="Montserrat" w:cs="Arial"/>
          <w:b/>
        </w:rPr>
      </w:pPr>
      <w:r w:rsidRPr="00D35059">
        <w:rPr>
          <w:rFonts w:ascii="Montserrat" w:hAnsi="Montserrat" w:cs="Arial"/>
          <w:b/>
        </w:rPr>
        <w:t>Sąvokos</w:t>
      </w:r>
      <w:r w:rsidR="00A13E3A" w:rsidRPr="00D35059">
        <w:rPr>
          <w:rFonts w:ascii="Montserrat" w:hAnsi="Montserrat" w:cs="Arial"/>
          <w:b/>
        </w:rPr>
        <w:t>:</w:t>
      </w:r>
    </w:p>
    <w:p w14:paraId="045CF2C9" w14:textId="0E0842C9" w:rsidR="00532DDC" w:rsidRPr="00532DDC" w:rsidRDefault="00DF77C8" w:rsidP="00532DDC">
      <w:pPr>
        <w:pStyle w:val="aatechspec1"/>
        <w:numPr>
          <w:ilvl w:val="0"/>
          <w:numId w:val="0"/>
        </w:numPr>
        <w:tabs>
          <w:tab w:val="clear" w:pos="1276"/>
          <w:tab w:val="left" w:pos="993"/>
        </w:tabs>
        <w:spacing w:before="0" w:line="360" w:lineRule="auto"/>
        <w:ind w:firstLine="567"/>
        <w:jc w:val="both"/>
        <w:rPr>
          <w:rFonts w:ascii="Montserrat" w:hAnsi="Montserrat" w:cs="Arial"/>
          <w:b/>
          <w:sz w:val="20"/>
          <w:szCs w:val="20"/>
        </w:rPr>
      </w:pPr>
      <w:r>
        <w:rPr>
          <w:rFonts w:ascii="Montserrat" w:hAnsi="Montserrat" w:cs="Arial"/>
          <w:b/>
          <w:bCs/>
          <w:sz w:val="20"/>
          <w:szCs w:val="20"/>
        </w:rPr>
        <w:t xml:space="preserve">Saugykla </w:t>
      </w:r>
      <w:r w:rsidRPr="00053E4B">
        <w:rPr>
          <w:rFonts w:ascii="Montserrat" w:hAnsi="Montserrat" w:cs="Arial"/>
          <w:sz w:val="20"/>
          <w:szCs w:val="20"/>
        </w:rPr>
        <w:t xml:space="preserve">– Užsakovo valdoma dviračių </w:t>
      </w:r>
      <w:r w:rsidR="00053E4B">
        <w:rPr>
          <w:rFonts w:ascii="Montserrat" w:hAnsi="Montserrat" w:cs="Arial"/>
          <w:sz w:val="20"/>
          <w:szCs w:val="20"/>
        </w:rPr>
        <w:t>laikymo vieta</w:t>
      </w:r>
      <w:r w:rsidR="002A7448">
        <w:rPr>
          <w:rFonts w:ascii="Montserrat" w:hAnsi="Montserrat" w:cs="Arial"/>
          <w:sz w:val="20"/>
          <w:szCs w:val="20"/>
        </w:rPr>
        <w:t xml:space="preserve"> </w:t>
      </w:r>
      <w:r w:rsidR="002A7448" w:rsidRPr="00A65643">
        <w:rPr>
          <w:rFonts w:ascii="Montserrat" w:hAnsi="Montserrat" w:cs="Arial"/>
          <w:sz w:val="20"/>
          <w:szCs w:val="20"/>
        </w:rPr>
        <w:t>(esamos vietos pateiktos techninės specifikacijos 1 priede)</w:t>
      </w:r>
      <w:r w:rsidRPr="00A65643">
        <w:rPr>
          <w:rFonts w:ascii="Montserrat" w:hAnsi="Montserrat" w:cs="Arial"/>
          <w:sz w:val="20"/>
          <w:szCs w:val="20"/>
        </w:rPr>
        <w:t xml:space="preserve"> su visais jos priklausiniais</w:t>
      </w:r>
      <w:r w:rsidR="002A7448" w:rsidRPr="00A65643">
        <w:rPr>
          <w:rFonts w:ascii="Montserrat" w:hAnsi="Montserrat" w:cs="Arial"/>
          <w:sz w:val="20"/>
          <w:szCs w:val="20"/>
        </w:rPr>
        <w:t xml:space="preserve"> (</w:t>
      </w:r>
      <w:r w:rsidR="006E2B10" w:rsidRPr="00A65643">
        <w:rPr>
          <w:rFonts w:ascii="Montserrat" w:hAnsi="Montserrat" w:cs="Arial"/>
          <w:sz w:val="20"/>
          <w:szCs w:val="20"/>
        </w:rPr>
        <w:t>elektros tinklais</w:t>
      </w:r>
      <w:r w:rsidR="006E2B10" w:rsidRPr="00053E4B">
        <w:rPr>
          <w:rFonts w:ascii="Montserrat" w:hAnsi="Montserrat" w:cs="Arial"/>
          <w:sz w:val="20"/>
          <w:szCs w:val="20"/>
        </w:rPr>
        <w:t>, metalo konstrukcijomis</w:t>
      </w:r>
      <w:r w:rsidR="00A543DE" w:rsidRPr="00053E4B">
        <w:rPr>
          <w:rFonts w:ascii="Montserrat" w:hAnsi="Montserrat" w:cs="Arial"/>
          <w:sz w:val="20"/>
          <w:szCs w:val="20"/>
        </w:rPr>
        <w:t xml:space="preserve"> ir dalimis</w:t>
      </w:r>
      <w:r w:rsidR="006E2B10" w:rsidRPr="00053E4B">
        <w:rPr>
          <w:rFonts w:ascii="Montserrat" w:hAnsi="Montserrat" w:cs="Arial"/>
          <w:sz w:val="20"/>
          <w:szCs w:val="20"/>
        </w:rPr>
        <w:t xml:space="preserve">, </w:t>
      </w:r>
      <w:r w:rsidR="00BA5B23" w:rsidRPr="00053E4B">
        <w:rPr>
          <w:rFonts w:ascii="Montserrat" w:hAnsi="Montserrat" w:cs="Arial"/>
          <w:sz w:val="20"/>
          <w:szCs w:val="20"/>
        </w:rPr>
        <w:t>vartų mechanizmais,</w:t>
      </w:r>
      <w:r w:rsidR="00A543DE" w:rsidRPr="00053E4B">
        <w:rPr>
          <w:rFonts w:ascii="Montserrat" w:hAnsi="Montserrat" w:cs="Arial"/>
          <w:sz w:val="20"/>
          <w:szCs w:val="20"/>
        </w:rPr>
        <w:t xml:space="preserve"> varikliais, dviračių </w:t>
      </w:r>
      <w:r w:rsidR="00B4332F" w:rsidRPr="00053E4B">
        <w:rPr>
          <w:rFonts w:ascii="Montserrat" w:hAnsi="Montserrat" w:cs="Arial"/>
          <w:sz w:val="20"/>
          <w:szCs w:val="20"/>
        </w:rPr>
        <w:t>laikikliais,</w:t>
      </w:r>
      <w:r w:rsidR="00BA5B23" w:rsidRPr="00053E4B">
        <w:rPr>
          <w:rFonts w:ascii="Montserrat" w:hAnsi="Montserrat" w:cs="Arial"/>
          <w:sz w:val="20"/>
          <w:szCs w:val="20"/>
        </w:rPr>
        <w:t xml:space="preserve"> </w:t>
      </w:r>
      <w:r w:rsidR="00B4332F" w:rsidRPr="00053E4B">
        <w:rPr>
          <w:rFonts w:ascii="Montserrat" w:hAnsi="Montserrat" w:cs="Arial"/>
          <w:sz w:val="20"/>
          <w:szCs w:val="20"/>
        </w:rPr>
        <w:t xml:space="preserve">saugyklos </w:t>
      </w:r>
      <w:r w:rsidR="00BA5B23" w:rsidRPr="00053E4B">
        <w:rPr>
          <w:rFonts w:ascii="Montserrat" w:hAnsi="Montserrat" w:cs="Arial"/>
          <w:sz w:val="20"/>
          <w:szCs w:val="20"/>
        </w:rPr>
        <w:t>valdymo elektronika</w:t>
      </w:r>
      <w:r w:rsidR="00A543DE" w:rsidRPr="00053E4B">
        <w:rPr>
          <w:rFonts w:ascii="Montserrat" w:hAnsi="Montserrat" w:cs="Arial"/>
          <w:sz w:val="20"/>
          <w:szCs w:val="20"/>
        </w:rPr>
        <w:t xml:space="preserve"> ir kitais komponentais</w:t>
      </w:r>
      <w:r w:rsidR="00053E4B" w:rsidRPr="00053E4B">
        <w:rPr>
          <w:rFonts w:ascii="Montserrat" w:hAnsi="Montserrat" w:cs="Arial"/>
          <w:sz w:val="20"/>
          <w:szCs w:val="20"/>
        </w:rPr>
        <w:t>.</w:t>
      </w:r>
      <w:r w:rsidR="00A65643">
        <w:rPr>
          <w:rFonts w:ascii="Montserrat" w:hAnsi="Montserrat" w:cs="Arial"/>
          <w:sz w:val="20"/>
          <w:szCs w:val="20"/>
        </w:rPr>
        <w:t xml:space="preserve"> Dviračių saugyklų techninė dokumentacija pateikta techninės specifikacijos </w:t>
      </w:r>
      <w:r w:rsidR="00AC07DF">
        <w:rPr>
          <w:rFonts w:ascii="Montserrat" w:hAnsi="Montserrat" w:cs="Arial"/>
          <w:sz w:val="20"/>
          <w:szCs w:val="20"/>
        </w:rPr>
        <w:t>2</w:t>
      </w:r>
      <w:r w:rsidR="00A65643">
        <w:rPr>
          <w:rFonts w:ascii="Montserrat" w:hAnsi="Montserrat" w:cs="Arial"/>
          <w:sz w:val="20"/>
          <w:szCs w:val="20"/>
        </w:rPr>
        <w:t xml:space="preserve"> priede.</w:t>
      </w:r>
    </w:p>
    <w:p w14:paraId="3ECDD2ED" w14:textId="60AC887C" w:rsidR="0030130C" w:rsidRDefault="00E06331" w:rsidP="001D3D4B">
      <w:pPr>
        <w:pStyle w:val="aatechspec1"/>
        <w:numPr>
          <w:ilvl w:val="0"/>
          <w:numId w:val="0"/>
        </w:numPr>
        <w:tabs>
          <w:tab w:val="clear" w:pos="1276"/>
          <w:tab w:val="left" w:pos="993"/>
        </w:tabs>
        <w:spacing w:before="0" w:line="360" w:lineRule="auto"/>
        <w:ind w:firstLine="567"/>
        <w:jc w:val="both"/>
        <w:rPr>
          <w:rFonts w:ascii="Montserrat" w:hAnsi="Montserrat" w:cs="Arial"/>
          <w:sz w:val="20"/>
          <w:szCs w:val="20"/>
        </w:rPr>
      </w:pPr>
      <w:r w:rsidRPr="00D35059">
        <w:rPr>
          <w:rFonts w:ascii="Montserrat" w:hAnsi="Montserrat" w:cs="Arial"/>
          <w:b/>
          <w:sz w:val="20"/>
          <w:szCs w:val="20"/>
        </w:rPr>
        <w:t>G</w:t>
      </w:r>
      <w:r w:rsidR="00B957F1" w:rsidRPr="00D35059">
        <w:rPr>
          <w:rFonts w:ascii="Montserrat" w:hAnsi="Montserrat" w:cs="Arial"/>
          <w:b/>
          <w:sz w:val="20"/>
          <w:szCs w:val="20"/>
        </w:rPr>
        <w:t>edimas</w:t>
      </w:r>
      <w:r w:rsidR="00B957F1" w:rsidRPr="00D35059">
        <w:rPr>
          <w:rFonts w:ascii="Montserrat" w:hAnsi="Montserrat" w:cs="Arial"/>
          <w:sz w:val="20"/>
          <w:szCs w:val="20"/>
        </w:rPr>
        <w:t xml:space="preserve"> – sąvoka apima visai neveikian</w:t>
      </w:r>
      <w:r w:rsidR="002A7448">
        <w:rPr>
          <w:rFonts w:ascii="Montserrat" w:hAnsi="Montserrat" w:cs="Arial"/>
          <w:sz w:val="20"/>
          <w:szCs w:val="20"/>
        </w:rPr>
        <w:t>čią</w:t>
      </w:r>
      <w:r w:rsidR="00B957F1" w:rsidRPr="00D35059">
        <w:rPr>
          <w:rFonts w:ascii="Montserrat" w:hAnsi="Montserrat" w:cs="Arial"/>
          <w:sz w:val="20"/>
          <w:szCs w:val="20"/>
        </w:rPr>
        <w:t>, dalinai neveikian</w:t>
      </w:r>
      <w:r w:rsidR="002A7448">
        <w:rPr>
          <w:rFonts w:ascii="Montserrat" w:hAnsi="Montserrat" w:cs="Arial"/>
          <w:sz w:val="20"/>
          <w:szCs w:val="20"/>
        </w:rPr>
        <w:t>čią</w:t>
      </w:r>
      <w:r w:rsidR="00B957F1" w:rsidRPr="00D35059">
        <w:rPr>
          <w:rFonts w:ascii="Montserrat" w:hAnsi="Montserrat" w:cs="Arial"/>
          <w:sz w:val="20"/>
          <w:szCs w:val="20"/>
        </w:rPr>
        <w:t xml:space="preserve"> arba blogai veikian</w:t>
      </w:r>
      <w:r w:rsidR="002A7448">
        <w:rPr>
          <w:rFonts w:ascii="Montserrat" w:hAnsi="Montserrat" w:cs="Arial"/>
          <w:sz w:val="20"/>
          <w:szCs w:val="20"/>
        </w:rPr>
        <w:t>čią</w:t>
      </w:r>
      <w:r w:rsidR="00E930FC">
        <w:rPr>
          <w:rFonts w:ascii="Montserrat" w:hAnsi="Montserrat" w:cs="Arial"/>
          <w:sz w:val="20"/>
          <w:szCs w:val="20"/>
        </w:rPr>
        <w:t xml:space="preserve"> saugyklą, </w:t>
      </w:r>
      <w:r w:rsidR="00B957F1" w:rsidRPr="00D35059">
        <w:rPr>
          <w:rFonts w:ascii="Montserrat" w:hAnsi="Montserrat" w:cs="Arial"/>
          <w:sz w:val="20"/>
          <w:szCs w:val="20"/>
        </w:rPr>
        <w:t xml:space="preserve"> </w:t>
      </w:r>
      <w:r w:rsidR="00B957F1" w:rsidRPr="00ED34E8">
        <w:rPr>
          <w:rFonts w:ascii="Montserrat" w:hAnsi="Montserrat" w:cs="Arial"/>
          <w:sz w:val="20"/>
          <w:szCs w:val="20"/>
        </w:rPr>
        <w:t>nepriklausomai</w:t>
      </w:r>
      <w:r w:rsidR="005E2626" w:rsidRPr="00ED34E8">
        <w:rPr>
          <w:rFonts w:ascii="Montserrat" w:hAnsi="Montserrat" w:cs="Arial"/>
          <w:sz w:val="20"/>
          <w:szCs w:val="20"/>
        </w:rPr>
        <w:t xml:space="preserve"> nuo gedimo tipo ir priežasties</w:t>
      </w:r>
      <w:r w:rsidR="00D26E22" w:rsidRPr="00ED34E8">
        <w:rPr>
          <w:rFonts w:ascii="Montserrat" w:hAnsi="Montserrat" w:cs="Arial"/>
          <w:sz w:val="20"/>
          <w:szCs w:val="20"/>
        </w:rPr>
        <w:t>.</w:t>
      </w:r>
      <w:r w:rsidR="00321AC4" w:rsidRPr="00ED34E8">
        <w:rPr>
          <w:rFonts w:ascii="Montserrat" w:hAnsi="Montserrat" w:cs="Arial"/>
          <w:sz w:val="20"/>
          <w:szCs w:val="20"/>
        </w:rPr>
        <w:t xml:space="preserve"> </w:t>
      </w:r>
    </w:p>
    <w:p w14:paraId="5A558D50" w14:textId="5B0A9713" w:rsidR="007434B0" w:rsidRPr="0095209A" w:rsidRDefault="007434B0" w:rsidP="001D3D4B">
      <w:pPr>
        <w:pStyle w:val="aatechspec1"/>
        <w:numPr>
          <w:ilvl w:val="0"/>
          <w:numId w:val="0"/>
        </w:numPr>
        <w:tabs>
          <w:tab w:val="clear" w:pos="1276"/>
          <w:tab w:val="left" w:pos="993"/>
        </w:tabs>
        <w:spacing w:before="0" w:line="360" w:lineRule="auto"/>
        <w:ind w:firstLine="567"/>
        <w:jc w:val="both"/>
        <w:rPr>
          <w:rFonts w:ascii="Montserrat" w:hAnsi="Montserrat" w:cs="Arial"/>
          <w:sz w:val="20"/>
          <w:szCs w:val="20"/>
        </w:rPr>
      </w:pPr>
      <w:r w:rsidRPr="007434B0">
        <w:rPr>
          <w:rFonts w:ascii="Montserrat" w:hAnsi="Montserrat" w:cs="Arial"/>
          <w:b/>
          <w:bCs/>
          <w:sz w:val="20"/>
          <w:szCs w:val="20"/>
        </w:rPr>
        <w:t>HD</w:t>
      </w:r>
      <w:r>
        <w:rPr>
          <w:rFonts w:ascii="Montserrat" w:hAnsi="Montserrat" w:cs="Arial"/>
          <w:sz w:val="20"/>
          <w:szCs w:val="20"/>
        </w:rPr>
        <w:t xml:space="preserve"> </w:t>
      </w:r>
      <w:r w:rsidR="00CB3BD4">
        <w:rPr>
          <w:rFonts w:ascii="Montserrat" w:hAnsi="Montserrat" w:cs="Arial"/>
          <w:sz w:val="20"/>
          <w:szCs w:val="20"/>
        </w:rPr>
        <w:t>(angl. „</w:t>
      </w:r>
      <w:proofErr w:type="spellStart"/>
      <w:r w:rsidR="00CB3BD4">
        <w:rPr>
          <w:rFonts w:ascii="Montserrat" w:hAnsi="Montserrat" w:cs="Arial"/>
          <w:sz w:val="20"/>
          <w:szCs w:val="20"/>
        </w:rPr>
        <w:t>HelpDesk</w:t>
      </w:r>
      <w:proofErr w:type="spellEnd"/>
      <w:r w:rsidR="00CB3BD4">
        <w:rPr>
          <w:rFonts w:ascii="Montserrat" w:hAnsi="Montserrat" w:cs="Arial"/>
          <w:sz w:val="20"/>
          <w:szCs w:val="20"/>
        </w:rPr>
        <w:t>“</w:t>
      </w:r>
      <w:r w:rsidR="00F2086C">
        <w:rPr>
          <w:rFonts w:ascii="Montserrat" w:hAnsi="Montserrat" w:cs="Arial"/>
          <w:sz w:val="20"/>
          <w:szCs w:val="20"/>
        </w:rPr>
        <w:t>)</w:t>
      </w:r>
      <w:r w:rsidR="00CB3BD4">
        <w:rPr>
          <w:rFonts w:ascii="Montserrat" w:hAnsi="Montserrat" w:cs="Arial"/>
          <w:sz w:val="20"/>
          <w:szCs w:val="20"/>
        </w:rPr>
        <w:t xml:space="preserve"> </w:t>
      </w:r>
      <w:r>
        <w:rPr>
          <w:rFonts w:ascii="Montserrat" w:hAnsi="Montserrat" w:cs="Arial"/>
          <w:sz w:val="20"/>
          <w:szCs w:val="20"/>
        </w:rPr>
        <w:t xml:space="preserve">– </w:t>
      </w:r>
      <w:r w:rsidR="00CB3BD4">
        <w:rPr>
          <w:rFonts w:ascii="Montserrat" w:hAnsi="Montserrat" w:cs="Arial"/>
          <w:sz w:val="20"/>
          <w:szCs w:val="20"/>
        </w:rPr>
        <w:t xml:space="preserve">Užsakovo administruojama </w:t>
      </w:r>
      <w:r>
        <w:rPr>
          <w:rFonts w:ascii="Montserrat" w:hAnsi="Montserrat" w:cs="Arial"/>
          <w:sz w:val="20"/>
          <w:szCs w:val="20"/>
        </w:rPr>
        <w:t xml:space="preserve">gedimų registravimo ir užduočių valdymo sistema. </w:t>
      </w:r>
    </w:p>
    <w:p w14:paraId="0A706C87" w14:textId="77777777" w:rsidR="0035244F" w:rsidRPr="00D35059" w:rsidRDefault="0035244F" w:rsidP="00750318">
      <w:pPr>
        <w:pStyle w:val="aatechspec1"/>
        <w:numPr>
          <w:ilvl w:val="0"/>
          <w:numId w:val="0"/>
        </w:numPr>
        <w:tabs>
          <w:tab w:val="clear" w:pos="1276"/>
          <w:tab w:val="left" w:pos="851"/>
          <w:tab w:val="left" w:pos="993"/>
        </w:tabs>
        <w:spacing w:before="0" w:line="360" w:lineRule="auto"/>
        <w:ind w:firstLine="567"/>
        <w:rPr>
          <w:rFonts w:ascii="Montserrat" w:hAnsi="Montserrat" w:cs="Arial"/>
          <w:sz w:val="20"/>
          <w:szCs w:val="20"/>
        </w:rPr>
      </w:pPr>
    </w:p>
    <w:p w14:paraId="16002E91" w14:textId="77777777" w:rsidR="00E37CC9" w:rsidRPr="00D35059" w:rsidRDefault="00825E30" w:rsidP="003B30B5">
      <w:pPr>
        <w:pStyle w:val="Pagrindinistekstas3"/>
        <w:numPr>
          <w:ilvl w:val="0"/>
          <w:numId w:val="2"/>
        </w:numPr>
        <w:shd w:val="clear" w:color="auto" w:fill="auto"/>
        <w:tabs>
          <w:tab w:val="left" w:pos="993"/>
        </w:tabs>
        <w:spacing w:after="0" w:line="360" w:lineRule="auto"/>
        <w:ind w:left="0" w:firstLine="0"/>
        <w:jc w:val="center"/>
        <w:rPr>
          <w:rFonts w:ascii="Montserrat" w:hAnsi="Montserrat" w:cs="Arial"/>
          <w:sz w:val="20"/>
          <w:szCs w:val="20"/>
        </w:rPr>
      </w:pPr>
      <w:r w:rsidRPr="00D35059">
        <w:rPr>
          <w:rFonts w:ascii="Montserrat" w:hAnsi="Montserrat" w:cs="Arial"/>
          <w:b/>
          <w:sz w:val="20"/>
          <w:szCs w:val="20"/>
        </w:rPr>
        <w:t>Bendrieji reikalavimai</w:t>
      </w:r>
    </w:p>
    <w:p w14:paraId="20073B02" w14:textId="77777777" w:rsidR="002849C5" w:rsidRPr="00D35059" w:rsidRDefault="002849C5" w:rsidP="00750318">
      <w:pPr>
        <w:pStyle w:val="Pagrindinistekstas3"/>
        <w:shd w:val="clear" w:color="auto" w:fill="auto"/>
        <w:tabs>
          <w:tab w:val="left" w:pos="993"/>
          <w:tab w:val="left" w:pos="1528"/>
        </w:tabs>
        <w:spacing w:after="0" w:line="360" w:lineRule="auto"/>
        <w:ind w:firstLine="567"/>
        <w:rPr>
          <w:rFonts w:ascii="Montserrat" w:hAnsi="Montserrat" w:cs="Arial"/>
          <w:sz w:val="20"/>
          <w:szCs w:val="20"/>
        </w:rPr>
      </w:pPr>
    </w:p>
    <w:p w14:paraId="5F1DE325" w14:textId="2C9B038B" w:rsidR="002C00D2" w:rsidRPr="00D35059" w:rsidRDefault="001B6C25" w:rsidP="00750318">
      <w:pPr>
        <w:pStyle w:val="1"/>
        <w:numPr>
          <w:ilvl w:val="0"/>
          <w:numId w:val="9"/>
        </w:numPr>
        <w:tabs>
          <w:tab w:val="clear" w:pos="850"/>
          <w:tab w:val="left" w:pos="993"/>
        </w:tabs>
        <w:spacing w:line="360" w:lineRule="auto"/>
        <w:ind w:left="0" w:firstLine="567"/>
        <w:rPr>
          <w:rFonts w:ascii="Montserrat" w:hAnsi="Montserrat" w:cs="Arial"/>
          <w:color w:val="auto"/>
          <w:szCs w:val="20"/>
        </w:rPr>
      </w:pPr>
      <w:r w:rsidRPr="00D35059">
        <w:rPr>
          <w:rFonts w:ascii="Montserrat" w:hAnsi="Montserrat" w:cs="Arial"/>
          <w:szCs w:val="20"/>
        </w:rPr>
        <w:t>Paslaugų teikėjas</w:t>
      </w:r>
      <w:r w:rsidR="00E37CC9" w:rsidRPr="00D35059">
        <w:rPr>
          <w:rFonts w:ascii="Montserrat" w:hAnsi="Montserrat" w:cs="Arial"/>
          <w:color w:val="auto"/>
          <w:szCs w:val="20"/>
        </w:rPr>
        <w:t xml:space="preserve"> privalo:</w:t>
      </w:r>
    </w:p>
    <w:p w14:paraId="047336ED" w14:textId="013D37A4" w:rsidR="00CA1BEF" w:rsidRDefault="00CA1BEF" w:rsidP="00D85045">
      <w:pPr>
        <w:pStyle w:val="1"/>
        <w:numPr>
          <w:ilvl w:val="1"/>
          <w:numId w:val="9"/>
        </w:numPr>
        <w:tabs>
          <w:tab w:val="clear" w:pos="850"/>
          <w:tab w:val="left" w:pos="993"/>
        </w:tabs>
        <w:spacing w:line="360" w:lineRule="auto"/>
        <w:ind w:left="0" w:firstLine="567"/>
        <w:rPr>
          <w:rStyle w:val="aatechspec1Diagrama"/>
          <w:rFonts w:ascii="Montserrat" w:hAnsi="Montserrat" w:cs="Arial"/>
          <w:sz w:val="20"/>
        </w:rPr>
      </w:pPr>
      <w:r>
        <w:rPr>
          <w:rStyle w:val="aatechspec1Diagrama"/>
          <w:rFonts w:ascii="Montserrat" w:hAnsi="Montserrat" w:cs="Arial"/>
          <w:sz w:val="20"/>
        </w:rPr>
        <w:t>Šalinti</w:t>
      </w:r>
      <w:r w:rsidR="000E49F7">
        <w:rPr>
          <w:rStyle w:val="aatechspec1Diagrama"/>
          <w:rFonts w:ascii="Montserrat" w:hAnsi="Montserrat" w:cs="Arial"/>
          <w:sz w:val="20"/>
        </w:rPr>
        <w:t xml:space="preserve"> saugyklų gedimus</w:t>
      </w:r>
      <w:r w:rsidR="0005205C">
        <w:rPr>
          <w:rStyle w:val="aatechspec1Diagrama"/>
          <w:rFonts w:ascii="Montserrat" w:hAnsi="Montserrat" w:cs="Arial"/>
          <w:sz w:val="20"/>
        </w:rPr>
        <w:t>, kuriuos registruoja</w:t>
      </w:r>
      <w:r w:rsidR="00521595">
        <w:rPr>
          <w:rStyle w:val="aatechspec1Diagrama"/>
          <w:rFonts w:ascii="Montserrat" w:hAnsi="Montserrat" w:cs="Arial"/>
          <w:sz w:val="20"/>
        </w:rPr>
        <w:t xml:space="preserve"> </w:t>
      </w:r>
      <w:r w:rsidR="0005205C">
        <w:rPr>
          <w:rStyle w:val="aatechspec1Diagrama"/>
          <w:rFonts w:ascii="Montserrat" w:hAnsi="Montserrat" w:cs="Arial"/>
          <w:sz w:val="20"/>
        </w:rPr>
        <w:t xml:space="preserve">Užsakovas HD, </w:t>
      </w:r>
      <w:r w:rsidR="00521595">
        <w:rPr>
          <w:rStyle w:val="aatechspec1Diagrama"/>
          <w:rFonts w:ascii="Montserrat" w:hAnsi="Montserrat" w:cs="Arial"/>
          <w:sz w:val="20"/>
        </w:rPr>
        <w:t>nepriklausomai nuo gedimo tipo ir priežasties</w:t>
      </w:r>
      <w:r w:rsidR="00EA0067">
        <w:rPr>
          <w:rStyle w:val="aatechspec1Diagrama"/>
          <w:rFonts w:ascii="Montserrat" w:hAnsi="Montserrat" w:cs="Arial"/>
          <w:sz w:val="20"/>
        </w:rPr>
        <w:t xml:space="preserve">, apimant visas galimas gedimų priežastis (trečiųjų asmenų kaltė, </w:t>
      </w:r>
      <w:r w:rsidR="0066732D">
        <w:rPr>
          <w:rStyle w:val="aatechspec1Diagrama"/>
          <w:rFonts w:ascii="Montserrat" w:hAnsi="Montserrat" w:cs="Arial"/>
          <w:sz w:val="20"/>
        </w:rPr>
        <w:t xml:space="preserve">įrangos nusidėvėjimas, </w:t>
      </w:r>
      <w:r w:rsidR="00370320">
        <w:rPr>
          <w:rStyle w:val="aatechspec1Diagrama"/>
          <w:rFonts w:ascii="Montserrat" w:hAnsi="Montserrat" w:cs="Arial"/>
          <w:sz w:val="20"/>
        </w:rPr>
        <w:t>komponentų degradacija, aplinkos poveikiai,</w:t>
      </w:r>
      <w:r w:rsidR="00BE2E5A">
        <w:rPr>
          <w:rStyle w:val="aatechspec1Diagrama"/>
          <w:rFonts w:ascii="Montserrat" w:hAnsi="Montserrat" w:cs="Arial"/>
          <w:sz w:val="20"/>
        </w:rPr>
        <w:t xml:space="preserve"> vagystė, vandalizmas,</w:t>
      </w:r>
      <w:r w:rsidR="00370320">
        <w:rPr>
          <w:rStyle w:val="aatechspec1Diagrama"/>
          <w:rFonts w:ascii="Montserrat" w:hAnsi="Montserrat" w:cs="Arial"/>
          <w:sz w:val="20"/>
        </w:rPr>
        <w:t xml:space="preserve"> garantinis gedimas</w:t>
      </w:r>
      <w:r w:rsidR="001323F7">
        <w:rPr>
          <w:rStyle w:val="aatechspec1Diagrama"/>
          <w:rFonts w:ascii="Montserrat" w:hAnsi="Montserrat" w:cs="Arial"/>
          <w:sz w:val="20"/>
        </w:rPr>
        <w:t xml:space="preserve">, </w:t>
      </w:r>
      <w:r w:rsidR="00D9429B">
        <w:rPr>
          <w:rStyle w:val="aatechspec1Diagrama"/>
          <w:rFonts w:ascii="Montserrat" w:hAnsi="Montserrat" w:cs="Arial"/>
          <w:sz w:val="20"/>
        </w:rPr>
        <w:t>programiniai sutrikimai</w:t>
      </w:r>
      <w:r w:rsidR="00370320">
        <w:rPr>
          <w:rStyle w:val="aatechspec1Diagrama"/>
          <w:rFonts w:ascii="Montserrat" w:hAnsi="Montserrat" w:cs="Arial"/>
          <w:sz w:val="20"/>
        </w:rPr>
        <w:t xml:space="preserve"> ar kt.). </w:t>
      </w:r>
    </w:p>
    <w:p w14:paraId="7F78190B" w14:textId="5BBF847E" w:rsidR="00D85045" w:rsidRPr="00633690" w:rsidRDefault="00D85045" w:rsidP="00D85045">
      <w:pPr>
        <w:pStyle w:val="1"/>
        <w:numPr>
          <w:ilvl w:val="1"/>
          <w:numId w:val="9"/>
        </w:numPr>
        <w:tabs>
          <w:tab w:val="clear" w:pos="850"/>
          <w:tab w:val="left" w:pos="993"/>
        </w:tabs>
        <w:spacing w:line="360" w:lineRule="auto"/>
        <w:ind w:left="0" w:firstLine="567"/>
        <w:rPr>
          <w:rStyle w:val="aatechspec1Diagrama"/>
          <w:rFonts w:ascii="Montserrat" w:hAnsi="Montserrat" w:cs="Arial"/>
          <w:b/>
          <w:bCs/>
          <w:sz w:val="20"/>
        </w:rPr>
      </w:pPr>
      <w:r w:rsidRPr="00633690">
        <w:rPr>
          <w:rStyle w:val="aatechspec1Diagrama"/>
          <w:rFonts w:ascii="Montserrat" w:hAnsi="Montserrat" w:cs="Arial"/>
          <w:b/>
          <w:bCs/>
          <w:sz w:val="20"/>
        </w:rPr>
        <w:t>Užtikrinti gedimų šalinimą darbo dienomis ir savaitgaliais</w:t>
      </w:r>
      <w:r w:rsidR="000E578E">
        <w:rPr>
          <w:rStyle w:val="aatechspec1Diagrama"/>
          <w:rFonts w:ascii="Montserrat" w:hAnsi="Montserrat" w:cs="Arial"/>
          <w:b/>
          <w:bCs/>
          <w:sz w:val="20"/>
        </w:rPr>
        <w:t xml:space="preserve"> (ar kitomis ne darbo dienomis)</w:t>
      </w:r>
      <w:r w:rsidRPr="00633690">
        <w:rPr>
          <w:rStyle w:val="aatechspec1Diagrama"/>
          <w:rFonts w:ascii="Montserrat" w:hAnsi="Montserrat" w:cs="Arial"/>
          <w:b/>
          <w:bCs/>
          <w:sz w:val="20"/>
        </w:rPr>
        <w:t xml:space="preserve"> nuo 7.00 iki 22.00 val.</w:t>
      </w:r>
      <w:r w:rsidR="009176B6">
        <w:rPr>
          <w:rStyle w:val="aatechspec1Diagrama"/>
          <w:rFonts w:ascii="Montserrat" w:hAnsi="Montserrat" w:cs="Arial"/>
          <w:b/>
          <w:bCs/>
          <w:sz w:val="20"/>
        </w:rPr>
        <w:t xml:space="preserve"> </w:t>
      </w:r>
    </w:p>
    <w:p w14:paraId="65C9BDEC" w14:textId="3C01B999" w:rsidR="00C8368C" w:rsidRDefault="00827C89" w:rsidP="004F3401">
      <w:pPr>
        <w:pStyle w:val="1"/>
        <w:numPr>
          <w:ilvl w:val="1"/>
          <w:numId w:val="9"/>
        </w:numPr>
        <w:tabs>
          <w:tab w:val="clear" w:pos="850"/>
          <w:tab w:val="left" w:pos="993"/>
        </w:tabs>
        <w:spacing w:line="360" w:lineRule="auto"/>
        <w:ind w:left="0" w:firstLine="567"/>
        <w:rPr>
          <w:rStyle w:val="aatechspec1Diagrama"/>
          <w:rFonts w:ascii="Montserrat" w:hAnsi="Montserrat" w:cs="Arial"/>
          <w:b/>
          <w:bCs/>
          <w:sz w:val="20"/>
        </w:rPr>
      </w:pPr>
      <w:r>
        <w:rPr>
          <w:rStyle w:val="aatechspec1Diagrama"/>
          <w:rFonts w:ascii="Montserrat" w:hAnsi="Montserrat" w:cs="Arial"/>
          <w:b/>
          <w:bCs/>
          <w:sz w:val="20"/>
        </w:rPr>
        <w:t>Gedimų šalinimo terminai</w:t>
      </w:r>
      <w:r w:rsidR="000E578E">
        <w:rPr>
          <w:rStyle w:val="aatechspec1Diagrama"/>
          <w:rFonts w:ascii="Montserrat" w:hAnsi="Montserrat" w:cs="Arial"/>
          <w:b/>
          <w:bCs/>
          <w:sz w:val="20"/>
        </w:rPr>
        <w:t xml:space="preserve"> (skaičiuojami nuo Užsakovo pranešimo išsiuntimo momento)</w:t>
      </w:r>
      <w:r w:rsidR="00555A24">
        <w:rPr>
          <w:rStyle w:val="aatechspec1Diagrama"/>
          <w:rFonts w:ascii="Montserrat" w:hAnsi="Montserrat" w:cs="Arial"/>
          <w:b/>
          <w:bCs/>
          <w:sz w:val="20"/>
        </w:rPr>
        <w:t xml:space="preserve">. </w:t>
      </w:r>
      <w:r w:rsidR="00822C9D">
        <w:rPr>
          <w:rStyle w:val="aatechspec1Diagrama"/>
          <w:rFonts w:ascii="Montserrat" w:hAnsi="Montserrat" w:cs="Arial"/>
          <w:b/>
          <w:bCs/>
          <w:sz w:val="20"/>
        </w:rPr>
        <w:t>Gedimo šalinimui užsitęsus</w:t>
      </w:r>
      <w:r w:rsidR="00E725F8">
        <w:rPr>
          <w:rStyle w:val="aatechspec1Diagrama"/>
          <w:rFonts w:ascii="Montserrat" w:hAnsi="Montserrat" w:cs="Arial"/>
          <w:b/>
          <w:bCs/>
          <w:sz w:val="20"/>
        </w:rPr>
        <w:t xml:space="preserve"> </w:t>
      </w:r>
      <w:r w:rsidR="00822C9D">
        <w:rPr>
          <w:rStyle w:val="aatechspec1Diagrama"/>
          <w:rFonts w:ascii="Montserrat" w:hAnsi="Montserrat" w:cs="Arial"/>
          <w:b/>
          <w:bCs/>
          <w:sz w:val="20"/>
        </w:rPr>
        <w:t xml:space="preserve">dėl </w:t>
      </w:r>
      <w:r w:rsidR="00AE0DAC">
        <w:rPr>
          <w:rStyle w:val="aatechspec1Diagrama"/>
          <w:rFonts w:ascii="Montserrat" w:hAnsi="Montserrat" w:cs="Arial"/>
          <w:b/>
          <w:bCs/>
          <w:sz w:val="20"/>
        </w:rPr>
        <w:t xml:space="preserve">10 p. ir jo papunkčiuose nurodytų ir </w:t>
      </w:r>
      <w:r w:rsidR="00DF407E">
        <w:rPr>
          <w:rStyle w:val="aatechspec1Diagrama"/>
          <w:rFonts w:ascii="Montserrat" w:hAnsi="Montserrat" w:cs="Arial"/>
          <w:b/>
          <w:bCs/>
          <w:sz w:val="20"/>
        </w:rPr>
        <w:t xml:space="preserve">Užsakovo </w:t>
      </w:r>
      <w:r w:rsidR="00AE0DAC">
        <w:rPr>
          <w:rStyle w:val="aatechspec1Diagrama"/>
          <w:rFonts w:ascii="Montserrat" w:hAnsi="Montserrat" w:cs="Arial"/>
          <w:b/>
          <w:bCs/>
          <w:sz w:val="20"/>
        </w:rPr>
        <w:t>patvirtintų aplinkybių</w:t>
      </w:r>
      <w:r w:rsidR="0014067D">
        <w:rPr>
          <w:rStyle w:val="aatechspec1Diagrama"/>
          <w:rFonts w:ascii="Montserrat" w:hAnsi="Montserrat" w:cs="Arial"/>
          <w:b/>
          <w:bCs/>
          <w:sz w:val="20"/>
        </w:rPr>
        <w:t xml:space="preserve"> bei </w:t>
      </w:r>
      <w:r w:rsidR="002C4531">
        <w:rPr>
          <w:rStyle w:val="aatechspec1Diagrama"/>
          <w:rFonts w:ascii="Montserrat" w:hAnsi="Montserrat" w:cs="Arial"/>
          <w:b/>
          <w:bCs/>
          <w:sz w:val="20"/>
        </w:rPr>
        <w:t>nepašalinus gedimo pagal HD</w:t>
      </w:r>
      <w:r w:rsidR="002D7ACE">
        <w:rPr>
          <w:rStyle w:val="aatechspec1Diagrama"/>
          <w:rFonts w:ascii="Montserrat" w:hAnsi="Montserrat" w:cs="Arial"/>
          <w:b/>
          <w:bCs/>
          <w:sz w:val="20"/>
        </w:rPr>
        <w:t xml:space="preserve"> numatytą pirminį terminą</w:t>
      </w:r>
      <w:r w:rsidR="00B80B3D">
        <w:rPr>
          <w:rStyle w:val="aatechspec1Diagrama"/>
          <w:rFonts w:ascii="Montserrat" w:hAnsi="Montserrat" w:cs="Arial"/>
          <w:b/>
          <w:bCs/>
          <w:sz w:val="20"/>
        </w:rPr>
        <w:t>,</w:t>
      </w:r>
      <w:r w:rsidR="009137D0">
        <w:rPr>
          <w:rStyle w:val="aatechspec1Diagrama"/>
          <w:rFonts w:ascii="Montserrat" w:hAnsi="Montserrat" w:cs="Arial"/>
          <w:b/>
          <w:bCs/>
          <w:sz w:val="20"/>
        </w:rPr>
        <w:t xml:space="preserve"> </w:t>
      </w:r>
      <w:r w:rsidR="00F254EC">
        <w:rPr>
          <w:rStyle w:val="aatechspec1Diagrama"/>
          <w:rFonts w:ascii="Montserrat" w:hAnsi="Montserrat" w:cs="Arial"/>
          <w:b/>
          <w:bCs/>
          <w:sz w:val="20"/>
        </w:rPr>
        <w:t>Užsakovas už gedimo šalinimą apmokės pagal faktinę gedimo šalinimo trukmę</w:t>
      </w:r>
      <w:r w:rsidR="0025015B">
        <w:rPr>
          <w:rStyle w:val="aatechspec1Diagrama"/>
          <w:rFonts w:ascii="Montserrat" w:hAnsi="Montserrat" w:cs="Arial"/>
          <w:b/>
          <w:bCs/>
          <w:sz w:val="20"/>
        </w:rPr>
        <w:t xml:space="preserve"> (pvz. Gedimo šalinimui numačius 2 lygį</w:t>
      </w:r>
      <w:r w:rsidR="0036601A">
        <w:rPr>
          <w:rStyle w:val="aatechspec1Diagrama"/>
          <w:rFonts w:ascii="Montserrat" w:hAnsi="Montserrat" w:cs="Arial"/>
          <w:b/>
          <w:bCs/>
          <w:sz w:val="20"/>
        </w:rPr>
        <w:t xml:space="preserve"> (4 val.)</w:t>
      </w:r>
      <w:r w:rsidR="0025015B">
        <w:rPr>
          <w:rStyle w:val="aatechspec1Diagrama"/>
          <w:rFonts w:ascii="Montserrat" w:hAnsi="Montserrat" w:cs="Arial"/>
          <w:b/>
          <w:bCs/>
          <w:sz w:val="20"/>
        </w:rPr>
        <w:t xml:space="preserve">, tačiau dėl 10 p. nurodytų aplinkybių užsitęsus gedimo šalinimui iki </w:t>
      </w:r>
      <w:r w:rsidR="0036601A">
        <w:rPr>
          <w:rStyle w:val="aatechspec1Diagrama"/>
          <w:rFonts w:ascii="Montserrat" w:hAnsi="Montserrat" w:cs="Arial"/>
          <w:b/>
          <w:bCs/>
          <w:sz w:val="20"/>
        </w:rPr>
        <w:t>5</w:t>
      </w:r>
      <w:r w:rsidR="0025015B">
        <w:rPr>
          <w:rStyle w:val="aatechspec1Diagrama"/>
          <w:rFonts w:ascii="Montserrat" w:hAnsi="Montserrat" w:cs="Arial"/>
          <w:b/>
          <w:bCs/>
          <w:sz w:val="20"/>
        </w:rPr>
        <w:t xml:space="preserve"> val</w:t>
      </w:r>
      <w:r w:rsidR="0036601A">
        <w:rPr>
          <w:rStyle w:val="aatechspec1Diagrama"/>
          <w:rFonts w:ascii="Montserrat" w:hAnsi="Montserrat" w:cs="Arial"/>
          <w:b/>
          <w:bCs/>
          <w:sz w:val="20"/>
        </w:rPr>
        <w:t>. už gedimo šalinimą apmokama pagal 3 lygio įkainį</w:t>
      </w:r>
      <w:r w:rsidR="00C174FC">
        <w:rPr>
          <w:rStyle w:val="aatechspec1Diagrama"/>
          <w:rFonts w:ascii="Montserrat" w:hAnsi="Montserrat" w:cs="Arial"/>
          <w:b/>
          <w:bCs/>
          <w:sz w:val="20"/>
        </w:rPr>
        <w:t>)</w:t>
      </w:r>
      <w:r w:rsidR="0036601A">
        <w:rPr>
          <w:rStyle w:val="aatechspec1Diagrama"/>
          <w:rFonts w:ascii="Montserrat" w:hAnsi="Montserrat" w:cs="Arial"/>
          <w:b/>
          <w:bCs/>
          <w:sz w:val="20"/>
        </w:rPr>
        <w:t>.</w:t>
      </w:r>
    </w:p>
    <w:p w14:paraId="317B8290" w14:textId="77777777" w:rsidR="00C174FC" w:rsidRDefault="00C174FC" w:rsidP="00C174FC">
      <w:pPr>
        <w:pStyle w:val="1"/>
        <w:numPr>
          <w:ilvl w:val="0"/>
          <w:numId w:val="0"/>
        </w:numPr>
        <w:tabs>
          <w:tab w:val="clear" w:pos="850"/>
          <w:tab w:val="left" w:pos="993"/>
        </w:tabs>
        <w:spacing w:line="360" w:lineRule="auto"/>
        <w:ind w:left="567"/>
        <w:rPr>
          <w:rStyle w:val="aatechspec1Diagrama"/>
          <w:rFonts w:ascii="Montserrat" w:hAnsi="Montserrat" w:cs="Arial"/>
          <w:b/>
          <w:bCs/>
          <w:sz w:val="20"/>
        </w:rPr>
      </w:pPr>
    </w:p>
    <w:p w14:paraId="166099EF" w14:textId="77777777" w:rsidR="00C174FC" w:rsidRDefault="00C174FC" w:rsidP="00C174FC">
      <w:pPr>
        <w:pStyle w:val="1"/>
        <w:numPr>
          <w:ilvl w:val="0"/>
          <w:numId w:val="0"/>
        </w:numPr>
        <w:tabs>
          <w:tab w:val="clear" w:pos="850"/>
          <w:tab w:val="left" w:pos="993"/>
        </w:tabs>
        <w:spacing w:line="360" w:lineRule="auto"/>
        <w:ind w:left="567"/>
        <w:rPr>
          <w:rStyle w:val="aatechspec1Diagrama"/>
          <w:rFonts w:ascii="Montserrat" w:hAnsi="Montserrat" w:cs="Arial"/>
          <w:b/>
          <w:bCs/>
          <w:sz w:val="20"/>
        </w:rPr>
      </w:pPr>
    </w:p>
    <w:p w14:paraId="00426490" w14:textId="6C8B8EDF" w:rsidR="00CA74D8" w:rsidRPr="000E578E" w:rsidRDefault="000E578E" w:rsidP="000E578E">
      <w:pPr>
        <w:pStyle w:val="1"/>
        <w:numPr>
          <w:ilvl w:val="0"/>
          <w:numId w:val="0"/>
        </w:numPr>
        <w:tabs>
          <w:tab w:val="clear" w:pos="850"/>
          <w:tab w:val="left" w:pos="993"/>
        </w:tabs>
        <w:spacing w:line="360" w:lineRule="auto"/>
        <w:ind w:left="567"/>
        <w:jc w:val="right"/>
        <w:rPr>
          <w:rStyle w:val="aatechspec1Diagrama"/>
          <w:rFonts w:ascii="Montserrat" w:hAnsi="Montserrat" w:cs="Arial"/>
          <w:sz w:val="20"/>
        </w:rPr>
      </w:pPr>
      <w:r w:rsidRPr="000E578E">
        <w:rPr>
          <w:rStyle w:val="aatechspec1Diagrama"/>
          <w:rFonts w:ascii="Montserrat" w:hAnsi="Montserrat" w:cs="Arial"/>
          <w:sz w:val="20"/>
        </w:rPr>
        <w:lastRenderedPageBreak/>
        <w:t>Lentelė Nr. 1</w:t>
      </w:r>
    </w:p>
    <w:tbl>
      <w:tblPr>
        <w:tblStyle w:val="TableGrid"/>
        <w:tblW w:w="9493" w:type="dxa"/>
        <w:tblInd w:w="567" w:type="dxa"/>
        <w:tblLook w:val="04A0" w:firstRow="1" w:lastRow="0" w:firstColumn="1" w:lastColumn="0" w:noHBand="0" w:noVBand="1"/>
      </w:tblPr>
      <w:tblGrid>
        <w:gridCol w:w="1696"/>
        <w:gridCol w:w="3686"/>
        <w:gridCol w:w="4111"/>
      </w:tblGrid>
      <w:tr w:rsidR="006C219E" w14:paraId="2430D78F" w14:textId="05364FAA" w:rsidTr="00590E87">
        <w:tc>
          <w:tcPr>
            <w:tcW w:w="1696" w:type="dxa"/>
          </w:tcPr>
          <w:p w14:paraId="7B21D536" w14:textId="42E4318F" w:rsidR="006C219E" w:rsidRDefault="006C219E" w:rsidP="000028A7">
            <w:pPr>
              <w:pStyle w:val="1"/>
              <w:numPr>
                <w:ilvl w:val="0"/>
                <w:numId w:val="0"/>
              </w:numPr>
              <w:tabs>
                <w:tab w:val="clear" w:pos="850"/>
                <w:tab w:val="left" w:pos="993"/>
              </w:tabs>
              <w:spacing w:line="360" w:lineRule="auto"/>
              <w:jc w:val="center"/>
              <w:rPr>
                <w:rStyle w:val="aatechspec1Diagrama"/>
                <w:rFonts w:ascii="Montserrat" w:hAnsi="Montserrat" w:cs="Arial"/>
                <w:b/>
                <w:bCs/>
                <w:sz w:val="20"/>
              </w:rPr>
            </w:pPr>
            <w:r>
              <w:rPr>
                <w:rStyle w:val="aatechspec1Diagrama"/>
                <w:rFonts w:ascii="Montserrat" w:hAnsi="Montserrat" w:cs="Arial"/>
                <w:b/>
                <w:bCs/>
                <w:sz w:val="20"/>
              </w:rPr>
              <w:t>Gedimų šalinimo lygis</w:t>
            </w:r>
          </w:p>
        </w:tc>
        <w:tc>
          <w:tcPr>
            <w:tcW w:w="3686" w:type="dxa"/>
          </w:tcPr>
          <w:p w14:paraId="5BFD6C4E" w14:textId="7208E64A" w:rsidR="006C219E" w:rsidRDefault="006C219E" w:rsidP="00590E87">
            <w:pPr>
              <w:pStyle w:val="1"/>
              <w:numPr>
                <w:ilvl w:val="0"/>
                <w:numId w:val="0"/>
              </w:numPr>
              <w:tabs>
                <w:tab w:val="clear" w:pos="850"/>
                <w:tab w:val="left" w:pos="993"/>
              </w:tabs>
              <w:spacing w:line="360" w:lineRule="auto"/>
              <w:jc w:val="center"/>
              <w:rPr>
                <w:rStyle w:val="aatechspec1Diagrama"/>
                <w:rFonts w:ascii="Montserrat" w:hAnsi="Montserrat" w:cs="Arial"/>
                <w:b/>
                <w:bCs/>
                <w:sz w:val="20"/>
              </w:rPr>
            </w:pPr>
            <w:r>
              <w:rPr>
                <w:rStyle w:val="aatechspec1Diagrama"/>
                <w:rFonts w:ascii="Montserrat" w:hAnsi="Montserrat" w:cs="Arial"/>
                <w:b/>
                <w:bCs/>
                <w:sz w:val="20"/>
              </w:rPr>
              <w:t>Gedimo šalinimui</w:t>
            </w:r>
            <w:r w:rsidR="008021D8">
              <w:rPr>
                <w:rStyle w:val="aatechspec1Diagrama"/>
                <w:rFonts w:ascii="Montserrat" w:hAnsi="Montserrat" w:cs="Arial"/>
                <w:b/>
                <w:bCs/>
                <w:sz w:val="20"/>
              </w:rPr>
              <w:t xml:space="preserve"> </w:t>
            </w:r>
            <w:r>
              <w:rPr>
                <w:rStyle w:val="aatechspec1Diagrama"/>
                <w:rFonts w:ascii="Montserrat" w:hAnsi="Montserrat" w:cs="Arial"/>
                <w:b/>
                <w:bCs/>
                <w:sz w:val="20"/>
              </w:rPr>
              <w:t>numatytas terminas</w:t>
            </w:r>
          </w:p>
        </w:tc>
        <w:tc>
          <w:tcPr>
            <w:tcW w:w="4111" w:type="dxa"/>
          </w:tcPr>
          <w:p w14:paraId="0F9AD572" w14:textId="19AF304A" w:rsidR="006C219E" w:rsidRDefault="006C219E" w:rsidP="00590E87">
            <w:pPr>
              <w:pStyle w:val="1"/>
              <w:numPr>
                <w:ilvl w:val="0"/>
                <w:numId w:val="0"/>
              </w:numPr>
              <w:tabs>
                <w:tab w:val="clear" w:pos="850"/>
                <w:tab w:val="left" w:pos="993"/>
              </w:tabs>
              <w:spacing w:line="360" w:lineRule="auto"/>
              <w:jc w:val="center"/>
              <w:rPr>
                <w:rStyle w:val="aatechspec1Diagrama"/>
                <w:rFonts w:ascii="Montserrat" w:hAnsi="Montserrat" w:cs="Arial"/>
                <w:b/>
                <w:bCs/>
                <w:sz w:val="20"/>
              </w:rPr>
            </w:pPr>
            <w:r>
              <w:rPr>
                <w:rStyle w:val="aatechspec1Diagrama"/>
                <w:rFonts w:ascii="Montserrat" w:hAnsi="Montserrat" w:cs="Arial"/>
                <w:b/>
                <w:bCs/>
                <w:sz w:val="20"/>
              </w:rPr>
              <w:t>Preliminarus kiekis, val.</w:t>
            </w:r>
            <w:r w:rsidR="0095656A">
              <w:rPr>
                <w:rStyle w:val="aatechspec1Diagrama"/>
                <w:rFonts w:ascii="Montserrat" w:hAnsi="Montserrat" w:cs="Arial"/>
                <w:b/>
                <w:bCs/>
                <w:sz w:val="20"/>
              </w:rPr>
              <w:t>/atvykimai</w:t>
            </w:r>
            <w:r>
              <w:rPr>
                <w:rStyle w:val="aatechspec1Diagrama"/>
                <w:rFonts w:ascii="Montserrat" w:hAnsi="Montserrat" w:cs="Arial"/>
                <w:b/>
                <w:bCs/>
                <w:sz w:val="20"/>
              </w:rPr>
              <w:t xml:space="preserve"> per </w:t>
            </w:r>
            <w:r w:rsidR="00D21605">
              <w:rPr>
                <w:rStyle w:val="aatechspec1Diagrama"/>
                <w:rFonts w:ascii="Montserrat" w:hAnsi="Montserrat" w:cs="Arial"/>
                <w:b/>
                <w:bCs/>
                <w:sz w:val="20"/>
              </w:rPr>
              <w:t>24</w:t>
            </w:r>
            <w:r>
              <w:rPr>
                <w:rStyle w:val="aatechspec1Diagrama"/>
                <w:rFonts w:ascii="Montserrat" w:hAnsi="Montserrat" w:cs="Arial"/>
                <w:b/>
                <w:bCs/>
                <w:sz w:val="20"/>
              </w:rPr>
              <w:t xml:space="preserve"> mėn.</w:t>
            </w:r>
          </w:p>
        </w:tc>
      </w:tr>
      <w:tr w:rsidR="006C219E" w14:paraId="1633F186" w14:textId="69E95F92" w:rsidTr="00590E87">
        <w:tc>
          <w:tcPr>
            <w:tcW w:w="1696" w:type="dxa"/>
          </w:tcPr>
          <w:p w14:paraId="00CA6005" w14:textId="4C1B51CA" w:rsidR="006C219E" w:rsidRPr="00590E87" w:rsidRDefault="006C219E" w:rsidP="00590E87">
            <w:pPr>
              <w:pStyle w:val="1"/>
              <w:numPr>
                <w:ilvl w:val="0"/>
                <w:numId w:val="0"/>
              </w:numPr>
              <w:tabs>
                <w:tab w:val="clear" w:pos="850"/>
                <w:tab w:val="left" w:pos="993"/>
              </w:tabs>
              <w:spacing w:line="360" w:lineRule="auto"/>
              <w:jc w:val="center"/>
              <w:rPr>
                <w:rStyle w:val="aatechspec1Diagrama"/>
                <w:rFonts w:ascii="Montserrat" w:hAnsi="Montserrat" w:cs="Arial"/>
                <w:sz w:val="20"/>
              </w:rPr>
            </w:pPr>
            <w:r w:rsidRPr="00590E87">
              <w:rPr>
                <w:rStyle w:val="aatechspec1Diagrama"/>
                <w:rFonts w:ascii="Montserrat" w:hAnsi="Montserrat" w:cs="Arial"/>
                <w:sz w:val="20"/>
              </w:rPr>
              <w:t>1 lygis</w:t>
            </w:r>
            <w:r w:rsidR="001A15DD">
              <w:rPr>
                <w:rStyle w:val="aatechspec1Diagrama"/>
                <w:rFonts w:ascii="Montserrat" w:hAnsi="Montserrat" w:cs="Arial"/>
                <w:sz w:val="20"/>
              </w:rPr>
              <w:t>*</w:t>
            </w:r>
          </w:p>
        </w:tc>
        <w:tc>
          <w:tcPr>
            <w:tcW w:w="3686" w:type="dxa"/>
          </w:tcPr>
          <w:p w14:paraId="6ED255D6" w14:textId="41BE7C10" w:rsidR="006C219E" w:rsidRPr="00590E87" w:rsidRDefault="0095656A" w:rsidP="00590E87">
            <w:pPr>
              <w:pStyle w:val="1"/>
              <w:numPr>
                <w:ilvl w:val="0"/>
                <w:numId w:val="0"/>
              </w:numPr>
              <w:tabs>
                <w:tab w:val="clear" w:pos="850"/>
                <w:tab w:val="left" w:pos="993"/>
              </w:tabs>
              <w:spacing w:line="360" w:lineRule="auto"/>
              <w:jc w:val="center"/>
              <w:rPr>
                <w:rStyle w:val="aatechspec1Diagrama"/>
                <w:rFonts w:ascii="Montserrat" w:hAnsi="Montserrat" w:cs="Arial"/>
                <w:sz w:val="20"/>
              </w:rPr>
            </w:pPr>
            <w:r>
              <w:rPr>
                <w:rStyle w:val="aatechspec1Diagrama"/>
                <w:rFonts w:ascii="Montserrat" w:hAnsi="Montserrat" w:cs="Arial"/>
                <w:sz w:val="20"/>
              </w:rPr>
              <w:t>2</w:t>
            </w:r>
            <w:r w:rsidR="006C219E" w:rsidRPr="00590E87">
              <w:rPr>
                <w:rStyle w:val="aatechspec1Diagrama"/>
                <w:rFonts w:ascii="Montserrat" w:hAnsi="Montserrat" w:cs="Arial"/>
                <w:sz w:val="20"/>
              </w:rPr>
              <w:t xml:space="preserve"> val</w:t>
            </w:r>
            <w:r w:rsidR="00590E87">
              <w:rPr>
                <w:rStyle w:val="aatechspec1Diagrama"/>
                <w:rFonts w:ascii="Montserrat" w:hAnsi="Montserrat" w:cs="Arial"/>
                <w:sz w:val="20"/>
              </w:rPr>
              <w:t>and</w:t>
            </w:r>
            <w:r>
              <w:rPr>
                <w:rStyle w:val="aatechspec1Diagrama"/>
                <w:rFonts w:ascii="Montserrat" w:hAnsi="Montserrat" w:cs="Arial"/>
                <w:sz w:val="20"/>
              </w:rPr>
              <w:t>os</w:t>
            </w:r>
          </w:p>
        </w:tc>
        <w:tc>
          <w:tcPr>
            <w:tcW w:w="4111" w:type="dxa"/>
          </w:tcPr>
          <w:p w14:paraId="39045E8C" w14:textId="24AF238C" w:rsidR="006C219E" w:rsidRPr="00350BF8" w:rsidRDefault="004D1887" w:rsidP="00350BF8">
            <w:pPr>
              <w:pStyle w:val="1"/>
              <w:numPr>
                <w:ilvl w:val="0"/>
                <w:numId w:val="0"/>
              </w:numPr>
              <w:tabs>
                <w:tab w:val="clear" w:pos="850"/>
                <w:tab w:val="left" w:pos="993"/>
              </w:tabs>
              <w:spacing w:line="360" w:lineRule="auto"/>
              <w:jc w:val="center"/>
              <w:rPr>
                <w:rStyle w:val="aatechspec1Diagrama"/>
                <w:rFonts w:ascii="Montserrat" w:hAnsi="Montserrat" w:cs="Arial"/>
                <w:sz w:val="20"/>
              </w:rPr>
            </w:pPr>
            <w:r>
              <w:rPr>
                <w:rStyle w:val="aatechspec1Diagrama"/>
                <w:rFonts w:ascii="Montserrat" w:hAnsi="Montserrat" w:cs="Arial"/>
                <w:sz w:val="20"/>
              </w:rPr>
              <w:t>15</w:t>
            </w:r>
            <w:r w:rsidR="00350BF8">
              <w:rPr>
                <w:rStyle w:val="aatechspec1Diagrama"/>
                <w:rFonts w:ascii="Montserrat" w:hAnsi="Montserrat" w:cs="Arial"/>
                <w:sz w:val="20"/>
              </w:rPr>
              <w:t xml:space="preserve"> </w:t>
            </w:r>
            <w:r w:rsidR="008021D8">
              <w:rPr>
                <w:rStyle w:val="aatechspec1Diagrama"/>
                <w:rFonts w:ascii="Montserrat" w:hAnsi="Montserrat" w:cs="Arial"/>
                <w:sz w:val="20"/>
              </w:rPr>
              <w:t>atvykimų</w:t>
            </w:r>
          </w:p>
        </w:tc>
      </w:tr>
      <w:tr w:rsidR="006C219E" w14:paraId="0825C9A4" w14:textId="6E05D179" w:rsidTr="00590E87">
        <w:tc>
          <w:tcPr>
            <w:tcW w:w="1696" w:type="dxa"/>
          </w:tcPr>
          <w:p w14:paraId="61C56D95" w14:textId="1F3F2E73" w:rsidR="006C219E" w:rsidRPr="00590E87" w:rsidRDefault="006C219E" w:rsidP="00590E87">
            <w:pPr>
              <w:pStyle w:val="1"/>
              <w:numPr>
                <w:ilvl w:val="0"/>
                <w:numId w:val="0"/>
              </w:numPr>
              <w:tabs>
                <w:tab w:val="clear" w:pos="850"/>
                <w:tab w:val="left" w:pos="993"/>
              </w:tabs>
              <w:spacing w:line="360" w:lineRule="auto"/>
              <w:jc w:val="center"/>
              <w:rPr>
                <w:rStyle w:val="aatechspec1Diagrama"/>
                <w:rFonts w:ascii="Montserrat" w:hAnsi="Montserrat" w:cs="Arial"/>
                <w:sz w:val="20"/>
              </w:rPr>
            </w:pPr>
            <w:r w:rsidRPr="00590E87">
              <w:rPr>
                <w:rStyle w:val="aatechspec1Diagrama"/>
                <w:rFonts w:ascii="Montserrat" w:hAnsi="Montserrat" w:cs="Arial"/>
                <w:sz w:val="20"/>
              </w:rPr>
              <w:t>2 lygis</w:t>
            </w:r>
          </w:p>
        </w:tc>
        <w:tc>
          <w:tcPr>
            <w:tcW w:w="3686" w:type="dxa"/>
          </w:tcPr>
          <w:p w14:paraId="6E09C70A" w14:textId="400D050A" w:rsidR="006C219E" w:rsidRPr="00590E87" w:rsidRDefault="00C27B82" w:rsidP="00590E87">
            <w:pPr>
              <w:pStyle w:val="1"/>
              <w:numPr>
                <w:ilvl w:val="0"/>
                <w:numId w:val="0"/>
              </w:numPr>
              <w:tabs>
                <w:tab w:val="clear" w:pos="850"/>
                <w:tab w:val="left" w:pos="993"/>
              </w:tabs>
              <w:spacing w:line="360" w:lineRule="auto"/>
              <w:jc w:val="center"/>
              <w:rPr>
                <w:rStyle w:val="aatechspec1Diagrama"/>
                <w:rFonts w:ascii="Montserrat" w:hAnsi="Montserrat" w:cs="Arial"/>
                <w:sz w:val="20"/>
              </w:rPr>
            </w:pPr>
            <w:r>
              <w:rPr>
                <w:rStyle w:val="aatechspec1Diagrama"/>
                <w:rFonts w:ascii="Montserrat" w:hAnsi="Montserrat" w:cs="Arial"/>
                <w:sz w:val="20"/>
              </w:rPr>
              <w:t>4</w:t>
            </w:r>
            <w:r w:rsidR="006C219E" w:rsidRPr="00590E87">
              <w:rPr>
                <w:rStyle w:val="aatechspec1Diagrama"/>
                <w:rFonts w:ascii="Montserrat" w:hAnsi="Montserrat" w:cs="Arial"/>
                <w:sz w:val="20"/>
              </w:rPr>
              <w:t xml:space="preserve"> val</w:t>
            </w:r>
            <w:r w:rsidR="00590E87">
              <w:rPr>
                <w:rStyle w:val="aatechspec1Diagrama"/>
                <w:rFonts w:ascii="Montserrat" w:hAnsi="Montserrat" w:cs="Arial"/>
                <w:sz w:val="20"/>
              </w:rPr>
              <w:t>andos</w:t>
            </w:r>
          </w:p>
        </w:tc>
        <w:tc>
          <w:tcPr>
            <w:tcW w:w="4111" w:type="dxa"/>
          </w:tcPr>
          <w:p w14:paraId="70420724" w14:textId="0F220685" w:rsidR="006C219E" w:rsidRPr="003A32F3" w:rsidRDefault="005526A2" w:rsidP="003A32F3">
            <w:pPr>
              <w:pStyle w:val="1"/>
              <w:numPr>
                <w:ilvl w:val="0"/>
                <w:numId w:val="0"/>
              </w:numPr>
              <w:tabs>
                <w:tab w:val="clear" w:pos="850"/>
                <w:tab w:val="left" w:pos="993"/>
              </w:tabs>
              <w:spacing w:line="360" w:lineRule="auto"/>
              <w:jc w:val="center"/>
              <w:rPr>
                <w:rStyle w:val="aatechspec1Diagrama"/>
                <w:rFonts w:ascii="Montserrat" w:hAnsi="Montserrat" w:cs="Arial"/>
                <w:sz w:val="20"/>
              </w:rPr>
            </w:pPr>
            <w:r>
              <w:rPr>
                <w:rStyle w:val="aatechspec1Diagrama"/>
                <w:rFonts w:ascii="Montserrat" w:hAnsi="Montserrat" w:cs="Arial"/>
                <w:sz w:val="20"/>
              </w:rPr>
              <w:t>40</w:t>
            </w:r>
            <w:r w:rsidR="003A32F3">
              <w:rPr>
                <w:rStyle w:val="aatechspec1Diagrama"/>
                <w:rFonts w:ascii="Montserrat" w:hAnsi="Montserrat" w:cs="Arial"/>
                <w:sz w:val="20"/>
              </w:rPr>
              <w:t xml:space="preserve"> valandų</w:t>
            </w:r>
          </w:p>
        </w:tc>
      </w:tr>
      <w:tr w:rsidR="006C219E" w14:paraId="5F28538C" w14:textId="2D37E994" w:rsidTr="00590E87">
        <w:tc>
          <w:tcPr>
            <w:tcW w:w="1696" w:type="dxa"/>
          </w:tcPr>
          <w:p w14:paraId="4CFCCE91" w14:textId="3A9C10D8" w:rsidR="006C219E" w:rsidRPr="00590E87" w:rsidRDefault="006C219E" w:rsidP="00590E87">
            <w:pPr>
              <w:pStyle w:val="1"/>
              <w:numPr>
                <w:ilvl w:val="0"/>
                <w:numId w:val="0"/>
              </w:numPr>
              <w:tabs>
                <w:tab w:val="clear" w:pos="850"/>
                <w:tab w:val="left" w:pos="993"/>
              </w:tabs>
              <w:spacing w:line="360" w:lineRule="auto"/>
              <w:jc w:val="center"/>
              <w:rPr>
                <w:rStyle w:val="aatechspec1Diagrama"/>
                <w:rFonts w:ascii="Montserrat" w:hAnsi="Montserrat" w:cs="Arial"/>
                <w:sz w:val="20"/>
              </w:rPr>
            </w:pPr>
            <w:r w:rsidRPr="00590E87">
              <w:rPr>
                <w:rStyle w:val="aatechspec1Diagrama"/>
                <w:rFonts w:ascii="Montserrat" w:hAnsi="Montserrat" w:cs="Arial"/>
                <w:sz w:val="20"/>
              </w:rPr>
              <w:t>3 lygis</w:t>
            </w:r>
          </w:p>
        </w:tc>
        <w:tc>
          <w:tcPr>
            <w:tcW w:w="3686" w:type="dxa"/>
          </w:tcPr>
          <w:p w14:paraId="198D5CA8" w14:textId="59F8BCB3" w:rsidR="006C219E" w:rsidRPr="00590E87" w:rsidRDefault="006C219E" w:rsidP="004E6197">
            <w:pPr>
              <w:pStyle w:val="1"/>
              <w:numPr>
                <w:ilvl w:val="0"/>
                <w:numId w:val="46"/>
              </w:numPr>
              <w:tabs>
                <w:tab w:val="clear" w:pos="850"/>
                <w:tab w:val="left" w:pos="993"/>
              </w:tabs>
              <w:spacing w:line="360" w:lineRule="auto"/>
              <w:jc w:val="center"/>
              <w:rPr>
                <w:rStyle w:val="aatechspec1Diagrama"/>
                <w:rFonts w:ascii="Montserrat" w:hAnsi="Montserrat" w:cs="Arial"/>
                <w:sz w:val="20"/>
              </w:rPr>
            </w:pPr>
            <w:r w:rsidRPr="00590E87">
              <w:rPr>
                <w:rStyle w:val="aatechspec1Diagrama"/>
                <w:rFonts w:ascii="Montserrat" w:hAnsi="Montserrat" w:cs="Arial"/>
                <w:sz w:val="20"/>
              </w:rPr>
              <w:t>va</w:t>
            </w:r>
            <w:r w:rsidR="00590E87">
              <w:rPr>
                <w:rStyle w:val="aatechspec1Diagrama"/>
                <w:rFonts w:ascii="Montserrat" w:hAnsi="Montserrat" w:cs="Arial"/>
                <w:sz w:val="20"/>
              </w:rPr>
              <w:t>land</w:t>
            </w:r>
            <w:r w:rsidR="00C27B82">
              <w:rPr>
                <w:rStyle w:val="aatechspec1Diagrama"/>
                <w:rFonts w:ascii="Montserrat" w:hAnsi="Montserrat" w:cs="Arial"/>
                <w:sz w:val="20"/>
              </w:rPr>
              <w:t>os</w:t>
            </w:r>
          </w:p>
        </w:tc>
        <w:tc>
          <w:tcPr>
            <w:tcW w:w="4111" w:type="dxa"/>
          </w:tcPr>
          <w:p w14:paraId="55089394" w14:textId="31F55543" w:rsidR="006C219E" w:rsidRPr="007C1D7C" w:rsidRDefault="007C1D7C" w:rsidP="004E6197">
            <w:pPr>
              <w:pStyle w:val="1"/>
              <w:numPr>
                <w:ilvl w:val="0"/>
                <w:numId w:val="0"/>
              </w:numPr>
              <w:tabs>
                <w:tab w:val="clear" w:pos="850"/>
                <w:tab w:val="left" w:pos="993"/>
              </w:tabs>
              <w:spacing w:line="360" w:lineRule="auto"/>
              <w:jc w:val="center"/>
              <w:rPr>
                <w:rStyle w:val="aatechspec1Diagrama"/>
                <w:rFonts w:ascii="Montserrat" w:hAnsi="Montserrat" w:cs="Arial"/>
                <w:sz w:val="20"/>
              </w:rPr>
            </w:pPr>
            <w:r w:rsidRPr="007C1D7C">
              <w:rPr>
                <w:rStyle w:val="aatechspec1Diagrama"/>
                <w:rFonts w:ascii="Montserrat" w:hAnsi="Montserrat" w:cs="Arial"/>
                <w:sz w:val="20"/>
              </w:rPr>
              <w:t>7</w:t>
            </w:r>
            <w:r w:rsidRPr="007C1D7C">
              <w:rPr>
                <w:rStyle w:val="aatechspec1Diagrama"/>
                <w:rFonts w:ascii="Montserrat" w:hAnsi="Montserrat"/>
                <w:sz w:val="20"/>
              </w:rPr>
              <w:t>0</w:t>
            </w:r>
            <w:r w:rsidR="004E6197" w:rsidRPr="007C1D7C">
              <w:rPr>
                <w:rStyle w:val="aatechspec1Diagrama"/>
                <w:rFonts w:ascii="Montserrat" w:hAnsi="Montserrat" w:cs="Arial"/>
                <w:sz w:val="20"/>
              </w:rPr>
              <w:t xml:space="preserve"> </w:t>
            </w:r>
            <w:r w:rsidR="003A32F3" w:rsidRPr="007C1D7C">
              <w:rPr>
                <w:rStyle w:val="aatechspec1Diagrama"/>
                <w:rFonts w:ascii="Montserrat" w:hAnsi="Montserrat" w:cs="Arial"/>
                <w:sz w:val="20"/>
              </w:rPr>
              <w:t>valandų</w:t>
            </w:r>
          </w:p>
        </w:tc>
      </w:tr>
      <w:tr w:rsidR="005A0CAD" w14:paraId="07AA1EEE" w14:textId="77777777" w:rsidTr="00590E87">
        <w:tc>
          <w:tcPr>
            <w:tcW w:w="1696" w:type="dxa"/>
          </w:tcPr>
          <w:p w14:paraId="5D195B2A" w14:textId="4E823A3C" w:rsidR="005A0CAD" w:rsidRPr="00590E87" w:rsidRDefault="00675B8A" w:rsidP="00675B8A">
            <w:pPr>
              <w:pStyle w:val="1"/>
              <w:numPr>
                <w:ilvl w:val="0"/>
                <w:numId w:val="0"/>
              </w:numPr>
              <w:tabs>
                <w:tab w:val="clear" w:pos="850"/>
                <w:tab w:val="left" w:pos="993"/>
              </w:tabs>
              <w:spacing w:line="360" w:lineRule="auto"/>
              <w:rPr>
                <w:rStyle w:val="aatechspec1Diagrama"/>
                <w:rFonts w:ascii="Montserrat" w:hAnsi="Montserrat" w:cs="Arial"/>
                <w:sz w:val="20"/>
              </w:rPr>
            </w:pPr>
            <w:r>
              <w:rPr>
                <w:rStyle w:val="aatechspec1Diagrama"/>
                <w:rFonts w:ascii="Montserrat" w:hAnsi="Montserrat" w:cs="Arial"/>
                <w:sz w:val="20"/>
              </w:rPr>
              <w:t xml:space="preserve">        4 </w:t>
            </w:r>
            <w:r w:rsidR="005A0CAD">
              <w:rPr>
                <w:rStyle w:val="aatechspec1Diagrama"/>
                <w:rFonts w:ascii="Montserrat" w:hAnsi="Montserrat" w:cs="Arial"/>
                <w:sz w:val="20"/>
              </w:rPr>
              <w:t>lygis</w:t>
            </w:r>
          </w:p>
        </w:tc>
        <w:tc>
          <w:tcPr>
            <w:tcW w:w="3686" w:type="dxa"/>
          </w:tcPr>
          <w:p w14:paraId="30CB5404" w14:textId="69B92926" w:rsidR="005A0CAD" w:rsidRDefault="00675B8A" w:rsidP="00675B8A">
            <w:pPr>
              <w:pStyle w:val="1"/>
              <w:numPr>
                <w:ilvl w:val="0"/>
                <w:numId w:val="0"/>
              </w:numPr>
              <w:tabs>
                <w:tab w:val="clear" w:pos="850"/>
                <w:tab w:val="left" w:pos="993"/>
              </w:tabs>
              <w:spacing w:line="360" w:lineRule="auto"/>
              <w:ind w:left="720"/>
              <w:rPr>
                <w:rStyle w:val="aatechspec1Diagrama"/>
                <w:rFonts w:ascii="Montserrat" w:hAnsi="Montserrat" w:cs="Arial"/>
                <w:sz w:val="20"/>
              </w:rPr>
            </w:pPr>
            <w:r>
              <w:rPr>
                <w:rStyle w:val="aatechspec1Diagrama"/>
                <w:rFonts w:ascii="Montserrat" w:hAnsi="Montserrat" w:cs="Arial"/>
                <w:sz w:val="20"/>
              </w:rPr>
              <w:t>14 k</w:t>
            </w:r>
            <w:r w:rsidR="00DE69D2">
              <w:rPr>
                <w:rStyle w:val="aatechspec1Diagrama"/>
                <w:rFonts w:ascii="Montserrat" w:hAnsi="Montserrat" w:cs="Arial"/>
                <w:sz w:val="20"/>
              </w:rPr>
              <w:t>alendorinių dienų</w:t>
            </w:r>
          </w:p>
        </w:tc>
        <w:tc>
          <w:tcPr>
            <w:tcW w:w="4111" w:type="dxa"/>
          </w:tcPr>
          <w:p w14:paraId="0362FDAA" w14:textId="001F9CEE" w:rsidR="005A0CAD" w:rsidRPr="007C1D7C" w:rsidRDefault="00675B8A" w:rsidP="00675B8A">
            <w:pPr>
              <w:pStyle w:val="1"/>
              <w:numPr>
                <w:ilvl w:val="0"/>
                <w:numId w:val="0"/>
              </w:numPr>
              <w:tabs>
                <w:tab w:val="clear" w:pos="850"/>
                <w:tab w:val="left" w:pos="993"/>
              </w:tabs>
              <w:spacing w:line="360" w:lineRule="auto"/>
              <w:rPr>
                <w:rStyle w:val="aatechspec1Diagrama"/>
                <w:rFonts w:ascii="Montserrat" w:hAnsi="Montserrat" w:cs="Arial"/>
                <w:sz w:val="20"/>
              </w:rPr>
            </w:pPr>
            <w:r w:rsidRPr="007C1D7C">
              <w:rPr>
                <w:rStyle w:val="aatechspec1Diagrama"/>
                <w:rFonts w:ascii="Montserrat" w:hAnsi="Montserrat" w:cs="Arial"/>
                <w:sz w:val="20"/>
              </w:rPr>
              <w:t xml:space="preserve">                           </w:t>
            </w:r>
            <w:r w:rsidR="007C1D7C" w:rsidRPr="007C1D7C">
              <w:rPr>
                <w:rStyle w:val="aatechspec1Diagrama"/>
                <w:rFonts w:ascii="Montserrat" w:hAnsi="Montserrat" w:cs="Arial"/>
                <w:sz w:val="20"/>
              </w:rPr>
              <w:t>1</w:t>
            </w:r>
            <w:r w:rsidR="007C1D7C" w:rsidRPr="007C1D7C">
              <w:rPr>
                <w:rStyle w:val="aatechspec1Diagrama"/>
                <w:rFonts w:ascii="Montserrat" w:hAnsi="Montserrat"/>
                <w:sz w:val="20"/>
              </w:rPr>
              <w:t>50</w:t>
            </w:r>
            <w:r w:rsidRPr="007C1D7C">
              <w:rPr>
                <w:rStyle w:val="aatechspec1Diagrama"/>
                <w:rFonts w:ascii="Montserrat" w:hAnsi="Montserrat" w:cs="Arial"/>
                <w:sz w:val="20"/>
              </w:rPr>
              <w:t xml:space="preserve"> v</w:t>
            </w:r>
            <w:r w:rsidR="007E194A" w:rsidRPr="007C1D7C">
              <w:rPr>
                <w:rStyle w:val="aatechspec1Diagrama"/>
                <w:rFonts w:ascii="Montserrat" w:hAnsi="Montserrat" w:cs="Arial"/>
                <w:sz w:val="20"/>
              </w:rPr>
              <w:t>alandų</w:t>
            </w:r>
          </w:p>
        </w:tc>
      </w:tr>
    </w:tbl>
    <w:p w14:paraId="25A877F8" w14:textId="55286BFD" w:rsidR="004F3401" w:rsidRPr="004F3401" w:rsidRDefault="00B34255" w:rsidP="003B6F62">
      <w:pPr>
        <w:pStyle w:val="1"/>
        <w:numPr>
          <w:ilvl w:val="0"/>
          <w:numId w:val="0"/>
        </w:numPr>
        <w:tabs>
          <w:tab w:val="clear" w:pos="850"/>
          <w:tab w:val="left" w:pos="993"/>
        </w:tabs>
        <w:spacing w:line="360" w:lineRule="auto"/>
        <w:ind w:firstLine="576"/>
        <w:rPr>
          <w:rStyle w:val="aatechspec1Diagrama"/>
          <w:rFonts w:ascii="Montserrat" w:hAnsi="Montserrat" w:cs="Arial"/>
          <w:b/>
          <w:bCs/>
          <w:sz w:val="20"/>
        </w:rPr>
      </w:pPr>
      <w:r>
        <w:rPr>
          <w:rStyle w:val="aatechspec1Diagrama"/>
          <w:rFonts w:ascii="Montserrat" w:hAnsi="Montserrat" w:cs="Arial"/>
          <w:b/>
          <w:bCs/>
          <w:sz w:val="20"/>
        </w:rPr>
        <w:t>*</w:t>
      </w:r>
      <w:r w:rsidR="003173A6">
        <w:rPr>
          <w:rStyle w:val="aatechspec1Diagrama"/>
          <w:rFonts w:ascii="Montserrat" w:hAnsi="Montserrat" w:cs="Arial"/>
          <w:b/>
          <w:bCs/>
          <w:sz w:val="20"/>
        </w:rPr>
        <w:t>–</w:t>
      </w:r>
      <w:r w:rsidR="001B3204">
        <w:rPr>
          <w:rStyle w:val="aatechspec1Diagrama"/>
          <w:rFonts w:ascii="Montserrat" w:hAnsi="Montserrat" w:cs="Arial"/>
          <w:b/>
          <w:bCs/>
          <w:sz w:val="20"/>
        </w:rPr>
        <w:t xml:space="preserve"> </w:t>
      </w:r>
      <w:r w:rsidR="001A15DD">
        <w:rPr>
          <w:rStyle w:val="aatechspec1Diagrama"/>
          <w:rFonts w:ascii="Montserrat" w:hAnsi="Montserrat" w:cs="Arial"/>
          <w:b/>
          <w:bCs/>
          <w:sz w:val="20"/>
        </w:rPr>
        <w:t>1 lygi</w:t>
      </w:r>
      <w:r w:rsidR="007D4169">
        <w:rPr>
          <w:rStyle w:val="aatechspec1Diagrama"/>
          <w:rFonts w:ascii="Montserrat" w:hAnsi="Montserrat" w:cs="Arial"/>
          <w:b/>
          <w:bCs/>
          <w:sz w:val="20"/>
        </w:rPr>
        <w:t xml:space="preserve">o </w:t>
      </w:r>
      <w:r w:rsidR="004F6664">
        <w:rPr>
          <w:rStyle w:val="aatechspec1Diagrama"/>
          <w:rFonts w:ascii="Montserrat" w:hAnsi="Montserrat" w:cs="Arial"/>
          <w:b/>
          <w:bCs/>
          <w:sz w:val="20"/>
        </w:rPr>
        <w:t xml:space="preserve">gedimų šalinimo lygmuo, apima tik </w:t>
      </w:r>
      <w:r w:rsidR="007D4169">
        <w:rPr>
          <w:rStyle w:val="aatechspec1Diagrama"/>
          <w:rFonts w:ascii="Montserrat" w:hAnsi="Montserrat" w:cs="Arial"/>
          <w:b/>
          <w:bCs/>
          <w:sz w:val="20"/>
        </w:rPr>
        <w:t>T</w:t>
      </w:r>
      <w:r w:rsidR="005B152A">
        <w:rPr>
          <w:rStyle w:val="aatechspec1Diagrama"/>
          <w:rFonts w:ascii="Montserrat" w:hAnsi="Montserrat" w:cs="Arial"/>
          <w:b/>
          <w:bCs/>
          <w:sz w:val="20"/>
        </w:rPr>
        <w:t>iekėj</w:t>
      </w:r>
      <w:r w:rsidR="004F6664">
        <w:rPr>
          <w:rStyle w:val="aatechspec1Diagrama"/>
          <w:rFonts w:ascii="Montserrat" w:hAnsi="Montserrat" w:cs="Arial"/>
          <w:b/>
          <w:bCs/>
          <w:sz w:val="20"/>
        </w:rPr>
        <w:t>o</w:t>
      </w:r>
      <w:r w:rsidR="005B152A">
        <w:rPr>
          <w:rStyle w:val="aatechspec1Diagrama"/>
          <w:rFonts w:ascii="Montserrat" w:hAnsi="Montserrat" w:cs="Arial"/>
          <w:b/>
          <w:bCs/>
          <w:sz w:val="20"/>
        </w:rPr>
        <w:t xml:space="preserve"> </w:t>
      </w:r>
      <w:r w:rsidR="00496AE7">
        <w:rPr>
          <w:rStyle w:val="aatechspec1Diagrama"/>
          <w:rFonts w:ascii="Montserrat" w:hAnsi="Montserrat" w:cs="Arial"/>
          <w:b/>
          <w:bCs/>
          <w:sz w:val="20"/>
        </w:rPr>
        <w:t>registruotus</w:t>
      </w:r>
      <w:r w:rsidR="00A83B94">
        <w:rPr>
          <w:rStyle w:val="aatechspec1Diagrama"/>
          <w:rFonts w:ascii="Montserrat" w:hAnsi="Montserrat" w:cs="Arial"/>
          <w:b/>
          <w:bCs/>
          <w:sz w:val="20"/>
        </w:rPr>
        <w:t xml:space="preserve"> gedimus</w:t>
      </w:r>
      <w:r w:rsidR="00040198">
        <w:rPr>
          <w:rStyle w:val="aatechspec1Diagrama"/>
          <w:rFonts w:ascii="Montserrat" w:hAnsi="Montserrat" w:cs="Arial"/>
          <w:b/>
          <w:bCs/>
          <w:sz w:val="20"/>
        </w:rPr>
        <w:t xml:space="preserve"> skubiems </w:t>
      </w:r>
      <w:proofErr w:type="spellStart"/>
      <w:r w:rsidR="00040198">
        <w:rPr>
          <w:rStyle w:val="aatechspec1Diagrama"/>
          <w:rFonts w:ascii="Montserrat" w:hAnsi="Montserrat" w:cs="Arial"/>
          <w:b/>
          <w:bCs/>
          <w:sz w:val="20"/>
        </w:rPr>
        <w:t>atvykimams</w:t>
      </w:r>
      <w:proofErr w:type="spellEnd"/>
      <w:r w:rsidR="005B152A">
        <w:rPr>
          <w:rStyle w:val="aatechspec1Diagrama"/>
          <w:rFonts w:ascii="Montserrat" w:hAnsi="Montserrat" w:cs="Arial"/>
          <w:b/>
          <w:bCs/>
          <w:sz w:val="20"/>
        </w:rPr>
        <w:t xml:space="preserve"> iki dvirači</w:t>
      </w:r>
      <w:r w:rsidR="004F6664">
        <w:rPr>
          <w:rStyle w:val="aatechspec1Diagrama"/>
          <w:rFonts w:ascii="Montserrat" w:hAnsi="Montserrat" w:cs="Arial"/>
          <w:b/>
          <w:bCs/>
          <w:sz w:val="20"/>
        </w:rPr>
        <w:t>ų</w:t>
      </w:r>
      <w:r w:rsidR="005B152A">
        <w:rPr>
          <w:rStyle w:val="aatechspec1Diagrama"/>
          <w:rFonts w:ascii="Montserrat" w:hAnsi="Montserrat" w:cs="Arial"/>
          <w:b/>
          <w:bCs/>
          <w:sz w:val="20"/>
        </w:rPr>
        <w:t xml:space="preserve"> saugyklo</w:t>
      </w:r>
      <w:r w:rsidR="005D3961">
        <w:rPr>
          <w:rStyle w:val="aatechspec1Diagrama"/>
          <w:rFonts w:ascii="Montserrat" w:hAnsi="Montserrat" w:cs="Arial"/>
          <w:b/>
          <w:bCs/>
          <w:sz w:val="20"/>
        </w:rPr>
        <w:t>s</w:t>
      </w:r>
      <w:r w:rsidR="00055D52">
        <w:rPr>
          <w:rStyle w:val="aatechspec1Diagrama"/>
          <w:rFonts w:ascii="Montserrat" w:hAnsi="Montserrat" w:cs="Arial"/>
          <w:b/>
          <w:bCs/>
          <w:sz w:val="20"/>
        </w:rPr>
        <w:t xml:space="preserve">, apimant </w:t>
      </w:r>
      <w:r w:rsidR="003E3F2C">
        <w:rPr>
          <w:rStyle w:val="aatechspec1Diagrama"/>
          <w:rFonts w:ascii="Montserrat" w:hAnsi="Montserrat" w:cs="Arial"/>
          <w:b/>
          <w:bCs/>
          <w:sz w:val="20"/>
        </w:rPr>
        <w:t>vartų atidarymą</w:t>
      </w:r>
      <w:r w:rsidR="005D3961">
        <w:rPr>
          <w:rStyle w:val="aatechspec1Diagrama"/>
          <w:rFonts w:ascii="Montserrat" w:hAnsi="Montserrat" w:cs="Arial"/>
          <w:b/>
          <w:bCs/>
          <w:sz w:val="20"/>
        </w:rPr>
        <w:t>,</w:t>
      </w:r>
      <w:r w:rsidR="00B1726D">
        <w:rPr>
          <w:rStyle w:val="aatechspec1Diagrama"/>
          <w:rFonts w:ascii="Montserrat" w:hAnsi="Montserrat" w:cs="Arial"/>
          <w:b/>
          <w:bCs/>
          <w:sz w:val="20"/>
        </w:rPr>
        <w:t xml:space="preserve"> kliūties nuo vartų užsidarymo perimetro patraukimą</w:t>
      </w:r>
      <w:r w:rsidR="00FA732E">
        <w:rPr>
          <w:rStyle w:val="aatechspec1Diagrama"/>
          <w:rFonts w:ascii="Montserrat" w:hAnsi="Montserrat" w:cs="Arial"/>
          <w:b/>
          <w:bCs/>
          <w:sz w:val="20"/>
        </w:rPr>
        <w:t xml:space="preserve"> ir</w:t>
      </w:r>
      <w:r w:rsidR="00EB082E">
        <w:rPr>
          <w:rStyle w:val="aatechspec1Diagrama"/>
          <w:rFonts w:ascii="Montserrat" w:hAnsi="Montserrat" w:cs="Arial"/>
          <w:b/>
          <w:bCs/>
          <w:sz w:val="20"/>
        </w:rPr>
        <w:t xml:space="preserve"> </w:t>
      </w:r>
      <w:r w:rsidR="00FA732E">
        <w:rPr>
          <w:rStyle w:val="aatechspec1Diagrama"/>
          <w:rFonts w:ascii="Montserrat" w:hAnsi="Montserrat" w:cs="Arial"/>
          <w:b/>
          <w:bCs/>
          <w:sz w:val="20"/>
        </w:rPr>
        <w:t>(ar)</w:t>
      </w:r>
      <w:r w:rsidR="005D3961">
        <w:rPr>
          <w:rStyle w:val="aatechspec1Diagrama"/>
          <w:rFonts w:ascii="Montserrat" w:hAnsi="Montserrat" w:cs="Arial"/>
          <w:b/>
          <w:bCs/>
          <w:sz w:val="20"/>
        </w:rPr>
        <w:t xml:space="preserve"> įrangos perkrovimą</w:t>
      </w:r>
      <w:r w:rsidR="00902D70">
        <w:rPr>
          <w:rStyle w:val="aatechspec1Diagrama"/>
          <w:rFonts w:ascii="Montserrat" w:hAnsi="Montserrat" w:cs="Arial"/>
          <w:b/>
          <w:bCs/>
          <w:sz w:val="20"/>
        </w:rPr>
        <w:t xml:space="preserve"> po kurio </w:t>
      </w:r>
      <w:r w:rsidR="00A44911">
        <w:rPr>
          <w:rStyle w:val="aatechspec1Diagrama"/>
          <w:rFonts w:ascii="Montserrat" w:hAnsi="Montserrat" w:cs="Arial"/>
          <w:b/>
          <w:bCs/>
          <w:sz w:val="20"/>
        </w:rPr>
        <w:t>Dviračių saugyklos veikimas atsistato.</w:t>
      </w:r>
      <w:r w:rsidR="003E3F2C">
        <w:rPr>
          <w:rStyle w:val="aatechspec1Diagrama"/>
          <w:rFonts w:ascii="Montserrat" w:hAnsi="Montserrat" w:cs="Arial"/>
          <w:b/>
          <w:bCs/>
          <w:sz w:val="20"/>
        </w:rPr>
        <w:t xml:space="preserve"> </w:t>
      </w:r>
      <w:r w:rsidR="00040198">
        <w:rPr>
          <w:rStyle w:val="aatechspec1Diagrama"/>
          <w:rFonts w:ascii="Montserrat" w:hAnsi="Montserrat" w:cs="Arial"/>
          <w:b/>
          <w:bCs/>
          <w:sz w:val="20"/>
        </w:rPr>
        <w:t xml:space="preserve">Tiems patiems darbams Užsakovas gali taikyti ir kitą, žemesnį </w:t>
      </w:r>
      <w:r w:rsidR="003B47B8">
        <w:rPr>
          <w:rStyle w:val="aatechspec1Diagrama"/>
          <w:rFonts w:ascii="Montserrat" w:hAnsi="Montserrat" w:cs="Arial"/>
          <w:b/>
          <w:bCs/>
          <w:sz w:val="20"/>
        </w:rPr>
        <w:t xml:space="preserve">gedimų šalinimo lygmenį. </w:t>
      </w:r>
    </w:p>
    <w:p w14:paraId="17AC75A6" w14:textId="170FDA8B" w:rsidR="00E81778" w:rsidRDefault="00E81778" w:rsidP="00F01E54">
      <w:pPr>
        <w:pStyle w:val="1"/>
        <w:numPr>
          <w:ilvl w:val="1"/>
          <w:numId w:val="9"/>
        </w:numPr>
        <w:tabs>
          <w:tab w:val="clear" w:pos="850"/>
          <w:tab w:val="left" w:pos="993"/>
        </w:tabs>
        <w:spacing w:line="360" w:lineRule="auto"/>
        <w:ind w:left="0" w:firstLine="567"/>
        <w:rPr>
          <w:rFonts w:ascii="Montserrat" w:hAnsi="Montserrat" w:cs="Arial"/>
        </w:rPr>
      </w:pPr>
      <w:r>
        <w:rPr>
          <w:rFonts w:ascii="Montserrat" w:hAnsi="Montserrat" w:cs="Arial"/>
        </w:rPr>
        <w:t xml:space="preserve">Pranešimai apie gedimus bus pateikiami Užsakovo arba trečiųjų šalių per Užsakovo administruojamą </w:t>
      </w:r>
      <w:r w:rsidR="00CB3BD4">
        <w:rPr>
          <w:rFonts w:ascii="Montserrat" w:hAnsi="Montserrat" w:cs="Arial"/>
        </w:rPr>
        <w:t>HD</w:t>
      </w:r>
      <w:r>
        <w:rPr>
          <w:rFonts w:ascii="Montserrat" w:hAnsi="Montserrat" w:cs="Arial"/>
        </w:rPr>
        <w:t xml:space="preserve">. </w:t>
      </w:r>
      <w:r w:rsidR="00043803">
        <w:rPr>
          <w:rFonts w:ascii="Montserrat" w:hAnsi="Montserrat" w:cs="Arial"/>
        </w:rPr>
        <w:t xml:space="preserve">Paslaugų teikėjas </w:t>
      </w:r>
      <w:r w:rsidR="007434B0">
        <w:rPr>
          <w:rFonts w:ascii="Montserrat" w:hAnsi="Montserrat" w:cs="Arial"/>
        </w:rPr>
        <w:t>turės v</w:t>
      </w:r>
      <w:r w:rsidR="00043803" w:rsidRPr="0F03F7C3">
        <w:rPr>
          <w:rFonts w:ascii="Montserrat" w:hAnsi="Montserrat" w:cs="Arial"/>
        </w:rPr>
        <w:t xml:space="preserve">ykdyti komunikaciją gedimų šalinimo klausimais Užsakovo </w:t>
      </w:r>
      <w:r w:rsidR="00902E15">
        <w:rPr>
          <w:rFonts w:ascii="Montserrat" w:hAnsi="Montserrat" w:cs="Arial"/>
        </w:rPr>
        <w:t>administruoja</w:t>
      </w:r>
      <w:r w:rsidR="0019497B">
        <w:rPr>
          <w:rFonts w:ascii="Montserrat" w:hAnsi="Montserrat" w:cs="Arial"/>
        </w:rPr>
        <w:t>moje H</w:t>
      </w:r>
      <w:r w:rsidR="00902E15">
        <w:rPr>
          <w:rFonts w:ascii="Montserrat" w:hAnsi="Montserrat" w:cs="Arial"/>
        </w:rPr>
        <w:t>D</w:t>
      </w:r>
      <w:r w:rsidR="0019497B">
        <w:rPr>
          <w:rFonts w:ascii="Montserrat" w:hAnsi="Montserrat" w:cs="Arial"/>
        </w:rPr>
        <w:t xml:space="preserve"> sistemoje</w:t>
      </w:r>
      <w:r w:rsidR="00043803" w:rsidRPr="0F03F7C3">
        <w:rPr>
          <w:rFonts w:ascii="Montserrat" w:hAnsi="Montserrat" w:cs="Arial"/>
        </w:rPr>
        <w:t xml:space="preserve">. Paslaugų teikėjas </w:t>
      </w:r>
      <w:r w:rsidR="0019497B">
        <w:rPr>
          <w:rFonts w:ascii="Montserrat" w:hAnsi="Montserrat" w:cs="Arial"/>
        </w:rPr>
        <w:t>HD</w:t>
      </w:r>
      <w:r w:rsidR="00043803" w:rsidRPr="0F03F7C3">
        <w:rPr>
          <w:rFonts w:ascii="Montserrat" w:hAnsi="Montserrat" w:cs="Arial"/>
        </w:rPr>
        <w:t xml:space="preserve"> turės teikti ir atnaujinti informaciją apie gedimo priežastis, šalinimo eigą, sunaudotas medžiagas</w:t>
      </w:r>
      <w:r w:rsidR="00043803">
        <w:rPr>
          <w:rFonts w:ascii="Montserrat" w:hAnsi="Montserrat" w:cs="Arial"/>
        </w:rPr>
        <w:t xml:space="preserve"> </w:t>
      </w:r>
      <w:r w:rsidR="00043803" w:rsidRPr="0F03F7C3">
        <w:rPr>
          <w:rFonts w:ascii="Montserrat" w:hAnsi="Montserrat" w:cs="Arial"/>
        </w:rPr>
        <w:t>ir kitą Užsakovo prašomą informaciją. Bendravimas ir gedimų registravimas turi vykti lietuvių kalba.</w:t>
      </w:r>
      <w:r w:rsidR="00043803">
        <w:rPr>
          <w:rFonts w:ascii="Montserrat" w:hAnsi="Montserrat" w:cs="Arial"/>
        </w:rPr>
        <w:t xml:space="preserve"> </w:t>
      </w:r>
    </w:p>
    <w:p w14:paraId="2EAFBD22" w14:textId="7C6AB969" w:rsidR="00B31CC0" w:rsidRDefault="00B31CC0" w:rsidP="00F01E54">
      <w:pPr>
        <w:pStyle w:val="1"/>
        <w:numPr>
          <w:ilvl w:val="1"/>
          <w:numId w:val="9"/>
        </w:numPr>
        <w:tabs>
          <w:tab w:val="clear" w:pos="850"/>
          <w:tab w:val="left" w:pos="993"/>
        </w:tabs>
        <w:spacing w:line="360" w:lineRule="auto"/>
        <w:ind w:left="0" w:firstLine="567"/>
        <w:rPr>
          <w:rFonts w:ascii="Montserrat" w:hAnsi="Montserrat" w:cs="Arial"/>
        </w:rPr>
      </w:pPr>
      <w:r>
        <w:rPr>
          <w:rFonts w:ascii="Montserrat" w:hAnsi="Montserrat" w:cs="Arial"/>
        </w:rPr>
        <w:t xml:space="preserve">Nuvykęs šalinti gedimo ir nustatęs gedimo priežastį, kilmę, gedimo mastą, informuoti Užsakovą HD apie faktinę situaciją. Paslaugų teikėjas gali pradėti šalinti gedimą tik po nurodytos  informacijos  patalpinimo HD.  </w:t>
      </w:r>
    </w:p>
    <w:p w14:paraId="2F7E498D" w14:textId="73763B80" w:rsidR="00AE0B08" w:rsidRDefault="00AE0B08" w:rsidP="00F01E54">
      <w:pPr>
        <w:pStyle w:val="1"/>
        <w:numPr>
          <w:ilvl w:val="1"/>
          <w:numId w:val="9"/>
        </w:numPr>
        <w:tabs>
          <w:tab w:val="clear" w:pos="850"/>
          <w:tab w:val="left" w:pos="993"/>
        </w:tabs>
        <w:spacing w:line="360" w:lineRule="auto"/>
        <w:ind w:left="0" w:firstLine="567"/>
        <w:rPr>
          <w:rFonts w:ascii="Montserrat" w:hAnsi="Montserrat" w:cs="Arial"/>
        </w:rPr>
      </w:pPr>
      <w:r>
        <w:rPr>
          <w:rFonts w:ascii="Montserrat" w:hAnsi="Montserrat" w:cs="Arial"/>
        </w:rPr>
        <w:t>Įvertinti ir turėti visą reikalingą įrangą, techniką būtiną gedimų šalinimui.</w:t>
      </w:r>
    </w:p>
    <w:p w14:paraId="5C7F241C" w14:textId="36A13DB3" w:rsidR="00B73AB2" w:rsidRPr="007919B2" w:rsidRDefault="007E7997" w:rsidP="007919B2">
      <w:pPr>
        <w:pStyle w:val="1"/>
        <w:numPr>
          <w:ilvl w:val="1"/>
          <w:numId w:val="9"/>
        </w:numPr>
        <w:tabs>
          <w:tab w:val="clear" w:pos="850"/>
          <w:tab w:val="left" w:pos="993"/>
        </w:tabs>
        <w:spacing w:line="360" w:lineRule="auto"/>
        <w:ind w:left="0" w:firstLine="567"/>
        <w:rPr>
          <w:rFonts w:ascii="Montserrat" w:hAnsi="Montserrat" w:cs="Arial"/>
        </w:rPr>
      </w:pPr>
      <w:r>
        <w:rPr>
          <w:rFonts w:ascii="Montserrat" w:hAnsi="Montserrat" w:cs="Arial"/>
        </w:rPr>
        <w:t>P</w:t>
      </w:r>
      <w:r w:rsidR="00591BFC">
        <w:rPr>
          <w:rFonts w:ascii="Montserrat" w:hAnsi="Montserrat" w:cs="Arial"/>
        </w:rPr>
        <w:t>o gedimo šalinimo</w:t>
      </w:r>
      <w:r w:rsidR="001A3B13">
        <w:rPr>
          <w:rFonts w:ascii="Montserrat" w:hAnsi="Montserrat" w:cs="Arial"/>
        </w:rPr>
        <w:t xml:space="preserve"> </w:t>
      </w:r>
      <w:r w:rsidR="003D50C8">
        <w:rPr>
          <w:rFonts w:ascii="Montserrat" w:hAnsi="Montserrat" w:cs="Arial"/>
        </w:rPr>
        <w:t>sutvarkyti</w:t>
      </w:r>
      <w:r w:rsidR="00ED7FE3">
        <w:rPr>
          <w:rFonts w:ascii="Montserrat" w:hAnsi="Montserrat" w:cs="Arial"/>
        </w:rPr>
        <w:t xml:space="preserve"> darbo vietą, </w:t>
      </w:r>
      <w:r w:rsidR="0082789E">
        <w:rPr>
          <w:rFonts w:ascii="Montserrat" w:hAnsi="Montserrat" w:cs="Arial"/>
        </w:rPr>
        <w:t>aplinką</w:t>
      </w:r>
      <w:r w:rsidR="00ED7FE3">
        <w:rPr>
          <w:rFonts w:ascii="Montserrat" w:hAnsi="Montserrat" w:cs="Arial"/>
        </w:rPr>
        <w:t xml:space="preserve"> (jeigu darbų metu </w:t>
      </w:r>
      <w:r w:rsidR="00823D15">
        <w:rPr>
          <w:rFonts w:ascii="Montserrat" w:hAnsi="Montserrat" w:cs="Arial"/>
        </w:rPr>
        <w:t>liko šiukšlių</w:t>
      </w:r>
      <w:r w:rsidR="009F212F">
        <w:rPr>
          <w:rFonts w:ascii="Montserrat" w:hAnsi="Montserrat" w:cs="Arial"/>
        </w:rPr>
        <w:t xml:space="preserve"> ar kito tipo netvarkos</w:t>
      </w:r>
      <w:r w:rsidR="00ED7FE3">
        <w:rPr>
          <w:rFonts w:ascii="Montserrat" w:hAnsi="Montserrat" w:cs="Arial"/>
        </w:rPr>
        <w:t>), nepalikti šiukšlių</w:t>
      </w:r>
      <w:r w:rsidR="003D50C8">
        <w:rPr>
          <w:rFonts w:ascii="Montserrat" w:hAnsi="Montserrat" w:cs="Arial"/>
        </w:rPr>
        <w:t xml:space="preserve">, </w:t>
      </w:r>
      <w:r w:rsidR="00311149">
        <w:rPr>
          <w:rFonts w:ascii="Montserrat" w:hAnsi="Montserrat" w:cs="Arial"/>
        </w:rPr>
        <w:t xml:space="preserve">negali likti metalo pjovimo, dažymo žymių, drožlių ar kt. medžiagų sankaupų. </w:t>
      </w:r>
      <w:r>
        <w:rPr>
          <w:rFonts w:ascii="Montserrat" w:hAnsi="Montserrat" w:cs="Arial"/>
        </w:rPr>
        <w:t xml:space="preserve">Tvarkymosi darbai turi būti atlikti kartu su gedimo šalinimu per techninės specifikacijos 1.3. punkte nurodytą terminą. </w:t>
      </w:r>
    </w:p>
    <w:p w14:paraId="2332992F" w14:textId="4EF56913" w:rsidR="00CA1BEF" w:rsidRDefault="00370320" w:rsidP="00BA2279">
      <w:pPr>
        <w:pStyle w:val="1"/>
        <w:numPr>
          <w:ilvl w:val="0"/>
          <w:numId w:val="9"/>
        </w:numPr>
        <w:tabs>
          <w:tab w:val="clear" w:pos="850"/>
          <w:tab w:val="left" w:pos="993"/>
        </w:tabs>
        <w:spacing w:line="360" w:lineRule="auto"/>
        <w:ind w:left="0" w:firstLine="567"/>
        <w:rPr>
          <w:rFonts w:ascii="Montserrat" w:hAnsi="Montserrat" w:cs="Arial"/>
        </w:rPr>
      </w:pPr>
      <w:r>
        <w:rPr>
          <w:rFonts w:ascii="Montserrat" w:hAnsi="Montserrat" w:cs="Arial"/>
        </w:rPr>
        <w:t xml:space="preserve">Užsakovas pasilieka teisę gavęs informaciją apie </w:t>
      </w:r>
      <w:r w:rsidR="0067666E">
        <w:rPr>
          <w:rFonts w:ascii="Montserrat" w:hAnsi="Montserrat" w:cs="Arial"/>
        </w:rPr>
        <w:t xml:space="preserve">gedimo priežastį (pavyzdžiui garantinis gedimas), sustabdyti tolimesnį Paslaugų teikėjo gedimo šalinimą ir jį perduoti trečiosioms šalims. </w:t>
      </w:r>
      <w:r w:rsidR="009133E5">
        <w:rPr>
          <w:rFonts w:ascii="Montserrat" w:hAnsi="Montserrat" w:cs="Arial"/>
        </w:rPr>
        <w:t xml:space="preserve">Tokiais atvejais Užsakovas paslaugų teikėjui apmokės </w:t>
      </w:r>
      <w:r w:rsidR="006F1DF9">
        <w:rPr>
          <w:rFonts w:ascii="Montserrat" w:hAnsi="Montserrat" w:cs="Arial"/>
        </w:rPr>
        <w:t>už faktiškai atliktus darbus</w:t>
      </w:r>
      <w:r w:rsidR="00BE2E5A">
        <w:rPr>
          <w:rFonts w:ascii="Montserrat" w:hAnsi="Montserrat" w:cs="Arial"/>
        </w:rPr>
        <w:t xml:space="preserve"> (minimalų valandinį įkainį, nurodytą sutartyje)</w:t>
      </w:r>
      <w:r w:rsidR="00557967">
        <w:rPr>
          <w:rFonts w:ascii="Montserrat" w:hAnsi="Montserrat" w:cs="Arial"/>
        </w:rPr>
        <w:t xml:space="preserve"> </w:t>
      </w:r>
      <w:r w:rsidR="005524BE">
        <w:rPr>
          <w:rFonts w:ascii="Montserrat" w:hAnsi="Montserrat" w:cs="Arial"/>
        </w:rPr>
        <w:t xml:space="preserve">ir </w:t>
      </w:r>
      <w:r w:rsidR="00557967">
        <w:rPr>
          <w:rFonts w:ascii="Montserrat" w:hAnsi="Montserrat" w:cs="Arial"/>
        </w:rPr>
        <w:t xml:space="preserve">faktiškai </w:t>
      </w:r>
      <w:r w:rsidR="005524BE">
        <w:rPr>
          <w:rFonts w:ascii="Montserrat" w:hAnsi="Montserrat" w:cs="Arial"/>
        </w:rPr>
        <w:t>panaudotas medžiagas</w:t>
      </w:r>
      <w:r w:rsidR="00BE2E5A">
        <w:rPr>
          <w:rFonts w:ascii="Montserrat" w:hAnsi="Montserrat" w:cs="Arial"/>
        </w:rPr>
        <w:t xml:space="preserve">. </w:t>
      </w:r>
    </w:p>
    <w:p w14:paraId="7B2F7830" w14:textId="3720342D" w:rsidR="000E465D" w:rsidRPr="00BA2279" w:rsidRDefault="33C9C927" w:rsidP="00BA2279">
      <w:pPr>
        <w:pStyle w:val="1"/>
        <w:numPr>
          <w:ilvl w:val="0"/>
          <w:numId w:val="9"/>
        </w:numPr>
        <w:tabs>
          <w:tab w:val="clear" w:pos="850"/>
          <w:tab w:val="left" w:pos="993"/>
        </w:tabs>
        <w:spacing w:line="360" w:lineRule="auto"/>
        <w:ind w:left="0" w:firstLine="567"/>
        <w:rPr>
          <w:rFonts w:ascii="Montserrat" w:hAnsi="Montserrat" w:cs="Arial"/>
          <w:b/>
          <w:bCs/>
        </w:rPr>
      </w:pPr>
      <w:r w:rsidRPr="00F7284E">
        <w:rPr>
          <w:rFonts w:ascii="Montserrat" w:hAnsi="Montserrat" w:cs="Arial"/>
        </w:rPr>
        <w:t xml:space="preserve">Kiekvieną mėnesį iki einamojo mėnesio 5-os dienos (jeigu tai ne darbo diena, artimiausią darbo dieną) </w:t>
      </w:r>
      <w:r w:rsidR="00376B4A">
        <w:rPr>
          <w:rFonts w:ascii="Montserrat" w:hAnsi="Montserrat" w:cs="Arial"/>
        </w:rPr>
        <w:t>atliktus darbus</w:t>
      </w:r>
      <w:r w:rsidR="002249B7">
        <w:rPr>
          <w:rFonts w:ascii="Montserrat" w:hAnsi="Montserrat" w:cs="Arial"/>
        </w:rPr>
        <w:t xml:space="preserve">, </w:t>
      </w:r>
      <w:r w:rsidR="00684DBE">
        <w:rPr>
          <w:rFonts w:ascii="Montserrat" w:hAnsi="Montserrat" w:cs="Arial"/>
        </w:rPr>
        <w:t xml:space="preserve">t. y. </w:t>
      </w:r>
      <w:r w:rsidR="002249B7">
        <w:rPr>
          <w:rFonts w:ascii="Montserrat" w:hAnsi="Montserrat" w:cs="Arial"/>
        </w:rPr>
        <w:t>sunaudotas medžiagas</w:t>
      </w:r>
      <w:r w:rsidR="00684DBE">
        <w:rPr>
          <w:rFonts w:ascii="Montserrat" w:hAnsi="Montserrat" w:cs="Arial"/>
        </w:rPr>
        <w:t xml:space="preserve"> ir </w:t>
      </w:r>
      <w:proofErr w:type="spellStart"/>
      <w:r w:rsidR="00684DBE">
        <w:rPr>
          <w:rFonts w:ascii="Montserrat" w:hAnsi="Montserrat" w:cs="Arial"/>
        </w:rPr>
        <w:t>gedimams</w:t>
      </w:r>
      <w:proofErr w:type="spellEnd"/>
      <w:r w:rsidR="00684DBE">
        <w:rPr>
          <w:rFonts w:ascii="Montserrat" w:hAnsi="Montserrat" w:cs="Arial"/>
        </w:rPr>
        <w:t xml:space="preserve"> šalinti skirtas valandas.</w:t>
      </w:r>
      <w:r w:rsidR="00663B45">
        <w:rPr>
          <w:rFonts w:ascii="Montserrat" w:hAnsi="Montserrat" w:cs="Arial"/>
        </w:rPr>
        <w:t xml:space="preserve"> Ataskaitos turi būti</w:t>
      </w:r>
      <w:r w:rsidR="00BA2279">
        <w:rPr>
          <w:rFonts w:ascii="Montserrat" w:hAnsi="Montserrat" w:cs="Arial"/>
        </w:rPr>
        <w:t xml:space="preserve"> teikiamos </w:t>
      </w:r>
      <w:r w:rsidR="00360B90">
        <w:rPr>
          <w:rFonts w:ascii="Montserrat" w:hAnsi="Montserrat" w:cs="Arial"/>
        </w:rPr>
        <w:t xml:space="preserve">el. paštu </w:t>
      </w:r>
      <w:r w:rsidR="00BA2279">
        <w:rPr>
          <w:rFonts w:ascii="Montserrat" w:hAnsi="Montserrat" w:cs="Arial"/>
        </w:rPr>
        <w:t xml:space="preserve">už sutartį nurodytam atsakingam asmeniui elektroniniu formatu </w:t>
      </w:r>
      <w:r w:rsidR="00BA2279" w:rsidRPr="0F03F7C3">
        <w:rPr>
          <w:rFonts w:ascii="Montserrat" w:hAnsi="Montserrat" w:cs="Arial"/>
        </w:rPr>
        <w:t xml:space="preserve">(Excel, Word, </w:t>
      </w:r>
      <w:proofErr w:type="spellStart"/>
      <w:r w:rsidR="00BA2279" w:rsidRPr="0F03F7C3">
        <w:rPr>
          <w:rFonts w:ascii="Montserrat" w:hAnsi="Montserrat" w:cs="Arial"/>
        </w:rPr>
        <w:t>Pdf</w:t>
      </w:r>
      <w:proofErr w:type="spellEnd"/>
      <w:r w:rsidR="00BA2279" w:rsidRPr="0F03F7C3">
        <w:rPr>
          <w:rFonts w:ascii="Montserrat" w:hAnsi="Montserrat" w:cs="Arial"/>
        </w:rPr>
        <w:t xml:space="preserve">, </w:t>
      </w:r>
      <w:proofErr w:type="spellStart"/>
      <w:r w:rsidR="00BA2279" w:rsidRPr="0F03F7C3">
        <w:rPr>
          <w:rFonts w:ascii="Montserrat" w:hAnsi="Montserrat" w:cs="Arial"/>
        </w:rPr>
        <w:t>Adoc</w:t>
      </w:r>
      <w:proofErr w:type="spellEnd"/>
      <w:r w:rsidR="002926AB">
        <w:rPr>
          <w:rFonts w:ascii="Montserrat" w:hAnsi="Montserrat" w:cs="Arial"/>
        </w:rPr>
        <w:t xml:space="preserve"> ar lygiaverčiu</w:t>
      </w:r>
      <w:r w:rsidR="00BA2279" w:rsidRPr="0F03F7C3">
        <w:rPr>
          <w:rFonts w:ascii="Montserrat" w:hAnsi="Montserrat" w:cs="Arial"/>
        </w:rPr>
        <w:t>). Paslaugų teikėjas ataskaitų pateikimo sąnaudas turi įskaičiuoti į pasiūlymo kainą</w:t>
      </w:r>
      <w:r w:rsidR="00090F40">
        <w:rPr>
          <w:rFonts w:ascii="Montserrat" w:hAnsi="Montserrat" w:cs="Arial"/>
        </w:rPr>
        <w:t>, už ataskait</w:t>
      </w:r>
      <w:r w:rsidR="00C66132">
        <w:rPr>
          <w:rFonts w:ascii="Montserrat" w:hAnsi="Montserrat" w:cs="Arial"/>
        </w:rPr>
        <w:t>ų teikimą nebus apmokama pagal gedimų šalinimo valandinius įkainius</w:t>
      </w:r>
      <w:r w:rsidR="00BA2279" w:rsidRPr="0F03F7C3">
        <w:rPr>
          <w:rFonts w:ascii="Montserrat" w:hAnsi="Montserrat" w:cs="Arial"/>
        </w:rPr>
        <w:t xml:space="preserve">. </w:t>
      </w:r>
      <w:r w:rsidR="00CA7F9B">
        <w:rPr>
          <w:rFonts w:ascii="Montserrat" w:hAnsi="Montserrat" w:cs="Arial"/>
        </w:rPr>
        <w:t>P</w:t>
      </w:r>
      <w:r w:rsidR="00A362DD">
        <w:rPr>
          <w:rFonts w:ascii="Montserrat" w:hAnsi="Montserrat" w:cs="Arial"/>
        </w:rPr>
        <w:t xml:space="preserve">unktas </w:t>
      </w:r>
      <w:r w:rsidR="008D0B43">
        <w:rPr>
          <w:rFonts w:ascii="Montserrat" w:hAnsi="Montserrat" w:cs="Arial"/>
        </w:rPr>
        <w:t>ir jo papunkčiai taikomi</w:t>
      </w:r>
      <w:r w:rsidR="00A362DD">
        <w:rPr>
          <w:rFonts w:ascii="Montserrat" w:hAnsi="Montserrat" w:cs="Arial"/>
        </w:rPr>
        <w:t xml:space="preserve"> jeigu einamąjį mėnesį buvo registruotas </w:t>
      </w:r>
      <w:r w:rsidR="00CA7F9B">
        <w:rPr>
          <w:rFonts w:ascii="Montserrat" w:hAnsi="Montserrat" w:cs="Arial"/>
        </w:rPr>
        <w:t xml:space="preserve">bent vienas </w:t>
      </w:r>
      <w:r w:rsidR="00A362DD">
        <w:rPr>
          <w:rFonts w:ascii="Montserrat" w:hAnsi="Montserrat" w:cs="Arial"/>
        </w:rPr>
        <w:t xml:space="preserve">gedimas. </w:t>
      </w:r>
    </w:p>
    <w:p w14:paraId="68FEB119" w14:textId="653D4E52" w:rsidR="000E465D" w:rsidRDefault="001A7AA7" w:rsidP="0F03F7C3">
      <w:pPr>
        <w:pStyle w:val="1"/>
        <w:numPr>
          <w:ilvl w:val="2"/>
          <w:numId w:val="9"/>
        </w:numPr>
        <w:tabs>
          <w:tab w:val="clear" w:pos="850"/>
          <w:tab w:val="left" w:pos="1134"/>
        </w:tabs>
        <w:spacing w:line="360" w:lineRule="auto"/>
        <w:ind w:left="0" w:firstLine="567"/>
        <w:rPr>
          <w:rFonts w:ascii="Montserrat" w:hAnsi="Montserrat" w:cs="Arial"/>
        </w:rPr>
      </w:pPr>
      <w:r>
        <w:rPr>
          <w:rFonts w:ascii="Montserrat" w:hAnsi="Montserrat" w:cs="Arial"/>
        </w:rPr>
        <w:t>Atskiru Užsakov</w:t>
      </w:r>
      <w:r w:rsidR="008C2F5C">
        <w:rPr>
          <w:rFonts w:ascii="Montserrat" w:hAnsi="Montserrat" w:cs="Arial"/>
        </w:rPr>
        <w:t>o prašymu, detalizuoti informaciją dėl s</w:t>
      </w:r>
      <w:r w:rsidR="0F03F7C3" w:rsidRPr="0F03F7C3">
        <w:rPr>
          <w:rFonts w:ascii="Montserrat" w:hAnsi="Montserrat" w:cs="Arial"/>
        </w:rPr>
        <w:t>unaudotų</w:t>
      </w:r>
      <w:r w:rsidR="0098560B">
        <w:rPr>
          <w:rFonts w:ascii="Montserrat" w:hAnsi="Montserrat" w:cs="Arial"/>
        </w:rPr>
        <w:t xml:space="preserve"> medžiagų</w:t>
      </w:r>
      <w:r w:rsidR="00474BDB">
        <w:rPr>
          <w:rFonts w:ascii="Montserrat" w:hAnsi="Montserrat" w:cs="Arial"/>
        </w:rPr>
        <w:t xml:space="preserve"> ar komponentų, nurodant </w:t>
      </w:r>
      <w:r w:rsidR="00B16107">
        <w:rPr>
          <w:rFonts w:ascii="Montserrat" w:hAnsi="Montserrat" w:cs="Arial"/>
        </w:rPr>
        <w:t xml:space="preserve">sumontavimo vietą (saugyklos numerį </w:t>
      </w:r>
      <w:r w:rsidR="00EA0A15">
        <w:rPr>
          <w:rFonts w:ascii="Montserrat" w:hAnsi="Montserrat" w:cs="Arial"/>
        </w:rPr>
        <w:t xml:space="preserve">ir (ar) pavadinimą), </w:t>
      </w:r>
      <w:r w:rsidR="00E42FE2">
        <w:rPr>
          <w:rFonts w:ascii="Montserrat" w:hAnsi="Montserrat" w:cs="Arial"/>
        </w:rPr>
        <w:t xml:space="preserve">medžiagos ar komponento </w:t>
      </w:r>
      <w:r w:rsidR="00474BDB">
        <w:rPr>
          <w:rFonts w:ascii="Montserrat" w:hAnsi="Montserrat" w:cs="Arial"/>
        </w:rPr>
        <w:t xml:space="preserve">modelį, kainą, </w:t>
      </w:r>
      <w:r w:rsidR="00E42FE2">
        <w:rPr>
          <w:rFonts w:ascii="Montserrat" w:hAnsi="Montserrat" w:cs="Arial"/>
        </w:rPr>
        <w:t>garantinį terminą</w:t>
      </w:r>
      <w:r w:rsidR="00EA0A15">
        <w:rPr>
          <w:rFonts w:ascii="Montserrat" w:hAnsi="Montserrat" w:cs="Arial"/>
        </w:rPr>
        <w:t xml:space="preserve"> ir garantiją suteikusią įmonę bei </w:t>
      </w:r>
      <w:r w:rsidR="0F03F7C3" w:rsidRPr="0F03F7C3">
        <w:rPr>
          <w:rFonts w:ascii="Montserrat" w:hAnsi="Montserrat" w:cs="Arial"/>
        </w:rPr>
        <w:t>kitą papildomai Užsakovo pageidaujamą informaciją;</w:t>
      </w:r>
    </w:p>
    <w:p w14:paraId="596142A8" w14:textId="0484DE47" w:rsidR="009D772C" w:rsidRDefault="009D772C" w:rsidP="00267916">
      <w:pPr>
        <w:pStyle w:val="1"/>
        <w:numPr>
          <w:ilvl w:val="2"/>
          <w:numId w:val="47"/>
        </w:numPr>
        <w:tabs>
          <w:tab w:val="clear" w:pos="850"/>
          <w:tab w:val="left" w:pos="1134"/>
        </w:tabs>
        <w:spacing w:line="360" w:lineRule="auto"/>
        <w:ind w:left="0" w:firstLine="567"/>
        <w:rPr>
          <w:rFonts w:ascii="Montserrat" w:hAnsi="Montserrat" w:cs="Arial"/>
        </w:rPr>
      </w:pPr>
      <w:r>
        <w:rPr>
          <w:rFonts w:ascii="Montserrat" w:hAnsi="Montserrat" w:cs="Arial"/>
        </w:rPr>
        <w:lastRenderedPageBreak/>
        <w:t xml:space="preserve">Atskiru Užsakovo prašymu Paslaugų teikėjas turėtu detalizuoti </w:t>
      </w:r>
      <w:r w:rsidR="00CF1ADC">
        <w:rPr>
          <w:rFonts w:ascii="Montserrat" w:hAnsi="Montserrat" w:cs="Arial"/>
        </w:rPr>
        <w:t>ir pagrįsti gedimo šalinimui skirtą laik</w:t>
      </w:r>
      <w:r w:rsidR="00303C79">
        <w:rPr>
          <w:rFonts w:ascii="Montserrat" w:hAnsi="Montserrat" w:cs="Arial"/>
        </w:rPr>
        <w:t>o trukmę</w:t>
      </w:r>
      <w:r w:rsidR="00CF1ADC">
        <w:rPr>
          <w:rFonts w:ascii="Montserrat" w:hAnsi="Montserrat" w:cs="Arial"/>
        </w:rPr>
        <w:t xml:space="preserve">. </w:t>
      </w:r>
      <w:r w:rsidR="00722435">
        <w:rPr>
          <w:rFonts w:ascii="Montserrat" w:hAnsi="Montserrat" w:cs="Arial"/>
        </w:rPr>
        <w:t>Paslaugų teikėjui nepagrindus gedimo šalinimui skirto</w:t>
      </w:r>
      <w:r w:rsidR="00303C79">
        <w:rPr>
          <w:rFonts w:ascii="Montserrat" w:hAnsi="Montserrat" w:cs="Arial"/>
        </w:rPr>
        <w:t>s</w:t>
      </w:r>
      <w:r w:rsidR="00722435">
        <w:rPr>
          <w:rFonts w:ascii="Montserrat" w:hAnsi="Montserrat" w:cs="Arial"/>
        </w:rPr>
        <w:t xml:space="preserve"> laiko</w:t>
      </w:r>
      <w:r w:rsidR="00303C79">
        <w:rPr>
          <w:rFonts w:ascii="Montserrat" w:hAnsi="Montserrat" w:cs="Arial"/>
        </w:rPr>
        <w:t xml:space="preserve"> trukmės</w:t>
      </w:r>
      <w:r w:rsidR="008520AD">
        <w:rPr>
          <w:rFonts w:ascii="Montserrat" w:hAnsi="Montserrat" w:cs="Arial"/>
        </w:rPr>
        <w:t xml:space="preserve">, Užsakovas turi teisę nesutikti ir netvirtinti </w:t>
      </w:r>
      <w:r w:rsidR="00594379">
        <w:rPr>
          <w:rFonts w:ascii="Montserrat" w:hAnsi="Montserrat" w:cs="Arial"/>
        </w:rPr>
        <w:t xml:space="preserve">ginčytino gedimo šalinimo </w:t>
      </w:r>
      <w:r w:rsidR="00AA0A06">
        <w:rPr>
          <w:rFonts w:ascii="Montserrat" w:hAnsi="Montserrat" w:cs="Arial"/>
        </w:rPr>
        <w:t xml:space="preserve">trukmės </w:t>
      </w:r>
      <w:r w:rsidR="00267916">
        <w:rPr>
          <w:rFonts w:ascii="Montserrat" w:hAnsi="Montserrat" w:cs="Arial"/>
        </w:rPr>
        <w:t>bei</w:t>
      </w:r>
      <w:r w:rsidR="00AA0A06">
        <w:rPr>
          <w:rFonts w:ascii="Montserrat" w:hAnsi="Montserrat" w:cs="Arial"/>
        </w:rPr>
        <w:t xml:space="preserve"> apmokėti tą dalį, kuri pagrindžiama</w:t>
      </w:r>
      <w:r w:rsidR="00267916">
        <w:rPr>
          <w:rFonts w:ascii="Montserrat" w:hAnsi="Montserrat" w:cs="Arial"/>
        </w:rPr>
        <w:t xml:space="preserve"> ir patvirtinama Užsakovo</w:t>
      </w:r>
      <w:r w:rsidR="00594379">
        <w:rPr>
          <w:rFonts w:ascii="Montserrat" w:hAnsi="Montserrat" w:cs="Arial"/>
        </w:rPr>
        <w:t xml:space="preserve">. </w:t>
      </w:r>
    </w:p>
    <w:p w14:paraId="54B38D5F" w14:textId="4B168876" w:rsidR="00762204" w:rsidRPr="005868CB" w:rsidRDefault="00834EF6" w:rsidP="0F03F7C3">
      <w:pPr>
        <w:pStyle w:val="1"/>
        <w:numPr>
          <w:ilvl w:val="0"/>
          <w:numId w:val="9"/>
        </w:numPr>
        <w:tabs>
          <w:tab w:val="clear" w:pos="850"/>
          <w:tab w:val="left" w:pos="993"/>
        </w:tabs>
        <w:spacing w:line="360" w:lineRule="auto"/>
        <w:ind w:left="0" w:firstLine="567"/>
        <w:rPr>
          <w:rFonts w:ascii="Montserrat" w:hAnsi="Montserrat" w:cs="Arial"/>
          <w:b/>
          <w:bCs/>
        </w:rPr>
      </w:pPr>
      <w:r w:rsidRPr="005868CB">
        <w:rPr>
          <w:rFonts w:ascii="Montserrat" w:hAnsi="Montserrat" w:cs="Arial"/>
          <w:b/>
          <w:bCs/>
        </w:rPr>
        <w:t>Paslaugų teikėj</w:t>
      </w:r>
      <w:r w:rsidR="00FA7614" w:rsidRPr="005868CB">
        <w:rPr>
          <w:rFonts w:ascii="Montserrat" w:hAnsi="Montserrat" w:cs="Arial"/>
          <w:b/>
          <w:bCs/>
        </w:rPr>
        <w:t>ui už gedimų šalinimą apmokama pa</w:t>
      </w:r>
      <w:r w:rsidR="00B67A3E" w:rsidRPr="005868CB">
        <w:rPr>
          <w:rFonts w:ascii="Montserrat" w:hAnsi="Montserrat" w:cs="Arial"/>
          <w:b/>
          <w:bCs/>
        </w:rPr>
        <w:t xml:space="preserve">gal </w:t>
      </w:r>
      <w:r w:rsidR="00C77398">
        <w:rPr>
          <w:rFonts w:ascii="Montserrat" w:hAnsi="Montserrat" w:cs="Arial"/>
          <w:b/>
          <w:bCs/>
        </w:rPr>
        <w:t xml:space="preserve">faktiškai </w:t>
      </w:r>
      <w:r w:rsidR="00B91DEE">
        <w:rPr>
          <w:rFonts w:ascii="Montserrat" w:hAnsi="Montserrat" w:cs="Arial"/>
          <w:b/>
          <w:bCs/>
        </w:rPr>
        <w:t>gedimo šalinimui skirtas valandas</w:t>
      </w:r>
      <w:r w:rsidR="008D7FE2">
        <w:rPr>
          <w:rFonts w:ascii="Montserrat" w:hAnsi="Montserrat" w:cs="Arial"/>
          <w:b/>
          <w:bCs/>
        </w:rPr>
        <w:t>, apmokant pagal valandinį įkainį nurodytą pasiūlymo formoje</w:t>
      </w:r>
      <w:r w:rsidR="001A0FDA">
        <w:rPr>
          <w:rFonts w:ascii="Montserrat" w:hAnsi="Montserrat" w:cs="Arial"/>
          <w:b/>
          <w:bCs/>
        </w:rPr>
        <w:t xml:space="preserve"> atsižvelgiant į </w:t>
      </w:r>
      <w:r w:rsidR="00F00219">
        <w:rPr>
          <w:rFonts w:ascii="Montserrat" w:hAnsi="Montserrat" w:cs="Arial"/>
          <w:b/>
          <w:bCs/>
        </w:rPr>
        <w:t xml:space="preserve">HD užduotyje sukurtą </w:t>
      </w:r>
      <w:r w:rsidR="00167780">
        <w:rPr>
          <w:rFonts w:ascii="Montserrat" w:hAnsi="Montserrat" w:cs="Arial"/>
          <w:b/>
          <w:bCs/>
        </w:rPr>
        <w:t>gedimo šalinimo lygį</w:t>
      </w:r>
      <w:r w:rsidR="008D7FE2">
        <w:rPr>
          <w:rFonts w:ascii="Montserrat" w:hAnsi="Montserrat" w:cs="Arial"/>
          <w:b/>
          <w:bCs/>
        </w:rPr>
        <w:t xml:space="preserve">. </w:t>
      </w:r>
      <w:r w:rsidR="00B91DEE">
        <w:rPr>
          <w:rFonts w:ascii="Montserrat" w:hAnsi="Montserrat" w:cs="Arial"/>
          <w:b/>
          <w:bCs/>
        </w:rPr>
        <w:t xml:space="preserve"> </w:t>
      </w:r>
      <w:r w:rsidR="00F62F7C">
        <w:rPr>
          <w:rFonts w:ascii="Montserrat" w:hAnsi="Montserrat" w:cs="Arial"/>
          <w:b/>
          <w:bCs/>
        </w:rPr>
        <w:t>Paslaugų teikėjui</w:t>
      </w:r>
      <w:r w:rsidR="00912B0A">
        <w:rPr>
          <w:rFonts w:ascii="Montserrat" w:hAnsi="Montserrat" w:cs="Arial"/>
          <w:b/>
          <w:bCs/>
        </w:rPr>
        <w:t>, atvykus šalinti gedimo ir dirbant mažiau nei 1 val., bus fiksuojamas minimalus 1 val. gedimo šalinimo laikas/įkainis</w:t>
      </w:r>
      <w:r w:rsidR="008B3740">
        <w:rPr>
          <w:rFonts w:ascii="Montserrat" w:hAnsi="Montserrat" w:cs="Arial"/>
          <w:b/>
          <w:bCs/>
        </w:rPr>
        <w:t xml:space="preserve"> pagal nustatytą iškvietimo lygį</w:t>
      </w:r>
      <w:r w:rsidR="00912B0A">
        <w:rPr>
          <w:rFonts w:ascii="Montserrat" w:hAnsi="Montserrat" w:cs="Arial"/>
          <w:b/>
          <w:bCs/>
        </w:rPr>
        <w:t xml:space="preserve">. </w:t>
      </w:r>
    </w:p>
    <w:p w14:paraId="4DE5FF67" w14:textId="144D9057" w:rsidR="00B94BA2" w:rsidRDefault="00465FF0" w:rsidP="00F81BD6">
      <w:pPr>
        <w:pStyle w:val="1"/>
        <w:numPr>
          <w:ilvl w:val="0"/>
          <w:numId w:val="9"/>
        </w:numPr>
        <w:tabs>
          <w:tab w:val="clear" w:pos="850"/>
          <w:tab w:val="left" w:pos="993"/>
        </w:tabs>
        <w:spacing w:line="360" w:lineRule="auto"/>
        <w:ind w:left="0" w:firstLine="567"/>
        <w:rPr>
          <w:rFonts w:ascii="Montserrat" w:hAnsi="Montserrat" w:cs="Arial"/>
          <w:b/>
          <w:bCs/>
        </w:rPr>
      </w:pPr>
      <w:r w:rsidRPr="005868CB">
        <w:rPr>
          <w:rFonts w:ascii="Montserrat" w:hAnsi="Montserrat" w:cs="Arial"/>
          <w:b/>
          <w:bCs/>
        </w:rPr>
        <w:t>Užsakovas</w:t>
      </w:r>
      <w:r w:rsidR="00FF01FC" w:rsidRPr="005868CB">
        <w:rPr>
          <w:rFonts w:ascii="Montserrat" w:hAnsi="Montserrat" w:cs="Arial"/>
          <w:b/>
          <w:bCs/>
        </w:rPr>
        <w:t xml:space="preserve"> paslaugų teikėjui už gedimo šalinimo metu</w:t>
      </w:r>
      <w:r w:rsidR="00E577AC" w:rsidRPr="005868CB">
        <w:rPr>
          <w:rFonts w:ascii="Montserrat" w:hAnsi="Montserrat" w:cs="Arial"/>
          <w:b/>
          <w:bCs/>
        </w:rPr>
        <w:t xml:space="preserve"> panaudotas medžiagas</w:t>
      </w:r>
      <w:r w:rsidR="00724BA6">
        <w:rPr>
          <w:rFonts w:ascii="Montserrat" w:hAnsi="Montserrat" w:cs="Arial"/>
          <w:b/>
          <w:bCs/>
        </w:rPr>
        <w:t xml:space="preserve"> ir spec. </w:t>
      </w:r>
      <w:r w:rsidR="00EF05FE">
        <w:rPr>
          <w:rFonts w:ascii="Montserrat" w:hAnsi="Montserrat" w:cs="Arial"/>
          <w:b/>
          <w:bCs/>
        </w:rPr>
        <w:t>t</w:t>
      </w:r>
      <w:r w:rsidR="00724BA6">
        <w:rPr>
          <w:rFonts w:ascii="Montserrat" w:hAnsi="Montserrat" w:cs="Arial"/>
          <w:b/>
          <w:bCs/>
        </w:rPr>
        <w:t>echniką (keltuvą, kraną, eks</w:t>
      </w:r>
      <w:r w:rsidR="00EF05FE">
        <w:rPr>
          <w:rFonts w:ascii="Montserrat" w:hAnsi="Montserrat" w:cs="Arial"/>
          <w:b/>
          <w:bCs/>
        </w:rPr>
        <w:t>kavatorių)</w:t>
      </w:r>
      <w:r w:rsidR="00156C0E" w:rsidRPr="005868CB">
        <w:rPr>
          <w:rFonts w:ascii="Montserrat" w:hAnsi="Montserrat" w:cs="Arial"/>
          <w:b/>
          <w:bCs/>
        </w:rPr>
        <w:t xml:space="preserve"> apmokės</w:t>
      </w:r>
      <w:r w:rsidR="000A60BA" w:rsidRPr="005868CB">
        <w:rPr>
          <w:rFonts w:ascii="Montserrat" w:hAnsi="Montserrat" w:cs="Arial"/>
          <w:b/>
          <w:bCs/>
        </w:rPr>
        <w:t xml:space="preserve"> </w:t>
      </w:r>
      <w:r w:rsidR="003D2F54" w:rsidRPr="005868CB">
        <w:rPr>
          <w:rFonts w:ascii="Montserrat" w:hAnsi="Montserrat" w:cs="Arial"/>
          <w:b/>
          <w:bCs/>
        </w:rPr>
        <w:t xml:space="preserve">taikant sutarties vykdymo išlaidų atlyginimo kainodarą pirkimo sutartyje nustatyta tvarka. </w:t>
      </w:r>
      <w:r w:rsidR="00AF4CB6" w:rsidRPr="005868CB">
        <w:rPr>
          <w:rFonts w:ascii="Montserrat" w:hAnsi="Montserrat" w:cs="Arial"/>
          <w:b/>
          <w:bCs/>
        </w:rPr>
        <w:t>V</w:t>
      </w:r>
      <w:r w:rsidR="00527788" w:rsidRPr="005868CB">
        <w:rPr>
          <w:rFonts w:ascii="Montserrat" w:hAnsi="Montserrat" w:cs="Arial"/>
          <w:b/>
          <w:bCs/>
        </w:rPr>
        <w:t>ieno gedimo šalinimo</w:t>
      </w:r>
      <w:r w:rsidR="00AF4CB6" w:rsidRPr="005868CB">
        <w:rPr>
          <w:rFonts w:ascii="Montserrat" w:hAnsi="Montserrat" w:cs="Arial"/>
          <w:b/>
          <w:bCs/>
        </w:rPr>
        <w:t xml:space="preserve"> medžiagų</w:t>
      </w:r>
      <w:r w:rsidR="00527788" w:rsidRPr="005868CB">
        <w:rPr>
          <w:rFonts w:ascii="Montserrat" w:hAnsi="Montserrat" w:cs="Arial"/>
          <w:b/>
          <w:bCs/>
        </w:rPr>
        <w:t xml:space="preserve"> išlaidoms viršijant </w:t>
      </w:r>
      <w:r w:rsidR="000F25D9">
        <w:rPr>
          <w:rFonts w:ascii="Montserrat" w:hAnsi="Montserrat" w:cs="Arial"/>
          <w:b/>
          <w:bCs/>
        </w:rPr>
        <w:t>500</w:t>
      </w:r>
      <w:r w:rsidR="00527788" w:rsidRPr="005868CB">
        <w:rPr>
          <w:rFonts w:ascii="Montserrat" w:hAnsi="Montserrat" w:cs="Arial"/>
          <w:b/>
          <w:bCs/>
        </w:rPr>
        <w:t xml:space="preserve"> </w:t>
      </w:r>
      <w:proofErr w:type="spellStart"/>
      <w:r w:rsidR="00527788" w:rsidRPr="005868CB">
        <w:rPr>
          <w:rFonts w:ascii="Montserrat" w:hAnsi="Montserrat" w:cs="Arial"/>
          <w:b/>
          <w:bCs/>
        </w:rPr>
        <w:t>Eur</w:t>
      </w:r>
      <w:proofErr w:type="spellEnd"/>
      <w:r w:rsidR="00527788" w:rsidRPr="005868CB">
        <w:rPr>
          <w:rFonts w:ascii="Montserrat" w:hAnsi="Montserrat" w:cs="Arial"/>
          <w:b/>
          <w:bCs/>
        </w:rPr>
        <w:t xml:space="preserve"> sumą, </w:t>
      </w:r>
      <w:r w:rsidR="00AF4CB6" w:rsidRPr="005868CB">
        <w:rPr>
          <w:rFonts w:ascii="Montserrat" w:hAnsi="Montserrat" w:cs="Arial"/>
          <w:b/>
          <w:bCs/>
        </w:rPr>
        <w:t>paslaugų teikėjas privalo</w:t>
      </w:r>
      <w:r w:rsidR="00527788" w:rsidRPr="005868CB">
        <w:rPr>
          <w:rFonts w:ascii="Montserrat" w:hAnsi="Montserrat" w:cs="Arial"/>
          <w:b/>
          <w:bCs/>
        </w:rPr>
        <w:t xml:space="preserve"> gauti </w:t>
      </w:r>
      <w:r w:rsidR="000A60BA" w:rsidRPr="005868CB">
        <w:rPr>
          <w:rFonts w:ascii="Montserrat" w:hAnsi="Montserrat" w:cs="Arial"/>
          <w:b/>
          <w:bCs/>
        </w:rPr>
        <w:t>raštišką Užsakovo pritarimą medžiagų įsig</w:t>
      </w:r>
      <w:r w:rsidR="00AF4CB6" w:rsidRPr="005868CB">
        <w:rPr>
          <w:rFonts w:ascii="Montserrat" w:hAnsi="Montserrat" w:cs="Arial"/>
          <w:b/>
          <w:bCs/>
        </w:rPr>
        <w:t>i</w:t>
      </w:r>
      <w:r w:rsidR="000A60BA" w:rsidRPr="005868CB">
        <w:rPr>
          <w:rFonts w:ascii="Montserrat" w:hAnsi="Montserrat" w:cs="Arial"/>
          <w:b/>
          <w:bCs/>
        </w:rPr>
        <w:t>jimui</w:t>
      </w:r>
      <w:r w:rsidR="008D17DF" w:rsidRPr="005868CB">
        <w:rPr>
          <w:rFonts w:ascii="Montserrat" w:hAnsi="Montserrat" w:cs="Arial"/>
          <w:b/>
          <w:bCs/>
        </w:rPr>
        <w:t xml:space="preserve"> HD sistemoje arba el. paštu. </w:t>
      </w:r>
    </w:p>
    <w:p w14:paraId="60BAD735" w14:textId="277830BC" w:rsidR="00615EAA" w:rsidRDefault="006A38A7" w:rsidP="00F81BD6">
      <w:pPr>
        <w:pStyle w:val="1"/>
        <w:numPr>
          <w:ilvl w:val="0"/>
          <w:numId w:val="9"/>
        </w:numPr>
        <w:tabs>
          <w:tab w:val="clear" w:pos="850"/>
          <w:tab w:val="left" w:pos="993"/>
        </w:tabs>
        <w:spacing w:line="360" w:lineRule="auto"/>
        <w:ind w:left="0" w:firstLine="567"/>
        <w:rPr>
          <w:rFonts w:ascii="Montserrat" w:hAnsi="Montserrat" w:cs="Arial"/>
          <w:b/>
          <w:bCs/>
        </w:rPr>
      </w:pPr>
      <w:r>
        <w:rPr>
          <w:rFonts w:ascii="Montserrat" w:hAnsi="Montserrat" w:cs="Arial"/>
          <w:b/>
          <w:bCs/>
        </w:rPr>
        <w:t xml:space="preserve">Užsakovas gali įpareigoti Paslaugų teikėją </w:t>
      </w:r>
      <w:r w:rsidR="00A8079D">
        <w:rPr>
          <w:rFonts w:ascii="Montserrat" w:hAnsi="Montserrat" w:cs="Arial"/>
          <w:b/>
          <w:bCs/>
        </w:rPr>
        <w:t>suformuoti atsarginių medžiagų sandėlį</w:t>
      </w:r>
      <w:r w:rsidR="007F7ADE">
        <w:rPr>
          <w:rFonts w:ascii="Montserrat" w:hAnsi="Montserrat" w:cs="Arial"/>
          <w:b/>
          <w:bCs/>
        </w:rPr>
        <w:t xml:space="preserve"> paslaugų teikimo laikotarpiui</w:t>
      </w:r>
      <w:r w:rsidR="0057524A">
        <w:rPr>
          <w:rFonts w:ascii="Montserrat" w:hAnsi="Montserrat" w:cs="Arial"/>
          <w:b/>
          <w:bCs/>
        </w:rPr>
        <w:t xml:space="preserve"> (pvz. vartų magnetai, skaitytuvai</w:t>
      </w:r>
      <w:r w:rsidR="00D967B2">
        <w:rPr>
          <w:rFonts w:ascii="Montserrat" w:hAnsi="Montserrat" w:cs="Arial"/>
          <w:b/>
          <w:bCs/>
        </w:rPr>
        <w:t>,</w:t>
      </w:r>
      <w:r w:rsidR="00477321">
        <w:rPr>
          <w:rFonts w:ascii="Montserrat" w:hAnsi="Montserrat" w:cs="Arial"/>
          <w:b/>
          <w:bCs/>
        </w:rPr>
        <w:t xml:space="preserve"> skriemuliai</w:t>
      </w:r>
      <w:r w:rsidR="00D967B2">
        <w:rPr>
          <w:rFonts w:ascii="Montserrat" w:hAnsi="Montserrat" w:cs="Arial"/>
          <w:b/>
          <w:bCs/>
        </w:rPr>
        <w:t xml:space="preserve"> ar pan.)</w:t>
      </w:r>
      <w:r w:rsidR="00A8079D">
        <w:rPr>
          <w:rFonts w:ascii="Montserrat" w:hAnsi="Montserrat" w:cs="Arial"/>
          <w:b/>
          <w:bCs/>
        </w:rPr>
        <w:t xml:space="preserve"> už kurį bus apmokama pagal </w:t>
      </w:r>
      <w:r w:rsidR="006C014A">
        <w:rPr>
          <w:rFonts w:ascii="Montserrat" w:hAnsi="Montserrat" w:cs="Arial"/>
          <w:b/>
          <w:bCs/>
        </w:rPr>
        <w:t>tiesioginių išlaidų atlyginimo kainodarą sutartyje nustatyta tvarka.</w:t>
      </w:r>
      <w:r w:rsidR="0057524A">
        <w:rPr>
          <w:rFonts w:ascii="Montserrat" w:hAnsi="Montserrat" w:cs="Arial"/>
          <w:b/>
          <w:bCs/>
        </w:rPr>
        <w:t xml:space="preserve"> </w:t>
      </w:r>
      <w:r w:rsidR="006C014A">
        <w:rPr>
          <w:rFonts w:ascii="Montserrat" w:hAnsi="Montserrat" w:cs="Arial"/>
          <w:b/>
          <w:bCs/>
        </w:rPr>
        <w:t xml:space="preserve">Atsarginės medžiagos </w:t>
      </w:r>
      <w:r w:rsidR="002E69FE">
        <w:rPr>
          <w:rFonts w:ascii="Montserrat" w:hAnsi="Montserrat" w:cs="Arial"/>
          <w:b/>
          <w:bCs/>
        </w:rPr>
        <w:t>paslaugų teikimo</w:t>
      </w:r>
      <w:r w:rsidR="006C014A">
        <w:rPr>
          <w:rFonts w:ascii="Montserrat" w:hAnsi="Montserrat" w:cs="Arial"/>
          <w:b/>
          <w:bCs/>
        </w:rPr>
        <w:t xml:space="preserve"> laikotarpiu </w:t>
      </w:r>
      <w:r w:rsidR="004440FD">
        <w:rPr>
          <w:rFonts w:ascii="Montserrat" w:hAnsi="Montserrat" w:cs="Arial"/>
          <w:b/>
          <w:bCs/>
        </w:rPr>
        <w:t>Užsakovo nurodymu turės būti saugomos Paslaugų teikėjo</w:t>
      </w:r>
      <w:r w:rsidR="00A4521E">
        <w:rPr>
          <w:rFonts w:ascii="Montserrat" w:hAnsi="Montserrat" w:cs="Arial"/>
          <w:b/>
          <w:bCs/>
        </w:rPr>
        <w:t xml:space="preserve"> neatlygintinai, </w:t>
      </w:r>
      <w:r w:rsidR="00E661C2">
        <w:rPr>
          <w:rFonts w:ascii="Montserrat" w:hAnsi="Montserrat" w:cs="Arial"/>
          <w:b/>
          <w:bCs/>
        </w:rPr>
        <w:t xml:space="preserve">užimant ne daugiau kaip </w:t>
      </w:r>
      <w:r w:rsidR="002D6054">
        <w:rPr>
          <w:rFonts w:ascii="Montserrat" w:hAnsi="Montserrat" w:cs="Arial"/>
          <w:b/>
          <w:bCs/>
        </w:rPr>
        <w:t>1 m</w:t>
      </w:r>
      <w:r w:rsidR="002D6054">
        <w:rPr>
          <w:rFonts w:ascii="Montserrat" w:hAnsi="Montserrat" w:cs="Arial"/>
          <w:b/>
          <w:bCs/>
          <w:vertAlign w:val="superscript"/>
        </w:rPr>
        <w:t xml:space="preserve">3 </w:t>
      </w:r>
      <w:r w:rsidR="002D6054">
        <w:rPr>
          <w:rFonts w:ascii="Montserrat" w:hAnsi="Montserrat" w:cs="Arial"/>
          <w:b/>
          <w:bCs/>
        </w:rPr>
        <w:t>erdvės</w:t>
      </w:r>
      <w:r w:rsidR="000B574E">
        <w:rPr>
          <w:rFonts w:ascii="Montserrat" w:hAnsi="Montserrat" w:cs="Arial"/>
          <w:b/>
          <w:bCs/>
        </w:rPr>
        <w:t xml:space="preserve"> (</w:t>
      </w:r>
      <w:r w:rsidR="000615ED">
        <w:rPr>
          <w:rFonts w:ascii="Montserrat" w:hAnsi="Montserrat" w:cs="Arial"/>
          <w:b/>
          <w:bCs/>
        </w:rPr>
        <w:t>ši</w:t>
      </w:r>
      <w:r w:rsidR="00AF398C">
        <w:rPr>
          <w:rFonts w:ascii="Montserrat" w:hAnsi="Montserrat" w:cs="Arial"/>
          <w:b/>
          <w:bCs/>
        </w:rPr>
        <w:t xml:space="preserve"> sąlyga </w:t>
      </w:r>
      <w:r w:rsidR="000615ED">
        <w:rPr>
          <w:rFonts w:ascii="Montserrat" w:hAnsi="Montserrat" w:cs="Arial"/>
          <w:b/>
          <w:bCs/>
        </w:rPr>
        <w:t xml:space="preserve">negalioja </w:t>
      </w:r>
      <w:r w:rsidR="00792079">
        <w:rPr>
          <w:rFonts w:ascii="Montserrat" w:hAnsi="Montserrat" w:cs="Arial"/>
          <w:b/>
          <w:bCs/>
        </w:rPr>
        <w:t>esant užregistruotam gedimui</w:t>
      </w:r>
      <w:r w:rsidR="00F7003B">
        <w:rPr>
          <w:rFonts w:ascii="Montserrat" w:hAnsi="Montserrat" w:cs="Arial"/>
          <w:b/>
          <w:bCs/>
        </w:rPr>
        <w:t xml:space="preserve">, kuomet </w:t>
      </w:r>
      <w:r w:rsidR="005F79F3">
        <w:rPr>
          <w:rFonts w:ascii="Montserrat" w:hAnsi="Montserrat" w:cs="Arial"/>
          <w:b/>
          <w:bCs/>
        </w:rPr>
        <w:t xml:space="preserve">gedimo </w:t>
      </w:r>
      <w:r w:rsidR="00F7003B">
        <w:rPr>
          <w:rFonts w:ascii="Montserrat" w:hAnsi="Montserrat" w:cs="Arial"/>
          <w:b/>
          <w:bCs/>
        </w:rPr>
        <w:t xml:space="preserve">šalinimui reikalingos didesnių </w:t>
      </w:r>
      <w:r w:rsidR="005F79F3">
        <w:rPr>
          <w:rFonts w:ascii="Montserrat" w:hAnsi="Montserrat" w:cs="Arial"/>
          <w:b/>
          <w:bCs/>
        </w:rPr>
        <w:t>matmenų</w:t>
      </w:r>
      <w:r w:rsidR="00F7003B">
        <w:rPr>
          <w:rFonts w:ascii="Montserrat" w:hAnsi="Montserrat" w:cs="Arial"/>
          <w:b/>
          <w:bCs/>
        </w:rPr>
        <w:t xml:space="preserve"> medžiagos)</w:t>
      </w:r>
      <w:r w:rsidR="004440FD">
        <w:rPr>
          <w:rFonts w:ascii="Montserrat" w:hAnsi="Montserrat" w:cs="Arial"/>
          <w:b/>
          <w:bCs/>
        </w:rPr>
        <w:t>.</w:t>
      </w:r>
      <w:r w:rsidR="00A4521E">
        <w:rPr>
          <w:rFonts w:ascii="Montserrat" w:hAnsi="Montserrat" w:cs="Arial"/>
          <w:b/>
          <w:bCs/>
        </w:rPr>
        <w:t xml:space="preserve"> </w:t>
      </w:r>
      <w:r w:rsidR="004440FD">
        <w:rPr>
          <w:rFonts w:ascii="Montserrat" w:hAnsi="Montserrat" w:cs="Arial"/>
          <w:b/>
          <w:bCs/>
        </w:rPr>
        <w:t xml:space="preserve">Pasibaigus paslaugų teikimo laikotarpiui ir likus nepanaudotų medžiagų, Paslaugų teikėjas jas privalo grąžinti Užsakovui per </w:t>
      </w:r>
      <w:r w:rsidR="00C930AC">
        <w:rPr>
          <w:rFonts w:ascii="Montserrat" w:hAnsi="Montserrat" w:cs="Arial"/>
          <w:b/>
          <w:bCs/>
        </w:rPr>
        <w:t xml:space="preserve">ne daugiau kaip 5 darbo dienas pasirašant medžiagų perdavimo-priėmimo aktą. </w:t>
      </w:r>
    </w:p>
    <w:p w14:paraId="061245D0" w14:textId="04E985CE" w:rsidR="00D17B5E" w:rsidRPr="00D17B5E" w:rsidRDefault="33C9C927" w:rsidP="00D17B5E">
      <w:pPr>
        <w:pStyle w:val="1"/>
        <w:numPr>
          <w:ilvl w:val="0"/>
          <w:numId w:val="9"/>
        </w:numPr>
        <w:tabs>
          <w:tab w:val="clear" w:pos="850"/>
          <w:tab w:val="left" w:pos="993"/>
        </w:tabs>
        <w:spacing w:line="360" w:lineRule="auto"/>
        <w:ind w:left="0" w:firstLine="567"/>
        <w:rPr>
          <w:rFonts w:ascii="Montserrat" w:hAnsi="Montserrat" w:cs="Arial"/>
          <w:b/>
          <w:bCs/>
        </w:rPr>
      </w:pPr>
      <w:r w:rsidRPr="0048493E">
        <w:rPr>
          <w:rFonts w:ascii="Montserrat" w:hAnsi="Montserrat" w:cs="Arial"/>
        </w:rPr>
        <w:t xml:space="preserve">Paslaugų teikėjas, </w:t>
      </w:r>
      <w:r w:rsidR="0048493E">
        <w:rPr>
          <w:rFonts w:ascii="Montserrat" w:hAnsi="Montserrat" w:cs="Arial"/>
        </w:rPr>
        <w:t xml:space="preserve">gedimo </w:t>
      </w:r>
      <w:r w:rsidR="00275132">
        <w:rPr>
          <w:rFonts w:ascii="Montserrat" w:hAnsi="Montserrat" w:cs="Arial"/>
        </w:rPr>
        <w:t xml:space="preserve">šalinimo metu </w:t>
      </w:r>
      <w:r w:rsidR="008E278A">
        <w:rPr>
          <w:rFonts w:ascii="Montserrat" w:hAnsi="Montserrat" w:cs="Arial"/>
        </w:rPr>
        <w:t xml:space="preserve">pirmiausiai turi įvertinti </w:t>
      </w:r>
      <w:r w:rsidR="00275132">
        <w:rPr>
          <w:rFonts w:ascii="Montserrat" w:hAnsi="Montserrat" w:cs="Arial"/>
        </w:rPr>
        <w:t>saugyklos</w:t>
      </w:r>
      <w:r w:rsidRPr="0048493E">
        <w:rPr>
          <w:rFonts w:ascii="Montserrat" w:hAnsi="Montserrat" w:cs="Arial"/>
        </w:rPr>
        <w:t xml:space="preserve"> įrang</w:t>
      </w:r>
      <w:r w:rsidR="008E278A">
        <w:rPr>
          <w:rFonts w:ascii="Montserrat" w:hAnsi="Montserrat" w:cs="Arial"/>
        </w:rPr>
        <w:t>os</w:t>
      </w:r>
      <w:r w:rsidRPr="0048493E">
        <w:rPr>
          <w:rFonts w:ascii="Montserrat" w:hAnsi="Montserrat" w:cs="Arial"/>
        </w:rPr>
        <w:t xml:space="preserve"> ar jos komponent</w:t>
      </w:r>
      <w:r w:rsidR="008E278A">
        <w:rPr>
          <w:rFonts w:ascii="Montserrat" w:hAnsi="Montserrat" w:cs="Arial"/>
        </w:rPr>
        <w:t>o remonto galimyb</w:t>
      </w:r>
      <w:r w:rsidR="00DB7D31">
        <w:rPr>
          <w:rFonts w:ascii="Montserrat" w:hAnsi="Montserrat" w:cs="Arial"/>
        </w:rPr>
        <w:t>ę</w:t>
      </w:r>
      <w:r w:rsidR="008E278A">
        <w:rPr>
          <w:rFonts w:ascii="Montserrat" w:hAnsi="Montserrat" w:cs="Arial"/>
        </w:rPr>
        <w:t>.</w:t>
      </w:r>
      <w:r w:rsidR="00D17B5E">
        <w:rPr>
          <w:rFonts w:ascii="Montserrat" w:hAnsi="Montserrat" w:cs="Arial"/>
        </w:rPr>
        <w:t xml:space="preserve"> </w:t>
      </w:r>
      <w:r w:rsidR="00AF5483">
        <w:rPr>
          <w:rFonts w:ascii="Montserrat" w:hAnsi="Montserrat" w:cs="Arial"/>
        </w:rPr>
        <w:t>Jeigu remontas įmanomas – atlikti remontą</w:t>
      </w:r>
      <w:r w:rsidR="00641C3F">
        <w:rPr>
          <w:rFonts w:ascii="Montserrat" w:hAnsi="Montserrat" w:cs="Arial"/>
        </w:rPr>
        <w:t xml:space="preserve"> už kurį apmokama valandiniu </w:t>
      </w:r>
      <w:r w:rsidR="00087A73">
        <w:rPr>
          <w:rFonts w:ascii="Montserrat" w:hAnsi="Montserrat" w:cs="Arial"/>
        </w:rPr>
        <w:t xml:space="preserve">paslaugų teikėjo </w:t>
      </w:r>
      <w:r w:rsidR="00641C3F">
        <w:rPr>
          <w:rFonts w:ascii="Montserrat" w:hAnsi="Montserrat" w:cs="Arial"/>
        </w:rPr>
        <w:t>tarif</w:t>
      </w:r>
      <w:r w:rsidR="00193745">
        <w:rPr>
          <w:rFonts w:ascii="Montserrat" w:hAnsi="Montserrat" w:cs="Arial"/>
        </w:rPr>
        <w:t>u</w:t>
      </w:r>
      <w:r w:rsidR="00E56BD2">
        <w:rPr>
          <w:rFonts w:ascii="Montserrat" w:hAnsi="Montserrat" w:cs="Arial"/>
        </w:rPr>
        <w:t>. J</w:t>
      </w:r>
      <w:r w:rsidRPr="0048493E">
        <w:rPr>
          <w:rFonts w:ascii="Montserrat" w:hAnsi="Montserrat" w:cs="Arial"/>
        </w:rPr>
        <w:t xml:space="preserve">eigu įrangos ar jos komponento remontas neįmanomas, paslaugų teikėjas turi </w:t>
      </w:r>
      <w:r w:rsidR="00D17B5E">
        <w:rPr>
          <w:rFonts w:ascii="Montserrat" w:hAnsi="Montserrat" w:cs="Arial"/>
        </w:rPr>
        <w:t>apie tai informuoti Užsakovą per HD ir</w:t>
      </w:r>
      <w:r w:rsidR="00B216AE">
        <w:rPr>
          <w:rFonts w:ascii="Montserrat" w:hAnsi="Montserrat" w:cs="Arial"/>
        </w:rPr>
        <w:t xml:space="preserve"> </w:t>
      </w:r>
      <w:r w:rsidR="00D17B5E">
        <w:rPr>
          <w:rFonts w:ascii="Montserrat" w:hAnsi="Montserrat" w:cs="Arial"/>
        </w:rPr>
        <w:t>pateikti neremontuotino komponento nuotrauką</w:t>
      </w:r>
      <w:r w:rsidR="00B216AE">
        <w:rPr>
          <w:rFonts w:ascii="Montserrat" w:hAnsi="Montserrat" w:cs="Arial"/>
        </w:rPr>
        <w:t xml:space="preserve"> (Užsakovui pareikalavus)</w:t>
      </w:r>
      <w:r w:rsidR="00F86157">
        <w:rPr>
          <w:rFonts w:ascii="Montserrat" w:hAnsi="Montserrat" w:cs="Arial"/>
        </w:rPr>
        <w:t xml:space="preserve"> bei sumontuoti naują įrangą ar komponentą pašalinant gedimą. </w:t>
      </w:r>
    </w:p>
    <w:p w14:paraId="6AC0465A" w14:textId="77777777" w:rsidR="00A96242" w:rsidRDefault="33C9C927" w:rsidP="0050093C">
      <w:pPr>
        <w:pStyle w:val="1"/>
        <w:numPr>
          <w:ilvl w:val="0"/>
          <w:numId w:val="9"/>
        </w:numPr>
        <w:tabs>
          <w:tab w:val="clear" w:pos="850"/>
          <w:tab w:val="left" w:pos="851"/>
        </w:tabs>
        <w:spacing w:line="360" w:lineRule="auto"/>
        <w:ind w:left="0" w:firstLine="567"/>
        <w:rPr>
          <w:rFonts w:ascii="Montserrat" w:hAnsi="Montserrat" w:cs="Arial"/>
          <w:b/>
          <w:bCs/>
        </w:rPr>
      </w:pPr>
      <w:r w:rsidRPr="00F86157">
        <w:rPr>
          <w:rFonts w:ascii="Montserrat" w:hAnsi="Montserrat" w:cs="Arial"/>
          <w:color w:val="000000" w:themeColor="text1"/>
        </w:rPr>
        <w:t xml:space="preserve">Užsakovas pasilieka teisę paslaugų teikėjui pateikti naują arba naudotą </w:t>
      </w:r>
      <w:r w:rsidR="00F86157">
        <w:rPr>
          <w:rFonts w:ascii="Montserrat" w:hAnsi="Montserrat" w:cs="Arial"/>
          <w:color w:val="000000" w:themeColor="text1"/>
        </w:rPr>
        <w:t>saugyklos</w:t>
      </w:r>
      <w:r w:rsidRPr="00F86157">
        <w:rPr>
          <w:rFonts w:ascii="Montserrat" w:hAnsi="Montserrat" w:cs="Arial"/>
          <w:color w:val="000000" w:themeColor="text1"/>
        </w:rPr>
        <w:t xml:space="preserve"> įrangą ar jos komponentą ir kitas medžiagas iš savo turimų atsarginių detalių, medžiagų sandėlio. Paslaugų tiekėjui už toki</w:t>
      </w:r>
      <w:r w:rsidR="00A96242">
        <w:rPr>
          <w:rFonts w:ascii="Montserrat" w:hAnsi="Montserrat" w:cs="Arial"/>
          <w:color w:val="000000" w:themeColor="text1"/>
        </w:rPr>
        <w:t>ą</w:t>
      </w:r>
      <w:r w:rsidRPr="00F86157">
        <w:rPr>
          <w:rFonts w:ascii="Montserrat" w:hAnsi="Montserrat" w:cs="Arial"/>
          <w:color w:val="000000" w:themeColor="text1"/>
        </w:rPr>
        <w:t xml:space="preserve"> įrang</w:t>
      </w:r>
      <w:r w:rsidR="00A96242">
        <w:rPr>
          <w:rFonts w:ascii="Montserrat" w:hAnsi="Montserrat" w:cs="Arial"/>
          <w:color w:val="000000" w:themeColor="text1"/>
        </w:rPr>
        <w:t>ą</w:t>
      </w:r>
      <w:r w:rsidRPr="00F86157">
        <w:rPr>
          <w:rFonts w:ascii="Montserrat" w:hAnsi="Montserrat" w:cs="Arial"/>
          <w:color w:val="000000" w:themeColor="text1"/>
        </w:rPr>
        <w:t xml:space="preserve"> ar </w:t>
      </w:r>
      <w:r w:rsidR="00A96242">
        <w:rPr>
          <w:rFonts w:ascii="Montserrat" w:hAnsi="Montserrat" w:cs="Arial"/>
          <w:color w:val="000000" w:themeColor="text1"/>
        </w:rPr>
        <w:t>komponentą</w:t>
      </w:r>
      <w:r w:rsidRPr="00F86157">
        <w:rPr>
          <w:rFonts w:ascii="Montserrat" w:hAnsi="Montserrat" w:cs="Arial"/>
          <w:color w:val="000000" w:themeColor="text1"/>
        </w:rPr>
        <w:t xml:space="preserve"> papildomai apmokama nebus. </w:t>
      </w:r>
    </w:p>
    <w:p w14:paraId="557339AC" w14:textId="3D54112D" w:rsidR="00BF4A57" w:rsidRPr="00D35059" w:rsidRDefault="003E5BED" w:rsidP="00010DB4">
      <w:pPr>
        <w:pStyle w:val="ListParagraph"/>
        <w:numPr>
          <w:ilvl w:val="0"/>
          <w:numId w:val="9"/>
        </w:numPr>
        <w:tabs>
          <w:tab w:val="left" w:pos="851"/>
        </w:tabs>
        <w:spacing w:line="360" w:lineRule="auto"/>
        <w:ind w:left="0" w:firstLine="567"/>
        <w:jc w:val="both"/>
      </w:pPr>
      <w:r w:rsidRPr="00D35059">
        <w:rPr>
          <w:rFonts w:ascii="Montserrat" w:hAnsi="Montserrat" w:cs="Arial"/>
        </w:rPr>
        <w:t xml:space="preserve">Jeigu dėl </w:t>
      </w:r>
      <w:r w:rsidR="00BF4A57" w:rsidRPr="00D35059">
        <w:rPr>
          <w:rFonts w:ascii="Montserrat" w:hAnsi="Montserrat" w:cs="Arial"/>
        </w:rPr>
        <w:t>techninės specifikacijos</w:t>
      </w:r>
      <w:r w:rsidR="000C1CC4" w:rsidRPr="00D35059">
        <w:rPr>
          <w:rFonts w:ascii="Montserrat" w:hAnsi="Montserrat" w:cs="Arial"/>
        </w:rPr>
        <w:t xml:space="preserve"> </w:t>
      </w:r>
      <w:r w:rsidR="00A60423">
        <w:rPr>
          <w:rFonts w:ascii="Montserrat" w:hAnsi="Montserrat" w:cs="Arial"/>
        </w:rPr>
        <w:t>10</w:t>
      </w:r>
      <w:r w:rsidR="00376B4A" w:rsidRPr="00D35059">
        <w:rPr>
          <w:rFonts w:ascii="Montserrat" w:hAnsi="Montserrat" w:cs="Arial"/>
        </w:rPr>
        <w:t xml:space="preserve"> </w:t>
      </w:r>
      <w:r w:rsidR="00BF4A57" w:rsidRPr="00D35059">
        <w:rPr>
          <w:rFonts w:ascii="Montserrat" w:hAnsi="Montserrat" w:cs="Arial"/>
        </w:rPr>
        <w:t xml:space="preserve">punkte </w:t>
      </w:r>
      <w:r w:rsidRPr="00D35059">
        <w:rPr>
          <w:rFonts w:ascii="Montserrat" w:hAnsi="Montserrat" w:cs="Arial"/>
        </w:rPr>
        <w:t xml:space="preserve">nurodytų aplinkybių </w:t>
      </w:r>
      <w:r w:rsidR="33C9C927" w:rsidRPr="33C9C927">
        <w:rPr>
          <w:rFonts w:ascii="Montserrat" w:hAnsi="Montserrat" w:cs="Arial"/>
        </w:rPr>
        <w:t>p</w:t>
      </w:r>
      <w:r w:rsidRPr="00D35059">
        <w:rPr>
          <w:rFonts w:ascii="Montserrat" w:hAnsi="Montserrat" w:cs="Arial"/>
        </w:rPr>
        <w:t xml:space="preserve">aslaugų teikėjas negali pašalinti gedimo per </w:t>
      </w:r>
      <w:bookmarkStart w:id="2" w:name="_Hlk103675213"/>
      <w:r w:rsidRPr="00D35059">
        <w:rPr>
          <w:rFonts w:ascii="Montserrat" w:hAnsi="Montserrat" w:cs="Arial"/>
        </w:rPr>
        <w:t>techninė</w:t>
      </w:r>
      <w:r w:rsidR="0004489B" w:rsidRPr="00D35059">
        <w:rPr>
          <w:rFonts w:ascii="Montserrat" w:hAnsi="Montserrat" w:cs="Arial"/>
        </w:rPr>
        <w:t>s</w:t>
      </w:r>
      <w:r w:rsidRPr="00D35059">
        <w:rPr>
          <w:rFonts w:ascii="Montserrat" w:hAnsi="Montserrat" w:cs="Arial"/>
        </w:rPr>
        <w:t xml:space="preserve"> specifikacijo</w:t>
      </w:r>
      <w:r w:rsidR="0004489B" w:rsidRPr="00D35059">
        <w:rPr>
          <w:rFonts w:ascii="Montserrat" w:hAnsi="Montserrat" w:cs="Arial"/>
        </w:rPr>
        <w:t xml:space="preserve">s </w:t>
      </w:r>
      <w:r w:rsidR="005438E2">
        <w:rPr>
          <w:rFonts w:ascii="Montserrat" w:hAnsi="Montserrat" w:cs="Arial"/>
        </w:rPr>
        <w:t>1 lentelėje</w:t>
      </w:r>
      <w:r w:rsidRPr="00D35059">
        <w:rPr>
          <w:rFonts w:ascii="Montserrat" w:hAnsi="Montserrat" w:cs="Arial"/>
        </w:rPr>
        <w:t xml:space="preserve"> </w:t>
      </w:r>
      <w:bookmarkEnd w:id="2"/>
      <w:r w:rsidR="0004489B" w:rsidRPr="00D35059">
        <w:rPr>
          <w:rFonts w:ascii="Montserrat" w:hAnsi="Montserrat" w:cs="Arial"/>
        </w:rPr>
        <w:t>nurodytus terminus</w:t>
      </w:r>
      <w:r w:rsidRPr="00D35059">
        <w:rPr>
          <w:rFonts w:ascii="Montserrat" w:hAnsi="Montserrat" w:cs="Arial"/>
        </w:rPr>
        <w:t xml:space="preserve">, </w:t>
      </w:r>
      <w:r w:rsidR="33C9C927" w:rsidRPr="33C9C927">
        <w:rPr>
          <w:rFonts w:ascii="Montserrat" w:hAnsi="Montserrat" w:cs="Arial"/>
        </w:rPr>
        <w:t>p</w:t>
      </w:r>
      <w:r w:rsidRPr="00D35059">
        <w:rPr>
          <w:rFonts w:ascii="Montserrat" w:hAnsi="Montserrat" w:cs="Arial"/>
        </w:rPr>
        <w:t xml:space="preserve">aslaugų teikėjas </w:t>
      </w:r>
      <w:r w:rsidR="00044F37">
        <w:rPr>
          <w:rFonts w:ascii="Montserrat" w:hAnsi="Montserrat" w:cs="Arial"/>
        </w:rPr>
        <w:t>kaip įmanoma greičiau</w:t>
      </w:r>
      <w:r w:rsidR="00754148">
        <w:rPr>
          <w:rFonts w:ascii="Montserrat" w:hAnsi="Montserrat" w:cs="Arial"/>
        </w:rPr>
        <w:t>, bet ne vėliau kaip iki techninėje specifikacijoje nustatyto gedimo šalinimo termino pabaigos, privalo pateikti Užsakovui rašytinį prašymą</w:t>
      </w:r>
      <w:r w:rsidR="009107C2">
        <w:rPr>
          <w:rFonts w:ascii="Montserrat" w:hAnsi="Montserrat" w:cs="Arial"/>
        </w:rPr>
        <w:t xml:space="preserve"> per </w:t>
      </w:r>
      <w:r w:rsidR="00344CAE">
        <w:rPr>
          <w:rFonts w:ascii="Montserrat" w:hAnsi="Montserrat" w:cs="Arial"/>
        </w:rPr>
        <w:t>HD</w:t>
      </w:r>
      <w:r w:rsidR="009107C2">
        <w:rPr>
          <w:rFonts w:ascii="Montserrat" w:hAnsi="Montserrat" w:cs="Arial"/>
        </w:rPr>
        <w:t xml:space="preserve"> sistemą ar el. paštu</w:t>
      </w:r>
      <w:r w:rsidR="00C0494C">
        <w:rPr>
          <w:rFonts w:ascii="Montserrat" w:hAnsi="Montserrat" w:cs="Arial"/>
        </w:rPr>
        <w:t xml:space="preserve"> nurodant konkrečias iš techninės specifikacijos</w:t>
      </w:r>
      <w:r w:rsidR="00BD2C21">
        <w:rPr>
          <w:rFonts w:ascii="Montserrat" w:hAnsi="Montserrat" w:cs="Arial"/>
        </w:rPr>
        <w:t xml:space="preserve"> </w:t>
      </w:r>
      <w:r w:rsidR="007337BD">
        <w:rPr>
          <w:rFonts w:ascii="Montserrat" w:hAnsi="Montserrat" w:cs="Arial"/>
        </w:rPr>
        <w:t>1</w:t>
      </w:r>
      <w:r w:rsidR="00081082">
        <w:rPr>
          <w:rFonts w:ascii="Montserrat" w:hAnsi="Montserrat" w:cs="Arial"/>
        </w:rPr>
        <w:t>0</w:t>
      </w:r>
      <w:r w:rsidR="00376B4A">
        <w:rPr>
          <w:rFonts w:ascii="Montserrat" w:hAnsi="Montserrat" w:cs="Arial"/>
        </w:rPr>
        <w:t xml:space="preserve"> </w:t>
      </w:r>
      <w:r w:rsidR="00BD2C21">
        <w:rPr>
          <w:rFonts w:ascii="Montserrat" w:hAnsi="Montserrat" w:cs="Arial"/>
        </w:rPr>
        <w:t xml:space="preserve">punkte nurodytų aplinkybių, dėl kurių gedimo pašalinti neįmanoma per techninės specifikacijos </w:t>
      </w:r>
      <w:r w:rsidR="00A60423">
        <w:rPr>
          <w:rFonts w:ascii="Montserrat" w:hAnsi="Montserrat" w:cs="Arial"/>
        </w:rPr>
        <w:t>1 lentelėje</w:t>
      </w:r>
      <w:r w:rsidR="00BD2C21">
        <w:rPr>
          <w:rFonts w:ascii="Montserrat" w:hAnsi="Montserrat" w:cs="Arial"/>
        </w:rPr>
        <w:t xml:space="preserve"> </w:t>
      </w:r>
      <w:r w:rsidR="000D61C5">
        <w:rPr>
          <w:rFonts w:ascii="Montserrat" w:hAnsi="Montserrat" w:cs="Arial"/>
        </w:rPr>
        <w:t>nurodytą terminą</w:t>
      </w:r>
      <w:r w:rsidR="00571B1F">
        <w:rPr>
          <w:rFonts w:ascii="Montserrat" w:hAnsi="Montserrat" w:cs="Arial"/>
        </w:rPr>
        <w:t xml:space="preserve">. </w:t>
      </w:r>
      <w:r w:rsidR="00CD0E04">
        <w:rPr>
          <w:rFonts w:ascii="Montserrat" w:hAnsi="Montserrat" w:cs="Arial"/>
        </w:rPr>
        <w:t>Užsakovas, gavęs tokį prašymą</w:t>
      </w:r>
      <w:r w:rsidR="00B45E79">
        <w:rPr>
          <w:rFonts w:ascii="Montserrat" w:hAnsi="Montserrat" w:cs="Arial"/>
        </w:rPr>
        <w:t xml:space="preserve">, </w:t>
      </w:r>
      <w:r w:rsidR="00732D6F">
        <w:rPr>
          <w:rFonts w:ascii="Montserrat" w:hAnsi="Montserrat" w:cs="Arial"/>
        </w:rPr>
        <w:t xml:space="preserve">patvirtina, nustatydamas kitokį gedimo šalinimo terminą, arba prašymą atmeta, nurodydamas atmetimo motyvus. Užsakovui atmetus </w:t>
      </w:r>
      <w:r w:rsidR="33C9C927" w:rsidRPr="33C9C927">
        <w:rPr>
          <w:rFonts w:ascii="Montserrat" w:hAnsi="Montserrat" w:cs="Arial"/>
        </w:rPr>
        <w:t>p</w:t>
      </w:r>
      <w:r w:rsidR="00732D6F">
        <w:rPr>
          <w:rFonts w:ascii="Montserrat" w:hAnsi="Montserrat" w:cs="Arial"/>
        </w:rPr>
        <w:t xml:space="preserve">aslaugų teikėjo prašymą nustatyti </w:t>
      </w:r>
      <w:r w:rsidR="00C407E9">
        <w:rPr>
          <w:rFonts w:ascii="Montserrat" w:hAnsi="Montserrat" w:cs="Arial"/>
        </w:rPr>
        <w:t xml:space="preserve">kitokį nei </w:t>
      </w:r>
      <w:r w:rsidR="00C407E9">
        <w:rPr>
          <w:rFonts w:ascii="Montserrat" w:hAnsi="Montserrat" w:cs="Arial"/>
        </w:rPr>
        <w:lastRenderedPageBreak/>
        <w:t>techninėje specifikacijoje numatytas gedimo šalinimo terminas</w:t>
      </w:r>
      <w:r w:rsidR="33C9C927" w:rsidRPr="33C9C927">
        <w:rPr>
          <w:rFonts w:ascii="Montserrat" w:hAnsi="Montserrat" w:cs="Arial"/>
        </w:rPr>
        <w:t>,</w:t>
      </w:r>
      <w:r w:rsidR="00C407E9">
        <w:rPr>
          <w:rFonts w:ascii="Montserrat" w:hAnsi="Montserrat" w:cs="Arial"/>
        </w:rPr>
        <w:t xml:space="preserve"> laikoma, kad tas gedimas priskirtas </w:t>
      </w:r>
      <w:r w:rsidR="00A97686">
        <w:rPr>
          <w:rFonts w:ascii="Montserrat" w:hAnsi="Montserrat" w:cs="Arial"/>
        </w:rPr>
        <w:t>pradiniam</w:t>
      </w:r>
      <w:r w:rsidR="00C407E9">
        <w:rPr>
          <w:rFonts w:ascii="Montserrat" w:hAnsi="Montserrat" w:cs="Arial"/>
        </w:rPr>
        <w:t xml:space="preserve"> Užsakovo </w:t>
      </w:r>
      <w:r w:rsidR="001102C6">
        <w:rPr>
          <w:rFonts w:ascii="Montserrat" w:hAnsi="Montserrat" w:cs="Arial"/>
        </w:rPr>
        <w:t xml:space="preserve">nustatytam </w:t>
      </w:r>
      <w:r w:rsidR="0087076E">
        <w:rPr>
          <w:rFonts w:ascii="Montserrat" w:hAnsi="Montserrat" w:cs="Arial"/>
        </w:rPr>
        <w:t>gedimo šalinimo termin</w:t>
      </w:r>
      <w:r w:rsidR="001102C6">
        <w:rPr>
          <w:rFonts w:ascii="Montserrat" w:hAnsi="Montserrat" w:cs="Arial"/>
        </w:rPr>
        <w:t>ui</w:t>
      </w:r>
      <w:r w:rsidR="0087076E">
        <w:rPr>
          <w:rFonts w:ascii="Montserrat" w:hAnsi="Montserrat" w:cs="Arial"/>
        </w:rPr>
        <w:t xml:space="preserve"> (</w:t>
      </w:r>
      <w:r w:rsidR="00F86A96">
        <w:rPr>
          <w:rFonts w:ascii="Montserrat" w:hAnsi="Montserrat" w:cs="Arial"/>
        </w:rPr>
        <w:t xml:space="preserve">šiuo atveju </w:t>
      </w:r>
      <w:r w:rsidR="33C9C927" w:rsidRPr="33C9C927">
        <w:rPr>
          <w:rFonts w:ascii="Montserrat" w:hAnsi="Montserrat" w:cs="Arial"/>
        </w:rPr>
        <w:t>š</w:t>
      </w:r>
      <w:r w:rsidR="00F86A96">
        <w:rPr>
          <w:rFonts w:ascii="Montserrat" w:hAnsi="Montserrat" w:cs="Arial"/>
        </w:rPr>
        <w:t xml:space="preserve">alių susirašinėjimas dėl kitokio termino nustatymo neįtakoja (nepratęsia) techninėje specifikacijoje nustatyto gedimo šalinimo termino). </w:t>
      </w:r>
    </w:p>
    <w:p w14:paraId="59EFE2B1" w14:textId="3D753B5D" w:rsidR="003E5BED" w:rsidRPr="00D35059" w:rsidRDefault="33C9C927" w:rsidP="00545B0C">
      <w:pPr>
        <w:pStyle w:val="ListParagraph"/>
        <w:numPr>
          <w:ilvl w:val="0"/>
          <w:numId w:val="9"/>
        </w:numPr>
        <w:tabs>
          <w:tab w:val="left" w:pos="851"/>
        </w:tabs>
        <w:spacing w:line="360" w:lineRule="auto"/>
        <w:ind w:left="0" w:firstLine="567"/>
        <w:jc w:val="both"/>
        <w:rPr>
          <w:rFonts w:ascii="Montserrat" w:hAnsi="Montserrat" w:cs="Arial"/>
        </w:rPr>
      </w:pPr>
      <w:r w:rsidRPr="33C9C927">
        <w:rPr>
          <w:rFonts w:ascii="Montserrat" w:hAnsi="Montserrat" w:cs="Arial"/>
        </w:rPr>
        <w:t>Aplinkybės, dėl kurių gali būti taikomi kiti nei techninėje specifikacijoje numatyti gedimų šalinimo terminai (su sąlyga, kad šios aplinkybės sudaro kliūtis šalinti gedimą), yra:</w:t>
      </w:r>
    </w:p>
    <w:p w14:paraId="179BF09E" w14:textId="308CDC7B" w:rsidR="00CC065B" w:rsidRPr="00D35059" w:rsidRDefault="00CC065B" w:rsidP="00066053">
      <w:pPr>
        <w:pStyle w:val="ListParagraph"/>
        <w:numPr>
          <w:ilvl w:val="1"/>
          <w:numId w:val="9"/>
        </w:numPr>
        <w:tabs>
          <w:tab w:val="left" w:pos="851"/>
          <w:tab w:val="left" w:pos="1134"/>
        </w:tabs>
        <w:spacing w:line="360" w:lineRule="auto"/>
        <w:ind w:left="0" w:firstLine="567"/>
        <w:jc w:val="both"/>
        <w:rPr>
          <w:rFonts w:ascii="Montserrat" w:hAnsi="Montserrat" w:cs="Arial"/>
        </w:rPr>
      </w:pPr>
      <w:r w:rsidRPr="00D35059">
        <w:rPr>
          <w:rFonts w:ascii="Montserrat" w:hAnsi="Montserrat" w:cs="Arial"/>
        </w:rPr>
        <w:t>ekstremalios oro sąlygos</w:t>
      </w:r>
      <w:r w:rsidR="00C55AF8" w:rsidRPr="00D35059">
        <w:rPr>
          <w:rFonts w:ascii="Montserrat" w:hAnsi="Montserrat" w:cs="Arial"/>
        </w:rPr>
        <w:t xml:space="preserve"> (</w:t>
      </w:r>
      <w:r w:rsidR="00FF5B0C" w:rsidRPr="00D35059">
        <w:rPr>
          <w:rFonts w:ascii="Montserrat" w:hAnsi="Montserrat" w:cs="Arial"/>
        </w:rPr>
        <w:t>ekstremaliomis oro sąlygomis laikomi reiškiniai</w:t>
      </w:r>
      <w:r w:rsidR="006B5C2F" w:rsidRPr="00D35059">
        <w:rPr>
          <w:rFonts w:ascii="Montserrat" w:hAnsi="Montserrat" w:cs="Arial"/>
        </w:rPr>
        <w:t>,</w:t>
      </w:r>
      <w:r w:rsidR="00C55AF8" w:rsidRPr="00D35059">
        <w:rPr>
          <w:rFonts w:ascii="Montserrat" w:hAnsi="Montserrat" w:cs="Arial"/>
        </w:rPr>
        <w:t xml:space="preserve"> nurodyti</w:t>
      </w:r>
      <w:r w:rsidR="00FF5B0C" w:rsidRPr="00D35059">
        <w:rPr>
          <w:rFonts w:ascii="Montserrat" w:hAnsi="Montserrat" w:cs="Arial"/>
        </w:rPr>
        <w:t xml:space="preserve"> </w:t>
      </w:r>
      <w:r w:rsidR="00FF5B0C" w:rsidRPr="00D35059">
        <w:rPr>
          <w:rFonts w:ascii="Montserrat" w:hAnsi="Montserrat" w:cs="Segoe UI"/>
          <w:color w:val="242424"/>
          <w:shd w:val="clear" w:color="auto" w:fill="FFFFFF"/>
        </w:rPr>
        <w:t>Lietuvos Respublikos aplinkos ministro 2011 m. lapkričio 11 d. įsakyme Nr. D1-870 „Dėl stichinių, katastrofinių meteorologinių ir hidrologinių reiškinių rodiklių patvirtinimo“</w:t>
      </w:r>
      <w:r w:rsidR="006B5C2F" w:rsidRPr="00D35059">
        <w:rPr>
          <w:rFonts w:ascii="Montserrat" w:hAnsi="Montserrat" w:cs="Segoe UI"/>
          <w:color w:val="242424"/>
          <w:shd w:val="clear" w:color="auto" w:fill="FFFFFF"/>
        </w:rPr>
        <w:t>,</w:t>
      </w:r>
      <w:r w:rsidR="00FF5B0C" w:rsidRPr="00D35059">
        <w:rPr>
          <w:rFonts w:ascii="Montserrat" w:hAnsi="Montserrat" w:cs="Segoe UI"/>
          <w:color w:val="242424"/>
          <w:shd w:val="clear" w:color="auto" w:fill="FFFFFF"/>
        </w:rPr>
        <w:t xml:space="preserve"> ir kiti reiškiniai kai dėl jų draudžiama atlikti teikiant paslaugą būtinus darbus)</w:t>
      </w:r>
      <w:r w:rsidR="009C1D08" w:rsidRPr="00D35059">
        <w:rPr>
          <w:rFonts w:ascii="Montserrat" w:hAnsi="Montserrat" w:cs="Arial"/>
        </w:rPr>
        <w:t>,</w:t>
      </w:r>
      <w:r w:rsidRPr="00D35059">
        <w:rPr>
          <w:rFonts w:ascii="Montserrat" w:hAnsi="Montserrat" w:cs="Arial"/>
        </w:rPr>
        <w:t xml:space="preserve"> objektyviai trukdančios atlikti gedimų šalinimo darbus lauko sąlygomis</w:t>
      </w:r>
      <w:r w:rsidR="00B31FEA" w:rsidRPr="00D35059">
        <w:rPr>
          <w:rFonts w:ascii="Montserrat" w:hAnsi="Montserrat" w:cs="Arial"/>
        </w:rPr>
        <w:t>;</w:t>
      </w:r>
      <w:r w:rsidRPr="00D35059">
        <w:rPr>
          <w:rFonts w:ascii="Montserrat" w:hAnsi="Montserrat" w:cs="Arial"/>
        </w:rPr>
        <w:t xml:space="preserve"> </w:t>
      </w:r>
    </w:p>
    <w:p w14:paraId="26C13505" w14:textId="229327EB" w:rsidR="003E5BED" w:rsidRPr="00D35059" w:rsidRDefault="33C9C927" w:rsidP="00066053">
      <w:pPr>
        <w:pStyle w:val="aatechspec1"/>
        <w:numPr>
          <w:ilvl w:val="1"/>
          <w:numId w:val="9"/>
        </w:numPr>
        <w:tabs>
          <w:tab w:val="clear" w:pos="1276"/>
          <w:tab w:val="left" w:pos="1134"/>
        </w:tabs>
        <w:spacing w:before="0" w:line="360" w:lineRule="auto"/>
        <w:ind w:left="0" w:firstLine="567"/>
        <w:jc w:val="both"/>
        <w:rPr>
          <w:rFonts w:ascii="Montserrat" w:hAnsi="Montserrat" w:cs="Arial"/>
          <w:sz w:val="20"/>
          <w:szCs w:val="20"/>
        </w:rPr>
      </w:pPr>
      <w:r w:rsidRPr="33C9C927">
        <w:rPr>
          <w:rFonts w:ascii="Montserrat" w:hAnsi="Montserrat" w:cs="Arial"/>
          <w:sz w:val="20"/>
          <w:szCs w:val="20"/>
        </w:rPr>
        <w:t>kliūtys ar sąlygos, su kuriomis teikiant paslaugas susidurta jų teikimo vietoje, ir tų kliūčių ar sąlygų paslaugų teikėjas  negali pašalinti ir išvengti;</w:t>
      </w:r>
    </w:p>
    <w:p w14:paraId="26698384" w14:textId="59913D79" w:rsidR="00EB71BA" w:rsidRPr="00D35059" w:rsidRDefault="33C9C927" w:rsidP="00066053">
      <w:pPr>
        <w:pStyle w:val="aatechspec1"/>
        <w:numPr>
          <w:ilvl w:val="1"/>
          <w:numId w:val="9"/>
        </w:numPr>
        <w:tabs>
          <w:tab w:val="clear" w:pos="1276"/>
          <w:tab w:val="left" w:pos="1134"/>
        </w:tabs>
        <w:spacing w:before="0" w:line="360" w:lineRule="auto"/>
        <w:ind w:left="0" w:firstLine="567"/>
        <w:jc w:val="both"/>
        <w:rPr>
          <w:rFonts w:ascii="Montserrat" w:hAnsi="Montserrat" w:cs="Arial"/>
          <w:sz w:val="20"/>
          <w:szCs w:val="20"/>
        </w:rPr>
      </w:pPr>
      <w:r w:rsidRPr="33C9C927">
        <w:rPr>
          <w:rFonts w:ascii="Montserrat" w:hAnsi="Montserrat" w:cs="Arial"/>
          <w:sz w:val="20"/>
          <w:szCs w:val="20"/>
        </w:rPr>
        <w:t>prieš šalinant gedimą, būtina atlikti ekspertizę ar tyrimą (pvz., eismo įvykio, statinio konstrukcijų ar kt.);</w:t>
      </w:r>
    </w:p>
    <w:p w14:paraId="7E415147" w14:textId="33948583" w:rsidR="006D0048" w:rsidRDefault="33C9C927" w:rsidP="00F33756">
      <w:pPr>
        <w:pStyle w:val="aatechspec1"/>
        <w:numPr>
          <w:ilvl w:val="1"/>
          <w:numId w:val="9"/>
        </w:numPr>
        <w:tabs>
          <w:tab w:val="clear" w:pos="1276"/>
          <w:tab w:val="left" w:pos="1134"/>
        </w:tabs>
        <w:spacing w:before="0" w:line="360" w:lineRule="auto"/>
        <w:ind w:left="0" w:firstLine="567"/>
        <w:jc w:val="both"/>
        <w:rPr>
          <w:rFonts w:ascii="Montserrat" w:hAnsi="Montserrat" w:cs="Arial"/>
          <w:sz w:val="20"/>
          <w:szCs w:val="20"/>
        </w:rPr>
      </w:pPr>
      <w:r w:rsidRPr="33C9C927">
        <w:rPr>
          <w:rFonts w:ascii="Montserrat" w:hAnsi="Montserrat" w:cs="Arial"/>
          <w:sz w:val="20"/>
          <w:szCs w:val="20"/>
        </w:rPr>
        <w:t>kai šalinant gedimą yra būtina atlikti žemės kasimo darbus</w:t>
      </w:r>
      <w:r w:rsidR="00F33756">
        <w:rPr>
          <w:rFonts w:ascii="Montserrat" w:hAnsi="Montserrat" w:cs="Arial"/>
          <w:sz w:val="20"/>
          <w:szCs w:val="20"/>
        </w:rPr>
        <w:t>;</w:t>
      </w:r>
    </w:p>
    <w:p w14:paraId="043370FA" w14:textId="77814989" w:rsidR="00F33756" w:rsidRDefault="006A5C1E" w:rsidP="00F33756">
      <w:pPr>
        <w:pStyle w:val="aatechspec1"/>
        <w:numPr>
          <w:ilvl w:val="1"/>
          <w:numId w:val="9"/>
        </w:numPr>
        <w:tabs>
          <w:tab w:val="clear" w:pos="1276"/>
          <w:tab w:val="left" w:pos="1134"/>
        </w:tabs>
        <w:spacing w:before="0" w:line="360" w:lineRule="auto"/>
        <w:ind w:left="0" w:firstLine="567"/>
        <w:jc w:val="both"/>
        <w:rPr>
          <w:rFonts w:ascii="Montserrat" w:hAnsi="Montserrat" w:cs="Arial"/>
          <w:sz w:val="20"/>
          <w:szCs w:val="20"/>
        </w:rPr>
      </w:pPr>
      <w:r>
        <w:rPr>
          <w:rFonts w:ascii="Montserrat" w:hAnsi="Montserrat" w:cs="Arial"/>
          <w:sz w:val="20"/>
          <w:szCs w:val="20"/>
        </w:rPr>
        <w:t>reikalinga spec. Technika (keltuvas, kranas, ekskavatorius</w:t>
      </w:r>
      <w:r w:rsidR="00EF05FE">
        <w:rPr>
          <w:rFonts w:ascii="Montserrat" w:hAnsi="Montserrat" w:cs="Arial"/>
          <w:sz w:val="20"/>
          <w:szCs w:val="20"/>
        </w:rPr>
        <w:t>)</w:t>
      </w:r>
      <w:r w:rsidR="00D34A9F">
        <w:rPr>
          <w:rFonts w:ascii="Montserrat" w:hAnsi="Montserrat" w:cs="Arial"/>
          <w:sz w:val="20"/>
          <w:szCs w:val="20"/>
        </w:rPr>
        <w:t>;</w:t>
      </w:r>
    </w:p>
    <w:p w14:paraId="0130FBA3" w14:textId="136525A8" w:rsidR="006A5C1E" w:rsidRDefault="006A5C1E" w:rsidP="00F33756">
      <w:pPr>
        <w:pStyle w:val="aatechspec1"/>
        <w:numPr>
          <w:ilvl w:val="1"/>
          <w:numId w:val="9"/>
        </w:numPr>
        <w:tabs>
          <w:tab w:val="clear" w:pos="1276"/>
          <w:tab w:val="left" w:pos="1134"/>
        </w:tabs>
        <w:spacing w:before="0" w:line="360" w:lineRule="auto"/>
        <w:ind w:left="0" w:firstLine="567"/>
        <w:jc w:val="both"/>
        <w:rPr>
          <w:rFonts w:ascii="Montserrat" w:hAnsi="Montserrat" w:cs="Arial"/>
          <w:sz w:val="20"/>
          <w:szCs w:val="20"/>
        </w:rPr>
      </w:pPr>
      <w:r>
        <w:rPr>
          <w:rFonts w:ascii="Montserrat" w:hAnsi="Montserrat" w:cs="Arial"/>
          <w:sz w:val="20"/>
          <w:szCs w:val="20"/>
        </w:rPr>
        <w:t xml:space="preserve">kai </w:t>
      </w:r>
      <w:r w:rsidR="006F795F">
        <w:rPr>
          <w:rFonts w:ascii="Montserrat" w:hAnsi="Montserrat" w:cs="Arial"/>
          <w:sz w:val="20"/>
          <w:szCs w:val="20"/>
        </w:rPr>
        <w:t xml:space="preserve">medžiagų tiekėjai, pardavėjai, neturi įrangos ar komponentų reikalingų gedimų šalinimui Vilniaus mieste ir (ar) reikalingas </w:t>
      </w:r>
      <w:r w:rsidR="00D34A9F">
        <w:rPr>
          <w:rFonts w:ascii="Montserrat" w:hAnsi="Montserrat" w:cs="Arial"/>
          <w:sz w:val="20"/>
          <w:szCs w:val="20"/>
        </w:rPr>
        <w:t>papildomas pristatymo terminas;</w:t>
      </w:r>
    </w:p>
    <w:p w14:paraId="6A796709" w14:textId="42E19219" w:rsidR="001C4659" w:rsidRDefault="00D34A9F" w:rsidP="00443793">
      <w:pPr>
        <w:pStyle w:val="aatechspec1"/>
        <w:numPr>
          <w:ilvl w:val="1"/>
          <w:numId w:val="9"/>
        </w:numPr>
        <w:tabs>
          <w:tab w:val="clear" w:pos="1276"/>
          <w:tab w:val="left" w:pos="1134"/>
        </w:tabs>
        <w:spacing w:before="0" w:line="360" w:lineRule="auto"/>
        <w:ind w:left="0" w:firstLine="567"/>
        <w:jc w:val="both"/>
        <w:rPr>
          <w:rFonts w:ascii="Montserrat" w:hAnsi="Montserrat" w:cs="Arial"/>
          <w:sz w:val="20"/>
          <w:szCs w:val="20"/>
        </w:rPr>
      </w:pPr>
      <w:r>
        <w:rPr>
          <w:rFonts w:ascii="Montserrat" w:hAnsi="Montserrat" w:cs="Arial"/>
          <w:sz w:val="20"/>
          <w:szCs w:val="20"/>
        </w:rPr>
        <w:t xml:space="preserve">kai gedimas susijęs su saugyklos </w:t>
      </w:r>
      <w:r w:rsidR="001C4659">
        <w:rPr>
          <w:rFonts w:ascii="Montserrat" w:hAnsi="Montserrat" w:cs="Arial"/>
          <w:sz w:val="20"/>
          <w:szCs w:val="20"/>
        </w:rPr>
        <w:t>garantiniais įsipareigojimais</w:t>
      </w:r>
      <w:r w:rsidR="00D34321">
        <w:rPr>
          <w:rFonts w:ascii="Montserrat" w:hAnsi="Montserrat" w:cs="Arial"/>
          <w:sz w:val="20"/>
          <w:szCs w:val="20"/>
        </w:rPr>
        <w:t xml:space="preserve"> ir Užsakovas pateikia atskirą nurodymą el. paštu </w:t>
      </w:r>
      <w:r w:rsidR="007E71D8">
        <w:rPr>
          <w:rFonts w:ascii="Montserrat" w:hAnsi="Montserrat" w:cs="Arial"/>
          <w:sz w:val="20"/>
          <w:szCs w:val="20"/>
        </w:rPr>
        <w:t>arba HD sistemoje dėl tokių gedimų šalinimo tvarkos</w:t>
      </w:r>
      <w:r w:rsidR="001C4659">
        <w:rPr>
          <w:rFonts w:ascii="Montserrat" w:hAnsi="Montserrat" w:cs="Arial"/>
          <w:sz w:val="20"/>
          <w:szCs w:val="20"/>
        </w:rPr>
        <w:t>;</w:t>
      </w:r>
    </w:p>
    <w:p w14:paraId="7CA852DD" w14:textId="135F65F4" w:rsidR="00663714" w:rsidRPr="00443793" w:rsidRDefault="00663714" w:rsidP="00443793">
      <w:pPr>
        <w:pStyle w:val="aatechspec1"/>
        <w:numPr>
          <w:ilvl w:val="1"/>
          <w:numId w:val="9"/>
        </w:numPr>
        <w:tabs>
          <w:tab w:val="clear" w:pos="1276"/>
          <w:tab w:val="left" w:pos="1134"/>
        </w:tabs>
        <w:spacing w:before="0" w:line="360" w:lineRule="auto"/>
        <w:ind w:left="0" w:firstLine="567"/>
        <w:jc w:val="both"/>
        <w:rPr>
          <w:rFonts w:ascii="Montserrat" w:hAnsi="Montserrat" w:cs="Arial"/>
          <w:sz w:val="20"/>
          <w:szCs w:val="20"/>
        </w:rPr>
      </w:pPr>
      <w:r>
        <w:rPr>
          <w:rFonts w:ascii="Montserrat" w:hAnsi="Montserrat" w:cs="Arial"/>
          <w:sz w:val="20"/>
          <w:szCs w:val="20"/>
        </w:rPr>
        <w:t>kai gedimo šalinimui reikalinga individuali detalės gamyba, dažymas.</w:t>
      </w:r>
    </w:p>
    <w:p w14:paraId="70EEB9CA" w14:textId="73AF0012" w:rsidR="005A44A7" w:rsidRPr="00D35059" w:rsidRDefault="33C9C927" w:rsidP="0F03F7C3">
      <w:pPr>
        <w:pStyle w:val="aatechspec"/>
        <w:numPr>
          <w:ilvl w:val="0"/>
          <w:numId w:val="9"/>
        </w:numPr>
        <w:tabs>
          <w:tab w:val="left" w:pos="993"/>
        </w:tabs>
        <w:spacing w:before="0" w:line="360" w:lineRule="auto"/>
        <w:ind w:left="0" w:firstLine="567"/>
        <w:rPr>
          <w:rFonts w:ascii="Montserrat" w:hAnsi="Montserrat" w:cs="Arial"/>
          <w:sz w:val="20"/>
        </w:rPr>
      </w:pPr>
      <w:r w:rsidRPr="33C9C927">
        <w:rPr>
          <w:rFonts w:ascii="Montserrat" w:hAnsi="Montserrat" w:cs="Arial"/>
          <w:sz w:val="20"/>
        </w:rPr>
        <w:t xml:space="preserve">Teikdamas paslaugas, paslaugų teikėjas turi atsakyti už eismo saugumą darbų vykdymo zonoje. </w:t>
      </w:r>
      <w:r w:rsidR="004D33A2">
        <w:rPr>
          <w:rFonts w:ascii="Montserrat" w:hAnsi="Montserrat" w:cs="Arial"/>
          <w:sz w:val="20"/>
        </w:rPr>
        <w:t xml:space="preserve">Esant poreikiui riboti eismą, </w:t>
      </w:r>
      <w:r w:rsidRPr="33C9C927">
        <w:rPr>
          <w:rFonts w:ascii="Montserrat" w:hAnsi="Montserrat" w:cs="Arial"/>
          <w:sz w:val="20"/>
        </w:rPr>
        <w:t>Paslaugų teikėjas Vilniaus miesto savivaldybės nustatyta tvarka turi suderinti laikinų kelio ženklų įrengimo ir aptvėrimo schemas ir leidimus darbams, vadovautis Vilniaus miesto savivaldybės administracijos direktoriaus patvirtintu 2009-10-15 įsakymu Nr. 30-1783 „Dėl techninių eismo reguliavimo priemonių įrengimo ir jų priežiūros Vilniaus mieste tvarkos aprašo tvirtinimo“ (su aktualiais pakeitimais). Darbo vieta turi būti aptverta perspėjamaisiais kelio ženklais, atitinkančiais Kelių eismo taisyklių ir Kelio ženklų įrengimo ir vertikaliojo ženklinimo taisyklių patvirtintais reikalavimais. Automašinos kelyje privalo dirbti su įjungtais oranžinės spalvos švyturėliais, darbuotojai privalo vilkėti specialią aprangą, skirtą dirbti keliuose su šviesą atspindinčias elementais, naudoti individualias apsaugos priemones. Automašinos, darbuotojų apranga, atitvėrimai turi būti paženklinti paslaugų teikėjo atributais. Vadovaujantis Lietuvos Respublikos energetikos ministro 2010-03-30 įsakymu Nr. 1-100 „Dėl saugos eksploatuojant elektros įrenginius taisyklių patvirtinimo“ patvirtintomis Saugos eksploatuojant elektros įrenginius taisyklėmis, šviesoforų postų priežiūros ekipažą turi sudaryti mažiausiai du vienu metu budintys paslaugų teikėjo darbuotojai, kurie kartu vyksta šalinti gedimus.</w:t>
      </w:r>
    </w:p>
    <w:p w14:paraId="464ADE0B" w14:textId="0DC23BF1" w:rsidR="00475368" w:rsidRPr="00D35059" w:rsidRDefault="00475368" w:rsidP="00225D84">
      <w:pPr>
        <w:pStyle w:val="aatechspec"/>
        <w:numPr>
          <w:ilvl w:val="0"/>
          <w:numId w:val="0"/>
        </w:numPr>
        <w:tabs>
          <w:tab w:val="left" w:pos="360"/>
          <w:tab w:val="left" w:pos="993"/>
        </w:tabs>
        <w:spacing w:before="0" w:line="360" w:lineRule="auto"/>
        <w:ind w:firstLine="567"/>
        <w:rPr>
          <w:rFonts w:ascii="Montserrat" w:hAnsi="Montserrat" w:cs="Arial"/>
          <w:sz w:val="20"/>
        </w:rPr>
      </w:pPr>
    </w:p>
    <w:p w14:paraId="133064E0" w14:textId="5BF66820" w:rsidR="003E4F1A" w:rsidRPr="00D35059" w:rsidRDefault="003E4F1A" w:rsidP="002B0229">
      <w:pPr>
        <w:pStyle w:val="1"/>
        <w:numPr>
          <w:ilvl w:val="0"/>
          <w:numId w:val="10"/>
        </w:numPr>
        <w:tabs>
          <w:tab w:val="clear" w:pos="850"/>
          <w:tab w:val="left" w:pos="709"/>
          <w:tab w:val="left" w:pos="993"/>
        </w:tabs>
        <w:spacing w:line="360" w:lineRule="auto"/>
        <w:ind w:left="0" w:firstLine="567"/>
        <w:jc w:val="center"/>
        <w:rPr>
          <w:rFonts w:ascii="Montserrat" w:hAnsi="Montserrat" w:cs="Arial"/>
          <w:b/>
          <w:szCs w:val="20"/>
        </w:rPr>
      </w:pPr>
      <w:r w:rsidRPr="00D35059">
        <w:rPr>
          <w:rFonts w:ascii="Montserrat" w:hAnsi="Montserrat" w:cs="Arial"/>
          <w:b/>
          <w:szCs w:val="20"/>
        </w:rPr>
        <w:t>Garantijos sąlygos</w:t>
      </w:r>
    </w:p>
    <w:p w14:paraId="2B9E4E9B" w14:textId="77777777" w:rsidR="00F615EE" w:rsidRPr="00D35059" w:rsidRDefault="00F615EE" w:rsidP="00750318">
      <w:pPr>
        <w:pStyle w:val="1"/>
        <w:numPr>
          <w:ilvl w:val="0"/>
          <w:numId w:val="0"/>
        </w:numPr>
        <w:tabs>
          <w:tab w:val="clear" w:pos="850"/>
          <w:tab w:val="left" w:pos="993"/>
        </w:tabs>
        <w:spacing w:line="360" w:lineRule="auto"/>
        <w:ind w:firstLine="567"/>
        <w:rPr>
          <w:rFonts w:ascii="Montserrat" w:hAnsi="Montserrat" w:cs="Arial"/>
          <w:b/>
          <w:szCs w:val="20"/>
        </w:rPr>
      </w:pPr>
    </w:p>
    <w:p w14:paraId="655D48C8" w14:textId="3503A2E7" w:rsidR="00F615EE" w:rsidRPr="00D35059" w:rsidRDefault="33C9C927" w:rsidP="006A238C">
      <w:pPr>
        <w:pStyle w:val="1"/>
        <w:numPr>
          <w:ilvl w:val="0"/>
          <w:numId w:val="9"/>
        </w:numPr>
        <w:tabs>
          <w:tab w:val="clear" w:pos="850"/>
          <w:tab w:val="left" w:pos="993"/>
        </w:tabs>
        <w:spacing w:line="360" w:lineRule="auto"/>
        <w:ind w:left="993"/>
        <w:rPr>
          <w:rFonts w:ascii="Montserrat" w:hAnsi="Montserrat" w:cs="Arial"/>
          <w:szCs w:val="20"/>
        </w:rPr>
      </w:pPr>
      <w:r w:rsidRPr="33C9C927">
        <w:rPr>
          <w:rFonts w:ascii="Montserrat" w:hAnsi="Montserrat" w:cs="Arial"/>
        </w:rPr>
        <w:lastRenderedPageBreak/>
        <w:t xml:space="preserve"> Garantija suteiktoms paslaugoms, darbams bei įrangai: </w:t>
      </w:r>
    </w:p>
    <w:p w14:paraId="455F519D" w14:textId="73AFAB3D"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74CAD238"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23EF948C"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39228F68"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7DE46CBB"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3F2C4DFA"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21B83608"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32FD8BF3"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43EEC836"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3A839EC7"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666F05FE"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4C45C8F9"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2C3BE149"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103E656B"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44C580AE"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67E65FA3"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0BEFD48C"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0AB9BAA8"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123A7090"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66FCFA42"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1219ADCA"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7E2CE2DD"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1B08393D"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2588A3DE"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060332CD"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43C089F6"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4C7971A4"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6A098129"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09ACE0E8"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483CE40C" w14:textId="77777777" w:rsidR="00225D84" w:rsidRPr="00D35059" w:rsidRDefault="00225D84" w:rsidP="00750318">
      <w:pPr>
        <w:pStyle w:val="ListParagraph"/>
        <w:widowControl/>
        <w:numPr>
          <w:ilvl w:val="0"/>
          <w:numId w:val="12"/>
        </w:numPr>
        <w:tabs>
          <w:tab w:val="left" w:pos="993"/>
        </w:tabs>
        <w:autoSpaceDE/>
        <w:autoSpaceDN/>
        <w:adjustRightInd/>
        <w:spacing w:line="360" w:lineRule="auto"/>
        <w:ind w:left="0" w:firstLine="567"/>
        <w:contextualSpacing w:val="0"/>
        <w:jc w:val="both"/>
        <w:rPr>
          <w:rFonts w:ascii="Montserrat" w:hAnsi="Montserrat" w:cs="Arial"/>
          <w:vanish/>
          <w:color w:val="000000"/>
          <w:lang w:eastAsia="en-US"/>
        </w:rPr>
      </w:pPr>
    </w:p>
    <w:p w14:paraId="429A958E" w14:textId="452F4DF7" w:rsidR="003E4F1A" w:rsidRPr="001630B9" w:rsidRDefault="33C9C927" w:rsidP="002B0229">
      <w:pPr>
        <w:pStyle w:val="1"/>
        <w:numPr>
          <w:ilvl w:val="1"/>
          <w:numId w:val="9"/>
        </w:numPr>
        <w:tabs>
          <w:tab w:val="clear" w:pos="850"/>
          <w:tab w:val="left" w:pos="993"/>
        </w:tabs>
        <w:spacing w:line="360" w:lineRule="auto"/>
        <w:ind w:left="0" w:firstLine="567"/>
        <w:rPr>
          <w:rFonts w:ascii="Montserrat" w:hAnsi="Montserrat" w:cs="Arial"/>
          <w:szCs w:val="20"/>
        </w:rPr>
      </w:pPr>
      <w:r w:rsidRPr="00153D88">
        <w:rPr>
          <w:rFonts w:ascii="Montserrat" w:hAnsi="Montserrat" w:cs="Arial"/>
        </w:rPr>
        <w:t>Paslaugų teikėjas atliktoms gedimų šalinimo paslaugoms suteikia Lietuvos Respublikos civilinio kodekso 6.6</w:t>
      </w:r>
      <w:r w:rsidR="001D508A">
        <w:rPr>
          <w:rFonts w:ascii="Montserrat" w:hAnsi="Montserrat" w:cs="Arial"/>
        </w:rPr>
        <w:t>66</w:t>
      </w:r>
      <w:r w:rsidRPr="00153D88">
        <w:rPr>
          <w:rFonts w:ascii="Montserrat" w:hAnsi="Montserrat" w:cs="Arial"/>
        </w:rPr>
        <w:t xml:space="preserve"> straipsnyje numatytą garantiją.</w:t>
      </w:r>
    </w:p>
    <w:p w14:paraId="48C6B6BC" w14:textId="3004BA6A" w:rsidR="001D508A" w:rsidRPr="00153D88" w:rsidRDefault="001D508A" w:rsidP="002B0229">
      <w:pPr>
        <w:pStyle w:val="1"/>
        <w:numPr>
          <w:ilvl w:val="1"/>
          <w:numId w:val="9"/>
        </w:numPr>
        <w:tabs>
          <w:tab w:val="clear" w:pos="850"/>
          <w:tab w:val="left" w:pos="993"/>
        </w:tabs>
        <w:spacing w:line="360" w:lineRule="auto"/>
        <w:ind w:left="0" w:firstLine="567"/>
        <w:rPr>
          <w:rFonts w:ascii="Montserrat" w:hAnsi="Montserrat" w:cs="Arial"/>
          <w:szCs w:val="20"/>
        </w:rPr>
      </w:pPr>
      <w:r>
        <w:rPr>
          <w:rFonts w:ascii="Montserrat" w:hAnsi="Montserrat" w:cs="Arial"/>
        </w:rPr>
        <w:t xml:space="preserve">Nurodyti garantiniai gedimų šalinimo terminai pradedami skaičiuoti nuo gedimų registravimo sistemoje užfiksuotos gedimo šalinimo užbaigimo dienos. Garantijos laikotarpiu užfiksuotus garantinius gedimus Teikėjas šalina savo sąskaita ir ištekliais nepriklausomai nuo garantinio gedimo tipo. </w:t>
      </w:r>
    </w:p>
    <w:p w14:paraId="3F683A8F" w14:textId="142CEF29" w:rsidR="003E4F1A" w:rsidRPr="00153D88" w:rsidRDefault="33C9C927" w:rsidP="33C9C927">
      <w:pPr>
        <w:pStyle w:val="1"/>
        <w:numPr>
          <w:ilvl w:val="1"/>
          <w:numId w:val="9"/>
        </w:numPr>
        <w:tabs>
          <w:tab w:val="clear" w:pos="850"/>
          <w:tab w:val="left" w:pos="993"/>
          <w:tab w:val="left" w:pos="1134"/>
        </w:tabs>
        <w:spacing w:line="360" w:lineRule="auto"/>
        <w:ind w:left="0" w:firstLine="567"/>
        <w:rPr>
          <w:rFonts w:ascii="Montserrat" w:hAnsi="Montserrat" w:cs="Arial"/>
        </w:rPr>
      </w:pPr>
      <w:r w:rsidRPr="00153D88">
        <w:rPr>
          <w:rFonts w:ascii="Montserrat" w:hAnsi="Montserrat" w:cs="Arial"/>
        </w:rPr>
        <w:t xml:space="preserve"> Garantija įrangai ir komponentams: naujai sumontuotai įrangai (įskaitant programinę įrangą) ar komponentui paslaugų teikėjas suteikia </w:t>
      </w:r>
      <w:r w:rsidR="00153D88" w:rsidRPr="00153D88">
        <w:rPr>
          <w:rFonts w:ascii="Montserrat" w:hAnsi="Montserrat" w:cs="Arial"/>
        </w:rPr>
        <w:t>garantiją, kuri negali būti trumpesnė nei 2 metai.</w:t>
      </w:r>
      <w:r w:rsidRPr="00153D88">
        <w:rPr>
          <w:rFonts w:ascii="Montserrat" w:hAnsi="Montserrat" w:cs="Arial"/>
          <w:color w:val="auto"/>
        </w:rPr>
        <w:t xml:space="preserve"> </w:t>
      </w:r>
      <w:r w:rsidRPr="00153D88">
        <w:rPr>
          <w:rFonts w:ascii="Montserrat" w:hAnsi="Montserrat" w:cs="Arial"/>
        </w:rPr>
        <w:t xml:space="preserve">Jeigu įrangos ar komponento gamintojas standartiškai taiko ilgesnę nei 2 metų kokybės garantiją, </w:t>
      </w:r>
      <w:r w:rsidR="00790468">
        <w:rPr>
          <w:rFonts w:ascii="Montserrat" w:hAnsi="Montserrat" w:cs="Arial"/>
        </w:rPr>
        <w:t>tokiai</w:t>
      </w:r>
      <w:r w:rsidRPr="00153D88">
        <w:rPr>
          <w:rFonts w:ascii="Montserrat" w:hAnsi="Montserrat" w:cs="Arial"/>
        </w:rPr>
        <w:t xml:space="preserve"> įrangai ar komponentui turi būti taikoma gamintojo garantija</w:t>
      </w:r>
      <w:r w:rsidR="00153D88" w:rsidRPr="00153D88">
        <w:rPr>
          <w:rFonts w:ascii="Montserrat" w:hAnsi="Montserrat" w:cs="Arial"/>
        </w:rPr>
        <w:t xml:space="preserve"> ir </w:t>
      </w:r>
      <w:r w:rsidR="001D508A">
        <w:rPr>
          <w:rFonts w:ascii="Montserrat" w:hAnsi="Montserrat" w:cs="Arial"/>
        </w:rPr>
        <w:t xml:space="preserve">apie tai </w:t>
      </w:r>
      <w:r w:rsidR="00F54603" w:rsidRPr="00153D88">
        <w:rPr>
          <w:rFonts w:ascii="Montserrat" w:hAnsi="Montserrat" w:cs="Arial"/>
        </w:rPr>
        <w:t>papildomai</w:t>
      </w:r>
      <w:r w:rsidR="00153D88" w:rsidRPr="00153D88">
        <w:rPr>
          <w:rFonts w:ascii="Montserrat" w:hAnsi="Montserrat" w:cs="Arial"/>
        </w:rPr>
        <w:t xml:space="preserve"> </w:t>
      </w:r>
      <w:r w:rsidR="001D508A">
        <w:rPr>
          <w:rFonts w:ascii="Montserrat" w:hAnsi="Montserrat" w:cs="Arial"/>
        </w:rPr>
        <w:t xml:space="preserve">nurodoma šalinant gedimą </w:t>
      </w:r>
      <w:r w:rsidR="00790468">
        <w:rPr>
          <w:rFonts w:ascii="Montserrat" w:hAnsi="Montserrat" w:cs="Arial"/>
        </w:rPr>
        <w:t>HD sistemoje</w:t>
      </w:r>
      <w:r w:rsidR="00153D88" w:rsidRPr="00153D88">
        <w:rPr>
          <w:rFonts w:ascii="Montserrat" w:hAnsi="Montserrat" w:cs="Arial"/>
        </w:rPr>
        <w:t xml:space="preserve"> </w:t>
      </w:r>
      <w:r w:rsidR="001D508A">
        <w:rPr>
          <w:rFonts w:ascii="Montserrat" w:hAnsi="Montserrat" w:cs="Arial"/>
        </w:rPr>
        <w:t xml:space="preserve">su gamintojo taikomu </w:t>
      </w:r>
      <w:r w:rsidR="00153D88" w:rsidRPr="00153D88">
        <w:rPr>
          <w:rFonts w:ascii="Montserrat" w:hAnsi="Montserrat" w:cs="Arial"/>
        </w:rPr>
        <w:t xml:space="preserve"> garantijos termin</w:t>
      </w:r>
      <w:r w:rsidR="001D508A">
        <w:rPr>
          <w:rFonts w:ascii="Montserrat" w:hAnsi="Montserrat" w:cs="Arial"/>
        </w:rPr>
        <w:t>u</w:t>
      </w:r>
      <w:r w:rsidRPr="00153D88">
        <w:rPr>
          <w:rFonts w:ascii="Montserrat" w:hAnsi="Montserrat" w:cs="Arial"/>
        </w:rPr>
        <w:t>.</w:t>
      </w:r>
    </w:p>
    <w:p w14:paraId="1C9B4EDA" w14:textId="5E204BB5" w:rsidR="003E4F1A" w:rsidRDefault="33C9C927" w:rsidP="0F03F7C3">
      <w:pPr>
        <w:pStyle w:val="1"/>
        <w:numPr>
          <w:ilvl w:val="1"/>
          <w:numId w:val="9"/>
        </w:numPr>
        <w:tabs>
          <w:tab w:val="clear" w:pos="850"/>
          <w:tab w:val="left" w:pos="993"/>
          <w:tab w:val="left" w:pos="1134"/>
        </w:tabs>
        <w:spacing w:line="360" w:lineRule="auto"/>
        <w:ind w:left="0" w:firstLine="567"/>
        <w:rPr>
          <w:rFonts w:ascii="Montserrat" w:hAnsi="Montserrat" w:cs="Arial"/>
        </w:rPr>
      </w:pPr>
      <w:r w:rsidRPr="00153D88">
        <w:rPr>
          <w:rFonts w:ascii="Montserrat" w:hAnsi="Montserrat" w:cs="Arial"/>
        </w:rPr>
        <w:t xml:space="preserve"> Nurodyti garantiniai gedimų šalinimo terminai pradedami skaičiuoti nuo </w:t>
      </w:r>
      <w:r w:rsidR="00790468">
        <w:rPr>
          <w:rFonts w:ascii="Montserrat" w:hAnsi="Montserrat" w:cs="Arial"/>
        </w:rPr>
        <w:t>HD</w:t>
      </w:r>
      <w:r w:rsidRPr="00153D88">
        <w:rPr>
          <w:rFonts w:ascii="Montserrat" w:hAnsi="Montserrat" w:cs="Arial"/>
        </w:rPr>
        <w:t xml:space="preserve"> sistemoje užfiksuotos</w:t>
      </w:r>
      <w:r w:rsidRPr="33C9C927">
        <w:rPr>
          <w:rFonts w:ascii="Montserrat" w:hAnsi="Montserrat" w:cs="Arial"/>
        </w:rPr>
        <w:t xml:space="preserve"> gedimo šalinimo užbaigimo </w:t>
      </w:r>
      <w:r w:rsidR="00790468">
        <w:rPr>
          <w:rFonts w:ascii="Montserrat" w:hAnsi="Montserrat" w:cs="Arial"/>
        </w:rPr>
        <w:t>dienos</w:t>
      </w:r>
      <w:r w:rsidRPr="33C9C927">
        <w:rPr>
          <w:rFonts w:ascii="Montserrat" w:hAnsi="Montserrat" w:cs="Arial"/>
        </w:rPr>
        <w:t xml:space="preserve">. Garantijos terminu užfiksuotus garantinius gedimus paslaugų teikėjas šalina savo sąskaita ir ištekliais. </w:t>
      </w:r>
      <w:r w:rsidR="002031F4">
        <w:rPr>
          <w:rFonts w:ascii="Montserrat" w:hAnsi="Montserrat" w:cs="Arial"/>
        </w:rPr>
        <w:t>Apie g</w:t>
      </w:r>
      <w:r w:rsidRPr="33C9C927">
        <w:rPr>
          <w:rFonts w:ascii="Montserrat" w:hAnsi="Montserrat" w:cs="Arial"/>
        </w:rPr>
        <w:t>arantini</w:t>
      </w:r>
      <w:r w:rsidR="002031F4">
        <w:rPr>
          <w:rFonts w:ascii="Montserrat" w:hAnsi="Montserrat" w:cs="Arial"/>
        </w:rPr>
        <w:t>us</w:t>
      </w:r>
      <w:r w:rsidR="00790468">
        <w:rPr>
          <w:rFonts w:ascii="Montserrat" w:hAnsi="Montserrat" w:cs="Arial"/>
        </w:rPr>
        <w:t xml:space="preserve"> gedim</w:t>
      </w:r>
      <w:r w:rsidR="002031F4">
        <w:rPr>
          <w:rFonts w:ascii="Montserrat" w:hAnsi="Montserrat" w:cs="Arial"/>
        </w:rPr>
        <w:t>us</w:t>
      </w:r>
      <w:r w:rsidR="00790468">
        <w:rPr>
          <w:rFonts w:ascii="Montserrat" w:hAnsi="Montserrat" w:cs="Arial"/>
        </w:rPr>
        <w:t xml:space="preserve"> </w:t>
      </w:r>
      <w:r w:rsidR="002031F4">
        <w:rPr>
          <w:rFonts w:ascii="Montserrat" w:hAnsi="Montserrat" w:cs="Arial"/>
        </w:rPr>
        <w:t xml:space="preserve">pranešama </w:t>
      </w:r>
      <w:r w:rsidR="00D23DB3">
        <w:rPr>
          <w:rFonts w:ascii="Montserrat" w:hAnsi="Montserrat" w:cs="Arial"/>
        </w:rPr>
        <w:t xml:space="preserve">paslaugų teikėjui nurodytu </w:t>
      </w:r>
      <w:r w:rsidR="00790468">
        <w:rPr>
          <w:rFonts w:ascii="Montserrat" w:hAnsi="Montserrat" w:cs="Arial"/>
        </w:rPr>
        <w:t>el. paštu</w:t>
      </w:r>
      <w:r w:rsidR="00D23DB3">
        <w:rPr>
          <w:rFonts w:ascii="Montserrat" w:hAnsi="Montserrat" w:cs="Arial"/>
        </w:rPr>
        <w:t>, kurie turi būti pašalinti</w:t>
      </w:r>
      <w:r w:rsidR="001D508A">
        <w:rPr>
          <w:rFonts w:ascii="Montserrat" w:hAnsi="Montserrat" w:cs="Arial"/>
        </w:rPr>
        <w:t xml:space="preserve"> </w:t>
      </w:r>
      <w:r w:rsidR="00D23DB3">
        <w:rPr>
          <w:rFonts w:ascii="Montserrat" w:hAnsi="Montserrat" w:cs="Arial"/>
        </w:rPr>
        <w:t xml:space="preserve"> ne vėliau kaip per 72 valandas</w:t>
      </w:r>
      <w:r w:rsidR="002031F4">
        <w:rPr>
          <w:rFonts w:ascii="Montserrat" w:hAnsi="Montserrat" w:cs="Arial"/>
        </w:rPr>
        <w:t xml:space="preserve"> nuo pranešimo apie garantinį gedimą.</w:t>
      </w:r>
    </w:p>
    <w:p w14:paraId="465A38CF" w14:textId="6361B95B" w:rsidR="0061051E" w:rsidRPr="00D35059" w:rsidRDefault="005A3514" w:rsidP="00A26D4A">
      <w:pPr>
        <w:pStyle w:val="1"/>
        <w:numPr>
          <w:ilvl w:val="0"/>
          <w:numId w:val="9"/>
        </w:numPr>
        <w:tabs>
          <w:tab w:val="clear" w:pos="850"/>
          <w:tab w:val="left" w:pos="993"/>
        </w:tabs>
        <w:spacing w:line="360" w:lineRule="auto"/>
        <w:ind w:left="0" w:firstLine="633"/>
        <w:rPr>
          <w:rFonts w:ascii="Montserrat" w:hAnsi="Montserrat" w:cs="Arial"/>
        </w:rPr>
      </w:pPr>
      <w:r>
        <w:rPr>
          <w:rFonts w:ascii="Montserrat" w:hAnsi="Montserrat" w:cs="Arial"/>
        </w:rPr>
        <w:t>Paslaugų teikėjui nesuteikus garantijos nurodytomis sąlygomis</w:t>
      </w:r>
      <w:r w:rsidR="00A26D4A">
        <w:rPr>
          <w:rFonts w:ascii="Montserrat" w:hAnsi="Montserrat" w:cs="Arial"/>
        </w:rPr>
        <w:t xml:space="preserve"> ir terminais</w:t>
      </w:r>
      <w:r>
        <w:rPr>
          <w:rFonts w:ascii="Montserrat" w:hAnsi="Montserrat" w:cs="Arial"/>
        </w:rPr>
        <w:t>, Užsakovas garantinio gedimo šalinimą</w:t>
      </w:r>
      <w:r w:rsidR="00A26D4A">
        <w:rPr>
          <w:rFonts w:ascii="Montserrat" w:hAnsi="Montserrat" w:cs="Arial"/>
        </w:rPr>
        <w:t xml:space="preserve"> gali </w:t>
      </w:r>
      <w:r w:rsidR="00E436C5">
        <w:rPr>
          <w:rFonts w:ascii="Montserrat" w:hAnsi="Montserrat" w:cs="Arial"/>
        </w:rPr>
        <w:t>organizuoti</w:t>
      </w:r>
      <w:r w:rsidR="00794D1D">
        <w:rPr>
          <w:rFonts w:ascii="Montserrat" w:hAnsi="Montserrat" w:cs="Arial"/>
        </w:rPr>
        <w:t xml:space="preserve"> savo resursais, </w:t>
      </w:r>
      <w:r w:rsidR="00E436C5">
        <w:rPr>
          <w:rFonts w:ascii="Montserrat" w:hAnsi="Montserrat" w:cs="Arial"/>
        </w:rPr>
        <w:t>esant poreikiui</w:t>
      </w:r>
      <w:r w:rsidR="00794D1D">
        <w:rPr>
          <w:rFonts w:ascii="Montserrat" w:hAnsi="Montserrat" w:cs="Arial"/>
        </w:rPr>
        <w:t xml:space="preserve"> pasitelkti trečiąsias šalis</w:t>
      </w:r>
      <w:r w:rsidR="0036209C">
        <w:rPr>
          <w:rFonts w:ascii="Montserrat" w:hAnsi="Montserrat" w:cs="Arial"/>
        </w:rPr>
        <w:t>, paslaugų teikėjus</w:t>
      </w:r>
      <w:r w:rsidR="00794D1D">
        <w:rPr>
          <w:rFonts w:ascii="Montserrat" w:hAnsi="Montserrat" w:cs="Arial"/>
        </w:rPr>
        <w:t xml:space="preserve">. </w:t>
      </w:r>
      <w:r w:rsidR="00EE7B35">
        <w:rPr>
          <w:rFonts w:ascii="Montserrat" w:hAnsi="Montserrat" w:cs="Arial"/>
        </w:rPr>
        <w:t>Už garantinio g</w:t>
      </w:r>
      <w:r w:rsidR="0036209C">
        <w:rPr>
          <w:rFonts w:ascii="Montserrat" w:hAnsi="Montserrat" w:cs="Arial"/>
        </w:rPr>
        <w:t xml:space="preserve">edimo </w:t>
      </w:r>
      <w:r w:rsidR="00F7600B">
        <w:rPr>
          <w:rFonts w:ascii="Montserrat" w:hAnsi="Montserrat" w:cs="Arial"/>
        </w:rPr>
        <w:t>šalinimui</w:t>
      </w:r>
      <w:r w:rsidR="0036209C">
        <w:rPr>
          <w:rFonts w:ascii="Montserrat" w:hAnsi="Montserrat" w:cs="Arial"/>
        </w:rPr>
        <w:t xml:space="preserve"> </w:t>
      </w:r>
      <w:r w:rsidR="00F7600B">
        <w:rPr>
          <w:rFonts w:ascii="Montserrat" w:hAnsi="Montserrat" w:cs="Arial"/>
        </w:rPr>
        <w:t>Užsakovo panaudot</w:t>
      </w:r>
      <w:r w:rsidR="00D121D6">
        <w:rPr>
          <w:rFonts w:ascii="Montserrat" w:hAnsi="Montserrat" w:cs="Arial"/>
        </w:rPr>
        <w:t xml:space="preserve">us resursus (detales, </w:t>
      </w:r>
      <w:r w:rsidR="00C97FE8">
        <w:rPr>
          <w:rFonts w:ascii="Montserrat" w:hAnsi="Montserrat" w:cs="Arial"/>
        </w:rPr>
        <w:t xml:space="preserve">darbuotojų </w:t>
      </w:r>
      <w:r w:rsidR="00D121D6">
        <w:rPr>
          <w:rFonts w:ascii="Montserrat" w:hAnsi="Montserrat" w:cs="Arial"/>
        </w:rPr>
        <w:t>darb</w:t>
      </w:r>
      <w:r w:rsidR="00C97FE8">
        <w:rPr>
          <w:rFonts w:ascii="Montserrat" w:hAnsi="Montserrat" w:cs="Arial"/>
        </w:rPr>
        <w:t>o laiką</w:t>
      </w:r>
      <w:r w:rsidR="00B14D82">
        <w:rPr>
          <w:rFonts w:ascii="Montserrat" w:hAnsi="Montserrat" w:cs="Arial"/>
        </w:rPr>
        <w:t xml:space="preserve">) arba </w:t>
      </w:r>
      <w:r w:rsidR="00D109CB">
        <w:rPr>
          <w:rFonts w:ascii="Montserrat" w:hAnsi="Montserrat" w:cs="Arial"/>
        </w:rPr>
        <w:t xml:space="preserve">Užsakovui </w:t>
      </w:r>
      <w:r w:rsidR="00B14D82">
        <w:rPr>
          <w:rFonts w:ascii="Montserrat" w:hAnsi="Montserrat" w:cs="Arial"/>
        </w:rPr>
        <w:t xml:space="preserve">trečiųjų šalių </w:t>
      </w:r>
      <w:r w:rsidR="00765D96">
        <w:rPr>
          <w:rFonts w:ascii="Montserrat" w:hAnsi="Montserrat" w:cs="Arial"/>
        </w:rPr>
        <w:t xml:space="preserve">pateiktas sąskaitas </w:t>
      </w:r>
      <w:r w:rsidR="00D109CB">
        <w:rPr>
          <w:rFonts w:ascii="Montserrat" w:hAnsi="Montserrat" w:cs="Arial"/>
        </w:rPr>
        <w:t xml:space="preserve">faktūras </w:t>
      </w:r>
      <w:r w:rsidR="00765D96">
        <w:rPr>
          <w:rFonts w:ascii="Montserrat" w:hAnsi="Montserrat" w:cs="Arial"/>
        </w:rPr>
        <w:t xml:space="preserve">už gedimo šalinimą turės apmokėti paslaugų teikėjas. </w:t>
      </w:r>
    </w:p>
    <w:p w14:paraId="7A4F7D33" w14:textId="77777777" w:rsidR="002373E9" w:rsidRPr="00D35059" w:rsidRDefault="002373E9" w:rsidP="008D101D">
      <w:pPr>
        <w:pStyle w:val="1"/>
        <w:numPr>
          <w:ilvl w:val="0"/>
          <w:numId w:val="0"/>
        </w:numPr>
        <w:tabs>
          <w:tab w:val="clear" w:pos="850"/>
          <w:tab w:val="left" w:pos="993"/>
        </w:tabs>
        <w:spacing w:line="360" w:lineRule="auto"/>
        <w:ind w:left="567"/>
        <w:rPr>
          <w:rFonts w:ascii="Montserrat" w:hAnsi="Montserrat" w:cs="Arial"/>
          <w:szCs w:val="20"/>
        </w:rPr>
      </w:pPr>
    </w:p>
    <w:p w14:paraId="5AAB2368" w14:textId="767E901A" w:rsidR="005309FB" w:rsidRDefault="005309FB">
      <w:pPr>
        <w:spacing w:after="160" w:line="259" w:lineRule="auto"/>
        <w:rPr>
          <w:rFonts w:ascii="Montserrat" w:hAnsi="Montserrat" w:cs="Arial"/>
        </w:rPr>
      </w:pPr>
    </w:p>
    <w:p w14:paraId="66097D27" w14:textId="77777777" w:rsidR="00053082" w:rsidRDefault="00053082">
      <w:pPr>
        <w:spacing w:after="160" w:line="259" w:lineRule="auto"/>
        <w:rPr>
          <w:rFonts w:ascii="Montserrat" w:hAnsi="Montserrat" w:cs="Arial"/>
        </w:rPr>
      </w:pPr>
    </w:p>
    <w:p w14:paraId="1BEE2BA6" w14:textId="77777777" w:rsidR="00053082" w:rsidRDefault="00053082">
      <w:pPr>
        <w:spacing w:after="160" w:line="259" w:lineRule="auto"/>
        <w:rPr>
          <w:rFonts w:ascii="Montserrat" w:hAnsi="Montserrat" w:cs="Arial"/>
        </w:rPr>
      </w:pPr>
    </w:p>
    <w:p w14:paraId="641A178F" w14:textId="77777777" w:rsidR="00053082" w:rsidRDefault="00053082">
      <w:pPr>
        <w:spacing w:after="160" w:line="259" w:lineRule="auto"/>
        <w:rPr>
          <w:rFonts w:ascii="Montserrat" w:hAnsi="Montserrat" w:cs="Arial"/>
        </w:rPr>
      </w:pPr>
    </w:p>
    <w:p w14:paraId="157FA471" w14:textId="77777777" w:rsidR="00053082" w:rsidRDefault="00053082">
      <w:pPr>
        <w:spacing w:after="160" w:line="259" w:lineRule="auto"/>
        <w:rPr>
          <w:rFonts w:ascii="Montserrat" w:hAnsi="Montserrat" w:cs="Arial"/>
        </w:rPr>
      </w:pPr>
    </w:p>
    <w:p w14:paraId="53D24F80" w14:textId="77777777" w:rsidR="00053082" w:rsidRDefault="00053082">
      <w:pPr>
        <w:spacing w:after="160" w:line="259" w:lineRule="auto"/>
        <w:rPr>
          <w:rFonts w:ascii="Montserrat" w:hAnsi="Montserrat" w:cs="Arial"/>
        </w:rPr>
      </w:pPr>
    </w:p>
    <w:p w14:paraId="3C292CBC" w14:textId="77777777" w:rsidR="00053082" w:rsidRDefault="00053082">
      <w:pPr>
        <w:spacing w:after="160" w:line="259" w:lineRule="auto"/>
        <w:rPr>
          <w:rFonts w:ascii="Montserrat" w:hAnsi="Montserrat" w:cs="Arial"/>
        </w:rPr>
      </w:pPr>
    </w:p>
    <w:p w14:paraId="05D7E873" w14:textId="77777777" w:rsidR="00053082" w:rsidRDefault="00053082">
      <w:pPr>
        <w:spacing w:after="160" w:line="259" w:lineRule="auto"/>
        <w:rPr>
          <w:rFonts w:ascii="Montserrat" w:hAnsi="Montserrat" w:cs="Arial"/>
        </w:rPr>
      </w:pPr>
    </w:p>
    <w:p w14:paraId="7D685152" w14:textId="77777777" w:rsidR="00053082" w:rsidRDefault="00053082">
      <w:pPr>
        <w:spacing w:after="160" w:line="259" w:lineRule="auto"/>
        <w:rPr>
          <w:rFonts w:ascii="Montserrat" w:hAnsi="Montserrat" w:cs="Arial"/>
        </w:rPr>
      </w:pPr>
    </w:p>
    <w:p w14:paraId="1F658F28" w14:textId="77777777" w:rsidR="00053082" w:rsidRDefault="00053082">
      <w:pPr>
        <w:spacing w:after="160" w:line="259" w:lineRule="auto"/>
        <w:rPr>
          <w:rFonts w:ascii="Montserrat" w:hAnsi="Montserrat" w:cs="Arial"/>
        </w:rPr>
      </w:pPr>
    </w:p>
    <w:p w14:paraId="0B2F1CE9" w14:textId="77777777" w:rsidR="00053082" w:rsidRDefault="00053082">
      <w:pPr>
        <w:spacing w:after="160" w:line="259" w:lineRule="auto"/>
        <w:rPr>
          <w:rFonts w:ascii="Montserrat" w:hAnsi="Montserrat" w:cs="Arial"/>
        </w:rPr>
      </w:pPr>
    </w:p>
    <w:p w14:paraId="7E55D1A2" w14:textId="77777777" w:rsidR="00053082" w:rsidRDefault="00053082">
      <w:pPr>
        <w:spacing w:after="160" w:line="259" w:lineRule="auto"/>
        <w:rPr>
          <w:rFonts w:ascii="Montserrat" w:hAnsi="Montserrat" w:cs="Arial"/>
        </w:rPr>
      </w:pPr>
    </w:p>
    <w:p w14:paraId="78FA8FA0" w14:textId="77777777" w:rsidR="00053082" w:rsidRDefault="00053082">
      <w:pPr>
        <w:spacing w:after="160" w:line="259" w:lineRule="auto"/>
        <w:rPr>
          <w:rFonts w:ascii="Montserrat" w:hAnsi="Montserrat" w:cs="Arial"/>
        </w:rPr>
      </w:pPr>
    </w:p>
    <w:p w14:paraId="77880E83" w14:textId="77777777" w:rsidR="00053082" w:rsidRDefault="00053082">
      <w:pPr>
        <w:spacing w:after="160" w:line="259" w:lineRule="auto"/>
        <w:rPr>
          <w:rFonts w:ascii="Montserrat" w:hAnsi="Montserrat" w:cs="Arial"/>
        </w:rPr>
      </w:pPr>
    </w:p>
    <w:p w14:paraId="5DEC78C3" w14:textId="23B4659E" w:rsidR="00831CBA" w:rsidRPr="00D35059" w:rsidRDefault="00831CBA" w:rsidP="002B0229">
      <w:pPr>
        <w:tabs>
          <w:tab w:val="left" w:pos="993"/>
        </w:tabs>
        <w:ind w:firstLine="7371"/>
        <w:rPr>
          <w:rFonts w:ascii="Montserrat" w:hAnsi="Montserrat" w:cs="Arial"/>
        </w:rPr>
      </w:pPr>
      <w:r w:rsidRPr="00D35059">
        <w:rPr>
          <w:rFonts w:ascii="Montserrat" w:hAnsi="Montserrat" w:cs="Arial"/>
        </w:rPr>
        <w:lastRenderedPageBreak/>
        <w:t>Techninės specifikacijos</w:t>
      </w:r>
    </w:p>
    <w:p w14:paraId="22354DFA" w14:textId="53F44AF5" w:rsidR="00831CBA" w:rsidRPr="00D35059" w:rsidRDefault="00831CBA" w:rsidP="002B0229">
      <w:pPr>
        <w:tabs>
          <w:tab w:val="left" w:pos="993"/>
        </w:tabs>
        <w:ind w:firstLine="7371"/>
        <w:rPr>
          <w:rFonts w:ascii="Montserrat" w:hAnsi="Montserrat" w:cs="Arial"/>
        </w:rPr>
      </w:pPr>
      <w:r w:rsidRPr="00D35059">
        <w:rPr>
          <w:rFonts w:ascii="Montserrat" w:hAnsi="Montserrat" w:cs="Arial"/>
        </w:rPr>
        <w:t>1 priedas</w:t>
      </w:r>
    </w:p>
    <w:p w14:paraId="1E6FEA03" w14:textId="77777777" w:rsidR="00831CBA" w:rsidRPr="00D35059" w:rsidRDefault="00831CBA" w:rsidP="002B0229">
      <w:pPr>
        <w:tabs>
          <w:tab w:val="left" w:pos="993"/>
        </w:tabs>
        <w:ind w:firstLine="567"/>
        <w:jc w:val="center"/>
        <w:rPr>
          <w:rFonts w:ascii="Montserrat" w:hAnsi="Montserrat" w:cs="Arial"/>
          <w:b/>
        </w:rPr>
      </w:pPr>
    </w:p>
    <w:p w14:paraId="41352217" w14:textId="371141D6" w:rsidR="00E37CC9" w:rsidRPr="00D35059" w:rsidRDefault="00D23DB3" w:rsidP="00B01F2A">
      <w:pPr>
        <w:tabs>
          <w:tab w:val="left" w:pos="993"/>
        </w:tabs>
        <w:spacing w:before="120" w:after="120" w:line="360" w:lineRule="auto"/>
        <w:jc w:val="center"/>
        <w:rPr>
          <w:rFonts w:ascii="Montserrat" w:hAnsi="Montserrat" w:cs="Arial"/>
          <w:b/>
        </w:rPr>
      </w:pPr>
      <w:r>
        <w:rPr>
          <w:rFonts w:ascii="Montserrat" w:hAnsi="Montserrat" w:cs="Arial"/>
          <w:b/>
        </w:rPr>
        <w:t>Dviračių saugyklų vietų</w:t>
      </w:r>
      <w:r w:rsidR="0079405B" w:rsidRPr="00D35059">
        <w:rPr>
          <w:rFonts w:ascii="Montserrat" w:hAnsi="Montserrat" w:cs="Arial"/>
          <w:b/>
        </w:rPr>
        <w:t xml:space="preserve"> sąrašas</w:t>
      </w:r>
    </w:p>
    <w:p w14:paraId="2467915E" w14:textId="173D292C" w:rsidR="00AF3247" w:rsidRPr="00D35059" w:rsidRDefault="00CE04AE" w:rsidP="00D7780A">
      <w:pPr>
        <w:tabs>
          <w:tab w:val="left" w:pos="993"/>
        </w:tabs>
        <w:spacing w:before="120" w:after="120" w:line="360" w:lineRule="auto"/>
        <w:rPr>
          <w:rFonts w:ascii="Montserrat" w:hAnsi="Montserrat" w:cs="Arial"/>
        </w:rPr>
      </w:pPr>
      <w:r>
        <w:rPr>
          <w:rFonts w:ascii="Montserrat" w:hAnsi="Montserrat" w:cs="Arial"/>
        </w:rPr>
        <w:t>2</w:t>
      </w:r>
      <w:r w:rsidR="00D7780A" w:rsidRPr="00D35059">
        <w:rPr>
          <w:rFonts w:ascii="Montserrat" w:hAnsi="Montserrat" w:cs="Arial"/>
        </w:rPr>
        <w:t xml:space="preserve"> lentelė.</w:t>
      </w:r>
      <w:r w:rsidR="00D23DB3">
        <w:rPr>
          <w:rFonts w:ascii="Montserrat" w:hAnsi="Montserrat" w:cs="Arial"/>
        </w:rPr>
        <w:t xml:space="preserve"> Dviračių saugyklų vietų sąrašas</w:t>
      </w:r>
      <w:r w:rsidR="00AF6E0F" w:rsidRPr="00D35059">
        <w:rPr>
          <w:rFonts w:ascii="Montserrat" w:hAnsi="Montserrat" w:cs="Arial"/>
        </w:rPr>
        <w:t>.</w:t>
      </w:r>
    </w:p>
    <w:tbl>
      <w:tblPr>
        <w:tblW w:w="5055" w:type="dxa"/>
        <w:tblLook w:val="04A0" w:firstRow="1" w:lastRow="0" w:firstColumn="1" w:lastColumn="0" w:noHBand="0" w:noVBand="1"/>
      </w:tblPr>
      <w:tblGrid>
        <w:gridCol w:w="960"/>
        <w:gridCol w:w="4095"/>
      </w:tblGrid>
      <w:tr w:rsidR="001457C7" w:rsidRPr="00D35059" w14:paraId="3C2BEC8B" w14:textId="3641ADFA" w:rsidTr="001457C7">
        <w:trPr>
          <w:trHeight w:val="6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F83F191" w14:textId="44016034" w:rsidR="001457C7" w:rsidRPr="00D35059" w:rsidRDefault="001457C7" w:rsidP="00D5220F">
            <w:pPr>
              <w:ind w:left="-25"/>
              <w:jc w:val="center"/>
              <w:rPr>
                <w:rFonts w:ascii="Montserrat" w:hAnsi="Montserrat" w:cs="Calibri"/>
                <w:b/>
                <w:bCs/>
                <w:color w:val="000000"/>
                <w:lang w:eastAsia="lt-LT"/>
              </w:rPr>
            </w:pPr>
            <w:r w:rsidRPr="00D35059">
              <w:rPr>
                <w:rFonts w:ascii="Montserrat" w:hAnsi="Montserrat" w:cs="Calibri"/>
                <w:b/>
                <w:bCs/>
                <w:color w:val="000000"/>
                <w:lang w:eastAsia="lt-LT"/>
              </w:rPr>
              <w:t xml:space="preserve">Eil. Nr. </w:t>
            </w:r>
          </w:p>
        </w:tc>
        <w:tc>
          <w:tcPr>
            <w:tcW w:w="4095" w:type="dxa"/>
            <w:tcBorders>
              <w:top w:val="single" w:sz="4" w:space="0" w:color="auto"/>
              <w:left w:val="nil"/>
              <w:bottom w:val="single" w:sz="4" w:space="0" w:color="auto"/>
              <w:right w:val="single" w:sz="4" w:space="0" w:color="auto"/>
            </w:tcBorders>
            <w:vAlign w:val="center"/>
            <w:hideMark/>
          </w:tcPr>
          <w:p w14:paraId="4177FC3E" w14:textId="4F5FA348" w:rsidR="001457C7" w:rsidRPr="00D35059" w:rsidRDefault="001457C7" w:rsidP="00912EA9">
            <w:pPr>
              <w:jc w:val="center"/>
              <w:rPr>
                <w:rFonts w:ascii="Montserrat" w:hAnsi="Montserrat" w:cs="Calibri"/>
                <w:b/>
                <w:bCs/>
                <w:color w:val="000000"/>
                <w:lang w:eastAsia="lt-LT"/>
              </w:rPr>
            </w:pPr>
            <w:r>
              <w:rPr>
                <w:rFonts w:ascii="Montserrat" w:hAnsi="Montserrat" w:cs="Calibri"/>
                <w:b/>
                <w:bCs/>
                <w:color w:val="000000"/>
                <w:lang w:eastAsia="lt-LT"/>
              </w:rPr>
              <w:t>Saugykl</w:t>
            </w:r>
            <w:r w:rsidR="00405A4D">
              <w:rPr>
                <w:rFonts w:ascii="Montserrat" w:hAnsi="Montserrat" w:cs="Calibri"/>
                <w:b/>
                <w:bCs/>
                <w:color w:val="000000"/>
                <w:lang w:eastAsia="lt-LT"/>
              </w:rPr>
              <w:t>ų</w:t>
            </w:r>
            <w:r>
              <w:rPr>
                <w:rFonts w:ascii="Montserrat" w:hAnsi="Montserrat" w:cs="Calibri"/>
                <w:b/>
                <w:bCs/>
                <w:color w:val="000000"/>
                <w:lang w:eastAsia="lt-LT"/>
              </w:rPr>
              <w:t xml:space="preserve"> adresa</w:t>
            </w:r>
            <w:r w:rsidR="00405A4D">
              <w:rPr>
                <w:rFonts w:ascii="Montserrat" w:hAnsi="Montserrat" w:cs="Calibri"/>
                <w:b/>
                <w:bCs/>
                <w:color w:val="000000"/>
                <w:lang w:eastAsia="lt-LT"/>
              </w:rPr>
              <w:t>i</w:t>
            </w:r>
          </w:p>
        </w:tc>
      </w:tr>
      <w:tr w:rsidR="001457C7" w:rsidRPr="007A2D9C" w14:paraId="2A39D70E" w14:textId="77777777" w:rsidTr="001457C7">
        <w:trPr>
          <w:trHeight w:val="250"/>
        </w:trPr>
        <w:tc>
          <w:tcPr>
            <w:tcW w:w="960" w:type="dxa"/>
            <w:tcBorders>
              <w:top w:val="single" w:sz="4" w:space="0" w:color="auto"/>
              <w:left w:val="single" w:sz="4" w:space="0" w:color="auto"/>
              <w:bottom w:val="single" w:sz="4" w:space="0" w:color="auto"/>
              <w:right w:val="single" w:sz="4" w:space="0" w:color="auto"/>
            </w:tcBorders>
            <w:noWrap/>
            <w:vAlign w:val="center"/>
          </w:tcPr>
          <w:p w14:paraId="2B4286C5" w14:textId="6ABC3F13" w:rsidR="001457C7" w:rsidRPr="008D101D" w:rsidRDefault="001457C7" w:rsidP="00D5220F">
            <w:pPr>
              <w:ind w:left="-25"/>
              <w:jc w:val="center"/>
              <w:rPr>
                <w:rFonts w:ascii="Montserrat" w:hAnsi="Montserrat" w:cs="Calibri"/>
                <w:b/>
                <w:bCs/>
                <w:i/>
                <w:iCs/>
                <w:color w:val="000000"/>
                <w:lang w:eastAsia="lt-LT"/>
              </w:rPr>
            </w:pPr>
            <w:r w:rsidRPr="008D101D">
              <w:rPr>
                <w:rFonts w:ascii="Montserrat" w:hAnsi="Montserrat" w:cs="Calibri"/>
                <w:b/>
                <w:bCs/>
                <w:i/>
                <w:iCs/>
                <w:color w:val="000000"/>
                <w:lang w:eastAsia="lt-LT"/>
              </w:rPr>
              <w:t>1</w:t>
            </w:r>
          </w:p>
        </w:tc>
        <w:tc>
          <w:tcPr>
            <w:tcW w:w="4095" w:type="dxa"/>
            <w:tcBorders>
              <w:top w:val="single" w:sz="4" w:space="0" w:color="auto"/>
              <w:left w:val="nil"/>
              <w:bottom w:val="single" w:sz="4" w:space="0" w:color="auto"/>
              <w:right w:val="single" w:sz="4" w:space="0" w:color="auto"/>
            </w:tcBorders>
            <w:vAlign w:val="center"/>
          </w:tcPr>
          <w:p w14:paraId="503A522C" w14:textId="1D0DB9D4" w:rsidR="001457C7" w:rsidRPr="008D101D" w:rsidRDefault="00405A4D" w:rsidP="00912EA9">
            <w:pPr>
              <w:jc w:val="center"/>
              <w:rPr>
                <w:rFonts w:ascii="Montserrat" w:hAnsi="Montserrat" w:cs="Calibri"/>
                <w:b/>
                <w:bCs/>
                <w:i/>
                <w:iCs/>
                <w:color w:val="000000"/>
                <w:lang w:eastAsia="lt-LT"/>
              </w:rPr>
            </w:pPr>
            <w:r>
              <w:rPr>
                <w:rFonts w:ascii="Montserrat" w:hAnsi="Montserrat" w:cs="Calibri"/>
                <w:b/>
                <w:bCs/>
                <w:i/>
                <w:iCs/>
                <w:color w:val="000000"/>
                <w:lang w:eastAsia="lt-LT"/>
              </w:rPr>
              <w:t>2</w:t>
            </w:r>
          </w:p>
        </w:tc>
      </w:tr>
      <w:tr w:rsidR="00C365EF" w:rsidRPr="00D35059" w14:paraId="56162AFA" w14:textId="1ED8FB96"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C1E66BC"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1</w:t>
            </w:r>
          </w:p>
        </w:tc>
        <w:tc>
          <w:tcPr>
            <w:tcW w:w="4095" w:type="dxa"/>
            <w:tcBorders>
              <w:top w:val="nil"/>
              <w:left w:val="nil"/>
              <w:bottom w:val="single" w:sz="4" w:space="0" w:color="auto"/>
              <w:right w:val="single" w:sz="4" w:space="0" w:color="auto"/>
            </w:tcBorders>
            <w:noWrap/>
            <w:vAlign w:val="bottom"/>
            <w:hideMark/>
          </w:tcPr>
          <w:p w14:paraId="152DADCC" w14:textId="304A369A"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Jonažolių g. 1</w:t>
            </w:r>
          </w:p>
        </w:tc>
      </w:tr>
      <w:tr w:rsidR="00C365EF" w:rsidRPr="00D35059" w14:paraId="2D3653B2" w14:textId="5E142A9C"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2B7BA385"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2</w:t>
            </w:r>
          </w:p>
        </w:tc>
        <w:tc>
          <w:tcPr>
            <w:tcW w:w="4095" w:type="dxa"/>
            <w:tcBorders>
              <w:top w:val="nil"/>
              <w:left w:val="nil"/>
              <w:bottom w:val="single" w:sz="4" w:space="0" w:color="auto"/>
              <w:right w:val="single" w:sz="4" w:space="0" w:color="auto"/>
            </w:tcBorders>
            <w:noWrap/>
            <w:vAlign w:val="bottom"/>
            <w:hideMark/>
          </w:tcPr>
          <w:p w14:paraId="5A1B89F7" w14:textId="48C803DE"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Architektų g. 89</w:t>
            </w:r>
          </w:p>
        </w:tc>
      </w:tr>
      <w:tr w:rsidR="00C365EF" w:rsidRPr="00D35059" w14:paraId="39BB002A" w14:textId="70C1E7FB"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835A56A"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3</w:t>
            </w:r>
          </w:p>
        </w:tc>
        <w:tc>
          <w:tcPr>
            <w:tcW w:w="4095" w:type="dxa"/>
            <w:tcBorders>
              <w:top w:val="nil"/>
              <w:left w:val="nil"/>
              <w:bottom w:val="single" w:sz="4" w:space="0" w:color="auto"/>
              <w:right w:val="single" w:sz="4" w:space="0" w:color="auto"/>
            </w:tcBorders>
            <w:noWrap/>
            <w:vAlign w:val="bottom"/>
            <w:hideMark/>
          </w:tcPr>
          <w:p w14:paraId="6B9C57F7" w14:textId="5E201EE5"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Architektų g. 226</w:t>
            </w:r>
          </w:p>
        </w:tc>
      </w:tr>
      <w:tr w:rsidR="00C365EF" w:rsidRPr="00D35059" w14:paraId="0CE96153" w14:textId="069666BC"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6021789"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4</w:t>
            </w:r>
          </w:p>
        </w:tc>
        <w:tc>
          <w:tcPr>
            <w:tcW w:w="4095" w:type="dxa"/>
            <w:tcBorders>
              <w:top w:val="nil"/>
              <w:left w:val="nil"/>
              <w:bottom w:val="single" w:sz="4" w:space="0" w:color="auto"/>
              <w:right w:val="single" w:sz="4" w:space="0" w:color="auto"/>
            </w:tcBorders>
            <w:noWrap/>
            <w:vAlign w:val="bottom"/>
            <w:hideMark/>
          </w:tcPr>
          <w:p w14:paraId="25C5444B" w14:textId="7AAB34AE"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Architektų g. 65</w:t>
            </w:r>
          </w:p>
        </w:tc>
      </w:tr>
      <w:tr w:rsidR="00C365EF" w:rsidRPr="00D35059" w14:paraId="149F97B5" w14:textId="5B2DE355"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0475B15"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5</w:t>
            </w:r>
          </w:p>
        </w:tc>
        <w:tc>
          <w:tcPr>
            <w:tcW w:w="4095" w:type="dxa"/>
            <w:tcBorders>
              <w:top w:val="nil"/>
              <w:left w:val="nil"/>
              <w:bottom w:val="single" w:sz="4" w:space="0" w:color="auto"/>
              <w:right w:val="single" w:sz="4" w:space="0" w:color="auto"/>
            </w:tcBorders>
            <w:noWrap/>
            <w:vAlign w:val="bottom"/>
            <w:hideMark/>
          </w:tcPr>
          <w:p w14:paraId="0CFAAC61" w14:textId="44724BF7"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Architektų g. 28</w:t>
            </w:r>
          </w:p>
        </w:tc>
      </w:tr>
      <w:tr w:rsidR="00C365EF" w:rsidRPr="00D35059" w14:paraId="788EC043" w14:textId="143C3EAF"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98BB8DF"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6</w:t>
            </w:r>
          </w:p>
        </w:tc>
        <w:tc>
          <w:tcPr>
            <w:tcW w:w="4095" w:type="dxa"/>
            <w:tcBorders>
              <w:top w:val="nil"/>
              <w:left w:val="nil"/>
              <w:bottom w:val="single" w:sz="4" w:space="0" w:color="auto"/>
              <w:right w:val="single" w:sz="4" w:space="0" w:color="auto"/>
            </w:tcBorders>
            <w:noWrap/>
            <w:vAlign w:val="bottom"/>
            <w:hideMark/>
          </w:tcPr>
          <w:p w14:paraId="0435A4AD" w14:textId="7743BD8B"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Erfurto g. 2</w:t>
            </w:r>
          </w:p>
        </w:tc>
      </w:tr>
      <w:tr w:rsidR="00C365EF" w:rsidRPr="00D35059" w14:paraId="3679DAFE" w14:textId="5E316E5E"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772B258"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7</w:t>
            </w:r>
          </w:p>
        </w:tc>
        <w:tc>
          <w:tcPr>
            <w:tcW w:w="4095" w:type="dxa"/>
            <w:tcBorders>
              <w:top w:val="nil"/>
              <w:left w:val="nil"/>
              <w:bottom w:val="single" w:sz="4" w:space="0" w:color="auto"/>
              <w:right w:val="single" w:sz="4" w:space="0" w:color="auto"/>
            </w:tcBorders>
            <w:noWrap/>
            <w:vAlign w:val="bottom"/>
            <w:hideMark/>
          </w:tcPr>
          <w:p w14:paraId="305B9854" w14:textId="25C48C39"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Erfurto g. 50</w:t>
            </w:r>
          </w:p>
        </w:tc>
      </w:tr>
      <w:tr w:rsidR="00C365EF" w:rsidRPr="00D35059" w14:paraId="76E378A3" w14:textId="7B1E6E30"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BD320E8"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8</w:t>
            </w:r>
          </w:p>
        </w:tc>
        <w:tc>
          <w:tcPr>
            <w:tcW w:w="4095" w:type="dxa"/>
            <w:tcBorders>
              <w:top w:val="nil"/>
              <w:left w:val="nil"/>
              <w:bottom w:val="single" w:sz="4" w:space="0" w:color="auto"/>
              <w:right w:val="single" w:sz="4" w:space="0" w:color="auto"/>
            </w:tcBorders>
            <w:noWrap/>
            <w:vAlign w:val="bottom"/>
            <w:hideMark/>
          </w:tcPr>
          <w:p w14:paraId="069481CD" w14:textId="54C0944A" w:rsidR="00C365EF" w:rsidRPr="00D35059" w:rsidRDefault="00C365EF" w:rsidP="00C365EF">
            <w:pPr>
              <w:jc w:val="center"/>
              <w:rPr>
                <w:rFonts w:ascii="Montserrat" w:hAnsi="Montserrat" w:cs="Calibri"/>
                <w:lang w:eastAsia="lt-LT"/>
              </w:rPr>
            </w:pPr>
            <w:r>
              <w:rPr>
                <w:rFonts w:ascii="Calibri" w:hAnsi="Calibri" w:cs="Calibri"/>
                <w:color w:val="000000"/>
                <w:sz w:val="22"/>
                <w:szCs w:val="22"/>
              </w:rPr>
              <w:t>M. Mironaitės g. 22</w:t>
            </w:r>
          </w:p>
        </w:tc>
      </w:tr>
      <w:tr w:rsidR="00C365EF" w:rsidRPr="00D35059" w14:paraId="4856CF77" w14:textId="23630132"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F980C2A"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9</w:t>
            </w:r>
          </w:p>
        </w:tc>
        <w:tc>
          <w:tcPr>
            <w:tcW w:w="4095" w:type="dxa"/>
            <w:tcBorders>
              <w:top w:val="nil"/>
              <w:left w:val="nil"/>
              <w:bottom w:val="single" w:sz="4" w:space="0" w:color="auto"/>
              <w:right w:val="single" w:sz="4" w:space="0" w:color="auto"/>
            </w:tcBorders>
            <w:noWrap/>
            <w:vAlign w:val="bottom"/>
            <w:hideMark/>
          </w:tcPr>
          <w:p w14:paraId="36C9E6EB" w14:textId="2771208E" w:rsidR="00C365EF" w:rsidRPr="00D35059" w:rsidRDefault="00C365EF" w:rsidP="00C365EF">
            <w:pPr>
              <w:jc w:val="center"/>
              <w:rPr>
                <w:rFonts w:ascii="Montserrat" w:hAnsi="Montserrat" w:cs="Calibri"/>
                <w:color w:val="000000"/>
                <w:lang w:eastAsia="lt-LT"/>
              </w:rPr>
            </w:pPr>
            <w:r>
              <w:rPr>
                <w:rFonts w:ascii="Calibri" w:hAnsi="Calibri" w:cs="Calibri"/>
                <w:color w:val="000000"/>
                <w:sz w:val="22"/>
                <w:szCs w:val="22"/>
              </w:rPr>
              <w:t>Fabijoniškių g. 1</w:t>
            </w:r>
          </w:p>
        </w:tc>
      </w:tr>
      <w:tr w:rsidR="00C365EF" w:rsidRPr="00D35059" w14:paraId="6E4DF93E" w14:textId="1093173E"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561EA29"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10</w:t>
            </w:r>
          </w:p>
        </w:tc>
        <w:tc>
          <w:tcPr>
            <w:tcW w:w="4095" w:type="dxa"/>
            <w:tcBorders>
              <w:top w:val="nil"/>
              <w:left w:val="nil"/>
              <w:bottom w:val="single" w:sz="4" w:space="0" w:color="auto"/>
              <w:right w:val="single" w:sz="4" w:space="0" w:color="auto"/>
            </w:tcBorders>
            <w:noWrap/>
            <w:vAlign w:val="bottom"/>
            <w:hideMark/>
          </w:tcPr>
          <w:p w14:paraId="1EB90333" w14:textId="63F2433C" w:rsidR="00C365EF" w:rsidRPr="00D35059" w:rsidRDefault="00C365EF" w:rsidP="00C365EF">
            <w:pPr>
              <w:jc w:val="center"/>
              <w:rPr>
                <w:rFonts w:ascii="Montserrat" w:hAnsi="Montserrat" w:cs="Calibri"/>
                <w:lang w:eastAsia="lt-LT"/>
              </w:rPr>
            </w:pPr>
            <w:r>
              <w:rPr>
                <w:rFonts w:ascii="Calibri" w:hAnsi="Calibri" w:cs="Calibri"/>
                <w:color w:val="000000"/>
                <w:sz w:val="22"/>
                <w:szCs w:val="22"/>
              </w:rPr>
              <w:t>Fabijoniškių g 75A</w:t>
            </w:r>
          </w:p>
        </w:tc>
      </w:tr>
      <w:tr w:rsidR="00C365EF" w:rsidRPr="00D35059" w14:paraId="1ABD4B38" w14:textId="7DFEDB16" w:rsidTr="000433F7">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05FB191"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11</w:t>
            </w:r>
          </w:p>
        </w:tc>
        <w:tc>
          <w:tcPr>
            <w:tcW w:w="4095" w:type="dxa"/>
            <w:tcBorders>
              <w:top w:val="single" w:sz="4" w:space="0" w:color="auto"/>
              <w:left w:val="nil"/>
              <w:bottom w:val="single" w:sz="4" w:space="0" w:color="auto"/>
              <w:right w:val="single" w:sz="4" w:space="0" w:color="auto"/>
            </w:tcBorders>
            <w:noWrap/>
            <w:vAlign w:val="bottom"/>
            <w:hideMark/>
          </w:tcPr>
          <w:p w14:paraId="555DFA51" w14:textId="1DEB4894" w:rsidR="00C365EF" w:rsidRPr="00D35059" w:rsidRDefault="00E41A43" w:rsidP="00C365EF">
            <w:pPr>
              <w:jc w:val="center"/>
              <w:rPr>
                <w:rFonts w:ascii="Montserrat" w:hAnsi="Montserrat" w:cs="Calibri"/>
                <w:lang w:eastAsia="lt-LT"/>
              </w:rPr>
            </w:pPr>
            <w:r>
              <w:rPr>
                <w:rFonts w:ascii="Calibri" w:hAnsi="Calibri" w:cs="Calibri"/>
                <w:color w:val="000000"/>
                <w:sz w:val="22"/>
                <w:szCs w:val="22"/>
              </w:rPr>
              <w:t xml:space="preserve">Vėtrungių </w:t>
            </w:r>
            <w:r w:rsidR="00C365EF">
              <w:rPr>
                <w:rFonts w:ascii="Calibri" w:hAnsi="Calibri" w:cs="Calibri"/>
                <w:color w:val="000000"/>
                <w:sz w:val="22"/>
                <w:szCs w:val="22"/>
              </w:rPr>
              <w:t>g. 45A</w:t>
            </w:r>
          </w:p>
        </w:tc>
      </w:tr>
      <w:tr w:rsidR="00C365EF" w:rsidRPr="00D35059" w14:paraId="7D340C04" w14:textId="53DA6CE1"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AFB559E"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12</w:t>
            </w:r>
          </w:p>
        </w:tc>
        <w:tc>
          <w:tcPr>
            <w:tcW w:w="4095" w:type="dxa"/>
            <w:tcBorders>
              <w:top w:val="nil"/>
              <w:left w:val="nil"/>
              <w:bottom w:val="single" w:sz="4" w:space="0" w:color="auto"/>
              <w:right w:val="single" w:sz="4" w:space="0" w:color="auto"/>
            </w:tcBorders>
            <w:noWrap/>
            <w:vAlign w:val="bottom"/>
            <w:hideMark/>
          </w:tcPr>
          <w:p w14:paraId="608C23A7" w14:textId="18D52A2C" w:rsidR="00C365EF" w:rsidRPr="00D35059" w:rsidRDefault="00C365EF" w:rsidP="00C365EF">
            <w:pPr>
              <w:jc w:val="center"/>
              <w:rPr>
                <w:rFonts w:ascii="Montserrat" w:hAnsi="Montserrat" w:cs="Calibri"/>
                <w:lang w:eastAsia="lt-LT"/>
              </w:rPr>
            </w:pPr>
            <w:r>
              <w:rPr>
                <w:rFonts w:ascii="Calibri" w:hAnsi="Calibri" w:cs="Calibri"/>
                <w:color w:val="000000"/>
                <w:sz w:val="22"/>
                <w:szCs w:val="22"/>
              </w:rPr>
              <w:t>S. Stanevičiaus g. 64</w:t>
            </w:r>
          </w:p>
        </w:tc>
      </w:tr>
      <w:tr w:rsidR="00C365EF" w:rsidRPr="00D35059" w14:paraId="233A2307" w14:textId="0F7E2792" w:rsidTr="00365C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0BDFF65"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13</w:t>
            </w:r>
          </w:p>
        </w:tc>
        <w:tc>
          <w:tcPr>
            <w:tcW w:w="4095" w:type="dxa"/>
            <w:tcBorders>
              <w:top w:val="nil"/>
              <w:left w:val="nil"/>
              <w:bottom w:val="single" w:sz="4" w:space="0" w:color="auto"/>
              <w:right w:val="single" w:sz="4" w:space="0" w:color="auto"/>
            </w:tcBorders>
            <w:noWrap/>
            <w:vAlign w:val="bottom"/>
            <w:hideMark/>
          </w:tcPr>
          <w:p w14:paraId="09741B71" w14:textId="332B439F" w:rsidR="00C365EF" w:rsidRPr="00D35059" w:rsidRDefault="00C365EF" w:rsidP="00C365EF">
            <w:pPr>
              <w:jc w:val="center"/>
              <w:rPr>
                <w:rFonts w:ascii="Montserrat" w:hAnsi="Montserrat" w:cs="Calibri"/>
                <w:lang w:eastAsia="lt-LT"/>
              </w:rPr>
            </w:pPr>
            <w:r>
              <w:rPr>
                <w:rFonts w:ascii="Calibri" w:hAnsi="Calibri" w:cs="Calibri"/>
                <w:color w:val="000000"/>
                <w:sz w:val="22"/>
                <w:szCs w:val="22"/>
              </w:rPr>
              <w:t xml:space="preserve">L. </w:t>
            </w:r>
            <w:r w:rsidR="00E41A43">
              <w:rPr>
                <w:rFonts w:ascii="Calibri" w:hAnsi="Calibri" w:cs="Calibri"/>
                <w:color w:val="000000"/>
                <w:sz w:val="22"/>
                <w:szCs w:val="22"/>
              </w:rPr>
              <w:t>Baliukevičiaus-Dzūko</w:t>
            </w:r>
            <w:r>
              <w:rPr>
                <w:rFonts w:ascii="Calibri" w:hAnsi="Calibri" w:cs="Calibri"/>
                <w:color w:val="000000"/>
                <w:sz w:val="22"/>
                <w:szCs w:val="22"/>
              </w:rPr>
              <w:t xml:space="preserve"> g. 94</w:t>
            </w:r>
          </w:p>
        </w:tc>
      </w:tr>
      <w:tr w:rsidR="00C365EF" w:rsidRPr="00D35059" w14:paraId="66EDC375" w14:textId="01B617A4" w:rsidTr="000433F7">
        <w:trPr>
          <w:trHeight w:val="300"/>
        </w:trPr>
        <w:tc>
          <w:tcPr>
            <w:tcW w:w="960" w:type="dxa"/>
            <w:tcBorders>
              <w:top w:val="nil"/>
              <w:left w:val="single" w:sz="4" w:space="0" w:color="auto"/>
              <w:bottom w:val="single" w:sz="4" w:space="0" w:color="auto"/>
              <w:right w:val="single" w:sz="4" w:space="0" w:color="auto"/>
            </w:tcBorders>
            <w:noWrap/>
            <w:vAlign w:val="center"/>
            <w:hideMark/>
          </w:tcPr>
          <w:p w14:paraId="085E92BF" w14:textId="77777777" w:rsidR="00C365EF" w:rsidRPr="00D35059" w:rsidRDefault="00C365EF" w:rsidP="00C365EF">
            <w:pPr>
              <w:jc w:val="center"/>
              <w:rPr>
                <w:rFonts w:ascii="Montserrat" w:hAnsi="Montserrat" w:cs="Calibri"/>
                <w:color w:val="000000"/>
                <w:lang w:eastAsia="lt-LT"/>
              </w:rPr>
            </w:pPr>
            <w:r w:rsidRPr="00D35059">
              <w:rPr>
                <w:rFonts w:ascii="Montserrat" w:hAnsi="Montserrat" w:cs="Calibri"/>
                <w:color w:val="000000"/>
                <w:lang w:eastAsia="lt-LT"/>
              </w:rPr>
              <w:t>14</w:t>
            </w:r>
          </w:p>
        </w:tc>
        <w:tc>
          <w:tcPr>
            <w:tcW w:w="4095" w:type="dxa"/>
            <w:tcBorders>
              <w:top w:val="nil"/>
              <w:left w:val="nil"/>
              <w:bottom w:val="single" w:sz="4" w:space="0" w:color="auto"/>
              <w:right w:val="single" w:sz="4" w:space="0" w:color="auto"/>
            </w:tcBorders>
            <w:noWrap/>
            <w:vAlign w:val="bottom"/>
            <w:hideMark/>
          </w:tcPr>
          <w:p w14:paraId="6D5EBC58" w14:textId="1A3910F4" w:rsidR="00C365EF" w:rsidRPr="00D35059" w:rsidRDefault="00C365EF" w:rsidP="00C365EF">
            <w:pPr>
              <w:jc w:val="center"/>
              <w:rPr>
                <w:rFonts w:ascii="Montserrat" w:hAnsi="Montserrat" w:cs="Calibri"/>
                <w:lang w:eastAsia="lt-LT"/>
              </w:rPr>
            </w:pPr>
            <w:r>
              <w:rPr>
                <w:rFonts w:ascii="Calibri" w:hAnsi="Calibri" w:cs="Calibri"/>
                <w:color w:val="000000"/>
                <w:sz w:val="22"/>
                <w:szCs w:val="22"/>
              </w:rPr>
              <w:t>Viršuliškių g. 57</w:t>
            </w:r>
          </w:p>
        </w:tc>
      </w:tr>
      <w:tr w:rsidR="00405A4D" w:rsidRPr="00D35059" w14:paraId="5C3EC6CA" w14:textId="77777777" w:rsidTr="000433F7">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62B223F0" w14:textId="406A7A17" w:rsidR="00405A4D" w:rsidRPr="00D35059" w:rsidRDefault="00405A4D" w:rsidP="00405A4D">
            <w:pPr>
              <w:jc w:val="center"/>
              <w:rPr>
                <w:rFonts w:ascii="Montserrat" w:hAnsi="Montserrat" w:cs="Calibri"/>
                <w:color w:val="000000"/>
                <w:lang w:eastAsia="lt-LT"/>
              </w:rPr>
            </w:pPr>
            <w:r>
              <w:rPr>
                <w:rFonts w:ascii="Montserrat" w:hAnsi="Montserrat" w:cs="Calibri"/>
                <w:color w:val="000000"/>
                <w:lang w:eastAsia="lt-LT"/>
              </w:rPr>
              <w:t>15</w:t>
            </w:r>
          </w:p>
        </w:tc>
        <w:tc>
          <w:tcPr>
            <w:tcW w:w="4095" w:type="dxa"/>
            <w:tcBorders>
              <w:top w:val="single" w:sz="4" w:space="0" w:color="auto"/>
              <w:left w:val="nil"/>
              <w:bottom w:val="single" w:sz="4" w:space="0" w:color="auto"/>
              <w:right w:val="single" w:sz="4" w:space="0" w:color="auto"/>
            </w:tcBorders>
            <w:noWrap/>
            <w:vAlign w:val="bottom"/>
          </w:tcPr>
          <w:p w14:paraId="67199A3B" w14:textId="07A287B5" w:rsidR="00405A4D" w:rsidRDefault="00405A4D" w:rsidP="00405A4D">
            <w:pPr>
              <w:jc w:val="center"/>
              <w:rPr>
                <w:rFonts w:ascii="Calibri" w:hAnsi="Calibri" w:cs="Calibri"/>
                <w:color w:val="000000"/>
                <w:sz w:val="22"/>
                <w:szCs w:val="22"/>
              </w:rPr>
            </w:pPr>
            <w:r>
              <w:rPr>
                <w:rFonts w:ascii="Calibri" w:hAnsi="Calibri" w:cs="Calibri"/>
                <w:color w:val="000000"/>
                <w:sz w:val="22"/>
                <w:szCs w:val="22"/>
              </w:rPr>
              <w:t>Viršuliškių g. 75A</w:t>
            </w:r>
          </w:p>
        </w:tc>
      </w:tr>
      <w:tr w:rsidR="00405A4D" w:rsidRPr="00D35059" w14:paraId="2E54C2DF" w14:textId="77777777" w:rsidTr="000433F7">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46D0028E" w14:textId="0FF6C138" w:rsidR="00405A4D" w:rsidRPr="00D35059" w:rsidRDefault="00405A4D" w:rsidP="00405A4D">
            <w:pPr>
              <w:jc w:val="center"/>
              <w:rPr>
                <w:rFonts w:ascii="Montserrat" w:hAnsi="Montserrat" w:cs="Calibri"/>
                <w:color w:val="000000"/>
                <w:lang w:eastAsia="lt-LT"/>
              </w:rPr>
            </w:pPr>
            <w:r>
              <w:rPr>
                <w:rFonts w:ascii="Montserrat" w:hAnsi="Montserrat" w:cs="Calibri"/>
                <w:color w:val="000000"/>
                <w:lang w:eastAsia="lt-LT"/>
              </w:rPr>
              <w:t>16</w:t>
            </w:r>
          </w:p>
        </w:tc>
        <w:tc>
          <w:tcPr>
            <w:tcW w:w="4095" w:type="dxa"/>
            <w:tcBorders>
              <w:top w:val="single" w:sz="4" w:space="0" w:color="auto"/>
              <w:left w:val="nil"/>
              <w:bottom w:val="single" w:sz="4" w:space="0" w:color="auto"/>
              <w:right w:val="single" w:sz="4" w:space="0" w:color="auto"/>
            </w:tcBorders>
            <w:noWrap/>
            <w:vAlign w:val="bottom"/>
          </w:tcPr>
          <w:p w14:paraId="34FECEEA" w14:textId="013CF084" w:rsidR="00405A4D" w:rsidRDefault="00405A4D" w:rsidP="00405A4D">
            <w:pPr>
              <w:jc w:val="center"/>
              <w:rPr>
                <w:rFonts w:ascii="Calibri" w:hAnsi="Calibri" w:cs="Calibri"/>
                <w:color w:val="000000"/>
                <w:sz w:val="22"/>
                <w:szCs w:val="22"/>
              </w:rPr>
            </w:pPr>
            <w:r>
              <w:rPr>
                <w:rFonts w:ascii="Calibri" w:hAnsi="Calibri" w:cs="Calibri"/>
                <w:color w:val="000000"/>
                <w:sz w:val="22"/>
                <w:szCs w:val="22"/>
              </w:rPr>
              <w:t>Tujų g. 3</w:t>
            </w:r>
          </w:p>
        </w:tc>
      </w:tr>
      <w:tr w:rsidR="00405A4D" w:rsidRPr="00D35059" w14:paraId="5B28D3F6" w14:textId="77777777" w:rsidTr="000433F7">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750C5AD7" w14:textId="4A03D0BC" w:rsidR="00405A4D" w:rsidRPr="00D35059" w:rsidRDefault="00405A4D" w:rsidP="00405A4D">
            <w:pPr>
              <w:jc w:val="center"/>
              <w:rPr>
                <w:rFonts w:ascii="Montserrat" w:hAnsi="Montserrat" w:cs="Calibri"/>
                <w:color w:val="000000"/>
                <w:lang w:eastAsia="lt-LT"/>
              </w:rPr>
            </w:pPr>
            <w:r>
              <w:rPr>
                <w:rFonts w:ascii="Montserrat" w:hAnsi="Montserrat" w:cs="Calibri"/>
                <w:color w:val="000000"/>
                <w:lang w:eastAsia="lt-LT"/>
              </w:rPr>
              <w:t>17</w:t>
            </w:r>
          </w:p>
        </w:tc>
        <w:tc>
          <w:tcPr>
            <w:tcW w:w="4095" w:type="dxa"/>
            <w:tcBorders>
              <w:top w:val="single" w:sz="4" w:space="0" w:color="auto"/>
              <w:left w:val="nil"/>
              <w:bottom w:val="single" w:sz="4" w:space="0" w:color="auto"/>
              <w:right w:val="single" w:sz="4" w:space="0" w:color="auto"/>
            </w:tcBorders>
            <w:noWrap/>
            <w:vAlign w:val="bottom"/>
          </w:tcPr>
          <w:p w14:paraId="7605E4D6" w14:textId="19E3AF8D" w:rsidR="00405A4D" w:rsidRDefault="00405A4D" w:rsidP="00405A4D">
            <w:pPr>
              <w:jc w:val="center"/>
              <w:rPr>
                <w:rFonts w:ascii="Calibri" w:hAnsi="Calibri" w:cs="Calibri"/>
                <w:color w:val="000000"/>
                <w:sz w:val="22"/>
                <w:szCs w:val="22"/>
              </w:rPr>
            </w:pPr>
            <w:r>
              <w:rPr>
                <w:rFonts w:ascii="Calibri" w:hAnsi="Calibri" w:cs="Calibri"/>
                <w:color w:val="000000"/>
                <w:sz w:val="22"/>
                <w:szCs w:val="22"/>
              </w:rPr>
              <w:t>J. Matulaičio a. 11</w:t>
            </w:r>
          </w:p>
        </w:tc>
      </w:tr>
      <w:tr w:rsidR="00405A4D" w:rsidRPr="00D35059" w14:paraId="2487276E" w14:textId="77777777" w:rsidTr="000433F7">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4144414A" w14:textId="2BC22187" w:rsidR="00405A4D" w:rsidRPr="00D35059" w:rsidRDefault="00405A4D" w:rsidP="00405A4D">
            <w:pPr>
              <w:jc w:val="center"/>
              <w:rPr>
                <w:rFonts w:ascii="Montserrat" w:hAnsi="Montserrat" w:cs="Calibri"/>
                <w:color w:val="000000"/>
                <w:lang w:eastAsia="lt-LT"/>
              </w:rPr>
            </w:pPr>
            <w:r>
              <w:rPr>
                <w:rFonts w:ascii="Montserrat" w:hAnsi="Montserrat" w:cs="Calibri"/>
                <w:color w:val="000000"/>
                <w:lang w:eastAsia="lt-LT"/>
              </w:rPr>
              <w:t>18</w:t>
            </w:r>
          </w:p>
        </w:tc>
        <w:tc>
          <w:tcPr>
            <w:tcW w:w="4095" w:type="dxa"/>
            <w:tcBorders>
              <w:top w:val="single" w:sz="4" w:space="0" w:color="auto"/>
              <w:left w:val="nil"/>
              <w:bottom w:val="single" w:sz="4" w:space="0" w:color="auto"/>
              <w:right w:val="single" w:sz="4" w:space="0" w:color="auto"/>
            </w:tcBorders>
            <w:noWrap/>
            <w:vAlign w:val="bottom"/>
          </w:tcPr>
          <w:p w14:paraId="72899E34" w14:textId="4ED28585" w:rsidR="00405A4D" w:rsidRDefault="00405A4D" w:rsidP="00405A4D">
            <w:pPr>
              <w:jc w:val="center"/>
              <w:rPr>
                <w:rFonts w:ascii="Calibri" w:hAnsi="Calibri" w:cs="Calibri"/>
                <w:color w:val="000000"/>
                <w:sz w:val="22"/>
                <w:szCs w:val="22"/>
              </w:rPr>
            </w:pPr>
            <w:r>
              <w:rPr>
                <w:rFonts w:ascii="Calibri" w:hAnsi="Calibri" w:cs="Calibri"/>
                <w:color w:val="000000"/>
                <w:sz w:val="22"/>
                <w:szCs w:val="22"/>
              </w:rPr>
              <w:t>Žirmūnų g. 22</w:t>
            </w:r>
          </w:p>
        </w:tc>
      </w:tr>
      <w:tr w:rsidR="00405A4D" w:rsidRPr="00D35059" w14:paraId="46FEB6C3" w14:textId="77777777" w:rsidTr="000433F7">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7B0A2884" w14:textId="2B4D2447" w:rsidR="00405A4D" w:rsidRPr="00D35059" w:rsidRDefault="00405A4D" w:rsidP="00405A4D">
            <w:pPr>
              <w:jc w:val="center"/>
              <w:rPr>
                <w:rFonts w:ascii="Montserrat" w:hAnsi="Montserrat" w:cs="Calibri"/>
                <w:color w:val="000000"/>
                <w:lang w:eastAsia="lt-LT"/>
              </w:rPr>
            </w:pPr>
            <w:r>
              <w:rPr>
                <w:rFonts w:ascii="Montserrat" w:hAnsi="Montserrat" w:cs="Calibri"/>
                <w:color w:val="000000"/>
                <w:lang w:eastAsia="lt-LT"/>
              </w:rPr>
              <w:t>19</w:t>
            </w:r>
          </w:p>
        </w:tc>
        <w:tc>
          <w:tcPr>
            <w:tcW w:w="4095" w:type="dxa"/>
            <w:tcBorders>
              <w:top w:val="single" w:sz="4" w:space="0" w:color="auto"/>
              <w:left w:val="nil"/>
              <w:bottom w:val="single" w:sz="4" w:space="0" w:color="auto"/>
              <w:right w:val="single" w:sz="4" w:space="0" w:color="auto"/>
            </w:tcBorders>
            <w:noWrap/>
            <w:vAlign w:val="bottom"/>
          </w:tcPr>
          <w:p w14:paraId="4FC155A0" w14:textId="53205239" w:rsidR="00405A4D" w:rsidRDefault="00405A4D" w:rsidP="00405A4D">
            <w:pPr>
              <w:jc w:val="center"/>
              <w:rPr>
                <w:rFonts w:ascii="Calibri" w:hAnsi="Calibri" w:cs="Calibri"/>
                <w:color w:val="000000"/>
                <w:sz w:val="22"/>
                <w:szCs w:val="22"/>
              </w:rPr>
            </w:pPr>
            <w:r>
              <w:rPr>
                <w:rFonts w:ascii="Calibri" w:hAnsi="Calibri" w:cs="Calibri"/>
                <w:color w:val="000000"/>
                <w:sz w:val="22"/>
                <w:szCs w:val="22"/>
              </w:rPr>
              <w:t>Antakalnio g. 52</w:t>
            </w:r>
          </w:p>
        </w:tc>
      </w:tr>
      <w:tr w:rsidR="00405A4D" w:rsidRPr="00D35059" w14:paraId="29C02B02" w14:textId="77777777" w:rsidTr="000433F7">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5BEF0B14" w14:textId="39E2F941" w:rsidR="00405A4D" w:rsidRPr="00D35059" w:rsidRDefault="00405A4D" w:rsidP="00405A4D">
            <w:pPr>
              <w:jc w:val="center"/>
              <w:rPr>
                <w:rFonts w:ascii="Montserrat" w:hAnsi="Montserrat" w:cs="Calibri"/>
                <w:color w:val="000000"/>
                <w:lang w:eastAsia="lt-LT"/>
              </w:rPr>
            </w:pPr>
            <w:r>
              <w:rPr>
                <w:rFonts w:ascii="Montserrat" w:hAnsi="Montserrat" w:cs="Calibri"/>
                <w:color w:val="000000"/>
                <w:lang w:eastAsia="lt-LT"/>
              </w:rPr>
              <w:t>20</w:t>
            </w:r>
          </w:p>
        </w:tc>
        <w:tc>
          <w:tcPr>
            <w:tcW w:w="4095" w:type="dxa"/>
            <w:tcBorders>
              <w:top w:val="single" w:sz="4" w:space="0" w:color="auto"/>
              <w:left w:val="nil"/>
              <w:bottom w:val="single" w:sz="4" w:space="0" w:color="auto"/>
              <w:right w:val="single" w:sz="4" w:space="0" w:color="auto"/>
            </w:tcBorders>
            <w:noWrap/>
            <w:vAlign w:val="bottom"/>
          </w:tcPr>
          <w:p w14:paraId="7C88DE2C" w14:textId="6055FC03" w:rsidR="00405A4D" w:rsidRDefault="00405A4D" w:rsidP="00405A4D">
            <w:pPr>
              <w:jc w:val="center"/>
              <w:rPr>
                <w:rFonts w:ascii="Calibri" w:hAnsi="Calibri" w:cs="Calibri"/>
                <w:color w:val="000000"/>
                <w:sz w:val="22"/>
                <w:szCs w:val="22"/>
              </w:rPr>
            </w:pPr>
            <w:r>
              <w:rPr>
                <w:rFonts w:ascii="Calibri" w:hAnsi="Calibri" w:cs="Calibri"/>
                <w:color w:val="000000"/>
                <w:sz w:val="22"/>
                <w:szCs w:val="22"/>
              </w:rPr>
              <w:t>T. Kosciuškos g.  23</w:t>
            </w:r>
          </w:p>
        </w:tc>
      </w:tr>
    </w:tbl>
    <w:p w14:paraId="62E7E8DF" w14:textId="77777777" w:rsidR="00D7780A" w:rsidRDefault="00D7780A" w:rsidP="00D7780A">
      <w:pPr>
        <w:tabs>
          <w:tab w:val="left" w:pos="993"/>
        </w:tabs>
        <w:spacing w:before="120" w:after="120" w:line="360" w:lineRule="auto"/>
        <w:rPr>
          <w:rFonts w:ascii="Montserrat" w:hAnsi="Montserrat" w:cs="Arial"/>
        </w:rPr>
      </w:pPr>
    </w:p>
    <w:p w14:paraId="7A72C526" w14:textId="77777777" w:rsidR="00405A4D" w:rsidRDefault="00405A4D" w:rsidP="00D7780A">
      <w:pPr>
        <w:tabs>
          <w:tab w:val="left" w:pos="993"/>
        </w:tabs>
        <w:spacing w:before="120" w:after="120" w:line="360" w:lineRule="auto"/>
        <w:rPr>
          <w:rFonts w:ascii="Montserrat" w:hAnsi="Montserrat" w:cs="Arial"/>
        </w:rPr>
      </w:pPr>
    </w:p>
    <w:p w14:paraId="12BD2ADF" w14:textId="77777777" w:rsidR="00405A4D" w:rsidRDefault="00405A4D" w:rsidP="00D7780A">
      <w:pPr>
        <w:tabs>
          <w:tab w:val="left" w:pos="993"/>
        </w:tabs>
        <w:spacing w:before="120" w:after="120" w:line="360" w:lineRule="auto"/>
        <w:rPr>
          <w:rFonts w:ascii="Montserrat" w:hAnsi="Montserrat" w:cs="Arial"/>
        </w:rPr>
      </w:pPr>
    </w:p>
    <w:p w14:paraId="09F03529" w14:textId="77777777" w:rsidR="00405A4D" w:rsidRDefault="00405A4D" w:rsidP="00D7780A">
      <w:pPr>
        <w:tabs>
          <w:tab w:val="left" w:pos="993"/>
        </w:tabs>
        <w:spacing w:before="120" w:after="120" w:line="360" w:lineRule="auto"/>
        <w:rPr>
          <w:rFonts w:ascii="Montserrat" w:hAnsi="Montserrat" w:cs="Arial"/>
        </w:rPr>
      </w:pPr>
    </w:p>
    <w:p w14:paraId="6D6A9B6C" w14:textId="77777777" w:rsidR="00405A4D" w:rsidRDefault="00405A4D" w:rsidP="00D7780A">
      <w:pPr>
        <w:tabs>
          <w:tab w:val="left" w:pos="993"/>
        </w:tabs>
        <w:spacing w:before="120" w:after="120" w:line="360" w:lineRule="auto"/>
        <w:rPr>
          <w:rFonts w:ascii="Montserrat" w:hAnsi="Montserrat" w:cs="Arial"/>
        </w:rPr>
      </w:pPr>
    </w:p>
    <w:p w14:paraId="0933BEB3" w14:textId="77777777" w:rsidR="00405A4D" w:rsidRDefault="00405A4D" w:rsidP="00D7780A">
      <w:pPr>
        <w:tabs>
          <w:tab w:val="left" w:pos="993"/>
        </w:tabs>
        <w:spacing w:before="120" w:after="120" w:line="360" w:lineRule="auto"/>
        <w:rPr>
          <w:rFonts w:ascii="Montserrat" w:hAnsi="Montserrat" w:cs="Arial"/>
        </w:rPr>
      </w:pPr>
    </w:p>
    <w:p w14:paraId="07094E3C" w14:textId="77777777" w:rsidR="00405A4D" w:rsidRDefault="00405A4D" w:rsidP="00D7780A">
      <w:pPr>
        <w:tabs>
          <w:tab w:val="left" w:pos="993"/>
        </w:tabs>
        <w:spacing w:before="120" w:after="120" w:line="360" w:lineRule="auto"/>
        <w:rPr>
          <w:rFonts w:ascii="Montserrat" w:hAnsi="Montserrat" w:cs="Arial"/>
        </w:rPr>
      </w:pPr>
    </w:p>
    <w:p w14:paraId="23A88595" w14:textId="77777777" w:rsidR="002A2A1C" w:rsidRDefault="002A2A1C" w:rsidP="00D7780A">
      <w:pPr>
        <w:tabs>
          <w:tab w:val="left" w:pos="993"/>
        </w:tabs>
        <w:spacing w:before="120" w:after="120" w:line="360" w:lineRule="auto"/>
        <w:rPr>
          <w:rFonts w:ascii="Montserrat" w:hAnsi="Montserrat" w:cs="Arial"/>
        </w:rPr>
      </w:pPr>
    </w:p>
    <w:p w14:paraId="524017C0" w14:textId="77777777" w:rsidR="002A2A1C" w:rsidRDefault="002A2A1C" w:rsidP="00D7780A">
      <w:pPr>
        <w:tabs>
          <w:tab w:val="left" w:pos="993"/>
        </w:tabs>
        <w:spacing w:before="120" w:after="120" w:line="360" w:lineRule="auto"/>
        <w:rPr>
          <w:rFonts w:ascii="Montserrat" w:hAnsi="Montserrat" w:cs="Arial"/>
        </w:rPr>
      </w:pPr>
    </w:p>
    <w:p w14:paraId="369933F9" w14:textId="77777777" w:rsidR="002A2A1C" w:rsidRDefault="002A2A1C" w:rsidP="00D7780A">
      <w:pPr>
        <w:tabs>
          <w:tab w:val="left" w:pos="993"/>
        </w:tabs>
        <w:spacing w:before="120" w:after="120" w:line="360" w:lineRule="auto"/>
        <w:rPr>
          <w:rFonts w:ascii="Montserrat" w:hAnsi="Montserrat" w:cs="Arial"/>
        </w:rPr>
      </w:pPr>
    </w:p>
    <w:p w14:paraId="75E1F23E" w14:textId="77777777" w:rsidR="002A2A1C" w:rsidRDefault="002A2A1C" w:rsidP="00D7780A">
      <w:pPr>
        <w:tabs>
          <w:tab w:val="left" w:pos="993"/>
        </w:tabs>
        <w:spacing w:before="120" w:after="120" w:line="360" w:lineRule="auto"/>
        <w:rPr>
          <w:rFonts w:ascii="Montserrat" w:hAnsi="Montserrat" w:cs="Arial"/>
        </w:rPr>
      </w:pPr>
    </w:p>
    <w:p w14:paraId="14CC7D8B" w14:textId="77777777" w:rsidR="002A2A1C" w:rsidRPr="00D35059" w:rsidRDefault="002A2A1C" w:rsidP="002A2A1C">
      <w:pPr>
        <w:tabs>
          <w:tab w:val="left" w:pos="993"/>
        </w:tabs>
        <w:ind w:firstLine="7371"/>
        <w:rPr>
          <w:rFonts w:ascii="Montserrat" w:hAnsi="Montserrat" w:cs="Arial"/>
        </w:rPr>
      </w:pPr>
      <w:r w:rsidRPr="00D35059">
        <w:rPr>
          <w:rFonts w:ascii="Montserrat" w:hAnsi="Montserrat" w:cs="Arial"/>
        </w:rPr>
        <w:lastRenderedPageBreak/>
        <w:t>Techninės specifikacijos</w:t>
      </w:r>
    </w:p>
    <w:p w14:paraId="03F8F76B" w14:textId="1C012477" w:rsidR="002A2A1C" w:rsidRPr="00D35059" w:rsidRDefault="002A2A1C" w:rsidP="002A2A1C">
      <w:pPr>
        <w:tabs>
          <w:tab w:val="left" w:pos="993"/>
        </w:tabs>
        <w:ind w:firstLine="7371"/>
        <w:rPr>
          <w:rFonts w:ascii="Montserrat" w:hAnsi="Montserrat" w:cs="Arial"/>
        </w:rPr>
      </w:pPr>
      <w:r>
        <w:rPr>
          <w:rFonts w:ascii="Montserrat" w:hAnsi="Montserrat" w:cs="Arial"/>
        </w:rPr>
        <w:t>2</w:t>
      </w:r>
      <w:r w:rsidRPr="00D35059">
        <w:rPr>
          <w:rFonts w:ascii="Montserrat" w:hAnsi="Montserrat" w:cs="Arial"/>
        </w:rPr>
        <w:t xml:space="preserve"> priedas</w:t>
      </w:r>
    </w:p>
    <w:p w14:paraId="01388703" w14:textId="77777777" w:rsidR="002A2A1C" w:rsidRPr="00D35059" w:rsidRDefault="002A2A1C" w:rsidP="002A2A1C">
      <w:pPr>
        <w:tabs>
          <w:tab w:val="left" w:pos="993"/>
        </w:tabs>
        <w:ind w:firstLine="567"/>
        <w:jc w:val="center"/>
        <w:rPr>
          <w:rFonts w:ascii="Montserrat" w:hAnsi="Montserrat" w:cs="Arial"/>
          <w:b/>
        </w:rPr>
      </w:pPr>
    </w:p>
    <w:p w14:paraId="70A027F9" w14:textId="5887C39D" w:rsidR="002A2A1C" w:rsidRPr="00D35059" w:rsidRDefault="00CE04AE" w:rsidP="002A2A1C">
      <w:pPr>
        <w:tabs>
          <w:tab w:val="left" w:pos="993"/>
        </w:tabs>
        <w:spacing w:before="120" w:after="120" w:line="360" w:lineRule="auto"/>
        <w:jc w:val="center"/>
        <w:rPr>
          <w:rFonts w:ascii="Montserrat" w:hAnsi="Montserrat" w:cs="Arial"/>
          <w:b/>
        </w:rPr>
      </w:pPr>
      <w:r>
        <w:rPr>
          <w:rFonts w:ascii="Montserrat" w:hAnsi="Montserrat" w:cs="Arial"/>
          <w:b/>
        </w:rPr>
        <w:t>Gedimų informacija</w:t>
      </w:r>
    </w:p>
    <w:p w14:paraId="4B2A69E7" w14:textId="4B01EF21" w:rsidR="002A2A1C" w:rsidRPr="00D35059" w:rsidRDefault="003F0382" w:rsidP="002A2A1C">
      <w:pPr>
        <w:tabs>
          <w:tab w:val="left" w:pos="993"/>
        </w:tabs>
        <w:spacing w:before="120" w:after="120" w:line="360" w:lineRule="auto"/>
        <w:rPr>
          <w:rFonts w:ascii="Montserrat" w:hAnsi="Montserrat" w:cs="Arial"/>
        </w:rPr>
      </w:pPr>
      <w:r>
        <w:rPr>
          <w:rFonts w:ascii="Montserrat" w:hAnsi="Montserrat" w:cs="Arial"/>
        </w:rPr>
        <w:t>3</w:t>
      </w:r>
      <w:r w:rsidR="002A2A1C" w:rsidRPr="00D35059">
        <w:rPr>
          <w:rFonts w:ascii="Montserrat" w:hAnsi="Montserrat" w:cs="Arial"/>
        </w:rPr>
        <w:t xml:space="preserve"> lentelė.</w:t>
      </w:r>
      <w:r w:rsidR="002A2A1C">
        <w:rPr>
          <w:rFonts w:ascii="Montserrat" w:hAnsi="Montserrat" w:cs="Arial"/>
        </w:rPr>
        <w:t xml:space="preserve"> </w:t>
      </w:r>
      <w:r w:rsidR="00835C8D">
        <w:rPr>
          <w:rFonts w:ascii="Montserrat" w:hAnsi="Montserrat" w:cs="Arial"/>
        </w:rPr>
        <w:t>Užklausų skaičius nuo 2025-01 iki 2025-09 mėn.</w:t>
      </w:r>
    </w:p>
    <w:tbl>
      <w:tblPr>
        <w:tblW w:w="4673" w:type="dxa"/>
        <w:tblLook w:val="04A0" w:firstRow="1" w:lastRow="0" w:firstColumn="1" w:lastColumn="0" w:noHBand="0" w:noVBand="1"/>
      </w:tblPr>
      <w:tblGrid>
        <w:gridCol w:w="1980"/>
        <w:gridCol w:w="2693"/>
      </w:tblGrid>
      <w:tr w:rsidR="002A2A1C" w:rsidRPr="00D35059" w14:paraId="1F9E2102" w14:textId="77777777" w:rsidTr="004B2A8A">
        <w:trPr>
          <w:trHeight w:val="6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52D9E42" w14:textId="7B8E1138" w:rsidR="002A2A1C" w:rsidRPr="00D35059" w:rsidRDefault="00D84F26" w:rsidP="00177803">
            <w:pPr>
              <w:ind w:left="-25"/>
              <w:jc w:val="center"/>
              <w:rPr>
                <w:rFonts w:ascii="Montserrat" w:hAnsi="Montserrat" w:cs="Calibri"/>
                <w:b/>
                <w:bCs/>
                <w:color w:val="000000"/>
                <w:lang w:eastAsia="lt-LT"/>
              </w:rPr>
            </w:pPr>
            <w:r>
              <w:rPr>
                <w:rFonts w:ascii="Montserrat" w:hAnsi="Montserrat" w:cs="Calibri"/>
                <w:b/>
                <w:bCs/>
                <w:color w:val="000000"/>
                <w:lang w:eastAsia="lt-LT"/>
              </w:rPr>
              <w:t>Gedimų šalinimo lygis</w:t>
            </w:r>
            <w:r w:rsidR="002A2A1C" w:rsidRPr="00D35059">
              <w:rPr>
                <w:rFonts w:ascii="Montserrat" w:hAnsi="Montserrat" w:cs="Calibri"/>
                <w:b/>
                <w:bCs/>
                <w:color w:val="000000"/>
                <w:lang w:eastAsia="lt-LT"/>
              </w:rPr>
              <w:t xml:space="preserve"> </w:t>
            </w:r>
          </w:p>
        </w:tc>
        <w:tc>
          <w:tcPr>
            <w:tcW w:w="2693" w:type="dxa"/>
            <w:tcBorders>
              <w:top w:val="single" w:sz="4" w:space="0" w:color="auto"/>
              <w:left w:val="nil"/>
              <w:bottom w:val="single" w:sz="4" w:space="0" w:color="auto"/>
              <w:right w:val="single" w:sz="4" w:space="0" w:color="auto"/>
            </w:tcBorders>
            <w:vAlign w:val="center"/>
            <w:hideMark/>
          </w:tcPr>
          <w:p w14:paraId="321D0D90" w14:textId="67802082" w:rsidR="002A2A1C" w:rsidRPr="00D35059" w:rsidRDefault="004B2A8A" w:rsidP="00177803">
            <w:pPr>
              <w:jc w:val="center"/>
              <w:rPr>
                <w:rFonts w:ascii="Montserrat" w:hAnsi="Montserrat" w:cs="Calibri"/>
                <w:b/>
                <w:bCs/>
                <w:color w:val="000000"/>
                <w:lang w:eastAsia="lt-LT"/>
              </w:rPr>
            </w:pPr>
            <w:r>
              <w:rPr>
                <w:rFonts w:ascii="Montserrat" w:hAnsi="Montserrat" w:cs="Calibri"/>
                <w:b/>
                <w:bCs/>
                <w:color w:val="000000"/>
                <w:lang w:eastAsia="lt-LT"/>
              </w:rPr>
              <w:t>Užklausų skaičius (nuo 2025-01 iki 2025-09)</w:t>
            </w:r>
          </w:p>
        </w:tc>
      </w:tr>
      <w:tr w:rsidR="003A4DE2" w:rsidRPr="007A2D9C" w14:paraId="6DFA34AE" w14:textId="77777777" w:rsidTr="004B2A8A">
        <w:trPr>
          <w:trHeight w:val="250"/>
        </w:trPr>
        <w:tc>
          <w:tcPr>
            <w:tcW w:w="1980" w:type="dxa"/>
            <w:tcBorders>
              <w:top w:val="single" w:sz="4" w:space="0" w:color="auto"/>
              <w:left w:val="single" w:sz="4" w:space="0" w:color="auto"/>
              <w:bottom w:val="single" w:sz="4" w:space="0" w:color="auto"/>
              <w:right w:val="single" w:sz="4" w:space="0" w:color="auto"/>
            </w:tcBorders>
            <w:noWrap/>
            <w:vAlign w:val="center"/>
          </w:tcPr>
          <w:p w14:paraId="13B01F59" w14:textId="32C3E3EF" w:rsidR="003A4DE2" w:rsidRPr="003A4DE2" w:rsidRDefault="003A4DE2" w:rsidP="00177803">
            <w:pPr>
              <w:ind w:left="-25"/>
              <w:jc w:val="center"/>
              <w:rPr>
                <w:rFonts w:ascii="Montserrat" w:hAnsi="Montserrat" w:cs="Calibri"/>
                <w:b/>
                <w:bCs/>
                <w:i/>
                <w:iCs/>
                <w:color w:val="000000"/>
                <w:lang w:eastAsia="lt-LT"/>
              </w:rPr>
            </w:pPr>
            <w:r w:rsidRPr="003A4DE2">
              <w:rPr>
                <w:rFonts w:ascii="Montserrat" w:hAnsi="Montserrat" w:cs="Calibri"/>
                <w:b/>
                <w:bCs/>
                <w:i/>
                <w:iCs/>
                <w:color w:val="000000"/>
                <w:lang w:eastAsia="lt-LT"/>
              </w:rPr>
              <w:t>1</w:t>
            </w:r>
          </w:p>
        </w:tc>
        <w:tc>
          <w:tcPr>
            <w:tcW w:w="2693" w:type="dxa"/>
            <w:tcBorders>
              <w:top w:val="single" w:sz="4" w:space="0" w:color="auto"/>
              <w:left w:val="nil"/>
              <w:bottom w:val="single" w:sz="4" w:space="0" w:color="auto"/>
              <w:right w:val="single" w:sz="4" w:space="0" w:color="auto"/>
            </w:tcBorders>
            <w:vAlign w:val="center"/>
          </w:tcPr>
          <w:p w14:paraId="66AF4BC2" w14:textId="200C10E2" w:rsidR="003A4DE2" w:rsidRPr="003A4DE2" w:rsidRDefault="003A4DE2" w:rsidP="00177803">
            <w:pPr>
              <w:jc w:val="center"/>
              <w:rPr>
                <w:rFonts w:ascii="Montserrat" w:hAnsi="Montserrat" w:cs="Calibri"/>
                <w:b/>
                <w:bCs/>
                <w:i/>
                <w:iCs/>
                <w:color w:val="000000"/>
                <w:lang w:eastAsia="lt-LT"/>
              </w:rPr>
            </w:pPr>
            <w:r w:rsidRPr="003A4DE2">
              <w:rPr>
                <w:rFonts w:ascii="Montserrat" w:hAnsi="Montserrat" w:cs="Calibri"/>
                <w:b/>
                <w:bCs/>
                <w:i/>
                <w:iCs/>
                <w:color w:val="000000"/>
                <w:lang w:eastAsia="lt-LT"/>
              </w:rPr>
              <w:t>2</w:t>
            </w:r>
          </w:p>
        </w:tc>
      </w:tr>
      <w:tr w:rsidR="002A2A1C" w:rsidRPr="007A2D9C" w14:paraId="0D8DC6BD" w14:textId="77777777" w:rsidTr="004B2A8A">
        <w:trPr>
          <w:trHeight w:val="250"/>
        </w:trPr>
        <w:tc>
          <w:tcPr>
            <w:tcW w:w="1980" w:type="dxa"/>
            <w:tcBorders>
              <w:top w:val="single" w:sz="4" w:space="0" w:color="auto"/>
              <w:left w:val="single" w:sz="4" w:space="0" w:color="auto"/>
              <w:bottom w:val="single" w:sz="4" w:space="0" w:color="auto"/>
              <w:right w:val="single" w:sz="4" w:space="0" w:color="auto"/>
            </w:tcBorders>
            <w:noWrap/>
            <w:vAlign w:val="center"/>
          </w:tcPr>
          <w:p w14:paraId="10651F73" w14:textId="48CEAA10" w:rsidR="002A2A1C" w:rsidRPr="003F0382" w:rsidRDefault="00101A3C" w:rsidP="00177803">
            <w:pPr>
              <w:ind w:left="-25"/>
              <w:jc w:val="center"/>
              <w:rPr>
                <w:rFonts w:ascii="Montserrat" w:hAnsi="Montserrat" w:cs="Calibri"/>
                <w:i/>
                <w:iCs/>
                <w:color w:val="000000"/>
                <w:lang w:eastAsia="lt-LT"/>
              </w:rPr>
            </w:pPr>
            <w:r w:rsidRPr="003F0382">
              <w:rPr>
                <w:rFonts w:ascii="Montserrat" w:hAnsi="Montserrat" w:cs="Calibri"/>
                <w:i/>
                <w:iCs/>
                <w:color w:val="000000"/>
                <w:lang w:eastAsia="lt-LT"/>
              </w:rPr>
              <w:t>4 Lygis</w:t>
            </w:r>
          </w:p>
        </w:tc>
        <w:tc>
          <w:tcPr>
            <w:tcW w:w="2693" w:type="dxa"/>
            <w:tcBorders>
              <w:top w:val="single" w:sz="4" w:space="0" w:color="auto"/>
              <w:left w:val="nil"/>
              <w:bottom w:val="single" w:sz="4" w:space="0" w:color="auto"/>
              <w:right w:val="single" w:sz="4" w:space="0" w:color="auto"/>
            </w:tcBorders>
            <w:vAlign w:val="center"/>
          </w:tcPr>
          <w:p w14:paraId="12742A77" w14:textId="186F39EE" w:rsidR="002A2A1C" w:rsidRPr="003F0382" w:rsidRDefault="004F50E5" w:rsidP="00177803">
            <w:pPr>
              <w:jc w:val="center"/>
              <w:rPr>
                <w:rFonts w:ascii="Montserrat" w:hAnsi="Montserrat" w:cs="Calibri"/>
                <w:i/>
                <w:iCs/>
                <w:color w:val="000000"/>
                <w:lang w:eastAsia="lt-LT"/>
              </w:rPr>
            </w:pPr>
            <w:r w:rsidRPr="003F0382">
              <w:rPr>
                <w:rFonts w:ascii="Montserrat" w:hAnsi="Montserrat" w:cs="Calibri"/>
                <w:i/>
                <w:iCs/>
                <w:color w:val="000000"/>
                <w:lang w:eastAsia="lt-LT"/>
              </w:rPr>
              <w:t>16</w:t>
            </w:r>
          </w:p>
        </w:tc>
      </w:tr>
      <w:tr w:rsidR="002A2A1C" w:rsidRPr="00D35059" w14:paraId="40B1FE64" w14:textId="77777777" w:rsidTr="004B2A8A">
        <w:trPr>
          <w:trHeight w:val="300"/>
        </w:trPr>
        <w:tc>
          <w:tcPr>
            <w:tcW w:w="1980" w:type="dxa"/>
            <w:tcBorders>
              <w:top w:val="nil"/>
              <w:left w:val="single" w:sz="4" w:space="0" w:color="auto"/>
              <w:bottom w:val="single" w:sz="4" w:space="0" w:color="auto"/>
              <w:right w:val="single" w:sz="4" w:space="0" w:color="auto"/>
            </w:tcBorders>
            <w:noWrap/>
            <w:vAlign w:val="center"/>
            <w:hideMark/>
          </w:tcPr>
          <w:p w14:paraId="130DFA48" w14:textId="231852A3" w:rsidR="002A2A1C" w:rsidRPr="003F0382" w:rsidRDefault="004F50E5" w:rsidP="00177803">
            <w:pPr>
              <w:jc w:val="center"/>
              <w:rPr>
                <w:rFonts w:ascii="Montserrat" w:hAnsi="Montserrat" w:cs="Calibri"/>
                <w:color w:val="000000"/>
                <w:lang w:eastAsia="lt-LT"/>
              </w:rPr>
            </w:pPr>
            <w:r w:rsidRPr="003F0382">
              <w:rPr>
                <w:rFonts w:ascii="Montserrat" w:hAnsi="Montserrat" w:cs="Calibri"/>
                <w:color w:val="000000"/>
                <w:lang w:eastAsia="lt-LT"/>
              </w:rPr>
              <w:t>3 lygis</w:t>
            </w:r>
          </w:p>
        </w:tc>
        <w:tc>
          <w:tcPr>
            <w:tcW w:w="2693" w:type="dxa"/>
            <w:tcBorders>
              <w:top w:val="nil"/>
              <w:left w:val="nil"/>
              <w:bottom w:val="single" w:sz="4" w:space="0" w:color="auto"/>
              <w:right w:val="single" w:sz="4" w:space="0" w:color="auto"/>
            </w:tcBorders>
            <w:noWrap/>
            <w:vAlign w:val="bottom"/>
            <w:hideMark/>
          </w:tcPr>
          <w:p w14:paraId="1A4769C9" w14:textId="3CE914B0" w:rsidR="002A2A1C" w:rsidRPr="003F0382" w:rsidRDefault="003F0382" w:rsidP="00177803">
            <w:pPr>
              <w:jc w:val="center"/>
              <w:rPr>
                <w:rFonts w:ascii="Montserrat" w:hAnsi="Montserrat" w:cs="Calibri"/>
                <w:color w:val="000000"/>
                <w:lang w:eastAsia="lt-LT"/>
              </w:rPr>
            </w:pPr>
            <w:r w:rsidRPr="003F0382">
              <w:rPr>
                <w:rFonts w:ascii="Calibri" w:hAnsi="Calibri" w:cs="Calibri"/>
                <w:color w:val="000000"/>
                <w:sz w:val="22"/>
                <w:szCs w:val="22"/>
              </w:rPr>
              <w:t>1</w:t>
            </w:r>
          </w:p>
        </w:tc>
      </w:tr>
      <w:tr w:rsidR="002A2A1C" w:rsidRPr="00D35059" w14:paraId="441C1BBC" w14:textId="77777777" w:rsidTr="003F0382">
        <w:trPr>
          <w:trHeight w:val="300"/>
        </w:trPr>
        <w:tc>
          <w:tcPr>
            <w:tcW w:w="1980" w:type="dxa"/>
            <w:tcBorders>
              <w:top w:val="nil"/>
              <w:left w:val="single" w:sz="4" w:space="0" w:color="auto"/>
              <w:bottom w:val="single" w:sz="4" w:space="0" w:color="auto"/>
              <w:right w:val="single" w:sz="4" w:space="0" w:color="auto"/>
            </w:tcBorders>
            <w:noWrap/>
            <w:vAlign w:val="center"/>
            <w:hideMark/>
          </w:tcPr>
          <w:p w14:paraId="077908EA" w14:textId="542BB5E3" w:rsidR="002A2A1C" w:rsidRPr="003F0382" w:rsidRDefault="003F0382" w:rsidP="00177803">
            <w:pPr>
              <w:jc w:val="center"/>
              <w:rPr>
                <w:rFonts w:ascii="Montserrat" w:hAnsi="Montserrat" w:cs="Calibri"/>
                <w:color w:val="000000"/>
                <w:lang w:eastAsia="lt-LT"/>
              </w:rPr>
            </w:pPr>
            <w:r w:rsidRPr="003F0382">
              <w:rPr>
                <w:rFonts w:ascii="Montserrat" w:hAnsi="Montserrat" w:cs="Calibri"/>
                <w:color w:val="000000"/>
                <w:lang w:eastAsia="lt-LT"/>
              </w:rPr>
              <w:t>2 lygis</w:t>
            </w:r>
          </w:p>
        </w:tc>
        <w:tc>
          <w:tcPr>
            <w:tcW w:w="2693" w:type="dxa"/>
            <w:tcBorders>
              <w:top w:val="nil"/>
              <w:left w:val="nil"/>
              <w:bottom w:val="single" w:sz="4" w:space="0" w:color="auto"/>
              <w:right w:val="single" w:sz="4" w:space="0" w:color="auto"/>
            </w:tcBorders>
            <w:noWrap/>
            <w:vAlign w:val="bottom"/>
            <w:hideMark/>
          </w:tcPr>
          <w:p w14:paraId="4957B088" w14:textId="585855B3" w:rsidR="002A2A1C" w:rsidRPr="003F0382" w:rsidRDefault="003F0382" w:rsidP="00177803">
            <w:pPr>
              <w:jc w:val="center"/>
              <w:rPr>
                <w:rFonts w:ascii="Montserrat" w:hAnsi="Montserrat" w:cs="Calibri"/>
                <w:color w:val="000000"/>
                <w:lang w:eastAsia="lt-LT"/>
              </w:rPr>
            </w:pPr>
            <w:r w:rsidRPr="003F0382">
              <w:rPr>
                <w:rFonts w:ascii="Calibri" w:hAnsi="Calibri" w:cs="Calibri"/>
                <w:color w:val="000000"/>
                <w:sz w:val="22"/>
                <w:szCs w:val="22"/>
              </w:rPr>
              <w:t>3</w:t>
            </w:r>
          </w:p>
        </w:tc>
      </w:tr>
      <w:tr w:rsidR="003F0382" w:rsidRPr="00D35059" w14:paraId="1E3E92D7" w14:textId="77777777" w:rsidTr="003F0382">
        <w:trPr>
          <w:trHeight w:val="300"/>
        </w:trPr>
        <w:tc>
          <w:tcPr>
            <w:tcW w:w="1980" w:type="dxa"/>
            <w:tcBorders>
              <w:top w:val="single" w:sz="4" w:space="0" w:color="auto"/>
              <w:left w:val="single" w:sz="4" w:space="0" w:color="auto"/>
              <w:bottom w:val="single" w:sz="12" w:space="0" w:color="auto"/>
              <w:right w:val="single" w:sz="4" w:space="0" w:color="auto"/>
            </w:tcBorders>
            <w:noWrap/>
            <w:vAlign w:val="center"/>
          </w:tcPr>
          <w:p w14:paraId="3533AC02" w14:textId="50C98F2A" w:rsidR="003F0382" w:rsidRPr="003F0382" w:rsidRDefault="003F0382" w:rsidP="00177803">
            <w:pPr>
              <w:jc w:val="center"/>
              <w:rPr>
                <w:rFonts w:ascii="Montserrat" w:hAnsi="Montserrat" w:cs="Calibri"/>
                <w:color w:val="000000"/>
                <w:lang w:eastAsia="lt-LT"/>
              </w:rPr>
            </w:pPr>
            <w:r>
              <w:rPr>
                <w:rFonts w:ascii="Montserrat" w:hAnsi="Montserrat" w:cs="Calibri"/>
                <w:color w:val="000000"/>
                <w:lang w:eastAsia="lt-LT"/>
              </w:rPr>
              <w:t>1 lygis</w:t>
            </w:r>
          </w:p>
        </w:tc>
        <w:tc>
          <w:tcPr>
            <w:tcW w:w="2693" w:type="dxa"/>
            <w:tcBorders>
              <w:top w:val="single" w:sz="4" w:space="0" w:color="auto"/>
              <w:left w:val="nil"/>
              <w:bottom w:val="single" w:sz="12" w:space="0" w:color="auto"/>
              <w:right w:val="single" w:sz="4" w:space="0" w:color="auto"/>
            </w:tcBorders>
            <w:noWrap/>
            <w:vAlign w:val="bottom"/>
          </w:tcPr>
          <w:p w14:paraId="1A5A88CB" w14:textId="5F861852" w:rsidR="003F0382" w:rsidRPr="003F0382" w:rsidRDefault="003F0382" w:rsidP="00177803">
            <w:pPr>
              <w:jc w:val="center"/>
              <w:rPr>
                <w:rFonts w:ascii="Calibri" w:hAnsi="Calibri" w:cs="Calibri"/>
                <w:color w:val="000000"/>
                <w:sz w:val="22"/>
                <w:szCs w:val="22"/>
              </w:rPr>
            </w:pPr>
            <w:r>
              <w:rPr>
                <w:rFonts w:ascii="Calibri" w:hAnsi="Calibri" w:cs="Calibri"/>
                <w:color w:val="000000"/>
                <w:sz w:val="22"/>
                <w:szCs w:val="22"/>
              </w:rPr>
              <w:t>0</w:t>
            </w:r>
          </w:p>
        </w:tc>
      </w:tr>
      <w:tr w:rsidR="003F0382" w:rsidRPr="00D35059" w14:paraId="6469F8DB" w14:textId="77777777" w:rsidTr="003F0382">
        <w:trPr>
          <w:trHeight w:val="300"/>
        </w:trPr>
        <w:tc>
          <w:tcPr>
            <w:tcW w:w="1980" w:type="dxa"/>
            <w:tcBorders>
              <w:top w:val="single" w:sz="12" w:space="0" w:color="auto"/>
              <w:left w:val="single" w:sz="12" w:space="0" w:color="auto"/>
              <w:bottom w:val="single" w:sz="12" w:space="0" w:color="auto"/>
              <w:right w:val="single" w:sz="12" w:space="0" w:color="auto"/>
            </w:tcBorders>
            <w:noWrap/>
            <w:vAlign w:val="center"/>
          </w:tcPr>
          <w:p w14:paraId="53B6A648" w14:textId="567CB58A" w:rsidR="003F0382" w:rsidRPr="003F0382" w:rsidRDefault="003F0382" w:rsidP="00177803">
            <w:pPr>
              <w:jc w:val="center"/>
              <w:rPr>
                <w:rFonts w:ascii="Montserrat" w:hAnsi="Montserrat" w:cs="Calibri"/>
                <w:b/>
                <w:bCs/>
                <w:color w:val="000000"/>
                <w:lang w:eastAsia="lt-LT"/>
              </w:rPr>
            </w:pPr>
            <w:r w:rsidRPr="003F0382">
              <w:rPr>
                <w:rFonts w:ascii="Montserrat" w:hAnsi="Montserrat" w:cs="Calibri"/>
                <w:b/>
                <w:bCs/>
                <w:color w:val="000000"/>
                <w:lang w:eastAsia="lt-LT"/>
              </w:rPr>
              <w:t>Iš viso</w:t>
            </w:r>
          </w:p>
        </w:tc>
        <w:tc>
          <w:tcPr>
            <w:tcW w:w="2693" w:type="dxa"/>
            <w:tcBorders>
              <w:top w:val="single" w:sz="12" w:space="0" w:color="auto"/>
              <w:left w:val="single" w:sz="12" w:space="0" w:color="auto"/>
              <w:bottom w:val="single" w:sz="12" w:space="0" w:color="auto"/>
              <w:right w:val="single" w:sz="12" w:space="0" w:color="auto"/>
            </w:tcBorders>
            <w:noWrap/>
            <w:vAlign w:val="bottom"/>
          </w:tcPr>
          <w:p w14:paraId="2116027B" w14:textId="76F500BE" w:rsidR="003F0382" w:rsidRPr="003F0382" w:rsidRDefault="003F0382" w:rsidP="00177803">
            <w:pPr>
              <w:jc w:val="center"/>
              <w:rPr>
                <w:rFonts w:ascii="Calibri" w:hAnsi="Calibri" w:cs="Calibri"/>
                <w:b/>
                <w:bCs/>
                <w:color w:val="000000"/>
                <w:sz w:val="22"/>
                <w:szCs w:val="22"/>
              </w:rPr>
            </w:pPr>
            <w:r w:rsidRPr="003F0382">
              <w:rPr>
                <w:rFonts w:ascii="Calibri" w:hAnsi="Calibri" w:cs="Calibri"/>
                <w:b/>
                <w:bCs/>
                <w:color w:val="000000"/>
                <w:sz w:val="22"/>
                <w:szCs w:val="22"/>
              </w:rPr>
              <w:t>20</w:t>
            </w:r>
          </w:p>
        </w:tc>
      </w:tr>
    </w:tbl>
    <w:p w14:paraId="576A27F7" w14:textId="6A6B2D0C" w:rsidR="00D45185" w:rsidRDefault="00D45185" w:rsidP="003C2CD2">
      <w:pPr>
        <w:tabs>
          <w:tab w:val="left" w:pos="993"/>
        </w:tabs>
        <w:spacing w:after="160" w:line="360" w:lineRule="auto"/>
        <w:rPr>
          <w:rFonts w:ascii="Montserrat" w:hAnsi="Montserrat" w:cs="Arial"/>
        </w:rPr>
      </w:pPr>
    </w:p>
    <w:p w14:paraId="59950B80" w14:textId="2D8BDE35" w:rsidR="003F0382" w:rsidRDefault="003F0382" w:rsidP="003C2CD2">
      <w:pPr>
        <w:tabs>
          <w:tab w:val="left" w:pos="993"/>
        </w:tabs>
        <w:spacing w:after="160" w:line="360" w:lineRule="auto"/>
        <w:rPr>
          <w:rFonts w:ascii="Montserrat" w:hAnsi="Montserrat" w:cs="Arial"/>
        </w:rPr>
      </w:pPr>
      <w:r>
        <w:rPr>
          <w:rFonts w:ascii="Montserrat" w:hAnsi="Montserrat" w:cs="Arial"/>
        </w:rPr>
        <w:t>4 lentelė</w:t>
      </w:r>
      <w:r w:rsidR="00835C8D">
        <w:rPr>
          <w:rFonts w:ascii="Montserrat" w:hAnsi="Montserrat" w:cs="Arial"/>
        </w:rPr>
        <w:t xml:space="preserve">. </w:t>
      </w:r>
      <w:proofErr w:type="spellStart"/>
      <w:r w:rsidR="00835C8D">
        <w:rPr>
          <w:rFonts w:ascii="Montserrat" w:hAnsi="Montserrat" w:cs="Arial"/>
        </w:rPr>
        <w:t>Gedimams</w:t>
      </w:r>
      <w:proofErr w:type="spellEnd"/>
      <w:r w:rsidR="00835C8D">
        <w:rPr>
          <w:rFonts w:ascii="Montserrat" w:hAnsi="Montserrat" w:cs="Arial"/>
        </w:rPr>
        <w:t xml:space="preserve"> šalinti sunaudotų medžiagų kiekis.</w:t>
      </w:r>
    </w:p>
    <w:tbl>
      <w:tblPr>
        <w:tblW w:w="8642" w:type="dxa"/>
        <w:tblLook w:val="04A0" w:firstRow="1" w:lastRow="0" w:firstColumn="1" w:lastColumn="0" w:noHBand="0" w:noVBand="1"/>
      </w:tblPr>
      <w:tblGrid>
        <w:gridCol w:w="1980"/>
        <w:gridCol w:w="3685"/>
        <w:gridCol w:w="2977"/>
      </w:tblGrid>
      <w:tr w:rsidR="00835C8D" w:rsidRPr="00D35059" w14:paraId="50F7880A" w14:textId="18CFB96E" w:rsidTr="00691020">
        <w:trPr>
          <w:trHeight w:val="6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1AC1B62" w14:textId="121A7DF6" w:rsidR="00835C8D" w:rsidRPr="00D35059" w:rsidRDefault="00835C8D" w:rsidP="00177803">
            <w:pPr>
              <w:ind w:left="-25"/>
              <w:jc w:val="center"/>
              <w:rPr>
                <w:rFonts w:ascii="Montserrat" w:hAnsi="Montserrat" w:cs="Calibri"/>
                <w:b/>
                <w:bCs/>
                <w:color w:val="000000"/>
                <w:lang w:eastAsia="lt-LT"/>
              </w:rPr>
            </w:pPr>
            <w:r>
              <w:rPr>
                <w:rFonts w:ascii="Montserrat" w:hAnsi="Montserrat" w:cs="Calibri"/>
                <w:b/>
                <w:bCs/>
                <w:color w:val="000000"/>
                <w:lang w:eastAsia="lt-LT"/>
              </w:rPr>
              <w:t xml:space="preserve">Eil. Nr. </w:t>
            </w:r>
            <w:r w:rsidRPr="00D35059">
              <w:rPr>
                <w:rFonts w:ascii="Montserrat" w:hAnsi="Montserrat" w:cs="Calibri"/>
                <w:b/>
                <w:bCs/>
                <w:color w:val="000000"/>
                <w:lang w:eastAsia="lt-LT"/>
              </w:rPr>
              <w:t xml:space="preserve"> </w:t>
            </w:r>
          </w:p>
        </w:tc>
        <w:tc>
          <w:tcPr>
            <w:tcW w:w="3685" w:type="dxa"/>
            <w:tcBorders>
              <w:top w:val="single" w:sz="4" w:space="0" w:color="auto"/>
              <w:left w:val="nil"/>
              <w:bottom w:val="single" w:sz="4" w:space="0" w:color="auto"/>
              <w:right w:val="single" w:sz="4" w:space="0" w:color="auto"/>
            </w:tcBorders>
            <w:vAlign w:val="center"/>
            <w:hideMark/>
          </w:tcPr>
          <w:p w14:paraId="02A3621C" w14:textId="06E87982" w:rsidR="00835C8D" w:rsidRPr="00D35059" w:rsidRDefault="003A4DE2" w:rsidP="00177803">
            <w:pPr>
              <w:jc w:val="center"/>
              <w:rPr>
                <w:rFonts w:ascii="Montserrat" w:hAnsi="Montserrat" w:cs="Calibri"/>
                <w:b/>
                <w:bCs/>
                <w:color w:val="000000"/>
                <w:lang w:eastAsia="lt-LT"/>
              </w:rPr>
            </w:pPr>
            <w:r>
              <w:rPr>
                <w:rFonts w:ascii="Montserrat" w:hAnsi="Montserrat" w:cs="Calibri"/>
                <w:b/>
                <w:bCs/>
                <w:color w:val="000000"/>
                <w:lang w:eastAsia="lt-LT"/>
              </w:rPr>
              <w:t>Panaudotos m</w:t>
            </w:r>
            <w:r w:rsidR="00835C8D">
              <w:rPr>
                <w:rFonts w:ascii="Montserrat" w:hAnsi="Montserrat" w:cs="Calibri"/>
                <w:b/>
                <w:bCs/>
                <w:color w:val="000000"/>
                <w:lang w:eastAsia="lt-LT"/>
              </w:rPr>
              <w:t>edžiagos</w:t>
            </w:r>
          </w:p>
        </w:tc>
        <w:tc>
          <w:tcPr>
            <w:tcW w:w="2977" w:type="dxa"/>
            <w:tcBorders>
              <w:top w:val="single" w:sz="4" w:space="0" w:color="auto"/>
              <w:left w:val="nil"/>
              <w:bottom w:val="single" w:sz="4" w:space="0" w:color="auto"/>
              <w:right w:val="single" w:sz="4" w:space="0" w:color="auto"/>
            </w:tcBorders>
          </w:tcPr>
          <w:p w14:paraId="7409687B" w14:textId="4C27E105" w:rsidR="00835C8D" w:rsidRDefault="00835C8D" w:rsidP="00177803">
            <w:pPr>
              <w:jc w:val="center"/>
              <w:rPr>
                <w:rFonts w:ascii="Montserrat" w:hAnsi="Montserrat" w:cs="Calibri"/>
                <w:b/>
                <w:bCs/>
                <w:color w:val="000000"/>
                <w:lang w:eastAsia="lt-LT"/>
              </w:rPr>
            </w:pPr>
            <w:r>
              <w:rPr>
                <w:rFonts w:ascii="Montserrat" w:hAnsi="Montserrat" w:cs="Calibri"/>
                <w:b/>
                <w:bCs/>
                <w:color w:val="000000"/>
                <w:lang w:eastAsia="lt-LT"/>
              </w:rPr>
              <w:t>Panaudotas kiekis nuo 2025-01 iki 2025-09</w:t>
            </w:r>
            <w:r w:rsidR="00691020">
              <w:rPr>
                <w:rFonts w:ascii="Montserrat" w:hAnsi="Montserrat" w:cs="Calibri"/>
                <w:b/>
                <w:bCs/>
                <w:color w:val="000000"/>
                <w:lang w:eastAsia="lt-LT"/>
              </w:rPr>
              <w:t xml:space="preserve"> mėn.</w:t>
            </w:r>
          </w:p>
        </w:tc>
      </w:tr>
      <w:tr w:rsidR="00835C8D" w:rsidRPr="007A2D9C" w14:paraId="3963F8DA" w14:textId="2B3C9CBD" w:rsidTr="00691020">
        <w:trPr>
          <w:trHeight w:val="250"/>
        </w:trPr>
        <w:tc>
          <w:tcPr>
            <w:tcW w:w="1980" w:type="dxa"/>
            <w:tcBorders>
              <w:top w:val="single" w:sz="4" w:space="0" w:color="auto"/>
              <w:left w:val="single" w:sz="4" w:space="0" w:color="auto"/>
              <w:bottom w:val="single" w:sz="4" w:space="0" w:color="auto"/>
              <w:right w:val="single" w:sz="4" w:space="0" w:color="auto"/>
            </w:tcBorders>
            <w:noWrap/>
            <w:vAlign w:val="center"/>
          </w:tcPr>
          <w:p w14:paraId="432AC67F" w14:textId="450E8680" w:rsidR="00835C8D" w:rsidRPr="003A4DE2" w:rsidRDefault="003A4DE2" w:rsidP="00177803">
            <w:pPr>
              <w:ind w:left="-25"/>
              <w:jc w:val="center"/>
              <w:rPr>
                <w:rFonts w:ascii="Montserrat" w:hAnsi="Montserrat" w:cs="Calibri"/>
                <w:b/>
                <w:bCs/>
                <w:i/>
                <w:iCs/>
                <w:color w:val="000000"/>
                <w:lang w:eastAsia="lt-LT"/>
              </w:rPr>
            </w:pPr>
            <w:r w:rsidRPr="003A4DE2">
              <w:rPr>
                <w:rFonts w:ascii="Montserrat" w:hAnsi="Montserrat" w:cs="Calibri"/>
                <w:b/>
                <w:bCs/>
                <w:i/>
                <w:iCs/>
                <w:color w:val="000000"/>
                <w:lang w:eastAsia="lt-LT"/>
              </w:rPr>
              <w:t>1</w:t>
            </w:r>
          </w:p>
        </w:tc>
        <w:tc>
          <w:tcPr>
            <w:tcW w:w="3685" w:type="dxa"/>
            <w:tcBorders>
              <w:top w:val="single" w:sz="4" w:space="0" w:color="auto"/>
              <w:left w:val="nil"/>
              <w:bottom w:val="single" w:sz="4" w:space="0" w:color="auto"/>
              <w:right w:val="single" w:sz="4" w:space="0" w:color="auto"/>
            </w:tcBorders>
            <w:vAlign w:val="center"/>
          </w:tcPr>
          <w:p w14:paraId="5B0DBEF7" w14:textId="23616C59" w:rsidR="00835C8D" w:rsidRPr="003A4DE2" w:rsidRDefault="003A4DE2" w:rsidP="00177803">
            <w:pPr>
              <w:jc w:val="center"/>
              <w:rPr>
                <w:rFonts w:ascii="Montserrat" w:hAnsi="Montserrat" w:cs="Calibri"/>
                <w:b/>
                <w:bCs/>
                <w:i/>
                <w:iCs/>
                <w:color w:val="000000"/>
                <w:lang w:eastAsia="lt-LT"/>
              </w:rPr>
            </w:pPr>
            <w:r w:rsidRPr="003A4DE2">
              <w:rPr>
                <w:rFonts w:ascii="Montserrat" w:hAnsi="Montserrat" w:cs="Calibri"/>
                <w:b/>
                <w:bCs/>
                <w:i/>
                <w:iCs/>
                <w:color w:val="000000"/>
                <w:lang w:eastAsia="lt-LT"/>
              </w:rPr>
              <w:t>2</w:t>
            </w:r>
          </w:p>
        </w:tc>
        <w:tc>
          <w:tcPr>
            <w:tcW w:w="2977" w:type="dxa"/>
            <w:tcBorders>
              <w:top w:val="single" w:sz="4" w:space="0" w:color="auto"/>
              <w:left w:val="nil"/>
              <w:bottom w:val="single" w:sz="4" w:space="0" w:color="auto"/>
              <w:right w:val="single" w:sz="4" w:space="0" w:color="auto"/>
            </w:tcBorders>
          </w:tcPr>
          <w:p w14:paraId="4F55CC0F" w14:textId="6B864F3F" w:rsidR="00835C8D" w:rsidRPr="003A4DE2" w:rsidRDefault="003A4DE2" w:rsidP="00177803">
            <w:pPr>
              <w:jc w:val="center"/>
              <w:rPr>
                <w:rFonts w:ascii="Montserrat" w:hAnsi="Montserrat" w:cs="Calibri"/>
                <w:b/>
                <w:bCs/>
                <w:i/>
                <w:iCs/>
                <w:color w:val="000000"/>
                <w:lang w:eastAsia="lt-LT"/>
              </w:rPr>
            </w:pPr>
            <w:r w:rsidRPr="003A4DE2">
              <w:rPr>
                <w:rFonts w:ascii="Montserrat" w:hAnsi="Montserrat" w:cs="Calibri"/>
                <w:b/>
                <w:bCs/>
                <w:i/>
                <w:iCs/>
                <w:color w:val="000000"/>
                <w:lang w:eastAsia="lt-LT"/>
              </w:rPr>
              <w:t>3</w:t>
            </w:r>
          </w:p>
        </w:tc>
      </w:tr>
      <w:tr w:rsidR="00835C8D" w:rsidRPr="00D35059" w14:paraId="10E9B70A" w14:textId="42027471" w:rsidTr="00691020">
        <w:trPr>
          <w:trHeight w:val="300"/>
        </w:trPr>
        <w:tc>
          <w:tcPr>
            <w:tcW w:w="1980" w:type="dxa"/>
            <w:tcBorders>
              <w:top w:val="nil"/>
              <w:left w:val="single" w:sz="4" w:space="0" w:color="auto"/>
              <w:bottom w:val="single" w:sz="4" w:space="0" w:color="auto"/>
              <w:right w:val="single" w:sz="4" w:space="0" w:color="auto"/>
            </w:tcBorders>
            <w:noWrap/>
            <w:vAlign w:val="center"/>
            <w:hideMark/>
          </w:tcPr>
          <w:p w14:paraId="4B4E84FB" w14:textId="4AE44DA0" w:rsidR="00835C8D" w:rsidRPr="003F0382" w:rsidRDefault="003A4DE2" w:rsidP="00177803">
            <w:pPr>
              <w:jc w:val="center"/>
              <w:rPr>
                <w:rFonts w:ascii="Montserrat" w:hAnsi="Montserrat" w:cs="Calibri"/>
                <w:color w:val="000000"/>
                <w:lang w:eastAsia="lt-LT"/>
              </w:rPr>
            </w:pPr>
            <w:r>
              <w:rPr>
                <w:rFonts w:ascii="Montserrat" w:hAnsi="Montserrat" w:cs="Calibri"/>
                <w:color w:val="000000"/>
                <w:lang w:eastAsia="lt-LT"/>
              </w:rPr>
              <w:t>1</w:t>
            </w:r>
          </w:p>
        </w:tc>
        <w:tc>
          <w:tcPr>
            <w:tcW w:w="3685" w:type="dxa"/>
            <w:tcBorders>
              <w:top w:val="nil"/>
              <w:left w:val="nil"/>
              <w:bottom w:val="single" w:sz="4" w:space="0" w:color="auto"/>
              <w:right w:val="single" w:sz="4" w:space="0" w:color="auto"/>
            </w:tcBorders>
            <w:noWrap/>
            <w:vAlign w:val="bottom"/>
            <w:hideMark/>
          </w:tcPr>
          <w:p w14:paraId="1E507D75" w14:textId="6870DF41" w:rsidR="00835C8D" w:rsidRPr="003F0382" w:rsidRDefault="00660B0B" w:rsidP="00177803">
            <w:pPr>
              <w:jc w:val="center"/>
              <w:rPr>
                <w:rFonts w:ascii="Montserrat" w:hAnsi="Montserrat" w:cs="Calibri"/>
                <w:color w:val="000000"/>
                <w:lang w:eastAsia="lt-LT"/>
              </w:rPr>
            </w:pPr>
            <w:r>
              <w:rPr>
                <w:rFonts w:ascii="Calibri" w:hAnsi="Calibri" w:cs="Calibri"/>
                <w:color w:val="000000"/>
                <w:sz w:val="22"/>
                <w:szCs w:val="22"/>
              </w:rPr>
              <w:t>Dvivietis kištukinis lizdas</w:t>
            </w:r>
          </w:p>
        </w:tc>
        <w:tc>
          <w:tcPr>
            <w:tcW w:w="2977" w:type="dxa"/>
            <w:tcBorders>
              <w:top w:val="nil"/>
              <w:left w:val="nil"/>
              <w:bottom w:val="single" w:sz="4" w:space="0" w:color="auto"/>
              <w:right w:val="single" w:sz="4" w:space="0" w:color="auto"/>
            </w:tcBorders>
          </w:tcPr>
          <w:p w14:paraId="7339E7F1" w14:textId="42F8F4EF" w:rsidR="00835C8D" w:rsidRPr="003F0382" w:rsidRDefault="00AC0D45" w:rsidP="00177803">
            <w:pPr>
              <w:jc w:val="center"/>
              <w:rPr>
                <w:rFonts w:ascii="Calibri" w:hAnsi="Calibri" w:cs="Calibri"/>
                <w:color w:val="000000"/>
                <w:sz w:val="22"/>
                <w:szCs w:val="22"/>
              </w:rPr>
            </w:pPr>
            <w:r>
              <w:rPr>
                <w:rFonts w:ascii="Calibri" w:hAnsi="Calibri" w:cs="Calibri"/>
                <w:color w:val="000000"/>
                <w:sz w:val="22"/>
                <w:szCs w:val="22"/>
              </w:rPr>
              <w:t>10</w:t>
            </w:r>
          </w:p>
        </w:tc>
      </w:tr>
      <w:tr w:rsidR="00835C8D" w:rsidRPr="00D35059" w14:paraId="0D5A0D86" w14:textId="6DA04EAB" w:rsidTr="00691020">
        <w:trPr>
          <w:trHeight w:val="300"/>
        </w:trPr>
        <w:tc>
          <w:tcPr>
            <w:tcW w:w="1980" w:type="dxa"/>
            <w:tcBorders>
              <w:top w:val="nil"/>
              <w:left w:val="single" w:sz="4" w:space="0" w:color="auto"/>
              <w:bottom w:val="single" w:sz="4" w:space="0" w:color="auto"/>
              <w:right w:val="single" w:sz="4" w:space="0" w:color="auto"/>
            </w:tcBorders>
            <w:noWrap/>
            <w:vAlign w:val="center"/>
            <w:hideMark/>
          </w:tcPr>
          <w:p w14:paraId="711FC3AF" w14:textId="3B939630" w:rsidR="00835C8D" w:rsidRPr="003F0382" w:rsidRDefault="003A4DE2" w:rsidP="00177803">
            <w:pPr>
              <w:jc w:val="center"/>
              <w:rPr>
                <w:rFonts w:ascii="Montserrat" w:hAnsi="Montserrat" w:cs="Calibri"/>
                <w:color w:val="000000"/>
                <w:lang w:eastAsia="lt-LT"/>
              </w:rPr>
            </w:pPr>
            <w:r>
              <w:rPr>
                <w:rFonts w:ascii="Montserrat" w:hAnsi="Montserrat" w:cs="Calibri"/>
                <w:color w:val="000000"/>
                <w:lang w:eastAsia="lt-LT"/>
              </w:rPr>
              <w:t>2</w:t>
            </w:r>
          </w:p>
        </w:tc>
        <w:tc>
          <w:tcPr>
            <w:tcW w:w="3685" w:type="dxa"/>
            <w:tcBorders>
              <w:top w:val="nil"/>
              <w:left w:val="nil"/>
              <w:bottom w:val="single" w:sz="4" w:space="0" w:color="auto"/>
              <w:right w:val="single" w:sz="4" w:space="0" w:color="auto"/>
            </w:tcBorders>
            <w:noWrap/>
            <w:vAlign w:val="bottom"/>
            <w:hideMark/>
          </w:tcPr>
          <w:p w14:paraId="6AA31498" w14:textId="459E5B5D" w:rsidR="00835C8D" w:rsidRPr="003F0382" w:rsidRDefault="00DD330B" w:rsidP="00177803">
            <w:pPr>
              <w:jc w:val="center"/>
              <w:rPr>
                <w:rFonts w:ascii="Montserrat" w:hAnsi="Montserrat" w:cs="Calibri"/>
                <w:color w:val="000000"/>
                <w:lang w:eastAsia="lt-LT"/>
              </w:rPr>
            </w:pPr>
            <w:r>
              <w:rPr>
                <w:rFonts w:ascii="Calibri" w:hAnsi="Calibri" w:cs="Calibri"/>
                <w:color w:val="000000"/>
                <w:sz w:val="22"/>
                <w:szCs w:val="22"/>
              </w:rPr>
              <w:t>Vandeniui atsparus USB lizdas</w:t>
            </w:r>
          </w:p>
        </w:tc>
        <w:tc>
          <w:tcPr>
            <w:tcW w:w="2977" w:type="dxa"/>
            <w:tcBorders>
              <w:top w:val="nil"/>
              <w:left w:val="nil"/>
              <w:bottom w:val="single" w:sz="4" w:space="0" w:color="auto"/>
              <w:right w:val="single" w:sz="4" w:space="0" w:color="auto"/>
            </w:tcBorders>
          </w:tcPr>
          <w:p w14:paraId="39F6EA7C" w14:textId="22AE814D" w:rsidR="00835C8D" w:rsidRPr="003F0382" w:rsidRDefault="00E47902" w:rsidP="00177803">
            <w:pPr>
              <w:jc w:val="center"/>
              <w:rPr>
                <w:rFonts w:ascii="Calibri" w:hAnsi="Calibri" w:cs="Calibri"/>
                <w:color w:val="000000"/>
                <w:sz w:val="22"/>
                <w:szCs w:val="22"/>
              </w:rPr>
            </w:pPr>
            <w:r>
              <w:rPr>
                <w:rFonts w:ascii="Calibri" w:hAnsi="Calibri" w:cs="Calibri"/>
                <w:color w:val="000000"/>
                <w:sz w:val="22"/>
                <w:szCs w:val="22"/>
              </w:rPr>
              <w:t>1</w:t>
            </w:r>
            <w:r w:rsidR="00AC0D45">
              <w:rPr>
                <w:rFonts w:ascii="Calibri" w:hAnsi="Calibri" w:cs="Calibri"/>
                <w:color w:val="000000"/>
                <w:sz w:val="22"/>
                <w:szCs w:val="22"/>
              </w:rPr>
              <w:t>3</w:t>
            </w:r>
          </w:p>
        </w:tc>
      </w:tr>
      <w:tr w:rsidR="00835C8D" w:rsidRPr="00D35059" w14:paraId="48389A63" w14:textId="3806CD13" w:rsidTr="00691020">
        <w:trPr>
          <w:trHeight w:val="300"/>
        </w:trPr>
        <w:tc>
          <w:tcPr>
            <w:tcW w:w="1980" w:type="dxa"/>
            <w:tcBorders>
              <w:top w:val="single" w:sz="4" w:space="0" w:color="auto"/>
              <w:left w:val="single" w:sz="4" w:space="0" w:color="auto"/>
              <w:bottom w:val="single" w:sz="4" w:space="0" w:color="auto"/>
              <w:right w:val="single" w:sz="4" w:space="0" w:color="auto"/>
            </w:tcBorders>
            <w:noWrap/>
            <w:vAlign w:val="center"/>
          </w:tcPr>
          <w:p w14:paraId="52C57C49" w14:textId="11699CED" w:rsidR="00835C8D" w:rsidRPr="003F0382" w:rsidRDefault="003A4DE2" w:rsidP="00177803">
            <w:pPr>
              <w:jc w:val="center"/>
              <w:rPr>
                <w:rFonts w:ascii="Montserrat" w:hAnsi="Montserrat" w:cs="Calibri"/>
                <w:color w:val="000000"/>
                <w:lang w:eastAsia="lt-LT"/>
              </w:rPr>
            </w:pPr>
            <w:r>
              <w:rPr>
                <w:rFonts w:ascii="Montserrat" w:hAnsi="Montserrat" w:cs="Calibri"/>
                <w:color w:val="000000"/>
                <w:lang w:eastAsia="lt-LT"/>
              </w:rPr>
              <w:t>3</w:t>
            </w:r>
          </w:p>
        </w:tc>
        <w:tc>
          <w:tcPr>
            <w:tcW w:w="3685" w:type="dxa"/>
            <w:tcBorders>
              <w:top w:val="single" w:sz="4" w:space="0" w:color="auto"/>
              <w:left w:val="nil"/>
              <w:bottom w:val="single" w:sz="4" w:space="0" w:color="auto"/>
              <w:right w:val="single" w:sz="4" w:space="0" w:color="auto"/>
            </w:tcBorders>
            <w:noWrap/>
            <w:vAlign w:val="bottom"/>
          </w:tcPr>
          <w:p w14:paraId="7D3DD59B" w14:textId="430F7766" w:rsidR="00835C8D" w:rsidRPr="003F0382" w:rsidRDefault="0092067E" w:rsidP="00177803">
            <w:pPr>
              <w:jc w:val="center"/>
              <w:rPr>
                <w:rFonts w:ascii="Calibri" w:hAnsi="Calibri" w:cs="Calibri"/>
                <w:color w:val="000000"/>
                <w:sz w:val="22"/>
                <w:szCs w:val="22"/>
              </w:rPr>
            </w:pPr>
            <w:r>
              <w:rPr>
                <w:rFonts w:ascii="Calibri" w:hAnsi="Calibri" w:cs="Calibri"/>
                <w:color w:val="000000"/>
                <w:sz w:val="22"/>
                <w:szCs w:val="22"/>
              </w:rPr>
              <w:t>Vandeniui atsparus montuojamas USB</w:t>
            </w:r>
          </w:p>
        </w:tc>
        <w:tc>
          <w:tcPr>
            <w:tcW w:w="2977" w:type="dxa"/>
            <w:tcBorders>
              <w:top w:val="single" w:sz="4" w:space="0" w:color="auto"/>
              <w:left w:val="nil"/>
              <w:bottom w:val="single" w:sz="4" w:space="0" w:color="auto"/>
              <w:right w:val="single" w:sz="4" w:space="0" w:color="auto"/>
            </w:tcBorders>
          </w:tcPr>
          <w:p w14:paraId="77F6315C" w14:textId="40BDD0AA" w:rsidR="00835C8D" w:rsidRDefault="005558C3" w:rsidP="00177803">
            <w:pPr>
              <w:jc w:val="center"/>
              <w:rPr>
                <w:rFonts w:ascii="Calibri" w:hAnsi="Calibri" w:cs="Calibri"/>
                <w:color w:val="000000"/>
                <w:sz w:val="22"/>
                <w:szCs w:val="22"/>
              </w:rPr>
            </w:pPr>
            <w:r>
              <w:rPr>
                <w:rFonts w:ascii="Calibri" w:hAnsi="Calibri" w:cs="Calibri"/>
                <w:color w:val="000000"/>
                <w:sz w:val="22"/>
                <w:szCs w:val="22"/>
              </w:rPr>
              <w:t>5</w:t>
            </w:r>
          </w:p>
        </w:tc>
      </w:tr>
      <w:tr w:rsidR="003A4DE2" w:rsidRPr="00D35059" w14:paraId="3A45B50B" w14:textId="77777777" w:rsidTr="00691020">
        <w:trPr>
          <w:trHeight w:val="300"/>
        </w:trPr>
        <w:tc>
          <w:tcPr>
            <w:tcW w:w="1980" w:type="dxa"/>
            <w:tcBorders>
              <w:top w:val="single" w:sz="4" w:space="0" w:color="auto"/>
              <w:left w:val="single" w:sz="4" w:space="0" w:color="auto"/>
              <w:bottom w:val="single" w:sz="4" w:space="0" w:color="auto"/>
              <w:right w:val="single" w:sz="4" w:space="0" w:color="auto"/>
            </w:tcBorders>
            <w:noWrap/>
            <w:vAlign w:val="center"/>
          </w:tcPr>
          <w:p w14:paraId="5D3C1B46" w14:textId="0B5522CC" w:rsidR="003A4DE2" w:rsidRDefault="005558C3" w:rsidP="00177803">
            <w:pPr>
              <w:jc w:val="center"/>
              <w:rPr>
                <w:rFonts w:ascii="Montserrat" w:hAnsi="Montserrat" w:cs="Calibri"/>
                <w:color w:val="000000"/>
                <w:lang w:eastAsia="lt-LT"/>
              </w:rPr>
            </w:pPr>
            <w:r>
              <w:rPr>
                <w:rFonts w:ascii="Montserrat" w:hAnsi="Montserrat" w:cs="Calibri"/>
                <w:color w:val="000000"/>
                <w:lang w:eastAsia="lt-LT"/>
              </w:rPr>
              <w:t>4</w:t>
            </w:r>
          </w:p>
        </w:tc>
        <w:tc>
          <w:tcPr>
            <w:tcW w:w="3685" w:type="dxa"/>
            <w:tcBorders>
              <w:top w:val="single" w:sz="4" w:space="0" w:color="auto"/>
              <w:left w:val="nil"/>
              <w:bottom w:val="single" w:sz="4" w:space="0" w:color="auto"/>
              <w:right w:val="single" w:sz="4" w:space="0" w:color="auto"/>
            </w:tcBorders>
            <w:noWrap/>
            <w:vAlign w:val="bottom"/>
          </w:tcPr>
          <w:p w14:paraId="65EF38C6" w14:textId="345919CD" w:rsidR="003A4DE2" w:rsidRDefault="005558C3" w:rsidP="00177803">
            <w:pPr>
              <w:jc w:val="center"/>
              <w:rPr>
                <w:rFonts w:ascii="Calibri" w:hAnsi="Calibri" w:cs="Calibri"/>
                <w:color w:val="000000"/>
                <w:sz w:val="22"/>
                <w:szCs w:val="22"/>
              </w:rPr>
            </w:pPr>
            <w:proofErr w:type="spellStart"/>
            <w:r>
              <w:rPr>
                <w:rFonts w:ascii="Calibri" w:hAnsi="Calibri" w:cs="Calibri"/>
                <w:color w:val="000000"/>
                <w:sz w:val="22"/>
                <w:szCs w:val="22"/>
              </w:rPr>
              <w:t>Fotoelementai</w:t>
            </w:r>
            <w:proofErr w:type="spellEnd"/>
            <w:r>
              <w:rPr>
                <w:rFonts w:ascii="Calibri" w:hAnsi="Calibri" w:cs="Calibri"/>
                <w:color w:val="000000"/>
                <w:sz w:val="22"/>
                <w:szCs w:val="22"/>
              </w:rPr>
              <w:t xml:space="preserve"> su apvaliu atspindžiu</w:t>
            </w:r>
          </w:p>
        </w:tc>
        <w:tc>
          <w:tcPr>
            <w:tcW w:w="2977" w:type="dxa"/>
            <w:tcBorders>
              <w:top w:val="single" w:sz="4" w:space="0" w:color="auto"/>
              <w:left w:val="nil"/>
              <w:bottom w:val="single" w:sz="4" w:space="0" w:color="auto"/>
              <w:right w:val="single" w:sz="4" w:space="0" w:color="auto"/>
            </w:tcBorders>
          </w:tcPr>
          <w:p w14:paraId="2561F6CC" w14:textId="593F90FB" w:rsidR="003A4DE2" w:rsidRDefault="005558C3" w:rsidP="00177803">
            <w:pPr>
              <w:jc w:val="center"/>
              <w:rPr>
                <w:rFonts w:ascii="Calibri" w:hAnsi="Calibri" w:cs="Calibri"/>
                <w:color w:val="000000"/>
                <w:sz w:val="22"/>
                <w:szCs w:val="22"/>
              </w:rPr>
            </w:pPr>
            <w:r>
              <w:rPr>
                <w:rFonts w:ascii="Calibri" w:hAnsi="Calibri" w:cs="Calibri"/>
                <w:color w:val="000000"/>
                <w:sz w:val="22"/>
                <w:szCs w:val="22"/>
              </w:rPr>
              <w:t>1</w:t>
            </w:r>
          </w:p>
        </w:tc>
      </w:tr>
      <w:tr w:rsidR="005558C3" w:rsidRPr="00D35059" w14:paraId="43A0CFEA" w14:textId="77777777" w:rsidTr="00691020">
        <w:trPr>
          <w:trHeight w:val="300"/>
        </w:trPr>
        <w:tc>
          <w:tcPr>
            <w:tcW w:w="1980" w:type="dxa"/>
            <w:tcBorders>
              <w:top w:val="single" w:sz="4" w:space="0" w:color="auto"/>
              <w:left w:val="single" w:sz="4" w:space="0" w:color="auto"/>
              <w:bottom w:val="single" w:sz="4" w:space="0" w:color="auto"/>
              <w:right w:val="single" w:sz="4" w:space="0" w:color="auto"/>
            </w:tcBorders>
            <w:noWrap/>
            <w:vAlign w:val="center"/>
          </w:tcPr>
          <w:p w14:paraId="7DAFA4B1" w14:textId="5C2496F8" w:rsidR="005558C3" w:rsidRDefault="005558C3" w:rsidP="00177803">
            <w:pPr>
              <w:jc w:val="center"/>
              <w:rPr>
                <w:rFonts w:ascii="Montserrat" w:hAnsi="Montserrat" w:cs="Calibri"/>
                <w:color w:val="000000"/>
                <w:lang w:eastAsia="lt-LT"/>
              </w:rPr>
            </w:pPr>
            <w:r>
              <w:rPr>
                <w:rFonts w:ascii="Montserrat" w:hAnsi="Montserrat" w:cs="Calibri"/>
                <w:color w:val="000000"/>
                <w:lang w:eastAsia="lt-LT"/>
              </w:rPr>
              <w:t>5</w:t>
            </w:r>
          </w:p>
        </w:tc>
        <w:tc>
          <w:tcPr>
            <w:tcW w:w="3685" w:type="dxa"/>
            <w:tcBorders>
              <w:top w:val="single" w:sz="4" w:space="0" w:color="auto"/>
              <w:left w:val="nil"/>
              <w:bottom w:val="single" w:sz="4" w:space="0" w:color="auto"/>
              <w:right w:val="single" w:sz="4" w:space="0" w:color="auto"/>
            </w:tcBorders>
            <w:noWrap/>
            <w:vAlign w:val="bottom"/>
          </w:tcPr>
          <w:p w14:paraId="564E06CC" w14:textId="2E8AE45E" w:rsidR="005558C3" w:rsidRDefault="005558C3" w:rsidP="00177803">
            <w:pPr>
              <w:jc w:val="center"/>
              <w:rPr>
                <w:rFonts w:ascii="Calibri" w:hAnsi="Calibri" w:cs="Calibri"/>
                <w:color w:val="000000"/>
                <w:sz w:val="22"/>
                <w:szCs w:val="22"/>
              </w:rPr>
            </w:pPr>
            <w:r>
              <w:rPr>
                <w:rFonts w:ascii="Calibri" w:hAnsi="Calibri" w:cs="Calibri"/>
                <w:color w:val="000000"/>
                <w:sz w:val="22"/>
                <w:szCs w:val="22"/>
              </w:rPr>
              <w:t>Kortelių skaitytuvas</w:t>
            </w:r>
          </w:p>
        </w:tc>
        <w:tc>
          <w:tcPr>
            <w:tcW w:w="2977" w:type="dxa"/>
            <w:tcBorders>
              <w:top w:val="single" w:sz="4" w:space="0" w:color="auto"/>
              <w:left w:val="nil"/>
              <w:bottom w:val="single" w:sz="4" w:space="0" w:color="auto"/>
              <w:right w:val="single" w:sz="4" w:space="0" w:color="auto"/>
            </w:tcBorders>
          </w:tcPr>
          <w:p w14:paraId="0A679A8D" w14:textId="2C6BC437" w:rsidR="005558C3" w:rsidRDefault="00AC0D45" w:rsidP="00177803">
            <w:pPr>
              <w:jc w:val="center"/>
              <w:rPr>
                <w:rFonts w:ascii="Calibri" w:hAnsi="Calibri" w:cs="Calibri"/>
                <w:color w:val="000000"/>
                <w:sz w:val="22"/>
                <w:szCs w:val="22"/>
              </w:rPr>
            </w:pPr>
            <w:r>
              <w:rPr>
                <w:rFonts w:ascii="Calibri" w:hAnsi="Calibri" w:cs="Calibri"/>
                <w:color w:val="000000"/>
                <w:sz w:val="22"/>
                <w:szCs w:val="22"/>
              </w:rPr>
              <w:t>7</w:t>
            </w:r>
          </w:p>
        </w:tc>
      </w:tr>
      <w:tr w:rsidR="005558C3" w:rsidRPr="00D35059" w14:paraId="7032C192" w14:textId="77777777" w:rsidTr="00691020">
        <w:trPr>
          <w:trHeight w:val="300"/>
        </w:trPr>
        <w:tc>
          <w:tcPr>
            <w:tcW w:w="1980" w:type="dxa"/>
            <w:tcBorders>
              <w:top w:val="single" w:sz="4" w:space="0" w:color="auto"/>
              <w:left w:val="single" w:sz="4" w:space="0" w:color="auto"/>
              <w:bottom w:val="single" w:sz="4" w:space="0" w:color="auto"/>
              <w:right w:val="single" w:sz="4" w:space="0" w:color="auto"/>
            </w:tcBorders>
            <w:noWrap/>
            <w:vAlign w:val="center"/>
          </w:tcPr>
          <w:p w14:paraId="2CC8533C" w14:textId="02C07E0A" w:rsidR="005558C3" w:rsidRDefault="005558C3" w:rsidP="00177803">
            <w:pPr>
              <w:jc w:val="center"/>
              <w:rPr>
                <w:rFonts w:ascii="Montserrat" w:hAnsi="Montserrat" w:cs="Calibri"/>
                <w:color w:val="000000"/>
                <w:lang w:eastAsia="lt-LT"/>
              </w:rPr>
            </w:pPr>
            <w:r>
              <w:rPr>
                <w:rFonts w:ascii="Montserrat" w:hAnsi="Montserrat" w:cs="Calibri"/>
                <w:color w:val="000000"/>
                <w:lang w:eastAsia="lt-LT"/>
              </w:rPr>
              <w:t>6</w:t>
            </w:r>
          </w:p>
        </w:tc>
        <w:tc>
          <w:tcPr>
            <w:tcW w:w="3685" w:type="dxa"/>
            <w:tcBorders>
              <w:top w:val="single" w:sz="4" w:space="0" w:color="auto"/>
              <w:left w:val="nil"/>
              <w:bottom w:val="single" w:sz="4" w:space="0" w:color="auto"/>
              <w:right w:val="single" w:sz="4" w:space="0" w:color="auto"/>
            </w:tcBorders>
            <w:noWrap/>
            <w:vAlign w:val="bottom"/>
          </w:tcPr>
          <w:p w14:paraId="1C2DFC17" w14:textId="63BFA6CD" w:rsidR="005558C3" w:rsidRDefault="00827737" w:rsidP="00177803">
            <w:pPr>
              <w:jc w:val="center"/>
              <w:rPr>
                <w:rFonts w:ascii="Calibri" w:hAnsi="Calibri" w:cs="Calibri"/>
                <w:color w:val="000000"/>
                <w:sz w:val="22"/>
                <w:szCs w:val="22"/>
              </w:rPr>
            </w:pPr>
            <w:r>
              <w:rPr>
                <w:rFonts w:ascii="Calibri" w:hAnsi="Calibri" w:cs="Calibri"/>
                <w:color w:val="000000"/>
                <w:sz w:val="22"/>
                <w:szCs w:val="22"/>
              </w:rPr>
              <w:t>Krovimo laidas</w:t>
            </w:r>
          </w:p>
        </w:tc>
        <w:tc>
          <w:tcPr>
            <w:tcW w:w="2977" w:type="dxa"/>
            <w:tcBorders>
              <w:top w:val="single" w:sz="4" w:space="0" w:color="auto"/>
              <w:left w:val="nil"/>
              <w:bottom w:val="single" w:sz="4" w:space="0" w:color="auto"/>
              <w:right w:val="single" w:sz="4" w:space="0" w:color="auto"/>
            </w:tcBorders>
          </w:tcPr>
          <w:p w14:paraId="2B2CC949" w14:textId="4A6EF118" w:rsidR="005558C3" w:rsidRDefault="00827737" w:rsidP="00177803">
            <w:pPr>
              <w:jc w:val="center"/>
              <w:rPr>
                <w:rFonts w:ascii="Calibri" w:hAnsi="Calibri" w:cs="Calibri"/>
                <w:color w:val="000000"/>
                <w:sz w:val="22"/>
                <w:szCs w:val="22"/>
              </w:rPr>
            </w:pPr>
            <w:r>
              <w:rPr>
                <w:rFonts w:ascii="Calibri" w:hAnsi="Calibri" w:cs="Calibri"/>
                <w:color w:val="000000"/>
                <w:sz w:val="22"/>
                <w:szCs w:val="22"/>
              </w:rPr>
              <w:t>1</w:t>
            </w:r>
          </w:p>
        </w:tc>
      </w:tr>
    </w:tbl>
    <w:p w14:paraId="4F27B734" w14:textId="77777777" w:rsidR="003F0382" w:rsidRPr="00D35059" w:rsidRDefault="003F0382" w:rsidP="003C2CD2">
      <w:pPr>
        <w:tabs>
          <w:tab w:val="left" w:pos="993"/>
        </w:tabs>
        <w:spacing w:after="160" w:line="360" w:lineRule="auto"/>
        <w:rPr>
          <w:rFonts w:ascii="Montserrat" w:hAnsi="Montserrat" w:cs="Arial"/>
        </w:rPr>
      </w:pPr>
    </w:p>
    <w:sectPr w:rsidR="003F0382" w:rsidRPr="00D35059" w:rsidSect="007D5778">
      <w:headerReference w:type="even" r:id="rId11"/>
      <w:headerReference w:type="default" r:id="rId12"/>
      <w:pgSz w:w="11906" w:h="16838"/>
      <w:pgMar w:top="1134" w:right="567" w:bottom="11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F3C5" w14:textId="77777777" w:rsidR="007A6412" w:rsidRDefault="007A6412" w:rsidP="00E37CC9">
      <w:r>
        <w:separator/>
      </w:r>
    </w:p>
  </w:endnote>
  <w:endnote w:type="continuationSeparator" w:id="0">
    <w:p w14:paraId="3A9FD47E" w14:textId="77777777" w:rsidR="007A6412" w:rsidRDefault="007A6412" w:rsidP="00E37CC9">
      <w:r>
        <w:continuationSeparator/>
      </w:r>
    </w:p>
  </w:endnote>
  <w:endnote w:type="continuationNotice" w:id="1">
    <w:p w14:paraId="5D1B8AF7" w14:textId="77777777" w:rsidR="007A6412" w:rsidRDefault="007A6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5032" w14:textId="77777777" w:rsidR="007A6412" w:rsidRDefault="007A6412" w:rsidP="00E37CC9">
      <w:r>
        <w:separator/>
      </w:r>
    </w:p>
  </w:footnote>
  <w:footnote w:type="continuationSeparator" w:id="0">
    <w:p w14:paraId="3D196F39" w14:textId="77777777" w:rsidR="007A6412" w:rsidRDefault="007A6412" w:rsidP="00E37CC9">
      <w:r>
        <w:continuationSeparator/>
      </w:r>
    </w:p>
  </w:footnote>
  <w:footnote w:type="continuationNotice" w:id="1">
    <w:p w14:paraId="2FCCC5FB" w14:textId="77777777" w:rsidR="007A6412" w:rsidRDefault="007A6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445" w14:textId="77777777" w:rsidR="007528DC" w:rsidRDefault="007528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41025" w14:textId="77777777" w:rsidR="007528DC" w:rsidRDefault="007528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AA1" w14:textId="77777777" w:rsidR="007528DC" w:rsidRPr="00042956" w:rsidRDefault="007528DC">
    <w:pPr>
      <w:pStyle w:val="Header"/>
      <w:framePr w:wrap="around" w:vAnchor="text" w:hAnchor="margin" w:xAlign="center" w:y="1"/>
      <w:rPr>
        <w:rStyle w:val="PageNumber"/>
        <w:sz w:val="22"/>
        <w:szCs w:val="22"/>
      </w:rPr>
    </w:pPr>
    <w:r w:rsidRPr="00042956">
      <w:rPr>
        <w:rStyle w:val="PageNumber"/>
        <w:sz w:val="22"/>
        <w:szCs w:val="22"/>
      </w:rPr>
      <w:fldChar w:fldCharType="begin"/>
    </w:r>
    <w:r w:rsidRPr="00042956">
      <w:rPr>
        <w:rStyle w:val="PageNumber"/>
        <w:sz w:val="22"/>
        <w:szCs w:val="22"/>
      </w:rPr>
      <w:instrText xml:space="preserve">PAGE  </w:instrText>
    </w:r>
    <w:r w:rsidRPr="00042956">
      <w:rPr>
        <w:rStyle w:val="PageNumber"/>
        <w:sz w:val="22"/>
        <w:szCs w:val="22"/>
      </w:rPr>
      <w:fldChar w:fldCharType="separate"/>
    </w:r>
    <w:r w:rsidR="00B53A2B">
      <w:rPr>
        <w:rStyle w:val="PageNumber"/>
        <w:noProof/>
        <w:sz w:val="22"/>
        <w:szCs w:val="22"/>
      </w:rPr>
      <w:t>21</w:t>
    </w:r>
    <w:r w:rsidRPr="00042956">
      <w:rPr>
        <w:rStyle w:val="PageNumber"/>
        <w:sz w:val="22"/>
        <w:szCs w:val="22"/>
      </w:rPr>
      <w:fldChar w:fldCharType="end"/>
    </w:r>
  </w:p>
  <w:p w14:paraId="3B35928C" w14:textId="77777777" w:rsidR="007528DC" w:rsidRPr="008A6726" w:rsidRDefault="007528DC">
    <w:pPr>
      <w:pStyle w:val="Header"/>
      <w:ind w:right="360"/>
      <w:rPr>
        <w:sz w:val="24"/>
        <w:szCs w:val="24"/>
        <w:lang w:val="lt-LT"/>
      </w:rPr>
    </w:pPr>
    <w:r>
      <w:rPr>
        <w:sz w:val="24"/>
        <w:szCs w:val="24"/>
        <w:lang w:val="lt-LT"/>
      </w:rPr>
      <w:tab/>
    </w:r>
    <w:r>
      <w:rPr>
        <w:sz w:val="24"/>
        <w:szCs w:val="24"/>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674"/>
        </w:tabs>
        <w:ind w:left="1674" w:hanging="360"/>
      </w:pPr>
      <w:rPr>
        <w:rFonts w:ascii="Symbol" w:hAnsi="Symbol" w:cs="OpenSymbol"/>
      </w:rPr>
    </w:lvl>
    <w:lvl w:ilvl="1">
      <w:start w:val="1"/>
      <w:numFmt w:val="bullet"/>
      <w:lvlText w:val="◦"/>
      <w:lvlJc w:val="left"/>
      <w:pPr>
        <w:tabs>
          <w:tab w:val="num" w:pos="2034"/>
        </w:tabs>
        <w:ind w:left="2034" w:hanging="360"/>
      </w:pPr>
      <w:rPr>
        <w:rFonts w:ascii="OpenSymbol" w:hAnsi="OpenSymbol" w:cs="OpenSymbol"/>
      </w:rPr>
    </w:lvl>
    <w:lvl w:ilvl="2">
      <w:start w:val="1"/>
      <w:numFmt w:val="bullet"/>
      <w:lvlText w:val="▪"/>
      <w:lvlJc w:val="left"/>
      <w:pPr>
        <w:tabs>
          <w:tab w:val="num" w:pos="2394"/>
        </w:tabs>
        <w:ind w:left="2394" w:hanging="360"/>
      </w:pPr>
      <w:rPr>
        <w:rFonts w:ascii="OpenSymbol" w:hAnsi="OpenSymbol" w:cs="OpenSymbol"/>
      </w:rPr>
    </w:lvl>
    <w:lvl w:ilvl="3">
      <w:start w:val="1"/>
      <w:numFmt w:val="bullet"/>
      <w:lvlText w:val=""/>
      <w:lvlJc w:val="left"/>
      <w:pPr>
        <w:tabs>
          <w:tab w:val="num" w:pos="2754"/>
        </w:tabs>
        <w:ind w:left="2754" w:hanging="360"/>
      </w:pPr>
      <w:rPr>
        <w:rFonts w:ascii="Symbol" w:hAnsi="Symbol" w:cs="OpenSymbol"/>
      </w:rPr>
    </w:lvl>
    <w:lvl w:ilvl="4">
      <w:start w:val="1"/>
      <w:numFmt w:val="bullet"/>
      <w:lvlText w:val="◦"/>
      <w:lvlJc w:val="left"/>
      <w:pPr>
        <w:tabs>
          <w:tab w:val="num" w:pos="3114"/>
        </w:tabs>
        <w:ind w:left="3114" w:hanging="360"/>
      </w:pPr>
      <w:rPr>
        <w:rFonts w:ascii="OpenSymbol" w:hAnsi="OpenSymbol" w:cs="OpenSymbol"/>
      </w:rPr>
    </w:lvl>
    <w:lvl w:ilvl="5">
      <w:start w:val="1"/>
      <w:numFmt w:val="bullet"/>
      <w:lvlText w:val="▪"/>
      <w:lvlJc w:val="left"/>
      <w:pPr>
        <w:tabs>
          <w:tab w:val="num" w:pos="3474"/>
        </w:tabs>
        <w:ind w:left="3474" w:hanging="360"/>
      </w:pPr>
      <w:rPr>
        <w:rFonts w:ascii="OpenSymbol" w:hAnsi="OpenSymbol" w:cs="OpenSymbol"/>
      </w:rPr>
    </w:lvl>
    <w:lvl w:ilvl="6">
      <w:start w:val="1"/>
      <w:numFmt w:val="bullet"/>
      <w:lvlText w:val=""/>
      <w:lvlJc w:val="left"/>
      <w:pPr>
        <w:tabs>
          <w:tab w:val="num" w:pos="3834"/>
        </w:tabs>
        <w:ind w:left="3834" w:hanging="360"/>
      </w:pPr>
      <w:rPr>
        <w:rFonts w:ascii="Symbol" w:hAnsi="Symbol" w:cs="OpenSymbol"/>
      </w:rPr>
    </w:lvl>
    <w:lvl w:ilvl="7">
      <w:start w:val="1"/>
      <w:numFmt w:val="bullet"/>
      <w:lvlText w:val="◦"/>
      <w:lvlJc w:val="left"/>
      <w:pPr>
        <w:tabs>
          <w:tab w:val="num" w:pos="4194"/>
        </w:tabs>
        <w:ind w:left="4194" w:hanging="360"/>
      </w:pPr>
      <w:rPr>
        <w:rFonts w:ascii="OpenSymbol" w:hAnsi="OpenSymbol" w:cs="OpenSymbol"/>
      </w:rPr>
    </w:lvl>
    <w:lvl w:ilvl="8">
      <w:start w:val="1"/>
      <w:numFmt w:val="bullet"/>
      <w:lvlText w:val="▪"/>
      <w:lvlJc w:val="left"/>
      <w:pPr>
        <w:tabs>
          <w:tab w:val="num" w:pos="4554"/>
        </w:tabs>
        <w:ind w:left="4554" w:hanging="360"/>
      </w:pPr>
      <w:rPr>
        <w:rFonts w:ascii="OpenSymbol" w:hAnsi="OpenSymbol" w:cs="OpenSymbol"/>
      </w:rPr>
    </w:lvl>
  </w:abstractNum>
  <w:abstractNum w:abstractNumId="1" w15:restartNumberingAfterBreak="0">
    <w:nsid w:val="01D27A50"/>
    <w:multiLevelType w:val="multilevel"/>
    <w:tmpl w:val="956CEA3E"/>
    <w:lvl w:ilvl="0">
      <w:start w:val="12"/>
      <w:numFmt w:val="decimal"/>
      <w:lvlText w:val="%1."/>
      <w:lvlJc w:val="left"/>
      <w:pPr>
        <w:ind w:left="720" w:hanging="360"/>
      </w:pPr>
      <w:rPr>
        <w:rFonts w:ascii="Montserrat" w:hAnsi="Montserrat" w:hint="default"/>
        <w:b/>
        <w:i/>
        <w:sz w:val="20"/>
        <w:szCs w:val="20"/>
      </w:rPr>
    </w:lvl>
    <w:lvl w:ilvl="1">
      <w:start w:val="1"/>
      <w:numFmt w:val="decimal"/>
      <w:isLgl/>
      <w:lvlText w:val="%1.%2."/>
      <w:lvlJc w:val="left"/>
      <w:pPr>
        <w:ind w:left="1440" w:hanging="720"/>
      </w:pPr>
      <w:rPr>
        <w:rFonts w:ascii="Montserrat" w:hAnsi="Montserrat" w:hint="default"/>
        <w:b w:val="0"/>
        <w:bCs/>
        <w:i w:val="0"/>
        <w:iCs/>
        <w:sz w:val="20"/>
        <w:szCs w:val="20"/>
      </w:rPr>
    </w:lvl>
    <w:lvl w:ilvl="2">
      <w:start w:val="1"/>
      <w:numFmt w:val="decimal"/>
      <w:isLgl/>
      <w:lvlText w:val="%1.%2.%3."/>
      <w:lvlJc w:val="left"/>
      <w:pPr>
        <w:ind w:left="1800" w:hanging="720"/>
      </w:pPr>
      <w:rPr>
        <w:rFonts w:asciiTheme="minorHAnsi" w:hAnsiTheme="minorHAnsi" w:hint="default"/>
        <w:b/>
        <w:i/>
        <w:sz w:val="22"/>
      </w:rPr>
    </w:lvl>
    <w:lvl w:ilvl="3">
      <w:start w:val="1"/>
      <w:numFmt w:val="decimal"/>
      <w:isLgl/>
      <w:lvlText w:val="%1.%2.%3.%4."/>
      <w:lvlJc w:val="left"/>
      <w:pPr>
        <w:ind w:left="2520" w:hanging="1080"/>
      </w:pPr>
      <w:rPr>
        <w:rFonts w:asciiTheme="minorHAnsi" w:hAnsiTheme="minorHAnsi" w:hint="default"/>
        <w:b/>
        <w:i/>
        <w:sz w:val="22"/>
      </w:rPr>
    </w:lvl>
    <w:lvl w:ilvl="4">
      <w:start w:val="1"/>
      <w:numFmt w:val="decimal"/>
      <w:isLgl/>
      <w:lvlText w:val="%1.%2.%3.%4.%5."/>
      <w:lvlJc w:val="left"/>
      <w:pPr>
        <w:ind w:left="2880" w:hanging="1080"/>
      </w:pPr>
      <w:rPr>
        <w:rFonts w:asciiTheme="minorHAnsi" w:hAnsiTheme="minorHAnsi" w:hint="default"/>
        <w:b/>
        <w:i/>
        <w:sz w:val="22"/>
      </w:rPr>
    </w:lvl>
    <w:lvl w:ilvl="5">
      <w:start w:val="1"/>
      <w:numFmt w:val="decimal"/>
      <w:isLgl/>
      <w:lvlText w:val="%1.%2.%3.%4.%5.%6."/>
      <w:lvlJc w:val="left"/>
      <w:pPr>
        <w:ind w:left="3600" w:hanging="1440"/>
      </w:pPr>
      <w:rPr>
        <w:rFonts w:asciiTheme="minorHAnsi" w:hAnsiTheme="minorHAnsi" w:hint="default"/>
        <w:b/>
        <w:i/>
        <w:sz w:val="22"/>
      </w:rPr>
    </w:lvl>
    <w:lvl w:ilvl="6">
      <w:start w:val="1"/>
      <w:numFmt w:val="decimal"/>
      <w:isLgl/>
      <w:lvlText w:val="%1.%2.%3.%4.%5.%6.%7."/>
      <w:lvlJc w:val="left"/>
      <w:pPr>
        <w:ind w:left="3960" w:hanging="1440"/>
      </w:pPr>
      <w:rPr>
        <w:rFonts w:asciiTheme="minorHAnsi" w:hAnsiTheme="minorHAnsi" w:hint="default"/>
        <w:b/>
        <w:i/>
        <w:sz w:val="22"/>
      </w:rPr>
    </w:lvl>
    <w:lvl w:ilvl="7">
      <w:start w:val="1"/>
      <w:numFmt w:val="decimal"/>
      <w:isLgl/>
      <w:lvlText w:val="%1.%2.%3.%4.%5.%6.%7.%8."/>
      <w:lvlJc w:val="left"/>
      <w:pPr>
        <w:ind w:left="4680" w:hanging="1800"/>
      </w:pPr>
      <w:rPr>
        <w:rFonts w:asciiTheme="minorHAnsi" w:hAnsiTheme="minorHAnsi" w:hint="default"/>
        <w:b/>
        <w:i/>
        <w:sz w:val="22"/>
      </w:rPr>
    </w:lvl>
    <w:lvl w:ilvl="8">
      <w:start w:val="1"/>
      <w:numFmt w:val="decimal"/>
      <w:isLgl/>
      <w:lvlText w:val="%1.%2.%3.%4.%5.%6.%7.%8.%9."/>
      <w:lvlJc w:val="left"/>
      <w:pPr>
        <w:ind w:left="5040" w:hanging="1800"/>
      </w:pPr>
      <w:rPr>
        <w:rFonts w:asciiTheme="minorHAnsi" w:hAnsiTheme="minorHAnsi" w:hint="default"/>
        <w:b/>
        <w:i/>
        <w:sz w:val="22"/>
      </w:rPr>
    </w:lvl>
  </w:abstractNum>
  <w:abstractNum w:abstractNumId="2" w15:restartNumberingAfterBreak="0">
    <w:nsid w:val="024D7B9D"/>
    <w:multiLevelType w:val="hybridMultilevel"/>
    <w:tmpl w:val="1CDEC6D0"/>
    <w:lvl w:ilvl="0" w:tplc="5DC829E0">
      <w:start w:val="5"/>
      <w:numFmt w:val="upperRoman"/>
      <w:lvlText w:val="%1."/>
      <w:lvlJc w:val="righ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72D81"/>
    <w:multiLevelType w:val="hybridMultilevel"/>
    <w:tmpl w:val="FD96147E"/>
    <w:lvl w:ilvl="0" w:tplc="45240BAA">
      <w:start w:val="10"/>
      <w:numFmt w:val="bullet"/>
      <w:lvlText w:val=""/>
      <w:lvlJc w:val="left"/>
      <w:pPr>
        <w:ind w:left="936" w:hanging="360"/>
      </w:pPr>
      <w:rPr>
        <w:rFonts w:ascii="Symbol" w:eastAsia="Times New Roman" w:hAnsi="Symbol" w:cs="Arial" w:hint="default"/>
      </w:rPr>
    </w:lvl>
    <w:lvl w:ilvl="1" w:tplc="04270003" w:tentative="1">
      <w:start w:val="1"/>
      <w:numFmt w:val="bullet"/>
      <w:lvlText w:val="o"/>
      <w:lvlJc w:val="left"/>
      <w:pPr>
        <w:ind w:left="1656" w:hanging="360"/>
      </w:pPr>
      <w:rPr>
        <w:rFonts w:ascii="Courier New" w:hAnsi="Courier New" w:cs="Courier New" w:hint="default"/>
      </w:rPr>
    </w:lvl>
    <w:lvl w:ilvl="2" w:tplc="04270005" w:tentative="1">
      <w:start w:val="1"/>
      <w:numFmt w:val="bullet"/>
      <w:lvlText w:val=""/>
      <w:lvlJc w:val="left"/>
      <w:pPr>
        <w:ind w:left="2376" w:hanging="360"/>
      </w:pPr>
      <w:rPr>
        <w:rFonts w:ascii="Wingdings" w:hAnsi="Wingdings" w:hint="default"/>
      </w:rPr>
    </w:lvl>
    <w:lvl w:ilvl="3" w:tplc="04270001" w:tentative="1">
      <w:start w:val="1"/>
      <w:numFmt w:val="bullet"/>
      <w:lvlText w:val=""/>
      <w:lvlJc w:val="left"/>
      <w:pPr>
        <w:ind w:left="3096" w:hanging="360"/>
      </w:pPr>
      <w:rPr>
        <w:rFonts w:ascii="Symbol" w:hAnsi="Symbol" w:hint="default"/>
      </w:rPr>
    </w:lvl>
    <w:lvl w:ilvl="4" w:tplc="04270003" w:tentative="1">
      <w:start w:val="1"/>
      <w:numFmt w:val="bullet"/>
      <w:lvlText w:val="o"/>
      <w:lvlJc w:val="left"/>
      <w:pPr>
        <w:ind w:left="3816" w:hanging="360"/>
      </w:pPr>
      <w:rPr>
        <w:rFonts w:ascii="Courier New" w:hAnsi="Courier New" w:cs="Courier New" w:hint="default"/>
      </w:rPr>
    </w:lvl>
    <w:lvl w:ilvl="5" w:tplc="04270005" w:tentative="1">
      <w:start w:val="1"/>
      <w:numFmt w:val="bullet"/>
      <w:lvlText w:val=""/>
      <w:lvlJc w:val="left"/>
      <w:pPr>
        <w:ind w:left="4536" w:hanging="360"/>
      </w:pPr>
      <w:rPr>
        <w:rFonts w:ascii="Wingdings" w:hAnsi="Wingdings" w:hint="default"/>
      </w:rPr>
    </w:lvl>
    <w:lvl w:ilvl="6" w:tplc="04270001" w:tentative="1">
      <w:start w:val="1"/>
      <w:numFmt w:val="bullet"/>
      <w:lvlText w:val=""/>
      <w:lvlJc w:val="left"/>
      <w:pPr>
        <w:ind w:left="5256" w:hanging="360"/>
      </w:pPr>
      <w:rPr>
        <w:rFonts w:ascii="Symbol" w:hAnsi="Symbol" w:hint="default"/>
      </w:rPr>
    </w:lvl>
    <w:lvl w:ilvl="7" w:tplc="04270003" w:tentative="1">
      <w:start w:val="1"/>
      <w:numFmt w:val="bullet"/>
      <w:lvlText w:val="o"/>
      <w:lvlJc w:val="left"/>
      <w:pPr>
        <w:ind w:left="5976" w:hanging="360"/>
      </w:pPr>
      <w:rPr>
        <w:rFonts w:ascii="Courier New" w:hAnsi="Courier New" w:cs="Courier New" w:hint="default"/>
      </w:rPr>
    </w:lvl>
    <w:lvl w:ilvl="8" w:tplc="04270005" w:tentative="1">
      <w:start w:val="1"/>
      <w:numFmt w:val="bullet"/>
      <w:lvlText w:val=""/>
      <w:lvlJc w:val="left"/>
      <w:pPr>
        <w:ind w:left="6696" w:hanging="360"/>
      </w:pPr>
      <w:rPr>
        <w:rFonts w:ascii="Wingdings" w:hAnsi="Wingdings" w:hint="default"/>
      </w:rPr>
    </w:lvl>
  </w:abstractNum>
  <w:abstractNum w:abstractNumId="4" w15:restartNumberingAfterBreak="0">
    <w:nsid w:val="09F65935"/>
    <w:multiLevelType w:val="multilevel"/>
    <w:tmpl w:val="355A44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AAD456A"/>
    <w:multiLevelType w:val="multilevel"/>
    <w:tmpl w:val="392CD4EE"/>
    <w:lvl w:ilvl="0">
      <w:start w:val="1"/>
      <w:numFmt w:val="decimal"/>
      <w:lvlText w:val="%1."/>
      <w:lvlJc w:val="left"/>
      <w:pPr>
        <w:ind w:left="928" w:hanging="360"/>
      </w:pPr>
      <w:rPr>
        <w:b w:val="0"/>
      </w:rPr>
    </w:lvl>
    <w:lvl w:ilvl="1">
      <w:start w:val="1"/>
      <w:numFmt w:val="decimal"/>
      <w:lvlText w:val="%1.%2."/>
      <w:lvlJc w:val="left"/>
      <w:pPr>
        <w:ind w:left="858" w:hanging="432"/>
      </w:pPr>
      <w:rPr>
        <w:rFonts w:ascii="Montserrat" w:hAnsi="Montserrat" w:cs="Arial" w:hint="default"/>
        <w:b w:val="0"/>
        <w:sz w:val="2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CC2F10"/>
    <w:multiLevelType w:val="multilevel"/>
    <w:tmpl w:val="8396AE46"/>
    <w:lvl w:ilvl="0">
      <w:start w:val="6"/>
      <w:numFmt w:val="bullet"/>
      <w:pStyle w:val="aabulet"/>
      <w:lvlText w:val="-"/>
      <w:lvlJc w:val="left"/>
      <w:rPr>
        <w:rFonts w:hint="default"/>
        <w:b w:val="0"/>
        <w:bCs w:val="0"/>
        <w:i w:val="0"/>
        <w:iCs w:val="0"/>
        <w:smallCaps w:val="0"/>
        <w:strike w:val="0"/>
        <w:color w:val="000000"/>
        <w:spacing w:val="0"/>
        <w:w w:val="100"/>
        <w:position w:val="0"/>
        <w:sz w:val="21"/>
        <w:szCs w:val="21"/>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5447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87E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9F7B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9332AD"/>
    <w:multiLevelType w:val="multilevel"/>
    <w:tmpl w:val="3D14B660"/>
    <w:lvl w:ilvl="0">
      <w:start w:val="1"/>
      <w:numFmt w:val="decimal"/>
      <w:lvlText w:val="%1."/>
      <w:lvlJc w:val="left"/>
      <w:pPr>
        <w:ind w:left="1070" w:hanging="360"/>
      </w:pPr>
      <w:rPr>
        <w:rFonts w:ascii="Montserrat" w:hAnsi="Montserrat" w:hint="default"/>
        <w:b w:val="0"/>
        <w:sz w:val="20"/>
        <w:szCs w:val="20"/>
      </w:rPr>
    </w:lvl>
    <w:lvl w:ilvl="1">
      <w:start w:val="1"/>
      <w:numFmt w:val="decimal"/>
      <w:lvlText w:val="%1.%2."/>
      <w:lvlJc w:val="left"/>
      <w:pPr>
        <w:ind w:left="3835" w:hanging="432"/>
      </w:pPr>
      <w:rPr>
        <w:rFonts w:ascii="Montserrat" w:hAnsi="Montserrat" w:hint="default"/>
        <w:b w:val="0"/>
        <w:sz w:val="20"/>
      </w:rPr>
    </w:lvl>
    <w:lvl w:ilvl="2">
      <w:start w:val="1"/>
      <w:numFmt w:val="decimal"/>
      <w:lvlText w:val="%1.%2."/>
      <w:lvlJc w:val="left"/>
      <w:pPr>
        <w:ind w:left="4332" w:hanging="504"/>
      </w:pPr>
      <w:rPr>
        <w:rFonts w:hint="default"/>
      </w:rPr>
    </w:lvl>
    <w:lvl w:ilvl="3">
      <w:start w:val="1"/>
      <w:numFmt w:val="decimal"/>
      <w:lvlText w:val="%1.%2.%3.%4."/>
      <w:lvlJc w:val="left"/>
      <w:pPr>
        <w:ind w:left="4705" w:hanging="648"/>
      </w:pPr>
      <w:rPr>
        <w:rFonts w:hint="default"/>
      </w:rPr>
    </w:lvl>
    <w:lvl w:ilvl="4">
      <w:start w:val="1"/>
      <w:numFmt w:val="decimal"/>
      <w:lvlText w:val="%1.%2.%3.%4.%5."/>
      <w:lvlJc w:val="left"/>
      <w:pPr>
        <w:ind w:left="5209" w:hanging="792"/>
      </w:pPr>
      <w:rPr>
        <w:rFonts w:hint="default"/>
      </w:rPr>
    </w:lvl>
    <w:lvl w:ilvl="5">
      <w:start w:val="1"/>
      <w:numFmt w:val="decimal"/>
      <w:lvlText w:val="%1.%2.%3.%4.%5.%6."/>
      <w:lvlJc w:val="left"/>
      <w:pPr>
        <w:ind w:left="5713" w:hanging="936"/>
      </w:pPr>
      <w:rPr>
        <w:rFonts w:hint="default"/>
      </w:rPr>
    </w:lvl>
    <w:lvl w:ilvl="6">
      <w:start w:val="1"/>
      <w:numFmt w:val="decimal"/>
      <w:lvlText w:val="%1.%2.%3.%4.%5.%6.%7."/>
      <w:lvlJc w:val="left"/>
      <w:pPr>
        <w:ind w:left="6217" w:hanging="1080"/>
      </w:pPr>
      <w:rPr>
        <w:rFonts w:hint="default"/>
      </w:rPr>
    </w:lvl>
    <w:lvl w:ilvl="7">
      <w:start w:val="1"/>
      <w:numFmt w:val="decimal"/>
      <w:lvlText w:val="%1.%2.%3.%4.%5.%6.%7.%8."/>
      <w:lvlJc w:val="left"/>
      <w:pPr>
        <w:ind w:left="6721" w:hanging="1224"/>
      </w:pPr>
      <w:rPr>
        <w:rFonts w:hint="default"/>
      </w:rPr>
    </w:lvl>
    <w:lvl w:ilvl="8">
      <w:start w:val="1"/>
      <w:numFmt w:val="decimal"/>
      <w:lvlText w:val="%1.%2.%3.%4.%5.%6.%7.%8.%9."/>
      <w:lvlJc w:val="left"/>
      <w:pPr>
        <w:ind w:left="7297" w:hanging="1440"/>
      </w:pPr>
      <w:rPr>
        <w:rFonts w:hint="default"/>
      </w:rPr>
    </w:lvl>
  </w:abstractNum>
  <w:abstractNum w:abstractNumId="11" w15:restartNumberingAfterBreak="0">
    <w:nsid w:val="1FAA7B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9E7CA7"/>
    <w:multiLevelType w:val="hybridMultilevel"/>
    <w:tmpl w:val="8242C1BA"/>
    <w:lvl w:ilvl="0" w:tplc="155CBCAC">
      <w:start w:val="10"/>
      <w:numFmt w:val="bullet"/>
      <w:lvlText w:val=""/>
      <w:lvlJc w:val="left"/>
      <w:pPr>
        <w:ind w:left="1296" w:hanging="360"/>
      </w:pPr>
      <w:rPr>
        <w:rFonts w:ascii="Symbol" w:eastAsia="Times New Roman" w:hAnsi="Symbol" w:cs="Arial" w:hint="default"/>
      </w:rPr>
    </w:lvl>
    <w:lvl w:ilvl="1" w:tplc="04270003" w:tentative="1">
      <w:start w:val="1"/>
      <w:numFmt w:val="bullet"/>
      <w:lvlText w:val="o"/>
      <w:lvlJc w:val="left"/>
      <w:pPr>
        <w:ind w:left="2016" w:hanging="360"/>
      </w:pPr>
      <w:rPr>
        <w:rFonts w:ascii="Courier New" w:hAnsi="Courier New" w:cs="Courier New" w:hint="default"/>
      </w:rPr>
    </w:lvl>
    <w:lvl w:ilvl="2" w:tplc="04270005" w:tentative="1">
      <w:start w:val="1"/>
      <w:numFmt w:val="bullet"/>
      <w:lvlText w:val=""/>
      <w:lvlJc w:val="left"/>
      <w:pPr>
        <w:ind w:left="2736" w:hanging="360"/>
      </w:pPr>
      <w:rPr>
        <w:rFonts w:ascii="Wingdings" w:hAnsi="Wingdings" w:hint="default"/>
      </w:rPr>
    </w:lvl>
    <w:lvl w:ilvl="3" w:tplc="04270001" w:tentative="1">
      <w:start w:val="1"/>
      <w:numFmt w:val="bullet"/>
      <w:lvlText w:val=""/>
      <w:lvlJc w:val="left"/>
      <w:pPr>
        <w:ind w:left="3456" w:hanging="360"/>
      </w:pPr>
      <w:rPr>
        <w:rFonts w:ascii="Symbol" w:hAnsi="Symbol" w:hint="default"/>
      </w:rPr>
    </w:lvl>
    <w:lvl w:ilvl="4" w:tplc="04270003" w:tentative="1">
      <w:start w:val="1"/>
      <w:numFmt w:val="bullet"/>
      <w:lvlText w:val="o"/>
      <w:lvlJc w:val="left"/>
      <w:pPr>
        <w:ind w:left="4176" w:hanging="360"/>
      </w:pPr>
      <w:rPr>
        <w:rFonts w:ascii="Courier New" w:hAnsi="Courier New" w:cs="Courier New" w:hint="default"/>
      </w:rPr>
    </w:lvl>
    <w:lvl w:ilvl="5" w:tplc="04270005" w:tentative="1">
      <w:start w:val="1"/>
      <w:numFmt w:val="bullet"/>
      <w:lvlText w:val=""/>
      <w:lvlJc w:val="left"/>
      <w:pPr>
        <w:ind w:left="4896" w:hanging="360"/>
      </w:pPr>
      <w:rPr>
        <w:rFonts w:ascii="Wingdings" w:hAnsi="Wingdings" w:hint="default"/>
      </w:rPr>
    </w:lvl>
    <w:lvl w:ilvl="6" w:tplc="04270001" w:tentative="1">
      <w:start w:val="1"/>
      <w:numFmt w:val="bullet"/>
      <w:lvlText w:val=""/>
      <w:lvlJc w:val="left"/>
      <w:pPr>
        <w:ind w:left="5616" w:hanging="360"/>
      </w:pPr>
      <w:rPr>
        <w:rFonts w:ascii="Symbol" w:hAnsi="Symbol" w:hint="default"/>
      </w:rPr>
    </w:lvl>
    <w:lvl w:ilvl="7" w:tplc="04270003" w:tentative="1">
      <w:start w:val="1"/>
      <w:numFmt w:val="bullet"/>
      <w:lvlText w:val="o"/>
      <w:lvlJc w:val="left"/>
      <w:pPr>
        <w:ind w:left="6336" w:hanging="360"/>
      </w:pPr>
      <w:rPr>
        <w:rFonts w:ascii="Courier New" w:hAnsi="Courier New" w:cs="Courier New" w:hint="default"/>
      </w:rPr>
    </w:lvl>
    <w:lvl w:ilvl="8" w:tplc="04270005" w:tentative="1">
      <w:start w:val="1"/>
      <w:numFmt w:val="bullet"/>
      <w:lvlText w:val=""/>
      <w:lvlJc w:val="left"/>
      <w:pPr>
        <w:ind w:left="7056" w:hanging="360"/>
      </w:pPr>
      <w:rPr>
        <w:rFonts w:ascii="Wingdings" w:hAnsi="Wingdings" w:hint="default"/>
      </w:rPr>
    </w:lvl>
  </w:abstractNum>
  <w:abstractNum w:abstractNumId="13" w15:restartNumberingAfterBreak="0">
    <w:nsid w:val="21F31E70"/>
    <w:multiLevelType w:val="hybridMultilevel"/>
    <w:tmpl w:val="62EED6D8"/>
    <w:lvl w:ilvl="0" w:tplc="01C66D9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3333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A2DF7"/>
    <w:multiLevelType w:val="hybridMultilevel"/>
    <w:tmpl w:val="9D2E80D0"/>
    <w:lvl w:ilvl="0" w:tplc="4FEC8C1C">
      <w:start w:val="10"/>
      <w:numFmt w:val="bullet"/>
      <w:lvlText w:val=""/>
      <w:lvlJc w:val="left"/>
      <w:pPr>
        <w:ind w:left="936" w:hanging="360"/>
      </w:pPr>
      <w:rPr>
        <w:rFonts w:ascii="Symbol" w:eastAsia="Times New Roman" w:hAnsi="Symbol" w:cs="Arial" w:hint="default"/>
      </w:rPr>
    </w:lvl>
    <w:lvl w:ilvl="1" w:tplc="04270003" w:tentative="1">
      <w:start w:val="1"/>
      <w:numFmt w:val="bullet"/>
      <w:lvlText w:val="o"/>
      <w:lvlJc w:val="left"/>
      <w:pPr>
        <w:ind w:left="1656" w:hanging="360"/>
      </w:pPr>
      <w:rPr>
        <w:rFonts w:ascii="Courier New" w:hAnsi="Courier New" w:cs="Courier New" w:hint="default"/>
      </w:rPr>
    </w:lvl>
    <w:lvl w:ilvl="2" w:tplc="04270005" w:tentative="1">
      <w:start w:val="1"/>
      <w:numFmt w:val="bullet"/>
      <w:lvlText w:val=""/>
      <w:lvlJc w:val="left"/>
      <w:pPr>
        <w:ind w:left="2376" w:hanging="360"/>
      </w:pPr>
      <w:rPr>
        <w:rFonts w:ascii="Wingdings" w:hAnsi="Wingdings" w:hint="default"/>
      </w:rPr>
    </w:lvl>
    <w:lvl w:ilvl="3" w:tplc="04270001" w:tentative="1">
      <w:start w:val="1"/>
      <w:numFmt w:val="bullet"/>
      <w:lvlText w:val=""/>
      <w:lvlJc w:val="left"/>
      <w:pPr>
        <w:ind w:left="3096" w:hanging="360"/>
      </w:pPr>
      <w:rPr>
        <w:rFonts w:ascii="Symbol" w:hAnsi="Symbol" w:hint="default"/>
      </w:rPr>
    </w:lvl>
    <w:lvl w:ilvl="4" w:tplc="04270003" w:tentative="1">
      <w:start w:val="1"/>
      <w:numFmt w:val="bullet"/>
      <w:lvlText w:val="o"/>
      <w:lvlJc w:val="left"/>
      <w:pPr>
        <w:ind w:left="3816" w:hanging="360"/>
      </w:pPr>
      <w:rPr>
        <w:rFonts w:ascii="Courier New" w:hAnsi="Courier New" w:cs="Courier New" w:hint="default"/>
      </w:rPr>
    </w:lvl>
    <w:lvl w:ilvl="5" w:tplc="04270005" w:tentative="1">
      <w:start w:val="1"/>
      <w:numFmt w:val="bullet"/>
      <w:lvlText w:val=""/>
      <w:lvlJc w:val="left"/>
      <w:pPr>
        <w:ind w:left="4536" w:hanging="360"/>
      </w:pPr>
      <w:rPr>
        <w:rFonts w:ascii="Wingdings" w:hAnsi="Wingdings" w:hint="default"/>
      </w:rPr>
    </w:lvl>
    <w:lvl w:ilvl="6" w:tplc="04270001" w:tentative="1">
      <w:start w:val="1"/>
      <w:numFmt w:val="bullet"/>
      <w:lvlText w:val=""/>
      <w:lvlJc w:val="left"/>
      <w:pPr>
        <w:ind w:left="5256" w:hanging="360"/>
      </w:pPr>
      <w:rPr>
        <w:rFonts w:ascii="Symbol" w:hAnsi="Symbol" w:hint="default"/>
      </w:rPr>
    </w:lvl>
    <w:lvl w:ilvl="7" w:tplc="04270003" w:tentative="1">
      <w:start w:val="1"/>
      <w:numFmt w:val="bullet"/>
      <w:lvlText w:val="o"/>
      <w:lvlJc w:val="left"/>
      <w:pPr>
        <w:ind w:left="5976" w:hanging="360"/>
      </w:pPr>
      <w:rPr>
        <w:rFonts w:ascii="Courier New" w:hAnsi="Courier New" w:cs="Courier New" w:hint="default"/>
      </w:rPr>
    </w:lvl>
    <w:lvl w:ilvl="8" w:tplc="04270005" w:tentative="1">
      <w:start w:val="1"/>
      <w:numFmt w:val="bullet"/>
      <w:lvlText w:val=""/>
      <w:lvlJc w:val="left"/>
      <w:pPr>
        <w:ind w:left="6696" w:hanging="360"/>
      </w:pPr>
      <w:rPr>
        <w:rFonts w:ascii="Wingdings" w:hAnsi="Wingdings" w:hint="default"/>
      </w:rPr>
    </w:lvl>
  </w:abstractNum>
  <w:abstractNum w:abstractNumId="16" w15:restartNumberingAfterBreak="0">
    <w:nsid w:val="2B6915A8"/>
    <w:multiLevelType w:val="hybridMultilevel"/>
    <w:tmpl w:val="DFDCB84C"/>
    <w:lvl w:ilvl="0" w:tplc="31829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65C0B"/>
    <w:multiLevelType w:val="hybridMultilevel"/>
    <w:tmpl w:val="28E67C16"/>
    <w:lvl w:ilvl="0" w:tplc="BD2E07E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9B5C4F"/>
    <w:multiLevelType w:val="hybridMultilevel"/>
    <w:tmpl w:val="FF44575E"/>
    <w:lvl w:ilvl="0" w:tplc="C3E858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F1D52"/>
    <w:multiLevelType w:val="hybridMultilevel"/>
    <w:tmpl w:val="4E6254C6"/>
    <w:lvl w:ilvl="0" w:tplc="CEA2B490">
      <w:start w:val="2"/>
      <w:numFmt w:val="upperRoman"/>
      <w:lvlText w:val="%1."/>
      <w:lvlJc w:val="left"/>
      <w:pPr>
        <w:ind w:left="4122" w:hanging="720"/>
      </w:pPr>
      <w:rPr>
        <w:rFonts w:hint="default"/>
        <w:b/>
      </w:rPr>
    </w:lvl>
    <w:lvl w:ilvl="1" w:tplc="04090019">
      <w:start w:val="1"/>
      <w:numFmt w:val="lowerLetter"/>
      <w:lvlText w:val="%2."/>
      <w:lvlJc w:val="left"/>
      <w:pPr>
        <w:ind w:left="4842" w:hanging="360"/>
      </w:pPr>
    </w:lvl>
    <w:lvl w:ilvl="2" w:tplc="0409001B">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20" w15:restartNumberingAfterBreak="0">
    <w:nsid w:val="43C05B7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180B39"/>
    <w:multiLevelType w:val="hybridMultilevel"/>
    <w:tmpl w:val="B5ECCE62"/>
    <w:lvl w:ilvl="0" w:tplc="37D8D40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E91EE5"/>
    <w:multiLevelType w:val="hybridMultilevel"/>
    <w:tmpl w:val="BACCA2D0"/>
    <w:lvl w:ilvl="0" w:tplc="0FF21C1C">
      <w:start w:val="10"/>
      <w:numFmt w:val="bullet"/>
      <w:lvlText w:val=""/>
      <w:lvlJc w:val="left"/>
      <w:pPr>
        <w:ind w:left="1287" w:hanging="360"/>
      </w:pPr>
      <w:rPr>
        <w:rFonts w:ascii="Symbol" w:eastAsia="Times New Roman" w:hAnsi="Symbo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49CF3DB8"/>
    <w:multiLevelType w:val="hybridMultilevel"/>
    <w:tmpl w:val="7A3E2FD8"/>
    <w:lvl w:ilvl="0" w:tplc="5F4E9248">
      <w:start w:val="3"/>
      <w:numFmt w:val="bullet"/>
      <w:lvlText w:val="-"/>
      <w:lvlJc w:val="left"/>
      <w:pPr>
        <w:ind w:left="410" w:hanging="360"/>
      </w:pPr>
      <w:rPr>
        <w:rFonts w:ascii="Montserrat" w:eastAsia="Times New Roman" w:hAnsi="Montserrat" w:cs="Calibri"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4" w15:restartNumberingAfterBreak="0">
    <w:nsid w:val="514B7951"/>
    <w:multiLevelType w:val="hybridMultilevel"/>
    <w:tmpl w:val="CF743920"/>
    <w:lvl w:ilvl="0" w:tplc="31829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67D99"/>
    <w:multiLevelType w:val="multilevel"/>
    <w:tmpl w:val="BA447B9C"/>
    <w:lvl w:ilvl="0">
      <w:start w:val="1"/>
      <w:numFmt w:val="decimal"/>
      <w:lvlText w:val="%1."/>
      <w:lvlJc w:val="left"/>
      <w:pPr>
        <w:ind w:left="928" w:hanging="360"/>
      </w:pPr>
      <w:rPr>
        <w:b w:val="0"/>
      </w:rPr>
    </w:lvl>
    <w:lvl w:ilvl="1">
      <w:start w:val="1"/>
      <w:numFmt w:val="decimal"/>
      <w:lvlText w:val="%1.%2."/>
      <w:lvlJc w:val="left"/>
      <w:pPr>
        <w:ind w:left="858" w:hanging="432"/>
      </w:pPr>
      <w:rPr>
        <w:rFonts w:ascii="Montserrat" w:hAnsi="Montserrat" w:cs="Arial"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0E236E"/>
    <w:multiLevelType w:val="multilevel"/>
    <w:tmpl w:val="93629D18"/>
    <w:lvl w:ilvl="0">
      <w:start w:val="1"/>
      <w:numFmt w:val="decimal"/>
      <w:pStyle w:val="aatechspec"/>
      <w:lvlText w:val="%1."/>
      <w:lvlJc w:val="left"/>
      <w:pPr>
        <w:ind w:left="360" w:hanging="360"/>
      </w:pPr>
      <w:rPr>
        <w:b w:val="0"/>
      </w:rPr>
    </w:lvl>
    <w:lvl w:ilvl="1">
      <w:start w:val="1"/>
      <w:numFmt w:val="decimal"/>
      <w:pStyle w:val="aatspec1"/>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75EB"/>
    <w:multiLevelType w:val="multilevel"/>
    <w:tmpl w:val="DF684110"/>
    <w:lvl w:ilvl="0">
      <w:start w:val="1"/>
      <w:numFmt w:val="decimal"/>
      <w:lvlText w:val="%1."/>
      <w:lvlJc w:val="left"/>
      <w:pPr>
        <w:ind w:left="928" w:hanging="360"/>
      </w:pPr>
      <w:rPr>
        <w:rFonts w:hint="default"/>
        <w:b w:val="0"/>
      </w:rPr>
    </w:lvl>
    <w:lvl w:ilvl="1">
      <w:start w:val="30"/>
      <w:numFmt w:val="decimal"/>
      <w:lvlText w:val="%2."/>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CE14B2"/>
    <w:multiLevelType w:val="hybridMultilevel"/>
    <w:tmpl w:val="C1C066A0"/>
    <w:lvl w:ilvl="0" w:tplc="C8C6DC58">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AA0059"/>
    <w:multiLevelType w:val="multilevel"/>
    <w:tmpl w:val="3D3A5220"/>
    <w:lvl w:ilvl="0">
      <w:start w:val="1"/>
      <w:numFmt w:val="decimal"/>
      <w:pStyle w:val="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A13877"/>
    <w:multiLevelType w:val="hybridMultilevel"/>
    <w:tmpl w:val="CFCEAA6A"/>
    <w:lvl w:ilvl="0" w:tplc="14CE66EE">
      <w:start w:val="1"/>
      <w:numFmt w:val="upperRoman"/>
      <w:lvlText w:val="%1."/>
      <w:lvlJc w:val="left"/>
      <w:pPr>
        <w:ind w:left="720" w:hanging="720"/>
      </w:pPr>
      <w:rPr>
        <w:rFonts w:hint="default"/>
        <w:b/>
      </w:rPr>
    </w:lvl>
    <w:lvl w:ilvl="1" w:tplc="04270019">
      <w:start w:val="1"/>
      <w:numFmt w:val="lowerLetter"/>
      <w:lvlText w:val="%2."/>
      <w:lvlJc w:val="left"/>
      <w:pPr>
        <w:ind w:left="1080" w:hanging="360"/>
      </w:pPr>
    </w:lvl>
    <w:lvl w:ilvl="2" w:tplc="218E9538">
      <w:start w:val="1"/>
      <w:numFmt w:val="upperLetter"/>
      <w:lvlText w:val="%3."/>
      <w:lvlJc w:val="left"/>
      <w:pPr>
        <w:ind w:left="1980" w:hanging="360"/>
      </w:pPr>
      <w:rPr>
        <w:rFonts w:hint="default"/>
      </w:r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21267F4"/>
    <w:multiLevelType w:val="hybridMultilevel"/>
    <w:tmpl w:val="A5AC2D9C"/>
    <w:lvl w:ilvl="0" w:tplc="3E7C9DD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34758A"/>
    <w:multiLevelType w:val="multilevel"/>
    <w:tmpl w:val="AA8A0224"/>
    <w:lvl w:ilvl="0">
      <w:start w:val="1"/>
      <w:numFmt w:val="decimal"/>
      <w:lvlText w:val="%1."/>
      <w:lvlJc w:val="left"/>
      <w:pPr>
        <w:ind w:left="928" w:hanging="360"/>
      </w:pPr>
      <w:rPr>
        <w:b w:val="0"/>
      </w:rPr>
    </w:lvl>
    <w:lvl w:ilvl="1">
      <w:start w:val="1"/>
      <w:numFmt w:val="decimal"/>
      <w:lvlText w:val="%1.%2."/>
      <w:lvlJc w:val="left"/>
      <w:pPr>
        <w:ind w:left="858" w:hanging="432"/>
      </w:pPr>
      <w:rPr>
        <w:rFonts w:ascii="Arial" w:hAnsi="Arial" w:cs="Arial"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4778A6"/>
    <w:multiLevelType w:val="hybridMultilevel"/>
    <w:tmpl w:val="D3A8861A"/>
    <w:lvl w:ilvl="0" w:tplc="E0ACA790">
      <w:start w:val="10"/>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1689409337">
    <w:abstractNumId w:val="29"/>
  </w:num>
  <w:num w:numId="2" w16cid:durableId="1269240160">
    <w:abstractNumId w:val="30"/>
  </w:num>
  <w:num w:numId="3" w16cid:durableId="1090126622">
    <w:abstractNumId w:val="6"/>
  </w:num>
  <w:num w:numId="4" w16cid:durableId="1938248434">
    <w:abstractNumId w:val="26"/>
  </w:num>
  <w:num w:numId="5" w16cid:durableId="841821534">
    <w:abstractNumId w:val="11"/>
  </w:num>
  <w:num w:numId="6" w16cid:durableId="734549846">
    <w:abstractNumId w:val="7"/>
  </w:num>
  <w:num w:numId="7" w16cid:durableId="1670399996">
    <w:abstractNumId w:val="34"/>
  </w:num>
  <w:num w:numId="8" w16cid:durableId="2025202117">
    <w:abstractNumId w:val="19"/>
  </w:num>
  <w:num w:numId="9" w16cid:durableId="238369903">
    <w:abstractNumId w:val="10"/>
  </w:num>
  <w:num w:numId="10" w16cid:durableId="790976759">
    <w:abstractNumId w:val="2"/>
  </w:num>
  <w:num w:numId="11" w16cid:durableId="168372469">
    <w:abstractNumId w:val="27"/>
  </w:num>
  <w:num w:numId="12" w16cid:durableId="1648582025">
    <w:abstractNumId w:val="14"/>
  </w:num>
  <w:num w:numId="13" w16cid:durableId="1499074337">
    <w:abstractNumId w:val="8"/>
  </w:num>
  <w:num w:numId="14" w16cid:durableId="929775619">
    <w:abstractNumId w:val="20"/>
  </w:num>
  <w:num w:numId="15" w16cid:durableId="1948535330">
    <w:abstractNumId w:val="9"/>
  </w:num>
  <w:num w:numId="16" w16cid:durableId="1718427480">
    <w:abstractNumId w:val="5"/>
  </w:num>
  <w:num w:numId="17" w16cid:durableId="786047207">
    <w:abstractNumId w:val="25"/>
  </w:num>
  <w:num w:numId="18" w16cid:durableId="430662241">
    <w:abstractNumId w:val="32"/>
  </w:num>
  <w:num w:numId="19" w16cid:durableId="1794715315">
    <w:abstractNumId w:val="4"/>
  </w:num>
  <w:num w:numId="20" w16cid:durableId="720055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7957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621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0371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629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1285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7703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5385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13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7386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949990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4967270">
    <w:abstractNumId w:val="23"/>
  </w:num>
  <w:num w:numId="32" w16cid:durableId="737478504">
    <w:abstractNumId w:val="1"/>
  </w:num>
  <w:num w:numId="33" w16cid:durableId="777796613">
    <w:abstractNumId w:val="24"/>
  </w:num>
  <w:num w:numId="34" w16cid:durableId="1391417921">
    <w:abstractNumId w:val="16"/>
  </w:num>
  <w:num w:numId="35" w16cid:durableId="392238402">
    <w:abstractNumId w:val="18"/>
  </w:num>
  <w:num w:numId="36" w16cid:durableId="2106724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2556224">
    <w:abstractNumId w:val="33"/>
  </w:num>
  <w:num w:numId="38" w16cid:durableId="1661692747">
    <w:abstractNumId w:val="17"/>
  </w:num>
  <w:num w:numId="39" w16cid:durableId="1881239145">
    <w:abstractNumId w:val="22"/>
  </w:num>
  <w:num w:numId="40" w16cid:durableId="1270502943">
    <w:abstractNumId w:val="3"/>
  </w:num>
  <w:num w:numId="41" w16cid:durableId="443378655">
    <w:abstractNumId w:val="15"/>
  </w:num>
  <w:num w:numId="42" w16cid:durableId="387148156">
    <w:abstractNumId w:val="12"/>
  </w:num>
  <w:num w:numId="43" w16cid:durableId="1660111145">
    <w:abstractNumId w:val="13"/>
  </w:num>
  <w:num w:numId="44" w16cid:durableId="451246188">
    <w:abstractNumId w:val="31"/>
  </w:num>
  <w:num w:numId="45" w16cid:durableId="1372264229">
    <w:abstractNumId w:val="21"/>
  </w:num>
  <w:num w:numId="46" w16cid:durableId="569391647">
    <w:abstractNumId w:val="28"/>
  </w:num>
  <w:num w:numId="47" w16cid:durableId="669597144">
    <w:abstractNumId w:val="10"/>
    <w:lvlOverride w:ilvl="0">
      <w:lvl w:ilvl="0">
        <w:start w:val="1"/>
        <w:numFmt w:val="decimal"/>
        <w:lvlText w:val="%1."/>
        <w:lvlJc w:val="left"/>
        <w:pPr>
          <w:ind w:left="1070" w:hanging="360"/>
        </w:pPr>
        <w:rPr>
          <w:rFonts w:ascii="Montserrat" w:hAnsi="Montserrat" w:hint="default"/>
          <w:b w:val="0"/>
          <w:sz w:val="20"/>
          <w:szCs w:val="20"/>
        </w:rPr>
      </w:lvl>
    </w:lvlOverride>
    <w:lvlOverride w:ilvl="1">
      <w:lvl w:ilvl="1">
        <w:start w:val="1"/>
        <w:numFmt w:val="decimal"/>
        <w:lvlText w:val="%1.%2."/>
        <w:lvlJc w:val="left"/>
        <w:pPr>
          <w:ind w:left="3835" w:hanging="432"/>
        </w:pPr>
        <w:rPr>
          <w:rFonts w:ascii="Montserrat" w:hAnsi="Montserrat" w:hint="default"/>
          <w:b w:val="0"/>
          <w:sz w:val="20"/>
        </w:rPr>
      </w:lvl>
    </w:lvlOverride>
    <w:lvlOverride w:ilvl="2">
      <w:lvl w:ilvl="2">
        <w:start w:val="1"/>
        <w:numFmt w:val="decimal"/>
        <w:lvlText w:val="%1.2."/>
        <w:lvlJc w:val="left"/>
        <w:pPr>
          <w:ind w:left="4332" w:hanging="504"/>
        </w:pPr>
        <w:rPr>
          <w:rFonts w:hint="default"/>
        </w:rPr>
      </w:lvl>
    </w:lvlOverride>
    <w:lvlOverride w:ilvl="3">
      <w:lvl w:ilvl="3">
        <w:start w:val="1"/>
        <w:numFmt w:val="decimal"/>
        <w:lvlText w:val="%1.%2.%3.%4."/>
        <w:lvlJc w:val="left"/>
        <w:pPr>
          <w:ind w:left="4705" w:hanging="648"/>
        </w:pPr>
        <w:rPr>
          <w:rFonts w:hint="default"/>
        </w:rPr>
      </w:lvl>
    </w:lvlOverride>
    <w:lvlOverride w:ilvl="4">
      <w:lvl w:ilvl="4">
        <w:start w:val="1"/>
        <w:numFmt w:val="decimal"/>
        <w:lvlText w:val="%1.%2.%3.%4.%5."/>
        <w:lvlJc w:val="left"/>
        <w:pPr>
          <w:ind w:left="5209" w:hanging="792"/>
        </w:pPr>
        <w:rPr>
          <w:rFonts w:hint="default"/>
        </w:rPr>
      </w:lvl>
    </w:lvlOverride>
    <w:lvlOverride w:ilvl="5">
      <w:lvl w:ilvl="5">
        <w:start w:val="1"/>
        <w:numFmt w:val="decimal"/>
        <w:lvlText w:val="%1.%2.%3.%4.%5.%6."/>
        <w:lvlJc w:val="left"/>
        <w:pPr>
          <w:ind w:left="5713" w:hanging="936"/>
        </w:pPr>
        <w:rPr>
          <w:rFonts w:hint="default"/>
        </w:rPr>
      </w:lvl>
    </w:lvlOverride>
    <w:lvlOverride w:ilvl="6">
      <w:lvl w:ilvl="6">
        <w:start w:val="1"/>
        <w:numFmt w:val="decimal"/>
        <w:lvlText w:val="%1.%2.%3.%4.%5.%6.%7."/>
        <w:lvlJc w:val="left"/>
        <w:pPr>
          <w:ind w:left="6217" w:hanging="1080"/>
        </w:pPr>
        <w:rPr>
          <w:rFonts w:hint="default"/>
        </w:rPr>
      </w:lvl>
    </w:lvlOverride>
    <w:lvlOverride w:ilvl="7">
      <w:lvl w:ilvl="7">
        <w:start w:val="1"/>
        <w:numFmt w:val="decimal"/>
        <w:lvlText w:val="%1.%2.%3.%4.%5.%6.%7.%8."/>
        <w:lvlJc w:val="left"/>
        <w:pPr>
          <w:ind w:left="6721" w:hanging="1224"/>
        </w:pPr>
        <w:rPr>
          <w:rFonts w:hint="default"/>
        </w:rPr>
      </w:lvl>
    </w:lvlOverride>
    <w:lvlOverride w:ilvl="8">
      <w:lvl w:ilvl="8">
        <w:start w:val="1"/>
        <w:numFmt w:val="decimal"/>
        <w:lvlText w:val="%1.%2.%3.%4.%5.%6.%7.%8.%9."/>
        <w:lvlJc w:val="left"/>
        <w:pPr>
          <w:ind w:left="7297" w:hanging="144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33"/>
    <w:rsid w:val="00000C51"/>
    <w:rsid w:val="000012CC"/>
    <w:rsid w:val="000017EF"/>
    <w:rsid w:val="000018A3"/>
    <w:rsid w:val="000028A7"/>
    <w:rsid w:val="00002EC2"/>
    <w:rsid w:val="000036F9"/>
    <w:rsid w:val="000064D5"/>
    <w:rsid w:val="00007599"/>
    <w:rsid w:val="00007CDF"/>
    <w:rsid w:val="00010DB4"/>
    <w:rsid w:val="00011E4B"/>
    <w:rsid w:val="00012B2E"/>
    <w:rsid w:val="0001307B"/>
    <w:rsid w:val="000154A7"/>
    <w:rsid w:val="0001562E"/>
    <w:rsid w:val="00015E4A"/>
    <w:rsid w:val="00016305"/>
    <w:rsid w:val="00016FDE"/>
    <w:rsid w:val="00017237"/>
    <w:rsid w:val="000204F5"/>
    <w:rsid w:val="00020717"/>
    <w:rsid w:val="000208C9"/>
    <w:rsid w:val="0002095F"/>
    <w:rsid w:val="00020C49"/>
    <w:rsid w:val="0002126E"/>
    <w:rsid w:val="00021586"/>
    <w:rsid w:val="000223B6"/>
    <w:rsid w:val="00022EEA"/>
    <w:rsid w:val="00023B6A"/>
    <w:rsid w:val="00023EBE"/>
    <w:rsid w:val="0002463C"/>
    <w:rsid w:val="00025940"/>
    <w:rsid w:val="00026C9C"/>
    <w:rsid w:val="00026D9D"/>
    <w:rsid w:val="00026E53"/>
    <w:rsid w:val="00027CC4"/>
    <w:rsid w:val="00027CFC"/>
    <w:rsid w:val="000302AD"/>
    <w:rsid w:val="000312DA"/>
    <w:rsid w:val="0003184A"/>
    <w:rsid w:val="000327A8"/>
    <w:rsid w:val="00032FA0"/>
    <w:rsid w:val="000336C4"/>
    <w:rsid w:val="000342BB"/>
    <w:rsid w:val="00034559"/>
    <w:rsid w:val="00034688"/>
    <w:rsid w:val="000346E6"/>
    <w:rsid w:val="00034BC3"/>
    <w:rsid w:val="00034D05"/>
    <w:rsid w:val="0003500A"/>
    <w:rsid w:val="000362DC"/>
    <w:rsid w:val="000367D9"/>
    <w:rsid w:val="0003768F"/>
    <w:rsid w:val="000379E3"/>
    <w:rsid w:val="00037C0A"/>
    <w:rsid w:val="00040195"/>
    <w:rsid w:val="00040198"/>
    <w:rsid w:val="0004283D"/>
    <w:rsid w:val="00042F01"/>
    <w:rsid w:val="0004322A"/>
    <w:rsid w:val="000433F7"/>
    <w:rsid w:val="000434EB"/>
    <w:rsid w:val="0004358C"/>
    <w:rsid w:val="00043704"/>
    <w:rsid w:val="00043803"/>
    <w:rsid w:val="00043C37"/>
    <w:rsid w:val="00043F86"/>
    <w:rsid w:val="0004461C"/>
    <w:rsid w:val="0004489B"/>
    <w:rsid w:val="0004489C"/>
    <w:rsid w:val="00044E71"/>
    <w:rsid w:val="00044F37"/>
    <w:rsid w:val="00045C72"/>
    <w:rsid w:val="00045DA0"/>
    <w:rsid w:val="000470F3"/>
    <w:rsid w:val="0004711C"/>
    <w:rsid w:val="000475B9"/>
    <w:rsid w:val="0004769D"/>
    <w:rsid w:val="00050B5B"/>
    <w:rsid w:val="0005203A"/>
    <w:rsid w:val="0005205C"/>
    <w:rsid w:val="00052896"/>
    <w:rsid w:val="00053082"/>
    <w:rsid w:val="00053E4B"/>
    <w:rsid w:val="00054093"/>
    <w:rsid w:val="000540AC"/>
    <w:rsid w:val="000542C2"/>
    <w:rsid w:val="0005441E"/>
    <w:rsid w:val="000555A1"/>
    <w:rsid w:val="00055D52"/>
    <w:rsid w:val="00055F6F"/>
    <w:rsid w:val="000562D8"/>
    <w:rsid w:val="00056D7E"/>
    <w:rsid w:val="00057D24"/>
    <w:rsid w:val="00057E00"/>
    <w:rsid w:val="00057FC9"/>
    <w:rsid w:val="000601AC"/>
    <w:rsid w:val="000615ED"/>
    <w:rsid w:val="00061899"/>
    <w:rsid w:val="00061CE6"/>
    <w:rsid w:val="00063619"/>
    <w:rsid w:val="00065607"/>
    <w:rsid w:val="00066053"/>
    <w:rsid w:val="0006650C"/>
    <w:rsid w:val="00066D26"/>
    <w:rsid w:val="00066E12"/>
    <w:rsid w:val="00066FF1"/>
    <w:rsid w:val="00067100"/>
    <w:rsid w:val="00070A1C"/>
    <w:rsid w:val="00072098"/>
    <w:rsid w:val="000726C6"/>
    <w:rsid w:val="000737AD"/>
    <w:rsid w:val="000741ED"/>
    <w:rsid w:val="00074328"/>
    <w:rsid w:val="0007454F"/>
    <w:rsid w:val="00074B5C"/>
    <w:rsid w:val="00075DDA"/>
    <w:rsid w:val="00076D74"/>
    <w:rsid w:val="00077678"/>
    <w:rsid w:val="00080EDA"/>
    <w:rsid w:val="00081082"/>
    <w:rsid w:val="00081182"/>
    <w:rsid w:val="00081C90"/>
    <w:rsid w:val="00082DA4"/>
    <w:rsid w:val="0008343F"/>
    <w:rsid w:val="00083A0C"/>
    <w:rsid w:val="00083B13"/>
    <w:rsid w:val="00084165"/>
    <w:rsid w:val="00084D3F"/>
    <w:rsid w:val="00085BBD"/>
    <w:rsid w:val="000865B2"/>
    <w:rsid w:val="00086AD7"/>
    <w:rsid w:val="0008725F"/>
    <w:rsid w:val="000873F4"/>
    <w:rsid w:val="00087440"/>
    <w:rsid w:val="00087A73"/>
    <w:rsid w:val="00090321"/>
    <w:rsid w:val="00090DFC"/>
    <w:rsid w:val="00090F40"/>
    <w:rsid w:val="00091532"/>
    <w:rsid w:val="00091E54"/>
    <w:rsid w:val="00091EA6"/>
    <w:rsid w:val="000931C1"/>
    <w:rsid w:val="00093CFE"/>
    <w:rsid w:val="000944AE"/>
    <w:rsid w:val="00094AEE"/>
    <w:rsid w:val="000950FE"/>
    <w:rsid w:val="0009530C"/>
    <w:rsid w:val="000958AB"/>
    <w:rsid w:val="00096213"/>
    <w:rsid w:val="000963A6"/>
    <w:rsid w:val="0009657B"/>
    <w:rsid w:val="0009764A"/>
    <w:rsid w:val="000A0FC5"/>
    <w:rsid w:val="000A1384"/>
    <w:rsid w:val="000A14C2"/>
    <w:rsid w:val="000A294B"/>
    <w:rsid w:val="000A29C6"/>
    <w:rsid w:val="000A3266"/>
    <w:rsid w:val="000A3D63"/>
    <w:rsid w:val="000A434E"/>
    <w:rsid w:val="000A482B"/>
    <w:rsid w:val="000A4B3A"/>
    <w:rsid w:val="000A4D36"/>
    <w:rsid w:val="000A50E2"/>
    <w:rsid w:val="000A5268"/>
    <w:rsid w:val="000A5585"/>
    <w:rsid w:val="000A5671"/>
    <w:rsid w:val="000A60BA"/>
    <w:rsid w:val="000A6400"/>
    <w:rsid w:val="000B0031"/>
    <w:rsid w:val="000B0C76"/>
    <w:rsid w:val="000B1327"/>
    <w:rsid w:val="000B1684"/>
    <w:rsid w:val="000B2211"/>
    <w:rsid w:val="000B2CAA"/>
    <w:rsid w:val="000B3006"/>
    <w:rsid w:val="000B47F7"/>
    <w:rsid w:val="000B492E"/>
    <w:rsid w:val="000B4EAF"/>
    <w:rsid w:val="000B574E"/>
    <w:rsid w:val="000B628E"/>
    <w:rsid w:val="000B65E5"/>
    <w:rsid w:val="000B7B19"/>
    <w:rsid w:val="000B7CAC"/>
    <w:rsid w:val="000B7DA8"/>
    <w:rsid w:val="000C049E"/>
    <w:rsid w:val="000C149D"/>
    <w:rsid w:val="000C1766"/>
    <w:rsid w:val="000C1CC4"/>
    <w:rsid w:val="000C28DC"/>
    <w:rsid w:val="000C2AEC"/>
    <w:rsid w:val="000C2BA9"/>
    <w:rsid w:val="000C3F52"/>
    <w:rsid w:val="000C4574"/>
    <w:rsid w:val="000C498D"/>
    <w:rsid w:val="000C4F1D"/>
    <w:rsid w:val="000C5995"/>
    <w:rsid w:val="000C5ED0"/>
    <w:rsid w:val="000C670A"/>
    <w:rsid w:val="000C6BFC"/>
    <w:rsid w:val="000C7178"/>
    <w:rsid w:val="000C73D2"/>
    <w:rsid w:val="000C7DD9"/>
    <w:rsid w:val="000D04CC"/>
    <w:rsid w:val="000D04F7"/>
    <w:rsid w:val="000D0661"/>
    <w:rsid w:val="000D1CAC"/>
    <w:rsid w:val="000D1D2C"/>
    <w:rsid w:val="000D2E73"/>
    <w:rsid w:val="000D3370"/>
    <w:rsid w:val="000D3F90"/>
    <w:rsid w:val="000D4152"/>
    <w:rsid w:val="000D49B6"/>
    <w:rsid w:val="000D4F8F"/>
    <w:rsid w:val="000D61C5"/>
    <w:rsid w:val="000D64DB"/>
    <w:rsid w:val="000D6DE6"/>
    <w:rsid w:val="000D70F8"/>
    <w:rsid w:val="000D7BD9"/>
    <w:rsid w:val="000E018D"/>
    <w:rsid w:val="000E05B9"/>
    <w:rsid w:val="000E077D"/>
    <w:rsid w:val="000E097D"/>
    <w:rsid w:val="000E0BAF"/>
    <w:rsid w:val="000E1151"/>
    <w:rsid w:val="000E17EE"/>
    <w:rsid w:val="000E1997"/>
    <w:rsid w:val="000E1AE4"/>
    <w:rsid w:val="000E1BB2"/>
    <w:rsid w:val="000E1F5E"/>
    <w:rsid w:val="000E2931"/>
    <w:rsid w:val="000E2BA0"/>
    <w:rsid w:val="000E41DF"/>
    <w:rsid w:val="000E465D"/>
    <w:rsid w:val="000E49F7"/>
    <w:rsid w:val="000E578E"/>
    <w:rsid w:val="000E68AF"/>
    <w:rsid w:val="000E7A1F"/>
    <w:rsid w:val="000F00F6"/>
    <w:rsid w:val="000F0777"/>
    <w:rsid w:val="000F0F57"/>
    <w:rsid w:val="000F1B28"/>
    <w:rsid w:val="000F237B"/>
    <w:rsid w:val="000F25D9"/>
    <w:rsid w:val="000F3131"/>
    <w:rsid w:val="000F31ED"/>
    <w:rsid w:val="000F38AB"/>
    <w:rsid w:val="000F3FF3"/>
    <w:rsid w:val="000F4B68"/>
    <w:rsid w:val="000F50E8"/>
    <w:rsid w:val="000F583A"/>
    <w:rsid w:val="000F5D28"/>
    <w:rsid w:val="000F67A4"/>
    <w:rsid w:val="000F7797"/>
    <w:rsid w:val="00100B64"/>
    <w:rsid w:val="00100FE5"/>
    <w:rsid w:val="00101A3C"/>
    <w:rsid w:val="0010200D"/>
    <w:rsid w:val="00102739"/>
    <w:rsid w:val="001027AE"/>
    <w:rsid w:val="001027E1"/>
    <w:rsid w:val="001040FF"/>
    <w:rsid w:val="00104134"/>
    <w:rsid w:val="00104403"/>
    <w:rsid w:val="0010558C"/>
    <w:rsid w:val="00105C4C"/>
    <w:rsid w:val="00106227"/>
    <w:rsid w:val="00106C50"/>
    <w:rsid w:val="00106EE1"/>
    <w:rsid w:val="001072AA"/>
    <w:rsid w:val="00107D28"/>
    <w:rsid w:val="00107E87"/>
    <w:rsid w:val="001102C6"/>
    <w:rsid w:val="00110825"/>
    <w:rsid w:val="001110E0"/>
    <w:rsid w:val="001111E9"/>
    <w:rsid w:val="001114B4"/>
    <w:rsid w:val="001118C4"/>
    <w:rsid w:val="001123C5"/>
    <w:rsid w:val="00112FDB"/>
    <w:rsid w:val="00113027"/>
    <w:rsid w:val="001132C7"/>
    <w:rsid w:val="001138EA"/>
    <w:rsid w:val="00113E3B"/>
    <w:rsid w:val="0011409E"/>
    <w:rsid w:val="00114D24"/>
    <w:rsid w:val="00114F7D"/>
    <w:rsid w:val="001152E6"/>
    <w:rsid w:val="001153A5"/>
    <w:rsid w:val="00116D9D"/>
    <w:rsid w:val="00117CB4"/>
    <w:rsid w:val="00117CCE"/>
    <w:rsid w:val="0012012C"/>
    <w:rsid w:val="0012072B"/>
    <w:rsid w:val="00120847"/>
    <w:rsid w:val="00121197"/>
    <w:rsid w:val="00121E97"/>
    <w:rsid w:val="00121FD1"/>
    <w:rsid w:val="0012229F"/>
    <w:rsid w:val="001226A4"/>
    <w:rsid w:val="001228AD"/>
    <w:rsid w:val="0012481A"/>
    <w:rsid w:val="00125BB7"/>
    <w:rsid w:val="001272D6"/>
    <w:rsid w:val="00131383"/>
    <w:rsid w:val="001315BB"/>
    <w:rsid w:val="001323F7"/>
    <w:rsid w:val="00132406"/>
    <w:rsid w:val="001330E2"/>
    <w:rsid w:val="00133800"/>
    <w:rsid w:val="00133DB0"/>
    <w:rsid w:val="0013413E"/>
    <w:rsid w:val="001348E9"/>
    <w:rsid w:val="00134ACF"/>
    <w:rsid w:val="001359AA"/>
    <w:rsid w:val="00135CEC"/>
    <w:rsid w:val="0014067D"/>
    <w:rsid w:val="00140C19"/>
    <w:rsid w:val="00140F83"/>
    <w:rsid w:val="001410E7"/>
    <w:rsid w:val="001416EC"/>
    <w:rsid w:val="0014274A"/>
    <w:rsid w:val="001427FD"/>
    <w:rsid w:val="00142E1A"/>
    <w:rsid w:val="0014333E"/>
    <w:rsid w:val="0014361F"/>
    <w:rsid w:val="00144013"/>
    <w:rsid w:val="001452FD"/>
    <w:rsid w:val="0014570C"/>
    <w:rsid w:val="00145798"/>
    <w:rsid w:val="001457C7"/>
    <w:rsid w:val="0014582A"/>
    <w:rsid w:val="001458AF"/>
    <w:rsid w:val="00145BCC"/>
    <w:rsid w:val="00146386"/>
    <w:rsid w:val="00146452"/>
    <w:rsid w:val="00146AB1"/>
    <w:rsid w:val="00147187"/>
    <w:rsid w:val="00150BA3"/>
    <w:rsid w:val="00151F2C"/>
    <w:rsid w:val="001520C4"/>
    <w:rsid w:val="00153155"/>
    <w:rsid w:val="00153568"/>
    <w:rsid w:val="00153B61"/>
    <w:rsid w:val="00153CC7"/>
    <w:rsid w:val="00153D88"/>
    <w:rsid w:val="00154E04"/>
    <w:rsid w:val="00155065"/>
    <w:rsid w:val="00156A46"/>
    <w:rsid w:val="00156C0E"/>
    <w:rsid w:val="001575E7"/>
    <w:rsid w:val="00157850"/>
    <w:rsid w:val="001600DA"/>
    <w:rsid w:val="00162018"/>
    <w:rsid w:val="00162FF6"/>
    <w:rsid w:val="001630B9"/>
    <w:rsid w:val="00163B9A"/>
    <w:rsid w:val="00164B4B"/>
    <w:rsid w:val="00164EA0"/>
    <w:rsid w:val="00164EAB"/>
    <w:rsid w:val="001661CD"/>
    <w:rsid w:val="001665A4"/>
    <w:rsid w:val="00166EED"/>
    <w:rsid w:val="00167087"/>
    <w:rsid w:val="00167780"/>
    <w:rsid w:val="00170020"/>
    <w:rsid w:val="001702E9"/>
    <w:rsid w:val="00170451"/>
    <w:rsid w:val="001704CE"/>
    <w:rsid w:val="001713A1"/>
    <w:rsid w:val="00171C5E"/>
    <w:rsid w:val="00172143"/>
    <w:rsid w:val="00172780"/>
    <w:rsid w:val="00172808"/>
    <w:rsid w:val="0017286C"/>
    <w:rsid w:val="00172E3B"/>
    <w:rsid w:val="0017359C"/>
    <w:rsid w:val="0017428E"/>
    <w:rsid w:val="00174A9A"/>
    <w:rsid w:val="001753EF"/>
    <w:rsid w:val="00175944"/>
    <w:rsid w:val="0017687A"/>
    <w:rsid w:val="00177FC8"/>
    <w:rsid w:val="00180650"/>
    <w:rsid w:val="0018396D"/>
    <w:rsid w:val="001851C0"/>
    <w:rsid w:val="00185B65"/>
    <w:rsid w:val="00186A5C"/>
    <w:rsid w:val="00187CDE"/>
    <w:rsid w:val="00191FF0"/>
    <w:rsid w:val="001927BB"/>
    <w:rsid w:val="0019283F"/>
    <w:rsid w:val="00192D9B"/>
    <w:rsid w:val="00193732"/>
    <w:rsid w:val="00193745"/>
    <w:rsid w:val="00193A2F"/>
    <w:rsid w:val="001945A4"/>
    <w:rsid w:val="001947F1"/>
    <w:rsid w:val="0019497B"/>
    <w:rsid w:val="00194B71"/>
    <w:rsid w:val="00195738"/>
    <w:rsid w:val="00196461"/>
    <w:rsid w:val="00197439"/>
    <w:rsid w:val="001A0250"/>
    <w:rsid w:val="001A04BB"/>
    <w:rsid w:val="001A06EC"/>
    <w:rsid w:val="001A0B85"/>
    <w:rsid w:val="001A0BFB"/>
    <w:rsid w:val="001A0CA1"/>
    <w:rsid w:val="001A0F5F"/>
    <w:rsid w:val="001A0FDA"/>
    <w:rsid w:val="001A1362"/>
    <w:rsid w:val="001A15DD"/>
    <w:rsid w:val="001A2D80"/>
    <w:rsid w:val="001A32AD"/>
    <w:rsid w:val="001A3B13"/>
    <w:rsid w:val="001A3C59"/>
    <w:rsid w:val="001A3FC8"/>
    <w:rsid w:val="001A4366"/>
    <w:rsid w:val="001A4C21"/>
    <w:rsid w:val="001A5D53"/>
    <w:rsid w:val="001A6039"/>
    <w:rsid w:val="001A6247"/>
    <w:rsid w:val="001A6465"/>
    <w:rsid w:val="001A78C1"/>
    <w:rsid w:val="001A7AA7"/>
    <w:rsid w:val="001A7DA2"/>
    <w:rsid w:val="001A7E26"/>
    <w:rsid w:val="001A7FC2"/>
    <w:rsid w:val="001B265E"/>
    <w:rsid w:val="001B3204"/>
    <w:rsid w:val="001B3540"/>
    <w:rsid w:val="001B3D18"/>
    <w:rsid w:val="001B44D9"/>
    <w:rsid w:val="001B6A52"/>
    <w:rsid w:val="001B6C25"/>
    <w:rsid w:val="001B6DC9"/>
    <w:rsid w:val="001B7193"/>
    <w:rsid w:val="001B7CB8"/>
    <w:rsid w:val="001B7F2D"/>
    <w:rsid w:val="001C00D1"/>
    <w:rsid w:val="001C045C"/>
    <w:rsid w:val="001C071F"/>
    <w:rsid w:val="001C0E4B"/>
    <w:rsid w:val="001C1371"/>
    <w:rsid w:val="001C14CF"/>
    <w:rsid w:val="001C1D67"/>
    <w:rsid w:val="001C2240"/>
    <w:rsid w:val="001C2A61"/>
    <w:rsid w:val="001C2B39"/>
    <w:rsid w:val="001C2E30"/>
    <w:rsid w:val="001C37F7"/>
    <w:rsid w:val="001C3E94"/>
    <w:rsid w:val="001C4077"/>
    <w:rsid w:val="001C4653"/>
    <w:rsid w:val="001C4659"/>
    <w:rsid w:val="001C466E"/>
    <w:rsid w:val="001C523E"/>
    <w:rsid w:val="001C52D3"/>
    <w:rsid w:val="001C594E"/>
    <w:rsid w:val="001C5E08"/>
    <w:rsid w:val="001C5EBE"/>
    <w:rsid w:val="001C6FA0"/>
    <w:rsid w:val="001D0635"/>
    <w:rsid w:val="001D0C95"/>
    <w:rsid w:val="001D2991"/>
    <w:rsid w:val="001D2D8D"/>
    <w:rsid w:val="001D2E81"/>
    <w:rsid w:val="001D3176"/>
    <w:rsid w:val="001D31EE"/>
    <w:rsid w:val="001D3D4B"/>
    <w:rsid w:val="001D4B9E"/>
    <w:rsid w:val="001D508A"/>
    <w:rsid w:val="001D5520"/>
    <w:rsid w:val="001D6AC6"/>
    <w:rsid w:val="001D789D"/>
    <w:rsid w:val="001D7986"/>
    <w:rsid w:val="001E0A33"/>
    <w:rsid w:val="001E14AC"/>
    <w:rsid w:val="001E1EE7"/>
    <w:rsid w:val="001E2028"/>
    <w:rsid w:val="001E2684"/>
    <w:rsid w:val="001E33AD"/>
    <w:rsid w:val="001E3798"/>
    <w:rsid w:val="001E3D5B"/>
    <w:rsid w:val="001E45AD"/>
    <w:rsid w:val="001E4D7B"/>
    <w:rsid w:val="001E53AC"/>
    <w:rsid w:val="001E5FB6"/>
    <w:rsid w:val="001E610E"/>
    <w:rsid w:val="001E67C6"/>
    <w:rsid w:val="001E710C"/>
    <w:rsid w:val="001F0005"/>
    <w:rsid w:val="001F09BA"/>
    <w:rsid w:val="001F0AC7"/>
    <w:rsid w:val="001F1679"/>
    <w:rsid w:val="001F1ECA"/>
    <w:rsid w:val="001F220E"/>
    <w:rsid w:val="001F2E7C"/>
    <w:rsid w:val="001F348E"/>
    <w:rsid w:val="001F4C59"/>
    <w:rsid w:val="001F627D"/>
    <w:rsid w:val="001F6595"/>
    <w:rsid w:val="001F68AA"/>
    <w:rsid w:val="001F68D5"/>
    <w:rsid w:val="001F79DB"/>
    <w:rsid w:val="001F7AF3"/>
    <w:rsid w:val="00200C2C"/>
    <w:rsid w:val="002016B2"/>
    <w:rsid w:val="002019BC"/>
    <w:rsid w:val="00201BEB"/>
    <w:rsid w:val="002028C7"/>
    <w:rsid w:val="00202BB8"/>
    <w:rsid w:val="00202C20"/>
    <w:rsid w:val="0020301C"/>
    <w:rsid w:val="002031F4"/>
    <w:rsid w:val="002037A8"/>
    <w:rsid w:val="00203814"/>
    <w:rsid w:val="00203C0E"/>
    <w:rsid w:val="00203E15"/>
    <w:rsid w:val="002041A9"/>
    <w:rsid w:val="0020425B"/>
    <w:rsid w:val="00204E9B"/>
    <w:rsid w:val="00205960"/>
    <w:rsid w:val="00207C30"/>
    <w:rsid w:val="002103BC"/>
    <w:rsid w:val="002108B2"/>
    <w:rsid w:val="002115E6"/>
    <w:rsid w:val="0021178C"/>
    <w:rsid w:val="00211C19"/>
    <w:rsid w:val="00212933"/>
    <w:rsid w:val="0021375E"/>
    <w:rsid w:val="002145C9"/>
    <w:rsid w:val="00214D32"/>
    <w:rsid w:val="00214FD7"/>
    <w:rsid w:val="00215E42"/>
    <w:rsid w:val="00215F0A"/>
    <w:rsid w:val="00216115"/>
    <w:rsid w:val="00216165"/>
    <w:rsid w:val="002164D0"/>
    <w:rsid w:val="00216E61"/>
    <w:rsid w:val="002173A3"/>
    <w:rsid w:val="00220ACC"/>
    <w:rsid w:val="00220C65"/>
    <w:rsid w:val="0022113E"/>
    <w:rsid w:val="002213C1"/>
    <w:rsid w:val="00221453"/>
    <w:rsid w:val="002222BF"/>
    <w:rsid w:val="00222C08"/>
    <w:rsid w:val="00222D60"/>
    <w:rsid w:val="00222E96"/>
    <w:rsid w:val="002232AF"/>
    <w:rsid w:val="00223319"/>
    <w:rsid w:val="002248A7"/>
    <w:rsid w:val="002249B7"/>
    <w:rsid w:val="002254C2"/>
    <w:rsid w:val="00225D84"/>
    <w:rsid w:val="0022625F"/>
    <w:rsid w:val="00226767"/>
    <w:rsid w:val="0022724C"/>
    <w:rsid w:val="00227D02"/>
    <w:rsid w:val="00227F26"/>
    <w:rsid w:val="002309B5"/>
    <w:rsid w:val="0023141D"/>
    <w:rsid w:val="00231B1C"/>
    <w:rsid w:val="00231DDB"/>
    <w:rsid w:val="002329D9"/>
    <w:rsid w:val="00232DAA"/>
    <w:rsid w:val="002339C0"/>
    <w:rsid w:val="00234342"/>
    <w:rsid w:val="0023553E"/>
    <w:rsid w:val="00236164"/>
    <w:rsid w:val="002368A6"/>
    <w:rsid w:val="00236C5F"/>
    <w:rsid w:val="002373E5"/>
    <w:rsid w:val="002373E9"/>
    <w:rsid w:val="0023740E"/>
    <w:rsid w:val="00237BED"/>
    <w:rsid w:val="00237EFB"/>
    <w:rsid w:val="00240E97"/>
    <w:rsid w:val="00241091"/>
    <w:rsid w:val="00241B29"/>
    <w:rsid w:val="0024233E"/>
    <w:rsid w:val="0024393C"/>
    <w:rsid w:val="00243C51"/>
    <w:rsid w:val="00243CB7"/>
    <w:rsid w:val="00243CE7"/>
    <w:rsid w:val="0024444A"/>
    <w:rsid w:val="002444BC"/>
    <w:rsid w:val="002448AD"/>
    <w:rsid w:val="0024519A"/>
    <w:rsid w:val="00246596"/>
    <w:rsid w:val="00247BAD"/>
    <w:rsid w:val="00247D49"/>
    <w:rsid w:val="0025015B"/>
    <w:rsid w:val="0025093F"/>
    <w:rsid w:val="00250AB8"/>
    <w:rsid w:val="002510C3"/>
    <w:rsid w:val="00251AB7"/>
    <w:rsid w:val="00252FCC"/>
    <w:rsid w:val="00253E5A"/>
    <w:rsid w:val="00254191"/>
    <w:rsid w:val="00254246"/>
    <w:rsid w:val="0025482F"/>
    <w:rsid w:val="00255BF1"/>
    <w:rsid w:val="00255D84"/>
    <w:rsid w:val="002563A9"/>
    <w:rsid w:val="002563E3"/>
    <w:rsid w:val="00256866"/>
    <w:rsid w:val="00260887"/>
    <w:rsid w:val="00260D6B"/>
    <w:rsid w:val="0026129A"/>
    <w:rsid w:val="00262191"/>
    <w:rsid w:val="00262417"/>
    <w:rsid w:val="00262772"/>
    <w:rsid w:val="00263F98"/>
    <w:rsid w:val="0026485B"/>
    <w:rsid w:val="0026515D"/>
    <w:rsid w:val="00265A96"/>
    <w:rsid w:val="00265C7C"/>
    <w:rsid w:val="0026613F"/>
    <w:rsid w:val="002661C3"/>
    <w:rsid w:val="002662CC"/>
    <w:rsid w:val="00266387"/>
    <w:rsid w:val="0026661A"/>
    <w:rsid w:val="00267916"/>
    <w:rsid w:val="00267BF5"/>
    <w:rsid w:val="0027036A"/>
    <w:rsid w:val="00270381"/>
    <w:rsid w:val="00270B67"/>
    <w:rsid w:val="00270D89"/>
    <w:rsid w:val="00270EE8"/>
    <w:rsid w:val="0027114E"/>
    <w:rsid w:val="0027126E"/>
    <w:rsid w:val="002716C8"/>
    <w:rsid w:val="00272264"/>
    <w:rsid w:val="00272BCD"/>
    <w:rsid w:val="00272E9A"/>
    <w:rsid w:val="002733E2"/>
    <w:rsid w:val="00273433"/>
    <w:rsid w:val="0027383A"/>
    <w:rsid w:val="00274791"/>
    <w:rsid w:val="00275132"/>
    <w:rsid w:val="0027628B"/>
    <w:rsid w:val="002774D5"/>
    <w:rsid w:val="00277771"/>
    <w:rsid w:val="0027782E"/>
    <w:rsid w:val="00277DE4"/>
    <w:rsid w:val="00280624"/>
    <w:rsid w:val="002810C2"/>
    <w:rsid w:val="0028135E"/>
    <w:rsid w:val="002813DF"/>
    <w:rsid w:val="002817AD"/>
    <w:rsid w:val="00281CC2"/>
    <w:rsid w:val="00282277"/>
    <w:rsid w:val="00282F39"/>
    <w:rsid w:val="00283C91"/>
    <w:rsid w:val="002841FE"/>
    <w:rsid w:val="00284616"/>
    <w:rsid w:val="002849C5"/>
    <w:rsid w:val="00284CC7"/>
    <w:rsid w:val="00286974"/>
    <w:rsid w:val="002871DE"/>
    <w:rsid w:val="0028790F"/>
    <w:rsid w:val="00287E35"/>
    <w:rsid w:val="002906BB"/>
    <w:rsid w:val="00291369"/>
    <w:rsid w:val="0029166A"/>
    <w:rsid w:val="00291EFD"/>
    <w:rsid w:val="002926AB"/>
    <w:rsid w:val="002933D5"/>
    <w:rsid w:val="00293575"/>
    <w:rsid w:val="00294C66"/>
    <w:rsid w:val="00295B8D"/>
    <w:rsid w:val="00295BD2"/>
    <w:rsid w:val="00296039"/>
    <w:rsid w:val="00296253"/>
    <w:rsid w:val="002969CF"/>
    <w:rsid w:val="00296F7D"/>
    <w:rsid w:val="00297B06"/>
    <w:rsid w:val="002A010D"/>
    <w:rsid w:val="002A0191"/>
    <w:rsid w:val="002A0B74"/>
    <w:rsid w:val="002A186B"/>
    <w:rsid w:val="002A25E6"/>
    <w:rsid w:val="002A2A1C"/>
    <w:rsid w:val="002A557A"/>
    <w:rsid w:val="002A599A"/>
    <w:rsid w:val="002A5E8B"/>
    <w:rsid w:val="002A605D"/>
    <w:rsid w:val="002A6D39"/>
    <w:rsid w:val="002A6DA8"/>
    <w:rsid w:val="002A7448"/>
    <w:rsid w:val="002A7725"/>
    <w:rsid w:val="002A78AE"/>
    <w:rsid w:val="002A793C"/>
    <w:rsid w:val="002A7C4D"/>
    <w:rsid w:val="002B0229"/>
    <w:rsid w:val="002B02D1"/>
    <w:rsid w:val="002B042D"/>
    <w:rsid w:val="002B1016"/>
    <w:rsid w:val="002B1593"/>
    <w:rsid w:val="002B1EFB"/>
    <w:rsid w:val="002B279F"/>
    <w:rsid w:val="002B3004"/>
    <w:rsid w:val="002B331E"/>
    <w:rsid w:val="002B3D31"/>
    <w:rsid w:val="002B4ED6"/>
    <w:rsid w:val="002B4F2B"/>
    <w:rsid w:val="002B55C9"/>
    <w:rsid w:val="002B692F"/>
    <w:rsid w:val="002B7CC2"/>
    <w:rsid w:val="002C00D2"/>
    <w:rsid w:val="002C06CD"/>
    <w:rsid w:val="002C1427"/>
    <w:rsid w:val="002C18A2"/>
    <w:rsid w:val="002C18DC"/>
    <w:rsid w:val="002C2461"/>
    <w:rsid w:val="002C3AEA"/>
    <w:rsid w:val="002C41CB"/>
    <w:rsid w:val="002C4418"/>
    <w:rsid w:val="002C4531"/>
    <w:rsid w:val="002C4989"/>
    <w:rsid w:val="002C49DE"/>
    <w:rsid w:val="002C4A3B"/>
    <w:rsid w:val="002C4CD4"/>
    <w:rsid w:val="002C5679"/>
    <w:rsid w:val="002C577A"/>
    <w:rsid w:val="002C6375"/>
    <w:rsid w:val="002C75FF"/>
    <w:rsid w:val="002D07B4"/>
    <w:rsid w:val="002D153E"/>
    <w:rsid w:val="002D182A"/>
    <w:rsid w:val="002D2C0F"/>
    <w:rsid w:val="002D34FF"/>
    <w:rsid w:val="002D6054"/>
    <w:rsid w:val="002D630E"/>
    <w:rsid w:val="002D6AA0"/>
    <w:rsid w:val="002D6F69"/>
    <w:rsid w:val="002D7A36"/>
    <w:rsid w:val="002D7ACE"/>
    <w:rsid w:val="002E014E"/>
    <w:rsid w:val="002E0EA5"/>
    <w:rsid w:val="002E2181"/>
    <w:rsid w:val="002E2C98"/>
    <w:rsid w:val="002E69FE"/>
    <w:rsid w:val="002E6DA3"/>
    <w:rsid w:val="002E6DD4"/>
    <w:rsid w:val="002F00FC"/>
    <w:rsid w:val="002F0671"/>
    <w:rsid w:val="002F09E9"/>
    <w:rsid w:val="002F156B"/>
    <w:rsid w:val="002F163B"/>
    <w:rsid w:val="002F1893"/>
    <w:rsid w:val="002F2AFF"/>
    <w:rsid w:val="002F2EC1"/>
    <w:rsid w:val="002F2F11"/>
    <w:rsid w:val="002F3AB0"/>
    <w:rsid w:val="002F5782"/>
    <w:rsid w:val="002F5B50"/>
    <w:rsid w:val="002F5B55"/>
    <w:rsid w:val="002F63BB"/>
    <w:rsid w:val="002F6637"/>
    <w:rsid w:val="002F78F5"/>
    <w:rsid w:val="0030130C"/>
    <w:rsid w:val="00301686"/>
    <w:rsid w:val="00301B44"/>
    <w:rsid w:val="003024A7"/>
    <w:rsid w:val="00302FC2"/>
    <w:rsid w:val="003034F1"/>
    <w:rsid w:val="0030399D"/>
    <w:rsid w:val="00303C79"/>
    <w:rsid w:val="00304BD7"/>
    <w:rsid w:val="0030503C"/>
    <w:rsid w:val="00305FA7"/>
    <w:rsid w:val="003069D0"/>
    <w:rsid w:val="003071F0"/>
    <w:rsid w:val="00311149"/>
    <w:rsid w:val="00311830"/>
    <w:rsid w:val="00312DC5"/>
    <w:rsid w:val="00313BBA"/>
    <w:rsid w:val="00313F53"/>
    <w:rsid w:val="0031446F"/>
    <w:rsid w:val="00314894"/>
    <w:rsid w:val="00316161"/>
    <w:rsid w:val="00316B3D"/>
    <w:rsid w:val="003173A6"/>
    <w:rsid w:val="003204B2"/>
    <w:rsid w:val="0032068C"/>
    <w:rsid w:val="00320AF8"/>
    <w:rsid w:val="00320BD7"/>
    <w:rsid w:val="00321AC4"/>
    <w:rsid w:val="00322A10"/>
    <w:rsid w:val="00322C03"/>
    <w:rsid w:val="00322E7F"/>
    <w:rsid w:val="003233EA"/>
    <w:rsid w:val="00323A11"/>
    <w:rsid w:val="003249F6"/>
    <w:rsid w:val="00324B84"/>
    <w:rsid w:val="00324E7A"/>
    <w:rsid w:val="0032526C"/>
    <w:rsid w:val="0032586A"/>
    <w:rsid w:val="00325CB6"/>
    <w:rsid w:val="00325F96"/>
    <w:rsid w:val="003260A9"/>
    <w:rsid w:val="0032622E"/>
    <w:rsid w:val="00326375"/>
    <w:rsid w:val="00326D77"/>
    <w:rsid w:val="00326FB6"/>
    <w:rsid w:val="003270F0"/>
    <w:rsid w:val="00327365"/>
    <w:rsid w:val="003276CB"/>
    <w:rsid w:val="00327E22"/>
    <w:rsid w:val="00330AFC"/>
    <w:rsid w:val="00331D04"/>
    <w:rsid w:val="00331DB5"/>
    <w:rsid w:val="00332C2E"/>
    <w:rsid w:val="0033323A"/>
    <w:rsid w:val="0033349B"/>
    <w:rsid w:val="00333729"/>
    <w:rsid w:val="00333B32"/>
    <w:rsid w:val="003352E4"/>
    <w:rsid w:val="003361E1"/>
    <w:rsid w:val="0033621F"/>
    <w:rsid w:val="0033670A"/>
    <w:rsid w:val="00336717"/>
    <w:rsid w:val="003367EE"/>
    <w:rsid w:val="003378D4"/>
    <w:rsid w:val="003400F4"/>
    <w:rsid w:val="003416D8"/>
    <w:rsid w:val="00341E8D"/>
    <w:rsid w:val="00341F06"/>
    <w:rsid w:val="00342025"/>
    <w:rsid w:val="00342193"/>
    <w:rsid w:val="003424D6"/>
    <w:rsid w:val="003431AF"/>
    <w:rsid w:val="0034431B"/>
    <w:rsid w:val="00344CAE"/>
    <w:rsid w:val="00347226"/>
    <w:rsid w:val="003473AB"/>
    <w:rsid w:val="00347DC7"/>
    <w:rsid w:val="00350469"/>
    <w:rsid w:val="00350BF8"/>
    <w:rsid w:val="00351F0D"/>
    <w:rsid w:val="0035244F"/>
    <w:rsid w:val="003532CD"/>
    <w:rsid w:val="00353E1E"/>
    <w:rsid w:val="0035411F"/>
    <w:rsid w:val="003549BF"/>
    <w:rsid w:val="00354B95"/>
    <w:rsid w:val="00354CD1"/>
    <w:rsid w:val="00355949"/>
    <w:rsid w:val="00355CBA"/>
    <w:rsid w:val="00355F8F"/>
    <w:rsid w:val="00355FCC"/>
    <w:rsid w:val="0035609F"/>
    <w:rsid w:val="003561EA"/>
    <w:rsid w:val="0035637A"/>
    <w:rsid w:val="00356669"/>
    <w:rsid w:val="00357B78"/>
    <w:rsid w:val="00357E94"/>
    <w:rsid w:val="00360513"/>
    <w:rsid w:val="00360B90"/>
    <w:rsid w:val="00360D6A"/>
    <w:rsid w:val="00361076"/>
    <w:rsid w:val="0036175C"/>
    <w:rsid w:val="00361869"/>
    <w:rsid w:val="0036209C"/>
    <w:rsid w:val="00362315"/>
    <w:rsid w:val="00362963"/>
    <w:rsid w:val="00362D41"/>
    <w:rsid w:val="00362E33"/>
    <w:rsid w:val="0036350C"/>
    <w:rsid w:val="00364DEF"/>
    <w:rsid w:val="00364F44"/>
    <w:rsid w:val="00365CF0"/>
    <w:rsid w:val="0036601A"/>
    <w:rsid w:val="00370320"/>
    <w:rsid w:val="0037045C"/>
    <w:rsid w:val="00370950"/>
    <w:rsid w:val="00371426"/>
    <w:rsid w:val="003725AB"/>
    <w:rsid w:val="0037357B"/>
    <w:rsid w:val="00373749"/>
    <w:rsid w:val="00373C67"/>
    <w:rsid w:val="003746F1"/>
    <w:rsid w:val="00374A6D"/>
    <w:rsid w:val="00375BB6"/>
    <w:rsid w:val="0037615E"/>
    <w:rsid w:val="00376206"/>
    <w:rsid w:val="003768E7"/>
    <w:rsid w:val="00376B4A"/>
    <w:rsid w:val="0037765A"/>
    <w:rsid w:val="0037769D"/>
    <w:rsid w:val="003776F5"/>
    <w:rsid w:val="00377AF4"/>
    <w:rsid w:val="00380866"/>
    <w:rsid w:val="00380EFB"/>
    <w:rsid w:val="0038134C"/>
    <w:rsid w:val="003814F5"/>
    <w:rsid w:val="003818FF"/>
    <w:rsid w:val="0038217E"/>
    <w:rsid w:val="00383204"/>
    <w:rsid w:val="0038361B"/>
    <w:rsid w:val="0038377C"/>
    <w:rsid w:val="00384C55"/>
    <w:rsid w:val="003850C3"/>
    <w:rsid w:val="0038605B"/>
    <w:rsid w:val="00386534"/>
    <w:rsid w:val="0038668E"/>
    <w:rsid w:val="00387241"/>
    <w:rsid w:val="003874ED"/>
    <w:rsid w:val="003907F9"/>
    <w:rsid w:val="00390998"/>
    <w:rsid w:val="00390B63"/>
    <w:rsid w:val="00391EA5"/>
    <w:rsid w:val="0039283B"/>
    <w:rsid w:val="00392D15"/>
    <w:rsid w:val="00393B5C"/>
    <w:rsid w:val="00393D9F"/>
    <w:rsid w:val="0039602F"/>
    <w:rsid w:val="00396A65"/>
    <w:rsid w:val="0039704B"/>
    <w:rsid w:val="0039727D"/>
    <w:rsid w:val="00397496"/>
    <w:rsid w:val="003A03D3"/>
    <w:rsid w:val="003A1AB6"/>
    <w:rsid w:val="003A1D69"/>
    <w:rsid w:val="003A1E67"/>
    <w:rsid w:val="003A2B8B"/>
    <w:rsid w:val="003A3077"/>
    <w:rsid w:val="003A32F3"/>
    <w:rsid w:val="003A3819"/>
    <w:rsid w:val="003A3BE6"/>
    <w:rsid w:val="003A448E"/>
    <w:rsid w:val="003A4A2F"/>
    <w:rsid w:val="003A4B75"/>
    <w:rsid w:val="003A4DE2"/>
    <w:rsid w:val="003A58DE"/>
    <w:rsid w:val="003A6590"/>
    <w:rsid w:val="003A769C"/>
    <w:rsid w:val="003B044B"/>
    <w:rsid w:val="003B1153"/>
    <w:rsid w:val="003B127A"/>
    <w:rsid w:val="003B1491"/>
    <w:rsid w:val="003B1E8D"/>
    <w:rsid w:val="003B250D"/>
    <w:rsid w:val="003B30B5"/>
    <w:rsid w:val="003B30F1"/>
    <w:rsid w:val="003B40B7"/>
    <w:rsid w:val="003B47B8"/>
    <w:rsid w:val="003B4EED"/>
    <w:rsid w:val="003B5D66"/>
    <w:rsid w:val="003B5E4F"/>
    <w:rsid w:val="003B6117"/>
    <w:rsid w:val="003B671B"/>
    <w:rsid w:val="003B6A83"/>
    <w:rsid w:val="003B6F62"/>
    <w:rsid w:val="003B7A2F"/>
    <w:rsid w:val="003C0402"/>
    <w:rsid w:val="003C04DB"/>
    <w:rsid w:val="003C1174"/>
    <w:rsid w:val="003C1994"/>
    <w:rsid w:val="003C1DEE"/>
    <w:rsid w:val="003C262E"/>
    <w:rsid w:val="003C2C7E"/>
    <w:rsid w:val="003C2CD2"/>
    <w:rsid w:val="003C2D7C"/>
    <w:rsid w:val="003C2F0D"/>
    <w:rsid w:val="003C3EFE"/>
    <w:rsid w:val="003C4096"/>
    <w:rsid w:val="003C5211"/>
    <w:rsid w:val="003C7615"/>
    <w:rsid w:val="003C7AE9"/>
    <w:rsid w:val="003D0EAF"/>
    <w:rsid w:val="003D1D95"/>
    <w:rsid w:val="003D207E"/>
    <w:rsid w:val="003D231A"/>
    <w:rsid w:val="003D2692"/>
    <w:rsid w:val="003D2F54"/>
    <w:rsid w:val="003D3B6B"/>
    <w:rsid w:val="003D3F9F"/>
    <w:rsid w:val="003D43B8"/>
    <w:rsid w:val="003D46DF"/>
    <w:rsid w:val="003D50C8"/>
    <w:rsid w:val="003D5572"/>
    <w:rsid w:val="003D568A"/>
    <w:rsid w:val="003D5D8E"/>
    <w:rsid w:val="003D6CF6"/>
    <w:rsid w:val="003D6F65"/>
    <w:rsid w:val="003D7E44"/>
    <w:rsid w:val="003D7F46"/>
    <w:rsid w:val="003D7F87"/>
    <w:rsid w:val="003E041E"/>
    <w:rsid w:val="003E05A8"/>
    <w:rsid w:val="003E0977"/>
    <w:rsid w:val="003E124E"/>
    <w:rsid w:val="003E158D"/>
    <w:rsid w:val="003E1B02"/>
    <w:rsid w:val="003E2FA9"/>
    <w:rsid w:val="003E32AB"/>
    <w:rsid w:val="003E3692"/>
    <w:rsid w:val="003E3DB4"/>
    <w:rsid w:val="003E3F2C"/>
    <w:rsid w:val="003E4046"/>
    <w:rsid w:val="003E4F1A"/>
    <w:rsid w:val="003E4FAD"/>
    <w:rsid w:val="003E5A34"/>
    <w:rsid w:val="003E5BED"/>
    <w:rsid w:val="003E6049"/>
    <w:rsid w:val="003E607F"/>
    <w:rsid w:val="003E61DA"/>
    <w:rsid w:val="003E6A64"/>
    <w:rsid w:val="003F0382"/>
    <w:rsid w:val="003F1948"/>
    <w:rsid w:val="003F1BD0"/>
    <w:rsid w:val="003F1F47"/>
    <w:rsid w:val="003F209F"/>
    <w:rsid w:val="003F29C8"/>
    <w:rsid w:val="003F34C7"/>
    <w:rsid w:val="003F398D"/>
    <w:rsid w:val="003F4763"/>
    <w:rsid w:val="003F4E84"/>
    <w:rsid w:val="003F624E"/>
    <w:rsid w:val="003F66BF"/>
    <w:rsid w:val="003F79D1"/>
    <w:rsid w:val="00400090"/>
    <w:rsid w:val="00401B6E"/>
    <w:rsid w:val="00403A07"/>
    <w:rsid w:val="00404237"/>
    <w:rsid w:val="00404A8D"/>
    <w:rsid w:val="00404C33"/>
    <w:rsid w:val="004055F9"/>
    <w:rsid w:val="00405A4D"/>
    <w:rsid w:val="004060BC"/>
    <w:rsid w:val="004071BF"/>
    <w:rsid w:val="00407835"/>
    <w:rsid w:val="0041177E"/>
    <w:rsid w:val="0041191A"/>
    <w:rsid w:val="00411A8D"/>
    <w:rsid w:val="00412020"/>
    <w:rsid w:val="004145D3"/>
    <w:rsid w:val="00414ADA"/>
    <w:rsid w:val="00415B6D"/>
    <w:rsid w:val="004169C2"/>
    <w:rsid w:val="00416E84"/>
    <w:rsid w:val="0041710F"/>
    <w:rsid w:val="00417DF8"/>
    <w:rsid w:val="00421441"/>
    <w:rsid w:val="00422A5D"/>
    <w:rsid w:val="0042384D"/>
    <w:rsid w:val="004239B0"/>
    <w:rsid w:val="00423AA0"/>
    <w:rsid w:val="00423B9E"/>
    <w:rsid w:val="00424901"/>
    <w:rsid w:val="00424C9F"/>
    <w:rsid w:val="00424CFC"/>
    <w:rsid w:val="00424FAE"/>
    <w:rsid w:val="00426782"/>
    <w:rsid w:val="00426F15"/>
    <w:rsid w:val="004270C2"/>
    <w:rsid w:val="004271E2"/>
    <w:rsid w:val="00430061"/>
    <w:rsid w:val="00430550"/>
    <w:rsid w:val="004307A9"/>
    <w:rsid w:val="00430E16"/>
    <w:rsid w:val="00431630"/>
    <w:rsid w:val="00432F08"/>
    <w:rsid w:val="00433F99"/>
    <w:rsid w:val="00435095"/>
    <w:rsid w:val="00435ED1"/>
    <w:rsid w:val="00435F6D"/>
    <w:rsid w:val="00436227"/>
    <w:rsid w:val="00436AFE"/>
    <w:rsid w:val="00436C3E"/>
    <w:rsid w:val="00436D23"/>
    <w:rsid w:val="00436DAA"/>
    <w:rsid w:val="00437147"/>
    <w:rsid w:val="00437824"/>
    <w:rsid w:val="00437E60"/>
    <w:rsid w:val="00437E84"/>
    <w:rsid w:val="00440531"/>
    <w:rsid w:val="00440751"/>
    <w:rsid w:val="00441581"/>
    <w:rsid w:val="00442EE2"/>
    <w:rsid w:val="00443357"/>
    <w:rsid w:val="00443793"/>
    <w:rsid w:val="00443DB9"/>
    <w:rsid w:val="004440FD"/>
    <w:rsid w:val="00444316"/>
    <w:rsid w:val="00444623"/>
    <w:rsid w:val="004449CD"/>
    <w:rsid w:val="0044605F"/>
    <w:rsid w:val="00447406"/>
    <w:rsid w:val="00447C3C"/>
    <w:rsid w:val="00447CB4"/>
    <w:rsid w:val="0045051F"/>
    <w:rsid w:val="004512BF"/>
    <w:rsid w:val="004518E4"/>
    <w:rsid w:val="00452716"/>
    <w:rsid w:val="00452AA0"/>
    <w:rsid w:val="00453794"/>
    <w:rsid w:val="00454346"/>
    <w:rsid w:val="00455C12"/>
    <w:rsid w:val="00456136"/>
    <w:rsid w:val="004561FF"/>
    <w:rsid w:val="00456607"/>
    <w:rsid w:val="00456716"/>
    <w:rsid w:val="0046032B"/>
    <w:rsid w:val="00460A71"/>
    <w:rsid w:val="00461592"/>
    <w:rsid w:val="00461CDF"/>
    <w:rsid w:val="00463838"/>
    <w:rsid w:val="00464040"/>
    <w:rsid w:val="00464099"/>
    <w:rsid w:val="00464A95"/>
    <w:rsid w:val="00464E02"/>
    <w:rsid w:val="00465F8B"/>
    <w:rsid w:val="00465FF0"/>
    <w:rsid w:val="00466211"/>
    <w:rsid w:val="0046637E"/>
    <w:rsid w:val="00466964"/>
    <w:rsid w:val="00466C82"/>
    <w:rsid w:val="0046723F"/>
    <w:rsid w:val="00473C99"/>
    <w:rsid w:val="004746E3"/>
    <w:rsid w:val="00474BDB"/>
    <w:rsid w:val="00474BF3"/>
    <w:rsid w:val="00475368"/>
    <w:rsid w:val="004754D5"/>
    <w:rsid w:val="00476AE0"/>
    <w:rsid w:val="00476DA5"/>
    <w:rsid w:val="00477321"/>
    <w:rsid w:val="00477B51"/>
    <w:rsid w:val="004803B6"/>
    <w:rsid w:val="00480418"/>
    <w:rsid w:val="00482207"/>
    <w:rsid w:val="00483C35"/>
    <w:rsid w:val="004847CF"/>
    <w:rsid w:val="004848F3"/>
    <w:rsid w:val="0048493E"/>
    <w:rsid w:val="00484EEF"/>
    <w:rsid w:val="00485408"/>
    <w:rsid w:val="00485DBE"/>
    <w:rsid w:val="00486612"/>
    <w:rsid w:val="00486723"/>
    <w:rsid w:val="00487A36"/>
    <w:rsid w:val="00490354"/>
    <w:rsid w:val="004906E2"/>
    <w:rsid w:val="0049158A"/>
    <w:rsid w:val="00491593"/>
    <w:rsid w:val="00492D18"/>
    <w:rsid w:val="00493698"/>
    <w:rsid w:val="004939F2"/>
    <w:rsid w:val="00494A0A"/>
    <w:rsid w:val="0049570E"/>
    <w:rsid w:val="00495D84"/>
    <w:rsid w:val="004967B6"/>
    <w:rsid w:val="004968B8"/>
    <w:rsid w:val="00496AE7"/>
    <w:rsid w:val="00497056"/>
    <w:rsid w:val="004972DA"/>
    <w:rsid w:val="004A0463"/>
    <w:rsid w:val="004A096B"/>
    <w:rsid w:val="004A0DF4"/>
    <w:rsid w:val="004A0E23"/>
    <w:rsid w:val="004A0FC8"/>
    <w:rsid w:val="004A19F2"/>
    <w:rsid w:val="004A2FED"/>
    <w:rsid w:val="004A3BFB"/>
    <w:rsid w:val="004A4B9A"/>
    <w:rsid w:val="004A4F19"/>
    <w:rsid w:val="004A5F6D"/>
    <w:rsid w:val="004A65A8"/>
    <w:rsid w:val="004A6945"/>
    <w:rsid w:val="004A759B"/>
    <w:rsid w:val="004A7DFA"/>
    <w:rsid w:val="004B0C94"/>
    <w:rsid w:val="004B131B"/>
    <w:rsid w:val="004B239B"/>
    <w:rsid w:val="004B28EA"/>
    <w:rsid w:val="004B2A8A"/>
    <w:rsid w:val="004B4041"/>
    <w:rsid w:val="004B49C3"/>
    <w:rsid w:val="004B5610"/>
    <w:rsid w:val="004B5B4B"/>
    <w:rsid w:val="004B5CD6"/>
    <w:rsid w:val="004B694B"/>
    <w:rsid w:val="004C0635"/>
    <w:rsid w:val="004C0C5D"/>
    <w:rsid w:val="004C0C86"/>
    <w:rsid w:val="004C154A"/>
    <w:rsid w:val="004C1E76"/>
    <w:rsid w:val="004C272B"/>
    <w:rsid w:val="004C2B6F"/>
    <w:rsid w:val="004C2C05"/>
    <w:rsid w:val="004C2C1F"/>
    <w:rsid w:val="004C327F"/>
    <w:rsid w:val="004C3490"/>
    <w:rsid w:val="004C3AD5"/>
    <w:rsid w:val="004C3C58"/>
    <w:rsid w:val="004C3E9A"/>
    <w:rsid w:val="004C3F74"/>
    <w:rsid w:val="004C42CF"/>
    <w:rsid w:val="004C4CE1"/>
    <w:rsid w:val="004C4F03"/>
    <w:rsid w:val="004C5567"/>
    <w:rsid w:val="004C5EBD"/>
    <w:rsid w:val="004C6684"/>
    <w:rsid w:val="004C6E3E"/>
    <w:rsid w:val="004C7006"/>
    <w:rsid w:val="004C7551"/>
    <w:rsid w:val="004C7CDB"/>
    <w:rsid w:val="004D05CB"/>
    <w:rsid w:val="004D0972"/>
    <w:rsid w:val="004D09B5"/>
    <w:rsid w:val="004D0EE7"/>
    <w:rsid w:val="004D1887"/>
    <w:rsid w:val="004D2FB8"/>
    <w:rsid w:val="004D33A2"/>
    <w:rsid w:val="004D34C2"/>
    <w:rsid w:val="004D46DE"/>
    <w:rsid w:val="004D5A6E"/>
    <w:rsid w:val="004D74A0"/>
    <w:rsid w:val="004D79CB"/>
    <w:rsid w:val="004E0628"/>
    <w:rsid w:val="004E11FD"/>
    <w:rsid w:val="004E1438"/>
    <w:rsid w:val="004E2780"/>
    <w:rsid w:val="004E2BDB"/>
    <w:rsid w:val="004E389D"/>
    <w:rsid w:val="004E4707"/>
    <w:rsid w:val="004E4E55"/>
    <w:rsid w:val="004E4F8C"/>
    <w:rsid w:val="004E54BD"/>
    <w:rsid w:val="004E5F7B"/>
    <w:rsid w:val="004E6197"/>
    <w:rsid w:val="004E6591"/>
    <w:rsid w:val="004E6636"/>
    <w:rsid w:val="004F01C9"/>
    <w:rsid w:val="004F0C48"/>
    <w:rsid w:val="004F0E1B"/>
    <w:rsid w:val="004F1186"/>
    <w:rsid w:val="004F1523"/>
    <w:rsid w:val="004F1F41"/>
    <w:rsid w:val="004F210C"/>
    <w:rsid w:val="004F29C0"/>
    <w:rsid w:val="004F2CC4"/>
    <w:rsid w:val="004F30FC"/>
    <w:rsid w:val="004F33F5"/>
    <w:rsid w:val="004F3401"/>
    <w:rsid w:val="004F4152"/>
    <w:rsid w:val="004F489D"/>
    <w:rsid w:val="004F49CF"/>
    <w:rsid w:val="004F49F8"/>
    <w:rsid w:val="004F50E5"/>
    <w:rsid w:val="004F57B1"/>
    <w:rsid w:val="004F637C"/>
    <w:rsid w:val="004F6543"/>
    <w:rsid w:val="004F6664"/>
    <w:rsid w:val="004F68F2"/>
    <w:rsid w:val="004F6ABA"/>
    <w:rsid w:val="004F743B"/>
    <w:rsid w:val="004F7BF5"/>
    <w:rsid w:val="0050072A"/>
    <w:rsid w:val="0050093C"/>
    <w:rsid w:val="00500A5D"/>
    <w:rsid w:val="00501268"/>
    <w:rsid w:val="005028DD"/>
    <w:rsid w:val="005028FB"/>
    <w:rsid w:val="00502C8A"/>
    <w:rsid w:val="0050333A"/>
    <w:rsid w:val="005033BA"/>
    <w:rsid w:val="00503898"/>
    <w:rsid w:val="005040D1"/>
    <w:rsid w:val="00504164"/>
    <w:rsid w:val="0050416F"/>
    <w:rsid w:val="0050591E"/>
    <w:rsid w:val="0050593E"/>
    <w:rsid w:val="00505B63"/>
    <w:rsid w:val="00506827"/>
    <w:rsid w:val="00506D3A"/>
    <w:rsid w:val="00507ED6"/>
    <w:rsid w:val="00510933"/>
    <w:rsid w:val="00510E64"/>
    <w:rsid w:val="0051119D"/>
    <w:rsid w:val="00511B0A"/>
    <w:rsid w:val="00511E3E"/>
    <w:rsid w:val="00513654"/>
    <w:rsid w:val="00513C3A"/>
    <w:rsid w:val="005140E0"/>
    <w:rsid w:val="00514416"/>
    <w:rsid w:val="005153CD"/>
    <w:rsid w:val="00516E97"/>
    <w:rsid w:val="005203CF"/>
    <w:rsid w:val="00520990"/>
    <w:rsid w:val="00520A6B"/>
    <w:rsid w:val="0052122C"/>
    <w:rsid w:val="00521595"/>
    <w:rsid w:val="00522020"/>
    <w:rsid w:val="00522A88"/>
    <w:rsid w:val="00522F60"/>
    <w:rsid w:val="005238F6"/>
    <w:rsid w:val="0052459B"/>
    <w:rsid w:val="005248D7"/>
    <w:rsid w:val="00525465"/>
    <w:rsid w:val="005266A2"/>
    <w:rsid w:val="00526DCE"/>
    <w:rsid w:val="00527788"/>
    <w:rsid w:val="005303CA"/>
    <w:rsid w:val="005309FB"/>
    <w:rsid w:val="00530A1A"/>
    <w:rsid w:val="0053112E"/>
    <w:rsid w:val="005316F2"/>
    <w:rsid w:val="00531958"/>
    <w:rsid w:val="005319CE"/>
    <w:rsid w:val="005327C1"/>
    <w:rsid w:val="00532C2B"/>
    <w:rsid w:val="00532DDC"/>
    <w:rsid w:val="00533161"/>
    <w:rsid w:val="00533E81"/>
    <w:rsid w:val="0053505C"/>
    <w:rsid w:val="005358D2"/>
    <w:rsid w:val="00536143"/>
    <w:rsid w:val="00537F33"/>
    <w:rsid w:val="00540329"/>
    <w:rsid w:val="0054039A"/>
    <w:rsid w:val="00540799"/>
    <w:rsid w:val="005411BA"/>
    <w:rsid w:val="005412AA"/>
    <w:rsid w:val="0054177E"/>
    <w:rsid w:val="005418A5"/>
    <w:rsid w:val="005424E4"/>
    <w:rsid w:val="00542671"/>
    <w:rsid w:val="005428FC"/>
    <w:rsid w:val="00542976"/>
    <w:rsid w:val="0054302F"/>
    <w:rsid w:val="005430E8"/>
    <w:rsid w:val="005438E2"/>
    <w:rsid w:val="00545538"/>
    <w:rsid w:val="00545A98"/>
    <w:rsid w:val="00545B0C"/>
    <w:rsid w:val="0054626A"/>
    <w:rsid w:val="00546807"/>
    <w:rsid w:val="00546DB3"/>
    <w:rsid w:val="00547233"/>
    <w:rsid w:val="0054734D"/>
    <w:rsid w:val="00547421"/>
    <w:rsid w:val="005477DC"/>
    <w:rsid w:val="00547B01"/>
    <w:rsid w:val="00547E06"/>
    <w:rsid w:val="00551578"/>
    <w:rsid w:val="005516B3"/>
    <w:rsid w:val="0055174C"/>
    <w:rsid w:val="00551A03"/>
    <w:rsid w:val="005524BE"/>
    <w:rsid w:val="005526A2"/>
    <w:rsid w:val="00554577"/>
    <w:rsid w:val="005546F5"/>
    <w:rsid w:val="005549EE"/>
    <w:rsid w:val="00555125"/>
    <w:rsid w:val="00555234"/>
    <w:rsid w:val="005558C3"/>
    <w:rsid w:val="00555A24"/>
    <w:rsid w:val="00555CE1"/>
    <w:rsid w:val="00556360"/>
    <w:rsid w:val="00557967"/>
    <w:rsid w:val="005579D3"/>
    <w:rsid w:val="00560170"/>
    <w:rsid w:val="005622E2"/>
    <w:rsid w:val="00562445"/>
    <w:rsid w:val="00562BE3"/>
    <w:rsid w:val="00563B7C"/>
    <w:rsid w:val="00564A03"/>
    <w:rsid w:val="00565B1C"/>
    <w:rsid w:val="00566C1B"/>
    <w:rsid w:val="005673C9"/>
    <w:rsid w:val="00567D01"/>
    <w:rsid w:val="00570C36"/>
    <w:rsid w:val="00570C88"/>
    <w:rsid w:val="0057195E"/>
    <w:rsid w:val="00571B1F"/>
    <w:rsid w:val="00571BA1"/>
    <w:rsid w:val="0057280E"/>
    <w:rsid w:val="005745CA"/>
    <w:rsid w:val="0057524A"/>
    <w:rsid w:val="00577327"/>
    <w:rsid w:val="00577596"/>
    <w:rsid w:val="00577B28"/>
    <w:rsid w:val="00577C05"/>
    <w:rsid w:val="0058101A"/>
    <w:rsid w:val="0058107C"/>
    <w:rsid w:val="00582D61"/>
    <w:rsid w:val="005830D6"/>
    <w:rsid w:val="00583241"/>
    <w:rsid w:val="00583314"/>
    <w:rsid w:val="005842D8"/>
    <w:rsid w:val="00584543"/>
    <w:rsid w:val="00585461"/>
    <w:rsid w:val="005856B3"/>
    <w:rsid w:val="00585B78"/>
    <w:rsid w:val="00585E06"/>
    <w:rsid w:val="00586439"/>
    <w:rsid w:val="00586723"/>
    <w:rsid w:val="005868A6"/>
    <w:rsid w:val="005868CB"/>
    <w:rsid w:val="00586E40"/>
    <w:rsid w:val="005877A0"/>
    <w:rsid w:val="00587ED6"/>
    <w:rsid w:val="00590065"/>
    <w:rsid w:val="00590117"/>
    <w:rsid w:val="00590A0A"/>
    <w:rsid w:val="00590E87"/>
    <w:rsid w:val="00591BFC"/>
    <w:rsid w:val="0059258F"/>
    <w:rsid w:val="00592AC4"/>
    <w:rsid w:val="00594014"/>
    <w:rsid w:val="00594379"/>
    <w:rsid w:val="00594767"/>
    <w:rsid w:val="005954C3"/>
    <w:rsid w:val="00595605"/>
    <w:rsid w:val="00595C35"/>
    <w:rsid w:val="00596440"/>
    <w:rsid w:val="005966D7"/>
    <w:rsid w:val="0059689A"/>
    <w:rsid w:val="00596C49"/>
    <w:rsid w:val="00596DC6"/>
    <w:rsid w:val="00597A11"/>
    <w:rsid w:val="005A082A"/>
    <w:rsid w:val="005A0BFA"/>
    <w:rsid w:val="005A0CAD"/>
    <w:rsid w:val="005A0DCC"/>
    <w:rsid w:val="005A1576"/>
    <w:rsid w:val="005A1B71"/>
    <w:rsid w:val="005A1CA2"/>
    <w:rsid w:val="005A23F2"/>
    <w:rsid w:val="005A2558"/>
    <w:rsid w:val="005A2F01"/>
    <w:rsid w:val="005A331E"/>
    <w:rsid w:val="005A3514"/>
    <w:rsid w:val="005A3BD4"/>
    <w:rsid w:val="005A3EFF"/>
    <w:rsid w:val="005A43A9"/>
    <w:rsid w:val="005A44A7"/>
    <w:rsid w:val="005A4841"/>
    <w:rsid w:val="005A4E12"/>
    <w:rsid w:val="005A53C9"/>
    <w:rsid w:val="005A60B7"/>
    <w:rsid w:val="005A7277"/>
    <w:rsid w:val="005B1075"/>
    <w:rsid w:val="005B1138"/>
    <w:rsid w:val="005B152A"/>
    <w:rsid w:val="005B1C08"/>
    <w:rsid w:val="005B2AB5"/>
    <w:rsid w:val="005B3347"/>
    <w:rsid w:val="005B365D"/>
    <w:rsid w:val="005B36C4"/>
    <w:rsid w:val="005B3DBA"/>
    <w:rsid w:val="005B4CDD"/>
    <w:rsid w:val="005B50F7"/>
    <w:rsid w:val="005B5317"/>
    <w:rsid w:val="005B53DF"/>
    <w:rsid w:val="005B58EB"/>
    <w:rsid w:val="005B5B97"/>
    <w:rsid w:val="005B5E31"/>
    <w:rsid w:val="005B5F39"/>
    <w:rsid w:val="005B6A53"/>
    <w:rsid w:val="005B6D8D"/>
    <w:rsid w:val="005B751F"/>
    <w:rsid w:val="005B752A"/>
    <w:rsid w:val="005B7572"/>
    <w:rsid w:val="005B7616"/>
    <w:rsid w:val="005B7CE5"/>
    <w:rsid w:val="005C0BB8"/>
    <w:rsid w:val="005C1204"/>
    <w:rsid w:val="005C13EE"/>
    <w:rsid w:val="005C1E86"/>
    <w:rsid w:val="005C30C8"/>
    <w:rsid w:val="005C3137"/>
    <w:rsid w:val="005C337C"/>
    <w:rsid w:val="005C4A92"/>
    <w:rsid w:val="005C582E"/>
    <w:rsid w:val="005C633A"/>
    <w:rsid w:val="005C731D"/>
    <w:rsid w:val="005D10AC"/>
    <w:rsid w:val="005D11F8"/>
    <w:rsid w:val="005D1270"/>
    <w:rsid w:val="005D1DE9"/>
    <w:rsid w:val="005D1EF2"/>
    <w:rsid w:val="005D2A63"/>
    <w:rsid w:val="005D3961"/>
    <w:rsid w:val="005D3DED"/>
    <w:rsid w:val="005D47AC"/>
    <w:rsid w:val="005D517A"/>
    <w:rsid w:val="005D54F5"/>
    <w:rsid w:val="005D57C1"/>
    <w:rsid w:val="005D5C9D"/>
    <w:rsid w:val="005D6D2E"/>
    <w:rsid w:val="005D7524"/>
    <w:rsid w:val="005D7AB9"/>
    <w:rsid w:val="005D7CD4"/>
    <w:rsid w:val="005E0735"/>
    <w:rsid w:val="005E0E63"/>
    <w:rsid w:val="005E12E8"/>
    <w:rsid w:val="005E1567"/>
    <w:rsid w:val="005E1D4B"/>
    <w:rsid w:val="005E22E3"/>
    <w:rsid w:val="005E25F8"/>
    <w:rsid w:val="005E2626"/>
    <w:rsid w:val="005E26CA"/>
    <w:rsid w:val="005E2A87"/>
    <w:rsid w:val="005E2C4C"/>
    <w:rsid w:val="005E3E9C"/>
    <w:rsid w:val="005E5591"/>
    <w:rsid w:val="005E5B3E"/>
    <w:rsid w:val="005E5D2C"/>
    <w:rsid w:val="005E5EE7"/>
    <w:rsid w:val="005E66DA"/>
    <w:rsid w:val="005E6E99"/>
    <w:rsid w:val="005E7AC9"/>
    <w:rsid w:val="005F0882"/>
    <w:rsid w:val="005F098A"/>
    <w:rsid w:val="005F1434"/>
    <w:rsid w:val="005F16D5"/>
    <w:rsid w:val="005F1AC1"/>
    <w:rsid w:val="005F293B"/>
    <w:rsid w:val="005F2DE0"/>
    <w:rsid w:val="005F3D23"/>
    <w:rsid w:val="005F3F75"/>
    <w:rsid w:val="005F593D"/>
    <w:rsid w:val="005F5AE9"/>
    <w:rsid w:val="005F76A6"/>
    <w:rsid w:val="005F79F3"/>
    <w:rsid w:val="0060024C"/>
    <w:rsid w:val="006010AC"/>
    <w:rsid w:val="00601350"/>
    <w:rsid w:val="006014D1"/>
    <w:rsid w:val="00602A23"/>
    <w:rsid w:val="00603416"/>
    <w:rsid w:val="00603DCC"/>
    <w:rsid w:val="00605574"/>
    <w:rsid w:val="00605CD4"/>
    <w:rsid w:val="0060672C"/>
    <w:rsid w:val="00606C4C"/>
    <w:rsid w:val="00606F4E"/>
    <w:rsid w:val="00610327"/>
    <w:rsid w:val="0061051E"/>
    <w:rsid w:val="00611076"/>
    <w:rsid w:val="0061122C"/>
    <w:rsid w:val="00611B1A"/>
    <w:rsid w:val="00612A35"/>
    <w:rsid w:val="00613834"/>
    <w:rsid w:val="00613CE5"/>
    <w:rsid w:val="00613D8D"/>
    <w:rsid w:val="006146EB"/>
    <w:rsid w:val="00615AEF"/>
    <w:rsid w:val="00615EAA"/>
    <w:rsid w:val="00616034"/>
    <w:rsid w:val="006161A8"/>
    <w:rsid w:val="0061652C"/>
    <w:rsid w:val="006167FA"/>
    <w:rsid w:val="00617083"/>
    <w:rsid w:val="006177D5"/>
    <w:rsid w:val="00617A50"/>
    <w:rsid w:val="00617FF4"/>
    <w:rsid w:val="00620AFD"/>
    <w:rsid w:val="00621AEF"/>
    <w:rsid w:val="0062319B"/>
    <w:rsid w:val="0062496E"/>
    <w:rsid w:val="00624E17"/>
    <w:rsid w:val="006259A0"/>
    <w:rsid w:val="006259BD"/>
    <w:rsid w:val="00626B6B"/>
    <w:rsid w:val="00626C59"/>
    <w:rsid w:val="00626E46"/>
    <w:rsid w:val="00627089"/>
    <w:rsid w:val="006272B1"/>
    <w:rsid w:val="006316B4"/>
    <w:rsid w:val="00633035"/>
    <w:rsid w:val="00633690"/>
    <w:rsid w:val="00633F1B"/>
    <w:rsid w:val="0063541B"/>
    <w:rsid w:val="0063617C"/>
    <w:rsid w:val="006361A7"/>
    <w:rsid w:val="0063631E"/>
    <w:rsid w:val="00637378"/>
    <w:rsid w:val="00637B74"/>
    <w:rsid w:val="00641C3F"/>
    <w:rsid w:val="00641DFA"/>
    <w:rsid w:val="0064293C"/>
    <w:rsid w:val="00642F71"/>
    <w:rsid w:val="00643F4E"/>
    <w:rsid w:val="006448DA"/>
    <w:rsid w:val="0064498F"/>
    <w:rsid w:val="0064626E"/>
    <w:rsid w:val="0064693C"/>
    <w:rsid w:val="006469AB"/>
    <w:rsid w:val="00647543"/>
    <w:rsid w:val="00647A3A"/>
    <w:rsid w:val="00647DEA"/>
    <w:rsid w:val="00647E0E"/>
    <w:rsid w:val="006503C1"/>
    <w:rsid w:val="00650754"/>
    <w:rsid w:val="00650AE3"/>
    <w:rsid w:val="00650CDF"/>
    <w:rsid w:val="006526E8"/>
    <w:rsid w:val="006530F7"/>
    <w:rsid w:val="00653C47"/>
    <w:rsid w:val="006546F7"/>
    <w:rsid w:val="006550EA"/>
    <w:rsid w:val="0065630A"/>
    <w:rsid w:val="00656780"/>
    <w:rsid w:val="00656E7E"/>
    <w:rsid w:val="00656F4B"/>
    <w:rsid w:val="006576B5"/>
    <w:rsid w:val="0065774B"/>
    <w:rsid w:val="00657D71"/>
    <w:rsid w:val="00660B0B"/>
    <w:rsid w:val="00660F0C"/>
    <w:rsid w:val="00661315"/>
    <w:rsid w:val="006619D1"/>
    <w:rsid w:val="00661B93"/>
    <w:rsid w:val="00662D20"/>
    <w:rsid w:val="00663714"/>
    <w:rsid w:val="00663A74"/>
    <w:rsid w:val="00663B45"/>
    <w:rsid w:val="0066499A"/>
    <w:rsid w:val="00665CED"/>
    <w:rsid w:val="00666DE7"/>
    <w:rsid w:val="0066732D"/>
    <w:rsid w:val="00667BFB"/>
    <w:rsid w:val="00667EC2"/>
    <w:rsid w:val="00670744"/>
    <w:rsid w:val="00670819"/>
    <w:rsid w:val="00671E78"/>
    <w:rsid w:val="00672111"/>
    <w:rsid w:val="00673354"/>
    <w:rsid w:val="00673A38"/>
    <w:rsid w:val="006747CD"/>
    <w:rsid w:val="006748E7"/>
    <w:rsid w:val="00675B8A"/>
    <w:rsid w:val="00675DEA"/>
    <w:rsid w:val="00676154"/>
    <w:rsid w:val="0067666E"/>
    <w:rsid w:val="00676E99"/>
    <w:rsid w:val="006825AE"/>
    <w:rsid w:val="00682960"/>
    <w:rsid w:val="006829F7"/>
    <w:rsid w:val="00682F2C"/>
    <w:rsid w:val="006830B8"/>
    <w:rsid w:val="006831E8"/>
    <w:rsid w:val="006832EF"/>
    <w:rsid w:val="0068419D"/>
    <w:rsid w:val="00684981"/>
    <w:rsid w:val="00684DBE"/>
    <w:rsid w:val="0068580A"/>
    <w:rsid w:val="00685D97"/>
    <w:rsid w:val="00686304"/>
    <w:rsid w:val="00686E54"/>
    <w:rsid w:val="00687340"/>
    <w:rsid w:val="00687632"/>
    <w:rsid w:val="00690368"/>
    <w:rsid w:val="00690878"/>
    <w:rsid w:val="00690EC6"/>
    <w:rsid w:val="00691020"/>
    <w:rsid w:val="006910FA"/>
    <w:rsid w:val="006912E6"/>
    <w:rsid w:val="006926FD"/>
    <w:rsid w:val="00692750"/>
    <w:rsid w:val="006933E0"/>
    <w:rsid w:val="0069354E"/>
    <w:rsid w:val="0069386D"/>
    <w:rsid w:val="00693C4B"/>
    <w:rsid w:val="00693D6F"/>
    <w:rsid w:val="00695E5C"/>
    <w:rsid w:val="00695F7B"/>
    <w:rsid w:val="0069654D"/>
    <w:rsid w:val="00696F94"/>
    <w:rsid w:val="006A12BB"/>
    <w:rsid w:val="006A15CA"/>
    <w:rsid w:val="006A1AC4"/>
    <w:rsid w:val="006A1CCA"/>
    <w:rsid w:val="006A238C"/>
    <w:rsid w:val="006A2630"/>
    <w:rsid w:val="006A279B"/>
    <w:rsid w:val="006A2ABF"/>
    <w:rsid w:val="006A3247"/>
    <w:rsid w:val="006A38A7"/>
    <w:rsid w:val="006A453E"/>
    <w:rsid w:val="006A46F2"/>
    <w:rsid w:val="006A56CF"/>
    <w:rsid w:val="006A5C1E"/>
    <w:rsid w:val="006A66BF"/>
    <w:rsid w:val="006A743D"/>
    <w:rsid w:val="006B03A2"/>
    <w:rsid w:val="006B043F"/>
    <w:rsid w:val="006B0B03"/>
    <w:rsid w:val="006B118F"/>
    <w:rsid w:val="006B134C"/>
    <w:rsid w:val="006B2488"/>
    <w:rsid w:val="006B31B6"/>
    <w:rsid w:val="006B3F22"/>
    <w:rsid w:val="006B40C4"/>
    <w:rsid w:val="006B543A"/>
    <w:rsid w:val="006B59FA"/>
    <w:rsid w:val="006B5C2F"/>
    <w:rsid w:val="006B5E50"/>
    <w:rsid w:val="006B6166"/>
    <w:rsid w:val="006B7280"/>
    <w:rsid w:val="006B75A3"/>
    <w:rsid w:val="006B771F"/>
    <w:rsid w:val="006B7A22"/>
    <w:rsid w:val="006B7A67"/>
    <w:rsid w:val="006B7DAC"/>
    <w:rsid w:val="006C014A"/>
    <w:rsid w:val="006C045A"/>
    <w:rsid w:val="006C1C8C"/>
    <w:rsid w:val="006C1F6B"/>
    <w:rsid w:val="006C219E"/>
    <w:rsid w:val="006C252A"/>
    <w:rsid w:val="006C3C90"/>
    <w:rsid w:val="006C45A7"/>
    <w:rsid w:val="006C5380"/>
    <w:rsid w:val="006C60BB"/>
    <w:rsid w:val="006D0048"/>
    <w:rsid w:val="006D0756"/>
    <w:rsid w:val="006D1DCE"/>
    <w:rsid w:val="006D1E64"/>
    <w:rsid w:val="006D2953"/>
    <w:rsid w:val="006D2BF5"/>
    <w:rsid w:val="006D2E6C"/>
    <w:rsid w:val="006D2EF7"/>
    <w:rsid w:val="006D3813"/>
    <w:rsid w:val="006D3A11"/>
    <w:rsid w:val="006D3C64"/>
    <w:rsid w:val="006D3ED9"/>
    <w:rsid w:val="006D5070"/>
    <w:rsid w:val="006D620C"/>
    <w:rsid w:val="006D6692"/>
    <w:rsid w:val="006D7D81"/>
    <w:rsid w:val="006D7FDC"/>
    <w:rsid w:val="006E0F27"/>
    <w:rsid w:val="006E16C1"/>
    <w:rsid w:val="006E172F"/>
    <w:rsid w:val="006E2B10"/>
    <w:rsid w:val="006E3F94"/>
    <w:rsid w:val="006E3FC1"/>
    <w:rsid w:val="006E4739"/>
    <w:rsid w:val="006E4CFF"/>
    <w:rsid w:val="006E4D24"/>
    <w:rsid w:val="006E5331"/>
    <w:rsid w:val="006E5534"/>
    <w:rsid w:val="006E633B"/>
    <w:rsid w:val="006E63FE"/>
    <w:rsid w:val="006E6915"/>
    <w:rsid w:val="006E6B7C"/>
    <w:rsid w:val="006E6DA3"/>
    <w:rsid w:val="006E6EBF"/>
    <w:rsid w:val="006E7231"/>
    <w:rsid w:val="006E73A9"/>
    <w:rsid w:val="006E73DD"/>
    <w:rsid w:val="006E7B75"/>
    <w:rsid w:val="006E7C4E"/>
    <w:rsid w:val="006F1037"/>
    <w:rsid w:val="006F151B"/>
    <w:rsid w:val="006F1921"/>
    <w:rsid w:val="006F1DF9"/>
    <w:rsid w:val="006F35E0"/>
    <w:rsid w:val="006F3A85"/>
    <w:rsid w:val="006F4423"/>
    <w:rsid w:val="006F534A"/>
    <w:rsid w:val="006F5A41"/>
    <w:rsid w:val="006F5DDA"/>
    <w:rsid w:val="006F5F6E"/>
    <w:rsid w:val="006F6817"/>
    <w:rsid w:val="006F71BA"/>
    <w:rsid w:val="006F7435"/>
    <w:rsid w:val="006F795F"/>
    <w:rsid w:val="00700547"/>
    <w:rsid w:val="00700696"/>
    <w:rsid w:val="00700CC5"/>
    <w:rsid w:val="007022C3"/>
    <w:rsid w:val="00702A12"/>
    <w:rsid w:val="00702C0A"/>
    <w:rsid w:val="00703162"/>
    <w:rsid w:val="00703568"/>
    <w:rsid w:val="00703B2B"/>
    <w:rsid w:val="007041B7"/>
    <w:rsid w:val="007056A9"/>
    <w:rsid w:val="0070606A"/>
    <w:rsid w:val="00706DA6"/>
    <w:rsid w:val="007072C4"/>
    <w:rsid w:val="00707B1F"/>
    <w:rsid w:val="007101DD"/>
    <w:rsid w:val="007119D1"/>
    <w:rsid w:val="00711A8C"/>
    <w:rsid w:val="0071287E"/>
    <w:rsid w:val="0071316E"/>
    <w:rsid w:val="007137B9"/>
    <w:rsid w:val="00715F71"/>
    <w:rsid w:val="00716A82"/>
    <w:rsid w:val="00717534"/>
    <w:rsid w:val="007179C2"/>
    <w:rsid w:val="00720123"/>
    <w:rsid w:val="007202D2"/>
    <w:rsid w:val="00720BE2"/>
    <w:rsid w:val="00720E6F"/>
    <w:rsid w:val="00721BDA"/>
    <w:rsid w:val="00721CCD"/>
    <w:rsid w:val="00722435"/>
    <w:rsid w:val="00722CE4"/>
    <w:rsid w:val="00722E67"/>
    <w:rsid w:val="0072304C"/>
    <w:rsid w:val="00723329"/>
    <w:rsid w:val="00723B0A"/>
    <w:rsid w:val="007246B3"/>
    <w:rsid w:val="00724AC0"/>
    <w:rsid w:val="00724B7E"/>
    <w:rsid w:val="00724BA6"/>
    <w:rsid w:val="00725077"/>
    <w:rsid w:val="00725471"/>
    <w:rsid w:val="00725656"/>
    <w:rsid w:val="00725C6B"/>
    <w:rsid w:val="00726775"/>
    <w:rsid w:val="0072734F"/>
    <w:rsid w:val="0072758E"/>
    <w:rsid w:val="0073006B"/>
    <w:rsid w:val="00730157"/>
    <w:rsid w:val="007310F3"/>
    <w:rsid w:val="00732D43"/>
    <w:rsid w:val="00732D6F"/>
    <w:rsid w:val="00732F03"/>
    <w:rsid w:val="007337BD"/>
    <w:rsid w:val="0073387A"/>
    <w:rsid w:val="0073399B"/>
    <w:rsid w:val="00735CCB"/>
    <w:rsid w:val="00736A45"/>
    <w:rsid w:val="0073726D"/>
    <w:rsid w:val="007375ED"/>
    <w:rsid w:val="00740E14"/>
    <w:rsid w:val="0074296A"/>
    <w:rsid w:val="00742BC1"/>
    <w:rsid w:val="00742DF5"/>
    <w:rsid w:val="007434B0"/>
    <w:rsid w:val="007458BD"/>
    <w:rsid w:val="00745DE6"/>
    <w:rsid w:val="00746516"/>
    <w:rsid w:val="00750318"/>
    <w:rsid w:val="0075055C"/>
    <w:rsid w:val="00750DC5"/>
    <w:rsid w:val="007523E7"/>
    <w:rsid w:val="007528DC"/>
    <w:rsid w:val="00752BD8"/>
    <w:rsid w:val="007533F6"/>
    <w:rsid w:val="00753628"/>
    <w:rsid w:val="00754148"/>
    <w:rsid w:val="00755A00"/>
    <w:rsid w:val="00755D38"/>
    <w:rsid w:val="00755E02"/>
    <w:rsid w:val="0075635E"/>
    <w:rsid w:val="00757E2A"/>
    <w:rsid w:val="00760D57"/>
    <w:rsid w:val="00761180"/>
    <w:rsid w:val="00761636"/>
    <w:rsid w:val="00762204"/>
    <w:rsid w:val="00762AF2"/>
    <w:rsid w:val="0076341D"/>
    <w:rsid w:val="00764012"/>
    <w:rsid w:val="007644C6"/>
    <w:rsid w:val="00764523"/>
    <w:rsid w:val="00764526"/>
    <w:rsid w:val="00765D96"/>
    <w:rsid w:val="0077058D"/>
    <w:rsid w:val="00770A67"/>
    <w:rsid w:val="00771562"/>
    <w:rsid w:val="00772D3B"/>
    <w:rsid w:val="00773D83"/>
    <w:rsid w:val="0077442C"/>
    <w:rsid w:val="007745BC"/>
    <w:rsid w:val="00774B22"/>
    <w:rsid w:val="00775B55"/>
    <w:rsid w:val="00776A42"/>
    <w:rsid w:val="00777B8E"/>
    <w:rsid w:val="00780E2C"/>
    <w:rsid w:val="007813F0"/>
    <w:rsid w:val="00782216"/>
    <w:rsid w:val="00782DAB"/>
    <w:rsid w:val="00782EAF"/>
    <w:rsid w:val="007857EA"/>
    <w:rsid w:val="007858A2"/>
    <w:rsid w:val="00787693"/>
    <w:rsid w:val="00787716"/>
    <w:rsid w:val="00787FA2"/>
    <w:rsid w:val="00790468"/>
    <w:rsid w:val="007907DF"/>
    <w:rsid w:val="00790D5A"/>
    <w:rsid w:val="007912ED"/>
    <w:rsid w:val="007919B2"/>
    <w:rsid w:val="007919BB"/>
    <w:rsid w:val="00791B33"/>
    <w:rsid w:val="00792079"/>
    <w:rsid w:val="007922A5"/>
    <w:rsid w:val="0079321E"/>
    <w:rsid w:val="00793897"/>
    <w:rsid w:val="0079405B"/>
    <w:rsid w:val="00794D1D"/>
    <w:rsid w:val="00794E16"/>
    <w:rsid w:val="00795F54"/>
    <w:rsid w:val="0079624D"/>
    <w:rsid w:val="007962BD"/>
    <w:rsid w:val="00796CAF"/>
    <w:rsid w:val="00797FE4"/>
    <w:rsid w:val="007A02E4"/>
    <w:rsid w:val="007A040D"/>
    <w:rsid w:val="007A0822"/>
    <w:rsid w:val="007A0B57"/>
    <w:rsid w:val="007A147A"/>
    <w:rsid w:val="007A1BC6"/>
    <w:rsid w:val="007A2CDB"/>
    <w:rsid w:val="007A2D9C"/>
    <w:rsid w:val="007A31ED"/>
    <w:rsid w:val="007A3A5B"/>
    <w:rsid w:val="007A3E03"/>
    <w:rsid w:val="007A3E4A"/>
    <w:rsid w:val="007A44C2"/>
    <w:rsid w:val="007A508C"/>
    <w:rsid w:val="007A5D94"/>
    <w:rsid w:val="007A6412"/>
    <w:rsid w:val="007A66E7"/>
    <w:rsid w:val="007A6995"/>
    <w:rsid w:val="007A6D77"/>
    <w:rsid w:val="007A756A"/>
    <w:rsid w:val="007A75D0"/>
    <w:rsid w:val="007A78CC"/>
    <w:rsid w:val="007B07D9"/>
    <w:rsid w:val="007B19E5"/>
    <w:rsid w:val="007B1AE9"/>
    <w:rsid w:val="007B399C"/>
    <w:rsid w:val="007B4D37"/>
    <w:rsid w:val="007B58F1"/>
    <w:rsid w:val="007B5AA3"/>
    <w:rsid w:val="007B5C2D"/>
    <w:rsid w:val="007B788E"/>
    <w:rsid w:val="007C061F"/>
    <w:rsid w:val="007C0B72"/>
    <w:rsid w:val="007C1BDF"/>
    <w:rsid w:val="007C1D7C"/>
    <w:rsid w:val="007C1D85"/>
    <w:rsid w:val="007C230F"/>
    <w:rsid w:val="007C2406"/>
    <w:rsid w:val="007C265B"/>
    <w:rsid w:val="007C3438"/>
    <w:rsid w:val="007C3A97"/>
    <w:rsid w:val="007C4208"/>
    <w:rsid w:val="007C4AAD"/>
    <w:rsid w:val="007C4DED"/>
    <w:rsid w:val="007C550C"/>
    <w:rsid w:val="007C65EB"/>
    <w:rsid w:val="007C6B35"/>
    <w:rsid w:val="007C6C7D"/>
    <w:rsid w:val="007C74F5"/>
    <w:rsid w:val="007C778C"/>
    <w:rsid w:val="007C7A3D"/>
    <w:rsid w:val="007C7CC7"/>
    <w:rsid w:val="007C7E32"/>
    <w:rsid w:val="007D031E"/>
    <w:rsid w:val="007D0625"/>
    <w:rsid w:val="007D0F13"/>
    <w:rsid w:val="007D21C6"/>
    <w:rsid w:val="007D3882"/>
    <w:rsid w:val="007D3A7E"/>
    <w:rsid w:val="007D4169"/>
    <w:rsid w:val="007D432F"/>
    <w:rsid w:val="007D4AB3"/>
    <w:rsid w:val="007D4B7F"/>
    <w:rsid w:val="007D5778"/>
    <w:rsid w:val="007D5B70"/>
    <w:rsid w:val="007D7273"/>
    <w:rsid w:val="007D778E"/>
    <w:rsid w:val="007D7F3D"/>
    <w:rsid w:val="007E0D10"/>
    <w:rsid w:val="007E0F0E"/>
    <w:rsid w:val="007E111B"/>
    <w:rsid w:val="007E194A"/>
    <w:rsid w:val="007E1BB6"/>
    <w:rsid w:val="007E1C05"/>
    <w:rsid w:val="007E24EC"/>
    <w:rsid w:val="007E28AB"/>
    <w:rsid w:val="007E2E97"/>
    <w:rsid w:val="007E342B"/>
    <w:rsid w:val="007E5557"/>
    <w:rsid w:val="007E5F6D"/>
    <w:rsid w:val="007E6E56"/>
    <w:rsid w:val="007E71D8"/>
    <w:rsid w:val="007E7997"/>
    <w:rsid w:val="007F00B0"/>
    <w:rsid w:val="007F0242"/>
    <w:rsid w:val="007F07E6"/>
    <w:rsid w:val="007F0D7F"/>
    <w:rsid w:val="007F2030"/>
    <w:rsid w:val="007F2199"/>
    <w:rsid w:val="007F336F"/>
    <w:rsid w:val="007F3406"/>
    <w:rsid w:val="007F361D"/>
    <w:rsid w:val="007F3E9D"/>
    <w:rsid w:val="007F454E"/>
    <w:rsid w:val="007F4A52"/>
    <w:rsid w:val="007F54DD"/>
    <w:rsid w:val="007F54E3"/>
    <w:rsid w:val="007F5745"/>
    <w:rsid w:val="007F5BB4"/>
    <w:rsid w:val="007F6A9C"/>
    <w:rsid w:val="007F6F33"/>
    <w:rsid w:val="007F7ADE"/>
    <w:rsid w:val="0080096C"/>
    <w:rsid w:val="00800A40"/>
    <w:rsid w:val="00800C0E"/>
    <w:rsid w:val="00800D24"/>
    <w:rsid w:val="00800D4A"/>
    <w:rsid w:val="00800ED3"/>
    <w:rsid w:val="008012FF"/>
    <w:rsid w:val="008021C9"/>
    <w:rsid w:val="008021D8"/>
    <w:rsid w:val="00802BFC"/>
    <w:rsid w:val="008034AA"/>
    <w:rsid w:val="00804E61"/>
    <w:rsid w:val="008056CA"/>
    <w:rsid w:val="00805A4A"/>
    <w:rsid w:val="00805BF3"/>
    <w:rsid w:val="00806167"/>
    <w:rsid w:val="00806DE4"/>
    <w:rsid w:val="00807A24"/>
    <w:rsid w:val="00810118"/>
    <w:rsid w:val="0081056D"/>
    <w:rsid w:val="0081067A"/>
    <w:rsid w:val="00810B40"/>
    <w:rsid w:val="00810C9A"/>
    <w:rsid w:val="00811334"/>
    <w:rsid w:val="00812E60"/>
    <w:rsid w:val="00813F0B"/>
    <w:rsid w:val="00814A3D"/>
    <w:rsid w:val="008152C6"/>
    <w:rsid w:val="008162CD"/>
    <w:rsid w:val="00816421"/>
    <w:rsid w:val="00816632"/>
    <w:rsid w:val="00816A71"/>
    <w:rsid w:val="00817CB4"/>
    <w:rsid w:val="008206AC"/>
    <w:rsid w:val="00821104"/>
    <w:rsid w:val="008217BE"/>
    <w:rsid w:val="00822C9D"/>
    <w:rsid w:val="00823D15"/>
    <w:rsid w:val="00823E70"/>
    <w:rsid w:val="00824C84"/>
    <w:rsid w:val="00824D0E"/>
    <w:rsid w:val="0082500E"/>
    <w:rsid w:val="00825DBE"/>
    <w:rsid w:val="00825E30"/>
    <w:rsid w:val="008263AB"/>
    <w:rsid w:val="00826A99"/>
    <w:rsid w:val="00826B63"/>
    <w:rsid w:val="00827737"/>
    <w:rsid w:val="0082789E"/>
    <w:rsid w:val="00827C89"/>
    <w:rsid w:val="00827E02"/>
    <w:rsid w:val="00830065"/>
    <w:rsid w:val="00830853"/>
    <w:rsid w:val="00830AC3"/>
    <w:rsid w:val="00830ED5"/>
    <w:rsid w:val="0083138A"/>
    <w:rsid w:val="00831CBA"/>
    <w:rsid w:val="00834875"/>
    <w:rsid w:val="00834B35"/>
    <w:rsid w:val="00834D09"/>
    <w:rsid w:val="00834EF6"/>
    <w:rsid w:val="00835C0F"/>
    <w:rsid w:val="00835C8D"/>
    <w:rsid w:val="00836311"/>
    <w:rsid w:val="00836CCD"/>
    <w:rsid w:val="00837D20"/>
    <w:rsid w:val="00837D93"/>
    <w:rsid w:val="00837F3D"/>
    <w:rsid w:val="0084115E"/>
    <w:rsid w:val="0084148F"/>
    <w:rsid w:val="00841E89"/>
    <w:rsid w:val="00841F15"/>
    <w:rsid w:val="008420E6"/>
    <w:rsid w:val="00843CEC"/>
    <w:rsid w:val="008454AA"/>
    <w:rsid w:val="008454C6"/>
    <w:rsid w:val="008469C6"/>
    <w:rsid w:val="00846EBD"/>
    <w:rsid w:val="008471E8"/>
    <w:rsid w:val="008501C7"/>
    <w:rsid w:val="00850E24"/>
    <w:rsid w:val="0085119D"/>
    <w:rsid w:val="00851925"/>
    <w:rsid w:val="00852085"/>
    <w:rsid w:val="008520AD"/>
    <w:rsid w:val="0085223C"/>
    <w:rsid w:val="008524F3"/>
    <w:rsid w:val="00852B15"/>
    <w:rsid w:val="0085385D"/>
    <w:rsid w:val="00853886"/>
    <w:rsid w:val="008549C3"/>
    <w:rsid w:val="00856AB3"/>
    <w:rsid w:val="008614F7"/>
    <w:rsid w:val="00861D9B"/>
    <w:rsid w:val="00861E68"/>
    <w:rsid w:val="00862D5C"/>
    <w:rsid w:val="00863769"/>
    <w:rsid w:val="00863B99"/>
    <w:rsid w:val="00865165"/>
    <w:rsid w:val="008658CD"/>
    <w:rsid w:val="00865B8B"/>
    <w:rsid w:val="0086600C"/>
    <w:rsid w:val="00866B87"/>
    <w:rsid w:val="00866CDC"/>
    <w:rsid w:val="00867B9D"/>
    <w:rsid w:val="00870030"/>
    <w:rsid w:val="0087076E"/>
    <w:rsid w:val="008719F5"/>
    <w:rsid w:val="008724A9"/>
    <w:rsid w:val="00872646"/>
    <w:rsid w:val="008736C3"/>
    <w:rsid w:val="00873D53"/>
    <w:rsid w:val="0087429B"/>
    <w:rsid w:val="00874489"/>
    <w:rsid w:val="00874628"/>
    <w:rsid w:val="00876059"/>
    <w:rsid w:val="00876888"/>
    <w:rsid w:val="00876DE3"/>
    <w:rsid w:val="0088005A"/>
    <w:rsid w:val="0088019C"/>
    <w:rsid w:val="00880859"/>
    <w:rsid w:val="0088130E"/>
    <w:rsid w:val="0088177D"/>
    <w:rsid w:val="008829F2"/>
    <w:rsid w:val="00882D6C"/>
    <w:rsid w:val="00883237"/>
    <w:rsid w:val="008835C8"/>
    <w:rsid w:val="0088427A"/>
    <w:rsid w:val="00884D29"/>
    <w:rsid w:val="00885DBB"/>
    <w:rsid w:val="00886CE0"/>
    <w:rsid w:val="00890652"/>
    <w:rsid w:val="00890B09"/>
    <w:rsid w:val="00890DBF"/>
    <w:rsid w:val="00892105"/>
    <w:rsid w:val="00892FBC"/>
    <w:rsid w:val="00893179"/>
    <w:rsid w:val="00893ED9"/>
    <w:rsid w:val="00894290"/>
    <w:rsid w:val="008946A7"/>
    <w:rsid w:val="008948B3"/>
    <w:rsid w:val="00894E1B"/>
    <w:rsid w:val="00896095"/>
    <w:rsid w:val="008964B9"/>
    <w:rsid w:val="0089710E"/>
    <w:rsid w:val="00897258"/>
    <w:rsid w:val="00897A11"/>
    <w:rsid w:val="00897E74"/>
    <w:rsid w:val="008A1149"/>
    <w:rsid w:val="008A1A35"/>
    <w:rsid w:val="008A1E5F"/>
    <w:rsid w:val="008A28C5"/>
    <w:rsid w:val="008A321E"/>
    <w:rsid w:val="008A41F8"/>
    <w:rsid w:val="008A74CF"/>
    <w:rsid w:val="008A7847"/>
    <w:rsid w:val="008B172D"/>
    <w:rsid w:val="008B271E"/>
    <w:rsid w:val="008B2DFF"/>
    <w:rsid w:val="008B2F24"/>
    <w:rsid w:val="008B365C"/>
    <w:rsid w:val="008B370C"/>
    <w:rsid w:val="008B3740"/>
    <w:rsid w:val="008B48A5"/>
    <w:rsid w:val="008B498C"/>
    <w:rsid w:val="008B4BB3"/>
    <w:rsid w:val="008B4DE8"/>
    <w:rsid w:val="008B5189"/>
    <w:rsid w:val="008B64B2"/>
    <w:rsid w:val="008B6E56"/>
    <w:rsid w:val="008B7963"/>
    <w:rsid w:val="008C02E7"/>
    <w:rsid w:val="008C0F6E"/>
    <w:rsid w:val="008C1110"/>
    <w:rsid w:val="008C22A2"/>
    <w:rsid w:val="008C2386"/>
    <w:rsid w:val="008C2DAF"/>
    <w:rsid w:val="008C2F5C"/>
    <w:rsid w:val="008C331F"/>
    <w:rsid w:val="008C3B08"/>
    <w:rsid w:val="008C3C5E"/>
    <w:rsid w:val="008C58E7"/>
    <w:rsid w:val="008C60C5"/>
    <w:rsid w:val="008C6609"/>
    <w:rsid w:val="008C6789"/>
    <w:rsid w:val="008C7B96"/>
    <w:rsid w:val="008D0366"/>
    <w:rsid w:val="008D0B43"/>
    <w:rsid w:val="008D101D"/>
    <w:rsid w:val="008D1401"/>
    <w:rsid w:val="008D17DF"/>
    <w:rsid w:val="008D197A"/>
    <w:rsid w:val="008D1B17"/>
    <w:rsid w:val="008D20C5"/>
    <w:rsid w:val="008D2717"/>
    <w:rsid w:val="008D2B1A"/>
    <w:rsid w:val="008D2C14"/>
    <w:rsid w:val="008D3271"/>
    <w:rsid w:val="008D380B"/>
    <w:rsid w:val="008D3976"/>
    <w:rsid w:val="008D4006"/>
    <w:rsid w:val="008D66AC"/>
    <w:rsid w:val="008D6A2D"/>
    <w:rsid w:val="008D77BF"/>
    <w:rsid w:val="008D7FE2"/>
    <w:rsid w:val="008E06A8"/>
    <w:rsid w:val="008E278A"/>
    <w:rsid w:val="008E366E"/>
    <w:rsid w:val="008E49D0"/>
    <w:rsid w:val="008E51D8"/>
    <w:rsid w:val="008E524E"/>
    <w:rsid w:val="008E5743"/>
    <w:rsid w:val="008E5BE7"/>
    <w:rsid w:val="008E69BB"/>
    <w:rsid w:val="008E6ABC"/>
    <w:rsid w:val="008E6ED7"/>
    <w:rsid w:val="008E7879"/>
    <w:rsid w:val="008E79EC"/>
    <w:rsid w:val="008E7E2D"/>
    <w:rsid w:val="008F00B5"/>
    <w:rsid w:val="008F120F"/>
    <w:rsid w:val="008F1675"/>
    <w:rsid w:val="008F17E1"/>
    <w:rsid w:val="008F1988"/>
    <w:rsid w:val="008F1A5F"/>
    <w:rsid w:val="008F2942"/>
    <w:rsid w:val="008F3C3A"/>
    <w:rsid w:val="008F3E8F"/>
    <w:rsid w:val="008F421D"/>
    <w:rsid w:val="008F457F"/>
    <w:rsid w:val="008F4E91"/>
    <w:rsid w:val="008F5A5E"/>
    <w:rsid w:val="008F5F3C"/>
    <w:rsid w:val="008F6933"/>
    <w:rsid w:val="008F70F3"/>
    <w:rsid w:val="008F7E77"/>
    <w:rsid w:val="009005FF"/>
    <w:rsid w:val="009010AA"/>
    <w:rsid w:val="00901711"/>
    <w:rsid w:val="00901C30"/>
    <w:rsid w:val="009029D4"/>
    <w:rsid w:val="00902D70"/>
    <w:rsid w:val="00902E15"/>
    <w:rsid w:val="009035BF"/>
    <w:rsid w:val="00903819"/>
    <w:rsid w:val="00903D7A"/>
    <w:rsid w:val="009045C5"/>
    <w:rsid w:val="009054E7"/>
    <w:rsid w:val="00905A74"/>
    <w:rsid w:val="009071E8"/>
    <w:rsid w:val="009075C6"/>
    <w:rsid w:val="0090774F"/>
    <w:rsid w:val="00907A72"/>
    <w:rsid w:val="00907C0E"/>
    <w:rsid w:val="009101DC"/>
    <w:rsid w:val="009107C2"/>
    <w:rsid w:val="009112F0"/>
    <w:rsid w:val="009122D5"/>
    <w:rsid w:val="00912B0A"/>
    <w:rsid w:val="00912EA9"/>
    <w:rsid w:val="009133E5"/>
    <w:rsid w:val="009137D0"/>
    <w:rsid w:val="00913FE8"/>
    <w:rsid w:val="00914233"/>
    <w:rsid w:val="009148B7"/>
    <w:rsid w:val="009162C5"/>
    <w:rsid w:val="0091658E"/>
    <w:rsid w:val="009176B6"/>
    <w:rsid w:val="00917806"/>
    <w:rsid w:val="00920164"/>
    <w:rsid w:val="0092067E"/>
    <w:rsid w:val="00921FAB"/>
    <w:rsid w:val="00924A3B"/>
    <w:rsid w:val="0092546A"/>
    <w:rsid w:val="009254A2"/>
    <w:rsid w:val="009261F0"/>
    <w:rsid w:val="00927867"/>
    <w:rsid w:val="009279F0"/>
    <w:rsid w:val="009301F9"/>
    <w:rsid w:val="00930A5D"/>
    <w:rsid w:val="009338B6"/>
    <w:rsid w:val="00934374"/>
    <w:rsid w:val="009346B3"/>
    <w:rsid w:val="00934D83"/>
    <w:rsid w:val="0093500F"/>
    <w:rsid w:val="00936897"/>
    <w:rsid w:val="0094052E"/>
    <w:rsid w:val="0094137D"/>
    <w:rsid w:val="0094166D"/>
    <w:rsid w:val="00941B4A"/>
    <w:rsid w:val="009424EA"/>
    <w:rsid w:val="00943020"/>
    <w:rsid w:val="00943502"/>
    <w:rsid w:val="00943551"/>
    <w:rsid w:val="00944A26"/>
    <w:rsid w:val="00944F4E"/>
    <w:rsid w:val="00945151"/>
    <w:rsid w:val="00946AFF"/>
    <w:rsid w:val="009476B4"/>
    <w:rsid w:val="0095444D"/>
    <w:rsid w:val="0095557E"/>
    <w:rsid w:val="009557A1"/>
    <w:rsid w:val="00955804"/>
    <w:rsid w:val="009564DD"/>
    <w:rsid w:val="0095656A"/>
    <w:rsid w:val="00956E33"/>
    <w:rsid w:val="0095719C"/>
    <w:rsid w:val="009572D1"/>
    <w:rsid w:val="00957815"/>
    <w:rsid w:val="00960125"/>
    <w:rsid w:val="0096068A"/>
    <w:rsid w:val="00960A37"/>
    <w:rsid w:val="00960BC0"/>
    <w:rsid w:val="00960DB2"/>
    <w:rsid w:val="00962BE4"/>
    <w:rsid w:val="009638FE"/>
    <w:rsid w:val="009642D1"/>
    <w:rsid w:val="00964B57"/>
    <w:rsid w:val="00965428"/>
    <w:rsid w:val="009654C2"/>
    <w:rsid w:val="0096558C"/>
    <w:rsid w:val="0096684B"/>
    <w:rsid w:val="0096748D"/>
    <w:rsid w:val="00967C46"/>
    <w:rsid w:val="00970255"/>
    <w:rsid w:val="00970767"/>
    <w:rsid w:val="00970D60"/>
    <w:rsid w:val="009713C8"/>
    <w:rsid w:val="009713E0"/>
    <w:rsid w:val="009722B2"/>
    <w:rsid w:val="00972E3B"/>
    <w:rsid w:val="0097422F"/>
    <w:rsid w:val="00974D7F"/>
    <w:rsid w:val="009758F0"/>
    <w:rsid w:val="009759CC"/>
    <w:rsid w:val="00976577"/>
    <w:rsid w:val="00976CE5"/>
    <w:rsid w:val="009771B6"/>
    <w:rsid w:val="00977E10"/>
    <w:rsid w:val="00977E78"/>
    <w:rsid w:val="009802C3"/>
    <w:rsid w:val="00980CDC"/>
    <w:rsid w:val="00981468"/>
    <w:rsid w:val="009826B5"/>
    <w:rsid w:val="0098314A"/>
    <w:rsid w:val="0098323C"/>
    <w:rsid w:val="009839F6"/>
    <w:rsid w:val="0098554E"/>
    <w:rsid w:val="0098557C"/>
    <w:rsid w:val="0098560B"/>
    <w:rsid w:val="00985964"/>
    <w:rsid w:val="00985F77"/>
    <w:rsid w:val="00986940"/>
    <w:rsid w:val="009870D7"/>
    <w:rsid w:val="00987B36"/>
    <w:rsid w:val="009901E4"/>
    <w:rsid w:val="00991675"/>
    <w:rsid w:val="00991F4D"/>
    <w:rsid w:val="009920D2"/>
    <w:rsid w:val="0099331B"/>
    <w:rsid w:val="00993D86"/>
    <w:rsid w:val="009944BD"/>
    <w:rsid w:val="00994EAD"/>
    <w:rsid w:val="009963A0"/>
    <w:rsid w:val="00996B95"/>
    <w:rsid w:val="00997065"/>
    <w:rsid w:val="009A0B78"/>
    <w:rsid w:val="009A1975"/>
    <w:rsid w:val="009A1C4F"/>
    <w:rsid w:val="009A2C56"/>
    <w:rsid w:val="009A2F7C"/>
    <w:rsid w:val="009A30E4"/>
    <w:rsid w:val="009A390E"/>
    <w:rsid w:val="009A3D04"/>
    <w:rsid w:val="009A40F3"/>
    <w:rsid w:val="009A49D9"/>
    <w:rsid w:val="009A49E6"/>
    <w:rsid w:val="009A4CA4"/>
    <w:rsid w:val="009A5155"/>
    <w:rsid w:val="009A5EAC"/>
    <w:rsid w:val="009B0594"/>
    <w:rsid w:val="009B0A07"/>
    <w:rsid w:val="009B0BA3"/>
    <w:rsid w:val="009B2A8D"/>
    <w:rsid w:val="009B2C2B"/>
    <w:rsid w:val="009B376D"/>
    <w:rsid w:val="009B3ECB"/>
    <w:rsid w:val="009B489F"/>
    <w:rsid w:val="009B4FCE"/>
    <w:rsid w:val="009B6AAE"/>
    <w:rsid w:val="009B6CBD"/>
    <w:rsid w:val="009B77C6"/>
    <w:rsid w:val="009B789F"/>
    <w:rsid w:val="009C02DC"/>
    <w:rsid w:val="009C1783"/>
    <w:rsid w:val="009C1D08"/>
    <w:rsid w:val="009C2400"/>
    <w:rsid w:val="009C36AA"/>
    <w:rsid w:val="009C3E41"/>
    <w:rsid w:val="009C4094"/>
    <w:rsid w:val="009C5CF4"/>
    <w:rsid w:val="009C5D71"/>
    <w:rsid w:val="009C5F0F"/>
    <w:rsid w:val="009C6B9B"/>
    <w:rsid w:val="009C6CC8"/>
    <w:rsid w:val="009D030F"/>
    <w:rsid w:val="009D1A4F"/>
    <w:rsid w:val="009D20AC"/>
    <w:rsid w:val="009D288D"/>
    <w:rsid w:val="009D552C"/>
    <w:rsid w:val="009D58CB"/>
    <w:rsid w:val="009D772C"/>
    <w:rsid w:val="009D77AF"/>
    <w:rsid w:val="009D7D79"/>
    <w:rsid w:val="009D7F5A"/>
    <w:rsid w:val="009E082A"/>
    <w:rsid w:val="009E0D0F"/>
    <w:rsid w:val="009E1DED"/>
    <w:rsid w:val="009E1FA2"/>
    <w:rsid w:val="009E2543"/>
    <w:rsid w:val="009E35C1"/>
    <w:rsid w:val="009E3A60"/>
    <w:rsid w:val="009E4163"/>
    <w:rsid w:val="009E5AD9"/>
    <w:rsid w:val="009E5E4D"/>
    <w:rsid w:val="009E6456"/>
    <w:rsid w:val="009E6BFB"/>
    <w:rsid w:val="009E71B2"/>
    <w:rsid w:val="009E74B0"/>
    <w:rsid w:val="009E7C5F"/>
    <w:rsid w:val="009F0608"/>
    <w:rsid w:val="009F0D1A"/>
    <w:rsid w:val="009F0DD7"/>
    <w:rsid w:val="009F1002"/>
    <w:rsid w:val="009F13D1"/>
    <w:rsid w:val="009F149F"/>
    <w:rsid w:val="009F1A0F"/>
    <w:rsid w:val="009F212F"/>
    <w:rsid w:val="009F268C"/>
    <w:rsid w:val="009F2930"/>
    <w:rsid w:val="009F3109"/>
    <w:rsid w:val="009F3588"/>
    <w:rsid w:val="009F3922"/>
    <w:rsid w:val="009F3D4A"/>
    <w:rsid w:val="009F45E5"/>
    <w:rsid w:val="009F466B"/>
    <w:rsid w:val="009F58DC"/>
    <w:rsid w:val="009F6264"/>
    <w:rsid w:val="009F7061"/>
    <w:rsid w:val="009F74B0"/>
    <w:rsid w:val="00A0043A"/>
    <w:rsid w:val="00A004D4"/>
    <w:rsid w:val="00A013B7"/>
    <w:rsid w:val="00A017F9"/>
    <w:rsid w:val="00A03451"/>
    <w:rsid w:val="00A039C8"/>
    <w:rsid w:val="00A04222"/>
    <w:rsid w:val="00A04589"/>
    <w:rsid w:val="00A058DC"/>
    <w:rsid w:val="00A06016"/>
    <w:rsid w:val="00A0617D"/>
    <w:rsid w:val="00A0689C"/>
    <w:rsid w:val="00A06D73"/>
    <w:rsid w:val="00A07A35"/>
    <w:rsid w:val="00A10B8F"/>
    <w:rsid w:val="00A13E3A"/>
    <w:rsid w:val="00A1527E"/>
    <w:rsid w:val="00A159F3"/>
    <w:rsid w:val="00A15FA0"/>
    <w:rsid w:val="00A160D0"/>
    <w:rsid w:val="00A1649F"/>
    <w:rsid w:val="00A165E0"/>
    <w:rsid w:val="00A16708"/>
    <w:rsid w:val="00A16C17"/>
    <w:rsid w:val="00A1711E"/>
    <w:rsid w:val="00A17174"/>
    <w:rsid w:val="00A172A9"/>
    <w:rsid w:val="00A1745B"/>
    <w:rsid w:val="00A17AF7"/>
    <w:rsid w:val="00A20E82"/>
    <w:rsid w:val="00A229F7"/>
    <w:rsid w:val="00A23F56"/>
    <w:rsid w:val="00A247E5"/>
    <w:rsid w:val="00A24DCE"/>
    <w:rsid w:val="00A26453"/>
    <w:rsid w:val="00A268AB"/>
    <w:rsid w:val="00A26AEE"/>
    <w:rsid w:val="00A26D4A"/>
    <w:rsid w:val="00A2700A"/>
    <w:rsid w:val="00A30013"/>
    <w:rsid w:val="00A309D1"/>
    <w:rsid w:val="00A32352"/>
    <w:rsid w:val="00A329B9"/>
    <w:rsid w:val="00A330E8"/>
    <w:rsid w:val="00A338E9"/>
    <w:rsid w:val="00A349F3"/>
    <w:rsid w:val="00A34BCA"/>
    <w:rsid w:val="00A34F15"/>
    <w:rsid w:val="00A35789"/>
    <w:rsid w:val="00A362DD"/>
    <w:rsid w:val="00A36537"/>
    <w:rsid w:val="00A36BCB"/>
    <w:rsid w:val="00A37381"/>
    <w:rsid w:val="00A37CC2"/>
    <w:rsid w:val="00A40912"/>
    <w:rsid w:val="00A41357"/>
    <w:rsid w:val="00A4236A"/>
    <w:rsid w:val="00A42990"/>
    <w:rsid w:val="00A42ACB"/>
    <w:rsid w:val="00A437AF"/>
    <w:rsid w:val="00A4475C"/>
    <w:rsid w:val="00A44911"/>
    <w:rsid w:val="00A4521E"/>
    <w:rsid w:val="00A454EA"/>
    <w:rsid w:val="00A460B1"/>
    <w:rsid w:val="00A46EEF"/>
    <w:rsid w:val="00A47667"/>
    <w:rsid w:val="00A500BF"/>
    <w:rsid w:val="00A50326"/>
    <w:rsid w:val="00A508E7"/>
    <w:rsid w:val="00A50F19"/>
    <w:rsid w:val="00A51AC0"/>
    <w:rsid w:val="00A51E6D"/>
    <w:rsid w:val="00A5270B"/>
    <w:rsid w:val="00A52AA5"/>
    <w:rsid w:val="00A52B6D"/>
    <w:rsid w:val="00A5364A"/>
    <w:rsid w:val="00A54070"/>
    <w:rsid w:val="00A543DE"/>
    <w:rsid w:val="00A54500"/>
    <w:rsid w:val="00A54744"/>
    <w:rsid w:val="00A54B61"/>
    <w:rsid w:val="00A54BA1"/>
    <w:rsid w:val="00A54EE4"/>
    <w:rsid w:val="00A55995"/>
    <w:rsid w:val="00A56543"/>
    <w:rsid w:val="00A56644"/>
    <w:rsid w:val="00A57193"/>
    <w:rsid w:val="00A57531"/>
    <w:rsid w:val="00A60423"/>
    <w:rsid w:val="00A60920"/>
    <w:rsid w:val="00A60D8E"/>
    <w:rsid w:val="00A611B8"/>
    <w:rsid w:val="00A61804"/>
    <w:rsid w:val="00A625D1"/>
    <w:rsid w:val="00A6298E"/>
    <w:rsid w:val="00A653E5"/>
    <w:rsid w:val="00A65643"/>
    <w:rsid w:val="00A659F1"/>
    <w:rsid w:val="00A66315"/>
    <w:rsid w:val="00A66FF7"/>
    <w:rsid w:val="00A6761D"/>
    <w:rsid w:val="00A6768A"/>
    <w:rsid w:val="00A70D8E"/>
    <w:rsid w:val="00A7267E"/>
    <w:rsid w:val="00A73866"/>
    <w:rsid w:val="00A745B4"/>
    <w:rsid w:val="00A74ED3"/>
    <w:rsid w:val="00A7501C"/>
    <w:rsid w:val="00A7502D"/>
    <w:rsid w:val="00A76FA2"/>
    <w:rsid w:val="00A77115"/>
    <w:rsid w:val="00A8079D"/>
    <w:rsid w:val="00A80BED"/>
    <w:rsid w:val="00A821AC"/>
    <w:rsid w:val="00A83A6E"/>
    <w:rsid w:val="00A83B94"/>
    <w:rsid w:val="00A8426A"/>
    <w:rsid w:val="00A8686E"/>
    <w:rsid w:val="00A8774C"/>
    <w:rsid w:val="00A87E84"/>
    <w:rsid w:val="00A90A3C"/>
    <w:rsid w:val="00A90D37"/>
    <w:rsid w:val="00A92967"/>
    <w:rsid w:val="00A93A49"/>
    <w:rsid w:val="00A94D52"/>
    <w:rsid w:val="00A94DB6"/>
    <w:rsid w:val="00A96242"/>
    <w:rsid w:val="00A962DE"/>
    <w:rsid w:val="00A963F9"/>
    <w:rsid w:val="00A97686"/>
    <w:rsid w:val="00A97F2B"/>
    <w:rsid w:val="00AA0A06"/>
    <w:rsid w:val="00AA21CF"/>
    <w:rsid w:val="00AA3B1E"/>
    <w:rsid w:val="00AA4022"/>
    <w:rsid w:val="00AA5FCE"/>
    <w:rsid w:val="00AA6262"/>
    <w:rsid w:val="00AA7301"/>
    <w:rsid w:val="00AB0554"/>
    <w:rsid w:val="00AB0CA6"/>
    <w:rsid w:val="00AB0DDC"/>
    <w:rsid w:val="00AB1363"/>
    <w:rsid w:val="00AB1DCF"/>
    <w:rsid w:val="00AB380D"/>
    <w:rsid w:val="00AB3E72"/>
    <w:rsid w:val="00AB65F1"/>
    <w:rsid w:val="00AB6989"/>
    <w:rsid w:val="00AB70C8"/>
    <w:rsid w:val="00AB70F6"/>
    <w:rsid w:val="00AB71FA"/>
    <w:rsid w:val="00AB7710"/>
    <w:rsid w:val="00AB771A"/>
    <w:rsid w:val="00AC07DF"/>
    <w:rsid w:val="00AC0AD5"/>
    <w:rsid w:val="00AC0D45"/>
    <w:rsid w:val="00AC1688"/>
    <w:rsid w:val="00AC1BE1"/>
    <w:rsid w:val="00AC24F7"/>
    <w:rsid w:val="00AC3294"/>
    <w:rsid w:val="00AC4E8A"/>
    <w:rsid w:val="00AC58EA"/>
    <w:rsid w:val="00AC66E7"/>
    <w:rsid w:val="00AC6CD9"/>
    <w:rsid w:val="00AC738B"/>
    <w:rsid w:val="00AD0BC5"/>
    <w:rsid w:val="00AD0E3D"/>
    <w:rsid w:val="00AD1806"/>
    <w:rsid w:val="00AD1AA4"/>
    <w:rsid w:val="00AD1BF8"/>
    <w:rsid w:val="00AD2188"/>
    <w:rsid w:val="00AD2DC5"/>
    <w:rsid w:val="00AD4323"/>
    <w:rsid w:val="00AD4842"/>
    <w:rsid w:val="00AD55F4"/>
    <w:rsid w:val="00AD56B0"/>
    <w:rsid w:val="00AD5C48"/>
    <w:rsid w:val="00AD74B8"/>
    <w:rsid w:val="00AE00CB"/>
    <w:rsid w:val="00AE01C0"/>
    <w:rsid w:val="00AE05AD"/>
    <w:rsid w:val="00AE0B08"/>
    <w:rsid w:val="00AE0DAC"/>
    <w:rsid w:val="00AE15E6"/>
    <w:rsid w:val="00AE27BB"/>
    <w:rsid w:val="00AE45A0"/>
    <w:rsid w:val="00AE4AD8"/>
    <w:rsid w:val="00AE57AA"/>
    <w:rsid w:val="00AE5B60"/>
    <w:rsid w:val="00AE6513"/>
    <w:rsid w:val="00AE6567"/>
    <w:rsid w:val="00AE661C"/>
    <w:rsid w:val="00AE67A0"/>
    <w:rsid w:val="00AE6FC5"/>
    <w:rsid w:val="00AE753F"/>
    <w:rsid w:val="00AF05B2"/>
    <w:rsid w:val="00AF0DAF"/>
    <w:rsid w:val="00AF0F27"/>
    <w:rsid w:val="00AF1733"/>
    <w:rsid w:val="00AF2966"/>
    <w:rsid w:val="00AF3247"/>
    <w:rsid w:val="00AF355D"/>
    <w:rsid w:val="00AF35AC"/>
    <w:rsid w:val="00AF398C"/>
    <w:rsid w:val="00AF3B45"/>
    <w:rsid w:val="00AF3C60"/>
    <w:rsid w:val="00AF4141"/>
    <w:rsid w:val="00AF4CB6"/>
    <w:rsid w:val="00AF5483"/>
    <w:rsid w:val="00AF5B89"/>
    <w:rsid w:val="00AF6286"/>
    <w:rsid w:val="00AF6E0F"/>
    <w:rsid w:val="00AF7694"/>
    <w:rsid w:val="00AF7937"/>
    <w:rsid w:val="00AF7DC7"/>
    <w:rsid w:val="00B00D77"/>
    <w:rsid w:val="00B0131C"/>
    <w:rsid w:val="00B01F2A"/>
    <w:rsid w:val="00B025F5"/>
    <w:rsid w:val="00B0277E"/>
    <w:rsid w:val="00B02A27"/>
    <w:rsid w:val="00B04A4A"/>
    <w:rsid w:val="00B04ECA"/>
    <w:rsid w:val="00B04F4C"/>
    <w:rsid w:val="00B0597A"/>
    <w:rsid w:val="00B06885"/>
    <w:rsid w:val="00B11025"/>
    <w:rsid w:val="00B11A69"/>
    <w:rsid w:val="00B12617"/>
    <w:rsid w:val="00B12CC3"/>
    <w:rsid w:val="00B135FF"/>
    <w:rsid w:val="00B1412F"/>
    <w:rsid w:val="00B1431B"/>
    <w:rsid w:val="00B1488B"/>
    <w:rsid w:val="00B14D82"/>
    <w:rsid w:val="00B15B9E"/>
    <w:rsid w:val="00B15C6F"/>
    <w:rsid w:val="00B160F5"/>
    <w:rsid w:val="00B16107"/>
    <w:rsid w:val="00B17227"/>
    <w:rsid w:val="00B1723A"/>
    <w:rsid w:val="00B1726D"/>
    <w:rsid w:val="00B20183"/>
    <w:rsid w:val="00B216AE"/>
    <w:rsid w:val="00B218D9"/>
    <w:rsid w:val="00B21DDE"/>
    <w:rsid w:val="00B22501"/>
    <w:rsid w:val="00B22960"/>
    <w:rsid w:val="00B2373C"/>
    <w:rsid w:val="00B24A7E"/>
    <w:rsid w:val="00B24EE2"/>
    <w:rsid w:val="00B25529"/>
    <w:rsid w:val="00B27567"/>
    <w:rsid w:val="00B2758A"/>
    <w:rsid w:val="00B27F8A"/>
    <w:rsid w:val="00B31CC0"/>
    <w:rsid w:val="00B31FEA"/>
    <w:rsid w:val="00B32ED7"/>
    <w:rsid w:val="00B335BE"/>
    <w:rsid w:val="00B33AE0"/>
    <w:rsid w:val="00B33FF8"/>
    <w:rsid w:val="00B34255"/>
    <w:rsid w:val="00B34D13"/>
    <w:rsid w:val="00B35364"/>
    <w:rsid w:val="00B35AD9"/>
    <w:rsid w:val="00B35B3F"/>
    <w:rsid w:val="00B35F66"/>
    <w:rsid w:val="00B37E57"/>
    <w:rsid w:val="00B403D5"/>
    <w:rsid w:val="00B404AC"/>
    <w:rsid w:val="00B40BC8"/>
    <w:rsid w:val="00B412C7"/>
    <w:rsid w:val="00B42ED0"/>
    <w:rsid w:val="00B4332F"/>
    <w:rsid w:val="00B43BD7"/>
    <w:rsid w:val="00B43E7F"/>
    <w:rsid w:val="00B44500"/>
    <w:rsid w:val="00B448A3"/>
    <w:rsid w:val="00B45E79"/>
    <w:rsid w:val="00B469DD"/>
    <w:rsid w:val="00B46ABD"/>
    <w:rsid w:val="00B46CC1"/>
    <w:rsid w:val="00B474A8"/>
    <w:rsid w:val="00B475C5"/>
    <w:rsid w:val="00B4774C"/>
    <w:rsid w:val="00B47FA5"/>
    <w:rsid w:val="00B5075F"/>
    <w:rsid w:val="00B52722"/>
    <w:rsid w:val="00B52AFA"/>
    <w:rsid w:val="00B52C14"/>
    <w:rsid w:val="00B52C30"/>
    <w:rsid w:val="00B52DB8"/>
    <w:rsid w:val="00B53574"/>
    <w:rsid w:val="00B5358F"/>
    <w:rsid w:val="00B53A2B"/>
    <w:rsid w:val="00B541A8"/>
    <w:rsid w:val="00B54313"/>
    <w:rsid w:val="00B5515C"/>
    <w:rsid w:val="00B556D8"/>
    <w:rsid w:val="00B56BB5"/>
    <w:rsid w:val="00B56F74"/>
    <w:rsid w:val="00B56FA5"/>
    <w:rsid w:val="00B60FB7"/>
    <w:rsid w:val="00B61588"/>
    <w:rsid w:val="00B62373"/>
    <w:rsid w:val="00B628DB"/>
    <w:rsid w:val="00B63062"/>
    <w:rsid w:val="00B631A6"/>
    <w:rsid w:val="00B63E13"/>
    <w:rsid w:val="00B65D2D"/>
    <w:rsid w:val="00B6617C"/>
    <w:rsid w:val="00B67A3E"/>
    <w:rsid w:val="00B67D04"/>
    <w:rsid w:val="00B7117B"/>
    <w:rsid w:val="00B71183"/>
    <w:rsid w:val="00B7237B"/>
    <w:rsid w:val="00B727AE"/>
    <w:rsid w:val="00B72B65"/>
    <w:rsid w:val="00B72FE6"/>
    <w:rsid w:val="00B736A4"/>
    <w:rsid w:val="00B73AB2"/>
    <w:rsid w:val="00B7522E"/>
    <w:rsid w:val="00B755A4"/>
    <w:rsid w:val="00B763E7"/>
    <w:rsid w:val="00B7728C"/>
    <w:rsid w:val="00B77AE3"/>
    <w:rsid w:val="00B80B3D"/>
    <w:rsid w:val="00B81281"/>
    <w:rsid w:val="00B82051"/>
    <w:rsid w:val="00B820D2"/>
    <w:rsid w:val="00B82197"/>
    <w:rsid w:val="00B824C9"/>
    <w:rsid w:val="00B8255D"/>
    <w:rsid w:val="00B834C0"/>
    <w:rsid w:val="00B839AF"/>
    <w:rsid w:val="00B8524B"/>
    <w:rsid w:val="00B856C7"/>
    <w:rsid w:val="00B86AD4"/>
    <w:rsid w:val="00B86F30"/>
    <w:rsid w:val="00B8758A"/>
    <w:rsid w:val="00B87B2D"/>
    <w:rsid w:val="00B905A7"/>
    <w:rsid w:val="00B909E5"/>
    <w:rsid w:val="00B91493"/>
    <w:rsid w:val="00B91DEE"/>
    <w:rsid w:val="00B931C1"/>
    <w:rsid w:val="00B93CB5"/>
    <w:rsid w:val="00B94470"/>
    <w:rsid w:val="00B944D2"/>
    <w:rsid w:val="00B94537"/>
    <w:rsid w:val="00B94BA2"/>
    <w:rsid w:val="00B954CF"/>
    <w:rsid w:val="00B957F1"/>
    <w:rsid w:val="00B95D17"/>
    <w:rsid w:val="00B95F9B"/>
    <w:rsid w:val="00B96893"/>
    <w:rsid w:val="00B973CA"/>
    <w:rsid w:val="00BA0013"/>
    <w:rsid w:val="00BA0E16"/>
    <w:rsid w:val="00BA21B6"/>
    <w:rsid w:val="00BA21BF"/>
    <w:rsid w:val="00BA2279"/>
    <w:rsid w:val="00BA2A4A"/>
    <w:rsid w:val="00BA51F5"/>
    <w:rsid w:val="00BA5B23"/>
    <w:rsid w:val="00BA6FE6"/>
    <w:rsid w:val="00BA77BD"/>
    <w:rsid w:val="00BA7FBC"/>
    <w:rsid w:val="00BB19C8"/>
    <w:rsid w:val="00BB1C6C"/>
    <w:rsid w:val="00BB2DD1"/>
    <w:rsid w:val="00BB2FE0"/>
    <w:rsid w:val="00BB4ACD"/>
    <w:rsid w:val="00BB4EAC"/>
    <w:rsid w:val="00BB56B1"/>
    <w:rsid w:val="00BB5C57"/>
    <w:rsid w:val="00BC0B51"/>
    <w:rsid w:val="00BC28C4"/>
    <w:rsid w:val="00BC28E3"/>
    <w:rsid w:val="00BC2CDF"/>
    <w:rsid w:val="00BC2FA3"/>
    <w:rsid w:val="00BC31AF"/>
    <w:rsid w:val="00BC36EF"/>
    <w:rsid w:val="00BC3F99"/>
    <w:rsid w:val="00BC4073"/>
    <w:rsid w:val="00BC40E1"/>
    <w:rsid w:val="00BC4CD6"/>
    <w:rsid w:val="00BC506D"/>
    <w:rsid w:val="00BC5FFC"/>
    <w:rsid w:val="00BC6A66"/>
    <w:rsid w:val="00BC6B55"/>
    <w:rsid w:val="00BC6CE3"/>
    <w:rsid w:val="00BD104D"/>
    <w:rsid w:val="00BD1F64"/>
    <w:rsid w:val="00BD2156"/>
    <w:rsid w:val="00BD2236"/>
    <w:rsid w:val="00BD2C21"/>
    <w:rsid w:val="00BD3B0B"/>
    <w:rsid w:val="00BD4440"/>
    <w:rsid w:val="00BD4448"/>
    <w:rsid w:val="00BD445C"/>
    <w:rsid w:val="00BD4AA6"/>
    <w:rsid w:val="00BD4DEC"/>
    <w:rsid w:val="00BD5B26"/>
    <w:rsid w:val="00BD5BE0"/>
    <w:rsid w:val="00BD600A"/>
    <w:rsid w:val="00BD6C6D"/>
    <w:rsid w:val="00BD70FE"/>
    <w:rsid w:val="00BD7115"/>
    <w:rsid w:val="00BD72C9"/>
    <w:rsid w:val="00BD7A20"/>
    <w:rsid w:val="00BE09CC"/>
    <w:rsid w:val="00BE1172"/>
    <w:rsid w:val="00BE1785"/>
    <w:rsid w:val="00BE1A2C"/>
    <w:rsid w:val="00BE1F58"/>
    <w:rsid w:val="00BE2C40"/>
    <w:rsid w:val="00BE2E5A"/>
    <w:rsid w:val="00BE3FD2"/>
    <w:rsid w:val="00BE4740"/>
    <w:rsid w:val="00BE4E2A"/>
    <w:rsid w:val="00BE5F32"/>
    <w:rsid w:val="00BE61EE"/>
    <w:rsid w:val="00BE6626"/>
    <w:rsid w:val="00BE6C3F"/>
    <w:rsid w:val="00BE7B6C"/>
    <w:rsid w:val="00BE7FAC"/>
    <w:rsid w:val="00BF03E7"/>
    <w:rsid w:val="00BF05DA"/>
    <w:rsid w:val="00BF0A6D"/>
    <w:rsid w:val="00BF1774"/>
    <w:rsid w:val="00BF21AB"/>
    <w:rsid w:val="00BF2D36"/>
    <w:rsid w:val="00BF30CB"/>
    <w:rsid w:val="00BF372F"/>
    <w:rsid w:val="00BF3EF8"/>
    <w:rsid w:val="00BF4A57"/>
    <w:rsid w:val="00BF4FAF"/>
    <w:rsid w:val="00BF6BBB"/>
    <w:rsid w:val="00BF6D54"/>
    <w:rsid w:val="00BF7F77"/>
    <w:rsid w:val="00C01202"/>
    <w:rsid w:val="00C016DA"/>
    <w:rsid w:val="00C01BBC"/>
    <w:rsid w:val="00C01C0B"/>
    <w:rsid w:val="00C027EE"/>
    <w:rsid w:val="00C03B3D"/>
    <w:rsid w:val="00C03F06"/>
    <w:rsid w:val="00C03FA4"/>
    <w:rsid w:val="00C04011"/>
    <w:rsid w:val="00C0479E"/>
    <w:rsid w:val="00C0494C"/>
    <w:rsid w:val="00C04D3F"/>
    <w:rsid w:val="00C04E10"/>
    <w:rsid w:val="00C04E25"/>
    <w:rsid w:val="00C059E0"/>
    <w:rsid w:val="00C05C71"/>
    <w:rsid w:val="00C05FB3"/>
    <w:rsid w:val="00C062A3"/>
    <w:rsid w:val="00C06DDA"/>
    <w:rsid w:val="00C074EF"/>
    <w:rsid w:val="00C075CC"/>
    <w:rsid w:val="00C075F6"/>
    <w:rsid w:val="00C07C77"/>
    <w:rsid w:val="00C1067A"/>
    <w:rsid w:val="00C10A5D"/>
    <w:rsid w:val="00C10DE4"/>
    <w:rsid w:val="00C11B61"/>
    <w:rsid w:val="00C121B0"/>
    <w:rsid w:val="00C1266A"/>
    <w:rsid w:val="00C13714"/>
    <w:rsid w:val="00C14385"/>
    <w:rsid w:val="00C14743"/>
    <w:rsid w:val="00C14D1E"/>
    <w:rsid w:val="00C14F87"/>
    <w:rsid w:val="00C15B86"/>
    <w:rsid w:val="00C1602E"/>
    <w:rsid w:val="00C16CBC"/>
    <w:rsid w:val="00C16D16"/>
    <w:rsid w:val="00C16E58"/>
    <w:rsid w:val="00C172D8"/>
    <w:rsid w:val="00C174FC"/>
    <w:rsid w:val="00C17BD7"/>
    <w:rsid w:val="00C20610"/>
    <w:rsid w:val="00C21EEE"/>
    <w:rsid w:val="00C21F6E"/>
    <w:rsid w:val="00C25551"/>
    <w:rsid w:val="00C27B82"/>
    <w:rsid w:val="00C303A6"/>
    <w:rsid w:val="00C31418"/>
    <w:rsid w:val="00C315DA"/>
    <w:rsid w:val="00C31E36"/>
    <w:rsid w:val="00C3217A"/>
    <w:rsid w:val="00C323AD"/>
    <w:rsid w:val="00C32504"/>
    <w:rsid w:val="00C33C19"/>
    <w:rsid w:val="00C33DCD"/>
    <w:rsid w:val="00C33F74"/>
    <w:rsid w:val="00C344C7"/>
    <w:rsid w:val="00C352EA"/>
    <w:rsid w:val="00C365EF"/>
    <w:rsid w:val="00C369FD"/>
    <w:rsid w:val="00C37182"/>
    <w:rsid w:val="00C371DE"/>
    <w:rsid w:val="00C37EDA"/>
    <w:rsid w:val="00C40129"/>
    <w:rsid w:val="00C407E9"/>
    <w:rsid w:val="00C420AF"/>
    <w:rsid w:val="00C42981"/>
    <w:rsid w:val="00C42DA4"/>
    <w:rsid w:val="00C4324A"/>
    <w:rsid w:val="00C43E3A"/>
    <w:rsid w:val="00C44900"/>
    <w:rsid w:val="00C44C78"/>
    <w:rsid w:val="00C44D53"/>
    <w:rsid w:val="00C44E6C"/>
    <w:rsid w:val="00C461C1"/>
    <w:rsid w:val="00C47805"/>
    <w:rsid w:val="00C5100E"/>
    <w:rsid w:val="00C5134E"/>
    <w:rsid w:val="00C524E4"/>
    <w:rsid w:val="00C52E9A"/>
    <w:rsid w:val="00C532D6"/>
    <w:rsid w:val="00C53AA6"/>
    <w:rsid w:val="00C53E25"/>
    <w:rsid w:val="00C54D74"/>
    <w:rsid w:val="00C5534D"/>
    <w:rsid w:val="00C5543F"/>
    <w:rsid w:val="00C55AF8"/>
    <w:rsid w:val="00C55CD6"/>
    <w:rsid w:val="00C56519"/>
    <w:rsid w:val="00C56535"/>
    <w:rsid w:val="00C56F97"/>
    <w:rsid w:val="00C60E5C"/>
    <w:rsid w:val="00C61B12"/>
    <w:rsid w:val="00C62EAB"/>
    <w:rsid w:val="00C63AE1"/>
    <w:rsid w:val="00C63D46"/>
    <w:rsid w:val="00C642DA"/>
    <w:rsid w:val="00C6479E"/>
    <w:rsid w:val="00C653C0"/>
    <w:rsid w:val="00C656CF"/>
    <w:rsid w:val="00C65AD7"/>
    <w:rsid w:val="00C66132"/>
    <w:rsid w:val="00C67712"/>
    <w:rsid w:val="00C70520"/>
    <w:rsid w:val="00C71889"/>
    <w:rsid w:val="00C71D05"/>
    <w:rsid w:val="00C71DBA"/>
    <w:rsid w:val="00C72DD1"/>
    <w:rsid w:val="00C72DE9"/>
    <w:rsid w:val="00C731A4"/>
    <w:rsid w:val="00C73DBD"/>
    <w:rsid w:val="00C7475F"/>
    <w:rsid w:val="00C757BA"/>
    <w:rsid w:val="00C76A04"/>
    <w:rsid w:val="00C77066"/>
    <w:rsid w:val="00C77398"/>
    <w:rsid w:val="00C77D24"/>
    <w:rsid w:val="00C80BC3"/>
    <w:rsid w:val="00C815D3"/>
    <w:rsid w:val="00C81B7D"/>
    <w:rsid w:val="00C81FDA"/>
    <w:rsid w:val="00C82642"/>
    <w:rsid w:val="00C82CF3"/>
    <w:rsid w:val="00C82EF9"/>
    <w:rsid w:val="00C83545"/>
    <w:rsid w:val="00C8368C"/>
    <w:rsid w:val="00C84ADA"/>
    <w:rsid w:val="00C84F4B"/>
    <w:rsid w:val="00C85B2E"/>
    <w:rsid w:val="00C866FF"/>
    <w:rsid w:val="00C86B67"/>
    <w:rsid w:val="00C87980"/>
    <w:rsid w:val="00C87D5C"/>
    <w:rsid w:val="00C91465"/>
    <w:rsid w:val="00C91522"/>
    <w:rsid w:val="00C9223A"/>
    <w:rsid w:val="00C9260D"/>
    <w:rsid w:val="00C930AC"/>
    <w:rsid w:val="00C93353"/>
    <w:rsid w:val="00C936AB"/>
    <w:rsid w:val="00C940FA"/>
    <w:rsid w:val="00C946D6"/>
    <w:rsid w:val="00C94D71"/>
    <w:rsid w:val="00C95037"/>
    <w:rsid w:val="00C954B4"/>
    <w:rsid w:val="00C955BB"/>
    <w:rsid w:val="00C95780"/>
    <w:rsid w:val="00C9580B"/>
    <w:rsid w:val="00C9582D"/>
    <w:rsid w:val="00C95BBF"/>
    <w:rsid w:val="00C969F0"/>
    <w:rsid w:val="00C972C9"/>
    <w:rsid w:val="00C977C5"/>
    <w:rsid w:val="00C979D6"/>
    <w:rsid w:val="00C97EE4"/>
    <w:rsid w:val="00C97FE8"/>
    <w:rsid w:val="00CA04FE"/>
    <w:rsid w:val="00CA1BEF"/>
    <w:rsid w:val="00CA1F07"/>
    <w:rsid w:val="00CA2809"/>
    <w:rsid w:val="00CA2946"/>
    <w:rsid w:val="00CA3055"/>
    <w:rsid w:val="00CA3A56"/>
    <w:rsid w:val="00CA4CDC"/>
    <w:rsid w:val="00CA500B"/>
    <w:rsid w:val="00CA54C9"/>
    <w:rsid w:val="00CA56BC"/>
    <w:rsid w:val="00CA5AE6"/>
    <w:rsid w:val="00CA5DED"/>
    <w:rsid w:val="00CA5E6C"/>
    <w:rsid w:val="00CA62C2"/>
    <w:rsid w:val="00CA664C"/>
    <w:rsid w:val="00CA6EEA"/>
    <w:rsid w:val="00CA74D8"/>
    <w:rsid w:val="00CA785A"/>
    <w:rsid w:val="00CA7F9B"/>
    <w:rsid w:val="00CB00B9"/>
    <w:rsid w:val="00CB0A0F"/>
    <w:rsid w:val="00CB0DB8"/>
    <w:rsid w:val="00CB0F0A"/>
    <w:rsid w:val="00CB11D6"/>
    <w:rsid w:val="00CB15EF"/>
    <w:rsid w:val="00CB16ED"/>
    <w:rsid w:val="00CB2DEC"/>
    <w:rsid w:val="00CB38D4"/>
    <w:rsid w:val="00CB3BD4"/>
    <w:rsid w:val="00CB3EF0"/>
    <w:rsid w:val="00CB4E09"/>
    <w:rsid w:val="00CB6036"/>
    <w:rsid w:val="00CB663E"/>
    <w:rsid w:val="00CB6C7A"/>
    <w:rsid w:val="00CB6F18"/>
    <w:rsid w:val="00CB7527"/>
    <w:rsid w:val="00CB7CBF"/>
    <w:rsid w:val="00CC0221"/>
    <w:rsid w:val="00CC065B"/>
    <w:rsid w:val="00CC092A"/>
    <w:rsid w:val="00CC0BDF"/>
    <w:rsid w:val="00CC0E46"/>
    <w:rsid w:val="00CC0EDA"/>
    <w:rsid w:val="00CC11D2"/>
    <w:rsid w:val="00CC11D8"/>
    <w:rsid w:val="00CC144C"/>
    <w:rsid w:val="00CC1B1E"/>
    <w:rsid w:val="00CC2E54"/>
    <w:rsid w:val="00CC3124"/>
    <w:rsid w:val="00CC3140"/>
    <w:rsid w:val="00CC39E3"/>
    <w:rsid w:val="00CC3ABB"/>
    <w:rsid w:val="00CC3E80"/>
    <w:rsid w:val="00CC535F"/>
    <w:rsid w:val="00CC580B"/>
    <w:rsid w:val="00CC5A6C"/>
    <w:rsid w:val="00CC5E9E"/>
    <w:rsid w:val="00CC628F"/>
    <w:rsid w:val="00CC65B6"/>
    <w:rsid w:val="00CC6C6D"/>
    <w:rsid w:val="00CC72F3"/>
    <w:rsid w:val="00CC79A1"/>
    <w:rsid w:val="00CC7B59"/>
    <w:rsid w:val="00CD0E04"/>
    <w:rsid w:val="00CD116B"/>
    <w:rsid w:val="00CD179F"/>
    <w:rsid w:val="00CD25AD"/>
    <w:rsid w:val="00CD2899"/>
    <w:rsid w:val="00CD3020"/>
    <w:rsid w:val="00CD3ADF"/>
    <w:rsid w:val="00CD4490"/>
    <w:rsid w:val="00CD4729"/>
    <w:rsid w:val="00CD4F72"/>
    <w:rsid w:val="00CD549C"/>
    <w:rsid w:val="00CD566D"/>
    <w:rsid w:val="00CD7989"/>
    <w:rsid w:val="00CD7DFC"/>
    <w:rsid w:val="00CE03A2"/>
    <w:rsid w:val="00CE0421"/>
    <w:rsid w:val="00CE04AE"/>
    <w:rsid w:val="00CE0662"/>
    <w:rsid w:val="00CE1046"/>
    <w:rsid w:val="00CE1067"/>
    <w:rsid w:val="00CE163D"/>
    <w:rsid w:val="00CE16CB"/>
    <w:rsid w:val="00CE21C8"/>
    <w:rsid w:val="00CE2878"/>
    <w:rsid w:val="00CE3532"/>
    <w:rsid w:val="00CE38F9"/>
    <w:rsid w:val="00CE440F"/>
    <w:rsid w:val="00CE5387"/>
    <w:rsid w:val="00CE5797"/>
    <w:rsid w:val="00CE78A2"/>
    <w:rsid w:val="00CF089A"/>
    <w:rsid w:val="00CF1079"/>
    <w:rsid w:val="00CF10E7"/>
    <w:rsid w:val="00CF11C3"/>
    <w:rsid w:val="00CF1ADC"/>
    <w:rsid w:val="00CF1BAF"/>
    <w:rsid w:val="00CF2831"/>
    <w:rsid w:val="00CF2C5E"/>
    <w:rsid w:val="00CF2C7F"/>
    <w:rsid w:val="00CF3F06"/>
    <w:rsid w:val="00CF4C61"/>
    <w:rsid w:val="00CF5682"/>
    <w:rsid w:val="00CF5EBD"/>
    <w:rsid w:val="00CF5FDA"/>
    <w:rsid w:val="00CF64A9"/>
    <w:rsid w:val="00CF6623"/>
    <w:rsid w:val="00CF688C"/>
    <w:rsid w:val="00D00058"/>
    <w:rsid w:val="00D007B1"/>
    <w:rsid w:val="00D00800"/>
    <w:rsid w:val="00D0109B"/>
    <w:rsid w:val="00D03077"/>
    <w:rsid w:val="00D05970"/>
    <w:rsid w:val="00D06207"/>
    <w:rsid w:val="00D063BB"/>
    <w:rsid w:val="00D0656E"/>
    <w:rsid w:val="00D0692E"/>
    <w:rsid w:val="00D07207"/>
    <w:rsid w:val="00D104F5"/>
    <w:rsid w:val="00D107CA"/>
    <w:rsid w:val="00D109CB"/>
    <w:rsid w:val="00D10AB9"/>
    <w:rsid w:val="00D10D5D"/>
    <w:rsid w:val="00D11010"/>
    <w:rsid w:val="00D11A78"/>
    <w:rsid w:val="00D121D6"/>
    <w:rsid w:val="00D126CB"/>
    <w:rsid w:val="00D1325E"/>
    <w:rsid w:val="00D13860"/>
    <w:rsid w:val="00D13B15"/>
    <w:rsid w:val="00D13CC8"/>
    <w:rsid w:val="00D13EDF"/>
    <w:rsid w:val="00D144B3"/>
    <w:rsid w:val="00D147DC"/>
    <w:rsid w:val="00D14BE5"/>
    <w:rsid w:val="00D14E93"/>
    <w:rsid w:val="00D15DD7"/>
    <w:rsid w:val="00D17B5E"/>
    <w:rsid w:val="00D17CF7"/>
    <w:rsid w:val="00D20FD9"/>
    <w:rsid w:val="00D2119B"/>
    <w:rsid w:val="00D21605"/>
    <w:rsid w:val="00D23483"/>
    <w:rsid w:val="00D237BF"/>
    <w:rsid w:val="00D23997"/>
    <w:rsid w:val="00D23DB3"/>
    <w:rsid w:val="00D24702"/>
    <w:rsid w:val="00D24792"/>
    <w:rsid w:val="00D251B9"/>
    <w:rsid w:val="00D253F5"/>
    <w:rsid w:val="00D2596F"/>
    <w:rsid w:val="00D261F6"/>
    <w:rsid w:val="00D26E22"/>
    <w:rsid w:val="00D2757C"/>
    <w:rsid w:val="00D300BD"/>
    <w:rsid w:val="00D30A6E"/>
    <w:rsid w:val="00D30E54"/>
    <w:rsid w:val="00D32B1D"/>
    <w:rsid w:val="00D33154"/>
    <w:rsid w:val="00D33510"/>
    <w:rsid w:val="00D3396D"/>
    <w:rsid w:val="00D33FA1"/>
    <w:rsid w:val="00D34321"/>
    <w:rsid w:val="00D34A9F"/>
    <w:rsid w:val="00D35059"/>
    <w:rsid w:val="00D35271"/>
    <w:rsid w:val="00D3561B"/>
    <w:rsid w:val="00D363FE"/>
    <w:rsid w:val="00D37D76"/>
    <w:rsid w:val="00D40FE7"/>
    <w:rsid w:val="00D414B0"/>
    <w:rsid w:val="00D41765"/>
    <w:rsid w:val="00D42B64"/>
    <w:rsid w:val="00D43598"/>
    <w:rsid w:val="00D44E54"/>
    <w:rsid w:val="00D450EF"/>
    <w:rsid w:val="00D45185"/>
    <w:rsid w:val="00D4552B"/>
    <w:rsid w:val="00D4738A"/>
    <w:rsid w:val="00D47C64"/>
    <w:rsid w:val="00D50A12"/>
    <w:rsid w:val="00D515D3"/>
    <w:rsid w:val="00D51D8A"/>
    <w:rsid w:val="00D51E96"/>
    <w:rsid w:val="00D5220F"/>
    <w:rsid w:val="00D529C2"/>
    <w:rsid w:val="00D534C3"/>
    <w:rsid w:val="00D5361E"/>
    <w:rsid w:val="00D5374D"/>
    <w:rsid w:val="00D551BA"/>
    <w:rsid w:val="00D55240"/>
    <w:rsid w:val="00D55C5A"/>
    <w:rsid w:val="00D5694B"/>
    <w:rsid w:val="00D57B2D"/>
    <w:rsid w:val="00D60872"/>
    <w:rsid w:val="00D60BDA"/>
    <w:rsid w:val="00D60CEF"/>
    <w:rsid w:val="00D62AC4"/>
    <w:rsid w:val="00D6429C"/>
    <w:rsid w:val="00D64614"/>
    <w:rsid w:val="00D6535C"/>
    <w:rsid w:val="00D66E20"/>
    <w:rsid w:val="00D66FD0"/>
    <w:rsid w:val="00D67D33"/>
    <w:rsid w:val="00D67E54"/>
    <w:rsid w:val="00D703FA"/>
    <w:rsid w:val="00D70600"/>
    <w:rsid w:val="00D7103C"/>
    <w:rsid w:val="00D719DA"/>
    <w:rsid w:val="00D72ABC"/>
    <w:rsid w:val="00D72C16"/>
    <w:rsid w:val="00D72E20"/>
    <w:rsid w:val="00D73641"/>
    <w:rsid w:val="00D73BA7"/>
    <w:rsid w:val="00D73E67"/>
    <w:rsid w:val="00D743BB"/>
    <w:rsid w:val="00D766EF"/>
    <w:rsid w:val="00D7692B"/>
    <w:rsid w:val="00D773EE"/>
    <w:rsid w:val="00D77663"/>
    <w:rsid w:val="00D7780A"/>
    <w:rsid w:val="00D803BB"/>
    <w:rsid w:val="00D803E1"/>
    <w:rsid w:val="00D82156"/>
    <w:rsid w:val="00D82EA2"/>
    <w:rsid w:val="00D833F4"/>
    <w:rsid w:val="00D84399"/>
    <w:rsid w:val="00D84F26"/>
    <w:rsid w:val="00D85045"/>
    <w:rsid w:val="00D85453"/>
    <w:rsid w:val="00D85F1F"/>
    <w:rsid w:val="00D8624D"/>
    <w:rsid w:val="00D87866"/>
    <w:rsid w:val="00D904B1"/>
    <w:rsid w:val="00D90A86"/>
    <w:rsid w:val="00D90C9F"/>
    <w:rsid w:val="00D92784"/>
    <w:rsid w:val="00D928EC"/>
    <w:rsid w:val="00D92A52"/>
    <w:rsid w:val="00D92C93"/>
    <w:rsid w:val="00D92E22"/>
    <w:rsid w:val="00D93719"/>
    <w:rsid w:val="00D9429B"/>
    <w:rsid w:val="00D95023"/>
    <w:rsid w:val="00D95641"/>
    <w:rsid w:val="00D967B2"/>
    <w:rsid w:val="00D9695C"/>
    <w:rsid w:val="00D97529"/>
    <w:rsid w:val="00D97843"/>
    <w:rsid w:val="00DA16E5"/>
    <w:rsid w:val="00DA20E8"/>
    <w:rsid w:val="00DA244F"/>
    <w:rsid w:val="00DA2BF1"/>
    <w:rsid w:val="00DA36C2"/>
    <w:rsid w:val="00DA46B8"/>
    <w:rsid w:val="00DA4E27"/>
    <w:rsid w:val="00DA5317"/>
    <w:rsid w:val="00DA6996"/>
    <w:rsid w:val="00DA6FDA"/>
    <w:rsid w:val="00DA77A4"/>
    <w:rsid w:val="00DA78B2"/>
    <w:rsid w:val="00DA7B67"/>
    <w:rsid w:val="00DB0B03"/>
    <w:rsid w:val="00DB0C1F"/>
    <w:rsid w:val="00DB1B51"/>
    <w:rsid w:val="00DB1EF6"/>
    <w:rsid w:val="00DB35B2"/>
    <w:rsid w:val="00DB3F4A"/>
    <w:rsid w:val="00DB420E"/>
    <w:rsid w:val="00DB4A8A"/>
    <w:rsid w:val="00DB5002"/>
    <w:rsid w:val="00DB5BAE"/>
    <w:rsid w:val="00DB63CF"/>
    <w:rsid w:val="00DB6DD7"/>
    <w:rsid w:val="00DB6F47"/>
    <w:rsid w:val="00DB6FC2"/>
    <w:rsid w:val="00DB7319"/>
    <w:rsid w:val="00DB75DD"/>
    <w:rsid w:val="00DB7962"/>
    <w:rsid w:val="00DB79B6"/>
    <w:rsid w:val="00DB7D31"/>
    <w:rsid w:val="00DC0A10"/>
    <w:rsid w:val="00DC0B75"/>
    <w:rsid w:val="00DC2A72"/>
    <w:rsid w:val="00DC2DF6"/>
    <w:rsid w:val="00DC314D"/>
    <w:rsid w:val="00DC3C11"/>
    <w:rsid w:val="00DC3DB5"/>
    <w:rsid w:val="00DC4374"/>
    <w:rsid w:val="00DC507E"/>
    <w:rsid w:val="00DD06B5"/>
    <w:rsid w:val="00DD18B8"/>
    <w:rsid w:val="00DD1BD5"/>
    <w:rsid w:val="00DD296B"/>
    <w:rsid w:val="00DD2A8F"/>
    <w:rsid w:val="00DD330B"/>
    <w:rsid w:val="00DD3799"/>
    <w:rsid w:val="00DD42A6"/>
    <w:rsid w:val="00DD43BA"/>
    <w:rsid w:val="00DD4466"/>
    <w:rsid w:val="00DD53C5"/>
    <w:rsid w:val="00DD5C52"/>
    <w:rsid w:val="00DD5FBD"/>
    <w:rsid w:val="00DD67DB"/>
    <w:rsid w:val="00DD6860"/>
    <w:rsid w:val="00DD6923"/>
    <w:rsid w:val="00DD6A6C"/>
    <w:rsid w:val="00DD7902"/>
    <w:rsid w:val="00DE095A"/>
    <w:rsid w:val="00DE097E"/>
    <w:rsid w:val="00DE1065"/>
    <w:rsid w:val="00DE152C"/>
    <w:rsid w:val="00DE2140"/>
    <w:rsid w:val="00DE3FCC"/>
    <w:rsid w:val="00DE450E"/>
    <w:rsid w:val="00DE4BCA"/>
    <w:rsid w:val="00DE4EB6"/>
    <w:rsid w:val="00DE570D"/>
    <w:rsid w:val="00DE5E07"/>
    <w:rsid w:val="00DE69D2"/>
    <w:rsid w:val="00DE70DF"/>
    <w:rsid w:val="00DE7585"/>
    <w:rsid w:val="00DF1EBF"/>
    <w:rsid w:val="00DF2384"/>
    <w:rsid w:val="00DF2C45"/>
    <w:rsid w:val="00DF2CC6"/>
    <w:rsid w:val="00DF3ABB"/>
    <w:rsid w:val="00DF407E"/>
    <w:rsid w:val="00DF5F12"/>
    <w:rsid w:val="00DF6D1C"/>
    <w:rsid w:val="00DF74D8"/>
    <w:rsid w:val="00DF77C8"/>
    <w:rsid w:val="00DF7D40"/>
    <w:rsid w:val="00E02A25"/>
    <w:rsid w:val="00E02E8D"/>
    <w:rsid w:val="00E03D56"/>
    <w:rsid w:val="00E04361"/>
    <w:rsid w:val="00E04702"/>
    <w:rsid w:val="00E04C3D"/>
    <w:rsid w:val="00E04CAF"/>
    <w:rsid w:val="00E04D26"/>
    <w:rsid w:val="00E06282"/>
    <w:rsid w:val="00E06331"/>
    <w:rsid w:val="00E069E0"/>
    <w:rsid w:val="00E070BA"/>
    <w:rsid w:val="00E0732E"/>
    <w:rsid w:val="00E07B07"/>
    <w:rsid w:val="00E07B29"/>
    <w:rsid w:val="00E07C9F"/>
    <w:rsid w:val="00E101F7"/>
    <w:rsid w:val="00E10B44"/>
    <w:rsid w:val="00E11962"/>
    <w:rsid w:val="00E13346"/>
    <w:rsid w:val="00E1448C"/>
    <w:rsid w:val="00E148A2"/>
    <w:rsid w:val="00E15B83"/>
    <w:rsid w:val="00E15FDA"/>
    <w:rsid w:val="00E160FE"/>
    <w:rsid w:val="00E17027"/>
    <w:rsid w:val="00E1707B"/>
    <w:rsid w:val="00E2150E"/>
    <w:rsid w:val="00E225C2"/>
    <w:rsid w:val="00E229A4"/>
    <w:rsid w:val="00E22B59"/>
    <w:rsid w:val="00E23BD8"/>
    <w:rsid w:val="00E2631A"/>
    <w:rsid w:val="00E265D1"/>
    <w:rsid w:val="00E266AD"/>
    <w:rsid w:val="00E26B34"/>
    <w:rsid w:val="00E26F76"/>
    <w:rsid w:val="00E27FCF"/>
    <w:rsid w:val="00E3033D"/>
    <w:rsid w:val="00E3137B"/>
    <w:rsid w:val="00E31BBF"/>
    <w:rsid w:val="00E323F0"/>
    <w:rsid w:val="00E3350C"/>
    <w:rsid w:val="00E35A20"/>
    <w:rsid w:val="00E367A1"/>
    <w:rsid w:val="00E37004"/>
    <w:rsid w:val="00E3780F"/>
    <w:rsid w:val="00E37CC9"/>
    <w:rsid w:val="00E40C84"/>
    <w:rsid w:val="00E41171"/>
    <w:rsid w:val="00E41A43"/>
    <w:rsid w:val="00E4207D"/>
    <w:rsid w:val="00E4252F"/>
    <w:rsid w:val="00E42CFF"/>
    <w:rsid w:val="00E42EDD"/>
    <w:rsid w:val="00E42FE2"/>
    <w:rsid w:val="00E430FD"/>
    <w:rsid w:val="00E436C5"/>
    <w:rsid w:val="00E43DE1"/>
    <w:rsid w:val="00E45659"/>
    <w:rsid w:val="00E45774"/>
    <w:rsid w:val="00E45B6C"/>
    <w:rsid w:val="00E45C58"/>
    <w:rsid w:val="00E45CD2"/>
    <w:rsid w:val="00E46633"/>
    <w:rsid w:val="00E4736F"/>
    <w:rsid w:val="00E47902"/>
    <w:rsid w:val="00E534B0"/>
    <w:rsid w:val="00E53838"/>
    <w:rsid w:val="00E5413F"/>
    <w:rsid w:val="00E54C83"/>
    <w:rsid w:val="00E54D5B"/>
    <w:rsid w:val="00E553C0"/>
    <w:rsid w:val="00E55AC6"/>
    <w:rsid w:val="00E56BD2"/>
    <w:rsid w:val="00E56C3F"/>
    <w:rsid w:val="00E57506"/>
    <w:rsid w:val="00E577AC"/>
    <w:rsid w:val="00E60167"/>
    <w:rsid w:val="00E60FC2"/>
    <w:rsid w:val="00E619F4"/>
    <w:rsid w:val="00E61A1F"/>
    <w:rsid w:val="00E6585E"/>
    <w:rsid w:val="00E65CE5"/>
    <w:rsid w:val="00E65EB5"/>
    <w:rsid w:val="00E65FA0"/>
    <w:rsid w:val="00E661C2"/>
    <w:rsid w:val="00E662F1"/>
    <w:rsid w:val="00E67DC3"/>
    <w:rsid w:val="00E7196F"/>
    <w:rsid w:val="00E7203F"/>
    <w:rsid w:val="00E723A7"/>
    <w:rsid w:val="00E725E1"/>
    <w:rsid w:val="00E725F8"/>
    <w:rsid w:val="00E726BE"/>
    <w:rsid w:val="00E73E6F"/>
    <w:rsid w:val="00E7410C"/>
    <w:rsid w:val="00E7458D"/>
    <w:rsid w:val="00E74D7E"/>
    <w:rsid w:val="00E74DE0"/>
    <w:rsid w:val="00E75624"/>
    <w:rsid w:val="00E763D7"/>
    <w:rsid w:val="00E773F7"/>
    <w:rsid w:val="00E80B52"/>
    <w:rsid w:val="00E80C14"/>
    <w:rsid w:val="00E813A1"/>
    <w:rsid w:val="00E81778"/>
    <w:rsid w:val="00E821E2"/>
    <w:rsid w:val="00E83F16"/>
    <w:rsid w:val="00E84084"/>
    <w:rsid w:val="00E8466A"/>
    <w:rsid w:val="00E84DE2"/>
    <w:rsid w:val="00E85BB6"/>
    <w:rsid w:val="00E85DCC"/>
    <w:rsid w:val="00E860A5"/>
    <w:rsid w:val="00E86393"/>
    <w:rsid w:val="00E86BC5"/>
    <w:rsid w:val="00E86C7E"/>
    <w:rsid w:val="00E9106A"/>
    <w:rsid w:val="00E91AE0"/>
    <w:rsid w:val="00E91CCC"/>
    <w:rsid w:val="00E929BC"/>
    <w:rsid w:val="00E930FC"/>
    <w:rsid w:val="00E93F48"/>
    <w:rsid w:val="00E93FBE"/>
    <w:rsid w:val="00E94090"/>
    <w:rsid w:val="00E943E3"/>
    <w:rsid w:val="00E94EA6"/>
    <w:rsid w:val="00E966CD"/>
    <w:rsid w:val="00EA0067"/>
    <w:rsid w:val="00EA0A15"/>
    <w:rsid w:val="00EA0E30"/>
    <w:rsid w:val="00EA1659"/>
    <w:rsid w:val="00EA1941"/>
    <w:rsid w:val="00EA302C"/>
    <w:rsid w:val="00EA3B00"/>
    <w:rsid w:val="00EA3B67"/>
    <w:rsid w:val="00EA3D7C"/>
    <w:rsid w:val="00EA3FC0"/>
    <w:rsid w:val="00EA47B5"/>
    <w:rsid w:val="00EA56F3"/>
    <w:rsid w:val="00EA5CCE"/>
    <w:rsid w:val="00EA60BD"/>
    <w:rsid w:val="00EA720B"/>
    <w:rsid w:val="00EA79A9"/>
    <w:rsid w:val="00EB082E"/>
    <w:rsid w:val="00EB096A"/>
    <w:rsid w:val="00EB0C06"/>
    <w:rsid w:val="00EB1949"/>
    <w:rsid w:val="00EB27F4"/>
    <w:rsid w:val="00EB3EA4"/>
    <w:rsid w:val="00EB5A6C"/>
    <w:rsid w:val="00EB675D"/>
    <w:rsid w:val="00EB6CB6"/>
    <w:rsid w:val="00EB71BA"/>
    <w:rsid w:val="00EB744D"/>
    <w:rsid w:val="00EB77AF"/>
    <w:rsid w:val="00EC03F8"/>
    <w:rsid w:val="00EC0C6B"/>
    <w:rsid w:val="00EC0D26"/>
    <w:rsid w:val="00EC272E"/>
    <w:rsid w:val="00EC2A2B"/>
    <w:rsid w:val="00EC2F00"/>
    <w:rsid w:val="00EC40EA"/>
    <w:rsid w:val="00EC4599"/>
    <w:rsid w:val="00EC4E52"/>
    <w:rsid w:val="00EC5643"/>
    <w:rsid w:val="00EC5BE1"/>
    <w:rsid w:val="00EC6461"/>
    <w:rsid w:val="00EC6EE1"/>
    <w:rsid w:val="00EC6F78"/>
    <w:rsid w:val="00EC76D8"/>
    <w:rsid w:val="00EC7AB6"/>
    <w:rsid w:val="00EC7EDA"/>
    <w:rsid w:val="00ED0928"/>
    <w:rsid w:val="00ED0992"/>
    <w:rsid w:val="00ED317D"/>
    <w:rsid w:val="00ED34E8"/>
    <w:rsid w:val="00ED47A5"/>
    <w:rsid w:val="00ED4C59"/>
    <w:rsid w:val="00ED5108"/>
    <w:rsid w:val="00ED546E"/>
    <w:rsid w:val="00ED63A6"/>
    <w:rsid w:val="00ED65C0"/>
    <w:rsid w:val="00ED66D8"/>
    <w:rsid w:val="00ED6C41"/>
    <w:rsid w:val="00ED7602"/>
    <w:rsid w:val="00ED7902"/>
    <w:rsid w:val="00ED7FE3"/>
    <w:rsid w:val="00EE0119"/>
    <w:rsid w:val="00EE2261"/>
    <w:rsid w:val="00EE44B3"/>
    <w:rsid w:val="00EE4B94"/>
    <w:rsid w:val="00EE51DD"/>
    <w:rsid w:val="00EE579B"/>
    <w:rsid w:val="00EE597E"/>
    <w:rsid w:val="00EE5B42"/>
    <w:rsid w:val="00EE5B89"/>
    <w:rsid w:val="00EE5F90"/>
    <w:rsid w:val="00EE6265"/>
    <w:rsid w:val="00EE674E"/>
    <w:rsid w:val="00EE718C"/>
    <w:rsid w:val="00EE7B35"/>
    <w:rsid w:val="00EF0479"/>
    <w:rsid w:val="00EF05FE"/>
    <w:rsid w:val="00EF0732"/>
    <w:rsid w:val="00EF094F"/>
    <w:rsid w:val="00EF10B8"/>
    <w:rsid w:val="00EF11AA"/>
    <w:rsid w:val="00EF18DA"/>
    <w:rsid w:val="00EF254E"/>
    <w:rsid w:val="00EF2A29"/>
    <w:rsid w:val="00EF3423"/>
    <w:rsid w:val="00EF35FB"/>
    <w:rsid w:val="00EF37A5"/>
    <w:rsid w:val="00EF4567"/>
    <w:rsid w:val="00EF5AC4"/>
    <w:rsid w:val="00EF5E94"/>
    <w:rsid w:val="00EF6913"/>
    <w:rsid w:val="00EF6CDD"/>
    <w:rsid w:val="00F00219"/>
    <w:rsid w:val="00F00592"/>
    <w:rsid w:val="00F01E54"/>
    <w:rsid w:val="00F0225B"/>
    <w:rsid w:val="00F02554"/>
    <w:rsid w:val="00F02EAE"/>
    <w:rsid w:val="00F058AA"/>
    <w:rsid w:val="00F059A7"/>
    <w:rsid w:val="00F06F87"/>
    <w:rsid w:val="00F07130"/>
    <w:rsid w:val="00F1039C"/>
    <w:rsid w:val="00F1070B"/>
    <w:rsid w:val="00F10D46"/>
    <w:rsid w:val="00F12282"/>
    <w:rsid w:val="00F1233E"/>
    <w:rsid w:val="00F126D3"/>
    <w:rsid w:val="00F12CD4"/>
    <w:rsid w:val="00F139CE"/>
    <w:rsid w:val="00F144BC"/>
    <w:rsid w:val="00F144F0"/>
    <w:rsid w:val="00F14609"/>
    <w:rsid w:val="00F15226"/>
    <w:rsid w:val="00F15E12"/>
    <w:rsid w:val="00F17578"/>
    <w:rsid w:val="00F2035B"/>
    <w:rsid w:val="00F2086C"/>
    <w:rsid w:val="00F20F25"/>
    <w:rsid w:val="00F21740"/>
    <w:rsid w:val="00F21B47"/>
    <w:rsid w:val="00F220E6"/>
    <w:rsid w:val="00F22392"/>
    <w:rsid w:val="00F223F7"/>
    <w:rsid w:val="00F22597"/>
    <w:rsid w:val="00F22AD8"/>
    <w:rsid w:val="00F248B7"/>
    <w:rsid w:val="00F24BB2"/>
    <w:rsid w:val="00F2518E"/>
    <w:rsid w:val="00F254EC"/>
    <w:rsid w:val="00F2628F"/>
    <w:rsid w:val="00F26D4D"/>
    <w:rsid w:val="00F30735"/>
    <w:rsid w:val="00F33344"/>
    <w:rsid w:val="00F33756"/>
    <w:rsid w:val="00F34467"/>
    <w:rsid w:val="00F3470A"/>
    <w:rsid w:val="00F34972"/>
    <w:rsid w:val="00F355A9"/>
    <w:rsid w:val="00F36CC1"/>
    <w:rsid w:val="00F36D1C"/>
    <w:rsid w:val="00F36D81"/>
    <w:rsid w:val="00F37F1A"/>
    <w:rsid w:val="00F40FDA"/>
    <w:rsid w:val="00F411E0"/>
    <w:rsid w:val="00F42B81"/>
    <w:rsid w:val="00F434FD"/>
    <w:rsid w:val="00F43588"/>
    <w:rsid w:val="00F4391E"/>
    <w:rsid w:val="00F43A41"/>
    <w:rsid w:val="00F44B0B"/>
    <w:rsid w:val="00F44DE9"/>
    <w:rsid w:val="00F46311"/>
    <w:rsid w:val="00F46E99"/>
    <w:rsid w:val="00F479A7"/>
    <w:rsid w:val="00F5000B"/>
    <w:rsid w:val="00F505C4"/>
    <w:rsid w:val="00F50881"/>
    <w:rsid w:val="00F50BEE"/>
    <w:rsid w:val="00F51AE5"/>
    <w:rsid w:val="00F52126"/>
    <w:rsid w:val="00F5237B"/>
    <w:rsid w:val="00F527BE"/>
    <w:rsid w:val="00F5281B"/>
    <w:rsid w:val="00F54398"/>
    <w:rsid w:val="00F54603"/>
    <w:rsid w:val="00F552AD"/>
    <w:rsid w:val="00F55C4F"/>
    <w:rsid w:val="00F56108"/>
    <w:rsid w:val="00F56A3F"/>
    <w:rsid w:val="00F57225"/>
    <w:rsid w:val="00F579D3"/>
    <w:rsid w:val="00F615EE"/>
    <w:rsid w:val="00F61A86"/>
    <w:rsid w:val="00F6241F"/>
    <w:rsid w:val="00F626E9"/>
    <w:rsid w:val="00F62D94"/>
    <w:rsid w:val="00F62F7C"/>
    <w:rsid w:val="00F63BE7"/>
    <w:rsid w:val="00F64581"/>
    <w:rsid w:val="00F64EC5"/>
    <w:rsid w:val="00F66150"/>
    <w:rsid w:val="00F6750C"/>
    <w:rsid w:val="00F7003B"/>
    <w:rsid w:val="00F70FB4"/>
    <w:rsid w:val="00F7177C"/>
    <w:rsid w:val="00F718BC"/>
    <w:rsid w:val="00F71F76"/>
    <w:rsid w:val="00F720BE"/>
    <w:rsid w:val="00F7261B"/>
    <w:rsid w:val="00F7284E"/>
    <w:rsid w:val="00F73401"/>
    <w:rsid w:val="00F7351E"/>
    <w:rsid w:val="00F735A3"/>
    <w:rsid w:val="00F7381D"/>
    <w:rsid w:val="00F73979"/>
    <w:rsid w:val="00F75117"/>
    <w:rsid w:val="00F75F54"/>
    <w:rsid w:val="00F7600B"/>
    <w:rsid w:val="00F76C4A"/>
    <w:rsid w:val="00F76F5A"/>
    <w:rsid w:val="00F770D5"/>
    <w:rsid w:val="00F77255"/>
    <w:rsid w:val="00F772AF"/>
    <w:rsid w:val="00F77311"/>
    <w:rsid w:val="00F7798D"/>
    <w:rsid w:val="00F77DE9"/>
    <w:rsid w:val="00F800C6"/>
    <w:rsid w:val="00F80383"/>
    <w:rsid w:val="00F80601"/>
    <w:rsid w:val="00F80CD6"/>
    <w:rsid w:val="00F81B29"/>
    <w:rsid w:val="00F81BD6"/>
    <w:rsid w:val="00F81CD7"/>
    <w:rsid w:val="00F81F03"/>
    <w:rsid w:val="00F81F9B"/>
    <w:rsid w:val="00F845BD"/>
    <w:rsid w:val="00F856DF"/>
    <w:rsid w:val="00F86157"/>
    <w:rsid w:val="00F86A96"/>
    <w:rsid w:val="00F87377"/>
    <w:rsid w:val="00F8782D"/>
    <w:rsid w:val="00F9077A"/>
    <w:rsid w:val="00F91481"/>
    <w:rsid w:val="00F91B96"/>
    <w:rsid w:val="00F926C9"/>
    <w:rsid w:val="00F92D73"/>
    <w:rsid w:val="00F934F4"/>
    <w:rsid w:val="00F93DCF"/>
    <w:rsid w:val="00F94599"/>
    <w:rsid w:val="00F95034"/>
    <w:rsid w:val="00F96B9B"/>
    <w:rsid w:val="00F971F8"/>
    <w:rsid w:val="00F975E4"/>
    <w:rsid w:val="00FA0A15"/>
    <w:rsid w:val="00FA18AB"/>
    <w:rsid w:val="00FA1F4D"/>
    <w:rsid w:val="00FA21F7"/>
    <w:rsid w:val="00FA32AF"/>
    <w:rsid w:val="00FA3639"/>
    <w:rsid w:val="00FA41E4"/>
    <w:rsid w:val="00FA526D"/>
    <w:rsid w:val="00FA5304"/>
    <w:rsid w:val="00FA65D8"/>
    <w:rsid w:val="00FA663B"/>
    <w:rsid w:val="00FA70B1"/>
    <w:rsid w:val="00FA729B"/>
    <w:rsid w:val="00FA732E"/>
    <w:rsid w:val="00FA7614"/>
    <w:rsid w:val="00FA7CB7"/>
    <w:rsid w:val="00FB0E92"/>
    <w:rsid w:val="00FB0EB6"/>
    <w:rsid w:val="00FB141E"/>
    <w:rsid w:val="00FB2783"/>
    <w:rsid w:val="00FB28D9"/>
    <w:rsid w:val="00FB2AA5"/>
    <w:rsid w:val="00FB3164"/>
    <w:rsid w:val="00FB40C3"/>
    <w:rsid w:val="00FB4D75"/>
    <w:rsid w:val="00FB644D"/>
    <w:rsid w:val="00FB6939"/>
    <w:rsid w:val="00FB75FD"/>
    <w:rsid w:val="00FC00FD"/>
    <w:rsid w:val="00FC0275"/>
    <w:rsid w:val="00FC1234"/>
    <w:rsid w:val="00FC18FB"/>
    <w:rsid w:val="00FC1CD8"/>
    <w:rsid w:val="00FC1F5D"/>
    <w:rsid w:val="00FC37BC"/>
    <w:rsid w:val="00FC3E3D"/>
    <w:rsid w:val="00FC4107"/>
    <w:rsid w:val="00FC42A8"/>
    <w:rsid w:val="00FC4301"/>
    <w:rsid w:val="00FC6003"/>
    <w:rsid w:val="00FD0599"/>
    <w:rsid w:val="00FD2527"/>
    <w:rsid w:val="00FD270E"/>
    <w:rsid w:val="00FD2AA8"/>
    <w:rsid w:val="00FD2C0B"/>
    <w:rsid w:val="00FD37FB"/>
    <w:rsid w:val="00FD4912"/>
    <w:rsid w:val="00FD502E"/>
    <w:rsid w:val="00FD536F"/>
    <w:rsid w:val="00FD72C2"/>
    <w:rsid w:val="00FD7D59"/>
    <w:rsid w:val="00FD7F24"/>
    <w:rsid w:val="00FE02BC"/>
    <w:rsid w:val="00FE0B8C"/>
    <w:rsid w:val="00FE0D23"/>
    <w:rsid w:val="00FE12FB"/>
    <w:rsid w:val="00FE229B"/>
    <w:rsid w:val="00FE235B"/>
    <w:rsid w:val="00FE2A8A"/>
    <w:rsid w:val="00FE3165"/>
    <w:rsid w:val="00FE3256"/>
    <w:rsid w:val="00FE32F9"/>
    <w:rsid w:val="00FE3DAF"/>
    <w:rsid w:val="00FE4723"/>
    <w:rsid w:val="00FE5C8B"/>
    <w:rsid w:val="00FE692C"/>
    <w:rsid w:val="00FE783C"/>
    <w:rsid w:val="00FE7F22"/>
    <w:rsid w:val="00FF01FC"/>
    <w:rsid w:val="00FF034E"/>
    <w:rsid w:val="00FF24D3"/>
    <w:rsid w:val="00FF2DDA"/>
    <w:rsid w:val="00FF2F7E"/>
    <w:rsid w:val="00FF5366"/>
    <w:rsid w:val="00FF5B0C"/>
    <w:rsid w:val="00FF6868"/>
    <w:rsid w:val="00FF6917"/>
    <w:rsid w:val="00FF6AFE"/>
    <w:rsid w:val="00FF6C4C"/>
    <w:rsid w:val="00FF6DAB"/>
    <w:rsid w:val="00FF730D"/>
    <w:rsid w:val="035F285E"/>
    <w:rsid w:val="0F03F7C3"/>
    <w:rsid w:val="33C9C92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C9AC"/>
  <w15:docId w15:val="{3964BFD8-5170-4FC7-BBE4-6E76C101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C9"/>
    <w:pPr>
      <w:spacing w:after="0" w:line="240" w:lineRule="auto"/>
    </w:pPr>
    <w:rPr>
      <w:rFonts w:ascii="Times New Roman"/>
      <w:sz w:val="20"/>
      <w:szCs w:val="20"/>
      <w:lang w:eastAsia="en-US"/>
    </w:rPr>
  </w:style>
  <w:style w:type="paragraph" w:styleId="Heading1">
    <w:name w:val="heading 1"/>
    <w:basedOn w:val="Normal"/>
    <w:next w:val="Normal"/>
    <w:link w:val="Heading1Char"/>
    <w:qFormat/>
    <w:rsid w:val="00E37CC9"/>
    <w:pPr>
      <w:keepNext/>
      <w:ind w:left="720" w:firstLine="720"/>
      <w:outlineLvl w:val="0"/>
    </w:pPr>
    <w:rPr>
      <w:b/>
      <w:sz w:val="32"/>
    </w:rPr>
  </w:style>
  <w:style w:type="paragraph" w:styleId="Heading2">
    <w:name w:val="heading 2"/>
    <w:basedOn w:val="Normal"/>
    <w:next w:val="Normal"/>
    <w:link w:val="Heading2Char"/>
    <w:qFormat/>
    <w:rsid w:val="00E37CC9"/>
    <w:pPr>
      <w:keepNext/>
      <w:jc w:val="both"/>
      <w:outlineLvl w:val="1"/>
    </w:pPr>
    <w:rPr>
      <w:b/>
      <w:sz w:val="24"/>
    </w:rPr>
  </w:style>
  <w:style w:type="paragraph" w:styleId="Heading3">
    <w:name w:val="heading 3"/>
    <w:basedOn w:val="Normal"/>
    <w:next w:val="Normal"/>
    <w:link w:val="Heading3Char"/>
    <w:qFormat/>
    <w:rsid w:val="00E37CC9"/>
    <w:pPr>
      <w:keepNext/>
      <w:jc w:val="center"/>
      <w:outlineLvl w:val="2"/>
    </w:pPr>
    <w:rPr>
      <w:b/>
      <w:sz w:val="24"/>
    </w:rPr>
  </w:style>
  <w:style w:type="paragraph" w:styleId="Heading4">
    <w:name w:val="heading 4"/>
    <w:basedOn w:val="Normal"/>
    <w:next w:val="Normal"/>
    <w:link w:val="Heading4Char"/>
    <w:qFormat/>
    <w:rsid w:val="00E37CC9"/>
    <w:pPr>
      <w:keepNext/>
      <w:jc w:val="center"/>
      <w:outlineLvl w:val="3"/>
    </w:pPr>
    <w:rPr>
      <w:sz w:val="28"/>
    </w:rPr>
  </w:style>
  <w:style w:type="paragraph" w:styleId="Heading5">
    <w:name w:val="heading 5"/>
    <w:basedOn w:val="Normal"/>
    <w:next w:val="Normal"/>
    <w:link w:val="Heading5Char"/>
    <w:qFormat/>
    <w:rsid w:val="00E37CC9"/>
    <w:pPr>
      <w:keepNext/>
      <w:outlineLvl w:val="4"/>
    </w:pPr>
    <w:rPr>
      <w:sz w:val="24"/>
    </w:rPr>
  </w:style>
  <w:style w:type="paragraph" w:styleId="Heading6">
    <w:name w:val="heading 6"/>
    <w:basedOn w:val="Normal"/>
    <w:next w:val="Normal"/>
    <w:link w:val="Heading6Char"/>
    <w:qFormat/>
    <w:rsid w:val="00E37CC9"/>
    <w:pPr>
      <w:keepNext/>
      <w:spacing w:line="360" w:lineRule="auto"/>
      <w:jc w:val="both"/>
      <w:outlineLvl w:val="5"/>
    </w:pPr>
    <w:rPr>
      <w:sz w:val="24"/>
    </w:rPr>
  </w:style>
  <w:style w:type="paragraph" w:styleId="Heading7">
    <w:name w:val="heading 7"/>
    <w:basedOn w:val="Normal"/>
    <w:next w:val="Normal"/>
    <w:link w:val="Heading7Char"/>
    <w:qFormat/>
    <w:rsid w:val="00E37CC9"/>
    <w:pPr>
      <w:keepNext/>
      <w:spacing w:line="360" w:lineRule="auto"/>
      <w:jc w:val="center"/>
      <w:outlineLvl w:val="6"/>
    </w:pPr>
    <w:rPr>
      <w:b/>
      <w:sz w:val="40"/>
    </w:rPr>
  </w:style>
  <w:style w:type="paragraph" w:styleId="Heading8">
    <w:name w:val="heading 8"/>
    <w:basedOn w:val="Normal"/>
    <w:next w:val="Normal"/>
    <w:link w:val="Heading8Char"/>
    <w:qFormat/>
    <w:rsid w:val="00E37CC9"/>
    <w:pPr>
      <w:keepNext/>
      <w:spacing w:line="360" w:lineRule="auto"/>
      <w:jc w:val="righ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CC9"/>
    <w:rPr>
      <w:rFonts w:ascii="Times New Roman"/>
      <w:b/>
      <w:sz w:val="32"/>
      <w:szCs w:val="20"/>
      <w:lang w:eastAsia="en-US"/>
    </w:rPr>
  </w:style>
  <w:style w:type="character" w:customStyle="1" w:styleId="Heading2Char">
    <w:name w:val="Heading 2 Char"/>
    <w:basedOn w:val="DefaultParagraphFont"/>
    <w:link w:val="Heading2"/>
    <w:rsid w:val="00E37CC9"/>
    <w:rPr>
      <w:rFonts w:ascii="Times New Roman"/>
      <w:b/>
      <w:sz w:val="24"/>
      <w:szCs w:val="20"/>
      <w:lang w:eastAsia="en-US"/>
    </w:rPr>
  </w:style>
  <w:style w:type="character" w:customStyle="1" w:styleId="Heading3Char">
    <w:name w:val="Heading 3 Char"/>
    <w:basedOn w:val="DefaultParagraphFont"/>
    <w:link w:val="Heading3"/>
    <w:rsid w:val="00E37CC9"/>
    <w:rPr>
      <w:rFonts w:ascii="Times New Roman"/>
      <w:b/>
      <w:sz w:val="24"/>
      <w:szCs w:val="20"/>
      <w:lang w:eastAsia="en-US"/>
    </w:rPr>
  </w:style>
  <w:style w:type="character" w:customStyle="1" w:styleId="Heading4Char">
    <w:name w:val="Heading 4 Char"/>
    <w:basedOn w:val="DefaultParagraphFont"/>
    <w:link w:val="Heading4"/>
    <w:rsid w:val="00E37CC9"/>
    <w:rPr>
      <w:rFonts w:ascii="Times New Roman"/>
      <w:sz w:val="28"/>
      <w:szCs w:val="20"/>
      <w:lang w:eastAsia="en-US"/>
    </w:rPr>
  </w:style>
  <w:style w:type="character" w:customStyle="1" w:styleId="Heading5Char">
    <w:name w:val="Heading 5 Char"/>
    <w:basedOn w:val="DefaultParagraphFont"/>
    <w:link w:val="Heading5"/>
    <w:rsid w:val="00E37CC9"/>
    <w:rPr>
      <w:rFonts w:ascii="Times New Roman"/>
      <w:sz w:val="24"/>
      <w:szCs w:val="20"/>
      <w:lang w:eastAsia="en-US"/>
    </w:rPr>
  </w:style>
  <w:style w:type="character" w:customStyle="1" w:styleId="Heading6Char">
    <w:name w:val="Heading 6 Char"/>
    <w:basedOn w:val="DefaultParagraphFont"/>
    <w:link w:val="Heading6"/>
    <w:rsid w:val="00E37CC9"/>
    <w:rPr>
      <w:rFonts w:ascii="Times New Roman"/>
      <w:sz w:val="24"/>
      <w:szCs w:val="20"/>
      <w:lang w:eastAsia="en-US"/>
    </w:rPr>
  </w:style>
  <w:style w:type="character" w:customStyle="1" w:styleId="Heading7Char">
    <w:name w:val="Heading 7 Char"/>
    <w:basedOn w:val="DefaultParagraphFont"/>
    <w:link w:val="Heading7"/>
    <w:rsid w:val="00E37CC9"/>
    <w:rPr>
      <w:rFonts w:ascii="Times New Roman"/>
      <w:b/>
      <w:sz w:val="40"/>
      <w:szCs w:val="20"/>
      <w:lang w:eastAsia="en-US"/>
    </w:rPr>
  </w:style>
  <w:style w:type="character" w:customStyle="1" w:styleId="Heading8Char">
    <w:name w:val="Heading 8 Char"/>
    <w:basedOn w:val="DefaultParagraphFont"/>
    <w:link w:val="Heading8"/>
    <w:rsid w:val="00E37CC9"/>
    <w:rPr>
      <w:rFonts w:ascii="Times New Roman"/>
      <w:b/>
      <w:sz w:val="24"/>
      <w:szCs w:val="20"/>
      <w:lang w:eastAsia="en-US"/>
    </w:rPr>
  </w:style>
  <w:style w:type="paragraph" w:customStyle="1" w:styleId="10">
    <w:name w:val="Стиль1"/>
    <w:basedOn w:val="Normal"/>
    <w:rsid w:val="00E37CC9"/>
    <w:pPr>
      <w:jc w:val="center"/>
    </w:pPr>
    <w:rPr>
      <w:sz w:val="24"/>
    </w:rPr>
  </w:style>
  <w:style w:type="paragraph" w:customStyle="1" w:styleId="2">
    <w:name w:val="Стиль2"/>
    <w:basedOn w:val="Normal"/>
    <w:rsid w:val="00E37CC9"/>
    <w:pPr>
      <w:tabs>
        <w:tab w:val="left" w:pos="1298"/>
      </w:tabs>
      <w:spacing w:line="360" w:lineRule="auto"/>
      <w:ind w:firstLine="1298"/>
    </w:pPr>
    <w:rPr>
      <w:sz w:val="24"/>
    </w:rPr>
  </w:style>
  <w:style w:type="paragraph" w:customStyle="1" w:styleId="3">
    <w:name w:val="Стиль3"/>
    <w:basedOn w:val="Normal"/>
    <w:rsid w:val="00E37CC9"/>
    <w:pPr>
      <w:jc w:val="center"/>
    </w:pPr>
    <w:rPr>
      <w:sz w:val="24"/>
      <w:lang w:val="en-GB"/>
    </w:rPr>
  </w:style>
  <w:style w:type="paragraph" w:customStyle="1" w:styleId="4">
    <w:name w:val="Стиль4"/>
    <w:basedOn w:val="2"/>
    <w:rsid w:val="00E37CC9"/>
    <w:pPr>
      <w:tabs>
        <w:tab w:val="clear" w:pos="1298"/>
      </w:tabs>
      <w:jc w:val="both"/>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37CC9"/>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37CC9"/>
    <w:rPr>
      <w:rFonts w:ascii="Times New Roman"/>
      <w:sz w:val="24"/>
      <w:szCs w:val="20"/>
      <w:lang w:eastAsia="en-US"/>
    </w:rPr>
  </w:style>
  <w:style w:type="paragraph" w:styleId="BodyTextIndent">
    <w:name w:val="Body Text Indent"/>
    <w:basedOn w:val="Normal"/>
    <w:link w:val="BodyTextIndentChar"/>
    <w:rsid w:val="00E37CC9"/>
    <w:pPr>
      <w:ind w:firstLine="360"/>
      <w:jc w:val="both"/>
    </w:pPr>
    <w:rPr>
      <w:sz w:val="24"/>
    </w:rPr>
  </w:style>
  <w:style w:type="character" w:customStyle="1" w:styleId="BodyTextIndentChar">
    <w:name w:val="Body Text Indent Char"/>
    <w:basedOn w:val="DefaultParagraphFont"/>
    <w:link w:val="BodyTextIndent"/>
    <w:rsid w:val="00E37CC9"/>
    <w:rPr>
      <w:rFonts w:ascii="Times New Roman"/>
      <w:sz w:val="24"/>
      <w:szCs w:val="20"/>
      <w:lang w:eastAsia="en-US"/>
    </w:rPr>
  </w:style>
  <w:style w:type="paragraph" w:styleId="BodyTextIndent2">
    <w:name w:val="Body Text Indent 2"/>
    <w:basedOn w:val="Normal"/>
    <w:link w:val="BodyTextIndent2Char"/>
    <w:rsid w:val="00E37CC9"/>
    <w:pPr>
      <w:ind w:firstLine="720"/>
      <w:jc w:val="both"/>
    </w:pPr>
    <w:rPr>
      <w:sz w:val="24"/>
    </w:rPr>
  </w:style>
  <w:style w:type="character" w:customStyle="1" w:styleId="BodyTextIndent2Char">
    <w:name w:val="Body Text Indent 2 Char"/>
    <w:basedOn w:val="DefaultParagraphFont"/>
    <w:link w:val="BodyTextIndent2"/>
    <w:rsid w:val="00E37CC9"/>
    <w:rPr>
      <w:rFonts w:ascii="Times New Roman"/>
      <w:sz w:val="24"/>
      <w:szCs w:val="20"/>
      <w:lang w:eastAsia="en-US"/>
    </w:rPr>
  </w:style>
  <w:style w:type="paragraph" w:styleId="Header">
    <w:name w:val="header"/>
    <w:basedOn w:val="Normal"/>
    <w:link w:val="HeaderChar"/>
    <w:uiPriority w:val="99"/>
    <w:rsid w:val="00E37CC9"/>
    <w:pPr>
      <w:tabs>
        <w:tab w:val="center" w:pos="4153"/>
        <w:tab w:val="right" w:pos="8306"/>
      </w:tabs>
    </w:pPr>
    <w:rPr>
      <w:lang w:val="ru-RU"/>
    </w:rPr>
  </w:style>
  <w:style w:type="character" w:customStyle="1" w:styleId="HeaderChar">
    <w:name w:val="Header Char"/>
    <w:basedOn w:val="DefaultParagraphFont"/>
    <w:link w:val="Header"/>
    <w:uiPriority w:val="99"/>
    <w:rsid w:val="00E37CC9"/>
    <w:rPr>
      <w:rFonts w:ascii="Times New Roman"/>
      <w:sz w:val="20"/>
      <w:szCs w:val="20"/>
      <w:lang w:val="ru-RU" w:eastAsia="en-US"/>
    </w:rPr>
  </w:style>
  <w:style w:type="character" w:styleId="PageNumber">
    <w:name w:val="page number"/>
    <w:basedOn w:val="DefaultParagraphFont"/>
    <w:rsid w:val="00E37CC9"/>
  </w:style>
  <w:style w:type="paragraph" w:styleId="BodyTextIndent3">
    <w:name w:val="Body Text Indent 3"/>
    <w:basedOn w:val="Normal"/>
    <w:link w:val="BodyTextIndent3Char"/>
    <w:rsid w:val="00E37CC9"/>
    <w:pPr>
      <w:ind w:left="426" w:hanging="426"/>
      <w:jc w:val="both"/>
    </w:pPr>
    <w:rPr>
      <w:sz w:val="24"/>
    </w:rPr>
  </w:style>
  <w:style w:type="character" w:customStyle="1" w:styleId="BodyTextIndent3Char">
    <w:name w:val="Body Text Indent 3 Char"/>
    <w:basedOn w:val="DefaultParagraphFont"/>
    <w:link w:val="BodyTextIndent3"/>
    <w:rsid w:val="00E37CC9"/>
    <w:rPr>
      <w:rFonts w:ascii="Times New Roman"/>
      <w:sz w:val="24"/>
      <w:szCs w:val="20"/>
      <w:lang w:eastAsia="en-US"/>
    </w:rPr>
  </w:style>
  <w:style w:type="paragraph" w:styleId="BodyText2">
    <w:name w:val="Body Text 2"/>
    <w:basedOn w:val="Normal"/>
    <w:link w:val="BodyText2Char"/>
    <w:rsid w:val="00E37CC9"/>
    <w:pPr>
      <w:jc w:val="center"/>
    </w:pPr>
    <w:rPr>
      <w:b/>
      <w:sz w:val="40"/>
    </w:rPr>
  </w:style>
  <w:style w:type="character" w:customStyle="1" w:styleId="BodyText2Char">
    <w:name w:val="Body Text 2 Char"/>
    <w:basedOn w:val="DefaultParagraphFont"/>
    <w:link w:val="BodyText2"/>
    <w:rsid w:val="00E37CC9"/>
    <w:rPr>
      <w:rFonts w:ascii="Times New Roman"/>
      <w:b/>
      <w:sz w:val="40"/>
      <w:szCs w:val="20"/>
      <w:lang w:eastAsia="en-US"/>
    </w:rPr>
  </w:style>
  <w:style w:type="paragraph" w:styleId="Footer">
    <w:name w:val="footer"/>
    <w:basedOn w:val="Normal"/>
    <w:link w:val="FooterChar"/>
    <w:rsid w:val="00E37CC9"/>
    <w:pPr>
      <w:tabs>
        <w:tab w:val="center" w:pos="4320"/>
        <w:tab w:val="right" w:pos="8640"/>
      </w:tabs>
    </w:pPr>
    <w:rPr>
      <w:lang w:val="ru-RU"/>
    </w:rPr>
  </w:style>
  <w:style w:type="character" w:customStyle="1" w:styleId="FooterChar">
    <w:name w:val="Footer Char"/>
    <w:basedOn w:val="DefaultParagraphFont"/>
    <w:link w:val="Footer"/>
    <w:rsid w:val="00E37CC9"/>
    <w:rPr>
      <w:rFonts w:ascii="Times New Roman"/>
      <w:sz w:val="20"/>
      <w:szCs w:val="20"/>
      <w:lang w:val="ru-RU" w:eastAsia="en-US"/>
    </w:rPr>
  </w:style>
  <w:style w:type="paragraph" w:customStyle="1" w:styleId="patvirtinta">
    <w:name w:val="patvirtinta"/>
    <w:basedOn w:val="Normal"/>
    <w:rsid w:val="00E37CC9"/>
    <w:pPr>
      <w:spacing w:before="100" w:beforeAutospacing="1" w:after="100" w:afterAutospacing="1"/>
    </w:pPr>
    <w:rPr>
      <w:sz w:val="24"/>
      <w:szCs w:val="24"/>
      <w:lang w:val="en-US"/>
    </w:rPr>
  </w:style>
  <w:style w:type="paragraph" w:customStyle="1" w:styleId="NumPar1">
    <w:name w:val="NumPar 1"/>
    <w:basedOn w:val="Normal"/>
    <w:next w:val="Normal"/>
    <w:rsid w:val="00E37CC9"/>
    <w:pPr>
      <w:tabs>
        <w:tab w:val="num" w:pos="360"/>
      </w:tabs>
      <w:spacing w:before="120" w:after="120"/>
      <w:jc w:val="both"/>
    </w:pPr>
    <w:rPr>
      <w:sz w:val="24"/>
    </w:rPr>
  </w:style>
  <w:style w:type="character" w:styleId="Hyperlink">
    <w:name w:val="Hyperlink"/>
    <w:uiPriority w:val="99"/>
    <w:rsid w:val="00E37CC9"/>
    <w:rPr>
      <w:color w:val="0000FF"/>
      <w:u w:val="single"/>
    </w:rPr>
  </w:style>
  <w:style w:type="paragraph" w:customStyle="1" w:styleId="DiagramaDiagramaDiagrama">
    <w:name w:val="Diagrama Diagrama Diagrama"/>
    <w:basedOn w:val="Normal"/>
    <w:rsid w:val="00E37CC9"/>
    <w:pPr>
      <w:spacing w:after="160" w:line="240" w:lineRule="exact"/>
    </w:pPr>
    <w:rPr>
      <w:rFonts w:ascii="Tahoma" w:hAnsi="Tahoma"/>
      <w:lang w:val="en-US"/>
    </w:rPr>
  </w:style>
  <w:style w:type="character" w:customStyle="1" w:styleId="DiagramaDiagrama2">
    <w:name w:val="Diagrama Diagrama2"/>
    <w:rsid w:val="00E37CC9"/>
    <w:rPr>
      <w:sz w:val="24"/>
      <w:lang w:val="lt-LT" w:eastAsia="en-US" w:bidi="ar-SA"/>
    </w:rPr>
  </w:style>
  <w:style w:type="character" w:customStyle="1" w:styleId="DiagramaDiagrama">
    <w:name w:val="Diagrama Diagrama"/>
    <w:locked/>
    <w:rsid w:val="00E37CC9"/>
    <w:rPr>
      <w:sz w:val="24"/>
      <w:lang w:val="lt-LT" w:eastAsia="en-US" w:bidi="ar-SA"/>
    </w:rPr>
  </w:style>
  <w:style w:type="paragraph" w:customStyle="1" w:styleId="Point1">
    <w:name w:val="Point 1"/>
    <w:basedOn w:val="Normal"/>
    <w:rsid w:val="00E37CC9"/>
    <w:pPr>
      <w:spacing w:before="120" w:after="120"/>
      <w:ind w:left="1418" w:hanging="567"/>
      <w:jc w:val="both"/>
    </w:pPr>
    <w:rPr>
      <w:sz w:val="24"/>
      <w:lang w:val="en-GB"/>
    </w:rPr>
  </w:style>
  <w:style w:type="character" w:customStyle="1" w:styleId="DiagramaDiagrama5">
    <w:name w:val="Diagrama Diagrama5"/>
    <w:locked/>
    <w:rsid w:val="00E37CC9"/>
    <w:rPr>
      <w:sz w:val="24"/>
      <w:lang w:val="lt-LT" w:eastAsia="en-US" w:bidi="ar-SA"/>
    </w:rPr>
  </w:style>
  <w:style w:type="paragraph" w:customStyle="1" w:styleId="BodyText1">
    <w:name w:val="Body Text1"/>
    <w:rsid w:val="00E37CC9"/>
    <w:pPr>
      <w:spacing w:after="0" w:line="240" w:lineRule="auto"/>
      <w:ind w:firstLine="312"/>
      <w:jc w:val="both"/>
    </w:pPr>
    <w:rPr>
      <w:rFonts w:ascii="TimesLT" w:hAnsi="TimesLT"/>
      <w:snapToGrid w:val="0"/>
      <w:sz w:val="20"/>
      <w:szCs w:val="20"/>
      <w:lang w:val="en-US" w:eastAsia="en-US"/>
    </w:rPr>
  </w:style>
  <w:style w:type="character" w:customStyle="1" w:styleId="CharCharDiagramaDiagrama1">
    <w:name w:val="Char Char Diagrama Diagrama1"/>
    <w:rsid w:val="00E37CC9"/>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37CC9"/>
    <w:rPr>
      <w:sz w:val="24"/>
      <w:lang w:eastAsia="en-US"/>
    </w:rPr>
  </w:style>
  <w:style w:type="paragraph" w:styleId="HTMLPreformatted">
    <w:name w:val="HTML Preformatted"/>
    <w:basedOn w:val="Normal"/>
    <w:link w:val="HTMLPreformattedChar"/>
    <w:rsid w:val="00E37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rsid w:val="00E37CC9"/>
    <w:rPr>
      <w:rFonts w:ascii="Courier New" w:hAnsi="Courier New"/>
      <w:sz w:val="20"/>
      <w:szCs w:val="20"/>
    </w:rPr>
  </w:style>
  <w:style w:type="paragraph" w:customStyle="1" w:styleId="CentrBoldm">
    <w:name w:val="CentrBoldm"/>
    <w:basedOn w:val="Normal"/>
    <w:rsid w:val="00E37CC9"/>
    <w:pPr>
      <w:autoSpaceDE w:val="0"/>
      <w:autoSpaceDN w:val="0"/>
      <w:adjustRightInd w:val="0"/>
      <w:jc w:val="center"/>
    </w:pPr>
    <w:rPr>
      <w:rFonts w:ascii="TimesLT" w:hAnsi="TimesLT"/>
      <w:b/>
      <w:bCs/>
      <w:lang w:val="en-US"/>
    </w:rPr>
  </w:style>
  <w:style w:type="paragraph" w:customStyle="1" w:styleId="Patvirtinta0">
    <w:name w:val="Patvirtinta"/>
    <w:rsid w:val="00E37CC9"/>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rsid w:val="00E37CC9"/>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Linija">
    <w:name w:val="Linija"/>
    <w:basedOn w:val="MAZAS"/>
    <w:rsid w:val="00E37CC9"/>
    <w:pPr>
      <w:ind w:firstLine="0"/>
      <w:jc w:val="center"/>
    </w:pPr>
    <w:rPr>
      <w:color w:val="auto"/>
      <w:sz w:val="12"/>
      <w:szCs w:val="12"/>
    </w:rPr>
  </w:style>
  <w:style w:type="table" w:styleId="TableGrid">
    <w:name w:val="Table Grid"/>
    <w:basedOn w:val="TableNormal"/>
    <w:uiPriority w:val="59"/>
    <w:rsid w:val="00E37CC9"/>
    <w:pPr>
      <w:spacing w:after="0" w:line="240" w:lineRule="auto"/>
      <w:ind w:firstLine="720"/>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E37CC9"/>
    <w:rPr>
      <w:rFonts w:ascii="Verdana" w:hAnsi="Verdana" w:hint="default"/>
      <w:b/>
      <w:bCs/>
      <w:color w:val="000000"/>
      <w:sz w:val="17"/>
      <w:szCs w:val="17"/>
    </w:rPr>
  </w:style>
  <w:style w:type="paragraph" w:styleId="ListParagraph">
    <w:name w:val="List Paragraph"/>
    <w:aliases w:val="List not in Table,Numbering,ERP-List Paragraph,List Paragraph11,List Paragraph2,List Paragraph21,Lentele,List Paragraph1,Bullet EY,List Paragraph Red,VARNELES,Buletai,lp1,Bullet 1,Use Case List Paragraph,List Paragraph111,Paragraph"/>
    <w:basedOn w:val="Normal"/>
    <w:link w:val="ListParagraphChar"/>
    <w:qFormat/>
    <w:rsid w:val="00E37CC9"/>
    <w:pPr>
      <w:widowControl w:val="0"/>
      <w:autoSpaceDE w:val="0"/>
      <w:autoSpaceDN w:val="0"/>
      <w:adjustRightInd w:val="0"/>
      <w:ind w:left="720"/>
      <w:contextualSpacing/>
    </w:pPr>
    <w:rPr>
      <w:lang w:eastAsia="lt-LT"/>
    </w:rPr>
  </w:style>
  <w:style w:type="character" w:customStyle="1" w:styleId="ListParagraphChar">
    <w:name w:val="List Paragraph Char"/>
    <w:aliases w:val="List not in Table Char,Numbering Char,ERP-List Paragraph Char,List Paragraph11 Char,List Paragraph2 Char,List Paragraph21 Char,Lentele Char,List Paragraph1 Char,Bullet EY Char,List Paragraph Red Char,VARNELES Char,Buletai Char"/>
    <w:basedOn w:val="DefaultParagraphFont"/>
    <w:link w:val="ListParagraph"/>
    <w:uiPriority w:val="34"/>
    <w:qFormat/>
    <w:locked/>
    <w:rsid w:val="00E37CC9"/>
    <w:rPr>
      <w:rFonts w:ascii="Times New Roman"/>
      <w:sz w:val="20"/>
      <w:szCs w:val="20"/>
    </w:rPr>
  </w:style>
  <w:style w:type="paragraph" w:styleId="BalloonText">
    <w:name w:val="Balloon Text"/>
    <w:basedOn w:val="Normal"/>
    <w:link w:val="BalloonTextChar"/>
    <w:rsid w:val="00E37CC9"/>
    <w:rPr>
      <w:rFonts w:ascii="Tahoma" w:hAnsi="Tahoma"/>
      <w:sz w:val="16"/>
      <w:szCs w:val="16"/>
      <w:lang w:val="ru-RU"/>
    </w:rPr>
  </w:style>
  <w:style w:type="character" w:customStyle="1" w:styleId="BalloonTextChar">
    <w:name w:val="Balloon Text Char"/>
    <w:basedOn w:val="DefaultParagraphFont"/>
    <w:link w:val="BalloonText"/>
    <w:rsid w:val="00E37CC9"/>
    <w:rPr>
      <w:rFonts w:ascii="Tahoma" w:hAnsi="Tahoma"/>
      <w:sz w:val="16"/>
      <w:szCs w:val="16"/>
      <w:lang w:val="ru-RU" w:eastAsia="en-US"/>
    </w:rPr>
  </w:style>
  <w:style w:type="paragraph" w:styleId="BodyText3">
    <w:name w:val="Body Text 3"/>
    <w:basedOn w:val="Normal"/>
    <w:link w:val="BodyText3Char"/>
    <w:rsid w:val="00E37CC9"/>
    <w:pPr>
      <w:spacing w:after="120" w:line="276" w:lineRule="auto"/>
    </w:pPr>
    <w:rPr>
      <w:rFonts w:eastAsia="Calibri"/>
      <w:sz w:val="16"/>
      <w:szCs w:val="16"/>
    </w:rPr>
  </w:style>
  <w:style w:type="character" w:customStyle="1" w:styleId="BodyText3Char">
    <w:name w:val="Body Text 3 Char"/>
    <w:basedOn w:val="DefaultParagraphFont"/>
    <w:link w:val="BodyText3"/>
    <w:rsid w:val="00E37CC9"/>
    <w:rPr>
      <w:rFonts w:ascii="Times New Roman" w:eastAsia="Calibri"/>
      <w:sz w:val="16"/>
      <w:szCs w:val="16"/>
      <w:lang w:eastAsia="en-US"/>
    </w:rPr>
  </w:style>
  <w:style w:type="character" w:styleId="CommentReference">
    <w:name w:val="annotation reference"/>
    <w:uiPriority w:val="99"/>
    <w:rsid w:val="00E37CC9"/>
    <w:rPr>
      <w:sz w:val="16"/>
      <w:szCs w:val="16"/>
    </w:rPr>
  </w:style>
  <w:style w:type="paragraph" w:styleId="CommentText">
    <w:name w:val="annotation text"/>
    <w:basedOn w:val="Normal"/>
    <w:link w:val="CommentTextChar"/>
    <w:uiPriority w:val="99"/>
    <w:rsid w:val="00E37CC9"/>
    <w:rPr>
      <w:lang w:val="ru-RU"/>
    </w:rPr>
  </w:style>
  <w:style w:type="character" w:customStyle="1" w:styleId="CommentTextChar">
    <w:name w:val="Comment Text Char"/>
    <w:basedOn w:val="DefaultParagraphFont"/>
    <w:link w:val="CommentText"/>
    <w:uiPriority w:val="99"/>
    <w:rsid w:val="00E37CC9"/>
    <w:rPr>
      <w:rFonts w:ascii="Times New Roman"/>
      <w:sz w:val="20"/>
      <w:szCs w:val="20"/>
      <w:lang w:val="ru-RU" w:eastAsia="en-US"/>
    </w:rPr>
  </w:style>
  <w:style w:type="paragraph" w:styleId="CommentSubject">
    <w:name w:val="annotation subject"/>
    <w:basedOn w:val="CommentText"/>
    <w:next w:val="CommentText"/>
    <w:link w:val="CommentSubjectChar"/>
    <w:rsid w:val="00E37CC9"/>
    <w:rPr>
      <w:b/>
      <w:bCs/>
    </w:rPr>
  </w:style>
  <w:style w:type="character" w:customStyle="1" w:styleId="CommentSubjectChar">
    <w:name w:val="Comment Subject Char"/>
    <w:basedOn w:val="CommentTextChar"/>
    <w:link w:val="CommentSubject"/>
    <w:rsid w:val="00E37CC9"/>
    <w:rPr>
      <w:rFonts w:ascii="Times New Roman"/>
      <w:b/>
      <w:bCs/>
      <w:sz w:val="20"/>
      <w:szCs w:val="20"/>
      <w:lang w:val="ru-RU" w:eastAsia="en-US"/>
    </w:rPr>
  </w:style>
  <w:style w:type="paragraph" w:customStyle="1" w:styleId="bodytext0">
    <w:name w:val="bodytext"/>
    <w:basedOn w:val="Normal"/>
    <w:uiPriority w:val="99"/>
    <w:rsid w:val="00E37CC9"/>
    <w:pPr>
      <w:spacing w:before="100" w:beforeAutospacing="1" w:after="100" w:afterAutospacing="1"/>
    </w:pPr>
    <w:rPr>
      <w:sz w:val="24"/>
      <w:szCs w:val="24"/>
      <w:lang w:eastAsia="lt-LT"/>
    </w:rPr>
  </w:style>
  <w:style w:type="paragraph" w:customStyle="1" w:styleId="Statja">
    <w:name w:val="Statja"/>
    <w:basedOn w:val="Normal"/>
    <w:rsid w:val="00E37CC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customStyle="1" w:styleId="CentrBold">
    <w:name w:val="CentrBold"/>
    <w:rsid w:val="00E37CC9"/>
    <w:pPr>
      <w:autoSpaceDE w:val="0"/>
      <w:autoSpaceDN w:val="0"/>
      <w:adjustRightInd w:val="0"/>
      <w:spacing w:after="0" w:line="240" w:lineRule="auto"/>
      <w:jc w:val="center"/>
    </w:pPr>
    <w:rPr>
      <w:rFonts w:ascii="TimesLT" w:hAnsi="TimesLT"/>
      <w:b/>
      <w:bCs/>
      <w:caps/>
      <w:sz w:val="20"/>
      <w:szCs w:val="20"/>
      <w:lang w:val="en-US" w:eastAsia="en-US"/>
    </w:rPr>
  </w:style>
  <w:style w:type="paragraph" w:customStyle="1" w:styleId="Default">
    <w:name w:val="Default"/>
    <w:rsid w:val="00E37CC9"/>
    <w:pPr>
      <w:autoSpaceDE w:val="0"/>
      <w:autoSpaceDN w:val="0"/>
      <w:adjustRightInd w:val="0"/>
      <w:spacing w:after="0" w:line="240" w:lineRule="auto"/>
    </w:pPr>
    <w:rPr>
      <w:rFonts w:ascii="Times New Roman" w:eastAsia="Calibri"/>
      <w:color w:val="000000"/>
      <w:sz w:val="24"/>
      <w:szCs w:val="24"/>
      <w:lang w:val="en-US" w:eastAsia="en-US"/>
    </w:rPr>
  </w:style>
  <w:style w:type="paragraph" w:customStyle="1" w:styleId="Bodytxt">
    <w:name w:val="Bodytxt"/>
    <w:basedOn w:val="Normal"/>
    <w:rsid w:val="00E37CC9"/>
    <w:pPr>
      <w:keepNext/>
      <w:jc w:val="both"/>
    </w:pPr>
    <w:rPr>
      <w:sz w:val="22"/>
      <w:szCs w:val="22"/>
      <w:lang w:eastAsia="fi-FI"/>
    </w:rPr>
  </w:style>
  <w:style w:type="paragraph" w:customStyle="1" w:styleId="1">
    <w:name w:val="1."/>
    <w:basedOn w:val="BodyText"/>
    <w:qFormat/>
    <w:rsid w:val="00717534"/>
    <w:pPr>
      <w:numPr>
        <w:numId w:val="1"/>
      </w:numPr>
      <w:tabs>
        <w:tab w:val="left" w:pos="850"/>
      </w:tabs>
      <w:ind w:left="0" w:firstLine="576"/>
    </w:pPr>
    <w:rPr>
      <w:rFonts w:ascii="Arial" w:hAnsi="Arial"/>
      <w:color w:val="000000"/>
      <w:sz w:val="20"/>
      <w:szCs w:val="24"/>
    </w:rPr>
  </w:style>
  <w:style w:type="paragraph" w:customStyle="1" w:styleId="aa1">
    <w:name w:val="aa1"/>
    <w:basedOn w:val="1"/>
    <w:qFormat/>
    <w:rsid w:val="00E37CC9"/>
    <w:pPr>
      <w:numPr>
        <w:numId w:val="0"/>
      </w:numPr>
      <w:tabs>
        <w:tab w:val="left" w:pos="1418"/>
      </w:tabs>
    </w:pPr>
  </w:style>
  <w:style w:type="character" w:customStyle="1" w:styleId="Bodytext4">
    <w:name w:val="Body text_"/>
    <w:link w:val="Pagrindinistekstas3"/>
    <w:rsid w:val="00E37CC9"/>
    <w:rPr>
      <w:sz w:val="21"/>
      <w:szCs w:val="21"/>
      <w:shd w:val="clear" w:color="auto" w:fill="FFFFFF"/>
    </w:rPr>
  </w:style>
  <w:style w:type="paragraph" w:customStyle="1" w:styleId="Pagrindinistekstas3">
    <w:name w:val="Pagrindinis tekstas3"/>
    <w:basedOn w:val="Normal"/>
    <w:link w:val="Bodytext4"/>
    <w:rsid w:val="00E37CC9"/>
    <w:pPr>
      <w:widowControl w:val="0"/>
      <w:shd w:val="clear" w:color="auto" w:fill="FFFFFF"/>
      <w:spacing w:after="300" w:line="610" w:lineRule="exact"/>
      <w:jc w:val="both"/>
    </w:pPr>
    <w:rPr>
      <w:rFonts w:asciiTheme="minorHAnsi"/>
      <w:sz w:val="21"/>
      <w:szCs w:val="21"/>
      <w:lang w:eastAsia="lt-LT"/>
    </w:rPr>
  </w:style>
  <w:style w:type="character" w:customStyle="1" w:styleId="Heading20">
    <w:name w:val="Heading #2_"/>
    <w:link w:val="Heading21"/>
    <w:rsid w:val="00E37CC9"/>
    <w:rPr>
      <w:b/>
      <w:bCs/>
      <w:sz w:val="21"/>
      <w:szCs w:val="21"/>
      <w:shd w:val="clear" w:color="auto" w:fill="FFFFFF"/>
    </w:rPr>
  </w:style>
  <w:style w:type="paragraph" w:customStyle="1" w:styleId="Heading21">
    <w:name w:val="Heading #2"/>
    <w:basedOn w:val="Normal"/>
    <w:link w:val="Heading20"/>
    <w:rsid w:val="00E37CC9"/>
    <w:pPr>
      <w:widowControl w:val="0"/>
      <w:shd w:val="clear" w:color="auto" w:fill="FFFFFF"/>
      <w:spacing w:before="240" w:line="264" w:lineRule="exact"/>
      <w:jc w:val="both"/>
      <w:outlineLvl w:val="1"/>
    </w:pPr>
    <w:rPr>
      <w:rFonts w:asciiTheme="minorHAnsi"/>
      <w:b/>
      <w:bCs/>
      <w:sz w:val="21"/>
      <w:szCs w:val="21"/>
      <w:lang w:eastAsia="lt-LT"/>
    </w:rPr>
  </w:style>
  <w:style w:type="character" w:customStyle="1" w:styleId="Pagrindinistekstas1">
    <w:name w:val="Pagrindinis tekstas1"/>
    <w:rsid w:val="00E37CC9"/>
    <w:rPr>
      <w:b w:val="0"/>
      <w:bCs w:val="0"/>
      <w:i w:val="0"/>
      <w:iCs w:val="0"/>
      <w:smallCaps w:val="0"/>
      <w:strike w:val="0"/>
      <w:color w:val="000000"/>
      <w:spacing w:val="0"/>
      <w:w w:val="100"/>
      <w:position w:val="0"/>
      <w:sz w:val="21"/>
      <w:szCs w:val="21"/>
      <w:u w:val="single"/>
      <w:shd w:val="clear" w:color="auto" w:fill="FFFFFF"/>
      <w:lang w:val="lt-LT"/>
    </w:rPr>
  </w:style>
  <w:style w:type="character" w:customStyle="1" w:styleId="Pagrindinistekstas2">
    <w:name w:val="Pagrindinis tekstas2"/>
    <w:rsid w:val="00E37CC9"/>
    <w:rPr>
      <w:b w:val="0"/>
      <w:bCs w:val="0"/>
      <w:i w:val="0"/>
      <w:iCs w:val="0"/>
      <w:smallCaps w:val="0"/>
      <w:strike w:val="0"/>
      <w:color w:val="000000"/>
      <w:spacing w:val="0"/>
      <w:w w:val="100"/>
      <w:position w:val="0"/>
      <w:sz w:val="21"/>
      <w:szCs w:val="21"/>
      <w:u w:val="none"/>
      <w:shd w:val="clear" w:color="auto" w:fill="FFFFFF"/>
      <w:lang w:val="lt-LT"/>
    </w:rPr>
  </w:style>
  <w:style w:type="paragraph" w:customStyle="1" w:styleId="aatechspec">
    <w:name w:val="aa tech spec"/>
    <w:basedOn w:val="ListParagraph"/>
    <w:link w:val="aatechspecDiagrama1"/>
    <w:qFormat/>
    <w:rsid w:val="00E37CC9"/>
    <w:pPr>
      <w:numPr>
        <w:numId w:val="4"/>
      </w:numPr>
      <w:spacing w:before="120"/>
      <w:contextualSpacing w:val="0"/>
      <w:jc w:val="both"/>
    </w:pPr>
    <w:rPr>
      <w:sz w:val="24"/>
    </w:rPr>
  </w:style>
  <w:style w:type="character" w:customStyle="1" w:styleId="aatechspecDiagrama1">
    <w:name w:val="aa tech spec Diagrama1"/>
    <w:link w:val="aatechspec"/>
    <w:rsid w:val="00E37CC9"/>
    <w:rPr>
      <w:rFonts w:ascii="Times New Roman"/>
      <w:sz w:val="24"/>
      <w:szCs w:val="20"/>
    </w:rPr>
  </w:style>
  <w:style w:type="paragraph" w:customStyle="1" w:styleId="aatechspec1">
    <w:name w:val="aa tech spec 1"/>
    <w:basedOn w:val="ListParagraph"/>
    <w:link w:val="aatechspec1Diagrama"/>
    <w:rsid w:val="00E37CC9"/>
    <w:pPr>
      <w:numPr>
        <w:ilvl w:val="1"/>
        <w:numId w:val="7"/>
      </w:numPr>
      <w:tabs>
        <w:tab w:val="left" w:pos="1276"/>
      </w:tabs>
      <w:spacing w:before="120"/>
      <w:contextualSpacing w:val="0"/>
    </w:pPr>
    <w:rPr>
      <w:sz w:val="24"/>
      <w:szCs w:val="24"/>
    </w:rPr>
  </w:style>
  <w:style w:type="character" w:customStyle="1" w:styleId="aatechspec1Diagrama">
    <w:name w:val="aa tech spec 1 Diagrama"/>
    <w:link w:val="aatechspec1"/>
    <w:rsid w:val="00E37CC9"/>
    <w:rPr>
      <w:rFonts w:ascii="Times New Roman"/>
      <w:sz w:val="24"/>
      <w:szCs w:val="24"/>
    </w:rPr>
  </w:style>
  <w:style w:type="paragraph" w:customStyle="1" w:styleId="aatspec1">
    <w:name w:val="aa t spec 1"/>
    <w:basedOn w:val="aatechspec"/>
    <w:link w:val="aatspec1Diagrama"/>
    <w:qFormat/>
    <w:rsid w:val="00E37CC9"/>
    <w:pPr>
      <w:numPr>
        <w:ilvl w:val="1"/>
      </w:numPr>
      <w:tabs>
        <w:tab w:val="left" w:pos="1418"/>
      </w:tabs>
    </w:pPr>
  </w:style>
  <w:style w:type="character" w:customStyle="1" w:styleId="aatspec1Diagrama">
    <w:name w:val="aa t spec 1 Diagrama"/>
    <w:link w:val="aatspec1"/>
    <w:rsid w:val="00E37CC9"/>
    <w:rPr>
      <w:rFonts w:ascii="Times New Roman"/>
      <w:sz w:val="24"/>
      <w:szCs w:val="20"/>
    </w:rPr>
  </w:style>
  <w:style w:type="paragraph" w:customStyle="1" w:styleId="aabulet">
    <w:name w:val="aa bulet"/>
    <w:basedOn w:val="Pagrindinistekstas3"/>
    <w:link w:val="aabuletDiagrama"/>
    <w:qFormat/>
    <w:rsid w:val="00E37CC9"/>
    <w:pPr>
      <w:numPr>
        <w:numId w:val="3"/>
      </w:numPr>
      <w:shd w:val="clear" w:color="auto" w:fill="auto"/>
      <w:tabs>
        <w:tab w:val="left" w:pos="-4395"/>
        <w:tab w:val="left" w:pos="1843"/>
      </w:tabs>
      <w:spacing w:before="120" w:after="0" w:line="240" w:lineRule="auto"/>
      <w:ind w:left="1843" w:hanging="425"/>
    </w:pPr>
    <w:rPr>
      <w:sz w:val="24"/>
      <w:szCs w:val="24"/>
    </w:rPr>
  </w:style>
  <w:style w:type="character" w:customStyle="1" w:styleId="aabuletDiagrama">
    <w:name w:val="aa bulet Diagrama"/>
    <w:link w:val="aabulet"/>
    <w:rsid w:val="00E37CC9"/>
    <w:rPr>
      <w:sz w:val="24"/>
      <w:szCs w:val="24"/>
    </w:rPr>
  </w:style>
  <w:style w:type="paragraph" w:customStyle="1" w:styleId="Pagrindinistekstas7">
    <w:name w:val="Pagrindinis tekstas7"/>
    <w:basedOn w:val="Normal"/>
    <w:rsid w:val="00E37CC9"/>
    <w:pPr>
      <w:widowControl w:val="0"/>
      <w:shd w:val="clear" w:color="auto" w:fill="FFFFFF"/>
      <w:spacing w:line="230" w:lineRule="exact"/>
      <w:ind w:hanging="440"/>
      <w:jc w:val="both"/>
    </w:pPr>
    <w:rPr>
      <w:rFonts w:ascii="Tahoma" w:eastAsia="Tahoma" w:hAnsi="Tahoma" w:cs="Tahoma"/>
      <w:sz w:val="18"/>
      <w:szCs w:val="18"/>
    </w:rPr>
  </w:style>
  <w:style w:type="paragraph" w:styleId="FootnoteText">
    <w:name w:val="footnote text"/>
    <w:basedOn w:val="Normal"/>
    <w:link w:val="FootnoteTextChar"/>
    <w:uiPriority w:val="99"/>
    <w:unhideWhenUsed/>
    <w:rsid w:val="00E37CC9"/>
    <w:rPr>
      <w:lang w:val="ru-RU"/>
    </w:rPr>
  </w:style>
  <w:style w:type="character" w:customStyle="1" w:styleId="FootnoteTextChar">
    <w:name w:val="Footnote Text Char"/>
    <w:basedOn w:val="DefaultParagraphFont"/>
    <w:link w:val="FootnoteText"/>
    <w:uiPriority w:val="99"/>
    <w:rsid w:val="00E37CC9"/>
    <w:rPr>
      <w:rFonts w:ascii="Times New Roman"/>
      <w:sz w:val="20"/>
      <w:szCs w:val="20"/>
      <w:lang w:val="ru-RU" w:eastAsia="en-US"/>
    </w:rPr>
  </w:style>
  <w:style w:type="character" w:styleId="FootnoteReference">
    <w:name w:val="footnote reference"/>
    <w:unhideWhenUsed/>
    <w:rsid w:val="00E37CC9"/>
    <w:rPr>
      <w:vertAlign w:val="superscript"/>
    </w:rPr>
  </w:style>
  <w:style w:type="character" w:customStyle="1" w:styleId="FontStyle88">
    <w:name w:val="Font Style88"/>
    <w:uiPriority w:val="99"/>
    <w:rsid w:val="00E37CC9"/>
    <w:rPr>
      <w:rFonts w:ascii="Times New Roman" w:hAnsi="Times New Roman" w:cs="Times New Roman"/>
      <w:b/>
      <w:bCs/>
      <w:sz w:val="22"/>
      <w:szCs w:val="22"/>
    </w:rPr>
  </w:style>
  <w:style w:type="character" w:customStyle="1" w:styleId="FontStyle89">
    <w:name w:val="Font Style89"/>
    <w:uiPriority w:val="99"/>
    <w:rsid w:val="00E37CC9"/>
    <w:rPr>
      <w:rFonts w:ascii="Times New Roman" w:hAnsi="Times New Roman" w:cs="Times New Roman"/>
      <w:i/>
      <w:iCs/>
      <w:sz w:val="22"/>
      <w:szCs w:val="22"/>
    </w:rPr>
  </w:style>
  <w:style w:type="character" w:customStyle="1" w:styleId="FontStyle95">
    <w:name w:val="Font Style95"/>
    <w:uiPriority w:val="99"/>
    <w:rsid w:val="00E37CC9"/>
    <w:rPr>
      <w:rFonts w:ascii="Times New Roman" w:hAnsi="Times New Roman" w:cs="Times New Roman"/>
      <w:sz w:val="22"/>
      <w:szCs w:val="22"/>
    </w:rPr>
  </w:style>
  <w:style w:type="paragraph" w:customStyle="1" w:styleId="Style5">
    <w:name w:val="Style5"/>
    <w:basedOn w:val="Normal"/>
    <w:uiPriority w:val="99"/>
    <w:rsid w:val="00E37CC9"/>
    <w:pPr>
      <w:widowControl w:val="0"/>
      <w:autoSpaceDE w:val="0"/>
      <w:autoSpaceDN w:val="0"/>
      <w:adjustRightInd w:val="0"/>
      <w:spacing w:line="261" w:lineRule="exact"/>
      <w:jc w:val="both"/>
    </w:pPr>
    <w:rPr>
      <w:rFonts w:ascii="Cambria" w:hAnsi="Cambria"/>
      <w:sz w:val="24"/>
      <w:szCs w:val="24"/>
      <w:lang w:eastAsia="lt-LT"/>
    </w:rPr>
  </w:style>
  <w:style w:type="character" w:customStyle="1" w:styleId="Bodytext5">
    <w:name w:val="Body text (5)_"/>
    <w:link w:val="Bodytext50"/>
    <w:rsid w:val="00E37CC9"/>
    <w:rPr>
      <w:rFonts w:ascii="Tahoma" w:eastAsia="Tahoma" w:hAnsi="Tahoma" w:cs="Tahoma"/>
      <w:b/>
      <w:bCs/>
      <w:sz w:val="18"/>
      <w:szCs w:val="18"/>
      <w:shd w:val="clear" w:color="auto" w:fill="FFFFFF"/>
    </w:rPr>
  </w:style>
  <w:style w:type="paragraph" w:customStyle="1" w:styleId="Bodytext50">
    <w:name w:val="Body text (5)"/>
    <w:basedOn w:val="Normal"/>
    <w:link w:val="Bodytext5"/>
    <w:rsid w:val="00E37CC9"/>
    <w:pPr>
      <w:widowControl w:val="0"/>
      <w:shd w:val="clear" w:color="auto" w:fill="FFFFFF"/>
      <w:spacing w:before="60" w:after="60" w:line="0" w:lineRule="atLeast"/>
      <w:ind w:hanging="380"/>
      <w:jc w:val="right"/>
    </w:pPr>
    <w:rPr>
      <w:rFonts w:ascii="Tahoma" w:eastAsia="Tahoma" w:hAnsi="Tahoma" w:cs="Tahoma"/>
      <w:b/>
      <w:bCs/>
      <w:sz w:val="18"/>
      <w:szCs w:val="18"/>
      <w:lang w:eastAsia="lt-LT"/>
    </w:rPr>
  </w:style>
  <w:style w:type="character" w:customStyle="1" w:styleId="Bodytext16">
    <w:name w:val="Body text (16)_"/>
    <w:link w:val="Bodytext160"/>
    <w:rsid w:val="00E37CC9"/>
    <w:rPr>
      <w:rFonts w:ascii="Tahoma" w:eastAsia="Tahoma" w:hAnsi="Tahoma" w:cs="Tahoma"/>
      <w:i/>
      <w:iCs/>
      <w:spacing w:val="-20"/>
      <w:sz w:val="18"/>
      <w:szCs w:val="18"/>
      <w:shd w:val="clear" w:color="auto" w:fill="FFFFFF"/>
    </w:rPr>
  </w:style>
  <w:style w:type="paragraph" w:customStyle="1" w:styleId="Bodytext160">
    <w:name w:val="Body text (16)"/>
    <w:basedOn w:val="Normal"/>
    <w:link w:val="Bodytext16"/>
    <w:rsid w:val="00E37CC9"/>
    <w:pPr>
      <w:widowControl w:val="0"/>
      <w:shd w:val="clear" w:color="auto" w:fill="FFFFFF"/>
      <w:spacing w:before="120" w:after="120" w:line="0" w:lineRule="atLeast"/>
      <w:ind w:hanging="360"/>
      <w:jc w:val="both"/>
    </w:pPr>
    <w:rPr>
      <w:rFonts w:ascii="Tahoma" w:eastAsia="Tahoma" w:hAnsi="Tahoma" w:cs="Tahoma"/>
      <w:i/>
      <w:iCs/>
      <w:spacing w:val="-20"/>
      <w:sz w:val="18"/>
      <w:szCs w:val="18"/>
      <w:lang w:eastAsia="lt-LT"/>
    </w:rPr>
  </w:style>
  <w:style w:type="character" w:customStyle="1" w:styleId="BodytextExact">
    <w:name w:val="Body text Exact"/>
    <w:rsid w:val="00E37CC9"/>
    <w:rPr>
      <w:rFonts w:ascii="Tahoma" w:eastAsia="Tahoma" w:hAnsi="Tahoma" w:cs="Tahoma"/>
      <w:b w:val="0"/>
      <w:bCs w:val="0"/>
      <w:i w:val="0"/>
      <w:iCs w:val="0"/>
      <w:smallCaps w:val="0"/>
      <w:strike w:val="0"/>
      <w:spacing w:val="3"/>
      <w:sz w:val="16"/>
      <w:szCs w:val="16"/>
      <w:u w:val="none"/>
    </w:rPr>
  </w:style>
  <w:style w:type="character" w:customStyle="1" w:styleId="Bodytext10">
    <w:name w:val="Body text (10)"/>
    <w:rsid w:val="00E37CC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rPr>
  </w:style>
  <w:style w:type="character" w:customStyle="1" w:styleId="Bodytext17">
    <w:name w:val="Body text (17)_"/>
    <w:link w:val="Bodytext170"/>
    <w:rsid w:val="00E37CC9"/>
    <w:rPr>
      <w:sz w:val="17"/>
      <w:szCs w:val="17"/>
      <w:shd w:val="clear" w:color="auto" w:fill="FFFFFF"/>
    </w:rPr>
  </w:style>
  <w:style w:type="paragraph" w:customStyle="1" w:styleId="Bodytext170">
    <w:name w:val="Body text (17)"/>
    <w:basedOn w:val="Normal"/>
    <w:link w:val="Bodytext17"/>
    <w:rsid w:val="00E37CC9"/>
    <w:pPr>
      <w:widowControl w:val="0"/>
      <w:shd w:val="clear" w:color="auto" w:fill="FFFFFF"/>
      <w:spacing w:after="300" w:line="221" w:lineRule="exact"/>
    </w:pPr>
    <w:rPr>
      <w:rFonts w:asciiTheme="minorHAnsi"/>
      <w:sz w:val="17"/>
      <w:szCs w:val="17"/>
      <w:lang w:eastAsia="lt-LT"/>
    </w:rPr>
  </w:style>
  <w:style w:type="character" w:customStyle="1" w:styleId="BodytextItalicSpacing-1pt">
    <w:name w:val="Body text + Italic.Spacing -1 pt"/>
    <w:rsid w:val="00E37CC9"/>
    <w:rPr>
      <w:rFonts w:ascii="Tahoma" w:eastAsia="Tahoma" w:hAnsi="Tahoma" w:cs="Tahoma"/>
      <w:b w:val="0"/>
      <w:bCs w:val="0"/>
      <w:i/>
      <w:iCs/>
      <w:smallCaps w:val="0"/>
      <w:strike w:val="0"/>
      <w:color w:val="000000"/>
      <w:spacing w:val="-20"/>
      <w:w w:val="100"/>
      <w:position w:val="0"/>
      <w:sz w:val="18"/>
      <w:szCs w:val="18"/>
      <w:u w:val="none"/>
      <w:shd w:val="clear" w:color="auto" w:fill="FFFFFF"/>
      <w:lang w:val="lt-LT"/>
    </w:rPr>
  </w:style>
  <w:style w:type="character" w:customStyle="1" w:styleId="Bodytext16NotItalicSpacing0pt">
    <w:name w:val="Body text (16) + Not Italic.Spacing 0 pt"/>
    <w:rsid w:val="00E37CC9"/>
    <w:rPr>
      <w:rFonts w:ascii="Tahoma" w:eastAsia="Tahoma" w:hAnsi="Tahoma" w:cs="Tahoma"/>
      <w:b w:val="0"/>
      <w:bCs w:val="0"/>
      <w:i/>
      <w:iCs/>
      <w:smallCaps w:val="0"/>
      <w:strike w:val="0"/>
      <w:color w:val="000000"/>
      <w:spacing w:val="0"/>
      <w:w w:val="100"/>
      <w:position w:val="0"/>
      <w:sz w:val="18"/>
      <w:szCs w:val="18"/>
      <w:u w:val="none"/>
      <w:shd w:val="clear" w:color="auto" w:fill="FFFFFF"/>
      <w:lang w:val="lt-LT"/>
    </w:rPr>
  </w:style>
  <w:style w:type="character" w:customStyle="1" w:styleId="BodytextTimesNewRoman105ptBold">
    <w:name w:val="Body text + Times New Roman.10.5 pt.Bold"/>
    <w:rsid w:val="00E37CC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rPr>
  </w:style>
  <w:style w:type="character" w:customStyle="1" w:styleId="BodytextTimesNewRoman12pt">
    <w:name w:val="Body text + Times New Roman.12 pt"/>
    <w:rsid w:val="00E37CC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lt-LT"/>
    </w:rPr>
  </w:style>
  <w:style w:type="character" w:customStyle="1" w:styleId="Bodytext16Exact">
    <w:name w:val="Body text (16) Exact"/>
    <w:rsid w:val="00E37CC9"/>
    <w:rPr>
      <w:rFonts w:ascii="Tahoma" w:eastAsia="Tahoma" w:hAnsi="Tahoma" w:cs="Tahoma"/>
      <w:b w:val="0"/>
      <w:bCs w:val="0"/>
      <w:i/>
      <w:iCs/>
      <w:smallCaps w:val="0"/>
      <w:strike w:val="0"/>
      <w:spacing w:val="-14"/>
      <w:sz w:val="16"/>
      <w:szCs w:val="16"/>
      <w:u w:val="none"/>
    </w:rPr>
  </w:style>
  <w:style w:type="character" w:customStyle="1" w:styleId="Tablecaption6">
    <w:name w:val="Table caption (6)_"/>
    <w:link w:val="Tablecaption60"/>
    <w:rsid w:val="00E37CC9"/>
    <w:rPr>
      <w:rFonts w:ascii="CordiaUPC" w:eastAsia="CordiaUPC" w:hAnsi="CordiaUPC" w:cs="CordiaUPC"/>
      <w:b/>
      <w:bCs/>
      <w:i/>
      <w:iCs/>
      <w:spacing w:val="-30"/>
      <w:sz w:val="32"/>
      <w:szCs w:val="32"/>
      <w:shd w:val="clear" w:color="auto" w:fill="FFFFFF"/>
    </w:rPr>
  </w:style>
  <w:style w:type="paragraph" w:customStyle="1" w:styleId="Tablecaption60">
    <w:name w:val="Table caption (6)"/>
    <w:basedOn w:val="Normal"/>
    <w:link w:val="Tablecaption6"/>
    <w:rsid w:val="00E37CC9"/>
    <w:pPr>
      <w:widowControl w:val="0"/>
      <w:shd w:val="clear" w:color="auto" w:fill="FFFFFF"/>
      <w:spacing w:line="0" w:lineRule="atLeast"/>
    </w:pPr>
    <w:rPr>
      <w:rFonts w:ascii="CordiaUPC" w:eastAsia="CordiaUPC" w:hAnsi="CordiaUPC" w:cs="CordiaUPC"/>
      <w:b/>
      <w:bCs/>
      <w:i/>
      <w:iCs/>
      <w:spacing w:val="-30"/>
      <w:sz w:val="32"/>
      <w:szCs w:val="32"/>
      <w:lang w:eastAsia="lt-LT"/>
    </w:rPr>
  </w:style>
  <w:style w:type="character" w:customStyle="1" w:styleId="st">
    <w:name w:val="st"/>
    <w:rsid w:val="00E37CC9"/>
  </w:style>
  <w:style w:type="character" w:customStyle="1" w:styleId="apple-converted-space">
    <w:name w:val="apple-converted-space"/>
    <w:rsid w:val="00E37CC9"/>
  </w:style>
  <w:style w:type="paragraph" w:styleId="PlainText">
    <w:name w:val="Plain Text"/>
    <w:basedOn w:val="Normal"/>
    <w:link w:val="PlainTextChar"/>
    <w:uiPriority w:val="99"/>
    <w:unhideWhenUsed/>
    <w:rsid w:val="00E37CC9"/>
    <w:rPr>
      <w:rFonts w:ascii="Calibri" w:eastAsia="Calibri" w:hAnsi="Calibri"/>
      <w:sz w:val="22"/>
      <w:szCs w:val="21"/>
    </w:rPr>
  </w:style>
  <w:style w:type="character" w:customStyle="1" w:styleId="PlainTextChar">
    <w:name w:val="Plain Text Char"/>
    <w:basedOn w:val="DefaultParagraphFont"/>
    <w:link w:val="PlainText"/>
    <w:uiPriority w:val="99"/>
    <w:rsid w:val="00E37CC9"/>
    <w:rPr>
      <w:rFonts w:ascii="Calibri" w:eastAsia="Calibri" w:hAnsi="Calibri"/>
      <w:szCs w:val="21"/>
      <w:lang w:eastAsia="en-US"/>
    </w:rPr>
  </w:style>
  <w:style w:type="character" w:styleId="FollowedHyperlink">
    <w:name w:val="FollowedHyperlink"/>
    <w:uiPriority w:val="99"/>
    <w:unhideWhenUsed/>
    <w:rsid w:val="00E37CC9"/>
    <w:rPr>
      <w:color w:val="800080"/>
      <w:u w:val="single"/>
    </w:rPr>
  </w:style>
  <w:style w:type="character" w:customStyle="1" w:styleId="Neapdorotaspaminjimas1">
    <w:name w:val="Neapdorotas paminėjimas1"/>
    <w:basedOn w:val="DefaultParagraphFont"/>
    <w:uiPriority w:val="99"/>
    <w:semiHidden/>
    <w:unhideWhenUsed/>
    <w:rsid w:val="00CE38F9"/>
    <w:rPr>
      <w:color w:val="808080"/>
      <w:shd w:val="clear" w:color="auto" w:fill="E6E6E6"/>
    </w:rPr>
  </w:style>
  <w:style w:type="paragraph" w:styleId="Revision">
    <w:name w:val="Revision"/>
    <w:hidden/>
    <w:uiPriority w:val="99"/>
    <w:semiHidden/>
    <w:rsid w:val="00E22B59"/>
    <w:pPr>
      <w:spacing w:after="0" w:line="240" w:lineRule="auto"/>
    </w:pPr>
    <w:rPr>
      <w:rFonts w:ascii="Times New Roman"/>
      <w:sz w:val="20"/>
      <w:szCs w:val="20"/>
      <w:lang w:eastAsia="en-US"/>
    </w:rPr>
  </w:style>
  <w:style w:type="paragraph" w:customStyle="1" w:styleId="PrefaceText">
    <w:name w:val="Preface Text"/>
    <w:basedOn w:val="Normal"/>
    <w:uiPriority w:val="99"/>
    <w:rsid w:val="0024393C"/>
    <w:pPr>
      <w:jc w:val="both"/>
    </w:pPr>
    <w:rPr>
      <w:rFonts w:ascii="Arial" w:eastAsia="Calibri" w:hAnsi="Arial" w:cs="Arial"/>
      <w:lang w:eastAsia="lt-LT"/>
    </w:rPr>
  </w:style>
  <w:style w:type="character" w:styleId="Emphasis">
    <w:name w:val="Emphasis"/>
    <w:qFormat/>
    <w:rsid w:val="0024393C"/>
    <w:rPr>
      <w:i/>
      <w:iCs/>
    </w:rPr>
  </w:style>
  <w:style w:type="table" w:customStyle="1" w:styleId="TableNormal1">
    <w:name w:val="Table Normal1"/>
    <w:uiPriority w:val="2"/>
    <w:semiHidden/>
    <w:unhideWhenUsed/>
    <w:qFormat/>
    <w:rsid w:val="00EE0119"/>
    <w:pPr>
      <w:widowControl w:val="0"/>
      <w:autoSpaceDE w:val="0"/>
      <w:autoSpaceDN w:val="0"/>
      <w:spacing w:after="0" w:line="240" w:lineRule="auto"/>
    </w:pPr>
    <w:rPr>
      <w:rFonts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0119"/>
    <w:pPr>
      <w:widowControl w:val="0"/>
      <w:autoSpaceDE w:val="0"/>
      <w:autoSpaceDN w:val="0"/>
      <w:ind w:left="43"/>
    </w:pPr>
    <w:rPr>
      <w:rFonts w:ascii="Calibri" w:eastAsia="Calibri" w:hAnsi="Calibri"/>
      <w:sz w:val="22"/>
      <w:szCs w:val="22"/>
    </w:rPr>
  </w:style>
  <w:style w:type="character" w:customStyle="1" w:styleId="Neapdorotaspaminjimas2">
    <w:name w:val="Neapdorotas paminėjimas2"/>
    <w:basedOn w:val="DefaultParagraphFont"/>
    <w:uiPriority w:val="99"/>
    <w:semiHidden/>
    <w:unhideWhenUsed/>
    <w:rsid w:val="001A0B85"/>
    <w:rPr>
      <w:color w:val="605E5C"/>
      <w:shd w:val="clear" w:color="auto" w:fill="E1DFDD"/>
    </w:rPr>
  </w:style>
  <w:style w:type="character" w:styleId="UnresolvedMention">
    <w:name w:val="Unresolved Mention"/>
    <w:basedOn w:val="DefaultParagraphFont"/>
    <w:uiPriority w:val="99"/>
    <w:semiHidden/>
    <w:unhideWhenUsed/>
    <w:rsid w:val="00CE0662"/>
    <w:rPr>
      <w:color w:val="605E5C"/>
      <w:shd w:val="clear" w:color="auto" w:fill="E1DFDD"/>
    </w:rPr>
  </w:style>
  <w:style w:type="paragraph" w:customStyle="1" w:styleId="pf0">
    <w:name w:val="pf0"/>
    <w:basedOn w:val="Normal"/>
    <w:rsid w:val="005309FB"/>
    <w:pPr>
      <w:spacing w:before="100" w:beforeAutospacing="1" w:after="100" w:afterAutospacing="1"/>
    </w:pPr>
    <w:rPr>
      <w:sz w:val="24"/>
      <w:szCs w:val="24"/>
      <w:lang w:eastAsia="lt-LT"/>
    </w:rPr>
  </w:style>
  <w:style w:type="character" w:customStyle="1" w:styleId="cf01">
    <w:name w:val="cf01"/>
    <w:basedOn w:val="DefaultParagraphFont"/>
    <w:rsid w:val="005309FB"/>
    <w:rPr>
      <w:rFonts w:ascii="Segoe UI" w:hAnsi="Segoe UI" w:cs="Segoe UI" w:hint="default"/>
      <w:sz w:val="18"/>
      <w:szCs w:val="18"/>
    </w:rPr>
  </w:style>
  <w:style w:type="character" w:customStyle="1" w:styleId="normaltextrun">
    <w:name w:val="normaltextrun"/>
    <w:basedOn w:val="DefaultParagraphFont"/>
    <w:rsid w:val="00C8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6942">
      <w:bodyDiv w:val="1"/>
      <w:marLeft w:val="0"/>
      <w:marRight w:val="0"/>
      <w:marTop w:val="0"/>
      <w:marBottom w:val="0"/>
      <w:divBdr>
        <w:top w:val="none" w:sz="0" w:space="0" w:color="auto"/>
        <w:left w:val="none" w:sz="0" w:space="0" w:color="auto"/>
        <w:bottom w:val="none" w:sz="0" w:space="0" w:color="auto"/>
        <w:right w:val="none" w:sz="0" w:space="0" w:color="auto"/>
      </w:divBdr>
    </w:div>
    <w:div w:id="86852377">
      <w:bodyDiv w:val="1"/>
      <w:marLeft w:val="0"/>
      <w:marRight w:val="0"/>
      <w:marTop w:val="0"/>
      <w:marBottom w:val="0"/>
      <w:divBdr>
        <w:top w:val="none" w:sz="0" w:space="0" w:color="auto"/>
        <w:left w:val="none" w:sz="0" w:space="0" w:color="auto"/>
        <w:bottom w:val="none" w:sz="0" w:space="0" w:color="auto"/>
        <w:right w:val="none" w:sz="0" w:space="0" w:color="auto"/>
      </w:divBdr>
    </w:div>
    <w:div w:id="93674606">
      <w:bodyDiv w:val="1"/>
      <w:marLeft w:val="0"/>
      <w:marRight w:val="0"/>
      <w:marTop w:val="0"/>
      <w:marBottom w:val="0"/>
      <w:divBdr>
        <w:top w:val="none" w:sz="0" w:space="0" w:color="auto"/>
        <w:left w:val="none" w:sz="0" w:space="0" w:color="auto"/>
        <w:bottom w:val="none" w:sz="0" w:space="0" w:color="auto"/>
        <w:right w:val="none" w:sz="0" w:space="0" w:color="auto"/>
      </w:divBdr>
    </w:div>
    <w:div w:id="156726473">
      <w:bodyDiv w:val="1"/>
      <w:marLeft w:val="0"/>
      <w:marRight w:val="0"/>
      <w:marTop w:val="0"/>
      <w:marBottom w:val="0"/>
      <w:divBdr>
        <w:top w:val="none" w:sz="0" w:space="0" w:color="auto"/>
        <w:left w:val="none" w:sz="0" w:space="0" w:color="auto"/>
        <w:bottom w:val="none" w:sz="0" w:space="0" w:color="auto"/>
        <w:right w:val="none" w:sz="0" w:space="0" w:color="auto"/>
      </w:divBdr>
    </w:div>
    <w:div w:id="217982813">
      <w:bodyDiv w:val="1"/>
      <w:marLeft w:val="0"/>
      <w:marRight w:val="0"/>
      <w:marTop w:val="0"/>
      <w:marBottom w:val="0"/>
      <w:divBdr>
        <w:top w:val="none" w:sz="0" w:space="0" w:color="auto"/>
        <w:left w:val="none" w:sz="0" w:space="0" w:color="auto"/>
        <w:bottom w:val="none" w:sz="0" w:space="0" w:color="auto"/>
        <w:right w:val="none" w:sz="0" w:space="0" w:color="auto"/>
      </w:divBdr>
    </w:div>
    <w:div w:id="374546374">
      <w:bodyDiv w:val="1"/>
      <w:marLeft w:val="0"/>
      <w:marRight w:val="0"/>
      <w:marTop w:val="0"/>
      <w:marBottom w:val="0"/>
      <w:divBdr>
        <w:top w:val="none" w:sz="0" w:space="0" w:color="auto"/>
        <w:left w:val="none" w:sz="0" w:space="0" w:color="auto"/>
        <w:bottom w:val="none" w:sz="0" w:space="0" w:color="auto"/>
        <w:right w:val="none" w:sz="0" w:space="0" w:color="auto"/>
      </w:divBdr>
    </w:div>
    <w:div w:id="383137322">
      <w:bodyDiv w:val="1"/>
      <w:marLeft w:val="0"/>
      <w:marRight w:val="0"/>
      <w:marTop w:val="0"/>
      <w:marBottom w:val="0"/>
      <w:divBdr>
        <w:top w:val="none" w:sz="0" w:space="0" w:color="auto"/>
        <w:left w:val="none" w:sz="0" w:space="0" w:color="auto"/>
        <w:bottom w:val="none" w:sz="0" w:space="0" w:color="auto"/>
        <w:right w:val="none" w:sz="0" w:space="0" w:color="auto"/>
      </w:divBdr>
    </w:div>
    <w:div w:id="567956839">
      <w:bodyDiv w:val="1"/>
      <w:marLeft w:val="0"/>
      <w:marRight w:val="0"/>
      <w:marTop w:val="0"/>
      <w:marBottom w:val="0"/>
      <w:divBdr>
        <w:top w:val="none" w:sz="0" w:space="0" w:color="auto"/>
        <w:left w:val="none" w:sz="0" w:space="0" w:color="auto"/>
        <w:bottom w:val="none" w:sz="0" w:space="0" w:color="auto"/>
        <w:right w:val="none" w:sz="0" w:space="0" w:color="auto"/>
      </w:divBdr>
    </w:div>
    <w:div w:id="628435011">
      <w:bodyDiv w:val="1"/>
      <w:marLeft w:val="0"/>
      <w:marRight w:val="0"/>
      <w:marTop w:val="0"/>
      <w:marBottom w:val="0"/>
      <w:divBdr>
        <w:top w:val="none" w:sz="0" w:space="0" w:color="auto"/>
        <w:left w:val="none" w:sz="0" w:space="0" w:color="auto"/>
        <w:bottom w:val="none" w:sz="0" w:space="0" w:color="auto"/>
        <w:right w:val="none" w:sz="0" w:space="0" w:color="auto"/>
      </w:divBdr>
    </w:div>
    <w:div w:id="641082484">
      <w:bodyDiv w:val="1"/>
      <w:marLeft w:val="0"/>
      <w:marRight w:val="0"/>
      <w:marTop w:val="0"/>
      <w:marBottom w:val="0"/>
      <w:divBdr>
        <w:top w:val="none" w:sz="0" w:space="0" w:color="auto"/>
        <w:left w:val="none" w:sz="0" w:space="0" w:color="auto"/>
        <w:bottom w:val="none" w:sz="0" w:space="0" w:color="auto"/>
        <w:right w:val="none" w:sz="0" w:space="0" w:color="auto"/>
      </w:divBdr>
    </w:div>
    <w:div w:id="690297557">
      <w:bodyDiv w:val="1"/>
      <w:marLeft w:val="0"/>
      <w:marRight w:val="0"/>
      <w:marTop w:val="0"/>
      <w:marBottom w:val="0"/>
      <w:divBdr>
        <w:top w:val="none" w:sz="0" w:space="0" w:color="auto"/>
        <w:left w:val="none" w:sz="0" w:space="0" w:color="auto"/>
        <w:bottom w:val="none" w:sz="0" w:space="0" w:color="auto"/>
        <w:right w:val="none" w:sz="0" w:space="0" w:color="auto"/>
      </w:divBdr>
    </w:div>
    <w:div w:id="847014894">
      <w:bodyDiv w:val="1"/>
      <w:marLeft w:val="0"/>
      <w:marRight w:val="0"/>
      <w:marTop w:val="0"/>
      <w:marBottom w:val="0"/>
      <w:divBdr>
        <w:top w:val="none" w:sz="0" w:space="0" w:color="auto"/>
        <w:left w:val="none" w:sz="0" w:space="0" w:color="auto"/>
        <w:bottom w:val="none" w:sz="0" w:space="0" w:color="auto"/>
        <w:right w:val="none" w:sz="0" w:space="0" w:color="auto"/>
      </w:divBdr>
    </w:div>
    <w:div w:id="879825187">
      <w:bodyDiv w:val="1"/>
      <w:marLeft w:val="0"/>
      <w:marRight w:val="0"/>
      <w:marTop w:val="0"/>
      <w:marBottom w:val="0"/>
      <w:divBdr>
        <w:top w:val="none" w:sz="0" w:space="0" w:color="auto"/>
        <w:left w:val="none" w:sz="0" w:space="0" w:color="auto"/>
        <w:bottom w:val="none" w:sz="0" w:space="0" w:color="auto"/>
        <w:right w:val="none" w:sz="0" w:space="0" w:color="auto"/>
      </w:divBdr>
    </w:div>
    <w:div w:id="910233852">
      <w:bodyDiv w:val="1"/>
      <w:marLeft w:val="0"/>
      <w:marRight w:val="0"/>
      <w:marTop w:val="0"/>
      <w:marBottom w:val="0"/>
      <w:divBdr>
        <w:top w:val="none" w:sz="0" w:space="0" w:color="auto"/>
        <w:left w:val="none" w:sz="0" w:space="0" w:color="auto"/>
        <w:bottom w:val="none" w:sz="0" w:space="0" w:color="auto"/>
        <w:right w:val="none" w:sz="0" w:space="0" w:color="auto"/>
      </w:divBdr>
    </w:div>
    <w:div w:id="911163385">
      <w:bodyDiv w:val="1"/>
      <w:marLeft w:val="0"/>
      <w:marRight w:val="0"/>
      <w:marTop w:val="0"/>
      <w:marBottom w:val="0"/>
      <w:divBdr>
        <w:top w:val="none" w:sz="0" w:space="0" w:color="auto"/>
        <w:left w:val="none" w:sz="0" w:space="0" w:color="auto"/>
        <w:bottom w:val="none" w:sz="0" w:space="0" w:color="auto"/>
        <w:right w:val="none" w:sz="0" w:space="0" w:color="auto"/>
      </w:divBdr>
    </w:div>
    <w:div w:id="926958410">
      <w:bodyDiv w:val="1"/>
      <w:marLeft w:val="0"/>
      <w:marRight w:val="0"/>
      <w:marTop w:val="0"/>
      <w:marBottom w:val="0"/>
      <w:divBdr>
        <w:top w:val="none" w:sz="0" w:space="0" w:color="auto"/>
        <w:left w:val="none" w:sz="0" w:space="0" w:color="auto"/>
        <w:bottom w:val="none" w:sz="0" w:space="0" w:color="auto"/>
        <w:right w:val="none" w:sz="0" w:space="0" w:color="auto"/>
      </w:divBdr>
    </w:div>
    <w:div w:id="1069494475">
      <w:bodyDiv w:val="1"/>
      <w:marLeft w:val="0"/>
      <w:marRight w:val="0"/>
      <w:marTop w:val="0"/>
      <w:marBottom w:val="0"/>
      <w:divBdr>
        <w:top w:val="none" w:sz="0" w:space="0" w:color="auto"/>
        <w:left w:val="none" w:sz="0" w:space="0" w:color="auto"/>
        <w:bottom w:val="none" w:sz="0" w:space="0" w:color="auto"/>
        <w:right w:val="none" w:sz="0" w:space="0" w:color="auto"/>
      </w:divBdr>
    </w:div>
    <w:div w:id="1119951845">
      <w:bodyDiv w:val="1"/>
      <w:marLeft w:val="0"/>
      <w:marRight w:val="0"/>
      <w:marTop w:val="0"/>
      <w:marBottom w:val="0"/>
      <w:divBdr>
        <w:top w:val="none" w:sz="0" w:space="0" w:color="auto"/>
        <w:left w:val="none" w:sz="0" w:space="0" w:color="auto"/>
        <w:bottom w:val="none" w:sz="0" w:space="0" w:color="auto"/>
        <w:right w:val="none" w:sz="0" w:space="0" w:color="auto"/>
      </w:divBdr>
    </w:div>
    <w:div w:id="1120491918">
      <w:bodyDiv w:val="1"/>
      <w:marLeft w:val="0"/>
      <w:marRight w:val="0"/>
      <w:marTop w:val="0"/>
      <w:marBottom w:val="0"/>
      <w:divBdr>
        <w:top w:val="none" w:sz="0" w:space="0" w:color="auto"/>
        <w:left w:val="none" w:sz="0" w:space="0" w:color="auto"/>
        <w:bottom w:val="none" w:sz="0" w:space="0" w:color="auto"/>
        <w:right w:val="none" w:sz="0" w:space="0" w:color="auto"/>
      </w:divBdr>
    </w:div>
    <w:div w:id="1280139267">
      <w:bodyDiv w:val="1"/>
      <w:marLeft w:val="0"/>
      <w:marRight w:val="0"/>
      <w:marTop w:val="0"/>
      <w:marBottom w:val="0"/>
      <w:divBdr>
        <w:top w:val="none" w:sz="0" w:space="0" w:color="auto"/>
        <w:left w:val="none" w:sz="0" w:space="0" w:color="auto"/>
        <w:bottom w:val="none" w:sz="0" w:space="0" w:color="auto"/>
        <w:right w:val="none" w:sz="0" w:space="0" w:color="auto"/>
      </w:divBdr>
    </w:div>
    <w:div w:id="1365983174">
      <w:bodyDiv w:val="1"/>
      <w:marLeft w:val="0"/>
      <w:marRight w:val="0"/>
      <w:marTop w:val="0"/>
      <w:marBottom w:val="0"/>
      <w:divBdr>
        <w:top w:val="none" w:sz="0" w:space="0" w:color="auto"/>
        <w:left w:val="none" w:sz="0" w:space="0" w:color="auto"/>
        <w:bottom w:val="none" w:sz="0" w:space="0" w:color="auto"/>
        <w:right w:val="none" w:sz="0" w:space="0" w:color="auto"/>
      </w:divBdr>
    </w:div>
    <w:div w:id="1385720467">
      <w:bodyDiv w:val="1"/>
      <w:marLeft w:val="0"/>
      <w:marRight w:val="0"/>
      <w:marTop w:val="0"/>
      <w:marBottom w:val="0"/>
      <w:divBdr>
        <w:top w:val="none" w:sz="0" w:space="0" w:color="auto"/>
        <w:left w:val="none" w:sz="0" w:space="0" w:color="auto"/>
        <w:bottom w:val="none" w:sz="0" w:space="0" w:color="auto"/>
        <w:right w:val="none" w:sz="0" w:space="0" w:color="auto"/>
      </w:divBdr>
    </w:div>
    <w:div w:id="1388845099">
      <w:bodyDiv w:val="1"/>
      <w:marLeft w:val="0"/>
      <w:marRight w:val="0"/>
      <w:marTop w:val="0"/>
      <w:marBottom w:val="0"/>
      <w:divBdr>
        <w:top w:val="none" w:sz="0" w:space="0" w:color="auto"/>
        <w:left w:val="none" w:sz="0" w:space="0" w:color="auto"/>
        <w:bottom w:val="none" w:sz="0" w:space="0" w:color="auto"/>
        <w:right w:val="none" w:sz="0" w:space="0" w:color="auto"/>
      </w:divBdr>
    </w:div>
    <w:div w:id="1426804136">
      <w:bodyDiv w:val="1"/>
      <w:marLeft w:val="0"/>
      <w:marRight w:val="0"/>
      <w:marTop w:val="0"/>
      <w:marBottom w:val="0"/>
      <w:divBdr>
        <w:top w:val="none" w:sz="0" w:space="0" w:color="auto"/>
        <w:left w:val="none" w:sz="0" w:space="0" w:color="auto"/>
        <w:bottom w:val="none" w:sz="0" w:space="0" w:color="auto"/>
        <w:right w:val="none" w:sz="0" w:space="0" w:color="auto"/>
      </w:divBdr>
    </w:div>
    <w:div w:id="1535651029">
      <w:bodyDiv w:val="1"/>
      <w:marLeft w:val="0"/>
      <w:marRight w:val="0"/>
      <w:marTop w:val="0"/>
      <w:marBottom w:val="0"/>
      <w:divBdr>
        <w:top w:val="none" w:sz="0" w:space="0" w:color="auto"/>
        <w:left w:val="none" w:sz="0" w:space="0" w:color="auto"/>
        <w:bottom w:val="none" w:sz="0" w:space="0" w:color="auto"/>
        <w:right w:val="none" w:sz="0" w:space="0" w:color="auto"/>
      </w:divBdr>
    </w:div>
    <w:div w:id="1557549756">
      <w:bodyDiv w:val="1"/>
      <w:marLeft w:val="0"/>
      <w:marRight w:val="0"/>
      <w:marTop w:val="0"/>
      <w:marBottom w:val="0"/>
      <w:divBdr>
        <w:top w:val="none" w:sz="0" w:space="0" w:color="auto"/>
        <w:left w:val="none" w:sz="0" w:space="0" w:color="auto"/>
        <w:bottom w:val="none" w:sz="0" w:space="0" w:color="auto"/>
        <w:right w:val="none" w:sz="0" w:space="0" w:color="auto"/>
      </w:divBdr>
    </w:div>
    <w:div w:id="1816530617">
      <w:bodyDiv w:val="1"/>
      <w:marLeft w:val="0"/>
      <w:marRight w:val="0"/>
      <w:marTop w:val="0"/>
      <w:marBottom w:val="0"/>
      <w:divBdr>
        <w:top w:val="none" w:sz="0" w:space="0" w:color="auto"/>
        <w:left w:val="none" w:sz="0" w:space="0" w:color="auto"/>
        <w:bottom w:val="none" w:sz="0" w:space="0" w:color="auto"/>
        <w:right w:val="none" w:sz="0" w:space="0" w:color="auto"/>
      </w:divBdr>
    </w:div>
    <w:div w:id="1830826886">
      <w:bodyDiv w:val="1"/>
      <w:marLeft w:val="0"/>
      <w:marRight w:val="0"/>
      <w:marTop w:val="0"/>
      <w:marBottom w:val="0"/>
      <w:divBdr>
        <w:top w:val="none" w:sz="0" w:space="0" w:color="auto"/>
        <w:left w:val="none" w:sz="0" w:space="0" w:color="auto"/>
        <w:bottom w:val="none" w:sz="0" w:space="0" w:color="auto"/>
        <w:right w:val="none" w:sz="0" w:space="0" w:color="auto"/>
      </w:divBdr>
    </w:div>
    <w:div w:id="1845167235">
      <w:bodyDiv w:val="1"/>
      <w:marLeft w:val="0"/>
      <w:marRight w:val="0"/>
      <w:marTop w:val="0"/>
      <w:marBottom w:val="0"/>
      <w:divBdr>
        <w:top w:val="none" w:sz="0" w:space="0" w:color="auto"/>
        <w:left w:val="none" w:sz="0" w:space="0" w:color="auto"/>
        <w:bottom w:val="none" w:sz="0" w:space="0" w:color="auto"/>
        <w:right w:val="none" w:sz="0" w:space="0" w:color="auto"/>
      </w:divBdr>
    </w:div>
    <w:div w:id="1935673331">
      <w:bodyDiv w:val="1"/>
      <w:marLeft w:val="0"/>
      <w:marRight w:val="0"/>
      <w:marTop w:val="0"/>
      <w:marBottom w:val="0"/>
      <w:divBdr>
        <w:top w:val="none" w:sz="0" w:space="0" w:color="auto"/>
        <w:left w:val="none" w:sz="0" w:space="0" w:color="auto"/>
        <w:bottom w:val="none" w:sz="0" w:space="0" w:color="auto"/>
        <w:right w:val="none" w:sz="0" w:space="0" w:color="auto"/>
      </w:divBdr>
    </w:div>
    <w:div w:id="19991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82df5be7e917cac9645d6fc91e945a7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90e5adee5929c81b24be6460d721e5ee"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152E-EF7E-459C-B4F8-B6D7AE9BF586}">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555EEA24-86FA-4DAF-B23D-094351860EFB}"/>
</file>

<file path=customXml/itemProps3.xml><?xml version="1.0" encoding="utf-8"?>
<ds:datastoreItem xmlns:ds="http://schemas.openxmlformats.org/officeDocument/2006/customXml" ds:itemID="{1024E0A0-40C4-4F7C-9DB3-60754B96A125}">
  <ds:schemaRefs>
    <ds:schemaRef ds:uri="http://schemas.microsoft.com/sharepoint/v3/contenttype/forms"/>
  </ds:schemaRefs>
</ds:datastoreItem>
</file>

<file path=customXml/itemProps4.xml><?xml version="1.0" encoding="utf-8"?>
<ds:datastoreItem xmlns:ds="http://schemas.openxmlformats.org/officeDocument/2006/customXml" ds:itemID="{A09DC197-02B1-4C9B-AC91-F6804A65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7</Pages>
  <Words>9296</Words>
  <Characters>5300</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Jurgaitis</dc:creator>
  <cp:keywords/>
  <dc:description/>
  <cp:lastModifiedBy>Remigijus Jurgaitis</cp:lastModifiedBy>
  <cp:revision>124</cp:revision>
  <cp:lastPrinted>2018-09-03T05:11:00Z</cp:lastPrinted>
  <dcterms:created xsi:type="dcterms:W3CDTF">2025-08-28T12:32:00Z</dcterms:created>
  <dcterms:modified xsi:type="dcterms:W3CDTF">2025-10-23T07:53:00Z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2022-04-01T13:40:40Z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7" name="Companies">
    <vt:lpwstr/>
  </property>
  <property fmtid="{D5CDD505-2E9C-101B-9397-08002B2CF9AE}" pid="8" name="OtherCompany">
    <vt:lpwstr/>
  </property>
  <property fmtid="{D5CDD505-2E9C-101B-9397-08002B2CF9AE}" pid="9" name="Draft">
    <vt:lpwstr>false</vt:lpwstr>
  </property>
  <property fmtid="{D5CDD505-2E9C-101B-9397-08002B2CF9AE}" pid="10" name="SSPaviesinta">
    <vt:lpwstr/>
  </property>
  <property fmtid="{D5CDD505-2E9C-101B-9397-08002B2CF9AE}" pid="11" name="ddmItemSaved">
    <vt:lpwstr/>
  </property>
  <property fmtid="{D5CDD505-2E9C-101B-9397-08002B2CF9AE}" pid="12" name="Order">
    <vt:r8>52900</vt:r8>
  </property>
  <property fmtid="{D5CDD505-2E9C-101B-9397-08002B2CF9AE}" pid="13" name="xd_ProgID">
    <vt:lpwstr/>
  </property>
  <property fmtid="{D5CDD505-2E9C-101B-9397-08002B2CF9AE}" pid="14" name="SSApprovers">
    <vt:lpwstr/>
  </property>
  <property fmtid="{D5CDD505-2E9C-101B-9397-08002B2CF9AE}" pid="15" name="URLConfig">
    <vt:lpwstr/>
  </property>
  <property fmtid="{D5CDD505-2E9C-101B-9397-08002B2CF9AE}" pid="16" name="AssignmentUrl">
    <vt:lpwstr/>
  </property>
  <property fmtid="{D5CDD505-2E9C-101B-9397-08002B2CF9AE}" pid="17" name="SumWithoutPVM">
    <vt:lpwstr/>
  </property>
  <property fmtid="{D5CDD505-2E9C-101B-9397-08002B2CF9AE}" pid="18" name="ReadersUsr1">
    <vt:lpwstr/>
  </property>
  <property fmtid="{D5CDD505-2E9C-101B-9397-08002B2CF9AE}" pid="19" name="TemplateUrl">
    <vt:lpwstr/>
  </property>
  <property fmtid="{D5CDD505-2E9C-101B-9397-08002B2CF9AE}" pid="20" name="ddmExtenderJs">
    <vt:lpwstr/>
  </property>
  <property fmtid="{D5CDD505-2E9C-101B-9397-08002B2CF9AE}" pid="21" name="CorespondenceUrl">
    <vt:lpwstr/>
  </property>
  <property fmtid="{D5CDD505-2E9C-101B-9397-08002B2CF9AE}" pid="22" name="SSValidationTerm">
    <vt:lpwstr/>
  </property>
  <property fmtid="{D5CDD505-2E9C-101B-9397-08002B2CF9AE}" pid="23" name="SSOSWFStage">
    <vt:lpwstr/>
  </property>
  <property fmtid="{D5CDD505-2E9C-101B-9397-08002B2CF9AE}" pid="24" name="SSStatus">
    <vt:lpwstr/>
  </property>
  <property fmtid="{D5CDD505-2E9C-101B-9397-08002B2CF9AE}" pid="25" name="SSNotes">
    <vt:lpwstr/>
  </property>
  <property fmtid="{D5CDD505-2E9C-101B-9397-08002B2CF9AE}" pid="26" name="SSType">
    <vt:lpwstr/>
  </property>
  <property fmtid="{D5CDD505-2E9C-101B-9397-08002B2CF9AE}" pid="27" name="ReadersUsr">
    <vt:lpwstr/>
  </property>
  <property fmtid="{D5CDD505-2E9C-101B-9397-08002B2CF9AE}" pid="28" name="DocOrigPos">
    <vt:lpwstr/>
  </property>
  <property fmtid="{D5CDD505-2E9C-101B-9397-08002B2CF9AE}" pid="29" name="SSBusena">
    <vt:lpwstr/>
  </property>
  <property fmtid="{D5CDD505-2E9C-101B-9397-08002B2CF9AE}" pid="30" name="SSOtherNumber">
    <vt:lpwstr/>
  </property>
  <property fmtid="{D5CDD505-2E9C-101B-9397-08002B2CF9AE}" pid="31" name="DocNumber">
    <vt:lpwstr>2019-SUT-0213</vt:lpwstr>
  </property>
  <property fmtid="{D5CDD505-2E9C-101B-9397-08002B2CF9AE}" pid="32" name="DocRegStatus">
    <vt:lpwstr>Rengiamas</vt:lpwstr>
  </property>
  <property fmtid="{D5CDD505-2E9C-101B-9397-08002B2CF9AE}" pid="33" name="_dlc_DocIdItemGuid">
    <vt:lpwstr>1f7dfa9c-15e7-4b2c-a904-daff4a8227a7</vt:lpwstr>
  </property>
  <property fmtid="{D5CDD505-2E9C-101B-9397-08002B2CF9AE}" pid="3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35" name="MediaServiceImageTags">
    <vt:lpwstr/>
  </property>
</Properties>
</file>