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9795D" w14:textId="77777777" w:rsidR="003B29F5" w:rsidRPr="0060710D" w:rsidRDefault="00D03664">
      <w:pPr>
        <w:spacing w:after="240"/>
        <w:ind w:right="-23"/>
        <w:jc w:val="center"/>
        <w:rPr>
          <w:b/>
          <w:sz w:val="22"/>
          <w:szCs w:val="22"/>
        </w:rPr>
      </w:pPr>
      <w:bookmarkStart w:id="0" w:name="_GoBack"/>
      <w:bookmarkEnd w:id="0"/>
      <w:r w:rsidRPr="0060710D">
        <w:rPr>
          <w:b/>
          <w:sz w:val="22"/>
          <w:szCs w:val="22"/>
        </w:rPr>
        <w:t xml:space="preserve">PASLAUGŲ TEIKIMO SUTARTIS NR. </w:t>
      </w:r>
    </w:p>
    <w:p w14:paraId="46F1D541" w14:textId="6D3084CE" w:rsidR="003B29F5" w:rsidRPr="0060710D" w:rsidRDefault="00D03664">
      <w:pPr>
        <w:ind w:right="-23"/>
        <w:jc w:val="center"/>
        <w:rPr>
          <w:sz w:val="22"/>
          <w:szCs w:val="22"/>
        </w:rPr>
      </w:pPr>
      <w:r w:rsidRPr="0060710D">
        <w:rPr>
          <w:sz w:val="22"/>
          <w:szCs w:val="22"/>
        </w:rPr>
        <w:t>20</w:t>
      </w:r>
      <w:r w:rsidR="00D45C24" w:rsidRPr="0060710D">
        <w:rPr>
          <w:sz w:val="22"/>
          <w:szCs w:val="22"/>
        </w:rPr>
        <w:t>2</w:t>
      </w:r>
      <w:r w:rsidR="00830F48">
        <w:rPr>
          <w:sz w:val="22"/>
          <w:szCs w:val="22"/>
        </w:rPr>
        <w:t>1</w:t>
      </w:r>
      <w:r w:rsidRPr="0060710D">
        <w:rPr>
          <w:sz w:val="22"/>
          <w:szCs w:val="22"/>
        </w:rPr>
        <w:t xml:space="preserve"> m. </w:t>
      </w:r>
      <w:r w:rsidR="00830F48">
        <w:rPr>
          <w:sz w:val="22"/>
          <w:szCs w:val="22"/>
        </w:rPr>
        <w:t>birželio</w:t>
      </w:r>
      <w:r w:rsidRPr="0060710D">
        <w:rPr>
          <w:sz w:val="22"/>
          <w:szCs w:val="22"/>
        </w:rPr>
        <w:t xml:space="preserve"> </w:t>
      </w:r>
      <w:r w:rsidR="00D45C24" w:rsidRPr="0060710D">
        <w:rPr>
          <w:sz w:val="22"/>
          <w:szCs w:val="22"/>
        </w:rPr>
        <w:t>___</w:t>
      </w:r>
      <w:r w:rsidRPr="0060710D">
        <w:rPr>
          <w:sz w:val="22"/>
          <w:szCs w:val="22"/>
        </w:rPr>
        <w:t xml:space="preserve"> d.</w:t>
      </w:r>
    </w:p>
    <w:p w14:paraId="468EEABE" w14:textId="77777777" w:rsidR="003B29F5" w:rsidRPr="0060710D" w:rsidRDefault="00D03664">
      <w:pPr>
        <w:ind w:right="-23"/>
        <w:jc w:val="center"/>
        <w:rPr>
          <w:sz w:val="22"/>
          <w:szCs w:val="22"/>
        </w:rPr>
      </w:pPr>
      <w:r w:rsidRPr="0060710D">
        <w:rPr>
          <w:sz w:val="22"/>
          <w:szCs w:val="22"/>
        </w:rPr>
        <w:t>Vilnius</w:t>
      </w:r>
    </w:p>
    <w:p w14:paraId="73D0437A" w14:textId="77777777" w:rsidR="003B29F5" w:rsidRPr="0060710D" w:rsidRDefault="003B29F5">
      <w:pPr>
        <w:ind w:right="-23"/>
        <w:jc w:val="both"/>
        <w:rPr>
          <w:sz w:val="22"/>
          <w:szCs w:val="22"/>
        </w:rPr>
      </w:pPr>
    </w:p>
    <w:p w14:paraId="17B991F7" w14:textId="5B5DD772" w:rsidR="003B29F5" w:rsidRPr="0060710D" w:rsidRDefault="00D03664">
      <w:pPr>
        <w:ind w:right="-144" w:firstLine="720"/>
        <w:jc w:val="both"/>
        <w:rPr>
          <w:sz w:val="22"/>
          <w:szCs w:val="22"/>
        </w:rPr>
      </w:pPr>
      <w:r w:rsidRPr="0060710D">
        <w:rPr>
          <w:b/>
          <w:sz w:val="22"/>
          <w:szCs w:val="22"/>
        </w:rPr>
        <w:t>Vilniaus Gedimino technikos universitetas</w:t>
      </w:r>
      <w:r w:rsidRPr="0060710D">
        <w:rPr>
          <w:sz w:val="22"/>
          <w:szCs w:val="22"/>
        </w:rPr>
        <w:t xml:space="preserve"> (toliau – Paslaugų gavėjas), atstovaujamas rektoriaus Alfonso </w:t>
      </w:r>
      <w:proofErr w:type="spellStart"/>
      <w:r w:rsidRPr="0060710D">
        <w:rPr>
          <w:sz w:val="22"/>
          <w:szCs w:val="22"/>
        </w:rPr>
        <w:t>Daniūno</w:t>
      </w:r>
      <w:proofErr w:type="spellEnd"/>
      <w:r w:rsidRPr="0060710D">
        <w:rPr>
          <w:sz w:val="22"/>
          <w:szCs w:val="22"/>
        </w:rPr>
        <w:t xml:space="preserve">, veikiančio pagal universiteto statutą, ir </w:t>
      </w:r>
      <w:r w:rsidRPr="0060710D">
        <w:rPr>
          <w:b/>
          <w:sz w:val="22"/>
          <w:szCs w:val="22"/>
        </w:rPr>
        <w:t>UAB “</w:t>
      </w:r>
      <w:r w:rsidR="00D45C24" w:rsidRPr="0060710D">
        <w:rPr>
          <w:b/>
          <w:sz w:val="22"/>
          <w:szCs w:val="22"/>
        </w:rPr>
        <w:t>AAA Law</w:t>
      </w:r>
      <w:r w:rsidRPr="0060710D">
        <w:rPr>
          <w:b/>
          <w:sz w:val="22"/>
          <w:szCs w:val="22"/>
        </w:rPr>
        <w:t>”</w:t>
      </w:r>
      <w:r w:rsidRPr="0060710D">
        <w:rPr>
          <w:sz w:val="22"/>
          <w:szCs w:val="22"/>
        </w:rPr>
        <w:t xml:space="preserve"> (toliau - Paslaugų teikėjas), atstovaujama </w:t>
      </w:r>
      <w:r w:rsidR="00B10C5F">
        <w:rPr>
          <w:sz w:val="22"/>
          <w:szCs w:val="22"/>
        </w:rPr>
        <w:t xml:space="preserve">vadovaujančios partnerės Giedrės </w:t>
      </w:r>
      <w:proofErr w:type="spellStart"/>
      <w:r w:rsidR="00B10C5F">
        <w:rPr>
          <w:sz w:val="22"/>
          <w:szCs w:val="22"/>
        </w:rPr>
        <w:t>Domkutės</w:t>
      </w:r>
      <w:proofErr w:type="spellEnd"/>
      <w:r w:rsidRPr="0060710D">
        <w:rPr>
          <w:sz w:val="22"/>
          <w:szCs w:val="22"/>
        </w:rPr>
        <w:t>, toliau kartu vadinami – Šalimis, o kiekvienas atskirai – Šalimi, sudaro šią Paslaugų teikimo sutartį (toliau – Sutartis).</w:t>
      </w:r>
    </w:p>
    <w:p w14:paraId="452160E9" w14:textId="77777777" w:rsidR="003B29F5" w:rsidRPr="0060710D" w:rsidRDefault="003B29F5">
      <w:pPr>
        <w:ind w:firstLine="567"/>
        <w:jc w:val="both"/>
        <w:rPr>
          <w:sz w:val="22"/>
          <w:szCs w:val="22"/>
        </w:rPr>
      </w:pPr>
    </w:p>
    <w:p w14:paraId="2C8F9C9E" w14:textId="77777777" w:rsidR="003B29F5" w:rsidRPr="0060710D" w:rsidRDefault="00D03664">
      <w:pPr>
        <w:pStyle w:val="ListParagraph"/>
        <w:numPr>
          <w:ilvl w:val="0"/>
          <w:numId w:val="1"/>
        </w:numPr>
        <w:tabs>
          <w:tab w:val="left" w:pos="284"/>
          <w:tab w:val="left" w:pos="993"/>
          <w:tab w:val="left" w:pos="4253"/>
        </w:tabs>
        <w:ind w:right="-23"/>
        <w:jc w:val="center"/>
        <w:rPr>
          <w:b/>
          <w:sz w:val="22"/>
          <w:szCs w:val="22"/>
        </w:rPr>
      </w:pPr>
      <w:r w:rsidRPr="0060710D">
        <w:rPr>
          <w:b/>
          <w:sz w:val="22"/>
          <w:szCs w:val="22"/>
        </w:rPr>
        <w:t>SUTARTIES DALYKAS IR BENDROSIOS NUOSTATOS</w:t>
      </w:r>
    </w:p>
    <w:p w14:paraId="1C78284D" w14:textId="77777777" w:rsidR="003B29F5" w:rsidRPr="0060710D" w:rsidRDefault="003B29F5">
      <w:pPr>
        <w:pStyle w:val="ListParagraph"/>
        <w:tabs>
          <w:tab w:val="left" w:pos="284"/>
          <w:tab w:val="left" w:pos="993"/>
          <w:tab w:val="left" w:pos="4253"/>
        </w:tabs>
        <w:ind w:left="360" w:right="-23"/>
        <w:rPr>
          <w:sz w:val="22"/>
          <w:szCs w:val="22"/>
        </w:rPr>
      </w:pPr>
    </w:p>
    <w:p w14:paraId="24D12661" w14:textId="70397733" w:rsidR="00830F48" w:rsidRPr="00830F48" w:rsidRDefault="0060710D" w:rsidP="00830F48">
      <w:pPr>
        <w:pStyle w:val="ListParagraph"/>
        <w:numPr>
          <w:ilvl w:val="1"/>
          <w:numId w:val="1"/>
        </w:numPr>
        <w:tabs>
          <w:tab w:val="left" w:pos="993"/>
          <w:tab w:val="left" w:pos="1134"/>
        </w:tabs>
        <w:suppressAutoHyphens/>
        <w:ind w:left="0" w:firstLine="540"/>
        <w:jc w:val="both"/>
        <w:rPr>
          <w:sz w:val="22"/>
          <w:szCs w:val="22"/>
        </w:rPr>
      </w:pPr>
      <w:r w:rsidRPr="00830F48">
        <w:rPr>
          <w:sz w:val="22"/>
          <w:szCs w:val="22"/>
        </w:rPr>
        <w:t>komunikavimas su Europos patentų biuru</w:t>
      </w:r>
      <w:r w:rsidRPr="00830F48">
        <w:rPr>
          <w:bCs/>
          <w:sz w:val="22"/>
          <w:szCs w:val="22"/>
        </w:rPr>
        <w:t xml:space="preserve"> dėl išradimo paraiškos naujumo, paieškos ataskaitos, prioritetinės paraiškos, vertimo</w:t>
      </w:r>
      <w:r w:rsidRPr="00830F48">
        <w:rPr>
          <w:b/>
          <w:sz w:val="22"/>
          <w:szCs w:val="22"/>
        </w:rPr>
        <w:t xml:space="preserve"> </w:t>
      </w:r>
      <w:r w:rsidRPr="00830F48">
        <w:rPr>
          <w:bCs/>
          <w:i/>
          <w:sz w:val="22"/>
          <w:szCs w:val="22"/>
        </w:rPr>
        <w:t>(keturių skirtingų išradimų)</w:t>
      </w:r>
      <w:r w:rsidRPr="00830F48">
        <w:rPr>
          <w:sz w:val="22"/>
          <w:szCs w:val="22"/>
        </w:rPr>
        <w:t xml:space="preserve"> (toliau – Paslaugos).</w:t>
      </w:r>
      <w:r w:rsidRPr="00830F48">
        <w:rPr>
          <w:b/>
          <w:sz w:val="22"/>
          <w:szCs w:val="22"/>
        </w:rPr>
        <w:t xml:space="preserve"> </w:t>
      </w:r>
      <w:r w:rsidR="00830F48" w:rsidRPr="00830F48">
        <w:rPr>
          <w:bCs/>
          <w:iCs/>
          <w:sz w:val="22"/>
          <w:szCs w:val="22"/>
          <w:lang w:eastAsia="ar-SA"/>
        </w:rPr>
        <w:t xml:space="preserve">Išradimų paieškos naujumas, paieškos ataskaitos, prioritetinės paraiškos, vertimas turi būti parengti dėl šių išradimų: </w:t>
      </w:r>
      <w:r w:rsidR="00830F48" w:rsidRPr="00830F48">
        <w:rPr>
          <w:bCs/>
          <w:i/>
          <w:iCs/>
          <w:sz w:val="22"/>
          <w:szCs w:val="22"/>
          <w:lang w:eastAsia="ar-SA"/>
        </w:rPr>
        <w:t>1) </w:t>
      </w:r>
      <w:r w:rsidR="00830F48" w:rsidRPr="00830F48">
        <w:rPr>
          <w:color w:val="000000"/>
          <w:sz w:val="22"/>
          <w:szCs w:val="22"/>
        </w:rPr>
        <w:t>„</w:t>
      </w:r>
      <w:proofErr w:type="spellStart"/>
      <w:r w:rsidR="00830F48" w:rsidRPr="00830F48">
        <w:rPr>
          <w:color w:val="000000"/>
          <w:sz w:val="22"/>
          <w:szCs w:val="22"/>
        </w:rPr>
        <w:t>Ultrasmulkių</w:t>
      </w:r>
      <w:proofErr w:type="spellEnd"/>
      <w:r w:rsidR="00830F48" w:rsidRPr="00830F48">
        <w:rPr>
          <w:color w:val="000000"/>
          <w:sz w:val="22"/>
          <w:szCs w:val="22"/>
        </w:rPr>
        <w:t xml:space="preserve"> dalelių akustinio filtravimo technologija“; </w:t>
      </w:r>
      <w:r w:rsidR="00830F48" w:rsidRPr="00830F48">
        <w:rPr>
          <w:bCs/>
          <w:i/>
          <w:iCs/>
          <w:sz w:val="22"/>
          <w:szCs w:val="22"/>
          <w:lang w:eastAsia="ar-SA"/>
        </w:rPr>
        <w:t>2) </w:t>
      </w:r>
      <w:r w:rsidR="00830F48" w:rsidRPr="00830F48">
        <w:rPr>
          <w:color w:val="000000"/>
          <w:sz w:val="22"/>
          <w:szCs w:val="22"/>
        </w:rPr>
        <w:t xml:space="preserve">„Agresyviųjų dujų valymui nuo </w:t>
      </w:r>
      <w:proofErr w:type="spellStart"/>
      <w:r w:rsidR="00830F48" w:rsidRPr="00830F48">
        <w:rPr>
          <w:color w:val="000000"/>
          <w:sz w:val="22"/>
          <w:szCs w:val="22"/>
        </w:rPr>
        <w:t>smulkiadispersių</w:t>
      </w:r>
      <w:proofErr w:type="spellEnd"/>
      <w:r w:rsidR="00830F48" w:rsidRPr="00830F48">
        <w:rPr>
          <w:color w:val="000000"/>
          <w:sz w:val="22"/>
          <w:szCs w:val="22"/>
        </w:rPr>
        <w:t xml:space="preserve"> kietųjų dalelių technologija“; </w:t>
      </w:r>
      <w:r w:rsidR="00830F48" w:rsidRPr="00830F48">
        <w:rPr>
          <w:bCs/>
          <w:i/>
          <w:iCs/>
          <w:sz w:val="22"/>
          <w:szCs w:val="22"/>
          <w:lang w:eastAsia="ar-SA"/>
        </w:rPr>
        <w:t>3) </w:t>
      </w:r>
      <w:r w:rsidR="00830F48" w:rsidRPr="00830F48">
        <w:rPr>
          <w:color w:val="000000"/>
          <w:sz w:val="22"/>
          <w:szCs w:val="22"/>
        </w:rPr>
        <w:t xml:space="preserve">„Geležies šalinimo iš vandens ir deguonies tirpumo gerinimo vandenyje technologija“; </w:t>
      </w:r>
      <w:r w:rsidR="00830F48" w:rsidRPr="00830F48">
        <w:rPr>
          <w:bCs/>
          <w:i/>
          <w:iCs/>
          <w:sz w:val="22"/>
          <w:szCs w:val="22"/>
          <w:lang w:eastAsia="ar-SA"/>
        </w:rPr>
        <w:t>4) </w:t>
      </w:r>
      <w:r w:rsidR="00830F48" w:rsidRPr="00830F48">
        <w:rPr>
          <w:color w:val="000000"/>
          <w:sz w:val="22"/>
          <w:szCs w:val="22"/>
        </w:rPr>
        <w:t xml:space="preserve">„Opozicinės dvigubos membranos </w:t>
      </w:r>
      <w:proofErr w:type="spellStart"/>
      <w:r w:rsidR="00830F48" w:rsidRPr="00830F48">
        <w:rPr>
          <w:color w:val="000000"/>
          <w:sz w:val="22"/>
          <w:szCs w:val="22"/>
        </w:rPr>
        <w:t>žematemperatūrės</w:t>
      </w:r>
      <w:proofErr w:type="spellEnd"/>
      <w:r w:rsidR="00830F48" w:rsidRPr="00830F48">
        <w:rPr>
          <w:color w:val="000000"/>
          <w:sz w:val="22"/>
          <w:szCs w:val="22"/>
        </w:rPr>
        <w:t xml:space="preserve"> </w:t>
      </w:r>
      <w:proofErr w:type="spellStart"/>
      <w:r w:rsidR="00830F48" w:rsidRPr="00830F48">
        <w:rPr>
          <w:color w:val="000000"/>
          <w:sz w:val="22"/>
          <w:szCs w:val="22"/>
        </w:rPr>
        <w:t>atliekinės</w:t>
      </w:r>
      <w:proofErr w:type="spellEnd"/>
      <w:r w:rsidR="00830F48" w:rsidRPr="00830F48">
        <w:rPr>
          <w:color w:val="000000"/>
          <w:sz w:val="22"/>
          <w:szCs w:val="22"/>
        </w:rPr>
        <w:t xml:space="preserve"> šiluminės energijos transformavimo technologija“</w:t>
      </w:r>
      <w:r w:rsidR="00830F48" w:rsidRPr="00830F48">
        <w:rPr>
          <w:color w:val="000000" w:themeColor="text1"/>
          <w:sz w:val="22"/>
          <w:szCs w:val="22"/>
        </w:rPr>
        <w:t>.</w:t>
      </w:r>
    </w:p>
    <w:p w14:paraId="46F4D375" w14:textId="77777777" w:rsidR="0060710D" w:rsidRPr="0060710D" w:rsidRDefault="0060710D" w:rsidP="0060710D">
      <w:pPr>
        <w:pStyle w:val="ListParagraph"/>
        <w:tabs>
          <w:tab w:val="left" w:pos="993"/>
        </w:tabs>
        <w:ind w:left="567"/>
        <w:jc w:val="both"/>
        <w:rPr>
          <w:sz w:val="22"/>
          <w:szCs w:val="22"/>
        </w:rPr>
      </w:pPr>
    </w:p>
    <w:p w14:paraId="3178DAC7" w14:textId="77777777" w:rsidR="003B29F5" w:rsidRPr="0060710D" w:rsidRDefault="00D03664">
      <w:pPr>
        <w:pStyle w:val="ListParagraph"/>
        <w:numPr>
          <w:ilvl w:val="0"/>
          <w:numId w:val="1"/>
        </w:numPr>
        <w:tabs>
          <w:tab w:val="left" w:pos="284"/>
          <w:tab w:val="left" w:pos="993"/>
          <w:tab w:val="left" w:pos="4253"/>
        </w:tabs>
        <w:ind w:right="-23"/>
        <w:jc w:val="center"/>
        <w:rPr>
          <w:b/>
          <w:sz w:val="22"/>
          <w:szCs w:val="22"/>
        </w:rPr>
      </w:pPr>
      <w:r w:rsidRPr="0060710D">
        <w:rPr>
          <w:b/>
          <w:sz w:val="22"/>
          <w:szCs w:val="22"/>
        </w:rPr>
        <w:t>SUTARTIES KAINA IR APMOKĖJIMO TVARKA</w:t>
      </w:r>
    </w:p>
    <w:p w14:paraId="046DC7E2" w14:textId="77777777" w:rsidR="003B29F5" w:rsidRPr="0060710D" w:rsidRDefault="003B29F5">
      <w:pPr>
        <w:pStyle w:val="ListParagraph"/>
        <w:tabs>
          <w:tab w:val="left" w:pos="284"/>
          <w:tab w:val="left" w:pos="993"/>
          <w:tab w:val="left" w:pos="4253"/>
        </w:tabs>
        <w:ind w:left="360" w:right="-23"/>
        <w:rPr>
          <w:b/>
          <w:sz w:val="22"/>
          <w:szCs w:val="22"/>
        </w:rPr>
      </w:pPr>
    </w:p>
    <w:p w14:paraId="06C3620D" w14:textId="097C7507" w:rsidR="0060710D" w:rsidRPr="0060710D" w:rsidRDefault="003B5804" w:rsidP="00540B26">
      <w:pPr>
        <w:pStyle w:val="ListParagraph"/>
        <w:numPr>
          <w:ilvl w:val="1"/>
          <w:numId w:val="1"/>
        </w:numPr>
        <w:tabs>
          <w:tab w:val="left" w:pos="284"/>
          <w:tab w:val="left" w:pos="993"/>
          <w:tab w:val="left" w:pos="4253"/>
        </w:tabs>
        <w:suppressAutoHyphens/>
        <w:ind w:left="0" w:right="-23" w:firstLine="567"/>
        <w:jc w:val="both"/>
        <w:rPr>
          <w:bCs/>
          <w:iCs/>
          <w:sz w:val="22"/>
          <w:szCs w:val="22"/>
          <w:lang w:eastAsia="ar-SA"/>
        </w:rPr>
      </w:pPr>
      <w:r w:rsidRPr="0060710D">
        <w:rPr>
          <w:sz w:val="22"/>
          <w:szCs w:val="22"/>
        </w:rPr>
        <w:t>Sutarčiai taikoma fiksuotos kainos kainodara. Sutarties</w:t>
      </w:r>
      <w:r w:rsidR="00D03664" w:rsidRPr="0060710D">
        <w:rPr>
          <w:sz w:val="22"/>
          <w:szCs w:val="22"/>
        </w:rPr>
        <w:t xml:space="preserve"> kaina įskaitant PVM ir visus kitus galiojančiu</w:t>
      </w:r>
      <w:r w:rsidR="0060710D" w:rsidRPr="0060710D">
        <w:rPr>
          <w:sz w:val="22"/>
          <w:szCs w:val="22"/>
        </w:rPr>
        <w:t>s</w:t>
      </w:r>
      <w:r w:rsidR="00D03664" w:rsidRPr="0060710D">
        <w:rPr>
          <w:sz w:val="22"/>
          <w:szCs w:val="22"/>
        </w:rPr>
        <w:t xml:space="preserve"> mokesčius yra </w:t>
      </w:r>
      <w:r w:rsidR="00830F48">
        <w:rPr>
          <w:sz w:val="22"/>
          <w:szCs w:val="22"/>
        </w:rPr>
        <w:t>11 858,00</w:t>
      </w:r>
      <w:r w:rsidR="00D03664" w:rsidRPr="0060710D">
        <w:rPr>
          <w:sz w:val="22"/>
          <w:szCs w:val="22"/>
        </w:rPr>
        <w:t xml:space="preserve"> Eur (</w:t>
      </w:r>
      <w:r w:rsidR="00830F48">
        <w:rPr>
          <w:sz w:val="22"/>
          <w:szCs w:val="22"/>
        </w:rPr>
        <w:t>vienuolika</w:t>
      </w:r>
      <w:r w:rsidR="00D45C24" w:rsidRPr="0060710D">
        <w:rPr>
          <w:sz w:val="22"/>
          <w:szCs w:val="22"/>
        </w:rPr>
        <w:t xml:space="preserve"> tūkstančių </w:t>
      </w:r>
      <w:r w:rsidR="00830F48">
        <w:rPr>
          <w:sz w:val="22"/>
          <w:szCs w:val="22"/>
        </w:rPr>
        <w:t>aštuoni šimtai penkias</w:t>
      </w:r>
      <w:r w:rsidRPr="0060710D">
        <w:rPr>
          <w:sz w:val="22"/>
          <w:szCs w:val="22"/>
        </w:rPr>
        <w:t xml:space="preserve">dešimt </w:t>
      </w:r>
      <w:r w:rsidR="00830F48">
        <w:rPr>
          <w:sz w:val="22"/>
          <w:szCs w:val="22"/>
        </w:rPr>
        <w:t>aštuoni</w:t>
      </w:r>
      <w:r w:rsidR="00D45C24" w:rsidRPr="0060710D">
        <w:rPr>
          <w:sz w:val="22"/>
          <w:szCs w:val="22"/>
        </w:rPr>
        <w:t xml:space="preserve"> </w:t>
      </w:r>
      <w:r w:rsidR="00D03664" w:rsidRPr="0060710D">
        <w:rPr>
          <w:sz w:val="22"/>
          <w:szCs w:val="22"/>
        </w:rPr>
        <w:t>eura</w:t>
      </w:r>
      <w:r w:rsidRPr="0060710D">
        <w:rPr>
          <w:sz w:val="22"/>
          <w:szCs w:val="22"/>
        </w:rPr>
        <w:t>i</w:t>
      </w:r>
      <w:r w:rsidR="00D03664" w:rsidRPr="0060710D">
        <w:rPr>
          <w:sz w:val="22"/>
          <w:szCs w:val="22"/>
        </w:rPr>
        <w:t>,</w:t>
      </w:r>
      <w:r w:rsidR="00D45C24" w:rsidRPr="0060710D">
        <w:rPr>
          <w:sz w:val="22"/>
          <w:szCs w:val="22"/>
        </w:rPr>
        <w:t xml:space="preserve"> </w:t>
      </w:r>
      <w:r w:rsidR="00830F48">
        <w:rPr>
          <w:sz w:val="22"/>
          <w:szCs w:val="22"/>
        </w:rPr>
        <w:t>0</w:t>
      </w:r>
      <w:r w:rsidR="00D45C24" w:rsidRPr="0060710D">
        <w:rPr>
          <w:sz w:val="22"/>
          <w:szCs w:val="22"/>
        </w:rPr>
        <w:t>0</w:t>
      </w:r>
      <w:r w:rsidR="0060710D" w:rsidRPr="0060710D">
        <w:rPr>
          <w:sz w:val="22"/>
          <w:szCs w:val="22"/>
        </w:rPr>
        <w:t xml:space="preserve"> 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881"/>
        <w:gridCol w:w="2655"/>
        <w:gridCol w:w="1529"/>
      </w:tblGrid>
      <w:tr w:rsidR="0060710D" w:rsidRPr="0060710D" w14:paraId="54CA8F17" w14:textId="77777777" w:rsidTr="008F3A90">
        <w:trPr>
          <w:trHeight w:val="585"/>
          <w:jc w:val="center"/>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tcPr>
          <w:p w14:paraId="1095497E" w14:textId="77777777" w:rsidR="0060710D" w:rsidRPr="0060710D" w:rsidRDefault="0060710D" w:rsidP="008F3A90">
            <w:pPr>
              <w:tabs>
                <w:tab w:val="left" w:pos="993"/>
              </w:tabs>
              <w:suppressAutoHyphens/>
              <w:rPr>
                <w:b/>
                <w:bCs/>
                <w:i/>
                <w:iCs/>
                <w:sz w:val="22"/>
                <w:szCs w:val="22"/>
                <w:lang w:eastAsia="ar-SA"/>
              </w:rPr>
            </w:pPr>
            <w:r w:rsidRPr="0060710D">
              <w:rPr>
                <w:b/>
                <w:bCs/>
                <w:i/>
                <w:iCs/>
                <w:sz w:val="22"/>
                <w:szCs w:val="22"/>
                <w:lang w:eastAsia="ar-SA"/>
              </w:rPr>
              <w:t xml:space="preserve">Eil. Nr. </w:t>
            </w:r>
          </w:p>
        </w:tc>
        <w:tc>
          <w:tcPr>
            <w:tcW w:w="2535" w:type="pct"/>
            <w:tcBorders>
              <w:top w:val="single" w:sz="4" w:space="0" w:color="auto"/>
              <w:left w:val="single" w:sz="4" w:space="0" w:color="auto"/>
              <w:bottom w:val="single" w:sz="4" w:space="0" w:color="auto"/>
              <w:right w:val="single" w:sz="4" w:space="0" w:color="auto"/>
            </w:tcBorders>
            <w:shd w:val="clear" w:color="auto" w:fill="D9D9D9"/>
            <w:vAlign w:val="center"/>
          </w:tcPr>
          <w:p w14:paraId="4A31262A" w14:textId="77777777" w:rsidR="0060710D" w:rsidRPr="0060710D" w:rsidRDefault="0060710D" w:rsidP="0060710D">
            <w:pPr>
              <w:tabs>
                <w:tab w:val="left" w:pos="993"/>
              </w:tabs>
              <w:suppressAutoHyphens/>
              <w:jc w:val="center"/>
              <w:rPr>
                <w:b/>
                <w:bCs/>
                <w:i/>
                <w:iCs/>
                <w:sz w:val="22"/>
                <w:szCs w:val="22"/>
                <w:lang w:eastAsia="ar-SA"/>
              </w:rPr>
            </w:pPr>
            <w:r w:rsidRPr="0060710D">
              <w:rPr>
                <w:b/>
                <w:bCs/>
                <w:i/>
                <w:iCs/>
                <w:sz w:val="22"/>
                <w:szCs w:val="22"/>
                <w:lang w:eastAsia="ar-SA"/>
              </w:rPr>
              <w:t>Išradimo pavadinimas</w:t>
            </w:r>
          </w:p>
        </w:tc>
        <w:tc>
          <w:tcPr>
            <w:tcW w:w="1379" w:type="pct"/>
            <w:tcBorders>
              <w:top w:val="single" w:sz="4" w:space="0" w:color="auto"/>
              <w:left w:val="single" w:sz="4" w:space="0" w:color="auto"/>
              <w:bottom w:val="single" w:sz="4" w:space="0" w:color="auto"/>
              <w:right w:val="single" w:sz="4" w:space="0" w:color="auto"/>
            </w:tcBorders>
            <w:vAlign w:val="center"/>
          </w:tcPr>
          <w:p w14:paraId="5A91E65C" w14:textId="77777777" w:rsidR="0060710D" w:rsidRPr="0060710D" w:rsidRDefault="0060710D" w:rsidP="008F3A90">
            <w:pPr>
              <w:tabs>
                <w:tab w:val="left" w:pos="993"/>
              </w:tabs>
              <w:suppressAutoHyphens/>
              <w:jc w:val="center"/>
              <w:rPr>
                <w:b/>
                <w:bCs/>
                <w:i/>
                <w:iCs/>
                <w:sz w:val="22"/>
                <w:szCs w:val="22"/>
                <w:lang w:eastAsia="ar-SA"/>
              </w:rPr>
            </w:pPr>
            <w:r w:rsidRPr="0060710D">
              <w:rPr>
                <w:b/>
                <w:bCs/>
                <w:i/>
                <w:iCs/>
                <w:sz w:val="22"/>
                <w:szCs w:val="22"/>
                <w:lang w:eastAsia="ar-SA"/>
              </w:rPr>
              <w:t>Kiekis, vnt.</w:t>
            </w:r>
          </w:p>
        </w:tc>
        <w:tc>
          <w:tcPr>
            <w:tcW w:w="794" w:type="pct"/>
            <w:tcBorders>
              <w:top w:val="single" w:sz="4" w:space="0" w:color="auto"/>
              <w:left w:val="single" w:sz="4" w:space="0" w:color="auto"/>
              <w:bottom w:val="single" w:sz="4" w:space="0" w:color="auto"/>
              <w:right w:val="single" w:sz="4" w:space="0" w:color="auto"/>
            </w:tcBorders>
            <w:vAlign w:val="center"/>
          </w:tcPr>
          <w:p w14:paraId="2A3F2DBE" w14:textId="77777777" w:rsidR="0060710D" w:rsidRPr="0060710D" w:rsidRDefault="0060710D" w:rsidP="008F3A90">
            <w:pPr>
              <w:tabs>
                <w:tab w:val="left" w:pos="993"/>
              </w:tabs>
              <w:suppressAutoHyphens/>
              <w:jc w:val="center"/>
              <w:rPr>
                <w:b/>
                <w:bCs/>
                <w:i/>
                <w:iCs/>
                <w:sz w:val="22"/>
                <w:szCs w:val="22"/>
                <w:lang w:eastAsia="ar-SA"/>
              </w:rPr>
            </w:pPr>
            <w:r w:rsidRPr="0060710D">
              <w:rPr>
                <w:b/>
                <w:bCs/>
                <w:i/>
                <w:iCs/>
                <w:sz w:val="22"/>
                <w:szCs w:val="22"/>
                <w:lang w:eastAsia="ar-SA"/>
              </w:rPr>
              <w:t>Kaina be PVM</w:t>
            </w:r>
          </w:p>
        </w:tc>
      </w:tr>
      <w:tr w:rsidR="00830F48" w:rsidRPr="0060710D" w14:paraId="754B6A6B" w14:textId="77777777" w:rsidTr="008F3A90">
        <w:trPr>
          <w:trHeight w:val="585"/>
          <w:jc w:val="center"/>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tcPr>
          <w:p w14:paraId="79E0409D" w14:textId="77777777" w:rsidR="00830F48" w:rsidRPr="0060710D" w:rsidRDefault="00830F48" w:rsidP="00830F48">
            <w:pPr>
              <w:tabs>
                <w:tab w:val="left" w:pos="993"/>
              </w:tabs>
              <w:suppressAutoHyphens/>
              <w:rPr>
                <w:b/>
                <w:bCs/>
                <w:i/>
                <w:iCs/>
                <w:sz w:val="22"/>
                <w:szCs w:val="22"/>
                <w:lang w:eastAsia="ar-SA"/>
              </w:rPr>
            </w:pPr>
            <w:r w:rsidRPr="0060710D">
              <w:rPr>
                <w:b/>
                <w:bCs/>
                <w:i/>
                <w:iCs/>
                <w:sz w:val="22"/>
                <w:szCs w:val="22"/>
                <w:lang w:eastAsia="ar-SA"/>
              </w:rPr>
              <w:t>1</w:t>
            </w:r>
          </w:p>
        </w:tc>
        <w:tc>
          <w:tcPr>
            <w:tcW w:w="2535" w:type="pct"/>
            <w:tcBorders>
              <w:top w:val="single" w:sz="4" w:space="0" w:color="auto"/>
              <w:left w:val="single" w:sz="4" w:space="0" w:color="auto"/>
              <w:bottom w:val="single" w:sz="4" w:space="0" w:color="auto"/>
              <w:right w:val="single" w:sz="4" w:space="0" w:color="auto"/>
            </w:tcBorders>
            <w:shd w:val="clear" w:color="auto" w:fill="D9D9D9"/>
            <w:vAlign w:val="center"/>
          </w:tcPr>
          <w:p w14:paraId="2B1BD061" w14:textId="6CE3BC29" w:rsidR="00830F48" w:rsidRPr="0060710D" w:rsidRDefault="00830F48" w:rsidP="00830F48">
            <w:pPr>
              <w:tabs>
                <w:tab w:val="left" w:pos="993"/>
              </w:tabs>
              <w:suppressAutoHyphens/>
              <w:rPr>
                <w:bCs/>
                <w:i/>
                <w:iCs/>
                <w:sz w:val="22"/>
                <w:szCs w:val="22"/>
                <w:lang w:eastAsia="ar-SA"/>
              </w:rPr>
            </w:pPr>
            <w:r w:rsidRPr="009B5A9B">
              <w:rPr>
                <w:bCs/>
                <w:i/>
                <w:iCs/>
                <w:lang w:eastAsia="ar-SA"/>
              </w:rPr>
              <w:t>„</w:t>
            </w:r>
            <w:proofErr w:type="spellStart"/>
            <w:r w:rsidRPr="009B5A9B">
              <w:rPr>
                <w:bCs/>
                <w:i/>
                <w:iCs/>
                <w:lang w:eastAsia="ar-SA"/>
              </w:rPr>
              <w:t>Ultrasmulkių</w:t>
            </w:r>
            <w:proofErr w:type="spellEnd"/>
            <w:r w:rsidRPr="009B5A9B">
              <w:rPr>
                <w:bCs/>
                <w:i/>
                <w:iCs/>
                <w:lang w:eastAsia="ar-SA"/>
              </w:rPr>
              <w:t xml:space="preserve"> dalelių akustinio filtravimo technologija“</w:t>
            </w:r>
          </w:p>
        </w:tc>
        <w:tc>
          <w:tcPr>
            <w:tcW w:w="1379" w:type="pct"/>
            <w:tcBorders>
              <w:top w:val="single" w:sz="4" w:space="0" w:color="auto"/>
              <w:left w:val="single" w:sz="4" w:space="0" w:color="auto"/>
              <w:bottom w:val="single" w:sz="4" w:space="0" w:color="auto"/>
              <w:right w:val="single" w:sz="4" w:space="0" w:color="auto"/>
            </w:tcBorders>
            <w:vAlign w:val="center"/>
          </w:tcPr>
          <w:p w14:paraId="6515F121" w14:textId="77777777" w:rsidR="00830F48" w:rsidRPr="0060710D" w:rsidRDefault="00830F48" w:rsidP="00830F48">
            <w:pPr>
              <w:tabs>
                <w:tab w:val="left" w:pos="993"/>
              </w:tabs>
              <w:suppressAutoHyphens/>
              <w:jc w:val="center"/>
              <w:rPr>
                <w:bCs/>
                <w:i/>
                <w:iCs/>
                <w:sz w:val="22"/>
                <w:szCs w:val="22"/>
                <w:lang w:eastAsia="ar-SA"/>
              </w:rPr>
            </w:pPr>
            <w:r w:rsidRPr="0060710D">
              <w:rPr>
                <w:bCs/>
                <w:i/>
                <w:iCs/>
                <w:sz w:val="22"/>
                <w:szCs w:val="22"/>
                <w:lang w:eastAsia="ar-SA"/>
              </w:rPr>
              <w:t>1</w:t>
            </w:r>
          </w:p>
        </w:tc>
        <w:tc>
          <w:tcPr>
            <w:tcW w:w="794" w:type="pct"/>
            <w:tcBorders>
              <w:top w:val="single" w:sz="4" w:space="0" w:color="auto"/>
              <w:left w:val="single" w:sz="4" w:space="0" w:color="auto"/>
              <w:bottom w:val="single" w:sz="4" w:space="0" w:color="auto"/>
              <w:right w:val="single" w:sz="4" w:space="0" w:color="auto"/>
            </w:tcBorders>
            <w:vAlign w:val="center"/>
          </w:tcPr>
          <w:p w14:paraId="15D05B4E" w14:textId="6C3F7797" w:rsidR="00830F48" w:rsidRPr="0060710D" w:rsidRDefault="00830F48" w:rsidP="00830F48">
            <w:pPr>
              <w:tabs>
                <w:tab w:val="left" w:pos="993"/>
              </w:tabs>
              <w:suppressAutoHyphens/>
              <w:rPr>
                <w:bCs/>
                <w:iCs/>
                <w:sz w:val="22"/>
                <w:szCs w:val="22"/>
                <w:lang w:eastAsia="ar-SA"/>
              </w:rPr>
            </w:pPr>
            <w:r>
              <w:rPr>
                <w:bCs/>
                <w:iCs/>
                <w:sz w:val="22"/>
                <w:szCs w:val="22"/>
                <w:lang w:eastAsia="ar-SA"/>
              </w:rPr>
              <w:t>2 450,00</w:t>
            </w:r>
          </w:p>
        </w:tc>
      </w:tr>
      <w:tr w:rsidR="00830F48" w:rsidRPr="0060710D" w14:paraId="0FC15A75" w14:textId="77777777" w:rsidTr="009469D4">
        <w:trPr>
          <w:trHeight w:val="585"/>
          <w:jc w:val="center"/>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tcPr>
          <w:p w14:paraId="693E75B7" w14:textId="77777777" w:rsidR="00830F48" w:rsidRPr="0060710D" w:rsidRDefault="00830F48" w:rsidP="00830F48">
            <w:pPr>
              <w:tabs>
                <w:tab w:val="left" w:pos="993"/>
              </w:tabs>
              <w:suppressAutoHyphens/>
              <w:rPr>
                <w:b/>
                <w:bCs/>
                <w:i/>
                <w:iCs/>
                <w:sz w:val="22"/>
                <w:szCs w:val="22"/>
                <w:lang w:eastAsia="ar-SA"/>
              </w:rPr>
            </w:pPr>
            <w:r w:rsidRPr="0060710D">
              <w:rPr>
                <w:b/>
                <w:bCs/>
                <w:i/>
                <w:iCs/>
                <w:sz w:val="22"/>
                <w:szCs w:val="22"/>
                <w:lang w:eastAsia="ar-SA"/>
              </w:rPr>
              <w:t>2</w:t>
            </w:r>
          </w:p>
        </w:tc>
        <w:tc>
          <w:tcPr>
            <w:tcW w:w="2535" w:type="pct"/>
            <w:tcBorders>
              <w:top w:val="single" w:sz="4" w:space="0" w:color="auto"/>
              <w:left w:val="single" w:sz="4" w:space="0" w:color="auto"/>
              <w:bottom w:val="single" w:sz="4" w:space="0" w:color="auto"/>
              <w:right w:val="single" w:sz="4" w:space="0" w:color="auto"/>
            </w:tcBorders>
            <w:shd w:val="clear" w:color="auto" w:fill="D9D9D9"/>
            <w:vAlign w:val="center"/>
          </w:tcPr>
          <w:p w14:paraId="1C36EE96" w14:textId="2B5D3201" w:rsidR="00830F48" w:rsidRPr="0060710D" w:rsidRDefault="00830F48" w:rsidP="00830F48">
            <w:pPr>
              <w:tabs>
                <w:tab w:val="left" w:pos="993"/>
              </w:tabs>
              <w:suppressAutoHyphens/>
              <w:rPr>
                <w:bCs/>
                <w:i/>
                <w:iCs/>
                <w:sz w:val="22"/>
                <w:szCs w:val="22"/>
                <w:lang w:eastAsia="ar-SA"/>
              </w:rPr>
            </w:pPr>
            <w:r w:rsidRPr="009B5A9B">
              <w:rPr>
                <w:bCs/>
                <w:i/>
                <w:iCs/>
                <w:lang w:eastAsia="ar-SA"/>
              </w:rPr>
              <w:t xml:space="preserve">„Agresyviųjų dujų valymui nuo </w:t>
            </w:r>
            <w:proofErr w:type="spellStart"/>
            <w:r w:rsidRPr="009B5A9B">
              <w:rPr>
                <w:bCs/>
                <w:i/>
                <w:iCs/>
                <w:lang w:eastAsia="ar-SA"/>
              </w:rPr>
              <w:t>smulkiadispersių</w:t>
            </w:r>
            <w:proofErr w:type="spellEnd"/>
            <w:r w:rsidRPr="009B5A9B">
              <w:rPr>
                <w:bCs/>
                <w:i/>
                <w:iCs/>
                <w:lang w:eastAsia="ar-SA"/>
              </w:rPr>
              <w:t xml:space="preserve"> kietųjų dalelių technologija“</w:t>
            </w:r>
          </w:p>
        </w:tc>
        <w:tc>
          <w:tcPr>
            <w:tcW w:w="1379" w:type="pct"/>
            <w:tcBorders>
              <w:top w:val="single" w:sz="4" w:space="0" w:color="auto"/>
              <w:left w:val="single" w:sz="4" w:space="0" w:color="auto"/>
              <w:bottom w:val="single" w:sz="4" w:space="0" w:color="auto"/>
              <w:right w:val="single" w:sz="4" w:space="0" w:color="auto"/>
            </w:tcBorders>
            <w:vAlign w:val="center"/>
          </w:tcPr>
          <w:p w14:paraId="026BA2B3" w14:textId="77777777" w:rsidR="00830F48" w:rsidRPr="0060710D" w:rsidRDefault="00830F48" w:rsidP="00830F48">
            <w:pPr>
              <w:tabs>
                <w:tab w:val="left" w:pos="993"/>
              </w:tabs>
              <w:suppressAutoHyphens/>
              <w:jc w:val="center"/>
              <w:rPr>
                <w:bCs/>
                <w:i/>
                <w:iCs/>
                <w:sz w:val="22"/>
                <w:szCs w:val="22"/>
                <w:lang w:eastAsia="ar-SA"/>
              </w:rPr>
            </w:pPr>
            <w:r w:rsidRPr="0060710D">
              <w:rPr>
                <w:bCs/>
                <w:i/>
                <w:iCs/>
                <w:sz w:val="22"/>
                <w:szCs w:val="22"/>
                <w:lang w:eastAsia="ar-SA"/>
              </w:rPr>
              <w:t>1</w:t>
            </w:r>
          </w:p>
        </w:tc>
        <w:tc>
          <w:tcPr>
            <w:tcW w:w="794" w:type="pct"/>
            <w:tcBorders>
              <w:top w:val="single" w:sz="4" w:space="0" w:color="auto"/>
              <w:left w:val="single" w:sz="4" w:space="0" w:color="auto"/>
              <w:bottom w:val="single" w:sz="4" w:space="0" w:color="auto"/>
              <w:right w:val="single" w:sz="4" w:space="0" w:color="auto"/>
            </w:tcBorders>
          </w:tcPr>
          <w:p w14:paraId="31597AAE" w14:textId="77777777" w:rsidR="00830F48" w:rsidRDefault="00830F48" w:rsidP="00830F48">
            <w:pPr>
              <w:tabs>
                <w:tab w:val="left" w:pos="993"/>
              </w:tabs>
              <w:suppressAutoHyphens/>
              <w:rPr>
                <w:bCs/>
                <w:iCs/>
                <w:sz w:val="22"/>
                <w:szCs w:val="22"/>
                <w:lang w:eastAsia="ar-SA"/>
              </w:rPr>
            </w:pPr>
          </w:p>
          <w:p w14:paraId="764D54F6" w14:textId="55991174" w:rsidR="00830F48" w:rsidRPr="0060710D" w:rsidRDefault="00830F48" w:rsidP="00830F48">
            <w:pPr>
              <w:tabs>
                <w:tab w:val="left" w:pos="993"/>
              </w:tabs>
              <w:suppressAutoHyphens/>
              <w:rPr>
                <w:bCs/>
                <w:iCs/>
                <w:sz w:val="22"/>
                <w:szCs w:val="22"/>
                <w:lang w:eastAsia="ar-SA"/>
              </w:rPr>
            </w:pPr>
            <w:r w:rsidRPr="002B05E8">
              <w:rPr>
                <w:bCs/>
                <w:iCs/>
                <w:sz w:val="22"/>
                <w:szCs w:val="22"/>
                <w:lang w:eastAsia="ar-SA"/>
              </w:rPr>
              <w:t>2</w:t>
            </w:r>
            <w:r>
              <w:rPr>
                <w:bCs/>
                <w:iCs/>
                <w:sz w:val="22"/>
                <w:szCs w:val="22"/>
                <w:lang w:eastAsia="ar-SA"/>
              </w:rPr>
              <w:t xml:space="preserve"> </w:t>
            </w:r>
            <w:r w:rsidRPr="002B05E8">
              <w:rPr>
                <w:bCs/>
                <w:iCs/>
                <w:sz w:val="22"/>
                <w:szCs w:val="22"/>
                <w:lang w:eastAsia="ar-SA"/>
              </w:rPr>
              <w:t>450,00</w:t>
            </w:r>
          </w:p>
        </w:tc>
      </w:tr>
      <w:tr w:rsidR="00830F48" w:rsidRPr="0060710D" w14:paraId="75D6CAB4" w14:textId="77777777" w:rsidTr="009469D4">
        <w:trPr>
          <w:trHeight w:val="585"/>
          <w:jc w:val="center"/>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tcPr>
          <w:p w14:paraId="07B7F314" w14:textId="77777777" w:rsidR="00830F48" w:rsidRPr="0060710D" w:rsidRDefault="00830F48" w:rsidP="00830F48">
            <w:pPr>
              <w:tabs>
                <w:tab w:val="left" w:pos="993"/>
              </w:tabs>
              <w:suppressAutoHyphens/>
              <w:rPr>
                <w:b/>
                <w:bCs/>
                <w:i/>
                <w:iCs/>
                <w:sz w:val="22"/>
                <w:szCs w:val="22"/>
                <w:lang w:eastAsia="ar-SA"/>
              </w:rPr>
            </w:pPr>
            <w:r w:rsidRPr="0060710D">
              <w:rPr>
                <w:b/>
                <w:bCs/>
                <w:i/>
                <w:iCs/>
                <w:sz w:val="22"/>
                <w:szCs w:val="22"/>
                <w:lang w:eastAsia="ar-SA"/>
              </w:rPr>
              <w:t>3</w:t>
            </w:r>
          </w:p>
        </w:tc>
        <w:tc>
          <w:tcPr>
            <w:tcW w:w="2535" w:type="pct"/>
            <w:tcBorders>
              <w:top w:val="single" w:sz="4" w:space="0" w:color="auto"/>
              <w:left w:val="single" w:sz="4" w:space="0" w:color="auto"/>
              <w:bottom w:val="single" w:sz="4" w:space="0" w:color="auto"/>
              <w:right w:val="single" w:sz="4" w:space="0" w:color="auto"/>
            </w:tcBorders>
            <w:shd w:val="clear" w:color="auto" w:fill="D9D9D9"/>
            <w:vAlign w:val="center"/>
          </w:tcPr>
          <w:p w14:paraId="36F4FF10" w14:textId="047C6339" w:rsidR="00830F48" w:rsidRPr="0060710D" w:rsidRDefault="00830F48" w:rsidP="00830F48">
            <w:pPr>
              <w:tabs>
                <w:tab w:val="left" w:pos="993"/>
              </w:tabs>
              <w:suppressAutoHyphens/>
              <w:rPr>
                <w:bCs/>
                <w:i/>
                <w:iCs/>
                <w:sz w:val="22"/>
                <w:szCs w:val="22"/>
                <w:lang w:eastAsia="ar-SA"/>
              </w:rPr>
            </w:pPr>
            <w:r w:rsidRPr="009B5A9B">
              <w:rPr>
                <w:bCs/>
                <w:i/>
                <w:iCs/>
                <w:lang w:eastAsia="ar-SA"/>
              </w:rPr>
              <w:t>„Geležies šalinimo iš vandens ir deguonies tirpumo gerinimo vandenyje technologija“</w:t>
            </w:r>
          </w:p>
        </w:tc>
        <w:tc>
          <w:tcPr>
            <w:tcW w:w="1379" w:type="pct"/>
            <w:tcBorders>
              <w:top w:val="single" w:sz="4" w:space="0" w:color="auto"/>
              <w:left w:val="single" w:sz="4" w:space="0" w:color="auto"/>
              <w:bottom w:val="single" w:sz="4" w:space="0" w:color="auto"/>
              <w:right w:val="single" w:sz="4" w:space="0" w:color="auto"/>
            </w:tcBorders>
            <w:vAlign w:val="center"/>
          </w:tcPr>
          <w:p w14:paraId="6FE9D683" w14:textId="77777777" w:rsidR="00830F48" w:rsidRPr="0060710D" w:rsidRDefault="00830F48" w:rsidP="00830F48">
            <w:pPr>
              <w:tabs>
                <w:tab w:val="left" w:pos="993"/>
              </w:tabs>
              <w:suppressAutoHyphens/>
              <w:jc w:val="center"/>
              <w:rPr>
                <w:bCs/>
                <w:i/>
                <w:iCs/>
                <w:sz w:val="22"/>
                <w:szCs w:val="22"/>
                <w:lang w:eastAsia="ar-SA"/>
              </w:rPr>
            </w:pPr>
            <w:r w:rsidRPr="0060710D">
              <w:rPr>
                <w:bCs/>
                <w:i/>
                <w:iCs/>
                <w:sz w:val="22"/>
                <w:szCs w:val="22"/>
                <w:lang w:eastAsia="ar-SA"/>
              </w:rPr>
              <w:t>1</w:t>
            </w:r>
          </w:p>
        </w:tc>
        <w:tc>
          <w:tcPr>
            <w:tcW w:w="794" w:type="pct"/>
            <w:tcBorders>
              <w:top w:val="single" w:sz="4" w:space="0" w:color="auto"/>
              <w:left w:val="single" w:sz="4" w:space="0" w:color="auto"/>
              <w:bottom w:val="single" w:sz="4" w:space="0" w:color="auto"/>
              <w:right w:val="single" w:sz="4" w:space="0" w:color="auto"/>
            </w:tcBorders>
          </w:tcPr>
          <w:p w14:paraId="12AB334C" w14:textId="77777777" w:rsidR="00830F48" w:rsidRDefault="00830F48" w:rsidP="00830F48">
            <w:pPr>
              <w:tabs>
                <w:tab w:val="left" w:pos="993"/>
              </w:tabs>
              <w:suppressAutoHyphens/>
              <w:rPr>
                <w:bCs/>
                <w:iCs/>
                <w:sz w:val="22"/>
                <w:szCs w:val="22"/>
                <w:lang w:eastAsia="ar-SA"/>
              </w:rPr>
            </w:pPr>
          </w:p>
          <w:p w14:paraId="78D7474A" w14:textId="1DFEDE0B" w:rsidR="00830F48" w:rsidRPr="0060710D" w:rsidRDefault="00830F48" w:rsidP="00830F48">
            <w:pPr>
              <w:tabs>
                <w:tab w:val="left" w:pos="993"/>
              </w:tabs>
              <w:suppressAutoHyphens/>
              <w:rPr>
                <w:bCs/>
                <w:iCs/>
                <w:sz w:val="22"/>
                <w:szCs w:val="22"/>
                <w:lang w:eastAsia="ar-SA"/>
              </w:rPr>
            </w:pPr>
            <w:r w:rsidRPr="002B05E8">
              <w:rPr>
                <w:bCs/>
                <w:iCs/>
                <w:sz w:val="22"/>
                <w:szCs w:val="22"/>
                <w:lang w:eastAsia="ar-SA"/>
              </w:rPr>
              <w:t>2</w:t>
            </w:r>
            <w:r>
              <w:rPr>
                <w:bCs/>
                <w:iCs/>
                <w:sz w:val="22"/>
                <w:szCs w:val="22"/>
                <w:lang w:eastAsia="ar-SA"/>
              </w:rPr>
              <w:t xml:space="preserve"> </w:t>
            </w:r>
            <w:r w:rsidRPr="002B05E8">
              <w:rPr>
                <w:bCs/>
                <w:iCs/>
                <w:sz w:val="22"/>
                <w:szCs w:val="22"/>
                <w:lang w:eastAsia="ar-SA"/>
              </w:rPr>
              <w:t>450,00</w:t>
            </w:r>
          </w:p>
        </w:tc>
      </w:tr>
      <w:tr w:rsidR="00830F48" w:rsidRPr="0060710D" w14:paraId="51930822" w14:textId="77777777" w:rsidTr="009469D4">
        <w:trPr>
          <w:trHeight w:val="585"/>
          <w:jc w:val="center"/>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tcPr>
          <w:p w14:paraId="4C2B6017" w14:textId="77777777" w:rsidR="00830F48" w:rsidRPr="0060710D" w:rsidRDefault="00830F48" w:rsidP="00830F48">
            <w:pPr>
              <w:tabs>
                <w:tab w:val="left" w:pos="993"/>
              </w:tabs>
              <w:suppressAutoHyphens/>
              <w:rPr>
                <w:b/>
                <w:bCs/>
                <w:i/>
                <w:iCs/>
                <w:sz w:val="22"/>
                <w:szCs w:val="22"/>
                <w:lang w:eastAsia="ar-SA"/>
              </w:rPr>
            </w:pPr>
            <w:r w:rsidRPr="0060710D">
              <w:rPr>
                <w:b/>
                <w:bCs/>
                <w:i/>
                <w:iCs/>
                <w:sz w:val="22"/>
                <w:szCs w:val="22"/>
                <w:lang w:eastAsia="ar-SA"/>
              </w:rPr>
              <w:t>4</w:t>
            </w:r>
          </w:p>
        </w:tc>
        <w:tc>
          <w:tcPr>
            <w:tcW w:w="2535" w:type="pct"/>
            <w:tcBorders>
              <w:top w:val="single" w:sz="4" w:space="0" w:color="auto"/>
              <w:left w:val="single" w:sz="4" w:space="0" w:color="auto"/>
              <w:bottom w:val="single" w:sz="4" w:space="0" w:color="auto"/>
              <w:right w:val="single" w:sz="4" w:space="0" w:color="auto"/>
            </w:tcBorders>
            <w:shd w:val="clear" w:color="auto" w:fill="D9D9D9"/>
            <w:vAlign w:val="center"/>
          </w:tcPr>
          <w:p w14:paraId="37122035" w14:textId="4FEB6751" w:rsidR="00830F48" w:rsidRPr="0060710D" w:rsidRDefault="00830F48" w:rsidP="00830F48">
            <w:pPr>
              <w:tabs>
                <w:tab w:val="left" w:pos="993"/>
              </w:tabs>
              <w:suppressAutoHyphens/>
              <w:rPr>
                <w:bCs/>
                <w:i/>
                <w:iCs/>
                <w:sz w:val="22"/>
                <w:szCs w:val="22"/>
                <w:lang w:eastAsia="ar-SA"/>
              </w:rPr>
            </w:pPr>
            <w:r w:rsidRPr="009B5A9B">
              <w:rPr>
                <w:bCs/>
                <w:i/>
                <w:iCs/>
                <w:lang w:eastAsia="ar-SA"/>
              </w:rPr>
              <w:t xml:space="preserve">„Opozicinės dvigubos membranos </w:t>
            </w:r>
            <w:proofErr w:type="spellStart"/>
            <w:r w:rsidRPr="009B5A9B">
              <w:rPr>
                <w:bCs/>
                <w:i/>
                <w:iCs/>
                <w:lang w:eastAsia="ar-SA"/>
              </w:rPr>
              <w:t>žematemperatūrės</w:t>
            </w:r>
            <w:proofErr w:type="spellEnd"/>
            <w:r w:rsidRPr="009B5A9B">
              <w:rPr>
                <w:bCs/>
                <w:i/>
                <w:iCs/>
                <w:lang w:eastAsia="ar-SA"/>
              </w:rPr>
              <w:t xml:space="preserve"> </w:t>
            </w:r>
            <w:proofErr w:type="spellStart"/>
            <w:r w:rsidRPr="009B5A9B">
              <w:rPr>
                <w:bCs/>
                <w:i/>
                <w:iCs/>
                <w:lang w:eastAsia="ar-SA"/>
              </w:rPr>
              <w:t>atliekinės</w:t>
            </w:r>
            <w:proofErr w:type="spellEnd"/>
            <w:r w:rsidRPr="009B5A9B">
              <w:rPr>
                <w:bCs/>
                <w:i/>
                <w:iCs/>
                <w:lang w:eastAsia="ar-SA"/>
              </w:rPr>
              <w:t xml:space="preserve"> šiluminės energijos transformavimo technologija“</w:t>
            </w:r>
          </w:p>
        </w:tc>
        <w:tc>
          <w:tcPr>
            <w:tcW w:w="1379" w:type="pct"/>
            <w:tcBorders>
              <w:top w:val="single" w:sz="4" w:space="0" w:color="auto"/>
              <w:left w:val="single" w:sz="4" w:space="0" w:color="auto"/>
              <w:bottom w:val="single" w:sz="4" w:space="0" w:color="auto"/>
              <w:right w:val="single" w:sz="4" w:space="0" w:color="auto"/>
            </w:tcBorders>
            <w:vAlign w:val="center"/>
          </w:tcPr>
          <w:p w14:paraId="4D6A6087" w14:textId="77777777" w:rsidR="00830F48" w:rsidRPr="0060710D" w:rsidRDefault="00830F48" w:rsidP="00830F48">
            <w:pPr>
              <w:tabs>
                <w:tab w:val="left" w:pos="993"/>
              </w:tabs>
              <w:suppressAutoHyphens/>
              <w:jc w:val="center"/>
              <w:rPr>
                <w:bCs/>
                <w:i/>
                <w:iCs/>
                <w:sz w:val="22"/>
                <w:szCs w:val="22"/>
                <w:lang w:eastAsia="ar-SA"/>
              </w:rPr>
            </w:pPr>
            <w:r w:rsidRPr="0060710D">
              <w:rPr>
                <w:bCs/>
                <w:i/>
                <w:iCs/>
                <w:sz w:val="22"/>
                <w:szCs w:val="22"/>
                <w:lang w:eastAsia="ar-SA"/>
              </w:rPr>
              <w:t>1</w:t>
            </w:r>
          </w:p>
        </w:tc>
        <w:tc>
          <w:tcPr>
            <w:tcW w:w="794" w:type="pct"/>
            <w:tcBorders>
              <w:top w:val="single" w:sz="4" w:space="0" w:color="auto"/>
              <w:left w:val="single" w:sz="4" w:space="0" w:color="auto"/>
              <w:bottom w:val="single" w:sz="4" w:space="0" w:color="auto"/>
              <w:right w:val="single" w:sz="4" w:space="0" w:color="auto"/>
            </w:tcBorders>
          </w:tcPr>
          <w:p w14:paraId="1F8ECC34" w14:textId="77777777" w:rsidR="00830F48" w:rsidRDefault="00830F48" w:rsidP="00830F48">
            <w:pPr>
              <w:tabs>
                <w:tab w:val="left" w:pos="993"/>
              </w:tabs>
              <w:suppressAutoHyphens/>
              <w:rPr>
                <w:bCs/>
                <w:iCs/>
                <w:sz w:val="22"/>
                <w:szCs w:val="22"/>
                <w:lang w:eastAsia="ar-SA"/>
              </w:rPr>
            </w:pPr>
          </w:p>
          <w:p w14:paraId="0505FBA1" w14:textId="693E819A" w:rsidR="00830F48" w:rsidRPr="0060710D" w:rsidRDefault="00830F48" w:rsidP="00830F48">
            <w:pPr>
              <w:tabs>
                <w:tab w:val="left" w:pos="993"/>
              </w:tabs>
              <w:suppressAutoHyphens/>
              <w:rPr>
                <w:bCs/>
                <w:iCs/>
                <w:sz w:val="22"/>
                <w:szCs w:val="22"/>
                <w:lang w:eastAsia="ar-SA"/>
              </w:rPr>
            </w:pPr>
            <w:r w:rsidRPr="002B05E8">
              <w:rPr>
                <w:bCs/>
                <w:iCs/>
                <w:sz w:val="22"/>
                <w:szCs w:val="22"/>
                <w:lang w:eastAsia="ar-SA"/>
              </w:rPr>
              <w:t>2</w:t>
            </w:r>
            <w:r>
              <w:rPr>
                <w:bCs/>
                <w:iCs/>
                <w:sz w:val="22"/>
                <w:szCs w:val="22"/>
                <w:lang w:eastAsia="ar-SA"/>
              </w:rPr>
              <w:t xml:space="preserve"> </w:t>
            </w:r>
            <w:r w:rsidRPr="002B05E8">
              <w:rPr>
                <w:bCs/>
                <w:iCs/>
                <w:sz w:val="22"/>
                <w:szCs w:val="22"/>
                <w:lang w:eastAsia="ar-SA"/>
              </w:rPr>
              <w:t>450,00</w:t>
            </w:r>
          </w:p>
        </w:tc>
      </w:tr>
      <w:tr w:rsidR="0060710D" w:rsidRPr="0060710D" w14:paraId="2EA3405D" w14:textId="77777777" w:rsidTr="008F3A90">
        <w:trPr>
          <w:trHeight w:val="585"/>
          <w:jc w:val="center"/>
        </w:trPr>
        <w:tc>
          <w:tcPr>
            <w:tcW w:w="2827" w:type="pct"/>
            <w:gridSpan w:val="2"/>
            <w:vMerge w:val="restart"/>
            <w:tcBorders>
              <w:top w:val="single" w:sz="4" w:space="0" w:color="auto"/>
              <w:left w:val="single" w:sz="4" w:space="0" w:color="auto"/>
              <w:right w:val="single" w:sz="4" w:space="0" w:color="auto"/>
            </w:tcBorders>
            <w:shd w:val="clear" w:color="auto" w:fill="D9D9D9"/>
            <w:vAlign w:val="center"/>
          </w:tcPr>
          <w:p w14:paraId="10ABE67B" w14:textId="765E6862" w:rsidR="0060710D" w:rsidRPr="0060710D" w:rsidRDefault="0060710D" w:rsidP="008F3A90">
            <w:pPr>
              <w:tabs>
                <w:tab w:val="left" w:pos="993"/>
              </w:tabs>
              <w:suppressAutoHyphens/>
              <w:rPr>
                <w:b/>
                <w:bCs/>
                <w:i/>
                <w:iCs/>
                <w:sz w:val="22"/>
                <w:szCs w:val="22"/>
                <w:lang w:eastAsia="ar-SA"/>
              </w:rPr>
            </w:pPr>
            <w:r w:rsidRPr="0060710D">
              <w:rPr>
                <w:b/>
                <w:bCs/>
                <w:i/>
                <w:iCs/>
                <w:sz w:val="22"/>
                <w:szCs w:val="22"/>
                <w:lang w:eastAsia="ar-SA"/>
              </w:rPr>
              <w:t>Visa kaina</w:t>
            </w:r>
            <w:r w:rsidRPr="0060710D">
              <w:rPr>
                <w:bCs/>
                <w:i/>
                <w:iCs/>
                <w:sz w:val="22"/>
                <w:szCs w:val="22"/>
                <w:lang w:eastAsia="ar-SA"/>
              </w:rPr>
              <w:t xml:space="preserve">, </w:t>
            </w:r>
            <w:r w:rsidRPr="0060710D">
              <w:rPr>
                <w:b/>
                <w:bCs/>
                <w:i/>
                <w:iCs/>
                <w:sz w:val="22"/>
                <w:szCs w:val="22"/>
                <w:lang w:eastAsia="ar-SA"/>
              </w:rPr>
              <w:t>Eur</w:t>
            </w:r>
          </w:p>
          <w:p w14:paraId="2DB5C644" w14:textId="77777777" w:rsidR="0060710D" w:rsidRPr="0060710D" w:rsidRDefault="0060710D" w:rsidP="008F3A90">
            <w:pPr>
              <w:tabs>
                <w:tab w:val="left" w:pos="993"/>
              </w:tabs>
              <w:suppressAutoHyphens/>
              <w:rPr>
                <w:bCs/>
                <w:iCs/>
                <w:sz w:val="22"/>
                <w:szCs w:val="22"/>
                <w:lang w:eastAsia="ar-SA"/>
              </w:rPr>
            </w:pPr>
            <w:r w:rsidRPr="0060710D">
              <w:rPr>
                <w:bCs/>
                <w:iCs/>
                <w:sz w:val="22"/>
                <w:szCs w:val="22"/>
                <w:lang w:eastAsia="ar-SA"/>
              </w:rPr>
              <w:t>(įskaitant PVM ir visus Lietuvoje galiojančius mokesčius)</w:t>
            </w:r>
          </w:p>
        </w:tc>
        <w:tc>
          <w:tcPr>
            <w:tcW w:w="1379" w:type="pct"/>
            <w:tcBorders>
              <w:top w:val="single" w:sz="4" w:space="0" w:color="auto"/>
              <w:left w:val="single" w:sz="4" w:space="0" w:color="auto"/>
              <w:bottom w:val="single" w:sz="4" w:space="0" w:color="auto"/>
              <w:right w:val="single" w:sz="4" w:space="0" w:color="auto"/>
            </w:tcBorders>
            <w:vAlign w:val="center"/>
            <w:hideMark/>
          </w:tcPr>
          <w:p w14:paraId="3183E06B" w14:textId="77777777" w:rsidR="0060710D" w:rsidRPr="0060710D" w:rsidRDefault="0060710D" w:rsidP="008F3A90">
            <w:pPr>
              <w:tabs>
                <w:tab w:val="left" w:pos="993"/>
              </w:tabs>
              <w:suppressAutoHyphens/>
              <w:rPr>
                <w:bCs/>
                <w:iCs/>
                <w:sz w:val="22"/>
                <w:szCs w:val="22"/>
                <w:lang w:eastAsia="ar-SA"/>
              </w:rPr>
            </w:pPr>
            <w:r w:rsidRPr="0060710D">
              <w:rPr>
                <w:b/>
                <w:bCs/>
                <w:i/>
                <w:iCs/>
                <w:sz w:val="22"/>
                <w:szCs w:val="22"/>
                <w:lang w:eastAsia="ar-SA"/>
              </w:rPr>
              <w:t>Iš viso kaina (be PVM):</w:t>
            </w:r>
          </w:p>
        </w:tc>
        <w:tc>
          <w:tcPr>
            <w:tcW w:w="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527D0" w14:textId="77777777" w:rsidR="0060710D" w:rsidRPr="0060710D" w:rsidRDefault="0060710D" w:rsidP="008F3A90">
            <w:pPr>
              <w:tabs>
                <w:tab w:val="left" w:pos="993"/>
              </w:tabs>
              <w:suppressAutoHyphens/>
              <w:rPr>
                <w:bCs/>
                <w:iCs/>
                <w:sz w:val="22"/>
                <w:szCs w:val="22"/>
                <w:highlight w:val="lightGray"/>
                <w:lang w:eastAsia="ar-SA"/>
              </w:rPr>
            </w:pPr>
          </w:p>
          <w:p w14:paraId="17152038" w14:textId="24B25A4A" w:rsidR="0060710D" w:rsidRPr="0060710D" w:rsidRDefault="00830F48" w:rsidP="008F3A90">
            <w:pPr>
              <w:tabs>
                <w:tab w:val="left" w:pos="993"/>
              </w:tabs>
              <w:suppressAutoHyphens/>
              <w:rPr>
                <w:bCs/>
                <w:iCs/>
                <w:sz w:val="22"/>
                <w:szCs w:val="22"/>
                <w:highlight w:val="lightGray"/>
                <w:lang w:eastAsia="ar-SA"/>
              </w:rPr>
            </w:pPr>
            <w:r>
              <w:rPr>
                <w:bCs/>
                <w:iCs/>
                <w:sz w:val="22"/>
                <w:szCs w:val="22"/>
                <w:highlight w:val="lightGray"/>
                <w:lang w:eastAsia="ar-SA"/>
              </w:rPr>
              <w:t>9 800</w:t>
            </w:r>
            <w:r w:rsidR="0060710D" w:rsidRPr="0060710D">
              <w:rPr>
                <w:bCs/>
                <w:iCs/>
                <w:sz w:val="22"/>
                <w:szCs w:val="22"/>
                <w:highlight w:val="lightGray"/>
                <w:lang w:eastAsia="ar-SA"/>
              </w:rPr>
              <w:t>,00</w:t>
            </w:r>
          </w:p>
          <w:p w14:paraId="2081CD07" w14:textId="40EF3EBB" w:rsidR="0060710D" w:rsidRPr="0060710D" w:rsidRDefault="0060710D" w:rsidP="008F3A90">
            <w:pPr>
              <w:tabs>
                <w:tab w:val="left" w:pos="993"/>
              </w:tabs>
              <w:suppressAutoHyphens/>
              <w:rPr>
                <w:bCs/>
                <w:iCs/>
                <w:sz w:val="22"/>
                <w:szCs w:val="22"/>
                <w:highlight w:val="lightGray"/>
                <w:lang w:eastAsia="ar-SA"/>
              </w:rPr>
            </w:pPr>
          </w:p>
        </w:tc>
      </w:tr>
      <w:tr w:rsidR="0060710D" w:rsidRPr="0060710D" w14:paraId="11A238E0" w14:textId="77777777" w:rsidTr="008F3A90">
        <w:trPr>
          <w:trHeight w:val="539"/>
          <w:jc w:val="center"/>
        </w:trPr>
        <w:tc>
          <w:tcPr>
            <w:tcW w:w="2827" w:type="pct"/>
            <w:gridSpan w:val="2"/>
            <w:vMerge/>
            <w:tcBorders>
              <w:left w:val="single" w:sz="4" w:space="0" w:color="auto"/>
              <w:right w:val="single" w:sz="4" w:space="0" w:color="auto"/>
            </w:tcBorders>
            <w:vAlign w:val="center"/>
          </w:tcPr>
          <w:p w14:paraId="47E8F9D0" w14:textId="77777777" w:rsidR="0060710D" w:rsidRPr="0060710D" w:rsidRDefault="0060710D" w:rsidP="008F3A90">
            <w:pPr>
              <w:tabs>
                <w:tab w:val="left" w:pos="993"/>
              </w:tabs>
              <w:suppressAutoHyphens/>
              <w:rPr>
                <w:bCs/>
                <w:iCs/>
                <w:sz w:val="22"/>
                <w:szCs w:val="22"/>
                <w:lang w:eastAsia="ar-SA"/>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4FC48C15" w14:textId="77777777" w:rsidR="0060710D" w:rsidRPr="0060710D" w:rsidRDefault="0060710D" w:rsidP="008F3A90">
            <w:pPr>
              <w:tabs>
                <w:tab w:val="left" w:pos="993"/>
              </w:tabs>
              <w:suppressAutoHyphens/>
              <w:rPr>
                <w:b/>
                <w:bCs/>
                <w:i/>
                <w:iCs/>
                <w:sz w:val="22"/>
                <w:szCs w:val="22"/>
                <w:lang w:eastAsia="ar-SA"/>
              </w:rPr>
            </w:pPr>
            <w:r w:rsidRPr="0060710D">
              <w:rPr>
                <w:b/>
                <w:bCs/>
                <w:i/>
                <w:iCs/>
                <w:sz w:val="22"/>
                <w:szCs w:val="22"/>
                <w:lang w:eastAsia="ar-SA"/>
              </w:rPr>
              <w:t>21 % PVM:</w:t>
            </w:r>
          </w:p>
        </w:tc>
        <w:tc>
          <w:tcPr>
            <w:tcW w:w="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EF492" w14:textId="77777777" w:rsidR="0060710D" w:rsidRPr="0060710D" w:rsidRDefault="0060710D" w:rsidP="008F3A90">
            <w:pPr>
              <w:tabs>
                <w:tab w:val="left" w:pos="993"/>
              </w:tabs>
              <w:suppressAutoHyphens/>
              <w:rPr>
                <w:bCs/>
                <w:iCs/>
                <w:sz w:val="22"/>
                <w:szCs w:val="22"/>
                <w:highlight w:val="lightGray"/>
                <w:lang w:eastAsia="ar-SA"/>
              </w:rPr>
            </w:pPr>
          </w:p>
          <w:p w14:paraId="043950F2" w14:textId="47B37E40" w:rsidR="0060710D" w:rsidRPr="0060710D" w:rsidRDefault="00830F48" w:rsidP="008F3A90">
            <w:pPr>
              <w:tabs>
                <w:tab w:val="left" w:pos="993"/>
              </w:tabs>
              <w:suppressAutoHyphens/>
              <w:rPr>
                <w:bCs/>
                <w:iCs/>
                <w:sz w:val="22"/>
                <w:szCs w:val="22"/>
                <w:highlight w:val="lightGray"/>
                <w:lang w:eastAsia="ar-SA"/>
              </w:rPr>
            </w:pPr>
            <w:r>
              <w:rPr>
                <w:bCs/>
                <w:iCs/>
                <w:sz w:val="22"/>
                <w:szCs w:val="22"/>
                <w:highlight w:val="lightGray"/>
                <w:lang w:eastAsia="ar-SA"/>
              </w:rPr>
              <w:t>2 058,00</w:t>
            </w:r>
          </w:p>
          <w:p w14:paraId="25E30777" w14:textId="77777777" w:rsidR="0060710D" w:rsidRPr="0060710D" w:rsidRDefault="0060710D" w:rsidP="008F3A90">
            <w:pPr>
              <w:tabs>
                <w:tab w:val="left" w:pos="993"/>
              </w:tabs>
              <w:suppressAutoHyphens/>
              <w:rPr>
                <w:bCs/>
                <w:iCs/>
                <w:sz w:val="22"/>
                <w:szCs w:val="22"/>
                <w:highlight w:val="lightGray"/>
                <w:lang w:eastAsia="ar-SA"/>
              </w:rPr>
            </w:pPr>
          </w:p>
        </w:tc>
      </w:tr>
      <w:tr w:rsidR="0060710D" w:rsidRPr="0060710D" w14:paraId="5708C13D" w14:textId="77777777" w:rsidTr="008F3A90">
        <w:trPr>
          <w:trHeight w:val="663"/>
          <w:jc w:val="center"/>
        </w:trPr>
        <w:tc>
          <w:tcPr>
            <w:tcW w:w="2827" w:type="pct"/>
            <w:gridSpan w:val="2"/>
            <w:vMerge/>
            <w:tcBorders>
              <w:left w:val="single" w:sz="4" w:space="0" w:color="auto"/>
              <w:bottom w:val="single" w:sz="4" w:space="0" w:color="auto"/>
              <w:right w:val="single" w:sz="4" w:space="0" w:color="auto"/>
            </w:tcBorders>
            <w:vAlign w:val="center"/>
          </w:tcPr>
          <w:p w14:paraId="176C9848" w14:textId="77777777" w:rsidR="0060710D" w:rsidRPr="0060710D" w:rsidRDefault="0060710D" w:rsidP="008F3A90">
            <w:pPr>
              <w:tabs>
                <w:tab w:val="left" w:pos="993"/>
              </w:tabs>
              <w:suppressAutoHyphens/>
              <w:rPr>
                <w:bCs/>
                <w:iCs/>
                <w:sz w:val="22"/>
                <w:szCs w:val="22"/>
                <w:lang w:eastAsia="ar-SA"/>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3C1AD0C2" w14:textId="77777777" w:rsidR="0060710D" w:rsidRPr="0060710D" w:rsidRDefault="0060710D" w:rsidP="008F3A90">
            <w:pPr>
              <w:tabs>
                <w:tab w:val="left" w:pos="993"/>
              </w:tabs>
              <w:suppressAutoHyphens/>
              <w:rPr>
                <w:bCs/>
                <w:i/>
                <w:iCs/>
                <w:sz w:val="22"/>
                <w:szCs w:val="22"/>
                <w:lang w:eastAsia="ar-SA"/>
              </w:rPr>
            </w:pPr>
            <w:r w:rsidRPr="0060710D">
              <w:rPr>
                <w:b/>
                <w:bCs/>
                <w:i/>
                <w:iCs/>
                <w:sz w:val="22"/>
                <w:szCs w:val="22"/>
                <w:lang w:eastAsia="ar-SA"/>
              </w:rPr>
              <w:t>Iš viso kaina (su PVM):</w:t>
            </w:r>
          </w:p>
        </w:tc>
        <w:tc>
          <w:tcPr>
            <w:tcW w:w="7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76AB5" w14:textId="4A00138F" w:rsidR="0060710D" w:rsidRPr="0060710D" w:rsidRDefault="0060710D" w:rsidP="008F3A90">
            <w:pPr>
              <w:tabs>
                <w:tab w:val="left" w:pos="993"/>
              </w:tabs>
              <w:suppressAutoHyphens/>
              <w:rPr>
                <w:bCs/>
                <w:iCs/>
                <w:sz w:val="22"/>
                <w:szCs w:val="22"/>
                <w:highlight w:val="lightGray"/>
                <w:lang w:eastAsia="ar-SA"/>
              </w:rPr>
            </w:pPr>
            <w:r w:rsidRPr="0060710D">
              <w:rPr>
                <w:bCs/>
                <w:iCs/>
                <w:sz w:val="22"/>
                <w:szCs w:val="22"/>
                <w:highlight w:val="lightGray"/>
                <w:lang w:eastAsia="ar-SA"/>
              </w:rPr>
              <w:t>1</w:t>
            </w:r>
            <w:r w:rsidR="00830F48">
              <w:rPr>
                <w:bCs/>
                <w:iCs/>
                <w:sz w:val="22"/>
                <w:szCs w:val="22"/>
                <w:highlight w:val="lightGray"/>
                <w:lang w:eastAsia="ar-SA"/>
              </w:rPr>
              <w:t>1</w:t>
            </w:r>
            <w:r w:rsidRPr="0060710D">
              <w:rPr>
                <w:bCs/>
                <w:iCs/>
                <w:sz w:val="22"/>
                <w:szCs w:val="22"/>
                <w:highlight w:val="lightGray"/>
                <w:lang w:eastAsia="ar-SA"/>
              </w:rPr>
              <w:t xml:space="preserve"> </w:t>
            </w:r>
            <w:r w:rsidR="00830F48">
              <w:rPr>
                <w:bCs/>
                <w:iCs/>
                <w:sz w:val="22"/>
                <w:szCs w:val="22"/>
                <w:highlight w:val="lightGray"/>
                <w:lang w:eastAsia="ar-SA"/>
              </w:rPr>
              <w:t>858</w:t>
            </w:r>
            <w:r w:rsidRPr="0060710D">
              <w:rPr>
                <w:bCs/>
                <w:iCs/>
                <w:sz w:val="22"/>
                <w:szCs w:val="22"/>
                <w:highlight w:val="lightGray"/>
                <w:lang w:eastAsia="ar-SA"/>
              </w:rPr>
              <w:t>,</w:t>
            </w:r>
            <w:r w:rsidR="00830F48">
              <w:rPr>
                <w:bCs/>
                <w:iCs/>
                <w:sz w:val="22"/>
                <w:szCs w:val="22"/>
                <w:highlight w:val="lightGray"/>
                <w:lang w:eastAsia="ar-SA"/>
              </w:rPr>
              <w:t>0</w:t>
            </w:r>
            <w:r w:rsidRPr="0060710D">
              <w:rPr>
                <w:bCs/>
                <w:iCs/>
                <w:sz w:val="22"/>
                <w:szCs w:val="22"/>
                <w:highlight w:val="lightGray"/>
                <w:lang w:eastAsia="ar-SA"/>
              </w:rPr>
              <w:t>0</w:t>
            </w:r>
          </w:p>
          <w:p w14:paraId="5C557F7D" w14:textId="77777777" w:rsidR="0060710D" w:rsidRPr="0060710D" w:rsidRDefault="0060710D" w:rsidP="008F3A90">
            <w:pPr>
              <w:tabs>
                <w:tab w:val="left" w:pos="993"/>
              </w:tabs>
              <w:suppressAutoHyphens/>
              <w:rPr>
                <w:bCs/>
                <w:iCs/>
                <w:sz w:val="22"/>
                <w:szCs w:val="22"/>
                <w:highlight w:val="lightGray"/>
                <w:lang w:eastAsia="ar-SA"/>
              </w:rPr>
            </w:pPr>
          </w:p>
        </w:tc>
      </w:tr>
    </w:tbl>
    <w:p w14:paraId="441341F5" w14:textId="77777777" w:rsidR="0060710D" w:rsidRPr="0060710D" w:rsidRDefault="0060710D" w:rsidP="0060710D">
      <w:pPr>
        <w:pStyle w:val="ListParagraph"/>
        <w:tabs>
          <w:tab w:val="left" w:pos="284"/>
          <w:tab w:val="left" w:pos="993"/>
          <w:tab w:val="left" w:pos="4253"/>
        </w:tabs>
        <w:ind w:left="567" w:right="-23"/>
        <w:jc w:val="both"/>
        <w:rPr>
          <w:sz w:val="22"/>
          <w:szCs w:val="22"/>
        </w:rPr>
      </w:pPr>
    </w:p>
    <w:p w14:paraId="6636AE56"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 xml:space="preserve">Paslaugų kaina, nurodyta Sutarties 2.1. punkte, yra galutinė ir apima visas tiesiogines ir netiesiogines išlaidas, susijusias su šių paslaugų teikimu. </w:t>
      </w:r>
    </w:p>
    <w:p w14:paraId="5ACB127A"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Kainos įtakai negali turėti terminų pažeidimas, darbo užmokesčio ir kitų panašių išlaidų išaugimas. Kaina dėl bendro kainų lygio kitimo, valiutų kursų pasikeitimo ir kitų priežasčių nebus perskaičiuojami.</w:t>
      </w:r>
    </w:p>
    <w:p w14:paraId="3B90BF1E"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Visą riziką dėl paslaugų sąnaudų (išlaidų) padidėjimo prisiima Paslaugų teikėjas.</w:t>
      </w:r>
    </w:p>
    <w:p w14:paraId="3B00B1D9" w14:textId="6C67D012"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Paslaugų gavėjas apmoka už faktiškai suteiktas paslaugas per 14 (keturiolika) kalendorinių dienų nuo perdavimo-priėmimo akto pasirašymo ir PVM sąskaitos-faktūros gavimo dienos. PVM sąskaita-faktūra už suteiktas paslaugas turi būti Paslaugų teikėjo pateikiama naudojantis informacinės sistemos ,,E. sąskaita“ priemonėmis.</w:t>
      </w:r>
    </w:p>
    <w:p w14:paraId="24B3A468"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Paslaugos gavėjas, gavęs perdavimo-priėmimo aktą, privalo per 5 dienas išsiųsti Paslaugų teikėjui pasirašytą perdavimo-priėmimo aktą arba motyvuotą atsisakymą priimti suteiktas paslaugas.</w:t>
      </w:r>
    </w:p>
    <w:p w14:paraId="1AB6E3B4"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lastRenderedPageBreak/>
        <w:t xml:space="preserve">Paslaugų gavėjui motyvuotai atsisakius priimti paslaugas, sudaromas dvišalis aktas, kuriame nurodomos pataisos ir jų atlikimo terminai. </w:t>
      </w:r>
    </w:p>
    <w:p w14:paraId="754A3386" w14:textId="77777777" w:rsidR="003B29F5" w:rsidRPr="0060710D" w:rsidRDefault="00D03664">
      <w:pPr>
        <w:pStyle w:val="ListParagraph"/>
        <w:numPr>
          <w:ilvl w:val="1"/>
          <w:numId w:val="1"/>
        </w:numPr>
        <w:tabs>
          <w:tab w:val="left" w:pos="284"/>
          <w:tab w:val="left" w:pos="993"/>
          <w:tab w:val="left" w:pos="4253"/>
        </w:tabs>
        <w:ind w:left="0" w:right="-23" w:firstLine="567"/>
        <w:jc w:val="both"/>
        <w:rPr>
          <w:sz w:val="22"/>
          <w:szCs w:val="22"/>
        </w:rPr>
      </w:pPr>
      <w:r w:rsidRPr="0060710D">
        <w:rPr>
          <w:sz w:val="22"/>
          <w:szCs w:val="22"/>
        </w:rPr>
        <w:t>Tuo atveju, jeigu Paslaugų gavėjas per Sutarties 2.6. p. nurodytą terminą nepateikia motyvuotų pastabų dėl netinkamo sutarties vykdymo, laikoma, kad paslaugos yra suteiktos tinkamai bei Paslaugų gavėjui atsiranda prievolė atsiskaityti už paslaugas.</w:t>
      </w:r>
    </w:p>
    <w:p w14:paraId="3AA7924B" w14:textId="77777777" w:rsidR="003B29F5" w:rsidRPr="0060710D" w:rsidRDefault="00D03664">
      <w:pPr>
        <w:pStyle w:val="ListParagraph"/>
        <w:widowControl w:val="0"/>
        <w:numPr>
          <w:ilvl w:val="1"/>
          <w:numId w:val="1"/>
        </w:numPr>
        <w:tabs>
          <w:tab w:val="left" w:pos="993"/>
        </w:tabs>
        <w:suppressAutoHyphens/>
        <w:ind w:left="0" w:right="-23" w:firstLine="567"/>
        <w:jc w:val="both"/>
        <w:rPr>
          <w:sz w:val="22"/>
          <w:szCs w:val="22"/>
        </w:rPr>
      </w:pPr>
      <w:r w:rsidRPr="0060710D">
        <w:rPr>
          <w:sz w:val="22"/>
          <w:szCs w:val="22"/>
        </w:rPr>
        <w:t>Paslaugų gavėjas visas mokėtinas sumas moka pavedimu į Paslaugų teikėjo nurodytą banko sąskaitą. Paslaugų teikėjo teikiama sąskaita-faktūra turi atitikti Lietuvos Respublikos buhalterinės apskaitos įstatymo reikalavimus.</w:t>
      </w:r>
    </w:p>
    <w:p w14:paraId="49A40F67" w14:textId="77777777" w:rsidR="003B29F5" w:rsidRPr="0060710D" w:rsidRDefault="003B29F5">
      <w:pPr>
        <w:pStyle w:val="ListParagraph"/>
        <w:tabs>
          <w:tab w:val="left" w:pos="993"/>
        </w:tabs>
        <w:ind w:left="567" w:right="-23"/>
        <w:jc w:val="both"/>
        <w:rPr>
          <w:sz w:val="22"/>
          <w:szCs w:val="22"/>
        </w:rPr>
      </w:pPr>
    </w:p>
    <w:p w14:paraId="35EFB930" w14:textId="1EE02AEC" w:rsidR="003B29F5" w:rsidRDefault="00D03664">
      <w:pPr>
        <w:pStyle w:val="ListParagraph"/>
        <w:widowControl w:val="0"/>
        <w:numPr>
          <w:ilvl w:val="0"/>
          <w:numId w:val="1"/>
        </w:numPr>
        <w:tabs>
          <w:tab w:val="left" w:pos="284"/>
          <w:tab w:val="left" w:pos="993"/>
        </w:tabs>
        <w:suppressAutoHyphens/>
        <w:ind w:left="0" w:right="-23" w:firstLine="0"/>
        <w:jc w:val="center"/>
        <w:rPr>
          <w:b/>
          <w:sz w:val="22"/>
          <w:szCs w:val="22"/>
        </w:rPr>
      </w:pPr>
      <w:r w:rsidRPr="0060710D">
        <w:rPr>
          <w:b/>
          <w:sz w:val="22"/>
          <w:szCs w:val="22"/>
        </w:rPr>
        <w:t>ŠALIŲ TEISĖS IR PAREIGOS</w:t>
      </w:r>
    </w:p>
    <w:p w14:paraId="18DB759B" w14:textId="77777777" w:rsidR="0060710D" w:rsidRPr="0060710D" w:rsidRDefault="0060710D" w:rsidP="0060710D">
      <w:pPr>
        <w:pStyle w:val="ListParagraph"/>
        <w:widowControl w:val="0"/>
        <w:tabs>
          <w:tab w:val="left" w:pos="284"/>
          <w:tab w:val="left" w:pos="993"/>
        </w:tabs>
        <w:suppressAutoHyphens/>
        <w:ind w:left="0" w:right="-23"/>
        <w:rPr>
          <w:b/>
          <w:sz w:val="22"/>
          <w:szCs w:val="22"/>
        </w:rPr>
      </w:pPr>
    </w:p>
    <w:p w14:paraId="48A026F3" w14:textId="77777777" w:rsidR="003B29F5" w:rsidRPr="0060710D" w:rsidRDefault="00D03664">
      <w:pPr>
        <w:pStyle w:val="ListParagraph"/>
        <w:widowControl w:val="0"/>
        <w:numPr>
          <w:ilvl w:val="1"/>
          <w:numId w:val="1"/>
        </w:numPr>
        <w:tabs>
          <w:tab w:val="left" w:pos="284"/>
          <w:tab w:val="left" w:pos="993"/>
        </w:tabs>
        <w:suppressAutoHyphens/>
        <w:ind w:left="0" w:right="-23" w:firstLine="567"/>
        <w:rPr>
          <w:b/>
          <w:sz w:val="22"/>
          <w:szCs w:val="22"/>
          <w:u w:val="single"/>
        </w:rPr>
      </w:pPr>
      <w:r w:rsidRPr="0060710D">
        <w:rPr>
          <w:sz w:val="22"/>
          <w:szCs w:val="22"/>
          <w:u w:val="single"/>
        </w:rPr>
        <w:t>Paslaugų teikėjas įsipareigoja:</w:t>
      </w:r>
    </w:p>
    <w:p w14:paraId="4303212D" w14:textId="03203AE2" w:rsidR="003B29F5" w:rsidRPr="0060710D" w:rsidRDefault="00D03664">
      <w:pPr>
        <w:pStyle w:val="ListParagraph"/>
        <w:widowControl w:val="0"/>
        <w:numPr>
          <w:ilvl w:val="2"/>
          <w:numId w:val="2"/>
        </w:numPr>
        <w:tabs>
          <w:tab w:val="left" w:pos="284"/>
          <w:tab w:val="left" w:pos="709"/>
          <w:tab w:val="left" w:pos="1134"/>
        </w:tabs>
        <w:suppressAutoHyphens/>
        <w:ind w:left="0" w:right="-23" w:firstLine="566"/>
        <w:jc w:val="both"/>
        <w:rPr>
          <w:sz w:val="22"/>
          <w:szCs w:val="22"/>
        </w:rPr>
      </w:pPr>
      <w:r w:rsidRPr="0060710D">
        <w:rPr>
          <w:sz w:val="22"/>
          <w:szCs w:val="22"/>
        </w:rPr>
        <w:t xml:space="preserve">Suteikti Paslaugų gavėjo užsakytas Paslaugas </w:t>
      </w:r>
      <w:r w:rsidR="00D45C24" w:rsidRPr="0060710D">
        <w:rPr>
          <w:sz w:val="22"/>
          <w:szCs w:val="22"/>
        </w:rPr>
        <w:t>iki 202</w:t>
      </w:r>
      <w:r w:rsidR="003B5804" w:rsidRPr="0060710D">
        <w:rPr>
          <w:sz w:val="22"/>
          <w:szCs w:val="22"/>
        </w:rPr>
        <w:t>1</w:t>
      </w:r>
      <w:r w:rsidR="00D45C24" w:rsidRPr="0060710D">
        <w:rPr>
          <w:sz w:val="22"/>
          <w:szCs w:val="22"/>
        </w:rPr>
        <w:t>-</w:t>
      </w:r>
      <w:r w:rsidR="0060710D" w:rsidRPr="0060710D">
        <w:rPr>
          <w:sz w:val="22"/>
          <w:szCs w:val="22"/>
        </w:rPr>
        <w:t>1</w:t>
      </w:r>
      <w:r w:rsidR="00830F48">
        <w:rPr>
          <w:sz w:val="22"/>
          <w:szCs w:val="22"/>
        </w:rPr>
        <w:t>2</w:t>
      </w:r>
      <w:r w:rsidR="00D45C24" w:rsidRPr="0060710D">
        <w:rPr>
          <w:sz w:val="22"/>
          <w:szCs w:val="22"/>
        </w:rPr>
        <w:t>-31</w:t>
      </w:r>
      <w:r w:rsidRPr="0060710D">
        <w:rPr>
          <w:sz w:val="22"/>
          <w:szCs w:val="22"/>
        </w:rPr>
        <w:t>.</w:t>
      </w:r>
      <w:r w:rsidR="00637A98" w:rsidRPr="0060710D">
        <w:rPr>
          <w:sz w:val="22"/>
          <w:szCs w:val="22"/>
        </w:rPr>
        <w:t xml:space="preserve"> Dokumentus pateikti po 1 popierinį egzempliorių ir kompiuterinėje elektroninėje laikmenoje.</w:t>
      </w:r>
    </w:p>
    <w:p w14:paraId="6A1CA093"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6"/>
        <w:jc w:val="both"/>
        <w:rPr>
          <w:sz w:val="22"/>
          <w:szCs w:val="22"/>
        </w:rPr>
      </w:pPr>
      <w:r w:rsidRPr="0060710D">
        <w:rPr>
          <w:sz w:val="22"/>
          <w:szCs w:val="22"/>
        </w:rPr>
        <w:t xml:space="preserve">nuosekliai vykdyti Sutartį, atlikti kitus įsipareigojimus, numatytus Sutartyje, įskaitant ir šių paslaugų teikimo trūkumų (klaidų) šalinimą. Paslaugas suteikti / trūkumus (klaidas) šalinti </w:t>
      </w:r>
      <w:r w:rsidRPr="0060710D">
        <w:rPr>
          <w:iCs/>
          <w:sz w:val="22"/>
          <w:szCs w:val="22"/>
        </w:rPr>
        <w:t>per Šalių sutartą protingą terminą</w:t>
      </w:r>
      <w:r w:rsidRPr="0060710D">
        <w:rPr>
          <w:sz w:val="22"/>
          <w:szCs w:val="22"/>
        </w:rPr>
        <w:t>;</w:t>
      </w:r>
    </w:p>
    <w:p w14:paraId="67491073" w14:textId="77777777" w:rsidR="003B29F5" w:rsidRPr="0060710D" w:rsidRDefault="00D03664">
      <w:pPr>
        <w:pStyle w:val="ListParagraph"/>
        <w:widowControl w:val="0"/>
        <w:numPr>
          <w:ilvl w:val="2"/>
          <w:numId w:val="2"/>
        </w:numPr>
        <w:tabs>
          <w:tab w:val="left" w:pos="284"/>
          <w:tab w:val="left" w:pos="709"/>
          <w:tab w:val="left" w:pos="1134"/>
          <w:tab w:val="left" w:pos="1418"/>
        </w:tabs>
        <w:suppressAutoHyphens/>
        <w:ind w:left="0" w:right="-23" w:firstLine="566"/>
        <w:jc w:val="both"/>
        <w:rPr>
          <w:sz w:val="22"/>
          <w:szCs w:val="22"/>
        </w:rPr>
      </w:pPr>
      <w:r w:rsidRPr="0060710D">
        <w:rPr>
          <w:sz w:val="22"/>
          <w:szCs w:val="22"/>
        </w:rPr>
        <w:t>laikytis visų Lietuvos Respublikoje galiojančių įstatymų ir kitų teisės aktų nuostatų ir užtikrinti, kad jo darbuotojai jų laikytųsi. Paslaugų teikėjas garantuoja Paslaugų gavėjui ar trečiajai šaliai nuostolių atlyginimą, jei Paslaugų teikėjas ar jo darbuotojai nesilaikytų įstatymų, teisės aktų reikalavimų ir dėl to būtų pateikti kokie nors reikalavimai ar pradėti procesiniai veiksmai;</w:t>
      </w:r>
    </w:p>
    <w:p w14:paraId="7908FEF0" w14:textId="77777777" w:rsidR="003B29F5" w:rsidRPr="0060710D" w:rsidRDefault="00D03664">
      <w:pPr>
        <w:pStyle w:val="ListParagraph"/>
        <w:widowControl w:val="0"/>
        <w:numPr>
          <w:ilvl w:val="2"/>
          <w:numId w:val="2"/>
        </w:numPr>
        <w:tabs>
          <w:tab w:val="left" w:pos="284"/>
          <w:tab w:val="left" w:pos="709"/>
          <w:tab w:val="left" w:pos="1134"/>
          <w:tab w:val="left" w:pos="1418"/>
        </w:tabs>
        <w:suppressAutoHyphens/>
        <w:ind w:left="0" w:right="-23" w:firstLine="566"/>
        <w:jc w:val="both"/>
        <w:rPr>
          <w:sz w:val="22"/>
          <w:szCs w:val="22"/>
        </w:rPr>
      </w:pPr>
      <w:r w:rsidRPr="0060710D">
        <w:rPr>
          <w:sz w:val="22"/>
          <w:szCs w:val="22"/>
        </w:rPr>
        <w:t>atlyginti Paslaugų gavėjui padarytus nuostolius teikiant paslaugas, jei tai buvo padaryta dėl Paslaugų teikėjo kaltės.</w:t>
      </w:r>
    </w:p>
    <w:p w14:paraId="6929445B" w14:textId="012786C5" w:rsidR="003B29F5" w:rsidRPr="00B509F6" w:rsidRDefault="00D03664" w:rsidP="00637A98">
      <w:pPr>
        <w:pStyle w:val="ListParagraph"/>
        <w:widowControl w:val="0"/>
        <w:numPr>
          <w:ilvl w:val="2"/>
          <w:numId w:val="2"/>
        </w:numPr>
        <w:tabs>
          <w:tab w:val="left" w:pos="284"/>
          <w:tab w:val="left" w:pos="709"/>
          <w:tab w:val="left" w:pos="1134"/>
        </w:tabs>
        <w:suppressAutoHyphens/>
        <w:ind w:left="0" w:right="-23" w:firstLine="566"/>
        <w:jc w:val="both"/>
        <w:rPr>
          <w:sz w:val="22"/>
          <w:szCs w:val="22"/>
          <w:u w:val="single"/>
        </w:rPr>
      </w:pPr>
      <w:r w:rsidRPr="00B509F6">
        <w:rPr>
          <w:sz w:val="22"/>
          <w:szCs w:val="22"/>
        </w:rPr>
        <w:t>užtikrinti iš Paslaugų gavėjo gautos informacijos konfidencialumą ir apsaugą</w:t>
      </w:r>
      <w:r w:rsidR="00637A98" w:rsidRPr="00B509F6">
        <w:rPr>
          <w:sz w:val="22"/>
          <w:szCs w:val="22"/>
        </w:rPr>
        <w:t xml:space="preserve"> (Priedas Nr. </w:t>
      </w:r>
      <w:r w:rsidR="00B509F6">
        <w:rPr>
          <w:sz w:val="22"/>
          <w:szCs w:val="22"/>
        </w:rPr>
        <w:t>1</w:t>
      </w:r>
      <w:r w:rsidR="00637A98" w:rsidRPr="00B509F6">
        <w:rPr>
          <w:sz w:val="22"/>
          <w:szCs w:val="22"/>
        </w:rPr>
        <w:t>)</w:t>
      </w:r>
      <w:r w:rsidRPr="00B509F6">
        <w:rPr>
          <w:sz w:val="22"/>
          <w:szCs w:val="22"/>
        </w:rPr>
        <w:t>;</w:t>
      </w:r>
    </w:p>
    <w:p w14:paraId="6F304AF8"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B509F6">
        <w:rPr>
          <w:sz w:val="22"/>
          <w:szCs w:val="22"/>
        </w:rPr>
        <w:t>Paslaugų gavėjo reikalavimu nedelsiant</w:t>
      </w:r>
      <w:r w:rsidRPr="0060710D">
        <w:rPr>
          <w:sz w:val="22"/>
          <w:szCs w:val="22"/>
        </w:rPr>
        <w:t xml:space="preserve"> suteikti papildomą informaciją apie paslaugų teikimo eigą;</w:t>
      </w:r>
    </w:p>
    <w:p w14:paraId="2AB90C39"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rPr>
          <w:sz w:val="22"/>
          <w:szCs w:val="22"/>
        </w:rPr>
      </w:pPr>
      <w:r w:rsidRPr="0060710D">
        <w:rPr>
          <w:sz w:val="22"/>
          <w:szCs w:val="22"/>
        </w:rPr>
        <w:t>bendradarbiauti su Paslaugų gavėju vykdant šią Sutartį;</w:t>
      </w:r>
    </w:p>
    <w:p w14:paraId="1816B190"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nedelsiant raštu informuoti Paslaugų gavėją apie bet kokias aplinkybes, trukdančias ar galinčias sutrukdyti vykdyti Sutartį;</w:t>
      </w:r>
    </w:p>
    <w:p w14:paraId="39A6A666"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nenaudoti Paslaugų gavėjo prekės ženklų / logotipo be išankstinio rašytinio Paslaugų gavėjo sutikimo / leidimo;</w:t>
      </w:r>
    </w:p>
    <w:p w14:paraId="494A5CAA"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tinkamai vykdyti kitus įsipareigojimus, numatytus Sutartyje ir galiojančiuose Lietuvos Respublikos teisės aktuose.</w:t>
      </w:r>
    </w:p>
    <w:p w14:paraId="44D1B5C8" w14:textId="77777777" w:rsidR="003B29F5" w:rsidRPr="0060710D" w:rsidRDefault="00D03664">
      <w:pPr>
        <w:pStyle w:val="ListParagraph"/>
        <w:widowControl w:val="0"/>
        <w:numPr>
          <w:ilvl w:val="1"/>
          <w:numId w:val="2"/>
        </w:numPr>
        <w:tabs>
          <w:tab w:val="left" w:pos="284"/>
          <w:tab w:val="left" w:pos="709"/>
          <w:tab w:val="left" w:pos="993"/>
        </w:tabs>
        <w:suppressAutoHyphens/>
        <w:ind w:left="0" w:right="-23" w:firstLine="567"/>
        <w:jc w:val="both"/>
        <w:rPr>
          <w:sz w:val="22"/>
          <w:szCs w:val="22"/>
          <w:u w:val="single"/>
        </w:rPr>
      </w:pPr>
      <w:r w:rsidRPr="0060710D">
        <w:rPr>
          <w:sz w:val="22"/>
          <w:szCs w:val="22"/>
          <w:u w:val="single"/>
        </w:rPr>
        <w:t>Paslaugų gavėjas įsipareigoja:</w:t>
      </w:r>
    </w:p>
    <w:p w14:paraId="3C379332"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 xml:space="preserve"> šios Sutarties nustatytais terminais ir tvarka sumokėti Paslaugų teikėjui už suteiktas paslaugas su sąlyga, kad šios paslaugos suteiktos tinkamai ir laiku;</w:t>
      </w:r>
    </w:p>
    <w:p w14:paraId="3B16C154"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bendradarbiauti su Paslaugų teikėju ir padėti pastarajam laiku bei tinkamai vykdyti savo įsipareigojimus pagal šią Sutartį;</w:t>
      </w:r>
    </w:p>
    <w:p w14:paraId="73037706" w14:textId="77777777" w:rsidR="003B29F5" w:rsidRPr="0060710D" w:rsidRDefault="00D03664">
      <w:pPr>
        <w:pStyle w:val="ListParagraph"/>
        <w:widowControl w:val="0"/>
        <w:numPr>
          <w:ilvl w:val="2"/>
          <w:numId w:val="2"/>
        </w:numPr>
        <w:tabs>
          <w:tab w:val="left" w:pos="1134"/>
        </w:tabs>
        <w:suppressAutoHyphens/>
        <w:ind w:left="0" w:right="-23" w:firstLine="567"/>
        <w:jc w:val="both"/>
        <w:rPr>
          <w:sz w:val="22"/>
          <w:szCs w:val="22"/>
        </w:rPr>
      </w:pPr>
      <w:r w:rsidRPr="0060710D">
        <w:rPr>
          <w:sz w:val="22"/>
          <w:szCs w:val="22"/>
        </w:rPr>
        <w:t>tinkamai vykdyti kitus įsipareigojimus, numatytus Sutartyje ir galiojančiuose Lietuvos Respublikos teisės aktuose.</w:t>
      </w:r>
    </w:p>
    <w:p w14:paraId="66FA1444" w14:textId="325C5D32" w:rsidR="003B29F5" w:rsidRPr="0060710D" w:rsidRDefault="00830F48">
      <w:pPr>
        <w:pStyle w:val="ListParagraph"/>
        <w:widowControl w:val="0"/>
        <w:numPr>
          <w:ilvl w:val="2"/>
          <w:numId w:val="2"/>
        </w:numPr>
        <w:tabs>
          <w:tab w:val="left" w:pos="1134"/>
        </w:tabs>
        <w:suppressAutoHyphens/>
        <w:ind w:left="0" w:right="-23" w:firstLine="567"/>
        <w:jc w:val="both"/>
        <w:rPr>
          <w:sz w:val="22"/>
          <w:szCs w:val="22"/>
        </w:rPr>
      </w:pPr>
      <w:r>
        <w:rPr>
          <w:sz w:val="22"/>
          <w:szCs w:val="22"/>
        </w:rPr>
        <w:t xml:space="preserve">Darių </w:t>
      </w:r>
      <w:proofErr w:type="spellStart"/>
      <w:r>
        <w:rPr>
          <w:sz w:val="22"/>
          <w:szCs w:val="22"/>
        </w:rPr>
        <w:t>Vainorių</w:t>
      </w:r>
      <w:proofErr w:type="spellEnd"/>
      <w:r w:rsidR="00D03664" w:rsidRPr="0060710D">
        <w:rPr>
          <w:sz w:val="22"/>
          <w:szCs w:val="22"/>
        </w:rPr>
        <w:t>, tel. 8 5 </w:t>
      </w:r>
      <w:r w:rsidR="00D45C24" w:rsidRPr="0060710D">
        <w:rPr>
          <w:sz w:val="22"/>
          <w:szCs w:val="22"/>
        </w:rPr>
        <w:t>251 23</w:t>
      </w:r>
      <w:r>
        <w:rPr>
          <w:sz w:val="22"/>
          <w:szCs w:val="22"/>
        </w:rPr>
        <w:t>72</w:t>
      </w:r>
      <w:r w:rsidR="00D03664" w:rsidRPr="0060710D">
        <w:rPr>
          <w:sz w:val="22"/>
          <w:szCs w:val="22"/>
        </w:rPr>
        <w:t xml:space="preserve"> el. paštas: </w:t>
      </w:r>
      <w:hyperlink r:id="rId5" w:history="1">
        <w:r w:rsidRPr="009F2527">
          <w:rPr>
            <w:rStyle w:val="Hyperlink"/>
            <w:sz w:val="22"/>
            <w:szCs w:val="22"/>
          </w:rPr>
          <w:t>darius.vainorius@vilniustech.lt</w:t>
        </w:r>
      </w:hyperlink>
      <w:r w:rsidR="00D03664" w:rsidRPr="0060710D">
        <w:rPr>
          <w:sz w:val="22"/>
          <w:szCs w:val="22"/>
        </w:rPr>
        <w:t xml:space="preserve"> skirti atsakingu asmeniu už Sutarties vykdymą.</w:t>
      </w:r>
    </w:p>
    <w:p w14:paraId="22E874E8" w14:textId="77777777" w:rsidR="003B29F5" w:rsidRPr="0060710D" w:rsidRDefault="00D03664">
      <w:pPr>
        <w:pStyle w:val="ListParagraph"/>
        <w:widowControl w:val="0"/>
        <w:numPr>
          <w:ilvl w:val="1"/>
          <w:numId w:val="2"/>
        </w:numPr>
        <w:tabs>
          <w:tab w:val="left" w:pos="993"/>
          <w:tab w:val="left" w:pos="1134"/>
        </w:tabs>
        <w:suppressAutoHyphens/>
        <w:ind w:left="0" w:right="-23" w:firstLine="567"/>
        <w:jc w:val="both"/>
        <w:rPr>
          <w:sz w:val="22"/>
          <w:szCs w:val="22"/>
        </w:rPr>
      </w:pPr>
      <w:r w:rsidRPr="0060710D">
        <w:rPr>
          <w:sz w:val="22"/>
          <w:szCs w:val="22"/>
          <w:u w:val="single"/>
        </w:rPr>
        <w:t>Paslaugų gavėjas turi teisę:</w:t>
      </w:r>
    </w:p>
    <w:p w14:paraId="4AD9B9F4"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duoti Paslaugų teikėjui privalomus vykdyti nurodymus, susijusius su Sutartimi;</w:t>
      </w:r>
    </w:p>
    <w:p w14:paraId="1DBF9F08"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nemokėti už netinkamai suteiktas paslaugas;</w:t>
      </w:r>
    </w:p>
    <w:p w14:paraId="5B44C421"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pagal Sutartį priskaičiuotu netesybų dydžiu mažinti savo piniginę prievolę Paslaugų teikėjui pagal Sutartį, raštu pranešus apie tai Paslaugų teikėjui.</w:t>
      </w:r>
    </w:p>
    <w:p w14:paraId="7825181A"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 xml:space="preserve"> duoti Paslaugų teikėjui nurodymus ir pateikti papildomus dokumentus, siekdamas užtikrinti greitą ir efektyvų paslaugų suteikimą.</w:t>
      </w:r>
    </w:p>
    <w:p w14:paraId="421A8FC9" w14:textId="77777777" w:rsidR="003B29F5" w:rsidRPr="0060710D" w:rsidRDefault="00D03664">
      <w:pPr>
        <w:pStyle w:val="ListParagraph"/>
        <w:widowControl w:val="0"/>
        <w:numPr>
          <w:ilvl w:val="2"/>
          <w:numId w:val="2"/>
        </w:numPr>
        <w:tabs>
          <w:tab w:val="left" w:pos="284"/>
          <w:tab w:val="left" w:pos="709"/>
          <w:tab w:val="left" w:pos="1134"/>
        </w:tabs>
        <w:suppressAutoHyphens/>
        <w:ind w:left="0" w:right="-23" w:firstLine="567"/>
        <w:jc w:val="both"/>
        <w:rPr>
          <w:sz w:val="22"/>
          <w:szCs w:val="22"/>
        </w:rPr>
      </w:pPr>
      <w:r w:rsidRPr="0060710D">
        <w:rPr>
          <w:sz w:val="22"/>
          <w:szCs w:val="22"/>
        </w:rPr>
        <w:t>Paslaugų gavėjas taip pat turi kitas teises, nurodytas Sutartyje ir galiojančiuose Lietuvos Respublikos teisės aktuose.</w:t>
      </w:r>
    </w:p>
    <w:p w14:paraId="100AF30E" w14:textId="77777777" w:rsidR="003B29F5" w:rsidRPr="0060710D" w:rsidRDefault="003B29F5">
      <w:pPr>
        <w:pStyle w:val="ListParagraph"/>
        <w:widowControl w:val="0"/>
        <w:tabs>
          <w:tab w:val="left" w:pos="284"/>
          <w:tab w:val="left" w:pos="709"/>
          <w:tab w:val="left" w:pos="1134"/>
        </w:tabs>
        <w:suppressAutoHyphens/>
        <w:ind w:left="567" w:right="-23"/>
        <w:jc w:val="both"/>
        <w:rPr>
          <w:sz w:val="22"/>
          <w:szCs w:val="22"/>
        </w:rPr>
      </w:pPr>
    </w:p>
    <w:p w14:paraId="0F1B1C2F" w14:textId="77777777" w:rsidR="003B29F5" w:rsidRPr="0060710D" w:rsidRDefault="00D03664">
      <w:pPr>
        <w:pStyle w:val="ListParagraph"/>
        <w:widowControl w:val="0"/>
        <w:numPr>
          <w:ilvl w:val="0"/>
          <w:numId w:val="2"/>
        </w:numPr>
        <w:tabs>
          <w:tab w:val="left" w:pos="284"/>
          <w:tab w:val="left" w:pos="709"/>
          <w:tab w:val="left" w:pos="1134"/>
        </w:tabs>
        <w:suppressAutoHyphens/>
        <w:ind w:right="-23"/>
        <w:jc w:val="center"/>
        <w:rPr>
          <w:b/>
          <w:i/>
          <w:sz w:val="22"/>
          <w:szCs w:val="22"/>
        </w:rPr>
      </w:pPr>
      <w:r w:rsidRPr="0060710D">
        <w:rPr>
          <w:b/>
          <w:sz w:val="22"/>
          <w:szCs w:val="22"/>
        </w:rPr>
        <w:t>ŠALIŲ ATSAKOMYBĖ</w:t>
      </w:r>
    </w:p>
    <w:p w14:paraId="1E14DE1D" w14:textId="77777777" w:rsidR="003B29F5" w:rsidRPr="0060710D" w:rsidRDefault="003B29F5">
      <w:pPr>
        <w:pStyle w:val="ListParagraph"/>
        <w:tabs>
          <w:tab w:val="left" w:pos="284"/>
          <w:tab w:val="left" w:pos="709"/>
          <w:tab w:val="left" w:pos="1134"/>
        </w:tabs>
        <w:ind w:left="360" w:right="-23"/>
        <w:rPr>
          <w:b/>
          <w:i/>
          <w:sz w:val="22"/>
          <w:szCs w:val="22"/>
        </w:rPr>
      </w:pPr>
    </w:p>
    <w:p w14:paraId="2199CA5D" w14:textId="77777777"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3F524BC" w14:textId="77777777"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 xml:space="preserve">Paslaugų gavėjas, uždelsęs atsiskaityti už suteiktas paslaugas, Paslaugų teikėjui raštu pareikalavus,  moka 0,05 (penkių šimtųjų) proc. dydžio delspinigius nuo neapmokėtos PVM sąskaitos-faktūros sumos už </w:t>
      </w:r>
      <w:r w:rsidRPr="0060710D">
        <w:rPr>
          <w:sz w:val="22"/>
          <w:szCs w:val="22"/>
        </w:rPr>
        <w:lastRenderedPageBreak/>
        <w:t>kiekvieną uždelstą dieną.</w:t>
      </w:r>
    </w:p>
    <w:p w14:paraId="0E8EF6B3" w14:textId="1415E6A5"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 xml:space="preserve">Paslaugų teikėjui, vėluojant suteikti paslaugas sutartyje numatytais terminais, Paslaugų gavėjui pareikalavus,  moka 0,05 (penkių šimtųjų) proc. dydžio delspinigius </w:t>
      </w:r>
      <w:r w:rsidR="00637A98" w:rsidRPr="0060710D">
        <w:rPr>
          <w:sz w:val="22"/>
          <w:szCs w:val="22"/>
        </w:rPr>
        <w:t xml:space="preserve">nuo visos sutarties kainos (įskaitant PVM) </w:t>
      </w:r>
      <w:r w:rsidRPr="0060710D">
        <w:rPr>
          <w:sz w:val="22"/>
          <w:szCs w:val="22"/>
        </w:rPr>
        <w:t xml:space="preserve">už kiekvieną uždelstą dieną. </w:t>
      </w:r>
    </w:p>
    <w:p w14:paraId="1D9ADF8F" w14:textId="77777777"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Delspinigių ir (ar) baudos sumokėjimas neatleidžia Tiekėjo nuo kitų Sutartimi prisiimtų įsipareigojimų vykdymo.</w:t>
      </w:r>
    </w:p>
    <w:p w14:paraId="597F4312" w14:textId="2223D7E2"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Sutarties įvykdymo užtikrinimo būdas yra netesybos. Sutartį pažeidęs Paslaugų teikėjas įsip</w:t>
      </w:r>
      <w:r w:rsidR="00637A98" w:rsidRPr="0060710D">
        <w:rPr>
          <w:sz w:val="22"/>
          <w:szCs w:val="22"/>
        </w:rPr>
        <w:t>areigoja sumokėti 10% baudą nuo visos sutarties kainos (įskaitant PVM)</w:t>
      </w:r>
      <w:r w:rsidRPr="0060710D">
        <w:rPr>
          <w:sz w:val="22"/>
          <w:szCs w:val="22"/>
        </w:rPr>
        <w:t xml:space="preserve">. </w:t>
      </w:r>
    </w:p>
    <w:p w14:paraId="023CE661" w14:textId="77777777" w:rsidR="003B29F5" w:rsidRPr="0060710D" w:rsidRDefault="00D03664">
      <w:pPr>
        <w:pStyle w:val="ListParagraph"/>
        <w:widowControl w:val="0"/>
        <w:numPr>
          <w:ilvl w:val="1"/>
          <w:numId w:val="2"/>
        </w:numPr>
        <w:tabs>
          <w:tab w:val="left" w:pos="284"/>
          <w:tab w:val="left" w:pos="709"/>
          <w:tab w:val="left" w:pos="993"/>
          <w:tab w:val="left" w:pos="1134"/>
        </w:tabs>
        <w:suppressAutoHyphens/>
        <w:ind w:left="0" w:right="-23" w:firstLine="567"/>
        <w:jc w:val="both"/>
        <w:rPr>
          <w:sz w:val="22"/>
          <w:szCs w:val="22"/>
        </w:rPr>
      </w:pPr>
      <w:r w:rsidRPr="0060710D">
        <w:rPr>
          <w:sz w:val="22"/>
          <w:szCs w:val="22"/>
        </w:rPr>
        <w:t>Delspinigiai ir baudos gali būti išskaičiuojamos iš Paslaugų teikėjui mokamų sumų.</w:t>
      </w:r>
    </w:p>
    <w:p w14:paraId="5A121A1F" w14:textId="77777777" w:rsidR="00637A98" w:rsidRPr="0060710D" w:rsidRDefault="00637A98">
      <w:pPr>
        <w:tabs>
          <w:tab w:val="left" w:pos="284"/>
          <w:tab w:val="left" w:pos="709"/>
          <w:tab w:val="left" w:pos="993"/>
          <w:tab w:val="left" w:pos="1134"/>
        </w:tabs>
        <w:ind w:right="-23"/>
        <w:jc w:val="both"/>
        <w:rPr>
          <w:sz w:val="22"/>
          <w:szCs w:val="22"/>
        </w:rPr>
      </w:pPr>
    </w:p>
    <w:p w14:paraId="50E13CAA" w14:textId="77777777" w:rsidR="003B29F5" w:rsidRPr="0060710D" w:rsidRDefault="00D03664">
      <w:pPr>
        <w:pStyle w:val="ListParagraph"/>
        <w:widowControl w:val="0"/>
        <w:numPr>
          <w:ilvl w:val="0"/>
          <w:numId w:val="2"/>
        </w:numPr>
        <w:tabs>
          <w:tab w:val="left" w:pos="284"/>
          <w:tab w:val="left" w:pos="709"/>
          <w:tab w:val="left" w:pos="993"/>
          <w:tab w:val="left" w:pos="1134"/>
        </w:tabs>
        <w:suppressAutoHyphens/>
        <w:ind w:right="-23"/>
        <w:jc w:val="center"/>
        <w:rPr>
          <w:b/>
          <w:sz w:val="22"/>
          <w:szCs w:val="22"/>
        </w:rPr>
      </w:pPr>
      <w:r w:rsidRPr="0060710D">
        <w:rPr>
          <w:b/>
          <w:sz w:val="22"/>
          <w:szCs w:val="22"/>
        </w:rPr>
        <w:t>NENUGALIMOS JĖGOS APLINKYBĖS (FORCE MAJEURE)</w:t>
      </w:r>
    </w:p>
    <w:p w14:paraId="6BE1139B" w14:textId="77777777" w:rsidR="003B29F5" w:rsidRPr="0060710D" w:rsidRDefault="003B29F5">
      <w:pPr>
        <w:pStyle w:val="ListParagraph"/>
        <w:tabs>
          <w:tab w:val="left" w:pos="284"/>
          <w:tab w:val="left" w:pos="709"/>
          <w:tab w:val="left" w:pos="993"/>
          <w:tab w:val="left" w:pos="1134"/>
        </w:tabs>
        <w:ind w:left="360" w:right="-23"/>
        <w:rPr>
          <w:b/>
          <w:sz w:val="22"/>
          <w:szCs w:val="22"/>
        </w:rPr>
      </w:pPr>
    </w:p>
    <w:p w14:paraId="34BA16F2"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5.1.</w:t>
      </w:r>
      <w:r w:rsidRPr="0060710D">
        <w:rPr>
          <w:sz w:val="22"/>
          <w:szCs w:val="22"/>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0710D">
        <w:rPr>
          <w:iCs/>
          <w:sz w:val="22"/>
          <w:szCs w:val="22"/>
        </w:rPr>
        <w:t>force majeure</w:t>
      </w:r>
      <w:r w:rsidRPr="0060710D">
        <w:rPr>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0710D">
        <w:rPr>
          <w:iCs/>
          <w:sz w:val="22"/>
          <w:szCs w:val="22"/>
        </w:rPr>
        <w:t>force majeure</w:t>
      </w:r>
      <w:r w:rsidRPr="0060710D">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atitinkamai pratęsiamas. </w:t>
      </w:r>
    </w:p>
    <w:p w14:paraId="620F22A5"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5.2.</w:t>
      </w:r>
      <w:r w:rsidRPr="0060710D">
        <w:rPr>
          <w:sz w:val="22"/>
          <w:szCs w:val="22"/>
        </w:rPr>
        <w:tab/>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pranešti galimą įsipareigojimų įvykdymo terminą. Pranešimo taip pat reikalaujama nedelsiant, kai išnyksta įsipareigojimų nevykdymo pagrindas.</w:t>
      </w:r>
    </w:p>
    <w:p w14:paraId="79B100E2"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5.3.</w:t>
      </w:r>
      <w:r w:rsidRPr="0060710D">
        <w:rPr>
          <w:sz w:val="22"/>
          <w:szCs w:val="22"/>
        </w:rPr>
        <w:tab/>
        <w:t>Jeigu aplinkybė, dėl kurios neįmanoma Sutarties įvykdyti, laikina, tai Šalis atleidžiama nuo atsakomybės tik tokiam laikotarpiui, kuris yra protingas atsižvelgiant į tos aplinkybės įtaką Sutarties vykdymui.</w:t>
      </w:r>
    </w:p>
    <w:p w14:paraId="167BE25A"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5.4.</w:t>
      </w:r>
      <w:r w:rsidRPr="0060710D">
        <w:rPr>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DD6E5F" w14:textId="77777777" w:rsidR="0060710D" w:rsidRPr="0060710D" w:rsidRDefault="0060710D">
      <w:pPr>
        <w:tabs>
          <w:tab w:val="left" w:pos="284"/>
          <w:tab w:val="left" w:pos="709"/>
          <w:tab w:val="left" w:pos="993"/>
          <w:tab w:val="left" w:pos="1134"/>
        </w:tabs>
        <w:ind w:right="-23"/>
        <w:jc w:val="center"/>
        <w:rPr>
          <w:sz w:val="22"/>
          <w:szCs w:val="22"/>
        </w:rPr>
      </w:pPr>
    </w:p>
    <w:p w14:paraId="1544E416" w14:textId="77777777" w:rsidR="003B29F5" w:rsidRPr="0060710D" w:rsidRDefault="00D03664">
      <w:pPr>
        <w:pStyle w:val="ListParagraph"/>
        <w:widowControl w:val="0"/>
        <w:numPr>
          <w:ilvl w:val="0"/>
          <w:numId w:val="2"/>
        </w:numPr>
        <w:tabs>
          <w:tab w:val="left" w:pos="284"/>
          <w:tab w:val="left" w:pos="851"/>
          <w:tab w:val="left" w:pos="1134"/>
        </w:tabs>
        <w:suppressAutoHyphens/>
        <w:ind w:right="-23"/>
        <w:jc w:val="center"/>
        <w:rPr>
          <w:b/>
          <w:sz w:val="22"/>
          <w:szCs w:val="22"/>
        </w:rPr>
      </w:pPr>
      <w:r w:rsidRPr="0060710D">
        <w:rPr>
          <w:b/>
          <w:sz w:val="22"/>
          <w:szCs w:val="22"/>
        </w:rPr>
        <w:t>SUBTIEKIMAS</w:t>
      </w:r>
    </w:p>
    <w:p w14:paraId="0EEED7F8" w14:textId="77777777" w:rsidR="003B29F5" w:rsidRPr="0060710D" w:rsidRDefault="003B29F5">
      <w:pPr>
        <w:pStyle w:val="ListParagraph"/>
        <w:widowControl w:val="0"/>
        <w:tabs>
          <w:tab w:val="left" w:pos="284"/>
          <w:tab w:val="left" w:pos="851"/>
          <w:tab w:val="left" w:pos="1134"/>
        </w:tabs>
        <w:suppressAutoHyphens/>
        <w:ind w:left="426" w:right="-23" w:hanging="426"/>
        <w:rPr>
          <w:b/>
          <w:sz w:val="22"/>
          <w:szCs w:val="22"/>
        </w:rPr>
      </w:pPr>
    </w:p>
    <w:p w14:paraId="7BDFEC81" w14:textId="77777777" w:rsidR="003B29F5" w:rsidRPr="0060710D" w:rsidRDefault="00D03664">
      <w:pPr>
        <w:pStyle w:val="ListParagraph"/>
        <w:widowControl w:val="0"/>
        <w:numPr>
          <w:ilvl w:val="1"/>
          <w:numId w:val="2"/>
        </w:numPr>
        <w:tabs>
          <w:tab w:val="left" w:pos="284"/>
          <w:tab w:val="left" w:pos="567"/>
          <w:tab w:val="left" w:pos="1134"/>
        </w:tabs>
        <w:suppressAutoHyphens/>
        <w:ind w:left="0" w:right="-23" w:firstLine="567"/>
        <w:jc w:val="both"/>
        <w:rPr>
          <w:sz w:val="22"/>
          <w:szCs w:val="22"/>
        </w:rPr>
      </w:pPr>
      <w:r w:rsidRPr="0060710D">
        <w:rPr>
          <w:sz w:val="22"/>
          <w:szCs w:val="22"/>
        </w:rPr>
        <w:t>Nei viena šalis neturi teisės perleisti visų arba dalies teisių ir pareigų pagal šią sutartį jokiai trečiajai šaliai.</w:t>
      </w:r>
    </w:p>
    <w:p w14:paraId="5880FF88" w14:textId="77777777" w:rsidR="003B29F5" w:rsidRPr="0060710D" w:rsidRDefault="003B29F5">
      <w:pPr>
        <w:pStyle w:val="ListParagraph"/>
        <w:widowControl w:val="0"/>
        <w:tabs>
          <w:tab w:val="left" w:pos="284"/>
          <w:tab w:val="left" w:pos="567"/>
          <w:tab w:val="left" w:pos="1134"/>
        </w:tabs>
        <w:suppressAutoHyphens/>
        <w:ind w:left="567" w:right="-23"/>
        <w:jc w:val="both"/>
        <w:rPr>
          <w:sz w:val="22"/>
          <w:szCs w:val="22"/>
        </w:rPr>
      </w:pPr>
    </w:p>
    <w:p w14:paraId="67D7E92F" w14:textId="77777777" w:rsidR="003B29F5" w:rsidRPr="0060710D" w:rsidRDefault="00D03664">
      <w:pPr>
        <w:pStyle w:val="ListParagraph"/>
        <w:widowControl w:val="0"/>
        <w:numPr>
          <w:ilvl w:val="0"/>
          <w:numId w:val="2"/>
        </w:numPr>
        <w:tabs>
          <w:tab w:val="left" w:pos="284"/>
          <w:tab w:val="left" w:pos="709"/>
          <w:tab w:val="left" w:pos="993"/>
          <w:tab w:val="left" w:pos="1134"/>
        </w:tabs>
        <w:suppressAutoHyphens/>
        <w:ind w:right="-23"/>
        <w:jc w:val="center"/>
        <w:rPr>
          <w:b/>
          <w:sz w:val="22"/>
          <w:szCs w:val="22"/>
        </w:rPr>
      </w:pPr>
      <w:r w:rsidRPr="0060710D">
        <w:rPr>
          <w:b/>
          <w:sz w:val="22"/>
          <w:szCs w:val="22"/>
        </w:rPr>
        <w:t>SUTARTIES GALIOJIMAS, KEITIMAS IR NUTRAUKIMAS</w:t>
      </w:r>
    </w:p>
    <w:p w14:paraId="611995AD" w14:textId="77777777" w:rsidR="003B29F5" w:rsidRPr="0060710D" w:rsidRDefault="003B29F5">
      <w:pPr>
        <w:pStyle w:val="ListParagraph"/>
        <w:tabs>
          <w:tab w:val="left" w:pos="284"/>
          <w:tab w:val="left" w:pos="709"/>
          <w:tab w:val="left" w:pos="993"/>
          <w:tab w:val="left" w:pos="1134"/>
        </w:tabs>
        <w:ind w:left="360" w:right="-23"/>
        <w:rPr>
          <w:b/>
          <w:sz w:val="22"/>
          <w:szCs w:val="22"/>
        </w:rPr>
      </w:pPr>
    </w:p>
    <w:p w14:paraId="2D8FF360" w14:textId="77777777" w:rsidR="003B29F5" w:rsidRPr="0060710D" w:rsidRDefault="003B29F5">
      <w:pPr>
        <w:tabs>
          <w:tab w:val="left" w:pos="284"/>
          <w:tab w:val="left" w:pos="709"/>
          <w:tab w:val="left" w:pos="993"/>
          <w:tab w:val="left" w:pos="1134"/>
        </w:tabs>
        <w:ind w:right="-23" w:firstLine="567"/>
        <w:jc w:val="both"/>
        <w:rPr>
          <w:vanish/>
          <w:sz w:val="22"/>
          <w:szCs w:val="22"/>
        </w:rPr>
      </w:pPr>
    </w:p>
    <w:p w14:paraId="06788870" w14:textId="4E52F07C"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7.1.</w:t>
      </w:r>
      <w:r w:rsidRPr="0060710D">
        <w:rPr>
          <w:sz w:val="22"/>
          <w:szCs w:val="22"/>
        </w:rPr>
        <w:tab/>
        <w:t xml:space="preserve">Sutartis įsigalioja pasirašymo momentu ir galioja iki visiško sutartinių įsipareigojimų įvykdymo. </w:t>
      </w:r>
    </w:p>
    <w:p w14:paraId="5916ED01" w14:textId="77777777" w:rsidR="003B29F5" w:rsidRPr="0060710D" w:rsidRDefault="00D03664">
      <w:pPr>
        <w:tabs>
          <w:tab w:val="left" w:pos="1134"/>
          <w:tab w:val="left" w:pos="1260"/>
        </w:tabs>
        <w:ind w:firstLine="567"/>
        <w:jc w:val="both"/>
        <w:rPr>
          <w:sz w:val="22"/>
          <w:szCs w:val="22"/>
        </w:rPr>
      </w:pPr>
      <w:r w:rsidRPr="0060710D">
        <w:rPr>
          <w:sz w:val="22"/>
          <w:szCs w:val="22"/>
        </w:rPr>
        <w:t>7.2.</w:t>
      </w:r>
      <w:r w:rsidRPr="0060710D">
        <w:rPr>
          <w:sz w:val="22"/>
          <w:szCs w:val="22"/>
        </w:rPr>
        <w:tab/>
        <w:t xml:space="preserve">Sutarties sąlygos sutarties galiojimo laikotarpiu negali būti keičiamos, išskyrus tokias sutarties sąlygas, kurias pakeitus nebūtų pažeisti LR Viešųjų pirkimų įstatymo 17 straipsnyje nustatyti principai bei tikslai. </w:t>
      </w:r>
    </w:p>
    <w:p w14:paraId="5F8F21AB"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7.3.</w:t>
      </w:r>
      <w:r w:rsidRPr="0060710D">
        <w:rPr>
          <w:sz w:val="22"/>
          <w:szCs w:val="22"/>
        </w:rPr>
        <w:tab/>
        <w:t>Sutarties šalių valia dėl Sutarties pakeitimo turi būti įforminama rašytiniu susitarimu, pasirašomu abiejų Sutarties Šalių, pridedant ir visą susijusią susirašinėjimo dokumentaciją. Šie dokumentai yra neatskiriama Sutarties dalis.</w:t>
      </w:r>
    </w:p>
    <w:p w14:paraId="110B82F4"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7.4. Jeigu kuri nors šios Sutarties nuostata taptų negaliojančia dėl prieštaravimo imperatyvioms teisės aktų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01AB785A"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7.5.</w:t>
      </w:r>
      <w:r w:rsidRPr="0060710D">
        <w:rPr>
          <w:sz w:val="22"/>
          <w:szCs w:val="22"/>
        </w:rPr>
        <w:tab/>
        <w:t>Nutraukus Sutartį ar jai pasibaigus, lieka galioti šios Sutarties nuostatos, susijusios su atsakomybe tarp Šalių pagal šią Sutartį, konfidencialumo ir duomenų sauga, taip pat visos kitos šios Sutarties nuostatos, kurios išlieka galioti po Sutarties nutraukimo arba turi išlikti galioti, kad būtų visiškai įvykdyta ši Sutartis.</w:t>
      </w:r>
    </w:p>
    <w:p w14:paraId="2A34C088"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7.6.</w:t>
      </w:r>
      <w:r w:rsidRPr="0060710D">
        <w:rPr>
          <w:sz w:val="22"/>
          <w:szCs w:val="22"/>
        </w:rPr>
        <w:tab/>
        <w:t>Ši Sutartis gali būti nutraukta abipusiu raštišku Šalių susitarimu.</w:t>
      </w:r>
    </w:p>
    <w:p w14:paraId="44CADEDA" w14:textId="77777777" w:rsidR="003B29F5" w:rsidRPr="0060710D" w:rsidRDefault="00D03664">
      <w:pPr>
        <w:tabs>
          <w:tab w:val="left" w:pos="993"/>
          <w:tab w:val="left" w:pos="1134"/>
        </w:tabs>
        <w:ind w:firstLine="567"/>
        <w:jc w:val="both"/>
        <w:rPr>
          <w:sz w:val="22"/>
          <w:szCs w:val="22"/>
        </w:rPr>
      </w:pPr>
      <w:r w:rsidRPr="0060710D">
        <w:rPr>
          <w:sz w:val="22"/>
          <w:szCs w:val="22"/>
        </w:rPr>
        <w:lastRenderedPageBreak/>
        <w:t>7.7.</w:t>
      </w:r>
      <w:r w:rsidRPr="0060710D">
        <w:rPr>
          <w:sz w:val="22"/>
          <w:szCs w:val="22"/>
        </w:rPr>
        <w:tab/>
        <w:t>jei sutarties šalis nevykdo ar netinkamai vykdo sutartimi prisiimtus įsipareigojimus ir per 10 kalendorinių dienų nuo pretenzijos gavimo dienos nepašalina sutarties pažeidimo, kita sutarties šalis turi teisę nutraukti sutartį ir pareikalauti atlyginti patirtus nuostolius;</w:t>
      </w:r>
    </w:p>
    <w:p w14:paraId="35D41994"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7.8.</w:t>
      </w:r>
      <w:r w:rsidRPr="0060710D">
        <w:rPr>
          <w:sz w:val="22"/>
          <w:szCs w:val="22"/>
        </w:rPr>
        <w:tab/>
        <w:t>Sutartis gali būti nutraukta (jos atsisakyta) kitais galiojančiame Lietuvos Respublikos civiliniame kodekse numatytais atvejais.</w:t>
      </w:r>
    </w:p>
    <w:p w14:paraId="24E60814" w14:textId="77777777" w:rsidR="003B29F5" w:rsidRPr="0060710D" w:rsidRDefault="003B29F5">
      <w:pPr>
        <w:tabs>
          <w:tab w:val="left" w:pos="284"/>
          <w:tab w:val="left" w:pos="709"/>
          <w:tab w:val="left" w:pos="993"/>
          <w:tab w:val="left" w:pos="1134"/>
        </w:tabs>
        <w:ind w:right="-23"/>
        <w:jc w:val="both"/>
        <w:rPr>
          <w:sz w:val="22"/>
          <w:szCs w:val="22"/>
        </w:rPr>
      </w:pPr>
    </w:p>
    <w:p w14:paraId="27D09B6B" w14:textId="77777777" w:rsidR="003B29F5" w:rsidRPr="0060710D" w:rsidRDefault="00D03664">
      <w:pPr>
        <w:pStyle w:val="ListParagraph"/>
        <w:widowControl w:val="0"/>
        <w:numPr>
          <w:ilvl w:val="0"/>
          <w:numId w:val="2"/>
        </w:numPr>
        <w:tabs>
          <w:tab w:val="left" w:pos="284"/>
          <w:tab w:val="left" w:pos="709"/>
          <w:tab w:val="left" w:pos="993"/>
          <w:tab w:val="left" w:pos="1134"/>
        </w:tabs>
        <w:suppressAutoHyphens/>
        <w:ind w:right="-23"/>
        <w:jc w:val="center"/>
        <w:rPr>
          <w:b/>
          <w:sz w:val="22"/>
          <w:szCs w:val="22"/>
        </w:rPr>
      </w:pPr>
      <w:r w:rsidRPr="0060710D">
        <w:rPr>
          <w:b/>
          <w:sz w:val="22"/>
          <w:szCs w:val="22"/>
        </w:rPr>
        <w:t>KITOS SĄLYGOS</w:t>
      </w:r>
    </w:p>
    <w:p w14:paraId="08E71B89" w14:textId="77777777" w:rsidR="003B29F5" w:rsidRPr="0060710D" w:rsidRDefault="003B29F5">
      <w:pPr>
        <w:pStyle w:val="ListParagraph"/>
        <w:tabs>
          <w:tab w:val="left" w:pos="284"/>
          <w:tab w:val="left" w:pos="709"/>
          <w:tab w:val="left" w:pos="993"/>
          <w:tab w:val="left" w:pos="1134"/>
        </w:tabs>
        <w:ind w:left="360" w:right="-23"/>
        <w:rPr>
          <w:b/>
          <w:sz w:val="22"/>
          <w:szCs w:val="22"/>
        </w:rPr>
      </w:pPr>
    </w:p>
    <w:p w14:paraId="25180B12"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8.1.</w:t>
      </w:r>
      <w:r w:rsidRPr="0060710D">
        <w:rPr>
          <w:sz w:val="22"/>
          <w:szCs w:val="22"/>
        </w:rPr>
        <w:tab/>
        <w:t>Šiai Sutarčiai, jos aiškinimui ir iš jos kylančioms teisėms ir pareigoms taikoma Lietuvos Respublikos teisė.</w:t>
      </w:r>
    </w:p>
    <w:p w14:paraId="266D8323"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8.2.</w:t>
      </w:r>
      <w:r w:rsidRPr="0060710D">
        <w:rPr>
          <w:sz w:val="22"/>
          <w:szCs w:val="22"/>
        </w:rPr>
        <w:tab/>
        <w:t>Santykius tarp Šalių, kurių nereguliuoja ši Sutartis, reguliuoja Lietuvos Respublikos įstatymai ir kiti teisės aktai.</w:t>
      </w:r>
    </w:p>
    <w:p w14:paraId="524CA823"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8.3.</w:t>
      </w:r>
      <w:r w:rsidRPr="0060710D">
        <w:rPr>
          <w:sz w:val="22"/>
          <w:szCs w:val="22"/>
        </w:rPr>
        <w:tab/>
        <w:t>Šalis privalo iš anksto iki pasikeitimo pranešti kitai Šaliai apie savo adreso, telefono numerio, fakso numerio, sąskaitų numerio, kontaktinių asmenų ar adreso (-ų) bei kitų rekvizitų pasikeitimą. Šaliai pažeidus šio punkto reikalavimus bus laikoma, kad kitos Šalies pranešimai, informacija, siųsta Sutartyje nurodytais adresais, yra gauta, taip pat Šalis neįvykdžius šio punkto reikalavimų neturi teisės reikšti pretenzijų ar atsikirtimų, kad kitos Šalies veiksmai, atlikti vadovaujantis paskutine turima informacija, neatitinka Sutarties sąlygų, arba kad ji negavo pranešimų, siustų pagal paskutinius turimus rekvizitus.</w:t>
      </w:r>
    </w:p>
    <w:p w14:paraId="61DB190F" w14:textId="77777777"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8.4.</w:t>
      </w:r>
      <w:r w:rsidRPr="0060710D">
        <w:rPr>
          <w:sz w:val="22"/>
          <w:szCs w:val="22"/>
        </w:rPr>
        <w:tab/>
        <w:t>Ginčai, kylantys iš šios Sutarties, sprendžiami derybomis, o nepavykus susitarti, vadovaujantis Lietuvos Respublikos įstatymų numatyta tvarka, tame Lietuvos Respublikos teisme, kurio veikimo teritorijai priklauso Paslaugų gavėjo buveinė.</w:t>
      </w:r>
    </w:p>
    <w:p w14:paraId="2D5D4631" w14:textId="68B6B68A"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8.5.</w:t>
      </w:r>
      <w:r w:rsidRPr="0060710D">
        <w:rPr>
          <w:sz w:val="22"/>
          <w:szCs w:val="22"/>
        </w:rPr>
        <w:tab/>
        <w:t>Sutarties 1 prieda</w:t>
      </w:r>
      <w:r w:rsidR="0060710D">
        <w:rPr>
          <w:sz w:val="22"/>
          <w:szCs w:val="22"/>
        </w:rPr>
        <w:t>s</w:t>
      </w:r>
      <w:r w:rsidRPr="0060710D">
        <w:rPr>
          <w:sz w:val="22"/>
          <w:szCs w:val="22"/>
        </w:rPr>
        <w:t xml:space="preserve"> yra neatskiriama sutarties dalis.</w:t>
      </w:r>
    </w:p>
    <w:p w14:paraId="6E5A954C" w14:textId="188445D0" w:rsidR="003B29F5" w:rsidRPr="0060710D" w:rsidRDefault="00D03664">
      <w:pPr>
        <w:tabs>
          <w:tab w:val="left" w:pos="284"/>
          <w:tab w:val="left" w:pos="709"/>
          <w:tab w:val="left" w:pos="993"/>
          <w:tab w:val="left" w:pos="1134"/>
        </w:tabs>
        <w:ind w:right="-23" w:firstLine="567"/>
        <w:jc w:val="both"/>
        <w:rPr>
          <w:sz w:val="22"/>
          <w:szCs w:val="22"/>
        </w:rPr>
      </w:pPr>
      <w:r w:rsidRPr="0060710D">
        <w:rPr>
          <w:sz w:val="22"/>
          <w:szCs w:val="22"/>
        </w:rPr>
        <w:t xml:space="preserve">8.6. Ši Sutartis </w:t>
      </w:r>
      <w:r w:rsidR="00C07E9A">
        <w:rPr>
          <w:sz w:val="22"/>
          <w:szCs w:val="22"/>
        </w:rPr>
        <w:t>pasirašoma kvalifikuotais elektroniniais parašais.</w:t>
      </w:r>
    </w:p>
    <w:p w14:paraId="403EE3BA" w14:textId="77777777" w:rsidR="003B29F5" w:rsidRPr="0060710D" w:rsidRDefault="00D03664">
      <w:pPr>
        <w:tabs>
          <w:tab w:val="left" w:pos="284"/>
          <w:tab w:val="left" w:pos="567"/>
          <w:tab w:val="left" w:pos="993"/>
          <w:tab w:val="left" w:pos="1134"/>
        </w:tabs>
        <w:ind w:right="-23"/>
        <w:rPr>
          <w:sz w:val="22"/>
          <w:szCs w:val="22"/>
        </w:rPr>
      </w:pPr>
      <w:r w:rsidRPr="0060710D">
        <w:rPr>
          <w:sz w:val="22"/>
          <w:szCs w:val="22"/>
        </w:rPr>
        <w:tab/>
      </w:r>
    </w:p>
    <w:p w14:paraId="47B33DD2" w14:textId="77777777" w:rsidR="003B29F5" w:rsidRPr="0060710D" w:rsidRDefault="00D03664">
      <w:pPr>
        <w:pStyle w:val="ListParagraph"/>
        <w:numPr>
          <w:ilvl w:val="0"/>
          <w:numId w:val="2"/>
        </w:numPr>
        <w:tabs>
          <w:tab w:val="left" w:pos="284"/>
          <w:tab w:val="left" w:pos="709"/>
          <w:tab w:val="left" w:pos="993"/>
          <w:tab w:val="left" w:pos="1134"/>
        </w:tabs>
        <w:ind w:right="-23"/>
        <w:jc w:val="center"/>
        <w:rPr>
          <w:b/>
          <w:sz w:val="22"/>
          <w:szCs w:val="22"/>
        </w:rPr>
      </w:pPr>
      <w:r w:rsidRPr="0060710D">
        <w:rPr>
          <w:b/>
          <w:sz w:val="22"/>
          <w:szCs w:val="22"/>
        </w:rPr>
        <w:t>ŠALIŲ REKVIZITAI</w:t>
      </w:r>
    </w:p>
    <w:p w14:paraId="425786AB" w14:textId="77777777" w:rsidR="003B29F5" w:rsidRPr="0060710D" w:rsidRDefault="003B29F5">
      <w:pPr>
        <w:pStyle w:val="ListParagraph"/>
        <w:tabs>
          <w:tab w:val="left" w:pos="284"/>
          <w:tab w:val="left" w:pos="709"/>
          <w:tab w:val="left" w:pos="993"/>
          <w:tab w:val="left" w:pos="1134"/>
        </w:tabs>
        <w:ind w:left="540" w:right="-23" w:hanging="256"/>
        <w:rPr>
          <w:b/>
          <w:sz w:val="22"/>
          <w:szCs w:val="22"/>
        </w:rPr>
      </w:pPr>
    </w:p>
    <w:tbl>
      <w:tblPr>
        <w:tblW w:w="10084" w:type="dxa"/>
        <w:tblLook w:val="0000" w:firstRow="0" w:lastRow="0" w:firstColumn="0" w:lastColumn="0" w:noHBand="0" w:noVBand="0"/>
      </w:tblPr>
      <w:tblGrid>
        <w:gridCol w:w="5141"/>
        <w:gridCol w:w="4721"/>
        <w:gridCol w:w="222"/>
      </w:tblGrid>
      <w:tr w:rsidR="003B29F5" w:rsidRPr="0060710D" w14:paraId="67E20E93" w14:textId="77777777">
        <w:tc>
          <w:tcPr>
            <w:tcW w:w="5244" w:type="dxa"/>
            <w:shd w:val="clear" w:color="auto" w:fill="auto"/>
          </w:tcPr>
          <w:p w14:paraId="32D61EBF" w14:textId="77777777" w:rsidR="003B29F5" w:rsidRPr="0060710D" w:rsidRDefault="00D03664">
            <w:pPr>
              <w:jc w:val="both"/>
              <w:rPr>
                <w:b/>
                <w:sz w:val="22"/>
                <w:szCs w:val="22"/>
              </w:rPr>
            </w:pPr>
            <w:r w:rsidRPr="0060710D">
              <w:rPr>
                <w:b/>
                <w:sz w:val="22"/>
                <w:szCs w:val="22"/>
              </w:rPr>
              <w:t xml:space="preserve">Paslaugų gavėjas </w:t>
            </w:r>
          </w:p>
          <w:p w14:paraId="5B6649F2" w14:textId="77777777" w:rsidR="003B29F5" w:rsidRPr="0060710D" w:rsidRDefault="003B29F5">
            <w:pPr>
              <w:jc w:val="both"/>
              <w:rPr>
                <w:sz w:val="22"/>
                <w:szCs w:val="22"/>
              </w:rPr>
            </w:pPr>
          </w:p>
          <w:p w14:paraId="7E2FAA78" w14:textId="77777777" w:rsidR="003B29F5" w:rsidRPr="0060710D" w:rsidRDefault="00D03664">
            <w:pPr>
              <w:jc w:val="both"/>
              <w:rPr>
                <w:b/>
                <w:sz w:val="22"/>
                <w:szCs w:val="22"/>
              </w:rPr>
            </w:pPr>
            <w:r w:rsidRPr="0060710D">
              <w:rPr>
                <w:b/>
                <w:sz w:val="22"/>
                <w:szCs w:val="22"/>
              </w:rPr>
              <w:t>Vilniaus Gedimino technikos universitetas</w:t>
            </w:r>
          </w:p>
          <w:p w14:paraId="05ABAA78" w14:textId="77777777" w:rsidR="003B29F5" w:rsidRPr="0060710D" w:rsidRDefault="00D03664">
            <w:pPr>
              <w:jc w:val="both"/>
              <w:rPr>
                <w:sz w:val="22"/>
                <w:szCs w:val="22"/>
              </w:rPr>
            </w:pPr>
            <w:r w:rsidRPr="0060710D">
              <w:rPr>
                <w:sz w:val="22"/>
                <w:szCs w:val="22"/>
              </w:rPr>
              <w:t>Saulėtekio al. 11, 10223 Vilnius</w:t>
            </w:r>
          </w:p>
          <w:p w14:paraId="25B76E39" w14:textId="77777777" w:rsidR="003B29F5" w:rsidRPr="0060710D" w:rsidRDefault="00D03664">
            <w:pPr>
              <w:jc w:val="both"/>
              <w:rPr>
                <w:sz w:val="22"/>
                <w:szCs w:val="22"/>
              </w:rPr>
            </w:pPr>
            <w:r w:rsidRPr="0060710D">
              <w:rPr>
                <w:sz w:val="22"/>
                <w:szCs w:val="22"/>
              </w:rPr>
              <w:t>Įmonės kodas 111950243</w:t>
            </w:r>
          </w:p>
          <w:p w14:paraId="090C5621" w14:textId="77777777" w:rsidR="003B29F5" w:rsidRPr="0060710D" w:rsidRDefault="00D03664">
            <w:pPr>
              <w:jc w:val="both"/>
              <w:rPr>
                <w:sz w:val="22"/>
                <w:szCs w:val="22"/>
              </w:rPr>
            </w:pPr>
            <w:r w:rsidRPr="0060710D">
              <w:rPr>
                <w:sz w:val="22"/>
                <w:szCs w:val="22"/>
              </w:rPr>
              <w:t>PVM mokėtojo kodas LT119502413</w:t>
            </w:r>
          </w:p>
          <w:p w14:paraId="6F9A993E" w14:textId="7C5BC89E" w:rsidR="003B29F5" w:rsidRPr="0060710D" w:rsidRDefault="00D03664">
            <w:pPr>
              <w:jc w:val="both"/>
              <w:rPr>
                <w:sz w:val="22"/>
                <w:szCs w:val="22"/>
              </w:rPr>
            </w:pPr>
            <w:r w:rsidRPr="0060710D">
              <w:rPr>
                <w:sz w:val="22"/>
                <w:szCs w:val="22"/>
              </w:rPr>
              <w:t>Tel. (8-5) 274 5030</w:t>
            </w:r>
          </w:p>
          <w:p w14:paraId="18F5E460" w14:textId="77777777" w:rsidR="003B29F5" w:rsidRPr="0060710D" w:rsidRDefault="00D03664">
            <w:pPr>
              <w:jc w:val="both"/>
              <w:rPr>
                <w:sz w:val="22"/>
                <w:szCs w:val="22"/>
              </w:rPr>
            </w:pPr>
            <w:r w:rsidRPr="0060710D">
              <w:rPr>
                <w:sz w:val="22"/>
                <w:szCs w:val="22"/>
              </w:rPr>
              <w:t>A/s LT327300010002459012</w:t>
            </w:r>
          </w:p>
          <w:p w14:paraId="3F647B72" w14:textId="77777777" w:rsidR="003B29F5" w:rsidRPr="0060710D" w:rsidRDefault="00D03664">
            <w:pPr>
              <w:jc w:val="both"/>
              <w:rPr>
                <w:sz w:val="22"/>
                <w:szCs w:val="22"/>
              </w:rPr>
            </w:pPr>
            <w:r w:rsidRPr="0060710D">
              <w:rPr>
                <w:sz w:val="22"/>
                <w:szCs w:val="22"/>
              </w:rPr>
              <w:t>AB „Swedbank“, B/k 73000</w:t>
            </w:r>
          </w:p>
          <w:p w14:paraId="2C46EC4D" w14:textId="581709AD" w:rsidR="003B5804" w:rsidRPr="0060710D" w:rsidRDefault="003B5804" w:rsidP="00830F48">
            <w:pPr>
              <w:jc w:val="both"/>
              <w:rPr>
                <w:sz w:val="22"/>
                <w:szCs w:val="22"/>
              </w:rPr>
            </w:pPr>
            <w:proofErr w:type="spellStart"/>
            <w:r w:rsidRPr="0060710D">
              <w:rPr>
                <w:sz w:val="22"/>
                <w:szCs w:val="22"/>
              </w:rPr>
              <w:t>El.p</w:t>
            </w:r>
            <w:proofErr w:type="spellEnd"/>
            <w:r w:rsidRPr="0060710D">
              <w:rPr>
                <w:sz w:val="22"/>
                <w:szCs w:val="22"/>
              </w:rPr>
              <w:t xml:space="preserve">.: </w:t>
            </w:r>
            <w:hyperlink r:id="rId6" w:history="1">
              <w:r w:rsidR="00726BC1" w:rsidRPr="009F2527">
                <w:rPr>
                  <w:rStyle w:val="Hyperlink"/>
                  <w:sz w:val="22"/>
                  <w:szCs w:val="22"/>
                </w:rPr>
                <w:t>vilniustech@vilniustech.lt</w:t>
              </w:r>
            </w:hyperlink>
            <w:r w:rsidRPr="0060710D">
              <w:rPr>
                <w:sz w:val="22"/>
                <w:szCs w:val="22"/>
              </w:rPr>
              <w:t xml:space="preserve"> </w:t>
            </w:r>
          </w:p>
        </w:tc>
        <w:tc>
          <w:tcPr>
            <w:tcW w:w="4820" w:type="dxa"/>
            <w:shd w:val="clear" w:color="auto" w:fill="auto"/>
          </w:tcPr>
          <w:p w14:paraId="37E40D01" w14:textId="77777777" w:rsidR="003B29F5" w:rsidRPr="0060710D" w:rsidRDefault="00D03664">
            <w:pPr>
              <w:jc w:val="both"/>
              <w:rPr>
                <w:b/>
                <w:sz w:val="22"/>
                <w:szCs w:val="22"/>
              </w:rPr>
            </w:pPr>
            <w:r w:rsidRPr="0060710D">
              <w:rPr>
                <w:b/>
                <w:sz w:val="22"/>
                <w:szCs w:val="22"/>
              </w:rPr>
              <w:t>Paslaugų teikėjas</w:t>
            </w:r>
          </w:p>
          <w:p w14:paraId="42D3C0B2" w14:textId="77777777" w:rsidR="003B29F5" w:rsidRPr="0060710D" w:rsidRDefault="003B29F5">
            <w:pPr>
              <w:ind w:firstLine="176"/>
              <w:jc w:val="both"/>
              <w:rPr>
                <w:sz w:val="22"/>
                <w:szCs w:val="22"/>
              </w:rPr>
            </w:pPr>
          </w:p>
          <w:p w14:paraId="10DA7234" w14:textId="425349BA" w:rsidR="00A9047F" w:rsidRPr="0060710D" w:rsidRDefault="00A9047F">
            <w:pPr>
              <w:jc w:val="both"/>
              <w:rPr>
                <w:b/>
                <w:sz w:val="22"/>
                <w:szCs w:val="22"/>
              </w:rPr>
            </w:pPr>
            <w:r w:rsidRPr="0060710D">
              <w:rPr>
                <w:b/>
                <w:sz w:val="22"/>
                <w:szCs w:val="22"/>
              </w:rPr>
              <w:t>UAB „AAALaw“</w:t>
            </w:r>
          </w:p>
          <w:p w14:paraId="092050EB" w14:textId="4DB8F440" w:rsidR="00A9047F" w:rsidRPr="0060710D" w:rsidRDefault="00A9047F" w:rsidP="00A9047F">
            <w:pPr>
              <w:pStyle w:val="ListParagraph"/>
              <w:numPr>
                <w:ilvl w:val="0"/>
                <w:numId w:val="12"/>
              </w:numPr>
              <w:ind w:left="336" w:hanging="336"/>
              <w:jc w:val="both"/>
              <w:rPr>
                <w:sz w:val="22"/>
                <w:szCs w:val="22"/>
              </w:rPr>
            </w:pPr>
            <w:r w:rsidRPr="0060710D">
              <w:rPr>
                <w:sz w:val="22"/>
                <w:szCs w:val="22"/>
              </w:rPr>
              <w:t>Goštauto g. 40B, LT 03163 Vilnius</w:t>
            </w:r>
          </w:p>
          <w:p w14:paraId="6CABCDE4" w14:textId="37B53A9C" w:rsidR="003B29F5" w:rsidRPr="0060710D" w:rsidRDefault="00D03664">
            <w:pPr>
              <w:jc w:val="both"/>
              <w:rPr>
                <w:sz w:val="22"/>
                <w:szCs w:val="22"/>
              </w:rPr>
            </w:pPr>
            <w:r w:rsidRPr="0060710D">
              <w:rPr>
                <w:sz w:val="22"/>
                <w:szCs w:val="22"/>
              </w:rPr>
              <w:t xml:space="preserve">Įmonės kodas </w:t>
            </w:r>
            <w:r w:rsidR="00A9047F" w:rsidRPr="0060710D">
              <w:rPr>
                <w:sz w:val="22"/>
                <w:szCs w:val="22"/>
              </w:rPr>
              <w:t>111593841</w:t>
            </w:r>
          </w:p>
          <w:p w14:paraId="16068F0E" w14:textId="589075B5" w:rsidR="003B29F5" w:rsidRPr="0060710D" w:rsidRDefault="00D03664">
            <w:pPr>
              <w:jc w:val="both"/>
              <w:rPr>
                <w:sz w:val="22"/>
                <w:szCs w:val="22"/>
              </w:rPr>
            </w:pPr>
            <w:r w:rsidRPr="0060710D">
              <w:rPr>
                <w:sz w:val="22"/>
                <w:szCs w:val="22"/>
              </w:rPr>
              <w:t xml:space="preserve">PVM mokėtojo kodas </w:t>
            </w:r>
            <w:r w:rsidR="00A9047F" w:rsidRPr="0060710D">
              <w:rPr>
                <w:color w:val="000000"/>
                <w:sz w:val="22"/>
                <w:szCs w:val="22"/>
                <w:shd w:val="clear" w:color="auto" w:fill="FAFAFA"/>
              </w:rPr>
              <w:t>LT100001162711</w:t>
            </w:r>
          </w:p>
          <w:p w14:paraId="14AABCDE" w14:textId="154ED22F" w:rsidR="003B29F5" w:rsidRPr="0060710D" w:rsidRDefault="00D03664">
            <w:pPr>
              <w:jc w:val="both"/>
              <w:rPr>
                <w:sz w:val="22"/>
                <w:szCs w:val="22"/>
              </w:rPr>
            </w:pPr>
            <w:r w:rsidRPr="0060710D">
              <w:rPr>
                <w:sz w:val="22"/>
                <w:szCs w:val="22"/>
              </w:rPr>
              <w:t xml:space="preserve">Tel. +370 </w:t>
            </w:r>
            <w:r w:rsidR="00A9047F" w:rsidRPr="0060710D">
              <w:rPr>
                <w:sz w:val="22"/>
                <w:szCs w:val="22"/>
              </w:rPr>
              <w:t>252 6676</w:t>
            </w:r>
          </w:p>
          <w:p w14:paraId="751C4DA3" w14:textId="1DBECB3C" w:rsidR="003B29F5" w:rsidRPr="0060710D" w:rsidRDefault="00D03664">
            <w:pPr>
              <w:jc w:val="both"/>
              <w:rPr>
                <w:sz w:val="22"/>
                <w:szCs w:val="22"/>
              </w:rPr>
            </w:pPr>
            <w:r w:rsidRPr="0060710D">
              <w:rPr>
                <w:sz w:val="22"/>
                <w:szCs w:val="22"/>
              </w:rPr>
              <w:t xml:space="preserve">A/s </w:t>
            </w:r>
            <w:r w:rsidR="0061383B" w:rsidRPr="0060710D">
              <w:rPr>
                <w:sz w:val="22"/>
                <w:szCs w:val="22"/>
              </w:rPr>
              <w:t xml:space="preserve"> LT397044060001183475</w:t>
            </w:r>
          </w:p>
          <w:p w14:paraId="59DB60DF" w14:textId="324FE60D" w:rsidR="003B29F5" w:rsidRPr="0060710D" w:rsidRDefault="0061383B">
            <w:pPr>
              <w:jc w:val="both"/>
              <w:rPr>
                <w:sz w:val="22"/>
                <w:szCs w:val="22"/>
              </w:rPr>
            </w:pPr>
            <w:r w:rsidRPr="0060710D">
              <w:rPr>
                <w:sz w:val="22"/>
                <w:szCs w:val="22"/>
              </w:rPr>
              <w:t>B</w:t>
            </w:r>
            <w:r w:rsidR="00D03664" w:rsidRPr="0060710D">
              <w:rPr>
                <w:sz w:val="22"/>
                <w:szCs w:val="22"/>
              </w:rPr>
              <w:t>ankas</w:t>
            </w:r>
            <w:r w:rsidRPr="0060710D">
              <w:rPr>
                <w:sz w:val="22"/>
                <w:szCs w:val="22"/>
              </w:rPr>
              <w:t xml:space="preserve"> AB SEB bankas</w:t>
            </w:r>
          </w:p>
          <w:p w14:paraId="50203230" w14:textId="44DA71C6" w:rsidR="003B29F5" w:rsidRPr="0060710D" w:rsidRDefault="003B5804">
            <w:pPr>
              <w:jc w:val="both"/>
              <w:rPr>
                <w:sz w:val="22"/>
                <w:szCs w:val="22"/>
              </w:rPr>
            </w:pPr>
            <w:r w:rsidRPr="0060710D">
              <w:rPr>
                <w:sz w:val="22"/>
                <w:szCs w:val="22"/>
              </w:rPr>
              <w:t xml:space="preserve">El. p.: </w:t>
            </w:r>
            <w:hyperlink r:id="rId7" w:history="1">
              <w:r w:rsidRPr="0060710D">
                <w:rPr>
                  <w:rStyle w:val="Hyperlink"/>
                  <w:sz w:val="22"/>
                  <w:szCs w:val="22"/>
                </w:rPr>
                <w:t>info@aaalaw.eu</w:t>
              </w:r>
            </w:hyperlink>
            <w:r w:rsidRPr="0060710D">
              <w:rPr>
                <w:sz w:val="22"/>
                <w:szCs w:val="22"/>
              </w:rPr>
              <w:t xml:space="preserve"> </w:t>
            </w:r>
          </w:p>
        </w:tc>
        <w:tc>
          <w:tcPr>
            <w:tcW w:w="20" w:type="dxa"/>
            <w:shd w:val="clear" w:color="auto" w:fill="auto"/>
          </w:tcPr>
          <w:p w14:paraId="7E3239D8" w14:textId="77777777" w:rsidR="003B29F5" w:rsidRPr="0060710D" w:rsidRDefault="003B29F5">
            <w:pPr>
              <w:rPr>
                <w:sz w:val="22"/>
                <w:szCs w:val="22"/>
              </w:rPr>
            </w:pPr>
          </w:p>
        </w:tc>
      </w:tr>
      <w:tr w:rsidR="003B29F5" w:rsidRPr="0060710D" w14:paraId="2C81ACA4" w14:textId="77777777">
        <w:tc>
          <w:tcPr>
            <w:tcW w:w="5244" w:type="dxa"/>
            <w:shd w:val="clear" w:color="auto" w:fill="auto"/>
          </w:tcPr>
          <w:p w14:paraId="66560806" w14:textId="77777777" w:rsidR="003B29F5" w:rsidRPr="0060710D" w:rsidRDefault="003B29F5">
            <w:pPr>
              <w:jc w:val="both"/>
              <w:rPr>
                <w:sz w:val="22"/>
                <w:szCs w:val="22"/>
              </w:rPr>
            </w:pPr>
          </w:p>
          <w:p w14:paraId="0D7EBA3B" w14:textId="25F10558" w:rsidR="003B29F5" w:rsidRPr="0060710D" w:rsidRDefault="00A9047F">
            <w:pPr>
              <w:jc w:val="both"/>
              <w:rPr>
                <w:sz w:val="22"/>
                <w:szCs w:val="22"/>
              </w:rPr>
            </w:pPr>
            <w:r w:rsidRPr="0060710D">
              <w:rPr>
                <w:sz w:val="22"/>
                <w:szCs w:val="22"/>
              </w:rPr>
              <w:t>Rektorius</w:t>
            </w:r>
          </w:p>
          <w:p w14:paraId="51BB1A10" w14:textId="063643D4" w:rsidR="003B29F5" w:rsidRPr="0060710D" w:rsidRDefault="00A9047F">
            <w:pPr>
              <w:jc w:val="both"/>
              <w:rPr>
                <w:sz w:val="22"/>
                <w:szCs w:val="22"/>
              </w:rPr>
            </w:pPr>
            <w:r w:rsidRPr="0060710D">
              <w:rPr>
                <w:sz w:val="22"/>
                <w:szCs w:val="22"/>
              </w:rPr>
              <w:t xml:space="preserve">Alfonsas </w:t>
            </w:r>
            <w:proofErr w:type="spellStart"/>
            <w:r w:rsidRPr="0060710D">
              <w:rPr>
                <w:sz w:val="22"/>
                <w:szCs w:val="22"/>
              </w:rPr>
              <w:t>Daniūnas</w:t>
            </w:r>
            <w:proofErr w:type="spellEnd"/>
          </w:p>
          <w:p w14:paraId="11E3AD3C" w14:textId="77777777" w:rsidR="003B29F5" w:rsidRPr="0060710D" w:rsidRDefault="003B29F5">
            <w:pPr>
              <w:jc w:val="both"/>
              <w:rPr>
                <w:sz w:val="22"/>
                <w:szCs w:val="22"/>
              </w:rPr>
            </w:pPr>
          </w:p>
          <w:p w14:paraId="66798CF8" w14:textId="77777777" w:rsidR="003B29F5" w:rsidRPr="0060710D" w:rsidRDefault="00D03664">
            <w:pPr>
              <w:jc w:val="both"/>
              <w:rPr>
                <w:sz w:val="22"/>
                <w:szCs w:val="22"/>
              </w:rPr>
            </w:pPr>
            <w:r w:rsidRPr="0060710D">
              <w:rPr>
                <w:sz w:val="22"/>
                <w:szCs w:val="22"/>
              </w:rPr>
              <w:t xml:space="preserve">____________________________                                                  </w:t>
            </w:r>
          </w:p>
          <w:p w14:paraId="6021EC72" w14:textId="77777777" w:rsidR="003B29F5" w:rsidRPr="0060710D" w:rsidRDefault="003B29F5">
            <w:pPr>
              <w:jc w:val="both"/>
              <w:rPr>
                <w:sz w:val="22"/>
                <w:szCs w:val="22"/>
              </w:rPr>
            </w:pPr>
          </w:p>
        </w:tc>
        <w:tc>
          <w:tcPr>
            <w:tcW w:w="4840" w:type="dxa"/>
            <w:gridSpan w:val="2"/>
            <w:shd w:val="clear" w:color="auto" w:fill="auto"/>
          </w:tcPr>
          <w:p w14:paraId="1078AFE7" w14:textId="77777777" w:rsidR="003B29F5" w:rsidRPr="0060710D" w:rsidRDefault="003B29F5">
            <w:pPr>
              <w:jc w:val="both"/>
              <w:rPr>
                <w:sz w:val="22"/>
                <w:szCs w:val="22"/>
              </w:rPr>
            </w:pPr>
          </w:p>
          <w:p w14:paraId="0100E645" w14:textId="14D926D1" w:rsidR="003B29F5" w:rsidRPr="0060710D" w:rsidRDefault="00B10C5F">
            <w:pPr>
              <w:jc w:val="both"/>
              <w:rPr>
                <w:sz w:val="22"/>
                <w:szCs w:val="22"/>
              </w:rPr>
            </w:pPr>
            <w:r>
              <w:rPr>
                <w:sz w:val="22"/>
                <w:szCs w:val="22"/>
              </w:rPr>
              <w:t>Vadovaujanti partnerė</w:t>
            </w:r>
          </w:p>
          <w:p w14:paraId="6D61C871" w14:textId="2752C3D8" w:rsidR="003B29F5" w:rsidRPr="0060710D" w:rsidRDefault="00B10C5F">
            <w:pPr>
              <w:jc w:val="both"/>
              <w:rPr>
                <w:sz w:val="22"/>
                <w:szCs w:val="22"/>
              </w:rPr>
            </w:pPr>
            <w:r>
              <w:rPr>
                <w:sz w:val="22"/>
                <w:szCs w:val="22"/>
              </w:rPr>
              <w:t xml:space="preserve">Giedrė </w:t>
            </w:r>
            <w:proofErr w:type="spellStart"/>
            <w:r>
              <w:rPr>
                <w:sz w:val="22"/>
                <w:szCs w:val="22"/>
              </w:rPr>
              <w:t>Domkutė</w:t>
            </w:r>
            <w:proofErr w:type="spellEnd"/>
          </w:p>
          <w:p w14:paraId="27C98C58" w14:textId="4E4A2B1B" w:rsidR="003B5804" w:rsidRPr="0060710D" w:rsidRDefault="003B5804">
            <w:pPr>
              <w:jc w:val="both"/>
              <w:rPr>
                <w:sz w:val="22"/>
                <w:szCs w:val="22"/>
              </w:rPr>
            </w:pPr>
          </w:p>
          <w:p w14:paraId="5B537A24" w14:textId="56D440DF" w:rsidR="003B29F5" w:rsidRPr="0060710D" w:rsidRDefault="00D03664">
            <w:pPr>
              <w:jc w:val="both"/>
              <w:rPr>
                <w:sz w:val="22"/>
                <w:szCs w:val="22"/>
              </w:rPr>
            </w:pPr>
            <w:r w:rsidRPr="0060710D">
              <w:rPr>
                <w:sz w:val="22"/>
                <w:szCs w:val="22"/>
              </w:rPr>
              <w:t xml:space="preserve">___________________________ </w:t>
            </w:r>
          </w:p>
        </w:tc>
      </w:tr>
    </w:tbl>
    <w:p w14:paraId="05C8E932" w14:textId="77777777" w:rsidR="003B29F5" w:rsidRPr="0060710D" w:rsidRDefault="003B29F5">
      <w:pPr>
        <w:pStyle w:val="ListParagraph"/>
        <w:tabs>
          <w:tab w:val="left" w:pos="284"/>
          <w:tab w:val="left" w:pos="709"/>
          <w:tab w:val="left" w:pos="993"/>
          <w:tab w:val="left" w:pos="1134"/>
        </w:tabs>
        <w:ind w:left="540" w:right="-23"/>
        <w:rPr>
          <w:b/>
          <w:sz w:val="22"/>
          <w:szCs w:val="22"/>
        </w:rPr>
      </w:pPr>
    </w:p>
    <w:p w14:paraId="07A6DFEF" w14:textId="77777777" w:rsidR="003B29F5" w:rsidRDefault="003B29F5">
      <w:pPr>
        <w:pStyle w:val="ListParagraph"/>
        <w:tabs>
          <w:tab w:val="left" w:pos="284"/>
          <w:tab w:val="left" w:pos="709"/>
          <w:tab w:val="left" w:pos="993"/>
          <w:tab w:val="left" w:pos="1134"/>
        </w:tabs>
        <w:ind w:left="540" w:right="-23"/>
        <w:rPr>
          <w:b/>
        </w:rPr>
      </w:pPr>
    </w:p>
    <w:p w14:paraId="27E99337" w14:textId="77777777" w:rsidR="003B29F5" w:rsidRDefault="003B29F5">
      <w:pPr>
        <w:pStyle w:val="ListParagraph"/>
        <w:tabs>
          <w:tab w:val="left" w:pos="284"/>
          <w:tab w:val="left" w:pos="709"/>
          <w:tab w:val="left" w:pos="993"/>
          <w:tab w:val="left" w:pos="1134"/>
        </w:tabs>
        <w:ind w:left="540" w:right="-23"/>
        <w:rPr>
          <w:b/>
        </w:rPr>
      </w:pPr>
    </w:p>
    <w:p w14:paraId="46C17215" w14:textId="77777777" w:rsidR="003B29F5" w:rsidRDefault="003B29F5">
      <w:pPr>
        <w:pStyle w:val="ListParagraph"/>
        <w:tabs>
          <w:tab w:val="left" w:pos="284"/>
          <w:tab w:val="left" w:pos="709"/>
          <w:tab w:val="left" w:pos="993"/>
          <w:tab w:val="left" w:pos="1134"/>
        </w:tabs>
        <w:ind w:left="540" w:right="-23"/>
        <w:rPr>
          <w:b/>
        </w:rPr>
      </w:pPr>
    </w:p>
    <w:p w14:paraId="064265F3" w14:textId="77777777" w:rsidR="003B29F5" w:rsidRDefault="003B29F5">
      <w:pPr>
        <w:pStyle w:val="ListParagraph"/>
        <w:tabs>
          <w:tab w:val="left" w:pos="284"/>
          <w:tab w:val="left" w:pos="709"/>
          <w:tab w:val="left" w:pos="993"/>
          <w:tab w:val="left" w:pos="1134"/>
        </w:tabs>
        <w:ind w:left="540" w:right="-23"/>
        <w:rPr>
          <w:b/>
        </w:rPr>
      </w:pPr>
    </w:p>
    <w:p w14:paraId="3C4DD858" w14:textId="77777777" w:rsidR="003B29F5" w:rsidRDefault="003B29F5">
      <w:pPr>
        <w:pStyle w:val="ListParagraph"/>
        <w:tabs>
          <w:tab w:val="left" w:pos="284"/>
          <w:tab w:val="left" w:pos="709"/>
          <w:tab w:val="left" w:pos="993"/>
          <w:tab w:val="left" w:pos="1134"/>
        </w:tabs>
        <w:ind w:left="540" w:right="-23"/>
        <w:rPr>
          <w:b/>
        </w:rPr>
      </w:pPr>
    </w:p>
    <w:p w14:paraId="1171833C" w14:textId="2576FE0D" w:rsidR="003B29F5" w:rsidRDefault="003B29F5">
      <w:pPr>
        <w:pStyle w:val="ListParagraph"/>
        <w:tabs>
          <w:tab w:val="left" w:pos="284"/>
          <w:tab w:val="left" w:pos="709"/>
          <w:tab w:val="left" w:pos="993"/>
          <w:tab w:val="left" w:pos="1134"/>
        </w:tabs>
        <w:ind w:left="540" w:right="-23"/>
        <w:rPr>
          <w:b/>
        </w:rPr>
      </w:pPr>
    </w:p>
    <w:p w14:paraId="60FD091E" w14:textId="77777777" w:rsidR="00C07E9A" w:rsidRDefault="00C07E9A">
      <w:pPr>
        <w:pStyle w:val="ListParagraph"/>
        <w:tabs>
          <w:tab w:val="left" w:pos="284"/>
          <w:tab w:val="left" w:pos="709"/>
          <w:tab w:val="left" w:pos="993"/>
          <w:tab w:val="left" w:pos="1134"/>
        </w:tabs>
        <w:ind w:left="540" w:right="-23"/>
        <w:rPr>
          <w:b/>
        </w:rPr>
      </w:pPr>
    </w:p>
    <w:p w14:paraId="4AC4516A" w14:textId="77777777" w:rsidR="003B29F5" w:rsidRDefault="003B29F5">
      <w:pPr>
        <w:pStyle w:val="ListParagraph"/>
        <w:tabs>
          <w:tab w:val="left" w:pos="284"/>
          <w:tab w:val="left" w:pos="709"/>
          <w:tab w:val="left" w:pos="993"/>
          <w:tab w:val="left" w:pos="1134"/>
        </w:tabs>
        <w:ind w:left="540" w:right="-23"/>
        <w:rPr>
          <w:b/>
        </w:rPr>
      </w:pPr>
    </w:p>
    <w:p w14:paraId="68742752" w14:textId="77777777" w:rsidR="003B29F5" w:rsidRDefault="003B29F5">
      <w:pPr>
        <w:pStyle w:val="ListParagraph"/>
        <w:tabs>
          <w:tab w:val="left" w:pos="284"/>
          <w:tab w:val="left" w:pos="709"/>
          <w:tab w:val="left" w:pos="993"/>
          <w:tab w:val="left" w:pos="1134"/>
        </w:tabs>
        <w:ind w:left="540" w:right="-23"/>
        <w:rPr>
          <w:b/>
        </w:rPr>
      </w:pPr>
    </w:p>
    <w:p w14:paraId="4B15707F" w14:textId="682C5659" w:rsidR="003B29F5" w:rsidRDefault="003B29F5">
      <w:pPr>
        <w:pStyle w:val="ListParagraph"/>
        <w:tabs>
          <w:tab w:val="left" w:pos="284"/>
          <w:tab w:val="left" w:pos="709"/>
          <w:tab w:val="left" w:pos="993"/>
          <w:tab w:val="left" w:pos="1134"/>
        </w:tabs>
        <w:ind w:left="540" w:right="-23"/>
        <w:rPr>
          <w:b/>
        </w:rPr>
      </w:pPr>
    </w:p>
    <w:p w14:paraId="07F98567" w14:textId="77777777" w:rsidR="003B5804" w:rsidRDefault="003B5804">
      <w:pPr>
        <w:pStyle w:val="ListParagraph"/>
        <w:tabs>
          <w:tab w:val="left" w:pos="284"/>
          <w:tab w:val="left" w:pos="709"/>
          <w:tab w:val="left" w:pos="993"/>
          <w:tab w:val="left" w:pos="1134"/>
        </w:tabs>
        <w:ind w:left="540" w:right="-23"/>
        <w:rPr>
          <w:b/>
        </w:rPr>
      </w:pPr>
    </w:p>
    <w:p w14:paraId="10898DB5" w14:textId="77777777" w:rsidR="003B29F5" w:rsidRDefault="003B29F5">
      <w:pPr>
        <w:pStyle w:val="ListParagraph"/>
        <w:tabs>
          <w:tab w:val="left" w:pos="284"/>
          <w:tab w:val="left" w:pos="709"/>
          <w:tab w:val="left" w:pos="993"/>
          <w:tab w:val="left" w:pos="1134"/>
        </w:tabs>
        <w:ind w:left="540" w:right="-23"/>
        <w:rPr>
          <w:b/>
        </w:rPr>
      </w:pPr>
    </w:p>
    <w:p w14:paraId="080E1CDE" w14:textId="77777777" w:rsidR="003B29F5" w:rsidRDefault="003B29F5">
      <w:pPr>
        <w:pStyle w:val="ListParagraph"/>
        <w:tabs>
          <w:tab w:val="left" w:pos="284"/>
          <w:tab w:val="left" w:pos="709"/>
          <w:tab w:val="left" w:pos="993"/>
          <w:tab w:val="left" w:pos="1134"/>
        </w:tabs>
        <w:ind w:left="540" w:right="-23"/>
        <w:rPr>
          <w:b/>
        </w:rPr>
      </w:pPr>
    </w:p>
    <w:p w14:paraId="20762866" w14:textId="77777777" w:rsidR="003B29F5" w:rsidRDefault="003B29F5">
      <w:pPr>
        <w:pStyle w:val="ListParagraph"/>
        <w:tabs>
          <w:tab w:val="left" w:pos="284"/>
          <w:tab w:val="left" w:pos="709"/>
          <w:tab w:val="left" w:pos="993"/>
          <w:tab w:val="left" w:pos="1134"/>
        </w:tabs>
        <w:ind w:left="540" w:right="-23"/>
        <w:rPr>
          <w:b/>
        </w:rPr>
      </w:pPr>
    </w:p>
    <w:p w14:paraId="6FF889EC" w14:textId="77777777" w:rsidR="003B29F5" w:rsidRDefault="00D03664">
      <w:pPr>
        <w:pStyle w:val="ListParagraph"/>
        <w:tabs>
          <w:tab w:val="left" w:pos="284"/>
          <w:tab w:val="left" w:pos="709"/>
          <w:tab w:val="left" w:pos="993"/>
          <w:tab w:val="left" w:pos="1134"/>
        </w:tabs>
        <w:ind w:left="540" w:right="-23"/>
        <w:jc w:val="right"/>
        <w:rPr>
          <w:b/>
        </w:rPr>
      </w:pPr>
      <w:r>
        <w:rPr>
          <w:b/>
        </w:rPr>
        <w:lastRenderedPageBreak/>
        <w:t>Priedas Nr. 1</w:t>
      </w:r>
    </w:p>
    <w:p w14:paraId="2CD01DC5" w14:textId="0E5FD8D2" w:rsidR="003B29F5" w:rsidRDefault="00D03664">
      <w:pPr>
        <w:pStyle w:val="ListParagraph"/>
        <w:tabs>
          <w:tab w:val="left" w:pos="284"/>
          <w:tab w:val="left" w:pos="709"/>
          <w:tab w:val="left" w:pos="993"/>
          <w:tab w:val="left" w:pos="1134"/>
        </w:tabs>
        <w:ind w:left="540" w:right="-23"/>
        <w:jc w:val="right"/>
      </w:pPr>
      <w:r>
        <w:t>prie 20</w:t>
      </w:r>
      <w:r w:rsidR="00A9047F">
        <w:t>2</w:t>
      </w:r>
      <w:r w:rsidR="00C07E9A">
        <w:t>1</w:t>
      </w:r>
      <w:r>
        <w:t xml:space="preserve"> m. </w:t>
      </w:r>
      <w:r w:rsidR="00C07E9A">
        <w:t>birželio</w:t>
      </w:r>
      <w:r>
        <w:t xml:space="preserve"> </w:t>
      </w:r>
      <w:r w:rsidR="00A9047F">
        <w:t>____</w:t>
      </w:r>
      <w:r>
        <w:t xml:space="preserve"> d. sutarties Nr. ___</w:t>
      </w:r>
    </w:p>
    <w:p w14:paraId="4712CBEF" w14:textId="067A2F6E" w:rsidR="003B29F5" w:rsidRDefault="003B29F5">
      <w:pPr>
        <w:shd w:val="clear" w:color="auto" w:fill="FFFFFF"/>
        <w:jc w:val="center"/>
        <w:rPr>
          <w:b/>
          <w:bCs/>
          <w:lang w:eastAsia="lt-LT"/>
        </w:rPr>
      </w:pPr>
    </w:p>
    <w:p w14:paraId="12B1A7C4" w14:textId="786D62F5" w:rsidR="003B29F5" w:rsidRDefault="00D03664">
      <w:pPr>
        <w:spacing w:line="360" w:lineRule="auto"/>
        <w:ind w:firstLine="180"/>
        <w:jc w:val="center"/>
        <w:rPr>
          <w:b/>
          <w:bCs/>
        </w:rPr>
      </w:pPr>
      <w:r>
        <w:rPr>
          <w:b/>
          <w:bCs/>
        </w:rPr>
        <w:t>KONFIDENCIALUMO SU</w:t>
      </w:r>
      <w:r w:rsidR="00866A75">
        <w:rPr>
          <w:b/>
          <w:bCs/>
        </w:rPr>
        <w:t>SITARIMAS</w:t>
      </w:r>
    </w:p>
    <w:p w14:paraId="447DBCC8" w14:textId="77777777" w:rsidR="003B29F5" w:rsidRDefault="003B29F5">
      <w:pPr>
        <w:tabs>
          <w:tab w:val="left" w:pos="360"/>
        </w:tabs>
        <w:jc w:val="both"/>
      </w:pPr>
    </w:p>
    <w:p w14:paraId="311CF9CE" w14:textId="54C88283" w:rsidR="003B29F5" w:rsidRDefault="00D03664">
      <w:pPr>
        <w:tabs>
          <w:tab w:val="left" w:pos="360"/>
        </w:tabs>
        <w:jc w:val="both"/>
      </w:pPr>
      <w:r>
        <w:rPr>
          <w:b/>
        </w:rPr>
        <w:tab/>
        <w:t>Vilniaus Gedimino technikos universitetas</w:t>
      </w:r>
      <w:r>
        <w:t xml:space="preserve"> (toliau – Paslaugų gavėjas), atstovaujamas rektoriaus Alfonso </w:t>
      </w:r>
      <w:proofErr w:type="spellStart"/>
      <w:r>
        <w:t>Daniūno</w:t>
      </w:r>
      <w:proofErr w:type="spellEnd"/>
      <w:r>
        <w:t>, veikiančio pagal universiteto statutą, ir UAB “</w:t>
      </w:r>
      <w:r w:rsidR="00866A75">
        <w:t>AAA Law</w:t>
      </w:r>
      <w:r>
        <w:t xml:space="preserve">” (toliau - Paslaugų teikėjas), atstovaujama </w:t>
      </w:r>
      <w:r w:rsidR="00B10C5F">
        <w:t xml:space="preserve">vadovaujančios partnerės Giedrės </w:t>
      </w:r>
      <w:proofErr w:type="spellStart"/>
      <w:r w:rsidR="00B10C5F">
        <w:t>Domkutės</w:t>
      </w:r>
      <w:proofErr w:type="spellEnd"/>
      <w:r>
        <w:t>,</w:t>
      </w:r>
      <w:r w:rsidR="00866A75">
        <w:t xml:space="preserve"> </w:t>
      </w:r>
      <w:r>
        <w:t xml:space="preserve">toliau kartu – </w:t>
      </w:r>
      <w:r>
        <w:rPr>
          <w:b/>
        </w:rPr>
        <w:t xml:space="preserve">Šalys, </w:t>
      </w:r>
      <w:r>
        <w:t xml:space="preserve">sudarė šią konfidencialumo sutartį (toliau – </w:t>
      </w:r>
      <w:r>
        <w:rPr>
          <w:b/>
        </w:rPr>
        <w:t>Sutartis</w:t>
      </w:r>
      <w:r>
        <w:t>):</w:t>
      </w:r>
    </w:p>
    <w:p w14:paraId="3FA81D91" w14:textId="77777777" w:rsidR="003B29F5" w:rsidRDefault="003B29F5">
      <w:pPr>
        <w:spacing w:line="360" w:lineRule="auto"/>
        <w:ind w:left="180"/>
        <w:jc w:val="both"/>
      </w:pPr>
    </w:p>
    <w:p w14:paraId="2F831353" w14:textId="77777777" w:rsidR="003B29F5" w:rsidRDefault="00D03664">
      <w:pPr>
        <w:numPr>
          <w:ilvl w:val="0"/>
          <w:numId w:val="4"/>
        </w:numPr>
        <w:suppressAutoHyphens/>
        <w:spacing w:line="360" w:lineRule="auto"/>
        <w:ind w:left="360"/>
        <w:jc w:val="both"/>
        <w:rPr>
          <w:b/>
        </w:rPr>
      </w:pPr>
      <w:r>
        <w:rPr>
          <w:b/>
          <w:bCs/>
        </w:rPr>
        <w:t>straipsnis. Sutarties objektas</w:t>
      </w:r>
    </w:p>
    <w:p w14:paraId="52893436" w14:textId="77777777" w:rsidR="003B29F5" w:rsidRDefault="00D03664">
      <w:pPr>
        <w:tabs>
          <w:tab w:val="left" w:pos="284"/>
        </w:tabs>
        <w:ind w:left="426" w:hanging="426"/>
        <w:jc w:val="both"/>
      </w:pPr>
      <w:r>
        <w:rPr>
          <w:bCs/>
        </w:rPr>
        <w:t>1.1.</w:t>
      </w:r>
      <w:r>
        <w:rPr>
          <w:bCs/>
        </w:rPr>
        <w:tab/>
        <w:t xml:space="preserve">užtikrinti Paslaugų gavėjo veikloje disponuojamos konfidencialios informacijos (toliau konfidenciali informacija), kuri bus pateikta Paslaugų teikėjui teikiant paslaugas, neatskleidimą tretiesiems asmenims. Konfidencialia informacija yra laikoma bet kokia Paslaugų gavėjo Paslaugų teikėjui pateikta informacija, kuri yra susijusi su Paslaugų gavėjui priklausančia intelektine nuosavybe (prekių ženklais, dizainais, išradimais), Paslaugų gavėjo partneriais/konkurentais, finansine veikla, kita Paslaugų gavėjo </w:t>
      </w:r>
      <w:r>
        <w:rPr>
          <w:rStyle w:val="st"/>
        </w:rPr>
        <w:t>komercine informacija</w:t>
      </w:r>
      <w:r>
        <w:rPr>
          <w:bCs/>
        </w:rPr>
        <w:t xml:space="preserve">. Paslaugų teikėjas įsipareigoja visais būdais apsaugoti Paslaugų gavėjo interesus, išvengti materialinės bei nematerialinės žalos Paslaugų gavėjui padarymo, dėl neteisėto idėjų, informacijos pasisavinimo. </w:t>
      </w:r>
    </w:p>
    <w:p w14:paraId="74A4EC62" w14:textId="77777777" w:rsidR="003B29F5" w:rsidRDefault="003B29F5">
      <w:pPr>
        <w:ind w:left="360"/>
        <w:jc w:val="both"/>
      </w:pPr>
    </w:p>
    <w:p w14:paraId="760D5399" w14:textId="77777777" w:rsidR="003B29F5" w:rsidRDefault="00D03664">
      <w:pPr>
        <w:numPr>
          <w:ilvl w:val="0"/>
          <w:numId w:val="4"/>
        </w:numPr>
        <w:suppressAutoHyphens/>
        <w:spacing w:line="360" w:lineRule="auto"/>
        <w:ind w:left="360"/>
        <w:jc w:val="both"/>
        <w:rPr>
          <w:b/>
          <w:bCs/>
        </w:rPr>
      </w:pPr>
      <w:r>
        <w:rPr>
          <w:b/>
          <w:bCs/>
        </w:rPr>
        <w:t>straipsnis. Šalių įsipareigojimai</w:t>
      </w:r>
    </w:p>
    <w:p w14:paraId="784D1947" w14:textId="3CC4D4B1" w:rsidR="003B29F5" w:rsidRDefault="00B509F6" w:rsidP="00B509F6">
      <w:pPr>
        <w:tabs>
          <w:tab w:val="left" w:pos="360"/>
        </w:tabs>
        <w:jc w:val="both"/>
      </w:pPr>
      <w:r>
        <w:t>2.1.</w:t>
      </w:r>
      <w:r w:rsidR="00D03664">
        <w:t>Vykdydami(-</w:t>
      </w:r>
      <w:proofErr w:type="spellStart"/>
      <w:r w:rsidR="00D03664">
        <w:t>as</w:t>
      </w:r>
      <w:proofErr w:type="spellEnd"/>
      <w:r w:rsidR="00D03664">
        <w:t xml:space="preserve">) bendradarbiavimo metu prisiimtus įsipareigojimus, paslaugų atlikimo metu ir tris metus po faktinių santykių nutraukimo su </w:t>
      </w:r>
      <w:r w:rsidR="00D03664">
        <w:rPr>
          <w:bCs/>
        </w:rPr>
        <w:t>Paslaugų gavėju</w:t>
      </w:r>
      <w:r w:rsidR="00D03664">
        <w:t>, Paslaugų teikėjas įsipareigoja:</w:t>
      </w:r>
    </w:p>
    <w:p w14:paraId="40CFAD02" w14:textId="4FB645C1" w:rsidR="003B29F5" w:rsidRDefault="00D03664" w:rsidP="00B509F6">
      <w:pPr>
        <w:pStyle w:val="ListParagraph"/>
        <w:numPr>
          <w:ilvl w:val="1"/>
          <w:numId w:val="14"/>
        </w:numPr>
        <w:tabs>
          <w:tab w:val="left" w:pos="450"/>
          <w:tab w:val="left" w:pos="540"/>
        </w:tabs>
        <w:suppressAutoHyphens/>
        <w:ind w:left="0" w:firstLine="0"/>
        <w:jc w:val="both"/>
      </w:pPr>
      <w:r>
        <w:t xml:space="preserve">laikyti konfidencialią ir kitokią su </w:t>
      </w:r>
      <w:r w:rsidRPr="00B509F6">
        <w:rPr>
          <w:bCs/>
        </w:rPr>
        <w:t>Paslaugų gavėju</w:t>
      </w:r>
      <w:r>
        <w:t xml:space="preserve"> ar Projektu susijusią informaciją paslaptyje bei imtis visų priemonių, kad ji nebūtų atskleista trečiajai šaliai, išskyrus įstatymų ir kitų teisės aktų nustatytus atvejus;</w:t>
      </w:r>
    </w:p>
    <w:p w14:paraId="7A2CF513" w14:textId="0C6FD780" w:rsidR="003B29F5" w:rsidRDefault="00D03664" w:rsidP="00B509F6">
      <w:pPr>
        <w:pStyle w:val="ListParagraph"/>
        <w:numPr>
          <w:ilvl w:val="1"/>
          <w:numId w:val="14"/>
        </w:numPr>
        <w:tabs>
          <w:tab w:val="left" w:pos="450"/>
        </w:tabs>
        <w:suppressAutoHyphens/>
        <w:ind w:left="0" w:firstLine="0"/>
        <w:jc w:val="both"/>
      </w:pPr>
      <w:r>
        <w:t xml:space="preserve">nenaudoti konfidencialios ir kitokios su </w:t>
      </w:r>
      <w:r w:rsidRPr="00B509F6">
        <w:rPr>
          <w:bCs/>
        </w:rPr>
        <w:t>Paslaugų gavėju</w:t>
      </w:r>
      <w:r>
        <w:t xml:space="preserve"> ar Projektu susijusios informacijos tikslais, nesuderinamais su šios informacijos paskirtimi.</w:t>
      </w:r>
    </w:p>
    <w:p w14:paraId="29C2C174" w14:textId="7D1A6E3B" w:rsidR="003B29F5" w:rsidRDefault="00D03664" w:rsidP="00B509F6">
      <w:pPr>
        <w:pStyle w:val="ListParagraph"/>
        <w:numPr>
          <w:ilvl w:val="1"/>
          <w:numId w:val="14"/>
        </w:numPr>
        <w:tabs>
          <w:tab w:val="left" w:pos="450"/>
        </w:tabs>
        <w:suppressAutoHyphens/>
        <w:ind w:left="0" w:firstLine="0"/>
        <w:jc w:val="both"/>
      </w:pPr>
      <w:r>
        <w:t xml:space="preserve">kilus neaiškumui ar informacija yra konfidenciali, kreiptis į tiesioginį vadovą, o jeigu faktiniai santykiai nutraukti – į </w:t>
      </w:r>
      <w:r w:rsidRPr="00B509F6">
        <w:rPr>
          <w:bCs/>
        </w:rPr>
        <w:t>Paslaugų gavėjo</w:t>
      </w:r>
      <w:r>
        <w:t xml:space="preserve"> oficialų atstovą dėl informacijos konfidencialumo išaiškinimo.</w:t>
      </w:r>
    </w:p>
    <w:p w14:paraId="2F845A2E" w14:textId="77777777" w:rsidR="003B29F5" w:rsidRDefault="003B29F5">
      <w:pPr>
        <w:tabs>
          <w:tab w:val="left" w:pos="360"/>
        </w:tabs>
        <w:ind w:left="360"/>
        <w:jc w:val="both"/>
      </w:pPr>
    </w:p>
    <w:p w14:paraId="038464CA" w14:textId="77777777" w:rsidR="003B29F5" w:rsidRDefault="00D03664">
      <w:pPr>
        <w:numPr>
          <w:ilvl w:val="0"/>
          <w:numId w:val="4"/>
        </w:numPr>
        <w:suppressAutoHyphens/>
        <w:spacing w:line="360" w:lineRule="auto"/>
        <w:ind w:left="360"/>
        <w:jc w:val="both"/>
        <w:rPr>
          <w:b/>
          <w:bCs/>
        </w:rPr>
      </w:pPr>
      <w:r>
        <w:rPr>
          <w:b/>
          <w:bCs/>
        </w:rPr>
        <w:t>straipsnis. Konfidenciali informacija</w:t>
      </w:r>
    </w:p>
    <w:p w14:paraId="091B5734" w14:textId="77777777" w:rsidR="003B29F5" w:rsidRDefault="00D03664">
      <w:pPr>
        <w:numPr>
          <w:ilvl w:val="0"/>
          <w:numId w:val="6"/>
        </w:numPr>
        <w:tabs>
          <w:tab w:val="left" w:pos="360"/>
        </w:tabs>
        <w:suppressAutoHyphens/>
        <w:ind w:left="360"/>
        <w:jc w:val="both"/>
      </w:pPr>
      <w:r>
        <w:t>Šalys sutaria, kad konfidencialią informaciją sudaro:</w:t>
      </w:r>
    </w:p>
    <w:p w14:paraId="78ED13BE" w14:textId="77777777" w:rsidR="003B29F5" w:rsidRDefault="00D03664">
      <w:pPr>
        <w:numPr>
          <w:ilvl w:val="0"/>
          <w:numId w:val="7"/>
        </w:numPr>
        <w:tabs>
          <w:tab w:val="left" w:pos="360"/>
          <w:tab w:val="left" w:pos="540"/>
        </w:tabs>
        <w:suppressAutoHyphens/>
        <w:ind w:left="360"/>
        <w:jc w:val="both"/>
      </w:pPr>
      <w:r>
        <w:rPr>
          <w:bCs/>
        </w:rPr>
        <w:t>Paslaugų gavėjo</w:t>
      </w:r>
      <w:r>
        <w:t xml:space="preserve"> pateikti techniniai aprašymai, brėžiniai ir paaiškinimai;</w:t>
      </w:r>
    </w:p>
    <w:p w14:paraId="3A1B6685" w14:textId="77777777" w:rsidR="003B29F5" w:rsidRDefault="00D03664">
      <w:pPr>
        <w:numPr>
          <w:ilvl w:val="0"/>
          <w:numId w:val="7"/>
        </w:numPr>
        <w:tabs>
          <w:tab w:val="left" w:pos="360"/>
          <w:tab w:val="left" w:pos="540"/>
        </w:tabs>
        <w:suppressAutoHyphens/>
        <w:ind w:left="360"/>
        <w:jc w:val="both"/>
      </w:pPr>
      <w:r>
        <w:t xml:space="preserve">su </w:t>
      </w:r>
      <w:r>
        <w:rPr>
          <w:bCs/>
        </w:rPr>
        <w:t>Paslaugų gavėjo</w:t>
      </w:r>
      <w:r>
        <w:t xml:space="preserve"> techninėmis idėjomis susiję verslo plano elementai;</w:t>
      </w:r>
    </w:p>
    <w:p w14:paraId="4838D7F4" w14:textId="77777777" w:rsidR="003B29F5" w:rsidRDefault="00D03664">
      <w:pPr>
        <w:numPr>
          <w:ilvl w:val="0"/>
          <w:numId w:val="7"/>
        </w:numPr>
        <w:tabs>
          <w:tab w:val="left" w:pos="360"/>
          <w:tab w:val="left" w:pos="540"/>
        </w:tabs>
        <w:suppressAutoHyphens/>
        <w:ind w:left="360"/>
        <w:jc w:val="both"/>
      </w:pPr>
      <w:r>
        <w:t>atsakant į Paslaugų teikėjo klausimus pateikti papildomi paaiškinimai;</w:t>
      </w:r>
    </w:p>
    <w:p w14:paraId="47C18B19" w14:textId="77777777" w:rsidR="003B29F5" w:rsidRDefault="00D03664">
      <w:pPr>
        <w:numPr>
          <w:ilvl w:val="0"/>
          <w:numId w:val="7"/>
        </w:numPr>
        <w:tabs>
          <w:tab w:val="left" w:pos="360"/>
          <w:tab w:val="left" w:pos="540"/>
        </w:tabs>
        <w:suppressAutoHyphens/>
        <w:ind w:left="360"/>
        <w:jc w:val="both"/>
      </w:pPr>
      <w:r>
        <w:t xml:space="preserve">su </w:t>
      </w:r>
      <w:r>
        <w:rPr>
          <w:bCs/>
        </w:rPr>
        <w:t>Paslaugų gavėjo</w:t>
      </w:r>
      <w:r>
        <w:t xml:space="preserve"> veikla susiję faktai, tokie kaip </w:t>
      </w:r>
      <w:r>
        <w:rPr>
          <w:bCs/>
        </w:rPr>
        <w:t>Paslaugų gavėjo</w:t>
      </w:r>
      <w:r>
        <w:t>, partnerių vardai ir pavadinimai, finansiniai rodikliai, veiklos metodai, plėtros planai;</w:t>
      </w:r>
    </w:p>
    <w:p w14:paraId="670227A7" w14:textId="77777777" w:rsidR="003B29F5" w:rsidRDefault="00D03664">
      <w:pPr>
        <w:numPr>
          <w:ilvl w:val="0"/>
          <w:numId w:val="7"/>
        </w:numPr>
        <w:tabs>
          <w:tab w:val="left" w:pos="360"/>
          <w:tab w:val="left" w:pos="540"/>
        </w:tabs>
        <w:suppressAutoHyphens/>
        <w:ind w:left="360"/>
        <w:jc w:val="both"/>
      </w:pPr>
      <w:r>
        <w:rPr>
          <w:bCs/>
        </w:rPr>
        <w:t>Paslaugų gavėjo</w:t>
      </w:r>
      <w:r>
        <w:t xml:space="preserve"> vidiniame tinkle pateikiama informacija.</w:t>
      </w:r>
    </w:p>
    <w:p w14:paraId="58B82F3F" w14:textId="77777777" w:rsidR="003B29F5" w:rsidRDefault="00D03664">
      <w:pPr>
        <w:numPr>
          <w:ilvl w:val="0"/>
          <w:numId w:val="6"/>
        </w:numPr>
        <w:tabs>
          <w:tab w:val="left" w:pos="360"/>
          <w:tab w:val="left" w:pos="540"/>
        </w:tabs>
        <w:suppressAutoHyphens/>
        <w:ind w:left="360"/>
        <w:jc w:val="both"/>
      </w:pPr>
      <w:r>
        <w:t>Konfidencialia nelaikoma:</w:t>
      </w:r>
    </w:p>
    <w:p w14:paraId="2CF96E36" w14:textId="77777777" w:rsidR="003B29F5" w:rsidRDefault="00D03664">
      <w:pPr>
        <w:numPr>
          <w:ilvl w:val="0"/>
          <w:numId w:val="8"/>
        </w:numPr>
        <w:tabs>
          <w:tab w:val="left" w:pos="360"/>
          <w:tab w:val="left" w:pos="540"/>
        </w:tabs>
        <w:suppressAutoHyphens/>
        <w:ind w:left="360"/>
        <w:jc w:val="both"/>
      </w:pPr>
      <w:r>
        <w:t>informacija, kuri jos paskelbimo metu, buvo viešai prieinama visuomenei ar tapo viešai prieinama ne dėl konsultantų kaltės;</w:t>
      </w:r>
    </w:p>
    <w:p w14:paraId="7805DDCA" w14:textId="77777777" w:rsidR="003B29F5" w:rsidRDefault="00D03664">
      <w:pPr>
        <w:numPr>
          <w:ilvl w:val="0"/>
          <w:numId w:val="8"/>
        </w:numPr>
        <w:tabs>
          <w:tab w:val="left" w:pos="360"/>
          <w:tab w:val="left" w:pos="540"/>
        </w:tabs>
        <w:suppressAutoHyphens/>
        <w:ind w:left="360"/>
        <w:jc w:val="both"/>
      </w:pPr>
      <w:r>
        <w:t>informacija, kuriai Lietuvos Respublikos teisės aktai suteikia viešosios informacijos statusą;</w:t>
      </w:r>
    </w:p>
    <w:p w14:paraId="141A75DD" w14:textId="77777777" w:rsidR="003B29F5" w:rsidRDefault="00D03664">
      <w:pPr>
        <w:pStyle w:val="Heading2"/>
        <w:numPr>
          <w:ilvl w:val="0"/>
          <w:numId w:val="8"/>
        </w:numPr>
        <w:tabs>
          <w:tab w:val="left" w:pos="360"/>
          <w:tab w:val="left" w:pos="540"/>
        </w:tabs>
        <w:ind w:left="360"/>
        <w:rPr>
          <w:rFonts w:ascii="Times New Roman" w:hAnsi="Times New Roman"/>
          <w:sz w:val="24"/>
          <w:szCs w:val="24"/>
        </w:rPr>
      </w:pPr>
      <w:r>
        <w:rPr>
          <w:rFonts w:ascii="Times New Roman" w:hAnsi="Times New Roman"/>
          <w:sz w:val="24"/>
          <w:szCs w:val="24"/>
        </w:rPr>
        <w:t>bet kurios Šalies ar kitų asmenų teisėtai paskleista ar teisėtais būdais prieinama informacija nelaikoma konfidencialia ir ja kiekviena iš Šalių gali naudoti nepažeisdama Lietuvos Respublikos teisės aktų reikalavimų.</w:t>
      </w:r>
    </w:p>
    <w:p w14:paraId="56284CEA" w14:textId="4CD8D997" w:rsidR="003B29F5" w:rsidRDefault="00D03664">
      <w:pPr>
        <w:pStyle w:val="Heading2"/>
        <w:numPr>
          <w:ilvl w:val="0"/>
          <w:numId w:val="9"/>
        </w:numPr>
        <w:tabs>
          <w:tab w:val="left" w:pos="360"/>
          <w:tab w:val="left" w:pos="540"/>
        </w:tabs>
        <w:ind w:left="360"/>
        <w:rPr>
          <w:rFonts w:ascii="Times New Roman" w:hAnsi="Times New Roman"/>
          <w:sz w:val="24"/>
          <w:szCs w:val="24"/>
        </w:rPr>
      </w:pPr>
      <w:r>
        <w:rPr>
          <w:rFonts w:ascii="Times New Roman" w:hAnsi="Times New Roman"/>
          <w:sz w:val="24"/>
          <w:szCs w:val="24"/>
        </w:rPr>
        <w:t xml:space="preserve">Paslaugų teikėjas be atskiro susitarimo su </w:t>
      </w:r>
      <w:r>
        <w:rPr>
          <w:bCs/>
          <w:sz w:val="24"/>
          <w:szCs w:val="24"/>
        </w:rPr>
        <w:t>Paslaugų gavėju</w:t>
      </w:r>
      <w:r>
        <w:rPr>
          <w:bCs/>
        </w:rPr>
        <w:t xml:space="preserve"> </w:t>
      </w:r>
      <w:r>
        <w:rPr>
          <w:rFonts w:ascii="Times New Roman" w:hAnsi="Times New Roman"/>
          <w:sz w:val="24"/>
          <w:szCs w:val="24"/>
        </w:rPr>
        <w:t>turi teisę pateikti informaciją, susijusią su technine Projekto puse, Valstybinio Patentų Biuro darbuotojams ir tai nėra laikoma Sutarties konfidencialumo sąlygų pažeidimu.</w:t>
      </w:r>
    </w:p>
    <w:p w14:paraId="3620601B" w14:textId="77777777" w:rsidR="00B509F6" w:rsidRPr="00B509F6" w:rsidRDefault="00B509F6" w:rsidP="00B509F6">
      <w:pPr>
        <w:rPr>
          <w:lang w:eastAsia="ar-SA"/>
        </w:rPr>
      </w:pPr>
    </w:p>
    <w:p w14:paraId="631B9E99" w14:textId="77777777" w:rsidR="003B29F5" w:rsidRDefault="00D03664">
      <w:pPr>
        <w:numPr>
          <w:ilvl w:val="0"/>
          <w:numId w:val="4"/>
        </w:numPr>
        <w:suppressAutoHyphens/>
        <w:spacing w:line="360" w:lineRule="auto"/>
        <w:ind w:left="360"/>
        <w:jc w:val="both"/>
        <w:rPr>
          <w:b/>
          <w:bCs/>
        </w:rPr>
      </w:pPr>
      <w:r>
        <w:rPr>
          <w:b/>
          <w:bCs/>
        </w:rPr>
        <w:lastRenderedPageBreak/>
        <w:t>straipsnis. Atsakomybė</w:t>
      </w:r>
    </w:p>
    <w:p w14:paraId="35A03B82" w14:textId="77777777" w:rsidR="003B29F5" w:rsidRDefault="00D03664">
      <w:pPr>
        <w:pStyle w:val="Heading2"/>
        <w:numPr>
          <w:ilvl w:val="0"/>
          <w:numId w:val="10"/>
        </w:numPr>
        <w:tabs>
          <w:tab w:val="left" w:pos="360"/>
        </w:tabs>
        <w:ind w:left="360"/>
        <w:rPr>
          <w:rFonts w:ascii="Times New Roman" w:hAnsi="Times New Roman"/>
          <w:sz w:val="24"/>
          <w:szCs w:val="24"/>
        </w:rPr>
      </w:pPr>
      <w:r>
        <w:rPr>
          <w:rFonts w:ascii="Times New Roman" w:hAnsi="Times New Roman"/>
          <w:sz w:val="24"/>
          <w:szCs w:val="24"/>
        </w:rPr>
        <w:t xml:space="preserve">Paslaugų teikėjui tyčia ar dėl didelio aplaidumo, aktyviais veiksmais ar neveikimu atskleidus konfidencialią ir kitokią su </w:t>
      </w:r>
      <w:r>
        <w:rPr>
          <w:bCs/>
          <w:sz w:val="24"/>
          <w:szCs w:val="24"/>
        </w:rPr>
        <w:t>Paslaugų gavėju</w:t>
      </w:r>
      <w:r>
        <w:rPr>
          <w:rFonts w:ascii="Times New Roman" w:hAnsi="Times New Roman"/>
          <w:sz w:val="24"/>
          <w:szCs w:val="24"/>
        </w:rPr>
        <w:t xml:space="preserve"> ar Projektu susijusią informaciją bet kuriam trečiajam asmeniui, Šalis privalo atlyginti </w:t>
      </w:r>
      <w:r>
        <w:rPr>
          <w:bCs/>
          <w:sz w:val="24"/>
          <w:szCs w:val="24"/>
        </w:rPr>
        <w:t>Paslaugų gavėjo</w:t>
      </w:r>
      <w:r>
        <w:rPr>
          <w:rFonts w:ascii="Times New Roman" w:hAnsi="Times New Roman"/>
          <w:sz w:val="24"/>
          <w:szCs w:val="24"/>
        </w:rPr>
        <w:t xml:space="preserve"> visus dėl konfidencialios informacijos atskleidimo patirtus nuostolius. </w:t>
      </w:r>
    </w:p>
    <w:p w14:paraId="5F17C197" w14:textId="77777777" w:rsidR="003B29F5" w:rsidRDefault="00D03664">
      <w:pPr>
        <w:pStyle w:val="Heading2"/>
        <w:numPr>
          <w:ilvl w:val="0"/>
          <w:numId w:val="10"/>
        </w:numPr>
        <w:tabs>
          <w:tab w:val="left" w:pos="360"/>
        </w:tabs>
        <w:ind w:left="360"/>
        <w:rPr>
          <w:rFonts w:ascii="Times New Roman" w:hAnsi="Times New Roman"/>
          <w:sz w:val="24"/>
          <w:szCs w:val="24"/>
        </w:rPr>
      </w:pPr>
      <w:r>
        <w:rPr>
          <w:rFonts w:ascii="Times New Roman" w:hAnsi="Times New Roman"/>
          <w:sz w:val="24"/>
          <w:szCs w:val="24"/>
        </w:rPr>
        <w:t xml:space="preserve">Pažeidęs Konfidencialumo pasižadėjimo nuostatas, Paslaugų teikėjas įsipareigoja atlyginti nuostolius </w:t>
      </w:r>
      <w:r>
        <w:rPr>
          <w:bCs/>
          <w:sz w:val="24"/>
          <w:szCs w:val="24"/>
        </w:rPr>
        <w:t>Paslaugų gavėjui</w:t>
      </w:r>
      <w:r>
        <w:rPr>
          <w:rFonts w:ascii="Times New Roman" w:hAnsi="Times New Roman"/>
          <w:sz w:val="24"/>
          <w:szCs w:val="24"/>
        </w:rPr>
        <w:t xml:space="preserve"> Lietuvos Respublikos civilinio kodekso ir kitų tesės aktų nustatyta tvarka.</w:t>
      </w:r>
    </w:p>
    <w:p w14:paraId="2D6AB61E" w14:textId="77777777" w:rsidR="003B29F5" w:rsidRDefault="003B29F5">
      <w:pPr>
        <w:rPr>
          <w:lang w:eastAsia="ar-SA"/>
        </w:rPr>
      </w:pPr>
    </w:p>
    <w:tbl>
      <w:tblPr>
        <w:tblW w:w="10084" w:type="dxa"/>
        <w:tblInd w:w="-5" w:type="dxa"/>
        <w:tblLook w:val="0000" w:firstRow="0" w:lastRow="0" w:firstColumn="0" w:lastColumn="0" w:noHBand="0" w:noVBand="0"/>
      </w:tblPr>
      <w:tblGrid>
        <w:gridCol w:w="5136"/>
        <w:gridCol w:w="4726"/>
        <w:gridCol w:w="222"/>
      </w:tblGrid>
      <w:tr w:rsidR="003B29F5" w14:paraId="142B878B" w14:textId="77777777">
        <w:tc>
          <w:tcPr>
            <w:tcW w:w="5244" w:type="dxa"/>
            <w:shd w:val="clear" w:color="auto" w:fill="auto"/>
          </w:tcPr>
          <w:p w14:paraId="71D964D4" w14:textId="77777777" w:rsidR="003B29F5" w:rsidRDefault="00D03664">
            <w:pPr>
              <w:jc w:val="both"/>
              <w:rPr>
                <w:b/>
              </w:rPr>
            </w:pPr>
            <w:r>
              <w:rPr>
                <w:b/>
              </w:rPr>
              <w:t xml:space="preserve">Paslaugų gavėjas </w:t>
            </w:r>
          </w:p>
          <w:p w14:paraId="3BFE013E" w14:textId="77777777" w:rsidR="003B29F5" w:rsidRDefault="00D03664">
            <w:pPr>
              <w:jc w:val="both"/>
              <w:rPr>
                <w:b/>
              </w:rPr>
            </w:pPr>
            <w:r>
              <w:rPr>
                <w:b/>
              </w:rPr>
              <w:t>Vilniaus Gedimino technikos universitetas</w:t>
            </w:r>
          </w:p>
        </w:tc>
        <w:tc>
          <w:tcPr>
            <w:tcW w:w="4820" w:type="dxa"/>
            <w:shd w:val="clear" w:color="auto" w:fill="auto"/>
          </w:tcPr>
          <w:p w14:paraId="1A82747A" w14:textId="77777777" w:rsidR="003B29F5" w:rsidRDefault="00D03664">
            <w:pPr>
              <w:jc w:val="both"/>
              <w:rPr>
                <w:b/>
              </w:rPr>
            </w:pPr>
            <w:r>
              <w:rPr>
                <w:b/>
              </w:rPr>
              <w:t>Paslaugų teikėjas</w:t>
            </w:r>
          </w:p>
          <w:p w14:paraId="19BB34B4" w14:textId="2881EE43" w:rsidR="003B29F5" w:rsidRDefault="00D03664" w:rsidP="00866A75">
            <w:pPr>
              <w:jc w:val="both"/>
              <w:rPr>
                <w:b/>
              </w:rPr>
            </w:pPr>
            <w:r>
              <w:rPr>
                <w:b/>
              </w:rPr>
              <w:t>UAB „</w:t>
            </w:r>
            <w:r w:rsidR="00866A75">
              <w:rPr>
                <w:b/>
              </w:rPr>
              <w:t>AAA Law</w:t>
            </w:r>
            <w:r>
              <w:rPr>
                <w:b/>
              </w:rPr>
              <w:t>“</w:t>
            </w:r>
          </w:p>
        </w:tc>
        <w:tc>
          <w:tcPr>
            <w:tcW w:w="20" w:type="dxa"/>
            <w:shd w:val="clear" w:color="auto" w:fill="auto"/>
          </w:tcPr>
          <w:p w14:paraId="3DE1A2B3" w14:textId="77777777" w:rsidR="003B29F5" w:rsidRDefault="003B29F5"/>
        </w:tc>
      </w:tr>
      <w:tr w:rsidR="003B29F5" w14:paraId="05837F8F" w14:textId="77777777">
        <w:tc>
          <w:tcPr>
            <w:tcW w:w="5244" w:type="dxa"/>
            <w:shd w:val="clear" w:color="auto" w:fill="auto"/>
          </w:tcPr>
          <w:p w14:paraId="64FBA328" w14:textId="74A1ECEA" w:rsidR="003B29F5" w:rsidRDefault="00866A75">
            <w:pPr>
              <w:jc w:val="both"/>
            </w:pPr>
            <w:r>
              <w:t>Rektorius</w:t>
            </w:r>
          </w:p>
          <w:p w14:paraId="24AF1032" w14:textId="6B7331D9" w:rsidR="003B29F5" w:rsidRDefault="00866A75">
            <w:pPr>
              <w:jc w:val="both"/>
            </w:pPr>
            <w:r>
              <w:t xml:space="preserve">Alfonsas </w:t>
            </w:r>
            <w:proofErr w:type="spellStart"/>
            <w:r>
              <w:t>Daniūnas</w:t>
            </w:r>
            <w:proofErr w:type="spellEnd"/>
          </w:p>
          <w:p w14:paraId="6B0D1FC2" w14:textId="77777777" w:rsidR="003B29F5" w:rsidRDefault="003B29F5">
            <w:pPr>
              <w:jc w:val="both"/>
            </w:pPr>
          </w:p>
          <w:p w14:paraId="71884E42" w14:textId="77777777" w:rsidR="003B29F5" w:rsidRDefault="00D03664">
            <w:pPr>
              <w:jc w:val="both"/>
            </w:pPr>
            <w:r>
              <w:t xml:space="preserve">____________________________                                                </w:t>
            </w:r>
          </w:p>
        </w:tc>
        <w:tc>
          <w:tcPr>
            <w:tcW w:w="4840" w:type="dxa"/>
            <w:gridSpan w:val="2"/>
            <w:shd w:val="clear" w:color="auto" w:fill="auto"/>
          </w:tcPr>
          <w:p w14:paraId="152F32B0" w14:textId="342FF01B" w:rsidR="003B29F5" w:rsidRDefault="00B10C5F">
            <w:pPr>
              <w:jc w:val="both"/>
            </w:pPr>
            <w:r>
              <w:t xml:space="preserve">Vadovaujanti partnerė </w:t>
            </w:r>
          </w:p>
          <w:p w14:paraId="4EB85564" w14:textId="58EC4BD1" w:rsidR="003B29F5" w:rsidRDefault="00B10C5F">
            <w:pPr>
              <w:jc w:val="both"/>
            </w:pPr>
            <w:r>
              <w:t xml:space="preserve">Giedrė </w:t>
            </w:r>
            <w:proofErr w:type="spellStart"/>
            <w:r>
              <w:t>Domkutė</w:t>
            </w:r>
            <w:proofErr w:type="spellEnd"/>
            <w:r>
              <w:t xml:space="preserve"> </w:t>
            </w:r>
          </w:p>
          <w:p w14:paraId="10B0B3CC" w14:textId="77777777" w:rsidR="003B29F5" w:rsidRDefault="003B29F5">
            <w:pPr>
              <w:jc w:val="both"/>
            </w:pPr>
          </w:p>
          <w:p w14:paraId="65EE641C" w14:textId="77777777" w:rsidR="003B29F5" w:rsidRDefault="00D03664">
            <w:pPr>
              <w:jc w:val="both"/>
            </w:pPr>
            <w:r>
              <w:t xml:space="preserve">____________________________ </w:t>
            </w:r>
          </w:p>
        </w:tc>
      </w:tr>
    </w:tbl>
    <w:p w14:paraId="20C14E51" w14:textId="77777777" w:rsidR="003B29F5" w:rsidRDefault="003B29F5">
      <w:pPr>
        <w:shd w:val="clear" w:color="auto" w:fill="FFFFFF"/>
        <w:jc w:val="both"/>
      </w:pPr>
    </w:p>
    <w:sectPr w:rsidR="003B29F5">
      <w:pgSz w:w="11906" w:h="16838"/>
      <w:pgMar w:top="709"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020"/>
    <w:multiLevelType w:val="multilevel"/>
    <w:tmpl w:val="A01609B4"/>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3."/>
      <w:lvlJc w:val="left"/>
      <w:pPr>
        <w:ind w:left="1214" w:hanging="504"/>
      </w:pPr>
      <w:rPr>
        <w:rFonts w:eastAsia="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7601A"/>
    <w:multiLevelType w:val="multilevel"/>
    <w:tmpl w:val="1DD86CF6"/>
    <w:lvl w:ilvl="0">
      <w:start w:val="1"/>
      <w:numFmt w:val="decimal"/>
      <w:lvlText w:val="3.2.%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9E4F74"/>
    <w:multiLevelType w:val="multilevel"/>
    <w:tmpl w:val="BDA018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623AA3"/>
    <w:multiLevelType w:val="multilevel"/>
    <w:tmpl w:val="5A3AEF88"/>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53A20E7"/>
    <w:multiLevelType w:val="multilevel"/>
    <w:tmpl w:val="F086F8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934048D"/>
    <w:multiLevelType w:val="multilevel"/>
    <w:tmpl w:val="7DE8BF98"/>
    <w:lvl w:ilvl="0">
      <w:start w:val="3"/>
      <w:numFmt w:val="decimal"/>
      <w:lvlText w:val="3.%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AE0EB4"/>
    <w:multiLevelType w:val="multilevel"/>
    <w:tmpl w:val="876001D6"/>
    <w:lvl w:ilvl="0">
      <w:start w:val="1"/>
      <w:numFmt w:val="decimal"/>
      <w:lvlText w:val="2.%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5CBA0E92"/>
    <w:multiLevelType w:val="multilevel"/>
    <w:tmpl w:val="387ECBAA"/>
    <w:lvl w:ilvl="0">
      <w:start w:val="1"/>
      <w:numFmt w:val="decimal"/>
      <w:lvlText w:val="3.%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3572A5"/>
    <w:multiLevelType w:val="multilevel"/>
    <w:tmpl w:val="FB62852C"/>
    <w:lvl w:ilvl="0">
      <w:start w:val="3"/>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60085A80"/>
    <w:multiLevelType w:val="multilevel"/>
    <w:tmpl w:val="59C449B8"/>
    <w:lvl w:ilvl="0">
      <w:start w:val="1"/>
      <w:numFmt w:val="decimal"/>
      <w:lvlText w:val="4.%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601D0F30"/>
    <w:multiLevelType w:val="hybridMultilevel"/>
    <w:tmpl w:val="56E06B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B5DB3"/>
    <w:multiLevelType w:val="multilevel"/>
    <w:tmpl w:val="AA16B3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5D86AFB"/>
    <w:multiLevelType w:val="multilevel"/>
    <w:tmpl w:val="E2A69A9E"/>
    <w:lvl w:ilvl="0">
      <w:start w:val="1"/>
      <w:numFmt w:val="decimal"/>
      <w:lvlText w:val="3.1.%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573168"/>
    <w:multiLevelType w:val="multilevel"/>
    <w:tmpl w:val="D17044E8"/>
    <w:lvl w:ilvl="0">
      <w:start w:val="1"/>
      <w:numFmt w:val="decimal"/>
      <w:lvlText w:val="%1."/>
      <w:lvlJc w:val="left"/>
      <w:pPr>
        <w:ind w:left="5039" w:hanging="360"/>
      </w:pPr>
      <w:rPr>
        <w:rFonts w:hint="default"/>
        <w:b w:val="0"/>
        <w:i w:val="0"/>
      </w:rPr>
    </w:lvl>
    <w:lvl w:ilvl="1">
      <w:start w:val="1"/>
      <w:numFmt w:val="decimal"/>
      <w:isLgl/>
      <w:lvlText w:val="%1.%2"/>
      <w:lvlJc w:val="left"/>
      <w:pPr>
        <w:ind w:left="5388" w:hanging="480"/>
      </w:pPr>
      <w:rPr>
        <w:rFonts w:eastAsia="Calibri" w:hint="default"/>
      </w:rPr>
    </w:lvl>
    <w:lvl w:ilvl="2">
      <w:start w:val="1"/>
      <w:numFmt w:val="decimal"/>
      <w:isLgl/>
      <w:lvlText w:val="%1.%2.%3"/>
      <w:lvlJc w:val="left"/>
      <w:pPr>
        <w:ind w:left="5988" w:hanging="720"/>
      </w:pPr>
      <w:rPr>
        <w:rFonts w:eastAsia="Calibri" w:hint="default"/>
      </w:rPr>
    </w:lvl>
    <w:lvl w:ilvl="3">
      <w:start w:val="1"/>
      <w:numFmt w:val="decimal"/>
      <w:isLgl/>
      <w:lvlText w:val="%1.%2.%3.%4"/>
      <w:lvlJc w:val="left"/>
      <w:pPr>
        <w:ind w:left="6348" w:hanging="720"/>
      </w:pPr>
      <w:rPr>
        <w:rFonts w:eastAsia="Calibri" w:hint="default"/>
      </w:rPr>
    </w:lvl>
    <w:lvl w:ilvl="4">
      <w:start w:val="1"/>
      <w:numFmt w:val="decimal"/>
      <w:isLgl/>
      <w:lvlText w:val="%1.%2.%3.%4.%5"/>
      <w:lvlJc w:val="left"/>
      <w:pPr>
        <w:ind w:left="7068" w:hanging="1080"/>
      </w:pPr>
      <w:rPr>
        <w:rFonts w:eastAsia="Calibri" w:hint="default"/>
      </w:rPr>
    </w:lvl>
    <w:lvl w:ilvl="5">
      <w:start w:val="1"/>
      <w:numFmt w:val="decimal"/>
      <w:isLgl/>
      <w:lvlText w:val="%1.%2.%3.%4.%5.%6"/>
      <w:lvlJc w:val="left"/>
      <w:pPr>
        <w:ind w:left="7428" w:hanging="1080"/>
      </w:pPr>
      <w:rPr>
        <w:rFonts w:eastAsia="Calibri" w:hint="default"/>
      </w:rPr>
    </w:lvl>
    <w:lvl w:ilvl="6">
      <w:start w:val="1"/>
      <w:numFmt w:val="decimal"/>
      <w:isLgl/>
      <w:lvlText w:val="%1.%2.%3.%4.%5.%6.%7"/>
      <w:lvlJc w:val="left"/>
      <w:pPr>
        <w:ind w:left="8148" w:hanging="1440"/>
      </w:pPr>
      <w:rPr>
        <w:rFonts w:eastAsia="Calibri" w:hint="default"/>
      </w:rPr>
    </w:lvl>
    <w:lvl w:ilvl="7">
      <w:start w:val="1"/>
      <w:numFmt w:val="decimal"/>
      <w:isLgl/>
      <w:lvlText w:val="%1.%2.%3.%4.%5.%6.%7.%8"/>
      <w:lvlJc w:val="left"/>
      <w:pPr>
        <w:ind w:left="8508" w:hanging="1440"/>
      </w:pPr>
      <w:rPr>
        <w:rFonts w:eastAsia="Calibri" w:hint="default"/>
      </w:rPr>
    </w:lvl>
    <w:lvl w:ilvl="8">
      <w:start w:val="1"/>
      <w:numFmt w:val="decimal"/>
      <w:isLgl/>
      <w:lvlText w:val="%1.%2.%3.%4.%5.%6.%7.%8.%9"/>
      <w:lvlJc w:val="left"/>
      <w:pPr>
        <w:ind w:left="9228" w:hanging="1800"/>
      </w:pPr>
      <w:rPr>
        <w:rFonts w:eastAsia="Calibri" w:hint="default"/>
      </w:rPr>
    </w:lvl>
  </w:abstractNum>
  <w:abstractNum w:abstractNumId="14" w15:restartNumberingAfterBreak="0">
    <w:nsid w:val="6EBB455B"/>
    <w:multiLevelType w:val="multilevel"/>
    <w:tmpl w:val="A01609B4"/>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3."/>
      <w:lvlJc w:val="left"/>
      <w:pPr>
        <w:ind w:left="1214" w:hanging="504"/>
      </w:pPr>
      <w:rPr>
        <w:rFonts w:eastAsia="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3"/>
  </w:num>
  <w:num w:numId="4">
    <w:abstractNumId w:val="11"/>
  </w:num>
  <w:num w:numId="5">
    <w:abstractNumId w:val="6"/>
  </w:num>
  <w:num w:numId="6">
    <w:abstractNumId w:val="7"/>
  </w:num>
  <w:num w:numId="7">
    <w:abstractNumId w:val="12"/>
  </w:num>
  <w:num w:numId="8">
    <w:abstractNumId w:val="1"/>
  </w:num>
  <w:num w:numId="9">
    <w:abstractNumId w:val="5"/>
  </w:num>
  <w:num w:numId="10">
    <w:abstractNumId w:val="9"/>
  </w:num>
  <w:num w:numId="11">
    <w:abstractNumId w:val="4"/>
  </w:num>
  <w:num w:numId="12">
    <w:abstractNumId w:val="10"/>
  </w:num>
  <w:num w:numId="13">
    <w:abstractNumId w:val="1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F5"/>
    <w:rsid w:val="00053EBB"/>
    <w:rsid w:val="003B29F5"/>
    <w:rsid w:val="003B5804"/>
    <w:rsid w:val="0060710D"/>
    <w:rsid w:val="0061383B"/>
    <w:rsid w:val="00637A98"/>
    <w:rsid w:val="006A25D8"/>
    <w:rsid w:val="00726BC1"/>
    <w:rsid w:val="00830F48"/>
    <w:rsid w:val="00866A75"/>
    <w:rsid w:val="00A9047F"/>
    <w:rsid w:val="00B10C5F"/>
    <w:rsid w:val="00B509F6"/>
    <w:rsid w:val="00C07E9A"/>
    <w:rsid w:val="00D03664"/>
    <w:rsid w:val="00D45C24"/>
    <w:rsid w:val="00E64AAF"/>
    <w:rsid w:val="00EA2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5906"/>
  <w15:docId w15:val="{9E457D6C-D109-40DA-B5CD-71F7643A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5EF"/>
    <w:rPr>
      <w:rFonts w:ascii="Times New Roman" w:eastAsia="Times New Roman" w:hAnsi="Times New Roman" w:cs="Times New Roman"/>
      <w:sz w:val="24"/>
      <w:szCs w:val="24"/>
    </w:rPr>
  </w:style>
  <w:style w:type="paragraph" w:styleId="Heading2">
    <w:name w:val="heading 2"/>
    <w:basedOn w:val="Normal"/>
    <w:next w:val="Normal"/>
    <w:link w:val="Heading2Char"/>
    <w:qFormat/>
    <w:rsid w:val="008008BA"/>
    <w:pPr>
      <w:suppressAutoHyphens/>
      <w:spacing w:after="120"/>
      <w:jc w:val="both"/>
      <w:textAlignment w:val="baseline"/>
      <w:outlineLvl w:val="1"/>
    </w:pPr>
    <w:rPr>
      <w:rFonts w:ascii="TimesLT" w:hAnsi="TimesLT"/>
      <w:color w:val="00000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3925EF"/>
    <w:rPr>
      <w:color w:val="0000FF"/>
      <w:u w:val="single"/>
    </w:rPr>
  </w:style>
  <w:style w:type="character" w:customStyle="1" w:styleId="FootnoteTextChar">
    <w:name w:val="Footnote Text Char"/>
    <w:basedOn w:val="DefaultParagraphFont"/>
    <w:link w:val="FootnoteText"/>
    <w:uiPriority w:val="99"/>
    <w:qFormat/>
    <w:rsid w:val="003925EF"/>
    <w:rPr>
      <w:rFonts w:ascii="Times New Roman" w:eastAsia="Times New Roman" w:hAnsi="Times New Roman" w:cs="Times New Roman"/>
      <w:sz w:val="20"/>
      <w:szCs w:val="20"/>
      <w:lang w:eastAsia="x-none"/>
    </w:rPr>
  </w:style>
  <w:style w:type="character" w:customStyle="1" w:styleId="FootnoteCharacters">
    <w:name w:val="Footnote Characters"/>
    <w:uiPriority w:val="99"/>
    <w:qFormat/>
    <w:rsid w:val="003925EF"/>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rsid w:val="003925EF"/>
    <w:rPr>
      <w:rFonts w:ascii="Times New Roman" w:eastAsia="Times New Roman" w:hAnsi="Times New Roman" w:cs="Times New Roman"/>
      <w:sz w:val="24"/>
      <w:szCs w:val="24"/>
      <w:lang w:eastAsia="x-none"/>
    </w:rPr>
  </w:style>
  <w:style w:type="character" w:customStyle="1" w:styleId="BalloonTextChar">
    <w:name w:val="Balloon Text Char"/>
    <w:basedOn w:val="DefaultParagraphFont"/>
    <w:link w:val="BalloonText"/>
    <w:uiPriority w:val="99"/>
    <w:semiHidden/>
    <w:qFormat/>
    <w:rsid w:val="003925EF"/>
    <w:rPr>
      <w:rFonts w:ascii="Segoe UI" w:eastAsia="Times New Roman" w:hAnsi="Segoe UI" w:cs="Segoe UI"/>
      <w:sz w:val="18"/>
      <w:szCs w:val="18"/>
    </w:rPr>
  </w:style>
  <w:style w:type="character" w:customStyle="1" w:styleId="Heading2Char">
    <w:name w:val="Heading 2 Char"/>
    <w:basedOn w:val="DefaultParagraphFont"/>
    <w:link w:val="Heading2"/>
    <w:qFormat/>
    <w:rsid w:val="008008BA"/>
    <w:rPr>
      <w:rFonts w:ascii="TimesLT" w:eastAsia="Times New Roman" w:hAnsi="TimesLT" w:cs="Times New Roman"/>
      <w:color w:val="00000A"/>
      <w:lang w:eastAsia="ar-SA"/>
    </w:rPr>
  </w:style>
  <w:style w:type="character" w:customStyle="1" w:styleId="st">
    <w:name w:val="st"/>
    <w:qFormat/>
    <w:rsid w:val="008008BA"/>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rFonts w:eastAsia="Times New Roman" w:cs="Times New Roman"/>
      <w:b w:val="0"/>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highlight w:val="yellow"/>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link w:val="FootnoteTextChar"/>
    <w:uiPriority w:val="99"/>
    <w:rsid w:val="003925EF"/>
    <w:rPr>
      <w:sz w:val="20"/>
      <w:szCs w:val="20"/>
      <w:lang w:eastAsia="x-none"/>
    </w:rPr>
  </w:style>
  <w:style w:type="paragraph" w:customStyle="1" w:styleId="Default">
    <w:name w:val="Default"/>
    <w:qFormat/>
    <w:rsid w:val="003925EF"/>
    <w:rPr>
      <w:rFonts w:ascii="Times New Roman" w:eastAsia="Times New Roman" w:hAnsi="Times New Roman" w:cs="Times New Roman"/>
      <w:color w:val="000000"/>
      <w:sz w:val="24"/>
      <w:szCs w:val="24"/>
      <w:lang w:val="en-US"/>
    </w:rPr>
  </w:style>
  <w:style w:type="paragraph" w:styleId="ListParagraph">
    <w:name w:val="List Paragraph"/>
    <w:basedOn w:val="Normal"/>
    <w:link w:val="ListParagraphChar"/>
    <w:qFormat/>
    <w:rsid w:val="003925EF"/>
    <w:pPr>
      <w:ind w:left="720"/>
      <w:contextualSpacing/>
    </w:pPr>
    <w:rPr>
      <w:lang w:eastAsia="x-none"/>
    </w:rPr>
  </w:style>
  <w:style w:type="paragraph" w:styleId="BalloonText">
    <w:name w:val="Balloon Text"/>
    <w:basedOn w:val="Normal"/>
    <w:link w:val="BalloonTextChar"/>
    <w:uiPriority w:val="99"/>
    <w:semiHidden/>
    <w:unhideWhenUsed/>
    <w:qFormat/>
    <w:rsid w:val="003925EF"/>
    <w:rPr>
      <w:rFonts w:ascii="Segoe UI" w:hAnsi="Segoe UI" w:cs="Segoe UI"/>
      <w:sz w:val="18"/>
      <w:szCs w:val="18"/>
    </w:rPr>
  </w:style>
  <w:style w:type="table" w:styleId="TableGrid">
    <w:name w:val="Table Grid"/>
    <w:basedOn w:val="TableNormal"/>
    <w:uiPriority w:val="39"/>
    <w:rsid w:val="003925EF"/>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45C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aalaw.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niustech@vilniustech.lt" TargetMode="External"/><Relationship Id="rId5" Type="http://schemas.openxmlformats.org/officeDocument/2006/relationships/hyperlink" Target="mailto:darius.vainorius@vilniustech.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11389</Words>
  <Characters>6492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VGTU</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dc:description/>
  <cp:lastModifiedBy>Algis Tuminas</cp:lastModifiedBy>
  <cp:revision>2</cp:revision>
  <cp:lastPrinted>2020-07-14T05:50:00Z</cp:lastPrinted>
  <dcterms:created xsi:type="dcterms:W3CDTF">2021-06-08T05:54:00Z</dcterms:created>
  <dcterms:modified xsi:type="dcterms:W3CDTF">2021-06-08T05:54:00Z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VGTU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