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789DF" w14:textId="77777777" w:rsidR="00E234C8" w:rsidRPr="006A328A" w:rsidRDefault="006A328A" w:rsidP="006A328A">
      <w:pPr>
        <w:spacing w:after="0" w:line="240" w:lineRule="auto"/>
        <w:jc w:val="right"/>
        <w:rPr>
          <w:rFonts w:ascii="Times New Roman" w:eastAsia="Calibri" w:hAnsi="Times New Roman" w:cs="Times New Roman"/>
          <w:color w:val="000000"/>
          <w:sz w:val="20"/>
        </w:rPr>
      </w:pPr>
      <w:r w:rsidRPr="006A328A">
        <w:rPr>
          <w:rFonts w:ascii="Times New Roman" w:eastAsia="Calibri" w:hAnsi="Times New Roman" w:cs="Times New Roman"/>
          <w:sz w:val="24"/>
        </w:rPr>
        <w:t>Pirkimo sąlygų</w:t>
      </w:r>
      <w:r w:rsidR="00977034" w:rsidRPr="006A328A">
        <w:rPr>
          <w:rFonts w:ascii="Times New Roman" w:eastAsia="Calibri" w:hAnsi="Times New Roman" w:cs="Times New Roman"/>
          <w:sz w:val="24"/>
        </w:rPr>
        <w:t xml:space="preserve"> </w:t>
      </w:r>
      <w:r w:rsidRPr="006A328A">
        <w:rPr>
          <w:rFonts w:ascii="Times New Roman" w:eastAsia="Calibri" w:hAnsi="Times New Roman" w:cs="Times New Roman"/>
          <w:sz w:val="24"/>
        </w:rPr>
        <w:t>3</w:t>
      </w:r>
      <w:r w:rsidR="00E234C8" w:rsidRPr="006A328A">
        <w:rPr>
          <w:rFonts w:ascii="Times New Roman" w:eastAsia="Calibri" w:hAnsi="Times New Roman" w:cs="Times New Roman"/>
          <w:sz w:val="24"/>
        </w:rPr>
        <w:t xml:space="preserve"> priedas</w:t>
      </w:r>
    </w:p>
    <w:p w14:paraId="235BD48C" w14:textId="77777777" w:rsidR="00AE422D" w:rsidRPr="006A328A" w:rsidRDefault="00AE422D" w:rsidP="006A328A">
      <w:pPr>
        <w:spacing w:after="0" w:line="240" w:lineRule="auto"/>
        <w:rPr>
          <w:rFonts w:ascii="Times New Roman" w:hAnsi="Times New Roman" w:cs="Times New Roman"/>
        </w:rPr>
      </w:pPr>
    </w:p>
    <w:p w14:paraId="14F5D5C7" w14:textId="77777777" w:rsidR="00C43526" w:rsidRPr="00EA2CF5" w:rsidRDefault="00C43526" w:rsidP="006A328A">
      <w:pPr>
        <w:spacing w:after="0" w:line="240" w:lineRule="auto"/>
        <w:rPr>
          <w:rFonts w:ascii="Times New Roman" w:hAnsi="Times New Roman" w:cs="Times New Roman"/>
        </w:rPr>
      </w:pPr>
    </w:p>
    <w:p w14:paraId="361701BE" w14:textId="34E8D505" w:rsidR="00E234C8" w:rsidRPr="004C4AA4" w:rsidRDefault="00E234C8" w:rsidP="006A328A">
      <w:pPr>
        <w:spacing w:after="0" w:line="240" w:lineRule="auto"/>
        <w:jc w:val="center"/>
        <w:rPr>
          <w:rFonts w:ascii="Times New Roman" w:eastAsiaTheme="majorEastAsia" w:hAnsi="Times New Roman" w:cs="Times New Roman"/>
          <w:b/>
          <w:sz w:val="24"/>
          <w:szCs w:val="24"/>
        </w:rPr>
      </w:pPr>
      <w:bookmarkStart w:id="0" w:name="_Hlk30961406"/>
      <w:r w:rsidRPr="00013BB2">
        <w:rPr>
          <w:rFonts w:ascii="Times New Roman" w:eastAsiaTheme="majorEastAsia" w:hAnsi="Times New Roman" w:cs="Times New Roman"/>
          <w:b/>
          <w:sz w:val="24"/>
          <w:szCs w:val="24"/>
        </w:rPr>
        <w:t>SAULĖS FOTOVOLTINĖS ELEKTRINĖS, NUTOLUSIOS NUO ELEKTROS  ENERGIJOS VARTOJIMO VIETOS, ĮRANGOS, APTARNAVIMO IR PRIEŽIŪROS PIRKIMO SUTARTIS</w:t>
      </w:r>
      <w:r w:rsidRPr="004C4AA4">
        <w:rPr>
          <w:rFonts w:ascii="Times New Roman" w:eastAsiaTheme="majorEastAsia" w:hAnsi="Times New Roman" w:cs="Times New Roman"/>
          <w:b/>
          <w:sz w:val="24"/>
          <w:szCs w:val="24"/>
        </w:rPr>
        <w:t xml:space="preserve"> Nr. </w:t>
      </w:r>
      <w:r w:rsidR="00377EB6">
        <w:rPr>
          <w:rFonts w:ascii="Times New Roman" w:eastAsiaTheme="majorEastAsia" w:hAnsi="Times New Roman" w:cs="Times New Roman"/>
          <w:b/>
          <w:sz w:val="24"/>
          <w:szCs w:val="24"/>
        </w:rPr>
        <w:t>BT6-01-561</w:t>
      </w:r>
    </w:p>
    <w:p w14:paraId="2BAAB6AF" w14:textId="77777777" w:rsidR="00C26231" w:rsidRDefault="00E234C8" w:rsidP="006A328A">
      <w:pPr>
        <w:spacing w:after="0" w:line="240" w:lineRule="auto"/>
        <w:rPr>
          <w:rFonts w:ascii="Times New Roman" w:eastAsia="Calibri" w:hAnsi="Times New Roman" w:cs="Times New Roman"/>
          <w:sz w:val="24"/>
          <w:szCs w:val="24"/>
        </w:rPr>
      </w:pPr>
      <w:r w:rsidRPr="004C4AA4">
        <w:rPr>
          <w:rFonts w:ascii="Times New Roman" w:eastAsia="Calibri" w:hAnsi="Times New Roman" w:cs="Times New Roman"/>
          <w:sz w:val="24"/>
          <w:szCs w:val="24"/>
        </w:rPr>
        <w:t xml:space="preserve">                                                         </w:t>
      </w:r>
    </w:p>
    <w:p w14:paraId="4F2F1730" w14:textId="1E433572" w:rsidR="00E234C8" w:rsidRPr="004C4AA4" w:rsidRDefault="00377EB6" w:rsidP="00C262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 m. birželio 23</w:t>
      </w:r>
      <w:bookmarkStart w:id="1" w:name="_GoBack"/>
      <w:bookmarkEnd w:id="1"/>
      <w:r w:rsidR="00E234C8" w:rsidRPr="004C4AA4">
        <w:rPr>
          <w:rFonts w:ascii="Times New Roman" w:eastAsia="Calibri" w:hAnsi="Times New Roman" w:cs="Times New Roman"/>
          <w:sz w:val="24"/>
          <w:szCs w:val="24"/>
        </w:rPr>
        <w:t xml:space="preserve"> d.</w:t>
      </w:r>
    </w:p>
    <w:p w14:paraId="5C996E71" w14:textId="77777777" w:rsidR="00E234C8" w:rsidRPr="004C4AA4" w:rsidRDefault="00E234C8" w:rsidP="006A328A">
      <w:pPr>
        <w:spacing w:after="0" w:line="240" w:lineRule="auto"/>
        <w:jc w:val="center"/>
        <w:rPr>
          <w:rFonts w:ascii="Times New Roman" w:eastAsia="Calibri" w:hAnsi="Times New Roman" w:cs="Times New Roman"/>
          <w:sz w:val="24"/>
          <w:szCs w:val="24"/>
        </w:rPr>
      </w:pPr>
      <w:r w:rsidRPr="004C4AA4">
        <w:rPr>
          <w:rFonts w:ascii="Times New Roman" w:eastAsia="Calibri" w:hAnsi="Times New Roman" w:cs="Times New Roman"/>
          <w:sz w:val="24"/>
          <w:szCs w:val="24"/>
        </w:rPr>
        <w:t>Plungė</w:t>
      </w:r>
    </w:p>
    <w:p w14:paraId="052ED55F" w14:textId="77777777" w:rsidR="00E234C8" w:rsidRPr="004C4AA4" w:rsidRDefault="00E234C8" w:rsidP="006A328A">
      <w:pPr>
        <w:spacing w:after="0" w:line="240" w:lineRule="auto"/>
        <w:jc w:val="center"/>
        <w:rPr>
          <w:rFonts w:ascii="Times New Roman" w:eastAsia="Calibri" w:hAnsi="Times New Roman" w:cs="Times New Roman"/>
          <w:sz w:val="24"/>
          <w:szCs w:val="24"/>
        </w:rPr>
      </w:pPr>
    </w:p>
    <w:p w14:paraId="70BC5BB3" w14:textId="77777777" w:rsidR="00E234C8" w:rsidRPr="004C4AA4" w:rsidRDefault="00E234C8" w:rsidP="006A328A">
      <w:pPr>
        <w:spacing w:after="0" w:line="240" w:lineRule="auto"/>
        <w:jc w:val="center"/>
        <w:rPr>
          <w:rFonts w:ascii="Times New Roman" w:eastAsia="Calibri" w:hAnsi="Times New Roman" w:cs="Times New Roman"/>
          <w:sz w:val="24"/>
          <w:szCs w:val="24"/>
        </w:rPr>
      </w:pPr>
    </w:p>
    <w:p w14:paraId="0516D918" w14:textId="1E7C48FB" w:rsidR="00E234C8" w:rsidRPr="004C4AA4" w:rsidRDefault="00E234C8" w:rsidP="006A328A">
      <w:pPr>
        <w:spacing w:after="0" w:line="240" w:lineRule="auto"/>
        <w:ind w:firstLine="709"/>
        <w:jc w:val="both"/>
        <w:rPr>
          <w:rFonts w:ascii="Times New Roman" w:eastAsia="Calibri" w:hAnsi="Times New Roman" w:cs="Times New Roman"/>
          <w:sz w:val="24"/>
          <w:szCs w:val="24"/>
        </w:rPr>
      </w:pPr>
      <w:r w:rsidRPr="004C4AA4">
        <w:rPr>
          <w:rFonts w:ascii="Times New Roman" w:eastAsia="Calibri" w:hAnsi="Times New Roman" w:cs="Times New Roman"/>
          <w:bCs/>
          <w:sz w:val="24"/>
          <w:szCs w:val="24"/>
        </w:rPr>
        <w:t>Plungės rajono savivaldybės administracija</w:t>
      </w:r>
      <w:r w:rsidRPr="004C4AA4">
        <w:rPr>
          <w:rFonts w:ascii="Times New Roman" w:eastAsia="Calibri" w:hAnsi="Times New Roman" w:cs="Times New Roman"/>
          <w:sz w:val="24"/>
          <w:szCs w:val="24"/>
        </w:rPr>
        <w:t xml:space="preserve">, juridinio asmens kodas </w:t>
      </w:r>
      <w:r w:rsidRPr="004C4AA4">
        <w:rPr>
          <w:rFonts w:ascii="Times New Roman" w:eastAsia="Times New Roman" w:hAnsi="Times New Roman" w:cs="Times New Roman"/>
          <w:sz w:val="24"/>
          <w:szCs w:val="24"/>
        </w:rPr>
        <w:t>188714469</w:t>
      </w:r>
      <w:r w:rsidRPr="004C4AA4">
        <w:rPr>
          <w:rFonts w:ascii="Times New Roman" w:eastAsia="Calibri" w:hAnsi="Times New Roman" w:cs="Times New Roman"/>
          <w:sz w:val="24"/>
          <w:szCs w:val="24"/>
        </w:rPr>
        <w:t xml:space="preserve">, kurios registruota buveinė yra Vytauto g. 12, LT- 90123 Plungė, duomenys apie įstaigą kaupiami ir saugomi Lietuvos Respublikos juridinių asmenų registre, atstovaujama </w:t>
      </w:r>
      <w:r w:rsidRPr="004C4AA4">
        <w:rPr>
          <w:rFonts w:ascii="Times New Roman" w:eastAsia="Calibri" w:hAnsi="Times New Roman" w:cs="Times New Roman"/>
          <w:bCs/>
          <w:sz w:val="24"/>
          <w:szCs w:val="24"/>
        </w:rPr>
        <w:t>Administracijos direktoriaus</w:t>
      </w:r>
      <w:r w:rsidR="0014001C">
        <w:rPr>
          <w:rFonts w:ascii="Times New Roman" w:eastAsia="Calibri" w:hAnsi="Times New Roman" w:cs="Times New Roman"/>
          <w:sz w:val="24"/>
          <w:szCs w:val="24"/>
        </w:rPr>
        <w:t xml:space="preserve"> Mindaugo Kauno</w:t>
      </w:r>
      <w:r w:rsidRPr="004C4AA4">
        <w:rPr>
          <w:rFonts w:ascii="Times New Roman" w:eastAsia="Calibri" w:hAnsi="Times New Roman" w:cs="Times New Roman"/>
          <w:sz w:val="24"/>
          <w:szCs w:val="24"/>
        </w:rPr>
        <w:t>, veikiančio pagal Administracijos nuostatus</w:t>
      </w:r>
      <w:r w:rsidRPr="004C4AA4">
        <w:rPr>
          <w:rFonts w:ascii="Times New Roman" w:eastAsia="Calibri" w:hAnsi="Times New Roman" w:cs="Times New Roman"/>
          <w:bCs/>
          <w:sz w:val="24"/>
          <w:szCs w:val="24"/>
        </w:rPr>
        <w:t xml:space="preserve">, </w:t>
      </w:r>
      <w:r w:rsidRPr="004C4AA4">
        <w:rPr>
          <w:rFonts w:ascii="Times New Roman" w:eastAsia="Calibri" w:hAnsi="Times New Roman" w:cs="Times New Roman"/>
          <w:sz w:val="24"/>
          <w:szCs w:val="24"/>
        </w:rPr>
        <w:t xml:space="preserve">(toliau – Užsakovas), ir </w:t>
      </w:r>
      <w:r w:rsidR="007B0463">
        <w:rPr>
          <w:rFonts w:ascii="Times New Roman" w:eastAsia="Calibri" w:hAnsi="Times New Roman" w:cs="Times New Roman"/>
          <w:iCs/>
          <w:sz w:val="24"/>
          <w:szCs w:val="24"/>
        </w:rPr>
        <w:t>UAB „Saulės grąža“</w:t>
      </w:r>
      <w:r w:rsidRPr="004C4AA4">
        <w:rPr>
          <w:rFonts w:ascii="Times New Roman" w:eastAsia="Calibri" w:hAnsi="Times New Roman" w:cs="Times New Roman"/>
          <w:sz w:val="24"/>
          <w:szCs w:val="24"/>
        </w:rPr>
        <w:t xml:space="preserve">, juridinio asmens kodas </w:t>
      </w:r>
      <w:r w:rsidR="007B0463">
        <w:rPr>
          <w:rFonts w:ascii="Times New Roman" w:eastAsia="Calibri" w:hAnsi="Times New Roman" w:cs="Times New Roman"/>
          <w:iCs/>
          <w:sz w:val="24"/>
          <w:szCs w:val="24"/>
        </w:rPr>
        <w:t>302766036</w:t>
      </w:r>
      <w:r w:rsidRPr="004C4AA4">
        <w:rPr>
          <w:rFonts w:ascii="Times New Roman" w:eastAsia="Calibri" w:hAnsi="Times New Roman" w:cs="Times New Roman"/>
          <w:sz w:val="24"/>
          <w:szCs w:val="24"/>
        </w:rPr>
        <w:t xml:space="preserve">, kurio registruota buveinė yra </w:t>
      </w:r>
      <w:r w:rsidR="0014001C">
        <w:rPr>
          <w:rFonts w:ascii="Times New Roman" w:eastAsia="Calibri" w:hAnsi="Times New Roman" w:cs="Times New Roman"/>
          <w:sz w:val="24"/>
          <w:szCs w:val="24"/>
        </w:rPr>
        <w:t>Saulė</w:t>
      </w:r>
      <w:r w:rsidR="007B0463">
        <w:rPr>
          <w:rFonts w:ascii="Times New Roman" w:eastAsia="Calibri" w:hAnsi="Times New Roman" w:cs="Times New Roman"/>
          <w:sz w:val="24"/>
          <w:szCs w:val="24"/>
        </w:rPr>
        <w:t>tekio al. 15, Vilnius</w:t>
      </w:r>
      <w:r w:rsidRPr="004C4AA4">
        <w:rPr>
          <w:rFonts w:ascii="Times New Roman" w:eastAsia="Calibri" w:hAnsi="Times New Roman" w:cs="Times New Roman"/>
          <w:sz w:val="24"/>
          <w:szCs w:val="24"/>
        </w:rPr>
        <w:t xml:space="preserve">, duomenys apie įmonę kaupiami ir saugomi Lietuvos Respublikos juridinių asmenų registre, atstovaujama </w:t>
      </w:r>
      <w:r w:rsidR="007B0463">
        <w:rPr>
          <w:rFonts w:ascii="Times New Roman" w:eastAsia="Calibri" w:hAnsi="Times New Roman" w:cs="Times New Roman"/>
          <w:sz w:val="24"/>
          <w:szCs w:val="24"/>
        </w:rPr>
        <w:t xml:space="preserve">vykdomojo </w:t>
      </w:r>
      <w:r w:rsidRPr="004C4AA4">
        <w:rPr>
          <w:rFonts w:ascii="Times New Roman" w:eastAsia="Calibri" w:hAnsi="Times New Roman" w:cs="Times New Roman"/>
          <w:iCs/>
          <w:sz w:val="24"/>
          <w:szCs w:val="24"/>
        </w:rPr>
        <w:t xml:space="preserve">direktoriaus </w:t>
      </w:r>
      <w:r w:rsidR="007B0463">
        <w:rPr>
          <w:rFonts w:ascii="Times New Roman" w:eastAsia="Calibri" w:hAnsi="Times New Roman" w:cs="Times New Roman"/>
          <w:iCs/>
          <w:sz w:val="24"/>
          <w:szCs w:val="24"/>
        </w:rPr>
        <w:t>Mindaugo Gerulaičio</w:t>
      </w:r>
      <w:r w:rsidRPr="004C4AA4">
        <w:rPr>
          <w:rFonts w:ascii="Times New Roman" w:eastAsia="Calibri" w:hAnsi="Times New Roman" w:cs="Times New Roman"/>
          <w:sz w:val="24"/>
          <w:szCs w:val="24"/>
        </w:rPr>
        <w:t xml:space="preserve">, veikiančio pagal </w:t>
      </w:r>
      <w:r w:rsidR="007B0463">
        <w:rPr>
          <w:rFonts w:ascii="Times New Roman" w:eastAsia="Calibri" w:hAnsi="Times New Roman" w:cs="Times New Roman"/>
          <w:iCs/>
          <w:sz w:val="24"/>
          <w:szCs w:val="24"/>
        </w:rPr>
        <w:t>įstatus</w:t>
      </w:r>
      <w:r w:rsidR="000E49F4">
        <w:rPr>
          <w:rFonts w:ascii="Times New Roman" w:eastAsia="Calibri" w:hAnsi="Times New Roman" w:cs="Times New Roman"/>
          <w:sz w:val="24"/>
          <w:szCs w:val="24"/>
        </w:rPr>
        <w:t xml:space="preserve"> (toliau – Tiekėjas</w:t>
      </w:r>
      <w:r w:rsidRPr="004C4AA4">
        <w:rPr>
          <w:rFonts w:ascii="Times New Roman" w:eastAsia="Calibri" w:hAnsi="Times New Roman" w:cs="Times New Roman"/>
          <w:sz w:val="24"/>
          <w:szCs w:val="24"/>
        </w:rPr>
        <w:t>),</w:t>
      </w:r>
      <w:r w:rsidRPr="004C4AA4">
        <w:rPr>
          <w:rFonts w:ascii="Times New Roman" w:eastAsia="Calibri" w:hAnsi="Times New Roman" w:cs="Times New Roman"/>
          <w:i/>
          <w:iCs/>
          <w:sz w:val="24"/>
          <w:szCs w:val="24"/>
        </w:rPr>
        <w:t> </w:t>
      </w:r>
      <w:r w:rsidRPr="004C4AA4">
        <w:rPr>
          <w:rFonts w:ascii="Times New Roman" w:eastAsia="Calibri" w:hAnsi="Times New Roman" w:cs="Times New Roman"/>
          <w:spacing w:val="-8"/>
          <w:sz w:val="24"/>
          <w:szCs w:val="24"/>
        </w:rPr>
        <w:t xml:space="preserve">toliau kartu šioje paslaugų viešojo pirkimo–pardavimo sutartyje vadinami „Šalimis“, o kiekvienas atskirai – „Šalimi“, </w:t>
      </w:r>
      <w:r w:rsidRPr="004C4AA4">
        <w:rPr>
          <w:rFonts w:ascii="Times New Roman" w:eastAsia="Calibri" w:hAnsi="Times New Roman" w:cs="Times New Roman"/>
          <w:sz w:val="24"/>
          <w:szCs w:val="24"/>
        </w:rPr>
        <w:t>sudarė šią paslaugų viešojo pirkimo–pardavimo sutartį, toliau vadinamą „Sutartimi“, ir susitarė dėl toliau išvardytų sąlygų.</w:t>
      </w:r>
    </w:p>
    <w:p w14:paraId="589312F5" w14:textId="77777777" w:rsidR="00E234C8" w:rsidRPr="004C4AA4" w:rsidRDefault="00E234C8" w:rsidP="006A328A">
      <w:pPr>
        <w:spacing w:after="0" w:line="240" w:lineRule="auto"/>
        <w:rPr>
          <w:rFonts w:ascii="Times New Roman" w:hAnsi="Times New Roman" w:cs="Times New Roman"/>
          <w:sz w:val="24"/>
          <w:szCs w:val="24"/>
        </w:rPr>
      </w:pPr>
    </w:p>
    <w:p w14:paraId="1D4B2569" w14:textId="77777777" w:rsidR="00BC7A5F" w:rsidRDefault="004C4AA4" w:rsidP="006A328A">
      <w:pPr>
        <w:pStyle w:val="Antrat2"/>
        <w:spacing w:before="0"/>
        <w:jc w:val="center"/>
        <w:rPr>
          <w:rFonts w:ascii="Times New Roman" w:eastAsia="Times New Roman" w:hAnsi="Times New Roman" w:cs="Times New Roman"/>
          <w:b/>
          <w:color w:val="auto"/>
          <w:sz w:val="24"/>
          <w:szCs w:val="24"/>
        </w:rPr>
      </w:pPr>
      <w:r w:rsidRPr="004C4AA4">
        <w:rPr>
          <w:rFonts w:ascii="Times New Roman" w:eastAsia="Times New Roman" w:hAnsi="Times New Roman" w:cs="Times New Roman"/>
          <w:b/>
          <w:color w:val="auto"/>
          <w:sz w:val="24"/>
          <w:szCs w:val="24"/>
        </w:rPr>
        <w:t xml:space="preserve">1. </w:t>
      </w:r>
      <w:bookmarkStart w:id="2" w:name="_Toc51831261"/>
      <w:r w:rsidR="00B56285" w:rsidRPr="004C4AA4">
        <w:rPr>
          <w:rFonts w:ascii="Times New Roman" w:eastAsia="Times New Roman" w:hAnsi="Times New Roman" w:cs="Times New Roman"/>
          <w:b/>
          <w:color w:val="auto"/>
          <w:sz w:val="24"/>
          <w:szCs w:val="24"/>
        </w:rPr>
        <w:t>S</w:t>
      </w:r>
      <w:r w:rsidR="00BC7A5F" w:rsidRPr="004C4AA4">
        <w:rPr>
          <w:rFonts w:ascii="Times New Roman" w:eastAsia="Times New Roman" w:hAnsi="Times New Roman" w:cs="Times New Roman"/>
          <w:b/>
          <w:color w:val="auto"/>
          <w:sz w:val="24"/>
          <w:szCs w:val="24"/>
        </w:rPr>
        <w:t>utarties dalykas</w:t>
      </w:r>
      <w:bookmarkEnd w:id="2"/>
    </w:p>
    <w:p w14:paraId="66E6EFE7" w14:textId="77777777" w:rsidR="006A328A" w:rsidRPr="006A328A" w:rsidRDefault="006A328A" w:rsidP="006A328A">
      <w:pPr>
        <w:spacing w:after="0" w:line="240" w:lineRule="auto"/>
      </w:pPr>
    </w:p>
    <w:p w14:paraId="448E6B0D" w14:textId="77777777" w:rsidR="00BC7A5F" w:rsidRPr="004C4AA4" w:rsidRDefault="00BC7A5F" w:rsidP="006A328A">
      <w:pPr>
        <w:numPr>
          <w:ilvl w:val="1"/>
          <w:numId w:val="4"/>
        </w:numPr>
        <w:tabs>
          <w:tab w:val="left" w:pos="567"/>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Sutarties šalys susitaria, kad Tiekėjas perduos Užsakovui nuosavybės teise Sutarties 1 priedo „Techninė specifikacija“ re</w:t>
      </w:r>
      <w:r w:rsidR="007256C5">
        <w:rPr>
          <w:rFonts w:ascii="Times New Roman" w:hAnsi="Times New Roman" w:cs="Times New Roman"/>
          <w:sz w:val="24"/>
          <w:szCs w:val="24"/>
        </w:rPr>
        <w:t>ikalavimus ir Sutarties 2 priedo</w:t>
      </w:r>
      <w:r w:rsidRPr="004C4AA4">
        <w:rPr>
          <w:rFonts w:ascii="Times New Roman" w:hAnsi="Times New Roman" w:cs="Times New Roman"/>
          <w:sz w:val="24"/>
          <w:szCs w:val="24"/>
        </w:rPr>
        <w:t xml:space="preserve"> „Tiekėjo pasiūlymas“ atitinkančią </w:t>
      </w:r>
      <w:r w:rsidR="007256C5">
        <w:rPr>
          <w:rFonts w:ascii="Times New Roman" w:hAnsi="Times New Roman" w:cs="Times New Roman"/>
          <w:sz w:val="24"/>
          <w:szCs w:val="24"/>
        </w:rPr>
        <w:t xml:space="preserve">Saulės fotovoltinę elektrinę (toliau – Saulės elektrinė), nutolusią </w:t>
      </w:r>
      <w:r w:rsidR="00B8294A" w:rsidRPr="00B8294A">
        <w:rPr>
          <w:rFonts w:ascii="Times New Roman" w:hAnsi="Times New Roman" w:cs="Times New Roman"/>
          <w:sz w:val="24"/>
          <w:szCs w:val="24"/>
        </w:rPr>
        <w:t>nuo elektr</w:t>
      </w:r>
      <w:r w:rsidR="007256C5">
        <w:rPr>
          <w:rFonts w:ascii="Times New Roman" w:hAnsi="Times New Roman" w:cs="Times New Roman"/>
          <w:sz w:val="24"/>
          <w:szCs w:val="24"/>
        </w:rPr>
        <w:t xml:space="preserve">os energijos vartojimo vietos </w:t>
      </w:r>
      <w:r w:rsidRPr="004C4AA4">
        <w:rPr>
          <w:rFonts w:ascii="Times New Roman" w:hAnsi="Times New Roman" w:cs="Times New Roman"/>
          <w:sz w:val="24"/>
          <w:szCs w:val="24"/>
        </w:rPr>
        <w:t>bei teiks jos priežiūros</w:t>
      </w:r>
      <w:r w:rsidR="00841AAD" w:rsidRPr="004C4AA4">
        <w:rPr>
          <w:rFonts w:ascii="Times New Roman" w:hAnsi="Times New Roman" w:cs="Times New Roman"/>
          <w:sz w:val="24"/>
          <w:szCs w:val="24"/>
        </w:rPr>
        <w:t>, eksploatavimo ir administravimo</w:t>
      </w:r>
      <w:r w:rsidRPr="004C4AA4">
        <w:rPr>
          <w:rFonts w:ascii="Times New Roman" w:hAnsi="Times New Roman" w:cs="Times New Roman"/>
          <w:sz w:val="24"/>
          <w:szCs w:val="24"/>
        </w:rPr>
        <w:t xml:space="preserve"> paslaugas</w:t>
      </w:r>
      <w:r w:rsidR="00841AAD" w:rsidRPr="004C4AA4">
        <w:rPr>
          <w:rFonts w:ascii="Times New Roman" w:hAnsi="Times New Roman" w:cs="Times New Roman"/>
          <w:sz w:val="24"/>
          <w:szCs w:val="24"/>
        </w:rPr>
        <w:t xml:space="preserve"> (toliau – priežiūros paslaugos)</w:t>
      </w:r>
      <w:r w:rsidRPr="004C4AA4">
        <w:rPr>
          <w:rFonts w:ascii="Times New Roman" w:hAnsi="Times New Roman" w:cs="Times New Roman"/>
          <w:sz w:val="24"/>
          <w:szCs w:val="24"/>
        </w:rPr>
        <w:t>, o Užsakovas apmokės už Saulės elektrinę ir jos priežiūros paslaugas.</w:t>
      </w:r>
    </w:p>
    <w:p w14:paraId="26ADAE69" w14:textId="77777777" w:rsidR="00BC7A5F" w:rsidRPr="004C4AA4" w:rsidRDefault="00BC7A5F" w:rsidP="006A328A">
      <w:pPr>
        <w:numPr>
          <w:ilvl w:val="1"/>
          <w:numId w:val="4"/>
        </w:numPr>
        <w:tabs>
          <w:tab w:val="left" w:pos="567"/>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 xml:space="preserve">Sutarties šalys susitaria, kad priežiūros paslaugų teikimo terminas pradedamas skaičiuoti nuo dienos, kai Saulės elektrinė pradėjo gaminti </w:t>
      </w:r>
      <w:r w:rsidR="00841AAD" w:rsidRPr="004C4AA4">
        <w:rPr>
          <w:rFonts w:ascii="Times New Roman" w:hAnsi="Times New Roman" w:cs="Times New Roman"/>
          <w:sz w:val="24"/>
          <w:szCs w:val="24"/>
        </w:rPr>
        <w:t>ir tiekti elektros energiją į skirstomuosius elektros tinklus</w:t>
      </w:r>
      <w:r w:rsidRPr="004C4AA4">
        <w:rPr>
          <w:rFonts w:ascii="Times New Roman" w:hAnsi="Times New Roman" w:cs="Times New Roman"/>
          <w:sz w:val="24"/>
          <w:szCs w:val="24"/>
        </w:rPr>
        <w:t>, kuri apskaitoma kaip Užsakovo pagaminta elektros energija (toliau – priežiūros paslaugų teikimo pradžia)</w:t>
      </w:r>
      <w:r w:rsidR="00DF53D6" w:rsidRPr="004C4AA4">
        <w:rPr>
          <w:rFonts w:ascii="Times New Roman" w:hAnsi="Times New Roman" w:cs="Times New Roman"/>
          <w:sz w:val="24"/>
          <w:szCs w:val="24"/>
        </w:rPr>
        <w:t xml:space="preserve">, per Sutarties 1 priedo „Techninė specifikacija“ </w:t>
      </w:r>
      <w:r w:rsidR="007504E2">
        <w:rPr>
          <w:rFonts w:ascii="Times New Roman" w:hAnsi="Times New Roman" w:cs="Times New Roman"/>
          <w:sz w:val="24"/>
          <w:szCs w:val="24"/>
        </w:rPr>
        <w:t>1</w:t>
      </w:r>
      <w:r w:rsidR="009830A2" w:rsidRPr="004C4AA4">
        <w:rPr>
          <w:rFonts w:ascii="Times New Roman" w:hAnsi="Times New Roman" w:cs="Times New Roman"/>
          <w:sz w:val="24"/>
          <w:szCs w:val="24"/>
        </w:rPr>
        <w:t>punkte</w:t>
      </w:r>
      <w:r w:rsidR="00DF53D6" w:rsidRPr="004C4AA4">
        <w:rPr>
          <w:rFonts w:ascii="Times New Roman" w:hAnsi="Times New Roman" w:cs="Times New Roman"/>
          <w:sz w:val="24"/>
          <w:szCs w:val="24"/>
        </w:rPr>
        <w:t>nustatytą terminą</w:t>
      </w:r>
      <w:r w:rsidRPr="004C4AA4">
        <w:rPr>
          <w:rFonts w:ascii="Times New Roman" w:hAnsi="Times New Roman" w:cs="Times New Roman"/>
          <w:sz w:val="24"/>
          <w:szCs w:val="24"/>
        </w:rPr>
        <w:t>.</w:t>
      </w:r>
    </w:p>
    <w:p w14:paraId="7008C011" w14:textId="77777777" w:rsidR="00BC7A5F" w:rsidRDefault="00BC7A5F" w:rsidP="006A328A">
      <w:pPr>
        <w:numPr>
          <w:ilvl w:val="1"/>
          <w:numId w:val="4"/>
        </w:numPr>
        <w:tabs>
          <w:tab w:val="left" w:pos="567"/>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 xml:space="preserve">Nuosavybės teisė į Saulės elektrinę </w:t>
      </w:r>
      <w:r w:rsidR="007504E2">
        <w:rPr>
          <w:rFonts w:ascii="Times New Roman" w:hAnsi="Times New Roman" w:cs="Times New Roman"/>
          <w:sz w:val="24"/>
          <w:szCs w:val="24"/>
        </w:rPr>
        <w:t>(</w:t>
      </w:r>
      <w:r w:rsidR="00EA2CF5" w:rsidRPr="004C4AA4">
        <w:rPr>
          <w:rFonts w:ascii="Times New Roman" w:hAnsi="Times New Roman" w:cs="Times New Roman"/>
          <w:sz w:val="24"/>
          <w:szCs w:val="24"/>
        </w:rPr>
        <w:t>modulius</w:t>
      </w:r>
      <w:r w:rsidR="00DC775A" w:rsidRPr="004C4AA4">
        <w:rPr>
          <w:rFonts w:ascii="Times New Roman" w:hAnsi="Times New Roman" w:cs="Times New Roman"/>
          <w:sz w:val="24"/>
          <w:szCs w:val="24"/>
        </w:rPr>
        <w:t xml:space="preserve"> ir</w:t>
      </w:r>
      <w:r w:rsidR="00EA2CF5" w:rsidRPr="004C4AA4">
        <w:rPr>
          <w:rFonts w:ascii="Times New Roman" w:hAnsi="Times New Roman" w:cs="Times New Roman"/>
          <w:sz w:val="24"/>
          <w:szCs w:val="24"/>
        </w:rPr>
        <w:t xml:space="preserve"> keitiklius) </w:t>
      </w:r>
      <w:r w:rsidRPr="004C4AA4">
        <w:rPr>
          <w:rFonts w:ascii="Times New Roman" w:hAnsi="Times New Roman" w:cs="Times New Roman"/>
          <w:sz w:val="24"/>
          <w:szCs w:val="24"/>
        </w:rPr>
        <w:t>pereina Užsakovui nuo priėmimo-perdavimo akto pasirašymo dienos.</w:t>
      </w:r>
    </w:p>
    <w:p w14:paraId="1ABD48C9" w14:textId="77777777" w:rsidR="006A328A" w:rsidRPr="004C4AA4" w:rsidRDefault="006A328A" w:rsidP="006A328A">
      <w:pPr>
        <w:tabs>
          <w:tab w:val="left" w:pos="567"/>
        </w:tabs>
        <w:spacing w:after="0" w:line="240" w:lineRule="auto"/>
        <w:ind w:left="567"/>
        <w:jc w:val="both"/>
        <w:rPr>
          <w:rFonts w:ascii="Times New Roman" w:hAnsi="Times New Roman" w:cs="Times New Roman"/>
          <w:sz w:val="24"/>
          <w:szCs w:val="24"/>
        </w:rPr>
      </w:pPr>
    </w:p>
    <w:p w14:paraId="6A9DFD31" w14:textId="77777777" w:rsidR="00BC7A5F" w:rsidRDefault="004C4AA4" w:rsidP="006A328A">
      <w:pPr>
        <w:pStyle w:val="Antrat2"/>
        <w:spacing w:before="0"/>
        <w:jc w:val="center"/>
        <w:rPr>
          <w:rFonts w:ascii="Times New Roman" w:eastAsia="Times New Roman" w:hAnsi="Times New Roman" w:cs="Times New Roman"/>
          <w:b/>
          <w:color w:val="auto"/>
          <w:sz w:val="24"/>
          <w:szCs w:val="24"/>
        </w:rPr>
      </w:pPr>
      <w:r w:rsidRPr="004C4AA4">
        <w:rPr>
          <w:rFonts w:ascii="Times New Roman" w:eastAsia="Times New Roman" w:hAnsi="Times New Roman" w:cs="Times New Roman"/>
          <w:b/>
          <w:color w:val="auto"/>
          <w:sz w:val="24"/>
          <w:szCs w:val="24"/>
        </w:rPr>
        <w:t xml:space="preserve">2. </w:t>
      </w:r>
      <w:bookmarkStart w:id="3" w:name="_Toc51831262"/>
      <w:r w:rsidR="00BC7A5F" w:rsidRPr="004C4AA4">
        <w:rPr>
          <w:rFonts w:ascii="Times New Roman" w:eastAsia="Times New Roman" w:hAnsi="Times New Roman" w:cs="Times New Roman"/>
          <w:b/>
          <w:color w:val="auto"/>
          <w:sz w:val="24"/>
          <w:szCs w:val="24"/>
        </w:rPr>
        <w:t>Šalių teisės ir pareigos</w:t>
      </w:r>
      <w:bookmarkEnd w:id="3"/>
    </w:p>
    <w:p w14:paraId="4A072727" w14:textId="77777777" w:rsidR="006A328A" w:rsidRPr="006A328A" w:rsidRDefault="006A328A" w:rsidP="006A328A">
      <w:pPr>
        <w:spacing w:after="0" w:line="240" w:lineRule="auto"/>
      </w:pPr>
    </w:p>
    <w:p w14:paraId="0F75E1A8" w14:textId="77777777" w:rsidR="00BC7A5F" w:rsidRPr="004C4AA4" w:rsidRDefault="00BC7A5F" w:rsidP="006A328A">
      <w:pPr>
        <w:numPr>
          <w:ilvl w:val="1"/>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Tiekėjas įsipareigoja:</w:t>
      </w:r>
    </w:p>
    <w:p w14:paraId="385E9F62" w14:textId="77777777" w:rsidR="00BC7A5F" w:rsidRPr="004C4AA4" w:rsidRDefault="00BC7A5F"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visą pagal Sutartį gautą informaciją, jeigu ji nėra viešai prieinama, laikyti konfidencialia ir neatskleisti šios informacijos trečiosioms šalims be raštiško Užsakovo sutikimo;</w:t>
      </w:r>
    </w:p>
    <w:p w14:paraId="211532AB" w14:textId="77777777" w:rsidR="00BC7A5F" w:rsidRPr="004C4AA4" w:rsidRDefault="00BC7A5F"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apmokėti privalomos teisinės registracijos, kitų dokum</w:t>
      </w:r>
      <w:r w:rsidR="008C2DF0">
        <w:rPr>
          <w:rFonts w:ascii="Times New Roman" w:hAnsi="Times New Roman" w:cs="Times New Roman"/>
          <w:sz w:val="24"/>
          <w:szCs w:val="24"/>
        </w:rPr>
        <w:t>entų,</w:t>
      </w:r>
      <w:r w:rsidRPr="004C4AA4">
        <w:rPr>
          <w:rFonts w:ascii="Times New Roman" w:hAnsi="Times New Roman" w:cs="Times New Roman"/>
          <w:sz w:val="24"/>
          <w:szCs w:val="24"/>
        </w:rPr>
        <w:t xml:space="preserve"> leidimų, gavimo išlaidas, kai tai būtina Sutarties įvykdymui pagal Sutarties nuostatas ir/ar galiojančių teisės aktų reikalavimus;</w:t>
      </w:r>
    </w:p>
    <w:p w14:paraId="45458936" w14:textId="210898A8" w:rsidR="00BC7A5F" w:rsidRPr="004C4AA4" w:rsidRDefault="00BC7A5F"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savo kaštais apdrausti Saulės elektrinę turto draudimu nuo atsitiktinio žuvimo arba sugadinimo</w:t>
      </w:r>
      <w:r w:rsidR="0014001C">
        <w:rPr>
          <w:rFonts w:ascii="Times New Roman" w:hAnsi="Times New Roman" w:cs="Times New Roman"/>
          <w:sz w:val="24"/>
          <w:szCs w:val="24"/>
        </w:rPr>
        <w:t xml:space="preserve"> </w:t>
      </w:r>
      <w:r w:rsidR="008528EE" w:rsidRPr="004C4AA4">
        <w:rPr>
          <w:rFonts w:ascii="Times New Roman" w:hAnsi="Times New Roman" w:cs="Times New Roman"/>
          <w:sz w:val="24"/>
          <w:szCs w:val="24"/>
        </w:rPr>
        <w:t xml:space="preserve">(draudimo </w:t>
      </w:r>
      <w:r w:rsidR="008C2DF0">
        <w:rPr>
          <w:rFonts w:ascii="Times New Roman" w:hAnsi="Times New Roman" w:cs="Times New Roman"/>
          <w:sz w:val="24"/>
          <w:szCs w:val="24"/>
        </w:rPr>
        <w:t>suma ne mažesnė kaip Sutarties 1.8</w:t>
      </w:r>
      <w:r w:rsidR="008528EE" w:rsidRPr="004C4AA4">
        <w:rPr>
          <w:rFonts w:ascii="Times New Roman" w:hAnsi="Times New Roman" w:cs="Times New Roman"/>
          <w:sz w:val="24"/>
          <w:szCs w:val="24"/>
        </w:rPr>
        <w:t xml:space="preserve"> punkto lentelės 1 </w:t>
      </w:r>
      <w:r w:rsidR="00EA2CF5" w:rsidRPr="004C4AA4">
        <w:rPr>
          <w:rFonts w:ascii="Times New Roman" w:hAnsi="Times New Roman" w:cs="Times New Roman"/>
          <w:sz w:val="24"/>
          <w:szCs w:val="24"/>
        </w:rPr>
        <w:t>eilutės</w:t>
      </w:r>
      <w:r w:rsidR="008528EE" w:rsidRPr="004C4AA4">
        <w:rPr>
          <w:rFonts w:ascii="Times New Roman" w:hAnsi="Times New Roman" w:cs="Times New Roman"/>
          <w:sz w:val="24"/>
          <w:szCs w:val="24"/>
        </w:rPr>
        <w:t xml:space="preserve"> suma) </w:t>
      </w:r>
      <w:r w:rsidR="00DF53D6" w:rsidRPr="004C4AA4">
        <w:rPr>
          <w:rFonts w:ascii="Times New Roman" w:hAnsi="Times New Roman" w:cs="Times New Roman"/>
          <w:sz w:val="24"/>
          <w:szCs w:val="24"/>
        </w:rPr>
        <w:t>atsiradusio dėl Tiekėjo, Sutartinių įsipareigojimų vykdymui Tiekėjo pasitelktų subjektų, trečiųjų šalių veiksmų ar neveikimo, gamtos stichijų, gyvūnų ar kitų nuo Užsakovo nepriklausančių veiksnių padarytos žalos</w:t>
      </w:r>
      <w:r w:rsidRPr="004C4AA4">
        <w:rPr>
          <w:rFonts w:ascii="Times New Roman" w:hAnsi="Times New Roman" w:cs="Times New Roman"/>
          <w:sz w:val="24"/>
          <w:szCs w:val="24"/>
        </w:rPr>
        <w:t>, kuris turi nepertraukiamai galioti visą Sutarties galiojimo laikotarpį, o draudimo išmoka turi būti skirta žuvusio arba sugadinto turto atkūrimui;</w:t>
      </w:r>
    </w:p>
    <w:p w14:paraId="17ADB436" w14:textId="686B6C6C" w:rsidR="00BC7A5F" w:rsidRPr="004C4AA4" w:rsidRDefault="00F70EF7" w:rsidP="006A328A">
      <w:pPr>
        <w:numPr>
          <w:ilvl w:val="2"/>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ne vėliau kaip per 10 kalendorinių dienų</w:t>
      </w:r>
      <w:r w:rsidR="007B0463">
        <w:rPr>
          <w:rFonts w:ascii="Times New Roman" w:hAnsi="Times New Roman" w:cs="Times New Roman"/>
          <w:sz w:val="24"/>
          <w:szCs w:val="24"/>
        </w:rPr>
        <w:t xml:space="preserve"> </w:t>
      </w:r>
      <w:r w:rsidR="00EA2CF5" w:rsidRPr="004C4AA4">
        <w:rPr>
          <w:rFonts w:ascii="Times New Roman" w:hAnsi="Times New Roman" w:cs="Times New Roman"/>
          <w:sz w:val="24"/>
          <w:szCs w:val="24"/>
        </w:rPr>
        <w:t xml:space="preserve">nuo Sutarties pasirašymo </w:t>
      </w:r>
      <w:r w:rsidR="00BC7A5F" w:rsidRPr="004C4AA4">
        <w:rPr>
          <w:rFonts w:ascii="Times New Roman" w:hAnsi="Times New Roman" w:cs="Times New Roman"/>
          <w:sz w:val="24"/>
          <w:szCs w:val="24"/>
        </w:rPr>
        <w:t>pateikti Tiekėjo pasiūlyme nurodytų įrenginių gamintojų suteiktas garantijas patvirtinančius dokumentus</w:t>
      </w:r>
      <w:r w:rsidR="008366C0" w:rsidRPr="004C4AA4">
        <w:rPr>
          <w:rFonts w:ascii="Times New Roman" w:hAnsi="Times New Roman" w:cs="Times New Roman"/>
          <w:sz w:val="24"/>
          <w:szCs w:val="24"/>
        </w:rPr>
        <w:t>;</w:t>
      </w:r>
    </w:p>
    <w:p w14:paraId="7DE73C0D" w14:textId="77777777" w:rsidR="008366C0" w:rsidRPr="004C4AA4" w:rsidRDefault="008366C0"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Kad dėl teisių į žemės sklypą</w:t>
      </w:r>
      <w:r w:rsidR="00646518" w:rsidRPr="004C4AA4">
        <w:rPr>
          <w:rFonts w:ascii="Times New Roman" w:hAnsi="Times New Roman" w:cs="Times New Roman"/>
          <w:sz w:val="24"/>
          <w:szCs w:val="24"/>
        </w:rPr>
        <w:t>,</w:t>
      </w:r>
      <w:r w:rsidRPr="004C4AA4">
        <w:rPr>
          <w:rFonts w:ascii="Times New Roman" w:hAnsi="Times New Roman" w:cs="Times New Roman"/>
          <w:sz w:val="24"/>
          <w:szCs w:val="24"/>
        </w:rPr>
        <w:t xml:space="preserve"> ant kurio stovi Saulės elektrinė, dėl kitų Saulės elektrinės dalių savininkų (jeigu tokių yra) Sutartyje numatytų teisių ir pareigų įgyvendinimas nebus apsunkintas arba apribotas;</w:t>
      </w:r>
    </w:p>
    <w:p w14:paraId="2AF7C705" w14:textId="77777777" w:rsidR="008366C0" w:rsidRPr="004C4AA4" w:rsidRDefault="008366C0"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Užtikrinti, kad visą Sutarties galiojimo laikotarpį Užsakovui būtų suteiktos visos teisės naudoti žemės sklypą/sklypus šios Sutarties tikslams pasiekti.</w:t>
      </w:r>
    </w:p>
    <w:p w14:paraId="7E9ACDE0" w14:textId="77777777" w:rsidR="00BC7A5F" w:rsidRPr="004C4AA4" w:rsidRDefault="00BC7A5F" w:rsidP="006A328A">
      <w:pPr>
        <w:numPr>
          <w:ilvl w:val="1"/>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Tiekėjas turi teisę:</w:t>
      </w:r>
    </w:p>
    <w:p w14:paraId="13D8FA05" w14:textId="00917CBF" w:rsidR="00BC7A5F" w:rsidRPr="004C4AA4" w:rsidRDefault="00BC7A5F"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Sutarties vykdymui pasitelkti trečiąsias šalis</w:t>
      </w:r>
      <w:r w:rsidR="007B0463">
        <w:rPr>
          <w:rFonts w:ascii="Times New Roman" w:hAnsi="Times New Roman" w:cs="Times New Roman"/>
          <w:sz w:val="24"/>
          <w:szCs w:val="24"/>
        </w:rPr>
        <w:t xml:space="preserve"> </w:t>
      </w:r>
      <w:r w:rsidR="003B6DA1" w:rsidRPr="004C4AA4">
        <w:rPr>
          <w:rFonts w:ascii="Times New Roman" w:hAnsi="Times New Roman" w:cs="Times New Roman"/>
          <w:sz w:val="24"/>
          <w:szCs w:val="24"/>
        </w:rPr>
        <w:t>Viešųjų</w:t>
      </w:r>
      <w:r w:rsidR="007B0463">
        <w:rPr>
          <w:rFonts w:ascii="Times New Roman" w:hAnsi="Times New Roman" w:cs="Times New Roman"/>
          <w:sz w:val="24"/>
          <w:szCs w:val="24"/>
        </w:rPr>
        <w:t xml:space="preserve"> </w:t>
      </w:r>
      <w:r w:rsidR="008023DA" w:rsidRPr="004C4AA4">
        <w:rPr>
          <w:rFonts w:ascii="Times New Roman" w:hAnsi="Times New Roman" w:cs="Times New Roman"/>
          <w:sz w:val="24"/>
          <w:szCs w:val="24"/>
        </w:rPr>
        <w:t>pirkimų įstatymo nustatyta tvarka</w:t>
      </w:r>
      <w:r w:rsidRPr="004C4AA4">
        <w:rPr>
          <w:rFonts w:ascii="Times New Roman" w:hAnsi="Times New Roman" w:cs="Times New Roman"/>
          <w:sz w:val="24"/>
          <w:szCs w:val="24"/>
        </w:rPr>
        <w:t>;</w:t>
      </w:r>
    </w:p>
    <w:p w14:paraId="05FC5E2C" w14:textId="77777777" w:rsidR="00BC7A5F" w:rsidRPr="004C4AA4" w:rsidRDefault="00BC7A5F"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prašyti Užsakovo papildomos informacijos reikalingos Sutarčiai vykdyti.</w:t>
      </w:r>
    </w:p>
    <w:p w14:paraId="3DB574FB" w14:textId="77777777" w:rsidR="00BC7A5F" w:rsidRPr="004C4AA4" w:rsidRDefault="00BC7A5F" w:rsidP="006A328A">
      <w:pPr>
        <w:numPr>
          <w:ilvl w:val="1"/>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Užsakovas įsipareigoja:</w:t>
      </w:r>
    </w:p>
    <w:p w14:paraId="7555A775" w14:textId="77777777" w:rsidR="00BC7A5F" w:rsidRPr="004C4AA4" w:rsidRDefault="00BC7A5F"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visą pagal Sutartį gautą informaciją, jeigu ji nėra viešai prieinama, laikyti konfidencialia ir neatskleisti šios informacijos trečiosioms šalims be raštiško Tiekėjo sutikimo;</w:t>
      </w:r>
    </w:p>
    <w:p w14:paraId="72063161" w14:textId="77777777" w:rsidR="00BC7A5F" w:rsidRPr="004C4AA4" w:rsidRDefault="00BC7A5F"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 xml:space="preserve">pasirašyti Saulės elektrinės priėmimo-perdavimo aktą per 5 darbo dienas nuo jo gavimo, </w:t>
      </w:r>
      <w:r w:rsidR="002C0FCE" w:rsidRPr="004C4AA4">
        <w:rPr>
          <w:rFonts w:ascii="Times New Roman" w:hAnsi="Times New Roman" w:cs="Times New Roman"/>
          <w:sz w:val="24"/>
          <w:szCs w:val="24"/>
        </w:rPr>
        <w:t xml:space="preserve">kuris pateikiamas </w:t>
      </w:r>
      <w:r w:rsidRPr="004C4AA4">
        <w:rPr>
          <w:rFonts w:ascii="Times New Roman" w:hAnsi="Times New Roman" w:cs="Times New Roman"/>
          <w:sz w:val="24"/>
          <w:szCs w:val="24"/>
        </w:rPr>
        <w:t>ne anksčiau nei atlikti Saulės elektrinės bandymo darbai, kurių metu nustatoma, jog Saulės elektrinė funkcionuoja pagal teisės aktų ir Sutarties reikalavimus</w:t>
      </w:r>
      <w:r w:rsidR="00646518" w:rsidRPr="004C4AA4">
        <w:rPr>
          <w:rFonts w:ascii="Times New Roman" w:hAnsi="Times New Roman" w:cs="Times New Roman"/>
          <w:sz w:val="24"/>
          <w:szCs w:val="24"/>
        </w:rPr>
        <w:t>,</w:t>
      </w:r>
      <w:r w:rsidR="002C0FCE" w:rsidRPr="004C4AA4">
        <w:rPr>
          <w:rFonts w:ascii="Times New Roman" w:hAnsi="Times New Roman" w:cs="Times New Roman"/>
          <w:sz w:val="24"/>
          <w:szCs w:val="24"/>
        </w:rPr>
        <w:t xml:space="preserve"> ir ne vėliau nei pasibaigia Sutarties 1 p</w:t>
      </w:r>
      <w:r w:rsidR="00F70EF7">
        <w:rPr>
          <w:rFonts w:ascii="Times New Roman" w:hAnsi="Times New Roman" w:cs="Times New Roman"/>
          <w:sz w:val="24"/>
          <w:szCs w:val="24"/>
        </w:rPr>
        <w:t>riedo „Techninė specifikacija“ 2</w:t>
      </w:r>
      <w:r w:rsidR="002C0FCE" w:rsidRPr="004C4AA4">
        <w:rPr>
          <w:rFonts w:ascii="Times New Roman" w:hAnsi="Times New Roman" w:cs="Times New Roman"/>
          <w:sz w:val="24"/>
          <w:szCs w:val="24"/>
        </w:rPr>
        <w:t xml:space="preserve"> punkte nustatytas terminas</w:t>
      </w:r>
      <w:r w:rsidRPr="004C4AA4">
        <w:rPr>
          <w:rFonts w:ascii="Times New Roman" w:hAnsi="Times New Roman" w:cs="Times New Roman"/>
          <w:sz w:val="24"/>
          <w:szCs w:val="24"/>
        </w:rPr>
        <w:t>.</w:t>
      </w:r>
    </w:p>
    <w:p w14:paraId="72A15C6F" w14:textId="77777777" w:rsidR="00BC7A5F" w:rsidRPr="004C4AA4" w:rsidRDefault="00BC7A5F" w:rsidP="006A328A">
      <w:pPr>
        <w:numPr>
          <w:ilvl w:val="1"/>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Užsakovas turi teisę:</w:t>
      </w:r>
    </w:p>
    <w:p w14:paraId="3363F474" w14:textId="77777777" w:rsidR="00BC7A5F" w:rsidRPr="004C4AA4" w:rsidRDefault="00BC7A5F"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reikalauti, kad Tiekėjas neatlygintinai informuotų apie Sutarties vykdymo metu atliekamus/atliktus veiksmus;</w:t>
      </w:r>
    </w:p>
    <w:p w14:paraId="1CA5CFCC" w14:textId="77777777" w:rsidR="00BC7A5F" w:rsidRPr="004C4AA4" w:rsidRDefault="00BC7A5F"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prašyti Tiekėjo pateikti papildomus paaiškinimus susijusius su Sutarties vykdymu;</w:t>
      </w:r>
    </w:p>
    <w:p w14:paraId="20218DCB" w14:textId="77777777" w:rsidR="00BC7A5F" w:rsidRDefault="00BC7A5F" w:rsidP="006A328A">
      <w:pPr>
        <w:numPr>
          <w:ilvl w:val="2"/>
          <w:numId w:val="4"/>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parduoti</w:t>
      </w:r>
      <w:r w:rsidR="00953889" w:rsidRPr="004C4AA4">
        <w:rPr>
          <w:rFonts w:ascii="Times New Roman" w:hAnsi="Times New Roman" w:cs="Times New Roman"/>
          <w:sz w:val="24"/>
          <w:szCs w:val="24"/>
        </w:rPr>
        <w:t xml:space="preserve">, patikėjimo ar panaudos teise perduoti </w:t>
      </w:r>
      <w:r w:rsidR="00EA2CF5" w:rsidRPr="004C4AA4">
        <w:rPr>
          <w:rFonts w:ascii="Times New Roman" w:hAnsi="Times New Roman" w:cs="Times New Roman"/>
          <w:sz w:val="24"/>
          <w:szCs w:val="24"/>
        </w:rPr>
        <w:t xml:space="preserve">Užsakovui nuosavybės teise priklausančią </w:t>
      </w:r>
      <w:r w:rsidR="00953889" w:rsidRPr="004C4AA4">
        <w:rPr>
          <w:rFonts w:ascii="Times New Roman" w:hAnsi="Times New Roman" w:cs="Times New Roman"/>
          <w:sz w:val="24"/>
          <w:szCs w:val="24"/>
        </w:rPr>
        <w:t>Saulės elektrin</w:t>
      </w:r>
      <w:r w:rsidR="00EA2CF5" w:rsidRPr="004C4AA4">
        <w:rPr>
          <w:rFonts w:ascii="Times New Roman" w:hAnsi="Times New Roman" w:cs="Times New Roman"/>
          <w:sz w:val="24"/>
          <w:szCs w:val="24"/>
        </w:rPr>
        <w:t>ės įrangą (modulius</w:t>
      </w:r>
      <w:r w:rsidR="00DC775A" w:rsidRPr="004C4AA4">
        <w:rPr>
          <w:rFonts w:ascii="Times New Roman" w:hAnsi="Times New Roman" w:cs="Times New Roman"/>
          <w:sz w:val="24"/>
          <w:szCs w:val="24"/>
        </w:rPr>
        <w:t xml:space="preserve"> ir</w:t>
      </w:r>
      <w:r w:rsidR="00EA2CF5" w:rsidRPr="004C4AA4">
        <w:rPr>
          <w:rFonts w:ascii="Times New Roman" w:hAnsi="Times New Roman" w:cs="Times New Roman"/>
          <w:sz w:val="24"/>
          <w:szCs w:val="24"/>
        </w:rPr>
        <w:t xml:space="preserve"> keitiklius)</w:t>
      </w:r>
      <w:r w:rsidR="00953889" w:rsidRPr="004C4AA4">
        <w:rPr>
          <w:rFonts w:ascii="Times New Roman" w:hAnsi="Times New Roman" w:cs="Times New Roman"/>
          <w:sz w:val="24"/>
          <w:szCs w:val="24"/>
        </w:rPr>
        <w:t xml:space="preserve"> ar teisę ja naudotis trečiosioms šalims </w:t>
      </w:r>
      <w:r w:rsidRPr="004C4AA4">
        <w:rPr>
          <w:rFonts w:ascii="Times New Roman" w:hAnsi="Times New Roman" w:cs="Times New Roman"/>
          <w:sz w:val="24"/>
          <w:szCs w:val="24"/>
        </w:rPr>
        <w:t>vadovaudamasis teisės aktuose nustatyta tvarka.</w:t>
      </w:r>
    </w:p>
    <w:p w14:paraId="42495F91" w14:textId="77777777" w:rsidR="006A328A" w:rsidRPr="004C4AA4" w:rsidRDefault="006A328A" w:rsidP="006A328A">
      <w:pPr>
        <w:spacing w:after="0" w:line="240" w:lineRule="auto"/>
        <w:ind w:left="567"/>
        <w:jc w:val="both"/>
        <w:rPr>
          <w:rFonts w:ascii="Times New Roman" w:hAnsi="Times New Roman" w:cs="Times New Roman"/>
          <w:sz w:val="24"/>
          <w:szCs w:val="24"/>
        </w:rPr>
      </w:pPr>
    </w:p>
    <w:p w14:paraId="13E407B5" w14:textId="77777777" w:rsidR="00BC7A5F" w:rsidRPr="004C4AA4" w:rsidRDefault="004C4AA4" w:rsidP="006A328A">
      <w:pPr>
        <w:pStyle w:val="Antrat2"/>
        <w:spacing w:before="0"/>
        <w:jc w:val="center"/>
        <w:rPr>
          <w:rFonts w:ascii="Times New Roman" w:eastAsia="Times New Roman" w:hAnsi="Times New Roman" w:cs="Times New Roman"/>
          <w:b/>
          <w:color w:val="auto"/>
          <w:sz w:val="24"/>
          <w:szCs w:val="24"/>
        </w:rPr>
      </w:pPr>
      <w:bookmarkStart w:id="4" w:name="_Toc51831263"/>
      <w:r w:rsidRPr="004C4AA4">
        <w:rPr>
          <w:rFonts w:ascii="Times New Roman" w:eastAsia="Times New Roman" w:hAnsi="Times New Roman" w:cs="Times New Roman"/>
          <w:b/>
          <w:color w:val="auto"/>
          <w:sz w:val="24"/>
          <w:szCs w:val="24"/>
        </w:rPr>
        <w:t xml:space="preserve">3. </w:t>
      </w:r>
      <w:r w:rsidR="00726E46" w:rsidRPr="004C4AA4">
        <w:rPr>
          <w:rFonts w:ascii="Times New Roman" w:eastAsia="Times New Roman" w:hAnsi="Times New Roman" w:cs="Times New Roman"/>
          <w:b/>
          <w:color w:val="auto"/>
          <w:sz w:val="24"/>
          <w:szCs w:val="24"/>
        </w:rPr>
        <w:t>K</w:t>
      </w:r>
      <w:r w:rsidR="00BC7A5F" w:rsidRPr="004C4AA4">
        <w:rPr>
          <w:rFonts w:ascii="Times New Roman" w:eastAsia="Times New Roman" w:hAnsi="Times New Roman" w:cs="Times New Roman"/>
          <w:b/>
          <w:color w:val="auto"/>
          <w:sz w:val="24"/>
          <w:szCs w:val="24"/>
        </w:rPr>
        <w:t>ain</w:t>
      </w:r>
      <w:r w:rsidR="00726E46" w:rsidRPr="004C4AA4">
        <w:rPr>
          <w:rFonts w:ascii="Times New Roman" w:eastAsia="Times New Roman" w:hAnsi="Times New Roman" w:cs="Times New Roman"/>
          <w:b/>
          <w:color w:val="auto"/>
          <w:sz w:val="24"/>
          <w:szCs w:val="24"/>
        </w:rPr>
        <w:t xml:space="preserve">odara </w:t>
      </w:r>
      <w:r w:rsidR="00BC7A5F" w:rsidRPr="004C4AA4">
        <w:rPr>
          <w:rFonts w:ascii="Times New Roman" w:eastAsia="Times New Roman" w:hAnsi="Times New Roman" w:cs="Times New Roman"/>
          <w:b/>
          <w:color w:val="auto"/>
          <w:sz w:val="24"/>
          <w:szCs w:val="24"/>
        </w:rPr>
        <w:t>ir mokėjimo tvarka</w:t>
      </w:r>
      <w:bookmarkEnd w:id="4"/>
    </w:p>
    <w:p w14:paraId="2E086FEA" w14:textId="77777777" w:rsidR="006A328A" w:rsidRDefault="006A328A" w:rsidP="006A328A">
      <w:pPr>
        <w:pStyle w:val="Sraopastraipa"/>
        <w:spacing w:after="0" w:line="240" w:lineRule="auto"/>
        <w:ind w:left="567"/>
        <w:rPr>
          <w:rFonts w:ascii="Times New Roman" w:hAnsi="Times New Roman" w:cs="Times New Roman"/>
          <w:sz w:val="24"/>
          <w:szCs w:val="24"/>
        </w:rPr>
      </w:pPr>
    </w:p>
    <w:p w14:paraId="14BA3096" w14:textId="77777777" w:rsidR="00BC7A5F" w:rsidRDefault="008F52BD" w:rsidP="006A328A">
      <w:pPr>
        <w:pStyle w:val="Sraopastraipa"/>
        <w:numPr>
          <w:ilvl w:val="1"/>
          <w:numId w:val="4"/>
        </w:numPr>
        <w:spacing w:after="0" w:line="240" w:lineRule="auto"/>
        <w:ind w:left="0" w:firstLine="567"/>
        <w:rPr>
          <w:rFonts w:ascii="Times New Roman" w:hAnsi="Times New Roman" w:cs="Times New Roman"/>
          <w:sz w:val="24"/>
          <w:szCs w:val="24"/>
        </w:rPr>
      </w:pPr>
      <w:r w:rsidRPr="008F52BD">
        <w:rPr>
          <w:rFonts w:ascii="Times New Roman" w:hAnsi="Times New Roman" w:cs="Times New Roman"/>
          <w:sz w:val="24"/>
          <w:szCs w:val="24"/>
        </w:rPr>
        <w:t>Sutarties kaina yra fiksuota</w:t>
      </w:r>
      <w:r w:rsidR="00FA152F">
        <w:rPr>
          <w:rFonts w:ascii="Times New Roman" w:hAnsi="Times New Roman" w:cs="Times New Roman"/>
          <w:sz w:val="24"/>
          <w:szCs w:val="24"/>
        </w:rPr>
        <w:t xml:space="preserve"> kaina su peržiūra</w:t>
      </w:r>
      <w:r w:rsidRPr="008F52BD">
        <w:rPr>
          <w:rFonts w:ascii="Times New Roman" w:hAnsi="Times New Roman" w:cs="Times New Roman"/>
          <w:sz w:val="24"/>
          <w:szCs w:val="24"/>
        </w:rPr>
        <w:t xml:space="preserve">. </w:t>
      </w:r>
      <w:r w:rsidR="00FA152F">
        <w:rPr>
          <w:rFonts w:ascii="Times New Roman" w:hAnsi="Times New Roman" w:cs="Times New Roman"/>
          <w:sz w:val="24"/>
          <w:szCs w:val="24"/>
        </w:rPr>
        <w:t xml:space="preserve">Peržiūros sąlygos ir aplinkybės nustatytos 1.9. punkte. </w:t>
      </w:r>
      <w:r w:rsidRPr="008F52BD">
        <w:rPr>
          <w:rFonts w:ascii="Times New Roman" w:hAnsi="Times New Roman" w:cs="Times New Roman"/>
          <w:sz w:val="24"/>
          <w:szCs w:val="24"/>
        </w:rPr>
        <w:t>Visas išlaidas, kurios turėjo būti įskaičiuotos pagal konkurso sąlygų reikalavimus, tačiau nebuvo įskaičiuotos konkursinia</w:t>
      </w:r>
      <w:r w:rsidR="00E40466">
        <w:rPr>
          <w:rFonts w:ascii="Times New Roman" w:hAnsi="Times New Roman" w:cs="Times New Roman"/>
          <w:sz w:val="24"/>
          <w:szCs w:val="24"/>
        </w:rPr>
        <w:t>me pasiūlyme, prisiima Tiekėjas</w:t>
      </w:r>
      <w:r>
        <w:rPr>
          <w:rFonts w:ascii="Times New Roman" w:hAnsi="Times New Roman" w:cs="Times New Roman"/>
          <w:sz w:val="24"/>
          <w:szCs w:val="24"/>
        </w:rPr>
        <w:t>:</w:t>
      </w:r>
    </w:p>
    <w:p w14:paraId="45E6B665" w14:textId="77777777" w:rsidR="006A328A" w:rsidRPr="008F52BD" w:rsidRDefault="006A328A" w:rsidP="006A328A">
      <w:pPr>
        <w:pStyle w:val="Sraopastraipa"/>
        <w:spacing w:after="0" w:line="240" w:lineRule="auto"/>
        <w:ind w:left="567"/>
        <w:rPr>
          <w:rFonts w:ascii="Times New Roman" w:hAnsi="Times New Roman" w:cs="Times New Roman"/>
          <w:sz w:val="24"/>
          <w:szCs w:val="24"/>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417"/>
        <w:gridCol w:w="1701"/>
        <w:gridCol w:w="1843"/>
      </w:tblGrid>
      <w:tr w:rsidR="00BC7A5F" w:rsidRPr="004C4AA4" w14:paraId="4DF6A7D1" w14:textId="77777777" w:rsidTr="005972B7">
        <w:tc>
          <w:tcPr>
            <w:tcW w:w="710" w:type="dxa"/>
            <w:shd w:val="clear" w:color="auto" w:fill="auto"/>
          </w:tcPr>
          <w:p w14:paraId="3EF01A9B" w14:textId="77777777" w:rsidR="00BC7A5F" w:rsidRPr="004C4AA4" w:rsidRDefault="00BC7A5F" w:rsidP="006A328A">
            <w:pPr>
              <w:spacing w:after="0" w:line="240" w:lineRule="auto"/>
              <w:jc w:val="center"/>
              <w:rPr>
                <w:rFonts w:ascii="Times New Roman" w:eastAsia="Times New Roman" w:hAnsi="Times New Roman" w:cs="Times New Roman"/>
                <w:b/>
                <w:bCs/>
                <w:sz w:val="24"/>
                <w:szCs w:val="24"/>
              </w:rPr>
            </w:pPr>
            <w:r w:rsidRPr="004C4AA4">
              <w:rPr>
                <w:rFonts w:ascii="Times New Roman" w:eastAsia="Times New Roman" w:hAnsi="Times New Roman" w:cs="Times New Roman"/>
                <w:b/>
                <w:bCs/>
                <w:sz w:val="24"/>
                <w:szCs w:val="24"/>
              </w:rPr>
              <w:t>Eil. Nr.</w:t>
            </w:r>
          </w:p>
        </w:tc>
        <w:tc>
          <w:tcPr>
            <w:tcW w:w="3969" w:type="dxa"/>
            <w:shd w:val="clear" w:color="auto" w:fill="auto"/>
          </w:tcPr>
          <w:p w14:paraId="1C3984F4" w14:textId="77777777" w:rsidR="00BC7A5F" w:rsidRPr="004C4AA4" w:rsidRDefault="00BC7A5F" w:rsidP="006A328A">
            <w:pPr>
              <w:spacing w:after="0" w:line="240" w:lineRule="auto"/>
              <w:jc w:val="center"/>
              <w:rPr>
                <w:rFonts w:ascii="Times New Roman" w:eastAsia="Times New Roman" w:hAnsi="Times New Roman" w:cs="Times New Roman"/>
                <w:b/>
                <w:bCs/>
                <w:sz w:val="24"/>
                <w:szCs w:val="24"/>
              </w:rPr>
            </w:pPr>
            <w:r w:rsidRPr="004C4AA4">
              <w:rPr>
                <w:rFonts w:ascii="Times New Roman" w:eastAsia="Times New Roman" w:hAnsi="Times New Roman" w:cs="Times New Roman"/>
                <w:b/>
                <w:bCs/>
                <w:sz w:val="24"/>
                <w:szCs w:val="24"/>
              </w:rPr>
              <w:t>Pirkimo objekto pavadinimas</w:t>
            </w:r>
          </w:p>
        </w:tc>
        <w:tc>
          <w:tcPr>
            <w:tcW w:w="1417" w:type="dxa"/>
            <w:shd w:val="clear" w:color="auto" w:fill="auto"/>
          </w:tcPr>
          <w:p w14:paraId="65AE338B" w14:textId="77777777" w:rsidR="00BC7A5F" w:rsidRPr="004C4AA4" w:rsidRDefault="00BC7A5F" w:rsidP="006A328A">
            <w:pPr>
              <w:spacing w:after="0" w:line="240" w:lineRule="auto"/>
              <w:jc w:val="center"/>
              <w:rPr>
                <w:rFonts w:ascii="Times New Roman" w:eastAsia="Times New Roman" w:hAnsi="Times New Roman" w:cs="Times New Roman"/>
                <w:b/>
                <w:bCs/>
                <w:sz w:val="24"/>
                <w:szCs w:val="24"/>
              </w:rPr>
            </w:pPr>
            <w:r w:rsidRPr="004C4AA4">
              <w:rPr>
                <w:rFonts w:ascii="Times New Roman" w:eastAsia="Times New Roman" w:hAnsi="Times New Roman" w:cs="Times New Roman"/>
                <w:b/>
                <w:bCs/>
                <w:sz w:val="24"/>
                <w:szCs w:val="24"/>
              </w:rPr>
              <w:t>Kiekis ir mato vnt.</w:t>
            </w:r>
          </w:p>
        </w:tc>
        <w:tc>
          <w:tcPr>
            <w:tcW w:w="1701" w:type="dxa"/>
            <w:shd w:val="clear" w:color="auto" w:fill="auto"/>
          </w:tcPr>
          <w:p w14:paraId="66FC5075" w14:textId="77777777" w:rsidR="00BC7A5F" w:rsidRPr="004C4AA4" w:rsidRDefault="00BC7A5F" w:rsidP="006A328A">
            <w:pPr>
              <w:spacing w:after="0" w:line="240" w:lineRule="auto"/>
              <w:jc w:val="center"/>
              <w:rPr>
                <w:rFonts w:ascii="Times New Roman" w:eastAsia="Times New Roman" w:hAnsi="Times New Roman" w:cs="Times New Roman"/>
                <w:b/>
                <w:bCs/>
                <w:sz w:val="24"/>
                <w:szCs w:val="24"/>
              </w:rPr>
            </w:pPr>
            <w:r w:rsidRPr="004C4AA4">
              <w:rPr>
                <w:rFonts w:ascii="Times New Roman" w:eastAsia="Times New Roman" w:hAnsi="Times New Roman" w:cs="Times New Roman"/>
                <w:b/>
                <w:bCs/>
                <w:sz w:val="24"/>
                <w:szCs w:val="24"/>
              </w:rPr>
              <w:t>Vieneto kaina, EUR be PVM</w:t>
            </w:r>
          </w:p>
        </w:tc>
        <w:tc>
          <w:tcPr>
            <w:tcW w:w="1843" w:type="dxa"/>
            <w:shd w:val="clear" w:color="auto" w:fill="auto"/>
          </w:tcPr>
          <w:p w14:paraId="78A78718" w14:textId="77777777" w:rsidR="00BC7A5F" w:rsidRPr="004C4AA4" w:rsidRDefault="00BC7A5F" w:rsidP="006A328A">
            <w:pPr>
              <w:spacing w:after="0" w:line="240" w:lineRule="auto"/>
              <w:jc w:val="center"/>
              <w:rPr>
                <w:rFonts w:ascii="Times New Roman" w:eastAsia="Times New Roman" w:hAnsi="Times New Roman" w:cs="Times New Roman"/>
                <w:b/>
                <w:bCs/>
                <w:sz w:val="24"/>
                <w:szCs w:val="24"/>
              </w:rPr>
            </w:pPr>
            <w:r w:rsidRPr="004C4AA4">
              <w:rPr>
                <w:rFonts w:ascii="Times New Roman" w:eastAsia="Times New Roman" w:hAnsi="Times New Roman" w:cs="Times New Roman"/>
                <w:b/>
                <w:bCs/>
                <w:sz w:val="24"/>
                <w:szCs w:val="24"/>
              </w:rPr>
              <w:t>Suma, EUR be PVM (3*4)</w:t>
            </w:r>
          </w:p>
        </w:tc>
      </w:tr>
      <w:tr w:rsidR="00BC7A5F" w:rsidRPr="000E49F4" w14:paraId="1E987F20" w14:textId="77777777" w:rsidTr="005972B7">
        <w:trPr>
          <w:trHeight w:hRule="exact" w:val="227"/>
        </w:trPr>
        <w:tc>
          <w:tcPr>
            <w:tcW w:w="710" w:type="dxa"/>
            <w:shd w:val="clear" w:color="auto" w:fill="auto"/>
          </w:tcPr>
          <w:p w14:paraId="0A90DFC3" w14:textId="77777777" w:rsidR="00BC7A5F" w:rsidRPr="000E49F4" w:rsidRDefault="00BC7A5F" w:rsidP="006A328A">
            <w:pPr>
              <w:spacing w:after="0" w:line="240" w:lineRule="auto"/>
              <w:ind w:left="720" w:hanging="720"/>
              <w:jc w:val="center"/>
              <w:rPr>
                <w:rFonts w:ascii="Times New Roman" w:eastAsia="Times New Roman" w:hAnsi="Times New Roman" w:cs="Times New Roman"/>
                <w:bCs/>
                <w:iCs/>
                <w:sz w:val="20"/>
                <w:szCs w:val="20"/>
              </w:rPr>
            </w:pPr>
            <w:r w:rsidRPr="000E49F4">
              <w:rPr>
                <w:rFonts w:ascii="Times New Roman" w:eastAsia="Times New Roman" w:hAnsi="Times New Roman" w:cs="Times New Roman"/>
                <w:bCs/>
                <w:iCs/>
                <w:sz w:val="20"/>
                <w:szCs w:val="20"/>
              </w:rPr>
              <w:t>1</w:t>
            </w:r>
          </w:p>
        </w:tc>
        <w:tc>
          <w:tcPr>
            <w:tcW w:w="3969" w:type="dxa"/>
            <w:shd w:val="clear" w:color="auto" w:fill="auto"/>
          </w:tcPr>
          <w:p w14:paraId="72E4DF5A" w14:textId="77777777" w:rsidR="00BC7A5F" w:rsidRPr="000E49F4" w:rsidRDefault="00BC7A5F" w:rsidP="006A328A">
            <w:pPr>
              <w:spacing w:after="0" w:line="240" w:lineRule="auto"/>
              <w:jc w:val="center"/>
              <w:rPr>
                <w:rFonts w:ascii="Times New Roman" w:eastAsia="Times New Roman" w:hAnsi="Times New Roman" w:cs="Times New Roman"/>
                <w:bCs/>
                <w:iCs/>
                <w:sz w:val="20"/>
                <w:szCs w:val="20"/>
              </w:rPr>
            </w:pPr>
            <w:r w:rsidRPr="000E49F4">
              <w:rPr>
                <w:rFonts w:ascii="Times New Roman" w:eastAsia="Times New Roman" w:hAnsi="Times New Roman" w:cs="Times New Roman"/>
                <w:bCs/>
                <w:iCs/>
                <w:sz w:val="20"/>
                <w:szCs w:val="20"/>
              </w:rPr>
              <w:t>2</w:t>
            </w:r>
          </w:p>
        </w:tc>
        <w:tc>
          <w:tcPr>
            <w:tcW w:w="1417" w:type="dxa"/>
            <w:shd w:val="clear" w:color="auto" w:fill="auto"/>
          </w:tcPr>
          <w:p w14:paraId="515983A5" w14:textId="77777777" w:rsidR="00BC7A5F" w:rsidRPr="000E49F4" w:rsidRDefault="00BC7A5F" w:rsidP="006A328A">
            <w:pPr>
              <w:spacing w:after="0" w:line="240" w:lineRule="auto"/>
              <w:ind w:left="720" w:hanging="720"/>
              <w:jc w:val="center"/>
              <w:rPr>
                <w:rFonts w:ascii="Times New Roman" w:eastAsia="Times New Roman" w:hAnsi="Times New Roman" w:cs="Times New Roman"/>
                <w:bCs/>
                <w:iCs/>
                <w:sz w:val="20"/>
                <w:szCs w:val="20"/>
              </w:rPr>
            </w:pPr>
            <w:r w:rsidRPr="000E49F4">
              <w:rPr>
                <w:rFonts w:ascii="Times New Roman" w:eastAsia="Times New Roman" w:hAnsi="Times New Roman" w:cs="Times New Roman"/>
                <w:bCs/>
                <w:iCs/>
                <w:sz w:val="20"/>
                <w:szCs w:val="20"/>
              </w:rPr>
              <w:t>3</w:t>
            </w:r>
          </w:p>
        </w:tc>
        <w:tc>
          <w:tcPr>
            <w:tcW w:w="1701" w:type="dxa"/>
          </w:tcPr>
          <w:p w14:paraId="721C25D5" w14:textId="77777777" w:rsidR="00BC7A5F" w:rsidRPr="000E49F4" w:rsidRDefault="00BC7A5F" w:rsidP="006A328A">
            <w:pPr>
              <w:spacing w:after="0" w:line="240" w:lineRule="auto"/>
              <w:ind w:left="720" w:hanging="720"/>
              <w:jc w:val="center"/>
              <w:rPr>
                <w:rFonts w:ascii="Times New Roman" w:eastAsia="Times New Roman" w:hAnsi="Times New Roman" w:cs="Times New Roman"/>
                <w:bCs/>
                <w:iCs/>
                <w:sz w:val="20"/>
                <w:szCs w:val="20"/>
              </w:rPr>
            </w:pPr>
            <w:r w:rsidRPr="000E49F4">
              <w:rPr>
                <w:rFonts w:ascii="Times New Roman" w:eastAsia="Times New Roman" w:hAnsi="Times New Roman" w:cs="Times New Roman"/>
                <w:bCs/>
                <w:iCs/>
                <w:sz w:val="20"/>
                <w:szCs w:val="20"/>
              </w:rPr>
              <w:t>4</w:t>
            </w:r>
          </w:p>
        </w:tc>
        <w:tc>
          <w:tcPr>
            <w:tcW w:w="1843" w:type="dxa"/>
            <w:shd w:val="clear" w:color="auto" w:fill="auto"/>
          </w:tcPr>
          <w:p w14:paraId="3CE454DD" w14:textId="77777777" w:rsidR="00BC7A5F" w:rsidRPr="000E49F4" w:rsidRDefault="00BC7A5F" w:rsidP="006A328A">
            <w:pPr>
              <w:spacing w:after="0" w:line="240" w:lineRule="auto"/>
              <w:ind w:left="720" w:hanging="720"/>
              <w:jc w:val="center"/>
              <w:rPr>
                <w:rFonts w:ascii="Times New Roman" w:eastAsia="Times New Roman" w:hAnsi="Times New Roman" w:cs="Times New Roman"/>
                <w:bCs/>
                <w:iCs/>
                <w:sz w:val="20"/>
                <w:szCs w:val="20"/>
              </w:rPr>
            </w:pPr>
            <w:r w:rsidRPr="000E49F4">
              <w:rPr>
                <w:rFonts w:ascii="Times New Roman" w:eastAsia="Times New Roman" w:hAnsi="Times New Roman" w:cs="Times New Roman"/>
                <w:bCs/>
                <w:iCs/>
                <w:sz w:val="20"/>
                <w:szCs w:val="20"/>
              </w:rPr>
              <w:t>5</w:t>
            </w:r>
          </w:p>
        </w:tc>
      </w:tr>
      <w:tr w:rsidR="007B0463" w:rsidRPr="004C4AA4" w14:paraId="456F2D8D" w14:textId="77777777" w:rsidTr="000514B7">
        <w:tc>
          <w:tcPr>
            <w:tcW w:w="710" w:type="dxa"/>
            <w:shd w:val="clear" w:color="auto" w:fill="auto"/>
          </w:tcPr>
          <w:p w14:paraId="5B51A41F" w14:textId="77777777" w:rsidR="007B0463" w:rsidRPr="004C4AA4" w:rsidRDefault="007B0463" w:rsidP="007B0463">
            <w:pPr>
              <w:numPr>
                <w:ilvl w:val="0"/>
                <w:numId w:val="3"/>
              </w:numPr>
              <w:spacing w:after="0" w:line="240" w:lineRule="auto"/>
              <w:rPr>
                <w:rFonts w:ascii="Times New Roman" w:eastAsia="Times New Roman" w:hAnsi="Times New Roman" w:cs="Times New Roman"/>
                <w:sz w:val="24"/>
                <w:szCs w:val="24"/>
              </w:rPr>
            </w:pPr>
          </w:p>
        </w:tc>
        <w:tc>
          <w:tcPr>
            <w:tcW w:w="3969" w:type="dxa"/>
            <w:shd w:val="clear" w:color="auto" w:fill="auto"/>
            <w:vAlign w:val="center"/>
          </w:tcPr>
          <w:p w14:paraId="66122DA0" w14:textId="77777777" w:rsidR="007B0463" w:rsidRPr="00F70EF7" w:rsidRDefault="007B0463" w:rsidP="007B0463">
            <w:pPr>
              <w:spacing w:after="0" w:line="240" w:lineRule="auto"/>
              <w:rPr>
                <w:rFonts w:ascii="Times New Roman" w:eastAsia="Times New Roman" w:hAnsi="Times New Roman" w:cs="Times New Roman"/>
                <w:bCs/>
                <w:sz w:val="24"/>
                <w:szCs w:val="24"/>
              </w:rPr>
            </w:pPr>
            <w:r>
              <w:rPr>
                <w:rFonts w:ascii="Times New Roman" w:hAnsi="Times New Roman" w:cs="Times New Roman"/>
                <w:spacing w:val="-4"/>
                <w:sz w:val="24"/>
                <w:szCs w:val="24"/>
              </w:rPr>
              <w:t>50</w:t>
            </w:r>
            <w:r w:rsidRPr="00F70EF7">
              <w:rPr>
                <w:rFonts w:ascii="Times New Roman" w:hAnsi="Times New Roman" w:cs="Times New Roman"/>
                <w:spacing w:val="-4"/>
                <w:sz w:val="24"/>
                <w:szCs w:val="24"/>
              </w:rPr>
              <w:t xml:space="preserve"> kW nutolusios saulės fotovoltinės elektrinės dalis saulės parke</w:t>
            </w:r>
          </w:p>
        </w:tc>
        <w:tc>
          <w:tcPr>
            <w:tcW w:w="1417" w:type="dxa"/>
            <w:shd w:val="clear" w:color="auto" w:fill="auto"/>
            <w:vAlign w:val="center"/>
          </w:tcPr>
          <w:p w14:paraId="626D3056" w14:textId="77777777" w:rsidR="007B0463" w:rsidRPr="004C4AA4" w:rsidRDefault="007B0463" w:rsidP="007B0463">
            <w:pPr>
              <w:spacing w:after="0" w:line="240" w:lineRule="auto"/>
              <w:jc w:val="center"/>
              <w:rPr>
                <w:rFonts w:ascii="Times New Roman" w:eastAsia="Times New Roman" w:hAnsi="Times New Roman" w:cs="Times New Roman"/>
                <w:sz w:val="24"/>
                <w:szCs w:val="24"/>
              </w:rPr>
            </w:pPr>
            <w:r w:rsidRPr="004C4AA4">
              <w:rPr>
                <w:rFonts w:ascii="Times New Roman" w:eastAsia="Times New Roman" w:hAnsi="Times New Roman" w:cs="Times New Roman"/>
                <w:sz w:val="24"/>
                <w:szCs w:val="24"/>
              </w:rPr>
              <w:t>1 vnt.</w:t>
            </w:r>
          </w:p>
        </w:tc>
        <w:tc>
          <w:tcPr>
            <w:tcW w:w="1701" w:type="dxa"/>
            <w:vAlign w:val="center"/>
          </w:tcPr>
          <w:p w14:paraId="11E42B96" w14:textId="6ED81E3C" w:rsidR="007B0463" w:rsidRPr="004C4AA4" w:rsidRDefault="007B0463" w:rsidP="00F55A62">
            <w:pPr>
              <w:spacing w:after="0" w:line="240" w:lineRule="auto"/>
              <w:jc w:val="center"/>
              <w:rPr>
                <w:rFonts w:ascii="Times New Roman" w:eastAsia="Times New Roman" w:hAnsi="Times New Roman" w:cs="Times New Roman"/>
                <w:sz w:val="24"/>
                <w:szCs w:val="24"/>
              </w:rPr>
            </w:pPr>
            <w:r w:rsidRPr="001154BA">
              <w:rPr>
                <w:rFonts w:ascii="Times New Roman" w:hAnsi="Times New Roman" w:cs="Times New Roman"/>
                <w:color w:val="000000"/>
                <w:sz w:val="24"/>
                <w:szCs w:val="24"/>
              </w:rPr>
              <w:t>32950,15</w:t>
            </w:r>
          </w:p>
        </w:tc>
        <w:tc>
          <w:tcPr>
            <w:tcW w:w="1843" w:type="dxa"/>
            <w:shd w:val="clear" w:color="auto" w:fill="auto"/>
            <w:vAlign w:val="center"/>
          </w:tcPr>
          <w:p w14:paraId="7968D2E2" w14:textId="740CE951" w:rsidR="007B0463" w:rsidRPr="004C4AA4" w:rsidRDefault="007B0463" w:rsidP="007B0463">
            <w:pPr>
              <w:spacing w:after="0" w:line="240" w:lineRule="auto"/>
              <w:rPr>
                <w:rFonts w:ascii="Times New Roman" w:eastAsia="Times New Roman" w:hAnsi="Times New Roman" w:cs="Times New Roman"/>
                <w:sz w:val="24"/>
                <w:szCs w:val="24"/>
              </w:rPr>
            </w:pPr>
            <w:r w:rsidRPr="001154BA">
              <w:rPr>
                <w:rFonts w:ascii="Times New Roman" w:hAnsi="Times New Roman" w:cs="Times New Roman"/>
                <w:b/>
                <w:bCs/>
                <w:color w:val="000000"/>
                <w:sz w:val="24"/>
                <w:szCs w:val="24"/>
              </w:rPr>
              <w:t>32950,15</w:t>
            </w:r>
          </w:p>
        </w:tc>
      </w:tr>
      <w:tr w:rsidR="007B0463" w:rsidRPr="004C4AA4" w14:paraId="4D062595" w14:textId="77777777" w:rsidTr="000514B7">
        <w:trPr>
          <w:trHeight w:val="58"/>
        </w:trPr>
        <w:tc>
          <w:tcPr>
            <w:tcW w:w="710" w:type="dxa"/>
            <w:shd w:val="clear" w:color="auto" w:fill="auto"/>
          </w:tcPr>
          <w:p w14:paraId="55334107" w14:textId="77777777" w:rsidR="007B0463" w:rsidRPr="004C4AA4" w:rsidRDefault="007B0463" w:rsidP="007B0463">
            <w:pPr>
              <w:numPr>
                <w:ilvl w:val="0"/>
                <w:numId w:val="3"/>
              </w:numPr>
              <w:spacing w:after="0" w:line="240" w:lineRule="auto"/>
              <w:rPr>
                <w:rFonts w:ascii="Times New Roman" w:eastAsia="Times New Roman" w:hAnsi="Times New Roman" w:cs="Times New Roman"/>
                <w:sz w:val="24"/>
                <w:szCs w:val="24"/>
              </w:rPr>
            </w:pPr>
          </w:p>
        </w:tc>
        <w:tc>
          <w:tcPr>
            <w:tcW w:w="3969" w:type="dxa"/>
            <w:shd w:val="clear" w:color="auto" w:fill="auto"/>
          </w:tcPr>
          <w:p w14:paraId="2A529C56" w14:textId="77777777" w:rsidR="007B0463" w:rsidRPr="00F70EF7" w:rsidRDefault="007B0463" w:rsidP="007B0463">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pacing w:val="-4"/>
                <w:sz w:val="24"/>
                <w:szCs w:val="24"/>
              </w:rPr>
              <w:t>50 kW n</w:t>
            </w:r>
            <w:r w:rsidRPr="00F70EF7">
              <w:rPr>
                <w:rFonts w:ascii="Times New Roman" w:hAnsi="Times New Roman" w:cs="Times New Roman"/>
                <w:spacing w:val="-4"/>
                <w:sz w:val="24"/>
                <w:szCs w:val="24"/>
              </w:rPr>
              <w:t xml:space="preserve">utolusios saulės fotovoltinės </w:t>
            </w:r>
            <w:r>
              <w:rPr>
                <w:rFonts w:ascii="Times New Roman" w:hAnsi="Times New Roman" w:cs="Times New Roman"/>
                <w:spacing w:val="-4"/>
                <w:sz w:val="24"/>
                <w:szCs w:val="24"/>
              </w:rPr>
              <w:t xml:space="preserve">elektrinės dalies saulės parke </w:t>
            </w:r>
            <w:r w:rsidRPr="00F70EF7">
              <w:rPr>
                <w:rFonts w:ascii="Times New Roman" w:hAnsi="Times New Roman" w:cs="Times New Roman"/>
                <w:spacing w:val="-4"/>
                <w:sz w:val="24"/>
                <w:szCs w:val="24"/>
              </w:rPr>
              <w:t xml:space="preserve">5 metų </w:t>
            </w:r>
            <w:r>
              <w:rPr>
                <w:rFonts w:ascii="Times New Roman" w:hAnsi="Times New Roman" w:cs="Times New Roman"/>
                <w:spacing w:val="-4"/>
                <w:sz w:val="24"/>
                <w:szCs w:val="24"/>
              </w:rPr>
              <w:t xml:space="preserve">technine </w:t>
            </w:r>
            <w:r w:rsidRPr="00F70EF7">
              <w:rPr>
                <w:rFonts w:ascii="Times New Roman" w:hAnsi="Times New Roman" w:cs="Times New Roman"/>
                <w:spacing w:val="-4"/>
                <w:sz w:val="24"/>
                <w:szCs w:val="24"/>
              </w:rPr>
              <w:t>priežiūra</w:t>
            </w:r>
          </w:p>
        </w:tc>
        <w:tc>
          <w:tcPr>
            <w:tcW w:w="1417" w:type="dxa"/>
            <w:shd w:val="clear" w:color="auto" w:fill="auto"/>
            <w:vAlign w:val="center"/>
          </w:tcPr>
          <w:p w14:paraId="3E444D35" w14:textId="77777777" w:rsidR="007B0463" w:rsidRPr="004C4AA4" w:rsidRDefault="007B0463" w:rsidP="007B04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 mėnesiai</w:t>
            </w:r>
          </w:p>
        </w:tc>
        <w:tc>
          <w:tcPr>
            <w:tcW w:w="1701" w:type="dxa"/>
            <w:vAlign w:val="center"/>
          </w:tcPr>
          <w:p w14:paraId="5D52CC69" w14:textId="2E5FBCA4" w:rsidR="007B0463" w:rsidRPr="004C4AA4" w:rsidRDefault="007B0463" w:rsidP="00F55A62">
            <w:pPr>
              <w:spacing w:after="0" w:line="240" w:lineRule="auto"/>
              <w:jc w:val="center"/>
              <w:rPr>
                <w:rFonts w:ascii="Times New Roman" w:eastAsia="Times New Roman" w:hAnsi="Times New Roman" w:cs="Times New Roman"/>
                <w:sz w:val="24"/>
                <w:szCs w:val="24"/>
              </w:rPr>
            </w:pPr>
            <w:r w:rsidRPr="001154BA">
              <w:rPr>
                <w:rFonts w:ascii="Times New Roman" w:hAnsi="Times New Roman" w:cs="Times New Roman"/>
                <w:color w:val="000000"/>
                <w:sz w:val="24"/>
                <w:szCs w:val="24"/>
              </w:rPr>
              <w:t>27,27</w:t>
            </w:r>
          </w:p>
        </w:tc>
        <w:tc>
          <w:tcPr>
            <w:tcW w:w="1843" w:type="dxa"/>
            <w:shd w:val="clear" w:color="auto" w:fill="auto"/>
            <w:vAlign w:val="center"/>
          </w:tcPr>
          <w:p w14:paraId="4C78B009" w14:textId="29D4AEEE" w:rsidR="007B0463" w:rsidRPr="004C4AA4" w:rsidRDefault="007B0463" w:rsidP="007B0463">
            <w:pPr>
              <w:spacing w:after="0" w:line="240" w:lineRule="auto"/>
              <w:rPr>
                <w:rFonts w:ascii="Times New Roman" w:eastAsia="Times New Roman" w:hAnsi="Times New Roman" w:cs="Times New Roman"/>
                <w:sz w:val="24"/>
                <w:szCs w:val="24"/>
              </w:rPr>
            </w:pPr>
            <w:r w:rsidRPr="001154BA">
              <w:rPr>
                <w:rFonts w:ascii="Times New Roman" w:hAnsi="Times New Roman" w:cs="Times New Roman"/>
                <w:b/>
                <w:bCs/>
                <w:color w:val="000000"/>
                <w:sz w:val="24"/>
                <w:szCs w:val="24"/>
              </w:rPr>
              <w:t>1499,85</w:t>
            </w:r>
          </w:p>
        </w:tc>
      </w:tr>
      <w:tr w:rsidR="007B0463" w:rsidRPr="004C4AA4" w14:paraId="4FA421FD" w14:textId="77777777" w:rsidTr="00D06174">
        <w:trPr>
          <w:trHeight w:val="58"/>
        </w:trPr>
        <w:tc>
          <w:tcPr>
            <w:tcW w:w="7797" w:type="dxa"/>
            <w:gridSpan w:val="4"/>
            <w:shd w:val="clear" w:color="auto" w:fill="auto"/>
          </w:tcPr>
          <w:p w14:paraId="7FDC9693" w14:textId="77777777" w:rsidR="007B0463" w:rsidRPr="004C4AA4" w:rsidRDefault="007B0463" w:rsidP="007B0463">
            <w:pPr>
              <w:spacing w:after="0" w:line="240" w:lineRule="auto"/>
              <w:ind w:left="720" w:hanging="72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Sutarties kaina</w:t>
            </w:r>
            <w:r w:rsidRPr="004C4AA4">
              <w:rPr>
                <w:rFonts w:ascii="Times New Roman" w:eastAsia="Times New Roman" w:hAnsi="Times New Roman" w:cs="Times New Roman"/>
                <w:b/>
                <w:sz w:val="24"/>
                <w:szCs w:val="24"/>
              </w:rPr>
              <w:t>, EUR (be PVM):</w:t>
            </w:r>
          </w:p>
        </w:tc>
        <w:tc>
          <w:tcPr>
            <w:tcW w:w="1843" w:type="dxa"/>
            <w:shd w:val="clear" w:color="auto" w:fill="auto"/>
            <w:vAlign w:val="center"/>
          </w:tcPr>
          <w:p w14:paraId="4C897040" w14:textId="675192D2" w:rsidR="007B0463" w:rsidRPr="004C4AA4" w:rsidRDefault="007B0463" w:rsidP="007B0463">
            <w:pPr>
              <w:spacing w:after="0" w:line="240" w:lineRule="auto"/>
              <w:ind w:left="720" w:hanging="720"/>
              <w:rPr>
                <w:rFonts w:ascii="Times New Roman" w:eastAsia="Times New Roman" w:hAnsi="Times New Roman" w:cs="Times New Roman"/>
                <w:sz w:val="24"/>
                <w:szCs w:val="24"/>
              </w:rPr>
            </w:pPr>
            <w:r w:rsidRPr="001154BA">
              <w:rPr>
                <w:rFonts w:ascii="Times New Roman" w:hAnsi="Times New Roman" w:cs="Times New Roman"/>
                <w:b/>
                <w:bCs/>
                <w:color w:val="000000"/>
                <w:sz w:val="24"/>
                <w:szCs w:val="24"/>
              </w:rPr>
              <w:t>34450,00</w:t>
            </w:r>
          </w:p>
        </w:tc>
      </w:tr>
      <w:tr w:rsidR="007B0463" w:rsidRPr="004C4AA4" w14:paraId="1FC49B7C" w14:textId="77777777" w:rsidTr="00D06174">
        <w:trPr>
          <w:trHeight w:val="58"/>
        </w:trPr>
        <w:tc>
          <w:tcPr>
            <w:tcW w:w="7797" w:type="dxa"/>
            <w:gridSpan w:val="4"/>
            <w:shd w:val="clear" w:color="auto" w:fill="auto"/>
          </w:tcPr>
          <w:p w14:paraId="66B8BF79" w14:textId="77777777" w:rsidR="007B0463" w:rsidRPr="004C4AA4" w:rsidRDefault="007B0463" w:rsidP="007B0463">
            <w:pPr>
              <w:spacing w:after="0" w:line="240" w:lineRule="auto"/>
              <w:ind w:left="720" w:hanging="720"/>
              <w:jc w:val="right"/>
              <w:rPr>
                <w:rFonts w:ascii="Times New Roman" w:eastAsia="Times New Roman" w:hAnsi="Times New Roman" w:cs="Times New Roman"/>
                <w:sz w:val="24"/>
                <w:szCs w:val="24"/>
              </w:rPr>
            </w:pPr>
            <w:r w:rsidRPr="004C4AA4">
              <w:rPr>
                <w:rFonts w:ascii="Times New Roman" w:eastAsia="Times New Roman" w:hAnsi="Times New Roman" w:cs="Times New Roman"/>
                <w:b/>
                <w:sz w:val="24"/>
                <w:szCs w:val="24"/>
              </w:rPr>
              <w:t>PVM (tarifas) suma EUR:</w:t>
            </w:r>
          </w:p>
        </w:tc>
        <w:tc>
          <w:tcPr>
            <w:tcW w:w="1843" w:type="dxa"/>
            <w:shd w:val="clear" w:color="auto" w:fill="auto"/>
            <w:vAlign w:val="center"/>
          </w:tcPr>
          <w:p w14:paraId="5896799F" w14:textId="3F7A6CD6" w:rsidR="007B0463" w:rsidRPr="004C4AA4" w:rsidRDefault="007B0463" w:rsidP="007B0463">
            <w:pPr>
              <w:spacing w:after="0" w:line="240" w:lineRule="auto"/>
              <w:ind w:left="720" w:hanging="720"/>
              <w:rPr>
                <w:rFonts w:ascii="Times New Roman" w:eastAsia="Times New Roman" w:hAnsi="Times New Roman" w:cs="Times New Roman"/>
                <w:sz w:val="24"/>
                <w:szCs w:val="24"/>
              </w:rPr>
            </w:pPr>
            <w:r w:rsidRPr="001154BA">
              <w:rPr>
                <w:rFonts w:ascii="Times New Roman" w:hAnsi="Times New Roman" w:cs="Times New Roman"/>
                <w:b/>
                <w:bCs/>
                <w:color w:val="000000"/>
                <w:sz w:val="24"/>
                <w:szCs w:val="24"/>
              </w:rPr>
              <w:t>7234,50</w:t>
            </w:r>
          </w:p>
        </w:tc>
      </w:tr>
      <w:tr w:rsidR="007B0463" w:rsidRPr="004C4AA4" w14:paraId="17A8F559" w14:textId="77777777" w:rsidTr="00D06174">
        <w:trPr>
          <w:trHeight w:val="58"/>
        </w:trPr>
        <w:tc>
          <w:tcPr>
            <w:tcW w:w="7797" w:type="dxa"/>
            <w:gridSpan w:val="4"/>
            <w:shd w:val="clear" w:color="auto" w:fill="auto"/>
          </w:tcPr>
          <w:p w14:paraId="548DABE7" w14:textId="77777777" w:rsidR="007B0463" w:rsidRPr="004C4AA4" w:rsidRDefault="007B0463" w:rsidP="007B04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Sutarties kaina</w:t>
            </w:r>
            <w:r w:rsidRPr="004C4AA4">
              <w:rPr>
                <w:rFonts w:ascii="Times New Roman" w:eastAsia="Times New Roman" w:hAnsi="Times New Roman" w:cs="Times New Roman"/>
                <w:b/>
                <w:sz w:val="24"/>
                <w:szCs w:val="24"/>
              </w:rPr>
              <w:t>, EUR (su PVM) (skaičiais ir žodžiais):</w:t>
            </w:r>
          </w:p>
        </w:tc>
        <w:tc>
          <w:tcPr>
            <w:tcW w:w="1843" w:type="dxa"/>
            <w:shd w:val="clear" w:color="auto" w:fill="auto"/>
            <w:vAlign w:val="center"/>
          </w:tcPr>
          <w:p w14:paraId="5A089E2C" w14:textId="56AE32D2" w:rsidR="007B0463" w:rsidRPr="004C4AA4" w:rsidRDefault="007B0463" w:rsidP="007B0463">
            <w:pPr>
              <w:spacing w:after="0" w:line="240" w:lineRule="auto"/>
              <w:rPr>
                <w:rFonts w:ascii="Times New Roman" w:eastAsia="Times New Roman" w:hAnsi="Times New Roman" w:cs="Times New Roman"/>
                <w:sz w:val="24"/>
                <w:szCs w:val="24"/>
              </w:rPr>
            </w:pPr>
            <w:r w:rsidRPr="001154BA">
              <w:rPr>
                <w:rFonts w:ascii="Times New Roman" w:hAnsi="Times New Roman" w:cs="Times New Roman"/>
                <w:b/>
                <w:bCs/>
                <w:color w:val="000000"/>
                <w:sz w:val="24"/>
                <w:szCs w:val="24"/>
              </w:rPr>
              <w:t>41684,50</w:t>
            </w:r>
          </w:p>
        </w:tc>
      </w:tr>
    </w:tbl>
    <w:p w14:paraId="47D9185F" w14:textId="77777777" w:rsidR="004C4AA4" w:rsidRPr="004C4AA4" w:rsidRDefault="004C4AA4" w:rsidP="006A328A">
      <w:pPr>
        <w:spacing w:after="0" w:line="240" w:lineRule="auto"/>
        <w:ind w:left="567"/>
        <w:jc w:val="both"/>
        <w:rPr>
          <w:rFonts w:ascii="Times New Roman" w:hAnsi="Times New Roman" w:cs="Times New Roman"/>
          <w:sz w:val="24"/>
          <w:szCs w:val="24"/>
        </w:rPr>
      </w:pPr>
    </w:p>
    <w:p w14:paraId="6E88C176" w14:textId="77777777" w:rsidR="00BC7A5F" w:rsidRPr="004C4AA4" w:rsidRDefault="008F52BD" w:rsidP="006A328A">
      <w:pPr>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00BC7A5F" w:rsidRPr="004C4AA4">
        <w:rPr>
          <w:rFonts w:ascii="Times New Roman" w:hAnsi="Times New Roman" w:cs="Times New Roman"/>
          <w:sz w:val="24"/>
          <w:szCs w:val="24"/>
        </w:rPr>
        <w:t>uta</w:t>
      </w:r>
      <w:r>
        <w:rPr>
          <w:rFonts w:ascii="Times New Roman" w:hAnsi="Times New Roman" w:cs="Times New Roman"/>
          <w:sz w:val="24"/>
          <w:szCs w:val="24"/>
        </w:rPr>
        <w:t>rties kaina nurodyta Sutarties 1.8</w:t>
      </w:r>
      <w:r w:rsidR="00BC7A5F" w:rsidRPr="004C4AA4">
        <w:rPr>
          <w:rFonts w:ascii="Times New Roman" w:hAnsi="Times New Roman" w:cs="Times New Roman"/>
          <w:sz w:val="24"/>
          <w:szCs w:val="24"/>
        </w:rPr>
        <w:t xml:space="preserve"> punkte pasikeitus mokesčių, išskyrus pridėtinės vertės mokestį, dydžiui nekeičiama. Pridėtinės vertės mokestis mokamas pagal mokėjimo dieną galiojantį pridėtinės vertės mokesčio tarifą, prie apmokamos prekių ir/ar paslaugų kainos pridedant galiojantį pridėtinės vertės mokesčio tarifą. </w:t>
      </w:r>
    </w:p>
    <w:p w14:paraId="0F72BA9D" w14:textId="77777777" w:rsidR="00502B75" w:rsidRPr="00502B75" w:rsidRDefault="00E40466" w:rsidP="006A328A">
      <w:pPr>
        <w:widowControl w:val="0"/>
        <w:numPr>
          <w:ilvl w:val="1"/>
          <w:numId w:val="5"/>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bookmarkStart w:id="5" w:name="_Toc51831264"/>
      <w:r>
        <w:rPr>
          <w:rFonts w:ascii="Times New Roman" w:hAnsi="Times New Roman" w:cs="Times New Roman"/>
          <w:sz w:val="24"/>
          <w:szCs w:val="24"/>
        </w:rPr>
        <w:t>Užsakovas</w:t>
      </w:r>
      <w:r w:rsidR="00502B75" w:rsidRPr="00502B75">
        <w:rPr>
          <w:rFonts w:ascii="Times New Roman" w:hAnsi="Times New Roman" w:cs="Times New Roman"/>
          <w:sz w:val="24"/>
          <w:szCs w:val="24"/>
        </w:rPr>
        <w:t xml:space="preserve"> visas mokėtinas lėšas moka pavedimu į Tiekėjo nurodytą banko sąskaitą.</w:t>
      </w:r>
    </w:p>
    <w:p w14:paraId="3F6DDE7E" w14:textId="77777777" w:rsidR="00502B75" w:rsidRPr="00502B75" w:rsidRDefault="00502B75" w:rsidP="006A328A">
      <w:pPr>
        <w:widowControl w:val="0"/>
        <w:numPr>
          <w:ilvl w:val="1"/>
          <w:numId w:val="5"/>
        </w:numPr>
        <w:tabs>
          <w:tab w:val="left" w:pos="993"/>
        </w:tabs>
        <w:autoSpaceDE w:val="0"/>
        <w:autoSpaceDN w:val="0"/>
        <w:adjustRightInd w:val="0"/>
        <w:spacing w:after="0" w:line="240" w:lineRule="auto"/>
        <w:ind w:left="0" w:firstLine="426"/>
        <w:jc w:val="both"/>
        <w:rPr>
          <w:rFonts w:ascii="Times New Roman" w:hAnsi="Times New Roman" w:cs="Times New Roman"/>
          <w:sz w:val="24"/>
          <w:szCs w:val="24"/>
        </w:rPr>
      </w:pPr>
      <w:bookmarkStart w:id="6" w:name="_Hlk486418630"/>
      <w:r w:rsidRPr="00502B75">
        <w:rPr>
          <w:rFonts w:ascii="Times New Roman" w:hAnsi="Times New Roman" w:cs="Times New Roman"/>
          <w:sz w:val="24"/>
          <w:szCs w:val="24"/>
        </w:rPr>
        <w:t xml:space="preserve">Vykdant Prekių teikimo sutartį, pridėtinės vertės mokesčio sąskaitos faktūros, sąskaitos </w:t>
      </w:r>
      <w:r w:rsidRPr="00502B75">
        <w:rPr>
          <w:rFonts w:ascii="Times New Roman" w:hAnsi="Times New Roman" w:cs="Times New Roman"/>
          <w:sz w:val="24"/>
          <w:szCs w:val="24"/>
        </w:rPr>
        <w:lastRenderedPageBreak/>
        <w:t>faktūros, kreditiniai ir debetiniai dokumentai bei avansinės sąskaitos turi būti teikiami naudojantis informacinės sistemos „E. sąskaita“ priemonėmis</w:t>
      </w:r>
      <w:bookmarkEnd w:id="6"/>
      <w:r w:rsidRPr="00502B75">
        <w:rPr>
          <w:rFonts w:ascii="Times New Roman" w:hAnsi="Times New Roman" w:cs="Times New Roman"/>
          <w:sz w:val="24"/>
          <w:szCs w:val="24"/>
        </w:rPr>
        <w:t>.</w:t>
      </w:r>
    </w:p>
    <w:p w14:paraId="74FD7038" w14:textId="11234A48" w:rsidR="00502B75" w:rsidRPr="00502B75" w:rsidRDefault="00FA152F" w:rsidP="006A328A">
      <w:pPr>
        <w:widowControl w:val="0"/>
        <w:numPr>
          <w:ilvl w:val="1"/>
          <w:numId w:val="5"/>
        </w:numPr>
        <w:tabs>
          <w:tab w:val="left" w:pos="0"/>
          <w:tab w:val="left" w:pos="851"/>
        </w:tabs>
        <w:autoSpaceDE w:val="0"/>
        <w:autoSpaceDN w:val="0"/>
        <w:adjustRightInd w:val="0"/>
        <w:spacing w:after="0" w:line="240" w:lineRule="auto"/>
        <w:ind w:left="0" w:firstLine="426"/>
        <w:jc w:val="both"/>
        <w:rPr>
          <w:rFonts w:ascii="Times New Roman" w:hAnsi="Times New Roman" w:cs="Times New Roman"/>
          <w:sz w:val="24"/>
          <w:szCs w:val="24"/>
        </w:rPr>
      </w:pPr>
      <w:r w:rsidRPr="00FA152F">
        <w:rPr>
          <w:rFonts w:ascii="Times New Roman" w:hAnsi="Times New Roman" w:cs="Times New Roman"/>
          <w:sz w:val="24"/>
          <w:szCs w:val="24"/>
        </w:rPr>
        <w:t>Atsiskaitoma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 nuo reikalavimus atitinkančių ir Užsakovo patvirtintų darbų atlikimą įrodančių dokumentų gavimo ir patvirtinimo. Atsižvelgiant į valstybės biudžeto ir ES fondų lėšų apskaitos ypatumus, mokėjimo terminai gali būti ilgesni, tačiau negali viršyti 60 kalendorinių dienų.</w:t>
      </w:r>
      <w:r w:rsidR="00F55A62">
        <w:rPr>
          <w:rFonts w:ascii="Times New Roman" w:hAnsi="Times New Roman" w:cs="Times New Roman"/>
          <w:sz w:val="24"/>
          <w:szCs w:val="24"/>
        </w:rPr>
        <w:t xml:space="preserve"> </w:t>
      </w:r>
      <w:r w:rsidR="00502B75" w:rsidRPr="00502B75">
        <w:rPr>
          <w:rFonts w:ascii="Times New Roman" w:hAnsi="Times New Roman" w:cs="Times New Roman"/>
          <w:sz w:val="24"/>
          <w:szCs w:val="24"/>
        </w:rPr>
        <w:t>Sutrik</w:t>
      </w:r>
      <w:r w:rsidR="00E40466">
        <w:rPr>
          <w:rFonts w:ascii="Times New Roman" w:hAnsi="Times New Roman" w:cs="Times New Roman"/>
          <w:sz w:val="24"/>
          <w:szCs w:val="24"/>
        </w:rPr>
        <w:t>us Užsakovo</w:t>
      </w:r>
      <w:r w:rsidR="00502B75" w:rsidRPr="00502B75">
        <w:rPr>
          <w:rFonts w:ascii="Times New Roman" w:hAnsi="Times New Roman" w:cs="Times New Roman"/>
          <w:sz w:val="24"/>
          <w:szCs w:val="24"/>
        </w:rPr>
        <w:t xml:space="preserve"> finansavimui, Tiekėjas sutinka lau</w:t>
      </w:r>
      <w:r w:rsidR="00E40466">
        <w:rPr>
          <w:rFonts w:ascii="Times New Roman" w:hAnsi="Times New Roman" w:cs="Times New Roman"/>
          <w:sz w:val="24"/>
          <w:szCs w:val="24"/>
        </w:rPr>
        <w:t>kti kol Užsakovas</w:t>
      </w:r>
      <w:r w:rsidR="00502B75" w:rsidRPr="00502B75">
        <w:rPr>
          <w:rFonts w:ascii="Times New Roman" w:hAnsi="Times New Roman" w:cs="Times New Roman"/>
          <w:sz w:val="24"/>
          <w:szCs w:val="24"/>
        </w:rPr>
        <w:t xml:space="preserve"> gauna subsidijos </w:t>
      </w:r>
      <w:r w:rsidR="00E40466">
        <w:rPr>
          <w:rFonts w:ascii="Times New Roman" w:hAnsi="Times New Roman" w:cs="Times New Roman"/>
          <w:sz w:val="24"/>
          <w:szCs w:val="24"/>
        </w:rPr>
        <w:t>dalį dėl saulės elektrinės įsigi</w:t>
      </w:r>
      <w:r w:rsidR="00502B75" w:rsidRPr="00502B75">
        <w:rPr>
          <w:rFonts w:ascii="Times New Roman" w:hAnsi="Times New Roman" w:cs="Times New Roman"/>
          <w:sz w:val="24"/>
          <w:szCs w:val="24"/>
        </w:rPr>
        <w:t>jimo.</w:t>
      </w:r>
    </w:p>
    <w:p w14:paraId="39C71C7D" w14:textId="77777777" w:rsidR="00502B75" w:rsidRPr="00502B75" w:rsidRDefault="00E40466" w:rsidP="006A328A">
      <w:pPr>
        <w:widowControl w:val="0"/>
        <w:numPr>
          <w:ilvl w:val="1"/>
          <w:numId w:val="5"/>
        </w:numPr>
        <w:tabs>
          <w:tab w:val="left" w:pos="851"/>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lang w:bidi="lt-LT"/>
        </w:rPr>
        <w:t>Užsakovas</w:t>
      </w:r>
      <w:r w:rsidR="00502B75" w:rsidRPr="00502B75">
        <w:rPr>
          <w:rFonts w:ascii="Times New Roman" w:hAnsi="Times New Roman" w:cs="Times New Roman"/>
          <w:sz w:val="24"/>
          <w:szCs w:val="24"/>
          <w:lang w:bidi="lt-LT"/>
        </w:rPr>
        <w:t xml:space="preserve"> turi teisę sulaikyti apmokėjimą, jei </w:t>
      </w:r>
      <w:r>
        <w:rPr>
          <w:rFonts w:ascii="Times New Roman" w:hAnsi="Times New Roman" w:cs="Times New Roman"/>
          <w:sz w:val="24"/>
          <w:szCs w:val="24"/>
        </w:rPr>
        <w:t>T</w:t>
      </w:r>
      <w:r w:rsidR="00502B75" w:rsidRPr="00502B75">
        <w:rPr>
          <w:rFonts w:ascii="Times New Roman" w:hAnsi="Times New Roman" w:cs="Times New Roman"/>
          <w:sz w:val="24"/>
          <w:szCs w:val="24"/>
        </w:rPr>
        <w:t>iekėjas</w:t>
      </w:r>
      <w:r w:rsidR="00502B75" w:rsidRPr="00502B75">
        <w:rPr>
          <w:rFonts w:ascii="Times New Roman" w:hAnsi="Times New Roman" w:cs="Times New Roman"/>
          <w:sz w:val="24"/>
          <w:szCs w:val="24"/>
          <w:lang w:bidi="lt-LT"/>
        </w:rPr>
        <w:t xml:space="preserve"> nevykdo kitų savo įsipareigojimų pagal šią Sutartį.</w:t>
      </w:r>
    </w:p>
    <w:p w14:paraId="269CC2E6" w14:textId="77777777" w:rsidR="00502B75" w:rsidRDefault="00502B75" w:rsidP="006A328A">
      <w:pPr>
        <w:widowControl w:val="0"/>
        <w:numPr>
          <w:ilvl w:val="1"/>
          <w:numId w:val="5"/>
        </w:numPr>
        <w:tabs>
          <w:tab w:val="left" w:pos="709"/>
          <w:tab w:val="left" w:pos="993"/>
          <w:tab w:val="left" w:pos="1276"/>
        </w:tabs>
        <w:autoSpaceDE w:val="0"/>
        <w:autoSpaceDN w:val="0"/>
        <w:adjustRightInd w:val="0"/>
        <w:spacing w:after="0" w:line="240" w:lineRule="auto"/>
        <w:ind w:left="0" w:firstLine="426"/>
        <w:jc w:val="both"/>
        <w:rPr>
          <w:rFonts w:ascii="Times New Roman" w:hAnsi="Times New Roman" w:cs="Times New Roman"/>
          <w:sz w:val="24"/>
          <w:szCs w:val="24"/>
        </w:rPr>
      </w:pPr>
      <w:r w:rsidRPr="00502B75">
        <w:rPr>
          <w:rFonts w:ascii="Times New Roman" w:hAnsi="Times New Roman" w:cs="Times New Roman"/>
          <w:sz w:val="24"/>
          <w:szCs w:val="24"/>
          <w:lang w:bidi="lt-LT"/>
        </w:rPr>
        <w:t xml:space="preserve">Už saulės elektrinės priežiūrą ir aptarnavimą </w:t>
      </w:r>
      <w:r w:rsidR="00966107">
        <w:rPr>
          <w:rFonts w:ascii="Times New Roman" w:hAnsi="Times New Roman" w:cs="Times New Roman"/>
          <w:sz w:val="24"/>
          <w:szCs w:val="24"/>
        </w:rPr>
        <w:t>Užsakovas apmoka per penkis metus</w:t>
      </w:r>
      <w:r w:rsidRPr="00502B75">
        <w:rPr>
          <w:rFonts w:ascii="Times New Roman" w:hAnsi="Times New Roman" w:cs="Times New Roman"/>
          <w:sz w:val="24"/>
          <w:szCs w:val="24"/>
        </w:rPr>
        <w:t xml:space="preserve"> lygiomis dalimis ne anksčiau nei praėjus priežiūros paslaugų teikimo metams, t. y. apmokėjimas atliekamas už praeitais Sutarties vykdymo metais suteiktas priežiūros paslaugas.</w:t>
      </w:r>
    </w:p>
    <w:p w14:paraId="66EDC313" w14:textId="77777777" w:rsidR="00485C20" w:rsidRDefault="00485C20" w:rsidP="006A328A">
      <w:pPr>
        <w:widowControl w:val="0"/>
        <w:tabs>
          <w:tab w:val="left" w:pos="993"/>
        </w:tabs>
        <w:autoSpaceDE w:val="0"/>
        <w:autoSpaceDN w:val="0"/>
        <w:adjustRightInd w:val="0"/>
        <w:spacing w:after="0" w:line="240" w:lineRule="auto"/>
        <w:ind w:left="426"/>
        <w:jc w:val="both"/>
        <w:rPr>
          <w:rFonts w:ascii="Times New Roman" w:hAnsi="Times New Roman" w:cs="Times New Roman"/>
          <w:sz w:val="24"/>
          <w:szCs w:val="24"/>
        </w:rPr>
      </w:pPr>
    </w:p>
    <w:p w14:paraId="4A61A1B8" w14:textId="77777777" w:rsidR="00485C20" w:rsidRPr="00485C20" w:rsidRDefault="00C43526" w:rsidP="006A32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485C20">
        <w:rPr>
          <w:rFonts w:ascii="Times New Roman" w:hAnsi="Times New Roman" w:cs="Times New Roman"/>
          <w:b/>
          <w:sz w:val="24"/>
          <w:szCs w:val="24"/>
        </w:rPr>
        <w:t>. P</w:t>
      </w:r>
      <w:r w:rsidR="00485C20" w:rsidRPr="00485C20">
        <w:rPr>
          <w:rFonts w:ascii="Times New Roman" w:hAnsi="Times New Roman" w:cs="Times New Roman"/>
          <w:b/>
          <w:sz w:val="24"/>
          <w:szCs w:val="24"/>
        </w:rPr>
        <w:t>rek</w:t>
      </w:r>
      <w:r w:rsidR="00192ED0">
        <w:rPr>
          <w:rFonts w:ascii="Times New Roman" w:hAnsi="Times New Roman" w:cs="Times New Roman"/>
          <w:b/>
          <w:sz w:val="24"/>
          <w:szCs w:val="24"/>
        </w:rPr>
        <w:t>i</w:t>
      </w:r>
      <w:r w:rsidR="00485C20" w:rsidRPr="00485C20">
        <w:rPr>
          <w:rFonts w:ascii="Times New Roman" w:hAnsi="Times New Roman" w:cs="Times New Roman"/>
          <w:b/>
          <w:sz w:val="24"/>
          <w:szCs w:val="24"/>
        </w:rPr>
        <w:t>ų ir darbų priėmimas-perdavimas</w:t>
      </w:r>
    </w:p>
    <w:p w14:paraId="1E85E650" w14:textId="77777777" w:rsidR="006A328A" w:rsidRDefault="006A328A" w:rsidP="006A328A">
      <w:pPr>
        <w:pStyle w:val="Sraopastraipa"/>
        <w:widowControl w:val="0"/>
        <w:tabs>
          <w:tab w:val="left" w:pos="426"/>
          <w:tab w:val="left" w:pos="993"/>
        </w:tabs>
        <w:autoSpaceDE w:val="0"/>
        <w:autoSpaceDN w:val="0"/>
        <w:adjustRightInd w:val="0"/>
        <w:spacing w:after="0" w:line="240" w:lineRule="auto"/>
        <w:ind w:left="426"/>
        <w:jc w:val="both"/>
        <w:rPr>
          <w:rFonts w:ascii="Times New Roman" w:hAnsi="Times New Roman" w:cs="Times New Roman"/>
          <w:sz w:val="24"/>
          <w:szCs w:val="24"/>
        </w:rPr>
      </w:pPr>
    </w:p>
    <w:p w14:paraId="11E15612" w14:textId="77777777" w:rsidR="00485C20" w:rsidRPr="00192ED0" w:rsidRDefault="00485C20" w:rsidP="006A328A">
      <w:pPr>
        <w:pStyle w:val="Sraopastraipa"/>
        <w:widowControl w:val="0"/>
        <w:numPr>
          <w:ilvl w:val="1"/>
          <w:numId w:val="5"/>
        </w:numPr>
        <w:tabs>
          <w:tab w:val="left" w:pos="426"/>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sidRPr="00192ED0">
        <w:rPr>
          <w:rFonts w:ascii="Times New Roman" w:hAnsi="Times New Roman" w:cs="Times New Roman"/>
          <w:sz w:val="24"/>
          <w:szCs w:val="24"/>
        </w:rPr>
        <w:t>Tiekėjas, tinkamai at</w:t>
      </w:r>
      <w:r w:rsidR="0079549F">
        <w:rPr>
          <w:rFonts w:ascii="Times New Roman" w:hAnsi="Times New Roman" w:cs="Times New Roman"/>
          <w:sz w:val="24"/>
          <w:szCs w:val="24"/>
        </w:rPr>
        <w:t>likęs saulės elektrinės įrengimą</w:t>
      </w:r>
      <w:r w:rsidRPr="00192ED0">
        <w:rPr>
          <w:rFonts w:ascii="Times New Roman" w:hAnsi="Times New Roman" w:cs="Times New Roman"/>
          <w:sz w:val="24"/>
          <w:szCs w:val="24"/>
        </w:rPr>
        <w:t>, nedelsiant, bet ne vėliau kaip prieš 3 (tris) darbo dienas apie tai inf</w:t>
      </w:r>
      <w:r w:rsidR="00E40466">
        <w:rPr>
          <w:rFonts w:ascii="Times New Roman" w:hAnsi="Times New Roman" w:cs="Times New Roman"/>
          <w:sz w:val="24"/>
          <w:szCs w:val="24"/>
        </w:rPr>
        <w:t>ormuoja Užsakovą</w:t>
      </w:r>
      <w:r w:rsidRPr="00192ED0">
        <w:rPr>
          <w:rFonts w:ascii="Times New Roman" w:hAnsi="Times New Roman" w:cs="Times New Roman"/>
          <w:sz w:val="24"/>
          <w:szCs w:val="24"/>
        </w:rPr>
        <w:t xml:space="preserve"> raštu, kuris ne vėliau kaip per 5 (penkias) darbo dienas nuo tokio pranešimo gavimo dienos organizuoja darbų techninį įvertinimą, dalyvaujant Tiekėjo atsakingam asmeniui; </w:t>
      </w:r>
    </w:p>
    <w:p w14:paraId="0CAF9D33" w14:textId="77777777" w:rsidR="00485C20" w:rsidRPr="00192ED0" w:rsidRDefault="00E40466" w:rsidP="006A328A">
      <w:pPr>
        <w:widowControl w:val="0"/>
        <w:numPr>
          <w:ilvl w:val="1"/>
          <w:numId w:val="5"/>
        </w:numPr>
        <w:tabs>
          <w:tab w:val="left" w:pos="426"/>
          <w:tab w:val="left" w:pos="993"/>
        </w:tabs>
        <w:autoSpaceDE w:val="0"/>
        <w:autoSpaceDN w:val="0"/>
        <w:adjustRightInd w:val="0"/>
        <w:spacing w:after="0" w:line="240" w:lineRule="auto"/>
        <w:ind w:left="0" w:firstLine="426"/>
        <w:jc w:val="both"/>
        <w:rPr>
          <w:rFonts w:ascii="Times New Roman" w:hAnsi="Times New Roman" w:cs="Times New Roman"/>
          <w:sz w:val="24"/>
          <w:szCs w:val="24"/>
        </w:rPr>
      </w:pPr>
      <w:bookmarkStart w:id="7" w:name="_Hlk518476521"/>
      <w:r>
        <w:rPr>
          <w:rFonts w:ascii="Times New Roman" w:hAnsi="Times New Roman" w:cs="Times New Roman"/>
          <w:sz w:val="24"/>
          <w:szCs w:val="24"/>
        </w:rPr>
        <w:t>Užsakovas</w:t>
      </w:r>
      <w:r w:rsidR="00485C20" w:rsidRPr="00192ED0">
        <w:rPr>
          <w:rFonts w:ascii="Times New Roman" w:hAnsi="Times New Roman" w:cs="Times New Roman"/>
          <w:sz w:val="24"/>
          <w:szCs w:val="24"/>
        </w:rPr>
        <w:t>,</w:t>
      </w:r>
      <w:r>
        <w:rPr>
          <w:rFonts w:ascii="Times New Roman" w:eastAsia="Arial Unicode MS" w:hAnsi="Times New Roman" w:cs="Times New Roman"/>
          <w:sz w:val="24"/>
          <w:szCs w:val="24"/>
        </w:rPr>
        <w:t xml:space="preserve"> nustatęs</w:t>
      </w:r>
      <w:r w:rsidR="0079549F">
        <w:rPr>
          <w:rFonts w:ascii="Times New Roman" w:eastAsia="Arial Unicode MS" w:hAnsi="Times New Roman" w:cs="Times New Roman"/>
          <w:sz w:val="24"/>
          <w:szCs w:val="24"/>
        </w:rPr>
        <w:t>, kad saulės elektrinės</w:t>
      </w:r>
      <w:r w:rsidR="00485C20" w:rsidRPr="00192ED0">
        <w:rPr>
          <w:rFonts w:ascii="Times New Roman" w:eastAsia="Arial Unicode MS" w:hAnsi="Times New Roman" w:cs="Times New Roman"/>
          <w:sz w:val="24"/>
          <w:szCs w:val="24"/>
        </w:rPr>
        <w:t xml:space="preserve"> kokybė ir/ar komplektiškumas ar kt. neatitinka Sutarties reikalavimų ar ne</w:t>
      </w:r>
      <w:r w:rsidR="00485C20" w:rsidRPr="00192ED0">
        <w:rPr>
          <w:rFonts w:ascii="Times New Roman" w:hAnsi="Times New Roman" w:cs="Times New Roman"/>
          <w:sz w:val="24"/>
          <w:szCs w:val="24"/>
        </w:rPr>
        <w:t>įvykdyti kiti sutartiniai įsipareigojimai</w:t>
      </w:r>
      <w:r w:rsidR="00485C20" w:rsidRPr="00192ED0">
        <w:rPr>
          <w:rFonts w:ascii="Times New Roman" w:eastAsia="Arial Unicode MS" w:hAnsi="Times New Roman" w:cs="Times New Roman"/>
          <w:sz w:val="24"/>
          <w:szCs w:val="24"/>
        </w:rPr>
        <w:t>, privalo sustabdyti priėmimą, surašyti aktą, kuriame turi būti nuro</w:t>
      </w:r>
      <w:r>
        <w:rPr>
          <w:rFonts w:ascii="Times New Roman" w:eastAsia="Arial Unicode MS" w:hAnsi="Times New Roman" w:cs="Times New Roman"/>
          <w:sz w:val="24"/>
          <w:szCs w:val="24"/>
        </w:rPr>
        <w:t>dyti Užsakovo</w:t>
      </w:r>
      <w:r w:rsidR="00485C20" w:rsidRPr="00192ED0">
        <w:rPr>
          <w:rFonts w:ascii="Times New Roman" w:eastAsia="Arial Unicode MS" w:hAnsi="Times New Roman" w:cs="Times New Roman"/>
          <w:sz w:val="24"/>
          <w:szCs w:val="24"/>
        </w:rPr>
        <w:t xml:space="preserve"> nustatyti neatitikimai ir ne vėliau kaip per 14 kalendorinių dienų pranešti apie tai raštu Tiekėjui.</w:t>
      </w:r>
      <w:bookmarkEnd w:id="7"/>
    </w:p>
    <w:p w14:paraId="482E6AE5" w14:textId="77777777" w:rsidR="00485C20" w:rsidRPr="00192ED0" w:rsidRDefault="002F5234" w:rsidP="006A328A">
      <w:pPr>
        <w:widowControl w:val="0"/>
        <w:numPr>
          <w:ilvl w:val="1"/>
          <w:numId w:val="5"/>
        </w:numPr>
        <w:tabs>
          <w:tab w:val="left" w:pos="426"/>
          <w:tab w:val="left" w:pos="993"/>
        </w:tabs>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eastAsia="Arial Unicode MS" w:hAnsi="Times New Roman" w:cs="Times New Roman"/>
          <w:sz w:val="24"/>
          <w:szCs w:val="24"/>
        </w:rPr>
        <w:t xml:space="preserve">Nustatęs </w:t>
      </w:r>
      <w:r w:rsidR="0079549F">
        <w:rPr>
          <w:rFonts w:ascii="Times New Roman" w:eastAsia="Arial Unicode MS" w:hAnsi="Times New Roman" w:cs="Times New Roman"/>
          <w:sz w:val="24"/>
          <w:szCs w:val="24"/>
        </w:rPr>
        <w:t xml:space="preserve">saulės elektrinės </w:t>
      </w:r>
      <w:r>
        <w:rPr>
          <w:rFonts w:ascii="Times New Roman" w:eastAsia="Arial Unicode MS" w:hAnsi="Times New Roman" w:cs="Times New Roman"/>
          <w:sz w:val="24"/>
          <w:szCs w:val="24"/>
        </w:rPr>
        <w:t xml:space="preserve">įrangos </w:t>
      </w:r>
      <w:r w:rsidR="00D10351">
        <w:rPr>
          <w:rFonts w:ascii="Times New Roman" w:eastAsia="Arial Unicode MS" w:hAnsi="Times New Roman" w:cs="Times New Roman"/>
          <w:sz w:val="24"/>
          <w:szCs w:val="24"/>
        </w:rPr>
        <w:t>ar įrengimo</w:t>
      </w:r>
      <w:r w:rsidR="006A328A">
        <w:rPr>
          <w:rFonts w:ascii="Times New Roman" w:eastAsia="Arial Unicode MS" w:hAnsi="Times New Roman" w:cs="Times New Roman"/>
          <w:sz w:val="24"/>
          <w:szCs w:val="24"/>
        </w:rPr>
        <w:t xml:space="preserve"> </w:t>
      </w:r>
      <w:r w:rsidR="00485C20" w:rsidRPr="00192ED0">
        <w:rPr>
          <w:rFonts w:ascii="Times New Roman" w:eastAsia="Arial Unicode MS" w:hAnsi="Times New Roman" w:cs="Times New Roman"/>
          <w:sz w:val="24"/>
          <w:szCs w:val="24"/>
        </w:rPr>
        <w:t>darbų kokybės neatit</w:t>
      </w:r>
      <w:r w:rsidR="002458C5">
        <w:rPr>
          <w:rFonts w:ascii="Times New Roman" w:eastAsia="Arial Unicode MS" w:hAnsi="Times New Roman" w:cs="Times New Roman"/>
          <w:sz w:val="24"/>
          <w:szCs w:val="24"/>
        </w:rPr>
        <w:t>ikimus, Užsakovas</w:t>
      </w:r>
      <w:r w:rsidR="00485C20" w:rsidRPr="00192ED0">
        <w:rPr>
          <w:rFonts w:ascii="Times New Roman" w:eastAsia="Arial Unicode MS" w:hAnsi="Times New Roman" w:cs="Times New Roman"/>
          <w:sz w:val="24"/>
          <w:szCs w:val="24"/>
        </w:rPr>
        <w:t xml:space="preserve"> savo nuožiūra, </w:t>
      </w:r>
      <w:r w:rsidR="002458C5">
        <w:rPr>
          <w:rFonts w:ascii="Times New Roman" w:hAnsi="Times New Roman" w:cs="Times New Roman"/>
          <w:sz w:val="24"/>
          <w:szCs w:val="24"/>
          <w:lang w:bidi="lt-LT"/>
        </w:rPr>
        <w:t xml:space="preserve">per </w:t>
      </w:r>
      <w:r w:rsidR="00485C20" w:rsidRPr="00192ED0">
        <w:rPr>
          <w:rFonts w:ascii="Times New Roman" w:hAnsi="Times New Roman" w:cs="Times New Roman"/>
          <w:sz w:val="24"/>
          <w:szCs w:val="24"/>
          <w:lang w:bidi="lt-LT"/>
        </w:rPr>
        <w:t xml:space="preserve"> nurodytą technologiškai reikalingą, protingą terminą</w:t>
      </w:r>
      <w:r w:rsidR="00485C20" w:rsidRPr="00192ED0">
        <w:rPr>
          <w:rFonts w:ascii="Times New Roman" w:eastAsia="Arial Unicode MS" w:hAnsi="Times New Roman" w:cs="Times New Roman"/>
          <w:sz w:val="24"/>
          <w:szCs w:val="24"/>
        </w:rPr>
        <w:t xml:space="preserve"> turi teisę reikalauti iš Tiekėjo:</w:t>
      </w:r>
    </w:p>
    <w:p w14:paraId="37C7A3F7" w14:textId="77777777" w:rsidR="00485C20" w:rsidRPr="00192ED0" w:rsidRDefault="00485C20" w:rsidP="006A328A">
      <w:pPr>
        <w:widowControl w:val="0"/>
        <w:numPr>
          <w:ilvl w:val="2"/>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192ED0">
        <w:rPr>
          <w:rFonts w:ascii="Times New Roman" w:eastAsia="Arial Unicode MS" w:hAnsi="Times New Roman" w:cs="Times New Roman"/>
          <w:sz w:val="24"/>
          <w:szCs w:val="24"/>
        </w:rPr>
        <w:t>kad Tiekėjas neatlygintinai per protingą terminą pašalintų trūkumus arba atlyg</w:t>
      </w:r>
      <w:r w:rsidR="002458C5">
        <w:rPr>
          <w:rFonts w:ascii="Times New Roman" w:eastAsia="Arial Unicode MS" w:hAnsi="Times New Roman" w:cs="Times New Roman"/>
          <w:sz w:val="24"/>
          <w:szCs w:val="24"/>
        </w:rPr>
        <w:t>intų Užsakovo</w:t>
      </w:r>
      <w:r w:rsidRPr="00192ED0">
        <w:rPr>
          <w:rFonts w:ascii="Times New Roman" w:eastAsia="Arial Unicode MS" w:hAnsi="Times New Roman" w:cs="Times New Roman"/>
          <w:sz w:val="24"/>
          <w:szCs w:val="24"/>
        </w:rPr>
        <w:t xml:space="preserve"> išlaidas jiems pašalinti, jei trūkumus galima pašalinti;</w:t>
      </w:r>
    </w:p>
    <w:p w14:paraId="00EA0D3B" w14:textId="77777777" w:rsidR="00485C20" w:rsidRPr="00192ED0" w:rsidRDefault="00485C20" w:rsidP="006A328A">
      <w:pPr>
        <w:widowControl w:val="0"/>
        <w:numPr>
          <w:ilvl w:val="2"/>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192ED0">
        <w:rPr>
          <w:rFonts w:ascii="Times New Roman" w:eastAsia="Arial Unicode MS" w:hAnsi="Times New Roman" w:cs="Times New Roman"/>
          <w:sz w:val="24"/>
          <w:szCs w:val="24"/>
        </w:rPr>
        <w:t>kad Tiekėjas neatlygintinai per prot</w:t>
      </w:r>
      <w:r w:rsidR="002F5234">
        <w:rPr>
          <w:rFonts w:ascii="Times New Roman" w:eastAsia="Arial Unicode MS" w:hAnsi="Times New Roman" w:cs="Times New Roman"/>
          <w:sz w:val="24"/>
          <w:szCs w:val="24"/>
        </w:rPr>
        <w:t>ingą terminą nekokybiškus saulės elektrinės įrenginius pakeistų kokybiškais</w:t>
      </w:r>
      <w:r w:rsidR="006A328A">
        <w:rPr>
          <w:rFonts w:ascii="Times New Roman" w:eastAsia="Arial Unicode MS" w:hAnsi="Times New Roman" w:cs="Times New Roman"/>
          <w:sz w:val="24"/>
          <w:szCs w:val="24"/>
        </w:rPr>
        <w:t xml:space="preserve"> </w:t>
      </w:r>
      <w:r w:rsidRPr="00192ED0">
        <w:rPr>
          <w:rFonts w:ascii="Times New Roman" w:eastAsia="Arial Unicode MS" w:hAnsi="Times New Roman" w:cs="Times New Roman"/>
          <w:sz w:val="24"/>
          <w:szCs w:val="24"/>
        </w:rPr>
        <w:t>ir(ar)</w:t>
      </w:r>
      <w:r w:rsidR="002F5234">
        <w:rPr>
          <w:rFonts w:ascii="Times New Roman" w:eastAsia="Arial Unicode MS" w:hAnsi="Times New Roman" w:cs="Times New Roman"/>
          <w:sz w:val="24"/>
          <w:szCs w:val="24"/>
        </w:rPr>
        <w:t xml:space="preserve"> ištaisytų nekokybiškai atliktą</w:t>
      </w:r>
      <w:r w:rsidR="006A328A">
        <w:rPr>
          <w:rFonts w:ascii="Times New Roman" w:eastAsia="Arial Unicode MS" w:hAnsi="Times New Roman" w:cs="Times New Roman"/>
          <w:sz w:val="24"/>
          <w:szCs w:val="24"/>
        </w:rPr>
        <w:t xml:space="preserve"> </w:t>
      </w:r>
      <w:r w:rsidR="002F5234">
        <w:rPr>
          <w:rFonts w:ascii="Times New Roman" w:eastAsia="Arial Unicode MS" w:hAnsi="Times New Roman" w:cs="Times New Roman"/>
          <w:sz w:val="24"/>
          <w:szCs w:val="24"/>
        </w:rPr>
        <w:t xml:space="preserve">montavimą; </w:t>
      </w:r>
    </w:p>
    <w:p w14:paraId="2E0A4363" w14:textId="77777777" w:rsidR="00485C20" w:rsidRPr="00192ED0" w:rsidRDefault="00485C20" w:rsidP="006A328A">
      <w:pPr>
        <w:widowControl w:val="0"/>
        <w:numPr>
          <w:ilvl w:val="2"/>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192ED0">
        <w:rPr>
          <w:rFonts w:ascii="Times New Roman" w:hAnsi="Times New Roman" w:cs="Times New Roman"/>
          <w:sz w:val="24"/>
          <w:szCs w:val="24"/>
        </w:rPr>
        <w:t>susigrąžinti sumokėtus pinigus ir nutraukti Sutart</w:t>
      </w:r>
      <w:r w:rsidR="002F5234">
        <w:rPr>
          <w:rFonts w:ascii="Times New Roman" w:hAnsi="Times New Roman" w:cs="Times New Roman"/>
          <w:sz w:val="24"/>
          <w:szCs w:val="24"/>
        </w:rPr>
        <w:t>į, kai netinkamos kokybės saulės elektrinės</w:t>
      </w:r>
      <w:r w:rsidRPr="00192ED0">
        <w:rPr>
          <w:rFonts w:ascii="Times New Roman" w:hAnsi="Times New Roman" w:cs="Times New Roman"/>
          <w:sz w:val="24"/>
          <w:szCs w:val="24"/>
        </w:rPr>
        <w:t xml:space="preserve"> ar</w:t>
      </w:r>
      <w:r w:rsidR="002F5234">
        <w:rPr>
          <w:rFonts w:ascii="Times New Roman" w:hAnsi="Times New Roman" w:cs="Times New Roman"/>
          <w:sz w:val="24"/>
          <w:szCs w:val="24"/>
        </w:rPr>
        <w:t xml:space="preserve"> jos įrengimo</w:t>
      </w:r>
      <w:r w:rsidRPr="00192ED0">
        <w:rPr>
          <w:rFonts w:ascii="Times New Roman" w:hAnsi="Times New Roman" w:cs="Times New Roman"/>
          <w:sz w:val="24"/>
          <w:szCs w:val="24"/>
        </w:rPr>
        <w:t xml:space="preserve"> darbų pardavimas yra esminis Sutarties pažeidimas. Nustatant, ar Sutarties pažeidimas yra esminis taikomas Civilinio kodekso 6.217 straipsnis;</w:t>
      </w:r>
    </w:p>
    <w:p w14:paraId="5AC7F439" w14:textId="77777777" w:rsidR="00485C20" w:rsidRPr="00192ED0" w:rsidRDefault="00485C20" w:rsidP="006A328A">
      <w:pPr>
        <w:widowControl w:val="0"/>
        <w:numPr>
          <w:ilvl w:val="2"/>
          <w:numId w:val="5"/>
        </w:numPr>
        <w:autoSpaceDE w:val="0"/>
        <w:autoSpaceDN w:val="0"/>
        <w:adjustRightInd w:val="0"/>
        <w:spacing w:after="0" w:line="240" w:lineRule="auto"/>
        <w:ind w:left="1276" w:hanging="850"/>
        <w:jc w:val="both"/>
        <w:rPr>
          <w:rFonts w:ascii="Times New Roman" w:hAnsi="Times New Roman" w:cs="Times New Roman"/>
          <w:sz w:val="24"/>
          <w:szCs w:val="24"/>
        </w:rPr>
      </w:pPr>
      <w:r w:rsidRPr="00192ED0">
        <w:rPr>
          <w:rFonts w:ascii="Times New Roman" w:hAnsi="Times New Roman" w:cs="Times New Roman"/>
          <w:sz w:val="24"/>
          <w:szCs w:val="24"/>
          <w:lang w:bidi="lt-LT"/>
        </w:rPr>
        <w:t>savo jėgomis ir lėšomis paša</w:t>
      </w:r>
      <w:r w:rsidR="002F5234">
        <w:rPr>
          <w:rFonts w:ascii="Times New Roman" w:hAnsi="Times New Roman" w:cs="Times New Roman"/>
          <w:sz w:val="24"/>
          <w:szCs w:val="24"/>
          <w:lang w:bidi="lt-LT"/>
        </w:rPr>
        <w:t>linti trūkumus</w:t>
      </w:r>
      <w:r w:rsidRPr="00192ED0">
        <w:rPr>
          <w:rFonts w:ascii="Times New Roman" w:hAnsi="Times New Roman" w:cs="Times New Roman"/>
          <w:sz w:val="24"/>
          <w:szCs w:val="24"/>
          <w:lang w:bidi="lt-LT"/>
        </w:rPr>
        <w:t>.</w:t>
      </w:r>
    </w:p>
    <w:p w14:paraId="43F10A15" w14:textId="77777777" w:rsidR="00485C20" w:rsidRPr="00192ED0" w:rsidRDefault="002458C5" w:rsidP="006A328A">
      <w:pPr>
        <w:widowControl w:val="0"/>
        <w:numPr>
          <w:ilvl w:val="1"/>
          <w:numId w:val="5"/>
        </w:numPr>
        <w:tabs>
          <w:tab w:val="left" w:pos="993"/>
        </w:tabs>
        <w:autoSpaceDE w:val="0"/>
        <w:autoSpaceDN w:val="0"/>
        <w:adjustRightInd w:val="0"/>
        <w:spacing w:after="0" w:line="240" w:lineRule="auto"/>
        <w:ind w:left="142" w:firstLine="284"/>
        <w:jc w:val="both"/>
        <w:rPr>
          <w:rFonts w:ascii="Times New Roman" w:hAnsi="Times New Roman" w:cs="Times New Roman"/>
          <w:sz w:val="24"/>
          <w:szCs w:val="24"/>
        </w:rPr>
      </w:pPr>
      <w:bookmarkStart w:id="8" w:name="_Hlk518476493"/>
      <w:r>
        <w:rPr>
          <w:rFonts w:ascii="Times New Roman" w:hAnsi="Times New Roman" w:cs="Times New Roman"/>
          <w:sz w:val="24"/>
          <w:szCs w:val="24"/>
        </w:rPr>
        <w:t>Užsakovas, patikrinęs ir įsitikinęs</w:t>
      </w:r>
      <w:r w:rsidR="002F5234">
        <w:rPr>
          <w:rFonts w:ascii="Times New Roman" w:hAnsi="Times New Roman" w:cs="Times New Roman"/>
          <w:sz w:val="24"/>
          <w:szCs w:val="24"/>
        </w:rPr>
        <w:t xml:space="preserve">, kad saulės elektrinė įranga ir jos įrengimas </w:t>
      </w:r>
      <w:r w:rsidR="00485C20" w:rsidRPr="00192ED0">
        <w:rPr>
          <w:rFonts w:ascii="Times New Roman" w:hAnsi="Times New Roman" w:cs="Times New Roman"/>
          <w:sz w:val="24"/>
          <w:szCs w:val="24"/>
        </w:rPr>
        <w:t>atitinka Sutartyje nu</w:t>
      </w:r>
      <w:r>
        <w:rPr>
          <w:rFonts w:ascii="Times New Roman" w:hAnsi="Times New Roman" w:cs="Times New Roman"/>
          <w:sz w:val="24"/>
          <w:szCs w:val="24"/>
        </w:rPr>
        <w:t>statytus reikalavimus ir</w:t>
      </w:r>
      <w:r w:rsidR="00485C20" w:rsidRPr="00192ED0">
        <w:rPr>
          <w:rFonts w:ascii="Times New Roman" w:hAnsi="Times New Roman" w:cs="Times New Roman"/>
          <w:sz w:val="24"/>
          <w:szCs w:val="24"/>
        </w:rPr>
        <w:t xml:space="preserve"> įvykdyti visi kiti Tiekėjo įsipareigojimai pagal Sutartį, privalo priimti </w:t>
      </w:r>
      <w:bookmarkEnd w:id="8"/>
      <w:r w:rsidR="002F5234">
        <w:rPr>
          <w:rFonts w:ascii="Times New Roman" w:hAnsi="Times New Roman" w:cs="Times New Roman"/>
          <w:sz w:val="24"/>
          <w:szCs w:val="24"/>
        </w:rPr>
        <w:t>saulės elektrinę</w:t>
      </w:r>
      <w:r w:rsidR="00485C20" w:rsidRPr="00192ED0">
        <w:rPr>
          <w:rFonts w:ascii="Times New Roman" w:hAnsi="Times New Roman" w:cs="Times New Roman"/>
          <w:sz w:val="24"/>
          <w:szCs w:val="24"/>
        </w:rPr>
        <w:t>;</w:t>
      </w:r>
    </w:p>
    <w:p w14:paraId="111CA1D9" w14:textId="77777777" w:rsidR="00485C20" w:rsidRPr="00192ED0" w:rsidRDefault="00485C20" w:rsidP="006A328A">
      <w:pPr>
        <w:widowControl w:val="0"/>
        <w:numPr>
          <w:ilvl w:val="1"/>
          <w:numId w:val="5"/>
        </w:numPr>
        <w:tabs>
          <w:tab w:val="left" w:pos="993"/>
        </w:tabs>
        <w:autoSpaceDE w:val="0"/>
        <w:autoSpaceDN w:val="0"/>
        <w:adjustRightInd w:val="0"/>
        <w:spacing w:after="0" w:line="240" w:lineRule="auto"/>
        <w:ind w:left="142" w:firstLine="284"/>
        <w:jc w:val="both"/>
        <w:rPr>
          <w:rFonts w:ascii="Times New Roman" w:hAnsi="Times New Roman" w:cs="Times New Roman"/>
          <w:sz w:val="24"/>
          <w:szCs w:val="24"/>
        </w:rPr>
      </w:pPr>
      <w:r w:rsidRPr="00192ED0">
        <w:rPr>
          <w:rFonts w:ascii="Times New Roman" w:hAnsi="Times New Roman" w:cs="Times New Roman"/>
          <w:sz w:val="24"/>
          <w:szCs w:val="24"/>
        </w:rPr>
        <w:t>Atsiskaitymo dokumentuose Tiekėjas privalo laikytis Sutarties dokumentuose išvardintų darbų sudėtie</w:t>
      </w:r>
      <w:r w:rsidR="002458C5">
        <w:rPr>
          <w:rFonts w:ascii="Times New Roman" w:hAnsi="Times New Roman" w:cs="Times New Roman"/>
          <w:sz w:val="24"/>
          <w:szCs w:val="24"/>
        </w:rPr>
        <w:t>s ir, Užsakovui</w:t>
      </w:r>
      <w:r w:rsidRPr="00192ED0">
        <w:rPr>
          <w:rFonts w:ascii="Times New Roman" w:hAnsi="Times New Roman" w:cs="Times New Roman"/>
          <w:sz w:val="24"/>
          <w:szCs w:val="24"/>
        </w:rPr>
        <w:t xml:space="preserve"> pareikalavus, pridėti būtinus darbų rūšį ir apimtį patvirtinančius skaičiavimus ir dokumentus;</w:t>
      </w:r>
    </w:p>
    <w:p w14:paraId="1279A99F" w14:textId="77777777" w:rsidR="00485C20" w:rsidRPr="00192ED0" w:rsidRDefault="00485C20" w:rsidP="006A328A">
      <w:pPr>
        <w:widowControl w:val="0"/>
        <w:numPr>
          <w:ilvl w:val="1"/>
          <w:numId w:val="5"/>
        </w:numPr>
        <w:tabs>
          <w:tab w:val="left" w:pos="993"/>
        </w:tabs>
        <w:autoSpaceDE w:val="0"/>
        <w:autoSpaceDN w:val="0"/>
        <w:adjustRightInd w:val="0"/>
        <w:spacing w:after="0" w:line="240" w:lineRule="auto"/>
        <w:ind w:left="142" w:firstLine="284"/>
        <w:jc w:val="both"/>
        <w:rPr>
          <w:rFonts w:ascii="Times New Roman" w:hAnsi="Times New Roman" w:cs="Times New Roman"/>
          <w:sz w:val="24"/>
          <w:szCs w:val="24"/>
        </w:rPr>
      </w:pPr>
      <w:r w:rsidRPr="00192ED0">
        <w:rPr>
          <w:rFonts w:ascii="Times New Roman" w:hAnsi="Times New Roman" w:cs="Times New Roman"/>
          <w:sz w:val="24"/>
          <w:szCs w:val="24"/>
        </w:rPr>
        <w:t xml:space="preserve">Tiekėjas garantuoja, jog prekių perdavimo–priėmimo akto (-ų) pasirašymo metu darbų rezultatas atitinka Sutartyje nustatytus reikalavimus, jis yra be trūkumų, kurie panaikintų arba sumažintų darbų rezultato vertę arba tinkamumą įprastam panaudojimui; </w:t>
      </w:r>
    </w:p>
    <w:p w14:paraId="606CFD8B" w14:textId="77777777" w:rsidR="00485C20" w:rsidRPr="00192ED0" w:rsidRDefault="00485C20" w:rsidP="006A328A">
      <w:pPr>
        <w:widowControl w:val="0"/>
        <w:numPr>
          <w:ilvl w:val="1"/>
          <w:numId w:val="5"/>
        </w:numPr>
        <w:tabs>
          <w:tab w:val="left" w:pos="993"/>
        </w:tabs>
        <w:autoSpaceDE w:val="0"/>
        <w:autoSpaceDN w:val="0"/>
        <w:adjustRightInd w:val="0"/>
        <w:spacing w:after="0" w:line="240" w:lineRule="auto"/>
        <w:ind w:left="142" w:firstLine="284"/>
        <w:jc w:val="both"/>
        <w:rPr>
          <w:rFonts w:ascii="Times New Roman" w:hAnsi="Times New Roman" w:cs="Times New Roman"/>
          <w:sz w:val="24"/>
          <w:szCs w:val="24"/>
        </w:rPr>
      </w:pPr>
      <w:r w:rsidRPr="00192ED0">
        <w:rPr>
          <w:rFonts w:ascii="Times New Roman" w:hAnsi="Times New Roman" w:cs="Times New Roman"/>
          <w:sz w:val="24"/>
          <w:szCs w:val="24"/>
        </w:rPr>
        <w:t>Šalys turi teisę užsakyti reikalingas ekspertizes atliktų darbų kokybei nustatyti. Ekspertizės atlikimo išlaidas apmoka ekspertizę užsakiusi Šalis. Jei ekspertizės metu neišaiškinamos kitos Šalies klaidos, ekspertizės atlikimo išlaidas apmoka Šalis, padariusi klaidą (-</w:t>
      </w:r>
      <w:proofErr w:type="spellStart"/>
      <w:r w:rsidRPr="00192ED0">
        <w:rPr>
          <w:rFonts w:ascii="Times New Roman" w:hAnsi="Times New Roman" w:cs="Times New Roman"/>
          <w:sz w:val="24"/>
          <w:szCs w:val="24"/>
        </w:rPr>
        <w:t>as</w:t>
      </w:r>
      <w:proofErr w:type="spellEnd"/>
      <w:r w:rsidRPr="00192ED0">
        <w:rPr>
          <w:rFonts w:ascii="Times New Roman" w:hAnsi="Times New Roman" w:cs="Times New Roman"/>
          <w:sz w:val="24"/>
          <w:szCs w:val="24"/>
        </w:rPr>
        <w:t>);</w:t>
      </w:r>
    </w:p>
    <w:p w14:paraId="5047B3F5" w14:textId="77777777" w:rsidR="00485C20" w:rsidRPr="00502B75" w:rsidRDefault="00485C20" w:rsidP="006A328A">
      <w:pPr>
        <w:widowControl w:val="0"/>
        <w:tabs>
          <w:tab w:val="left" w:pos="993"/>
        </w:tabs>
        <w:autoSpaceDE w:val="0"/>
        <w:autoSpaceDN w:val="0"/>
        <w:adjustRightInd w:val="0"/>
        <w:spacing w:after="0" w:line="240" w:lineRule="auto"/>
        <w:jc w:val="both"/>
        <w:rPr>
          <w:rFonts w:ascii="Times New Roman" w:hAnsi="Times New Roman" w:cs="Times New Roman"/>
          <w:sz w:val="24"/>
          <w:szCs w:val="24"/>
        </w:rPr>
      </w:pPr>
    </w:p>
    <w:p w14:paraId="69CF9E82" w14:textId="77777777" w:rsidR="00C84E2E" w:rsidRDefault="00C43526" w:rsidP="006A328A">
      <w:pPr>
        <w:pStyle w:val="Antrat2"/>
        <w:spacing w:before="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5</w:t>
      </w:r>
      <w:r w:rsidR="004C4AA4" w:rsidRPr="004C4AA4">
        <w:rPr>
          <w:rFonts w:ascii="Times New Roman" w:eastAsia="Times New Roman" w:hAnsi="Times New Roman" w:cs="Times New Roman"/>
          <w:b/>
          <w:color w:val="auto"/>
          <w:sz w:val="24"/>
          <w:szCs w:val="24"/>
        </w:rPr>
        <w:t xml:space="preserve">. </w:t>
      </w:r>
      <w:r w:rsidR="00BC7A5F" w:rsidRPr="004C4AA4">
        <w:rPr>
          <w:rFonts w:ascii="Times New Roman" w:eastAsia="Times New Roman" w:hAnsi="Times New Roman" w:cs="Times New Roman"/>
          <w:b/>
          <w:color w:val="auto"/>
          <w:sz w:val="24"/>
          <w:szCs w:val="24"/>
        </w:rPr>
        <w:t>Sutarties galiojimas, keitimas ir nutraukimas</w:t>
      </w:r>
      <w:bookmarkEnd w:id="5"/>
    </w:p>
    <w:p w14:paraId="5D00DFA1" w14:textId="77777777" w:rsidR="009339D2" w:rsidRPr="009339D2" w:rsidRDefault="009339D2" w:rsidP="006A328A">
      <w:pPr>
        <w:spacing w:after="0" w:line="240" w:lineRule="auto"/>
      </w:pPr>
    </w:p>
    <w:p w14:paraId="05900DBE" w14:textId="77777777" w:rsidR="004D7C9F" w:rsidRPr="00652146" w:rsidRDefault="004D7C9F" w:rsidP="006A328A">
      <w:pPr>
        <w:numPr>
          <w:ilvl w:val="1"/>
          <w:numId w:val="6"/>
        </w:numPr>
        <w:tabs>
          <w:tab w:val="left" w:pos="851"/>
          <w:tab w:val="left" w:pos="993"/>
        </w:tabs>
        <w:spacing w:after="0" w:line="240" w:lineRule="auto"/>
        <w:ind w:left="142" w:firstLine="425"/>
        <w:jc w:val="both"/>
        <w:rPr>
          <w:rFonts w:ascii="Times New Roman" w:hAnsi="Times New Roman" w:cs="Times New Roman"/>
          <w:sz w:val="24"/>
          <w:szCs w:val="24"/>
        </w:rPr>
      </w:pPr>
      <w:r w:rsidRPr="00A00ADB">
        <w:rPr>
          <w:rFonts w:ascii="Times New Roman" w:hAnsi="Times New Roman" w:cs="Times New Roman"/>
          <w:sz w:val="24"/>
          <w:szCs w:val="24"/>
        </w:rPr>
        <w:t xml:space="preserve">Sutartis </w:t>
      </w:r>
      <w:r w:rsidR="00652146">
        <w:rPr>
          <w:rFonts w:ascii="Times New Roman" w:hAnsi="Times New Roman" w:cs="Times New Roman"/>
          <w:sz w:val="24"/>
          <w:szCs w:val="24"/>
        </w:rPr>
        <w:t xml:space="preserve">įsigalioja pasirašius sutartį </w:t>
      </w:r>
      <w:r w:rsidR="004C0C86">
        <w:rPr>
          <w:rFonts w:ascii="Times New Roman" w:hAnsi="Times New Roman" w:cs="Times New Roman"/>
          <w:sz w:val="24"/>
          <w:szCs w:val="24"/>
        </w:rPr>
        <w:t>ir</w:t>
      </w:r>
      <w:r w:rsidRPr="00A00ADB">
        <w:rPr>
          <w:rFonts w:ascii="Times New Roman" w:hAnsi="Times New Roman" w:cs="Times New Roman"/>
          <w:sz w:val="24"/>
          <w:szCs w:val="24"/>
        </w:rPr>
        <w:t xml:space="preserve"> pateikus  Sutarties įvykdymo</w:t>
      </w:r>
      <w:r w:rsidR="004C0C86">
        <w:rPr>
          <w:rFonts w:ascii="Times New Roman" w:hAnsi="Times New Roman" w:cs="Times New Roman"/>
          <w:sz w:val="24"/>
          <w:szCs w:val="24"/>
        </w:rPr>
        <w:t xml:space="preserve"> užtikrinimą, nurodytą </w:t>
      </w:r>
      <w:r w:rsidR="004C0C86" w:rsidRPr="00B515D2">
        <w:rPr>
          <w:rFonts w:ascii="Times New Roman" w:hAnsi="Times New Roman" w:cs="Times New Roman"/>
          <w:sz w:val="24"/>
          <w:szCs w:val="24"/>
        </w:rPr>
        <w:t>1</w:t>
      </w:r>
      <w:r w:rsidR="00B515D2" w:rsidRPr="00B515D2">
        <w:rPr>
          <w:rFonts w:ascii="Times New Roman" w:hAnsi="Times New Roman" w:cs="Times New Roman"/>
          <w:sz w:val="24"/>
          <w:szCs w:val="24"/>
        </w:rPr>
        <w:t>.23</w:t>
      </w:r>
      <w:r w:rsidR="00652146" w:rsidRPr="00B515D2">
        <w:rPr>
          <w:rFonts w:ascii="Times New Roman" w:hAnsi="Times New Roman" w:cs="Times New Roman"/>
          <w:sz w:val="24"/>
          <w:szCs w:val="24"/>
        </w:rPr>
        <w:t xml:space="preserve"> </w:t>
      </w:r>
      <w:proofErr w:type="spellStart"/>
      <w:r w:rsidR="00652146" w:rsidRPr="00B515D2">
        <w:rPr>
          <w:rFonts w:ascii="Times New Roman" w:hAnsi="Times New Roman" w:cs="Times New Roman"/>
          <w:sz w:val="24"/>
          <w:szCs w:val="24"/>
        </w:rPr>
        <w:t>p.,</w:t>
      </w:r>
      <w:r w:rsidRPr="00A00ADB">
        <w:rPr>
          <w:rFonts w:ascii="Times New Roman" w:hAnsi="Times New Roman" w:cs="Times New Roman"/>
          <w:sz w:val="24"/>
          <w:szCs w:val="24"/>
        </w:rPr>
        <w:t>ir</w:t>
      </w:r>
      <w:proofErr w:type="spellEnd"/>
      <w:r w:rsidRPr="00A00ADB">
        <w:rPr>
          <w:rFonts w:ascii="Times New Roman" w:hAnsi="Times New Roman" w:cs="Times New Roman"/>
          <w:sz w:val="24"/>
          <w:szCs w:val="24"/>
        </w:rPr>
        <w:t xml:space="preserve"> galioja iki visiško sutartinių įsipareigojimų įvykdymo, bet ne ilgiau kaip 62 </w:t>
      </w:r>
      <w:proofErr w:type="spellStart"/>
      <w:r w:rsidRPr="00A00ADB">
        <w:rPr>
          <w:rFonts w:ascii="Times New Roman" w:hAnsi="Times New Roman" w:cs="Times New Roman"/>
          <w:sz w:val="24"/>
          <w:szCs w:val="24"/>
        </w:rPr>
        <w:t>mėn.</w:t>
      </w:r>
      <w:r w:rsidR="00B515D2">
        <w:rPr>
          <w:rFonts w:ascii="Times New Roman" w:hAnsi="Times New Roman" w:cs="Times New Roman"/>
          <w:sz w:val="24"/>
          <w:szCs w:val="24"/>
        </w:rPr>
        <w:t>Nutolusios</w:t>
      </w:r>
      <w:proofErr w:type="spellEnd"/>
      <w:r w:rsidR="00B515D2">
        <w:rPr>
          <w:rFonts w:ascii="Times New Roman" w:hAnsi="Times New Roman" w:cs="Times New Roman"/>
          <w:sz w:val="24"/>
          <w:szCs w:val="24"/>
        </w:rPr>
        <w:t xml:space="preserve"> saulės elektrinės perdavimo eksploatacijai terminas </w:t>
      </w:r>
      <w:r w:rsidR="00652146" w:rsidRPr="00652146">
        <w:rPr>
          <w:rFonts w:ascii="Times New Roman" w:hAnsi="Times New Roman" w:cs="Times New Roman"/>
          <w:sz w:val="24"/>
          <w:szCs w:val="24"/>
        </w:rPr>
        <w:t>5 mėn.</w:t>
      </w:r>
      <w:r w:rsidR="00652146">
        <w:rPr>
          <w:rFonts w:ascii="Times New Roman" w:hAnsi="Times New Roman" w:cs="Times New Roman"/>
          <w:sz w:val="24"/>
          <w:szCs w:val="24"/>
        </w:rPr>
        <w:t>, S</w:t>
      </w:r>
      <w:r w:rsidR="00652146" w:rsidRPr="00652146">
        <w:rPr>
          <w:rFonts w:ascii="Times New Roman" w:hAnsi="Times New Roman" w:cs="Times New Roman"/>
          <w:sz w:val="24"/>
          <w:szCs w:val="24"/>
        </w:rPr>
        <w:t>aulės elektrinės technin</w:t>
      </w:r>
      <w:r w:rsidR="00652146">
        <w:rPr>
          <w:rFonts w:ascii="Times New Roman" w:hAnsi="Times New Roman" w:cs="Times New Roman"/>
          <w:sz w:val="24"/>
          <w:szCs w:val="24"/>
        </w:rPr>
        <w:t xml:space="preserve">ės priežiūros paslaugų vykdymui </w:t>
      </w:r>
      <w:r w:rsidR="00B515D2">
        <w:rPr>
          <w:rFonts w:ascii="Times New Roman" w:hAnsi="Times New Roman" w:cs="Times New Roman"/>
          <w:sz w:val="24"/>
          <w:szCs w:val="24"/>
        </w:rPr>
        <w:t xml:space="preserve">terminas </w:t>
      </w:r>
      <w:r w:rsidR="00652146" w:rsidRPr="00652146">
        <w:rPr>
          <w:rFonts w:ascii="Times New Roman" w:hAnsi="Times New Roman" w:cs="Times New Roman"/>
          <w:sz w:val="24"/>
          <w:szCs w:val="24"/>
        </w:rPr>
        <w:t xml:space="preserve">55 mėn. </w:t>
      </w:r>
    </w:p>
    <w:p w14:paraId="026BD4DF" w14:textId="77777777" w:rsidR="00BC7A5F" w:rsidRPr="00A00ADB" w:rsidRDefault="004D7C9F" w:rsidP="006A328A">
      <w:pPr>
        <w:numPr>
          <w:ilvl w:val="1"/>
          <w:numId w:val="6"/>
        </w:numPr>
        <w:tabs>
          <w:tab w:val="left" w:pos="567"/>
          <w:tab w:val="left" w:pos="851"/>
        </w:tabs>
        <w:spacing w:after="0" w:line="240" w:lineRule="auto"/>
        <w:ind w:left="142" w:firstLine="567"/>
        <w:jc w:val="both"/>
        <w:rPr>
          <w:rFonts w:ascii="Times New Roman" w:hAnsi="Times New Roman" w:cs="Times New Roman"/>
          <w:sz w:val="24"/>
          <w:szCs w:val="24"/>
        </w:rPr>
      </w:pPr>
      <w:r w:rsidRPr="00A00ADB">
        <w:rPr>
          <w:rFonts w:ascii="Times New Roman" w:hAnsi="Times New Roman" w:cs="Times New Roman"/>
          <w:sz w:val="24"/>
          <w:szCs w:val="24"/>
        </w:rPr>
        <w:t xml:space="preserve"> Sutarties įvykdymo užtikrinimą (banko garantiją, išduotą banko ar kitos kredito įstaigos (pagal Lietuvos Respublikos civilinio kodekso 6.93 str.) arba laidavimą (laidavimo sutartį), išduotą draudimo bendrovės (pagal Lietuvos Respublikos civilinio kodekso 6.76 ir 6.77 str.) Tiekėjas privalo pateikti Užsakovui ne vėliau kaip per 10 dienų nuo Sutarties pasirašymo. Jei Tiekėjas per šį laikotarpį Sutarties įvykdymo užtikrinimo nepateikia, laikoma, kad Tiekėjas atsisakė sudaryti Sutartį. Užtikrinimo suma sudaro ne mažiau kaip 5 proc. nuo pradinės sutarties vertės be PVM. Sutarties įvykdymo užtikrinimas įsigalioja banko ar kredito unijos garantijos arba draudimo bendrovės laidavimo rašto išdavimo dieną ir turi galioti iki saulės fotovoltinės elektrinės priėmimo-perdavimo akto pasirašymo. 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7DD20DE1" w14:textId="77777777" w:rsidR="00BC7A5F" w:rsidRPr="004C4AA4" w:rsidRDefault="00BC7A5F" w:rsidP="006A328A">
      <w:pPr>
        <w:numPr>
          <w:ilvl w:val="1"/>
          <w:numId w:val="6"/>
        </w:numPr>
        <w:tabs>
          <w:tab w:val="left" w:pos="993"/>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Sutartis gali būti keičiama tik Lietuvos Respublikos viešųjų pirkimų įstatymo 89 straipsnyje nustatyta tvarka ir pagrindais. Galioja tik tokie Sutarties pakeitimai, kurie išdėstyti raštu ir pasirašyti įgaliojimus turinčių šalių atstovų.</w:t>
      </w:r>
    </w:p>
    <w:p w14:paraId="7E6B6AA5" w14:textId="77777777" w:rsidR="00BC7A5F" w:rsidRPr="004C4AA4" w:rsidRDefault="00BC7A5F" w:rsidP="006A328A">
      <w:pPr>
        <w:numPr>
          <w:ilvl w:val="1"/>
          <w:numId w:val="6"/>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Sutartis gali būti nutraukiama šalių susitarimu arba vienašališkai informavus kitą šalį apie sutarties nutraukimą ne vėliau kaip prieš 30 kalendorinių dienų, jeigu:</w:t>
      </w:r>
    </w:p>
    <w:p w14:paraId="79E74116" w14:textId="77777777" w:rsidR="00BC7A5F" w:rsidRPr="004C4AA4" w:rsidRDefault="00BC7A5F" w:rsidP="006A328A">
      <w:pPr>
        <w:numPr>
          <w:ilvl w:val="2"/>
          <w:numId w:val="6"/>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Užsakovas praleidžia apmokėjimo terminą ilgiau kaip 60 kalendorinių dienų;</w:t>
      </w:r>
    </w:p>
    <w:p w14:paraId="37B8E0A7" w14:textId="77777777" w:rsidR="00BC7A5F" w:rsidRPr="004C4AA4" w:rsidRDefault="00BC7A5F" w:rsidP="006A328A">
      <w:pPr>
        <w:numPr>
          <w:ilvl w:val="2"/>
          <w:numId w:val="6"/>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Užsakovas ilgiau nei 15 kalendorinių dienų po Tiekėjo prašymo gavimo nepateikia informacijos būtinos Sutarčiai tinkamai įvykdyti;</w:t>
      </w:r>
    </w:p>
    <w:p w14:paraId="4A8F43A7" w14:textId="77777777" w:rsidR="00BC7A5F" w:rsidRPr="004C4AA4" w:rsidRDefault="00BC7A5F" w:rsidP="006A328A">
      <w:pPr>
        <w:numPr>
          <w:ilvl w:val="2"/>
          <w:numId w:val="6"/>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Tiekėjas padaro esminį Sutarties pažeidimą;</w:t>
      </w:r>
    </w:p>
    <w:p w14:paraId="75234777" w14:textId="77777777" w:rsidR="00BC7A5F" w:rsidRPr="004C4AA4" w:rsidRDefault="00BC7A5F" w:rsidP="006A328A">
      <w:pPr>
        <w:numPr>
          <w:ilvl w:val="2"/>
          <w:numId w:val="6"/>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taikytini Lietuvos Respublikos viešųjų pirkimų įstatymo 90 straipsnio 1 dalyje numatyti Sutarties nutraukimo pagrindai.</w:t>
      </w:r>
    </w:p>
    <w:p w14:paraId="65798C5A" w14:textId="77777777" w:rsidR="00BC7A5F" w:rsidRPr="004C4AA4" w:rsidRDefault="00BC7A5F" w:rsidP="006A328A">
      <w:pPr>
        <w:numPr>
          <w:ilvl w:val="1"/>
          <w:numId w:val="6"/>
        </w:numPr>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Laikoma, kad Tiekėjas padarė esminį Sutarties pažeidimą, jeigu Tiekėjui buvo pritaikyta suta</w:t>
      </w:r>
      <w:r w:rsidR="005B585A">
        <w:rPr>
          <w:rFonts w:ascii="Times New Roman" w:hAnsi="Times New Roman" w:cs="Times New Roman"/>
          <w:sz w:val="24"/>
          <w:szCs w:val="24"/>
        </w:rPr>
        <w:t>rtinė atsakomybė Sutarties 1.31.3. ar 1.31.4.</w:t>
      </w:r>
      <w:r w:rsidRPr="004C4AA4">
        <w:rPr>
          <w:rFonts w:ascii="Times New Roman" w:hAnsi="Times New Roman" w:cs="Times New Roman"/>
          <w:sz w:val="24"/>
          <w:szCs w:val="24"/>
        </w:rPr>
        <w:t xml:space="preserve"> punktuose nustatytais </w:t>
      </w:r>
      <w:proofErr w:type="spellStart"/>
      <w:r w:rsidRPr="004C4AA4">
        <w:rPr>
          <w:rFonts w:ascii="Times New Roman" w:hAnsi="Times New Roman" w:cs="Times New Roman"/>
          <w:sz w:val="24"/>
          <w:szCs w:val="24"/>
        </w:rPr>
        <w:t>atvejais</w:t>
      </w:r>
      <w:r w:rsidR="00037F84">
        <w:rPr>
          <w:rFonts w:ascii="Times New Roman" w:hAnsi="Times New Roman" w:cs="Times New Roman"/>
          <w:sz w:val="24"/>
          <w:szCs w:val="24"/>
        </w:rPr>
        <w:t>.</w:t>
      </w:r>
      <w:r w:rsidR="0037670D" w:rsidRPr="004C4AA4">
        <w:rPr>
          <w:rFonts w:ascii="Times New Roman" w:hAnsi="Times New Roman" w:cs="Times New Roman"/>
          <w:sz w:val="24"/>
          <w:szCs w:val="24"/>
        </w:rPr>
        <w:t>Esminiais</w:t>
      </w:r>
      <w:proofErr w:type="spellEnd"/>
      <w:r w:rsidR="0037670D" w:rsidRPr="004C4AA4">
        <w:rPr>
          <w:rFonts w:ascii="Times New Roman" w:hAnsi="Times New Roman" w:cs="Times New Roman"/>
          <w:sz w:val="24"/>
          <w:szCs w:val="24"/>
        </w:rPr>
        <w:t xml:space="preserve"> Sutarties pažeidimais gali būti laikomi ir kiti Sutarties nuostatų ir teisės aktuose nustatytų pareigų nesilaikymo pažeidimai.</w:t>
      </w:r>
    </w:p>
    <w:p w14:paraId="030A36BC" w14:textId="77777777" w:rsidR="00314285" w:rsidRPr="004C4AA4" w:rsidRDefault="000519C8" w:rsidP="006A328A">
      <w:pPr>
        <w:pStyle w:val="Sraopastraipa"/>
        <w:numPr>
          <w:ilvl w:val="1"/>
          <w:numId w:val="6"/>
        </w:numPr>
        <w:tabs>
          <w:tab w:val="left" w:pos="993"/>
        </w:tabs>
        <w:spacing w:after="0" w:line="240" w:lineRule="auto"/>
        <w:ind w:left="142" w:firstLine="283"/>
        <w:jc w:val="both"/>
        <w:rPr>
          <w:rFonts w:ascii="Times New Roman" w:hAnsi="Times New Roman" w:cs="Times New Roman"/>
          <w:sz w:val="24"/>
          <w:szCs w:val="24"/>
        </w:rPr>
      </w:pPr>
      <w:r>
        <w:rPr>
          <w:rFonts w:ascii="Times New Roman" w:hAnsi="Times New Roman" w:cs="Times New Roman"/>
          <w:sz w:val="24"/>
          <w:szCs w:val="24"/>
        </w:rPr>
        <w:t>Sutartį nutraukus 1.25</w:t>
      </w:r>
      <w:r w:rsidR="00C60272">
        <w:rPr>
          <w:rFonts w:ascii="Times New Roman" w:hAnsi="Times New Roman" w:cs="Times New Roman"/>
          <w:sz w:val="24"/>
          <w:szCs w:val="24"/>
        </w:rPr>
        <w:t>.3.</w:t>
      </w:r>
      <w:r w:rsidR="006B7CA6">
        <w:rPr>
          <w:rFonts w:ascii="Times New Roman" w:hAnsi="Times New Roman" w:cs="Times New Roman"/>
          <w:sz w:val="24"/>
          <w:szCs w:val="24"/>
        </w:rPr>
        <w:t xml:space="preserve"> punkto pagrindu, Tiekėjas sumoka</w:t>
      </w:r>
      <w:r w:rsidR="00314285" w:rsidRPr="004C4AA4">
        <w:rPr>
          <w:rFonts w:ascii="Times New Roman" w:hAnsi="Times New Roman" w:cs="Times New Roman"/>
          <w:sz w:val="24"/>
          <w:szCs w:val="24"/>
        </w:rPr>
        <w:t xml:space="preserve"> Užsakovui baudą, kuri apskaičiuojama pagal šią formulę:</w:t>
      </w:r>
    </w:p>
    <w:p w14:paraId="39E27C33" w14:textId="77777777" w:rsidR="00314285" w:rsidRPr="004C4AA4" w:rsidRDefault="00314285" w:rsidP="006A328A">
      <w:pPr>
        <w:pStyle w:val="Sraopastraipa"/>
        <w:spacing w:after="0" w:line="240" w:lineRule="auto"/>
        <w:ind w:left="0" w:firstLine="567"/>
        <w:rPr>
          <w:rFonts w:ascii="Times New Roman" w:hAnsi="Times New Roman" w:cs="Times New Roman"/>
          <w:sz w:val="24"/>
          <w:szCs w:val="24"/>
        </w:rPr>
      </w:pPr>
      <m:oMathPara>
        <m:oMath>
          <m:r>
            <w:rPr>
              <w:rFonts w:ascii="Cambria Math" w:hAnsi="Cambria Math" w:cs="Times New Roman"/>
              <w:sz w:val="24"/>
              <w:szCs w:val="24"/>
            </w:rPr>
            <m:t>B=C/10*L*1,1</m:t>
          </m:r>
        </m:oMath>
      </m:oMathPara>
    </w:p>
    <w:p w14:paraId="40C38952" w14:textId="77777777" w:rsidR="00314285" w:rsidRPr="004C4AA4" w:rsidRDefault="00314285" w:rsidP="006A328A">
      <w:pPr>
        <w:pStyle w:val="Sraopastraipa"/>
        <w:spacing w:after="0" w:line="240" w:lineRule="auto"/>
        <w:ind w:left="0" w:firstLine="567"/>
        <w:rPr>
          <w:rFonts w:ascii="Times New Roman" w:hAnsi="Times New Roman" w:cs="Times New Roman"/>
          <w:sz w:val="24"/>
          <w:szCs w:val="24"/>
        </w:rPr>
      </w:pPr>
      <w:r w:rsidRPr="004C4AA4">
        <w:rPr>
          <w:rFonts w:ascii="Times New Roman" w:hAnsi="Times New Roman" w:cs="Times New Roman"/>
          <w:sz w:val="24"/>
          <w:szCs w:val="24"/>
        </w:rPr>
        <w:t>Formulės kintamųjų reikšmės:</w:t>
      </w:r>
    </w:p>
    <w:p w14:paraId="2877E2A3" w14:textId="77777777" w:rsidR="00314285" w:rsidRPr="004C4AA4" w:rsidRDefault="00765030" w:rsidP="006A328A">
      <w:pPr>
        <w:pStyle w:val="Sraopastraipa"/>
        <w:spacing w:after="0" w:line="240" w:lineRule="auto"/>
        <w:ind w:left="0" w:firstLine="567"/>
        <w:rPr>
          <w:rFonts w:ascii="Times New Roman" w:hAnsi="Times New Roman" w:cs="Times New Roman"/>
          <w:sz w:val="24"/>
          <w:szCs w:val="24"/>
        </w:rPr>
      </w:pPr>
      <w:r w:rsidRPr="004C4AA4">
        <w:rPr>
          <w:rFonts w:ascii="Times New Roman" w:hAnsi="Times New Roman" w:cs="Times New Roman"/>
          <w:sz w:val="24"/>
          <w:szCs w:val="24"/>
        </w:rPr>
        <w:t>B</w:t>
      </w:r>
      <w:r w:rsidR="00314285" w:rsidRPr="004C4AA4">
        <w:rPr>
          <w:rFonts w:ascii="Times New Roman" w:hAnsi="Times New Roman" w:cs="Times New Roman"/>
          <w:sz w:val="24"/>
          <w:szCs w:val="24"/>
        </w:rPr>
        <w:t xml:space="preserve"> – </w:t>
      </w:r>
      <w:r w:rsidRPr="004C4AA4">
        <w:rPr>
          <w:rFonts w:ascii="Times New Roman" w:hAnsi="Times New Roman" w:cs="Times New Roman"/>
          <w:sz w:val="24"/>
          <w:szCs w:val="24"/>
        </w:rPr>
        <w:t>Baudos dydis</w:t>
      </w:r>
      <w:r w:rsidR="00314285" w:rsidRPr="004C4AA4">
        <w:rPr>
          <w:rFonts w:ascii="Times New Roman" w:hAnsi="Times New Roman" w:cs="Times New Roman"/>
          <w:sz w:val="24"/>
          <w:szCs w:val="24"/>
        </w:rPr>
        <w:t>;</w:t>
      </w:r>
    </w:p>
    <w:p w14:paraId="1A3E4482" w14:textId="77777777" w:rsidR="00314285" w:rsidRPr="004C4AA4" w:rsidRDefault="00314285" w:rsidP="006A328A">
      <w:pPr>
        <w:pStyle w:val="Sraopastraipa"/>
        <w:spacing w:after="0" w:line="240" w:lineRule="auto"/>
        <w:ind w:left="0" w:firstLine="567"/>
        <w:rPr>
          <w:rFonts w:ascii="Times New Roman" w:hAnsi="Times New Roman" w:cs="Times New Roman"/>
          <w:sz w:val="24"/>
          <w:szCs w:val="24"/>
        </w:rPr>
      </w:pPr>
      <w:r w:rsidRPr="004C4AA4">
        <w:rPr>
          <w:rFonts w:ascii="Times New Roman" w:hAnsi="Times New Roman" w:cs="Times New Roman"/>
          <w:sz w:val="24"/>
          <w:szCs w:val="24"/>
        </w:rPr>
        <w:t xml:space="preserve">C </w:t>
      </w:r>
      <w:r w:rsidR="00C60272">
        <w:rPr>
          <w:rFonts w:ascii="Times New Roman" w:hAnsi="Times New Roman" w:cs="Times New Roman"/>
          <w:sz w:val="24"/>
          <w:szCs w:val="24"/>
        </w:rPr>
        <w:t>– Sutarties 1.8.</w:t>
      </w:r>
      <w:r w:rsidRPr="004C4AA4">
        <w:rPr>
          <w:rFonts w:ascii="Times New Roman" w:hAnsi="Times New Roman" w:cs="Times New Roman"/>
          <w:sz w:val="24"/>
          <w:szCs w:val="24"/>
        </w:rPr>
        <w:t xml:space="preserve"> punkto lentelės 1 </w:t>
      </w:r>
      <w:r w:rsidR="00D6445F" w:rsidRPr="004C4AA4">
        <w:rPr>
          <w:rFonts w:ascii="Times New Roman" w:hAnsi="Times New Roman" w:cs="Times New Roman"/>
          <w:sz w:val="24"/>
          <w:szCs w:val="24"/>
        </w:rPr>
        <w:t>eilutėje nurodyta</w:t>
      </w:r>
      <w:r w:rsidRPr="004C4AA4">
        <w:rPr>
          <w:rFonts w:ascii="Times New Roman" w:hAnsi="Times New Roman" w:cs="Times New Roman"/>
          <w:sz w:val="24"/>
          <w:szCs w:val="24"/>
        </w:rPr>
        <w:t xml:space="preserve"> suma EUR su PVM; </w:t>
      </w:r>
    </w:p>
    <w:p w14:paraId="61D6F907" w14:textId="77777777" w:rsidR="00314285" w:rsidRPr="004C4AA4" w:rsidRDefault="00314285" w:rsidP="006A328A">
      <w:pPr>
        <w:pStyle w:val="Sraopastraipa"/>
        <w:spacing w:after="0" w:line="240" w:lineRule="auto"/>
        <w:ind w:left="0" w:firstLine="567"/>
        <w:rPr>
          <w:rFonts w:ascii="Times New Roman" w:hAnsi="Times New Roman" w:cs="Times New Roman"/>
          <w:sz w:val="24"/>
          <w:szCs w:val="24"/>
        </w:rPr>
      </w:pPr>
      <w:r w:rsidRPr="004C4AA4">
        <w:rPr>
          <w:rFonts w:ascii="Times New Roman" w:hAnsi="Times New Roman" w:cs="Times New Roman"/>
          <w:sz w:val="24"/>
          <w:szCs w:val="24"/>
        </w:rPr>
        <w:t>L – likusių pilnų Saulės elektrinės priežiūros paslaugų teikimo metų skaičius.</w:t>
      </w:r>
    </w:p>
    <w:p w14:paraId="0F1C7E87" w14:textId="77777777" w:rsidR="00314285" w:rsidRDefault="00314285" w:rsidP="006A328A">
      <w:pPr>
        <w:pStyle w:val="Sraopastraipa"/>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Tiekėjui sumokėjus baudą Sutartis laikoma nutraukta, o Saulės elektrinė tampa Tiekėjo nuosavybe.</w:t>
      </w:r>
    </w:p>
    <w:p w14:paraId="532EB39E" w14:textId="77777777" w:rsidR="00C26231" w:rsidRDefault="00C26231" w:rsidP="006A328A">
      <w:pPr>
        <w:pStyle w:val="Sraopastraipa"/>
        <w:spacing w:after="0" w:line="240" w:lineRule="auto"/>
        <w:ind w:left="0" w:firstLine="567"/>
        <w:jc w:val="both"/>
        <w:rPr>
          <w:rFonts w:ascii="Times New Roman" w:hAnsi="Times New Roman" w:cs="Times New Roman"/>
          <w:sz w:val="24"/>
          <w:szCs w:val="24"/>
        </w:rPr>
      </w:pPr>
    </w:p>
    <w:p w14:paraId="3DB4839D" w14:textId="77777777" w:rsidR="006A328A" w:rsidRPr="004C4AA4" w:rsidRDefault="006A328A" w:rsidP="006A328A">
      <w:pPr>
        <w:pStyle w:val="Sraopastraipa"/>
        <w:spacing w:after="0" w:line="240" w:lineRule="auto"/>
        <w:ind w:left="0" w:firstLine="567"/>
        <w:jc w:val="both"/>
        <w:rPr>
          <w:rFonts w:ascii="Times New Roman" w:hAnsi="Times New Roman" w:cs="Times New Roman"/>
          <w:sz w:val="24"/>
          <w:szCs w:val="24"/>
        </w:rPr>
      </w:pPr>
    </w:p>
    <w:p w14:paraId="5129E7C4" w14:textId="77777777" w:rsidR="00BC7A5F" w:rsidRDefault="00C43526" w:rsidP="006A328A">
      <w:pPr>
        <w:pStyle w:val="Antrat2"/>
        <w:spacing w:before="0"/>
        <w:jc w:val="center"/>
        <w:rPr>
          <w:rFonts w:ascii="Times New Roman" w:eastAsia="Times New Roman" w:hAnsi="Times New Roman" w:cs="Times New Roman"/>
          <w:b/>
          <w:color w:val="auto"/>
          <w:sz w:val="24"/>
          <w:szCs w:val="24"/>
        </w:rPr>
      </w:pPr>
      <w:bookmarkStart w:id="9" w:name="_Toc51831265"/>
      <w:r>
        <w:rPr>
          <w:rFonts w:ascii="Times New Roman" w:eastAsia="Times New Roman" w:hAnsi="Times New Roman" w:cs="Times New Roman"/>
          <w:b/>
          <w:color w:val="auto"/>
          <w:sz w:val="24"/>
          <w:szCs w:val="24"/>
        </w:rPr>
        <w:t>6</w:t>
      </w:r>
      <w:r w:rsidR="004C4AA4" w:rsidRPr="00037F84">
        <w:rPr>
          <w:rFonts w:ascii="Times New Roman" w:eastAsia="Times New Roman" w:hAnsi="Times New Roman" w:cs="Times New Roman"/>
          <w:b/>
          <w:color w:val="auto"/>
          <w:sz w:val="24"/>
          <w:szCs w:val="24"/>
        </w:rPr>
        <w:t xml:space="preserve">. </w:t>
      </w:r>
      <w:r w:rsidR="00BC7A5F" w:rsidRPr="00037F84">
        <w:rPr>
          <w:rFonts w:ascii="Times New Roman" w:eastAsia="Times New Roman" w:hAnsi="Times New Roman" w:cs="Times New Roman"/>
          <w:b/>
          <w:color w:val="auto"/>
          <w:sz w:val="24"/>
          <w:szCs w:val="24"/>
        </w:rPr>
        <w:t>Šalių atsakomybė</w:t>
      </w:r>
      <w:bookmarkEnd w:id="9"/>
    </w:p>
    <w:p w14:paraId="4FAD19DA" w14:textId="77777777" w:rsidR="006A328A" w:rsidRPr="006A328A" w:rsidRDefault="006A328A" w:rsidP="006A328A">
      <w:pPr>
        <w:pStyle w:val="Sraopastraipa"/>
        <w:tabs>
          <w:tab w:val="left" w:pos="993"/>
        </w:tabs>
        <w:suppressAutoHyphens/>
        <w:autoSpaceDN w:val="0"/>
        <w:spacing w:after="0" w:line="240" w:lineRule="auto"/>
        <w:ind w:left="567"/>
        <w:jc w:val="both"/>
        <w:textAlignment w:val="baseline"/>
        <w:rPr>
          <w:rFonts w:ascii="Times New Roman" w:eastAsia="Calibri" w:hAnsi="Times New Roman" w:cs="Times New Roman"/>
          <w:color w:val="000000"/>
          <w:sz w:val="24"/>
          <w:szCs w:val="24"/>
          <w:lang w:bidi="lt-LT"/>
        </w:rPr>
      </w:pPr>
    </w:p>
    <w:p w14:paraId="3EC59D42" w14:textId="77777777" w:rsidR="008D062F" w:rsidRPr="00C60272" w:rsidRDefault="00C840DF" w:rsidP="006A328A">
      <w:pPr>
        <w:pStyle w:val="Sraopastraipa"/>
        <w:numPr>
          <w:ilvl w:val="1"/>
          <w:numId w:val="6"/>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color w:val="000000"/>
          <w:sz w:val="24"/>
          <w:szCs w:val="24"/>
          <w:lang w:bidi="lt-LT"/>
        </w:rPr>
      </w:pPr>
      <w:r>
        <w:rPr>
          <w:rFonts w:ascii="Times New Roman" w:eastAsia="Calibri" w:hAnsi="Times New Roman" w:cs="Times New Roman"/>
          <w:sz w:val="24"/>
          <w:szCs w:val="24"/>
          <w:lang w:eastAsia="en-US"/>
        </w:rPr>
        <w:t>U</w:t>
      </w:r>
      <w:r w:rsidR="008D062F" w:rsidRPr="00C60272">
        <w:rPr>
          <w:rFonts w:ascii="Times New Roman" w:eastAsia="Calibri" w:hAnsi="Times New Roman" w:cs="Times New Roman"/>
          <w:color w:val="000000"/>
          <w:sz w:val="24"/>
          <w:szCs w:val="24"/>
          <w:lang w:bidi="lt-LT"/>
        </w:rPr>
        <w:t xml:space="preserve">ž savo sutartinių įsipareigojimų </w:t>
      </w:r>
      <w:r w:rsidR="006B7CA6">
        <w:rPr>
          <w:rFonts w:ascii="Times New Roman" w:eastAsia="Calibri" w:hAnsi="Times New Roman" w:cs="Times New Roman"/>
          <w:color w:val="000000"/>
          <w:sz w:val="24"/>
          <w:szCs w:val="24"/>
          <w:lang w:bidi="lt-LT"/>
        </w:rPr>
        <w:t>nevykdymą ar netinkamą vykdymą Š</w:t>
      </w:r>
      <w:r w:rsidR="008D062F" w:rsidRPr="00C60272">
        <w:rPr>
          <w:rFonts w:ascii="Times New Roman" w:eastAsia="Calibri" w:hAnsi="Times New Roman" w:cs="Times New Roman"/>
          <w:color w:val="000000"/>
          <w:sz w:val="24"/>
          <w:szCs w:val="24"/>
          <w:lang w:bidi="lt-LT"/>
        </w:rPr>
        <w:t>alys atsako šioje sutartyje ir teisės aktuose nustatyta tvarka.</w:t>
      </w:r>
    </w:p>
    <w:p w14:paraId="3E2EB761" w14:textId="77777777" w:rsidR="008D062F" w:rsidRPr="00C840DF" w:rsidRDefault="00C840DF" w:rsidP="006A328A">
      <w:pPr>
        <w:pStyle w:val="Sraopastraipa"/>
        <w:numPr>
          <w:ilvl w:val="1"/>
          <w:numId w:val="6"/>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color w:val="000000"/>
          <w:sz w:val="24"/>
          <w:szCs w:val="24"/>
          <w:lang w:bidi="lt-LT"/>
        </w:rPr>
      </w:pPr>
      <w:r>
        <w:rPr>
          <w:rFonts w:ascii="Times New Roman" w:eastAsia="Calibri" w:hAnsi="Times New Roman" w:cs="Times New Roman"/>
          <w:color w:val="000000"/>
          <w:sz w:val="24"/>
          <w:szCs w:val="24"/>
          <w:lang w:bidi="lt-LT"/>
        </w:rPr>
        <w:lastRenderedPageBreak/>
        <w:t>Taip pat atskirai numatoma</w:t>
      </w:r>
      <w:r w:rsidR="006A328A">
        <w:rPr>
          <w:rFonts w:ascii="Times New Roman" w:eastAsia="Calibri" w:hAnsi="Times New Roman" w:cs="Times New Roman"/>
          <w:color w:val="000000"/>
          <w:sz w:val="24"/>
          <w:szCs w:val="24"/>
          <w:lang w:bidi="lt-LT"/>
        </w:rPr>
        <w:t xml:space="preserve"> </w:t>
      </w:r>
      <w:r>
        <w:rPr>
          <w:rFonts w:ascii="Times New Roman" w:eastAsia="Calibri" w:hAnsi="Times New Roman" w:cs="Times New Roman"/>
          <w:color w:val="000000"/>
          <w:sz w:val="24"/>
          <w:szCs w:val="24"/>
          <w:lang w:bidi="lt-LT"/>
        </w:rPr>
        <w:t>Tiekėjo</w:t>
      </w:r>
      <w:r w:rsidR="008D062F" w:rsidRPr="00C840DF">
        <w:rPr>
          <w:rFonts w:ascii="Times New Roman" w:eastAsia="Calibri" w:hAnsi="Times New Roman" w:cs="Times New Roman"/>
          <w:color w:val="000000"/>
          <w:sz w:val="24"/>
          <w:szCs w:val="24"/>
          <w:lang w:bidi="lt-LT"/>
        </w:rPr>
        <w:t xml:space="preserve"> atsakomybę dėl pirkime naudoto krit</w:t>
      </w:r>
      <w:r w:rsidR="006B7CA6">
        <w:rPr>
          <w:rFonts w:ascii="Times New Roman" w:eastAsia="Calibri" w:hAnsi="Times New Roman" w:cs="Times New Roman"/>
          <w:color w:val="000000"/>
          <w:sz w:val="24"/>
          <w:szCs w:val="24"/>
          <w:lang w:bidi="lt-LT"/>
        </w:rPr>
        <w:t>erijaus „Elektros kiekis, kurį T</w:t>
      </w:r>
      <w:r w:rsidR="008D062F" w:rsidRPr="00C840DF">
        <w:rPr>
          <w:rFonts w:ascii="Times New Roman" w:eastAsia="Calibri" w:hAnsi="Times New Roman" w:cs="Times New Roman"/>
          <w:color w:val="000000"/>
          <w:sz w:val="24"/>
          <w:szCs w:val="24"/>
          <w:lang w:bidi="lt-LT"/>
        </w:rPr>
        <w:t xml:space="preserve">iekėjas įsipareigoja pagaminti su suprojektuota ir sumontuota saulės elektrine </w:t>
      </w:r>
      <w:r w:rsidR="006B7CA6">
        <w:rPr>
          <w:rFonts w:ascii="Times New Roman" w:eastAsia="Calibri" w:hAnsi="Times New Roman" w:cs="Times New Roman"/>
          <w:color w:val="000000"/>
          <w:sz w:val="24"/>
          <w:szCs w:val="24"/>
          <w:lang w:bidi="lt-LT"/>
        </w:rPr>
        <w:t>per ataskaitinius metus“ neįvykdymo</w:t>
      </w:r>
      <w:r w:rsidR="00E1044B">
        <w:rPr>
          <w:rFonts w:ascii="Times New Roman" w:eastAsia="Calibri" w:hAnsi="Times New Roman" w:cs="Times New Roman"/>
          <w:color w:val="000000"/>
          <w:sz w:val="24"/>
          <w:szCs w:val="24"/>
          <w:lang w:bidi="lt-LT"/>
        </w:rPr>
        <w:t xml:space="preserve">. </w:t>
      </w:r>
      <w:r w:rsidR="006B7CA6">
        <w:rPr>
          <w:rFonts w:ascii="Times New Roman" w:eastAsia="Calibri" w:hAnsi="Times New Roman" w:cs="Times New Roman"/>
          <w:color w:val="000000"/>
          <w:sz w:val="24"/>
          <w:szCs w:val="24"/>
          <w:lang w:bidi="lt-LT"/>
        </w:rPr>
        <w:t>Užsakovo</w:t>
      </w:r>
      <w:r w:rsidR="006A328A">
        <w:rPr>
          <w:rFonts w:ascii="Times New Roman" w:eastAsia="Calibri" w:hAnsi="Times New Roman" w:cs="Times New Roman"/>
          <w:color w:val="000000"/>
          <w:sz w:val="24"/>
          <w:szCs w:val="24"/>
          <w:lang w:bidi="lt-LT"/>
        </w:rPr>
        <w:t xml:space="preserve"> </w:t>
      </w:r>
      <w:r w:rsidR="00E1044B" w:rsidRPr="00E1044B">
        <w:rPr>
          <w:rFonts w:ascii="Times New Roman" w:eastAsia="Calibri" w:hAnsi="Times New Roman" w:cs="Times New Roman"/>
          <w:bCs/>
          <w:color w:val="000000"/>
          <w:sz w:val="24"/>
          <w:szCs w:val="24"/>
          <w:lang w:bidi="lt-LT"/>
        </w:rPr>
        <w:t>nurodytos</w:t>
      </w:r>
      <w:r w:rsidR="006A328A">
        <w:rPr>
          <w:rFonts w:ascii="Times New Roman" w:eastAsia="Calibri" w:hAnsi="Times New Roman" w:cs="Times New Roman"/>
          <w:bCs/>
          <w:color w:val="000000"/>
          <w:sz w:val="24"/>
          <w:szCs w:val="24"/>
          <w:lang w:bidi="lt-LT"/>
        </w:rPr>
        <w:t xml:space="preserve"> </w:t>
      </w:r>
      <w:r w:rsidR="006B7CA6" w:rsidRPr="00E1044B">
        <w:rPr>
          <w:rFonts w:ascii="Times New Roman" w:eastAsia="Calibri" w:hAnsi="Times New Roman" w:cs="Times New Roman"/>
          <w:bCs/>
          <w:color w:val="000000"/>
          <w:sz w:val="24"/>
          <w:szCs w:val="24"/>
          <w:lang w:bidi="lt-LT"/>
        </w:rPr>
        <w:t>elektros</w:t>
      </w:r>
      <w:r w:rsidR="006A328A">
        <w:rPr>
          <w:rFonts w:ascii="Times New Roman" w:eastAsia="Calibri" w:hAnsi="Times New Roman" w:cs="Times New Roman"/>
          <w:bCs/>
          <w:color w:val="000000"/>
          <w:sz w:val="24"/>
          <w:szCs w:val="24"/>
          <w:lang w:bidi="lt-LT"/>
        </w:rPr>
        <w:t xml:space="preserve"> </w:t>
      </w:r>
      <w:r w:rsidR="00E1044B" w:rsidRPr="00E1044B">
        <w:rPr>
          <w:rFonts w:ascii="Times New Roman" w:eastAsia="Calibri" w:hAnsi="Times New Roman" w:cs="Times New Roman"/>
          <w:bCs/>
          <w:color w:val="000000"/>
          <w:sz w:val="24"/>
          <w:szCs w:val="24"/>
          <w:lang w:bidi="lt-LT"/>
        </w:rPr>
        <w:t>kiekio</w:t>
      </w:r>
      <w:r w:rsidR="006A328A">
        <w:rPr>
          <w:rFonts w:ascii="Times New Roman" w:eastAsia="Calibri" w:hAnsi="Times New Roman" w:cs="Times New Roman"/>
          <w:bCs/>
          <w:color w:val="000000"/>
          <w:sz w:val="24"/>
          <w:szCs w:val="24"/>
          <w:lang w:bidi="lt-LT"/>
        </w:rPr>
        <w:t xml:space="preserve"> </w:t>
      </w:r>
      <w:r w:rsidR="008D062F" w:rsidRPr="00E1044B">
        <w:rPr>
          <w:rFonts w:ascii="Times New Roman" w:eastAsia="Calibri" w:hAnsi="Times New Roman" w:cs="Times New Roman"/>
          <w:bCs/>
          <w:color w:val="000000"/>
          <w:sz w:val="24"/>
          <w:szCs w:val="24"/>
          <w:lang w:bidi="lt-LT"/>
        </w:rPr>
        <w:t>reikšmės</w:t>
      </w:r>
      <w:r>
        <w:rPr>
          <w:rFonts w:ascii="Times New Roman" w:eastAsia="Calibri" w:hAnsi="Times New Roman" w:cs="Times New Roman"/>
          <w:color w:val="000000"/>
          <w:sz w:val="24"/>
          <w:szCs w:val="24"/>
          <w:lang w:bidi="lt-LT"/>
        </w:rPr>
        <w:t xml:space="preserve"> ne</w:t>
      </w:r>
      <w:r w:rsidR="006A328A">
        <w:rPr>
          <w:rFonts w:ascii="Times New Roman" w:eastAsia="Calibri" w:hAnsi="Times New Roman" w:cs="Times New Roman"/>
          <w:color w:val="000000"/>
          <w:sz w:val="24"/>
          <w:szCs w:val="24"/>
          <w:lang w:bidi="lt-LT"/>
        </w:rPr>
        <w:t xml:space="preserve"> </w:t>
      </w:r>
      <w:r>
        <w:rPr>
          <w:rFonts w:ascii="Times New Roman" w:eastAsia="Calibri" w:hAnsi="Times New Roman" w:cs="Times New Roman"/>
          <w:color w:val="000000"/>
          <w:sz w:val="24"/>
          <w:szCs w:val="24"/>
          <w:lang w:bidi="lt-LT"/>
        </w:rPr>
        <w:t>pasiekimo. Pirmiesiems metams numatoma</w:t>
      </w:r>
      <w:r w:rsidR="008D062F" w:rsidRPr="00C840DF">
        <w:rPr>
          <w:rFonts w:ascii="Times New Roman" w:eastAsia="Calibri" w:hAnsi="Times New Roman" w:cs="Times New Roman"/>
          <w:color w:val="000000"/>
          <w:sz w:val="24"/>
          <w:szCs w:val="24"/>
          <w:lang w:bidi="lt-LT"/>
        </w:rPr>
        <w:t xml:space="preserve">: </w:t>
      </w:r>
    </w:p>
    <w:p w14:paraId="213DEC3E" w14:textId="18030592" w:rsidR="008D062F" w:rsidRPr="0064191D" w:rsidRDefault="00162066" w:rsidP="006A328A">
      <w:pPr>
        <w:suppressAutoHyphens/>
        <w:autoSpaceDN w:val="0"/>
        <w:spacing w:after="0" w:line="240" w:lineRule="auto"/>
        <w:ind w:firstLine="567"/>
        <w:jc w:val="both"/>
        <w:textAlignment w:val="baseline"/>
        <w:rPr>
          <w:rFonts w:ascii="Times New Roman" w:eastAsia="Calibri" w:hAnsi="Times New Roman" w:cs="Times New Roman"/>
          <w:sz w:val="24"/>
          <w:szCs w:val="24"/>
          <w:shd w:val="clear" w:color="auto" w:fill="FFFFFF"/>
          <w:lang w:eastAsia="en-US"/>
        </w:rPr>
      </w:pPr>
      <w:r>
        <w:rPr>
          <w:rFonts w:ascii="Times New Roman" w:eastAsia="Calibri" w:hAnsi="Times New Roman" w:cs="Times New Roman"/>
          <w:sz w:val="24"/>
          <w:szCs w:val="24"/>
          <w:shd w:val="clear" w:color="auto" w:fill="FFFFFF"/>
          <w:lang w:eastAsia="en-US"/>
        </w:rPr>
        <w:t>1.29</w:t>
      </w:r>
      <w:r w:rsidR="00C840DF" w:rsidRPr="0064191D">
        <w:rPr>
          <w:rFonts w:ascii="Times New Roman" w:eastAsia="Calibri" w:hAnsi="Times New Roman" w:cs="Times New Roman"/>
          <w:sz w:val="24"/>
          <w:szCs w:val="24"/>
          <w:shd w:val="clear" w:color="auto" w:fill="FFFFFF"/>
          <w:lang w:eastAsia="en-US"/>
        </w:rPr>
        <w:t>.1</w:t>
      </w:r>
      <w:r w:rsidR="008D062F" w:rsidRPr="0064191D">
        <w:rPr>
          <w:rFonts w:ascii="Times New Roman" w:eastAsia="Calibri" w:hAnsi="Times New Roman" w:cs="Times New Roman"/>
          <w:sz w:val="24"/>
          <w:szCs w:val="24"/>
          <w:shd w:val="clear" w:color="auto" w:fill="FFFFFF"/>
          <w:lang w:eastAsia="en-US"/>
        </w:rPr>
        <w:t xml:space="preserve">. Jeigu energijos (kWh/metus) pagaminama ne </w:t>
      </w:r>
      <w:r>
        <w:rPr>
          <w:rFonts w:ascii="Times New Roman" w:eastAsia="Calibri" w:hAnsi="Times New Roman" w:cs="Times New Roman"/>
          <w:sz w:val="24"/>
          <w:szCs w:val="24"/>
          <w:shd w:val="clear" w:color="auto" w:fill="FFFFFF"/>
          <w:lang w:eastAsia="en-US"/>
        </w:rPr>
        <w:t>mažiau kaip 95 procentai Tiekėjo nurodyto kiekio – Tiekėjui</w:t>
      </w:r>
      <w:r w:rsidR="008D062F" w:rsidRPr="0064191D">
        <w:rPr>
          <w:rFonts w:ascii="Times New Roman" w:eastAsia="Calibri" w:hAnsi="Times New Roman" w:cs="Times New Roman"/>
          <w:sz w:val="24"/>
          <w:szCs w:val="24"/>
          <w:shd w:val="clear" w:color="auto" w:fill="FFFFFF"/>
          <w:lang w:eastAsia="en-US"/>
        </w:rPr>
        <w:t xml:space="preserve"> bauda netaikoma; </w:t>
      </w:r>
    </w:p>
    <w:p w14:paraId="5F9CBE7E" w14:textId="6BA0C921" w:rsidR="008D062F" w:rsidRPr="0064191D" w:rsidRDefault="00162066" w:rsidP="006A328A">
      <w:pPr>
        <w:suppressAutoHyphens/>
        <w:autoSpaceDN w:val="0"/>
        <w:spacing w:after="0" w:line="240" w:lineRule="auto"/>
        <w:ind w:firstLine="567"/>
        <w:jc w:val="both"/>
        <w:textAlignment w:val="baseline"/>
        <w:rPr>
          <w:rFonts w:ascii="Times New Roman" w:eastAsia="Calibri" w:hAnsi="Times New Roman" w:cs="Times New Roman"/>
          <w:sz w:val="24"/>
          <w:szCs w:val="24"/>
          <w:shd w:val="clear" w:color="auto" w:fill="FFFFFF"/>
          <w:lang w:eastAsia="en-US"/>
        </w:rPr>
      </w:pPr>
      <w:r>
        <w:rPr>
          <w:rFonts w:ascii="Times New Roman" w:eastAsia="Calibri" w:hAnsi="Times New Roman" w:cs="Times New Roman"/>
          <w:sz w:val="24"/>
          <w:szCs w:val="24"/>
          <w:shd w:val="clear" w:color="auto" w:fill="FFFFFF"/>
          <w:lang w:eastAsia="en-US"/>
        </w:rPr>
        <w:t>1.29</w:t>
      </w:r>
      <w:r w:rsidR="00C840DF" w:rsidRPr="0064191D">
        <w:rPr>
          <w:rFonts w:ascii="Times New Roman" w:eastAsia="Calibri" w:hAnsi="Times New Roman" w:cs="Times New Roman"/>
          <w:sz w:val="24"/>
          <w:szCs w:val="24"/>
          <w:shd w:val="clear" w:color="auto" w:fill="FFFFFF"/>
          <w:lang w:eastAsia="en-US"/>
        </w:rPr>
        <w:t>.</w:t>
      </w:r>
      <w:r w:rsidR="008D062F" w:rsidRPr="0064191D">
        <w:rPr>
          <w:rFonts w:ascii="Times New Roman" w:eastAsia="Calibri" w:hAnsi="Times New Roman" w:cs="Times New Roman"/>
          <w:sz w:val="24"/>
          <w:szCs w:val="24"/>
          <w:shd w:val="clear" w:color="auto" w:fill="FFFFFF"/>
          <w:lang w:eastAsia="en-US"/>
        </w:rPr>
        <w:t xml:space="preserve">2. Jeigu energijos (kWh/ metus) pagaminama mažiau kaip 95 procentais, bet ne mažiau kaip 80 procentų – </w:t>
      </w:r>
      <w:r>
        <w:rPr>
          <w:rFonts w:ascii="Times New Roman" w:eastAsia="Calibri" w:hAnsi="Times New Roman" w:cs="Times New Roman"/>
          <w:sz w:val="24"/>
          <w:szCs w:val="24"/>
          <w:shd w:val="clear" w:color="auto" w:fill="FFFFFF"/>
          <w:lang w:eastAsia="en-US"/>
        </w:rPr>
        <w:t>Tiekėjui</w:t>
      </w:r>
      <w:r w:rsidR="008D062F" w:rsidRPr="0064191D">
        <w:rPr>
          <w:rFonts w:ascii="Times New Roman" w:eastAsia="Calibri" w:hAnsi="Times New Roman" w:cs="Times New Roman"/>
          <w:sz w:val="24"/>
          <w:szCs w:val="24"/>
          <w:shd w:val="clear" w:color="auto" w:fill="FFFFFF"/>
          <w:lang w:eastAsia="en-US"/>
        </w:rPr>
        <w:t xml:space="preserve"> taikoma 10 proc. bauda nuo sutarties vertės;</w:t>
      </w:r>
    </w:p>
    <w:p w14:paraId="1B44DBEA" w14:textId="425C7BB2" w:rsidR="008D062F" w:rsidRPr="0064191D" w:rsidRDefault="00162066" w:rsidP="006A328A">
      <w:pPr>
        <w:suppressAutoHyphens/>
        <w:autoSpaceDN w:val="0"/>
        <w:spacing w:after="0" w:line="240" w:lineRule="auto"/>
        <w:ind w:firstLine="567"/>
        <w:jc w:val="both"/>
        <w:textAlignment w:val="baseline"/>
        <w:rPr>
          <w:rFonts w:ascii="Times New Roman" w:eastAsia="Calibri" w:hAnsi="Times New Roman" w:cs="Times New Roman"/>
          <w:sz w:val="24"/>
          <w:szCs w:val="24"/>
          <w:shd w:val="clear" w:color="auto" w:fill="FFFFFF"/>
          <w:lang w:eastAsia="en-US"/>
        </w:rPr>
      </w:pPr>
      <w:r>
        <w:rPr>
          <w:rFonts w:ascii="Times New Roman" w:eastAsia="Calibri" w:hAnsi="Times New Roman" w:cs="Times New Roman"/>
          <w:sz w:val="24"/>
          <w:szCs w:val="24"/>
          <w:shd w:val="clear" w:color="auto" w:fill="FFFFFF"/>
          <w:lang w:eastAsia="en-US"/>
        </w:rPr>
        <w:t>1.29</w:t>
      </w:r>
      <w:r w:rsidR="00C840DF" w:rsidRPr="0064191D">
        <w:rPr>
          <w:rFonts w:ascii="Times New Roman" w:eastAsia="Calibri" w:hAnsi="Times New Roman" w:cs="Times New Roman"/>
          <w:sz w:val="24"/>
          <w:szCs w:val="24"/>
          <w:shd w:val="clear" w:color="auto" w:fill="FFFFFF"/>
          <w:lang w:eastAsia="en-US"/>
        </w:rPr>
        <w:t>.</w:t>
      </w:r>
      <w:r w:rsidR="008D062F" w:rsidRPr="0064191D">
        <w:rPr>
          <w:rFonts w:ascii="Times New Roman" w:eastAsia="Calibri" w:hAnsi="Times New Roman" w:cs="Times New Roman"/>
          <w:sz w:val="24"/>
          <w:szCs w:val="24"/>
          <w:shd w:val="clear" w:color="auto" w:fill="FFFFFF"/>
          <w:lang w:eastAsia="en-US"/>
        </w:rPr>
        <w:t>3.Jeigu energijos (kWh/ metus) pagaminama mažiau kaip 80 procentų, bet ne ma</w:t>
      </w:r>
      <w:r>
        <w:rPr>
          <w:rFonts w:ascii="Times New Roman" w:eastAsia="Calibri" w:hAnsi="Times New Roman" w:cs="Times New Roman"/>
          <w:sz w:val="24"/>
          <w:szCs w:val="24"/>
          <w:shd w:val="clear" w:color="auto" w:fill="FFFFFF"/>
          <w:lang w:eastAsia="en-US"/>
        </w:rPr>
        <w:t>žiau kaip 65 procentų – Tiekėjui</w:t>
      </w:r>
      <w:r w:rsidR="008D062F" w:rsidRPr="0064191D">
        <w:rPr>
          <w:rFonts w:ascii="Times New Roman" w:eastAsia="Calibri" w:hAnsi="Times New Roman" w:cs="Times New Roman"/>
          <w:sz w:val="24"/>
          <w:szCs w:val="24"/>
          <w:shd w:val="clear" w:color="auto" w:fill="FFFFFF"/>
          <w:lang w:eastAsia="en-US"/>
        </w:rPr>
        <w:t xml:space="preserve"> taikoma 20 proc. bauda nuo sutarties vertės;</w:t>
      </w:r>
    </w:p>
    <w:p w14:paraId="3BB56850" w14:textId="7BF990F9" w:rsidR="008D062F" w:rsidRPr="0064191D" w:rsidRDefault="00162066" w:rsidP="006A328A">
      <w:pPr>
        <w:suppressAutoHyphens/>
        <w:autoSpaceDN w:val="0"/>
        <w:spacing w:after="0" w:line="240" w:lineRule="auto"/>
        <w:ind w:firstLine="567"/>
        <w:jc w:val="both"/>
        <w:textAlignment w:val="baseline"/>
        <w:rPr>
          <w:rFonts w:ascii="Times New Roman" w:eastAsia="Calibri" w:hAnsi="Times New Roman" w:cs="Times New Roman"/>
          <w:sz w:val="24"/>
          <w:szCs w:val="24"/>
          <w:shd w:val="clear" w:color="auto" w:fill="FFFFFF"/>
          <w:lang w:eastAsia="en-US"/>
        </w:rPr>
      </w:pPr>
      <w:r>
        <w:rPr>
          <w:rFonts w:ascii="Times New Roman" w:eastAsia="Calibri" w:hAnsi="Times New Roman" w:cs="Times New Roman"/>
          <w:sz w:val="24"/>
          <w:szCs w:val="24"/>
          <w:shd w:val="clear" w:color="auto" w:fill="FFFFFF"/>
          <w:lang w:eastAsia="en-US"/>
        </w:rPr>
        <w:t>1.29</w:t>
      </w:r>
      <w:r w:rsidR="00C840DF" w:rsidRPr="0064191D">
        <w:rPr>
          <w:rFonts w:ascii="Times New Roman" w:eastAsia="Calibri" w:hAnsi="Times New Roman" w:cs="Times New Roman"/>
          <w:sz w:val="24"/>
          <w:szCs w:val="24"/>
          <w:shd w:val="clear" w:color="auto" w:fill="FFFFFF"/>
          <w:lang w:eastAsia="en-US"/>
        </w:rPr>
        <w:t>.</w:t>
      </w:r>
      <w:r w:rsidR="008D062F" w:rsidRPr="0064191D">
        <w:rPr>
          <w:rFonts w:ascii="Times New Roman" w:eastAsia="Calibri" w:hAnsi="Times New Roman" w:cs="Times New Roman"/>
          <w:sz w:val="24"/>
          <w:szCs w:val="24"/>
          <w:shd w:val="clear" w:color="auto" w:fill="FFFFFF"/>
          <w:lang w:eastAsia="en-US"/>
        </w:rPr>
        <w:t>4.Jeigu energijos (kWh/ metus) pagaminama mažiau kaip 65 procentais, bet ne ma</w:t>
      </w:r>
      <w:r>
        <w:rPr>
          <w:rFonts w:ascii="Times New Roman" w:eastAsia="Calibri" w:hAnsi="Times New Roman" w:cs="Times New Roman"/>
          <w:sz w:val="24"/>
          <w:szCs w:val="24"/>
          <w:shd w:val="clear" w:color="auto" w:fill="FFFFFF"/>
          <w:lang w:eastAsia="en-US"/>
        </w:rPr>
        <w:t>žiau kaip 50 procentų – Tiekėjui</w:t>
      </w:r>
      <w:r w:rsidR="008D062F" w:rsidRPr="0064191D">
        <w:rPr>
          <w:rFonts w:ascii="Times New Roman" w:eastAsia="Calibri" w:hAnsi="Times New Roman" w:cs="Times New Roman"/>
          <w:sz w:val="24"/>
          <w:szCs w:val="24"/>
          <w:shd w:val="clear" w:color="auto" w:fill="FFFFFF"/>
          <w:lang w:eastAsia="en-US"/>
        </w:rPr>
        <w:t xml:space="preserve"> taikoma 30 proc. bauda nuo sutarties vertės;</w:t>
      </w:r>
    </w:p>
    <w:p w14:paraId="396FA9C4" w14:textId="61C81EE6" w:rsidR="008D062F" w:rsidRPr="0064191D" w:rsidRDefault="00162066" w:rsidP="006A328A">
      <w:pPr>
        <w:suppressAutoHyphens/>
        <w:autoSpaceDN w:val="0"/>
        <w:spacing w:after="0" w:line="240" w:lineRule="auto"/>
        <w:ind w:firstLine="567"/>
        <w:jc w:val="both"/>
        <w:textAlignment w:val="baseline"/>
        <w:rPr>
          <w:rFonts w:ascii="Times New Roman" w:eastAsia="Calibri" w:hAnsi="Times New Roman" w:cs="Times New Roman"/>
          <w:sz w:val="24"/>
          <w:szCs w:val="24"/>
          <w:shd w:val="clear" w:color="auto" w:fill="FFFFFF"/>
          <w:lang w:eastAsia="en-US"/>
        </w:rPr>
      </w:pPr>
      <w:r>
        <w:rPr>
          <w:rFonts w:ascii="Times New Roman" w:eastAsia="Calibri" w:hAnsi="Times New Roman" w:cs="Times New Roman"/>
          <w:sz w:val="24"/>
          <w:szCs w:val="24"/>
          <w:shd w:val="clear" w:color="auto" w:fill="FFFFFF"/>
          <w:lang w:eastAsia="en-US"/>
        </w:rPr>
        <w:t>1.29</w:t>
      </w:r>
      <w:r w:rsidR="00C840DF" w:rsidRPr="0064191D">
        <w:rPr>
          <w:rFonts w:ascii="Times New Roman" w:eastAsia="Calibri" w:hAnsi="Times New Roman" w:cs="Times New Roman"/>
          <w:sz w:val="24"/>
          <w:szCs w:val="24"/>
          <w:shd w:val="clear" w:color="auto" w:fill="FFFFFF"/>
          <w:lang w:eastAsia="en-US"/>
        </w:rPr>
        <w:t>.</w:t>
      </w:r>
      <w:r w:rsidR="008D062F" w:rsidRPr="0064191D">
        <w:rPr>
          <w:rFonts w:ascii="Times New Roman" w:eastAsia="Calibri" w:hAnsi="Times New Roman" w:cs="Times New Roman"/>
          <w:sz w:val="24"/>
          <w:szCs w:val="24"/>
          <w:shd w:val="clear" w:color="auto" w:fill="FFFFFF"/>
          <w:lang w:eastAsia="en-US"/>
        </w:rPr>
        <w:t xml:space="preserve">5. Jeigu energijos (kWh/ metus) pagaminama mažiau kaip 50 procentų – laikoma esminiu sutarties pažeidimu, už kurį nustatoma sutarties dydžio bauda.  </w:t>
      </w:r>
    </w:p>
    <w:p w14:paraId="0BD0A2D7" w14:textId="79981043" w:rsidR="008D062F" w:rsidRPr="0064191D" w:rsidRDefault="008D062F" w:rsidP="006A328A">
      <w:pPr>
        <w:pStyle w:val="Sraopastraipa"/>
        <w:numPr>
          <w:ilvl w:val="1"/>
          <w:numId w:val="6"/>
        </w:numPr>
        <w:suppressAutoHyphens/>
        <w:autoSpaceDN w:val="0"/>
        <w:spacing w:after="0" w:line="240" w:lineRule="auto"/>
        <w:ind w:left="0" w:firstLine="567"/>
        <w:jc w:val="both"/>
        <w:textAlignment w:val="baseline"/>
        <w:rPr>
          <w:rFonts w:ascii="Times New Roman" w:eastAsia="Calibri" w:hAnsi="Times New Roman" w:cs="Times New Roman"/>
          <w:sz w:val="24"/>
          <w:szCs w:val="24"/>
          <w:shd w:val="clear" w:color="auto" w:fill="FFFFFF"/>
          <w:lang w:eastAsia="en-US"/>
        </w:rPr>
      </w:pPr>
      <w:r w:rsidRPr="0064191D">
        <w:rPr>
          <w:rFonts w:ascii="Times New Roman" w:eastAsia="Calibri" w:hAnsi="Times New Roman" w:cs="Times New Roman"/>
          <w:sz w:val="24"/>
          <w:szCs w:val="24"/>
          <w:shd w:val="clear" w:color="auto" w:fill="FFFFFF"/>
          <w:lang w:eastAsia="en-US"/>
        </w:rPr>
        <w:t>Jei per antrus ir tolimesnius kalendorinius metus nuo saulės elektrinės paleidimo dienos pagamintos elektros kiekis yra mažesnis negu įsipareigotas sutartyje saulės elektrinės per metus numatomo paga</w:t>
      </w:r>
      <w:r w:rsidR="00162066">
        <w:rPr>
          <w:rFonts w:ascii="Times New Roman" w:eastAsia="Calibri" w:hAnsi="Times New Roman" w:cs="Times New Roman"/>
          <w:sz w:val="24"/>
          <w:szCs w:val="24"/>
          <w:shd w:val="clear" w:color="auto" w:fill="FFFFFF"/>
          <w:lang w:eastAsia="en-US"/>
        </w:rPr>
        <w:t>minti energijos kiekio, Tiekėjas</w:t>
      </w:r>
      <w:r w:rsidRPr="0064191D">
        <w:rPr>
          <w:rFonts w:ascii="Times New Roman" w:eastAsia="Calibri" w:hAnsi="Times New Roman" w:cs="Times New Roman"/>
          <w:sz w:val="24"/>
          <w:szCs w:val="24"/>
          <w:shd w:val="clear" w:color="auto" w:fill="FFFFFF"/>
          <w:lang w:eastAsia="en-US"/>
        </w:rPr>
        <w:t xml:space="preserve"> kiekvienais metais sumoka baudą, kuri lygi trūkstamo elektros kiekio, kurio perkančioji organizacija negavo lyginant su rangovo įsipareigotu kiekiu, ir elektros tarifo, kurį moka perkančioji organizacija, sandaugai. </w:t>
      </w:r>
    </w:p>
    <w:p w14:paraId="5E03D564" w14:textId="77777777" w:rsidR="008D062F" w:rsidRPr="0064191D" w:rsidRDefault="008D062F" w:rsidP="006A328A">
      <w:pPr>
        <w:suppressAutoHyphens/>
        <w:autoSpaceDN w:val="0"/>
        <w:spacing w:after="0" w:line="240" w:lineRule="auto"/>
        <w:ind w:firstLine="567"/>
        <w:jc w:val="both"/>
        <w:textAlignment w:val="baseline"/>
        <w:rPr>
          <w:rFonts w:ascii="Times New Roman" w:eastAsia="Calibri" w:hAnsi="Times New Roman" w:cs="Times New Roman"/>
          <w:sz w:val="24"/>
          <w:szCs w:val="24"/>
          <w:shd w:val="clear" w:color="auto" w:fill="FFFFFF"/>
          <w:lang w:eastAsia="en-US"/>
        </w:rPr>
      </w:pPr>
      <w:r w:rsidRPr="0064191D">
        <w:rPr>
          <w:rFonts w:ascii="Times New Roman" w:eastAsia="Calibri" w:hAnsi="Times New Roman" w:cs="Times New Roman"/>
          <w:sz w:val="24"/>
          <w:szCs w:val="24"/>
          <w:shd w:val="clear" w:color="auto" w:fill="FFFFFF"/>
          <w:lang w:eastAsia="en-US"/>
        </w:rPr>
        <w:t>Perkančiosios organizacijos perkamos elektros tarifu priimamas tarifas, galiojęs nuo kalendorinių metų, už kuriuos skaičiuojama bauda, sausio 1 dienos.</w:t>
      </w:r>
    </w:p>
    <w:p w14:paraId="541E3B83" w14:textId="77777777" w:rsidR="00BC7A5F" w:rsidRPr="0064191D" w:rsidRDefault="00BC7A5F" w:rsidP="006A328A">
      <w:pPr>
        <w:numPr>
          <w:ilvl w:val="1"/>
          <w:numId w:val="6"/>
        </w:numPr>
        <w:tabs>
          <w:tab w:val="left" w:pos="993"/>
        </w:tabs>
        <w:spacing w:after="0" w:line="240" w:lineRule="auto"/>
        <w:ind w:left="0" w:firstLine="567"/>
        <w:jc w:val="both"/>
        <w:rPr>
          <w:rFonts w:ascii="Times New Roman" w:hAnsi="Times New Roman" w:cs="Times New Roman"/>
          <w:sz w:val="24"/>
          <w:szCs w:val="24"/>
        </w:rPr>
      </w:pPr>
      <w:r w:rsidRPr="0064191D">
        <w:rPr>
          <w:rFonts w:ascii="Times New Roman" w:hAnsi="Times New Roman" w:cs="Times New Roman"/>
          <w:sz w:val="24"/>
          <w:szCs w:val="24"/>
        </w:rPr>
        <w:t>Tiekėjui praleidus Saulės elektrinės priežiūros paslaugų teiki</w:t>
      </w:r>
      <w:r w:rsidR="00E1044B" w:rsidRPr="0064191D">
        <w:rPr>
          <w:rFonts w:ascii="Times New Roman" w:hAnsi="Times New Roman" w:cs="Times New Roman"/>
          <w:sz w:val="24"/>
          <w:szCs w:val="24"/>
        </w:rPr>
        <w:t>mo pradžios terminą, mokami 0,02</w:t>
      </w:r>
      <w:r w:rsidRPr="0064191D">
        <w:rPr>
          <w:rFonts w:ascii="Times New Roman" w:hAnsi="Times New Roman" w:cs="Times New Roman"/>
          <w:sz w:val="24"/>
          <w:szCs w:val="24"/>
        </w:rPr>
        <w:t xml:space="preserve"> proc. Pradinės sutarties vertės be PVM delspinigiai už kiekvieną praleistą termino dieną, kuriuos Tiekėjas turi sumokėti į Sutartyje nurodytą </w:t>
      </w:r>
      <w:r w:rsidR="00FF289C" w:rsidRPr="0064191D">
        <w:rPr>
          <w:rFonts w:ascii="Times New Roman" w:hAnsi="Times New Roman" w:cs="Times New Roman"/>
          <w:sz w:val="24"/>
          <w:szCs w:val="24"/>
        </w:rPr>
        <w:t xml:space="preserve">Užsakovo </w:t>
      </w:r>
      <w:r w:rsidRPr="0064191D">
        <w:rPr>
          <w:rFonts w:ascii="Times New Roman" w:hAnsi="Times New Roman" w:cs="Times New Roman"/>
          <w:sz w:val="24"/>
          <w:szCs w:val="24"/>
        </w:rPr>
        <w:t>banko sąskaitą per 30 dienų nuo Užsakovo pareikalavimo dienos.</w:t>
      </w:r>
    </w:p>
    <w:p w14:paraId="26DDF6CB" w14:textId="77777777" w:rsidR="00BC7A5F" w:rsidRPr="0064191D" w:rsidRDefault="00BC7A5F" w:rsidP="006A328A">
      <w:pPr>
        <w:numPr>
          <w:ilvl w:val="1"/>
          <w:numId w:val="6"/>
        </w:numPr>
        <w:tabs>
          <w:tab w:val="left" w:pos="993"/>
        </w:tabs>
        <w:spacing w:after="0" w:line="240" w:lineRule="auto"/>
        <w:ind w:left="0" w:firstLine="567"/>
        <w:jc w:val="both"/>
        <w:rPr>
          <w:rFonts w:ascii="Times New Roman" w:hAnsi="Times New Roman" w:cs="Times New Roman"/>
          <w:sz w:val="24"/>
          <w:szCs w:val="24"/>
        </w:rPr>
      </w:pPr>
      <w:r w:rsidRPr="0064191D">
        <w:rPr>
          <w:rFonts w:ascii="Times New Roman" w:hAnsi="Times New Roman" w:cs="Times New Roman"/>
          <w:sz w:val="24"/>
          <w:szCs w:val="24"/>
        </w:rPr>
        <w:t>Užsakovui praleidus atsiskaitymo terminą, Ti</w:t>
      </w:r>
      <w:r w:rsidR="00E1044B" w:rsidRPr="0064191D">
        <w:rPr>
          <w:rFonts w:ascii="Times New Roman" w:hAnsi="Times New Roman" w:cs="Times New Roman"/>
          <w:sz w:val="24"/>
          <w:szCs w:val="24"/>
        </w:rPr>
        <w:t>ekėjo pareikalavimu, mokami 0,02</w:t>
      </w:r>
      <w:r w:rsidRPr="0064191D">
        <w:rPr>
          <w:rFonts w:ascii="Times New Roman" w:hAnsi="Times New Roman" w:cs="Times New Roman"/>
          <w:sz w:val="24"/>
          <w:szCs w:val="24"/>
        </w:rPr>
        <w:t xml:space="preserve"> proc. neapmokėtoje sąskaitoje-faktūroje nurodytos sumos dydžio delspinigiai už kiekvieną praleistą apmokėjimo termino dieną, kuriuos Užsakovas turi sumokėti į Sutartyje nurodytą Tiekėjo banko sąskaitą per 30 dienų nuo Tiekėjo pareikalavimo dienos.</w:t>
      </w:r>
    </w:p>
    <w:p w14:paraId="2C519A4C" w14:textId="77777777" w:rsidR="00BC7A5F" w:rsidRPr="0064191D" w:rsidRDefault="00BC7A5F" w:rsidP="006A328A">
      <w:pPr>
        <w:numPr>
          <w:ilvl w:val="1"/>
          <w:numId w:val="6"/>
        </w:numPr>
        <w:tabs>
          <w:tab w:val="left" w:pos="993"/>
        </w:tabs>
        <w:spacing w:after="0" w:line="240" w:lineRule="auto"/>
        <w:ind w:left="0" w:firstLine="567"/>
        <w:jc w:val="both"/>
        <w:rPr>
          <w:rFonts w:ascii="Times New Roman" w:hAnsi="Times New Roman" w:cs="Times New Roman"/>
          <w:sz w:val="24"/>
          <w:szCs w:val="24"/>
        </w:rPr>
      </w:pPr>
      <w:r w:rsidRPr="0064191D">
        <w:rPr>
          <w:rFonts w:ascii="Times New Roman" w:hAnsi="Times New Roman" w:cs="Times New Roman"/>
          <w:sz w:val="24"/>
          <w:szCs w:val="24"/>
        </w:rPr>
        <w:t>Sutartyje numatyt</w:t>
      </w:r>
      <w:r w:rsidR="00E1044B" w:rsidRPr="0064191D">
        <w:rPr>
          <w:rFonts w:ascii="Times New Roman" w:hAnsi="Times New Roman" w:cs="Times New Roman"/>
          <w:sz w:val="24"/>
          <w:szCs w:val="24"/>
        </w:rPr>
        <w:t>os netesybos laikomi minimalū</w:t>
      </w:r>
      <w:r w:rsidRPr="0064191D">
        <w:rPr>
          <w:rFonts w:ascii="Times New Roman" w:hAnsi="Times New Roman" w:cs="Times New Roman"/>
          <w:sz w:val="24"/>
          <w:szCs w:val="24"/>
        </w:rPr>
        <w:t>s šal</w:t>
      </w:r>
      <w:r w:rsidR="00E1044B" w:rsidRPr="0064191D">
        <w:rPr>
          <w:rFonts w:ascii="Times New Roman" w:hAnsi="Times New Roman" w:cs="Times New Roman"/>
          <w:sz w:val="24"/>
          <w:szCs w:val="24"/>
        </w:rPr>
        <w:t>ių patirti nuostoliai</w:t>
      </w:r>
      <w:r w:rsidRPr="0064191D">
        <w:rPr>
          <w:rFonts w:ascii="Times New Roman" w:hAnsi="Times New Roman" w:cs="Times New Roman"/>
          <w:sz w:val="24"/>
          <w:szCs w:val="24"/>
        </w:rPr>
        <w:t>, kurių dydžio įrodinėti nereikia.</w:t>
      </w:r>
    </w:p>
    <w:p w14:paraId="51991333" w14:textId="77777777" w:rsidR="003D463C" w:rsidRPr="0064191D" w:rsidRDefault="00BC7A5F" w:rsidP="006A328A">
      <w:pPr>
        <w:numPr>
          <w:ilvl w:val="1"/>
          <w:numId w:val="6"/>
        </w:numPr>
        <w:tabs>
          <w:tab w:val="left" w:pos="993"/>
        </w:tabs>
        <w:spacing w:after="0" w:line="240" w:lineRule="auto"/>
        <w:ind w:left="0" w:firstLine="567"/>
        <w:jc w:val="both"/>
        <w:rPr>
          <w:rFonts w:ascii="Times New Roman" w:hAnsi="Times New Roman" w:cs="Times New Roman"/>
          <w:sz w:val="24"/>
          <w:szCs w:val="24"/>
        </w:rPr>
      </w:pPr>
      <w:r w:rsidRPr="0064191D">
        <w:rPr>
          <w:rFonts w:ascii="Times New Roman" w:hAnsi="Times New Roman" w:cs="Times New Roman"/>
          <w:sz w:val="24"/>
          <w:szCs w:val="24"/>
        </w:rPr>
        <w:t xml:space="preserve">Sutartinė atsakomybė Sutarties šalims netaikoma dėl </w:t>
      </w:r>
      <w:r w:rsidRPr="0064191D">
        <w:rPr>
          <w:rFonts w:ascii="Times New Roman" w:hAnsi="Times New Roman" w:cs="Times New Roman"/>
          <w:i/>
          <w:iCs/>
          <w:sz w:val="24"/>
          <w:szCs w:val="24"/>
        </w:rPr>
        <w:t>force majeure</w:t>
      </w:r>
      <w:r w:rsidRPr="0064191D">
        <w:rPr>
          <w:rFonts w:ascii="Times New Roman" w:hAnsi="Times New Roman" w:cs="Times New Roman"/>
          <w:sz w:val="24"/>
          <w:szCs w:val="24"/>
        </w:rPr>
        <w:t xml:space="preserve"> aplinkybių arba Sutarties pažeidimui įtaką turėjo kitos Sutarties šalies pateikta klaidinga, netiksli ir/arba nepilna informacija.</w:t>
      </w:r>
      <w:bookmarkStart w:id="10" w:name="_Toc51831266"/>
    </w:p>
    <w:p w14:paraId="78827134" w14:textId="77777777" w:rsidR="00856AE5" w:rsidRPr="0064191D" w:rsidRDefault="00856AE5" w:rsidP="006A328A">
      <w:pPr>
        <w:tabs>
          <w:tab w:val="left" w:pos="993"/>
        </w:tabs>
        <w:spacing w:after="0" w:line="240" w:lineRule="auto"/>
        <w:ind w:firstLine="567"/>
        <w:jc w:val="both"/>
        <w:rPr>
          <w:rFonts w:ascii="Times New Roman" w:hAnsi="Times New Roman" w:cs="Times New Roman"/>
          <w:sz w:val="24"/>
          <w:szCs w:val="24"/>
        </w:rPr>
      </w:pPr>
    </w:p>
    <w:p w14:paraId="3F3DC463" w14:textId="77777777" w:rsidR="003D463C" w:rsidRDefault="00C43526" w:rsidP="006A328A">
      <w:pPr>
        <w:pStyle w:val="Pagrindinistekstas"/>
        <w:spacing w:after="0" w:line="240" w:lineRule="auto"/>
        <w:ind w:right="279"/>
        <w:jc w:val="center"/>
        <w:rPr>
          <w:rFonts w:ascii="Times New Roman" w:hAnsi="Times New Roman" w:cs="Times New Roman"/>
          <w:b/>
          <w:sz w:val="24"/>
          <w:szCs w:val="24"/>
        </w:rPr>
      </w:pPr>
      <w:r>
        <w:rPr>
          <w:rFonts w:ascii="Times New Roman" w:hAnsi="Times New Roman" w:cs="Times New Roman"/>
          <w:b/>
          <w:caps/>
          <w:szCs w:val="24"/>
        </w:rPr>
        <w:t>7</w:t>
      </w:r>
      <w:r w:rsidR="00AA3A89">
        <w:rPr>
          <w:rFonts w:ascii="Times New Roman" w:hAnsi="Times New Roman" w:cs="Times New Roman"/>
          <w:b/>
          <w:sz w:val="24"/>
          <w:szCs w:val="24"/>
        </w:rPr>
        <w:t>. G</w:t>
      </w:r>
      <w:r w:rsidR="00AA3A89" w:rsidRPr="00AA3A89">
        <w:rPr>
          <w:rFonts w:ascii="Times New Roman" w:hAnsi="Times New Roman" w:cs="Times New Roman"/>
          <w:b/>
          <w:sz w:val="24"/>
          <w:szCs w:val="24"/>
        </w:rPr>
        <w:t>inčų sprendimo tvarka</w:t>
      </w:r>
    </w:p>
    <w:p w14:paraId="3FA3E467" w14:textId="77777777" w:rsidR="00C26231" w:rsidRPr="00A12FD2" w:rsidRDefault="00C26231" w:rsidP="006A328A">
      <w:pPr>
        <w:pStyle w:val="Pagrindinistekstas"/>
        <w:spacing w:after="0" w:line="240" w:lineRule="auto"/>
        <w:ind w:right="279"/>
        <w:jc w:val="center"/>
        <w:rPr>
          <w:rFonts w:ascii="Times New Roman" w:hAnsi="Times New Roman" w:cs="Times New Roman"/>
          <w:b/>
          <w:caps/>
          <w:szCs w:val="24"/>
        </w:rPr>
      </w:pPr>
    </w:p>
    <w:p w14:paraId="0D7E267A" w14:textId="77777777" w:rsidR="003D463C" w:rsidRPr="00A12FD2" w:rsidRDefault="003D463C" w:rsidP="006A328A">
      <w:pPr>
        <w:pStyle w:val="Body2"/>
        <w:numPr>
          <w:ilvl w:val="1"/>
          <w:numId w:val="6"/>
        </w:numPr>
        <w:pBdr>
          <w:top w:val="nil"/>
          <w:left w:val="nil"/>
          <w:bottom w:val="nil"/>
          <w:right w:val="nil"/>
          <w:between w:val="nil"/>
          <w:bar w:val="nil"/>
        </w:pBdr>
        <w:tabs>
          <w:tab w:val="left" w:pos="142"/>
          <w:tab w:val="left" w:pos="1276"/>
        </w:tabs>
        <w:spacing w:after="0"/>
        <w:ind w:left="0" w:firstLine="567"/>
        <w:rPr>
          <w:rFonts w:cs="Times New Roman"/>
          <w:color w:val="auto"/>
          <w:sz w:val="24"/>
          <w:szCs w:val="24"/>
          <w:lang w:val="lt-LT"/>
        </w:rPr>
      </w:pPr>
      <w:r w:rsidRPr="00A12FD2">
        <w:rPr>
          <w:rFonts w:cs="Times New Roman"/>
          <w:color w:val="auto"/>
          <w:sz w:val="24"/>
          <w:szCs w:val="24"/>
          <w:lang w:val="lt-LT"/>
        </w:rPr>
        <w:t xml:space="preserve">Bet kokie nesutarimai ar ginčai, kylantys tarp Šalių dėl šios Sutarties vykdymo, sprendžiami dvišalių derybų būdu. </w:t>
      </w:r>
    </w:p>
    <w:p w14:paraId="3B96CEBE" w14:textId="77777777" w:rsidR="003D463C" w:rsidRPr="00A12FD2" w:rsidRDefault="004C0C86" w:rsidP="006A328A">
      <w:pPr>
        <w:pStyle w:val="Body2"/>
        <w:pBdr>
          <w:top w:val="nil"/>
          <w:left w:val="nil"/>
          <w:bottom w:val="nil"/>
          <w:right w:val="nil"/>
          <w:between w:val="nil"/>
          <w:bar w:val="nil"/>
        </w:pBdr>
        <w:tabs>
          <w:tab w:val="left" w:pos="142"/>
          <w:tab w:val="left" w:pos="1276"/>
        </w:tabs>
        <w:spacing w:after="0"/>
        <w:ind w:firstLine="567"/>
        <w:rPr>
          <w:rFonts w:cs="Times New Roman"/>
          <w:color w:val="auto"/>
          <w:sz w:val="24"/>
          <w:szCs w:val="24"/>
          <w:lang w:val="lt-LT"/>
        </w:rPr>
      </w:pPr>
      <w:r>
        <w:rPr>
          <w:rFonts w:cs="Times New Roman"/>
          <w:color w:val="auto"/>
          <w:sz w:val="24"/>
          <w:szCs w:val="24"/>
          <w:lang w:val="lt-LT"/>
        </w:rPr>
        <w:t>1.37</w:t>
      </w:r>
      <w:r w:rsidR="003D463C">
        <w:rPr>
          <w:rFonts w:cs="Times New Roman"/>
          <w:color w:val="auto"/>
          <w:sz w:val="24"/>
          <w:szCs w:val="24"/>
          <w:lang w:val="lt-LT"/>
        </w:rPr>
        <w:t xml:space="preserve">. </w:t>
      </w:r>
      <w:r w:rsidR="003D463C" w:rsidRPr="00A12FD2">
        <w:rPr>
          <w:rFonts w:cs="Times New Roman"/>
          <w:color w:val="auto"/>
          <w:sz w:val="24"/>
          <w:szCs w:val="24"/>
          <w:lang w:val="lt-LT"/>
        </w:rPr>
        <w:t>Jeigu Šalims nepavyksta išspręsti ginčo dvišalių derybų būdu per trisdešimt (30) kalendorinių dienų nuo derybų pradžios, ginčas spendžiamas Lietuvos Respublikos teismuose p</w:t>
      </w:r>
      <w:r w:rsidR="00E1044B">
        <w:rPr>
          <w:rFonts w:cs="Times New Roman"/>
          <w:color w:val="auto"/>
          <w:sz w:val="24"/>
          <w:szCs w:val="24"/>
          <w:lang w:val="lt-LT"/>
        </w:rPr>
        <w:t>agal Užsakovo</w:t>
      </w:r>
      <w:r w:rsidR="003D463C" w:rsidRPr="00A12FD2">
        <w:rPr>
          <w:rFonts w:cs="Times New Roman"/>
          <w:color w:val="auto"/>
          <w:sz w:val="24"/>
          <w:szCs w:val="24"/>
          <w:lang w:val="lt-LT"/>
        </w:rPr>
        <w:t xml:space="preserve"> buvimo vietą, jei įstatymai nenustato išimtinio bylų teismingumo. Derybų pradžia laikoma diena, kurią viena iš Šalių pateikė prašymą raštu kitai Šaliai su siūlymu pradėti derybas.</w:t>
      </w:r>
    </w:p>
    <w:p w14:paraId="2386203F" w14:textId="77777777" w:rsidR="00AA3A89" w:rsidRDefault="00AA3A89" w:rsidP="006A328A">
      <w:pPr>
        <w:pStyle w:val="Body2"/>
        <w:pBdr>
          <w:top w:val="nil"/>
          <w:left w:val="nil"/>
          <w:bottom w:val="nil"/>
          <w:right w:val="nil"/>
          <w:between w:val="nil"/>
          <w:bar w:val="nil"/>
        </w:pBdr>
        <w:tabs>
          <w:tab w:val="left" w:pos="142"/>
          <w:tab w:val="left" w:pos="1276"/>
        </w:tabs>
        <w:spacing w:after="0"/>
        <w:ind w:firstLine="567"/>
        <w:rPr>
          <w:rFonts w:cs="Times New Roman"/>
          <w:color w:val="auto"/>
          <w:sz w:val="24"/>
          <w:szCs w:val="24"/>
          <w:lang w:val="lt-LT"/>
        </w:rPr>
      </w:pPr>
      <w:r>
        <w:rPr>
          <w:rFonts w:cs="Times New Roman"/>
          <w:color w:val="auto"/>
          <w:sz w:val="24"/>
          <w:szCs w:val="24"/>
          <w:lang w:val="lt-LT"/>
        </w:rPr>
        <w:t>1.</w:t>
      </w:r>
      <w:r w:rsidR="004C0C86">
        <w:rPr>
          <w:rFonts w:cs="Times New Roman"/>
          <w:color w:val="auto"/>
          <w:sz w:val="24"/>
          <w:szCs w:val="24"/>
          <w:lang w:val="lt-LT"/>
        </w:rPr>
        <w:t>38</w:t>
      </w:r>
      <w:r w:rsidR="003D463C">
        <w:rPr>
          <w:rFonts w:cs="Times New Roman"/>
          <w:color w:val="auto"/>
          <w:sz w:val="24"/>
          <w:szCs w:val="24"/>
          <w:lang w:val="lt-LT"/>
        </w:rPr>
        <w:t xml:space="preserve">. </w:t>
      </w:r>
      <w:r w:rsidR="003D463C" w:rsidRPr="00A12FD2">
        <w:rPr>
          <w:rFonts w:cs="Times New Roman"/>
          <w:color w:val="auto"/>
          <w:sz w:val="24"/>
          <w:szCs w:val="24"/>
          <w:lang w:val="lt-LT"/>
        </w:rPr>
        <w:t>Nepaisydamos to, kad ginčas yra nagrinėjamas teisme, Šalys ir toliau vykdo savo sutartinius įsipareigojimus, jeigu nesusitarta kitaip.</w:t>
      </w:r>
    </w:p>
    <w:p w14:paraId="61D525D8" w14:textId="77777777" w:rsidR="0014001C" w:rsidRDefault="0014001C" w:rsidP="006A328A">
      <w:pPr>
        <w:pStyle w:val="Body2"/>
        <w:pBdr>
          <w:top w:val="nil"/>
          <w:left w:val="nil"/>
          <w:bottom w:val="nil"/>
          <w:right w:val="nil"/>
          <w:between w:val="nil"/>
          <w:bar w:val="nil"/>
        </w:pBdr>
        <w:tabs>
          <w:tab w:val="left" w:pos="142"/>
          <w:tab w:val="left" w:pos="1276"/>
        </w:tabs>
        <w:spacing w:after="0"/>
        <w:ind w:firstLine="567"/>
        <w:rPr>
          <w:rFonts w:cs="Times New Roman"/>
          <w:color w:val="auto"/>
          <w:sz w:val="16"/>
          <w:szCs w:val="16"/>
          <w:lang w:val="lt-LT"/>
        </w:rPr>
      </w:pPr>
    </w:p>
    <w:p w14:paraId="7930657B" w14:textId="77777777" w:rsidR="0014001C" w:rsidRPr="00C73493" w:rsidRDefault="0014001C" w:rsidP="006A328A">
      <w:pPr>
        <w:pStyle w:val="Body2"/>
        <w:pBdr>
          <w:top w:val="nil"/>
          <w:left w:val="nil"/>
          <w:bottom w:val="nil"/>
          <w:right w:val="nil"/>
          <w:between w:val="nil"/>
          <w:bar w:val="nil"/>
        </w:pBdr>
        <w:tabs>
          <w:tab w:val="left" w:pos="142"/>
          <w:tab w:val="left" w:pos="1276"/>
        </w:tabs>
        <w:spacing w:after="0"/>
        <w:ind w:firstLine="567"/>
        <w:rPr>
          <w:rFonts w:cs="Times New Roman"/>
          <w:color w:val="auto"/>
          <w:sz w:val="16"/>
          <w:szCs w:val="16"/>
          <w:lang w:val="lt-LT"/>
        </w:rPr>
      </w:pPr>
    </w:p>
    <w:p w14:paraId="0A9739F8" w14:textId="77777777" w:rsidR="003D463C" w:rsidRDefault="00C43526" w:rsidP="006A328A">
      <w:pPr>
        <w:pStyle w:val="Body2"/>
        <w:spacing w:after="0"/>
        <w:jc w:val="center"/>
        <w:rPr>
          <w:rFonts w:cs="Times New Roman"/>
          <w:b/>
          <w:bCs/>
          <w:color w:val="auto"/>
          <w:sz w:val="24"/>
          <w:szCs w:val="24"/>
          <w:lang w:val="lt-LT"/>
        </w:rPr>
      </w:pPr>
      <w:r>
        <w:rPr>
          <w:rFonts w:cs="Times New Roman"/>
          <w:b/>
          <w:bCs/>
          <w:color w:val="auto"/>
          <w:sz w:val="24"/>
          <w:szCs w:val="24"/>
          <w:lang w:val="lt-LT"/>
        </w:rPr>
        <w:t>8</w:t>
      </w:r>
      <w:r w:rsidR="003D463C" w:rsidRPr="00A12FD2">
        <w:rPr>
          <w:rFonts w:cs="Times New Roman"/>
          <w:b/>
          <w:bCs/>
          <w:color w:val="auto"/>
          <w:sz w:val="24"/>
          <w:szCs w:val="24"/>
          <w:lang w:val="lt-LT"/>
        </w:rPr>
        <w:t xml:space="preserve">. </w:t>
      </w:r>
      <w:r w:rsidR="00AA3A89">
        <w:rPr>
          <w:rFonts w:cs="Times New Roman"/>
          <w:b/>
          <w:bCs/>
          <w:color w:val="auto"/>
          <w:sz w:val="24"/>
          <w:szCs w:val="24"/>
          <w:lang w:val="lt-LT"/>
        </w:rPr>
        <w:t>N</w:t>
      </w:r>
      <w:r w:rsidR="00AA3A89" w:rsidRPr="00A12FD2">
        <w:rPr>
          <w:rFonts w:cs="Times New Roman"/>
          <w:b/>
          <w:bCs/>
          <w:color w:val="auto"/>
          <w:sz w:val="24"/>
          <w:szCs w:val="24"/>
          <w:lang w:val="lt-LT"/>
        </w:rPr>
        <w:t>enugalima jėga</w:t>
      </w:r>
      <w:r w:rsidR="000519C8">
        <w:rPr>
          <w:rFonts w:cs="Times New Roman"/>
          <w:b/>
          <w:bCs/>
          <w:color w:val="auto"/>
          <w:sz w:val="24"/>
          <w:szCs w:val="24"/>
          <w:lang w:val="lt-LT"/>
        </w:rPr>
        <w:t xml:space="preserve"> (</w:t>
      </w:r>
      <w:r w:rsidR="000519C8" w:rsidRPr="00FA152F">
        <w:rPr>
          <w:rFonts w:cs="Times New Roman"/>
          <w:b/>
          <w:i/>
          <w:iCs/>
          <w:sz w:val="24"/>
          <w:szCs w:val="24"/>
          <w:lang w:val="lt-LT"/>
        </w:rPr>
        <w:t>force majeure</w:t>
      </w:r>
      <w:r w:rsidR="000519C8" w:rsidRPr="00FA152F">
        <w:rPr>
          <w:rFonts w:cs="Times New Roman"/>
          <w:i/>
          <w:iCs/>
          <w:sz w:val="24"/>
          <w:szCs w:val="24"/>
          <w:lang w:val="lt-LT"/>
        </w:rPr>
        <w:t>)</w:t>
      </w:r>
    </w:p>
    <w:p w14:paraId="6697A8BF" w14:textId="77777777" w:rsidR="00AA3A89" w:rsidRPr="00C73493" w:rsidRDefault="00AA3A89" w:rsidP="006A328A">
      <w:pPr>
        <w:pStyle w:val="Body2"/>
        <w:spacing w:after="0"/>
        <w:jc w:val="center"/>
        <w:rPr>
          <w:rFonts w:cs="Times New Roman"/>
          <w:b/>
          <w:bCs/>
          <w:color w:val="auto"/>
          <w:sz w:val="16"/>
          <w:szCs w:val="16"/>
          <w:lang w:val="lt-LT"/>
        </w:rPr>
      </w:pPr>
    </w:p>
    <w:p w14:paraId="6331966E" w14:textId="77777777" w:rsidR="003D463C" w:rsidRPr="00A12FD2" w:rsidRDefault="004C0C86" w:rsidP="006A328A">
      <w:pPr>
        <w:pStyle w:val="Body2"/>
        <w:pBdr>
          <w:top w:val="nil"/>
          <w:left w:val="nil"/>
          <w:bottom w:val="nil"/>
          <w:right w:val="nil"/>
          <w:between w:val="nil"/>
          <w:bar w:val="nil"/>
        </w:pBdr>
        <w:spacing w:after="0"/>
        <w:ind w:firstLine="567"/>
        <w:rPr>
          <w:rFonts w:cs="Times New Roman"/>
          <w:color w:val="auto"/>
          <w:sz w:val="24"/>
          <w:szCs w:val="24"/>
          <w:lang w:val="lt-LT"/>
        </w:rPr>
      </w:pPr>
      <w:r>
        <w:rPr>
          <w:rFonts w:cs="Times New Roman"/>
          <w:color w:val="auto"/>
          <w:sz w:val="24"/>
          <w:szCs w:val="24"/>
          <w:lang w:val="lt-LT"/>
        </w:rPr>
        <w:lastRenderedPageBreak/>
        <w:t>1.39</w:t>
      </w:r>
      <w:r w:rsidR="00AA3A89">
        <w:rPr>
          <w:rFonts w:cs="Times New Roman"/>
          <w:color w:val="auto"/>
          <w:sz w:val="24"/>
          <w:szCs w:val="24"/>
          <w:lang w:val="lt-LT"/>
        </w:rPr>
        <w:t xml:space="preserve">. </w:t>
      </w:r>
      <w:r w:rsidR="003D463C" w:rsidRPr="00A12FD2">
        <w:rPr>
          <w:rFonts w:cs="Times New Roman"/>
          <w:color w:val="auto"/>
          <w:sz w:val="24"/>
          <w:szCs w:val="24"/>
          <w:lang w:val="lt-LT"/>
        </w:rPr>
        <w:t xml:space="preserve">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064DB26" w14:textId="77777777" w:rsidR="003D463C" w:rsidRPr="00AA3A89" w:rsidRDefault="003D463C" w:rsidP="006A328A">
      <w:pPr>
        <w:pStyle w:val="Pagrindinistekstas"/>
        <w:spacing w:after="0" w:line="240" w:lineRule="auto"/>
        <w:ind w:right="2"/>
        <w:rPr>
          <w:rFonts w:ascii="Times New Roman" w:hAnsi="Times New Roman" w:cs="Times New Roman"/>
          <w:sz w:val="24"/>
          <w:szCs w:val="24"/>
        </w:rPr>
      </w:pPr>
      <w:r w:rsidRPr="00AA3A89">
        <w:rPr>
          <w:rFonts w:ascii="Times New Roman" w:hAnsi="Times New Roman" w:cs="Times New Roman"/>
          <w:sz w:val="24"/>
          <w:szCs w:val="24"/>
        </w:rPr>
        <w:t>Nenugalimos jėgos aplinkybėmis laikomos aplinkybės, nurodytos Lietuvos Respublikos civilinio kodekso 6.212 str. ir Atleidimo nuo atsakomybės esant nenugalimos jėgos (</w:t>
      </w:r>
      <w:r w:rsidRPr="00AA3A89">
        <w:rPr>
          <w:rFonts w:ascii="Times New Roman" w:hAnsi="Times New Roman" w:cs="Times New Roman"/>
          <w:i/>
          <w:sz w:val="24"/>
          <w:szCs w:val="24"/>
        </w:rPr>
        <w:t>force majeure</w:t>
      </w:r>
      <w:r w:rsidRPr="00AA3A89">
        <w:rPr>
          <w:rFonts w:ascii="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A3A89">
        <w:rPr>
          <w:rFonts w:ascii="Times New Roman" w:hAnsi="Times New Roman" w:cs="Times New Roman"/>
          <w:i/>
          <w:sz w:val="24"/>
          <w:szCs w:val="24"/>
        </w:rPr>
        <w:t>force majeure</w:t>
      </w:r>
      <w:r w:rsidRPr="00AA3A89">
        <w:rPr>
          <w:rFonts w:ascii="Times New Roman" w:hAnsi="Times New Roman" w:cs="Times New Roman"/>
          <w:sz w:val="24"/>
          <w:szCs w:val="24"/>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837E479" w14:textId="77777777" w:rsidR="003D463C" w:rsidRPr="00A12FD2" w:rsidRDefault="004C0C86" w:rsidP="006A328A">
      <w:pPr>
        <w:pStyle w:val="Body2"/>
        <w:pBdr>
          <w:top w:val="nil"/>
          <w:left w:val="nil"/>
          <w:bottom w:val="nil"/>
          <w:right w:val="nil"/>
          <w:between w:val="nil"/>
          <w:bar w:val="nil"/>
        </w:pBdr>
        <w:spacing w:after="0"/>
        <w:ind w:firstLine="567"/>
        <w:rPr>
          <w:rFonts w:cs="Times New Roman"/>
          <w:color w:val="auto"/>
          <w:sz w:val="24"/>
          <w:szCs w:val="24"/>
          <w:lang w:val="lt-LT"/>
        </w:rPr>
      </w:pPr>
      <w:r>
        <w:rPr>
          <w:rFonts w:cs="Times New Roman"/>
          <w:color w:val="auto"/>
          <w:sz w:val="24"/>
          <w:szCs w:val="24"/>
          <w:lang w:val="lt-LT"/>
        </w:rPr>
        <w:t>1.40</w:t>
      </w:r>
      <w:r w:rsidR="00AA3A89">
        <w:rPr>
          <w:rFonts w:cs="Times New Roman"/>
          <w:color w:val="auto"/>
          <w:sz w:val="24"/>
          <w:szCs w:val="24"/>
          <w:lang w:val="lt-LT"/>
        </w:rPr>
        <w:t xml:space="preserve">. </w:t>
      </w:r>
      <w:r w:rsidR="003D463C" w:rsidRPr="00A12FD2">
        <w:rPr>
          <w:rFonts w:cs="Times New Roman"/>
          <w:color w:val="auto"/>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344BB1E" w14:textId="77777777" w:rsidR="003D463C" w:rsidRPr="00A12FD2" w:rsidRDefault="004C0C86" w:rsidP="006A328A">
      <w:pPr>
        <w:pStyle w:val="Body2"/>
        <w:pBdr>
          <w:top w:val="nil"/>
          <w:left w:val="nil"/>
          <w:bottom w:val="nil"/>
          <w:right w:val="nil"/>
          <w:between w:val="nil"/>
          <w:bar w:val="nil"/>
        </w:pBdr>
        <w:spacing w:after="0"/>
        <w:ind w:firstLine="567"/>
        <w:rPr>
          <w:rFonts w:cs="Times New Roman"/>
          <w:color w:val="auto"/>
          <w:sz w:val="24"/>
          <w:szCs w:val="24"/>
          <w:lang w:val="lt-LT"/>
        </w:rPr>
      </w:pPr>
      <w:r>
        <w:rPr>
          <w:rFonts w:cs="Times New Roman"/>
          <w:color w:val="auto"/>
          <w:sz w:val="24"/>
          <w:szCs w:val="24"/>
          <w:lang w:val="lt-LT"/>
        </w:rPr>
        <w:t>1.41</w:t>
      </w:r>
      <w:r w:rsidR="00AA3A89">
        <w:rPr>
          <w:rFonts w:cs="Times New Roman"/>
          <w:color w:val="auto"/>
          <w:sz w:val="24"/>
          <w:szCs w:val="24"/>
          <w:lang w:val="lt-LT"/>
        </w:rPr>
        <w:t xml:space="preserve">. </w:t>
      </w:r>
      <w:r w:rsidR="003D463C" w:rsidRPr="00A12FD2">
        <w:rPr>
          <w:rFonts w:cs="Times New Roman"/>
          <w:color w:val="auto"/>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CB48DD" w14:textId="77777777" w:rsidR="00856AE5" w:rsidRDefault="004C0C86" w:rsidP="006A328A">
      <w:pPr>
        <w:pStyle w:val="Body2"/>
        <w:pBdr>
          <w:top w:val="nil"/>
          <w:left w:val="nil"/>
          <w:bottom w:val="nil"/>
          <w:right w:val="nil"/>
          <w:between w:val="nil"/>
          <w:bar w:val="nil"/>
        </w:pBdr>
        <w:spacing w:after="0"/>
        <w:ind w:firstLine="567"/>
        <w:rPr>
          <w:rFonts w:cs="Times New Roman"/>
          <w:color w:val="auto"/>
          <w:sz w:val="24"/>
          <w:szCs w:val="24"/>
          <w:lang w:val="lt-LT"/>
        </w:rPr>
      </w:pPr>
      <w:r>
        <w:rPr>
          <w:rFonts w:cs="Times New Roman"/>
          <w:color w:val="auto"/>
          <w:sz w:val="24"/>
          <w:szCs w:val="24"/>
          <w:lang w:val="lt-LT"/>
        </w:rPr>
        <w:t>1.42</w:t>
      </w:r>
      <w:r w:rsidR="00AA3A89">
        <w:rPr>
          <w:rFonts w:cs="Times New Roman"/>
          <w:color w:val="auto"/>
          <w:sz w:val="24"/>
          <w:szCs w:val="24"/>
          <w:lang w:val="lt-LT"/>
        </w:rPr>
        <w:t xml:space="preserve">. </w:t>
      </w:r>
      <w:r w:rsidR="003D463C" w:rsidRPr="00A12FD2">
        <w:rPr>
          <w:rFonts w:cs="Times New Roman"/>
          <w:color w:val="auto"/>
          <w:sz w:val="24"/>
          <w:szCs w:val="24"/>
          <w:lang w:val="lt-LT"/>
        </w:rPr>
        <w:t>Jei Šalis dėl nenugalimos jėgos aplinkybių negali vykdyti savo sutartinių įsipareigojimų ilgiau nei 3 (tris) mėnesius, kita šalis turi teisę vienašališkai nutraukti Sutartį, pilnai atsiskaitydama už viską, ką buvo faktiškai gavusi.</w:t>
      </w:r>
    </w:p>
    <w:p w14:paraId="27B70D65" w14:textId="77777777" w:rsidR="006A328A" w:rsidRPr="00856AE5" w:rsidRDefault="006A328A" w:rsidP="006A328A">
      <w:pPr>
        <w:pStyle w:val="Body2"/>
        <w:pBdr>
          <w:top w:val="nil"/>
          <w:left w:val="nil"/>
          <w:bottom w:val="nil"/>
          <w:right w:val="nil"/>
          <w:between w:val="nil"/>
          <w:bar w:val="nil"/>
        </w:pBdr>
        <w:spacing w:after="0"/>
        <w:ind w:firstLine="567"/>
        <w:rPr>
          <w:rFonts w:cs="Times New Roman"/>
          <w:color w:val="auto"/>
          <w:sz w:val="20"/>
          <w:szCs w:val="20"/>
          <w:lang w:val="lt-LT"/>
        </w:rPr>
      </w:pPr>
    </w:p>
    <w:p w14:paraId="34899DA1" w14:textId="77777777" w:rsidR="00BC7A5F" w:rsidRDefault="00A00ADB" w:rsidP="006A328A">
      <w:pPr>
        <w:pStyle w:val="Antrat2"/>
        <w:spacing w:befor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auto"/>
          <w:sz w:val="24"/>
          <w:szCs w:val="24"/>
        </w:rPr>
        <w:t>9</w:t>
      </w:r>
      <w:r w:rsidR="004C4AA4">
        <w:rPr>
          <w:rFonts w:ascii="Times New Roman" w:eastAsia="Times New Roman" w:hAnsi="Times New Roman" w:cs="Times New Roman"/>
          <w:b/>
          <w:color w:val="auto"/>
          <w:sz w:val="24"/>
          <w:szCs w:val="24"/>
        </w:rPr>
        <w:t xml:space="preserve">. </w:t>
      </w:r>
      <w:bookmarkEnd w:id="10"/>
      <w:r w:rsidR="00D10351">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ubtiekėjai,</w:t>
      </w:r>
      <w:r w:rsidR="004C0C86">
        <w:rPr>
          <w:rFonts w:ascii="Times New Roman" w:eastAsia="Times New Roman" w:hAnsi="Times New Roman" w:cs="Times New Roman"/>
          <w:b/>
          <w:bCs/>
          <w:color w:val="000000"/>
          <w:sz w:val="24"/>
          <w:szCs w:val="24"/>
        </w:rPr>
        <w:t xml:space="preserve"> jų keitimo tvarka</w:t>
      </w:r>
    </w:p>
    <w:p w14:paraId="1E70FD56" w14:textId="77777777" w:rsidR="004C0C86" w:rsidRPr="004C0C86" w:rsidRDefault="004C0C86" w:rsidP="006A328A">
      <w:pPr>
        <w:spacing w:after="0" w:line="240" w:lineRule="auto"/>
      </w:pPr>
    </w:p>
    <w:p w14:paraId="6FB38988" w14:textId="77777777" w:rsidR="00355D7A" w:rsidRPr="004C4AA4" w:rsidRDefault="00CB3A3C" w:rsidP="006A328A">
      <w:pPr>
        <w:numPr>
          <w:ilvl w:val="1"/>
          <w:numId w:val="7"/>
        </w:numPr>
        <w:tabs>
          <w:tab w:val="left" w:pos="851"/>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Sutartyje numatytų įsipareigojimų vykdymui Tiekėjas pasitelkia šiuos subtiekėjus (jei taikoma): ______________________________</w:t>
      </w:r>
      <w:r w:rsidR="00D10351">
        <w:rPr>
          <w:rFonts w:ascii="Times New Roman" w:hAnsi="Times New Roman" w:cs="Times New Roman"/>
          <w:sz w:val="24"/>
          <w:szCs w:val="24"/>
        </w:rPr>
        <w:t>______________________</w:t>
      </w:r>
      <w:r w:rsidRPr="004C4AA4">
        <w:rPr>
          <w:rFonts w:ascii="Times New Roman" w:hAnsi="Times New Roman" w:cs="Times New Roman"/>
          <w:sz w:val="24"/>
          <w:szCs w:val="24"/>
        </w:rPr>
        <w:t>.</w:t>
      </w:r>
    </w:p>
    <w:p w14:paraId="55B01693" w14:textId="77777777" w:rsidR="00CB3A3C" w:rsidRPr="004C4AA4" w:rsidRDefault="00CB3A3C" w:rsidP="006A328A">
      <w:pPr>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 xml:space="preserve">Tiekėjas Sutarčiai vykdyti, išskyrus Sutarties </w:t>
      </w:r>
      <w:r w:rsidR="00A12F1E">
        <w:rPr>
          <w:rFonts w:ascii="Times New Roman" w:hAnsi="Times New Roman" w:cs="Times New Roman"/>
          <w:sz w:val="24"/>
          <w:szCs w:val="24"/>
        </w:rPr>
        <w:t>1.52</w:t>
      </w:r>
      <w:r w:rsidR="00C73493">
        <w:rPr>
          <w:rFonts w:ascii="Times New Roman" w:hAnsi="Times New Roman" w:cs="Times New Roman"/>
          <w:sz w:val="24"/>
          <w:szCs w:val="24"/>
        </w:rPr>
        <w:t>.</w:t>
      </w:r>
      <w:r w:rsidRPr="004C4AA4">
        <w:rPr>
          <w:rFonts w:ascii="Times New Roman" w:hAnsi="Times New Roman" w:cs="Times New Roman"/>
          <w:sz w:val="24"/>
          <w:szCs w:val="24"/>
        </w:rPr>
        <w:t xml:space="preserve"> punkte numatytą atvejį, turi pasitelkti tik tuos subtiekėjus, kurie numatyti Tiekėjo pasiūlyme. Be išankstinio Užsakovo sutikimo Tiekėjas negali sudaryti </w:t>
      </w:r>
      <w:proofErr w:type="spellStart"/>
      <w:r w:rsidRPr="004C4AA4">
        <w:rPr>
          <w:rFonts w:ascii="Times New Roman" w:hAnsi="Times New Roman" w:cs="Times New Roman"/>
          <w:sz w:val="24"/>
          <w:szCs w:val="24"/>
        </w:rPr>
        <w:t>subtiekimo</w:t>
      </w:r>
      <w:proofErr w:type="spellEnd"/>
      <w:r w:rsidRPr="004C4AA4">
        <w:rPr>
          <w:rFonts w:ascii="Times New Roman" w:hAnsi="Times New Roman" w:cs="Times New Roman"/>
          <w:sz w:val="24"/>
          <w:szCs w:val="24"/>
        </w:rPr>
        <w:t xml:space="preserve"> sutarties ir pakeisti Tiekėjo pasiūlyme nurodytų subtiekėjų.</w:t>
      </w:r>
    </w:p>
    <w:p w14:paraId="5F5EDC18" w14:textId="77777777" w:rsidR="00CB3A3C" w:rsidRDefault="00CB3A3C" w:rsidP="006A328A">
      <w:pPr>
        <w:pStyle w:val="BodyText1"/>
        <w:numPr>
          <w:ilvl w:val="1"/>
          <w:numId w:val="7"/>
        </w:numPr>
        <w:tabs>
          <w:tab w:val="left" w:pos="993"/>
        </w:tabs>
        <w:spacing w:line="240" w:lineRule="auto"/>
        <w:ind w:left="0" w:firstLine="567"/>
        <w:rPr>
          <w:rFonts w:eastAsiaTheme="minorEastAsia"/>
          <w:color w:val="auto"/>
          <w:sz w:val="24"/>
          <w:szCs w:val="24"/>
          <w:lang w:eastAsia="lt-LT"/>
        </w:rPr>
      </w:pPr>
      <w:r w:rsidRPr="004C4AA4">
        <w:rPr>
          <w:rFonts w:eastAsiaTheme="minorEastAsia"/>
          <w:color w:val="auto"/>
          <w:sz w:val="24"/>
          <w:szCs w:val="24"/>
          <w:lang w:eastAsia="lt-LT"/>
        </w:rPr>
        <w:t>Jei Užsakovas turi pagrįstų įtarimų, kad subtiekėjas yra nekompetentingas vykdyti nustatytas pareigas, Užsakovas gali reikalauti, kad Tiekėjas per Užsakovo nustatytą terminą pakeistų minėtą subtiekėją reikalavimus atitinkančiu subtiekėju, arba reikalauti, kad Tiekėjas pats vykdytų subtiekėjui perduotus sutartinius įsipareigojimus.</w:t>
      </w:r>
    </w:p>
    <w:p w14:paraId="552E64A0" w14:textId="77777777" w:rsidR="00322A0C" w:rsidRDefault="00322A0C" w:rsidP="006A328A">
      <w:pPr>
        <w:pStyle w:val="BodyText1"/>
        <w:tabs>
          <w:tab w:val="left" w:pos="993"/>
        </w:tabs>
        <w:spacing w:line="240" w:lineRule="auto"/>
        <w:ind w:firstLine="0"/>
        <w:rPr>
          <w:rFonts w:eastAsiaTheme="minorEastAsia"/>
          <w:color w:val="auto"/>
          <w:sz w:val="24"/>
          <w:szCs w:val="24"/>
          <w:lang w:eastAsia="lt-LT"/>
        </w:rPr>
      </w:pPr>
    </w:p>
    <w:p w14:paraId="6FD73B25" w14:textId="77777777" w:rsidR="00D10351" w:rsidRDefault="00A00ADB" w:rsidP="006A328A">
      <w:pPr>
        <w:pStyle w:val="BodyText1"/>
        <w:tabs>
          <w:tab w:val="left" w:pos="993"/>
        </w:tabs>
        <w:spacing w:line="240" w:lineRule="auto"/>
        <w:jc w:val="center"/>
        <w:rPr>
          <w:b/>
          <w:color w:val="auto"/>
          <w:sz w:val="24"/>
          <w:szCs w:val="24"/>
        </w:rPr>
      </w:pPr>
      <w:r>
        <w:rPr>
          <w:b/>
          <w:color w:val="auto"/>
          <w:sz w:val="24"/>
          <w:szCs w:val="24"/>
        </w:rPr>
        <w:t>10</w:t>
      </w:r>
      <w:r w:rsidR="00322A0C">
        <w:rPr>
          <w:b/>
          <w:color w:val="auto"/>
          <w:sz w:val="24"/>
          <w:szCs w:val="24"/>
        </w:rPr>
        <w:t xml:space="preserve">. </w:t>
      </w:r>
      <w:r w:rsidR="00D10351" w:rsidRPr="004C4AA4">
        <w:rPr>
          <w:b/>
          <w:color w:val="auto"/>
          <w:sz w:val="24"/>
          <w:szCs w:val="24"/>
        </w:rPr>
        <w:t>Baigiamosios nuostatos</w:t>
      </w:r>
    </w:p>
    <w:p w14:paraId="2F04DF4C" w14:textId="77777777" w:rsidR="00322A0C" w:rsidRPr="004C4AA4" w:rsidRDefault="00322A0C" w:rsidP="006A328A">
      <w:pPr>
        <w:pStyle w:val="BodyText1"/>
        <w:tabs>
          <w:tab w:val="left" w:pos="993"/>
        </w:tabs>
        <w:spacing w:line="240" w:lineRule="auto"/>
        <w:ind w:firstLine="567"/>
        <w:jc w:val="center"/>
        <w:rPr>
          <w:rFonts w:eastAsiaTheme="minorEastAsia"/>
          <w:color w:val="auto"/>
          <w:sz w:val="24"/>
          <w:szCs w:val="24"/>
          <w:lang w:eastAsia="lt-LT"/>
        </w:rPr>
      </w:pPr>
    </w:p>
    <w:p w14:paraId="68F72CF7" w14:textId="77777777" w:rsidR="00BC7A5F" w:rsidRPr="004C4AA4" w:rsidRDefault="00BC7A5F" w:rsidP="006A328A">
      <w:pPr>
        <w:numPr>
          <w:ilvl w:val="1"/>
          <w:numId w:val="7"/>
        </w:numPr>
        <w:tabs>
          <w:tab w:val="left" w:pos="993"/>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Šalių komunikavimas vykdomas Sutartyje nurodytais elektroninio pašto adresais arba kitomis priemonėmis, jeigu Šalis iš informacijos visumos gali pagrįstai manyti, kad komunikuojama su kitos Šalies atstovu.</w:t>
      </w:r>
    </w:p>
    <w:p w14:paraId="6D84EF12" w14:textId="77777777" w:rsidR="00BC7A5F" w:rsidRPr="004C4AA4" w:rsidRDefault="00BC7A5F" w:rsidP="006A328A">
      <w:pPr>
        <w:numPr>
          <w:ilvl w:val="1"/>
          <w:numId w:val="7"/>
        </w:numPr>
        <w:tabs>
          <w:tab w:val="left" w:pos="993"/>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Šalių ginčai sprendžiami derybų būdu. Nepavykus ginčo išspręsti derybų būdu, ginčai sprendžiami Lietuvos Respublikos civilinio proceso kodekso nustatyta tvarka. Sutarčiai taikytina Lietuvos Respublikos teisė.</w:t>
      </w:r>
    </w:p>
    <w:p w14:paraId="1FD48299" w14:textId="77777777" w:rsidR="00BC7A5F" w:rsidRDefault="00BC7A5F" w:rsidP="006A328A">
      <w:pPr>
        <w:numPr>
          <w:ilvl w:val="1"/>
          <w:numId w:val="7"/>
        </w:numPr>
        <w:tabs>
          <w:tab w:val="left" w:pos="993"/>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Sutarties skyrių pavadinimai skirti tik Sutarties šalių patogumui ir neturi jokios įtakos Sutarties šalių įsipareigojimų turiniui.</w:t>
      </w:r>
    </w:p>
    <w:p w14:paraId="36A2E134" w14:textId="690613DE" w:rsidR="00C84E2E" w:rsidRDefault="00C84E2E" w:rsidP="006A328A">
      <w:pPr>
        <w:numPr>
          <w:ilvl w:val="1"/>
          <w:numId w:val="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Užsakovo</w:t>
      </w:r>
      <w:r w:rsidRPr="00C84E2E">
        <w:rPr>
          <w:rFonts w:ascii="Times New Roman" w:hAnsi="Times New Roman" w:cs="Times New Roman"/>
          <w:sz w:val="24"/>
          <w:szCs w:val="24"/>
        </w:rPr>
        <w:t xml:space="preserve"> paskirtas asmuo atsakingas už sutarti</w:t>
      </w:r>
      <w:r w:rsidR="0014001C">
        <w:rPr>
          <w:rFonts w:ascii="Times New Roman" w:hAnsi="Times New Roman" w:cs="Times New Roman"/>
          <w:sz w:val="24"/>
          <w:szCs w:val="24"/>
        </w:rPr>
        <w:t xml:space="preserve">es vykdymą  Vitalijus </w:t>
      </w:r>
      <w:proofErr w:type="spellStart"/>
      <w:r w:rsidR="0014001C">
        <w:rPr>
          <w:rFonts w:ascii="Times New Roman" w:hAnsi="Times New Roman" w:cs="Times New Roman"/>
          <w:sz w:val="24"/>
          <w:szCs w:val="24"/>
        </w:rPr>
        <w:t>Grigorjevas</w:t>
      </w:r>
      <w:proofErr w:type="spellEnd"/>
      <w:r w:rsidRPr="00C84E2E">
        <w:rPr>
          <w:rFonts w:ascii="Times New Roman" w:hAnsi="Times New Roman" w:cs="Times New Roman"/>
          <w:sz w:val="24"/>
          <w:szCs w:val="24"/>
        </w:rPr>
        <w:t>, tel.</w:t>
      </w:r>
      <w:r w:rsidR="0014001C">
        <w:rPr>
          <w:rFonts w:ascii="Times New Roman" w:hAnsi="Times New Roman" w:cs="Times New Roman"/>
          <w:sz w:val="24"/>
          <w:szCs w:val="24"/>
        </w:rPr>
        <w:t xml:space="preserve"> +370 640 53627 vitalijus.grigorjevas@plunge.lt</w:t>
      </w:r>
    </w:p>
    <w:p w14:paraId="21A65585" w14:textId="6982A070" w:rsidR="00C84E2E" w:rsidRPr="004C4AA4" w:rsidRDefault="00C84E2E" w:rsidP="006A328A">
      <w:pPr>
        <w:numPr>
          <w:ilvl w:val="1"/>
          <w:numId w:val="7"/>
        </w:numPr>
        <w:tabs>
          <w:tab w:val="left" w:pos="993"/>
        </w:tabs>
        <w:spacing w:after="0" w:line="240" w:lineRule="auto"/>
        <w:ind w:left="0" w:firstLine="567"/>
        <w:jc w:val="both"/>
        <w:rPr>
          <w:rFonts w:ascii="Times New Roman" w:hAnsi="Times New Roman" w:cs="Times New Roman"/>
          <w:sz w:val="24"/>
          <w:szCs w:val="24"/>
        </w:rPr>
      </w:pPr>
      <w:r w:rsidRPr="00C84E2E">
        <w:rPr>
          <w:rFonts w:ascii="Times New Roman" w:hAnsi="Times New Roman" w:cs="Times New Roman"/>
          <w:sz w:val="24"/>
          <w:szCs w:val="24"/>
        </w:rPr>
        <w:t xml:space="preserve">Tiekėjo paskirtas asmuo atsakingas už sutarties vykdymą  </w:t>
      </w:r>
      <w:r w:rsidR="002C1CC1" w:rsidRPr="002C1CC1">
        <w:rPr>
          <w:rFonts w:ascii="Times New Roman" w:hAnsi="Times New Roman" w:cs="Times New Roman"/>
          <w:sz w:val="24"/>
          <w:szCs w:val="24"/>
        </w:rPr>
        <w:t>Rokas Marcinkevičius</w:t>
      </w:r>
      <w:r w:rsidRPr="00C84E2E">
        <w:rPr>
          <w:rFonts w:ascii="Times New Roman" w:hAnsi="Times New Roman" w:cs="Times New Roman"/>
          <w:sz w:val="24"/>
          <w:szCs w:val="24"/>
        </w:rPr>
        <w:t>, tel.</w:t>
      </w:r>
      <w:r w:rsidR="002C1CC1">
        <w:rPr>
          <w:rFonts w:ascii="Times New Roman" w:hAnsi="Times New Roman" w:cs="Times New Roman"/>
          <w:sz w:val="24"/>
          <w:szCs w:val="24"/>
        </w:rPr>
        <w:t xml:space="preserve"> </w:t>
      </w:r>
      <w:r w:rsidR="002C1CC1" w:rsidRPr="002C1CC1">
        <w:rPr>
          <w:rFonts w:ascii="Times New Roman" w:hAnsi="Times New Roman" w:cs="Times New Roman"/>
          <w:sz w:val="24"/>
          <w:szCs w:val="24"/>
        </w:rPr>
        <w:t>+370 691 415 27</w:t>
      </w:r>
      <w:r w:rsidR="002C1CC1">
        <w:rPr>
          <w:rFonts w:ascii="Times New Roman" w:hAnsi="Times New Roman" w:cs="Times New Roman"/>
          <w:sz w:val="24"/>
          <w:szCs w:val="24"/>
        </w:rPr>
        <w:t xml:space="preserve">, </w:t>
      </w:r>
      <w:r w:rsidR="002C1CC1" w:rsidRPr="002C1CC1">
        <w:rPr>
          <w:rFonts w:ascii="Times New Roman" w:hAnsi="Times New Roman" w:cs="Times New Roman"/>
          <w:sz w:val="24"/>
          <w:szCs w:val="24"/>
        </w:rPr>
        <w:t>rokas@saulesgraza.lt</w:t>
      </w:r>
    </w:p>
    <w:p w14:paraId="052B89B1" w14:textId="77777777" w:rsidR="00BC7A5F" w:rsidRPr="004C4AA4" w:rsidRDefault="00BC7A5F" w:rsidP="006A328A">
      <w:pPr>
        <w:numPr>
          <w:ilvl w:val="1"/>
          <w:numId w:val="7"/>
        </w:numPr>
        <w:tabs>
          <w:tab w:val="left" w:pos="993"/>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Sutartis sudaroma dviem vienodą teisinę galią turinčiais egzemplioriais, po vieną kiekvienai Sutarties šaliai.</w:t>
      </w:r>
    </w:p>
    <w:p w14:paraId="724DEB84" w14:textId="77777777" w:rsidR="00BC7A5F" w:rsidRPr="004C4AA4" w:rsidRDefault="00BC7A5F" w:rsidP="006A328A">
      <w:pPr>
        <w:numPr>
          <w:ilvl w:val="1"/>
          <w:numId w:val="7"/>
        </w:numPr>
        <w:tabs>
          <w:tab w:val="left" w:pos="993"/>
        </w:tabs>
        <w:spacing w:after="0" w:line="240" w:lineRule="auto"/>
        <w:ind w:left="0" w:firstLine="567"/>
        <w:jc w:val="both"/>
        <w:rPr>
          <w:rFonts w:ascii="Times New Roman" w:hAnsi="Times New Roman" w:cs="Times New Roman"/>
          <w:sz w:val="24"/>
          <w:szCs w:val="24"/>
        </w:rPr>
      </w:pPr>
      <w:r w:rsidRPr="004C4AA4">
        <w:rPr>
          <w:rFonts w:ascii="Times New Roman" w:hAnsi="Times New Roman" w:cs="Times New Roman"/>
          <w:sz w:val="24"/>
          <w:szCs w:val="24"/>
        </w:rPr>
        <w:t>Sutarties priedai yra neatskiriama Sutarties dalis. Sutarties priedai:</w:t>
      </w:r>
    </w:p>
    <w:p w14:paraId="32512B34" w14:textId="77777777" w:rsidR="00037F84" w:rsidRPr="00037F84" w:rsidRDefault="00037F84" w:rsidP="006A328A">
      <w:pPr>
        <w:tabs>
          <w:tab w:val="left" w:pos="993"/>
        </w:tabs>
        <w:spacing w:after="0" w:line="240" w:lineRule="auto"/>
        <w:ind w:firstLine="567"/>
        <w:rPr>
          <w:rFonts w:ascii="Times New Roman" w:hAnsi="Times New Roman" w:cs="Times New Roman"/>
          <w:sz w:val="16"/>
          <w:szCs w:val="16"/>
        </w:rPr>
      </w:pPr>
    </w:p>
    <w:p w14:paraId="6EF3344B" w14:textId="77777777" w:rsidR="00BC7A5F" w:rsidRPr="004C4AA4" w:rsidRDefault="00BC7A5F" w:rsidP="006A328A">
      <w:pPr>
        <w:tabs>
          <w:tab w:val="left" w:pos="993"/>
        </w:tabs>
        <w:spacing w:after="0" w:line="240" w:lineRule="auto"/>
        <w:ind w:firstLine="567"/>
        <w:rPr>
          <w:rFonts w:ascii="Times New Roman" w:hAnsi="Times New Roman" w:cs="Times New Roman"/>
          <w:sz w:val="24"/>
          <w:szCs w:val="24"/>
        </w:rPr>
      </w:pPr>
      <w:r w:rsidRPr="004C4AA4">
        <w:rPr>
          <w:rFonts w:ascii="Times New Roman" w:hAnsi="Times New Roman" w:cs="Times New Roman"/>
          <w:sz w:val="24"/>
          <w:szCs w:val="24"/>
        </w:rPr>
        <w:t>1 priedas. Techninė specifikacija;</w:t>
      </w:r>
    </w:p>
    <w:p w14:paraId="032A0940" w14:textId="77777777" w:rsidR="00BC7A5F" w:rsidRDefault="00BC7A5F" w:rsidP="006A328A">
      <w:pPr>
        <w:tabs>
          <w:tab w:val="left" w:pos="993"/>
        </w:tabs>
        <w:spacing w:after="0" w:line="240" w:lineRule="auto"/>
        <w:ind w:firstLine="567"/>
        <w:rPr>
          <w:rFonts w:ascii="Times New Roman" w:hAnsi="Times New Roman" w:cs="Times New Roman"/>
          <w:sz w:val="24"/>
          <w:szCs w:val="24"/>
        </w:rPr>
      </w:pPr>
      <w:r w:rsidRPr="004C4AA4">
        <w:rPr>
          <w:rFonts w:ascii="Times New Roman" w:hAnsi="Times New Roman" w:cs="Times New Roman"/>
          <w:sz w:val="24"/>
          <w:szCs w:val="24"/>
        </w:rPr>
        <w:t>2 priedas. Tiekėjo pasiūlymas.</w:t>
      </w:r>
    </w:p>
    <w:p w14:paraId="7EB19438" w14:textId="77777777" w:rsidR="00856AE5" w:rsidRDefault="00856AE5" w:rsidP="006A328A">
      <w:pPr>
        <w:tabs>
          <w:tab w:val="left" w:pos="993"/>
        </w:tabs>
        <w:spacing w:after="0" w:line="240" w:lineRule="auto"/>
        <w:ind w:firstLine="567"/>
        <w:rPr>
          <w:rFonts w:ascii="Times New Roman" w:hAnsi="Times New Roman" w:cs="Times New Roman"/>
          <w:sz w:val="24"/>
          <w:szCs w:val="24"/>
        </w:rPr>
      </w:pPr>
    </w:p>
    <w:p w14:paraId="7D901C7B" w14:textId="77777777" w:rsidR="00856AE5" w:rsidRDefault="00A00ADB" w:rsidP="006A328A">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11</w:t>
      </w:r>
      <w:r w:rsidR="00856AE5" w:rsidRPr="00856AE5">
        <w:rPr>
          <w:rFonts w:ascii="Times New Roman" w:hAnsi="Times New Roman" w:cs="Times New Roman"/>
          <w:b/>
          <w:sz w:val="24"/>
          <w:szCs w:val="24"/>
        </w:rPr>
        <w:t>. Šalių rekvizitai</w:t>
      </w:r>
    </w:p>
    <w:p w14:paraId="1CA1A06F" w14:textId="77777777" w:rsidR="00C73493" w:rsidRPr="00856AE5" w:rsidRDefault="00C73493" w:rsidP="006A328A">
      <w:pPr>
        <w:spacing w:after="0" w:line="240" w:lineRule="auto"/>
        <w:ind w:firstLine="567"/>
        <w:jc w:val="center"/>
        <w:rPr>
          <w:rFonts w:ascii="Times New Roman" w:hAnsi="Times New Roman" w:cs="Times New Roman"/>
          <w:sz w:val="24"/>
          <w:szCs w:val="24"/>
        </w:rPr>
      </w:pPr>
    </w:p>
    <w:p w14:paraId="7F947EA3" w14:textId="77777777" w:rsidR="00BC7A5F" w:rsidRPr="00C84E2E" w:rsidRDefault="00BC7A5F" w:rsidP="006A328A">
      <w:pPr>
        <w:pStyle w:val="Antrat2"/>
        <w:spacing w:before="0"/>
        <w:ind w:left="714"/>
        <w:jc w:val="both"/>
        <w:rPr>
          <w:rFonts w:ascii="Times New Roman" w:hAnsi="Times New Roman" w:cs="Times New Roman"/>
          <w:sz w:val="24"/>
          <w:szCs w:val="24"/>
        </w:rPr>
      </w:pPr>
    </w:p>
    <w:tbl>
      <w:tblPr>
        <w:tblStyle w:val="Lentelstinklelis"/>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gridCol w:w="368"/>
        <w:gridCol w:w="713"/>
      </w:tblGrid>
      <w:tr w:rsidR="00322A0C" w:rsidRPr="00C84E2E" w14:paraId="2DF558AC" w14:textId="77777777" w:rsidTr="00C43526">
        <w:tc>
          <w:tcPr>
            <w:tcW w:w="4111" w:type="dxa"/>
          </w:tcPr>
          <w:tbl>
            <w:tblPr>
              <w:tblW w:w="8484" w:type="dxa"/>
              <w:shd w:val="clear" w:color="auto" w:fill="FFFFFF"/>
              <w:tblLook w:val="04A0" w:firstRow="1" w:lastRow="0" w:firstColumn="1" w:lastColumn="0" w:noHBand="0" w:noVBand="1"/>
            </w:tblPr>
            <w:tblGrid>
              <w:gridCol w:w="4428"/>
              <w:gridCol w:w="4056"/>
            </w:tblGrid>
            <w:tr w:rsidR="00322A0C" w:rsidRPr="005D4F7D" w14:paraId="7CD2A684" w14:textId="77777777" w:rsidTr="00322A0C">
              <w:tc>
                <w:tcPr>
                  <w:tcW w:w="4428" w:type="dxa"/>
                  <w:shd w:val="clear" w:color="auto" w:fill="FFFFFF"/>
                  <w:hideMark/>
                </w:tcPr>
                <w:p w14:paraId="7ECB3BE1" w14:textId="77777777" w:rsidR="00322A0C" w:rsidRDefault="00A12F1E" w:rsidP="006A328A">
                  <w:pPr>
                    <w:snapToGrid w:val="0"/>
                    <w:spacing w:after="0" w:line="240" w:lineRule="auto"/>
                    <w:jc w:val="both"/>
                    <w:rPr>
                      <w:rFonts w:ascii="Times New Roman" w:eastAsia="Times New Roman" w:hAnsi="Times New Roman" w:cs="Times New Roman"/>
                      <w:color w:val="000000"/>
                      <w:sz w:val="24"/>
                      <w:szCs w:val="24"/>
                    </w:rPr>
                  </w:pPr>
                  <w:bookmarkStart w:id="11" w:name="_Hlk35525660"/>
                  <w:r>
                    <w:rPr>
                      <w:rFonts w:ascii="Times New Roman" w:eastAsia="Times New Roman" w:hAnsi="Times New Roman" w:cs="Times New Roman"/>
                      <w:bCs/>
                      <w:sz w:val="24"/>
                      <w:szCs w:val="24"/>
                    </w:rPr>
                    <w:t>UŽSAKOVAS</w:t>
                  </w:r>
                </w:p>
                <w:p w14:paraId="55C532EE" w14:textId="77777777" w:rsidR="00322A0C" w:rsidRPr="005D4F7D" w:rsidRDefault="00322A0C" w:rsidP="006A328A">
                  <w:pPr>
                    <w:snapToGrid w:val="0"/>
                    <w:spacing w:after="0" w:line="240" w:lineRule="auto"/>
                    <w:jc w:val="both"/>
                    <w:rPr>
                      <w:rFonts w:ascii="Times New Roman" w:eastAsia="Times New Roman" w:hAnsi="Times New Roman" w:cs="Times New Roman"/>
                      <w:bCs/>
                      <w:caps/>
                      <w:sz w:val="24"/>
                      <w:szCs w:val="24"/>
                    </w:rPr>
                  </w:pPr>
                </w:p>
                <w:p w14:paraId="093FA89C" w14:textId="77777777" w:rsidR="00322A0C" w:rsidRPr="005D4F7D" w:rsidRDefault="00322A0C" w:rsidP="006A328A">
                  <w:pPr>
                    <w:snapToGrid w:val="0"/>
                    <w:spacing w:after="0" w:line="240" w:lineRule="auto"/>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Plungės rajono savivaldybės administracija</w:t>
                  </w:r>
                </w:p>
              </w:tc>
              <w:tc>
                <w:tcPr>
                  <w:tcW w:w="4056" w:type="dxa"/>
                  <w:shd w:val="clear" w:color="auto" w:fill="FFFFFF"/>
                  <w:hideMark/>
                </w:tcPr>
                <w:p w14:paraId="6A341B79" w14:textId="77777777" w:rsidR="00322A0C" w:rsidRDefault="00322A0C" w:rsidP="006A328A">
                  <w:pPr>
                    <w:snapToGrid w:val="0"/>
                    <w:spacing w:after="0" w:line="240" w:lineRule="auto"/>
                    <w:jc w:val="both"/>
                    <w:rPr>
                      <w:rFonts w:ascii="Times New Roman" w:eastAsia="Times New Roman" w:hAnsi="Times New Roman" w:cs="Times New Roman"/>
                      <w:bCs/>
                      <w:caps/>
                      <w:sz w:val="24"/>
                      <w:szCs w:val="24"/>
                    </w:rPr>
                  </w:pPr>
                  <w:r w:rsidRPr="005D4F7D">
                    <w:rPr>
                      <w:rFonts w:ascii="Times New Roman" w:eastAsia="Times New Roman" w:hAnsi="Times New Roman" w:cs="Times New Roman"/>
                      <w:bCs/>
                      <w:caps/>
                      <w:sz w:val="24"/>
                      <w:szCs w:val="24"/>
                    </w:rPr>
                    <w:t>Tiekėjas</w:t>
                  </w:r>
                </w:p>
                <w:p w14:paraId="6C0ED0A3" w14:textId="77777777" w:rsidR="00322A0C" w:rsidRDefault="00322A0C" w:rsidP="006A328A">
                  <w:pPr>
                    <w:snapToGrid w:val="0"/>
                    <w:spacing w:after="0" w:line="240" w:lineRule="auto"/>
                    <w:jc w:val="both"/>
                    <w:rPr>
                      <w:rFonts w:ascii="Times New Roman" w:eastAsia="Times New Roman" w:hAnsi="Times New Roman" w:cs="Times New Roman"/>
                      <w:bCs/>
                      <w:caps/>
                      <w:sz w:val="24"/>
                      <w:szCs w:val="24"/>
                    </w:rPr>
                  </w:pPr>
                </w:p>
                <w:p w14:paraId="0F66FBB2" w14:textId="442832D4" w:rsidR="00322A0C" w:rsidRPr="00322A0C" w:rsidRDefault="002C1CC1" w:rsidP="006A328A">
                  <w:pPr>
                    <w:snapToGrid w:val="0"/>
                    <w:spacing w:after="0" w:line="240" w:lineRule="auto"/>
                    <w:jc w:val="both"/>
                    <w:rPr>
                      <w:rFonts w:ascii="Times New Roman" w:eastAsia="Times New Roman" w:hAnsi="Times New Roman" w:cs="Times New Roman"/>
                      <w:bCs/>
                      <w:caps/>
                      <w:sz w:val="24"/>
                      <w:szCs w:val="24"/>
                    </w:rPr>
                  </w:pPr>
                  <w:r>
                    <w:rPr>
                      <w:rFonts w:ascii="Times New Roman" w:eastAsia="Times New Roman" w:hAnsi="Times New Roman" w:cs="Times New Roman"/>
                      <w:sz w:val="24"/>
                      <w:szCs w:val="24"/>
                    </w:rPr>
                    <w:t>UAB „Saulės grąža“</w:t>
                  </w:r>
                </w:p>
              </w:tc>
            </w:tr>
            <w:tr w:rsidR="00322A0C" w:rsidRPr="005D4F7D" w14:paraId="75D1A64E" w14:textId="77777777" w:rsidTr="00322A0C">
              <w:tc>
                <w:tcPr>
                  <w:tcW w:w="4428" w:type="dxa"/>
                  <w:shd w:val="clear" w:color="auto" w:fill="FFFFFF"/>
                  <w:hideMark/>
                </w:tcPr>
                <w:p w14:paraId="384B0167" w14:textId="7777777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Įstaigos kodas 1887144169</w:t>
                  </w:r>
                </w:p>
              </w:tc>
              <w:tc>
                <w:tcPr>
                  <w:tcW w:w="4056" w:type="dxa"/>
                  <w:shd w:val="clear" w:color="auto" w:fill="FFFFFF"/>
                  <w:hideMark/>
                </w:tcPr>
                <w:p w14:paraId="3081922D" w14:textId="04C4D75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Įmonės kodas</w:t>
                  </w:r>
                  <w:r w:rsidR="002C1CC1">
                    <w:rPr>
                      <w:rFonts w:ascii="Times New Roman" w:eastAsia="Times New Roman" w:hAnsi="Times New Roman" w:cs="Times New Roman"/>
                      <w:sz w:val="24"/>
                      <w:szCs w:val="24"/>
                    </w:rPr>
                    <w:t xml:space="preserve"> 302766036</w:t>
                  </w:r>
                </w:p>
              </w:tc>
            </w:tr>
            <w:tr w:rsidR="00322A0C" w:rsidRPr="005D4F7D" w14:paraId="618FB712" w14:textId="77777777" w:rsidTr="00322A0C">
              <w:tc>
                <w:tcPr>
                  <w:tcW w:w="4428" w:type="dxa"/>
                  <w:shd w:val="clear" w:color="auto" w:fill="FFFFFF"/>
                  <w:hideMark/>
                </w:tcPr>
                <w:p w14:paraId="06E5F600" w14:textId="7777777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Vytauto g. 12, LT 90123 Plungė</w:t>
                  </w:r>
                </w:p>
              </w:tc>
              <w:tc>
                <w:tcPr>
                  <w:tcW w:w="4056" w:type="dxa"/>
                  <w:shd w:val="clear" w:color="auto" w:fill="FFFFFF"/>
                  <w:hideMark/>
                </w:tcPr>
                <w:p w14:paraId="3F1B14A0" w14:textId="2DEE7D5F" w:rsidR="00322A0C" w:rsidRPr="005D4F7D" w:rsidRDefault="002C1CC1" w:rsidP="006A328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Saulėtekio al. 15, Vilnius, 10224</w:t>
                  </w:r>
                </w:p>
                <w:p w14:paraId="0CF30190" w14:textId="5CC48821"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p>
              </w:tc>
            </w:tr>
            <w:tr w:rsidR="00322A0C" w:rsidRPr="005D4F7D" w14:paraId="65F3B505" w14:textId="77777777" w:rsidTr="00322A0C">
              <w:tc>
                <w:tcPr>
                  <w:tcW w:w="4428" w:type="dxa"/>
                  <w:shd w:val="clear" w:color="auto" w:fill="FFFFFF"/>
                  <w:hideMark/>
                </w:tcPr>
                <w:p w14:paraId="616F0B7F" w14:textId="009B6781"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r w:rsidR="00F55A62">
                    <w:rPr>
                      <w:rFonts w:ascii="Times New Roman" w:eastAsia="Times New Roman" w:hAnsi="Times New Roman" w:cs="Times New Roman"/>
                      <w:sz w:val="24"/>
                      <w:szCs w:val="24"/>
                    </w:rPr>
                    <w:t>8(448) 73166</w:t>
                  </w:r>
                  <w:r>
                    <w:rPr>
                      <w:rFonts w:ascii="Times New Roman" w:eastAsia="Times New Roman" w:hAnsi="Times New Roman" w:cs="Times New Roman"/>
                      <w:sz w:val="24"/>
                      <w:szCs w:val="24"/>
                    </w:rPr>
                    <w:t xml:space="preserve">                    , </w:t>
                  </w:r>
                </w:p>
              </w:tc>
              <w:tc>
                <w:tcPr>
                  <w:tcW w:w="4056" w:type="dxa"/>
                  <w:shd w:val="clear" w:color="auto" w:fill="FFFFFF"/>
                  <w:hideMark/>
                </w:tcPr>
                <w:p w14:paraId="7C18FECB" w14:textId="4E7CFAAA"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r w:rsidR="002C1CC1" w:rsidRPr="002C1CC1">
                    <w:rPr>
                      <w:rFonts w:ascii="Times New Roman" w:eastAsia="Times New Roman" w:hAnsi="Times New Roman" w:cs="Times New Roman"/>
                      <w:sz w:val="24"/>
                      <w:szCs w:val="24"/>
                    </w:rPr>
                    <w:t>8 (5) 200 1683</w:t>
                  </w:r>
                  <w:r>
                    <w:rPr>
                      <w:rFonts w:ascii="Times New Roman" w:eastAsia="Times New Roman" w:hAnsi="Times New Roman" w:cs="Times New Roman"/>
                      <w:sz w:val="24"/>
                      <w:szCs w:val="24"/>
                    </w:rPr>
                    <w:t xml:space="preserve">          , </w:t>
                  </w:r>
                </w:p>
              </w:tc>
            </w:tr>
            <w:tr w:rsidR="00322A0C" w:rsidRPr="005D4F7D" w14:paraId="4D7765A9" w14:textId="77777777" w:rsidTr="00322A0C">
              <w:tc>
                <w:tcPr>
                  <w:tcW w:w="4428" w:type="dxa"/>
                  <w:shd w:val="clear" w:color="auto" w:fill="FFFFFF"/>
                  <w:hideMark/>
                </w:tcPr>
                <w:p w14:paraId="517463A5" w14:textId="7C67C0F4" w:rsidR="00F55A62" w:rsidRPr="00F55A62" w:rsidRDefault="00322A0C" w:rsidP="006A328A">
                  <w:pPr>
                    <w:snapToGrid w:val="0"/>
                    <w:spacing w:after="0" w:line="240" w:lineRule="auto"/>
                    <w:jc w:val="both"/>
                  </w:pPr>
                  <w:r w:rsidRPr="005D4F7D">
                    <w:rPr>
                      <w:rFonts w:ascii="Times New Roman" w:eastAsia="Times New Roman" w:hAnsi="Times New Roman" w:cs="Times New Roman"/>
                      <w:sz w:val="24"/>
                      <w:szCs w:val="24"/>
                    </w:rPr>
                    <w:t xml:space="preserve">El. paštas: </w:t>
                  </w:r>
                  <w:hyperlink r:id="rId9" w:history="1">
                    <w:r w:rsidR="00F55A62" w:rsidRPr="00F55A62">
                      <w:rPr>
                        <w:rStyle w:val="Hipersaitas"/>
                        <w:rFonts w:ascii="Times New Roman" w:hAnsi="Times New Roman" w:cs="Times New Roman"/>
                        <w:sz w:val="24"/>
                        <w:szCs w:val="24"/>
                      </w:rPr>
                      <w:t>savivaldybe@plunge.lt</w:t>
                    </w:r>
                  </w:hyperlink>
                  <w:r w:rsidR="00F55A62" w:rsidRPr="00F55A62">
                    <w:rPr>
                      <w:rFonts w:ascii="Times New Roman" w:hAnsi="Times New Roman" w:cs="Times New Roman"/>
                      <w:sz w:val="24"/>
                      <w:szCs w:val="24"/>
                    </w:rPr>
                    <w:t xml:space="preserve">   </w:t>
                  </w:r>
                </w:p>
              </w:tc>
              <w:tc>
                <w:tcPr>
                  <w:tcW w:w="4056" w:type="dxa"/>
                  <w:shd w:val="clear" w:color="auto" w:fill="FFFFFF"/>
                  <w:hideMark/>
                </w:tcPr>
                <w:p w14:paraId="791FA12E" w14:textId="0449DCC4"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 xml:space="preserve">El. paštas: </w:t>
                  </w:r>
                  <w:r w:rsidR="002C1CC1" w:rsidRPr="002C1CC1">
                    <w:rPr>
                      <w:rFonts w:ascii="Times New Roman" w:eastAsia="Times New Roman" w:hAnsi="Times New Roman" w:cs="Times New Roman"/>
                      <w:sz w:val="24"/>
                      <w:szCs w:val="24"/>
                    </w:rPr>
                    <w:t>info@saulesgraza.lt</w:t>
                  </w:r>
                </w:p>
              </w:tc>
            </w:tr>
            <w:tr w:rsidR="00322A0C" w:rsidRPr="005D4F7D" w14:paraId="5D0D0933" w14:textId="77777777" w:rsidTr="00322A0C">
              <w:tc>
                <w:tcPr>
                  <w:tcW w:w="4428" w:type="dxa"/>
                  <w:shd w:val="clear" w:color="auto" w:fill="FFFFFF"/>
                  <w:hideMark/>
                </w:tcPr>
                <w:p w14:paraId="7883D949" w14:textId="2EB8D94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A. s.</w:t>
                  </w:r>
                  <w:r w:rsidR="00F55A62">
                    <w:rPr>
                      <w:rFonts w:ascii="Times New Roman" w:eastAsia="Times New Roman" w:hAnsi="Times New Roman" w:cs="Times New Roman"/>
                      <w:sz w:val="24"/>
                      <w:szCs w:val="24"/>
                    </w:rPr>
                    <w:t xml:space="preserve"> LT</w:t>
                  </w:r>
                  <w:r w:rsidR="00F55A62" w:rsidRPr="00335290">
                    <w:rPr>
                      <w:rFonts w:ascii="Times New Roman" w:eastAsia="Times New Roman" w:hAnsi="Times New Roman" w:cs="Times New Roman"/>
                      <w:sz w:val="24"/>
                      <w:szCs w:val="24"/>
                    </w:rPr>
                    <w:t>43</w:t>
                  </w:r>
                  <w:r w:rsidR="00F55A62">
                    <w:rPr>
                      <w:rFonts w:ascii="Times New Roman" w:eastAsia="Times New Roman" w:hAnsi="Times New Roman" w:cs="Times New Roman"/>
                      <w:sz w:val="24"/>
                      <w:szCs w:val="24"/>
                    </w:rPr>
                    <w:t xml:space="preserve"> </w:t>
                  </w:r>
                  <w:r w:rsidR="00F55A62" w:rsidRPr="00335290">
                    <w:rPr>
                      <w:rFonts w:ascii="Times New Roman" w:eastAsia="Times New Roman" w:hAnsi="Times New Roman" w:cs="Times New Roman"/>
                      <w:sz w:val="24"/>
                      <w:szCs w:val="24"/>
                    </w:rPr>
                    <w:t>4010</w:t>
                  </w:r>
                  <w:r w:rsidR="00F55A62">
                    <w:rPr>
                      <w:rFonts w:ascii="Times New Roman" w:eastAsia="Times New Roman" w:hAnsi="Times New Roman" w:cs="Times New Roman"/>
                      <w:sz w:val="24"/>
                      <w:szCs w:val="24"/>
                    </w:rPr>
                    <w:t xml:space="preserve"> </w:t>
                  </w:r>
                  <w:r w:rsidR="00F55A62" w:rsidRPr="00335290">
                    <w:rPr>
                      <w:rFonts w:ascii="Times New Roman" w:eastAsia="Times New Roman" w:hAnsi="Times New Roman" w:cs="Times New Roman"/>
                      <w:sz w:val="24"/>
                      <w:szCs w:val="24"/>
                    </w:rPr>
                    <w:t>0430</w:t>
                  </w:r>
                  <w:r w:rsidR="00F55A62">
                    <w:rPr>
                      <w:rFonts w:ascii="Times New Roman" w:eastAsia="Times New Roman" w:hAnsi="Times New Roman" w:cs="Times New Roman"/>
                      <w:sz w:val="24"/>
                      <w:szCs w:val="24"/>
                    </w:rPr>
                    <w:t xml:space="preserve"> </w:t>
                  </w:r>
                  <w:r w:rsidR="00F55A62" w:rsidRPr="00335290">
                    <w:rPr>
                      <w:rFonts w:ascii="Times New Roman" w:eastAsia="Times New Roman" w:hAnsi="Times New Roman" w:cs="Times New Roman"/>
                      <w:sz w:val="24"/>
                      <w:szCs w:val="24"/>
                    </w:rPr>
                    <w:t>0007</w:t>
                  </w:r>
                  <w:r w:rsidR="00F55A62">
                    <w:rPr>
                      <w:rFonts w:ascii="Times New Roman" w:eastAsia="Times New Roman" w:hAnsi="Times New Roman" w:cs="Times New Roman"/>
                      <w:sz w:val="24"/>
                      <w:szCs w:val="24"/>
                    </w:rPr>
                    <w:t xml:space="preserve"> </w:t>
                  </w:r>
                  <w:r w:rsidR="00F55A62" w:rsidRPr="00335290">
                    <w:rPr>
                      <w:rFonts w:ascii="Times New Roman" w:eastAsia="Times New Roman" w:hAnsi="Times New Roman" w:cs="Times New Roman"/>
                      <w:sz w:val="24"/>
                      <w:szCs w:val="24"/>
                    </w:rPr>
                    <w:t>0025</w:t>
                  </w:r>
                </w:p>
              </w:tc>
              <w:tc>
                <w:tcPr>
                  <w:tcW w:w="4056" w:type="dxa"/>
                  <w:shd w:val="clear" w:color="auto" w:fill="FFFFFF"/>
                  <w:hideMark/>
                </w:tcPr>
                <w:p w14:paraId="7533BE00" w14:textId="4231C5C1"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 xml:space="preserve">A. s. </w:t>
                  </w:r>
                  <w:r w:rsidR="0090106C" w:rsidRPr="0090106C">
                    <w:rPr>
                      <w:rFonts w:ascii="Times New Roman" w:eastAsia="Times New Roman" w:hAnsi="Times New Roman" w:cs="Times New Roman"/>
                      <w:sz w:val="24"/>
                      <w:szCs w:val="24"/>
                    </w:rPr>
                    <w:t>LT14 7044 0600 0782 0277</w:t>
                  </w:r>
                </w:p>
              </w:tc>
            </w:tr>
            <w:tr w:rsidR="00322A0C" w:rsidRPr="005D4F7D" w14:paraId="2263421E" w14:textId="77777777" w:rsidTr="00322A0C">
              <w:tc>
                <w:tcPr>
                  <w:tcW w:w="4428" w:type="dxa"/>
                  <w:shd w:val="clear" w:color="auto" w:fill="FFFFFF"/>
                </w:tcPr>
                <w:p w14:paraId="5FB77F79" w14:textId="1DA2338E" w:rsidR="00322A0C" w:rsidRDefault="00F55A62" w:rsidP="006A328A">
                  <w:pPr>
                    <w:snapToGrid w:val="0"/>
                    <w:spacing w:after="0" w:line="240" w:lineRule="auto"/>
                    <w:jc w:val="both"/>
                    <w:rPr>
                      <w:rFonts w:ascii="Times New Roman" w:eastAsia="Times New Roman" w:hAnsi="Times New Roman" w:cs="Times New Roman"/>
                      <w:sz w:val="24"/>
                      <w:szCs w:val="24"/>
                    </w:rPr>
                  </w:pPr>
                  <w:r w:rsidRPr="00335290">
                    <w:rPr>
                      <w:rFonts w:ascii="Times New Roman" w:eastAsia="Times New Roman" w:hAnsi="Times New Roman" w:cs="Times New Roman"/>
                      <w:sz w:val="24"/>
                      <w:szCs w:val="24"/>
                    </w:rPr>
                    <w:t xml:space="preserve">Bankas </w:t>
                  </w:r>
                  <w:proofErr w:type="spellStart"/>
                  <w:r w:rsidRPr="00335290">
                    <w:rPr>
                      <w:rFonts w:ascii="Times New Roman" w:eastAsia="Times New Roman" w:hAnsi="Times New Roman" w:cs="Times New Roman"/>
                      <w:sz w:val="24"/>
                      <w:szCs w:val="24"/>
                    </w:rPr>
                    <w:t>Luminor</w:t>
                  </w:r>
                  <w:proofErr w:type="spellEnd"/>
                  <w:r w:rsidRPr="00335290">
                    <w:rPr>
                      <w:rFonts w:ascii="Times New Roman" w:eastAsia="Times New Roman" w:hAnsi="Times New Roman" w:cs="Times New Roman"/>
                      <w:sz w:val="24"/>
                      <w:szCs w:val="24"/>
                    </w:rPr>
                    <w:t xml:space="preserve"> </w:t>
                  </w:r>
                  <w:proofErr w:type="spellStart"/>
                  <w:r w:rsidRPr="00335290">
                    <w:rPr>
                      <w:rFonts w:ascii="Times New Roman" w:eastAsia="Times New Roman" w:hAnsi="Times New Roman" w:cs="Times New Roman"/>
                      <w:sz w:val="24"/>
                      <w:szCs w:val="24"/>
                    </w:rPr>
                    <w:t>Bank</w:t>
                  </w:r>
                  <w:proofErr w:type="spellEnd"/>
                  <w:r w:rsidRPr="00335290">
                    <w:rPr>
                      <w:rFonts w:ascii="Times New Roman" w:eastAsia="Times New Roman" w:hAnsi="Times New Roman" w:cs="Times New Roman"/>
                      <w:sz w:val="24"/>
                      <w:szCs w:val="24"/>
                    </w:rPr>
                    <w:t>, A</w:t>
                  </w:r>
                  <w:r>
                    <w:rPr>
                      <w:rFonts w:ascii="Times New Roman" w:eastAsia="Times New Roman" w:hAnsi="Times New Roman" w:cs="Times New Roman"/>
                      <w:sz w:val="24"/>
                      <w:szCs w:val="24"/>
                    </w:rPr>
                    <w:t>B</w:t>
                  </w:r>
                </w:p>
                <w:p w14:paraId="62723B33" w14:textId="26ECA660" w:rsidR="00F55A62" w:rsidRPr="005D4F7D" w:rsidRDefault="00F55A62" w:rsidP="006A328A">
                  <w:pPr>
                    <w:snapToGrid w:val="0"/>
                    <w:spacing w:after="0" w:line="240" w:lineRule="auto"/>
                    <w:jc w:val="both"/>
                    <w:rPr>
                      <w:rFonts w:ascii="Times New Roman" w:eastAsia="Times New Roman" w:hAnsi="Times New Roman" w:cs="Times New Roman"/>
                      <w:sz w:val="24"/>
                      <w:szCs w:val="24"/>
                    </w:rPr>
                  </w:pPr>
                </w:p>
              </w:tc>
              <w:tc>
                <w:tcPr>
                  <w:tcW w:w="4056" w:type="dxa"/>
                  <w:shd w:val="clear" w:color="auto" w:fill="FFFFFF"/>
                  <w:hideMark/>
                </w:tcPr>
                <w:p w14:paraId="5355EC9E" w14:textId="36DE15F2" w:rsidR="00322A0C" w:rsidRPr="005D4F7D" w:rsidRDefault="0090106C" w:rsidP="006A328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bankas</w:t>
                  </w:r>
                </w:p>
              </w:tc>
            </w:tr>
            <w:tr w:rsidR="00322A0C" w:rsidRPr="005D4F7D" w14:paraId="247380C1" w14:textId="77777777" w:rsidTr="00322A0C">
              <w:tc>
                <w:tcPr>
                  <w:tcW w:w="4428" w:type="dxa"/>
                  <w:shd w:val="clear" w:color="auto" w:fill="FFFFFF"/>
                  <w:hideMark/>
                </w:tcPr>
                <w:p w14:paraId="54EC2EC5" w14:textId="7777777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Administracijos direktorius</w:t>
                  </w:r>
                </w:p>
              </w:tc>
              <w:tc>
                <w:tcPr>
                  <w:tcW w:w="4056" w:type="dxa"/>
                  <w:shd w:val="clear" w:color="auto" w:fill="FFFFFF"/>
                  <w:hideMark/>
                </w:tcPr>
                <w:p w14:paraId="03CB2C6A" w14:textId="5D6A3E6C" w:rsidR="00322A0C" w:rsidRPr="005D4F7D" w:rsidRDefault="0090106C" w:rsidP="006A328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Vykdomasis direktorius</w:t>
                  </w:r>
                </w:p>
              </w:tc>
            </w:tr>
            <w:tr w:rsidR="00322A0C" w:rsidRPr="005D4F7D" w14:paraId="029FE6F7" w14:textId="77777777" w:rsidTr="00322A0C">
              <w:tc>
                <w:tcPr>
                  <w:tcW w:w="4428" w:type="dxa"/>
                  <w:shd w:val="clear" w:color="auto" w:fill="FFFFFF"/>
                  <w:hideMark/>
                </w:tcPr>
                <w:p w14:paraId="7E1F1FF6" w14:textId="133FEAC3" w:rsidR="00322A0C" w:rsidRPr="005D4F7D" w:rsidRDefault="00F55A62" w:rsidP="006A328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Mindaugas Kaunas</w:t>
                  </w:r>
                </w:p>
              </w:tc>
              <w:tc>
                <w:tcPr>
                  <w:tcW w:w="4056" w:type="dxa"/>
                  <w:shd w:val="clear" w:color="auto" w:fill="FFFFFF"/>
                  <w:hideMark/>
                </w:tcPr>
                <w:p w14:paraId="0B1A14E2" w14:textId="0859D471" w:rsidR="00322A0C" w:rsidRPr="005D4F7D" w:rsidRDefault="0090106C" w:rsidP="006A328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Mindaugas Gerulaitis</w:t>
                  </w:r>
                </w:p>
              </w:tc>
            </w:tr>
            <w:tr w:rsidR="00322A0C" w:rsidRPr="005D4F7D" w14:paraId="5B0F3ADC" w14:textId="77777777" w:rsidTr="00322A0C">
              <w:tc>
                <w:tcPr>
                  <w:tcW w:w="4428" w:type="dxa"/>
                  <w:shd w:val="clear" w:color="auto" w:fill="FFFFFF"/>
                </w:tcPr>
                <w:p w14:paraId="4B6C426F" w14:textId="7777777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p>
                <w:p w14:paraId="133D78B7" w14:textId="7777777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________________________________</w:t>
                  </w:r>
                </w:p>
                <w:p w14:paraId="384CCD89" w14:textId="77777777" w:rsidR="00322A0C" w:rsidRPr="005D4F7D" w:rsidRDefault="00322A0C" w:rsidP="00F55A62">
                  <w:pPr>
                    <w:snapToGrid w:val="0"/>
                    <w:spacing w:after="0" w:line="240" w:lineRule="auto"/>
                    <w:jc w:val="center"/>
                    <w:rPr>
                      <w:rFonts w:ascii="Times New Roman" w:eastAsia="Times New Roman" w:hAnsi="Times New Roman" w:cs="Times New Roman"/>
                      <w:sz w:val="24"/>
                      <w:szCs w:val="24"/>
                      <w:vertAlign w:val="superscript"/>
                    </w:rPr>
                  </w:pPr>
                  <w:r w:rsidRPr="005D4F7D">
                    <w:rPr>
                      <w:rFonts w:ascii="Times New Roman" w:eastAsia="Times New Roman" w:hAnsi="Times New Roman" w:cs="Times New Roman"/>
                      <w:sz w:val="24"/>
                      <w:szCs w:val="24"/>
                      <w:vertAlign w:val="superscript"/>
                    </w:rPr>
                    <w:t>(parašas)</w:t>
                  </w:r>
                </w:p>
              </w:tc>
              <w:tc>
                <w:tcPr>
                  <w:tcW w:w="4056" w:type="dxa"/>
                  <w:shd w:val="clear" w:color="auto" w:fill="FFFFFF"/>
                </w:tcPr>
                <w:p w14:paraId="7575DE6D" w14:textId="7777777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p>
                <w:p w14:paraId="45E2FDC0" w14:textId="7777777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________________________________</w:t>
                  </w:r>
                </w:p>
                <w:p w14:paraId="302D75DC" w14:textId="77777777" w:rsidR="00322A0C" w:rsidRPr="005D4F7D" w:rsidRDefault="00322A0C" w:rsidP="006A328A">
                  <w:pPr>
                    <w:snapToGrid w:val="0"/>
                    <w:spacing w:after="0" w:line="240" w:lineRule="auto"/>
                    <w:jc w:val="center"/>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vertAlign w:val="superscript"/>
                    </w:rPr>
                    <w:t>(parašas)</w:t>
                  </w:r>
                </w:p>
              </w:tc>
            </w:tr>
            <w:tr w:rsidR="00322A0C" w:rsidRPr="005D4F7D" w14:paraId="54C340E0" w14:textId="77777777" w:rsidTr="00322A0C">
              <w:tc>
                <w:tcPr>
                  <w:tcW w:w="4428" w:type="dxa"/>
                  <w:shd w:val="clear" w:color="auto" w:fill="FFFFFF"/>
                  <w:hideMark/>
                </w:tcPr>
                <w:p w14:paraId="7251DDC4" w14:textId="7777777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A.V.</w:t>
                  </w:r>
                </w:p>
              </w:tc>
              <w:tc>
                <w:tcPr>
                  <w:tcW w:w="4056" w:type="dxa"/>
                  <w:shd w:val="clear" w:color="auto" w:fill="FFFFFF"/>
                  <w:hideMark/>
                </w:tcPr>
                <w:p w14:paraId="49B58BDC" w14:textId="77777777" w:rsidR="00322A0C" w:rsidRPr="005D4F7D" w:rsidRDefault="00322A0C" w:rsidP="006A328A">
                  <w:pPr>
                    <w:snapToGrid w:val="0"/>
                    <w:spacing w:after="0" w:line="240" w:lineRule="auto"/>
                    <w:jc w:val="both"/>
                    <w:rPr>
                      <w:rFonts w:ascii="Times New Roman" w:eastAsia="Times New Roman" w:hAnsi="Times New Roman" w:cs="Times New Roman"/>
                      <w:sz w:val="24"/>
                      <w:szCs w:val="24"/>
                    </w:rPr>
                  </w:pPr>
                  <w:r w:rsidRPr="005D4F7D">
                    <w:rPr>
                      <w:rFonts w:ascii="Times New Roman" w:eastAsia="Times New Roman" w:hAnsi="Times New Roman" w:cs="Times New Roman"/>
                      <w:sz w:val="24"/>
                      <w:szCs w:val="24"/>
                    </w:rPr>
                    <w:t>A.V.</w:t>
                  </w:r>
                </w:p>
              </w:tc>
            </w:tr>
            <w:bookmarkEnd w:id="11"/>
          </w:tbl>
          <w:p w14:paraId="619CB5ED" w14:textId="77777777" w:rsidR="00322A0C" w:rsidRPr="00C84E2E" w:rsidRDefault="00322A0C" w:rsidP="006A328A">
            <w:pPr>
              <w:rPr>
                <w:rFonts w:hAnsi="Times New Roman" w:cs="Times New Roman"/>
                <w:bCs/>
                <w:sz w:val="24"/>
                <w:szCs w:val="24"/>
              </w:rPr>
            </w:pPr>
          </w:p>
        </w:tc>
        <w:tc>
          <w:tcPr>
            <w:tcW w:w="1417" w:type="dxa"/>
          </w:tcPr>
          <w:p w14:paraId="53FC3C28" w14:textId="77777777" w:rsidR="00322A0C" w:rsidRPr="00C84E2E" w:rsidRDefault="00322A0C" w:rsidP="006A328A">
            <w:pPr>
              <w:rPr>
                <w:rFonts w:hAnsi="Times New Roman" w:cs="Times New Roman"/>
                <w:bCs/>
                <w:sz w:val="24"/>
                <w:szCs w:val="24"/>
              </w:rPr>
            </w:pPr>
          </w:p>
        </w:tc>
        <w:tc>
          <w:tcPr>
            <w:tcW w:w="4253" w:type="dxa"/>
          </w:tcPr>
          <w:p w14:paraId="0E9CBC6D" w14:textId="77777777" w:rsidR="00322A0C" w:rsidRPr="00C84E2E" w:rsidRDefault="00322A0C" w:rsidP="006A328A">
            <w:pPr>
              <w:rPr>
                <w:rFonts w:hAnsi="Times New Roman" w:cs="Times New Roman"/>
                <w:bCs/>
                <w:sz w:val="24"/>
                <w:szCs w:val="24"/>
              </w:rPr>
            </w:pPr>
          </w:p>
        </w:tc>
      </w:tr>
      <w:bookmarkEnd w:id="0"/>
    </w:tbl>
    <w:p w14:paraId="3857855E" w14:textId="77777777" w:rsidR="008D704D" w:rsidRPr="00A56C23" w:rsidRDefault="008D704D" w:rsidP="006A328A">
      <w:pPr>
        <w:pStyle w:val="Antrat2"/>
        <w:spacing w:before="0"/>
        <w:rPr>
          <w:rFonts w:ascii="Times New Roman" w:hAnsi="Times New Roman" w:cs="Times New Roman"/>
          <w:bCs/>
          <w:smallCaps/>
          <w:color w:val="auto"/>
          <w:sz w:val="24"/>
          <w:szCs w:val="24"/>
        </w:rPr>
      </w:pPr>
    </w:p>
    <w:sectPr w:rsidR="008D704D" w:rsidRPr="00A56C23" w:rsidSect="006A328A">
      <w:footerReference w:type="default" r:id="rId10"/>
      <w:headerReference w:type="first" r:id="rId11"/>
      <w:pgSz w:w="12240" w:h="15840"/>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FDF90" w14:textId="77777777" w:rsidR="000B2D38" w:rsidRDefault="000B2D38" w:rsidP="00D05666">
      <w:r>
        <w:separator/>
      </w:r>
    </w:p>
  </w:endnote>
  <w:endnote w:type="continuationSeparator" w:id="0">
    <w:p w14:paraId="6E3A4C0C" w14:textId="77777777" w:rsidR="000B2D38" w:rsidRDefault="000B2D38" w:rsidP="00D05666">
      <w:r>
        <w:continuationSeparator/>
      </w:r>
    </w:p>
  </w:endnote>
  <w:endnote w:type="continuationNotice" w:id="1">
    <w:p w14:paraId="696D47EC" w14:textId="77777777" w:rsidR="000B2D38" w:rsidRDefault="000B2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647131"/>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378518428"/>
          <w:docPartObj>
            <w:docPartGallery w:val="Page Numbers (Top of Page)"/>
            <w:docPartUnique/>
          </w:docPartObj>
        </w:sdtPr>
        <w:sdtEndPr/>
        <w:sdtContent>
          <w:p w14:paraId="635924A7" w14:textId="77777777" w:rsidR="00C73493" w:rsidRPr="00C73493" w:rsidRDefault="00C73493">
            <w:pPr>
              <w:pStyle w:val="Porat"/>
              <w:jc w:val="center"/>
              <w:rPr>
                <w:rFonts w:ascii="Times New Roman" w:hAnsi="Times New Roman" w:cs="Times New Roman"/>
                <w:sz w:val="16"/>
                <w:szCs w:val="16"/>
              </w:rPr>
            </w:pPr>
            <w:r w:rsidRPr="00C73493">
              <w:rPr>
                <w:rFonts w:ascii="Times New Roman" w:hAnsi="Times New Roman" w:cs="Times New Roman"/>
                <w:sz w:val="16"/>
                <w:szCs w:val="16"/>
              </w:rPr>
              <w:t xml:space="preserve">Puslapis </w:t>
            </w:r>
            <w:r w:rsidR="0016268F" w:rsidRPr="00C73493">
              <w:rPr>
                <w:rFonts w:ascii="Times New Roman" w:hAnsi="Times New Roman" w:cs="Times New Roman"/>
                <w:bCs/>
                <w:sz w:val="16"/>
                <w:szCs w:val="16"/>
              </w:rPr>
              <w:fldChar w:fldCharType="begin"/>
            </w:r>
            <w:r w:rsidRPr="00C73493">
              <w:rPr>
                <w:rFonts w:ascii="Times New Roman" w:hAnsi="Times New Roman" w:cs="Times New Roman"/>
                <w:bCs/>
                <w:sz w:val="16"/>
                <w:szCs w:val="16"/>
              </w:rPr>
              <w:instrText>PAGE</w:instrText>
            </w:r>
            <w:r w:rsidR="0016268F" w:rsidRPr="00C73493">
              <w:rPr>
                <w:rFonts w:ascii="Times New Roman" w:hAnsi="Times New Roman" w:cs="Times New Roman"/>
                <w:bCs/>
                <w:sz w:val="16"/>
                <w:szCs w:val="16"/>
              </w:rPr>
              <w:fldChar w:fldCharType="separate"/>
            </w:r>
            <w:r w:rsidR="00377EB6">
              <w:rPr>
                <w:rFonts w:ascii="Times New Roman" w:hAnsi="Times New Roman" w:cs="Times New Roman"/>
                <w:bCs/>
                <w:noProof/>
                <w:sz w:val="16"/>
                <w:szCs w:val="16"/>
              </w:rPr>
              <w:t>1</w:t>
            </w:r>
            <w:r w:rsidR="0016268F" w:rsidRPr="00C73493">
              <w:rPr>
                <w:rFonts w:ascii="Times New Roman" w:hAnsi="Times New Roman" w:cs="Times New Roman"/>
                <w:bCs/>
                <w:sz w:val="16"/>
                <w:szCs w:val="16"/>
              </w:rPr>
              <w:fldChar w:fldCharType="end"/>
            </w:r>
            <w:r w:rsidRPr="00C73493">
              <w:rPr>
                <w:rFonts w:ascii="Times New Roman" w:hAnsi="Times New Roman" w:cs="Times New Roman"/>
                <w:sz w:val="16"/>
                <w:szCs w:val="16"/>
              </w:rPr>
              <w:t xml:space="preserve"> iš </w:t>
            </w:r>
            <w:r w:rsidR="0016268F" w:rsidRPr="00C73493">
              <w:rPr>
                <w:rFonts w:ascii="Times New Roman" w:hAnsi="Times New Roman" w:cs="Times New Roman"/>
                <w:bCs/>
                <w:sz w:val="16"/>
                <w:szCs w:val="16"/>
              </w:rPr>
              <w:fldChar w:fldCharType="begin"/>
            </w:r>
            <w:r w:rsidRPr="00C73493">
              <w:rPr>
                <w:rFonts w:ascii="Times New Roman" w:hAnsi="Times New Roman" w:cs="Times New Roman"/>
                <w:bCs/>
                <w:sz w:val="16"/>
                <w:szCs w:val="16"/>
              </w:rPr>
              <w:instrText>NUMPAGES</w:instrText>
            </w:r>
            <w:r w:rsidR="0016268F" w:rsidRPr="00C73493">
              <w:rPr>
                <w:rFonts w:ascii="Times New Roman" w:hAnsi="Times New Roman" w:cs="Times New Roman"/>
                <w:bCs/>
                <w:sz w:val="16"/>
                <w:szCs w:val="16"/>
              </w:rPr>
              <w:fldChar w:fldCharType="separate"/>
            </w:r>
            <w:r w:rsidR="00377EB6">
              <w:rPr>
                <w:rFonts w:ascii="Times New Roman" w:hAnsi="Times New Roman" w:cs="Times New Roman"/>
                <w:bCs/>
                <w:noProof/>
                <w:sz w:val="16"/>
                <w:szCs w:val="16"/>
              </w:rPr>
              <w:t>7</w:t>
            </w:r>
            <w:r w:rsidR="0016268F" w:rsidRPr="00C73493">
              <w:rPr>
                <w:rFonts w:ascii="Times New Roman" w:hAnsi="Times New Roman" w:cs="Times New Roman"/>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E82DA" w14:textId="77777777" w:rsidR="000B2D38" w:rsidRDefault="000B2D38" w:rsidP="00D05666">
      <w:r>
        <w:separator/>
      </w:r>
    </w:p>
  </w:footnote>
  <w:footnote w:type="continuationSeparator" w:id="0">
    <w:p w14:paraId="440ABCAB" w14:textId="77777777" w:rsidR="000B2D38" w:rsidRDefault="000B2D38" w:rsidP="00D05666">
      <w:r>
        <w:continuationSeparator/>
      </w:r>
    </w:p>
  </w:footnote>
  <w:footnote w:type="continuationNotice" w:id="1">
    <w:p w14:paraId="4BB45C08" w14:textId="77777777" w:rsidR="000B2D38" w:rsidRDefault="000B2D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597805"/>
      <w:docPartObj>
        <w:docPartGallery w:val="Page Numbers (Top of Page)"/>
        <w:docPartUnique/>
      </w:docPartObj>
    </w:sdtPr>
    <w:sdtEndPr/>
    <w:sdtContent>
      <w:p w14:paraId="470C8A5C" w14:textId="77777777" w:rsidR="00785257" w:rsidRDefault="00785257">
        <w:pPr>
          <w:pStyle w:val="Antrats"/>
          <w:jc w:val="center"/>
        </w:pPr>
        <w:r>
          <w:t>1</w:t>
        </w:r>
      </w:p>
    </w:sdtContent>
  </w:sdt>
  <w:p w14:paraId="4724C45D" w14:textId="77777777" w:rsidR="00785257" w:rsidRDefault="007852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
    <w:nsid w:val="18F657E3"/>
    <w:multiLevelType w:val="multilevel"/>
    <w:tmpl w:val="046E6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D457115"/>
    <w:multiLevelType w:val="multilevel"/>
    <w:tmpl w:val="1D68AA14"/>
    <w:lvl w:ilvl="0">
      <w:start w:val="1"/>
      <w:numFmt w:val="decimal"/>
      <w:lvlText w:val="%1."/>
      <w:lvlJc w:val="left"/>
      <w:pPr>
        <w:ind w:left="24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3">
    <w:nsid w:val="411F76F3"/>
    <w:multiLevelType w:val="multilevel"/>
    <w:tmpl w:val="58B8FC6C"/>
    <w:lvl w:ilvl="0">
      <w:start w:val="1"/>
      <w:numFmt w:val="decimal"/>
      <w:lvlText w:val="%1."/>
      <w:lvlJc w:val="left"/>
      <w:pPr>
        <w:ind w:left="2487" w:hanging="360"/>
      </w:pPr>
      <w:rPr>
        <w:rFonts w:hint="default"/>
      </w:rPr>
    </w:lvl>
    <w:lvl w:ilvl="1">
      <w:start w:val="2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4">
    <w:nsid w:val="491040AC"/>
    <w:multiLevelType w:val="multilevel"/>
    <w:tmpl w:val="45EA823E"/>
    <w:lvl w:ilvl="0">
      <w:start w:val="1"/>
      <w:numFmt w:val="decimal"/>
      <w:lvlText w:val="%1."/>
      <w:lvlJc w:val="left"/>
      <w:pPr>
        <w:ind w:left="720" w:hanging="360"/>
      </w:pPr>
      <w:rPr>
        <w:rFonts w:hint="default"/>
      </w:rPr>
    </w:lvl>
    <w:lvl w:ilvl="1">
      <w:start w:val="10"/>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AB07958"/>
    <w:multiLevelType w:val="multilevel"/>
    <w:tmpl w:val="EDD6C0C6"/>
    <w:lvl w:ilvl="0">
      <w:start w:val="1"/>
      <w:numFmt w:val="decimal"/>
      <w:lvlText w:val="%1."/>
      <w:lvlJc w:val="left"/>
      <w:pPr>
        <w:ind w:left="2487" w:hanging="360"/>
      </w:pPr>
      <w:rPr>
        <w:rFonts w:hint="default"/>
      </w:rPr>
    </w:lvl>
    <w:lvl w:ilvl="1">
      <w:start w:val="43"/>
      <w:numFmt w:val="decimal"/>
      <w:isLgl/>
      <w:lvlText w:val="%1.%2."/>
      <w:lvlJc w:val="left"/>
      <w:pPr>
        <w:ind w:left="1353"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71621EF7"/>
    <w:multiLevelType w:val="multilevel"/>
    <w:tmpl w:val="8F9CE4A8"/>
    <w:lvl w:ilvl="0">
      <w:start w:val="1"/>
      <w:numFmt w:val="decimal"/>
      <w:lvlText w:val="%1."/>
      <w:lvlJc w:val="left"/>
      <w:pPr>
        <w:ind w:left="2487" w:hanging="360"/>
      </w:pPr>
      <w:rPr>
        <w:rFonts w:hint="default"/>
      </w:rPr>
    </w:lvl>
    <w:lvl w:ilvl="1">
      <w:start w:val="50"/>
      <w:numFmt w:val="decimal"/>
      <w:isLgl/>
      <w:lvlText w:val="%1.%2."/>
      <w:lvlJc w:val="left"/>
      <w:pPr>
        <w:ind w:left="928"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num w:numId="1">
    <w:abstractNumId w:val="0"/>
  </w:num>
  <w:num w:numId="2">
    <w:abstractNumId w:val="6"/>
  </w:num>
  <w:num w:numId="3">
    <w:abstractNumId w:val="1"/>
  </w:num>
  <w:num w:numId="4">
    <w:abstractNumId w:val="2"/>
    <w:lvlOverride w:ilvl="0">
      <w:startOverride w:val="1"/>
    </w:lvlOverride>
  </w:num>
  <w:num w:numId="5">
    <w:abstractNumId w:val="4"/>
  </w:num>
  <w:num w:numId="6">
    <w:abstractNumId w:val="3"/>
  </w:num>
  <w:num w:numId="7">
    <w:abstractNumId w:val="5"/>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drawingGridHorizontalSpacing w:val="105"/>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74E"/>
    <w:rsid w:val="00000F53"/>
    <w:rsid w:val="00001073"/>
    <w:rsid w:val="00001CCF"/>
    <w:rsid w:val="00003568"/>
    <w:rsid w:val="00003A3F"/>
    <w:rsid w:val="00004482"/>
    <w:rsid w:val="00004494"/>
    <w:rsid w:val="00004A08"/>
    <w:rsid w:val="00004E20"/>
    <w:rsid w:val="00006991"/>
    <w:rsid w:val="000074A0"/>
    <w:rsid w:val="000076ED"/>
    <w:rsid w:val="00007D23"/>
    <w:rsid w:val="00007EC9"/>
    <w:rsid w:val="0001089B"/>
    <w:rsid w:val="00010B64"/>
    <w:rsid w:val="00010EAD"/>
    <w:rsid w:val="00011A8D"/>
    <w:rsid w:val="00011B40"/>
    <w:rsid w:val="00011E77"/>
    <w:rsid w:val="00012BE7"/>
    <w:rsid w:val="00013BB2"/>
    <w:rsid w:val="00013EF1"/>
    <w:rsid w:val="00013FF6"/>
    <w:rsid w:val="000143F8"/>
    <w:rsid w:val="00014A61"/>
    <w:rsid w:val="000160DD"/>
    <w:rsid w:val="0001618D"/>
    <w:rsid w:val="00020FD4"/>
    <w:rsid w:val="000215BD"/>
    <w:rsid w:val="00021ECC"/>
    <w:rsid w:val="00021EFA"/>
    <w:rsid w:val="000225EF"/>
    <w:rsid w:val="0002505B"/>
    <w:rsid w:val="00026246"/>
    <w:rsid w:val="00026673"/>
    <w:rsid w:val="00026690"/>
    <w:rsid w:val="00026D16"/>
    <w:rsid w:val="00030C02"/>
    <w:rsid w:val="000315EB"/>
    <w:rsid w:val="00031A62"/>
    <w:rsid w:val="000321E6"/>
    <w:rsid w:val="00032266"/>
    <w:rsid w:val="00032D19"/>
    <w:rsid w:val="0003411C"/>
    <w:rsid w:val="00034A4A"/>
    <w:rsid w:val="00035221"/>
    <w:rsid w:val="0003587B"/>
    <w:rsid w:val="00037649"/>
    <w:rsid w:val="00037F84"/>
    <w:rsid w:val="0004019A"/>
    <w:rsid w:val="00040233"/>
    <w:rsid w:val="00040C0F"/>
    <w:rsid w:val="00042D50"/>
    <w:rsid w:val="000431AC"/>
    <w:rsid w:val="00043C51"/>
    <w:rsid w:val="00044728"/>
    <w:rsid w:val="00044B63"/>
    <w:rsid w:val="000454E2"/>
    <w:rsid w:val="000455B9"/>
    <w:rsid w:val="000456DE"/>
    <w:rsid w:val="00046130"/>
    <w:rsid w:val="000464E8"/>
    <w:rsid w:val="000466D2"/>
    <w:rsid w:val="00047F87"/>
    <w:rsid w:val="0005128E"/>
    <w:rsid w:val="0005148B"/>
    <w:rsid w:val="000519C8"/>
    <w:rsid w:val="00051E9D"/>
    <w:rsid w:val="00052365"/>
    <w:rsid w:val="0005295E"/>
    <w:rsid w:val="000543B5"/>
    <w:rsid w:val="00054AAE"/>
    <w:rsid w:val="00055235"/>
    <w:rsid w:val="000561CC"/>
    <w:rsid w:val="000571AD"/>
    <w:rsid w:val="000578C9"/>
    <w:rsid w:val="0006040C"/>
    <w:rsid w:val="000605C5"/>
    <w:rsid w:val="000608EF"/>
    <w:rsid w:val="00061466"/>
    <w:rsid w:val="00061E86"/>
    <w:rsid w:val="00064868"/>
    <w:rsid w:val="000659D7"/>
    <w:rsid w:val="000659E9"/>
    <w:rsid w:val="0006676D"/>
    <w:rsid w:val="00066BB9"/>
    <w:rsid w:val="00066D29"/>
    <w:rsid w:val="00067A88"/>
    <w:rsid w:val="0007051B"/>
    <w:rsid w:val="00070C06"/>
    <w:rsid w:val="000714BF"/>
    <w:rsid w:val="00072F31"/>
    <w:rsid w:val="00072FE6"/>
    <w:rsid w:val="000738C7"/>
    <w:rsid w:val="000749D7"/>
    <w:rsid w:val="00074A01"/>
    <w:rsid w:val="00074A65"/>
    <w:rsid w:val="0007511C"/>
    <w:rsid w:val="00075D27"/>
    <w:rsid w:val="00075F30"/>
    <w:rsid w:val="000762F0"/>
    <w:rsid w:val="0007784B"/>
    <w:rsid w:val="00080396"/>
    <w:rsid w:val="00080F53"/>
    <w:rsid w:val="0008241E"/>
    <w:rsid w:val="00082F6A"/>
    <w:rsid w:val="00083A51"/>
    <w:rsid w:val="00085478"/>
    <w:rsid w:val="00085609"/>
    <w:rsid w:val="000859C8"/>
    <w:rsid w:val="00086D57"/>
    <w:rsid w:val="00087EFE"/>
    <w:rsid w:val="000903D5"/>
    <w:rsid w:val="000904B3"/>
    <w:rsid w:val="000917F2"/>
    <w:rsid w:val="0009384D"/>
    <w:rsid w:val="000949EF"/>
    <w:rsid w:val="00095834"/>
    <w:rsid w:val="0009724E"/>
    <w:rsid w:val="0009749C"/>
    <w:rsid w:val="00097B80"/>
    <w:rsid w:val="000A0486"/>
    <w:rsid w:val="000A0DFE"/>
    <w:rsid w:val="000A0F5D"/>
    <w:rsid w:val="000A1E34"/>
    <w:rsid w:val="000A2C89"/>
    <w:rsid w:val="000A2CBA"/>
    <w:rsid w:val="000A56E0"/>
    <w:rsid w:val="000A5738"/>
    <w:rsid w:val="000A5FB1"/>
    <w:rsid w:val="000A7BF8"/>
    <w:rsid w:val="000B0CED"/>
    <w:rsid w:val="000B2D38"/>
    <w:rsid w:val="000B4134"/>
    <w:rsid w:val="000B42EA"/>
    <w:rsid w:val="000B4E6D"/>
    <w:rsid w:val="000B7223"/>
    <w:rsid w:val="000C006A"/>
    <w:rsid w:val="000C1AE5"/>
    <w:rsid w:val="000C1F59"/>
    <w:rsid w:val="000C2217"/>
    <w:rsid w:val="000C3114"/>
    <w:rsid w:val="000C3F71"/>
    <w:rsid w:val="000C45E9"/>
    <w:rsid w:val="000C4667"/>
    <w:rsid w:val="000C4DF9"/>
    <w:rsid w:val="000C6068"/>
    <w:rsid w:val="000D13D6"/>
    <w:rsid w:val="000D18E9"/>
    <w:rsid w:val="000D412D"/>
    <w:rsid w:val="000D4406"/>
    <w:rsid w:val="000D4B9C"/>
    <w:rsid w:val="000D4E2B"/>
    <w:rsid w:val="000D5C58"/>
    <w:rsid w:val="000D638A"/>
    <w:rsid w:val="000E083B"/>
    <w:rsid w:val="000E0EAE"/>
    <w:rsid w:val="000E1743"/>
    <w:rsid w:val="000E266E"/>
    <w:rsid w:val="000E2A27"/>
    <w:rsid w:val="000E2FD9"/>
    <w:rsid w:val="000E31D4"/>
    <w:rsid w:val="000E3448"/>
    <w:rsid w:val="000E37BD"/>
    <w:rsid w:val="000E3A35"/>
    <w:rsid w:val="000E4165"/>
    <w:rsid w:val="000E430C"/>
    <w:rsid w:val="000E43EA"/>
    <w:rsid w:val="000E49F4"/>
    <w:rsid w:val="000E5999"/>
    <w:rsid w:val="000E6130"/>
    <w:rsid w:val="000E6657"/>
    <w:rsid w:val="000E7154"/>
    <w:rsid w:val="000F01E1"/>
    <w:rsid w:val="000F1287"/>
    <w:rsid w:val="000F2282"/>
    <w:rsid w:val="000F4AA3"/>
    <w:rsid w:val="000F513D"/>
    <w:rsid w:val="000F7102"/>
    <w:rsid w:val="0010053D"/>
    <w:rsid w:val="00100B38"/>
    <w:rsid w:val="001010F7"/>
    <w:rsid w:val="00101313"/>
    <w:rsid w:val="00101C48"/>
    <w:rsid w:val="0010270D"/>
    <w:rsid w:val="0010293C"/>
    <w:rsid w:val="001072BE"/>
    <w:rsid w:val="00107A04"/>
    <w:rsid w:val="00110BD9"/>
    <w:rsid w:val="0011199A"/>
    <w:rsid w:val="00111F13"/>
    <w:rsid w:val="001126FB"/>
    <w:rsid w:val="0011320C"/>
    <w:rsid w:val="0011326D"/>
    <w:rsid w:val="0011344C"/>
    <w:rsid w:val="00113B07"/>
    <w:rsid w:val="00113ECE"/>
    <w:rsid w:val="00116465"/>
    <w:rsid w:val="0011798C"/>
    <w:rsid w:val="00120F58"/>
    <w:rsid w:val="00121982"/>
    <w:rsid w:val="0012267C"/>
    <w:rsid w:val="00124338"/>
    <w:rsid w:val="00124345"/>
    <w:rsid w:val="00124FB1"/>
    <w:rsid w:val="00125082"/>
    <w:rsid w:val="00125B98"/>
    <w:rsid w:val="00125F0A"/>
    <w:rsid w:val="001275FB"/>
    <w:rsid w:val="0013010B"/>
    <w:rsid w:val="00131075"/>
    <w:rsid w:val="0013110B"/>
    <w:rsid w:val="0013140B"/>
    <w:rsid w:val="001329A7"/>
    <w:rsid w:val="0013353A"/>
    <w:rsid w:val="00134306"/>
    <w:rsid w:val="00134825"/>
    <w:rsid w:val="001351A4"/>
    <w:rsid w:val="00135EEE"/>
    <w:rsid w:val="001365CA"/>
    <w:rsid w:val="0014001C"/>
    <w:rsid w:val="00140D50"/>
    <w:rsid w:val="00140E5A"/>
    <w:rsid w:val="00142352"/>
    <w:rsid w:val="00143940"/>
    <w:rsid w:val="0014414A"/>
    <w:rsid w:val="00146BC9"/>
    <w:rsid w:val="00147284"/>
    <w:rsid w:val="00147A63"/>
    <w:rsid w:val="00147A8C"/>
    <w:rsid w:val="0015376E"/>
    <w:rsid w:val="001537C0"/>
    <w:rsid w:val="001538C5"/>
    <w:rsid w:val="00153D1C"/>
    <w:rsid w:val="001558EA"/>
    <w:rsid w:val="00156AC9"/>
    <w:rsid w:val="001607EC"/>
    <w:rsid w:val="00162066"/>
    <w:rsid w:val="0016210F"/>
    <w:rsid w:val="0016268F"/>
    <w:rsid w:val="001633B9"/>
    <w:rsid w:val="00164443"/>
    <w:rsid w:val="001647BD"/>
    <w:rsid w:val="0016665C"/>
    <w:rsid w:val="0016749F"/>
    <w:rsid w:val="00167555"/>
    <w:rsid w:val="00167E09"/>
    <w:rsid w:val="0017149D"/>
    <w:rsid w:val="00171C73"/>
    <w:rsid w:val="00171FE7"/>
    <w:rsid w:val="00172D53"/>
    <w:rsid w:val="00173ACB"/>
    <w:rsid w:val="00173E9D"/>
    <w:rsid w:val="00174EE0"/>
    <w:rsid w:val="0017533E"/>
    <w:rsid w:val="00176FD3"/>
    <w:rsid w:val="001801B7"/>
    <w:rsid w:val="00180340"/>
    <w:rsid w:val="00180466"/>
    <w:rsid w:val="00181168"/>
    <w:rsid w:val="001814CF"/>
    <w:rsid w:val="00181511"/>
    <w:rsid w:val="00182E25"/>
    <w:rsid w:val="00185454"/>
    <w:rsid w:val="00185997"/>
    <w:rsid w:val="00185BC4"/>
    <w:rsid w:val="0018789F"/>
    <w:rsid w:val="0019130D"/>
    <w:rsid w:val="00191CEF"/>
    <w:rsid w:val="00191DD5"/>
    <w:rsid w:val="0019233E"/>
    <w:rsid w:val="0019247A"/>
    <w:rsid w:val="001926B1"/>
    <w:rsid w:val="00192B6B"/>
    <w:rsid w:val="00192ED0"/>
    <w:rsid w:val="00192ED3"/>
    <w:rsid w:val="00193D61"/>
    <w:rsid w:val="00194439"/>
    <w:rsid w:val="00194544"/>
    <w:rsid w:val="00194723"/>
    <w:rsid w:val="001949EF"/>
    <w:rsid w:val="001954F1"/>
    <w:rsid w:val="0019597B"/>
    <w:rsid w:val="00195BD8"/>
    <w:rsid w:val="00195C8A"/>
    <w:rsid w:val="0019749C"/>
    <w:rsid w:val="00197943"/>
    <w:rsid w:val="00197EF6"/>
    <w:rsid w:val="001A0DF2"/>
    <w:rsid w:val="001A1369"/>
    <w:rsid w:val="001A18C1"/>
    <w:rsid w:val="001A1DD2"/>
    <w:rsid w:val="001A225E"/>
    <w:rsid w:val="001A2E70"/>
    <w:rsid w:val="001A5289"/>
    <w:rsid w:val="001A5FBA"/>
    <w:rsid w:val="001A67B2"/>
    <w:rsid w:val="001A6D62"/>
    <w:rsid w:val="001A7B3D"/>
    <w:rsid w:val="001B2226"/>
    <w:rsid w:val="001B370C"/>
    <w:rsid w:val="001B3C7D"/>
    <w:rsid w:val="001B50F3"/>
    <w:rsid w:val="001B740F"/>
    <w:rsid w:val="001C079C"/>
    <w:rsid w:val="001C1AD0"/>
    <w:rsid w:val="001C1CC5"/>
    <w:rsid w:val="001C24BC"/>
    <w:rsid w:val="001C305A"/>
    <w:rsid w:val="001C468D"/>
    <w:rsid w:val="001C4F12"/>
    <w:rsid w:val="001C635E"/>
    <w:rsid w:val="001C6757"/>
    <w:rsid w:val="001C7F48"/>
    <w:rsid w:val="001D4B94"/>
    <w:rsid w:val="001D65F8"/>
    <w:rsid w:val="001D7492"/>
    <w:rsid w:val="001E0107"/>
    <w:rsid w:val="001E14B2"/>
    <w:rsid w:val="001E250F"/>
    <w:rsid w:val="001E2BC5"/>
    <w:rsid w:val="001E4CF0"/>
    <w:rsid w:val="001E6AA3"/>
    <w:rsid w:val="001E76C7"/>
    <w:rsid w:val="001E7E24"/>
    <w:rsid w:val="001F04C1"/>
    <w:rsid w:val="001F1D6C"/>
    <w:rsid w:val="001F1FB1"/>
    <w:rsid w:val="001F250C"/>
    <w:rsid w:val="001F288B"/>
    <w:rsid w:val="001F2E11"/>
    <w:rsid w:val="001F2EB6"/>
    <w:rsid w:val="001F3174"/>
    <w:rsid w:val="001F5180"/>
    <w:rsid w:val="001F6551"/>
    <w:rsid w:val="001F65AD"/>
    <w:rsid w:val="001F70BC"/>
    <w:rsid w:val="001F74B8"/>
    <w:rsid w:val="001F78B9"/>
    <w:rsid w:val="001F7C60"/>
    <w:rsid w:val="00200101"/>
    <w:rsid w:val="00200352"/>
    <w:rsid w:val="00200F5D"/>
    <w:rsid w:val="00201F02"/>
    <w:rsid w:val="00202A46"/>
    <w:rsid w:val="00202EE7"/>
    <w:rsid w:val="00203725"/>
    <w:rsid w:val="002037C0"/>
    <w:rsid w:val="002058A4"/>
    <w:rsid w:val="00206179"/>
    <w:rsid w:val="0020796D"/>
    <w:rsid w:val="00207E02"/>
    <w:rsid w:val="00207FAC"/>
    <w:rsid w:val="002110D1"/>
    <w:rsid w:val="00212C25"/>
    <w:rsid w:val="002135C6"/>
    <w:rsid w:val="002140C5"/>
    <w:rsid w:val="00214A5F"/>
    <w:rsid w:val="00214D4B"/>
    <w:rsid w:val="00214F41"/>
    <w:rsid w:val="00215B15"/>
    <w:rsid w:val="002163DC"/>
    <w:rsid w:val="00217893"/>
    <w:rsid w:val="002203B4"/>
    <w:rsid w:val="00220B88"/>
    <w:rsid w:val="002211A8"/>
    <w:rsid w:val="00221235"/>
    <w:rsid w:val="00221CC0"/>
    <w:rsid w:val="00223614"/>
    <w:rsid w:val="00224904"/>
    <w:rsid w:val="002256CF"/>
    <w:rsid w:val="00225BEF"/>
    <w:rsid w:val="002267DE"/>
    <w:rsid w:val="002279BC"/>
    <w:rsid w:val="00230A9E"/>
    <w:rsid w:val="00231166"/>
    <w:rsid w:val="00232F66"/>
    <w:rsid w:val="00233169"/>
    <w:rsid w:val="00234717"/>
    <w:rsid w:val="00234920"/>
    <w:rsid w:val="0023505D"/>
    <w:rsid w:val="0023591C"/>
    <w:rsid w:val="002374F8"/>
    <w:rsid w:val="002415C7"/>
    <w:rsid w:val="0024180E"/>
    <w:rsid w:val="00244688"/>
    <w:rsid w:val="00244866"/>
    <w:rsid w:val="002458C5"/>
    <w:rsid w:val="002476D5"/>
    <w:rsid w:val="002510C4"/>
    <w:rsid w:val="00251D4A"/>
    <w:rsid w:val="00253090"/>
    <w:rsid w:val="0025319C"/>
    <w:rsid w:val="0025397A"/>
    <w:rsid w:val="00253C9A"/>
    <w:rsid w:val="00254895"/>
    <w:rsid w:val="00255225"/>
    <w:rsid w:val="002601F1"/>
    <w:rsid w:val="002603C7"/>
    <w:rsid w:val="002616A9"/>
    <w:rsid w:val="002617A4"/>
    <w:rsid w:val="002620D1"/>
    <w:rsid w:val="00262386"/>
    <w:rsid w:val="00262D3D"/>
    <w:rsid w:val="00262E50"/>
    <w:rsid w:val="002639A7"/>
    <w:rsid w:val="00263E7F"/>
    <w:rsid w:val="0026424A"/>
    <w:rsid w:val="002645BC"/>
    <w:rsid w:val="00266454"/>
    <w:rsid w:val="00267751"/>
    <w:rsid w:val="00267E9A"/>
    <w:rsid w:val="00271411"/>
    <w:rsid w:val="00273F59"/>
    <w:rsid w:val="00274A92"/>
    <w:rsid w:val="00274C8A"/>
    <w:rsid w:val="0027575B"/>
    <w:rsid w:val="00275B72"/>
    <w:rsid w:val="002761A3"/>
    <w:rsid w:val="00280265"/>
    <w:rsid w:val="00280AF0"/>
    <w:rsid w:val="00281309"/>
    <w:rsid w:val="00281735"/>
    <w:rsid w:val="002827A2"/>
    <w:rsid w:val="00282C67"/>
    <w:rsid w:val="00283391"/>
    <w:rsid w:val="00283C6E"/>
    <w:rsid w:val="00283D6A"/>
    <w:rsid w:val="00284221"/>
    <w:rsid w:val="002847F1"/>
    <w:rsid w:val="00284990"/>
    <w:rsid w:val="00284CD6"/>
    <w:rsid w:val="00285E5E"/>
    <w:rsid w:val="00291DCB"/>
    <w:rsid w:val="0029216D"/>
    <w:rsid w:val="002926A1"/>
    <w:rsid w:val="00292ADE"/>
    <w:rsid w:val="002942C4"/>
    <w:rsid w:val="00294BE3"/>
    <w:rsid w:val="002970CF"/>
    <w:rsid w:val="00297490"/>
    <w:rsid w:val="002A1EB6"/>
    <w:rsid w:val="002A3B3E"/>
    <w:rsid w:val="002A3C89"/>
    <w:rsid w:val="002A4AC9"/>
    <w:rsid w:val="002A54C9"/>
    <w:rsid w:val="002A62B6"/>
    <w:rsid w:val="002A65FA"/>
    <w:rsid w:val="002A6658"/>
    <w:rsid w:val="002A70E6"/>
    <w:rsid w:val="002A7A35"/>
    <w:rsid w:val="002B062F"/>
    <w:rsid w:val="002B144C"/>
    <w:rsid w:val="002B189A"/>
    <w:rsid w:val="002B19CD"/>
    <w:rsid w:val="002B3F04"/>
    <w:rsid w:val="002B412F"/>
    <w:rsid w:val="002B42DA"/>
    <w:rsid w:val="002B6B9E"/>
    <w:rsid w:val="002C0FCE"/>
    <w:rsid w:val="002C14FC"/>
    <w:rsid w:val="002C1CC1"/>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5E9E"/>
    <w:rsid w:val="002D6348"/>
    <w:rsid w:val="002D6E52"/>
    <w:rsid w:val="002D7F06"/>
    <w:rsid w:val="002E00F1"/>
    <w:rsid w:val="002E0487"/>
    <w:rsid w:val="002E115D"/>
    <w:rsid w:val="002E259F"/>
    <w:rsid w:val="002E2CD8"/>
    <w:rsid w:val="002E3C32"/>
    <w:rsid w:val="002E5EA9"/>
    <w:rsid w:val="002E6BB6"/>
    <w:rsid w:val="002F05C1"/>
    <w:rsid w:val="002F0663"/>
    <w:rsid w:val="002F06B7"/>
    <w:rsid w:val="002F0FBA"/>
    <w:rsid w:val="002F12E7"/>
    <w:rsid w:val="002F148F"/>
    <w:rsid w:val="002F1C39"/>
    <w:rsid w:val="002F1CD9"/>
    <w:rsid w:val="002F2C5A"/>
    <w:rsid w:val="002F396F"/>
    <w:rsid w:val="002F3F60"/>
    <w:rsid w:val="002F44C0"/>
    <w:rsid w:val="002F5234"/>
    <w:rsid w:val="002F536E"/>
    <w:rsid w:val="002F5EE2"/>
    <w:rsid w:val="002F5F47"/>
    <w:rsid w:val="002F67FD"/>
    <w:rsid w:val="002F7D23"/>
    <w:rsid w:val="00300FEF"/>
    <w:rsid w:val="00301185"/>
    <w:rsid w:val="003049FC"/>
    <w:rsid w:val="00304E45"/>
    <w:rsid w:val="00306D9F"/>
    <w:rsid w:val="00306F87"/>
    <w:rsid w:val="003074D1"/>
    <w:rsid w:val="00307D18"/>
    <w:rsid w:val="003101E1"/>
    <w:rsid w:val="00310CD0"/>
    <w:rsid w:val="0031109D"/>
    <w:rsid w:val="0031284C"/>
    <w:rsid w:val="0031420A"/>
    <w:rsid w:val="00314285"/>
    <w:rsid w:val="003155D3"/>
    <w:rsid w:val="00315920"/>
    <w:rsid w:val="00317AC3"/>
    <w:rsid w:val="00321B1F"/>
    <w:rsid w:val="0032266C"/>
    <w:rsid w:val="00322A0C"/>
    <w:rsid w:val="003232C3"/>
    <w:rsid w:val="00323624"/>
    <w:rsid w:val="00324073"/>
    <w:rsid w:val="003241B0"/>
    <w:rsid w:val="003241B4"/>
    <w:rsid w:val="00325A84"/>
    <w:rsid w:val="00326CB7"/>
    <w:rsid w:val="00326F9E"/>
    <w:rsid w:val="003300F2"/>
    <w:rsid w:val="00330F68"/>
    <w:rsid w:val="00331673"/>
    <w:rsid w:val="00331ED1"/>
    <w:rsid w:val="003328D9"/>
    <w:rsid w:val="00333BFA"/>
    <w:rsid w:val="0033498F"/>
    <w:rsid w:val="00334EB8"/>
    <w:rsid w:val="00335A01"/>
    <w:rsid w:val="00335DA5"/>
    <w:rsid w:val="00335E99"/>
    <w:rsid w:val="003406FD"/>
    <w:rsid w:val="00340F7A"/>
    <w:rsid w:val="00341929"/>
    <w:rsid w:val="00341D9A"/>
    <w:rsid w:val="00343586"/>
    <w:rsid w:val="003436A3"/>
    <w:rsid w:val="00343AFE"/>
    <w:rsid w:val="00344166"/>
    <w:rsid w:val="003444EC"/>
    <w:rsid w:val="0034460F"/>
    <w:rsid w:val="00345141"/>
    <w:rsid w:val="00345D0C"/>
    <w:rsid w:val="00346410"/>
    <w:rsid w:val="00347961"/>
    <w:rsid w:val="0035041E"/>
    <w:rsid w:val="00352626"/>
    <w:rsid w:val="003536CF"/>
    <w:rsid w:val="003547A1"/>
    <w:rsid w:val="003549FB"/>
    <w:rsid w:val="00355743"/>
    <w:rsid w:val="00355846"/>
    <w:rsid w:val="00355D7A"/>
    <w:rsid w:val="00357BB8"/>
    <w:rsid w:val="003600F2"/>
    <w:rsid w:val="00360DB9"/>
    <w:rsid w:val="003617F1"/>
    <w:rsid w:val="00362719"/>
    <w:rsid w:val="00362E67"/>
    <w:rsid w:val="00363134"/>
    <w:rsid w:val="00365384"/>
    <w:rsid w:val="003671C3"/>
    <w:rsid w:val="00370489"/>
    <w:rsid w:val="00371433"/>
    <w:rsid w:val="00373FD9"/>
    <w:rsid w:val="00374650"/>
    <w:rsid w:val="00374A04"/>
    <w:rsid w:val="00375417"/>
    <w:rsid w:val="003754D9"/>
    <w:rsid w:val="00375FAD"/>
    <w:rsid w:val="00376628"/>
    <w:rsid w:val="0037670D"/>
    <w:rsid w:val="003771ED"/>
    <w:rsid w:val="00377497"/>
    <w:rsid w:val="00377791"/>
    <w:rsid w:val="00377925"/>
    <w:rsid w:val="00377ACD"/>
    <w:rsid w:val="00377C96"/>
    <w:rsid w:val="00377EB6"/>
    <w:rsid w:val="0038039F"/>
    <w:rsid w:val="00380DF6"/>
    <w:rsid w:val="003819C8"/>
    <w:rsid w:val="00381B96"/>
    <w:rsid w:val="0038240D"/>
    <w:rsid w:val="00382939"/>
    <w:rsid w:val="00384F5A"/>
    <w:rsid w:val="00385091"/>
    <w:rsid w:val="0038596F"/>
    <w:rsid w:val="003903FB"/>
    <w:rsid w:val="0039114B"/>
    <w:rsid w:val="0039299B"/>
    <w:rsid w:val="00393861"/>
    <w:rsid w:val="003941A9"/>
    <w:rsid w:val="00394C27"/>
    <w:rsid w:val="003973C8"/>
    <w:rsid w:val="003A050E"/>
    <w:rsid w:val="003A0C40"/>
    <w:rsid w:val="003A1229"/>
    <w:rsid w:val="003A2F4F"/>
    <w:rsid w:val="003A30C5"/>
    <w:rsid w:val="003A3C99"/>
    <w:rsid w:val="003A441C"/>
    <w:rsid w:val="003A63EE"/>
    <w:rsid w:val="003A65F9"/>
    <w:rsid w:val="003A6BC4"/>
    <w:rsid w:val="003B03D1"/>
    <w:rsid w:val="003B1194"/>
    <w:rsid w:val="003B12DE"/>
    <w:rsid w:val="003B39F9"/>
    <w:rsid w:val="003B6924"/>
    <w:rsid w:val="003B6DA1"/>
    <w:rsid w:val="003C018A"/>
    <w:rsid w:val="003C126F"/>
    <w:rsid w:val="003C1AB1"/>
    <w:rsid w:val="003C2412"/>
    <w:rsid w:val="003C253D"/>
    <w:rsid w:val="003C2D9B"/>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AC6"/>
    <w:rsid w:val="003D463C"/>
    <w:rsid w:val="003D5A05"/>
    <w:rsid w:val="003D5EC9"/>
    <w:rsid w:val="003D6258"/>
    <w:rsid w:val="003D6501"/>
    <w:rsid w:val="003E0A08"/>
    <w:rsid w:val="003E0FEA"/>
    <w:rsid w:val="003E1160"/>
    <w:rsid w:val="003E1371"/>
    <w:rsid w:val="003E436D"/>
    <w:rsid w:val="003E4DB9"/>
    <w:rsid w:val="003E51C1"/>
    <w:rsid w:val="003E6745"/>
    <w:rsid w:val="003E6BCA"/>
    <w:rsid w:val="003E713F"/>
    <w:rsid w:val="003F015C"/>
    <w:rsid w:val="003F092C"/>
    <w:rsid w:val="003F139A"/>
    <w:rsid w:val="003F1531"/>
    <w:rsid w:val="003F2587"/>
    <w:rsid w:val="003F25CB"/>
    <w:rsid w:val="003F3465"/>
    <w:rsid w:val="003F352F"/>
    <w:rsid w:val="003F3EFE"/>
    <w:rsid w:val="003F3FC9"/>
    <w:rsid w:val="003F54D8"/>
    <w:rsid w:val="003F6DAB"/>
    <w:rsid w:val="003F740A"/>
    <w:rsid w:val="004008DB"/>
    <w:rsid w:val="00400DAA"/>
    <w:rsid w:val="00401CAD"/>
    <w:rsid w:val="00403C4D"/>
    <w:rsid w:val="0040472C"/>
    <w:rsid w:val="004047D7"/>
    <w:rsid w:val="00405855"/>
    <w:rsid w:val="00405A02"/>
    <w:rsid w:val="00405BBD"/>
    <w:rsid w:val="00405D65"/>
    <w:rsid w:val="0040657F"/>
    <w:rsid w:val="0040725E"/>
    <w:rsid w:val="00407939"/>
    <w:rsid w:val="00411BD7"/>
    <w:rsid w:val="0041208A"/>
    <w:rsid w:val="00413D2E"/>
    <w:rsid w:val="004147BD"/>
    <w:rsid w:val="00415734"/>
    <w:rsid w:val="004157B6"/>
    <w:rsid w:val="0041685F"/>
    <w:rsid w:val="00416D08"/>
    <w:rsid w:val="00416EA8"/>
    <w:rsid w:val="00417366"/>
    <w:rsid w:val="00417604"/>
    <w:rsid w:val="00417E50"/>
    <w:rsid w:val="00422FA9"/>
    <w:rsid w:val="00424C4C"/>
    <w:rsid w:val="004252AF"/>
    <w:rsid w:val="00427E9D"/>
    <w:rsid w:val="004300EF"/>
    <w:rsid w:val="00430AAE"/>
    <w:rsid w:val="00432574"/>
    <w:rsid w:val="0043288C"/>
    <w:rsid w:val="0043335A"/>
    <w:rsid w:val="00435186"/>
    <w:rsid w:val="00435437"/>
    <w:rsid w:val="004356A8"/>
    <w:rsid w:val="00436201"/>
    <w:rsid w:val="00441581"/>
    <w:rsid w:val="00443DE5"/>
    <w:rsid w:val="00443FA8"/>
    <w:rsid w:val="00443FEB"/>
    <w:rsid w:val="00444DC8"/>
    <w:rsid w:val="004466F3"/>
    <w:rsid w:val="00446913"/>
    <w:rsid w:val="00447B36"/>
    <w:rsid w:val="00447D54"/>
    <w:rsid w:val="004502C0"/>
    <w:rsid w:val="00450767"/>
    <w:rsid w:val="004512A8"/>
    <w:rsid w:val="004525F0"/>
    <w:rsid w:val="00452C1D"/>
    <w:rsid w:val="00452E38"/>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5E42"/>
    <w:rsid w:val="00466861"/>
    <w:rsid w:val="00467B1D"/>
    <w:rsid w:val="00471043"/>
    <w:rsid w:val="004713B5"/>
    <w:rsid w:val="0047215A"/>
    <w:rsid w:val="00472F7A"/>
    <w:rsid w:val="00472F8C"/>
    <w:rsid w:val="0047554A"/>
    <w:rsid w:val="00475F9B"/>
    <w:rsid w:val="004762D7"/>
    <w:rsid w:val="0047687E"/>
    <w:rsid w:val="004773EF"/>
    <w:rsid w:val="00477E28"/>
    <w:rsid w:val="00477F7B"/>
    <w:rsid w:val="00481DA8"/>
    <w:rsid w:val="0048228B"/>
    <w:rsid w:val="00482BC0"/>
    <w:rsid w:val="00483462"/>
    <w:rsid w:val="00483E10"/>
    <w:rsid w:val="004847DE"/>
    <w:rsid w:val="00485C20"/>
    <w:rsid w:val="00485E23"/>
    <w:rsid w:val="004867B9"/>
    <w:rsid w:val="00486B0D"/>
    <w:rsid w:val="0049455A"/>
    <w:rsid w:val="0049538A"/>
    <w:rsid w:val="004953E4"/>
    <w:rsid w:val="00495F71"/>
    <w:rsid w:val="00496B07"/>
    <w:rsid w:val="00496EFB"/>
    <w:rsid w:val="00497DF3"/>
    <w:rsid w:val="004A01F5"/>
    <w:rsid w:val="004A0401"/>
    <w:rsid w:val="004A0455"/>
    <w:rsid w:val="004A0E10"/>
    <w:rsid w:val="004A13CE"/>
    <w:rsid w:val="004A1BB5"/>
    <w:rsid w:val="004A299F"/>
    <w:rsid w:val="004A3C50"/>
    <w:rsid w:val="004A3D92"/>
    <w:rsid w:val="004A3F9F"/>
    <w:rsid w:val="004A4444"/>
    <w:rsid w:val="004A4761"/>
    <w:rsid w:val="004A48CA"/>
    <w:rsid w:val="004A4C80"/>
    <w:rsid w:val="004A51B9"/>
    <w:rsid w:val="004A7485"/>
    <w:rsid w:val="004A773D"/>
    <w:rsid w:val="004A7F0E"/>
    <w:rsid w:val="004B0E0C"/>
    <w:rsid w:val="004B2DE4"/>
    <w:rsid w:val="004B4BA9"/>
    <w:rsid w:val="004B606C"/>
    <w:rsid w:val="004B6BCA"/>
    <w:rsid w:val="004B6FBD"/>
    <w:rsid w:val="004B7455"/>
    <w:rsid w:val="004C076A"/>
    <w:rsid w:val="004C0C86"/>
    <w:rsid w:val="004C11AA"/>
    <w:rsid w:val="004C29F1"/>
    <w:rsid w:val="004C3894"/>
    <w:rsid w:val="004C40E5"/>
    <w:rsid w:val="004C42C8"/>
    <w:rsid w:val="004C4413"/>
    <w:rsid w:val="004C4AA4"/>
    <w:rsid w:val="004C7DC4"/>
    <w:rsid w:val="004C7E53"/>
    <w:rsid w:val="004D017C"/>
    <w:rsid w:val="004D1010"/>
    <w:rsid w:val="004D459D"/>
    <w:rsid w:val="004D5968"/>
    <w:rsid w:val="004D7B52"/>
    <w:rsid w:val="004D7C9F"/>
    <w:rsid w:val="004D7DFA"/>
    <w:rsid w:val="004E05A2"/>
    <w:rsid w:val="004E07B2"/>
    <w:rsid w:val="004E13EA"/>
    <w:rsid w:val="004E197D"/>
    <w:rsid w:val="004E1FB0"/>
    <w:rsid w:val="004E2171"/>
    <w:rsid w:val="004E2550"/>
    <w:rsid w:val="004E4023"/>
    <w:rsid w:val="004E442B"/>
    <w:rsid w:val="004E4612"/>
    <w:rsid w:val="004E47F9"/>
    <w:rsid w:val="004E6AD3"/>
    <w:rsid w:val="004E6C4A"/>
    <w:rsid w:val="004E6F7E"/>
    <w:rsid w:val="004E71CB"/>
    <w:rsid w:val="004F0C1D"/>
    <w:rsid w:val="004F1E4F"/>
    <w:rsid w:val="004F2D82"/>
    <w:rsid w:val="004F30E1"/>
    <w:rsid w:val="004F33F0"/>
    <w:rsid w:val="004F4A24"/>
    <w:rsid w:val="004F6FEF"/>
    <w:rsid w:val="004F7079"/>
    <w:rsid w:val="005002B8"/>
    <w:rsid w:val="00500818"/>
    <w:rsid w:val="00501200"/>
    <w:rsid w:val="005020EF"/>
    <w:rsid w:val="0050218B"/>
    <w:rsid w:val="0050224F"/>
    <w:rsid w:val="00502B75"/>
    <w:rsid w:val="005032DE"/>
    <w:rsid w:val="005035B0"/>
    <w:rsid w:val="00503E5F"/>
    <w:rsid w:val="005047B8"/>
    <w:rsid w:val="00504CDE"/>
    <w:rsid w:val="00504DC4"/>
    <w:rsid w:val="005070CC"/>
    <w:rsid w:val="005107DF"/>
    <w:rsid w:val="0051113D"/>
    <w:rsid w:val="005122FE"/>
    <w:rsid w:val="0051270F"/>
    <w:rsid w:val="00512760"/>
    <w:rsid w:val="00512B31"/>
    <w:rsid w:val="00512E53"/>
    <w:rsid w:val="00512E70"/>
    <w:rsid w:val="0051329C"/>
    <w:rsid w:val="0051416C"/>
    <w:rsid w:val="0051508F"/>
    <w:rsid w:val="00515150"/>
    <w:rsid w:val="005156A3"/>
    <w:rsid w:val="00515C55"/>
    <w:rsid w:val="00515ED0"/>
    <w:rsid w:val="0051611C"/>
    <w:rsid w:val="005209A8"/>
    <w:rsid w:val="00522200"/>
    <w:rsid w:val="00523DBE"/>
    <w:rsid w:val="0052470F"/>
    <w:rsid w:val="005252DB"/>
    <w:rsid w:val="00525A62"/>
    <w:rsid w:val="00525ADF"/>
    <w:rsid w:val="00525B54"/>
    <w:rsid w:val="00525FD6"/>
    <w:rsid w:val="005260FE"/>
    <w:rsid w:val="005265F8"/>
    <w:rsid w:val="00526B8F"/>
    <w:rsid w:val="005273B1"/>
    <w:rsid w:val="005306AD"/>
    <w:rsid w:val="00530BB3"/>
    <w:rsid w:val="00530FFF"/>
    <w:rsid w:val="005315A7"/>
    <w:rsid w:val="005321FB"/>
    <w:rsid w:val="0053254A"/>
    <w:rsid w:val="005332CF"/>
    <w:rsid w:val="005334CF"/>
    <w:rsid w:val="00533C4A"/>
    <w:rsid w:val="005357BB"/>
    <w:rsid w:val="00537563"/>
    <w:rsid w:val="005377B5"/>
    <w:rsid w:val="005379E7"/>
    <w:rsid w:val="00540094"/>
    <w:rsid w:val="00540297"/>
    <w:rsid w:val="00540C9A"/>
    <w:rsid w:val="0054132A"/>
    <w:rsid w:val="0054155C"/>
    <w:rsid w:val="005420ED"/>
    <w:rsid w:val="00542A74"/>
    <w:rsid w:val="005448A6"/>
    <w:rsid w:val="00547265"/>
    <w:rsid w:val="00547443"/>
    <w:rsid w:val="00550508"/>
    <w:rsid w:val="005505A6"/>
    <w:rsid w:val="00551B0D"/>
    <w:rsid w:val="00553286"/>
    <w:rsid w:val="00553E2C"/>
    <w:rsid w:val="0055476C"/>
    <w:rsid w:val="00555EF4"/>
    <w:rsid w:val="005605D0"/>
    <w:rsid w:val="00560A7C"/>
    <w:rsid w:val="00560AD2"/>
    <w:rsid w:val="00561265"/>
    <w:rsid w:val="00561DBA"/>
    <w:rsid w:val="00561FB0"/>
    <w:rsid w:val="00562B41"/>
    <w:rsid w:val="00563647"/>
    <w:rsid w:val="0056365F"/>
    <w:rsid w:val="0056375F"/>
    <w:rsid w:val="00563B8D"/>
    <w:rsid w:val="00563DE6"/>
    <w:rsid w:val="0056412E"/>
    <w:rsid w:val="00564379"/>
    <w:rsid w:val="0056444E"/>
    <w:rsid w:val="00564792"/>
    <w:rsid w:val="00564AD2"/>
    <w:rsid w:val="00564ED0"/>
    <w:rsid w:val="00565036"/>
    <w:rsid w:val="005651C4"/>
    <w:rsid w:val="00566A2B"/>
    <w:rsid w:val="00567348"/>
    <w:rsid w:val="00567800"/>
    <w:rsid w:val="00567A52"/>
    <w:rsid w:val="00570722"/>
    <w:rsid w:val="00570C10"/>
    <w:rsid w:val="005717E7"/>
    <w:rsid w:val="0057188A"/>
    <w:rsid w:val="005753B6"/>
    <w:rsid w:val="00575888"/>
    <w:rsid w:val="005769FF"/>
    <w:rsid w:val="005806D2"/>
    <w:rsid w:val="00582F41"/>
    <w:rsid w:val="00583195"/>
    <w:rsid w:val="00583707"/>
    <w:rsid w:val="00583B84"/>
    <w:rsid w:val="0058525D"/>
    <w:rsid w:val="00585C84"/>
    <w:rsid w:val="00587BAC"/>
    <w:rsid w:val="00592895"/>
    <w:rsid w:val="00593111"/>
    <w:rsid w:val="0059319B"/>
    <w:rsid w:val="00593816"/>
    <w:rsid w:val="00593B25"/>
    <w:rsid w:val="00593D67"/>
    <w:rsid w:val="00594FA6"/>
    <w:rsid w:val="00595F1A"/>
    <w:rsid w:val="00595F8E"/>
    <w:rsid w:val="00596895"/>
    <w:rsid w:val="00596BDA"/>
    <w:rsid w:val="00597225"/>
    <w:rsid w:val="005972B7"/>
    <w:rsid w:val="00597972"/>
    <w:rsid w:val="005A07D8"/>
    <w:rsid w:val="005A1381"/>
    <w:rsid w:val="005A37E1"/>
    <w:rsid w:val="005B0749"/>
    <w:rsid w:val="005B19E4"/>
    <w:rsid w:val="005B1D8D"/>
    <w:rsid w:val="005B24C3"/>
    <w:rsid w:val="005B2727"/>
    <w:rsid w:val="005B2A1D"/>
    <w:rsid w:val="005B2C82"/>
    <w:rsid w:val="005B2D9B"/>
    <w:rsid w:val="005B2FD0"/>
    <w:rsid w:val="005B319C"/>
    <w:rsid w:val="005B34A6"/>
    <w:rsid w:val="005B383F"/>
    <w:rsid w:val="005B46C1"/>
    <w:rsid w:val="005B585A"/>
    <w:rsid w:val="005B681D"/>
    <w:rsid w:val="005B7566"/>
    <w:rsid w:val="005C0258"/>
    <w:rsid w:val="005C0B37"/>
    <w:rsid w:val="005C1116"/>
    <w:rsid w:val="005C165C"/>
    <w:rsid w:val="005C17C2"/>
    <w:rsid w:val="005C2222"/>
    <w:rsid w:val="005C2577"/>
    <w:rsid w:val="005C5BD5"/>
    <w:rsid w:val="005C645E"/>
    <w:rsid w:val="005C6C2A"/>
    <w:rsid w:val="005C6D8F"/>
    <w:rsid w:val="005C6E71"/>
    <w:rsid w:val="005D08AD"/>
    <w:rsid w:val="005D1EC0"/>
    <w:rsid w:val="005D393D"/>
    <w:rsid w:val="005D452B"/>
    <w:rsid w:val="005D46A9"/>
    <w:rsid w:val="005D4AB8"/>
    <w:rsid w:val="005D511B"/>
    <w:rsid w:val="005D55CC"/>
    <w:rsid w:val="005D5FBB"/>
    <w:rsid w:val="005D6204"/>
    <w:rsid w:val="005D7383"/>
    <w:rsid w:val="005D7D8C"/>
    <w:rsid w:val="005E25A4"/>
    <w:rsid w:val="005E2700"/>
    <w:rsid w:val="005E29E3"/>
    <w:rsid w:val="005E36FB"/>
    <w:rsid w:val="005E3B81"/>
    <w:rsid w:val="005E4667"/>
    <w:rsid w:val="005E4FAB"/>
    <w:rsid w:val="005E5FE0"/>
    <w:rsid w:val="005F0E6E"/>
    <w:rsid w:val="005F13F0"/>
    <w:rsid w:val="005F1DBF"/>
    <w:rsid w:val="005F2D7B"/>
    <w:rsid w:val="005F3097"/>
    <w:rsid w:val="005F348F"/>
    <w:rsid w:val="005F35B9"/>
    <w:rsid w:val="005F3DEF"/>
    <w:rsid w:val="005F3FEB"/>
    <w:rsid w:val="005F4121"/>
    <w:rsid w:val="005F4815"/>
    <w:rsid w:val="005F5F2C"/>
    <w:rsid w:val="005F68D4"/>
    <w:rsid w:val="005F6991"/>
    <w:rsid w:val="005F6EC0"/>
    <w:rsid w:val="005F70E4"/>
    <w:rsid w:val="005F7EBF"/>
    <w:rsid w:val="006009F7"/>
    <w:rsid w:val="006015A1"/>
    <w:rsid w:val="006015E1"/>
    <w:rsid w:val="00601B91"/>
    <w:rsid w:val="00601DD0"/>
    <w:rsid w:val="0060200D"/>
    <w:rsid w:val="00603E31"/>
    <w:rsid w:val="006041B7"/>
    <w:rsid w:val="00605B10"/>
    <w:rsid w:val="00605D03"/>
    <w:rsid w:val="00607C46"/>
    <w:rsid w:val="006109D1"/>
    <w:rsid w:val="00610F9E"/>
    <w:rsid w:val="00612109"/>
    <w:rsid w:val="00612434"/>
    <w:rsid w:val="00612CE6"/>
    <w:rsid w:val="00612EDD"/>
    <w:rsid w:val="00614A7B"/>
    <w:rsid w:val="006158E4"/>
    <w:rsid w:val="00615C08"/>
    <w:rsid w:val="006163CA"/>
    <w:rsid w:val="0061733E"/>
    <w:rsid w:val="0061741C"/>
    <w:rsid w:val="0061775E"/>
    <w:rsid w:val="006207BC"/>
    <w:rsid w:val="00621335"/>
    <w:rsid w:val="0062150E"/>
    <w:rsid w:val="006224CC"/>
    <w:rsid w:val="00623F37"/>
    <w:rsid w:val="00623F56"/>
    <w:rsid w:val="006242E9"/>
    <w:rsid w:val="006250F6"/>
    <w:rsid w:val="006258F1"/>
    <w:rsid w:val="00625CB1"/>
    <w:rsid w:val="00626341"/>
    <w:rsid w:val="00626BBC"/>
    <w:rsid w:val="006274B9"/>
    <w:rsid w:val="00627808"/>
    <w:rsid w:val="0062788C"/>
    <w:rsid w:val="00627CD4"/>
    <w:rsid w:val="006309AB"/>
    <w:rsid w:val="00630DE9"/>
    <w:rsid w:val="00630F03"/>
    <w:rsid w:val="00631E78"/>
    <w:rsid w:val="00632B0E"/>
    <w:rsid w:val="00633526"/>
    <w:rsid w:val="00633E29"/>
    <w:rsid w:val="0063467E"/>
    <w:rsid w:val="0063491E"/>
    <w:rsid w:val="006349FB"/>
    <w:rsid w:val="00634A01"/>
    <w:rsid w:val="00634E47"/>
    <w:rsid w:val="00635013"/>
    <w:rsid w:val="0063557A"/>
    <w:rsid w:val="00636208"/>
    <w:rsid w:val="00640399"/>
    <w:rsid w:val="00640DBD"/>
    <w:rsid w:val="00641109"/>
    <w:rsid w:val="0064191D"/>
    <w:rsid w:val="00642683"/>
    <w:rsid w:val="0064351F"/>
    <w:rsid w:val="00643C6F"/>
    <w:rsid w:val="006440AA"/>
    <w:rsid w:val="00645AE7"/>
    <w:rsid w:val="006460FF"/>
    <w:rsid w:val="00646518"/>
    <w:rsid w:val="00646974"/>
    <w:rsid w:val="0064739E"/>
    <w:rsid w:val="006512AF"/>
    <w:rsid w:val="00651301"/>
    <w:rsid w:val="00651E2B"/>
    <w:rsid w:val="00652146"/>
    <w:rsid w:val="00653069"/>
    <w:rsid w:val="00653098"/>
    <w:rsid w:val="00653A37"/>
    <w:rsid w:val="006541EB"/>
    <w:rsid w:val="006545F9"/>
    <w:rsid w:val="006553EF"/>
    <w:rsid w:val="00657A2A"/>
    <w:rsid w:val="00660F6D"/>
    <w:rsid w:val="0066179A"/>
    <w:rsid w:val="00661860"/>
    <w:rsid w:val="00662606"/>
    <w:rsid w:val="0066271C"/>
    <w:rsid w:val="00663099"/>
    <w:rsid w:val="00664184"/>
    <w:rsid w:val="00664C39"/>
    <w:rsid w:val="0066500F"/>
    <w:rsid w:val="00665D82"/>
    <w:rsid w:val="00667004"/>
    <w:rsid w:val="00671B2B"/>
    <w:rsid w:val="00671DB5"/>
    <w:rsid w:val="0067281B"/>
    <w:rsid w:val="00673538"/>
    <w:rsid w:val="00680281"/>
    <w:rsid w:val="006824FC"/>
    <w:rsid w:val="0068448B"/>
    <w:rsid w:val="00684898"/>
    <w:rsid w:val="00685C49"/>
    <w:rsid w:val="00685DF5"/>
    <w:rsid w:val="006867DC"/>
    <w:rsid w:val="00686DE5"/>
    <w:rsid w:val="006871BA"/>
    <w:rsid w:val="00687997"/>
    <w:rsid w:val="00687E47"/>
    <w:rsid w:val="0069058D"/>
    <w:rsid w:val="00694911"/>
    <w:rsid w:val="00696EED"/>
    <w:rsid w:val="006976E8"/>
    <w:rsid w:val="006A2889"/>
    <w:rsid w:val="006A328A"/>
    <w:rsid w:val="006A37D2"/>
    <w:rsid w:val="006A4AF7"/>
    <w:rsid w:val="006A58FD"/>
    <w:rsid w:val="006A6750"/>
    <w:rsid w:val="006A675A"/>
    <w:rsid w:val="006A7476"/>
    <w:rsid w:val="006B257C"/>
    <w:rsid w:val="006B2655"/>
    <w:rsid w:val="006B3FBF"/>
    <w:rsid w:val="006B4B0E"/>
    <w:rsid w:val="006B5492"/>
    <w:rsid w:val="006B5692"/>
    <w:rsid w:val="006B56F2"/>
    <w:rsid w:val="006B7CA6"/>
    <w:rsid w:val="006B7FFD"/>
    <w:rsid w:val="006C176F"/>
    <w:rsid w:val="006C1CEA"/>
    <w:rsid w:val="006C2ED7"/>
    <w:rsid w:val="006C409F"/>
    <w:rsid w:val="006C4A69"/>
    <w:rsid w:val="006C613D"/>
    <w:rsid w:val="006C6272"/>
    <w:rsid w:val="006C63B5"/>
    <w:rsid w:val="006D2363"/>
    <w:rsid w:val="006D3202"/>
    <w:rsid w:val="006D3C8B"/>
    <w:rsid w:val="006D463E"/>
    <w:rsid w:val="006D634A"/>
    <w:rsid w:val="006D6694"/>
    <w:rsid w:val="006E04DD"/>
    <w:rsid w:val="006E28D7"/>
    <w:rsid w:val="006E2957"/>
    <w:rsid w:val="006E533D"/>
    <w:rsid w:val="006E61F8"/>
    <w:rsid w:val="006E6883"/>
    <w:rsid w:val="006E6A42"/>
    <w:rsid w:val="006E75C7"/>
    <w:rsid w:val="006E7679"/>
    <w:rsid w:val="006F07DB"/>
    <w:rsid w:val="006F0C47"/>
    <w:rsid w:val="006F2F71"/>
    <w:rsid w:val="006F631C"/>
    <w:rsid w:val="006F6DAA"/>
    <w:rsid w:val="006F7115"/>
    <w:rsid w:val="007007EA"/>
    <w:rsid w:val="00701B2E"/>
    <w:rsid w:val="007022FB"/>
    <w:rsid w:val="00702483"/>
    <w:rsid w:val="0070256E"/>
    <w:rsid w:val="00702FDC"/>
    <w:rsid w:val="00703132"/>
    <w:rsid w:val="00703430"/>
    <w:rsid w:val="00706BD5"/>
    <w:rsid w:val="00706F4D"/>
    <w:rsid w:val="00710F05"/>
    <w:rsid w:val="007128D8"/>
    <w:rsid w:val="007128DA"/>
    <w:rsid w:val="00714305"/>
    <w:rsid w:val="007151D8"/>
    <w:rsid w:val="007157FC"/>
    <w:rsid w:val="007160DA"/>
    <w:rsid w:val="0071650A"/>
    <w:rsid w:val="00716F5E"/>
    <w:rsid w:val="00717339"/>
    <w:rsid w:val="00717909"/>
    <w:rsid w:val="00717D94"/>
    <w:rsid w:val="00720E2A"/>
    <w:rsid w:val="0072163C"/>
    <w:rsid w:val="00721A8D"/>
    <w:rsid w:val="00722B34"/>
    <w:rsid w:val="0072431F"/>
    <w:rsid w:val="007243EB"/>
    <w:rsid w:val="00724B68"/>
    <w:rsid w:val="007256C5"/>
    <w:rsid w:val="00725AB6"/>
    <w:rsid w:val="00725D1E"/>
    <w:rsid w:val="00726D3A"/>
    <w:rsid w:val="00726E46"/>
    <w:rsid w:val="00727388"/>
    <w:rsid w:val="007317B5"/>
    <w:rsid w:val="0073210C"/>
    <w:rsid w:val="0073238A"/>
    <w:rsid w:val="00733758"/>
    <w:rsid w:val="00734BBA"/>
    <w:rsid w:val="00735E40"/>
    <w:rsid w:val="0073602A"/>
    <w:rsid w:val="00736BA9"/>
    <w:rsid w:val="00736EA4"/>
    <w:rsid w:val="0073711D"/>
    <w:rsid w:val="007374CE"/>
    <w:rsid w:val="0073778F"/>
    <w:rsid w:val="007422EF"/>
    <w:rsid w:val="00742F8F"/>
    <w:rsid w:val="00743205"/>
    <w:rsid w:val="0074401D"/>
    <w:rsid w:val="0074429A"/>
    <w:rsid w:val="00744D22"/>
    <w:rsid w:val="00745110"/>
    <w:rsid w:val="00746011"/>
    <w:rsid w:val="00746571"/>
    <w:rsid w:val="00746936"/>
    <w:rsid w:val="00747175"/>
    <w:rsid w:val="0074743B"/>
    <w:rsid w:val="00747663"/>
    <w:rsid w:val="00747A97"/>
    <w:rsid w:val="007503F8"/>
    <w:rsid w:val="007504E2"/>
    <w:rsid w:val="00751799"/>
    <w:rsid w:val="0075257E"/>
    <w:rsid w:val="007538D2"/>
    <w:rsid w:val="00753948"/>
    <w:rsid w:val="00754F0F"/>
    <w:rsid w:val="007552F1"/>
    <w:rsid w:val="00755F3B"/>
    <w:rsid w:val="007566CB"/>
    <w:rsid w:val="00757947"/>
    <w:rsid w:val="0076284D"/>
    <w:rsid w:val="00762D79"/>
    <w:rsid w:val="00764FD6"/>
    <w:rsid w:val="00765030"/>
    <w:rsid w:val="007654C6"/>
    <w:rsid w:val="00766211"/>
    <w:rsid w:val="00771EC8"/>
    <w:rsid w:val="007720C2"/>
    <w:rsid w:val="007731F0"/>
    <w:rsid w:val="00773604"/>
    <w:rsid w:val="007740AD"/>
    <w:rsid w:val="0077554C"/>
    <w:rsid w:val="007763E1"/>
    <w:rsid w:val="00777670"/>
    <w:rsid w:val="00780549"/>
    <w:rsid w:val="00780B72"/>
    <w:rsid w:val="00782BF8"/>
    <w:rsid w:val="0078322A"/>
    <w:rsid w:val="00783536"/>
    <w:rsid w:val="00783C19"/>
    <w:rsid w:val="0078432C"/>
    <w:rsid w:val="007849DF"/>
    <w:rsid w:val="00785257"/>
    <w:rsid w:val="00785F17"/>
    <w:rsid w:val="007860B6"/>
    <w:rsid w:val="00786F39"/>
    <w:rsid w:val="00786FDB"/>
    <w:rsid w:val="007872CE"/>
    <w:rsid w:val="00787DC2"/>
    <w:rsid w:val="0079007C"/>
    <w:rsid w:val="007909D9"/>
    <w:rsid w:val="00790D67"/>
    <w:rsid w:val="00790FAD"/>
    <w:rsid w:val="007912DE"/>
    <w:rsid w:val="00791FC9"/>
    <w:rsid w:val="0079488E"/>
    <w:rsid w:val="007948D0"/>
    <w:rsid w:val="0079549F"/>
    <w:rsid w:val="0079685D"/>
    <w:rsid w:val="007976F5"/>
    <w:rsid w:val="007978EE"/>
    <w:rsid w:val="007A059A"/>
    <w:rsid w:val="007A130B"/>
    <w:rsid w:val="007A1DCB"/>
    <w:rsid w:val="007A2D92"/>
    <w:rsid w:val="007A5BDA"/>
    <w:rsid w:val="007A5CE2"/>
    <w:rsid w:val="007A67B4"/>
    <w:rsid w:val="007A7D55"/>
    <w:rsid w:val="007A7E8A"/>
    <w:rsid w:val="007B0463"/>
    <w:rsid w:val="007B12FF"/>
    <w:rsid w:val="007B185F"/>
    <w:rsid w:val="007B2121"/>
    <w:rsid w:val="007B2A01"/>
    <w:rsid w:val="007B2E75"/>
    <w:rsid w:val="007B47A6"/>
    <w:rsid w:val="007B4DFE"/>
    <w:rsid w:val="007B6219"/>
    <w:rsid w:val="007B6CC9"/>
    <w:rsid w:val="007C0612"/>
    <w:rsid w:val="007C1D78"/>
    <w:rsid w:val="007C348D"/>
    <w:rsid w:val="007C3B9B"/>
    <w:rsid w:val="007C4FA1"/>
    <w:rsid w:val="007C7A8A"/>
    <w:rsid w:val="007C7D60"/>
    <w:rsid w:val="007D0225"/>
    <w:rsid w:val="007D0F6B"/>
    <w:rsid w:val="007D1221"/>
    <w:rsid w:val="007D1BAE"/>
    <w:rsid w:val="007D207C"/>
    <w:rsid w:val="007D5985"/>
    <w:rsid w:val="007D5C61"/>
    <w:rsid w:val="007D7833"/>
    <w:rsid w:val="007D7BC5"/>
    <w:rsid w:val="007D7D59"/>
    <w:rsid w:val="007E05CD"/>
    <w:rsid w:val="007E0F38"/>
    <w:rsid w:val="007E1893"/>
    <w:rsid w:val="007E2CF6"/>
    <w:rsid w:val="007E3D46"/>
    <w:rsid w:val="007E3D62"/>
    <w:rsid w:val="007E4535"/>
    <w:rsid w:val="007E4D75"/>
    <w:rsid w:val="007E5E84"/>
    <w:rsid w:val="007E625C"/>
    <w:rsid w:val="007E6ACD"/>
    <w:rsid w:val="007E7010"/>
    <w:rsid w:val="007F0164"/>
    <w:rsid w:val="007F1A0D"/>
    <w:rsid w:val="007F1B2E"/>
    <w:rsid w:val="007F1B84"/>
    <w:rsid w:val="007F2173"/>
    <w:rsid w:val="007F47E7"/>
    <w:rsid w:val="007F4F75"/>
    <w:rsid w:val="007F6402"/>
    <w:rsid w:val="00800689"/>
    <w:rsid w:val="008018C6"/>
    <w:rsid w:val="00801D1B"/>
    <w:rsid w:val="008023DA"/>
    <w:rsid w:val="0080269D"/>
    <w:rsid w:val="008030DA"/>
    <w:rsid w:val="008043C9"/>
    <w:rsid w:val="00806044"/>
    <w:rsid w:val="00807B75"/>
    <w:rsid w:val="00810237"/>
    <w:rsid w:val="00810AF3"/>
    <w:rsid w:val="008128D0"/>
    <w:rsid w:val="00813105"/>
    <w:rsid w:val="0081425E"/>
    <w:rsid w:val="008142E7"/>
    <w:rsid w:val="00814F72"/>
    <w:rsid w:val="008150F0"/>
    <w:rsid w:val="00815D91"/>
    <w:rsid w:val="008176BE"/>
    <w:rsid w:val="00817867"/>
    <w:rsid w:val="008215DE"/>
    <w:rsid w:val="00821BB1"/>
    <w:rsid w:val="00823BF2"/>
    <w:rsid w:val="0082502F"/>
    <w:rsid w:val="008253EC"/>
    <w:rsid w:val="00825D36"/>
    <w:rsid w:val="0082692A"/>
    <w:rsid w:val="00826A7E"/>
    <w:rsid w:val="008272CE"/>
    <w:rsid w:val="00827AF2"/>
    <w:rsid w:val="0083270B"/>
    <w:rsid w:val="00833AB8"/>
    <w:rsid w:val="00834CBF"/>
    <w:rsid w:val="00835378"/>
    <w:rsid w:val="008366C0"/>
    <w:rsid w:val="00837056"/>
    <w:rsid w:val="008409D4"/>
    <w:rsid w:val="00840BEE"/>
    <w:rsid w:val="0084174D"/>
    <w:rsid w:val="008417FF"/>
    <w:rsid w:val="00841AAD"/>
    <w:rsid w:val="00841D69"/>
    <w:rsid w:val="00841F69"/>
    <w:rsid w:val="00842211"/>
    <w:rsid w:val="008429BA"/>
    <w:rsid w:val="00843B42"/>
    <w:rsid w:val="008456CF"/>
    <w:rsid w:val="00845AD5"/>
    <w:rsid w:val="00845E5F"/>
    <w:rsid w:val="00846788"/>
    <w:rsid w:val="008475C6"/>
    <w:rsid w:val="00851768"/>
    <w:rsid w:val="008528EE"/>
    <w:rsid w:val="00852F58"/>
    <w:rsid w:val="00854456"/>
    <w:rsid w:val="008563C3"/>
    <w:rsid w:val="00856AE5"/>
    <w:rsid w:val="008576A8"/>
    <w:rsid w:val="00857DE3"/>
    <w:rsid w:val="00860F5E"/>
    <w:rsid w:val="00861205"/>
    <w:rsid w:val="00861C17"/>
    <w:rsid w:val="00861F49"/>
    <w:rsid w:val="0086202D"/>
    <w:rsid w:val="008638DF"/>
    <w:rsid w:val="00864390"/>
    <w:rsid w:val="008643DD"/>
    <w:rsid w:val="008656E1"/>
    <w:rsid w:val="00866E56"/>
    <w:rsid w:val="0086727C"/>
    <w:rsid w:val="00867806"/>
    <w:rsid w:val="008678E4"/>
    <w:rsid w:val="00870A0B"/>
    <w:rsid w:val="008715AB"/>
    <w:rsid w:val="0087164F"/>
    <w:rsid w:val="00871A21"/>
    <w:rsid w:val="00873687"/>
    <w:rsid w:val="0087372C"/>
    <w:rsid w:val="00873D68"/>
    <w:rsid w:val="00874383"/>
    <w:rsid w:val="00875609"/>
    <w:rsid w:val="00876B6A"/>
    <w:rsid w:val="00876F48"/>
    <w:rsid w:val="00877A5D"/>
    <w:rsid w:val="008802B8"/>
    <w:rsid w:val="00881064"/>
    <w:rsid w:val="00881B69"/>
    <w:rsid w:val="0088228F"/>
    <w:rsid w:val="0088295A"/>
    <w:rsid w:val="00884B13"/>
    <w:rsid w:val="00887B5D"/>
    <w:rsid w:val="008922F2"/>
    <w:rsid w:val="008930CD"/>
    <w:rsid w:val="008931B4"/>
    <w:rsid w:val="0089331B"/>
    <w:rsid w:val="008933BC"/>
    <w:rsid w:val="00893C2B"/>
    <w:rsid w:val="00894A06"/>
    <w:rsid w:val="0089625A"/>
    <w:rsid w:val="008969D4"/>
    <w:rsid w:val="008A0157"/>
    <w:rsid w:val="008A0889"/>
    <w:rsid w:val="008A1D5F"/>
    <w:rsid w:val="008A216D"/>
    <w:rsid w:val="008A2970"/>
    <w:rsid w:val="008A3657"/>
    <w:rsid w:val="008A3A6F"/>
    <w:rsid w:val="008A3D88"/>
    <w:rsid w:val="008A51A5"/>
    <w:rsid w:val="008A5873"/>
    <w:rsid w:val="008A5D2E"/>
    <w:rsid w:val="008A6002"/>
    <w:rsid w:val="008A6B05"/>
    <w:rsid w:val="008A7E15"/>
    <w:rsid w:val="008B1FB2"/>
    <w:rsid w:val="008B31B9"/>
    <w:rsid w:val="008B320D"/>
    <w:rsid w:val="008B4851"/>
    <w:rsid w:val="008B5444"/>
    <w:rsid w:val="008B6309"/>
    <w:rsid w:val="008B6B87"/>
    <w:rsid w:val="008B6C07"/>
    <w:rsid w:val="008B7BC1"/>
    <w:rsid w:val="008C0807"/>
    <w:rsid w:val="008C1D31"/>
    <w:rsid w:val="008C1E31"/>
    <w:rsid w:val="008C2818"/>
    <w:rsid w:val="008C2DF0"/>
    <w:rsid w:val="008C3D60"/>
    <w:rsid w:val="008C3FB4"/>
    <w:rsid w:val="008C4071"/>
    <w:rsid w:val="008C5210"/>
    <w:rsid w:val="008C5433"/>
    <w:rsid w:val="008C5658"/>
    <w:rsid w:val="008C633A"/>
    <w:rsid w:val="008C6767"/>
    <w:rsid w:val="008C6D60"/>
    <w:rsid w:val="008C7B15"/>
    <w:rsid w:val="008D062F"/>
    <w:rsid w:val="008D07EC"/>
    <w:rsid w:val="008D1798"/>
    <w:rsid w:val="008D250F"/>
    <w:rsid w:val="008D2D3D"/>
    <w:rsid w:val="008D358A"/>
    <w:rsid w:val="008D3AE8"/>
    <w:rsid w:val="008D6F67"/>
    <w:rsid w:val="008D704D"/>
    <w:rsid w:val="008E2035"/>
    <w:rsid w:val="008E3081"/>
    <w:rsid w:val="008E31B9"/>
    <w:rsid w:val="008E400A"/>
    <w:rsid w:val="008E4A3C"/>
    <w:rsid w:val="008E5642"/>
    <w:rsid w:val="008E656A"/>
    <w:rsid w:val="008E6D07"/>
    <w:rsid w:val="008E7D27"/>
    <w:rsid w:val="008E7D87"/>
    <w:rsid w:val="008E7DB3"/>
    <w:rsid w:val="008F02EA"/>
    <w:rsid w:val="008F0B38"/>
    <w:rsid w:val="008F1C0B"/>
    <w:rsid w:val="008F2477"/>
    <w:rsid w:val="008F34D6"/>
    <w:rsid w:val="008F35AA"/>
    <w:rsid w:val="008F38C8"/>
    <w:rsid w:val="008F4D52"/>
    <w:rsid w:val="008F52B3"/>
    <w:rsid w:val="008F52BD"/>
    <w:rsid w:val="008F5556"/>
    <w:rsid w:val="008F6D6B"/>
    <w:rsid w:val="008F7226"/>
    <w:rsid w:val="008F7BC1"/>
    <w:rsid w:val="009003B1"/>
    <w:rsid w:val="0090106C"/>
    <w:rsid w:val="00901552"/>
    <w:rsid w:val="00901FB3"/>
    <w:rsid w:val="009032BE"/>
    <w:rsid w:val="00903F2F"/>
    <w:rsid w:val="009042C3"/>
    <w:rsid w:val="00904BC4"/>
    <w:rsid w:val="009102EC"/>
    <w:rsid w:val="0091047E"/>
    <w:rsid w:val="00910F9F"/>
    <w:rsid w:val="009122A7"/>
    <w:rsid w:val="00912795"/>
    <w:rsid w:val="00913EE3"/>
    <w:rsid w:val="00914D3F"/>
    <w:rsid w:val="0091557F"/>
    <w:rsid w:val="0091615C"/>
    <w:rsid w:val="00916A06"/>
    <w:rsid w:val="00916C56"/>
    <w:rsid w:val="00916CA4"/>
    <w:rsid w:val="00917505"/>
    <w:rsid w:val="00917759"/>
    <w:rsid w:val="0092026D"/>
    <w:rsid w:val="00920619"/>
    <w:rsid w:val="009207CE"/>
    <w:rsid w:val="00920A13"/>
    <w:rsid w:val="00920DF2"/>
    <w:rsid w:val="009210F5"/>
    <w:rsid w:val="00923A02"/>
    <w:rsid w:val="00925348"/>
    <w:rsid w:val="009265B6"/>
    <w:rsid w:val="00926CD2"/>
    <w:rsid w:val="00927FB2"/>
    <w:rsid w:val="00927FFC"/>
    <w:rsid w:val="009302A6"/>
    <w:rsid w:val="0093049E"/>
    <w:rsid w:val="00933742"/>
    <w:rsid w:val="009339D2"/>
    <w:rsid w:val="00934F71"/>
    <w:rsid w:val="00935371"/>
    <w:rsid w:val="0093634C"/>
    <w:rsid w:val="0093767A"/>
    <w:rsid w:val="009401C1"/>
    <w:rsid w:val="009425A7"/>
    <w:rsid w:val="00942BCA"/>
    <w:rsid w:val="00946722"/>
    <w:rsid w:val="00946A80"/>
    <w:rsid w:val="009502F5"/>
    <w:rsid w:val="00951352"/>
    <w:rsid w:val="0095251F"/>
    <w:rsid w:val="00952C60"/>
    <w:rsid w:val="00953889"/>
    <w:rsid w:val="00954A8F"/>
    <w:rsid w:val="00955746"/>
    <w:rsid w:val="00955EF1"/>
    <w:rsid w:val="00955F2F"/>
    <w:rsid w:val="009562A6"/>
    <w:rsid w:val="00956A4E"/>
    <w:rsid w:val="00956AB5"/>
    <w:rsid w:val="00957893"/>
    <w:rsid w:val="00960A92"/>
    <w:rsid w:val="00961502"/>
    <w:rsid w:val="00961777"/>
    <w:rsid w:val="0096248C"/>
    <w:rsid w:val="00962C68"/>
    <w:rsid w:val="00962E0C"/>
    <w:rsid w:val="00963009"/>
    <w:rsid w:val="0096353F"/>
    <w:rsid w:val="009639C8"/>
    <w:rsid w:val="00963E07"/>
    <w:rsid w:val="00964034"/>
    <w:rsid w:val="009657AE"/>
    <w:rsid w:val="00965894"/>
    <w:rsid w:val="00965D7E"/>
    <w:rsid w:val="00966107"/>
    <w:rsid w:val="009670AC"/>
    <w:rsid w:val="009700A8"/>
    <w:rsid w:val="009706CB"/>
    <w:rsid w:val="00970BA8"/>
    <w:rsid w:val="00971170"/>
    <w:rsid w:val="009716FC"/>
    <w:rsid w:val="0097609B"/>
    <w:rsid w:val="00976844"/>
    <w:rsid w:val="00977034"/>
    <w:rsid w:val="0097734F"/>
    <w:rsid w:val="009773F1"/>
    <w:rsid w:val="00977B56"/>
    <w:rsid w:val="00980D68"/>
    <w:rsid w:val="009830A2"/>
    <w:rsid w:val="00983A43"/>
    <w:rsid w:val="009841CD"/>
    <w:rsid w:val="009841FF"/>
    <w:rsid w:val="009855D4"/>
    <w:rsid w:val="00985A84"/>
    <w:rsid w:val="00986CE1"/>
    <w:rsid w:val="00986FE3"/>
    <w:rsid w:val="0098760F"/>
    <w:rsid w:val="00987DE7"/>
    <w:rsid w:val="009910A4"/>
    <w:rsid w:val="009918C6"/>
    <w:rsid w:val="009921F1"/>
    <w:rsid w:val="0099297C"/>
    <w:rsid w:val="00993376"/>
    <w:rsid w:val="00993EC5"/>
    <w:rsid w:val="009956C6"/>
    <w:rsid w:val="00995DD6"/>
    <w:rsid w:val="00995FEE"/>
    <w:rsid w:val="00996076"/>
    <w:rsid w:val="009978CF"/>
    <w:rsid w:val="009A0886"/>
    <w:rsid w:val="009A0D21"/>
    <w:rsid w:val="009A180D"/>
    <w:rsid w:val="009A2A5C"/>
    <w:rsid w:val="009A43BF"/>
    <w:rsid w:val="009A49DD"/>
    <w:rsid w:val="009A7D11"/>
    <w:rsid w:val="009B0F67"/>
    <w:rsid w:val="009B3266"/>
    <w:rsid w:val="009B338B"/>
    <w:rsid w:val="009B3F3E"/>
    <w:rsid w:val="009B3FDD"/>
    <w:rsid w:val="009B4E14"/>
    <w:rsid w:val="009B62AA"/>
    <w:rsid w:val="009B654D"/>
    <w:rsid w:val="009B6595"/>
    <w:rsid w:val="009B6E32"/>
    <w:rsid w:val="009B6F95"/>
    <w:rsid w:val="009B711D"/>
    <w:rsid w:val="009B77FF"/>
    <w:rsid w:val="009C19E0"/>
    <w:rsid w:val="009C1B9B"/>
    <w:rsid w:val="009C2357"/>
    <w:rsid w:val="009C2518"/>
    <w:rsid w:val="009C30B3"/>
    <w:rsid w:val="009C3882"/>
    <w:rsid w:val="009C436F"/>
    <w:rsid w:val="009C4A6D"/>
    <w:rsid w:val="009C622E"/>
    <w:rsid w:val="009C658D"/>
    <w:rsid w:val="009C69A4"/>
    <w:rsid w:val="009C6C1E"/>
    <w:rsid w:val="009C74E3"/>
    <w:rsid w:val="009C7A2D"/>
    <w:rsid w:val="009C7D51"/>
    <w:rsid w:val="009D02CC"/>
    <w:rsid w:val="009D08A3"/>
    <w:rsid w:val="009D0DC5"/>
    <w:rsid w:val="009D1038"/>
    <w:rsid w:val="009D2F4F"/>
    <w:rsid w:val="009D2FCC"/>
    <w:rsid w:val="009D7294"/>
    <w:rsid w:val="009D779F"/>
    <w:rsid w:val="009E1FFB"/>
    <w:rsid w:val="009E20B7"/>
    <w:rsid w:val="009E2403"/>
    <w:rsid w:val="009E3C4C"/>
    <w:rsid w:val="009E43D5"/>
    <w:rsid w:val="009E46BC"/>
    <w:rsid w:val="009E4CDE"/>
    <w:rsid w:val="009F0A4A"/>
    <w:rsid w:val="009F474E"/>
    <w:rsid w:val="009F4E56"/>
    <w:rsid w:val="009F589C"/>
    <w:rsid w:val="009F5AAD"/>
    <w:rsid w:val="009F5C1F"/>
    <w:rsid w:val="009F639D"/>
    <w:rsid w:val="009F644C"/>
    <w:rsid w:val="009F7959"/>
    <w:rsid w:val="009F7C63"/>
    <w:rsid w:val="009F7D62"/>
    <w:rsid w:val="009F7F79"/>
    <w:rsid w:val="00A000F5"/>
    <w:rsid w:val="00A00765"/>
    <w:rsid w:val="00A00ADB"/>
    <w:rsid w:val="00A01B3A"/>
    <w:rsid w:val="00A023E3"/>
    <w:rsid w:val="00A02524"/>
    <w:rsid w:val="00A036BE"/>
    <w:rsid w:val="00A0430F"/>
    <w:rsid w:val="00A04ACA"/>
    <w:rsid w:val="00A065A2"/>
    <w:rsid w:val="00A10FCA"/>
    <w:rsid w:val="00A113C1"/>
    <w:rsid w:val="00A12F1E"/>
    <w:rsid w:val="00A130D3"/>
    <w:rsid w:val="00A13EAF"/>
    <w:rsid w:val="00A147C9"/>
    <w:rsid w:val="00A14833"/>
    <w:rsid w:val="00A15055"/>
    <w:rsid w:val="00A16B23"/>
    <w:rsid w:val="00A20A5B"/>
    <w:rsid w:val="00A215B6"/>
    <w:rsid w:val="00A21F6E"/>
    <w:rsid w:val="00A23B71"/>
    <w:rsid w:val="00A25380"/>
    <w:rsid w:val="00A25751"/>
    <w:rsid w:val="00A25FCE"/>
    <w:rsid w:val="00A26794"/>
    <w:rsid w:val="00A26F11"/>
    <w:rsid w:val="00A27446"/>
    <w:rsid w:val="00A27846"/>
    <w:rsid w:val="00A27D25"/>
    <w:rsid w:val="00A30F23"/>
    <w:rsid w:val="00A32BE9"/>
    <w:rsid w:val="00A33366"/>
    <w:rsid w:val="00A33684"/>
    <w:rsid w:val="00A3699B"/>
    <w:rsid w:val="00A36D58"/>
    <w:rsid w:val="00A3799D"/>
    <w:rsid w:val="00A40F77"/>
    <w:rsid w:val="00A41AC1"/>
    <w:rsid w:val="00A41CA4"/>
    <w:rsid w:val="00A42B33"/>
    <w:rsid w:val="00A42FE7"/>
    <w:rsid w:val="00A43140"/>
    <w:rsid w:val="00A4394E"/>
    <w:rsid w:val="00A43C02"/>
    <w:rsid w:val="00A43FF7"/>
    <w:rsid w:val="00A45433"/>
    <w:rsid w:val="00A4599F"/>
    <w:rsid w:val="00A466F1"/>
    <w:rsid w:val="00A510B9"/>
    <w:rsid w:val="00A5253F"/>
    <w:rsid w:val="00A52B08"/>
    <w:rsid w:val="00A53AA4"/>
    <w:rsid w:val="00A55891"/>
    <w:rsid w:val="00A55AA5"/>
    <w:rsid w:val="00A560A2"/>
    <w:rsid w:val="00A56C23"/>
    <w:rsid w:val="00A571AB"/>
    <w:rsid w:val="00A5751B"/>
    <w:rsid w:val="00A60616"/>
    <w:rsid w:val="00A6180D"/>
    <w:rsid w:val="00A6292F"/>
    <w:rsid w:val="00A637A9"/>
    <w:rsid w:val="00A63C9A"/>
    <w:rsid w:val="00A64641"/>
    <w:rsid w:val="00A65A55"/>
    <w:rsid w:val="00A65B5C"/>
    <w:rsid w:val="00A65CD9"/>
    <w:rsid w:val="00A66EFB"/>
    <w:rsid w:val="00A71BA0"/>
    <w:rsid w:val="00A728AD"/>
    <w:rsid w:val="00A72D5E"/>
    <w:rsid w:val="00A73BF7"/>
    <w:rsid w:val="00A744AD"/>
    <w:rsid w:val="00A747AC"/>
    <w:rsid w:val="00A74B22"/>
    <w:rsid w:val="00A76F66"/>
    <w:rsid w:val="00A77900"/>
    <w:rsid w:val="00A80395"/>
    <w:rsid w:val="00A8071F"/>
    <w:rsid w:val="00A80C02"/>
    <w:rsid w:val="00A81AA2"/>
    <w:rsid w:val="00A81FB7"/>
    <w:rsid w:val="00A829C4"/>
    <w:rsid w:val="00A83F3F"/>
    <w:rsid w:val="00A844C9"/>
    <w:rsid w:val="00A8605C"/>
    <w:rsid w:val="00A865DA"/>
    <w:rsid w:val="00A91483"/>
    <w:rsid w:val="00A92611"/>
    <w:rsid w:val="00A934E0"/>
    <w:rsid w:val="00A94866"/>
    <w:rsid w:val="00A94E5A"/>
    <w:rsid w:val="00A96630"/>
    <w:rsid w:val="00A96D3F"/>
    <w:rsid w:val="00A97192"/>
    <w:rsid w:val="00A97EF0"/>
    <w:rsid w:val="00AA1198"/>
    <w:rsid w:val="00AA2718"/>
    <w:rsid w:val="00AA27BB"/>
    <w:rsid w:val="00AA29DF"/>
    <w:rsid w:val="00AA362E"/>
    <w:rsid w:val="00AA3A89"/>
    <w:rsid w:val="00AA52E1"/>
    <w:rsid w:val="00AA62D6"/>
    <w:rsid w:val="00AA66DF"/>
    <w:rsid w:val="00AA6796"/>
    <w:rsid w:val="00AA78B2"/>
    <w:rsid w:val="00AA7C0D"/>
    <w:rsid w:val="00AA7DD1"/>
    <w:rsid w:val="00AB1754"/>
    <w:rsid w:val="00AB19F5"/>
    <w:rsid w:val="00AB2DB9"/>
    <w:rsid w:val="00AB2E78"/>
    <w:rsid w:val="00AB3B35"/>
    <w:rsid w:val="00AB4685"/>
    <w:rsid w:val="00AB5541"/>
    <w:rsid w:val="00AB5657"/>
    <w:rsid w:val="00AB6013"/>
    <w:rsid w:val="00AB7367"/>
    <w:rsid w:val="00AB73ED"/>
    <w:rsid w:val="00AB7730"/>
    <w:rsid w:val="00AC086D"/>
    <w:rsid w:val="00AC1757"/>
    <w:rsid w:val="00AC2788"/>
    <w:rsid w:val="00AC2A50"/>
    <w:rsid w:val="00AC32A3"/>
    <w:rsid w:val="00AC5E65"/>
    <w:rsid w:val="00AC6CCC"/>
    <w:rsid w:val="00AC6EFE"/>
    <w:rsid w:val="00AC6F14"/>
    <w:rsid w:val="00AC70F9"/>
    <w:rsid w:val="00AC7575"/>
    <w:rsid w:val="00AC7C29"/>
    <w:rsid w:val="00AD0911"/>
    <w:rsid w:val="00AD0F22"/>
    <w:rsid w:val="00AD16FA"/>
    <w:rsid w:val="00AD1B88"/>
    <w:rsid w:val="00AD1F37"/>
    <w:rsid w:val="00AD3648"/>
    <w:rsid w:val="00AD3951"/>
    <w:rsid w:val="00AD3DCD"/>
    <w:rsid w:val="00AD4055"/>
    <w:rsid w:val="00AD4A4C"/>
    <w:rsid w:val="00AD5069"/>
    <w:rsid w:val="00AD51F7"/>
    <w:rsid w:val="00AD56F4"/>
    <w:rsid w:val="00AD5DD1"/>
    <w:rsid w:val="00AD6B1C"/>
    <w:rsid w:val="00AD7A35"/>
    <w:rsid w:val="00AD7D83"/>
    <w:rsid w:val="00AD7F5B"/>
    <w:rsid w:val="00AE0E6D"/>
    <w:rsid w:val="00AE1244"/>
    <w:rsid w:val="00AE2B70"/>
    <w:rsid w:val="00AE3439"/>
    <w:rsid w:val="00AE422D"/>
    <w:rsid w:val="00AE52AE"/>
    <w:rsid w:val="00AE55E5"/>
    <w:rsid w:val="00AE60D1"/>
    <w:rsid w:val="00AF0AB7"/>
    <w:rsid w:val="00AF152A"/>
    <w:rsid w:val="00AF1844"/>
    <w:rsid w:val="00AF2399"/>
    <w:rsid w:val="00AF2695"/>
    <w:rsid w:val="00AF3816"/>
    <w:rsid w:val="00AF42F9"/>
    <w:rsid w:val="00AF6074"/>
    <w:rsid w:val="00AF62E6"/>
    <w:rsid w:val="00AF6844"/>
    <w:rsid w:val="00AF701B"/>
    <w:rsid w:val="00AF74DE"/>
    <w:rsid w:val="00AF7FB3"/>
    <w:rsid w:val="00B012CF"/>
    <w:rsid w:val="00B01C30"/>
    <w:rsid w:val="00B02244"/>
    <w:rsid w:val="00B026DF"/>
    <w:rsid w:val="00B05A03"/>
    <w:rsid w:val="00B06CFF"/>
    <w:rsid w:val="00B07665"/>
    <w:rsid w:val="00B1096B"/>
    <w:rsid w:val="00B10A08"/>
    <w:rsid w:val="00B1123C"/>
    <w:rsid w:val="00B115EC"/>
    <w:rsid w:val="00B12512"/>
    <w:rsid w:val="00B12BFB"/>
    <w:rsid w:val="00B1396A"/>
    <w:rsid w:val="00B14544"/>
    <w:rsid w:val="00B15751"/>
    <w:rsid w:val="00B16562"/>
    <w:rsid w:val="00B16B02"/>
    <w:rsid w:val="00B176FD"/>
    <w:rsid w:val="00B179A4"/>
    <w:rsid w:val="00B17DBA"/>
    <w:rsid w:val="00B210DB"/>
    <w:rsid w:val="00B21AC5"/>
    <w:rsid w:val="00B21EFA"/>
    <w:rsid w:val="00B24214"/>
    <w:rsid w:val="00B2459A"/>
    <w:rsid w:val="00B252D4"/>
    <w:rsid w:val="00B256C4"/>
    <w:rsid w:val="00B25CE0"/>
    <w:rsid w:val="00B25DA5"/>
    <w:rsid w:val="00B276F5"/>
    <w:rsid w:val="00B27D89"/>
    <w:rsid w:val="00B3055F"/>
    <w:rsid w:val="00B3068F"/>
    <w:rsid w:val="00B30AC8"/>
    <w:rsid w:val="00B3287D"/>
    <w:rsid w:val="00B33394"/>
    <w:rsid w:val="00B33EAC"/>
    <w:rsid w:val="00B3464B"/>
    <w:rsid w:val="00B34FE6"/>
    <w:rsid w:val="00B3551C"/>
    <w:rsid w:val="00B359A7"/>
    <w:rsid w:val="00B35FC1"/>
    <w:rsid w:val="00B3699E"/>
    <w:rsid w:val="00B411DB"/>
    <w:rsid w:val="00B413C6"/>
    <w:rsid w:val="00B41B8B"/>
    <w:rsid w:val="00B4267F"/>
    <w:rsid w:val="00B4694C"/>
    <w:rsid w:val="00B4698A"/>
    <w:rsid w:val="00B47C05"/>
    <w:rsid w:val="00B515D2"/>
    <w:rsid w:val="00B5221E"/>
    <w:rsid w:val="00B52CAA"/>
    <w:rsid w:val="00B54C37"/>
    <w:rsid w:val="00B5521E"/>
    <w:rsid w:val="00B55A65"/>
    <w:rsid w:val="00B56285"/>
    <w:rsid w:val="00B56D81"/>
    <w:rsid w:val="00B606C9"/>
    <w:rsid w:val="00B60CB8"/>
    <w:rsid w:val="00B62973"/>
    <w:rsid w:val="00B62D48"/>
    <w:rsid w:val="00B6522C"/>
    <w:rsid w:val="00B7074D"/>
    <w:rsid w:val="00B712C7"/>
    <w:rsid w:val="00B71986"/>
    <w:rsid w:val="00B71B06"/>
    <w:rsid w:val="00B72BAC"/>
    <w:rsid w:val="00B741D0"/>
    <w:rsid w:val="00B7494D"/>
    <w:rsid w:val="00B7560A"/>
    <w:rsid w:val="00B75AF1"/>
    <w:rsid w:val="00B7632D"/>
    <w:rsid w:val="00B76501"/>
    <w:rsid w:val="00B76FA2"/>
    <w:rsid w:val="00B772DE"/>
    <w:rsid w:val="00B81C8A"/>
    <w:rsid w:val="00B81E4A"/>
    <w:rsid w:val="00B8294A"/>
    <w:rsid w:val="00B83109"/>
    <w:rsid w:val="00B83AF3"/>
    <w:rsid w:val="00B83EA9"/>
    <w:rsid w:val="00B85F9E"/>
    <w:rsid w:val="00B8671F"/>
    <w:rsid w:val="00B87FE9"/>
    <w:rsid w:val="00B90726"/>
    <w:rsid w:val="00B9137D"/>
    <w:rsid w:val="00B91FB8"/>
    <w:rsid w:val="00B9241A"/>
    <w:rsid w:val="00B937E7"/>
    <w:rsid w:val="00B93A46"/>
    <w:rsid w:val="00B946B2"/>
    <w:rsid w:val="00B950E2"/>
    <w:rsid w:val="00B95A24"/>
    <w:rsid w:val="00B9652B"/>
    <w:rsid w:val="00B96D0E"/>
    <w:rsid w:val="00B970B0"/>
    <w:rsid w:val="00B971FB"/>
    <w:rsid w:val="00B97D87"/>
    <w:rsid w:val="00BA05B1"/>
    <w:rsid w:val="00BA080B"/>
    <w:rsid w:val="00BA0A4F"/>
    <w:rsid w:val="00BA0F66"/>
    <w:rsid w:val="00BA1D8F"/>
    <w:rsid w:val="00BA31F7"/>
    <w:rsid w:val="00BA341F"/>
    <w:rsid w:val="00BA352C"/>
    <w:rsid w:val="00BA3D88"/>
    <w:rsid w:val="00BA4D96"/>
    <w:rsid w:val="00BA5539"/>
    <w:rsid w:val="00BA5C6D"/>
    <w:rsid w:val="00BA6306"/>
    <w:rsid w:val="00BA657D"/>
    <w:rsid w:val="00BA74D7"/>
    <w:rsid w:val="00BB174C"/>
    <w:rsid w:val="00BB2F46"/>
    <w:rsid w:val="00BB3B0E"/>
    <w:rsid w:val="00BB4016"/>
    <w:rsid w:val="00BB45B4"/>
    <w:rsid w:val="00BB45DF"/>
    <w:rsid w:val="00BB4906"/>
    <w:rsid w:val="00BB4A57"/>
    <w:rsid w:val="00BB5270"/>
    <w:rsid w:val="00BB54F0"/>
    <w:rsid w:val="00BB6B79"/>
    <w:rsid w:val="00BC0EC9"/>
    <w:rsid w:val="00BC1762"/>
    <w:rsid w:val="00BC1CD4"/>
    <w:rsid w:val="00BC22EF"/>
    <w:rsid w:val="00BC2E44"/>
    <w:rsid w:val="00BC3440"/>
    <w:rsid w:val="00BC3BE7"/>
    <w:rsid w:val="00BC3DF9"/>
    <w:rsid w:val="00BC3EEA"/>
    <w:rsid w:val="00BC403A"/>
    <w:rsid w:val="00BC4F9B"/>
    <w:rsid w:val="00BC7052"/>
    <w:rsid w:val="00BC759E"/>
    <w:rsid w:val="00BC7A5F"/>
    <w:rsid w:val="00BD00CF"/>
    <w:rsid w:val="00BD2002"/>
    <w:rsid w:val="00BD43D8"/>
    <w:rsid w:val="00BD4663"/>
    <w:rsid w:val="00BD77A9"/>
    <w:rsid w:val="00BE1858"/>
    <w:rsid w:val="00BE3B73"/>
    <w:rsid w:val="00BE3C0E"/>
    <w:rsid w:val="00BE598F"/>
    <w:rsid w:val="00BE7C72"/>
    <w:rsid w:val="00BF1959"/>
    <w:rsid w:val="00BF22F5"/>
    <w:rsid w:val="00BF26FE"/>
    <w:rsid w:val="00BF4594"/>
    <w:rsid w:val="00BF5AEB"/>
    <w:rsid w:val="00BF6BED"/>
    <w:rsid w:val="00BF6C92"/>
    <w:rsid w:val="00BF780E"/>
    <w:rsid w:val="00C01740"/>
    <w:rsid w:val="00C02B55"/>
    <w:rsid w:val="00C04AD8"/>
    <w:rsid w:val="00C04FFE"/>
    <w:rsid w:val="00C06B10"/>
    <w:rsid w:val="00C06CA3"/>
    <w:rsid w:val="00C06F89"/>
    <w:rsid w:val="00C075EF"/>
    <w:rsid w:val="00C07985"/>
    <w:rsid w:val="00C07B07"/>
    <w:rsid w:val="00C114E1"/>
    <w:rsid w:val="00C11848"/>
    <w:rsid w:val="00C11B4C"/>
    <w:rsid w:val="00C122CF"/>
    <w:rsid w:val="00C1268D"/>
    <w:rsid w:val="00C12DEF"/>
    <w:rsid w:val="00C13065"/>
    <w:rsid w:val="00C137BA"/>
    <w:rsid w:val="00C13AA7"/>
    <w:rsid w:val="00C13D69"/>
    <w:rsid w:val="00C13FA7"/>
    <w:rsid w:val="00C1441F"/>
    <w:rsid w:val="00C1458E"/>
    <w:rsid w:val="00C147E1"/>
    <w:rsid w:val="00C14BE4"/>
    <w:rsid w:val="00C158E9"/>
    <w:rsid w:val="00C160A1"/>
    <w:rsid w:val="00C1628E"/>
    <w:rsid w:val="00C16987"/>
    <w:rsid w:val="00C179C4"/>
    <w:rsid w:val="00C20A77"/>
    <w:rsid w:val="00C20E68"/>
    <w:rsid w:val="00C21A30"/>
    <w:rsid w:val="00C23DFD"/>
    <w:rsid w:val="00C25FC8"/>
    <w:rsid w:val="00C26231"/>
    <w:rsid w:val="00C26588"/>
    <w:rsid w:val="00C265EA"/>
    <w:rsid w:val="00C26D2C"/>
    <w:rsid w:val="00C27ECA"/>
    <w:rsid w:val="00C3061F"/>
    <w:rsid w:val="00C31457"/>
    <w:rsid w:val="00C32030"/>
    <w:rsid w:val="00C327B5"/>
    <w:rsid w:val="00C338F5"/>
    <w:rsid w:val="00C33E7D"/>
    <w:rsid w:val="00C34E8C"/>
    <w:rsid w:val="00C34F4A"/>
    <w:rsid w:val="00C35066"/>
    <w:rsid w:val="00C36F68"/>
    <w:rsid w:val="00C373EA"/>
    <w:rsid w:val="00C37E50"/>
    <w:rsid w:val="00C40DD1"/>
    <w:rsid w:val="00C4277D"/>
    <w:rsid w:val="00C42A0E"/>
    <w:rsid w:val="00C43526"/>
    <w:rsid w:val="00C468E9"/>
    <w:rsid w:val="00C47454"/>
    <w:rsid w:val="00C47CE7"/>
    <w:rsid w:val="00C50B4C"/>
    <w:rsid w:val="00C515B6"/>
    <w:rsid w:val="00C52086"/>
    <w:rsid w:val="00C52138"/>
    <w:rsid w:val="00C544C8"/>
    <w:rsid w:val="00C56765"/>
    <w:rsid w:val="00C57816"/>
    <w:rsid w:val="00C60272"/>
    <w:rsid w:val="00C61071"/>
    <w:rsid w:val="00C61989"/>
    <w:rsid w:val="00C619A2"/>
    <w:rsid w:val="00C62047"/>
    <w:rsid w:val="00C62355"/>
    <w:rsid w:val="00C6399F"/>
    <w:rsid w:val="00C643C7"/>
    <w:rsid w:val="00C64A65"/>
    <w:rsid w:val="00C654DD"/>
    <w:rsid w:val="00C6579F"/>
    <w:rsid w:val="00C665FD"/>
    <w:rsid w:val="00C66E3C"/>
    <w:rsid w:val="00C671FD"/>
    <w:rsid w:val="00C67553"/>
    <w:rsid w:val="00C67DBA"/>
    <w:rsid w:val="00C67E20"/>
    <w:rsid w:val="00C70F76"/>
    <w:rsid w:val="00C70F9F"/>
    <w:rsid w:val="00C714A2"/>
    <w:rsid w:val="00C725E4"/>
    <w:rsid w:val="00C73493"/>
    <w:rsid w:val="00C75E83"/>
    <w:rsid w:val="00C76888"/>
    <w:rsid w:val="00C7706C"/>
    <w:rsid w:val="00C77938"/>
    <w:rsid w:val="00C81C2F"/>
    <w:rsid w:val="00C83859"/>
    <w:rsid w:val="00C83C50"/>
    <w:rsid w:val="00C83FE2"/>
    <w:rsid w:val="00C840DF"/>
    <w:rsid w:val="00C84434"/>
    <w:rsid w:val="00C84E2E"/>
    <w:rsid w:val="00C8502B"/>
    <w:rsid w:val="00C85777"/>
    <w:rsid w:val="00C85921"/>
    <w:rsid w:val="00C86236"/>
    <w:rsid w:val="00C86519"/>
    <w:rsid w:val="00C87D99"/>
    <w:rsid w:val="00C87E49"/>
    <w:rsid w:val="00C906F5"/>
    <w:rsid w:val="00C9072D"/>
    <w:rsid w:val="00C90917"/>
    <w:rsid w:val="00C90E94"/>
    <w:rsid w:val="00C91381"/>
    <w:rsid w:val="00C91D8B"/>
    <w:rsid w:val="00C93240"/>
    <w:rsid w:val="00C94445"/>
    <w:rsid w:val="00C948BF"/>
    <w:rsid w:val="00C94A83"/>
    <w:rsid w:val="00C94B9F"/>
    <w:rsid w:val="00C955E6"/>
    <w:rsid w:val="00C95B05"/>
    <w:rsid w:val="00C96406"/>
    <w:rsid w:val="00C965C4"/>
    <w:rsid w:val="00C96B49"/>
    <w:rsid w:val="00C970BE"/>
    <w:rsid w:val="00C970C8"/>
    <w:rsid w:val="00CA02E5"/>
    <w:rsid w:val="00CA2A90"/>
    <w:rsid w:val="00CA4680"/>
    <w:rsid w:val="00CA47CB"/>
    <w:rsid w:val="00CA5166"/>
    <w:rsid w:val="00CA5D5C"/>
    <w:rsid w:val="00CB1BFC"/>
    <w:rsid w:val="00CB1C73"/>
    <w:rsid w:val="00CB2132"/>
    <w:rsid w:val="00CB21ED"/>
    <w:rsid w:val="00CB2FCD"/>
    <w:rsid w:val="00CB3A3C"/>
    <w:rsid w:val="00CB3E24"/>
    <w:rsid w:val="00CB4335"/>
    <w:rsid w:val="00CB46BF"/>
    <w:rsid w:val="00CB5CA0"/>
    <w:rsid w:val="00CB5FF7"/>
    <w:rsid w:val="00CB607B"/>
    <w:rsid w:val="00CB6B3C"/>
    <w:rsid w:val="00CB70A1"/>
    <w:rsid w:val="00CB72A4"/>
    <w:rsid w:val="00CB748D"/>
    <w:rsid w:val="00CC045F"/>
    <w:rsid w:val="00CC0B3C"/>
    <w:rsid w:val="00CC0E46"/>
    <w:rsid w:val="00CC0F59"/>
    <w:rsid w:val="00CC1E27"/>
    <w:rsid w:val="00CC24A0"/>
    <w:rsid w:val="00CC363B"/>
    <w:rsid w:val="00CC3925"/>
    <w:rsid w:val="00CC4E78"/>
    <w:rsid w:val="00CC4EEC"/>
    <w:rsid w:val="00CC7AE7"/>
    <w:rsid w:val="00CC7C6B"/>
    <w:rsid w:val="00CD03A8"/>
    <w:rsid w:val="00CD03AD"/>
    <w:rsid w:val="00CD0A77"/>
    <w:rsid w:val="00CD2536"/>
    <w:rsid w:val="00CD4A66"/>
    <w:rsid w:val="00CD4ECF"/>
    <w:rsid w:val="00CD5F1C"/>
    <w:rsid w:val="00CD6F81"/>
    <w:rsid w:val="00CD73FF"/>
    <w:rsid w:val="00CE0A3E"/>
    <w:rsid w:val="00CE1414"/>
    <w:rsid w:val="00CE14B9"/>
    <w:rsid w:val="00CE275A"/>
    <w:rsid w:val="00CE2A25"/>
    <w:rsid w:val="00CE2A6B"/>
    <w:rsid w:val="00CE3247"/>
    <w:rsid w:val="00CE3836"/>
    <w:rsid w:val="00CE498D"/>
    <w:rsid w:val="00CE54D7"/>
    <w:rsid w:val="00CE5A18"/>
    <w:rsid w:val="00CE6713"/>
    <w:rsid w:val="00CE7939"/>
    <w:rsid w:val="00CF06D5"/>
    <w:rsid w:val="00CF1D58"/>
    <w:rsid w:val="00CF2677"/>
    <w:rsid w:val="00CF2CB6"/>
    <w:rsid w:val="00CF5EFD"/>
    <w:rsid w:val="00CF63E5"/>
    <w:rsid w:val="00CF66FF"/>
    <w:rsid w:val="00CF705D"/>
    <w:rsid w:val="00CF735D"/>
    <w:rsid w:val="00CF7B33"/>
    <w:rsid w:val="00D021AA"/>
    <w:rsid w:val="00D0274C"/>
    <w:rsid w:val="00D027CE"/>
    <w:rsid w:val="00D029A4"/>
    <w:rsid w:val="00D03CCF"/>
    <w:rsid w:val="00D04642"/>
    <w:rsid w:val="00D05666"/>
    <w:rsid w:val="00D05F1D"/>
    <w:rsid w:val="00D10351"/>
    <w:rsid w:val="00D10723"/>
    <w:rsid w:val="00D10FA6"/>
    <w:rsid w:val="00D11917"/>
    <w:rsid w:val="00D144DF"/>
    <w:rsid w:val="00D14E05"/>
    <w:rsid w:val="00D1581F"/>
    <w:rsid w:val="00D159D2"/>
    <w:rsid w:val="00D17746"/>
    <w:rsid w:val="00D20B5F"/>
    <w:rsid w:val="00D22226"/>
    <w:rsid w:val="00D232F1"/>
    <w:rsid w:val="00D25782"/>
    <w:rsid w:val="00D27B00"/>
    <w:rsid w:val="00D31E2D"/>
    <w:rsid w:val="00D324CF"/>
    <w:rsid w:val="00D325C1"/>
    <w:rsid w:val="00D331C2"/>
    <w:rsid w:val="00D354EB"/>
    <w:rsid w:val="00D372B3"/>
    <w:rsid w:val="00D37637"/>
    <w:rsid w:val="00D37664"/>
    <w:rsid w:val="00D402F2"/>
    <w:rsid w:val="00D4094C"/>
    <w:rsid w:val="00D41480"/>
    <w:rsid w:val="00D41BC8"/>
    <w:rsid w:val="00D41D77"/>
    <w:rsid w:val="00D423C7"/>
    <w:rsid w:val="00D42637"/>
    <w:rsid w:val="00D426EC"/>
    <w:rsid w:val="00D42B64"/>
    <w:rsid w:val="00D43195"/>
    <w:rsid w:val="00D434C3"/>
    <w:rsid w:val="00D456B0"/>
    <w:rsid w:val="00D4630D"/>
    <w:rsid w:val="00D4785E"/>
    <w:rsid w:val="00D5020B"/>
    <w:rsid w:val="00D526C8"/>
    <w:rsid w:val="00D5321B"/>
    <w:rsid w:val="00D53BF4"/>
    <w:rsid w:val="00D551E2"/>
    <w:rsid w:val="00D56B13"/>
    <w:rsid w:val="00D5779B"/>
    <w:rsid w:val="00D57C21"/>
    <w:rsid w:val="00D6002D"/>
    <w:rsid w:val="00D60623"/>
    <w:rsid w:val="00D60E01"/>
    <w:rsid w:val="00D611AB"/>
    <w:rsid w:val="00D61AB3"/>
    <w:rsid w:val="00D624F7"/>
    <w:rsid w:val="00D626A1"/>
    <w:rsid w:val="00D62793"/>
    <w:rsid w:val="00D63BCA"/>
    <w:rsid w:val="00D6445F"/>
    <w:rsid w:val="00D6652F"/>
    <w:rsid w:val="00D66697"/>
    <w:rsid w:val="00D6679D"/>
    <w:rsid w:val="00D668B3"/>
    <w:rsid w:val="00D66A43"/>
    <w:rsid w:val="00D66F4C"/>
    <w:rsid w:val="00D67710"/>
    <w:rsid w:val="00D70555"/>
    <w:rsid w:val="00D70BBC"/>
    <w:rsid w:val="00D7155A"/>
    <w:rsid w:val="00D734C6"/>
    <w:rsid w:val="00D73765"/>
    <w:rsid w:val="00D7377C"/>
    <w:rsid w:val="00D73A01"/>
    <w:rsid w:val="00D74236"/>
    <w:rsid w:val="00D75062"/>
    <w:rsid w:val="00D77C78"/>
    <w:rsid w:val="00D80CDF"/>
    <w:rsid w:val="00D8178E"/>
    <w:rsid w:val="00D83945"/>
    <w:rsid w:val="00D84542"/>
    <w:rsid w:val="00D8625D"/>
    <w:rsid w:val="00D86A7B"/>
    <w:rsid w:val="00D90C01"/>
    <w:rsid w:val="00D91242"/>
    <w:rsid w:val="00D91789"/>
    <w:rsid w:val="00D92873"/>
    <w:rsid w:val="00D92C6B"/>
    <w:rsid w:val="00D93AC0"/>
    <w:rsid w:val="00D94650"/>
    <w:rsid w:val="00D94A6A"/>
    <w:rsid w:val="00D94EC0"/>
    <w:rsid w:val="00D95547"/>
    <w:rsid w:val="00D95ABF"/>
    <w:rsid w:val="00D96083"/>
    <w:rsid w:val="00D9669E"/>
    <w:rsid w:val="00DA05AB"/>
    <w:rsid w:val="00DA065C"/>
    <w:rsid w:val="00DA0BE3"/>
    <w:rsid w:val="00DA0E92"/>
    <w:rsid w:val="00DA1942"/>
    <w:rsid w:val="00DA22F0"/>
    <w:rsid w:val="00DA2542"/>
    <w:rsid w:val="00DA62B5"/>
    <w:rsid w:val="00DA758B"/>
    <w:rsid w:val="00DB0683"/>
    <w:rsid w:val="00DB0B13"/>
    <w:rsid w:val="00DB17C9"/>
    <w:rsid w:val="00DB2857"/>
    <w:rsid w:val="00DB3983"/>
    <w:rsid w:val="00DB4B5C"/>
    <w:rsid w:val="00DB4CE3"/>
    <w:rsid w:val="00DB6D53"/>
    <w:rsid w:val="00DB7E29"/>
    <w:rsid w:val="00DB7F65"/>
    <w:rsid w:val="00DB7F9E"/>
    <w:rsid w:val="00DC0229"/>
    <w:rsid w:val="00DC18B0"/>
    <w:rsid w:val="00DC1AF4"/>
    <w:rsid w:val="00DC1CBD"/>
    <w:rsid w:val="00DC1CE7"/>
    <w:rsid w:val="00DC2956"/>
    <w:rsid w:val="00DC2A2B"/>
    <w:rsid w:val="00DC3291"/>
    <w:rsid w:val="00DC35BA"/>
    <w:rsid w:val="00DC3961"/>
    <w:rsid w:val="00DC3A1D"/>
    <w:rsid w:val="00DC3D76"/>
    <w:rsid w:val="00DC3F3B"/>
    <w:rsid w:val="00DC4BE0"/>
    <w:rsid w:val="00DC6585"/>
    <w:rsid w:val="00DC7576"/>
    <w:rsid w:val="00DC775A"/>
    <w:rsid w:val="00DD0085"/>
    <w:rsid w:val="00DD008C"/>
    <w:rsid w:val="00DD21DA"/>
    <w:rsid w:val="00DD2736"/>
    <w:rsid w:val="00DD2A10"/>
    <w:rsid w:val="00DD36B2"/>
    <w:rsid w:val="00DD39A8"/>
    <w:rsid w:val="00DD5410"/>
    <w:rsid w:val="00DD6064"/>
    <w:rsid w:val="00DD6138"/>
    <w:rsid w:val="00DD6240"/>
    <w:rsid w:val="00DD649E"/>
    <w:rsid w:val="00DD7666"/>
    <w:rsid w:val="00DE0954"/>
    <w:rsid w:val="00DE0A53"/>
    <w:rsid w:val="00DE18FF"/>
    <w:rsid w:val="00DE290C"/>
    <w:rsid w:val="00DE37BE"/>
    <w:rsid w:val="00DE3D84"/>
    <w:rsid w:val="00DE4696"/>
    <w:rsid w:val="00DE4BE1"/>
    <w:rsid w:val="00DE5711"/>
    <w:rsid w:val="00DE6593"/>
    <w:rsid w:val="00DE6E2B"/>
    <w:rsid w:val="00DE7BE6"/>
    <w:rsid w:val="00DF144A"/>
    <w:rsid w:val="00DF1869"/>
    <w:rsid w:val="00DF28BA"/>
    <w:rsid w:val="00DF3708"/>
    <w:rsid w:val="00DF53D6"/>
    <w:rsid w:val="00DF5705"/>
    <w:rsid w:val="00DF58E2"/>
    <w:rsid w:val="00DF5B31"/>
    <w:rsid w:val="00DF5F2C"/>
    <w:rsid w:val="00DF690E"/>
    <w:rsid w:val="00DF6C8C"/>
    <w:rsid w:val="00DF75AC"/>
    <w:rsid w:val="00DF7D38"/>
    <w:rsid w:val="00DF7FC3"/>
    <w:rsid w:val="00E0152E"/>
    <w:rsid w:val="00E01557"/>
    <w:rsid w:val="00E01599"/>
    <w:rsid w:val="00E0288C"/>
    <w:rsid w:val="00E04919"/>
    <w:rsid w:val="00E05E2D"/>
    <w:rsid w:val="00E062C0"/>
    <w:rsid w:val="00E076BB"/>
    <w:rsid w:val="00E103DA"/>
    <w:rsid w:val="00E1044B"/>
    <w:rsid w:val="00E10741"/>
    <w:rsid w:val="00E110DE"/>
    <w:rsid w:val="00E1204F"/>
    <w:rsid w:val="00E121DF"/>
    <w:rsid w:val="00E1329C"/>
    <w:rsid w:val="00E13E63"/>
    <w:rsid w:val="00E146F6"/>
    <w:rsid w:val="00E16072"/>
    <w:rsid w:val="00E217CA"/>
    <w:rsid w:val="00E2216E"/>
    <w:rsid w:val="00E2272C"/>
    <w:rsid w:val="00E234C8"/>
    <w:rsid w:val="00E24794"/>
    <w:rsid w:val="00E24B5E"/>
    <w:rsid w:val="00E2520F"/>
    <w:rsid w:val="00E2534F"/>
    <w:rsid w:val="00E25A55"/>
    <w:rsid w:val="00E25CFD"/>
    <w:rsid w:val="00E25D98"/>
    <w:rsid w:val="00E25E00"/>
    <w:rsid w:val="00E2694C"/>
    <w:rsid w:val="00E270AB"/>
    <w:rsid w:val="00E320CE"/>
    <w:rsid w:val="00E32664"/>
    <w:rsid w:val="00E33261"/>
    <w:rsid w:val="00E334E4"/>
    <w:rsid w:val="00E345D2"/>
    <w:rsid w:val="00E34AB1"/>
    <w:rsid w:val="00E375BF"/>
    <w:rsid w:val="00E3782C"/>
    <w:rsid w:val="00E40466"/>
    <w:rsid w:val="00E40870"/>
    <w:rsid w:val="00E42587"/>
    <w:rsid w:val="00E42A6B"/>
    <w:rsid w:val="00E42B7C"/>
    <w:rsid w:val="00E42C85"/>
    <w:rsid w:val="00E448B7"/>
    <w:rsid w:val="00E470C7"/>
    <w:rsid w:val="00E50D81"/>
    <w:rsid w:val="00E50F51"/>
    <w:rsid w:val="00E50F94"/>
    <w:rsid w:val="00E52B67"/>
    <w:rsid w:val="00E52C8C"/>
    <w:rsid w:val="00E54BE2"/>
    <w:rsid w:val="00E55E1A"/>
    <w:rsid w:val="00E56BA8"/>
    <w:rsid w:val="00E6008D"/>
    <w:rsid w:val="00E60580"/>
    <w:rsid w:val="00E60667"/>
    <w:rsid w:val="00E6084D"/>
    <w:rsid w:val="00E60B06"/>
    <w:rsid w:val="00E61D90"/>
    <w:rsid w:val="00E6378C"/>
    <w:rsid w:val="00E63E0C"/>
    <w:rsid w:val="00E64158"/>
    <w:rsid w:val="00E6448D"/>
    <w:rsid w:val="00E655C9"/>
    <w:rsid w:val="00E655D1"/>
    <w:rsid w:val="00E65C12"/>
    <w:rsid w:val="00E660CD"/>
    <w:rsid w:val="00E668C5"/>
    <w:rsid w:val="00E71B94"/>
    <w:rsid w:val="00E721D3"/>
    <w:rsid w:val="00E729B9"/>
    <w:rsid w:val="00E73A3F"/>
    <w:rsid w:val="00E749D8"/>
    <w:rsid w:val="00E76292"/>
    <w:rsid w:val="00E76434"/>
    <w:rsid w:val="00E77377"/>
    <w:rsid w:val="00E77C34"/>
    <w:rsid w:val="00E77D11"/>
    <w:rsid w:val="00E81834"/>
    <w:rsid w:val="00E81CD8"/>
    <w:rsid w:val="00E83154"/>
    <w:rsid w:val="00E83222"/>
    <w:rsid w:val="00E8432A"/>
    <w:rsid w:val="00E847C8"/>
    <w:rsid w:val="00E85E8B"/>
    <w:rsid w:val="00E865C4"/>
    <w:rsid w:val="00E865CE"/>
    <w:rsid w:val="00E86BCE"/>
    <w:rsid w:val="00E87097"/>
    <w:rsid w:val="00E871A9"/>
    <w:rsid w:val="00E909CE"/>
    <w:rsid w:val="00E90D60"/>
    <w:rsid w:val="00E91223"/>
    <w:rsid w:val="00E915FB"/>
    <w:rsid w:val="00E93484"/>
    <w:rsid w:val="00E934C8"/>
    <w:rsid w:val="00E93534"/>
    <w:rsid w:val="00E9431B"/>
    <w:rsid w:val="00E9470E"/>
    <w:rsid w:val="00E9506F"/>
    <w:rsid w:val="00E952B0"/>
    <w:rsid w:val="00E96517"/>
    <w:rsid w:val="00E96E22"/>
    <w:rsid w:val="00E97C7F"/>
    <w:rsid w:val="00EA001C"/>
    <w:rsid w:val="00EA052B"/>
    <w:rsid w:val="00EA0CD1"/>
    <w:rsid w:val="00EA100E"/>
    <w:rsid w:val="00EA141A"/>
    <w:rsid w:val="00EA15DB"/>
    <w:rsid w:val="00EA256A"/>
    <w:rsid w:val="00EA2CF5"/>
    <w:rsid w:val="00EA4970"/>
    <w:rsid w:val="00EA6573"/>
    <w:rsid w:val="00EA6E8F"/>
    <w:rsid w:val="00EA7C68"/>
    <w:rsid w:val="00EB14EC"/>
    <w:rsid w:val="00EB245C"/>
    <w:rsid w:val="00EB35C1"/>
    <w:rsid w:val="00EB3686"/>
    <w:rsid w:val="00EB381D"/>
    <w:rsid w:val="00EB5710"/>
    <w:rsid w:val="00EB58C7"/>
    <w:rsid w:val="00EB5DC1"/>
    <w:rsid w:val="00EB7AF5"/>
    <w:rsid w:val="00EB7FCE"/>
    <w:rsid w:val="00EC0799"/>
    <w:rsid w:val="00EC121F"/>
    <w:rsid w:val="00EC1554"/>
    <w:rsid w:val="00EC3339"/>
    <w:rsid w:val="00EC42F8"/>
    <w:rsid w:val="00EC4389"/>
    <w:rsid w:val="00EC4A1B"/>
    <w:rsid w:val="00EC5482"/>
    <w:rsid w:val="00EC61EF"/>
    <w:rsid w:val="00EC639B"/>
    <w:rsid w:val="00ED0C16"/>
    <w:rsid w:val="00ED0DC7"/>
    <w:rsid w:val="00ED1268"/>
    <w:rsid w:val="00ED2787"/>
    <w:rsid w:val="00ED28C3"/>
    <w:rsid w:val="00ED2CE2"/>
    <w:rsid w:val="00ED315B"/>
    <w:rsid w:val="00ED4A3A"/>
    <w:rsid w:val="00ED4CED"/>
    <w:rsid w:val="00ED51C8"/>
    <w:rsid w:val="00ED676B"/>
    <w:rsid w:val="00ED697D"/>
    <w:rsid w:val="00ED6CEC"/>
    <w:rsid w:val="00ED73B9"/>
    <w:rsid w:val="00EE0AFF"/>
    <w:rsid w:val="00EE147B"/>
    <w:rsid w:val="00EE19FD"/>
    <w:rsid w:val="00EE1B56"/>
    <w:rsid w:val="00EE1C85"/>
    <w:rsid w:val="00EE2914"/>
    <w:rsid w:val="00EE2D8B"/>
    <w:rsid w:val="00EE33F3"/>
    <w:rsid w:val="00EE433A"/>
    <w:rsid w:val="00EE4477"/>
    <w:rsid w:val="00EE54B9"/>
    <w:rsid w:val="00EE561E"/>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29DE"/>
    <w:rsid w:val="00F23520"/>
    <w:rsid w:val="00F2421D"/>
    <w:rsid w:val="00F25241"/>
    <w:rsid w:val="00F257CB"/>
    <w:rsid w:val="00F26577"/>
    <w:rsid w:val="00F31B00"/>
    <w:rsid w:val="00F324A9"/>
    <w:rsid w:val="00F33852"/>
    <w:rsid w:val="00F34156"/>
    <w:rsid w:val="00F34532"/>
    <w:rsid w:val="00F346E3"/>
    <w:rsid w:val="00F34725"/>
    <w:rsid w:val="00F35202"/>
    <w:rsid w:val="00F3565B"/>
    <w:rsid w:val="00F368F7"/>
    <w:rsid w:val="00F37882"/>
    <w:rsid w:val="00F40BD7"/>
    <w:rsid w:val="00F40E95"/>
    <w:rsid w:val="00F41980"/>
    <w:rsid w:val="00F429B7"/>
    <w:rsid w:val="00F42CE8"/>
    <w:rsid w:val="00F431D1"/>
    <w:rsid w:val="00F431D3"/>
    <w:rsid w:val="00F43C74"/>
    <w:rsid w:val="00F44527"/>
    <w:rsid w:val="00F44F39"/>
    <w:rsid w:val="00F45EB2"/>
    <w:rsid w:val="00F4671B"/>
    <w:rsid w:val="00F46943"/>
    <w:rsid w:val="00F46984"/>
    <w:rsid w:val="00F500F9"/>
    <w:rsid w:val="00F50491"/>
    <w:rsid w:val="00F50ED0"/>
    <w:rsid w:val="00F510FD"/>
    <w:rsid w:val="00F511B0"/>
    <w:rsid w:val="00F51433"/>
    <w:rsid w:val="00F51A87"/>
    <w:rsid w:val="00F52939"/>
    <w:rsid w:val="00F52B84"/>
    <w:rsid w:val="00F5388C"/>
    <w:rsid w:val="00F54219"/>
    <w:rsid w:val="00F54795"/>
    <w:rsid w:val="00F55531"/>
    <w:rsid w:val="00F55A62"/>
    <w:rsid w:val="00F5604B"/>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67816"/>
    <w:rsid w:val="00F70EF7"/>
    <w:rsid w:val="00F717FA"/>
    <w:rsid w:val="00F7215F"/>
    <w:rsid w:val="00F72186"/>
    <w:rsid w:val="00F754A6"/>
    <w:rsid w:val="00F75592"/>
    <w:rsid w:val="00F7599F"/>
    <w:rsid w:val="00F75BB9"/>
    <w:rsid w:val="00F7680D"/>
    <w:rsid w:val="00F7725C"/>
    <w:rsid w:val="00F81F56"/>
    <w:rsid w:val="00F83398"/>
    <w:rsid w:val="00F84093"/>
    <w:rsid w:val="00F84B43"/>
    <w:rsid w:val="00F85285"/>
    <w:rsid w:val="00F85F23"/>
    <w:rsid w:val="00F86F43"/>
    <w:rsid w:val="00F87DF1"/>
    <w:rsid w:val="00F87E5B"/>
    <w:rsid w:val="00F912DA"/>
    <w:rsid w:val="00F929B7"/>
    <w:rsid w:val="00F9327D"/>
    <w:rsid w:val="00F94D71"/>
    <w:rsid w:val="00F952BE"/>
    <w:rsid w:val="00F953B3"/>
    <w:rsid w:val="00F9566B"/>
    <w:rsid w:val="00F9576C"/>
    <w:rsid w:val="00F96714"/>
    <w:rsid w:val="00FA144D"/>
    <w:rsid w:val="00FA152F"/>
    <w:rsid w:val="00FA36EB"/>
    <w:rsid w:val="00FA487E"/>
    <w:rsid w:val="00FA56CE"/>
    <w:rsid w:val="00FA7142"/>
    <w:rsid w:val="00FB0339"/>
    <w:rsid w:val="00FB10F0"/>
    <w:rsid w:val="00FB1FBE"/>
    <w:rsid w:val="00FB275B"/>
    <w:rsid w:val="00FB2EAD"/>
    <w:rsid w:val="00FB31A7"/>
    <w:rsid w:val="00FB3981"/>
    <w:rsid w:val="00FB3D71"/>
    <w:rsid w:val="00FB3D84"/>
    <w:rsid w:val="00FB4564"/>
    <w:rsid w:val="00FB458B"/>
    <w:rsid w:val="00FB49CE"/>
    <w:rsid w:val="00FB5D95"/>
    <w:rsid w:val="00FB66D2"/>
    <w:rsid w:val="00FB7BCA"/>
    <w:rsid w:val="00FC0727"/>
    <w:rsid w:val="00FC2982"/>
    <w:rsid w:val="00FC30FB"/>
    <w:rsid w:val="00FC46D9"/>
    <w:rsid w:val="00FC5351"/>
    <w:rsid w:val="00FC5CAE"/>
    <w:rsid w:val="00FC5E64"/>
    <w:rsid w:val="00FC674E"/>
    <w:rsid w:val="00FC6CCF"/>
    <w:rsid w:val="00FD003B"/>
    <w:rsid w:val="00FD1A28"/>
    <w:rsid w:val="00FD1E9A"/>
    <w:rsid w:val="00FD2A30"/>
    <w:rsid w:val="00FD34DC"/>
    <w:rsid w:val="00FD4414"/>
    <w:rsid w:val="00FD4CED"/>
    <w:rsid w:val="00FD6FC4"/>
    <w:rsid w:val="00FD761C"/>
    <w:rsid w:val="00FE0385"/>
    <w:rsid w:val="00FE1441"/>
    <w:rsid w:val="00FE1B67"/>
    <w:rsid w:val="00FE252E"/>
    <w:rsid w:val="00FE3D1F"/>
    <w:rsid w:val="00FE3D7C"/>
    <w:rsid w:val="00FE4654"/>
    <w:rsid w:val="00FE55B2"/>
    <w:rsid w:val="00FE5735"/>
    <w:rsid w:val="00FE6998"/>
    <w:rsid w:val="00FE7908"/>
    <w:rsid w:val="00FF0550"/>
    <w:rsid w:val="00FF0594"/>
    <w:rsid w:val="00FF05F7"/>
    <w:rsid w:val="00FF0B2B"/>
    <w:rsid w:val="00FF116E"/>
    <w:rsid w:val="00FF15D8"/>
    <w:rsid w:val="00FF203A"/>
    <w:rsid w:val="00FF289C"/>
    <w:rsid w:val="00FF2DC2"/>
    <w:rsid w:val="00FF3486"/>
    <w:rsid w:val="00FF3518"/>
    <w:rsid w:val="00FF4577"/>
    <w:rsid w:val="00FF5672"/>
    <w:rsid w:val="00FF5BD4"/>
    <w:rsid w:val="00FF6252"/>
    <w:rsid w:val="00FF6DA7"/>
    <w:rsid w:val="00FF769F"/>
    <w:rsid w:val="00FF79E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D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Bodytext">
    <w:name w:val="Body text_"/>
    <w:link w:val="BodyText1"/>
    <w:locked/>
    <w:rsid w:val="00CB3A3C"/>
    <w:rPr>
      <w:rFonts w:ascii="Times New Roman" w:eastAsia="Times New Roman" w:hAnsi="Times New Roman" w:cs="Times New Roman"/>
      <w:color w:val="000000"/>
      <w:lang w:eastAsia="en-US"/>
    </w:rPr>
  </w:style>
  <w:style w:type="paragraph" w:customStyle="1" w:styleId="BodyText1">
    <w:name w:val="Body Text1"/>
    <w:basedOn w:val="prastasis"/>
    <w:link w:val="Bodytext"/>
    <w:rsid w:val="00CB3A3C"/>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Bodytext">
    <w:name w:val="Body text_"/>
    <w:link w:val="BodyText1"/>
    <w:locked/>
    <w:rsid w:val="00CB3A3C"/>
    <w:rPr>
      <w:rFonts w:ascii="Times New Roman" w:eastAsia="Times New Roman" w:hAnsi="Times New Roman" w:cs="Times New Roman"/>
      <w:color w:val="000000"/>
      <w:lang w:eastAsia="en-US"/>
    </w:rPr>
  </w:style>
  <w:style w:type="paragraph" w:customStyle="1" w:styleId="BodyText1">
    <w:name w:val="Body Text1"/>
    <w:basedOn w:val="prastasis"/>
    <w:link w:val="Bodytext"/>
    <w:rsid w:val="00CB3A3C"/>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670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5896085">
      <w:bodyDiv w:val="1"/>
      <w:marLeft w:val="0"/>
      <w:marRight w:val="0"/>
      <w:marTop w:val="0"/>
      <w:marBottom w:val="0"/>
      <w:divBdr>
        <w:top w:val="none" w:sz="0" w:space="0" w:color="auto"/>
        <w:left w:val="none" w:sz="0" w:space="0" w:color="auto"/>
        <w:bottom w:val="none" w:sz="0" w:space="0" w:color="auto"/>
        <w:right w:val="none" w:sz="0" w:space="0" w:color="auto"/>
      </w:divBdr>
    </w:div>
    <w:div w:id="56514555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377928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9466940">
      <w:bodyDiv w:val="1"/>
      <w:marLeft w:val="0"/>
      <w:marRight w:val="0"/>
      <w:marTop w:val="0"/>
      <w:marBottom w:val="0"/>
      <w:divBdr>
        <w:top w:val="none" w:sz="0" w:space="0" w:color="auto"/>
        <w:left w:val="none" w:sz="0" w:space="0" w:color="auto"/>
        <w:bottom w:val="none" w:sz="0" w:space="0" w:color="auto"/>
        <w:right w:val="none" w:sz="0" w:space="0" w:color="auto"/>
      </w:divBdr>
    </w:div>
    <w:div w:id="12106480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4803186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vivaldybe@plun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E1CF-1CF5-4E6F-8566-ACCB6BA0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13521</Words>
  <Characters>7708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2021-06-29T07:05:00Z</dcterms:created>
  <dcterms:modified xsi:type="dcterms:W3CDTF">2021-06-29T07:05:00Z</dcterms:modified>
</cp:coreProperties>
</file>