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ACF5" w14:textId="77777777" w:rsidR="009A6CCA" w:rsidRDefault="002A133B">
      <w:pPr>
        <w:pStyle w:val="Heading1"/>
        <w:spacing w:before="66" w:line="240" w:lineRule="auto"/>
        <w:ind w:left="3262" w:firstLine="0"/>
      </w:pPr>
      <w:r>
        <w:t>PIRKIMO – PARDAVIMO SUTARTIS</w:t>
      </w:r>
    </w:p>
    <w:p w14:paraId="7BBE1317" w14:textId="76FD509F" w:rsidR="009E243C" w:rsidRDefault="008C4C60" w:rsidP="009E243C">
      <w:pPr>
        <w:pStyle w:val="BodyText"/>
        <w:spacing w:before="1"/>
        <w:ind w:left="0" w:right="-10"/>
        <w:jc w:val="center"/>
      </w:pPr>
      <w:r>
        <w:rPr>
          <w:shd w:val="clear" w:color="auto" w:fill="FFFF00"/>
        </w:rPr>
        <w:t>PIENO PRODUKTAI</w:t>
      </w:r>
      <w:r w:rsidR="002A133B" w:rsidRPr="009E243C">
        <w:t>.</w:t>
      </w:r>
    </w:p>
    <w:p w14:paraId="066EF4DF" w14:textId="3740795F" w:rsidR="009A6CCA" w:rsidRDefault="002A133B" w:rsidP="009E243C">
      <w:pPr>
        <w:pStyle w:val="BodyText"/>
        <w:spacing w:before="1"/>
        <w:ind w:left="0" w:right="-10"/>
        <w:jc w:val="center"/>
      </w:pPr>
      <w:r w:rsidRPr="009E243C">
        <w:t>20</w:t>
      </w:r>
      <w:r w:rsidR="00D41199" w:rsidRPr="009E243C">
        <w:t>20</w:t>
      </w:r>
      <w:r w:rsidRPr="009E243C">
        <w:t>/4</w:t>
      </w:r>
      <w:r w:rsidR="008C4C60">
        <w:t>8</w:t>
      </w:r>
      <w:r w:rsidRPr="009E243C">
        <w:t xml:space="preserve"> Vievis</w:t>
      </w:r>
    </w:p>
    <w:p w14:paraId="69B4B586" w14:textId="77777777" w:rsidR="009A6CCA" w:rsidRDefault="002A133B">
      <w:pPr>
        <w:ind w:left="220" w:right="203" w:firstLine="540"/>
        <w:jc w:val="both"/>
        <w:rPr>
          <w:b/>
        </w:rPr>
      </w:pPr>
      <w:r w:rsidRPr="002A133B">
        <w:t>Vievio Jurgio Milančiaus pradinė mokykla, juridinio asmens kodas 195007693, Semeliškių g. 38, Vievis, LT-21378 Elektrėnai (toliau vadinamas – Užsakovu), atstovaujama direktorės Almos Reklaitienės</w:t>
      </w:r>
      <w:r>
        <w:t xml:space="preserve">, (toliau Sutartyje – </w:t>
      </w:r>
      <w:r>
        <w:rPr>
          <w:b/>
        </w:rPr>
        <w:t>Pirkėjas</w:t>
      </w:r>
      <w:r>
        <w:t>)</w:t>
      </w:r>
      <w:r>
        <w:rPr>
          <w:b/>
        </w:rPr>
        <w:t>,</w:t>
      </w:r>
    </w:p>
    <w:p w14:paraId="54A4BD74" w14:textId="77777777" w:rsidR="009A6CCA" w:rsidRDefault="00CC5846">
      <w:pPr>
        <w:pStyle w:val="BodyText"/>
        <w:ind w:left="219" w:right="199" w:firstLine="540"/>
        <w:jc w:val="both"/>
      </w:pPr>
      <w:r w:rsidRPr="00CC5846">
        <w:rPr>
          <w:b/>
          <w:highlight w:val="lightGray"/>
        </w:rPr>
        <w:t>_________________</w:t>
      </w:r>
      <w:r w:rsidR="002A133B" w:rsidRPr="00CC5846">
        <w:rPr>
          <w:highlight w:val="lightGray"/>
        </w:rPr>
        <w:t>,</w:t>
      </w:r>
      <w:r w:rsidR="002A133B">
        <w:t xml:space="preserve"> įmonės kodas </w:t>
      </w:r>
      <w:r w:rsidRPr="00CC5846">
        <w:rPr>
          <w:highlight w:val="lightGray"/>
        </w:rPr>
        <w:t>_____________</w:t>
      </w:r>
      <w:r w:rsidR="002A133B" w:rsidRPr="00CC5846">
        <w:rPr>
          <w:highlight w:val="lightGray"/>
        </w:rPr>
        <w:t>,</w:t>
      </w:r>
      <w:r w:rsidR="002A133B">
        <w:t xml:space="preserve"> atstovaujama </w:t>
      </w:r>
      <w:r w:rsidRPr="00CC5846">
        <w:rPr>
          <w:highlight w:val="lightGray"/>
        </w:rPr>
        <w:t>_________________________</w:t>
      </w:r>
      <w:r w:rsidR="002A133B" w:rsidRPr="00CC5846">
        <w:rPr>
          <w:highlight w:val="lightGray"/>
        </w:rPr>
        <w:t>,</w:t>
      </w:r>
      <w:r w:rsidR="002A133B">
        <w:t xml:space="preserve"> veikiančio pagal įgaliojimą, (toliau – </w:t>
      </w:r>
      <w:r w:rsidR="002A133B">
        <w:rPr>
          <w:b/>
        </w:rPr>
        <w:t>Pardavėjas</w:t>
      </w:r>
      <w:r w:rsidR="002A133B">
        <w:t xml:space="preserve">), sudarė šią pirkimo – pardavimo sutartį (toliau – </w:t>
      </w:r>
      <w:r w:rsidR="002A133B">
        <w:rPr>
          <w:b/>
        </w:rPr>
        <w:t>Sutartis</w:t>
      </w:r>
      <w:r w:rsidR="002A133B">
        <w:t xml:space="preserve">). Toliau Sutartyje Pirkėjas ir Pardavėjas kartu vadinami </w:t>
      </w:r>
      <w:r w:rsidR="002A133B">
        <w:rPr>
          <w:b/>
        </w:rPr>
        <w:t>Šalimis</w:t>
      </w:r>
      <w:r w:rsidR="002A133B">
        <w:t xml:space="preserve">, o atskirai </w:t>
      </w:r>
      <w:r w:rsidR="002A133B">
        <w:rPr>
          <w:b/>
        </w:rPr>
        <w:t>Šalimi</w:t>
      </w:r>
      <w:r w:rsidR="002A133B">
        <w:t>.</w:t>
      </w:r>
    </w:p>
    <w:p w14:paraId="4F04FAEF" w14:textId="77777777" w:rsidR="009A6CCA" w:rsidRDefault="009A6CCA">
      <w:pPr>
        <w:pStyle w:val="BodyText"/>
        <w:ind w:left="0"/>
      </w:pPr>
    </w:p>
    <w:p w14:paraId="0D1B7CF7" w14:textId="77777777" w:rsidR="009A6CCA" w:rsidRDefault="002A133B">
      <w:pPr>
        <w:pStyle w:val="Heading1"/>
        <w:numPr>
          <w:ilvl w:val="0"/>
          <w:numId w:val="14"/>
        </w:numPr>
        <w:tabs>
          <w:tab w:val="left" w:pos="4220"/>
        </w:tabs>
        <w:spacing w:before="1"/>
        <w:ind w:hanging="219"/>
        <w:jc w:val="left"/>
      </w:pPr>
      <w:r>
        <w:t>Sutarties objektas ir</w:t>
      </w:r>
      <w:r>
        <w:rPr>
          <w:spacing w:val="-1"/>
        </w:rPr>
        <w:t xml:space="preserve"> </w:t>
      </w:r>
      <w:r>
        <w:t>dalykas</w:t>
      </w:r>
    </w:p>
    <w:p w14:paraId="7295D6E9" w14:textId="77777777" w:rsidR="009A6CCA" w:rsidRDefault="002A133B" w:rsidP="00F00210">
      <w:pPr>
        <w:pStyle w:val="ListParagraph"/>
        <w:numPr>
          <w:ilvl w:val="1"/>
          <w:numId w:val="13"/>
        </w:numPr>
        <w:tabs>
          <w:tab w:val="left" w:pos="1198"/>
        </w:tabs>
        <w:ind w:right="214" w:firstLine="64"/>
        <w:jc w:val="both"/>
      </w:pPr>
      <w:r>
        <w:t>Šia sutartimi Pardavėjas įsipareigoja perduoti jam nuosavybės teise priklausančias sutarties 1.2. punkte numatytas prekes Pirkėjo nuosavybėn, o pirkėjas įsipareigoja priimti prekes ir sumokėti už jas nustatytą pinigų sumą šios sutarties numatytomis sąlygomis ir</w:t>
      </w:r>
      <w:r>
        <w:rPr>
          <w:spacing w:val="5"/>
        </w:rPr>
        <w:t xml:space="preserve"> </w:t>
      </w:r>
      <w:r>
        <w:t>tvarka.</w:t>
      </w:r>
    </w:p>
    <w:p w14:paraId="796297E9" w14:textId="77777777" w:rsidR="009A6CCA" w:rsidRDefault="002A133B" w:rsidP="00F00210">
      <w:pPr>
        <w:pStyle w:val="ListParagraph"/>
        <w:numPr>
          <w:ilvl w:val="1"/>
          <w:numId w:val="13"/>
        </w:numPr>
        <w:tabs>
          <w:tab w:val="left" w:pos="1182"/>
        </w:tabs>
        <w:spacing w:line="252" w:lineRule="exact"/>
        <w:ind w:firstLine="64"/>
        <w:rPr>
          <w:b/>
        </w:rPr>
      </w:pPr>
      <w:r>
        <w:t>Parduodamų</w:t>
      </w:r>
      <w:r>
        <w:rPr>
          <w:spacing w:val="37"/>
        </w:rPr>
        <w:t xml:space="preserve"> </w:t>
      </w:r>
      <w:r>
        <w:t>prekių</w:t>
      </w:r>
      <w:r>
        <w:rPr>
          <w:spacing w:val="33"/>
        </w:rPr>
        <w:t xml:space="preserve"> </w:t>
      </w:r>
      <w:r>
        <w:t>pavadinimas,</w:t>
      </w:r>
      <w:r>
        <w:rPr>
          <w:spacing w:val="36"/>
        </w:rPr>
        <w:t xml:space="preserve"> </w:t>
      </w:r>
      <w:r>
        <w:t>kiekis</w:t>
      </w:r>
      <w:r>
        <w:rPr>
          <w:spacing w:val="33"/>
        </w:rPr>
        <w:t xml:space="preserve"> </w:t>
      </w:r>
      <w:r>
        <w:t>ir</w:t>
      </w:r>
      <w:r>
        <w:rPr>
          <w:spacing w:val="34"/>
        </w:rPr>
        <w:t xml:space="preserve"> </w:t>
      </w:r>
      <w:r>
        <w:t>kainos</w:t>
      </w:r>
      <w:r>
        <w:rPr>
          <w:spacing w:val="33"/>
        </w:rPr>
        <w:t xml:space="preserve"> </w:t>
      </w:r>
      <w:r>
        <w:t>nurodytos</w:t>
      </w:r>
      <w:r>
        <w:rPr>
          <w:spacing w:val="35"/>
        </w:rPr>
        <w:t xml:space="preserve"> </w:t>
      </w:r>
      <w:r>
        <w:t>sutarties</w:t>
      </w:r>
      <w:r>
        <w:rPr>
          <w:spacing w:val="34"/>
        </w:rPr>
        <w:t xml:space="preserve"> </w:t>
      </w:r>
      <w:r>
        <w:t>priede</w:t>
      </w:r>
      <w:r>
        <w:rPr>
          <w:spacing w:val="33"/>
        </w:rPr>
        <w:t xml:space="preserve"> </w:t>
      </w:r>
      <w:r>
        <w:t>Nr.</w:t>
      </w:r>
      <w:r>
        <w:rPr>
          <w:spacing w:val="34"/>
        </w:rPr>
        <w:t xml:space="preserve"> </w:t>
      </w:r>
      <w:r>
        <w:t>1.</w:t>
      </w:r>
      <w:r>
        <w:rPr>
          <w:spacing w:val="34"/>
        </w:rPr>
        <w:t xml:space="preserve"> </w:t>
      </w:r>
      <w:r>
        <w:t>Jeigu</w:t>
      </w:r>
      <w:r>
        <w:rPr>
          <w:spacing w:val="47"/>
        </w:rPr>
        <w:t xml:space="preserve"> </w:t>
      </w:r>
      <w:r>
        <w:rPr>
          <w:b/>
        </w:rPr>
        <w:t>Pirkėjo</w:t>
      </w:r>
    </w:p>
    <w:p w14:paraId="566ABBCE" w14:textId="77777777" w:rsidR="009A6CCA" w:rsidRDefault="002A133B" w:rsidP="00F00210">
      <w:pPr>
        <w:pStyle w:val="BodyText"/>
        <w:spacing w:line="252" w:lineRule="exact"/>
        <w:ind w:firstLine="64"/>
      </w:pPr>
      <w:r>
        <w:t xml:space="preserve">poreikiai viršytų numatytus sutarties priede 1, </w:t>
      </w:r>
      <w:r w:rsidRPr="002A133B">
        <w:rPr>
          <w:highlight w:val="yellow"/>
        </w:rPr>
        <w:t>kiekiai gali būti viršijami iki 30 proc.</w:t>
      </w:r>
    </w:p>
    <w:p w14:paraId="57B3B8E8" w14:textId="77777777" w:rsidR="009A6CCA" w:rsidRDefault="002A133B" w:rsidP="00F00210">
      <w:pPr>
        <w:pStyle w:val="BodyText"/>
        <w:spacing w:before="1" w:line="252" w:lineRule="exact"/>
        <w:ind w:firstLine="64"/>
      </w:pPr>
      <w:r>
        <w:t>1.6. Pirkėjas neįsipareigoja nupirkti viso šios sutarties 1.1. punkte nurodyto prekių kiekio.</w:t>
      </w:r>
    </w:p>
    <w:p w14:paraId="24C98BC7" w14:textId="77777777" w:rsidR="009A6CCA" w:rsidRDefault="002A133B" w:rsidP="00F00210">
      <w:pPr>
        <w:pStyle w:val="BodyText"/>
        <w:ind w:right="214" w:firstLine="64"/>
        <w:jc w:val="both"/>
      </w:pPr>
      <w:r>
        <w:t>1.3. Pardavėjas garantuoja, kad parduodamos prekės yra kokybiškos, atitinka LR galiojančius standartų, higienos normų, prekių ženklinimo, įpakavimo reikalavimus, šioje sutartyje ir jos prieduose aptartas sąlygas.</w:t>
      </w:r>
    </w:p>
    <w:p w14:paraId="63040F8E" w14:textId="77777777" w:rsidR="009A6CCA" w:rsidRDefault="009A6CCA" w:rsidP="00F00210">
      <w:pPr>
        <w:pStyle w:val="BodyText"/>
        <w:ind w:firstLine="64"/>
      </w:pPr>
    </w:p>
    <w:p w14:paraId="2DD5B89E" w14:textId="77777777" w:rsidR="009A6CCA" w:rsidRDefault="002A133B" w:rsidP="00F00210">
      <w:pPr>
        <w:pStyle w:val="Heading1"/>
        <w:numPr>
          <w:ilvl w:val="0"/>
          <w:numId w:val="14"/>
        </w:numPr>
        <w:tabs>
          <w:tab w:val="left" w:pos="4954"/>
        </w:tabs>
        <w:spacing w:before="1"/>
        <w:ind w:left="220" w:firstLine="4458"/>
        <w:jc w:val="left"/>
      </w:pPr>
      <w:r>
        <w:t>Prekių</w:t>
      </w:r>
      <w:r>
        <w:rPr>
          <w:spacing w:val="1"/>
        </w:rPr>
        <w:t xml:space="preserve"> </w:t>
      </w:r>
      <w:r>
        <w:t>kaina</w:t>
      </w:r>
    </w:p>
    <w:p w14:paraId="7B184CCD" w14:textId="77777777" w:rsidR="009A6CCA" w:rsidRDefault="002A133B" w:rsidP="00F00210">
      <w:pPr>
        <w:pStyle w:val="ListParagraph"/>
        <w:numPr>
          <w:ilvl w:val="1"/>
          <w:numId w:val="12"/>
        </w:numPr>
        <w:tabs>
          <w:tab w:val="left" w:pos="1194"/>
        </w:tabs>
        <w:ind w:right="211" w:firstLine="64"/>
        <w:jc w:val="both"/>
      </w:pPr>
      <w:r>
        <w:t>Prekių kaina apima jų įpakavimą, ženklinimą, saugojimą Pard</w:t>
      </w:r>
      <w:bookmarkStart w:id="0" w:name="_GoBack"/>
      <w:bookmarkEnd w:id="0"/>
      <w:r>
        <w:t>avėjo sandėlyje iki šioje sutartyje numatytos prekių išsiuntimo Pirkėjui datos. Prekių kaina taip pat apima jų transportavimo išlaidas iki prekių pristatymo Pirkėjui</w:t>
      </w:r>
      <w:r>
        <w:rPr>
          <w:spacing w:val="6"/>
        </w:rPr>
        <w:t xml:space="preserve"> </w:t>
      </w:r>
      <w:r>
        <w:t>datos.</w:t>
      </w:r>
    </w:p>
    <w:p w14:paraId="6E4758A5" w14:textId="77777777" w:rsidR="009A6CCA" w:rsidRDefault="002A133B" w:rsidP="00F00210">
      <w:pPr>
        <w:pStyle w:val="ListParagraph"/>
        <w:numPr>
          <w:ilvl w:val="1"/>
          <w:numId w:val="12"/>
        </w:numPr>
        <w:tabs>
          <w:tab w:val="left" w:pos="1170"/>
        </w:tabs>
        <w:ind w:right="222" w:firstLine="64"/>
        <w:jc w:val="both"/>
      </w:pPr>
      <w:r>
        <w:t xml:space="preserve">Prekių asortimentas, kiekis, kainos </w:t>
      </w:r>
      <w:r>
        <w:rPr>
          <w:spacing w:val="-2"/>
        </w:rPr>
        <w:t xml:space="preserve">yra </w:t>
      </w:r>
      <w:r>
        <w:t>nurodytos Sutarties priede Nr. 1, kuris yra neatsiejama šios sutarties</w:t>
      </w:r>
      <w:r>
        <w:rPr>
          <w:spacing w:val="-2"/>
        </w:rPr>
        <w:t xml:space="preserve"> </w:t>
      </w:r>
      <w:r>
        <w:t>dalis.</w:t>
      </w:r>
    </w:p>
    <w:p w14:paraId="7800ADFC" w14:textId="0551406F" w:rsidR="009A6CCA" w:rsidRDefault="002A133B" w:rsidP="00F00210">
      <w:pPr>
        <w:pStyle w:val="ListParagraph"/>
        <w:numPr>
          <w:ilvl w:val="1"/>
          <w:numId w:val="12"/>
        </w:numPr>
        <w:tabs>
          <w:tab w:val="left" w:pos="1152"/>
        </w:tabs>
        <w:spacing w:line="253" w:lineRule="exact"/>
        <w:ind w:firstLine="64"/>
      </w:pPr>
      <w:r>
        <w:t>Bendra</w:t>
      </w:r>
      <w:r w:rsidRPr="00C23BB2">
        <w:rPr>
          <w:spacing w:val="4"/>
        </w:rPr>
        <w:t xml:space="preserve"> </w:t>
      </w:r>
      <w:r>
        <w:t>sutarties</w:t>
      </w:r>
      <w:r w:rsidRPr="00C23BB2">
        <w:rPr>
          <w:spacing w:val="5"/>
        </w:rPr>
        <w:t xml:space="preserve"> </w:t>
      </w:r>
      <w:r>
        <w:t>kaina</w:t>
      </w:r>
      <w:r w:rsidRPr="00C23BB2">
        <w:rPr>
          <w:spacing w:val="4"/>
        </w:rPr>
        <w:t xml:space="preserve"> </w:t>
      </w:r>
      <w:r>
        <w:t>su</w:t>
      </w:r>
      <w:r w:rsidRPr="00C23BB2">
        <w:rPr>
          <w:spacing w:val="4"/>
        </w:rPr>
        <w:t xml:space="preserve"> </w:t>
      </w:r>
      <w:r>
        <w:t>PVM</w:t>
      </w:r>
      <w:r w:rsidRPr="00C23BB2">
        <w:rPr>
          <w:spacing w:val="5"/>
        </w:rPr>
        <w:t xml:space="preserve"> </w:t>
      </w:r>
      <w:r>
        <w:t>–</w:t>
      </w:r>
      <w:r w:rsidRPr="00C23BB2">
        <w:rPr>
          <w:spacing w:val="4"/>
        </w:rPr>
        <w:t xml:space="preserve"> </w:t>
      </w:r>
      <w:r w:rsidR="00CC5846" w:rsidRPr="00C23BB2">
        <w:rPr>
          <w:highlight w:val="lightGray"/>
        </w:rPr>
        <w:t>____</w:t>
      </w:r>
      <w:r w:rsidR="008C4C60">
        <w:rPr>
          <w:highlight w:val="lightGray"/>
        </w:rPr>
        <w:t>9767,60</w:t>
      </w:r>
      <w:r w:rsidR="00CC5846" w:rsidRPr="00C23BB2">
        <w:rPr>
          <w:highlight w:val="lightGray"/>
        </w:rPr>
        <w:t>_______</w:t>
      </w:r>
      <w:r>
        <w:t>Eur.</w:t>
      </w:r>
      <w:r w:rsidRPr="00C23BB2">
        <w:rPr>
          <w:spacing w:val="4"/>
        </w:rPr>
        <w:t xml:space="preserve"> </w:t>
      </w:r>
      <w:r>
        <w:t>(</w:t>
      </w:r>
      <w:r w:rsidR="008C4C60">
        <w:rPr>
          <w:highlight w:val="lightGray"/>
        </w:rPr>
        <w:t>devyni tūkstančiai septyni šimtaišešiasdešimt septyni</w:t>
      </w:r>
      <w:r w:rsidR="00CC5846" w:rsidRPr="00C23BB2">
        <w:rPr>
          <w:highlight w:val="lightGray"/>
        </w:rPr>
        <w:t>_</w:t>
      </w:r>
      <w:r w:rsidRPr="00C23BB2">
        <w:rPr>
          <w:spacing w:val="8"/>
        </w:rPr>
        <w:t xml:space="preserve"> </w:t>
      </w:r>
      <w:r>
        <w:t>Eur.</w:t>
      </w:r>
      <w:r w:rsidRPr="00C23BB2">
        <w:rPr>
          <w:spacing w:val="4"/>
        </w:rPr>
        <w:t xml:space="preserve"> </w:t>
      </w:r>
      <w:r w:rsidR="00CC5846">
        <w:t>_</w:t>
      </w:r>
      <w:r w:rsidR="0094528D">
        <w:t>6</w:t>
      </w:r>
      <w:r w:rsidR="008C4C60">
        <w:t>0</w:t>
      </w:r>
      <w:r w:rsidR="00CC5846">
        <w:t>___</w:t>
      </w:r>
      <w:r>
        <w:t>ct).</w:t>
      </w:r>
    </w:p>
    <w:p w14:paraId="4D1F8599" w14:textId="77777777" w:rsidR="009A6CCA" w:rsidRDefault="002A133B" w:rsidP="00F00210">
      <w:pPr>
        <w:pStyle w:val="ListParagraph"/>
        <w:numPr>
          <w:ilvl w:val="1"/>
          <w:numId w:val="12"/>
        </w:numPr>
        <w:tabs>
          <w:tab w:val="left" w:pos="1196"/>
        </w:tabs>
        <w:spacing w:before="1"/>
        <w:ind w:firstLine="64"/>
      </w:pPr>
      <w:r>
        <w:t>Pardavėjas pažymi, kad į sutarties kainą yra įskaičiavęs visus mokesčius ir išlaidas</w:t>
      </w:r>
      <w:r>
        <w:rPr>
          <w:spacing w:val="-24"/>
        </w:rPr>
        <w:t xml:space="preserve"> </w:t>
      </w:r>
      <w:r>
        <w:t>(pakavimo,</w:t>
      </w:r>
    </w:p>
    <w:p w14:paraId="4D550B88" w14:textId="77777777" w:rsidR="009A6CCA" w:rsidRDefault="002A133B" w:rsidP="00F00210">
      <w:pPr>
        <w:pStyle w:val="BodyText"/>
        <w:ind w:firstLine="64"/>
      </w:pPr>
      <w:r>
        <w:t>pakrovimo, iškrovimo, transportavimo, tikrinimo, dokumentų rengimo kurių reikalauja Pirkėjas ir kt. išlaidas susijusias su sutarties įvykdymu).</w:t>
      </w:r>
    </w:p>
    <w:p w14:paraId="52A84F26" w14:textId="77777777" w:rsidR="009A6CCA" w:rsidRDefault="002A133B" w:rsidP="00F00210">
      <w:pPr>
        <w:pStyle w:val="ListParagraph"/>
        <w:numPr>
          <w:ilvl w:val="1"/>
          <w:numId w:val="12"/>
        </w:numPr>
        <w:tabs>
          <w:tab w:val="left" w:pos="1172"/>
        </w:tabs>
        <w:ind w:right="211" w:firstLine="64"/>
        <w:jc w:val="both"/>
      </w:pPr>
      <w:r>
        <w:t>Sutarties galiojimo metu kainos gali būti perskaičiuojamos atsižvelgiant į Statistikos departamento nustatytas maisto produktų kainų pokytį (privalu pateikti pažymą) arba LR Vyriausybės nutarimus. Kainų keitimą Šalys įformina Šalių įgaliotų atstovų pasirašomu</w:t>
      </w:r>
      <w:r>
        <w:rPr>
          <w:spacing w:val="5"/>
        </w:rPr>
        <w:t xml:space="preserve"> </w:t>
      </w:r>
      <w:r>
        <w:t>susitarimu.</w:t>
      </w:r>
    </w:p>
    <w:p w14:paraId="1DF1507B" w14:textId="77777777" w:rsidR="009A6CCA" w:rsidRDefault="002A133B" w:rsidP="00F00210">
      <w:pPr>
        <w:pStyle w:val="ListParagraph"/>
        <w:numPr>
          <w:ilvl w:val="1"/>
          <w:numId w:val="12"/>
        </w:numPr>
        <w:tabs>
          <w:tab w:val="left" w:pos="1210"/>
        </w:tabs>
        <w:ind w:right="209" w:firstLine="64"/>
        <w:jc w:val="both"/>
      </w:pPr>
      <w:r>
        <w:t>Pasikeitus PVM tarifui, kainos bus perskaičiuojamos pagal Lietuvos Respublikos teisės aktais patvirtintą naują PVM tarifą. Kainų keitimą Šalys įformina Šalių įgaliotų atstovų pasirašomu</w:t>
      </w:r>
      <w:r>
        <w:rPr>
          <w:spacing w:val="-23"/>
        </w:rPr>
        <w:t xml:space="preserve"> </w:t>
      </w:r>
      <w:r>
        <w:t>susitarimu.</w:t>
      </w:r>
    </w:p>
    <w:p w14:paraId="4DA932D5" w14:textId="77777777" w:rsidR="009A6CCA" w:rsidRDefault="009A6CCA" w:rsidP="00F00210">
      <w:pPr>
        <w:pStyle w:val="BodyText"/>
        <w:spacing w:before="10"/>
        <w:ind w:firstLine="64"/>
        <w:rPr>
          <w:sz w:val="21"/>
        </w:rPr>
      </w:pPr>
    </w:p>
    <w:p w14:paraId="6F0FFF66" w14:textId="77777777" w:rsidR="009A6CCA" w:rsidRDefault="002A133B" w:rsidP="00F00210">
      <w:pPr>
        <w:pStyle w:val="Heading1"/>
        <w:numPr>
          <w:ilvl w:val="0"/>
          <w:numId w:val="14"/>
        </w:numPr>
        <w:tabs>
          <w:tab w:val="left" w:pos="4874"/>
        </w:tabs>
        <w:spacing w:line="240" w:lineRule="auto"/>
        <w:ind w:left="220" w:firstLine="4458"/>
        <w:jc w:val="left"/>
      </w:pPr>
      <w:r>
        <w:t>Prekių</w:t>
      </w:r>
      <w:r>
        <w:rPr>
          <w:spacing w:val="1"/>
        </w:rPr>
        <w:t xml:space="preserve"> </w:t>
      </w:r>
      <w:r>
        <w:t>kokybė</w:t>
      </w:r>
    </w:p>
    <w:p w14:paraId="53C5ED15" w14:textId="77777777" w:rsidR="009A6CCA" w:rsidRDefault="002A133B" w:rsidP="00F00210">
      <w:pPr>
        <w:pStyle w:val="ListParagraph"/>
        <w:numPr>
          <w:ilvl w:val="1"/>
          <w:numId w:val="11"/>
        </w:numPr>
        <w:tabs>
          <w:tab w:val="left" w:pos="709"/>
        </w:tabs>
        <w:spacing w:before="1"/>
        <w:ind w:left="220" w:right="214" w:firstLine="64"/>
        <w:jc w:val="both"/>
      </w:pPr>
      <w:r>
        <w:t>Prekių kokybė turi atitikti šios sutarties priede Nr. 1 numatytus reikalavimus ir norminių dokumentų (standartų, techninių sąlygų, ir kt.)</w:t>
      </w:r>
      <w:r>
        <w:rPr>
          <w:spacing w:val="4"/>
        </w:rPr>
        <w:t xml:space="preserve"> </w:t>
      </w:r>
      <w:r>
        <w:t>reikalavimus.</w:t>
      </w:r>
    </w:p>
    <w:p w14:paraId="6B251060" w14:textId="77777777" w:rsidR="009A6CCA" w:rsidRDefault="002A133B" w:rsidP="00F00210">
      <w:pPr>
        <w:pStyle w:val="ListParagraph"/>
        <w:numPr>
          <w:ilvl w:val="1"/>
          <w:numId w:val="11"/>
        </w:numPr>
        <w:tabs>
          <w:tab w:val="left" w:pos="1172"/>
        </w:tabs>
        <w:ind w:left="220" w:right="220" w:firstLine="64"/>
        <w:jc w:val="both"/>
      </w:pPr>
      <w:r>
        <w:t>Laikoma, kad prekės neatitinka sutarties reikalavimų, jeigu perduotų prekių kiekis, dydis ar svoris neatitinka šios sutarties sąlygų arba perduotos kitos rūšies, negu numatyta sutartyje, prekės.</w:t>
      </w:r>
    </w:p>
    <w:p w14:paraId="07F2133D" w14:textId="77777777" w:rsidR="009A6CCA" w:rsidRDefault="002A133B" w:rsidP="00F00210">
      <w:pPr>
        <w:pStyle w:val="ListParagraph"/>
        <w:numPr>
          <w:ilvl w:val="1"/>
          <w:numId w:val="11"/>
        </w:numPr>
        <w:tabs>
          <w:tab w:val="left" w:pos="1160"/>
        </w:tabs>
        <w:spacing w:before="1"/>
        <w:ind w:left="220" w:right="208" w:firstLine="64"/>
        <w:jc w:val="both"/>
      </w:pPr>
      <w:r>
        <w:t>Pardavėjas garantuoja pristatomų prekių kokybę be paslėptų trūkumų. Prekių kokybė privalo atitikti patvirtintus LR ŽŪ ministro įsakymus, privalomuosius kokybės reikalavimus, gaminio kokybės ir saugos duomenų lapus, pateiktuose pirkimo dokumentuose, pirkimo specifikacijoje ir sutarties priede Nr.1 pateiktus reikalavimus.</w:t>
      </w:r>
    </w:p>
    <w:p w14:paraId="6CD8AF0C" w14:textId="77777777" w:rsidR="009A6CCA" w:rsidRDefault="002A133B" w:rsidP="00F00210">
      <w:pPr>
        <w:pStyle w:val="ListParagraph"/>
        <w:numPr>
          <w:ilvl w:val="1"/>
          <w:numId w:val="11"/>
        </w:numPr>
        <w:tabs>
          <w:tab w:val="left" w:pos="1276"/>
        </w:tabs>
        <w:ind w:left="220" w:right="212" w:firstLine="64"/>
        <w:jc w:val="both"/>
      </w:pPr>
      <w:r>
        <w:t>Pristatomi produktai turi būti su nepasibaigusiu tinkamumo vartoti galiojimo terminu. Pakuotės turi būti sandarios, švarios, nepažeistos, su reikiamomis etiketėmis lietuvių kalba. Ant kiekvienos pakuotės turi būti nurodyta: gamintojo pavadinimas, produkto pavadinimas, prekės ženklas, netto masė, laikymo sąlygos, tinka vartoti iki (nurodant datą), adresas, standarto numeris ir</w:t>
      </w:r>
      <w:r>
        <w:rPr>
          <w:spacing w:val="-7"/>
        </w:rPr>
        <w:t xml:space="preserve"> </w:t>
      </w:r>
      <w:r>
        <w:t>kt.</w:t>
      </w:r>
    </w:p>
    <w:p w14:paraId="4FC05FC9" w14:textId="07683495" w:rsidR="009A6CCA" w:rsidRDefault="002A133B" w:rsidP="00F00210">
      <w:pPr>
        <w:pStyle w:val="ListParagraph"/>
        <w:numPr>
          <w:ilvl w:val="1"/>
          <w:numId w:val="11"/>
        </w:numPr>
        <w:tabs>
          <w:tab w:val="left" w:pos="1560"/>
        </w:tabs>
        <w:ind w:left="220" w:firstLine="64"/>
      </w:pPr>
      <w:r>
        <w:t xml:space="preserve">Nuo pristatymo momento, produktams galiojimo terminas turi būti ne mažesnis kaip </w:t>
      </w:r>
      <w:r w:rsidR="00F00210">
        <w:t>5</w:t>
      </w:r>
      <w:r>
        <w:rPr>
          <w:spacing w:val="-13"/>
        </w:rPr>
        <w:t xml:space="preserve"> </w:t>
      </w:r>
      <w:r>
        <w:t>dienos.</w:t>
      </w:r>
    </w:p>
    <w:p w14:paraId="222788C0" w14:textId="77777777" w:rsidR="002A133B" w:rsidRPr="002A133B" w:rsidRDefault="002A133B" w:rsidP="00F00210">
      <w:pPr>
        <w:pStyle w:val="ListParagraph"/>
        <w:numPr>
          <w:ilvl w:val="1"/>
          <w:numId w:val="11"/>
        </w:numPr>
        <w:tabs>
          <w:tab w:val="left" w:pos="1560"/>
        </w:tabs>
        <w:ind w:left="220" w:firstLine="64"/>
      </w:pPr>
      <w:r w:rsidRPr="002A133B">
        <w:rPr>
          <w:iCs/>
        </w:rPr>
        <w:t xml:space="preserve">Maisto produktai turi būti švieži ir kokybiški, atitikti higienos reikalavimus. Lietuvos Respublikos sveikatos apsaugos ministro įsakymas patvirtintas </w:t>
      </w:r>
      <w:smartTag w:uri="urn:schemas-microsoft-com:office:smarttags" w:element="metricconverter">
        <w:smartTagPr>
          <w:attr w:name="ProductID" w:val="2011 m"/>
        </w:smartTagPr>
        <w:r w:rsidRPr="002A133B">
          <w:rPr>
            <w:iCs/>
          </w:rPr>
          <w:t>2011 m</w:t>
        </w:r>
      </w:smartTag>
      <w:r w:rsidRPr="002A133B">
        <w:rPr>
          <w:iCs/>
        </w:rPr>
        <w:t xml:space="preserve">. lapkričio 11 d. Nr. V-964. </w:t>
      </w:r>
      <w:r w:rsidRPr="002A133B">
        <w:rPr>
          <w:bCs/>
          <w:iCs/>
          <w:noProof/>
          <w:color w:val="000000"/>
        </w:rPr>
        <w:t>Dėl maitinimo organizavimo ikimokyklinio ugdymo, bendrojo ugdymo mokyklose ir vaikų socialinės globos įstaigose tvarkos aprašo</w:t>
      </w:r>
    </w:p>
    <w:p w14:paraId="19B95DCE" w14:textId="77777777" w:rsidR="009A6CCA" w:rsidRDefault="009A6CCA" w:rsidP="00F00210">
      <w:pPr>
        <w:pStyle w:val="BodyText"/>
        <w:ind w:firstLine="64"/>
      </w:pPr>
    </w:p>
    <w:p w14:paraId="775069C5" w14:textId="77777777" w:rsidR="009A6CCA" w:rsidRDefault="002A133B" w:rsidP="00F00210">
      <w:pPr>
        <w:pStyle w:val="Heading1"/>
        <w:numPr>
          <w:ilvl w:val="0"/>
          <w:numId w:val="14"/>
        </w:numPr>
        <w:tabs>
          <w:tab w:val="left" w:pos="3984"/>
        </w:tabs>
        <w:ind w:left="220" w:firstLine="3891"/>
        <w:jc w:val="left"/>
      </w:pPr>
      <w:r>
        <w:t>Prekių tiekimo terminai ir</w:t>
      </w:r>
      <w:r>
        <w:rPr>
          <w:spacing w:val="1"/>
        </w:rPr>
        <w:t xml:space="preserve"> </w:t>
      </w:r>
      <w:r>
        <w:t>tvarka</w:t>
      </w:r>
    </w:p>
    <w:p w14:paraId="62F6A4C6" w14:textId="77777777" w:rsidR="009A6CCA" w:rsidRDefault="002A133B" w:rsidP="00F00210">
      <w:pPr>
        <w:pStyle w:val="ListParagraph"/>
        <w:numPr>
          <w:ilvl w:val="1"/>
          <w:numId w:val="10"/>
        </w:numPr>
        <w:tabs>
          <w:tab w:val="left" w:pos="1560"/>
        </w:tabs>
        <w:ind w:right="211" w:firstLine="64"/>
        <w:jc w:val="both"/>
      </w:pPr>
      <w:r>
        <w:t>Pardavėjas visą sutarties galiojimo laiką įsipareigoja tiekti tik kokybiškas ir atitinkančias konkurso sąlygas</w:t>
      </w:r>
      <w:r>
        <w:rPr>
          <w:spacing w:val="2"/>
        </w:rPr>
        <w:t xml:space="preserve"> </w:t>
      </w:r>
      <w:r>
        <w:t>prekes.</w:t>
      </w:r>
    </w:p>
    <w:p w14:paraId="2B1C23A9" w14:textId="77777777" w:rsidR="009A6CCA" w:rsidRDefault="002A133B" w:rsidP="00F00210">
      <w:pPr>
        <w:pStyle w:val="ListParagraph"/>
        <w:numPr>
          <w:ilvl w:val="1"/>
          <w:numId w:val="10"/>
        </w:numPr>
        <w:tabs>
          <w:tab w:val="left" w:pos="1182"/>
          <w:tab w:val="left" w:pos="1560"/>
        </w:tabs>
        <w:ind w:right="210" w:firstLine="64"/>
        <w:jc w:val="both"/>
      </w:pPr>
      <w:r>
        <w:t xml:space="preserve">Tiekiama produkcija privalo turėti lydimuosius dokumentus, kuriuose būtų pateikta visa reikiama informacija apie tiekiamų produktų saugą ir kokybę. Ženklinimo etiketėse privalo būti pažymėta gamintojo </w:t>
      </w:r>
      <w:r>
        <w:lastRenderedPageBreak/>
        <w:t>laikymo sąlygos ir galiojimas (jei to</w:t>
      </w:r>
      <w:r>
        <w:rPr>
          <w:spacing w:val="6"/>
        </w:rPr>
        <w:t xml:space="preserve"> </w:t>
      </w:r>
      <w:r>
        <w:t>reikalaujama).</w:t>
      </w:r>
    </w:p>
    <w:p w14:paraId="7190DB2A" w14:textId="77777777" w:rsidR="009A6CCA" w:rsidRDefault="002A133B" w:rsidP="00F00210">
      <w:pPr>
        <w:pStyle w:val="ListParagraph"/>
        <w:numPr>
          <w:ilvl w:val="1"/>
          <w:numId w:val="10"/>
        </w:numPr>
        <w:tabs>
          <w:tab w:val="left" w:pos="1160"/>
          <w:tab w:val="left" w:pos="1560"/>
        </w:tabs>
        <w:ind w:right="214" w:firstLine="64"/>
        <w:jc w:val="both"/>
      </w:pPr>
      <w:r>
        <w:t xml:space="preserve">Pardavėjas visą sutarties galiojimo laiką užsakytas prekes pristato savo transportu ir savo išlaidomis adresu: </w:t>
      </w:r>
      <w:r w:rsidR="00CC5846">
        <w:rPr>
          <w:b/>
        </w:rPr>
        <w:t>Vievio Jurgio Milan</w:t>
      </w:r>
      <w:r w:rsidR="00CC5846">
        <w:rPr>
          <w:b/>
          <w:lang w:val="lt-LT"/>
        </w:rPr>
        <w:t>čiaus pradinė mokykla</w:t>
      </w:r>
      <w:r>
        <w:rPr>
          <w:b/>
        </w:rPr>
        <w:t xml:space="preserve">, adresu </w:t>
      </w:r>
      <w:r w:rsidR="00CC5846">
        <w:rPr>
          <w:b/>
        </w:rPr>
        <w:t>Semeliškių g. 38</w:t>
      </w:r>
      <w:r>
        <w:rPr>
          <w:b/>
        </w:rPr>
        <w:t>,</w:t>
      </w:r>
      <w:r>
        <w:rPr>
          <w:b/>
          <w:spacing w:val="-5"/>
        </w:rPr>
        <w:t xml:space="preserve"> </w:t>
      </w:r>
      <w:r>
        <w:rPr>
          <w:b/>
        </w:rPr>
        <w:t>Vievis</w:t>
      </w:r>
      <w:r>
        <w:t>.</w:t>
      </w:r>
    </w:p>
    <w:p w14:paraId="5D34D31E" w14:textId="77777777" w:rsidR="002A133B" w:rsidRDefault="002A133B" w:rsidP="00F00210">
      <w:pPr>
        <w:pStyle w:val="ListParagraph"/>
        <w:numPr>
          <w:ilvl w:val="1"/>
          <w:numId w:val="10"/>
        </w:numPr>
        <w:tabs>
          <w:tab w:val="left" w:pos="1560"/>
        </w:tabs>
        <w:ind w:right="209" w:firstLine="64"/>
        <w:jc w:val="both"/>
      </w:pPr>
      <w:r>
        <w:t>Transporto priemonės, naudojamos maisto prekėms pristatyti privalo atitikti sanitarinius reikalavimus.</w:t>
      </w:r>
    </w:p>
    <w:p w14:paraId="382B50A3" w14:textId="77777777" w:rsidR="00F00210" w:rsidRPr="00F00210" w:rsidRDefault="00F00210" w:rsidP="00F00210">
      <w:pPr>
        <w:pStyle w:val="ListParagraph"/>
        <w:numPr>
          <w:ilvl w:val="1"/>
          <w:numId w:val="10"/>
        </w:numPr>
        <w:tabs>
          <w:tab w:val="left" w:pos="1560"/>
        </w:tabs>
        <w:ind w:firstLine="64"/>
      </w:pPr>
      <w:r w:rsidRPr="002A133B">
        <w:rPr>
          <w:color w:val="000000"/>
          <w:lang w:eastAsia="lt-LT"/>
        </w:rPr>
        <w:t>Prekės pristatomos ne rečiau kaip du kartus per savaitę</w:t>
      </w:r>
      <w:r>
        <w:rPr>
          <w:color w:val="000000"/>
          <w:lang w:eastAsia="lt-LT"/>
        </w:rPr>
        <w:t xml:space="preserve"> ne vėliau kaip dieną iki pristatymo apie tai suderinus su valgyklos vedėja.</w:t>
      </w:r>
    </w:p>
    <w:p w14:paraId="1EB5881C" w14:textId="6930E0B1" w:rsidR="002A133B" w:rsidRDefault="002A133B" w:rsidP="00F00210">
      <w:pPr>
        <w:pStyle w:val="ListParagraph"/>
        <w:numPr>
          <w:ilvl w:val="1"/>
          <w:numId w:val="10"/>
        </w:numPr>
        <w:tabs>
          <w:tab w:val="left" w:pos="1560"/>
        </w:tabs>
        <w:ind w:right="209" w:firstLine="64"/>
        <w:jc w:val="both"/>
      </w:pPr>
      <w:r w:rsidRPr="002A133B">
        <w:t>Prekės turi būti pristatomos</w:t>
      </w:r>
      <w:r>
        <w:t xml:space="preserve"> darbo dienomis</w:t>
      </w:r>
      <w:r w:rsidRPr="002A133B">
        <w:t xml:space="preserve"> nuo 7.30 val. iki </w:t>
      </w:r>
      <w:r w:rsidR="00F00210">
        <w:t>10</w:t>
      </w:r>
      <w:r w:rsidRPr="002A133B">
        <w:t xml:space="preserve"> val</w:t>
      </w:r>
      <w:r>
        <w:t>.</w:t>
      </w:r>
    </w:p>
    <w:p w14:paraId="353365ED" w14:textId="77777777" w:rsidR="009A6CCA" w:rsidRDefault="002A133B" w:rsidP="00F00210">
      <w:pPr>
        <w:pStyle w:val="ListParagraph"/>
        <w:numPr>
          <w:ilvl w:val="1"/>
          <w:numId w:val="10"/>
        </w:numPr>
        <w:tabs>
          <w:tab w:val="left" w:pos="1560"/>
        </w:tabs>
        <w:ind w:firstLine="64"/>
      </w:pPr>
      <w:r>
        <w:t>Sutarties priede Nr. 1 nurodytos prekės bus tiekiamos pagal Pirkėjo pateiktą</w:t>
      </w:r>
      <w:r>
        <w:rPr>
          <w:spacing w:val="-10"/>
        </w:rPr>
        <w:t xml:space="preserve"> </w:t>
      </w:r>
      <w:r>
        <w:t>užsakymą.</w:t>
      </w:r>
    </w:p>
    <w:p w14:paraId="0FDA0114" w14:textId="77777777" w:rsidR="009A6CCA" w:rsidRDefault="002A133B" w:rsidP="00F00210">
      <w:pPr>
        <w:pStyle w:val="Heading1"/>
        <w:numPr>
          <w:ilvl w:val="0"/>
          <w:numId w:val="14"/>
        </w:numPr>
        <w:tabs>
          <w:tab w:val="left" w:pos="4074"/>
        </w:tabs>
        <w:spacing w:before="80"/>
        <w:ind w:left="220" w:firstLine="3608"/>
        <w:jc w:val="left"/>
      </w:pPr>
      <w:r>
        <w:t>Prekių priėmimas -</w:t>
      </w:r>
      <w:r>
        <w:rPr>
          <w:spacing w:val="3"/>
        </w:rPr>
        <w:t xml:space="preserve"> </w:t>
      </w:r>
      <w:r>
        <w:t>perdavimas</w:t>
      </w:r>
    </w:p>
    <w:p w14:paraId="396816C9" w14:textId="77777777" w:rsidR="009A6CCA" w:rsidRDefault="002A133B" w:rsidP="00F00210">
      <w:pPr>
        <w:pStyle w:val="ListParagraph"/>
        <w:numPr>
          <w:ilvl w:val="1"/>
          <w:numId w:val="9"/>
        </w:numPr>
        <w:tabs>
          <w:tab w:val="left" w:pos="1144"/>
        </w:tabs>
        <w:spacing w:line="252" w:lineRule="exact"/>
        <w:ind w:left="220" w:firstLine="64"/>
      </w:pPr>
      <w:r>
        <w:t>Prekių priėmimas vykdomas jų pristatymo 4.3. punkte nurodytoje prekių paskirties</w:t>
      </w:r>
      <w:r>
        <w:rPr>
          <w:spacing w:val="-7"/>
        </w:rPr>
        <w:t xml:space="preserve"> </w:t>
      </w:r>
      <w:r>
        <w:t>vietoje.</w:t>
      </w:r>
    </w:p>
    <w:p w14:paraId="693EF189" w14:textId="77777777" w:rsidR="009A6CCA" w:rsidRDefault="002A133B" w:rsidP="00F00210">
      <w:pPr>
        <w:pStyle w:val="ListParagraph"/>
        <w:numPr>
          <w:ilvl w:val="1"/>
          <w:numId w:val="9"/>
        </w:numPr>
        <w:tabs>
          <w:tab w:val="left" w:pos="1144"/>
        </w:tabs>
        <w:spacing w:before="1" w:line="252" w:lineRule="exact"/>
        <w:ind w:left="220" w:firstLine="64"/>
      </w:pPr>
      <w:r>
        <w:t>Prekių priėmimas yra Pirkėjo atliekamas jų kiekio ir kokybės bei komplektiškumo</w:t>
      </w:r>
      <w:r>
        <w:rPr>
          <w:spacing w:val="-13"/>
        </w:rPr>
        <w:t xml:space="preserve"> </w:t>
      </w:r>
      <w:r>
        <w:t>patikrinimas.</w:t>
      </w:r>
    </w:p>
    <w:p w14:paraId="2EC510C7" w14:textId="77777777" w:rsidR="009A6CCA" w:rsidRDefault="002A133B" w:rsidP="00F00210">
      <w:pPr>
        <w:pStyle w:val="ListParagraph"/>
        <w:numPr>
          <w:ilvl w:val="1"/>
          <w:numId w:val="9"/>
        </w:numPr>
        <w:tabs>
          <w:tab w:val="left" w:pos="1162"/>
        </w:tabs>
        <w:ind w:left="220" w:right="199" w:firstLine="64"/>
        <w:jc w:val="both"/>
      </w:pPr>
      <w:r>
        <w:t xml:space="preserve">Nustatęs, kad gautų prekių kokybė, </w:t>
      </w:r>
      <w:r>
        <w:rPr>
          <w:i/>
        </w:rPr>
        <w:t xml:space="preserve">normatyvinių dokumentų (standartų, techninių sąlygų ir kt.) </w:t>
      </w:r>
      <w:r>
        <w:t>bei lydinčiųjų dokumentų reikalavimų, ar prekių kiekis neatitinka nurodyto pirminiuose juridinę galią turinčiuose buhalterinės apskaitos dokumentuose, Pirkėjas privalo sustabdyti prekių priėmimą, surašyti aktą ir ne vėliau kaip kitą darbo dieną pranešti apie tai raštu Pardavėjui. Atsižvelgiant į laiką, kurio reikia Pardavėjui atvykti, pranešime nurodoma tolesnio prekių kokybės ar kiekio tikrinimo</w:t>
      </w:r>
      <w:r>
        <w:rPr>
          <w:spacing w:val="5"/>
        </w:rPr>
        <w:t xml:space="preserve"> </w:t>
      </w:r>
      <w:r>
        <w:t>data.</w:t>
      </w:r>
    </w:p>
    <w:p w14:paraId="59216D5F" w14:textId="77777777" w:rsidR="009A6CCA" w:rsidRDefault="002A133B" w:rsidP="00F00210">
      <w:pPr>
        <w:pStyle w:val="ListParagraph"/>
        <w:numPr>
          <w:ilvl w:val="1"/>
          <w:numId w:val="9"/>
        </w:numPr>
        <w:tabs>
          <w:tab w:val="left" w:pos="1178"/>
        </w:tabs>
        <w:spacing w:before="1"/>
        <w:ind w:left="220" w:right="218" w:firstLine="64"/>
      </w:pPr>
      <w:r>
        <w:t>Jeigu prekių priėmimo metu tarp Šalių kyla ginčų nustatant prekių kokybės neatitikimo ar kiekio trūkumo priežastis, bet kurios iš Šalių nuožiūra kviečiamas aukščiau nurodytos institucijos</w:t>
      </w:r>
      <w:r>
        <w:rPr>
          <w:spacing w:val="-13"/>
        </w:rPr>
        <w:t xml:space="preserve"> </w:t>
      </w:r>
      <w:r>
        <w:t>atstovas.</w:t>
      </w:r>
    </w:p>
    <w:p w14:paraId="726DAF7F" w14:textId="77777777" w:rsidR="009A6CCA" w:rsidRDefault="002A133B" w:rsidP="00F00210">
      <w:pPr>
        <w:pStyle w:val="ListParagraph"/>
        <w:numPr>
          <w:ilvl w:val="1"/>
          <w:numId w:val="9"/>
        </w:numPr>
        <w:tabs>
          <w:tab w:val="left" w:pos="1144"/>
        </w:tabs>
        <w:spacing w:line="252" w:lineRule="exact"/>
        <w:ind w:left="220" w:firstLine="64"/>
      </w:pPr>
      <w:r>
        <w:t>Nustatęs gautų prekių kokybės neatitikimų, Pirkėjas savo nuožiūra turi teisę reikalauti iš</w:t>
      </w:r>
      <w:r>
        <w:rPr>
          <w:spacing w:val="-22"/>
        </w:rPr>
        <w:t xml:space="preserve"> </w:t>
      </w:r>
      <w:r>
        <w:t>Pardavėjo:</w:t>
      </w:r>
    </w:p>
    <w:p w14:paraId="74F2A11B" w14:textId="77777777" w:rsidR="009A6CCA" w:rsidRDefault="002A133B" w:rsidP="00F00210">
      <w:pPr>
        <w:pStyle w:val="ListParagraph"/>
        <w:numPr>
          <w:ilvl w:val="2"/>
          <w:numId w:val="9"/>
        </w:numPr>
        <w:tabs>
          <w:tab w:val="left" w:pos="1310"/>
        </w:tabs>
        <w:spacing w:line="252" w:lineRule="exact"/>
        <w:ind w:left="220" w:firstLine="64"/>
      </w:pPr>
      <w:r>
        <w:t>kad prekės būtų pakeistos tinkamos kokybės</w:t>
      </w:r>
      <w:r>
        <w:rPr>
          <w:spacing w:val="4"/>
        </w:rPr>
        <w:t xml:space="preserve"> </w:t>
      </w:r>
      <w:r>
        <w:t>prekėmis;</w:t>
      </w:r>
    </w:p>
    <w:p w14:paraId="1B1B8052" w14:textId="77777777" w:rsidR="009A6CCA" w:rsidRDefault="002A133B" w:rsidP="00F00210">
      <w:pPr>
        <w:pStyle w:val="ListParagraph"/>
        <w:numPr>
          <w:ilvl w:val="2"/>
          <w:numId w:val="9"/>
        </w:numPr>
        <w:tabs>
          <w:tab w:val="left" w:pos="1372"/>
        </w:tabs>
        <w:spacing w:before="1"/>
        <w:ind w:left="220" w:right="216" w:firstLine="64"/>
      </w:pPr>
      <w:r>
        <w:t xml:space="preserve">kad Pardavėjas neatlygintinai per </w:t>
      </w:r>
      <w:r w:rsidR="00CC5846" w:rsidRPr="00CC5846">
        <w:rPr>
          <w:b/>
        </w:rPr>
        <w:t>5 darbo dienų</w:t>
      </w:r>
      <w:r w:rsidR="00CC5846">
        <w:t xml:space="preserve"> </w:t>
      </w:r>
      <w:r>
        <w:t>terminą pašalintų trūkumus arba atlygintų Pirkėjo išlaidas jiems pašalinti, jei trūkumus galima</w:t>
      </w:r>
      <w:r>
        <w:rPr>
          <w:spacing w:val="6"/>
        </w:rPr>
        <w:t xml:space="preserve"> </w:t>
      </w:r>
      <w:r>
        <w:t>pašalinti;</w:t>
      </w:r>
    </w:p>
    <w:p w14:paraId="091698D8" w14:textId="77777777" w:rsidR="009A6CCA" w:rsidRDefault="002A133B" w:rsidP="00F00210">
      <w:pPr>
        <w:pStyle w:val="ListParagraph"/>
        <w:numPr>
          <w:ilvl w:val="2"/>
          <w:numId w:val="9"/>
        </w:numPr>
        <w:tabs>
          <w:tab w:val="left" w:pos="1356"/>
        </w:tabs>
        <w:ind w:left="220" w:right="217" w:firstLine="64"/>
      </w:pPr>
      <w:r>
        <w:t xml:space="preserve">grąžinti sumokėtus pinigus ir nutraukti sutartį, kai netinkamos kokybės prekių pardavimas </w:t>
      </w:r>
      <w:r>
        <w:rPr>
          <w:spacing w:val="-2"/>
        </w:rPr>
        <w:t xml:space="preserve">yra </w:t>
      </w:r>
      <w:r>
        <w:t>esminis sutarties</w:t>
      </w:r>
      <w:r>
        <w:rPr>
          <w:spacing w:val="3"/>
        </w:rPr>
        <w:t xml:space="preserve"> </w:t>
      </w:r>
      <w:r>
        <w:t>pažeidimas.</w:t>
      </w:r>
    </w:p>
    <w:p w14:paraId="42F23BC8" w14:textId="77777777" w:rsidR="009A6CCA" w:rsidRDefault="002A133B" w:rsidP="00F00210">
      <w:pPr>
        <w:pStyle w:val="ListParagraph"/>
        <w:numPr>
          <w:ilvl w:val="1"/>
          <w:numId w:val="8"/>
        </w:numPr>
        <w:tabs>
          <w:tab w:val="left" w:pos="1184"/>
        </w:tabs>
        <w:ind w:right="220" w:firstLine="64"/>
      </w:pPr>
      <w:r>
        <w:t>Nustatęs gautų prekių komplektiškumo neatitikimų, Pirkėjas savo nuožiūra turi teisę reikalauti iš Pardavėjo:</w:t>
      </w:r>
    </w:p>
    <w:p w14:paraId="61EC5307" w14:textId="77777777" w:rsidR="009A6CCA" w:rsidRDefault="002A133B" w:rsidP="00F00210">
      <w:pPr>
        <w:pStyle w:val="ListParagraph"/>
        <w:numPr>
          <w:ilvl w:val="2"/>
          <w:numId w:val="8"/>
        </w:numPr>
        <w:tabs>
          <w:tab w:val="left" w:pos="1310"/>
        </w:tabs>
        <w:spacing w:line="252" w:lineRule="exact"/>
        <w:ind w:left="220" w:firstLine="64"/>
      </w:pPr>
      <w:r>
        <w:t>kad Pardavėjas per protingą terminą sukomplektuotų</w:t>
      </w:r>
      <w:r>
        <w:rPr>
          <w:spacing w:val="-6"/>
        </w:rPr>
        <w:t xml:space="preserve"> </w:t>
      </w:r>
      <w:r>
        <w:t>prekes;</w:t>
      </w:r>
    </w:p>
    <w:p w14:paraId="423A188C" w14:textId="77777777" w:rsidR="009A6CCA" w:rsidRDefault="002A133B" w:rsidP="00F00210">
      <w:pPr>
        <w:pStyle w:val="ListParagraph"/>
        <w:numPr>
          <w:ilvl w:val="2"/>
          <w:numId w:val="8"/>
        </w:numPr>
        <w:tabs>
          <w:tab w:val="left" w:pos="1328"/>
        </w:tabs>
        <w:ind w:left="220" w:right="223" w:firstLine="64"/>
      </w:pPr>
      <w:r>
        <w:t>grąžinti sumokėtus pinigus ir nutraukti sutartį, kai nekomplektiškų prekių pardavimas yra esminis sutarties</w:t>
      </w:r>
      <w:r>
        <w:rPr>
          <w:spacing w:val="-2"/>
        </w:rPr>
        <w:t xml:space="preserve"> </w:t>
      </w:r>
      <w:r>
        <w:t>pažeidimas.</w:t>
      </w:r>
    </w:p>
    <w:p w14:paraId="49CC8701" w14:textId="77777777" w:rsidR="009A6CCA" w:rsidRDefault="002A133B" w:rsidP="00F00210">
      <w:pPr>
        <w:pStyle w:val="Heading1"/>
        <w:numPr>
          <w:ilvl w:val="0"/>
          <w:numId w:val="14"/>
        </w:numPr>
        <w:tabs>
          <w:tab w:val="left" w:pos="4586"/>
        </w:tabs>
        <w:spacing w:line="240" w:lineRule="auto"/>
        <w:ind w:left="220" w:firstLine="4175"/>
        <w:jc w:val="left"/>
      </w:pPr>
      <w:r>
        <w:t>Apmokėjimo</w:t>
      </w:r>
      <w:r>
        <w:rPr>
          <w:spacing w:val="1"/>
        </w:rPr>
        <w:t xml:space="preserve"> </w:t>
      </w:r>
      <w:r>
        <w:t>sąlygos</w:t>
      </w:r>
    </w:p>
    <w:p w14:paraId="46640A87" w14:textId="77777777" w:rsidR="009A6CCA" w:rsidRDefault="002A133B" w:rsidP="00F00210">
      <w:pPr>
        <w:pStyle w:val="ListParagraph"/>
        <w:numPr>
          <w:ilvl w:val="1"/>
          <w:numId w:val="7"/>
        </w:numPr>
        <w:tabs>
          <w:tab w:val="left" w:pos="1220"/>
        </w:tabs>
        <w:spacing w:before="1"/>
        <w:ind w:right="226" w:firstLine="64"/>
        <w:jc w:val="both"/>
      </w:pPr>
      <w:r>
        <w:t xml:space="preserve">Apmokėjimas už </w:t>
      </w:r>
      <w:r>
        <w:rPr>
          <w:i/>
        </w:rPr>
        <w:t xml:space="preserve">pristatytas </w:t>
      </w:r>
      <w:r>
        <w:t xml:space="preserve">prekes atliekamas </w:t>
      </w:r>
      <w:r>
        <w:rPr>
          <w:i/>
        </w:rPr>
        <w:t xml:space="preserve">per 30 kalendorinių dienų nuo jų pristatymo (priėmimo) dienos </w:t>
      </w:r>
      <w:r>
        <w:t>mokėjimo pavedimu pagal pateiktas PVM sąskaitas –</w:t>
      </w:r>
      <w:r>
        <w:rPr>
          <w:spacing w:val="4"/>
        </w:rPr>
        <w:t xml:space="preserve"> </w:t>
      </w:r>
      <w:r>
        <w:t>faktūras.</w:t>
      </w:r>
    </w:p>
    <w:p w14:paraId="06F4BCBB" w14:textId="77777777" w:rsidR="009A6CCA" w:rsidRDefault="002A133B" w:rsidP="00F00210">
      <w:pPr>
        <w:pStyle w:val="ListParagraph"/>
        <w:numPr>
          <w:ilvl w:val="1"/>
          <w:numId w:val="7"/>
        </w:numPr>
        <w:tabs>
          <w:tab w:val="left" w:pos="1154"/>
        </w:tabs>
        <w:spacing w:line="252" w:lineRule="exact"/>
        <w:ind w:firstLine="64"/>
      </w:pPr>
      <w:r>
        <w:rPr>
          <w:color w:val="000009"/>
        </w:rPr>
        <w:t>Pardavėjas PVM sąskaitą–faktūrą / sąskaitą–faktūrą privalo pateikti naudojantis elektronine</w:t>
      </w:r>
      <w:r>
        <w:rPr>
          <w:color w:val="000009"/>
          <w:spacing w:val="53"/>
        </w:rPr>
        <w:t xml:space="preserve"> </w:t>
      </w:r>
      <w:r>
        <w:rPr>
          <w:color w:val="000009"/>
        </w:rPr>
        <w:t>paslauga</w:t>
      </w:r>
    </w:p>
    <w:p w14:paraId="75F903AF" w14:textId="77777777" w:rsidR="009A6CCA" w:rsidRDefault="002A133B" w:rsidP="00F00210">
      <w:pPr>
        <w:pStyle w:val="BodyText"/>
        <w:spacing w:line="252" w:lineRule="exact"/>
        <w:ind w:firstLine="64"/>
      </w:pPr>
      <w:r>
        <w:rPr>
          <w:color w:val="000009"/>
        </w:rPr>
        <w:t xml:space="preserve">„E. sąskaita“ (elektroninės paslaugos „E. sąskaita“ svetainė pasiekiama adresu </w:t>
      </w:r>
      <w:hyperlink r:id="rId8">
        <w:r>
          <w:rPr>
            <w:color w:val="000009"/>
            <w:u w:val="single" w:color="000009"/>
          </w:rPr>
          <w:t>www.esaskaita.eu</w:t>
        </w:r>
      </w:hyperlink>
      <w:r>
        <w:rPr>
          <w:color w:val="000009"/>
        </w:rPr>
        <w:t>).</w:t>
      </w:r>
    </w:p>
    <w:p w14:paraId="6D0F41CA" w14:textId="77777777" w:rsidR="009A6CCA" w:rsidRDefault="009A6CCA" w:rsidP="00F00210">
      <w:pPr>
        <w:pStyle w:val="BodyText"/>
        <w:ind w:firstLine="64"/>
      </w:pPr>
    </w:p>
    <w:p w14:paraId="7D5BCDE7" w14:textId="77777777" w:rsidR="009A6CCA" w:rsidRDefault="002A133B" w:rsidP="00F00210">
      <w:pPr>
        <w:pStyle w:val="Heading1"/>
        <w:numPr>
          <w:ilvl w:val="0"/>
          <w:numId w:val="14"/>
        </w:numPr>
        <w:tabs>
          <w:tab w:val="left" w:pos="4706"/>
        </w:tabs>
        <w:spacing w:line="240" w:lineRule="auto"/>
        <w:ind w:left="220" w:firstLine="4175"/>
        <w:jc w:val="left"/>
      </w:pPr>
      <w:r>
        <w:t>Šalių</w:t>
      </w:r>
      <w:r>
        <w:rPr>
          <w:spacing w:val="-3"/>
        </w:rPr>
        <w:t xml:space="preserve"> </w:t>
      </w:r>
      <w:r>
        <w:t>atsakomybė</w:t>
      </w:r>
    </w:p>
    <w:p w14:paraId="45F709EF" w14:textId="77777777" w:rsidR="009A6CCA" w:rsidRDefault="002A133B" w:rsidP="00F00210">
      <w:pPr>
        <w:pStyle w:val="ListParagraph"/>
        <w:numPr>
          <w:ilvl w:val="1"/>
          <w:numId w:val="6"/>
        </w:numPr>
        <w:tabs>
          <w:tab w:val="left" w:pos="1144"/>
        </w:tabs>
        <w:spacing w:before="1" w:line="252" w:lineRule="exact"/>
        <w:ind w:left="220" w:firstLine="64"/>
      </w:pPr>
      <w:r>
        <w:t>Šalių atsakomybė yra nustatoma pagal galiojančius Lietuvos Respublikos teisės aktus ir šią</w:t>
      </w:r>
      <w:r>
        <w:rPr>
          <w:spacing w:val="-15"/>
        </w:rPr>
        <w:t xml:space="preserve"> </w:t>
      </w:r>
      <w:r>
        <w:t>Sutartį.</w:t>
      </w:r>
    </w:p>
    <w:p w14:paraId="3144E8C5" w14:textId="77777777" w:rsidR="009A6CCA" w:rsidRDefault="002A133B" w:rsidP="00F00210">
      <w:pPr>
        <w:pStyle w:val="ListParagraph"/>
        <w:numPr>
          <w:ilvl w:val="1"/>
          <w:numId w:val="6"/>
        </w:numPr>
        <w:tabs>
          <w:tab w:val="left" w:pos="1196"/>
        </w:tabs>
        <w:ind w:left="220" w:right="210" w:firstLine="64"/>
        <w:jc w:val="both"/>
      </w:pPr>
      <w:r>
        <w:t>Jeigu Pirkėjas nesumoka už laiku pristatytas tinkamos kokybės prekes per Sutarties 7.1 punkte nurodytą mokėjimo terminą, Pirkėjas moka 0,2 % dydžio delspinigius, skaičiuojamus nuo nesumokėtos sumos už kiekvieną praleistą</w:t>
      </w:r>
      <w:r>
        <w:rPr>
          <w:spacing w:val="-3"/>
        </w:rPr>
        <w:t xml:space="preserve"> </w:t>
      </w:r>
      <w:r>
        <w:t>dieną.</w:t>
      </w:r>
    </w:p>
    <w:p w14:paraId="3BA2AA54" w14:textId="77777777" w:rsidR="009A6CCA" w:rsidRDefault="002A133B" w:rsidP="00F00210">
      <w:pPr>
        <w:pStyle w:val="ListParagraph"/>
        <w:numPr>
          <w:ilvl w:val="1"/>
          <w:numId w:val="6"/>
        </w:numPr>
        <w:tabs>
          <w:tab w:val="left" w:pos="1166"/>
        </w:tabs>
        <w:ind w:left="220" w:right="217" w:firstLine="64"/>
        <w:jc w:val="both"/>
      </w:pPr>
      <w:r>
        <w:t>Šalys įsipareigoja tinkamai vykdyti savo įsipareigojimus, prisiimtus šia Sutartimi, ir susilaikyti nuo bet kokių veiksmų, kuriais galėtų padaryti žalos viena kitai ar apsunkintų kitos Šalies prisiimtų įsipareigojimų įvykdymą.</w:t>
      </w:r>
    </w:p>
    <w:p w14:paraId="6A6D2D68" w14:textId="77777777" w:rsidR="009A6CCA" w:rsidRDefault="002A133B" w:rsidP="00F00210">
      <w:pPr>
        <w:pStyle w:val="ListParagraph"/>
        <w:numPr>
          <w:ilvl w:val="1"/>
          <w:numId w:val="6"/>
        </w:numPr>
        <w:tabs>
          <w:tab w:val="left" w:pos="1152"/>
        </w:tabs>
        <w:ind w:left="220" w:right="211" w:firstLine="64"/>
        <w:jc w:val="both"/>
      </w:pPr>
      <w:r>
        <w:t>Kiekviena iš Šalių pareiškia ir garantuoja kitai Šaliai, kad Šalis yra tinkamai įsteigta ir teisėtai veikia pagal Lietuvos Respublikos įstatymus. Šalis atliko visus teisinius veiksmus, būtinus, kad Sutartis būtų tinkamai sudaryta ir galiotų, ir turi visus teisės aktais numatytus leidimus, licencijas, darbuotojus, reikalingus produktams tiekti.</w:t>
      </w:r>
    </w:p>
    <w:p w14:paraId="7973E743" w14:textId="77777777" w:rsidR="009A6CCA" w:rsidRDefault="002A133B" w:rsidP="00F00210">
      <w:pPr>
        <w:pStyle w:val="ListParagraph"/>
        <w:numPr>
          <w:ilvl w:val="1"/>
          <w:numId w:val="6"/>
        </w:numPr>
        <w:tabs>
          <w:tab w:val="left" w:pos="1228"/>
        </w:tabs>
        <w:ind w:left="220" w:right="211" w:firstLine="64"/>
        <w:jc w:val="both"/>
      </w:pPr>
      <w:r>
        <w:t>Nė viena iš šalių neturi teisės perduoti trečiajam asmeniui ar šaliai šios sutarties teisių ir įsipareigojimų be raštiško kitos šalies</w:t>
      </w:r>
      <w:r>
        <w:rPr>
          <w:spacing w:val="-1"/>
        </w:rPr>
        <w:t xml:space="preserve"> </w:t>
      </w:r>
      <w:r>
        <w:t>sutikimo.</w:t>
      </w:r>
    </w:p>
    <w:p w14:paraId="6E7BF889" w14:textId="77777777" w:rsidR="009A6CCA" w:rsidRDefault="002A133B" w:rsidP="00F00210">
      <w:pPr>
        <w:pStyle w:val="ListParagraph"/>
        <w:numPr>
          <w:ilvl w:val="1"/>
          <w:numId w:val="6"/>
        </w:numPr>
        <w:tabs>
          <w:tab w:val="left" w:pos="1146"/>
        </w:tabs>
        <w:ind w:left="220" w:right="217" w:firstLine="64"/>
        <w:jc w:val="both"/>
      </w:pPr>
      <w:r>
        <w:t>Pasikeitus vienos iš šalių adresui ar rekvizitams, šalis privalo apie tai per 5 d.d. pranešti kitai šaliai, to nepadarius, kalta šalis atlygina kitai šaliai su tuo susijusius nuostolius.</w:t>
      </w:r>
    </w:p>
    <w:p w14:paraId="24FAA212" w14:textId="77777777" w:rsidR="009A6CCA" w:rsidRDefault="009A6CCA" w:rsidP="00F00210">
      <w:pPr>
        <w:pStyle w:val="BodyText"/>
        <w:ind w:firstLine="64"/>
      </w:pPr>
    </w:p>
    <w:p w14:paraId="3E286195" w14:textId="77777777" w:rsidR="009A6CCA" w:rsidRDefault="002A133B" w:rsidP="00F00210">
      <w:pPr>
        <w:pStyle w:val="Heading1"/>
        <w:numPr>
          <w:ilvl w:val="0"/>
          <w:numId w:val="14"/>
        </w:numPr>
        <w:tabs>
          <w:tab w:val="left" w:pos="4654"/>
        </w:tabs>
        <w:spacing w:before="1"/>
        <w:ind w:left="220" w:firstLine="4175"/>
        <w:jc w:val="left"/>
      </w:pPr>
      <w:r>
        <w:t>Pardavėjo</w:t>
      </w:r>
      <w:r>
        <w:rPr>
          <w:spacing w:val="-3"/>
        </w:rPr>
        <w:t xml:space="preserve"> </w:t>
      </w:r>
      <w:r>
        <w:t>pareigos</w:t>
      </w:r>
    </w:p>
    <w:p w14:paraId="2E347130" w14:textId="77777777" w:rsidR="009A6CCA" w:rsidRDefault="002A133B" w:rsidP="00F00210">
      <w:pPr>
        <w:pStyle w:val="ListParagraph"/>
        <w:numPr>
          <w:ilvl w:val="1"/>
          <w:numId w:val="5"/>
        </w:numPr>
        <w:tabs>
          <w:tab w:val="left" w:pos="1174"/>
        </w:tabs>
        <w:ind w:right="210" w:firstLine="64"/>
        <w:jc w:val="both"/>
      </w:pPr>
      <w:r>
        <w:t>Pardavėjas įsipareigoja nuosekliai vykdyti Sutartį, nustatytu terminu pristatyti Prekes, jas sunešti į atsakingo darbuotojo nurodytą vietą, atlikti kitus įsipareigojimus, numatytus Sutartyje, įskaitant ir Produkcijos defektų</w:t>
      </w:r>
      <w:r>
        <w:rPr>
          <w:spacing w:val="-3"/>
        </w:rPr>
        <w:t xml:space="preserve"> </w:t>
      </w:r>
      <w:r>
        <w:t>šalinimą.</w:t>
      </w:r>
    </w:p>
    <w:p w14:paraId="2CE71308" w14:textId="77777777" w:rsidR="009A6CCA" w:rsidRDefault="002A133B" w:rsidP="00F00210">
      <w:pPr>
        <w:pStyle w:val="ListParagraph"/>
        <w:numPr>
          <w:ilvl w:val="1"/>
          <w:numId w:val="5"/>
        </w:numPr>
        <w:tabs>
          <w:tab w:val="left" w:pos="1238"/>
        </w:tabs>
        <w:ind w:right="210" w:firstLine="64"/>
        <w:jc w:val="both"/>
      </w:pPr>
      <w:r>
        <w:t>Pristatyti Prekes, atitinkančias Techninėje specifikacijoje nurodytą Prekių būklę, užtikrinant atitiktį tokios rūšies prekėms įprastai keliamiems</w:t>
      </w:r>
      <w:r>
        <w:rPr>
          <w:spacing w:val="5"/>
        </w:rPr>
        <w:t xml:space="preserve"> </w:t>
      </w:r>
      <w:r>
        <w:t>reikalavimams.</w:t>
      </w:r>
    </w:p>
    <w:p w14:paraId="37D1F685" w14:textId="77777777" w:rsidR="009A6CCA" w:rsidRDefault="002A133B" w:rsidP="00F00210">
      <w:pPr>
        <w:pStyle w:val="ListParagraph"/>
        <w:numPr>
          <w:ilvl w:val="1"/>
          <w:numId w:val="5"/>
        </w:numPr>
        <w:tabs>
          <w:tab w:val="left" w:pos="1156"/>
        </w:tabs>
        <w:ind w:right="214" w:firstLine="64"/>
        <w:jc w:val="both"/>
      </w:pPr>
      <w:r>
        <w:t xml:space="preserve">Pardavėjas garantuoja, kad jis turi visus sutarties įvykdymui reikalingus atestatus, patentus, leidimus ir </w:t>
      </w:r>
      <w:r>
        <w:lastRenderedPageBreak/>
        <w:t>t.t. kurių reikia, sutarties įsipareigojimų</w:t>
      </w:r>
      <w:r>
        <w:rPr>
          <w:spacing w:val="-1"/>
        </w:rPr>
        <w:t xml:space="preserve"> </w:t>
      </w:r>
      <w:r>
        <w:t>vykdymui.</w:t>
      </w:r>
    </w:p>
    <w:p w14:paraId="0CEB1347" w14:textId="77777777" w:rsidR="009A6CCA" w:rsidRDefault="002A133B" w:rsidP="00F00210">
      <w:pPr>
        <w:pStyle w:val="ListParagraph"/>
        <w:numPr>
          <w:ilvl w:val="1"/>
          <w:numId w:val="5"/>
        </w:numPr>
        <w:tabs>
          <w:tab w:val="left" w:pos="1188"/>
        </w:tabs>
        <w:ind w:right="216" w:firstLine="64"/>
        <w:jc w:val="both"/>
      </w:pPr>
      <w:r>
        <w:t>Pardavėjas įsipareigoja per 5 (penkias) darbo dienas nuo Pirkėjo raštu pateikto prašymo gavimo dienos pateikti išsamią Prekių tiekimo ataskaitą, nurodydamas, kokios Prekės buvo pristatytos, bei pateikdamas papildomą su Prekių teikimu susijusią</w:t>
      </w:r>
      <w:r>
        <w:rPr>
          <w:spacing w:val="-1"/>
        </w:rPr>
        <w:t xml:space="preserve"> </w:t>
      </w:r>
      <w:r>
        <w:t>informaciją.</w:t>
      </w:r>
    </w:p>
    <w:p w14:paraId="314F3ECB" w14:textId="77777777" w:rsidR="009A6CCA" w:rsidRDefault="009A6CCA" w:rsidP="00F00210">
      <w:pPr>
        <w:pStyle w:val="BodyText"/>
        <w:ind w:firstLine="64"/>
      </w:pPr>
    </w:p>
    <w:p w14:paraId="4828CDD5" w14:textId="77777777" w:rsidR="009A6CCA" w:rsidRDefault="002A133B" w:rsidP="00F00210">
      <w:pPr>
        <w:pStyle w:val="Heading1"/>
        <w:numPr>
          <w:ilvl w:val="0"/>
          <w:numId w:val="14"/>
        </w:numPr>
        <w:tabs>
          <w:tab w:val="left" w:pos="4788"/>
        </w:tabs>
        <w:ind w:left="220" w:firstLine="4316"/>
        <w:jc w:val="left"/>
      </w:pPr>
      <w:r>
        <w:t>Pirkėjo</w:t>
      </w:r>
      <w:r>
        <w:rPr>
          <w:spacing w:val="1"/>
        </w:rPr>
        <w:t xml:space="preserve"> </w:t>
      </w:r>
      <w:r>
        <w:t>pareigos</w:t>
      </w:r>
    </w:p>
    <w:p w14:paraId="606D4748" w14:textId="77777777" w:rsidR="009A6CCA" w:rsidRDefault="002A133B" w:rsidP="00F00210">
      <w:pPr>
        <w:pStyle w:val="ListParagraph"/>
        <w:numPr>
          <w:ilvl w:val="1"/>
          <w:numId w:val="4"/>
        </w:numPr>
        <w:tabs>
          <w:tab w:val="left" w:pos="1166"/>
        </w:tabs>
        <w:ind w:right="223" w:firstLine="64"/>
        <w:jc w:val="both"/>
      </w:pPr>
      <w:r>
        <w:t>Pirkėjas įsipareigoja priimti Šalių sutartu laiku pristatytas Prekes, jeigu jos atitinka šios Sutarties ir Prekėms taikomus kitus kokybės</w:t>
      </w:r>
      <w:r>
        <w:rPr>
          <w:spacing w:val="8"/>
        </w:rPr>
        <w:t xml:space="preserve"> </w:t>
      </w:r>
      <w:r>
        <w:t>reikalavimus.</w:t>
      </w:r>
    </w:p>
    <w:p w14:paraId="5B548C5E" w14:textId="77777777" w:rsidR="009A6CCA" w:rsidRDefault="002A133B" w:rsidP="00F00210">
      <w:pPr>
        <w:pStyle w:val="ListParagraph"/>
        <w:numPr>
          <w:ilvl w:val="1"/>
          <w:numId w:val="4"/>
        </w:numPr>
        <w:tabs>
          <w:tab w:val="left" w:pos="1146"/>
        </w:tabs>
        <w:ind w:firstLine="64"/>
      </w:pPr>
      <w:r>
        <w:t>Sumokėti Sutarties kainą, Sutarties specialiosiose sąlygose nustatyta tvarka ir</w:t>
      </w:r>
      <w:r>
        <w:rPr>
          <w:spacing w:val="-8"/>
        </w:rPr>
        <w:t xml:space="preserve"> </w:t>
      </w:r>
      <w:r>
        <w:t>terminais.</w:t>
      </w:r>
    </w:p>
    <w:p w14:paraId="5599CB9D" w14:textId="77777777" w:rsidR="009A6CCA" w:rsidRDefault="002A133B" w:rsidP="00F00210">
      <w:pPr>
        <w:pStyle w:val="ListParagraph"/>
        <w:numPr>
          <w:ilvl w:val="1"/>
          <w:numId w:val="4"/>
        </w:numPr>
        <w:tabs>
          <w:tab w:val="left" w:pos="1144"/>
        </w:tabs>
        <w:spacing w:before="1"/>
        <w:ind w:firstLine="64"/>
      </w:pPr>
      <w:r>
        <w:t>Tinkamai vykdyti kitus įsipareigojimus, numatytus</w:t>
      </w:r>
      <w:r>
        <w:rPr>
          <w:spacing w:val="8"/>
        </w:rPr>
        <w:t xml:space="preserve"> </w:t>
      </w:r>
      <w:r>
        <w:t>Sutartyje.</w:t>
      </w:r>
    </w:p>
    <w:p w14:paraId="12926E11" w14:textId="3116C030" w:rsidR="009A6CCA" w:rsidRDefault="002A133B" w:rsidP="00F00210">
      <w:pPr>
        <w:pStyle w:val="Heading1"/>
        <w:numPr>
          <w:ilvl w:val="0"/>
          <w:numId w:val="14"/>
        </w:numPr>
        <w:tabs>
          <w:tab w:val="left" w:pos="4824"/>
        </w:tabs>
        <w:spacing w:before="80"/>
        <w:ind w:left="220" w:firstLine="4316"/>
        <w:jc w:val="left"/>
      </w:pPr>
      <w:r>
        <w:t>Nenugalima</w:t>
      </w:r>
      <w:r>
        <w:rPr>
          <w:spacing w:val="1"/>
        </w:rPr>
        <w:t xml:space="preserve"> </w:t>
      </w:r>
      <w:r>
        <w:t>jėga</w:t>
      </w:r>
    </w:p>
    <w:p w14:paraId="16954E88" w14:textId="77777777" w:rsidR="009A6CCA" w:rsidRDefault="002A133B" w:rsidP="00F00210">
      <w:pPr>
        <w:pStyle w:val="ListParagraph"/>
        <w:numPr>
          <w:ilvl w:val="1"/>
          <w:numId w:val="3"/>
        </w:numPr>
        <w:tabs>
          <w:tab w:val="left" w:pos="1266"/>
        </w:tabs>
        <w:ind w:right="210" w:firstLine="64"/>
        <w:jc w:val="both"/>
      </w:pPr>
      <w:r>
        <w:t>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kontrahentai pažeidžia savo</w:t>
      </w:r>
      <w:r>
        <w:rPr>
          <w:spacing w:val="-6"/>
        </w:rPr>
        <w:t xml:space="preserve"> </w:t>
      </w:r>
      <w:r>
        <w:t>prievoles.</w:t>
      </w:r>
    </w:p>
    <w:p w14:paraId="78F26E67" w14:textId="77777777" w:rsidR="009A6CCA" w:rsidRDefault="002A133B" w:rsidP="00F00210">
      <w:pPr>
        <w:pStyle w:val="ListParagraph"/>
        <w:numPr>
          <w:ilvl w:val="1"/>
          <w:numId w:val="3"/>
        </w:numPr>
        <w:tabs>
          <w:tab w:val="left" w:pos="1300"/>
        </w:tabs>
        <w:spacing w:before="1"/>
        <w:ind w:right="207" w:firstLine="64"/>
        <w:jc w:val="both"/>
      </w:pPr>
      <w:r>
        <w:t xml:space="preserve">Šalis, kuri dėl susidariusios padėties nebegali toliau vykdyti savo įsipareigojimų pagal Sutartį, privalo apie tai pranešti kitai Šaliai ne vėliau kaip per 5 (penkias) </w:t>
      </w:r>
      <w:r w:rsidR="00CC5846">
        <w:t xml:space="preserve">darbo </w:t>
      </w:r>
      <w:r>
        <w:t>dienas nuo tokių aplinkybių atsiradimo, o sutarties vykdymas gali būti atidedamas iki tų aplinkybių išnykimo. Jeigu nuo Force majeure aplinkybių nukentėjusi Šalis tinkamai nepraneša kitai Šaliai, ji privalo kompensuoti kitai Šaliai visus nuostolius, kurie atsirado dėl tokių aplinkybių nepranešimo.</w:t>
      </w:r>
    </w:p>
    <w:p w14:paraId="07824BB3" w14:textId="77777777" w:rsidR="009A6CCA" w:rsidRDefault="002A133B" w:rsidP="00F00210">
      <w:pPr>
        <w:pStyle w:val="ListParagraph"/>
        <w:numPr>
          <w:ilvl w:val="1"/>
          <w:numId w:val="3"/>
        </w:numPr>
        <w:tabs>
          <w:tab w:val="left" w:pos="1386"/>
        </w:tabs>
        <w:ind w:right="209" w:firstLine="64"/>
        <w:jc w:val="both"/>
      </w:pPr>
      <w:r>
        <w:t>Esant nenugalimos jėgos aplinkybėms, šalys visus klausimus sprendžia vadovaudamosi atitinkamais, tai reglamentuojančiais, LR norminiais teisės</w:t>
      </w:r>
      <w:r>
        <w:rPr>
          <w:spacing w:val="-4"/>
        </w:rPr>
        <w:t xml:space="preserve"> </w:t>
      </w:r>
      <w:r>
        <w:t>aktais.</w:t>
      </w:r>
    </w:p>
    <w:p w14:paraId="61B57B6A" w14:textId="77777777" w:rsidR="009A6CCA" w:rsidRDefault="002A133B" w:rsidP="00F00210">
      <w:pPr>
        <w:pStyle w:val="Heading1"/>
        <w:numPr>
          <w:ilvl w:val="0"/>
          <w:numId w:val="14"/>
        </w:numPr>
        <w:tabs>
          <w:tab w:val="left" w:pos="4376"/>
        </w:tabs>
        <w:ind w:left="220" w:firstLine="3749"/>
        <w:jc w:val="left"/>
      </w:pPr>
      <w:r>
        <w:t>Konfidenciali informacija</w:t>
      </w:r>
    </w:p>
    <w:p w14:paraId="0A4C7371" w14:textId="77777777" w:rsidR="009A6CCA" w:rsidRDefault="002A133B" w:rsidP="00F00210">
      <w:pPr>
        <w:pStyle w:val="BodyText"/>
        <w:ind w:right="212" w:firstLine="64"/>
        <w:jc w:val="both"/>
      </w:pPr>
      <w:r>
        <w:t>11.1.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šios sutarties galiojimo laikotarpiu,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w:t>
      </w:r>
      <w:r>
        <w:rPr>
          <w:spacing w:val="-8"/>
        </w:rPr>
        <w:t xml:space="preserve"> </w:t>
      </w:r>
      <w:r>
        <w:t>terminus.</w:t>
      </w:r>
    </w:p>
    <w:p w14:paraId="313136F2" w14:textId="77777777" w:rsidR="009A6CCA" w:rsidRDefault="002A133B" w:rsidP="001B0528">
      <w:pPr>
        <w:pStyle w:val="Heading1"/>
        <w:numPr>
          <w:ilvl w:val="0"/>
          <w:numId w:val="14"/>
        </w:numPr>
        <w:tabs>
          <w:tab w:val="left" w:pos="3086"/>
        </w:tabs>
        <w:ind w:left="220" w:firstLine="3041"/>
        <w:jc w:val="left"/>
      </w:pPr>
      <w:r>
        <w:t>Sutarties galiojimo terminas ir jos nutraukimo</w:t>
      </w:r>
      <w:r>
        <w:rPr>
          <w:spacing w:val="-1"/>
        </w:rPr>
        <w:t xml:space="preserve"> </w:t>
      </w:r>
      <w:r>
        <w:t>tvarka</w:t>
      </w:r>
    </w:p>
    <w:p w14:paraId="4815B23D" w14:textId="5ABFC4BF" w:rsidR="009A6CCA" w:rsidRDefault="002A133B" w:rsidP="00F00210">
      <w:pPr>
        <w:pStyle w:val="ListParagraph"/>
        <w:numPr>
          <w:ilvl w:val="1"/>
          <w:numId w:val="2"/>
        </w:numPr>
        <w:tabs>
          <w:tab w:val="left" w:pos="1254"/>
        </w:tabs>
        <w:spacing w:line="252" w:lineRule="exact"/>
        <w:ind w:left="220" w:firstLine="64"/>
      </w:pPr>
      <w:r>
        <w:t xml:space="preserve">Sutartis įsigalioja nuo </w:t>
      </w:r>
      <w:r w:rsidR="00CC5846" w:rsidRPr="00CC5846">
        <w:rPr>
          <w:highlight w:val="lightGray"/>
        </w:rPr>
        <w:t>___</w:t>
      </w:r>
      <w:r w:rsidR="00C23BB2">
        <w:rPr>
          <w:highlight w:val="lightGray"/>
        </w:rPr>
        <w:t>2020-08-21</w:t>
      </w:r>
      <w:r w:rsidR="00CC5846" w:rsidRPr="00CC5846">
        <w:rPr>
          <w:highlight w:val="lightGray"/>
        </w:rPr>
        <w:t>___________</w:t>
      </w:r>
      <w:r>
        <w:t xml:space="preserve"> d. ir galioja iki </w:t>
      </w:r>
      <w:r w:rsidR="00CC5846" w:rsidRPr="00CC5846">
        <w:rPr>
          <w:highlight w:val="lightGray"/>
        </w:rPr>
        <w:t>_______</w:t>
      </w:r>
      <w:r w:rsidR="00C23BB2">
        <w:rPr>
          <w:highlight w:val="lightGray"/>
        </w:rPr>
        <w:t>2021-08-21</w:t>
      </w:r>
      <w:r w:rsidR="00CC5846" w:rsidRPr="00CC5846">
        <w:rPr>
          <w:highlight w:val="lightGray"/>
        </w:rPr>
        <w:t>___________</w:t>
      </w:r>
      <w:r>
        <w:rPr>
          <w:spacing w:val="-2"/>
        </w:rPr>
        <w:t xml:space="preserve"> </w:t>
      </w:r>
      <w:r>
        <w:t>d.</w:t>
      </w:r>
    </w:p>
    <w:p w14:paraId="03639D37" w14:textId="77777777" w:rsidR="009A6CCA" w:rsidRDefault="002A133B" w:rsidP="00F00210">
      <w:pPr>
        <w:pStyle w:val="ListParagraph"/>
        <w:numPr>
          <w:ilvl w:val="1"/>
          <w:numId w:val="2"/>
        </w:numPr>
        <w:tabs>
          <w:tab w:val="left" w:pos="1290"/>
        </w:tabs>
        <w:spacing w:before="1"/>
        <w:ind w:left="220" w:right="225" w:firstLine="64"/>
        <w:jc w:val="both"/>
      </w:pPr>
      <w:r>
        <w:t>Kiekviena iš Šalių, pilnai atsiskaičiusi pagal šią sutartį su kita šalimi, turi teisę nutraukti sutartį pranešusi apie tai kitai Šaliai prieš 15 kalendorinių</w:t>
      </w:r>
      <w:r>
        <w:rPr>
          <w:spacing w:val="-5"/>
        </w:rPr>
        <w:t xml:space="preserve"> </w:t>
      </w:r>
      <w:r>
        <w:t>dienų.</w:t>
      </w:r>
    </w:p>
    <w:p w14:paraId="1F92EC4C" w14:textId="77777777" w:rsidR="009A6CCA" w:rsidRDefault="009A6CCA" w:rsidP="00F00210">
      <w:pPr>
        <w:pStyle w:val="BodyText"/>
        <w:spacing w:before="10"/>
        <w:ind w:firstLine="64"/>
        <w:rPr>
          <w:sz w:val="21"/>
        </w:rPr>
      </w:pPr>
    </w:p>
    <w:p w14:paraId="627FE49E" w14:textId="77777777" w:rsidR="009A6CCA" w:rsidRDefault="002A133B" w:rsidP="00F00210">
      <w:pPr>
        <w:pStyle w:val="Heading1"/>
        <w:numPr>
          <w:ilvl w:val="0"/>
          <w:numId w:val="14"/>
        </w:numPr>
        <w:tabs>
          <w:tab w:val="left" w:pos="4524"/>
        </w:tabs>
        <w:spacing w:line="240" w:lineRule="auto"/>
        <w:ind w:left="220" w:firstLine="3891"/>
        <w:jc w:val="left"/>
      </w:pPr>
      <w:r>
        <w:t>Baigiamosios</w:t>
      </w:r>
      <w:r>
        <w:rPr>
          <w:spacing w:val="2"/>
        </w:rPr>
        <w:t xml:space="preserve"> </w:t>
      </w:r>
      <w:r>
        <w:t>nuostatos</w:t>
      </w:r>
    </w:p>
    <w:p w14:paraId="5F726666" w14:textId="77777777" w:rsidR="009A6CCA" w:rsidRPr="002A133B" w:rsidRDefault="002A133B" w:rsidP="00F00210">
      <w:pPr>
        <w:pStyle w:val="ListParagraph"/>
        <w:numPr>
          <w:ilvl w:val="1"/>
          <w:numId w:val="1"/>
        </w:numPr>
        <w:tabs>
          <w:tab w:val="left" w:pos="1254"/>
        </w:tabs>
        <w:spacing w:before="1" w:line="252" w:lineRule="exact"/>
        <w:ind w:left="220" w:firstLine="64"/>
      </w:pPr>
      <w:r w:rsidRPr="002A133B">
        <w:t>Sutartis gali būti pakeista ar papildyta atskiru raštišku Šalių</w:t>
      </w:r>
      <w:r w:rsidRPr="002A133B">
        <w:rPr>
          <w:spacing w:val="-8"/>
        </w:rPr>
        <w:t xml:space="preserve"> </w:t>
      </w:r>
      <w:r w:rsidRPr="002A133B">
        <w:t>susitarimu.</w:t>
      </w:r>
    </w:p>
    <w:p w14:paraId="42CF5190" w14:textId="77777777" w:rsidR="009A6CCA" w:rsidRPr="002A133B" w:rsidRDefault="002A133B" w:rsidP="00F00210">
      <w:pPr>
        <w:pStyle w:val="ListParagraph"/>
        <w:numPr>
          <w:ilvl w:val="1"/>
          <w:numId w:val="1"/>
        </w:numPr>
        <w:tabs>
          <w:tab w:val="left" w:pos="1278"/>
        </w:tabs>
        <w:ind w:left="220" w:right="214" w:firstLine="64"/>
        <w:jc w:val="both"/>
      </w:pPr>
      <w:r w:rsidRPr="002A133B">
        <w:t>Visi rašytiniai pranešimai, vienos iš šalių skirti kitai šaliai, laikomi atlikti tinkamu būdu, jei buvo adresuoti šios sutarties 11 straipsnyje nurodytais adresais. Nepranešusi apie adreso pasikeitimą Šalis, atsako kitai Šaliai už visus su nepranešimu susijusius</w:t>
      </w:r>
      <w:r w:rsidRPr="002A133B">
        <w:rPr>
          <w:spacing w:val="-1"/>
        </w:rPr>
        <w:t xml:space="preserve"> </w:t>
      </w:r>
      <w:r w:rsidRPr="002A133B">
        <w:t>nuostolius.</w:t>
      </w:r>
    </w:p>
    <w:p w14:paraId="2678DA7B" w14:textId="77777777" w:rsidR="009A6CCA" w:rsidRPr="002A133B" w:rsidRDefault="002A133B" w:rsidP="00F00210">
      <w:pPr>
        <w:pStyle w:val="ListParagraph"/>
        <w:numPr>
          <w:ilvl w:val="1"/>
          <w:numId w:val="1"/>
        </w:numPr>
        <w:tabs>
          <w:tab w:val="left" w:pos="1254"/>
        </w:tabs>
        <w:spacing w:before="1" w:line="252" w:lineRule="exact"/>
        <w:ind w:left="220" w:firstLine="64"/>
      </w:pPr>
      <w:r w:rsidRPr="002A133B">
        <w:t>Sutartis sudaryta dviem vienodą juridinę galią turinčiais egzemplioriais - po vieną kiekvienai</w:t>
      </w:r>
      <w:r w:rsidRPr="002A133B">
        <w:rPr>
          <w:spacing w:val="-27"/>
        </w:rPr>
        <w:t xml:space="preserve"> </w:t>
      </w:r>
      <w:r w:rsidRPr="002A133B">
        <w:t>Šaliai.</w:t>
      </w:r>
    </w:p>
    <w:p w14:paraId="05625A02" w14:textId="3C769B62" w:rsidR="009A6CCA" w:rsidRPr="002A133B" w:rsidRDefault="002A133B" w:rsidP="00F00210">
      <w:pPr>
        <w:pStyle w:val="ListParagraph"/>
        <w:numPr>
          <w:ilvl w:val="1"/>
          <w:numId w:val="1"/>
        </w:numPr>
        <w:tabs>
          <w:tab w:val="left" w:pos="1254"/>
        </w:tabs>
        <w:spacing w:line="252" w:lineRule="exact"/>
        <w:ind w:left="220" w:firstLine="64"/>
      </w:pPr>
      <w:r w:rsidRPr="002A133B">
        <w:t>Sutarties priedas Nr. 1</w:t>
      </w:r>
      <w:r w:rsidR="001B0528">
        <w:t xml:space="preserve"> ir </w:t>
      </w:r>
      <w:r w:rsidR="00C857BB">
        <w:t>pri</w:t>
      </w:r>
      <w:r w:rsidR="001B0528">
        <w:t xml:space="preserve">edas Nr.2 </w:t>
      </w:r>
      <w:r w:rsidRPr="002A133B">
        <w:t xml:space="preserve"> </w:t>
      </w:r>
      <w:r w:rsidRPr="002A133B">
        <w:rPr>
          <w:spacing w:val="-2"/>
        </w:rPr>
        <w:t xml:space="preserve">yra </w:t>
      </w:r>
      <w:r w:rsidRPr="002A133B">
        <w:t>neatskiriama šios sutarties</w:t>
      </w:r>
      <w:r w:rsidRPr="002A133B">
        <w:rPr>
          <w:spacing w:val="4"/>
        </w:rPr>
        <w:t xml:space="preserve"> </w:t>
      </w:r>
      <w:r w:rsidRPr="002A133B">
        <w:t>dalis.</w:t>
      </w:r>
    </w:p>
    <w:p w14:paraId="2923B07B" w14:textId="2A5B4F3C" w:rsidR="002A133B" w:rsidRPr="002A133B" w:rsidRDefault="002A133B" w:rsidP="00F00210">
      <w:pPr>
        <w:pStyle w:val="ListParagraph"/>
        <w:numPr>
          <w:ilvl w:val="1"/>
          <w:numId w:val="1"/>
        </w:numPr>
        <w:tabs>
          <w:tab w:val="left" w:pos="1254"/>
        </w:tabs>
        <w:spacing w:line="252" w:lineRule="exact"/>
        <w:ind w:left="220" w:firstLine="64"/>
      </w:pPr>
      <w:r w:rsidRPr="002A133B">
        <w:t>Užsakovo atstovas, atsakingas už sutarties vykdymą:</w:t>
      </w:r>
      <w:r w:rsidR="00C23BB2">
        <w:rPr>
          <w:highlight w:val="lightGray"/>
        </w:rPr>
        <w:t xml:space="preserve">Inga Isajievienė , tel.nr: 8 648 48440, </w:t>
      </w:r>
      <w:r w:rsidR="00C23BB2" w:rsidRPr="00C23BB2">
        <w:t xml:space="preserve">vprad.valgykla@gmail.com </w:t>
      </w:r>
    </w:p>
    <w:p w14:paraId="59362989" w14:textId="77777777" w:rsidR="002A133B" w:rsidRPr="002A133B" w:rsidRDefault="002A133B" w:rsidP="00F00210">
      <w:pPr>
        <w:pStyle w:val="ListParagraph"/>
        <w:numPr>
          <w:ilvl w:val="1"/>
          <w:numId w:val="1"/>
        </w:numPr>
        <w:tabs>
          <w:tab w:val="left" w:pos="1254"/>
        </w:tabs>
        <w:spacing w:line="252" w:lineRule="exact"/>
        <w:ind w:left="220" w:firstLine="64"/>
      </w:pPr>
      <w:r w:rsidRPr="002A133B">
        <w:t xml:space="preserve">Pardavėjo atstovas, atsakingas už sutarties vykdymą: </w:t>
      </w:r>
      <w:r w:rsidRPr="002A133B">
        <w:rPr>
          <w:highlight w:val="lightGray"/>
        </w:rPr>
        <w:t>__________________</w:t>
      </w:r>
    </w:p>
    <w:p w14:paraId="0C1921F5" w14:textId="77777777" w:rsidR="009A6CCA" w:rsidRDefault="002A133B">
      <w:pPr>
        <w:pStyle w:val="Heading1"/>
        <w:numPr>
          <w:ilvl w:val="0"/>
          <w:numId w:val="14"/>
        </w:numPr>
        <w:tabs>
          <w:tab w:val="left" w:pos="4024"/>
        </w:tabs>
        <w:spacing w:line="240" w:lineRule="auto"/>
        <w:ind w:left="4023" w:hanging="329"/>
        <w:jc w:val="left"/>
      </w:pPr>
      <w:r>
        <w:t>Juridiniai šalių adresai ir</w:t>
      </w:r>
      <w:r>
        <w:rPr>
          <w:spacing w:val="-4"/>
        </w:rPr>
        <w:t xml:space="preserve"> </w:t>
      </w:r>
      <w:r>
        <w:t>parašai.</w:t>
      </w:r>
    </w:p>
    <w:p w14:paraId="7C6E1C4B" w14:textId="77777777" w:rsidR="009A6CCA" w:rsidRDefault="002A133B">
      <w:pPr>
        <w:tabs>
          <w:tab w:val="left" w:pos="5079"/>
        </w:tabs>
        <w:ind w:left="111"/>
        <w:rPr>
          <w:b/>
        </w:rPr>
      </w:pPr>
      <w:r>
        <w:rPr>
          <w:b/>
        </w:rPr>
        <w:t>Pardavėjas</w:t>
      </w:r>
      <w:r>
        <w:rPr>
          <w:b/>
        </w:rPr>
        <w:tab/>
        <w:t>Pirkėjas</w:t>
      </w:r>
    </w:p>
    <w:p w14:paraId="27406BC6" w14:textId="77777777" w:rsidR="009A6CCA" w:rsidRDefault="00CC5846" w:rsidP="00CC5846">
      <w:pPr>
        <w:pStyle w:val="Heading1"/>
        <w:ind w:left="0" w:firstLine="0"/>
      </w:pPr>
      <w:r>
        <w:t>___________________________</w:t>
      </w:r>
      <w:r w:rsidR="002A133B">
        <w:tab/>
      </w:r>
      <w:r>
        <w:t xml:space="preserve">                           </w:t>
      </w:r>
      <w:r w:rsidRPr="00CC5846">
        <w:t>Vievio Jurgio Milančiaus pradinė mokykla</w:t>
      </w:r>
    </w:p>
    <w:p w14:paraId="6D734E96" w14:textId="77777777" w:rsidR="009A6CCA" w:rsidRDefault="002A133B">
      <w:pPr>
        <w:pStyle w:val="BodyText"/>
        <w:tabs>
          <w:tab w:val="left" w:pos="5079"/>
        </w:tabs>
        <w:spacing w:before="16"/>
        <w:ind w:left="111"/>
      </w:pPr>
      <w:r>
        <w:t>Įmonės kodas</w:t>
      </w:r>
      <w:r>
        <w:rPr>
          <w:spacing w:val="-2"/>
        </w:rPr>
        <w:t xml:space="preserve"> </w:t>
      </w:r>
      <w:r>
        <w:t xml:space="preserve">- </w:t>
      </w:r>
      <w:r w:rsidR="00CC5846">
        <w:t>_____________</w:t>
      </w:r>
      <w:r>
        <w:tab/>
        <w:t>Įstaigos kodas</w:t>
      </w:r>
      <w:r>
        <w:rPr>
          <w:spacing w:val="2"/>
        </w:rPr>
        <w:t xml:space="preserve"> </w:t>
      </w:r>
      <w:r>
        <w:t>:195007693</w:t>
      </w:r>
    </w:p>
    <w:p w14:paraId="7B9AD184" w14:textId="77777777" w:rsidR="009A6CCA" w:rsidRDefault="002A133B" w:rsidP="002A133B">
      <w:pPr>
        <w:pStyle w:val="BodyText"/>
        <w:tabs>
          <w:tab w:val="left" w:pos="5079"/>
        </w:tabs>
        <w:spacing w:before="1"/>
        <w:ind w:left="111" w:right="559"/>
      </w:pPr>
      <w:r>
        <w:t>PVM mokėtojo kodas</w:t>
      </w:r>
      <w:r>
        <w:rPr>
          <w:spacing w:val="-4"/>
        </w:rPr>
        <w:t xml:space="preserve"> </w:t>
      </w:r>
      <w:r>
        <w:t>-</w:t>
      </w:r>
      <w:r>
        <w:rPr>
          <w:spacing w:val="-2"/>
        </w:rPr>
        <w:t xml:space="preserve"> </w:t>
      </w:r>
      <w:r w:rsidR="00CC5846">
        <w:t>_______________</w:t>
      </w:r>
      <w:r>
        <w:tab/>
      </w:r>
      <w:r w:rsidR="00CC5846">
        <w:t>Semeliškių</w:t>
      </w:r>
      <w:r>
        <w:t xml:space="preserve"> g. </w:t>
      </w:r>
      <w:r w:rsidR="00CC5846">
        <w:t>38</w:t>
      </w:r>
      <w:r>
        <w:t>, Vievis, Elektrėnų sav.</w:t>
      </w:r>
      <w:r>
        <w:rPr>
          <w:spacing w:val="-17"/>
        </w:rPr>
        <w:t xml:space="preserve"> </w:t>
      </w:r>
      <w:r>
        <w:t>LT-21378</w:t>
      </w:r>
      <w:r>
        <w:tab/>
        <w:t xml:space="preserve">Tel. </w:t>
      </w:r>
      <w:r w:rsidRPr="00B26C98">
        <w:rPr>
          <w:sz w:val="24"/>
        </w:rPr>
        <w:t>+370 528 27678</w:t>
      </w:r>
      <w:r>
        <w:rPr>
          <w:sz w:val="24"/>
        </w:rPr>
        <w:t xml:space="preserve">, faksas </w:t>
      </w:r>
      <w:r w:rsidRPr="00B26C98">
        <w:rPr>
          <w:sz w:val="24"/>
        </w:rPr>
        <w:t>+370 528 27678</w:t>
      </w:r>
      <w:r>
        <w:t xml:space="preserve"> </w:t>
      </w:r>
      <w:r w:rsidR="00CC5846">
        <w:t xml:space="preserve"> </w:t>
      </w:r>
    </w:p>
    <w:p w14:paraId="7D64AD0F" w14:textId="77777777" w:rsidR="009A6CCA" w:rsidRDefault="002A133B">
      <w:pPr>
        <w:pStyle w:val="BodyText"/>
        <w:tabs>
          <w:tab w:val="left" w:pos="5079"/>
        </w:tabs>
        <w:spacing w:line="250" w:lineRule="exact"/>
        <w:ind w:left="111"/>
      </w:pPr>
      <w:r>
        <w:t xml:space="preserve">Tel. </w:t>
      </w:r>
      <w:r w:rsidR="000B68A6">
        <w:t xml:space="preserve">        </w:t>
      </w:r>
      <w:r>
        <w:t xml:space="preserve">                        , faksas </w:t>
      </w:r>
      <w:r w:rsidR="000B68A6">
        <w:t xml:space="preserve">        </w:t>
      </w:r>
      <w:r>
        <w:tab/>
        <w:t>El. paštas:</w:t>
      </w:r>
      <w:r>
        <w:rPr>
          <w:spacing w:val="1"/>
        </w:rPr>
        <w:t xml:space="preserve"> V</w:t>
      </w:r>
      <w:r w:rsidRPr="002A133B">
        <w:rPr>
          <w:spacing w:val="1"/>
        </w:rPr>
        <w:t>ievio.pradine</w:t>
      </w:r>
      <w:hyperlink r:id="rId9">
        <w:r>
          <w:t>@gmail.com</w:t>
        </w:r>
      </w:hyperlink>
    </w:p>
    <w:p w14:paraId="1A501F3F" w14:textId="7EAA14E0" w:rsidR="009A6CCA" w:rsidRDefault="002A133B">
      <w:pPr>
        <w:pStyle w:val="BodyText"/>
        <w:tabs>
          <w:tab w:val="left" w:pos="5079"/>
        </w:tabs>
        <w:spacing w:line="380" w:lineRule="exact"/>
        <w:ind w:left="111"/>
      </w:pPr>
      <w:r>
        <w:t>El.</w:t>
      </w:r>
      <w:r>
        <w:rPr>
          <w:spacing w:val="-2"/>
        </w:rPr>
        <w:t xml:space="preserve"> </w:t>
      </w:r>
      <w:r>
        <w:t>paštas:</w:t>
      </w:r>
      <w:r>
        <w:rPr>
          <w:spacing w:val="-2"/>
        </w:rPr>
        <w:t xml:space="preserve"> </w:t>
      </w:r>
      <w:hyperlink r:id="rId10"/>
      <w:r>
        <w:tab/>
      </w:r>
      <w:r>
        <w:rPr>
          <w:spacing w:val="-1"/>
          <w:position w:val="13"/>
        </w:rPr>
        <w:t xml:space="preserve"> </w:t>
      </w:r>
    </w:p>
    <w:p w14:paraId="0ECB850A" w14:textId="145BF3A2" w:rsidR="009A6CCA" w:rsidRDefault="009A6CCA" w:rsidP="00C23BB2">
      <w:pPr>
        <w:spacing w:line="380" w:lineRule="exact"/>
        <w:sectPr w:rsidR="009A6CCA">
          <w:footerReference w:type="default" r:id="rId11"/>
          <w:pgSz w:w="11900" w:h="16840"/>
          <w:pgMar w:top="740" w:right="360" w:bottom="280" w:left="1200" w:header="567" w:footer="567" w:gutter="0"/>
          <w:cols w:space="1296"/>
        </w:sectPr>
      </w:pPr>
    </w:p>
    <w:p w14:paraId="30BB793F" w14:textId="77777777" w:rsidR="009A6CCA" w:rsidRDefault="002A133B">
      <w:pPr>
        <w:pStyle w:val="BodyText"/>
        <w:spacing w:before="127"/>
        <w:ind w:left="111"/>
      </w:pPr>
      <w:r>
        <w:t xml:space="preserve">A/s </w:t>
      </w:r>
      <w:r w:rsidR="000B68A6">
        <w:t xml:space="preserve"> </w:t>
      </w:r>
    </w:p>
    <w:p w14:paraId="23272A99" w14:textId="62730722" w:rsidR="009A6CCA" w:rsidRDefault="00C23BB2">
      <w:pPr>
        <w:pStyle w:val="BodyText"/>
        <w:spacing w:before="1"/>
        <w:ind w:left="111"/>
      </w:pPr>
      <w:r>
        <w:t xml:space="preserve">                                                    </w:t>
      </w:r>
      <w:r w:rsidR="000B68A6">
        <w:t xml:space="preserve"> </w:t>
      </w:r>
    </w:p>
    <w:p w14:paraId="39E81CE7" w14:textId="5AE0EDEC" w:rsidR="009E243C" w:rsidRDefault="002A133B" w:rsidP="009E243C">
      <w:r>
        <w:br w:type="column"/>
      </w:r>
      <w:r w:rsidR="009E243C">
        <w:t xml:space="preserve">  Direktorė</w:t>
      </w:r>
    </w:p>
    <w:p w14:paraId="1DE742C0" w14:textId="5F7273F0" w:rsidR="009A6CCA" w:rsidRDefault="009E243C" w:rsidP="009E243C">
      <w:pPr>
        <w:pStyle w:val="BodyText"/>
        <w:ind w:left="0"/>
      </w:pPr>
      <w:r>
        <w:rPr>
          <w:sz w:val="24"/>
        </w:rPr>
        <w:t xml:space="preserve">  Alma Reklaitienė</w:t>
      </w:r>
      <w:r>
        <w:t xml:space="preserve"> A.V</w:t>
      </w:r>
    </w:p>
    <w:p w14:paraId="4BF8710D" w14:textId="040F1A49" w:rsidR="00C23BB2" w:rsidRDefault="00C23BB2">
      <w:pPr>
        <w:sectPr w:rsidR="00C23BB2">
          <w:type w:val="continuous"/>
          <w:pgSz w:w="11900" w:h="16840"/>
          <w:pgMar w:top="500" w:right="360" w:bottom="280" w:left="1200" w:header="567" w:footer="567" w:gutter="0"/>
          <w:cols w:num="2" w:space="1296" w:equalWidth="0">
            <w:col w:w="2760" w:space="2208"/>
            <w:col w:w="5372"/>
          </w:cols>
        </w:sectPr>
      </w:pPr>
      <w:r>
        <w:t>.</w:t>
      </w:r>
    </w:p>
    <w:p w14:paraId="1515ED7F" w14:textId="77777777" w:rsidR="009A6CCA" w:rsidRDefault="009A6CCA">
      <w:pPr>
        <w:pStyle w:val="BodyText"/>
        <w:spacing w:before="1"/>
        <w:ind w:left="0"/>
        <w:rPr>
          <w:sz w:val="14"/>
        </w:rPr>
      </w:pPr>
    </w:p>
    <w:p w14:paraId="0544D896" w14:textId="20996A24" w:rsidR="009A6CCA" w:rsidRDefault="000B68A6">
      <w:pPr>
        <w:pStyle w:val="BodyText"/>
        <w:tabs>
          <w:tab w:val="left" w:pos="5147"/>
        </w:tabs>
        <w:spacing w:before="91"/>
      </w:pPr>
      <w:r>
        <w:lastRenderedPageBreak/>
        <w:t xml:space="preserve"> </w:t>
      </w:r>
      <w:r w:rsidR="002A133B">
        <w:tab/>
      </w:r>
    </w:p>
    <w:p w14:paraId="3D35B5DA" w14:textId="77777777" w:rsidR="009A6CCA" w:rsidRDefault="009A6CCA">
      <w:pPr>
        <w:sectPr w:rsidR="009A6CCA">
          <w:type w:val="continuous"/>
          <w:pgSz w:w="11900" w:h="16840"/>
          <w:pgMar w:top="500" w:right="360" w:bottom="280" w:left="1200" w:header="567" w:footer="567" w:gutter="0"/>
          <w:cols w:space="1296"/>
        </w:sectPr>
      </w:pPr>
    </w:p>
    <w:p w14:paraId="508E5159" w14:textId="77777777" w:rsidR="009A6CCA" w:rsidRDefault="000B68A6">
      <w:pPr>
        <w:pStyle w:val="BodyText"/>
        <w:ind w:right="19"/>
      </w:pPr>
      <w:r>
        <w:t xml:space="preserve"> </w:t>
      </w:r>
      <w:r w:rsidR="002A133B">
        <w:t xml:space="preserve"> A.V.</w:t>
      </w:r>
    </w:p>
    <w:p w14:paraId="187DA46F" w14:textId="7EEC323C" w:rsidR="009A6CCA" w:rsidRDefault="002A133B" w:rsidP="001B0528">
      <w:pPr>
        <w:pStyle w:val="BodyText"/>
        <w:ind w:right="3144"/>
        <w:sectPr w:rsidR="009A6CCA" w:rsidSect="001B0528">
          <w:type w:val="continuous"/>
          <w:pgSz w:w="11900" w:h="16840"/>
          <w:pgMar w:top="500" w:right="360" w:bottom="851" w:left="1200" w:header="567" w:footer="567" w:gutter="0"/>
          <w:cols w:num="2" w:space="1296" w:equalWidth="0">
            <w:col w:w="1805" w:space="3123"/>
            <w:col w:w="5412"/>
          </w:cols>
        </w:sectPr>
      </w:pPr>
      <w:r>
        <w:br w:type="column"/>
      </w:r>
    </w:p>
    <w:p w14:paraId="5C023D97" w14:textId="77777777" w:rsidR="001B0528" w:rsidRPr="002A555B" w:rsidRDefault="001B0528" w:rsidP="001B0528">
      <w:pPr>
        <w:tabs>
          <w:tab w:val="left" w:pos="1304"/>
          <w:tab w:val="left" w:pos="1457"/>
          <w:tab w:val="left" w:pos="1604"/>
          <w:tab w:val="left" w:pos="1757"/>
        </w:tabs>
        <w:adjustRightInd w:val="0"/>
        <w:ind w:left="5953"/>
        <w:rPr>
          <w:b/>
          <w:i/>
          <w:sz w:val="28"/>
          <w:szCs w:val="28"/>
          <w:lang w:val="pt-BR"/>
        </w:rPr>
      </w:pPr>
      <w:r w:rsidRPr="002A555B">
        <w:rPr>
          <w:sz w:val="24"/>
          <w:szCs w:val="24"/>
          <w:lang w:val="pt-BR"/>
        </w:rPr>
        <w:lastRenderedPageBreak/>
        <w:tab/>
      </w:r>
      <w:r w:rsidRPr="002A555B">
        <w:rPr>
          <w:b/>
          <w:i/>
          <w:sz w:val="28"/>
          <w:szCs w:val="28"/>
          <w:lang w:val="pt-BR"/>
        </w:rPr>
        <w:t xml:space="preserve"> 2 priedas</w:t>
      </w:r>
    </w:p>
    <w:p w14:paraId="5D01B214" w14:textId="77777777" w:rsidR="001B0528" w:rsidRPr="002A555B" w:rsidRDefault="001B0528" w:rsidP="001B0528">
      <w:pPr>
        <w:tabs>
          <w:tab w:val="left" w:pos="1304"/>
          <w:tab w:val="left" w:pos="1457"/>
          <w:tab w:val="left" w:pos="1604"/>
          <w:tab w:val="left" w:pos="1757"/>
        </w:tabs>
        <w:adjustRightInd w:val="0"/>
        <w:ind w:left="5953"/>
      </w:pPr>
    </w:p>
    <w:p w14:paraId="25199C82" w14:textId="77777777" w:rsidR="001B0528" w:rsidRPr="002A555B" w:rsidRDefault="001B0528" w:rsidP="001B0528">
      <w:pPr>
        <w:tabs>
          <w:tab w:val="left" w:pos="1304"/>
          <w:tab w:val="left" w:pos="1457"/>
          <w:tab w:val="left" w:pos="1604"/>
          <w:tab w:val="left" w:pos="1757"/>
        </w:tabs>
        <w:adjustRightInd w:val="0"/>
        <w:ind w:left="5953"/>
        <w:rPr>
          <w:b/>
          <w:bCs/>
        </w:rPr>
      </w:pPr>
      <w:r w:rsidRPr="002A555B">
        <w:t>Mokinių maitinimo organizavimo bendrojo</w:t>
      </w:r>
      <w:r>
        <w:t xml:space="preserve"> </w:t>
      </w:r>
      <w:r w:rsidRPr="002A555B">
        <w:t>lavinimo mokyklose tvarkos aprašo</w:t>
      </w:r>
      <w:r>
        <w:t xml:space="preserve"> </w:t>
      </w:r>
      <w:r w:rsidRPr="002A555B">
        <w:t>3 priedas</w:t>
      </w:r>
      <w:r w:rsidRPr="002A555B">
        <w:rPr>
          <w:b/>
          <w:bCs/>
        </w:rPr>
        <w:t xml:space="preserve"> </w:t>
      </w:r>
    </w:p>
    <w:p w14:paraId="6295E8A3" w14:textId="77777777" w:rsidR="001B0528" w:rsidRPr="002A555B" w:rsidRDefault="001B0528" w:rsidP="001B0528">
      <w:pPr>
        <w:adjustRightInd w:val="0"/>
        <w:jc w:val="center"/>
      </w:pPr>
    </w:p>
    <w:p w14:paraId="2C0AA502" w14:textId="77777777" w:rsidR="001B0528" w:rsidRPr="002A555B" w:rsidRDefault="001B0528" w:rsidP="001B0528">
      <w:pPr>
        <w:keepLines/>
        <w:suppressAutoHyphens/>
        <w:adjustRightInd w:val="0"/>
        <w:jc w:val="center"/>
        <w:textAlignment w:val="center"/>
        <w:rPr>
          <w:b/>
          <w:bCs/>
          <w:caps/>
          <w:color w:val="000000"/>
          <w:lang w:eastAsia="lt-LT"/>
        </w:rPr>
      </w:pPr>
      <w:r w:rsidRPr="002A555B">
        <w:rPr>
          <w:b/>
          <w:bCs/>
          <w:caps/>
          <w:color w:val="000000"/>
          <w:lang w:eastAsia="lt-LT"/>
        </w:rPr>
        <w:t>MAISTO PRIEDŲ, KURIŲ NETURI BŪTI MOKINIAMS MAITINTI SKIRTUOSE MAISTO PRODUKTUOSE, SĄRAŠAS</w:t>
      </w:r>
    </w:p>
    <w:p w14:paraId="2F6917DE" w14:textId="77777777" w:rsidR="001B0528" w:rsidRPr="002A555B" w:rsidRDefault="001B0528" w:rsidP="001B0528">
      <w:pPr>
        <w:adjustRightInd w:val="0"/>
        <w:jc w:val="center"/>
      </w:pPr>
    </w:p>
    <w:p w14:paraId="6DC566D4" w14:textId="77777777" w:rsidR="001B0528" w:rsidRPr="002A555B" w:rsidRDefault="001B0528" w:rsidP="001B0528">
      <w:pPr>
        <w:adjustRightInd w:val="0"/>
        <w:ind w:firstLine="312"/>
        <w:jc w:val="both"/>
        <w:rPr>
          <w:noProof/>
        </w:rPr>
      </w:pPr>
      <w:r w:rsidRPr="002A555B">
        <w:rPr>
          <w:b/>
          <w:bCs/>
          <w:noProof/>
        </w:rPr>
        <w:t>Dažikliai</w:t>
      </w:r>
      <w:r w:rsidRPr="002A555B">
        <w:rPr>
          <w:noProof/>
        </w:rPr>
        <w:t>:</w:t>
      </w:r>
    </w:p>
    <w:p w14:paraId="4906C249" w14:textId="77777777" w:rsidR="001B0528" w:rsidRPr="002A555B" w:rsidRDefault="001B0528" w:rsidP="001B0528">
      <w:pPr>
        <w:adjustRightInd w:val="0"/>
        <w:ind w:firstLine="312"/>
        <w:jc w:val="both"/>
        <w:rPr>
          <w:noProof/>
        </w:rPr>
      </w:pPr>
      <w:r w:rsidRPr="002A555B">
        <w:rPr>
          <w:noProof/>
        </w:rPr>
        <w:t>E 102 tartrazinas</w:t>
      </w:r>
    </w:p>
    <w:p w14:paraId="23583A52" w14:textId="77777777" w:rsidR="001B0528" w:rsidRPr="002A555B" w:rsidRDefault="001B0528" w:rsidP="001B0528">
      <w:pPr>
        <w:adjustRightInd w:val="0"/>
        <w:ind w:firstLine="312"/>
        <w:jc w:val="both"/>
        <w:rPr>
          <w:noProof/>
        </w:rPr>
      </w:pPr>
      <w:r w:rsidRPr="002A555B">
        <w:rPr>
          <w:noProof/>
        </w:rPr>
        <w:t>E 104 chinolino geltonasis</w:t>
      </w:r>
    </w:p>
    <w:p w14:paraId="0AC2206D" w14:textId="77777777" w:rsidR="001B0528" w:rsidRPr="002A555B" w:rsidRDefault="001B0528" w:rsidP="001B0528">
      <w:pPr>
        <w:adjustRightInd w:val="0"/>
        <w:ind w:firstLine="312"/>
        <w:jc w:val="both"/>
        <w:rPr>
          <w:noProof/>
        </w:rPr>
      </w:pPr>
      <w:r w:rsidRPr="002A555B">
        <w:rPr>
          <w:noProof/>
        </w:rPr>
        <w:t>E 110 saulėlydžio geltonasis FCF, apelsinų geltonasis S</w:t>
      </w:r>
    </w:p>
    <w:p w14:paraId="5462B7C2" w14:textId="77777777" w:rsidR="001B0528" w:rsidRPr="002A555B" w:rsidRDefault="001B0528" w:rsidP="001B0528">
      <w:pPr>
        <w:adjustRightInd w:val="0"/>
        <w:ind w:firstLine="312"/>
        <w:jc w:val="both"/>
        <w:rPr>
          <w:noProof/>
        </w:rPr>
      </w:pPr>
      <w:r w:rsidRPr="002A555B">
        <w:rPr>
          <w:noProof/>
        </w:rPr>
        <w:t>E 122 azorubinas, karmosinas</w:t>
      </w:r>
    </w:p>
    <w:p w14:paraId="6A307639" w14:textId="77777777" w:rsidR="001B0528" w:rsidRPr="002A555B" w:rsidRDefault="001B0528" w:rsidP="001B0528">
      <w:pPr>
        <w:adjustRightInd w:val="0"/>
        <w:ind w:firstLine="312"/>
        <w:jc w:val="both"/>
        <w:rPr>
          <w:noProof/>
        </w:rPr>
      </w:pPr>
      <w:r w:rsidRPr="002A555B">
        <w:rPr>
          <w:noProof/>
        </w:rPr>
        <w:t>E 123 amarantas</w:t>
      </w:r>
    </w:p>
    <w:p w14:paraId="6034665C" w14:textId="77777777" w:rsidR="001B0528" w:rsidRPr="002A555B" w:rsidRDefault="001B0528" w:rsidP="001B0528">
      <w:pPr>
        <w:adjustRightInd w:val="0"/>
        <w:ind w:firstLine="312"/>
        <w:jc w:val="both"/>
        <w:rPr>
          <w:noProof/>
        </w:rPr>
      </w:pPr>
      <w:r w:rsidRPr="002A555B">
        <w:rPr>
          <w:noProof/>
        </w:rPr>
        <w:t>E 124 ponso 4R, košenilis raudonasis A</w:t>
      </w:r>
    </w:p>
    <w:p w14:paraId="5547C8B6" w14:textId="77777777" w:rsidR="001B0528" w:rsidRPr="002A555B" w:rsidRDefault="001B0528" w:rsidP="001B0528">
      <w:pPr>
        <w:adjustRightInd w:val="0"/>
        <w:ind w:firstLine="312"/>
        <w:jc w:val="both"/>
        <w:rPr>
          <w:noProof/>
        </w:rPr>
      </w:pPr>
      <w:r w:rsidRPr="002A555B">
        <w:rPr>
          <w:noProof/>
        </w:rPr>
        <w:t>E 127 eritrozinas</w:t>
      </w:r>
    </w:p>
    <w:p w14:paraId="3DEBE088" w14:textId="77777777" w:rsidR="001B0528" w:rsidRPr="002A555B" w:rsidRDefault="001B0528" w:rsidP="001B0528">
      <w:pPr>
        <w:adjustRightInd w:val="0"/>
        <w:ind w:firstLine="312"/>
        <w:jc w:val="both"/>
        <w:rPr>
          <w:noProof/>
        </w:rPr>
      </w:pPr>
      <w:r w:rsidRPr="002A555B">
        <w:rPr>
          <w:noProof/>
        </w:rPr>
        <w:t>E 128 raudonasis 2G</w:t>
      </w:r>
    </w:p>
    <w:p w14:paraId="1D11A942" w14:textId="77777777" w:rsidR="001B0528" w:rsidRPr="002A555B" w:rsidRDefault="001B0528" w:rsidP="001B0528">
      <w:pPr>
        <w:adjustRightInd w:val="0"/>
        <w:ind w:firstLine="312"/>
        <w:jc w:val="both"/>
        <w:rPr>
          <w:noProof/>
        </w:rPr>
      </w:pPr>
      <w:r w:rsidRPr="002A555B">
        <w:rPr>
          <w:noProof/>
        </w:rPr>
        <w:t>E 129 alura raudonasis AC</w:t>
      </w:r>
    </w:p>
    <w:p w14:paraId="49971960" w14:textId="77777777" w:rsidR="001B0528" w:rsidRPr="002A555B" w:rsidRDefault="001B0528" w:rsidP="001B0528">
      <w:pPr>
        <w:adjustRightInd w:val="0"/>
        <w:ind w:firstLine="312"/>
        <w:jc w:val="both"/>
        <w:rPr>
          <w:noProof/>
        </w:rPr>
      </w:pPr>
      <w:r w:rsidRPr="002A555B">
        <w:rPr>
          <w:noProof/>
        </w:rPr>
        <w:t>E 131 patentuotas mėlynasis V</w:t>
      </w:r>
    </w:p>
    <w:p w14:paraId="44B54DE5" w14:textId="77777777" w:rsidR="001B0528" w:rsidRPr="002A555B" w:rsidRDefault="001B0528" w:rsidP="001B0528">
      <w:pPr>
        <w:adjustRightInd w:val="0"/>
        <w:ind w:firstLine="312"/>
        <w:jc w:val="both"/>
        <w:rPr>
          <w:noProof/>
        </w:rPr>
      </w:pPr>
      <w:r w:rsidRPr="002A555B">
        <w:rPr>
          <w:noProof/>
        </w:rPr>
        <w:t>E 132 indigotinas, indigokarminas</w:t>
      </w:r>
    </w:p>
    <w:p w14:paraId="7A7A11BF" w14:textId="77777777" w:rsidR="001B0528" w:rsidRPr="002A555B" w:rsidRDefault="001B0528" w:rsidP="001B0528">
      <w:pPr>
        <w:adjustRightInd w:val="0"/>
        <w:ind w:firstLine="312"/>
        <w:jc w:val="both"/>
        <w:rPr>
          <w:noProof/>
        </w:rPr>
      </w:pPr>
      <w:r w:rsidRPr="002A555B">
        <w:rPr>
          <w:noProof/>
        </w:rPr>
        <w:t>E 133 briliantinis mėlynasis FCF</w:t>
      </w:r>
    </w:p>
    <w:p w14:paraId="3807B822" w14:textId="77777777" w:rsidR="001B0528" w:rsidRPr="002A555B" w:rsidRDefault="001B0528" w:rsidP="001B0528">
      <w:pPr>
        <w:adjustRightInd w:val="0"/>
        <w:ind w:firstLine="312"/>
        <w:jc w:val="both"/>
        <w:rPr>
          <w:noProof/>
        </w:rPr>
      </w:pPr>
      <w:r w:rsidRPr="002A555B">
        <w:rPr>
          <w:noProof/>
        </w:rPr>
        <w:t>E 142 žaliasis S</w:t>
      </w:r>
    </w:p>
    <w:p w14:paraId="1B2FD1FC" w14:textId="77777777" w:rsidR="001B0528" w:rsidRPr="002A555B" w:rsidRDefault="001B0528" w:rsidP="001B0528">
      <w:pPr>
        <w:adjustRightInd w:val="0"/>
        <w:ind w:firstLine="312"/>
        <w:jc w:val="both"/>
        <w:rPr>
          <w:noProof/>
        </w:rPr>
      </w:pPr>
      <w:r w:rsidRPr="002A555B">
        <w:rPr>
          <w:noProof/>
        </w:rPr>
        <w:t>E 151 briliantinis juodasis BN, juodasis PN</w:t>
      </w:r>
    </w:p>
    <w:p w14:paraId="14977E07" w14:textId="77777777" w:rsidR="001B0528" w:rsidRPr="002A555B" w:rsidRDefault="001B0528" w:rsidP="001B0528">
      <w:pPr>
        <w:adjustRightInd w:val="0"/>
        <w:ind w:firstLine="312"/>
        <w:jc w:val="both"/>
        <w:rPr>
          <w:noProof/>
        </w:rPr>
      </w:pPr>
      <w:r w:rsidRPr="002A555B">
        <w:rPr>
          <w:noProof/>
        </w:rPr>
        <w:t>E 154 rudasis FK</w:t>
      </w:r>
    </w:p>
    <w:p w14:paraId="12CA7EFB" w14:textId="77777777" w:rsidR="001B0528" w:rsidRPr="002A555B" w:rsidRDefault="001B0528" w:rsidP="001B0528">
      <w:pPr>
        <w:adjustRightInd w:val="0"/>
        <w:ind w:firstLine="312"/>
        <w:jc w:val="both"/>
        <w:rPr>
          <w:noProof/>
        </w:rPr>
      </w:pPr>
      <w:r w:rsidRPr="002A555B">
        <w:rPr>
          <w:noProof/>
        </w:rPr>
        <w:t>E 155 rudasis HT</w:t>
      </w:r>
    </w:p>
    <w:p w14:paraId="7D760BA4" w14:textId="77777777" w:rsidR="001B0528" w:rsidRPr="002A555B" w:rsidRDefault="001B0528" w:rsidP="001B0528">
      <w:pPr>
        <w:adjustRightInd w:val="0"/>
        <w:ind w:firstLine="312"/>
        <w:jc w:val="both"/>
        <w:rPr>
          <w:noProof/>
        </w:rPr>
      </w:pPr>
      <w:r w:rsidRPr="002A555B">
        <w:rPr>
          <w:noProof/>
        </w:rPr>
        <w:t>E 180 litolrubinas BK</w:t>
      </w:r>
    </w:p>
    <w:p w14:paraId="34A99614" w14:textId="77777777" w:rsidR="001B0528" w:rsidRPr="002A555B" w:rsidRDefault="001B0528" w:rsidP="001B0528">
      <w:pPr>
        <w:adjustRightInd w:val="0"/>
        <w:ind w:firstLine="312"/>
        <w:jc w:val="both"/>
        <w:rPr>
          <w:noProof/>
          <w:color w:val="000000"/>
        </w:rPr>
      </w:pPr>
    </w:p>
    <w:p w14:paraId="68EF4EB6" w14:textId="77777777" w:rsidR="001B0528" w:rsidRPr="002A555B" w:rsidRDefault="001B0528" w:rsidP="001B0528">
      <w:pPr>
        <w:adjustRightInd w:val="0"/>
        <w:ind w:firstLine="312"/>
        <w:jc w:val="both"/>
        <w:rPr>
          <w:noProof/>
        </w:rPr>
      </w:pPr>
      <w:r w:rsidRPr="002A555B">
        <w:rPr>
          <w:b/>
          <w:bCs/>
          <w:noProof/>
        </w:rPr>
        <w:t>Konservantai</w:t>
      </w:r>
      <w:r w:rsidRPr="002A555B">
        <w:rPr>
          <w:noProof/>
        </w:rPr>
        <w:t>:</w:t>
      </w:r>
    </w:p>
    <w:p w14:paraId="3FAB86F7" w14:textId="77777777" w:rsidR="001B0528" w:rsidRPr="002A555B" w:rsidRDefault="001B0528" w:rsidP="001B0528">
      <w:pPr>
        <w:adjustRightInd w:val="0"/>
        <w:ind w:firstLine="312"/>
        <w:jc w:val="both"/>
        <w:rPr>
          <w:noProof/>
        </w:rPr>
      </w:pPr>
      <w:r w:rsidRPr="002A555B">
        <w:rPr>
          <w:noProof/>
        </w:rPr>
        <w:t>E 200 sorbo rūgštis</w:t>
      </w:r>
    </w:p>
    <w:p w14:paraId="32658C52" w14:textId="77777777" w:rsidR="001B0528" w:rsidRPr="002A555B" w:rsidRDefault="001B0528" w:rsidP="001B0528">
      <w:pPr>
        <w:adjustRightInd w:val="0"/>
        <w:ind w:firstLine="312"/>
        <w:jc w:val="both"/>
        <w:rPr>
          <w:noProof/>
        </w:rPr>
      </w:pPr>
      <w:r w:rsidRPr="002A555B">
        <w:rPr>
          <w:noProof/>
        </w:rPr>
        <w:t>E 202 kalio sorbatas</w:t>
      </w:r>
    </w:p>
    <w:p w14:paraId="7CC4F06A" w14:textId="77777777" w:rsidR="001B0528" w:rsidRPr="002A555B" w:rsidRDefault="001B0528" w:rsidP="001B0528">
      <w:pPr>
        <w:adjustRightInd w:val="0"/>
        <w:ind w:firstLine="312"/>
        <w:jc w:val="both"/>
        <w:rPr>
          <w:noProof/>
        </w:rPr>
      </w:pPr>
      <w:r w:rsidRPr="002A555B">
        <w:rPr>
          <w:noProof/>
        </w:rPr>
        <w:t>E 203 kalcio sorbatas</w:t>
      </w:r>
    </w:p>
    <w:p w14:paraId="2A480F6A" w14:textId="77777777" w:rsidR="001B0528" w:rsidRPr="002A555B" w:rsidRDefault="001B0528" w:rsidP="001B0528">
      <w:pPr>
        <w:adjustRightInd w:val="0"/>
        <w:ind w:firstLine="312"/>
        <w:jc w:val="both"/>
        <w:rPr>
          <w:noProof/>
        </w:rPr>
      </w:pPr>
      <w:r w:rsidRPr="002A555B">
        <w:rPr>
          <w:noProof/>
        </w:rPr>
        <w:t>E 210 benzoinė rūgštis</w:t>
      </w:r>
    </w:p>
    <w:p w14:paraId="2984278E" w14:textId="77777777" w:rsidR="001B0528" w:rsidRPr="002A555B" w:rsidRDefault="001B0528" w:rsidP="001B0528">
      <w:pPr>
        <w:adjustRightInd w:val="0"/>
        <w:ind w:firstLine="312"/>
        <w:jc w:val="both"/>
        <w:rPr>
          <w:noProof/>
        </w:rPr>
      </w:pPr>
      <w:r w:rsidRPr="002A555B">
        <w:rPr>
          <w:noProof/>
        </w:rPr>
        <w:t>E 211 natrio benzoatas</w:t>
      </w:r>
    </w:p>
    <w:p w14:paraId="4DEE4874" w14:textId="77777777" w:rsidR="001B0528" w:rsidRPr="002A555B" w:rsidRDefault="001B0528" w:rsidP="001B0528">
      <w:pPr>
        <w:adjustRightInd w:val="0"/>
        <w:ind w:firstLine="312"/>
        <w:jc w:val="both"/>
        <w:rPr>
          <w:noProof/>
        </w:rPr>
      </w:pPr>
      <w:r w:rsidRPr="002A555B">
        <w:rPr>
          <w:noProof/>
        </w:rPr>
        <w:t>E 212 kalio benzoatas</w:t>
      </w:r>
    </w:p>
    <w:p w14:paraId="495E6A20" w14:textId="77777777" w:rsidR="001B0528" w:rsidRPr="002A555B" w:rsidRDefault="001B0528" w:rsidP="001B0528">
      <w:pPr>
        <w:adjustRightInd w:val="0"/>
        <w:ind w:firstLine="312"/>
        <w:jc w:val="both"/>
        <w:rPr>
          <w:noProof/>
        </w:rPr>
      </w:pPr>
      <w:r w:rsidRPr="002A555B">
        <w:rPr>
          <w:noProof/>
        </w:rPr>
        <w:t>E 213 kalcio benzoatas</w:t>
      </w:r>
    </w:p>
    <w:p w14:paraId="461A1B40" w14:textId="77777777" w:rsidR="001B0528" w:rsidRPr="002A555B" w:rsidRDefault="001B0528" w:rsidP="001B0528">
      <w:pPr>
        <w:adjustRightInd w:val="0"/>
        <w:ind w:firstLine="312"/>
        <w:jc w:val="both"/>
        <w:rPr>
          <w:noProof/>
          <w:color w:val="000000"/>
        </w:rPr>
      </w:pPr>
    </w:p>
    <w:p w14:paraId="729446FB" w14:textId="77777777" w:rsidR="001B0528" w:rsidRPr="002A555B" w:rsidRDefault="001B0528" w:rsidP="001B0528">
      <w:pPr>
        <w:adjustRightInd w:val="0"/>
        <w:ind w:firstLine="312"/>
        <w:jc w:val="both"/>
        <w:rPr>
          <w:noProof/>
        </w:rPr>
      </w:pPr>
      <w:r w:rsidRPr="002A555B">
        <w:rPr>
          <w:b/>
          <w:bCs/>
          <w:noProof/>
        </w:rPr>
        <w:t>Saldikliai</w:t>
      </w:r>
      <w:r w:rsidRPr="002A555B">
        <w:rPr>
          <w:noProof/>
        </w:rPr>
        <w:t>:</w:t>
      </w:r>
    </w:p>
    <w:p w14:paraId="3D73F821" w14:textId="77777777" w:rsidR="001B0528" w:rsidRPr="002A555B" w:rsidRDefault="001B0528" w:rsidP="001B0528">
      <w:pPr>
        <w:adjustRightInd w:val="0"/>
        <w:ind w:firstLine="312"/>
        <w:jc w:val="both"/>
        <w:rPr>
          <w:noProof/>
        </w:rPr>
      </w:pPr>
      <w:r w:rsidRPr="002A555B">
        <w:rPr>
          <w:noProof/>
        </w:rPr>
        <w:t>E 950 acesulfamas K</w:t>
      </w:r>
    </w:p>
    <w:p w14:paraId="2502E806" w14:textId="77777777" w:rsidR="001B0528" w:rsidRPr="002A555B" w:rsidRDefault="001B0528" w:rsidP="001B0528">
      <w:pPr>
        <w:adjustRightInd w:val="0"/>
        <w:ind w:firstLine="312"/>
        <w:jc w:val="both"/>
        <w:rPr>
          <w:noProof/>
        </w:rPr>
      </w:pPr>
      <w:r w:rsidRPr="002A555B">
        <w:rPr>
          <w:noProof/>
        </w:rPr>
        <w:t>E 951 aspartamas</w:t>
      </w:r>
    </w:p>
    <w:p w14:paraId="7B8C0671" w14:textId="77777777" w:rsidR="001B0528" w:rsidRPr="002A555B" w:rsidRDefault="001B0528" w:rsidP="001B0528">
      <w:pPr>
        <w:adjustRightInd w:val="0"/>
        <w:ind w:firstLine="312"/>
        <w:jc w:val="both"/>
        <w:rPr>
          <w:noProof/>
        </w:rPr>
      </w:pPr>
      <w:r w:rsidRPr="002A555B">
        <w:rPr>
          <w:noProof/>
        </w:rPr>
        <w:t>E 952 ciklamo rūgštis ir jos natrio bei kalcio druskos</w:t>
      </w:r>
    </w:p>
    <w:p w14:paraId="45E01C34" w14:textId="77777777" w:rsidR="001B0528" w:rsidRPr="002A555B" w:rsidRDefault="001B0528" w:rsidP="001B0528">
      <w:pPr>
        <w:adjustRightInd w:val="0"/>
        <w:ind w:firstLine="312"/>
        <w:jc w:val="both"/>
        <w:rPr>
          <w:noProof/>
        </w:rPr>
      </w:pPr>
      <w:r w:rsidRPr="002A555B">
        <w:rPr>
          <w:noProof/>
        </w:rPr>
        <w:t>E 954 sacharinas ir jo natrio, kalio bei kalcio druskos</w:t>
      </w:r>
    </w:p>
    <w:p w14:paraId="41A6DA2C" w14:textId="77777777" w:rsidR="001B0528" w:rsidRPr="002A555B" w:rsidRDefault="001B0528" w:rsidP="001B0528">
      <w:pPr>
        <w:adjustRightInd w:val="0"/>
        <w:ind w:firstLine="312"/>
        <w:jc w:val="both"/>
        <w:rPr>
          <w:noProof/>
        </w:rPr>
      </w:pPr>
      <w:r w:rsidRPr="002A555B">
        <w:rPr>
          <w:noProof/>
        </w:rPr>
        <w:t>E 955 sukralozė</w:t>
      </w:r>
    </w:p>
    <w:p w14:paraId="390C9750" w14:textId="77777777" w:rsidR="001B0528" w:rsidRPr="002A555B" w:rsidRDefault="001B0528" w:rsidP="001B0528">
      <w:pPr>
        <w:adjustRightInd w:val="0"/>
        <w:ind w:firstLine="312"/>
        <w:jc w:val="both"/>
        <w:rPr>
          <w:noProof/>
        </w:rPr>
      </w:pPr>
      <w:r w:rsidRPr="002A555B">
        <w:rPr>
          <w:noProof/>
        </w:rPr>
        <w:t>E 957 taumatinas</w:t>
      </w:r>
    </w:p>
    <w:p w14:paraId="33159CEC" w14:textId="77777777" w:rsidR="001B0528" w:rsidRPr="002A555B" w:rsidRDefault="001B0528" w:rsidP="001B0528">
      <w:pPr>
        <w:adjustRightInd w:val="0"/>
        <w:ind w:firstLine="312"/>
        <w:jc w:val="both"/>
        <w:rPr>
          <w:noProof/>
        </w:rPr>
      </w:pPr>
      <w:r w:rsidRPr="002A555B">
        <w:rPr>
          <w:noProof/>
        </w:rPr>
        <w:t>E 959 neohesperidinas DC</w:t>
      </w:r>
    </w:p>
    <w:p w14:paraId="5F31E0CD" w14:textId="77777777" w:rsidR="001B0528" w:rsidRPr="002A555B" w:rsidRDefault="001B0528" w:rsidP="001B0528">
      <w:pPr>
        <w:adjustRightInd w:val="0"/>
        <w:ind w:firstLine="312"/>
        <w:jc w:val="both"/>
        <w:rPr>
          <w:noProof/>
        </w:rPr>
      </w:pPr>
      <w:r w:rsidRPr="002A555B">
        <w:rPr>
          <w:noProof/>
        </w:rPr>
        <w:t>E 962 aspartamo-acesulfamo druska</w:t>
      </w:r>
    </w:p>
    <w:p w14:paraId="1789F4DD" w14:textId="77777777" w:rsidR="001B0528" w:rsidRPr="002A555B" w:rsidRDefault="001B0528" w:rsidP="001B0528">
      <w:pPr>
        <w:adjustRightInd w:val="0"/>
        <w:ind w:firstLine="312"/>
        <w:jc w:val="both"/>
        <w:rPr>
          <w:noProof/>
          <w:color w:val="000000"/>
        </w:rPr>
      </w:pPr>
    </w:p>
    <w:p w14:paraId="22837457" w14:textId="77777777" w:rsidR="001B0528" w:rsidRPr="002A555B" w:rsidRDefault="001B0528" w:rsidP="001B0528">
      <w:pPr>
        <w:adjustRightInd w:val="0"/>
        <w:ind w:firstLine="312"/>
        <w:jc w:val="both"/>
        <w:rPr>
          <w:noProof/>
        </w:rPr>
      </w:pPr>
      <w:r w:rsidRPr="002A555B">
        <w:rPr>
          <w:b/>
          <w:bCs/>
          <w:noProof/>
        </w:rPr>
        <w:t>Aromato ir skonio stiprikliai</w:t>
      </w:r>
      <w:r w:rsidRPr="002A555B">
        <w:rPr>
          <w:noProof/>
        </w:rPr>
        <w:t>:</w:t>
      </w:r>
    </w:p>
    <w:p w14:paraId="2812EDF8" w14:textId="77777777" w:rsidR="001B0528" w:rsidRPr="002A555B" w:rsidRDefault="001B0528" w:rsidP="001B0528">
      <w:pPr>
        <w:adjustRightInd w:val="0"/>
        <w:ind w:firstLine="312"/>
        <w:jc w:val="both"/>
        <w:rPr>
          <w:noProof/>
        </w:rPr>
      </w:pPr>
      <w:r w:rsidRPr="002A555B">
        <w:rPr>
          <w:noProof/>
        </w:rPr>
        <w:t>E 620 glutamo rūgštis</w:t>
      </w:r>
    </w:p>
    <w:p w14:paraId="79401E0E" w14:textId="77777777" w:rsidR="001B0528" w:rsidRPr="002A555B" w:rsidRDefault="001B0528" w:rsidP="001B0528">
      <w:pPr>
        <w:adjustRightInd w:val="0"/>
        <w:ind w:firstLine="312"/>
        <w:jc w:val="both"/>
        <w:rPr>
          <w:noProof/>
        </w:rPr>
      </w:pPr>
      <w:r w:rsidRPr="002A555B">
        <w:rPr>
          <w:noProof/>
        </w:rPr>
        <w:t>E 621 mononatrio glutamatas</w:t>
      </w:r>
    </w:p>
    <w:p w14:paraId="2BCDEC8F" w14:textId="77777777" w:rsidR="001B0528" w:rsidRPr="002A555B" w:rsidRDefault="001B0528" w:rsidP="001B0528">
      <w:pPr>
        <w:adjustRightInd w:val="0"/>
        <w:ind w:firstLine="312"/>
        <w:jc w:val="both"/>
        <w:rPr>
          <w:noProof/>
        </w:rPr>
      </w:pPr>
      <w:r w:rsidRPr="002A555B">
        <w:rPr>
          <w:noProof/>
        </w:rPr>
        <w:t>E 622 monokalio glutamatas</w:t>
      </w:r>
    </w:p>
    <w:p w14:paraId="15F8EBF7" w14:textId="77777777" w:rsidR="001B0528" w:rsidRPr="002A555B" w:rsidRDefault="001B0528" w:rsidP="001B0528">
      <w:pPr>
        <w:adjustRightInd w:val="0"/>
        <w:ind w:firstLine="312"/>
        <w:jc w:val="both"/>
        <w:rPr>
          <w:noProof/>
        </w:rPr>
      </w:pPr>
      <w:r w:rsidRPr="002A555B">
        <w:rPr>
          <w:noProof/>
        </w:rPr>
        <w:t>E 623 kalcio glutamatas</w:t>
      </w:r>
    </w:p>
    <w:p w14:paraId="0981172F" w14:textId="77777777" w:rsidR="001B0528" w:rsidRPr="002A555B" w:rsidRDefault="001B0528" w:rsidP="001B0528">
      <w:pPr>
        <w:adjustRightInd w:val="0"/>
        <w:ind w:firstLine="312"/>
        <w:jc w:val="both"/>
        <w:rPr>
          <w:noProof/>
        </w:rPr>
      </w:pPr>
      <w:r w:rsidRPr="002A555B">
        <w:rPr>
          <w:noProof/>
        </w:rPr>
        <w:t>E 624 monoamonio glutamatas</w:t>
      </w:r>
    </w:p>
    <w:p w14:paraId="38631F3F" w14:textId="77777777" w:rsidR="001B0528" w:rsidRPr="002A555B" w:rsidRDefault="001B0528" w:rsidP="001B0528">
      <w:pPr>
        <w:adjustRightInd w:val="0"/>
        <w:ind w:firstLine="312"/>
        <w:jc w:val="both"/>
        <w:rPr>
          <w:noProof/>
        </w:rPr>
      </w:pPr>
      <w:r w:rsidRPr="002A555B">
        <w:rPr>
          <w:noProof/>
        </w:rPr>
        <w:t>E 625 magnio glutamatas</w:t>
      </w:r>
    </w:p>
    <w:p w14:paraId="4DB27E11" w14:textId="77777777" w:rsidR="001B0528" w:rsidRPr="002A555B" w:rsidRDefault="001B0528" w:rsidP="001B0528">
      <w:pPr>
        <w:adjustRightInd w:val="0"/>
        <w:jc w:val="center"/>
        <w:rPr>
          <w:sz w:val="20"/>
          <w:szCs w:val="20"/>
          <w:lang w:eastAsia="lt-LT"/>
        </w:rPr>
      </w:pPr>
      <w:r w:rsidRPr="002A555B">
        <w:rPr>
          <w:sz w:val="20"/>
          <w:szCs w:val="20"/>
          <w:lang w:eastAsia="lt-LT"/>
        </w:rPr>
        <w:t>________________</w:t>
      </w:r>
    </w:p>
    <w:p w14:paraId="49C3FD50" w14:textId="1D884932" w:rsidR="009A6CCA" w:rsidRDefault="009A6CCA" w:rsidP="001B0528">
      <w:pPr>
        <w:tabs>
          <w:tab w:val="left" w:pos="5203"/>
        </w:tabs>
      </w:pPr>
    </w:p>
    <w:sectPr w:rsidR="009A6CCA" w:rsidSect="001B0528">
      <w:pgSz w:w="11900" w:h="16840"/>
      <w:pgMar w:top="568" w:right="360" w:bottom="280" w:left="12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7146F" w14:textId="77777777" w:rsidR="006741AE" w:rsidRDefault="006741AE" w:rsidP="001B0528">
      <w:r>
        <w:separator/>
      </w:r>
    </w:p>
  </w:endnote>
  <w:endnote w:type="continuationSeparator" w:id="0">
    <w:p w14:paraId="7BB3608C" w14:textId="77777777" w:rsidR="006741AE" w:rsidRDefault="006741AE" w:rsidP="001B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1FE5" w14:textId="77777777" w:rsidR="001B0528" w:rsidRDefault="001B0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93498" w14:textId="77777777" w:rsidR="006741AE" w:rsidRDefault="006741AE" w:rsidP="001B0528">
      <w:r>
        <w:separator/>
      </w:r>
    </w:p>
  </w:footnote>
  <w:footnote w:type="continuationSeparator" w:id="0">
    <w:p w14:paraId="3143143F" w14:textId="77777777" w:rsidR="006741AE" w:rsidRDefault="006741AE" w:rsidP="001B0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699F"/>
    <w:multiLevelType w:val="multilevel"/>
    <w:tmpl w:val="7B2A912A"/>
    <w:lvl w:ilvl="0">
      <w:start w:val="13"/>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1" w15:restartNumberingAfterBreak="0">
    <w:nsid w:val="160F62A8"/>
    <w:multiLevelType w:val="multilevel"/>
    <w:tmpl w:val="8F5C48A8"/>
    <w:lvl w:ilvl="0">
      <w:start w:val="10"/>
      <w:numFmt w:val="decimal"/>
      <w:lvlText w:val="%1"/>
      <w:lvlJc w:val="left"/>
      <w:pPr>
        <w:ind w:left="220" w:hanging="506"/>
      </w:pPr>
      <w:rPr>
        <w:rFonts w:hint="default"/>
        <w:lang w:val="lt" w:eastAsia="lt" w:bidi="lt"/>
      </w:rPr>
    </w:lvl>
    <w:lvl w:ilvl="1">
      <w:start w:val="1"/>
      <w:numFmt w:val="decimal"/>
      <w:lvlText w:val="%1.%2."/>
      <w:lvlJc w:val="left"/>
      <w:pPr>
        <w:ind w:left="220" w:hanging="5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506"/>
      </w:pPr>
      <w:rPr>
        <w:rFonts w:hint="default"/>
        <w:lang w:val="lt" w:eastAsia="lt" w:bidi="lt"/>
      </w:rPr>
    </w:lvl>
    <w:lvl w:ilvl="3">
      <w:numFmt w:val="bullet"/>
      <w:lvlText w:val="•"/>
      <w:lvlJc w:val="left"/>
      <w:pPr>
        <w:ind w:left="3256" w:hanging="506"/>
      </w:pPr>
      <w:rPr>
        <w:rFonts w:hint="default"/>
        <w:lang w:val="lt" w:eastAsia="lt" w:bidi="lt"/>
      </w:rPr>
    </w:lvl>
    <w:lvl w:ilvl="4">
      <w:numFmt w:val="bullet"/>
      <w:lvlText w:val="•"/>
      <w:lvlJc w:val="left"/>
      <w:pPr>
        <w:ind w:left="4268" w:hanging="506"/>
      </w:pPr>
      <w:rPr>
        <w:rFonts w:hint="default"/>
        <w:lang w:val="lt" w:eastAsia="lt" w:bidi="lt"/>
      </w:rPr>
    </w:lvl>
    <w:lvl w:ilvl="5">
      <w:numFmt w:val="bullet"/>
      <w:lvlText w:val="•"/>
      <w:lvlJc w:val="left"/>
      <w:pPr>
        <w:ind w:left="5280" w:hanging="506"/>
      </w:pPr>
      <w:rPr>
        <w:rFonts w:hint="default"/>
        <w:lang w:val="lt" w:eastAsia="lt" w:bidi="lt"/>
      </w:rPr>
    </w:lvl>
    <w:lvl w:ilvl="6">
      <w:numFmt w:val="bullet"/>
      <w:lvlText w:val="•"/>
      <w:lvlJc w:val="left"/>
      <w:pPr>
        <w:ind w:left="6292" w:hanging="506"/>
      </w:pPr>
      <w:rPr>
        <w:rFonts w:hint="default"/>
        <w:lang w:val="lt" w:eastAsia="lt" w:bidi="lt"/>
      </w:rPr>
    </w:lvl>
    <w:lvl w:ilvl="7">
      <w:numFmt w:val="bullet"/>
      <w:lvlText w:val="•"/>
      <w:lvlJc w:val="left"/>
      <w:pPr>
        <w:ind w:left="7304" w:hanging="506"/>
      </w:pPr>
      <w:rPr>
        <w:rFonts w:hint="default"/>
        <w:lang w:val="lt" w:eastAsia="lt" w:bidi="lt"/>
      </w:rPr>
    </w:lvl>
    <w:lvl w:ilvl="8">
      <w:numFmt w:val="bullet"/>
      <w:lvlText w:val="•"/>
      <w:lvlJc w:val="left"/>
      <w:pPr>
        <w:ind w:left="8316" w:hanging="506"/>
      </w:pPr>
      <w:rPr>
        <w:rFonts w:hint="default"/>
        <w:lang w:val="lt" w:eastAsia="lt" w:bidi="lt"/>
      </w:rPr>
    </w:lvl>
  </w:abstractNum>
  <w:abstractNum w:abstractNumId="2" w15:restartNumberingAfterBreak="0">
    <w:nsid w:val="1CC55A14"/>
    <w:multiLevelType w:val="multilevel"/>
    <w:tmpl w:val="CBC01F6A"/>
    <w:lvl w:ilvl="0">
      <w:start w:val="2"/>
      <w:numFmt w:val="decimal"/>
      <w:lvlText w:val="%1"/>
      <w:lvlJc w:val="left"/>
      <w:pPr>
        <w:ind w:left="220" w:hanging="434"/>
      </w:pPr>
      <w:rPr>
        <w:rFonts w:hint="default"/>
        <w:lang w:val="lt" w:eastAsia="lt" w:bidi="lt"/>
      </w:rPr>
    </w:lvl>
    <w:lvl w:ilvl="1">
      <w:start w:val="1"/>
      <w:numFmt w:val="decimal"/>
      <w:lvlText w:val="%1.%2."/>
      <w:lvlJc w:val="left"/>
      <w:pPr>
        <w:ind w:left="220" w:hanging="43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34"/>
      </w:pPr>
      <w:rPr>
        <w:rFonts w:hint="default"/>
        <w:lang w:val="lt" w:eastAsia="lt" w:bidi="lt"/>
      </w:rPr>
    </w:lvl>
    <w:lvl w:ilvl="3">
      <w:numFmt w:val="bullet"/>
      <w:lvlText w:val="•"/>
      <w:lvlJc w:val="left"/>
      <w:pPr>
        <w:ind w:left="3256" w:hanging="434"/>
      </w:pPr>
      <w:rPr>
        <w:rFonts w:hint="default"/>
        <w:lang w:val="lt" w:eastAsia="lt" w:bidi="lt"/>
      </w:rPr>
    </w:lvl>
    <w:lvl w:ilvl="4">
      <w:numFmt w:val="bullet"/>
      <w:lvlText w:val="•"/>
      <w:lvlJc w:val="left"/>
      <w:pPr>
        <w:ind w:left="4268" w:hanging="434"/>
      </w:pPr>
      <w:rPr>
        <w:rFonts w:hint="default"/>
        <w:lang w:val="lt" w:eastAsia="lt" w:bidi="lt"/>
      </w:rPr>
    </w:lvl>
    <w:lvl w:ilvl="5">
      <w:numFmt w:val="bullet"/>
      <w:lvlText w:val="•"/>
      <w:lvlJc w:val="left"/>
      <w:pPr>
        <w:ind w:left="5280" w:hanging="434"/>
      </w:pPr>
      <w:rPr>
        <w:rFonts w:hint="default"/>
        <w:lang w:val="lt" w:eastAsia="lt" w:bidi="lt"/>
      </w:rPr>
    </w:lvl>
    <w:lvl w:ilvl="6">
      <w:numFmt w:val="bullet"/>
      <w:lvlText w:val="•"/>
      <w:lvlJc w:val="left"/>
      <w:pPr>
        <w:ind w:left="6292" w:hanging="434"/>
      </w:pPr>
      <w:rPr>
        <w:rFonts w:hint="default"/>
        <w:lang w:val="lt" w:eastAsia="lt" w:bidi="lt"/>
      </w:rPr>
    </w:lvl>
    <w:lvl w:ilvl="7">
      <w:numFmt w:val="bullet"/>
      <w:lvlText w:val="•"/>
      <w:lvlJc w:val="left"/>
      <w:pPr>
        <w:ind w:left="7304" w:hanging="434"/>
      </w:pPr>
      <w:rPr>
        <w:rFonts w:hint="default"/>
        <w:lang w:val="lt" w:eastAsia="lt" w:bidi="lt"/>
      </w:rPr>
    </w:lvl>
    <w:lvl w:ilvl="8">
      <w:numFmt w:val="bullet"/>
      <w:lvlText w:val="•"/>
      <w:lvlJc w:val="left"/>
      <w:pPr>
        <w:ind w:left="8316" w:hanging="434"/>
      </w:pPr>
      <w:rPr>
        <w:rFonts w:hint="default"/>
        <w:lang w:val="lt" w:eastAsia="lt" w:bidi="lt"/>
      </w:rPr>
    </w:lvl>
  </w:abstractNum>
  <w:abstractNum w:abstractNumId="3" w15:restartNumberingAfterBreak="0">
    <w:nsid w:val="243D5E84"/>
    <w:multiLevelType w:val="multilevel"/>
    <w:tmpl w:val="8766C9B4"/>
    <w:lvl w:ilvl="0">
      <w:start w:val="1"/>
      <w:numFmt w:val="decimal"/>
      <w:lvlText w:val="%1"/>
      <w:lvlJc w:val="left"/>
      <w:pPr>
        <w:ind w:left="220" w:hanging="438"/>
      </w:pPr>
      <w:rPr>
        <w:rFonts w:hint="default"/>
        <w:lang w:val="lt" w:eastAsia="lt" w:bidi="lt"/>
      </w:rPr>
    </w:lvl>
    <w:lvl w:ilvl="1">
      <w:start w:val="1"/>
      <w:numFmt w:val="decimal"/>
      <w:lvlText w:val="%1.%2."/>
      <w:lvlJc w:val="left"/>
      <w:pPr>
        <w:ind w:left="220" w:hanging="438"/>
      </w:pPr>
      <w:rPr>
        <w:rFonts w:ascii="Times New Roman" w:eastAsia="Times New Roman" w:hAnsi="Times New Roman" w:cs="Times New Roman" w:hint="default"/>
        <w:b w:val="0"/>
        <w:spacing w:val="-8"/>
        <w:w w:val="100"/>
        <w:sz w:val="22"/>
        <w:szCs w:val="22"/>
        <w:lang w:val="lt" w:eastAsia="lt" w:bidi="lt"/>
      </w:rPr>
    </w:lvl>
    <w:lvl w:ilvl="2">
      <w:numFmt w:val="bullet"/>
      <w:lvlText w:val="•"/>
      <w:lvlJc w:val="left"/>
      <w:pPr>
        <w:ind w:left="2244" w:hanging="438"/>
      </w:pPr>
      <w:rPr>
        <w:rFonts w:hint="default"/>
        <w:lang w:val="lt" w:eastAsia="lt" w:bidi="lt"/>
      </w:rPr>
    </w:lvl>
    <w:lvl w:ilvl="3">
      <w:numFmt w:val="bullet"/>
      <w:lvlText w:val="•"/>
      <w:lvlJc w:val="left"/>
      <w:pPr>
        <w:ind w:left="3256" w:hanging="438"/>
      </w:pPr>
      <w:rPr>
        <w:rFonts w:hint="default"/>
        <w:lang w:val="lt" w:eastAsia="lt" w:bidi="lt"/>
      </w:rPr>
    </w:lvl>
    <w:lvl w:ilvl="4">
      <w:numFmt w:val="bullet"/>
      <w:lvlText w:val="•"/>
      <w:lvlJc w:val="left"/>
      <w:pPr>
        <w:ind w:left="4268" w:hanging="438"/>
      </w:pPr>
      <w:rPr>
        <w:rFonts w:hint="default"/>
        <w:lang w:val="lt" w:eastAsia="lt" w:bidi="lt"/>
      </w:rPr>
    </w:lvl>
    <w:lvl w:ilvl="5">
      <w:numFmt w:val="bullet"/>
      <w:lvlText w:val="•"/>
      <w:lvlJc w:val="left"/>
      <w:pPr>
        <w:ind w:left="5280" w:hanging="438"/>
      </w:pPr>
      <w:rPr>
        <w:rFonts w:hint="default"/>
        <w:lang w:val="lt" w:eastAsia="lt" w:bidi="lt"/>
      </w:rPr>
    </w:lvl>
    <w:lvl w:ilvl="6">
      <w:numFmt w:val="bullet"/>
      <w:lvlText w:val="•"/>
      <w:lvlJc w:val="left"/>
      <w:pPr>
        <w:ind w:left="6292" w:hanging="438"/>
      </w:pPr>
      <w:rPr>
        <w:rFonts w:hint="default"/>
        <w:lang w:val="lt" w:eastAsia="lt" w:bidi="lt"/>
      </w:rPr>
    </w:lvl>
    <w:lvl w:ilvl="7">
      <w:numFmt w:val="bullet"/>
      <w:lvlText w:val="•"/>
      <w:lvlJc w:val="left"/>
      <w:pPr>
        <w:ind w:left="7304" w:hanging="438"/>
      </w:pPr>
      <w:rPr>
        <w:rFonts w:hint="default"/>
        <w:lang w:val="lt" w:eastAsia="lt" w:bidi="lt"/>
      </w:rPr>
    </w:lvl>
    <w:lvl w:ilvl="8">
      <w:numFmt w:val="bullet"/>
      <w:lvlText w:val="•"/>
      <w:lvlJc w:val="left"/>
      <w:pPr>
        <w:ind w:left="8316" w:hanging="438"/>
      </w:pPr>
      <w:rPr>
        <w:rFonts w:hint="default"/>
        <w:lang w:val="lt" w:eastAsia="lt" w:bidi="lt"/>
      </w:rPr>
    </w:lvl>
  </w:abstractNum>
  <w:abstractNum w:abstractNumId="4" w15:restartNumberingAfterBreak="0">
    <w:nsid w:val="2994475E"/>
    <w:multiLevelType w:val="multilevel"/>
    <w:tmpl w:val="893E91E2"/>
    <w:lvl w:ilvl="0">
      <w:start w:val="8"/>
      <w:numFmt w:val="decimal"/>
      <w:lvlText w:val="%1"/>
      <w:lvlJc w:val="left"/>
      <w:pPr>
        <w:ind w:left="318" w:hanging="567"/>
      </w:pPr>
      <w:rPr>
        <w:rFonts w:hint="default"/>
        <w:lang w:val="lt" w:eastAsia="lt" w:bidi="lt"/>
      </w:rPr>
    </w:lvl>
    <w:lvl w:ilvl="1">
      <w:start w:val="1"/>
      <w:numFmt w:val="decimal"/>
      <w:lvlText w:val="%1.%2."/>
      <w:lvlJc w:val="left"/>
      <w:pPr>
        <w:ind w:left="318" w:hanging="567"/>
      </w:pPr>
      <w:rPr>
        <w:rFonts w:ascii="Times New Roman" w:eastAsia="Times New Roman" w:hAnsi="Times New Roman" w:cs="Times New Roman" w:hint="default"/>
        <w:spacing w:val="-28"/>
        <w:w w:val="100"/>
        <w:sz w:val="24"/>
        <w:szCs w:val="24"/>
        <w:lang w:val="lt" w:eastAsia="lt" w:bidi="lt"/>
      </w:rPr>
    </w:lvl>
    <w:lvl w:ilvl="2">
      <w:start w:val="1"/>
      <w:numFmt w:val="decimal"/>
      <w:lvlText w:val="%1.%2.%3."/>
      <w:lvlJc w:val="left"/>
      <w:pPr>
        <w:ind w:left="2417" w:hanging="680"/>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4116" w:hanging="680"/>
      </w:pPr>
      <w:rPr>
        <w:rFonts w:hint="default"/>
        <w:lang w:val="lt" w:eastAsia="lt" w:bidi="lt"/>
      </w:rPr>
    </w:lvl>
    <w:lvl w:ilvl="4">
      <w:numFmt w:val="bullet"/>
      <w:lvlText w:val="•"/>
      <w:lvlJc w:val="left"/>
      <w:pPr>
        <w:ind w:left="4964" w:hanging="680"/>
      </w:pPr>
      <w:rPr>
        <w:rFonts w:hint="default"/>
        <w:lang w:val="lt" w:eastAsia="lt" w:bidi="lt"/>
      </w:rPr>
    </w:lvl>
    <w:lvl w:ilvl="5">
      <w:numFmt w:val="bullet"/>
      <w:lvlText w:val="•"/>
      <w:lvlJc w:val="left"/>
      <w:pPr>
        <w:ind w:left="5812" w:hanging="680"/>
      </w:pPr>
      <w:rPr>
        <w:rFonts w:hint="default"/>
        <w:lang w:val="lt" w:eastAsia="lt" w:bidi="lt"/>
      </w:rPr>
    </w:lvl>
    <w:lvl w:ilvl="6">
      <w:numFmt w:val="bullet"/>
      <w:lvlText w:val="•"/>
      <w:lvlJc w:val="left"/>
      <w:pPr>
        <w:ind w:left="6660" w:hanging="680"/>
      </w:pPr>
      <w:rPr>
        <w:rFonts w:hint="default"/>
        <w:lang w:val="lt" w:eastAsia="lt" w:bidi="lt"/>
      </w:rPr>
    </w:lvl>
    <w:lvl w:ilvl="7">
      <w:numFmt w:val="bullet"/>
      <w:lvlText w:val="•"/>
      <w:lvlJc w:val="left"/>
      <w:pPr>
        <w:ind w:left="7509" w:hanging="680"/>
      </w:pPr>
      <w:rPr>
        <w:rFonts w:hint="default"/>
        <w:lang w:val="lt" w:eastAsia="lt" w:bidi="lt"/>
      </w:rPr>
    </w:lvl>
    <w:lvl w:ilvl="8">
      <w:numFmt w:val="bullet"/>
      <w:lvlText w:val="•"/>
      <w:lvlJc w:val="left"/>
      <w:pPr>
        <w:ind w:left="8357" w:hanging="680"/>
      </w:pPr>
      <w:rPr>
        <w:rFonts w:hint="default"/>
        <w:lang w:val="lt" w:eastAsia="lt" w:bidi="lt"/>
      </w:rPr>
    </w:lvl>
  </w:abstractNum>
  <w:abstractNum w:abstractNumId="5" w15:restartNumberingAfterBreak="0">
    <w:nsid w:val="2B2A1339"/>
    <w:multiLevelType w:val="multilevel"/>
    <w:tmpl w:val="5EB017BE"/>
    <w:lvl w:ilvl="0">
      <w:start w:val="9"/>
      <w:numFmt w:val="decimal"/>
      <w:lvlText w:val="%1"/>
      <w:lvlJc w:val="left"/>
      <w:pPr>
        <w:ind w:left="220" w:hanging="406"/>
      </w:pPr>
      <w:rPr>
        <w:rFonts w:hint="default"/>
        <w:lang w:val="lt" w:eastAsia="lt" w:bidi="lt"/>
      </w:rPr>
    </w:lvl>
    <w:lvl w:ilvl="1">
      <w:start w:val="1"/>
      <w:numFmt w:val="decimal"/>
      <w:lvlText w:val="%1.%2."/>
      <w:lvlJc w:val="left"/>
      <w:pPr>
        <w:ind w:left="220" w:hanging="4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406"/>
      </w:pPr>
      <w:rPr>
        <w:rFonts w:hint="default"/>
        <w:lang w:val="lt" w:eastAsia="lt" w:bidi="lt"/>
      </w:rPr>
    </w:lvl>
    <w:lvl w:ilvl="3">
      <w:numFmt w:val="bullet"/>
      <w:lvlText w:val="•"/>
      <w:lvlJc w:val="left"/>
      <w:pPr>
        <w:ind w:left="3256" w:hanging="406"/>
      </w:pPr>
      <w:rPr>
        <w:rFonts w:hint="default"/>
        <w:lang w:val="lt" w:eastAsia="lt" w:bidi="lt"/>
      </w:rPr>
    </w:lvl>
    <w:lvl w:ilvl="4">
      <w:numFmt w:val="bullet"/>
      <w:lvlText w:val="•"/>
      <w:lvlJc w:val="left"/>
      <w:pPr>
        <w:ind w:left="4268" w:hanging="406"/>
      </w:pPr>
      <w:rPr>
        <w:rFonts w:hint="default"/>
        <w:lang w:val="lt" w:eastAsia="lt" w:bidi="lt"/>
      </w:rPr>
    </w:lvl>
    <w:lvl w:ilvl="5">
      <w:numFmt w:val="bullet"/>
      <w:lvlText w:val="•"/>
      <w:lvlJc w:val="left"/>
      <w:pPr>
        <w:ind w:left="5280" w:hanging="406"/>
      </w:pPr>
      <w:rPr>
        <w:rFonts w:hint="default"/>
        <w:lang w:val="lt" w:eastAsia="lt" w:bidi="lt"/>
      </w:rPr>
    </w:lvl>
    <w:lvl w:ilvl="6">
      <w:numFmt w:val="bullet"/>
      <w:lvlText w:val="•"/>
      <w:lvlJc w:val="left"/>
      <w:pPr>
        <w:ind w:left="6292" w:hanging="406"/>
      </w:pPr>
      <w:rPr>
        <w:rFonts w:hint="default"/>
        <w:lang w:val="lt" w:eastAsia="lt" w:bidi="lt"/>
      </w:rPr>
    </w:lvl>
    <w:lvl w:ilvl="7">
      <w:numFmt w:val="bullet"/>
      <w:lvlText w:val="•"/>
      <w:lvlJc w:val="left"/>
      <w:pPr>
        <w:ind w:left="7304" w:hanging="406"/>
      </w:pPr>
      <w:rPr>
        <w:rFonts w:hint="default"/>
        <w:lang w:val="lt" w:eastAsia="lt" w:bidi="lt"/>
      </w:rPr>
    </w:lvl>
    <w:lvl w:ilvl="8">
      <w:numFmt w:val="bullet"/>
      <w:lvlText w:val="•"/>
      <w:lvlJc w:val="left"/>
      <w:pPr>
        <w:ind w:left="8316" w:hanging="406"/>
      </w:pPr>
      <w:rPr>
        <w:rFonts w:hint="default"/>
        <w:lang w:val="lt" w:eastAsia="lt" w:bidi="lt"/>
      </w:rPr>
    </w:lvl>
  </w:abstractNum>
  <w:abstractNum w:abstractNumId="6" w15:restartNumberingAfterBreak="0">
    <w:nsid w:val="4A5C7C23"/>
    <w:multiLevelType w:val="hybridMultilevel"/>
    <w:tmpl w:val="5DB2136A"/>
    <w:lvl w:ilvl="0" w:tplc="4D145BA6">
      <w:start w:val="1"/>
      <w:numFmt w:val="decimal"/>
      <w:lvlText w:val="%1."/>
      <w:lvlJc w:val="left"/>
      <w:pPr>
        <w:ind w:left="4219" w:hanging="220"/>
        <w:jc w:val="right"/>
      </w:pPr>
      <w:rPr>
        <w:rFonts w:ascii="Times New Roman" w:eastAsia="Times New Roman" w:hAnsi="Times New Roman" w:cs="Times New Roman" w:hint="default"/>
        <w:b/>
        <w:bCs/>
        <w:w w:val="100"/>
        <w:sz w:val="22"/>
        <w:szCs w:val="22"/>
        <w:lang w:val="lt" w:eastAsia="lt" w:bidi="lt"/>
      </w:rPr>
    </w:lvl>
    <w:lvl w:ilvl="1" w:tplc="5EEAA2D4">
      <w:numFmt w:val="bullet"/>
      <w:lvlText w:val="•"/>
      <w:lvlJc w:val="left"/>
      <w:pPr>
        <w:ind w:left="4832" w:hanging="220"/>
      </w:pPr>
      <w:rPr>
        <w:rFonts w:hint="default"/>
        <w:lang w:val="lt" w:eastAsia="lt" w:bidi="lt"/>
      </w:rPr>
    </w:lvl>
    <w:lvl w:ilvl="2" w:tplc="3350E45C">
      <w:numFmt w:val="bullet"/>
      <w:lvlText w:val="•"/>
      <w:lvlJc w:val="left"/>
      <w:pPr>
        <w:ind w:left="5444" w:hanging="220"/>
      </w:pPr>
      <w:rPr>
        <w:rFonts w:hint="default"/>
        <w:lang w:val="lt" w:eastAsia="lt" w:bidi="lt"/>
      </w:rPr>
    </w:lvl>
    <w:lvl w:ilvl="3" w:tplc="1D6882EA">
      <w:numFmt w:val="bullet"/>
      <w:lvlText w:val="•"/>
      <w:lvlJc w:val="left"/>
      <w:pPr>
        <w:ind w:left="6056" w:hanging="220"/>
      </w:pPr>
      <w:rPr>
        <w:rFonts w:hint="default"/>
        <w:lang w:val="lt" w:eastAsia="lt" w:bidi="lt"/>
      </w:rPr>
    </w:lvl>
    <w:lvl w:ilvl="4" w:tplc="DE4815AE">
      <w:numFmt w:val="bullet"/>
      <w:lvlText w:val="•"/>
      <w:lvlJc w:val="left"/>
      <w:pPr>
        <w:ind w:left="6668" w:hanging="220"/>
      </w:pPr>
      <w:rPr>
        <w:rFonts w:hint="default"/>
        <w:lang w:val="lt" w:eastAsia="lt" w:bidi="lt"/>
      </w:rPr>
    </w:lvl>
    <w:lvl w:ilvl="5" w:tplc="37E259D6">
      <w:numFmt w:val="bullet"/>
      <w:lvlText w:val="•"/>
      <w:lvlJc w:val="left"/>
      <w:pPr>
        <w:ind w:left="7280" w:hanging="220"/>
      </w:pPr>
      <w:rPr>
        <w:rFonts w:hint="default"/>
        <w:lang w:val="lt" w:eastAsia="lt" w:bidi="lt"/>
      </w:rPr>
    </w:lvl>
    <w:lvl w:ilvl="6" w:tplc="FEC2F648">
      <w:numFmt w:val="bullet"/>
      <w:lvlText w:val="•"/>
      <w:lvlJc w:val="left"/>
      <w:pPr>
        <w:ind w:left="7892" w:hanging="220"/>
      </w:pPr>
      <w:rPr>
        <w:rFonts w:hint="default"/>
        <w:lang w:val="lt" w:eastAsia="lt" w:bidi="lt"/>
      </w:rPr>
    </w:lvl>
    <w:lvl w:ilvl="7" w:tplc="EE863DEC">
      <w:numFmt w:val="bullet"/>
      <w:lvlText w:val="•"/>
      <w:lvlJc w:val="left"/>
      <w:pPr>
        <w:ind w:left="8504" w:hanging="220"/>
      </w:pPr>
      <w:rPr>
        <w:rFonts w:hint="default"/>
        <w:lang w:val="lt" w:eastAsia="lt" w:bidi="lt"/>
      </w:rPr>
    </w:lvl>
    <w:lvl w:ilvl="8" w:tplc="E872EAE6">
      <w:numFmt w:val="bullet"/>
      <w:lvlText w:val="•"/>
      <w:lvlJc w:val="left"/>
      <w:pPr>
        <w:ind w:left="9116" w:hanging="220"/>
      </w:pPr>
      <w:rPr>
        <w:rFonts w:hint="default"/>
        <w:lang w:val="lt" w:eastAsia="lt" w:bidi="lt"/>
      </w:rPr>
    </w:lvl>
  </w:abstractNum>
  <w:abstractNum w:abstractNumId="7" w15:restartNumberingAfterBreak="0">
    <w:nsid w:val="4E4B6604"/>
    <w:multiLevelType w:val="multilevel"/>
    <w:tmpl w:val="2D82371E"/>
    <w:lvl w:ilvl="0">
      <w:start w:val="5"/>
      <w:numFmt w:val="decimal"/>
      <w:lvlText w:val="%1"/>
      <w:lvlJc w:val="left"/>
      <w:pPr>
        <w:ind w:left="220" w:hanging="424"/>
      </w:pPr>
      <w:rPr>
        <w:rFonts w:hint="default"/>
        <w:lang w:val="lt" w:eastAsia="lt" w:bidi="lt"/>
      </w:rPr>
    </w:lvl>
    <w:lvl w:ilvl="1">
      <w:start w:val="6"/>
      <w:numFmt w:val="decimal"/>
      <w:lvlText w:val="%1.%2."/>
      <w:lvlJc w:val="left"/>
      <w:pPr>
        <w:ind w:left="220" w:hanging="424"/>
      </w:pPr>
      <w:rPr>
        <w:rFonts w:ascii="Times New Roman" w:eastAsia="Times New Roman" w:hAnsi="Times New Roman" w:cs="Times New Roman" w:hint="default"/>
        <w:spacing w:val="-17"/>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8" w15:restartNumberingAfterBreak="0">
    <w:nsid w:val="53D31EDD"/>
    <w:multiLevelType w:val="multilevel"/>
    <w:tmpl w:val="E5800AD6"/>
    <w:lvl w:ilvl="0">
      <w:start w:val="12"/>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9" w15:restartNumberingAfterBreak="0">
    <w:nsid w:val="56D3216B"/>
    <w:multiLevelType w:val="multilevel"/>
    <w:tmpl w:val="FBD60A56"/>
    <w:lvl w:ilvl="0">
      <w:start w:val="6"/>
      <w:numFmt w:val="decimal"/>
      <w:lvlText w:val="%1"/>
      <w:lvlJc w:val="left"/>
      <w:pPr>
        <w:ind w:left="220" w:hanging="460"/>
      </w:pPr>
      <w:rPr>
        <w:rFonts w:hint="default"/>
        <w:lang w:val="lt" w:eastAsia="lt" w:bidi="lt"/>
      </w:rPr>
    </w:lvl>
    <w:lvl w:ilvl="1">
      <w:start w:val="1"/>
      <w:numFmt w:val="decimal"/>
      <w:lvlText w:val="%1.%2."/>
      <w:lvlJc w:val="left"/>
      <w:pPr>
        <w:ind w:left="220" w:hanging="460"/>
      </w:pPr>
      <w:rPr>
        <w:rFonts w:ascii="Times New Roman" w:eastAsia="Times New Roman" w:hAnsi="Times New Roman" w:cs="Times New Roman" w:hint="default"/>
        <w:spacing w:val="-6"/>
        <w:w w:val="100"/>
        <w:sz w:val="22"/>
        <w:szCs w:val="22"/>
        <w:lang w:val="lt" w:eastAsia="lt" w:bidi="lt"/>
      </w:rPr>
    </w:lvl>
    <w:lvl w:ilvl="2">
      <w:numFmt w:val="bullet"/>
      <w:lvlText w:val="•"/>
      <w:lvlJc w:val="left"/>
      <w:pPr>
        <w:ind w:left="2244" w:hanging="460"/>
      </w:pPr>
      <w:rPr>
        <w:rFonts w:hint="default"/>
        <w:lang w:val="lt" w:eastAsia="lt" w:bidi="lt"/>
      </w:rPr>
    </w:lvl>
    <w:lvl w:ilvl="3">
      <w:numFmt w:val="bullet"/>
      <w:lvlText w:val="•"/>
      <w:lvlJc w:val="left"/>
      <w:pPr>
        <w:ind w:left="3256" w:hanging="460"/>
      </w:pPr>
      <w:rPr>
        <w:rFonts w:hint="default"/>
        <w:lang w:val="lt" w:eastAsia="lt" w:bidi="lt"/>
      </w:rPr>
    </w:lvl>
    <w:lvl w:ilvl="4">
      <w:numFmt w:val="bullet"/>
      <w:lvlText w:val="•"/>
      <w:lvlJc w:val="left"/>
      <w:pPr>
        <w:ind w:left="4268" w:hanging="460"/>
      </w:pPr>
      <w:rPr>
        <w:rFonts w:hint="default"/>
        <w:lang w:val="lt" w:eastAsia="lt" w:bidi="lt"/>
      </w:rPr>
    </w:lvl>
    <w:lvl w:ilvl="5">
      <w:numFmt w:val="bullet"/>
      <w:lvlText w:val="•"/>
      <w:lvlJc w:val="left"/>
      <w:pPr>
        <w:ind w:left="5280" w:hanging="460"/>
      </w:pPr>
      <w:rPr>
        <w:rFonts w:hint="default"/>
        <w:lang w:val="lt" w:eastAsia="lt" w:bidi="lt"/>
      </w:rPr>
    </w:lvl>
    <w:lvl w:ilvl="6">
      <w:numFmt w:val="bullet"/>
      <w:lvlText w:val="•"/>
      <w:lvlJc w:val="left"/>
      <w:pPr>
        <w:ind w:left="6292" w:hanging="460"/>
      </w:pPr>
      <w:rPr>
        <w:rFonts w:hint="default"/>
        <w:lang w:val="lt" w:eastAsia="lt" w:bidi="lt"/>
      </w:rPr>
    </w:lvl>
    <w:lvl w:ilvl="7">
      <w:numFmt w:val="bullet"/>
      <w:lvlText w:val="•"/>
      <w:lvlJc w:val="left"/>
      <w:pPr>
        <w:ind w:left="7304" w:hanging="460"/>
      </w:pPr>
      <w:rPr>
        <w:rFonts w:hint="default"/>
        <w:lang w:val="lt" w:eastAsia="lt" w:bidi="lt"/>
      </w:rPr>
    </w:lvl>
    <w:lvl w:ilvl="8">
      <w:numFmt w:val="bullet"/>
      <w:lvlText w:val="•"/>
      <w:lvlJc w:val="left"/>
      <w:pPr>
        <w:ind w:left="8316" w:hanging="460"/>
      </w:pPr>
      <w:rPr>
        <w:rFonts w:hint="default"/>
        <w:lang w:val="lt" w:eastAsia="lt" w:bidi="lt"/>
      </w:rPr>
    </w:lvl>
  </w:abstractNum>
  <w:abstractNum w:abstractNumId="10" w15:restartNumberingAfterBreak="0">
    <w:nsid w:val="58365DE7"/>
    <w:multiLevelType w:val="multilevel"/>
    <w:tmpl w:val="FAD67950"/>
    <w:lvl w:ilvl="0">
      <w:start w:val="4"/>
      <w:numFmt w:val="decimal"/>
      <w:lvlText w:val="%1"/>
      <w:lvlJc w:val="left"/>
      <w:pPr>
        <w:ind w:left="220" w:hanging="540"/>
      </w:pPr>
      <w:rPr>
        <w:rFonts w:hint="default"/>
        <w:lang w:val="lt" w:eastAsia="lt" w:bidi="lt"/>
      </w:rPr>
    </w:lvl>
    <w:lvl w:ilvl="1">
      <w:start w:val="1"/>
      <w:numFmt w:val="decimal"/>
      <w:lvlText w:val="%1.%2."/>
      <w:lvlJc w:val="left"/>
      <w:pPr>
        <w:ind w:left="220" w:hanging="540"/>
      </w:pPr>
      <w:rPr>
        <w:rFonts w:hint="default"/>
        <w:spacing w:val="-9"/>
        <w:w w:val="100"/>
        <w:lang w:val="lt" w:eastAsia="lt" w:bidi="lt"/>
      </w:rPr>
    </w:lvl>
    <w:lvl w:ilvl="2">
      <w:numFmt w:val="bullet"/>
      <w:lvlText w:val="•"/>
      <w:lvlJc w:val="left"/>
      <w:pPr>
        <w:ind w:left="2244" w:hanging="540"/>
      </w:pPr>
      <w:rPr>
        <w:rFonts w:hint="default"/>
        <w:lang w:val="lt" w:eastAsia="lt" w:bidi="lt"/>
      </w:rPr>
    </w:lvl>
    <w:lvl w:ilvl="3">
      <w:numFmt w:val="bullet"/>
      <w:lvlText w:val="•"/>
      <w:lvlJc w:val="left"/>
      <w:pPr>
        <w:ind w:left="3256" w:hanging="540"/>
      </w:pPr>
      <w:rPr>
        <w:rFonts w:hint="default"/>
        <w:lang w:val="lt" w:eastAsia="lt" w:bidi="lt"/>
      </w:rPr>
    </w:lvl>
    <w:lvl w:ilvl="4">
      <w:numFmt w:val="bullet"/>
      <w:lvlText w:val="•"/>
      <w:lvlJc w:val="left"/>
      <w:pPr>
        <w:ind w:left="4268" w:hanging="540"/>
      </w:pPr>
      <w:rPr>
        <w:rFonts w:hint="default"/>
        <w:lang w:val="lt" w:eastAsia="lt" w:bidi="lt"/>
      </w:rPr>
    </w:lvl>
    <w:lvl w:ilvl="5">
      <w:numFmt w:val="bullet"/>
      <w:lvlText w:val="•"/>
      <w:lvlJc w:val="left"/>
      <w:pPr>
        <w:ind w:left="5280" w:hanging="540"/>
      </w:pPr>
      <w:rPr>
        <w:rFonts w:hint="default"/>
        <w:lang w:val="lt" w:eastAsia="lt" w:bidi="lt"/>
      </w:rPr>
    </w:lvl>
    <w:lvl w:ilvl="6">
      <w:numFmt w:val="bullet"/>
      <w:lvlText w:val="•"/>
      <w:lvlJc w:val="left"/>
      <w:pPr>
        <w:ind w:left="6292" w:hanging="540"/>
      </w:pPr>
      <w:rPr>
        <w:rFonts w:hint="default"/>
        <w:lang w:val="lt" w:eastAsia="lt" w:bidi="lt"/>
      </w:rPr>
    </w:lvl>
    <w:lvl w:ilvl="7">
      <w:numFmt w:val="bullet"/>
      <w:lvlText w:val="•"/>
      <w:lvlJc w:val="left"/>
      <w:pPr>
        <w:ind w:left="7304" w:hanging="540"/>
      </w:pPr>
      <w:rPr>
        <w:rFonts w:hint="default"/>
        <w:lang w:val="lt" w:eastAsia="lt" w:bidi="lt"/>
      </w:rPr>
    </w:lvl>
    <w:lvl w:ilvl="8">
      <w:numFmt w:val="bullet"/>
      <w:lvlText w:val="•"/>
      <w:lvlJc w:val="left"/>
      <w:pPr>
        <w:ind w:left="8316" w:hanging="540"/>
      </w:pPr>
      <w:rPr>
        <w:rFonts w:hint="default"/>
        <w:lang w:val="lt" w:eastAsia="lt" w:bidi="lt"/>
      </w:rPr>
    </w:lvl>
  </w:abstractNum>
  <w:abstractNum w:abstractNumId="11" w15:restartNumberingAfterBreak="0">
    <w:nsid w:val="5DE1444E"/>
    <w:multiLevelType w:val="multilevel"/>
    <w:tmpl w:val="8BFCDEAE"/>
    <w:lvl w:ilvl="0">
      <w:start w:val="5"/>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12" w15:restartNumberingAfterBreak="0">
    <w:nsid w:val="61635034"/>
    <w:multiLevelType w:val="multilevel"/>
    <w:tmpl w:val="7782467C"/>
    <w:lvl w:ilvl="0">
      <w:start w:val="7"/>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980" w:hanging="384"/>
      </w:pPr>
      <w:rPr>
        <w:rFonts w:hint="default"/>
        <w:lang w:val="lt" w:eastAsia="lt" w:bidi="lt"/>
      </w:rPr>
    </w:lvl>
    <w:lvl w:ilvl="3">
      <w:numFmt w:val="bullet"/>
      <w:lvlText w:val="•"/>
      <w:lvlJc w:val="left"/>
      <w:pPr>
        <w:ind w:left="3900" w:hanging="384"/>
      </w:pPr>
      <w:rPr>
        <w:rFonts w:hint="default"/>
        <w:lang w:val="lt" w:eastAsia="lt" w:bidi="lt"/>
      </w:rPr>
    </w:lvl>
    <w:lvl w:ilvl="4">
      <w:numFmt w:val="bullet"/>
      <w:lvlText w:val="•"/>
      <w:lvlJc w:val="left"/>
      <w:pPr>
        <w:ind w:left="4820" w:hanging="384"/>
      </w:pPr>
      <w:rPr>
        <w:rFonts w:hint="default"/>
        <w:lang w:val="lt" w:eastAsia="lt" w:bidi="lt"/>
      </w:rPr>
    </w:lvl>
    <w:lvl w:ilvl="5">
      <w:numFmt w:val="bullet"/>
      <w:lvlText w:val="•"/>
      <w:lvlJc w:val="left"/>
      <w:pPr>
        <w:ind w:left="5740" w:hanging="384"/>
      </w:pPr>
      <w:rPr>
        <w:rFonts w:hint="default"/>
        <w:lang w:val="lt" w:eastAsia="lt" w:bidi="lt"/>
      </w:rPr>
    </w:lvl>
    <w:lvl w:ilvl="6">
      <w:numFmt w:val="bullet"/>
      <w:lvlText w:val="•"/>
      <w:lvlJc w:val="left"/>
      <w:pPr>
        <w:ind w:left="6660" w:hanging="384"/>
      </w:pPr>
      <w:rPr>
        <w:rFonts w:hint="default"/>
        <w:lang w:val="lt" w:eastAsia="lt" w:bidi="lt"/>
      </w:rPr>
    </w:lvl>
    <w:lvl w:ilvl="7">
      <w:numFmt w:val="bullet"/>
      <w:lvlText w:val="•"/>
      <w:lvlJc w:val="left"/>
      <w:pPr>
        <w:ind w:left="7580" w:hanging="384"/>
      </w:pPr>
      <w:rPr>
        <w:rFonts w:hint="default"/>
        <w:lang w:val="lt" w:eastAsia="lt" w:bidi="lt"/>
      </w:rPr>
    </w:lvl>
    <w:lvl w:ilvl="8">
      <w:numFmt w:val="bullet"/>
      <w:lvlText w:val="•"/>
      <w:lvlJc w:val="left"/>
      <w:pPr>
        <w:ind w:left="8500" w:hanging="384"/>
      </w:pPr>
      <w:rPr>
        <w:rFonts w:hint="default"/>
        <w:lang w:val="lt" w:eastAsia="lt" w:bidi="lt"/>
      </w:rPr>
    </w:lvl>
  </w:abstractNum>
  <w:abstractNum w:abstractNumId="13" w15:restartNumberingAfterBreak="0">
    <w:nsid w:val="70FE17FF"/>
    <w:multiLevelType w:val="multilevel"/>
    <w:tmpl w:val="6402F67C"/>
    <w:lvl w:ilvl="0">
      <w:start w:val="8"/>
      <w:numFmt w:val="decimal"/>
      <w:lvlText w:val="%1"/>
      <w:lvlJc w:val="left"/>
      <w:pPr>
        <w:ind w:left="220" w:hanging="414"/>
      </w:pPr>
      <w:rPr>
        <w:rFonts w:hint="default"/>
        <w:lang w:val="lt" w:eastAsia="lt" w:bidi="lt"/>
      </w:rPr>
    </w:lvl>
    <w:lvl w:ilvl="1">
      <w:start w:val="1"/>
      <w:numFmt w:val="decimal"/>
      <w:lvlText w:val="%1.%2."/>
      <w:lvlJc w:val="left"/>
      <w:pPr>
        <w:ind w:left="220" w:hanging="41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14"/>
      </w:pPr>
      <w:rPr>
        <w:rFonts w:hint="default"/>
        <w:lang w:val="lt" w:eastAsia="lt" w:bidi="lt"/>
      </w:rPr>
    </w:lvl>
    <w:lvl w:ilvl="3">
      <w:numFmt w:val="bullet"/>
      <w:lvlText w:val="•"/>
      <w:lvlJc w:val="left"/>
      <w:pPr>
        <w:ind w:left="3256" w:hanging="414"/>
      </w:pPr>
      <w:rPr>
        <w:rFonts w:hint="default"/>
        <w:lang w:val="lt" w:eastAsia="lt" w:bidi="lt"/>
      </w:rPr>
    </w:lvl>
    <w:lvl w:ilvl="4">
      <w:numFmt w:val="bullet"/>
      <w:lvlText w:val="•"/>
      <w:lvlJc w:val="left"/>
      <w:pPr>
        <w:ind w:left="4268" w:hanging="414"/>
      </w:pPr>
      <w:rPr>
        <w:rFonts w:hint="default"/>
        <w:lang w:val="lt" w:eastAsia="lt" w:bidi="lt"/>
      </w:rPr>
    </w:lvl>
    <w:lvl w:ilvl="5">
      <w:numFmt w:val="bullet"/>
      <w:lvlText w:val="•"/>
      <w:lvlJc w:val="left"/>
      <w:pPr>
        <w:ind w:left="5280" w:hanging="414"/>
      </w:pPr>
      <w:rPr>
        <w:rFonts w:hint="default"/>
        <w:lang w:val="lt" w:eastAsia="lt" w:bidi="lt"/>
      </w:rPr>
    </w:lvl>
    <w:lvl w:ilvl="6">
      <w:numFmt w:val="bullet"/>
      <w:lvlText w:val="•"/>
      <w:lvlJc w:val="left"/>
      <w:pPr>
        <w:ind w:left="6292" w:hanging="414"/>
      </w:pPr>
      <w:rPr>
        <w:rFonts w:hint="default"/>
        <w:lang w:val="lt" w:eastAsia="lt" w:bidi="lt"/>
      </w:rPr>
    </w:lvl>
    <w:lvl w:ilvl="7">
      <w:numFmt w:val="bullet"/>
      <w:lvlText w:val="•"/>
      <w:lvlJc w:val="left"/>
      <w:pPr>
        <w:ind w:left="7304" w:hanging="414"/>
      </w:pPr>
      <w:rPr>
        <w:rFonts w:hint="default"/>
        <w:lang w:val="lt" w:eastAsia="lt" w:bidi="lt"/>
      </w:rPr>
    </w:lvl>
    <w:lvl w:ilvl="8">
      <w:numFmt w:val="bullet"/>
      <w:lvlText w:val="•"/>
      <w:lvlJc w:val="left"/>
      <w:pPr>
        <w:ind w:left="8316" w:hanging="414"/>
      </w:pPr>
      <w:rPr>
        <w:rFonts w:hint="default"/>
        <w:lang w:val="lt" w:eastAsia="lt" w:bidi="lt"/>
      </w:rPr>
    </w:lvl>
  </w:abstractNum>
  <w:abstractNum w:abstractNumId="14" w15:restartNumberingAfterBreak="0">
    <w:nsid w:val="727A05AE"/>
    <w:multiLevelType w:val="multilevel"/>
    <w:tmpl w:val="9990A0B2"/>
    <w:lvl w:ilvl="0">
      <w:start w:val="3"/>
      <w:numFmt w:val="decimal"/>
      <w:lvlText w:val="%1"/>
      <w:lvlJc w:val="left"/>
      <w:pPr>
        <w:ind w:left="220" w:hanging="396"/>
      </w:pPr>
      <w:rPr>
        <w:rFonts w:hint="default"/>
        <w:lang w:val="lt" w:eastAsia="lt" w:bidi="lt"/>
      </w:rPr>
    </w:lvl>
    <w:lvl w:ilvl="1">
      <w:start w:val="1"/>
      <w:numFmt w:val="decimal"/>
      <w:lvlText w:val="%1.%2."/>
      <w:lvlJc w:val="left"/>
      <w:pPr>
        <w:ind w:left="1106" w:hanging="39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396"/>
      </w:pPr>
      <w:rPr>
        <w:rFonts w:hint="default"/>
        <w:lang w:val="lt" w:eastAsia="lt" w:bidi="lt"/>
      </w:rPr>
    </w:lvl>
    <w:lvl w:ilvl="3">
      <w:numFmt w:val="bullet"/>
      <w:lvlText w:val="•"/>
      <w:lvlJc w:val="left"/>
      <w:pPr>
        <w:ind w:left="3256" w:hanging="396"/>
      </w:pPr>
      <w:rPr>
        <w:rFonts w:hint="default"/>
        <w:lang w:val="lt" w:eastAsia="lt" w:bidi="lt"/>
      </w:rPr>
    </w:lvl>
    <w:lvl w:ilvl="4">
      <w:numFmt w:val="bullet"/>
      <w:lvlText w:val="•"/>
      <w:lvlJc w:val="left"/>
      <w:pPr>
        <w:ind w:left="4268" w:hanging="396"/>
      </w:pPr>
      <w:rPr>
        <w:rFonts w:hint="default"/>
        <w:lang w:val="lt" w:eastAsia="lt" w:bidi="lt"/>
      </w:rPr>
    </w:lvl>
    <w:lvl w:ilvl="5">
      <w:numFmt w:val="bullet"/>
      <w:lvlText w:val="•"/>
      <w:lvlJc w:val="left"/>
      <w:pPr>
        <w:ind w:left="5280" w:hanging="396"/>
      </w:pPr>
      <w:rPr>
        <w:rFonts w:hint="default"/>
        <w:lang w:val="lt" w:eastAsia="lt" w:bidi="lt"/>
      </w:rPr>
    </w:lvl>
    <w:lvl w:ilvl="6">
      <w:numFmt w:val="bullet"/>
      <w:lvlText w:val="•"/>
      <w:lvlJc w:val="left"/>
      <w:pPr>
        <w:ind w:left="6292" w:hanging="396"/>
      </w:pPr>
      <w:rPr>
        <w:rFonts w:hint="default"/>
        <w:lang w:val="lt" w:eastAsia="lt" w:bidi="lt"/>
      </w:rPr>
    </w:lvl>
    <w:lvl w:ilvl="7">
      <w:numFmt w:val="bullet"/>
      <w:lvlText w:val="•"/>
      <w:lvlJc w:val="left"/>
      <w:pPr>
        <w:ind w:left="7304" w:hanging="396"/>
      </w:pPr>
      <w:rPr>
        <w:rFonts w:hint="default"/>
        <w:lang w:val="lt" w:eastAsia="lt" w:bidi="lt"/>
      </w:rPr>
    </w:lvl>
    <w:lvl w:ilvl="8">
      <w:numFmt w:val="bullet"/>
      <w:lvlText w:val="•"/>
      <w:lvlJc w:val="left"/>
      <w:pPr>
        <w:ind w:left="8316" w:hanging="396"/>
      </w:pPr>
      <w:rPr>
        <w:rFonts w:hint="default"/>
        <w:lang w:val="lt" w:eastAsia="lt" w:bidi="lt"/>
      </w:rPr>
    </w:lvl>
  </w:abstractNum>
  <w:num w:numId="1">
    <w:abstractNumId w:val="0"/>
  </w:num>
  <w:num w:numId="2">
    <w:abstractNumId w:val="8"/>
  </w:num>
  <w:num w:numId="3">
    <w:abstractNumId w:val="1"/>
  </w:num>
  <w:num w:numId="4">
    <w:abstractNumId w:val="5"/>
  </w:num>
  <w:num w:numId="5">
    <w:abstractNumId w:val="13"/>
  </w:num>
  <w:num w:numId="6">
    <w:abstractNumId w:val="12"/>
  </w:num>
  <w:num w:numId="7">
    <w:abstractNumId w:val="9"/>
  </w:num>
  <w:num w:numId="8">
    <w:abstractNumId w:val="7"/>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CCA"/>
    <w:rsid w:val="000B68A6"/>
    <w:rsid w:val="0012712C"/>
    <w:rsid w:val="001B0528"/>
    <w:rsid w:val="002453A3"/>
    <w:rsid w:val="002A133B"/>
    <w:rsid w:val="006741AE"/>
    <w:rsid w:val="006A4E82"/>
    <w:rsid w:val="0086206B"/>
    <w:rsid w:val="008C4C60"/>
    <w:rsid w:val="00925A4E"/>
    <w:rsid w:val="0094528D"/>
    <w:rsid w:val="009A6CCA"/>
    <w:rsid w:val="009B09AB"/>
    <w:rsid w:val="009E243C"/>
    <w:rsid w:val="00C23BB2"/>
    <w:rsid w:val="00C857BB"/>
    <w:rsid w:val="00CC5846"/>
    <w:rsid w:val="00D41199"/>
    <w:rsid w:val="00E56C21"/>
    <w:rsid w:val="00E90129"/>
    <w:rsid w:val="00F00210"/>
    <w:rsid w:val="00F220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655020"/>
  <w15:docId w15:val="{2533BA9F-638A-43A5-9C24-5301740D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lang w:val="lt" w:eastAsia="lt"/>
    </w:rPr>
  </w:style>
  <w:style w:type="paragraph" w:styleId="Heading1">
    <w:name w:val="heading 1"/>
    <w:basedOn w:val="Normal"/>
    <w:uiPriority w:val="1"/>
    <w:qFormat/>
    <w:pPr>
      <w:spacing w:line="252" w:lineRule="exact"/>
      <w:ind w:left="3402" w:hanging="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20"/>
    </w:pPr>
  </w:style>
  <w:style w:type="paragraph" w:styleId="ListParagraph">
    <w:name w:val="List Paragraph"/>
    <w:basedOn w:val="Normal"/>
    <w:uiPriority w:val="1"/>
    <w:qFormat/>
    <w:pPr>
      <w:ind w:left="220" w:firstLine="54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A133B"/>
    <w:rPr>
      <w:sz w:val="16"/>
      <w:szCs w:val="16"/>
    </w:rPr>
  </w:style>
  <w:style w:type="paragraph" w:styleId="CommentText">
    <w:name w:val="annotation text"/>
    <w:basedOn w:val="Normal"/>
    <w:link w:val="CommentTextChar"/>
    <w:uiPriority w:val="99"/>
    <w:semiHidden/>
    <w:unhideWhenUsed/>
    <w:rsid w:val="002A133B"/>
    <w:rPr>
      <w:sz w:val="20"/>
      <w:szCs w:val="20"/>
    </w:rPr>
  </w:style>
  <w:style w:type="character" w:customStyle="1" w:styleId="CommentTextChar">
    <w:name w:val="Comment Text Char"/>
    <w:basedOn w:val="DefaultParagraphFont"/>
    <w:link w:val="CommentText"/>
    <w:uiPriority w:val="99"/>
    <w:semiHidden/>
    <w:rsid w:val="002A133B"/>
    <w:rPr>
      <w:rFonts w:ascii="Times New Roman" w:eastAsia="Times New Roman" w:hAnsi="Times New Roman" w:cs="Times New Roman"/>
      <w:sz w:val="20"/>
      <w:szCs w:val="20"/>
      <w:lang w:val="lt" w:eastAsia="lt"/>
    </w:rPr>
  </w:style>
  <w:style w:type="paragraph" w:styleId="CommentSubject">
    <w:name w:val="annotation subject"/>
    <w:basedOn w:val="CommentText"/>
    <w:next w:val="CommentText"/>
    <w:link w:val="CommentSubjectChar"/>
    <w:uiPriority w:val="99"/>
    <w:semiHidden/>
    <w:unhideWhenUsed/>
    <w:rsid w:val="002A133B"/>
    <w:rPr>
      <w:b/>
      <w:bCs/>
    </w:rPr>
  </w:style>
  <w:style w:type="character" w:customStyle="1" w:styleId="CommentSubjectChar">
    <w:name w:val="Comment Subject Char"/>
    <w:basedOn w:val="CommentTextChar"/>
    <w:link w:val="CommentSubject"/>
    <w:uiPriority w:val="99"/>
    <w:semiHidden/>
    <w:rsid w:val="002A133B"/>
    <w:rPr>
      <w:rFonts w:ascii="Times New Roman" w:eastAsia="Times New Roman" w:hAnsi="Times New Roman" w:cs="Times New Roman"/>
      <w:b/>
      <w:bCs/>
      <w:sz w:val="20"/>
      <w:szCs w:val="20"/>
      <w:lang w:val="lt" w:eastAsia="lt"/>
    </w:rPr>
  </w:style>
  <w:style w:type="paragraph" w:styleId="BalloonText">
    <w:name w:val="Balloon Text"/>
    <w:basedOn w:val="Normal"/>
    <w:link w:val="BalloonTextChar"/>
    <w:uiPriority w:val="99"/>
    <w:semiHidden/>
    <w:unhideWhenUsed/>
    <w:rsid w:val="002A1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33B"/>
    <w:rPr>
      <w:rFonts w:ascii="Segoe UI" w:eastAsia="Times New Roman" w:hAnsi="Segoe UI" w:cs="Segoe UI"/>
      <w:sz w:val="18"/>
      <w:szCs w:val="18"/>
      <w:lang w:val="lt" w:eastAsia="lt"/>
    </w:rPr>
  </w:style>
  <w:style w:type="paragraph" w:styleId="Header">
    <w:name w:val="header"/>
    <w:basedOn w:val="Normal"/>
    <w:link w:val="HeaderChar"/>
    <w:uiPriority w:val="99"/>
    <w:unhideWhenUsed/>
    <w:rsid w:val="001B0528"/>
    <w:pPr>
      <w:tabs>
        <w:tab w:val="center" w:pos="4680"/>
        <w:tab w:val="right" w:pos="9360"/>
      </w:tabs>
    </w:pPr>
  </w:style>
  <w:style w:type="character" w:customStyle="1" w:styleId="HeaderChar">
    <w:name w:val="Header Char"/>
    <w:basedOn w:val="DefaultParagraphFont"/>
    <w:link w:val="Header"/>
    <w:uiPriority w:val="99"/>
    <w:rsid w:val="001B0528"/>
    <w:rPr>
      <w:rFonts w:ascii="Times New Roman" w:eastAsia="Times New Roman" w:hAnsi="Times New Roman" w:cs="Times New Roman"/>
      <w:lang w:val="lt" w:eastAsia="lt"/>
    </w:rPr>
  </w:style>
  <w:style w:type="paragraph" w:styleId="Footer">
    <w:name w:val="footer"/>
    <w:basedOn w:val="Normal"/>
    <w:link w:val="FooterChar"/>
    <w:uiPriority w:val="99"/>
    <w:unhideWhenUsed/>
    <w:rsid w:val="001B0528"/>
    <w:pPr>
      <w:tabs>
        <w:tab w:val="center" w:pos="4680"/>
        <w:tab w:val="right" w:pos="9360"/>
      </w:tabs>
    </w:pPr>
  </w:style>
  <w:style w:type="character" w:customStyle="1" w:styleId="FooterChar">
    <w:name w:val="Footer Char"/>
    <w:basedOn w:val="DefaultParagraphFont"/>
    <w:link w:val="Footer"/>
    <w:uiPriority w:val="99"/>
    <w:rsid w:val="001B0528"/>
    <w:rPr>
      <w:rFonts w:ascii="Times New Roman" w:eastAsia="Times New Roman" w:hAnsi="Times New Roman" w:cs="Times New Roman"/>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igesta@vigesta.lt" TargetMode="External"/><Relationship Id="rId4" Type="http://schemas.openxmlformats.org/officeDocument/2006/relationships/settings" Target="settings.xml"/><Relationship Id="rId9" Type="http://schemas.openxmlformats.org/officeDocument/2006/relationships/hyperlink" Target="mailto:vievios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57319-9B93-4925-95CE-4CE1EA71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2127</Words>
  <Characters>12130</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MAISTO PRODUKTŲ PIRKIMO – PARDAVIMO SUTARTIS Nr</vt:lpstr>
      <vt:lpstr>MAISTO PRODUKTŲ PIRKIMO – PARDAVIMO SUTARTIS Nr</vt:lpstr>
    </vt:vector>
  </TitlesOfParts>
  <Company>Hewlett-Packard Company</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MAISTO PRODUKTŲ PIRKIMO – PARDAVIMO SUTARTIS Nr</dc:title>
  <dc:creator>d</dc:creator>
  <cp:lastModifiedBy>Mar B</cp:lastModifiedBy>
  <cp:revision>2</cp:revision>
  <dcterms:created xsi:type="dcterms:W3CDTF">2020-07-31T10:40:00Z</dcterms:created>
  <dcterms:modified xsi:type="dcterms:W3CDTF">2020-07-31T10:40:00Z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Writer</vt:lpwstr>
  </property>
  <property fmtid="{D5CDD505-2E9C-101B-9397-08002B2CF9AE}" pid="4" name="LastSaved">
    <vt:filetime>2018-12-04T00:00:00Z</vt:filetime>
  </property>
</Properties>
</file>