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A1993" w14:textId="77777777" w:rsidR="00E51562" w:rsidRPr="0015763F" w:rsidRDefault="00E51562" w:rsidP="00357909">
      <w:pPr>
        <w:widowControl/>
        <w:autoSpaceDE/>
        <w:adjustRightInd/>
        <w:ind w:firstLine="0"/>
        <w:jc w:val="center"/>
        <w:rPr>
          <w:rFonts w:ascii="Times New Roman" w:eastAsia="Calibri" w:hAnsi="Times New Roman" w:cs="Times New Roman"/>
          <w:bCs/>
          <w:sz w:val="24"/>
          <w:lang w:eastAsia="en-US"/>
        </w:rPr>
      </w:pPr>
    </w:p>
    <w:p w14:paraId="09593C31" w14:textId="288BADD7" w:rsidR="00BC161B" w:rsidRDefault="00BC161B" w:rsidP="00357909">
      <w:pPr>
        <w:widowControl/>
        <w:autoSpaceDE/>
        <w:adjustRightInd/>
        <w:ind w:firstLine="0"/>
        <w:jc w:val="center"/>
        <w:rPr>
          <w:rFonts w:ascii="Times New Roman" w:eastAsia="Calibri" w:hAnsi="Times New Roman" w:cs="Times New Roman"/>
          <w:b/>
          <w:sz w:val="24"/>
          <w:lang w:eastAsia="en-US"/>
        </w:rPr>
      </w:pPr>
      <w:r>
        <w:rPr>
          <w:rFonts w:ascii="Times New Roman" w:eastAsia="Calibri" w:hAnsi="Times New Roman" w:cs="Times New Roman"/>
          <w:b/>
          <w:sz w:val="24"/>
          <w:lang w:eastAsia="en-US"/>
        </w:rPr>
        <w:t>AŠARINIŲ AEROZOLIŲ</w:t>
      </w:r>
    </w:p>
    <w:p w14:paraId="2EB13DFB" w14:textId="30115245" w:rsidR="007E6A80" w:rsidRPr="0015763F" w:rsidRDefault="007F0FCC" w:rsidP="007E6A80">
      <w:pPr>
        <w:widowControl/>
        <w:autoSpaceDE/>
        <w:adjustRightInd/>
        <w:ind w:firstLine="0"/>
        <w:jc w:val="center"/>
        <w:rPr>
          <w:rFonts w:ascii="Times New Roman" w:eastAsia="Calibri" w:hAnsi="Times New Roman" w:cs="Times New Roman"/>
          <w:bCs/>
          <w:color w:val="FF0000"/>
          <w:sz w:val="24"/>
          <w:lang w:eastAsia="en-US"/>
        </w:rPr>
      </w:pPr>
      <w:r>
        <w:rPr>
          <w:rFonts w:ascii="Times New Roman" w:hAnsi="Times New Roman" w:cs="Times New Roman"/>
          <w:b/>
          <w:sz w:val="24"/>
        </w:rPr>
        <w:t xml:space="preserve">    </w:t>
      </w:r>
      <w:r w:rsidR="00357909">
        <w:rPr>
          <w:rFonts w:ascii="Times New Roman" w:hAnsi="Times New Roman" w:cs="Times New Roman"/>
          <w:b/>
          <w:sz w:val="24"/>
        </w:rPr>
        <w:t>PIRKIMO- PARDAVIMO SUTARTIS</w:t>
      </w:r>
      <w:r w:rsidR="007E6A80" w:rsidRPr="007E6A80">
        <w:rPr>
          <w:rFonts w:ascii="Times New Roman" w:eastAsia="Calibri" w:hAnsi="Times New Roman" w:cs="Times New Roman"/>
          <w:bCs/>
          <w:color w:val="FF0000"/>
          <w:sz w:val="24"/>
          <w:lang w:eastAsia="en-US"/>
        </w:rPr>
        <w:t xml:space="preserve"> </w:t>
      </w:r>
    </w:p>
    <w:p w14:paraId="7C4F3DAB" w14:textId="60A380ED" w:rsidR="00357909" w:rsidRDefault="00357909" w:rsidP="00357909">
      <w:pPr>
        <w:widowControl/>
        <w:autoSpaceDE/>
        <w:adjustRightInd/>
        <w:ind w:firstLine="0"/>
        <w:jc w:val="center"/>
        <w:rPr>
          <w:rFonts w:ascii="Times New Roman" w:hAnsi="Times New Roman" w:cs="Times New Roman"/>
          <w:b/>
          <w:sz w:val="24"/>
        </w:rPr>
      </w:pPr>
    </w:p>
    <w:p w14:paraId="2414C001" w14:textId="747FA827" w:rsidR="0027119C" w:rsidRPr="0027119C" w:rsidRDefault="0027119C" w:rsidP="0027119C">
      <w:pPr>
        <w:jc w:val="center"/>
        <w:rPr>
          <w:rFonts w:ascii="Times New Roman" w:hAnsi="Times New Roman" w:cs="Times New Roman"/>
          <w:sz w:val="24"/>
        </w:rPr>
      </w:pPr>
      <w:r w:rsidRPr="0027119C">
        <w:rPr>
          <w:rFonts w:ascii="Times New Roman" w:hAnsi="Times New Roman" w:cs="Times New Roman"/>
          <w:sz w:val="24"/>
        </w:rPr>
        <w:t xml:space="preserve">2021 m. </w:t>
      </w:r>
      <w:r w:rsidR="00B31ED5">
        <w:rPr>
          <w:rFonts w:ascii="Times New Roman" w:hAnsi="Times New Roman" w:cs="Times New Roman"/>
          <w:sz w:val="24"/>
        </w:rPr>
        <w:t>birželio 25</w:t>
      </w:r>
      <w:r w:rsidRPr="0027119C">
        <w:rPr>
          <w:rFonts w:ascii="Times New Roman" w:hAnsi="Times New Roman" w:cs="Times New Roman"/>
          <w:sz w:val="24"/>
        </w:rPr>
        <w:t xml:space="preserve">  d. Nr. (21)-16-</w:t>
      </w:r>
      <w:r w:rsidR="00B31ED5">
        <w:rPr>
          <w:rFonts w:ascii="Times New Roman" w:hAnsi="Times New Roman" w:cs="Times New Roman"/>
          <w:sz w:val="24"/>
        </w:rPr>
        <w:t>288</w:t>
      </w:r>
    </w:p>
    <w:p w14:paraId="4B16BB7B" w14:textId="77777777" w:rsidR="0027119C" w:rsidRPr="0027119C" w:rsidRDefault="0027119C" w:rsidP="0027119C">
      <w:pPr>
        <w:jc w:val="center"/>
        <w:rPr>
          <w:rFonts w:ascii="Times New Roman" w:hAnsi="Times New Roman" w:cs="Times New Roman"/>
          <w:sz w:val="24"/>
        </w:rPr>
      </w:pPr>
      <w:r w:rsidRPr="0027119C">
        <w:rPr>
          <w:rFonts w:ascii="Times New Roman" w:hAnsi="Times New Roman" w:cs="Times New Roman"/>
          <w:sz w:val="24"/>
        </w:rPr>
        <w:t>Vilnius</w:t>
      </w:r>
    </w:p>
    <w:p w14:paraId="06FDB64C" w14:textId="77777777" w:rsidR="00357909" w:rsidRDefault="00357909" w:rsidP="00357909">
      <w:pPr>
        <w:ind w:left="2880" w:firstLine="227"/>
      </w:pPr>
    </w:p>
    <w:p w14:paraId="4E4727BF" w14:textId="77777777" w:rsidR="00357909" w:rsidRDefault="00357909" w:rsidP="00006B19">
      <w:pPr>
        <w:ind w:firstLine="851"/>
        <w:jc w:val="both"/>
        <w:rPr>
          <w:rFonts w:ascii="Times New Roman" w:hAnsi="Times New Roman" w:cs="Times New Roman"/>
          <w:sz w:val="24"/>
        </w:rPr>
      </w:pPr>
      <w:r>
        <w:rPr>
          <w:rFonts w:ascii="Times New Roman" w:eastAsia="Calibri" w:hAnsi="Times New Roman" w:cs="Times New Roman"/>
          <w:b/>
          <w:sz w:val="24"/>
          <w:lang w:eastAsia="en-US"/>
        </w:rPr>
        <w:t>Pirkėjas</w:t>
      </w:r>
      <w:r>
        <w:rPr>
          <w:rFonts w:ascii="Times New Roman" w:eastAsia="Calibri" w:hAnsi="Times New Roman" w:cs="Times New Roman"/>
          <w:sz w:val="24"/>
          <w:lang w:eastAsia="en-US"/>
        </w:rPr>
        <w:t xml:space="preserve"> – </w:t>
      </w:r>
      <w:r>
        <w:rPr>
          <w:rFonts w:ascii="Times New Roman" w:hAnsi="Times New Roman" w:cs="Times New Roman"/>
          <w:sz w:val="24"/>
        </w:rPr>
        <w:t xml:space="preserve">Valstybės sienos apsaugos tarnyba prie Lietuvos Respublikos vidaus reikalų ministerijos, atstovaujama tarnybos vado pavaduotojo Vido Mačaičio, veikiančio pagal 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 ir tarnybos vado </w:t>
      </w:r>
      <w:r>
        <w:rPr>
          <w:rFonts w:ascii="Times New Roman" w:eastAsia="Calibri" w:hAnsi="Times New Roman" w:cs="Times New Roman"/>
          <w:sz w:val="24"/>
          <w:lang w:eastAsia="en-US"/>
        </w:rPr>
        <w:t xml:space="preserve">2020 m. vasario 24 d. įsakymo Nr. 4-90 </w:t>
      </w:r>
      <w:r>
        <w:rPr>
          <w:rFonts w:ascii="Times New Roman" w:eastAsia="Calibri" w:hAnsi="Times New Roman" w:cs="Times New Roman"/>
          <w:sz w:val="24"/>
          <w:lang w:eastAsia="ar-SA"/>
        </w:rPr>
        <w:t>„Dėl Valstybės sienos apsaugos tarnybos prie Lietuvos Respublikos vidaus reikalų ministerijos struktūrinių padalinių veiklos organizavimo” 3.1.4 papunktį</w:t>
      </w:r>
      <w:r>
        <w:rPr>
          <w:rFonts w:ascii="Times New Roman" w:hAnsi="Times New Roman" w:cs="Times New Roman"/>
          <w:sz w:val="24"/>
        </w:rPr>
        <w:t xml:space="preserve">, ir </w:t>
      </w:r>
    </w:p>
    <w:p w14:paraId="1D3C1284" w14:textId="598E90B2" w:rsidR="00BC161B" w:rsidRPr="00BC161B" w:rsidRDefault="00BC161B" w:rsidP="00006B19">
      <w:pPr>
        <w:ind w:firstLine="851"/>
        <w:jc w:val="both"/>
        <w:rPr>
          <w:rFonts w:ascii="Times New Roman" w:hAnsi="Times New Roman" w:cs="Times New Roman"/>
          <w:sz w:val="24"/>
        </w:rPr>
      </w:pPr>
      <w:r>
        <w:rPr>
          <w:rFonts w:ascii="Times New Roman" w:hAnsi="Times New Roman" w:cs="Times New Roman"/>
          <w:b/>
          <w:sz w:val="24"/>
        </w:rPr>
        <w:t>Tiekėjas</w:t>
      </w:r>
      <w:r w:rsidRPr="00BC161B">
        <w:rPr>
          <w:rFonts w:ascii="Times New Roman" w:hAnsi="Times New Roman" w:cs="Times New Roman"/>
          <w:sz w:val="24"/>
        </w:rPr>
        <w:t xml:space="preserve"> </w:t>
      </w:r>
      <w:r w:rsidR="00CF4DD4" w:rsidRPr="000526B2">
        <w:rPr>
          <w:rFonts w:ascii="Times New Roman" w:hAnsi="Times New Roman" w:cs="Times New Roman"/>
          <w:iCs/>
          <w:sz w:val="24"/>
        </w:rPr>
        <w:t>UAB DEFENSA</w:t>
      </w:r>
      <w:r w:rsidRPr="00BC161B">
        <w:rPr>
          <w:rFonts w:ascii="Times New Roman" w:hAnsi="Times New Roman" w:cs="Times New Roman"/>
          <w:i/>
          <w:sz w:val="24"/>
        </w:rPr>
        <w:t xml:space="preserve"> </w:t>
      </w:r>
      <w:r w:rsidRPr="00BC161B">
        <w:rPr>
          <w:rFonts w:ascii="Times New Roman" w:hAnsi="Times New Roman" w:cs="Times New Roman"/>
          <w:sz w:val="24"/>
        </w:rPr>
        <w:t xml:space="preserve">(toliau - </w:t>
      </w:r>
      <w:r>
        <w:rPr>
          <w:rFonts w:ascii="Times New Roman" w:hAnsi="Times New Roman" w:cs="Times New Roman"/>
          <w:sz w:val="24"/>
        </w:rPr>
        <w:t>Tiekėjas</w:t>
      </w:r>
      <w:r w:rsidRPr="00BC161B">
        <w:rPr>
          <w:rFonts w:ascii="Times New Roman" w:hAnsi="Times New Roman" w:cs="Times New Roman"/>
          <w:sz w:val="24"/>
        </w:rPr>
        <w:t>),</w:t>
      </w:r>
      <w:r w:rsidRPr="00BC161B">
        <w:rPr>
          <w:rFonts w:ascii="Times New Roman" w:hAnsi="Times New Roman" w:cs="Times New Roman"/>
          <w:i/>
          <w:sz w:val="24"/>
        </w:rPr>
        <w:t xml:space="preserve"> </w:t>
      </w:r>
      <w:r w:rsidRPr="00BC161B">
        <w:rPr>
          <w:rFonts w:ascii="Times New Roman" w:hAnsi="Times New Roman" w:cs="Times New Roman"/>
          <w:sz w:val="24"/>
        </w:rPr>
        <w:t>atstovaujamas</w:t>
      </w:r>
      <w:r w:rsidR="00CF4DD4">
        <w:rPr>
          <w:rFonts w:ascii="Times New Roman" w:hAnsi="Times New Roman" w:cs="Times New Roman"/>
          <w:sz w:val="24"/>
        </w:rPr>
        <w:t xml:space="preserve"> direktorės Andželikos Skužinskienės</w:t>
      </w:r>
      <w:r w:rsidRPr="00BC161B">
        <w:rPr>
          <w:rFonts w:ascii="Times New Roman" w:hAnsi="Times New Roman" w:cs="Times New Roman"/>
          <w:sz w:val="24"/>
        </w:rPr>
        <w:t xml:space="preserve">, veikiančio (-ios) pagal </w:t>
      </w:r>
      <w:r w:rsidR="00CF4DD4">
        <w:rPr>
          <w:rFonts w:ascii="Times New Roman" w:hAnsi="Times New Roman" w:cs="Times New Roman"/>
          <w:i/>
          <w:sz w:val="24"/>
        </w:rPr>
        <w:t>įmonės įstatus</w:t>
      </w:r>
      <w:r w:rsidRPr="00BC161B">
        <w:rPr>
          <w:rFonts w:ascii="Times New Roman" w:hAnsi="Times New Roman" w:cs="Times New Roman"/>
          <w:sz w:val="24"/>
        </w:rPr>
        <w:t>, toliau kartu vadinami „Šalimis“ arba atskirai „Šalimi“, sudarėme šią prekių viešojo pirkimo–pardavimo sutartį, toliau vadinamą „Sutartimi“, ir susitarėme dėl toliau išvardintų sąlygų.</w:t>
      </w:r>
    </w:p>
    <w:p w14:paraId="3A62D89C" w14:textId="77777777" w:rsidR="00357909" w:rsidRDefault="00357909" w:rsidP="00357909">
      <w:pPr>
        <w:ind w:firstLine="851"/>
        <w:jc w:val="both"/>
        <w:rPr>
          <w:rFonts w:ascii="Times New Roman" w:hAnsi="Times New Roman" w:cs="Times New Roman"/>
          <w:snapToGrid w:val="0"/>
          <w:sz w:val="24"/>
        </w:rPr>
      </w:pPr>
    </w:p>
    <w:p w14:paraId="7D1CB0EF" w14:textId="77777777" w:rsidR="00357909" w:rsidRDefault="00357909" w:rsidP="00357909">
      <w:pPr>
        <w:widowControl/>
        <w:autoSpaceDE/>
        <w:adjustRightInd/>
        <w:ind w:left="568" w:firstLine="0"/>
        <w:jc w:val="center"/>
        <w:rPr>
          <w:rFonts w:ascii="Times New Roman" w:hAnsi="Times New Roman" w:cs="Times New Roman"/>
          <w:b/>
          <w:sz w:val="24"/>
          <w:szCs w:val="20"/>
        </w:rPr>
      </w:pPr>
      <w:r>
        <w:rPr>
          <w:rFonts w:ascii="Times New Roman" w:hAnsi="Times New Roman" w:cs="Times New Roman"/>
          <w:b/>
          <w:sz w:val="24"/>
          <w:szCs w:val="20"/>
        </w:rPr>
        <w:t>I SKYRIUS</w:t>
      </w:r>
    </w:p>
    <w:p w14:paraId="50BCBFFA" w14:textId="77777777" w:rsidR="00357909" w:rsidRDefault="00357909" w:rsidP="00357909">
      <w:pPr>
        <w:widowControl/>
        <w:autoSpaceDE/>
        <w:adjustRightInd/>
        <w:ind w:left="568" w:firstLine="0"/>
        <w:jc w:val="center"/>
        <w:rPr>
          <w:rFonts w:ascii="Times New Roman" w:hAnsi="Times New Roman" w:cs="Times New Roman"/>
          <w:b/>
          <w:sz w:val="24"/>
          <w:szCs w:val="20"/>
        </w:rPr>
      </w:pPr>
      <w:r>
        <w:rPr>
          <w:rFonts w:ascii="Times New Roman" w:hAnsi="Times New Roman" w:cs="Times New Roman"/>
          <w:b/>
          <w:sz w:val="24"/>
          <w:szCs w:val="20"/>
        </w:rPr>
        <w:t>SUTARTIES DALYKAS</w:t>
      </w:r>
    </w:p>
    <w:p w14:paraId="741DBD19" w14:textId="77777777" w:rsidR="00357909" w:rsidRDefault="00357909" w:rsidP="00357909">
      <w:pPr>
        <w:widowControl/>
        <w:autoSpaceDE/>
        <w:adjustRightInd/>
        <w:ind w:left="568" w:firstLine="0"/>
        <w:jc w:val="center"/>
        <w:rPr>
          <w:rFonts w:ascii="Times New Roman" w:hAnsi="Times New Roman" w:cs="Times New Roman"/>
          <w:b/>
          <w:sz w:val="24"/>
          <w:szCs w:val="20"/>
        </w:rPr>
      </w:pPr>
    </w:p>
    <w:p w14:paraId="33EC5BC6" w14:textId="57E256EA" w:rsidR="00357909" w:rsidRDefault="00357909" w:rsidP="00357909">
      <w:pPr>
        <w:tabs>
          <w:tab w:val="left" w:pos="1134"/>
        </w:tabs>
        <w:ind w:firstLine="851"/>
        <w:jc w:val="both"/>
        <w:rPr>
          <w:rFonts w:ascii="Times New Roman" w:hAnsi="Times New Roman" w:cs="Times New Roman"/>
          <w:sz w:val="24"/>
        </w:rPr>
      </w:pPr>
      <w:r>
        <w:rPr>
          <w:rFonts w:ascii="Times New Roman" w:hAnsi="Times New Roman" w:cs="Times New Roman"/>
          <w:sz w:val="24"/>
          <w:szCs w:val="20"/>
          <w:lang w:val="en-US"/>
        </w:rPr>
        <w:t xml:space="preserve">1.1. </w:t>
      </w:r>
      <w:r>
        <w:rPr>
          <w:rFonts w:ascii="Times New Roman" w:hAnsi="Times New Roman" w:cs="Times New Roman"/>
          <w:sz w:val="24"/>
          <w:szCs w:val="20"/>
        </w:rPr>
        <w:t xml:space="preserve">Sutarties dalykas yra </w:t>
      </w:r>
      <w:r w:rsidR="00BC161B">
        <w:rPr>
          <w:rFonts w:ascii="Times New Roman" w:hAnsi="Times New Roman" w:cs="Times New Roman"/>
          <w:sz w:val="24"/>
          <w:szCs w:val="20"/>
        </w:rPr>
        <w:t xml:space="preserve">ašariniai aerozoliai </w:t>
      </w:r>
      <w:r>
        <w:rPr>
          <w:rFonts w:ascii="Times New Roman" w:hAnsi="Times New Roman" w:cs="Times New Roman"/>
          <w:sz w:val="24"/>
        </w:rPr>
        <w:t xml:space="preserve"> (toliau – Prekės)</w:t>
      </w:r>
    </w:p>
    <w:p w14:paraId="0D897FCB" w14:textId="212D2E52" w:rsidR="00357909" w:rsidRDefault="00357909" w:rsidP="00357909">
      <w:pPr>
        <w:tabs>
          <w:tab w:val="left" w:pos="1134"/>
        </w:tabs>
        <w:ind w:firstLine="851"/>
        <w:jc w:val="both"/>
        <w:rPr>
          <w:rFonts w:ascii="Times New Roman" w:hAnsi="Times New Roman" w:cs="Times New Roman"/>
          <w:sz w:val="24"/>
        </w:rPr>
      </w:pPr>
      <w:r>
        <w:rPr>
          <w:rFonts w:ascii="Times New Roman" w:hAnsi="Times New Roman" w:cs="Times New Roman"/>
          <w:sz w:val="24"/>
        </w:rPr>
        <w:t xml:space="preserve">1.2. </w:t>
      </w:r>
      <w:r w:rsidR="00BC161B">
        <w:rPr>
          <w:rFonts w:ascii="Times New Roman" w:hAnsi="Times New Roman" w:cs="Times New Roman"/>
          <w:sz w:val="24"/>
        </w:rPr>
        <w:t xml:space="preserve"> </w:t>
      </w:r>
      <w:r>
        <w:rPr>
          <w:rFonts w:ascii="Times New Roman" w:hAnsi="Times New Roman" w:cs="Times New Roman"/>
          <w:sz w:val="24"/>
        </w:rPr>
        <w:t>Reikalavimai Prekėms yra apibrėžti techninėje specifikacijoje (Sutarties 1 priedas).</w:t>
      </w:r>
    </w:p>
    <w:p w14:paraId="6EF83F72" w14:textId="77777777" w:rsidR="00357909" w:rsidRDefault="00357909" w:rsidP="00BC161B">
      <w:pPr>
        <w:widowControl/>
        <w:tabs>
          <w:tab w:val="left" w:pos="0"/>
          <w:tab w:val="left" w:pos="1276"/>
        </w:tabs>
        <w:autoSpaceDE/>
        <w:adjustRightInd/>
        <w:ind w:firstLine="851"/>
        <w:jc w:val="both"/>
        <w:rPr>
          <w:rFonts w:ascii="Times New Roman" w:hAnsi="Times New Roman" w:cs="Times New Roman"/>
          <w:sz w:val="24"/>
          <w:szCs w:val="20"/>
        </w:rPr>
      </w:pPr>
      <w:r>
        <w:rPr>
          <w:rFonts w:ascii="Times New Roman" w:hAnsi="Times New Roman" w:cs="Times New Roman"/>
          <w:sz w:val="24"/>
          <w:szCs w:val="20"/>
        </w:rPr>
        <w:t>1.3. Tiekėjas įsipareigoja perduoti Pirkėjui nuosavybės teise Sutarties 1.1 papunktyje nurodytas Prekes, atitinkančias techninę specifikaciją (Sutarties 1 priedas), o Pirkėjas įsipareigoja priimti tvarkingas ir kokybiškas Prekes ir sumokėti Tiekėjui Sutarties kainą Sutartyje numatytomis sąlygomis ir terminais.</w:t>
      </w:r>
    </w:p>
    <w:p w14:paraId="44A6FB2A" w14:textId="4F214FB8" w:rsidR="00357909" w:rsidRDefault="00357909" w:rsidP="00357909">
      <w:pPr>
        <w:widowControl/>
        <w:tabs>
          <w:tab w:val="left" w:pos="0"/>
        </w:tabs>
        <w:autoSpaceDE/>
        <w:adjustRightInd/>
        <w:ind w:firstLine="851"/>
        <w:jc w:val="both"/>
        <w:rPr>
          <w:rFonts w:ascii="Times New Roman" w:hAnsi="Times New Roman" w:cs="Times New Roman"/>
          <w:sz w:val="24"/>
          <w:szCs w:val="20"/>
        </w:rPr>
      </w:pPr>
      <w:r>
        <w:rPr>
          <w:rFonts w:ascii="Times New Roman" w:hAnsi="Times New Roman" w:cs="Times New Roman"/>
          <w:sz w:val="24"/>
          <w:szCs w:val="20"/>
        </w:rPr>
        <w:t>1.4. Prekių BVPŽ (bendrojo viešųjų pirkimų žinyno) kodas –</w:t>
      </w:r>
      <w:r w:rsidR="00BC161B">
        <w:rPr>
          <w:rFonts w:ascii="Times New Roman" w:hAnsi="Times New Roman" w:cs="Times New Roman"/>
          <w:sz w:val="24"/>
          <w:szCs w:val="20"/>
        </w:rPr>
        <w:t>35200000-6</w:t>
      </w:r>
      <w:r>
        <w:rPr>
          <w:rFonts w:ascii="Times New Roman" w:hAnsi="Times New Roman" w:cs="Times New Roman"/>
          <w:sz w:val="24"/>
        </w:rPr>
        <w:t>.</w:t>
      </w:r>
    </w:p>
    <w:p w14:paraId="54FE52BF" w14:textId="5ADD7D9C" w:rsidR="00357909" w:rsidRDefault="00357909" w:rsidP="00357909">
      <w:pPr>
        <w:widowControl/>
        <w:tabs>
          <w:tab w:val="left" w:pos="1134"/>
        </w:tabs>
        <w:autoSpaceDE/>
        <w:adjustRightInd/>
        <w:ind w:firstLine="851"/>
        <w:jc w:val="both"/>
        <w:rPr>
          <w:rFonts w:ascii="Times New Roman" w:hAnsi="Times New Roman" w:cs="Times New Roman"/>
          <w:sz w:val="24"/>
          <w:szCs w:val="20"/>
          <w:lang w:eastAsia="en-US"/>
        </w:rPr>
      </w:pPr>
      <w:r>
        <w:rPr>
          <w:rFonts w:ascii="Times New Roman" w:hAnsi="Times New Roman" w:cs="Times New Roman"/>
          <w:sz w:val="24"/>
          <w:szCs w:val="20"/>
          <w:lang w:eastAsia="en-US"/>
        </w:rPr>
        <w:t xml:space="preserve">1.5. Prekių pristatymo vieta – Tiekėjas įsipareigoja Pirkėjui pristatyti ir iškrauti Prekes adresu: tarnybos Vilniaus pasienio rinktinė, Vilniaus g. 47, Mickūnai, Vilniaus </w:t>
      </w:r>
      <w:r w:rsidR="00006B19">
        <w:rPr>
          <w:rFonts w:ascii="Times New Roman" w:hAnsi="Times New Roman" w:cs="Times New Roman"/>
          <w:sz w:val="24"/>
          <w:szCs w:val="20"/>
          <w:lang w:eastAsia="en-US"/>
        </w:rPr>
        <w:t>r</w:t>
      </w:r>
      <w:r>
        <w:rPr>
          <w:rFonts w:ascii="Times New Roman" w:hAnsi="Times New Roman" w:cs="Times New Roman"/>
          <w:sz w:val="24"/>
          <w:szCs w:val="20"/>
          <w:lang w:eastAsia="en-US"/>
        </w:rPr>
        <w:t>.</w:t>
      </w:r>
    </w:p>
    <w:p w14:paraId="1443ED1F" w14:textId="49723D53" w:rsidR="00E96E50" w:rsidRDefault="00E96E50" w:rsidP="00357909">
      <w:pPr>
        <w:widowControl/>
        <w:tabs>
          <w:tab w:val="left" w:pos="1134"/>
        </w:tabs>
        <w:autoSpaceDE/>
        <w:adjustRightInd/>
        <w:ind w:firstLine="851"/>
        <w:jc w:val="both"/>
        <w:rPr>
          <w:rFonts w:ascii="Times New Roman" w:hAnsi="Times New Roman" w:cs="Times New Roman"/>
          <w:sz w:val="24"/>
          <w:szCs w:val="20"/>
          <w:lang w:eastAsia="en-US"/>
        </w:rPr>
      </w:pPr>
      <w:r>
        <w:rPr>
          <w:rFonts w:ascii="Times New Roman" w:hAnsi="Times New Roman" w:cs="Times New Roman"/>
          <w:sz w:val="24"/>
          <w:szCs w:val="20"/>
          <w:lang w:eastAsia="en-US"/>
        </w:rPr>
        <w:t>1.6. Prekių pristatymo terminas –</w:t>
      </w:r>
      <w:r w:rsidRPr="00C260CD">
        <w:rPr>
          <w:rFonts w:ascii="Times New Roman" w:hAnsi="Times New Roman" w:cs="Times New Roman"/>
          <w:sz w:val="24"/>
          <w:szCs w:val="20"/>
          <w:lang w:eastAsia="en-US"/>
        </w:rPr>
        <w:t xml:space="preserve"> </w:t>
      </w:r>
      <w:r w:rsidRPr="00C260CD">
        <w:rPr>
          <w:rFonts w:ascii="Times New Roman" w:hAnsi="Times New Roman" w:cs="Times New Roman"/>
          <w:sz w:val="24"/>
          <w:szCs w:val="20"/>
        </w:rPr>
        <w:t>Prekės, įsigaliojus Sutarčiai, turi būti pristatytos</w:t>
      </w:r>
      <w:r w:rsidRPr="00C260CD">
        <w:rPr>
          <w:rFonts w:ascii="Times New Roman" w:hAnsi="Times New Roman" w:cs="Times New Roman"/>
          <w:sz w:val="24"/>
        </w:rPr>
        <w:t xml:space="preserve"> ne vėliau kaip</w:t>
      </w:r>
      <w:r>
        <w:rPr>
          <w:rFonts w:ascii="Times New Roman" w:hAnsi="Times New Roman" w:cs="Times New Roman"/>
          <w:sz w:val="24"/>
        </w:rPr>
        <w:t xml:space="preserve"> per </w:t>
      </w:r>
      <w:r w:rsidR="00006B19">
        <w:rPr>
          <w:rFonts w:ascii="Times New Roman" w:hAnsi="Times New Roman" w:cs="Times New Roman"/>
          <w:sz w:val="24"/>
        </w:rPr>
        <w:t>120</w:t>
      </w:r>
      <w:r>
        <w:rPr>
          <w:rFonts w:ascii="Times New Roman" w:hAnsi="Times New Roman" w:cs="Times New Roman"/>
          <w:sz w:val="24"/>
        </w:rPr>
        <w:t xml:space="preserve"> kalendorinių dienų</w:t>
      </w:r>
      <w:r w:rsidRPr="00C260CD">
        <w:rPr>
          <w:rFonts w:ascii="Times New Roman" w:hAnsi="Times New Roman" w:cs="Times New Roman"/>
          <w:sz w:val="24"/>
        </w:rPr>
        <w:t xml:space="preserve"> po Pirkėjo užsakymo pateikimo Tiekėjui dienos</w:t>
      </w:r>
      <w:r w:rsidR="00107AC5">
        <w:rPr>
          <w:rFonts w:ascii="Times New Roman" w:hAnsi="Times New Roman" w:cs="Times New Roman"/>
          <w:sz w:val="24"/>
          <w:szCs w:val="20"/>
          <w:lang w:eastAsia="en-US"/>
        </w:rPr>
        <w:t>.</w:t>
      </w:r>
    </w:p>
    <w:p w14:paraId="3BB95715" w14:textId="6A6C6A27" w:rsidR="00357909" w:rsidRDefault="00357909" w:rsidP="00357909">
      <w:pPr>
        <w:widowControl/>
        <w:tabs>
          <w:tab w:val="left" w:pos="1134"/>
        </w:tabs>
        <w:autoSpaceDE/>
        <w:adjustRightInd/>
        <w:ind w:firstLine="851"/>
        <w:jc w:val="both"/>
        <w:rPr>
          <w:rFonts w:ascii="Times New Roman" w:hAnsi="Times New Roman" w:cs="Times New Roman"/>
          <w:sz w:val="24"/>
        </w:rPr>
      </w:pPr>
      <w:r>
        <w:rPr>
          <w:rFonts w:ascii="Times New Roman" w:hAnsi="Times New Roman" w:cs="Times New Roman"/>
          <w:sz w:val="24"/>
          <w:lang w:eastAsia="en-US"/>
        </w:rPr>
        <w:t>1.</w:t>
      </w:r>
      <w:r w:rsidR="00E96E50">
        <w:rPr>
          <w:rFonts w:ascii="Times New Roman" w:hAnsi="Times New Roman" w:cs="Times New Roman"/>
          <w:sz w:val="24"/>
          <w:lang w:eastAsia="en-US"/>
        </w:rPr>
        <w:t>7</w:t>
      </w:r>
      <w:r>
        <w:rPr>
          <w:rFonts w:ascii="Times New Roman" w:hAnsi="Times New Roman" w:cs="Times New Roman"/>
          <w:sz w:val="24"/>
          <w:lang w:eastAsia="en-US"/>
        </w:rPr>
        <w:t>. Sutarties įsigaliojimo diena laikoma diena, kai Sutartį pasirašo abi Šalys.</w:t>
      </w:r>
    </w:p>
    <w:p w14:paraId="504E9778" w14:textId="77777777" w:rsidR="00357909" w:rsidRDefault="00357909" w:rsidP="00357909">
      <w:pPr>
        <w:widowControl/>
        <w:tabs>
          <w:tab w:val="left" w:pos="1134"/>
        </w:tabs>
        <w:autoSpaceDE/>
        <w:adjustRightInd/>
        <w:ind w:firstLine="851"/>
        <w:jc w:val="both"/>
        <w:rPr>
          <w:rFonts w:ascii="Times New Roman" w:hAnsi="Times New Roman" w:cs="Times New Roman"/>
          <w:sz w:val="24"/>
        </w:rPr>
      </w:pPr>
    </w:p>
    <w:p w14:paraId="7215C470" w14:textId="77777777" w:rsidR="00357909" w:rsidRDefault="00357909" w:rsidP="00357909">
      <w:pPr>
        <w:widowControl/>
        <w:autoSpaceDE/>
        <w:adjustRightInd/>
        <w:ind w:firstLine="851"/>
        <w:jc w:val="center"/>
        <w:rPr>
          <w:rFonts w:ascii="Times New Roman" w:eastAsia="Calibri" w:hAnsi="Times New Roman" w:cs="Times New Roman"/>
          <w:b/>
          <w:sz w:val="24"/>
          <w:szCs w:val="20"/>
          <w:lang w:eastAsia="en-US"/>
        </w:rPr>
      </w:pPr>
      <w:r>
        <w:rPr>
          <w:rFonts w:ascii="Times New Roman" w:eastAsia="Calibri" w:hAnsi="Times New Roman" w:cs="Times New Roman"/>
          <w:b/>
          <w:sz w:val="24"/>
          <w:szCs w:val="20"/>
          <w:lang w:eastAsia="en-US"/>
        </w:rPr>
        <w:t>II SKYRIUS</w:t>
      </w:r>
    </w:p>
    <w:p w14:paraId="481DE177" w14:textId="77777777" w:rsidR="00357909" w:rsidRDefault="00357909" w:rsidP="00357909">
      <w:pPr>
        <w:widowControl/>
        <w:autoSpaceDE/>
        <w:adjustRightInd/>
        <w:ind w:firstLine="851"/>
        <w:jc w:val="center"/>
        <w:rPr>
          <w:rFonts w:ascii="Times New Roman" w:eastAsia="Calibri" w:hAnsi="Times New Roman" w:cs="Times New Roman"/>
          <w:b/>
          <w:sz w:val="24"/>
          <w:szCs w:val="20"/>
          <w:lang w:eastAsia="en-US"/>
        </w:rPr>
      </w:pPr>
      <w:r>
        <w:rPr>
          <w:rFonts w:ascii="Times New Roman" w:eastAsia="Calibri" w:hAnsi="Times New Roman" w:cs="Times New Roman"/>
          <w:b/>
          <w:sz w:val="24"/>
          <w:szCs w:val="20"/>
          <w:lang w:eastAsia="en-US"/>
        </w:rPr>
        <w:t xml:space="preserve">SUTARTIES KAINA IR MOKĖJIMO </w:t>
      </w:r>
      <w:r>
        <w:rPr>
          <w:rFonts w:ascii="Times New Roman" w:hAnsi="Times New Roman" w:cs="Times New Roman"/>
          <w:b/>
          <w:sz w:val="24"/>
          <w:lang w:eastAsia="en-US"/>
        </w:rPr>
        <w:t>SĄLYGOS</w:t>
      </w:r>
    </w:p>
    <w:p w14:paraId="3D5F77E9" w14:textId="77777777" w:rsidR="00357909" w:rsidRDefault="00357909" w:rsidP="00357909">
      <w:pPr>
        <w:widowControl/>
        <w:autoSpaceDE/>
        <w:adjustRightInd/>
        <w:ind w:firstLine="851"/>
        <w:jc w:val="center"/>
        <w:rPr>
          <w:rFonts w:ascii="Times New Roman" w:eastAsia="Calibri" w:hAnsi="Times New Roman" w:cs="Times New Roman"/>
          <w:b/>
          <w:sz w:val="24"/>
          <w:szCs w:val="20"/>
          <w:lang w:eastAsia="en-US"/>
        </w:rPr>
      </w:pPr>
    </w:p>
    <w:p w14:paraId="1287EBC8" w14:textId="77777777" w:rsidR="00357909" w:rsidRDefault="00357909" w:rsidP="00357909">
      <w:pPr>
        <w:widowControl/>
        <w:tabs>
          <w:tab w:val="left" w:pos="0"/>
        </w:tabs>
        <w:autoSpaceDE/>
        <w:adjustRightInd/>
        <w:ind w:firstLine="851"/>
        <w:jc w:val="both"/>
        <w:rPr>
          <w:rFonts w:ascii="Times New Roman" w:hAnsi="Times New Roman" w:cs="Times New Roman"/>
          <w:sz w:val="24"/>
          <w:szCs w:val="20"/>
        </w:rPr>
      </w:pPr>
      <w:r>
        <w:rPr>
          <w:rFonts w:ascii="Times New Roman" w:hAnsi="Times New Roman" w:cs="Times New Roman"/>
          <w:sz w:val="24"/>
          <w:szCs w:val="20"/>
        </w:rPr>
        <w:t xml:space="preserve">2.1. </w:t>
      </w:r>
      <w:r>
        <w:rPr>
          <w:rFonts w:ascii="Times New Roman" w:hAnsi="Times New Roman" w:cs="Times New Roman"/>
          <w:sz w:val="24"/>
        </w:rPr>
        <w:t>Ši Sutartis yra fiksuoto įkainio sutartis. Perkamų prekių preliminarios apimtys ir įkainiai nurodyti Sutarties 2 priede teikėjo pateiktame pasiūlyme.</w:t>
      </w:r>
    </w:p>
    <w:p w14:paraId="036D0BBC" w14:textId="6A174A82" w:rsidR="00357909" w:rsidRDefault="00357909" w:rsidP="00357909">
      <w:pPr>
        <w:widowControl/>
        <w:shd w:val="clear" w:color="auto" w:fill="FFFFFF"/>
        <w:tabs>
          <w:tab w:val="left" w:pos="893"/>
        </w:tabs>
        <w:autoSpaceDE/>
        <w:adjustRightInd/>
        <w:ind w:right="279" w:firstLine="851"/>
        <w:jc w:val="both"/>
        <w:rPr>
          <w:rFonts w:ascii="Times New Roman" w:eastAsia="Arial Unicode MS" w:hAnsi="Times New Roman" w:cs="Times New Roman"/>
          <w:sz w:val="24"/>
          <w:szCs w:val="20"/>
        </w:rPr>
      </w:pPr>
      <w:r>
        <w:rPr>
          <w:rFonts w:ascii="Times New Roman" w:eastAsia="Arial Unicode MS" w:hAnsi="Times New Roman" w:cs="Times New Roman"/>
          <w:sz w:val="24"/>
          <w:szCs w:val="20"/>
        </w:rPr>
        <w:t xml:space="preserve">2.2. Maksimali Sutarties kaina </w:t>
      </w:r>
      <w:r w:rsidR="007F0FCC">
        <w:rPr>
          <w:rFonts w:ascii="Times New Roman" w:hAnsi="Times New Roman" w:cs="Times New Roman"/>
          <w:sz w:val="24"/>
        </w:rPr>
        <w:t>65</w:t>
      </w:r>
      <w:r w:rsidR="00006B19">
        <w:rPr>
          <w:rFonts w:ascii="Times New Roman" w:hAnsi="Times New Roman" w:cs="Times New Roman"/>
          <w:sz w:val="24"/>
        </w:rPr>
        <w:t> 000,00</w:t>
      </w:r>
      <w:r w:rsidR="00006B19" w:rsidRPr="00742085">
        <w:rPr>
          <w:rFonts w:ascii="Times New Roman" w:hAnsi="Times New Roman" w:cs="Times New Roman"/>
          <w:bCs/>
          <w:sz w:val="24"/>
        </w:rPr>
        <w:t xml:space="preserve"> Eur su PVM</w:t>
      </w:r>
      <w:r>
        <w:rPr>
          <w:rFonts w:ascii="Times New Roman" w:eastAsia="Arial Unicode MS" w:hAnsi="Times New Roman" w:cs="Times New Roman"/>
          <w:sz w:val="24"/>
          <w:szCs w:val="20"/>
        </w:rPr>
        <w:t>.</w:t>
      </w:r>
    </w:p>
    <w:p w14:paraId="723BB3B1" w14:textId="38A99F7A" w:rsidR="00357909" w:rsidRDefault="00357909" w:rsidP="00357909">
      <w:pPr>
        <w:tabs>
          <w:tab w:val="left" w:pos="1134"/>
        </w:tabs>
        <w:ind w:firstLine="851"/>
        <w:jc w:val="both"/>
        <w:rPr>
          <w:rFonts w:ascii="Times New Roman" w:hAnsi="Times New Roman" w:cs="Times New Roman"/>
          <w:i/>
          <w:sz w:val="24"/>
        </w:rPr>
      </w:pPr>
      <w:r>
        <w:rPr>
          <w:rFonts w:ascii="Times New Roman" w:eastAsia="Arial Unicode MS" w:hAnsi="Times New Roman"/>
          <w:sz w:val="24"/>
        </w:rPr>
        <w:t>2.3.</w:t>
      </w:r>
      <w:r>
        <w:rPr>
          <w:rFonts w:ascii="Times New Roman" w:eastAsia="Arial Unicode MS" w:hAnsi="Times New Roman"/>
        </w:rPr>
        <w:t xml:space="preserve"> </w:t>
      </w:r>
      <w:r w:rsidR="00006B19" w:rsidRPr="00AE5CA4">
        <w:rPr>
          <w:rFonts w:ascii="Times New Roman" w:hAnsi="Times New Roman" w:cs="Times New Roman"/>
          <w:sz w:val="24"/>
        </w:rPr>
        <w:t>Minimalus išperkamas kiekis 1000 vnt. Maksimalus kiekis 4000 vnt.</w:t>
      </w:r>
      <w:r w:rsidR="00E51562">
        <w:rPr>
          <w:rFonts w:ascii="Times New Roman" w:hAnsi="Times New Roman" w:cs="Times New Roman"/>
          <w:sz w:val="24"/>
        </w:rPr>
        <w:t xml:space="preserve"> </w:t>
      </w:r>
      <w:r w:rsidR="00006B19" w:rsidRPr="00AE5CA4">
        <w:rPr>
          <w:rFonts w:ascii="Times New Roman" w:hAnsi="Times New Roman" w:cs="Times New Roman"/>
          <w:sz w:val="24"/>
        </w:rPr>
        <w:t>Minimalus vieno užsakymo kiekis 500 vnt.</w:t>
      </w:r>
      <w:r w:rsidR="00006B19">
        <w:rPr>
          <w:rFonts w:ascii="Times New Roman" w:hAnsi="Times New Roman" w:cs="Times New Roman"/>
          <w:sz w:val="24"/>
        </w:rPr>
        <w:t xml:space="preserve"> </w:t>
      </w:r>
      <w:r>
        <w:rPr>
          <w:rFonts w:ascii="Times New Roman" w:hAnsi="Times New Roman" w:cs="Times New Roman"/>
          <w:sz w:val="24"/>
          <w:lang w:eastAsia="en-US"/>
        </w:rPr>
        <w:t>Pirkėjas neįsipareigoja išpirkti viso Prekių kiekio ir/arba sumokėti visos Sutarties kainos, numatytos šios Sutarties 2.2 ir 2.3 papunkčiuose bei Tiekėjo pasiūlyme.</w:t>
      </w:r>
      <w:r>
        <w:rPr>
          <w:rFonts w:ascii="Times New Roman" w:hAnsi="Times New Roman" w:cs="Times New Roman"/>
          <w:sz w:val="24"/>
        </w:rPr>
        <w:t xml:space="preserve"> Konkretus perkamų Prekių kiekis bus nurodytas </w:t>
      </w:r>
      <w:r>
        <w:rPr>
          <w:rFonts w:ascii="Times New Roman" w:hAnsi="Times New Roman" w:cs="Times New Roman"/>
          <w:bCs/>
          <w:sz w:val="24"/>
        </w:rPr>
        <w:t>,,Prekių užsakymo formoje“ (</w:t>
      </w:r>
      <w:r>
        <w:rPr>
          <w:rFonts w:ascii="Times New Roman" w:hAnsi="Times New Roman" w:cs="Times New Roman"/>
          <w:sz w:val="24"/>
        </w:rPr>
        <w:t>Sutarties 3 priedas</w:t>
      </w:r>
      <w:r>
        <w:rPr>
          <w:rFonts w:ascii="Times New Roman" w:hAnsi="Times New Roman" w:cs="Times New Roman"/>
          <w:bCs/>
          <w:sz w:val="24"/>
        </w:rPr>
        <w:t>).</w:t>
      </w:r>
    </w:p>
    <w:p w14:paraId="776984E2" w14:textId="7F48BD01" w:rsidR="00357909" w:rsidRDefault="0015763F" w:rsidP="00357909">
      <w:pPr>
        <w:tabs>
          <w:tab w:val="left" w:pos="1080"/>
          <w:tab w:val="left" w:pos="1260"/>
        </w:tabs>
        <w:jc w:val="both"/>
        <w:rPr>
          <w:rFonts w:ascii="Times New Roman" w:hAnsi="Times New Roman" w:cs="Times New Roman"/>
          <w:sz w:val="24"/>
          <w:lang w:eastAsia="en-US"/>
        </w:rPr>
      </w:pPr>
      <w:r>
        <w:rPr>
          <w:rFonts w:ascii="Times New Roman" w:hAnsi="Times New Roman" w:cs="Times New Roman"/>
          <w:sz w:val="24"/>
          <w:szCs w:val="20"/>
        </w:rPr>
        <w:t xml:space="preserve">  </w:t>
      </w:r>
      <w:r w:rsidR="00357909">
        <w:rPr>
          <w:rFonts w:ascii="Times New Roman" w:hAnsi="Times New Roman" w:cs="Times New Roman"/>
          <w:sz w:val="24"/>
          <w:szCs w:val="20"/>
        </w:rPr>
        <w:t xml:space="preserve">2.4. </w:t>
      </w:r>
      <w:r w:rsidR="00357909">
        <w:rPr>
          <w:rFonts w:ascii="Times New Roman" w:hAnsi="Times New Roman" w:cs="Times New Roman"/>
          <w:sz w:val="24"/>
          <w:lang w:eastAsia="en-US"/>
        </w:rPr>
        <w:t>Sutarties įkainiai per visą Sutarties galiojimo laiką yra pastovūs ir negali būti keičiami, išskyrus atvejį, kai pasikeičia taikomo PVM tarifo dydis. Įkainiu pokyčio dydis yra proporcingas PVM tarifo pokyčio dydžiui. Perskaičiuotos Sutarties įkainiai įforminami Šalių pasirašomu susitarimu, kuris tampa neatsiejama Sutarties dalimi. Perskaičiuoti Sutarties įkainiai  taikomi toms prekėms, kurios bus teikiamos po Šalių pasirašyto susitarimo įsigaliojimo dienos.</w:t>
      </w:r>
    </w:p>
    <w:p w14:paraId="261BCE69" w14:textId="7371979C" w:rsidR="00357909" w:rsidRDefault="00357909" w:rsidP="00357909">
      <w:pPr>
        <w:ind w:firstLine="851"/>
        <w:jc w:val="both"/>
        <w:rPr>
          <w:rFonts w:ascii="Times New Roman" w:hAnsi="Times New Roman" w:cs="Times New Roman"/>
          <w:sz w:val="24"/>
        </w:rPr>
      </w:pPr>
      <w:r>
        <w:rPr>
          <w:rFonts w:ascii="Times New Roman" w:hAnsi="Times New Roman" w:cs="Times New Roman"/>
          <w:sz w:val="24"/>
        </w:rPr>
        <w:t xml:space="preserve">2.5. </w:t>
      </w:r>
      <w:r>
        <w:rPr>
          <w:rFonts w:ascii="Times New Roman" w:hAnsi="Times New Roman" w:cs="Times New Roman"/>
          <w:sz w:val="24"/>
          <w:lang w:eastAsia="en-US"/>
        </w:rPr>
        <w:t xml:space="preserve">Į Sutarties įkainius yra įskaičiuotos visos Prekių įkainio sudedamųjų dalių išlaidos įskaityti visi mokesčiai ir visos </w:t>
      </w:r>
      <w:r w:rsidR="006F52CF">
        <w:rPr>
          <w:rFonts w:ascii="Times New Roman" w:hAnsi="Times New Roman" w:cs="Times New Roman"/>
          <w:sz w:val="24"/>
          <w:lang w:eastAsia="en-US"/>
        </w:rPr>
        <w:t>T</w:t>
      </w:r>
      <w:r>
        <w:rPr>
          <w:rFonts w:ascii="Times New Roman" w:hAnsi="Times New Roman" w:cs="Times New Roman"/>
          <w:sz w:val="24"/>
          <w:lang w:eastAsia="en-US"/>
        </w:rPr>
        <w:t xml:space="preserve">eikėjo išlaidos, </w:t>
      </w:r>
      <w:r>
        <w:rPr>
          <w:rFonts w:ascii="Times New Roman" w:hAnsi="Times New Roman" w:cs="Times New Roman"/>
          <w:sz w:val="24"/>
          <w:szCs w:val="20"/>
        </w:rPr>
        <w:t xml:space="preserve">susijusias su Sutartyje numatytų įsipareigojimų </w:t>
      </w:r>
      <w:r>
        <w:rPr>
          <w:rFonts w:ascii="Times New Roman" w:hAnsi="Times New Roman" w:cs="Times New Roman"/>
          <w:sz w:val="24"/>
          <w:szCs w:val="20"/>
        </w:rPr>
        <w:lastRenderedPageBreak/>
        <w:t>vykdymu</w:t>
      </w:r>
      <w:r>
        <w:rPr>
          <w:rFonts w:ascii="Times New Roman" w:hAnsi="Times New Roman" w:cs="Times New Roman"/>
          <w:sz w:val="24"/>
        </w:rPr>
        <w:t>, įskaitant, bet neapsiribojant, Prekių transportavimo, pakavimo, krovimo, tranzito, muito, tikrinimo, draudimo, sąskaitų pateikimo per E-sąskaita sistemą išlaidas</w:t>
      </w:r>
      <w:r w:rsidR="00006B19">
        <w:rPr>
          <w:rFonts w:ascii="Times New Roman" w:hAnsi="Times New Roman" w:cs="Times New Roman"/>
          <w:sz w:val="24"/>
        </w:rPr>
        <w:t xml:space="preserve"> ir pan.</w:t>
      </w:r>
      <w:r>
        <w:rPr>
          <w:rFonts w:ascii="Times New Roman" w:hAnsi="Times New Roman" w:cs="Times New Roman"/>
          <w:sz w:val="24"/>
        </w:rPr>
        <w:t xml:space="preserve"> Jokios papildomos Tiekėjo išlaidos nebus apmokamos ar kompensuojamos.</w:t>
      </w:r>
    </w:p>
    <w:p w14:paraId="13CA52D0" w14:textId="77777777" w:rsidR="00357909" w:rsidRDefault="00357909" w:rsidP="00357909">
      <w:pPr>
        <w:ind w:firstLine="851"/>
        <w:jc w:val="both"/>
        <w:rPr>
          <w:rFonts w:ascii="Times New Roman" w:hAnsi="Times New Roman" w:cs="Times New Roman"/>
          <w:sz w:val="24"/>
        </w:rPr>
      </w:pPr>
      <w:r>
        <w:rPr>
          <w:rFonts w:ascii="Times New Roman" w:hAnsi="Times New Roman" w:cs="Times New Roman"/>
          <w:sz w:val="24"/>
          <w:szCs w:val="20"/>
        </w:rPr>
        <w:t xml:space="preserve">2.6. </w:t>
      </w:r>
      <w:r>
        <w:rPr>
          <w:rFonts w:ascii="Times New Roman" w:eastAsia="Calibri" w:hAnsi="Times New Roman" w:cs="Times New Roman"/>
          <w:sz w:val="24"/>
        </w:rPr>
        <w:t>Tuo atveju, kai mokesčius reguliuojančių įstatymų ir jų įgyvendinamųjų teisės aktų nustatyta tvarka Pirkėjas pats turi sumokėti pridėtinės vertės mokestį į valstybės biudžetą už įsigytą pirkimo objektą, į pasiūlymo kainą ar sąnaudas įskaitytas šis mokestis sudarant šią Sutartį išskaičiuojamas.</w:t>
      </w:r>
    </w:p>
    <w:p w14:paraId="53D79FAC" w14:textId="6C545903" w:rsidR="00357909" w:rsidRDefault="00357909" w:rsidP="00357909">
      <w:pPr>
        <w:widowControl/>
        <w:autoSpaceDE/>
        <w:adjustRightInd/>
        <w:ind w:firstLine="851"/>
        <w:jc w:val="both"/>
        <w:rPr>
          <w:rFonts w:ascii="Times New Roman" w:hAnsi="Times New Roman" w:cs="Times New Roman"/>
          <w:sz w:val="24"/>
        </w:rPr>
      </w:pPr>
      <w:r>
        <w:rPr>
          <w:rFonts w:ascii="Times New Roman" w:hAnsi="Times New Roman" w:cs="Times New Roman"/>
          <w:sz w:val="24"/>
          <w:szCs w:val="20"/>
        </w:rPr>
        <w:t>2.7. Su Tiekėju</w:t>
      </w:r>
      <w:r>
        <w:rPr>
          <w:rFonts w:ascii="Times New Roman" w:hAnsi="Times New Roman" w:cs="Times New Roman"/>
          <w:i/>
          <w:sz w:val="24"/>
          <w:szCs w:val="20"/>
        </w:rPr>
        <w:t xml:space="preserve"> </w:t>
      </w:r>
      <w:r>
        <w:rPr>
          <w:rFonts w:ascii="Times New Roman" w:hAnsi="Times New Roman" w:cs="Times New Roman"/>
          <w:sz w:val="24"/>
          <w:szCs w:val="20"/>
        </w:rPr>
        <w:t xml:space="preserve">atsiskaitoma per </w:t>
      </w:r>
      <w:r w:rsidR="00006B19">
        <w:rPr>
          <w:rFonts w:ascii="Times New Roman" w:hAnsi="Times New Roman" w:cs="Times New Roman"/>
          <w:sz w:val="24"/>
          <w:szCs w:val="20"/>
        </w:rPr>
        <w:t>3</w:t>
      </w:r>
      <w:r>
        <w:rPr>
          <w:rFonts w:ascii="Times New Roman" w:hAnsi="Times New Roman" w:cs="Times New Roman"/>
          <w:sz w:val="24"/>
          <w:szCs w:val="20"/>
        </w:rPr>
        <w:t>0 (</w:t>
      </w:r>
      <w:r w:rsidR="00006B19">
        <w:rPr>
          <w:rFonts w:ascii="Times New Roman" w:hAnsi="Times New Roman" w:cs="Times New Roman"/>
          <w:sz w:val="24"/>
          <w:szCs w:val="20"/>
        </w:rPr>
        <w:t>trisdešimt</w:t>
      </w:r>
      <w:r>
        <w:rPr>
          <w:rFonts w:ascii="Times New Roman" w:hAnsi="Times New Roman" w:cs="Times New Roman"/>
          <w:sz w:val="24"/>
          <w:szCs w:val="20"/>
        </w:rPr>
        <w:t xml:space="preserve">) </w:t>
      </w:r>
      <w:r w:rsidR="00006B19">
        <w:rPr>
          <w:rFonts w:ascii="Times New Roman" w:hAnsi="Times New Roman" w:cs="Times New Roman"/>
          <w:sz w:val="24"/>
          <w:szCs w:val="20"/>
        </w:rPr>
        <w:t>kalendorinių</w:t>
      </w:r>
      <w:r>
        <w:rPr>
          <w:rFonts w:ascii="Times New Roman" w:hAnsi="Times New Roman" w:cs="Times New Roman"/>
          <w:sz w:val="24"/>
          <w:szCs w:val="20"/>
        </w:rPr>
        <w:t xml:space="preserve"> dienų nuo PVM sąskaitos-faktūros pateikimo dienos. </w:t>
      </w:r>
      <w:r>
        <w:rPr>
          <w:rFonts w:ascii="Times New Roman" w:hAnsi="Times New Roman" w:cs="Times New Roman"/>
          <w:sz w:val="24"/>
        </w:rPr>
        <w:t>PVM s</w:t>
      </w:r>
      <w:r>
        <w:rPr>
          <w:rFonts w:ascii="Times New Roman" w:hAnsi="Times New Roman" w:cs="Times New Roman"/>
          <w:sz w:val="24"/>
          <w:lang w:eastAsia="en-US"/>
        </w:rPr>
        <w:t>ąskaita-faktūra pagal šią Sutartį turi būti teikiama naudojantis informacinės sistemos „E. sąskaita“ priemonėmis. Asmuo</w:t>
      </w:r>
      <w:r>
        <w:rPr>
          <w:rFonts w:ascii="Times New Roman" w:hAnsi="Times New Roman" w:cs="Times New Roman"/>
          <w:sz w:val="24"/>
        </w:rPr>
        <w:t xml:space="preserve">, užsakinėjęs Prekes, turi būti nurodytas E. sąskaitoje, nurodomas jo vardas ir pavardė. </w:t>
      </w:r>
    </w:p>
    <w:p w14:paraId="12156679" w14:textId="77777777" w:rsidR="00357909" w:rsidRDefault="00357909" w:rsidP="00357909">
      <w:pPr>
        <w:widowControl/>
        <w:autoSpaceDE/>
        <w:adjustRightInd/>
        <w:ind w:firstLine="851"/>
        <w:jc w:val="both"/>
        <w:rPr>
          <w:rFonts w:ascii="Times New Roman" w:hAnsi="Times New Roman" w:cs="Times New Roman"/>
          <w:sz w:val="24"/>
          <w:lang w:eastAsia="en-US"/>
        </w:rPr>
      </w:pPr>
      <w:r>
        <w:rPr>
          <w:rFonts w:ascii="Times New Roman" w:hAnsi="Times New Roman" w:cs="Times New Roman"/>
          <w:sz w:val="24"/>
          <w:lang w:eastAsia="en-US"/>
        </w:rPr>
        <w:t>2.8. PVM sąskaitoje-faktūroje Prekių įkainiai nurodomi su PVM, taip pat kaip ir Sutartyje bei jos prieduose.</w:t>
      </w:r>
    </w:p>
    <w:p w14:paraId="5A08F364" w14:textId="77777777" w:rsidR="00357909" w:rsidRDefault="00357909" w:rsidP="00357909">
      <w:pPr>
        <w:keepNext/>
        <w:widowControl/>
        <w:autoSpaceDE/>
        <w:adjustRightInd/>
        <w:ind w:firstLine="851"/>
        <w:jc w:val="both"/>
        <w:rPr>
          <w:rFonts w:ascii="Times New Roman" w:hAnsi="Times New Roman" w:cs="Times New Roman"/>
          <w:sz w:val="24"/>
          <w:lang w:eastAsia="en-US"/>
        </w:rPr>
      </w:pPr>
      <w:r>
        <w:rPr>
          <w:rFonts w:ascii="Times New Roman" w:hAnsi="Times New Roman" w:cs="Times New Roman"/>
          <w:sz w:val="24"/>
          <w:lang w:eastAsia="en-US"/>
        </w:rPr>
        <w:t>2.9. Pirkėjas už pristatytas Prekes su Tiekėju atsiskaito mokėjimo pavedimu į Tiekėjo nurodytą banko sąskaitą.</w:t>
      </w:r>
    </w:p>
    <w:p w14:paraId="292C94B9" w14:textId="77777777" w:rsidR="00006B19" w:rsidRDefault="00006B19" w:rsidP="00357909">
      <w:pPr>
        <w:jc w:val="center"/>
        <w:outlineLvl w:val="0"/>
        <w:rPr>
          <w:rFonts w:ascii="Times New Roman" w:hAnsi="Times New Roman" w:cs="Times New Roman"/>
          <w:b/>
          <w:sz w:val="24"/>
        </w:rPr>
      </w:pPr>
    </w:p>
    <w:p w14:paraId="246E2F74" w14:textId="7AE7C990" w:rsidR="00357909" w:rsidRDefault="00357909" w:rsidP="00357909">
      <w:pPr>
        <w:jc w:val="center"/>
        <w:outlineLvl w:val="0"/>
        <w:rPr>
          <w:rFonts w:ascii="Times New Roman" w:hAnsi="Times New Roman" w:cs="Times New Roman"/>
          <w:b/>
          <w:sz w:val="24"/>
        </w:rPr>
      </w:pPr>
      <w:r>
        <w:rPr>
          <w:rFonts w:ascii="Times New Roman" w:hAnsi="Times New Roman" w:cs="Times New Roman"/>
          <w:b/>
          <w:sz w:val="24"/>
        </w:rPr>
        <w:t>III SKYRIUS</w:t>
      </w:r>
    </w:p>
    <w:p w14:paraId="321F2CBD" w14:textId="77777777" w:rsidR="00357909" w:rsidRDefault="00357909" w:rsidP="00357909">
      <w:pPr>
        <w:jc w:val="center"/>
        <w:outlineLvl w:val="0"/>
        <w:rPr>
          <w:rFonts w:ascii="Times New Roman" w:hAnsi="Times New Roman" w:cs="Times New Roman"/>
          <w:b/>
          <w:sz w:val="24"/>
        </w:rPr>
      </w:pPr>
      <w:r>
        <w:rPr>
          <w:rFonts w:ascii="Times New Roman" w:hAnsi="Times New Roman" w:cs="Times New Roman"/>
          <w:b/>
          <w:sz w:val="24"/>
        </w:rPr>
        <w:t>PREKIŲ UŽSAKYMAS, PERDAVIMAS–PRIĖMIMAS</w:t>
      </w:r>
    </w:p>
    <w:p w14:paraId="71041FF4" w14:textId="77777777" w:rsidR="00357909" w:rsidRDefault="00357909" w:rsidP="00357909">
      <w:pPr>
        <w:widowControl/>
        <w:autoSpaceDE/>
        <w:adjustRightInd/>
        <w:ind w:firstLine="0"/>
        <w:jc w:val="center"/>
        <w:rPr>
          <w:rFonts w:ascii="Times New Roman" w:hAnsi="Times New Roman" w:cs="Times New Roman"/>
          <w:b/>
          <w:sz w:val="24"/>
        </w:rPr>
      </w:pPr>
    </w:p>
    <w:p w14:paraId="464AD6EA" w14:textId="77777777" w:rsidR="00357909" w:rsidRDefault="00357909" w:rsidP="00357909">
      <w:pPr>
        <w:widowControl/>
        <w:tabs>
          <w:tab w:val="left" w:pos="1134"/>
        </w:tabs>
        <w:autoSpaceDE/>
        <w:adjustRightInd/>
        <w:ind w:firstLine="851"/>
        <w:jc w:val="both"/>
        <w:rPr>
          <w:rFonts w:ascii="Times New Roman" w:hAnsi="Times New Roman" w:cs="Times New Roman"/>
          <w:sz w:val="24"/>
          <w:szCs w:val="20"/>
        </w:rPr>
      </w:pPr>
      <w:r>
        <w:rPr>
          <w:rFonts w:ascii="Times New Roman" w:hAnsi="Times New Roman" w:cs="Times New Roman"/>
          <w:sz w:val="24"/>
          <w:szCs w:val="20"/>
        </w:rPr>
        <w:t xml:space="preserve">3.1. </w:t>
      </w:r>
      <w:r>
        <w:rPr>
          <w:rFonts w:ascii="Times New Roman" w:hAnsi="Times New Roman" w:cs="Times New Roman"/>
          <w:sz w:val="24"/>
          <w:szCs w:val="20"/>
          <w:lang w:eastAsia="en-US"/>
        </w:rPr>
        <w:t xml:space="preserve">Pirkėjas Sutarties galiojimo metu pateikia Tiekėjui užsakymą dėl Prekių pristatymo. </w:t>
      </w:r>
      <w:r>
        <w:rPr>
          <w:rFonts w:ascii="Times New Roman" w:hAnsi="Times New Roman" w:cs="Times New Roman"/>
          <w:sz w:val="24"/>
          <w:szCs w:val="20"/>
        </w:rPr>
        <w:t>Prekių užsakymo forma pateikiama Sutarties 3 priede.</w:t>
      </w:r>
    </w:p>
    <w:p w14:paraId="4023B1D7" w14:textId="77777777" w:rsidR="00357909" w:rsidRDefault="00357909" w:rsidP="00357909">
      <w:pPr>
        <w:widowControl/>
        <w:autoSpaceDE/>
        <w:adjustRightInd/>
        <w:ind w:firstLine="851"/>
        <w:jc w:val="both"/>
        <w:rPr>
          <w:rFonts w:ascii="Times New Roman" w:hAnsi="Times New Roman" w:cs="Times New Roman"/>
          <w:snapToGrid w:val="0"/>
          <w:sz w:val="24"/>
          <w:szCs w:val="20"/>
        </w:rPr>
      </w:pPr>
      <w:r>
        <w:rPr>
          <w:rFonts w:ascii="Times New Roman" w:hAnsi="Times New Roman" w:cs="Times New Roman"/>
          <w:snapToGrid w:val="0"/>
          <w:sz w:val="24"/>
          <w:szCs w:val="20"/>
        </w:rPr>
        <w:t>3.2. Tiekėjas įsipareigoja ne vėliau kaip prieš 2 (dvi) darbo dienas informuoti Pirkėją apie tai, kad Pirkėjui skirtos Prekės yra parengtos perdavimui ir nurodyti tikslų laiką, kada Tiekėjas perduos Prekes Pirkėjui, o Pirkėjas įsipareigoja užtikrinti, kad nurodytu laiku priims Prekes.</w:t>
      </w:r>
    </w:p>
    <w:p w14:paraId="346A4EFC" w14:textId="56C710F7" w:rsidR="00357909" w:rsidRDefault="00357909" w:rsidP="00357909">
      <w:pPr>
        <w:ind w:firstLine="900"/>
        <w:jc w:val="both"/>
        <w:rPr>
          <w:rFonts w:ascii="Times New Roman" w:hAnsi="Times New Roman" w:cs="Times New Roman"/>
          <w:snapToGrid w:val="0"/>
          <w:sz w:val="24"/>
        </w:rPr>
      </w:pPr>
      <w:r>
        <w:rPr>
          <w:rFonts w:ascii="Times New Roman" w:hAnsi="Times New Roman" w:cs="Times New Roman"/>
          <w:snapToGrid w:val="0"/>
          <w:sz w:val="24"/>
        </w:rPr>
        <w:t>3.3. Tiekėjas Prekes perduoda Pirkėjui užsakyme nustatytais terminais, o Pirkėjas įsipareigoja Prekes priimti. Visos Prekės gali būti perduotos Pirkėjui anksčiau nei nurodyta Prekių užsakyme.</w:t>
      </w:r>
    </w:p>
    <w:p w14:paraId="2DE2AA20" w14:textId="25FA4958" w:rsidR="00450F37" w:rsidRPr="007E6A80" w:rsidRDefault="00450F37" w:rsidP="00357909">
      <w:pPr>
        <w:ind w:firstLine="900"/>
        <w:jc w:val="both"/>
        <w:rPr>
          <w:rFonts w:ascii="Times New Roman" w:hAnsi="Times New Roman" w:cs="Times New Roman"/>
          <w:snapToGrid w:val="0"/>
          <w:color w:val="FF0000"/>
          <w:sz w:val="24"/>
        </w:rPr>
      </w:pPr>
      <w:r w:rsidRPr="007E6A80">
        <w:rPr>
          <w:rFonts w:ascii="Times New Roman" w:hAnsi="Times New Roman" w:cs="Times New Roman"/>
          <w:snapToGrid w:val="0"/>
          <w:sz w:val="24"/>
        </w:rPr>
        <w:t xml:space="preserve">3.4. </w:t>
      </w:r>
      <w:r w:rsidR="007E6A80" w:rsidRPr="007E6A80">
        <w:rPr>
          <w:rFonts w:ascii="Times New Roman" w:hAnsi="Times New Roman" w:cs="Times New Roman"/>
          <w:sz w:val="24"/>
        </w:rPr>
        <w:t>Nuosavybės teisė į Prekes Pirkėjui pereina nuo Prekių pristatymo bei Prekių priėmimo-perdavimo akto (</w:t>
      </w:r>
      <w:r w:rsidR="007E6A80" w:rsidRPr="007E6A80">
        <w:rPr>
          <w:rFonts w:ascii="Times New Roman" w:hAnsi="Times New Roman" w:cs="Times New Roman"/>
          <w:sz w:val="24"/>
          <w:szCs w:val="20"/>
        </w:rPr>
        <w:t>Sutarties 4 priedas)</w:t>
      </w:r>
      <w:r w:rsidR="007E6A80" w:rsidRPr="007E6A80">
        <w:rPr>
          <w:sz w:val="24"/>
        </w:rPr>
        <w:t xml:space="preserve"> </w:t>
      </w:r>
      <w:r w:rsidR="007E6A80" w:rsidRPr="007E6A80">
        <w:rPr>
          <w:rFonts w:ascii="Times New Roman" w:hAnsi="Times New Roman" w:cs="Times New Roman"/>
          <w:sz w:val="24"/>
        </w:rPr>
        <w:t xml:space="preserve">pasirašymo momento. Pirkėjas priima Prekes ir pasirašo dokumentus, jei Prekės atitinka Sutartyje nustatytus reikalavimus, yra tinkamai ir laiku pristatytos bei įvykdyti kiti Sutartyje nustatyti </w:t>
      </w:r>
      <w:r w:rsidR="007E6A80">
        <w:rPr>
          <w:rFonts w:ascii="Times New Roman" w:hAnsi="Times New Roman" w:cs="Times New Roman"/>
          <w:sz w:val="24"/>
        </w:rPr>
        <w:t>Tiekėjo</w:t>
      </w:r>
      <w:r w:rsidR="007E6A80" w:rsidRPr="007E6A80">
        <w:rPr>
          <w:rFonts w:ascii="Times New Roman" w:hAnsi="Times New Roman" w:cs="Times New Roman"/>
          <w:sz w:val="24"/>
        </w:rPr>
        <w:t xml:space="preserve"> įsipareigojimai.</w:t>
      </w:r>
    </w:p>
    <w:p w14:paraId="6D64F721" w14:textId="103DE831" w:rsidR="00357909" w:rsidRDefault="00357909" w:rsidP="00357909">
      <w:pPr>
        <w:ind w:firstLine="900"/>
        <w:jc w:val="both"/>
        <w:rPr>
          <w:rFonts w:ascii="Times New Roman" w:eastAsia="Calibri" w:hAnsi="Times New Roman" w:cs="Times New Roman"/>
          <w:b/>
          <w:sz w:val="24"/>
          <w:szCs w:val="20"/>
          <w:lang w:eastAsia="en-US"/>
        </w:rPr>
      </w:pPr>
      <w:r>
        <w:rPr>
          <w:rFonts w:ascii="Times New Roman" w:hAnsi="Times New Roman" w:cs="Times New Roman"/>
          <w:snapToGrid w:val="0"/>
          <w:sz w:val="24"/>
        </w:rPr>
        <w:t>3.</w:t>
      </w:r>
      <w:r w:rsidR="00450F37">
        <w:rPr>
          <w:rFonts w:ascii="Times New Roman" w:hAnsi="Times New Roman" w:cs="Times New Roman"/>
          <w:snapToGrid w:val="0"/>
          <w:sz w:val="24"/>
        </w:rPr>
        <w:t>5</w:t>
      </w:r>
      <w:r>
        <w:rPr>
          <w:rFonts w:ascii="Times New Roman" w:hAnsi="Times New Roman" w:cs="Times New Roman"/>
          <w:snapToGrid w:val="0"/>
          <w:sz w:val="24"/>
        </w:rPr>
        <w:t>. Nuo Prekių priėmimo momento Prekių nuosavybė ir visa Prekių atsitiktinio žuvimo ar sugadinimo rizika pereina Pirkėjui.</w:t>
      </w:r>
    </w:p>
    <w:p w14:paraId="7E31273B" w14:textId="77777777" w:rsidR="00006B19" w:rsidRDefault="00006B19" w:rsidP="00357909">
      <w:pPr>
        <w:widowControl/>
        <w:autoSpaceDE/>
        <w:adjustRightInd/>
        <w:ind w:firstLine="851"/>
        <w:jc w:val="center"/>
        <w:rPr>
          <w:rFonts w:ascii="Times New Roman" w:eastAsia="Calibri" w:hAnsi="Times New Roman" w:cs="Times New Roman"/>
          <w:b/>
          <w:sz w:val="24"/>
          <w:szCs w:val="20"/>
          <w:lang w:eastAsia="en-US"/>
        </w:rPr>
      </w:pPr>
    </w:p>
    <w:p w14:paraId="5569A82B" w14:textId="6814BA04" w:rsidR="00357909" w:rsidRPr="00E51562" w:rsidRDefault="00357909" w:rsidP="00357909">
      <w:pPr>
        <w:widowControl/>
        <w:autoSpaceDE/>
        <w:adjustRightInd/>
        <w:ind w:firstLine="851"/>
        <w:jc w:val="center"/>
        <w:rPr>
          <w:rFonts w:ascii="Times New Roman" w:eastAsia="Calibri" w:hAnsi="Times New Roman" w:cs="Times New Roman"/>
          <w:b/>
          <w:sz w:val="24"/>
          <w:szCs w:val="20"/>
          <w:lang w:eastAsia="en-US"/>
        </w:rPr>
      </w:pPr>
      <w:r w:rsidRPr="00E51562">
        <w:rPr>
          <w:rFonts w:ascii="Times New Roman" w:eastAsia="Calibri" w:hAnsi="Times New Roman" w:cs="Times New Roman"/>
          <w:b/>
          <w:sz w:val="24"/>
          <w:szCs w:val="20"/>
          <w:lang w:eastAsia="en-US"/>
        </w:rPr>
        <w:t>IV SKYRIUS</w:t>
      </w:r>
    </w:p>
    <w:p w14:paraId="51656B23" w14:textId="77777777" w:rsidR="00357909" w:rsidRPr="00E51562" w:rsidRDefault="00357909" w:rsidP="00357909">
      <w:pPr>
        <w:widowControl/>
        <w:autoSpaceDE/>
        <w:adjustRightInd/>
        <w:ind w:firstLine="851"/>
        <w:jc w:val="center"/>
        <w:rPr>
          <w:rFonts w:ascii="Times New Roman" w:eastAsia="Calibri" w:hAnsi="Times New Roman" w:cs="Times New Roman"/>
          <w:b/>
          <w:sz w:val="24"/>
          <w:szCs w:val="20"/>
          <w:lang w:eastAsia="en-US"/>
        </w:rPr>
      </w:pPr>
      <w:r w:rsidRPr="00E51562">
        <w:rPr>
          <w:rFonts w:ascii="Times New Roman" w:hAnsi="Times New Roman" w:cs="Times New Roman"/>
          <w:b/>
          <w:sz w:val="24"/>
          <w:lang w:eastAsia="en-US"/>
        </w:rPr>
        <w:t>PIRKIMO SUTARTIES</w:t>
      </w:r>
      <w:r w:rsidRPr="00E51562">
        <w:rPr>
          <w:rFonts w:ascii="!_Times" w:hAnsi="!_Times" w:cs="Times New Roman"/>
          <w:b/>
          <w:sz w:val="22"/>
          <w:szCs w:val="20"/>
          <w:lang w:eastAsia="en-US"/>
        </w:rPr>
        <w:t xml:space="preserve"> </w:t>
      </w:r>
      <w:r w:rsidRPr="00E51562">
        <w:rPr>
          <w:rFonts w:ascii="Times New Roman" w:eastAsia="Calibri" w:hAnsi="Times New Roman" w:cs="Times New Roman"/>
          <w:b/>
          <w:sz w:val="24"/>
          <w:szCs w:val="20"/>
          <w:lang w:eastAsia="en-US"/>
        </w:rPr>
        <w:t>ŠALIŲ TEISĖS IR PAREIGOS</w:t>
      </w:r>
    </w:p>
    <w:p w14:paraId="3ACBFEAC" w14:textId="77777777" w:rsidR="00357909" w:rsidRDefault="00357909" w:rsidP="00357909">
      <w:pPr>
        <w:widowControl/>
        <w:autoSpaceDE/>
        <w:adjustRightInd/>
        <w:ind w:firstLine="0"/>
        <w:jc w:val="both"/>
        <w:rPr>
          <w:rFonts w:ascii="Times New Roman" w:hAnsi="Times New Roman" w:cs="Times New Roman"/>
          <w:sz w:val="24"/>
          <w:szCs w:val="20"/>
        </w:rPr>
      </w:pPr>
    </w:p>
    <w:p w14:paraId="3EF5E7F9" w14:textId="77777777" w:rsidR="00357909" w:rsidRDefault="00357909" w:rsidP="00357909">
      <w:pPr>
        <w:widowControl/>
        <w:autoSpaceDE/>
        <w:adjustRightInd/>
        <w:ind w:firstLine="851"/>
        <w:jc w:val="both"/>
        <w:rPr>
          <w:rFonts w:ascii="Times New Roman" w:hAnsi="Times New Roman" w:cs="Times New Roman"/>
          <w:b/>
          <w:sz w:val="24"/>
        </w:rPr>
      </w:pPr>
      <w:r>
        <w:rPr>
          <w:rFonts w:ascii="Times New Roman" w:hAnsi="Times New Roman" w:cs="Times New Roman"/>
          <w:sz w:val="24"/>
        </w:rPr>
        <w:t xml:space="preserve">4.1. </w:t>
      </w:r>
      <w:r>
        <w:rPr>
          <w:rFonts w:ascii="Times New Roman" w:hAnsi="Times New Roman" w:cs="Times New Roman"/>
          <w:b/>
          <w:sz w:val="24"/>
        </w:rPr>
        <w:t>Tiekėjas įsipareigoja:</w:t>
      </w:r>
    </w:p>
    <w:p w14:paraId="7AD10CFA" w14:textId="77777777" w:rsidR="00357909" w:rsidRDefault="00357909" w:rsidP="00357909">
      <w:pPr>
        <w:widowControl/>
        <w:autoSpaceDE/>
        <w:adjustRightInd/>
        <w:ind w:firstLine="851"/>
        <w:jc w:val="both"/>
        <w:rPr>
          <w:rFonts w:ascii="Times New Roman" w:hAnsi="Times New Roman" w:cs="Times New Roman"/>
          <w:i/>
          <w:sz w:val="24"/>
        </w:rPr>
      </w:pPr>
      <w:r>
        <w:rPr>
          <w:rFonts w:ascii="Times New Roman" w:hAnsi="Times New Roman"/>
          <w:sz w:val="24"/>
        </w:rPr>
        <w:t>4.1.1</w:t>
      </w:r>
      <w:r>
        <w:rPr>
          <w:rFonts w:ascii="!_Times" w:hAnsi="!_Times"/>
          <w:sz w:val="24"/>
          <w:lang w:eastAsia="en-US"/>
        </w:rPr>
        <w:t xml:space="preserve">  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2FE377C2" w14:textId="73668029" w:rsidR="00357909" w:rsidRDefault="00357909" w:rsidP="00357909">
      <w:pPr>
        <w:pStyle w:val="BodyText11"/>
        <w:tabs>
          <w:tab w:val="left" w:pos="1168"/>
        </w:tabs>
        <w:ind w:firstLine="851"/>
        <w:rPr>
          <w:rFonts w:ascii="Times New Roman" w:hAnsi="Times New Roman"/>
          <w:sz w:val="24"/>
          <w:szCs w:val="24"/>
          <w:lang w:val="lt-LT" w:eastAsia="en-US"/>
        </w:rPr>
      </w:pPr>
      <w:r>
        <w:rPr>
          <w:rFonts w:ascii="!_Times" w:hAnsi="!_Times"/>
          <w:sz w:val="24"/>
          <w:szCs w:val="24"/>
          <w:lang w:val="lt-LT" w:eastAsia="en-US"/>
        </w:rPr>
        <w:t>4.1.</w:t>
      </w:r>
      <w:r w:rsidR="00FE0667">
        <w:rPr>
          <w:rFonts w:ascii="!_Times" w:hAnsi="!_Times"/>
          <w:sz w:val="24"/>
          <w:szCs w:val="24"/>
          <w:lang w:val="lt-LT" w:eastAsia="en-US"/>
        </w:rPr>
        <w:t>2</w:t>
      </w:r>
      <w:r>
        <w:rPr>
          <w:rFonts w:ascii="!_Times" w:hAnsi="!_Times"/>
          <w:sz w:val="24"/>
          <w:szCs w:val="24"/>
          <w:lang w:val="lt-LT" w:eastAsia="en-US"/>
        </w:rPr>
        <w:t xml:space="preserve">. bendradarbiauti su Pirkėju visos Sutarties vykdymo metu ir nedelsdamas raštu informuoti Pirkėją apie bet kokias aplinkybes, kurios trukdo ar gali sutrukdyti Tiekėjui įvykdyti įsipareigojimus Sutartyje </w:t>
      </w:r>
      <w:r>
        <w:rPr>
          <w:rFonts w:ascii="Times New Roman" w:hAnsi="Times New Roman"/>
          <w:sz w:val="24"/>
          <w:szCs w:val="24"/>
          <w:lang w:val="lt-LT" w:eastAsia="en-US"/>
        </w:rPr>
        <w:t>nustatytais terminais arba gali turėti įtakos tiekiamų Prekių apimčiai ir/ar kokybei;</w:t>
      </w:r>
    </w:p>
    <w:p w14:paraId="44761F73" w14:textId="1007A736" w:rsidR="00357909" w:rsidRDefault="00357909" w:rsidP="00357909">
      <w:pPr>
        <w:widowControl/>
        <w:autoSpaceDE/>
        <w:adjustRightInd/>
        <w:ind w:firstLine="851"/>
        <w:jc w:val="both"/>
        <w:rPr>
          <w:rFonts w:ascii="Times New Roman" w:hAnsi="Times New Roman" w:cs="Times New Roman"/>
          <w:sz w:val="24"/>
          <w:szCs w:val="20"/>
        </w:rPr>
      </w:pPr>
      <w:r>
        <w:rPr>
          <w:rFonts w:ascii="Times New Roman" w:hAnsi="Times New Roman" w:cs="Times New Roman"/>
          <w:sz w:val="24"/>
          <w:szCs w:val="20"/>
        </w:rPr>
        <w:t>4.1.</w:t>
      </w:r>
      <w:r w:rsidR="00FE0667">
        <w:rPr>
          <w:rFonts w:ascii="Times New Roman" w:hAnsi="Times New Roman" w:cs="Times New Roman"/>
          <w:sz w:val="24"/>
          <w:szCs w:val="20"/>
        </w:rPr>
        <w:t>3</w:t>
      </w:r>
      <w:r>
        <w:rPr>
          <w:rFonts w:ascii="Times New Roman" w:hAnsi="Times New Roman" w:cs="Times New Roman"/>
          <w:sz w:val="24"/>
          <w:szCs w:val="20"/>
        </w:rPr>
        <w:t>. įsigaliojus Sutarčiai, tačiau ne vėliau negu Sutartis pradedama vykdyti, Tiekėjas įsipareigoja Pirkėjui pranešti tuo metu žinomų subtiekėjų pavadinimus, kontaktinius duomenis ir jų atstovus</w:t>
      </w:r>
      <w:r>
        <w:rPr>
          <w:rFonts w:ascii="Times New Roman" w:hAnsi="Times New Roman" w:cs="Times New Roman"/>
          <w:i/>
          <w:sz w:val="24"/>
          <w:szCs w:val="20"/>
        </w:rPr>
        <w:t xml:space="preserve">. </w:t>
      </w:r>
      <w:r>
        <w:rPr>
          <w:rFonts w:ascii="Times New Roman" w:hAnsi="Times New Roman" w:cs="Times New Roman"/>
          <w:sz w:val="24"/>
          <w:szCs w:val="20"/>
        </w:rPr>
        <w:t>Tiekėjas privalo informuoti apie minėtos informacijos pasikeitimus visu Sutarties vykdymo metu, taip pat apie naujus subtiekėjus, kuriuos jis ketina pasitelkti vėliau;</w:t>
      </w:r>
    </w:p>
    <w:p w14:paraId="02A14DAE" w14:textId="08923DEC" w:rsidR="00357909" w:rsidRDefault="00357909" w:rsidP="00357909">
      <w:pPr>
        <w:widowControl/>
        <w:autoSpaceDE/>
        <w:adjustRightInd/>
        <w:ind w:firstLine="851"/>
        <w:jc w:val="both"/>
        <w:rPr>
          <w:rFonts w:ascii="Times New Roman" w:hAnsi="Times New Roman" w:cs="Times New Roman"/>
          <w:sz w:val="24"/>
          <w:szCs w:val="20"/>
        </w:rPr>
      </w:pPr>
      <w:r>
        <w:rPr>
          <w:rFonts w:ascii="Times New Roman" w:hAnsi="Times New Roman" w:cs="Times New Roman"/>
          <w:sz w:val="24"/>
          <w:szCs w:val="20"/>
        </w:rPr>
        <w:t>4.1</w:t>
      </w:r>
      <w:r w:rsidR="00FE0667">
        <w:rPr>
          <w:rFonts w:ascii="Times New Roman" w:hAnsi="Times New Roman" w:cs="Times New Roman"/>
          <w:sz w:val="24"/>
          <w:szCs w:val="20"/>
        </w:rPr>
        <w:t>.4</w:t>
      </w:r>
      <w:r>
        <w:rPr>
          <w:rFonts w:ascii="Times New Roman" w:hAnsi="Times New Roman" w:cs="Times New Roman"/>
          <w:sz w:val="24"/>
          <w:szCs w:val="20"/>
        </w:rPr>
        <w:t xml:space="preserve">. vykdant Sutartį, pridėtinės vertės mokesčio sąskaitas faktūras, sąskaitas faktūras teikti naudojantis informacinės sistemos „E. sąskaita“ priemonėmis. Jei informacinės sistemos „E. </w:t>
      </w:r>
      <w:r>
        <w:rPr>
          <w:rFonts w:ascii="Times New Roman" w:hAnsi="Times New Roman" w:cs="Times New Roman"/>
          <w:sz w:val="24"/>
          <w:szCs w:val="20"/>
        </w:rPr>
        <w:lastRenderedPageBreak/>
        <w:t>sąskaita“ funkcinės galimybės nepakankamos ar laikinai neužtikrinamos, Tiekėjas gali pateikti reikalingą informaciją raštu;</w:t>
      </w:r>
    </w:p>
    <w:p w14:paraId="012DC9F5" w14:textId="5361D5FC" w:rsidR="00357909" w:rsidRDefault="00357909" w:rsidP="00357909">
      <w:pPr>
        <w:widowControl/>
        <w:autoSpaceDE/>
        <w:adjustRightInd/>
        <w:ind w:firstLine="851"/>
        <w:jc w:val="both"/>
        <w:rPr>
          <w:rFonts w:ascii="Times New Roman" w:hAnsi="Times New Roman" w:cs="Times New Roman"/>
          <w:sz w:val="24"/>
          <w:szCs w:val="20"/>
        </w:rPr>
      </w:pPr>
      <w:r>
        <w:rPr>
          <w:rFonts w:ascii="Times New Roman" w:hAnsi="Times New Roman" w:cs="Times New Roman"/>
          <w:sz w:val="24"/>
          <w:szCs w:val="20"/>
        </w:rPr>
        <w:t>4.1.</w:t>
      </w:r>
      <w:r w:rsidR="00FE0667">
        <w:rPr>
          <w:rFonts w:ascii="Times New Roman" w:hAnsi="Times New Roman" w:cs="Times New Roman"/>
          <w:sz w:val="24"/>
          <w:szCs w:val="20"/>
        </w:rPr>
        <w:t>5</w:t>
      </w:r>
      <w:r>
        <w:rPr>
          <w:rFonts w:ascii="Times New Roman" w:hAnsi="Times New Roman" w:cs="Times New Roman"/>
          <w:sz w:val="24"/>
          <w:szCs w:val="20"/>
        </w:rPr>
        <w:t xml:space="preserve">. be raštiško Pirkėjo sutikimo neperduoti Prekių tretiesiems asmenims; </w:t>
      </w:r>
    </w:p>
    <w:p w14:paraId="54A962E5" w14:textId="203C46D7" w:rsidR="00357909" w:rsidRDefault="00357909" w:rsidP="00357909">
      <w:pPr>
        <w:pStyle w:val="BodyText11"/>
        <w:tabs>
          <w:tab w:val="left" w:pos="1168"/>
        </w:tabs>
        <w:ind w:firstLine="851"/>
        <w:rPr>
          <w:rFonts w:ascii="!_Times" w:hAnsi="!_Times"/>
          <w:sz w:val="24"/>
          <w:szCs w:val="24"/>
          <w:lang w:val="lt-LT" w:eastAsia="en-US"/>
        </w:rPr>
      </w:pPr>
      <w:r>
        <w:rPr>
          <w:rFonts w:ascii="Times New Roman" w:hAnsi="Times New Roman"/>
          <w:sz w:val="24"/>
          <w:szCs w:val="24"/>
          <w:lang w:val="lt-LT" w:eastAsia="en-US"/>
        </w:rPr>
        <w:t>4.1.</w:t>
      </w:r>
      <w:r w:rsidR="00FE0667">
        <w:rPr>
          <w:rFonts w:ascii="Times New Roman" w:hAnsi="Times New Roman"/>
          <w:sz w:val="24"/>
          <w:szCs w:val="24"/>
          <w:lang w:val="lt-LT" w:eastAsia="en-US"/>
        </w:rPr>
        <w:t>6</w:t>
      </w:r>
      <w:r>
        <w:rPr>
          <w:rFonts w:ascii="Times New Roman" w:hAnsi="Times New Roman"/>
          <w:sz w:val="24"/>
          <w:szCs w:val="24"/>
          <w:lang w:val="lt-LT" w:eastAsia="en-US"/>
        </w:rPr>
        <w:t>. užtikrinti iš</w:t>
      </w:r>
      <w:r>
        <w:rPr>
          <w:rFonts w:ascii="!_Times" w:hAnsi="!_Times"/>
          <w:sz w:val="24"/>
          <w:szCs w:val="24"/>
          <w:lang w:val="lt-LT" w:eastAsia="en-US"/>
        </w:rPr>
        <w:t xml:space="preserve"> Pirkėjo Sutarties vykdymo metu gautos ir su Sutarties vykdymu susijusios informacijos konfidencialumą bei apsaugą;</w:t>
      </w:r>
    </w:p>
    <w:p w14:paraId="0143C015" w14:textId="32BE481B" w:rsidR="00357909" w:rsidRDefault="00357909" w:rsidP="00357909">
      <w:pPr>
        <w:widowControl/>
        <w:autoSpaceDE/>
        <w:adjustRightInd/>
        <w:ind w:firstLine="851"/>
        <w:jc w:val="both"/>
        <w:rPr>
          <w:rFonts w:ascii="Times New Roman" w:hAnsi="Times New Roman" w:cs="Times New Roman"/>
          <w:sz w:val="24"/>
          <w:szCs w:val="20"/>
        </w:rPr>
      </w:pPr>
      <w:r>
        <w:rPr>
          <w:rFonts w:ascii="Times New Roman" w:hAnsi="Times New Roman" w:cs="Times New Roman"/>
          <w:sz w:val="24"/>
          <w:szCs w:val="20"/>
        </w:rPr>
        <w:t>4.1.</w:t>
      </w:r>
      <w:r w:rsidR="00FE0667">
        <w:rPr>
          <w:rFonts w:ascii="Times New Roman" w:hAnsi="Times New Roman" w:cs="Times New Roman"/>
          <w:sz w:val="24"/>
          <w:szCs w:val="20"/>
        </w:rPr>
        <w:t>7</w:t>
      </w:r>
      <w:r>
        <w:rPr>
          <w:rFonts w:ascii="Times New Roman" w:hAnsi="Times New Roman" w:cs="Times New Roman"/>
          <w:sz w:val="24"/>
          <w:szCs w:val="20"/>
        </w:rPr>
        <w:t>. jei pirkimo dokumentuose buvo numatytas reikalavimas, kad Tiekėjas ir ūkio subjektai, kurių pajėgumais remiasi Tiekėjas, prisiimtų solidarią atsakomybę už  Sutarties įvykdymą, Tiekėjas įsipareigoja Pirkėjui užtikrinti, kad už Sutarties vykdymą solidariai yra atsakingi ir ūkio subjektai, kurių pajėgumais remiamasi.</w:t>
      </w:r>
    </w:p>
    <w:p w14:paraId="1F2CA4A5" w14:textId="7C2332FE" w:rsidR="00357909" w:rsidRDefault="00357909" w:rsidP="00357909">
      <w:pPr>
        <w:widowControl/>
        <w:autoSpaceDE/>
        <w:adjustRightInd/>
        <w:ind w:firstLine="851"/>
        <w:jc w:val="both"/>
        <w:rPr>
          <w:rFonts w:ascii="Times New Roman" w:hAnsi="Times New Roman" w:cs="Times New Roman"/>
          <w:sz w:val="24"/>
          <w:szCs w:val="20"/>
        </w:rPr>
      </w:pPr>
      <w:r>
        <w:rPr>
          <w:rFonts w:ascii="Times New Roman" w:hAnsi="Times New Roman" w:cs="Times New Roman"/>
          <w:sz w:val="24"/>
          <w:szCs w:val="20"/>
        </w:rPr>
        <w:t>4.1.</w:t>
      </w:r>
      <w:r w:rsidR="00FE0667">
        <w:rPr>
          <w:rFonts w:ascii="Times New Roman" w:hAnsi="Times New Roman" w:cs="Times New Roman"/>
          <w:sz w:val="24"/>
          <w:szCs w:val="20"/>
        </w:rPr>
        <w:t>8</w:t>
      </w:r>
      <w:r>
        <w:rPr>
          <w:rFonts w:ascii="Times New Roman" w:hAnsi="Times New Roman" w:cs="Times New Roman"/>
          <w:sz w:val="24"/>
          <w:szCs w:val="20"/>
        </w:rPr>
        <w:t>. tinkamai vykdyti kitus įsipareigojimus, numatytus Sutartyje ir galiojančiuose Lietuvos Respublikos teisės aktuose;</w:t>
      </w:r>
    </w:p>
    <w:p w14:paraId="0EB51E92" w14:textId="77777777" w:rsidR="00357909" w:rsidRDefault="00357909" w:rsidP="00357909">
      <w:pPr>
        <w:widowControl/>
        <w:suppressAutoHyphens/>
        <w:autoSpaceDE/>
        <w:adjustRightInd/>
        <w:ind w:firstLine="851"/>
        <w:jc w:val="both"/>
        <w:rPr>
          <w:rFonts w:ascii="Times New Roman" w:hAnsi="Times New Roman" w:cs="Times New Roman"/>
          <w:b/>
          <w:sz w:val="24"/>
          <w:lang w:eastAsia="en-US"/>
        </w:rPr>
      </w:pPr>
      <w:r>
        <w:rPr>
          <w:rFonts w:ascii="Times New Roman" w:hAnsi="Times New Roman" w:cs="Times New Roman"/>
          <w:b/>
          <w:sz w:val="24"/>
          <w:lang w:eastAsia="en-US"/>
        </w:rPr>
        <w:t>4.2. Tiekėjas turi teisę:</w:t>
      </w:r>
    </w:p>
    <w:p w14:paraId="556270BC" w14:textId="77777777" w:rsidR="00357909" w:rsidRDefault="00357909" w:rsidP="00357909">
      <w:pPr>
        <w:widowControl/>
        <w:tabs>
          <w:tab w:val="left" w:pos="1168"/>
          <w:tab w:val="left" w:pos="1735"/>
        </w:tabs>
        <w:suppressAutoHyphens/>
        <w:autoSpaceDE/>
        <w:adjustRightInd/>
        <w:ind w:firstLine="851"/>
        <w:jc w:val="both"/>
        <w:rPr>
          <w:rFonts w:ascii="Times New Roman" w:hAnsi="Times New Roman" w:cs="Times New Roman"/>
          <w:sz w:val="24"/>
          <w:lang w:eastAsia="en-US"/>
        </w:rPr>
      </w:pPr>
      <w:r>
        <w:rPr>
          <w:rFonts w:ascii="Times New Roman" w:hAnsi="Times New Roman" w:cs="Times New Roman"/>
          <w:sz w:val="24"/>
          <w:lang w:eastAsia="en-US"/>
        </w:rPr>
        <w:t>4.2.1. gauti Sutarties kainą su sąlyga, kad jis tinkamai ir laiku įvykdo visus šioje Sutartyje numatytus įsipareigojimus;</w:t>
      </w:r>
    </w:p>
    <w:p w14:paraId="3C8BCC81" w14:textId="77777777" w:rsidR="00357909" w:rsidRDefault="00357909" w:rsidP="00357909">
      <w:pPr>
        <w:widowControl/>
        <w:tabs>
          <w:tab w:val="left" w:pos="1168"/>
        </w:tabs>
        <w:suppressAutoHyphens/>
        <w:autoSpaceDE/>
        <w:adjustRightInd/>
        <w:ind w:firstLine="851"/>
        <w:jc w:val="both"/>
        <w:rPr>
          <w:rFonts w:ascii="Times New Roman" w:hAnsi="Times New Roman" w:cs="Times New Roman"/>
          <w:sz w:val="24"/>
          <w:lang w:eastAsia="en-US"/>
        </w:rPr>
      </w:pPr>
      <w:r>
        <w:rPr>
          <w:rFonts w:ascii="Times New Roman" w:hAnsi="Times New Roman" w:cs="Times New Roman"/>
          <w:sz w:val="24"/>
          <w:lang w:eastAsia="en-US"/>
        </w:rPr>
        <w:t>4.2.2. Tiekėjas turi ir kitas šios Sutarties ir Lietuvos Respublikoje galiojančių teisės aktų numatytas teises.</w:t>
      </w:r>
    </w:p>
    <w:p w14:paraId="5A3137BF" w14:textId="77777777" w:rsidR="00357909" w:rsidRDefault="00357909" w:rsidP="00357909">
      <w:pPr>
        <w:widowControl/>
        <w:autoSpaceDE/>
        <w:adjustRightInd/>
        <w:ind w:firstLine="851"/>
        <w:jc w:val="both"/>
        <w:rPr>
          <w:rFonts w:ascii="Times New Roman" w:hAnsi="Times New Roman" w:cs="Times New Roman"/>
          <w:b/>
          <w:sz w:val="24"/>
          <w:szCs w:val="20"/>
        </w:rPr>
      </w:pPr>
      <w:r>
        <w:rPr>
          <w:rFonts w:ascii="Times New Roman" w:hAnsi="Times New Roman" w:cs="Times New Roman"/>
          <w:sz w:val="24"/>
          <w:szCs w:val="20"/>
        </w:rPr>
        <w:t>4.3</w:t>
      </w:r>
      <w:r>
        <w:rPr>
          <w:rFonts w:ascii="Times New Roman" w:hAnsi="Times New Roman" w:cs="Times New Roman"/>
          <w:b/>
          <w:sz w:val="24"/>
          <w:szCs w:val="20"/>
        </w:rPr>
        <w:t>. Pirkėjas įsipareigoja:</w:t>
      </w:r>
    </w:p>
    <w:p w14:paraId="2D346DC9" w14:textId="77777777" w:rsidR="00357909" w:rsidRDefault="00357909" w:rsidP="00357909">
      <w:pPr>
        <w:pStyle w:val="BodyText11"/>
        <w:tabs>
          <w:tab w:val="left" w:pos="1168"/>
        </w:tabs>
        <w:ind w:firstLine="851"/>
        <w:rPr>
          <w:rFonts w:ascii="Times New Roman" w:hAnsi="Times New Roman"/>
          <w:sz w:val="24"/>
          <w:szCs w:val="24"/>
          <w:lang w:val="lt-LT" w:eastAsia="en-US"/>
        </w:rPr>
      </w:pPr>
      <w:r>
        <w:rPr>
          <w:rFonts w:ascii="Times New Roman" w:hAnsi="Times New Roman"/>
          <w:sz w:val="24"/>
          <w:szCs w:val="24"/>
          <w:lang w:val="lt-LT"/>
        </w:rPr>
        <w:t>4.3.1. laiku priimti iš Tiekėjo tinkamas ir kokybiškas Prekes ir laiku už jas atsiskaityti šioje Sutartyje nustatyta tvarka;</w:t>
      </w:r>
    </w:p>
    <w:p w14:paraId="4F6471DD" w14:textId="77777777" w:rsidR="00357909" w:rsidRDefault="00357909" w:rsidP="00357909">
      <w:pPr>
        <w:pStyle w:val="BodyText11"/>
        <w:tabs>
          <w:tab w:val="left" w:pos="1168"/>
        </w:tabs>
        <w:ind w:firstLine="851"/>
        <w:rPr>
          <w:rFonts w:ascii="Times New Roman" w:hAnsi="Times New Roman"/>
          <w:bCs/>
          <w:sz w:val="24"/>
          <w:szCs w:val="24"/>
          <w:lang w:val="lt-LT"/>
        </w:rPr>
      </w:pPr>
      <w:r>
        <w:rPr>
          <w:rFonts w:ascii="Times New Roman" w:hAnsi="Times New Roman"/>
          <w:bCs/>
          <w:sz w:val="24"/>
          <w:szCs w:val="24"/>
          <w:lang w:val="lt-LT"/>
        </w:rPr>
        <w:t xml:space="preserve">4.3.2. nedelsiant pranešti </w:t>
      </w:r>
      <w:r>
        <w:rPr>
          <w:rFonts w:ascii="Times New Roman" w:hAnsi="Times New Roman"/>
          <w:sz w:val="24"/>
          <w:szCs w:val="24"/>
          <w:lang w:val="lt-LT"/>
        </w:rPr>
        <w:t>Tiekėjui</w:t>
      </w:r>
      <w:r>
        <w:rPr>
          <w:rFonts w:ascii="Times New Roman" w:hAnsi="Times New Roman"/>
          <w:bCs/>
          <w:sz w:val="24"/>
          <w:szCs w:val="24"/>
          <w:lang w:val="lt-LT"/>
        </w:rPr>
        <w:t xml:space="preserve"> apie Sutarties sąlygų pažeidimą, kai tik toks pažeidimas yra nustatomas;</w:t>
      </w:r>
    </w:p>
    <w:p w14:paraId="5B710DD1" w14:textId="77777777" w:rsidR="00357909" w:rsidRDefault="00357909" w:rsidP="00357909">
      <w:pPr>
        <w:pStyle w:val="BodyText11"/>
        <w:tabs>
          <w:tab w:val="left" w:pos="1168"/>
        </w:tabs>
        <w:ind w:firstLine="851"/>
        <w:rPr>
          <w:rFonts w:ascii="Times New Roman" w:hAnsi="Times New Roman"/>
          <w:sz w:val="24"/>
          <w:szCs w:val="24"/>
          <w:lang w:val="lt-LT" w:eastAsia="en-US"/>
        </w:rPr>
      </w:pPr>
      <w:r>
        <w:rPr>
          <w:rFonts w:ascii="Times New Roman" w:hAnsi="Times New Roman"/>
          <w:sz w:val="24"/>
          <w:szCs w:val="24"/>
          <w:lang w:val="lt-LT"/>
        </w:rPr>
        <w:t xml:space="preserve">4.3.3. </w:t>
      </w:r>
      <w:r>
        <w:rPr>
          <w:rFonts w:ascii="Times New Roman" w:hAnsi="Times New Roman"/>
          <w:sz w:val="24"/>
          <w:szCs w:val="24"/>
          <w:lang w:val="lt-LT" w:eastAsia="en-US"/>
        </w:rPr>
        <w:t>Tiekėjui sudaryti visas sąlygas, suteikti informaciją ar dokumentus, būtinus Sutarčiai vykdyti;</w:t>
      </w:r>
    </w:p>
    <w:p w14:paraId="1B2BDF4C" w14:textId="77777777" w:rsidR="00357909" w:rsidRDefault="00357909" w:rsidP="00357909">
      <w:pPr>
        <w:widowControl/>
        <w:tabs>
          <w:tab w:val="left" w:pos="9923"/>
        </w:tabs>
        <w:autoSpaceDE/>
        <w:adjustRightInd/>
        <w:ind w:right="49" w:firstLine="851"/>
        <w:jc w:val="both"/>
        <w:rPr>
          <w:rFonts w:ascii="Times New Roman" w:hAnsi="Times New Roman" w:cs="Times New Roman"/>
          <w:sz w:val="24"/>
        </w:rPr>
      </w:pPr>
      <w:r>
        <w:rPr>
          <w:rFonts w:ascii="Times New Roman" w:hAnsi="Times New Roman" w:cs="Times New Roman"/>
          <w:sz w:val="24"/>
        </w:rPr>
        <w:t>4.3.4. tinkamai vykdyti kitus įsipareigojimus, numatytus Sutartyje ir galiojančiuose Lietuvos Respublikos teisės aktuose.</w:t>
      </w:r>
    </w:p>
    <w:p w14:paraId="7D222E50" w14:textId="77777777" w:rsidR="00357909" w:rsidRDefault="00357909" w:rsidP="00357909">
      <w:pPr>
        <w:widowControl/>
        <w:suppressAutoHyphens/>
        <w:autoSpaceDE/>
        <w:adjustRightInd/>
        <w:ind w:left="1026" w:hanging="175"/>
        <w:jc w:val="both"/>
        <w:rPr>
          <w:rFonts w:ascii="Times New Roman" w:hAnsi="Times New Roman" w:cs="Times New Roman"/>
          <w:b/>
          <w:sz w:val="24"/>
          <w:lang w:eastAsia="en-US"/>
        </w:rPr>
      </w:pPr>
      <w:r>
        <w:rPr>
          <w:rFonts w:ascii="Times New Roman" w:hAnsi="Times New Roman" w:cs="Times New Roman"/>
          <w:b/>
          <w:sz w:val="24"/>
          <w:lang w:eastAsia="en-US"/>
        </w:rPr>
        <w:t>4.4. Pirkėjas turi teisę:</w:t>
      </w:r>
    </w:p>
    <w:p w14:paraId="2357ACC0" w14:textId="77777777" w:rsidR="00357909" w:rsidRDefault="00357909" w:rsidP="00357909">
      <w:pPr>
        <w:widowControl/>
        <w:tabs>
          <w:tab w:val="left" w:pos="1168"/>
        </w:tabs>
        <w:suppressAutoHyphens/>
        <w:autoSpaceDE/>
        <w:adjustRightInd/>
        <w:ind w:firstLine="851"/>
        <w:jc w:val="both"/>
        <w:rPr>
          <w:rFonts w:ascii="Times New Roman" w:hAnsi="Times New Roman" w:cs="Times New Roman"/>
          <w:sz w:val="24"/>
          <w:lang w:eastAsia="en-US"/>
        </w:rPr>
      </w:pPr>
      <w:r>
        <w:rPr>
          <w:rFonts w:ascii="Times New Roman" w:hAnsi="Times New Roman" w:cs="Times New Roman"/>
          <w:sz w:val="24"/>
          <w:lang w:eastAsia="en-US"/>
        </w:rPr>
        <w:t>4.4.1. reikalauti, jog tinkamai, laiku ir kokybiškai būtų tiekiamos Prekės bei vykdomi kiti Sutartyje numatyti Tiekėjo įsipareigojimai, prižiūrėti Sutarties vykdymą ir teikti pastabas dėl jos vykdymo, taip pat žodžiu ir raštu nurodyti Tiekėjui tiekiamų Prekių trūkumus ir/ar neatitikimus; reikalauti, kad jie būtų pašalinti per protingą terminą;</w:t>
      </w:r>
    </w:p>
    <w:p w14:paraId="758AF4A0" w14:textId="77777777" w:rsidR="00357909" w:rsidRDefault="00357909" w:rsidP="00357909">
      <w:pPr>
        <w:widowControl/>
        <w:tabs>
          <w:tab w:val="left" w:pos="1168"/>
        </w:tabs>
        <w:suppressAutoHyphens/>
        <w:autoSpaceDE/>
        <w:adjustRightInd/>
        <w:ind w:firstLine="851"/>
        <w:jc w:val="both"/>
        <w:rPr>
          <w:rFonts w:ascii="Times New Roman" w:hAnsi="Times New Roman" w:cs="Times New Roman"/>
          <w:sz w:val="24"/>
          <w:lang w:eastAsia="en-US"/>
        </w:rPr>
      </w:pPr>
      <w:r>
        <w:rPr>
          <w:rFonts w:ascii="Times New Roman" w:hAnsi="Times New Roman" w:cs="Times New Roman"/>
          <w:sz w:val="24"/>
          <w:lang w:eastAsia="en-US"/>
        </w:rPr>
        <w:t>4.4.2. Pirkėjas turi ir kitas šios Sutarties bei Lietuvos Respublikoje galiojančių teisės aktų numatytas teises.</w:t>
      </w:r>
    </w:p>
    <w:p w14:paraId="08C6F186" w14:textId="77777777" w:rsidR="007E6A80" w:rsidRDefault="007E6A80" w:rsidP="00357909">
      <w:pPr>
        <w:widowControl/>
        <w:autoSpaceDE/>
        <w:adjustRightInd/>
        <w:ind w:firstLine="0"/>
        <w:jc w:val="center"/>
        <w:rPr>
          <w:rFonts w:ascii="Times New Roman" w:eastAsia="Calibri" w:hAnsi="Times New Roman" w:cs="Times New Roman"/>
          <w:b/>
          <w:sz w:val="24"/>
          <w:szCs w:val="20"/>
          <w:lang w:eastAsia="en-US"/>
        </w:rPr>
      </w:pPr>
    </w:p>
    <w:p w14:paraId="6ED784C6" w14:textId="2DDCC038" w:rsidR="00357909" w:rsidRDefault="00357909" w:rsidP="00357909">
      <w:pPr>
        <w:widowControl/>
        <w:autoSpaceDE/>
        <w:adjustRightInd/>
        <w:ind w:firstLine="0"/>
        <w:jc w:val="center"/>
        <w:rPr>
          <w:rFonts w:ascii="Times New Roman" w:eastAsia="Calibri" w:hAnsi="Times New Roman" w:cs="Times New Roman"/>
          <w:b/>
          <w:sz w:val="24"/>
          <w:szCs w:val="20"/>
          <w:lang w:eastAsia="en-US"/>
        </w:rPr>
      </w:pPr>
      <w:r>
        <w:rPr>
          <w:rFonts w:ascii="Times New Roman" w:eastAsia="Calibri" w:hAnsi="Times New Roman" w:cs="Times New Roman"/>
          <w:b/>
          <w:sz w:val="24"/>
          <w:szCs w:val="20"/>
          <w:lang w:eastAsia="en-US"/>
        </w:rPr>
        <w:t>V SKYRIUS</w:t>
      </w:r>
    </w:p>
    <w:p w14:paraId="5D0D9A70" w14:textId="77777777" w:rsidR="00357909" w:rsidRDefault="00357909" w:rsidP="00357909">
      <w:pPr>
        <w:widowControl/>
        <w:autoSpaceDE/>
        <w:adjustRightInd/>
        <w:ind w:firstLine="0"/>
        <w:jc w:val="center"/>
        <w:rPr>
          <w:rFonts w:ascii="Times New Roman" w:eastAsia="Calibri" w:hAnsi="Times New Roman" w:cs="Times New Roman"/>
          <w:b/>
          <w:sz w:val="24"/>
          <w:szCs w:val="20"/>
          <w:lang w:eastAsia="en-US"/>
        </w:rPr>
      </w:pPr>
      <w:r>
        <w:rPr>
          <w:rFonts w:ascii="Times New Roman" w:eastAsia="Calibri" w:hAnsi="Times New Roman" w:cs="Times New Roman"/>
          <w:b/>
          <w:sz w:val="24"/>
          <w:szCs w:val="20"/>
          <w:lang w:eastAsia="en-US"/>
        </w:rPr>
        <w:t>SUTARTIES ĮVYKDYMO UŽTIKRINIMAS</w:t>
      </w:r>
    </w:p>
    <w:p w14:paraId="6DEA93ED" w14:textId="77777777" w:rsidR="00357909" w:rsidRPr="00FE0667" w:rsidRDefault="00357909" w:rsidP="00357909">
      <w:pPr>
        <w:widowControl/>
        <w:autoSpaceDE/>
        <w:adjustRightInd/>
        <w:ind w:firstLine="0"/>
        <w:jc w:val="both"/>
        <w:rPr>
          <w:rFonts w:ascii="Times New Roman" w:hAnsi="Times New Roman" w:cs="Times New Roman"/>
          <w:i/>
          <w:sz w:val="24"/>
          <w:szCs w:val="20"/>
        </w:rPr>
      </w:pPr>
    </w:p>
    <w:p w14:paraId="5B39D1C0" w14:textId="77777777" w:rsidR="00357909" w:rsidRPr="00FE0667" w:rsidRDefault="00357909" w:rsidP="00357909">
      <w:pPr>
        <w:tabs>
          <w:tab w:val="left" w:pos="1026"/>
        </w:tabs>
        <w:ind w:firstLine="851"/>
        <w:jc w:val="both"/>
        <w:rPr>
          <w:rFonts w:ascii="Times New Roman" w:hAnsi="Times New Roman" w:cs="Times New Roman"/>
          <w:sz w:val="24"/>
        </w:rPr>
      </w:pPr>
      <w:r w:rsidRPr="00FE0667">
        <w:rPr>
          <w:rFonts w:ascii="Times New Roman" w:eastAsia="Calibri" w:hAnsi="Times New Roman" w:cs="Times New Roman"/>
          <w:sz w:val="24"/>
        </w:rPr>
        <w:t>5.1.</w:t>
      </w:r>
      <w:r w:rsidRPr="00FE0667">
        <w:rPr>
          <w:rFonts w:ascii="Times New Roman" w:hAnsi="Times New Roman" w:cs="Times New Roman"/>
          <w:sz w:val="24"/>
        </w:rPr>
        <w:t xml:space="preserve"> Sutarties tinkamas įvykdymas yra užtikrintas netesybomis – </w:t>
      </w:r>
      <w:r w:rsidRPr="00FE0667">
        <w:rPr>
          <w:rFonts w:ascii="Times New Roman" w:hAnsi="Times New Roman" w:cs="Times New Roman"/>
          <w:noProof/>
          <w:sz w:val="24"/>
          <w:szCs w:val="20"/>
        </w:rPr>
        <w:t xml:space="preserve">1000 Eur </w:t>
      </w:r>
      <w:r w:rsidRPr="00FE0667">
        <w:rPr>
          <w:rFonts w:ascii="Times New Roman" w:hAnsi="Times New Roman" w:cs="Times New Roman"/>
          <w:sz w:val="24"/>
          <w:szCs w:val="20"/>
        </w:rPr>
        <w:t>bauda.</w:t>
      </w:r>
    </w:p>
    <w:p w14:paraId="543086E5" w14:textId="77777777" w:rsidR="00357909" w:rsidRPr="0015763F" w:rsidRDefault="00357909" w:rsidP="00357909">
      <w:pPr>
        <w:widowControl/>
        <w:tabs>
          <w:tab w:val="left" w:pos="1026"/>
        </w:tabs>
        <w:suppressAutoHyphens/>
        <w:autoSpaceDE/>
        <w:adjustRightInd/>
        <w:ind w:firstLine="851"/>
        <w:jc w:val="both"/>
        <w:rPr>
          <w:rFonts w:ascii="Times New Roman" w:hAnsi="Times New Roman" w:cs="Times New Roman"/>
          <w:sz w:val="24"/>
          <w:lang w:eastAsia="ar-SA"/>
        </w:rPr>
      </w:pPr>
      <w:r w:rsidRPr="0015763F">
        <w:rPr>
          <w:rFonts w:ascii="Times New Roman" w:hAnsi="Times New Roman" w:cs="Times New Roman"/>
          <w:sz w:val="24"/>
          <w:lang w:eastAsia="ar-SA"/>
        </w:rPr>
        <w:t xml:space="preserve">5.2. Sutarties įvykdymo užtikrinimu garantuojama, kad Pirkėjui bus atlyginti nuostoliai, atsiradę Tiekėjui dėl jo kaltės pažeidus Sutartį.  </w:t>
      </w:r>
    </w:p>
    <w:p w14:paraId="64B3D85B" w14:textId="77777777" w:rsidR="00357909" w:rsidRPr="0015763F" w:rsidRDefault="00357909" w:rsidP="00357909">
      <w:pPr>
        <w:widowControl/>
        <w:tabs>
          <w:tab w:val="left" w:pos="1026"/>
        </w:tabs>
        <w:suppressAutoHyphens/>
        <w:autoSpaceDE/>
        <w:adjustRightInd/>
        <w:ind w:firstLine="851"/>
        <w:jc w:val="both"/>
        <w:rPr>
          <w:rFonts w:ascii="Times New Roman" w:hAnsi="Times New Roman" w:cs="Times New Roman"/>
          <w:sz w:val="24"/>
          <w:lang w:eastAsia="ar-SA"/>
        </w:rPr>
      </w:pPr>
      <w:r w:rsidRPr="0015763F">
        <w:rPr>
          <w:rFonts w:ascii="Times New Roman" w:hAnsi="Times New Roman" w:cs="Times New Roman"/>
          <w:sz w:val="24"/>
          <w:lang w:eastAsia="ar-SA"/>
        </w:rPr>
        <w:t>5.3. Jei Tiekėjas nevykdo savo sutartinių įsipareigojimų ar vykdo juos netinkamai, Pirkėjas pareikalauja sumokėti Sutarties 5.1 papunktyje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p w14:paraId="3BA55CC5" w14:textId="77777777" w:rsidR="0015763F" w:rsidRDefault="0015763F" w:rsidP="00357909">
      <w:pPr>
        <w:widowControl/>
        <w:autoSpaceDE/>
        <w:adjustRightInd/>
        <w:ind w:firstLine="0"/>
        <w:jc w:val="center"/>
        <w:rPr>
          <w:rFonts w:ascii="Times New Roman" w:hAnsi="Times New Roman" w:cs="Times New Roman"/>
          <w:b/>
          <w:sz w:val="24"/>
        </w:rPr>
      </w:pPr>
    </w:p>
    <w:p w14:paraId="627FFABE" w14:textId="12900F3D" w:rsidR="00357909" w:rsidRDefault="00357909" w:rsidP="00357909">
      <w:pPr>
        <w:widowControl/>
        <w:autoSpaceDE/>
        <w:adjustRightInd/>
        <w:ind w:firstLine="0"/>
        <w:jc w:val="center"/>
        <w:rPr>
          <w:rFonts w:ascii="Times New Roman" w:hAnsi="Times New Roman" w:cs="Times New Roman"/>
          <w:b/>
          <w:sz w:val="24"/>
        </w:rPr>
      </w:pPr>
      <w:r>
        <w:rPr>
          <w:rFonts w:ascii="Times New Roman" w:hAnsi="Times New Roman" w:cs="Times New Roman"/>
          <w:b/>
          <w:sz w:val="24"/>
        </w:rPr>
        <w:t>VI SKYRIUS</w:t>
      </w:r>
    </w:p>
    <w:p w14:paraId="62C32323" w14:textId="77777777" w:rsidR="00357909" w:rsidRDefault="00357909" w:rsidP="00357909">
      <w:pPr>
        <w:widowControl/>
        <w:autoSpaceDE/>
        <w:adjustRightInd/>
        <w:ind w:firstLine="0"/>
        <w:jc w:val="center"/>
        <w:rPr>
          <w:rFonts w:ascii="Times New Roman" w:hAnsi="Times New Roman" w:cs="Times New Roman"/>
          <w:b/>
          <w:sz w:val="24"/>
        </w:rPr>
      </w:pPr>
      <w:r>
        <w:rPr>
          <w:rFonts w:ascii="Times New Roman" w:hAnsi="Times New Roman" w:cs="Times New Roman"/>
          <w:b/>
          <w:sz w:val="24"/>
        </w:rPr>
        <w:t>PREKIŲ KOKYBĖ IR GARANTINIAI ĮSIPAREIGOJIMAI</w:t>
      </w:r>
    </w:p>
    <w:p w14:paraId="7327E6EE" w14:textId="77777777" w:rsidR="00357909" w:rsidRDefault="00357909" w:rsidP="00357909">
      <w:pPr>
        <w:widowControl/>
        <w:autoSpaceDE/>
        <w:adjustRightInd/>
        <w:ind w:firstLine="0"/>
        <w:jc w:val="both"/>
        <w:rPr>
          <w:rFonts w:ascii="Times New Roman" w:hAnsi="Times New Roman" w:cs="Times New Roman"/>
          <w:b/>
          <w:sz w:val="24"/>
        </w:rPr>
      </w:pPr>
    </w:p>
    <w:p w14:paraId="5CD323E8" w14:textId="77777777" w:rsidR="00357909" w:rsidRDefault="00357909" w:rsidP="00357909">
      <w:pPr>
        <w:widowControl/>
        <w:autoSpaceDE/>
        <w:adjustRightInd/>
        <w:ind w:firstLine="851"/>
        <w:jc w:val="both"/>
        <w:rPr>
          <w:rFonts w:ascii="Times New Roman" w:hAnsi="Times New Roman" w:cs="Times New Roman"/>
          <w:sz w:val="24"/>
        </w:rPr>
      </w:pPr>
      <w:r>
        <w:rPr>
          <w:rFonts w:ascii="Times New Roman" w:hAnsi="Times New Roman"/>
          <w:sz w:val="24"/>
        </w:rPr>
        <w:t>6.1. Tiekėjas garantuoja Prekių kokybę bei paslėptų trūkumų/defektų nebuvimą. Prekių kokybė privalo atitikti techninės specifikacijos (Sutarties 1 priedas)  reikalavimus.</w:t>
      </w:r>
    </w:p>
    <w:p w14:paraId="2B156768" w14:textId="625D90EF" w:rsidR="00357909" w:rsidRPr="00B45941" w:rsidRDefault="00357909" w:rsidP="00357909">
      <w:pPr>
        <w:widowControl/>
        <w:autoSpaceDE/>
        <w:adjustRightInd/>
        <w:ind w:firstLine="851"/>
        <w:jc w:val="both"/>
        <w:rPr>
          <w:rFonts w:ascii="Times New Roman" w:hAnsi="Times New Roman" w:cs="Times New Roman"/>
          <w:sz w:val="24"/>
          <w:szCs w:val="20"/>
        </w:rPr>
      </w:pPr>
      <w:r>
        <w:rPr>
          <w:rFonts w:ascii="Times New Roman" w:hAnsi="Times New Roman" w:cs="Times New Roman"/>
          <w:sz w:val="24"/>
        </w:rPr>
        <w:t>6.2. Pateikęs nekokybiškas Prekes, neatitinkančias techninės specifikacijos</w:t>
      </w:r>
      <w:r>
        <w:rPr>
          <w:rFonts w:ascii="Times New Roman" w:hAnsi="Times New Roman" w:cs="Times New Roman"/>
          <w:sz w:val="24"/>
          <w:szCs w:val="20"/>
        </w:rPr>
        <w:t xml:space="preserve"> (Sutarties 1 priedas) reikalavimų, Tiekėjas privalo neatlyginamai per Pirkėjo nustatytą laikotarpį, nuo prekių grąžinimo akto surašymo dienos, Prekes pakeisti kokybiškomis. </w:t>
      </w:r>
    </w:p>
    <w:p w14:paraId="6F2CB860" w14:textId="77777777" w:rsidR="00357909" w:rsidRDefault="00357909" w:rsidP="00357909">
      <w:pPr>
        <w:widowControl/>
        <w:autoSpaceDE/>
        <w:adjustRightInd/>
        <w:ind w:firstLine="851"/>
        <w:jc w:val="both"/>
        <w:rPr>
          <w:rFonts w:ascii="Times New Roman" w:hAnsi="Times New Roman" w:cs="Times New Roman"/>
          <w:sz w:val="24"/>
          <w:szCs w:val="20"/>
        </w:rPr>
      </w:pPr>
      <w:r>
        <w:rPr>
          <w:rFonts w:ascii="Times New Roman" w:hAnsi="Times New Roman" w:cs="Times New Roman"/>
          <w:sz w:val="24"/>
          <w:szCs w:val="20"/>
        </w:rPr>
        <w:lastRenderedPageBreak/>
        <w:t>6.3. Pretenzijas Tiekėjui dėl nustatytų Prekių defektų Pirkėjas turi teisę pareikšti per visą garantinį laikotarpį. Pirkėjas savo pretenziją Tiekėjui perduoda raštu kartu su pretenzijos pagrįstumą patvirtinančiais įrodymais. Pirkėjas privalo kviesti Tiekėjo atstovą (raštu arba telefonu) dalyvauti surašant Prekių grąžinimo aktą, nurodant terminą trūkumams pašalinti. Prekės grąžinamos Tiekėjui  išrašius krovinio važtaraštį. Prekes, pakeistas į kokybiškas, Tiekėjas Pirkėjui grąžina su krovinio važtaraščiu.</w:t>
      </w:r>
    </w:p>
    <w:p w14:paraId="21AA328A" w14:textId="4500C3C3" w:rsidR="00357909" w:rsidRDefault="00357909" w:rsidP="00357909">
      <w:pPr>
        <w:widowControl/>
        <w:autoSpaceDE/>
        <w:adjustRightInd/>
        <w:ind w:firstLine="851"/>
        <w:jc w:val="both"/>
        <w:rPr>
          <w:rFonts w:ascii="Times New Roman" w:hAnsi="Times New Roman" w:cs="Times New Roman"/>
          <w:sz w:val="24"/>
          <w:szCs w:val="20"/>
        </w:rPr>
      </w:pPr>
      <w:r>
        <w:rPr>
          <w:rFonts w:ascii="Times New Roman" w:hAnsi="Times New Roman" w:cs="Times New Roman"/>
          <w:sz w:val="24"/>
          <w:szCs w:val="20"/>
        </w:rPr>
        <w:t xml:space="preserve">6.4. Tiekėjas įsipareigoja </w:t>
      </w:r>
      <w:r w:rsidR="00B45941">
        <w:rPr>
          <w:rFonts w:ascii="Times New Roman" w:hAnsi="Times New Roman" w:cs="Times New Roman"/>
          <w:sz w:val="24"/>
          <w:szCs w:val="20"/>
        </w:rPr>
        <w:t>suteikti galimybę</w:t>
      </w:r>
      <w:r>
        <w:rPr>
          <w:rFonts w:ascii="Times New Roman" w:hAnsi="Times New Roman" w:cs="Times New Roman"/>
          <w:sz w:val="24"/>
          <w:szCs w:val="20"/>
        </w:rPr>
        <w:t xml:space="preserve"> Pirkėjo atstovui </w:t>
      </w:r>
      <w:r w:rsidR="00B45941">
        <w:rPr>
          <w:rFonts w:ascii="Times New Roman" w:hAnsi="Times New Roman" w:cs="Times New Roman"/>
          <w:sz w:val="24"/>
          <w:szCs w:val="20"/>
        </w:rPr>
        <w:t xml:space="preserve">susipažinti su Prekių pirminiais </w:t>
      </w:r>
      <w:r>
        <w:rPr>
          <w:rFonts w:ascii="Times New Roman" w:hAnsi="Times New Roman" w:cs="Times New Roman"/>
          <w:sz w:val="24"/>
          <w:szCs w:val="20"/>
        </w:rPr>
        <w:t>įsigijimo dokument</w:t>
      </w:r>
      <w:r w:rsidR="00B45941">
        <w:rPr>
          <w:rFonts w:ascii="Times New Roman" w:hAnsi="Times New Roman" w:cs="Times New Roman"/>
          <w:sz w:val="24"/>
          <w:szCs w:val="20"/>
        </w:rPr>
        <w:t>ai</w:t>
      </w:r>
      <w:r>
        <w:rPr>
          <w:rFonts w:ascii="Times New Roman" w:hAnsi="Times New Roman" w:cs="Times New Roman"/>
          <w:sz w:val="24"/>
          <w:szCs w:val="20"/>
        </w:rPr>
        <w:t>s.</w:t>
      </w:r>
    </w:p>
    <w:p w14:paraId="1B4DC8E7" w14:textId="77777777" w:rsidR="00154CCB" w:rsidRDefault="00357909" w:rsidP="00154CCB">
      <w:pPr>
        <w:widowControl/>
        <w:autoSpaceDE/>
        <w:adjustRightInd/>
        <w:ind w:firstLine="851"/>
        <w:jc w:val="both"/>
        <w:rPr>
          <w:rFonts w:ascii="Times New Roman" w:hAnsi="Times New Roman" w:cs="Times New Roman"/>
          <w:sz w:val="24"/>
          <w:szCs w:val="20"/>
        </w:rPr>
      </w:pPr>
      <w:r>
        <w:rPr>
          <w:rFonts w:ascii="Times New Roman" w:hAnsi="Times New Roman" w:cs="Times New Roman"/>
          <w:sz w:val="24"/>
          <w:szCs w:val="20"/>
        </w:rPr>
        <w:t>6.</w:t>
      </w:r>
      <w:r w:rsidR="00FE0667">
        <w:rPr>
          <w:rFonts w:ascii="Times New Roman" w:hAnsi="Times New Roman" w:cs="Times New Roman"/>
          <w:sz w:val="24"/>
          <w:szCs w:val="20"/>
        </w:rPr>
        <w:t>5</w:t>
      </w:r>
      <w:r>
        <w:rPr>
          <w:rFonts w:ascii="Times New Roman" w:hAnsi="Times New Roman" w:cs="Times New Roman"/>
          <w:sz w:val="24"/>
          <w:szCs w:val="20"/>
        </w:rPr>
        <w:t xml:space="preserve">. </w:t>
      </w:r>
      <w:r w:rsidR="00FE0667">
        <w:rPr>
          <w:rFonts w:ascii="Times New Roman" w:hAnsi="Times New Roman" w:cs="Times New Roman"/>
          <w:sz w:val="24"/>
          <w:szCs w:val="20"/>
        </w:rPr>
        <w:t>Prek</w:t>
      </w:r>
      <w:r w:rsidR="00154CCB">
        <w:rPr>
          <w:rFonts w:ascii="Times New Roman" w:hAnsi="Times New Roman" w:cs="Times New Roman"/>
          <w:sz w:val="24"/>
          <w:szCs w:val="20"/>
        </w:rPr>
        <w:t>ių galiojimo terminas ne mažiau kaip 3 metai.</w:t>
      </w:r>
    </w:p>
    <w:p w14:paraId="1A76168A" w14:textId="77777777" w:rsidR="00154CCB" w:rsidRDefault="00154CCB" w:rsidP="00154CCB">
      <w:pPr>
        <w:widowControl/>
        <w:autoSpaceDE/>
        <w:adjustRightInd/>
        <w:ind w:firstLine="851"/>
        <w:jc w:val="both"/>
        <w:rPr>
          <w:rFonts w:ascii="Times New Roman" w:hAnsi="Times New Roman" w:cs="Times New Roman"/>
          <w:sz w:val="24"/>
          <w:szCs w:val="20"/>
        </w:rPr>
      </w:pPr>
    </w:p>
    <w:p w14:paraId="763FFE29" w14:textId="4E0F2242" w:rsidR="00357909" w:rsidRPr="00154CCB" w:rsidRDefault="00154CCB" w:rsidP="00154CCB">
      <w:pPr>
        <w:widowControl/>
        <w:autoSpaceDE/>
        <w:adjustRightInd/>
        <w:ind w:firstLine="851"/>
        <w:jc w:val="center"/>
        <w:rPr>
          <w:rFonts w:ascii="Times New Roman" w:eastAsia="Calibri" w:hAnsi="Times New Roman" w:cs="Times New Roman"/>
          <w:b/>
          <w:bCs/>
          <w:sz w:val="24"/>
          <w:szCs w:val="20"/>
          <w:lang w:eastAsia="en-US"/>
        </w:rPr>
      </w:pPr>
      <w:r w:rsidRPr="00154CCB">
        <w:rPr>
          <w:rFonts w:ascii="Times New Roman" w:hAnsi="Times New Roman" w:cs="Times New Roman"/>
          <w:b/>
          <w:bCs/>
          <w:sz w:val="24"/>
          <w:szCs w:val="20"/>
        </w:rPr>
        <w:t>VI</w:t>
      </w:r>
      <w:r w:rsidR="00357909" w:rsidRPr="00154CCB">
        <w:rPr>
          <w:rFonts w:ascii="Times New Roman" w:eastAsia="Calibri" w:hAnsi="Times New Roman" w:cs="Times New Roman"/>
          <w:b/>
          <w:bCs/>
          <w:sz w:val="24"/>
          <w:szCs w:val="20"/>
          <w:lang w:eastAsia="en-US"/>
        </w:rPr>
        <w:t>I SKYRIUS</w:t>
      </w:r>
    </w:p>
    <w:p w14:paraId="1006628F" w14:textId="77777777" w:rsidR="00357909" w:rsidRDefault="00357909" w:rsidP="00357909">
      <w:pPr>
        <w:widowControl/>
        <w:autoSpaceDE/>
        <w:adjustRightInd/>
        <w:ind w:firstLine="851"/>
        <w:jc w:val="center"/>
        <w:rPr>
          <w:rFonts w:ascii="Times New Roman" w:eastAsia="Calibri" w:hAnsi="Times New Roman" w:cs="Times New Roman"/>
          <w:b/>
          <w:sz w:val="24"/>
          <w:szCs w:val="20"/>
          <w:lang w:eastAsia="en-US"/>
        </w:rPr>
      </w:pPr>
      <w:r>
        <w:rPr>
          <w:rFonts w:ascii="Times New Roman" w:eastAsia="Calibri" w:hAnsi="Times New Roman" w:cs="Times New Roman"/>
          <w:b/>
          <w:sz w:val="24"/>
          <w:szCs w:val="20"/>
          <w:lang w:eastAsia="en-US"/>
        </w:rPr>
        <w:t>SUBTIEKĖJŲ KEITIMO PAGRINDAI IR TVARKA</w:t>
      </w:r>
    </w:p>
    <w:p w14:paraId="5FFFBE92" w14:textId="77777777" w:rsidR="00357909" w:rsidRDefault="00357909" w:rsidP="00357909">
      <w:pPr>
        <w:widowControl/>
        <w:autoSpaceDE/>
        <w:adjustRightInd/>
        <w:ind w:firstLine="0"/>
        <w:jc w:val="both"/>
        <w:rPr>
          <w:rFonts w:ascii="Times New Roman" w:hAnsi="Times New Roman" w:cs="Times New Roman"/>
          <w:b/>
          <w:sz w:val="24"/>
          <w:szCs w:val="20"/>
        </w:rPr>
      </w:pPr>
    </w:p>
    <w:p w14:paraId="713ED0D6" w14:textId="77777777" w:rsidR="00357909" w:rsidRDefault="00357909" w:rsidP="00357909">
      <w:pPr>
        <w:widowControl/>
        <w:tabs>
          <w:tab w:val="left" w:pos="1026"/>
        </w:tabs>
        <w:suppressAutoHyphens/>
        <w:autoSpaceDN/>
        <w:adjustRightInd/>
        <w:ind w:firstLine="851"/>
        <w:jc w:val="both"/>
        <w:rPr>
          <w:rFonts w:ascii="Times New Roman" w:hAnsi="Times New Roman" w:cs="Times New Roman"/>
          <w:sz w:val="24"/>
          <w:lang w:eastAsia="ar-SA"/>
        </w:rPr>
      </w:pPr>
      <w:r>
        <w:rPr>
          <w:rFonts w:ascii="Times New Roman" w:eastAsia="Calibri" w:hAnsi="Times New Roman" w:cs="Times New Roman"/>
          <w:sz w:val="24"/>
          <w:lang w:eastAsia="en-US"/>
        </w:rPr>
        <w:t xml:space="preserve">7.1. </w:t>
      </w:r>
      <w:r>
        <w:rPr>
          <w:rFonts w:ascii="Times New Roman" w:hAnsi="Times New Roman" w:cs="Times New Roman"/>
          <w:sz w:val="24"/>
          <w:lang w:eastAsia="ar-SA"/>
        </w:rPr>
        <w:t>Tiekėjas prisiima visą atsakomybę, susijusią su subtiekėjų darbo sąlygų reguliavimu.</w:t>
      </w:r>
    </w:p>
    <w:p w14:paraId="11DE8DDE" w14:textId="77777777" w:rsidR="00357909" w:rsidRDefault="00357909" w:rsidP="00357909">
      <w:pPr>
        <w:widowControl/>
        <w:tabs>
          <w:tab w:val="left" w:pos="175"/>
          <w:tab w:val="left" w:pos="709"/>
          <w:tab w:val="left" w:pos="1026"/>
        </w:tabs>
        <w:suppressAutoHyphens/>
        <w:autoSpaceDE/>
        <w:adjustRightInd/>
        <w:ind w:firstLine="851"/>
        <w:jc w:val="both"/>
        <w:rPr>
          <w:rFonts w:ascii="Times New Roman" w:eastAsia="Calibri" w:hAnsi="Times New Roman" w:cs="Times New Roman"/>
          <w:color w:val="000000"/>
          <w:sz w:val="24"/>
          <w:lang w:eastAsia="en-US"/>
        </w:rPr>
      </w:pPr>
      <w:r>
        <w:rPr>
          <w:rFonts w:ascii="Times New Roman" w:eastAsia="Calibri" w:hAnsi="Times New Roman" w:cs="Times New Roman"/>
          <w:sz w:val="24"/>
          <w:lang w:eastAsia="en-US"/>
        </w:rPr>
        <w:t xml:space="preserve">7.2. </w:t>
      </w:r>
      <w:r>
        <w:rPr>
          <w:rFonts w:ascii="Times New Roman" w:eastAsia="Calibri" w:hAnsi="Times New Roman" w:cs="Times New Roman"/>
          <w:color w:val="000000"/>
          <w:sz w:val="24"/>
          <w:lang w:eastAsia="en-US"/>
        </w:rPr>
        <w:t xml:space="preserve">Tiekėjas negali keisti subtiekėjo (-ų) visą Sutarties laikotarpį be raštiško Pirkėjo sutikimo. Keičiamas (-i) subtiekėjas (-ai) turi neturėti pašalinimo pagrindų, </w:t>
      </w:r>
      <w:r>
        <w:rPr>
          <w:rFonts w:ascii="Times New Roman" w:eastAsia="Lucida Sans Unicode" w:hAnsi="Times New Roman" w:cs="Times New Roman"/>
          <w:color w:val="00000A"/>
          <w:sz w:val="24"/>
          <w:lang w:eastAsia="en-US"/>
        </w:rPr>
        <w:t>taip pat užtikrinti sklandų darbų perdavimą ir perėmimą</w:t>
      </w:r>
      <w:r>
        <w:rPr>
          <w:rFonts w:ascii="Times New Roman" w:eastAsia="Calibri" w:hAnsi="Times New Roman" w:cs="Times New Roman"/>
          <w:color w:val="000000"/>
          <w:sz w:val="24"/>
          <w:lang w:eastAsia="en-US"/>
        </w:rPr>
        <w:t>. Subtiekėjas (-ai) gali būti keičiamas (-i) tik šiais atvejais:</w:t>
      </w:r>
    </w:p>
    <w:p w14:paraId="21F53553" w14:textId="77777777" w:rsidR="00357909" w:rsidRDefault="00357909" w:rsidP="00357909">
      <w:pPr>
        <w:widowControl/>
        <w:tabs>
          <w:tab w:val="left" w:pos="0"/>
          <w:tab w:val="left" w:pos="961"/>
          <w:tab w:val="left" w:pos="1167"/>
          <w:tab w:val="left" w:pos="1593"/>
        </w:tabs>
        <w:suppressAutoHyphens/>
        <w:autoSpaceDE/>
        <w:adjustRightInd/>
        <w:ind w:firstLine="851"/>
        <w:jc w:val="both"/>
        <w:rPr>
          <w:rFonts w:ascii="Times New Roman" w:eastAsia="Calibri" w:hAnsi="Times New Roman" w:cs="Times New Roman"/>
          <w:color w:val="000000"/>
          <w:sz w:val="24"/>
          <w:lang w:eastAsia="en-US"/>
        </w:rPr>
      </w:pPr>
      <w:r>
        <w:rPr>
          <w:rFonts w:ascii="Times New Roman" w:eastAsia="Calibri" w:hAnsi="Times New Roman" w:cs="Times New Roman"/>
          <w:sz w:val="24"/>
          <w:lang w:eastAsia="en-US"/>
        </w:rPr>
        <w:t xml:space="preserve">7.2.1. </w:t>
      </w:r>
      <w:r>
        <w:rPr>
          <w:rFonts w:ascii="Times New Roman" w:eastAsia="Calibri" w:hAnsi="Times New Roman" w:cs="Times New Roman"/>
          <w:color w:val="000000"/>
          <w:sz w:val="24"/>
          <w:lang w:eastAsia="en-US"/>
        </w:rPr>
        <w:t>kai subtiekėjas (-ai) bankrutuoja, yra likviduojamas ar susidaro analogiška situacija;</w:t>
      </w:r>
    </w:p>
    <w:p w14:paraId="570B630E" w14:textId="77777777" w:rsidR="00357909" w:rsidRDefault="00357909" w:rsidP="00357909">
      <w:pPr>
        <w:widowControl/>
        <w:tabs>
          <w:tab w:val="left" w:pos="540"/>
          <w:tab w:val="left" w:pos="1134"/>
        </w:tabs>
        <w:suppressAutoHyphens/>
        <w:autoSpaceDE/>
        <w:adjustRightInd/>
        <w:ind w:firstLine="851"/>
        <w:jc w:val="both"/>
        <w:rPr>
          <w:rFonts w:ascii="Times New Roman" w:hAnsi="Times New Roman" w:cs="Times New Roman"/>
          <w:sz w:val="24"/>
          <w:lang w:eastAsia="ar-SA"/>
        </w:rPr>
      </w:pPr>
      <w:r>
        <w:rPr>
          <w:rFonts w:ascii="Times New Roman" w:eastAsia="Calibri" w:hAnsi="Times New Roman" w:cs="Times New Roman"/>
          <w:sz w:val="24"/>
          <w:lang w:eastAsia="en-US"/>
        </w:rPr>
        <w:t xml:space="preserve">7.2.2. </w:t>
      </w:r>
      <w:r>
        <w:rPr>
          <w:rFonts w:ascii="Times New Roman" w:hAnsi="Times New Roman" w:cs="Times New Roman"/>
          <w:color w:val="000000"/>
          <w:sz w:val="24"/>
          <w:lang w:eastAsia="ar-SA"/>
        </w:rPr>
        <w:t>kai subtiekėjas (-ai) ir dėl objektyvių priežasčių (nutrūkus teisiniams santykiams su Tiekėju, subtiekėjui atsisakius vykdyti Sutartį) nebegali dalyvauti Sutarties vykdyme.</w:t>
      </w:r>
      <w:r>
        <w:rPr>
          <w:rFonts w:ascii="Times New Roman" w:hAnsi="Times New Roman" w:cs="Times New Roman"/>
          <w:sz w:val="24"/>
          <w:lang w:eastAsia="ar-SA"/>
        </w:rPr>
        <w:t xml:space="preserve"> </w:t>
      </w:r>
    </w:p>
    <w:p w14:paraId="6AE3E8E0" w14:textId="77777777" w:rsidR="00357909" w:rsidRDefault="00357909" w:rsidP="00357909">
      <w:pPr>
        <w:widowControl/>
        <w:tabs>
          <w:tab w:val="left" w:pos="0"/>
          <w:tab w:val="left" w:pos="1026"/>
        </w:tabs>
        <w:suppressAutoHyphens/>
        <w:autoSpaceDE/>
        <w:adjustRightInd/>
        <w:ind w:firstLine="851"/>
        <w:jc w:val="both"/>
        <w:rPr>
          <w:rFonts w:ascii="Times New Roman" w:hAnsi="Times New Roman" w:cs="Times New Roman"/>
          <w:sz w:val="24"/>
          <w:lang w:eastAsia="ar-SA"/>
        </w:rPr>
      </w:pPr>
      <w:r>
        <w:rPr>
          <w:rFonts w:ascii="Times New Roman" w:eastAsia="Calibri" w:hAnsi="Times New Roman" w:cs="Times New Roman"/>
          <w:sz w:val="24"/>
          <w:lang w:eastAsia="en-US"/>
        </w:rPr>
        <w:t xml:space="preserve">7.3. </w:t>
      </w:r>
      <w:r>
        <w:rPr>
          <w:rFonts w:ascii="Times New Roman" w:hAnsi="Times New Roman" w:cs="Times New Roman"/>
          <w:color w:val="000000"/>
          <w:sz w:val="24"/>
          <w:lang w:eastAsia="ar-SA"/>
        </w:rPr>
        <w:t xml:space="preserve">Tiekėjas, siekdamas pakeisti subtiekėją (-us) turi raštu informuoti Pirkėją prieš 3 (tris) darbo dienas ir gauti Pirkėjo raštišką sutikimą. Pirkėjui sutikus su subtiekėjo (-ų) pakeitimu, </w:t>
      </w:r>
      <w:r>
        <w:rPr>
          <w:rFonts w:ascii="Times New Roman" w:hAnsi="Times New Roman" w:cs="Times New Roman"/>
          <w:sz w:val="24"/>
        </w:rPr>
        <w:t>Pirkėjas</w:t>
      </w:r>
      <w:r>
        <w:rPr>
          <w:rFonts w:ascii="Times New Roman" w:hAnsi="Times New Roman" w:cs="Times New Roman"/>
          <w:color w:val="000000"/>
          <w:sz w:val="24"/>
          <w:lang w:eastAsia="ar-SA"/>
        </w:rPr>
        <w:t xml:space="preserve"> su Tiekėju raštu sudaro susitarimą dėl subtiekėjo (ų) pakeitimo. Šis susitarimas yra neatskiriama Sutarties dalis.</w:t>
      </w:r>
    </w:p>
    <w:p w14:paraId="4469BC95" w14:textId="77777777" w:rsidR="00357909" w:rsidRDefault="00357909" w:rsidP="00357909">
      <w:pPr>
        <w:widowControl/>
        <w:tabs>
          <w:tab w:val="left" w:pos="317"/>
          <w:tab w:val="left" w:pos="1026"/>
        </w:tabs>
        <w:suppressAutoHyphens/>
        <w:autoSpaceDE/>
        <w:adjustRightInd/>
        <w:ind w:firstLine="851"/>
        <w:jc w:val="both"/>
        <w:rPr>
          <w:rFonts w:ascii="Times New Roman" w:hAnsi="Times New Roman" w:cs="Times New Roman"/>
          <w:sz w:val="24"/>
          <w:lang w:eastAsia="ar-SA"/>
        </w:rPr>
      </w:pPr>
      <w:r>
        <w:rPr>
          <w:rFonts w:ascii="Times New Roman" w:eastAsia="Calibri" w:hAnsi="Times New Roman" w:cs="Times New Roman"/>
          <w:sz w:val="24"/>
          <w:lang w:eastAsia="en-US"/>
        </w:rPr>
        <w:t xml:space="preserve">7.4. </w:t>
      </w:r>
      <w:r>
        <w:rPr>
          <w:rFonts w:ascii="Times New Roman" w:hAnsi="Times New Roman" w:cs="Times New Roman"/>
          <w:sz w:val="24"/>
          <w:lang w:eastAsia="ar-SA"/>
        </w:rPr>
        <w:t>Jeigu Tiekėjas Sutarties vykdymo metu nori pasitelkti naujus subtiekėjus, kurie nebuvo nurodyti Tiekėjo pasiūlyme, jis privalo apie tai raštu informuoti Pirkėją bei kartu su informacija apie naujus subtiekėjus pateikti ir subtiekėjo pašalinimo pagrindų nebuvimą patvirtinančius dokumentus.</w:t>
      </w:r>
    </w:p>
    <w:p w14:paraId="2774667D" w14:textId="77777777" w:rsidR="00357909" w:rsidRDefault="00357909" w:rsidP="00357909">
      <w:pPr>
        <w:widowControl/>
        <w:tabs>
          <w:tab w:val="left" w:pos="0"/>
          <w:tab w:val="left" w:pos="1026"/>
        </w:tabs>
        <w:suppressAutoHyphens/>
        <w:autoSpaceDE/>
        <w:adjustRightInd/>
        <w:ind w:firstLine="851"/>
        <w:jc w:val="both"/>
        <w:rPr>
          <w:rFonts w:ascii="Times New Roman" w:hAnsi="Times New Roman" w:cs="Times New Roman"/>
          <w:sz w:val="24"/>
          <w:lang w:eastAsia="ar-SA"/>
        </w:rPr>
      </w:pPr>
      <w:r>
        <w:rPr>
          <w:rFonts w:ascii="Times New Roman" w:eastAsia="Calibri" w:hAnsi="Times New Roman" w:cs="Times New Roman"/>
          <w:sz w:val="24"/>
          <w:lang w:eastAsia="en-US"/>
        </w:rPr>
        <w:t xml:space="preserve">7.5. </w:t>
      </w:r>
      <w:r>
        <w:rPr>
          <w:rFonts w:ascii="Times New Roman" w:hAnsi="Times New Roman" w:cs="Times New Roman"/>
          <w:color w:val="000000"/>
          <w:sz w:val="24"/>
          <w:lang w:eastAsia="ar-SA"/>
        </w:rPr>
        <w:t>Subtiekėjo (-ų) keitimo tvarkos pažeidimas laikomas esminiu Sutarties pažeidimu.</w:t>
      </w:r>
    </w:p>
    <w:p w14:paraId="378C9264" w14:textId="77777777" w:rsidR="00357909" w:rsidRDefault="00357909" w:rsidP="00357909">
      <w:pPr>
        <w:widowControl/>
        <w:autoSpaceDE/>
        <w:adjustRightInd/>
        <w:ind w:firstLine="0"/>
        <w:jc w:val="both"/>
        <w:rPr>
          <w:rFonts w:ascii="Times New Roman" w:hAnsi="Times New Roman" w:cs="Times New Roman"/>
          <w:sz w:val="24"/>
          <w:szCs w:val="20"/>
        </w:rPr>
      </w:pPr>
    </w:p>
    <w:p w14:paraId="26D8DD06" w14:textId="77777777" w:rsidR="00357909" w:rsidRDefault="00357909" w:rsidP="00357909">
      <w:pPr>
        <w:ind w:firstLine="835"/>
        <w:jc w:val="center"/>
        <w:rPr>
          <w:rFonts w:ascii="Times New Roman" w:hAnsi="Times New Roman" w:cs="Times New Roman"/>
          <w:b/>
          <w:sz w:val="24"/>
        </w:rPr>
      </w:pPr>
      <w:r>
        <w:rPr>
          <w:rFonts w:ascii="Times New Roman" w:hAnsi="Times New Roman" w:cs="Times New Roman"/>
          <w:b/>
          <w:sz w:val="24"/>
        </w:rPr>
        <w:t>VIII SKYRIUS</w:t>
      </w:r>
    </w:p>
    <w:p w14:paraId="68A3E8B9" w14:textId="77777777" w:rsidR="00357909" w:rsidRDefault="00357909" w:rsidP="00357909">
      <w:pPr>
        <w:ind w:firstLine="835"/>
        <w:jc w:val="center"/>
        <w:rPr>
          <w:rFonts w:ascii="Times New Roman" w:hAnsi="Times New Roman" w:cs="Times New Roman"/>
          <w:b/>
          <w:caps/>
          <w:sz w:val="24"/>
        </w:rPr>
      </w:pPr>
      <w:r>
        <w:rPr>
          <w:rFonts w:ascii="Times New Roman" w:hAnsi="Times New Roman" w:cs="Times New Roman"/>
          <w:b/>
          <w:caps/>
          <w:sz w:val="24"/>
        </w:rPr>
        <w:t>Šalių atsakomybė</w:t>
      </w:r>
    </w:p>
    <w:p w14:paraId="7323EE3A" w14:textId="77777777" w:rsidR="00357909" w:rsidRDefault="00357909" w:rsidP="00357909">
      <w:pPr>
        <w:pStyle w:val="Statja"/>
        <w:spacing w:before="0"/>
        <w:ind w:firstLine="709"/>
        <w:jc w:val="center"/>
        <w:rPr>
          <w:rFonts w:ascii="Times New Roman" w:hAnsi="Times New Roman"/>
          <w:sz w:val="22"/>
          <w:szCs w:val="22"/>
          <w:lang w:val="lt-LT"/>
        </w:rPr>
      </w:pPr>
    </w:p>
    <w:p w14:paraId="44770BED" w14:textId="77777777" w:rsidR="00357909" w:rsidRDefault="00357909" w:rsidP="00357909">
      <w:pPr>
        <w:pStyle w:val="BodyText11"/>
        <w:tabs>
          <w:tab w:val="left" w:pos="0"/>
          <w:tab w:val="left" w:pos="1026"/>
          <w:tab w:val="left" w:pos="1276"/>
        </w:tabs>
        <w:ind w:firstLine="851"/>
        <w:rPr>
          <w:rFonts w:ascii="Times New Roman" w:hAnsi="Times New Roman"/>
          <w:sz w:val="24"/>
          <w:szCs w:val="24"/>
          <w:lang w:val="lt-LT"/>
        </w:rPr>
      </w:pPr>
      <w:r>
        <w:rPr>
          <w:rFonts w:ascii="Times New Roman" w:hAnsi="Times New Roman"/>
          <w:sz w:val="24"/>
          <w:szCs w:val="24"/>
          <w:lang w:val="lt-LT"/>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6114975" w14:textId="77777777" w:rsidR="00357909" w:rsidRDefault="00357909" w:rsidP="00357909">
      <w:pPr>
        <w:tabs>
          <w:tab w:val="left" w:pos="1026"/>
        </w:tabs>
        <w:ind w:firstLine="851"/>
        <w:jc w:val="both"/>
        <w:rPr>
          <w:rFonts w:ascii="Times New Roman" w:hAnsi="Times New Roman"/>
          <w:sz w:val="24"/>
        </w:rPr>
      </w:pPr>
      <w:r>
        <w:rPr>
          <w:rFonts w:ascii="Times New Roman" w:hAnsi="Times New Roman"/>
          <w:sz w:val="24"/>
        </w:rPr>
        <w:t>8.2. Jei Tiekėjas vėluoja vykdyti savo įsipareigojimus šioje Sutartyje ir jos prieduose nustatytais terminais, Pirkėjas be oficialaus įspėjimo ir nesumažindamas kitų savo teisių gynimo būdų pradeda skaičiuoti 0,03 proc. dydžio delspinigius nuo Tiekėjo laiku neįvykdytų įsipareigojimų dalies už kiekvieną termino praleidimo dieną, neviršijant 5 proc. maksimalios Sutarties kainos.</w:t>
      </w:r>
    </w:p>
    <w:p w14:paraId="003BD67D" w14:textId="77777777" w:rsidR="00357909" w:rsidRDefault="00357909" w:rsidP="00357909">
      <w:pPr>
        <w:pStyle w:val="BodyText11"/>
        <w:tabs>
          <w:tab w:val="left" w:pos="1026"/>
        </w:tabs>
        <w:ind w:firstLine="851"/>
        <w:rPr>
          <w:rFonts w:ascii="Times New Roman" w:hAnsi="Times New Roman"/>
          <w:sz w:val="24"/>
          <w:szCs w:val="24"/>
          <w:lang w:val="lt-LT"/>
        </w:rPr>
      </w:pPr>
      <w:r>
        <w:rPr>
          <w:rFonts w:ascii="Times New Roman" w:hAnsi="Times New Roman"/>
          <w:sz w:val="24"/>
          <w:szCs w:val="24"/>
          <w:lang w:val="lt-LT" w:eastAsia="en-US"/>
        </w:rPr>
        <w:t>8.3. Neatlikus apmokėjimo nustatytais terminais dėl Pirkėjo kaltės, Tiekėjo pareikalavimu Pirkėjas privalo sumokėti Tiekėjui už kiekvieną uždelstą dieną 0,03 proc</w:t>
      </w:r>
      <w:r>
        <w:rPr>
          <w:rFonts w:ascii="Times New Roman" w:hAnsi="Times New Roman"/>
          <w:i/>
          <w:sz w:val="24"/>
          <w:szCs w:val="24"/>
          <w:lang w:val="lt-LT" w:eastAsia="en-US"/>
        </w:rPr>
        <w:t>.</w:t>
      </w:r>
      <w:r>
        <w:rPr>
          <w:rFonts w:ascii="Times New Roman" w:hAnsi="Times New Roman"/>
          <w:sz w:val="24"/>
          <w:szCs w:val="24"/>
          <w:lang w:val="lt-LT" w:eastAsia="en-US"/>
        </w:rPr>
        <w:t xml:space="preserve"> delspinigių nuo laiku neapmokėtos sumos už kiekvieną uždelstą dieną.</w:t>
      </w:r>
    </w:p>
    <w:p w14:paraId="12A029BE" w14:textId="77777777" w:rsidR="00357909" w:rsidRDefault="00357909" w:rsidP="00357909">
      <w:pPr>
        <w:pStyle w:val="BodyText11"/>
        <w:tabs>
          <w:tab w:val="left" w:pos="742"/>
          <w:tab w:val="left" w:pos="1026"/>
          <w:tab w:val="left" w:pos="1276"/>
        </w:tabs>
        <w:rPr>
          <w:rFonts w:ascii="Times New Roman" w:hAnsi="Times New Roman"/>
          <w:sz w:val="24"/>
          <w:szCs w:val="24"/>
          <w:lang w:val="lt-LT"/>
        </w:rPr>
      </w:pPr>
    </w:p>
    <w:p w14:paraId="0B8B1111" w14:textId="1CA93FE4" w:rsidR="00357909" w:rsidRDefault="00357909" w:rsidP="00357909">
      <w:pPr>
        <w:widowControl/>
        <w:autoSpaceDE/>
        <w:adjustRightInd/>
        <w:ind w:firstLine="851"/>
        <w:jc w:val="center"/>
        <w:rPr>
          <w:rFonts w:ascii="Times New Roman" w:hAnsi="Times New Roman" w:cs="Times New Roman"/>
          <w:b/>
          <w:snapToGrid w:val="0"/>
          <w:sz w:val="24"/>
          <w:lang w:eastAsia="en-US"/>
        </w:rPr>
      </w:pPr>
      <w:r>
        <w:rPr>
          <w:rFonts w:ascii="Times New Roman" w:hAnsi="Times New Roman" w:cs="Times New Roman"/>
          <w:b/>
          <w:snapToGrid w:val="0"/>
          <w:sz w:val="24"/>
          <w:lang w:eastAsia="en-US"/>
        </w:rPr>
        <w:t>XI SKYRIUS</w:t>
      </w:r>
    </w:p>
    <w:p w14:paraId="711A7ABC" w14:textId="77777777" w:rsidR="00357909" w:rsidRDefault="00357909" w:rsidP="00357909">
      <w:pPr>
        <w:widowControl/>
        <w:autoSpaceDE/>
        <w:adjustRightInd/>
        <w:ind w:firstLine="851"/>
        <w:jc w:val="center"/>
        <w:rPr>
          <w:rFonts w:ascii="Times New Roman" w:hAnsi="Times New Roman" w:cs="Times New Roman"/>
          <w:b/>
          <w:snapToGrid w:val="0"/>
          <w:sz w:val="24"/>
          <w:lang w:eastAsia="en-US"/>
        </w:rPr>
      </w:pPr>
      <w:r>
        <w:rPr>
          <w:rFonts w:ascii="Times New Roman" w:hAnsi="Times New Roman" w:cs="Times New Roman"/>
          <w:b/>
          <w:snapToGrid w:val="0"/>
          <w:sz w:val="24"/>
          <w:lang w:eastAsia="en-US"/>
        </w:rPr>
        <w:t xml:space="preserve">NENUGALIMOS JĖGOS APLINKYBĖS </w:t>
      </w:r>
      <w:r>
        <w:rPr>
          <w:rFonts w:ascii="Times New Roman" w:hAnsi="Times New Roman" w:cs="Times New Roman"/>
          <w:b/>
          <w:i/>
          <w:snapToGrid w:val="0"/>
          <w:sz w:val="24"/>
          <w:lang w:eastAsia="en-US"/>
        </w:rPr>
        <w:t>(</w:t>
      </w:r>
      <w:r>
        <w:rPr>
          <w:rFonts w:ascii="Times New Roman" w:hAnsi="Times New Roman" w:cs="Times New Roman"/>
          <w:b/>
          <w:i/>
          <w:iCs/>
          <w:snapToGrid w:val="0"/>
          <w:sz w:val="24"/>
          <w:lang w:eastAsia="en-US"/>
        </w:rPr>
        <w:t>FORCE MAJEURE</w:t>
      </w:r>
      <w:r>
        <w:rPr>
          <w:rFonts w:ascii="Times New Roman" w:hAnsi="Times New Roman" w:cs="Times New Roman"/>
          <w:b/>
          <w:snapToGrid w:val="0"/>
          <w:sz w:val="24"/>
          <w:lang w:eastAsia="en-US"/>
        </w:rPr>
        <w:t xml:space="preserve">) </w:t>
      </w:r>
    </w:p>
    <w:p w14:paraId="1FE37C07" w14:textId="77777777" w:rsidR="00357909" w:rsidRDefault="00357909" w:rsidP="00357909">
      <w:pPr>
        <w:widowControl/>
        <w:autoSpaceDE/>
        <w:adjustRightInd/>
        <w:ind w:firstLine="851"/>
        <w:jc w:val="center"/>
        <w:rPr>
          <w:rFonts w:ascii="Times New Roman" w:hAnsi="Times New Roman" w:cs="Times New Roman"/>
          <w:b/>
          <w:snapToGrid w:val="0"/>
          <w:sz w:val="24"/>
          <w:lang w:eastAsia="en-US"/>
        </w:rPr>
      </w:pPr>
    </w:p>
    <w:p w14:paraId="7519EA96" w14:textId="77777777" w:rsidR="00357909" w:rsidRDefault="00357909" w:rsidP="00357909">
      <w:pPr>
        <w:widowControl/>
        <w:tabs>
          <w:tab w:val="left" w:pos="1059"/>
        </w:tabs>
        <w:suppressAutoHyphens/>
        <w:autoSpaceDE/>
        <w:adjustRightInd/>
        <w:ind w:left="142" w:firstLine="709"/>
        <w:jc w:val="both"/>
        <w:rPr>
          <w:rFonts w:ascii="Times New Roman" w:hAnsi="Times New Roman" w:cs="Times New Roman"/>
          <w:sz w:val="24"/>
          <w:lang w:eastAsia="ar-SA"/>
        </w:rPr>
      </w:pPr>
      <w:r>
        <w:rPr>
          <w:rFonts w:ascii="Times New Roman" w:hAnsi="Times New Roman" w:cs="Times New Roman"/>
          <w:sz w:val="24"/>
          <w:lang w:eastAsia="ar-SA"/>
        </w:rPr>
        <w:t>11.1.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7E4978B8" w14:textId="0F06E95F" w:rsidR="00357909" w:rsidRDefault="00357909" w:rsidP="00357909">
      <w:pPr>
        <w:widowControl/>
        <w:autoSpaceDE/>
        <w:adjustRightInd/>
        <w:ind w:left="-75" w:firstLine="926"/>
        <w:jc w:val="both"/>
        <w:rPr>
          <w:rFonts w:ascii="Times New Roman" w:hAnsi="Times New Roman" w:cs="Times New Roman"/>
          <w:sz w:val="24"/>
          <w:lang w:eastAsia="en-US"/>
        </w:rPr>
      </w:pPr>
      <w:r>
        <w:rPr>
          <w:rFonts w:ascii="Times New Roman" w:hAnsi="Times New Roman" w:cs="Times New Roman"/>
          <w:sz w:val="24"/>
          <w:lang w:eastAsia="en-US"/>
        </w:rPr>
        <w:t>Nenugalimos jėgos aplinkybėmis laikomos aplinkybės, nurodytos Lietuvos Respublikos civilinio kodekso 6.212 str. ir kituose</w:t>
      </w:r>
      <w:r w:rsidR="00CF7204" w:rsidRPr="00CF7204">
        <w:rPr>
          <w:rFonts w:ascii="Times New Roman" w:hAnsi="Times New Roman" w:cs="Times New Roman"/>
          <w:sz w:val="24"/>
        </w:rPr>
        <w:t xml:space="preserve"> </w:t>
      </w:r>
      <w:r w:rsidR="00CF7204">
        <w:rPr>
          <w:rFonts w:ascii="Times New Roman" w:hAnsi="Times New Roman" w:cs="Times New Roman"/>
          <w:sz w:val="24"/>
        </w:rPr>
        <w:t xml:space="preserve">Lietuvos Respublikos </w:t>
      </w:r>
      <w:r>
        <w:rPr>
          <w:rFonts w:ascii="Times New Roman" w:hAnsi="Times New Roman" w:cs="Times New Roman"/>
          <w:sz w:val="24"/>
          <w:lang w:eastAsia="en-US"/>
        </w:rPr>
        <w:t xml:space="preserve">teisės aktuose. Esant nenugalimos jėgos </w:t>
      </w:r>
      <w:r>
        <w:rPr>
          <w:rFonts w:ascii="Times New Roman" w:hAnsi="Times New Roman" w:cs="Times New Roman"/>
          <w:sz w:val="24"/>
          <w:lang w:eastAsia="en-US"/>
        </w:rPr>
        <w:lastRenderedPageBreak/>
        <w:t>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63A93157" w14:textId="77777777" w:rsidR="00357909" w:rsidRDefault="00357909" w:rsidP="00357909">
      <w:pPr>
        <w:widowControl/>
        <w:tabs>
          <w:tab w:val="left" w:pos="1059"/>
        </w:tabs>
        <w:autoSpaceDE/>
        <w:adjustRightInd/>
        <w:ind w:firstLine="851"/>
        <w:jc w:val="both"/>
        <w:rPr>
          <w:rFonts w:ascii="Times New Roman" w:hAnsi="Times New Roman" w:cs="Times New Roman"/>
          <w:sz w:val="24"/>
          <w:lang w:eastAsia="en-US"/>
        </w:rPr>
      </w:pPr>
      <w:r>
        <w:rPr>
          <w:rFonts w:ascii="Times New Roman" w:hAnsi="Times New Roman" w:cs="Times New Roman"/>
          <w:sz w:val="24"/>
          <w:lang w:eastAsia="en-US"/>
        </w:rPr>
        <w:t>11.2.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CD6B23E" w14:textId="77777777" w:rsidR="00357909" w:rsidRDefault="00357909" w:rsidP="00357909">
      <w:pPr>
        <w:keepNext/>
        <w:widowControl/>
        <w:autoSpaceDE/>
        <w:adjustRightInd/>
        <w:ind w:firstLine="926"/>
        <w:jc w:val="both"/>
        <w:outlineLvl w:val="4"/>
        <w:rPr>
          <w:rFonts w:ascii="Times New Roman" w:hAnsi="Times New Roman" w:cs="Times New Roman"/>
          <w:sz w:val="24"/>
          <w:lang w:eastAsia="en-US"/>
        </w:rPr>
      </w:pPr>
      <w:r>
        <w:rPr>
          <w:rFonts w:ascii="Times New Roman" w:hAnsi="Times New Roman" w:cs="Times New Roman"/>
          <w:sz w:val="24"/>
          <w:lang w:eastAsia="en-US"/>
        </w:rPr>
        <w:t>11.3.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0380D3FC" w14:textId="77777777" w:rsidR="00357909" w:rsidRDefault="00357909" w:rsidP="00357909">
      <w:pPr>
        <w:keepNext/>
        <w:widowControl/>
        <w:autoSpaceDE/>
        <w:adjustRightInd/>
        <w:ind w:firstLine="0"/>
        <w:jc w:val="center"/>
        <w:outlineLvl w:val="4"/>
        <w:rPr>
          <w:rFonts w:ascii="Times New Roman" w:hAnsi="Times New Roman" w:cs="Times New Roman"/>
          <w:b/>
          <w:sz w:val="24"/>
        </w:rPr>
      </w:pPr>
    </w:p>
    <w:p w14:paraId="00512DE9" w14:textId="77777777" w:rsidR="00357909" w:rsidRDefault="00357909" w:rsidP="00357909">
      <w:pPr>
        <w:widowControl/>
        <w:autoSpaceDE/>
        <w:adjustRightInd/>
        <w:ind w:firstLine="851"/>
        <w:jc w:val="center"/>
        <w:rPr>
          <w:rFonts w:ascii="Times New Roman" w:eastAsia="Calibri" w:hAnsi="Times New Roman" w:cs="Times New Roman"/>
          <w:b/>
          <w:sz w:val="22"/>
          <w:szCs w:val="22"/>
          <w:lang w:eastAsia="en-US"/>
        </w:rPr>
      </w:pPr>
      <w:r>
        <w:rPr>
          <w:rFonts w:ascii="Times New Roman" w:eastAsia="Calibri" w:hAnsi="Times New Roman" w:cs="Times New Roman"/>
          <w:b/>
          <w:sz w:val="24"/>
          <w:szCs w:val="20"/>
          <w:lang w:eastAsia="en-US"/>
        </w:rPr>
        <w:t>IX SKYRIUS</w:t>
      </w:r>
    </w:p>
    <w:p w14:paraId="455B026F" w14:textId="77777777" w:rsidR="00357909" w:rsidRDefault="00357909" w:rsidP="00357909">
      <w:pPr>
        <w:widowControl/>
        <w:autoSpaceDE/>
        <w:adjustRightInd/>
        <w:ind w:firstLine="851"/>
        <w:jc w:val="center"/>
        <w:rPr>
          <w:rFonts w:ascii="Times New Roman" w:eastAsia="Calibri" w:hAnsi="Times New Roman" w:cs="Times New Roman"/>
          <w:b/>
          <w:sz w:val="24"/>
          <w:szCs w:val="20"/>
          <w:lang w:eastAsia="en-US"/>
        </w:rPr>
      </w:pPr>
      <w:r>
        <w:rPr>
          <w:rFonts w:ascii="Times New Roman" w:eastAsia="Calibri" w:hAnsi="Times New Roman" w:cs="Times New Roman"/>
          <w:b/>
          <w:sz w:val="24"/>
          <w:szCs w:val="20"/>
          <w:lang w:eastAsia="en-US"/>
        </w:rPr>
        <w:t>SUTARTIES SĄLYGŲ KEITIMAS</w:t>
      </w:r>
    </w:p>
    <w:p w14:paraId="4F793E68" w14:textId="77777777" w:rsidR="00357909" w:rsidRDefault="00357909" w:rsidP="00357909">
      <w:pPr>
        <w:widowControl/>
        <w:autoSpaceDE/>
        <w:adjustRightInd/>
        <w:ind w:firstLine="0"/>
        <w:jc w:val="both"/>
        <w:rPr>
          <w:rFonts w:ascii="Times New Roman" w:hAnsi="Times New Roman" w:cs="Times New Roman"/>
          <w:sz w:val="24"/>
          <w:szCs w:val="20"/>
        </w:rPr>
      </w:pPr>
    </w:p>
    <w:p w14:paraId="795BFB16" w14:textId="7A3E2468" w:rsidR="00357909" w:rsidRDefault="00357909" w:rsidP="00357909">
      <w:pPr>
        <w:widowControl/>
        <w:tabs>
          <w:tab w:val="left" w:pos="1276"/>
          <w:tab w:val="left" w:pos="1843"/>
        </w:tabs>
        <w:suppressAutoHyphens/>
        <w:autoSpaceDE/>
        <w:adjustRightInd/>
        <w:ind w:firstLine="851"/>
        <w:jc w:val="both"/>
        <w:rPr>
          <w:rFonts w:ascii="Times New Roman" w:hAnsi="Times New Roman" w:cs="Times New Roman"/>
          <w:sz w:val="24"/>
          <w:szCs w:val="20"/>
        </w:rPr>
      </w:pPr>
      <w:r>
        <w:rPr>
          <w:rFonts w:ascii="Times New Roman" w:hAnsi="Times New Roman" w:cs="Times New Roman"/>
          <w:sz w:val="24"/>
          <w:szCs w:val="20"/>
        </w:rPr>
        <w:t xml:space="preserve">9.1. Sutarties sąlygos sutarties galiojimo laikotarpiu gali būti keičiamos </w:t>
      </w:r>
      <w:r w:rsidR="00CF7204">
        <w:rPr>
          <w:rFonts w:ascii="Times New Roman" w:hAnsi="Times New Roman" w:cs="Times New Roman"/>
          <w:sz w:val="24"/>
        </w:rPr>
        <w:t>Lietuvos Respublikos</w:t>
      </w:r>
      <w:r>
        <w:rPr>
          <w:rFonts w:ascii="Times New Roman" w:hAnsi="Times New Roman" w:cs="Times New Roman"/>
          <w:sz w:val="24"/>
          <w:szCs w:val="20"/>
        </w:rPr>
        <w:t xml:space="preserve"> Viešųjų pirkimų įstatymo 89 straipsnyje nustatyta tvarka.</w:t>
      </w:r>
    </w:p>
    <w:p w14:paraId="58BC7CFE" w14:textId="77777777" w:rsidR="00357909" w:rsidRDefault="00357909" w:rsidP="00357909">
      <w:pPr>
        <w:widowControl/>
        <w:tabs>
          <w:tab w:val="left" w:pos="1276"/>
          <w:tab w:val="left" w:pos="1843"/>
        </w:tabs>
        <w:suppressAutoHyphens/>
        <w:autoSpaceDE/>
        <w:adjustRightInd/>
        <w:ind w:firstLine="851"/>
        <w:jc w:val="both"/>
        <w:rPr>
          <w:rFonts w:ascii="Times New Roman" w:hAnsi="Times New Roman" w:cs="Times New Roman"/>
          <w:sz w:val="24"/>
          <w:szCs w:val="20"/>
        </w:rPr>
      </w:pPr>
      <w:r>
        <w:rPr>
          <w:rFonts w:ascii="Times New Roman" w:hAnsi="Times New Roman" w:cs="Times New Roman"/>
          <w:sz w:val="24"/>
          <w:szCs w:val="20"/>
        </w:rPr>
        <w:t xml:space="preserve">9.2. Sutarties sąlygų keitimą gali inicijuoti kiekviena Šalis, pateikiama kitai Šaliai atitinkamą prašymą bei jį pagrindžiančius dokumentus. Šalis, gavusi tokį prašymą, privalo jį išnagrinėti per 20 dienų ir kitai Šaliai pateikti motyvuotą raštišką atsakymą. </w:t>
      </w:r>
    </w:p>
    <w:p w14:paraId="5213FBCE" w14:textId="77777777" w:rsidR="00357909" w:rsidRDefault="00357909" w:rsidP="00357909">
      <w:pPr>
        <w:widowControl/>
        <w:tabs>
          <w:tab w:val="left" w:pos="1276"/>
          <w:tab w:val="left" w:pos="1843"/>
        </w:tabs>
        <w:suppressAutoHyphens/>
        <w:autoSpaceDE/>
        <w:adjustRightInd/>
        <w:ind w:firstLine="851"/>
        <w:jc w:val="both"/>
        <w:rPr>
          <w:rFonts w:ascii="Times New Roman" w:hAnsi="Times New Roman" w:cs="Times New Roman"/>
          <w:sz w:val="24"/>
          <w:szCs w:val="20"/>
        </w:rPr>
      </w:pPr>
      <w:r>
        <w:rPr>
          <w:rFonts w:ascii="Times New Roman" w:hAnsi="Times New Roman" w:cs="Times New Roman"/>
          <w:sz w:val="24"/>
          <w:szCs w:val="20"/>
        </w:rPr>
        <w:t xml:space="preserve">9.3. Sutarties sąlygų pakeitimas turi būti įformintas papildomu susitarimu ir pasirašytas abiejų Šalių. </w:t>
      </w:r>
    </w:p>
    <w:p w14:paraId="2C5604C4" w14:textId="77777777" w:rsidR="007E6A80" w:rsidRDefault="007E6A80" w:rsidP="00357909">
      <w:pPr>
        <w:widowControl/>
        <w:autoSpaceDE/>
        <w:adjustRightInd/>
        <w:ind w:firstLine="851"/>
        <w:jc w:val="center"/>
        <w:rPr>
          <w:rFonts w:ascii="Times New Roman" w:eastAsia="Calibri" w:hAnsi="Times New Roman" w:cs="Times New Roman"/>
          <w:b/>
          <w:sz w:val="24"/>
          <w:szCs w:val="20"/>
          <w:lang w:eastAsia="en-US"/>
        </w:rPr>
      </w:pPr>
    </w:p>
    <w:p w14:paraId="63AFFE60" w14:textId="3AFD8EA4" w:rsidR="00357909" w:rsidRDefault="00357909" w:rsidP="00357909">
      <w:pPr>
        <w:widowControl/>
        <w:autoSpaceDE/>
        <w:adjustRightInd/>
        <w:ind w:firstLine="851"/>
        <w:jc w:val="center"/>
        <w:rPr>
          <w:rFonts w:ascii="Times New Roman" w:eastAsia="Calibri" w:hAnsi="Times New Roman" w:cs="Times New Roman"/>
          <w:b/>
          <w:sz w:val="24"/>
          <w:szCs w:val="20"/>
          <w:lang w:eastAsia="en-US"/>
        </w:rPr>
      </w:pPr>
      <w:r>
        <w:rPr>
          <w:rFonts w:ascii="Times New Roman" w:eastAsia="Calibri" w:hAnsi="Times New Roman" w:cs="Times New Roman"/>
          <w:b/>
          <w:sz w:val="24"/>
          <w:szCs w:val="20"/>
          <w:lang w:eastAsia="en-US"/>
        </w:rPr>
        <w:t>X SKYRIUS</w:t>
      </w:r>
    </w:p>
    <w:p w14:paraId="71BEA255" w14:textId="77777777" w:rsidR="00357909" w:rsidRDefault="00357909" w:rsidP="00357909">
      <w:pPr>
        <w:widowControl/>
        <w:autoSpaceDE/>
        <w:adjustRightInd/>
        <w:ind w:firstLine="851"/>
        <w:jc w:val="center"/>
        <w:rPr>
          <w:rFonts w:ascii="Times New Roman" w:eastAsia="Calibri" w:hAnsi="Times New Roman" w:cs="Times New Roman"/>
          <w:b/>
          <w:sz w:val="24"/>
          <w:szCs w:val="20"/>
          <w:lang w:eastAsia="en-US"/>
        </w:rPr>
      </w:pPr>
      <w:r>
        <w:rPr>
          <w:rFonts w:ascii="Times New Roman" w:eastAsia="Calibri" w:hAnsi="Times New Roman" w:cs="Times New Roman"/>
          <w:b/>
          <w:sz w:val="24"/>
          <w:szCs w:val="20"/>
          <w:lang w:eastAsia="en-US"/>
        </w:rPr>
        <w:t>SUTARTIES PAŽEIDIMAS</w:t>
      </w:r>
    </w:p>
    <w:p w14:paraId="39668194" w14:textId="77777777" w:rsidR="00357909" w:rsidRDefault="00357909" w:rsidP="00357909">
      <w:pPr>
        <w:widowControl/>
        <w:autoSpaceDE/>
        <w:adjustRightInd/>
        <w:ind w:firstLine="851"/>
        <w:jc w:val="both"/>
        <w:rPr>
          <w:rFonts w:ascii="Times New Roman" w:hAnsi="Times New Roman" w:cs="Times New Roman"/>
          <w:sz w:val="24"/>
          <w:szCs w:val="20"/>
        </w:rPr>
      </w:pPr>
    </w:p>
    <w:p w14:paraId="2C85D76B" w14:textId="77777777" w:rsidR="00357909" w:rsidRDefault="00357909" w:rsidP="00357909">
      <w:pPr>
        <w:pStyle w:val="Sraopastraipa"/>
        <w:tabs>
          <w:tab w:val="left" w:pos="1059"/>
        </w:tabs>
        <w:ind w:left="0" w:firstLine="851"/>
        <w:jc w:val="both"/>
        <w:rPr>
          <w:rFonts w:ascii="Times New Roman" w:hAnsi="Times New Roman"/>
          <w:szCs w:val="24"/>
          <w:lang w:val="lt-LT"/>
        </w:rPr>
      </w:pPr>
      <w:r>
        <w:rPr>
          <w:rFonts w:ascii="Times New Roman" w:hAnsi="Times New Roman"/>
          <w:szCs w:val="24"/>
          <w:lang w:val="lt-LT"/>
        </w:rPr>
        <w:t>10.1. Jei kuri nors Sutarties Šalis nevykdo arba netinkamai vykdo kokius nors savo įsipareigojimus pagal Sutartį, ji pažeidžia Sutartį.</w:t>
      </w:r>
    </w:p>
    <w:p w14:paraId="25A5F6BE" w14:textId="77777777" w:rsidR="00357909" w:rsidRDefault="00357909" w:rsidP="00357909">
      <w:pPr>
        <w:pStyle w:val="BodyText11"/>
        <w:tabs>
          <w:tab w:val="left" w:pos="1059"/>
        </w:tabs>
        <w:ind w:firstLine="851"/>
        <w:rPr>
          <w:rFonts w:ascii="Times New Roman" w:hAnsi="Times New Roman"/>
          <w:sz w:val="24"/>
          <w:szCs w:val="24"/>
          <w:lang w:val="lt-LT"/>
        </w:rPr>
      </w:pPr>
      <w:r>
        <w:rPr>
          <w:rFonts w:ascii="Times New Roman" w:hAnsi="Times New Roman"/>
          <w:sz w:val="24"/>
          <w:szCs w:val="24"/>
          <w:lang w:val="lt-LT"/>
        </w:rPr>
        <w:t>10.2. Vienai Sutarties Šaliai pažeidus Sutartį, nukentėjusioji Šalis turi teisę:</w:t>
      </w:r>
    </w:p>
    <w:p w14:paraId="6AF7ACD0" w14:textId="77777777" w:rsidR="00357909" w:rsidRDefault="00357909" w:rsidP="00357909">
      <w:pPr>
        <w:pStyle w:val="BodyText11"/>
        <w:tabs>
          <w:tab w:val="left" w:pos="1343"/>
        </w:tabs>
        <w:ind w:firstLine="851"/>
        <w:rPr>
          <w:rFonts w:ascii="Times New Roman" w:hAnsi="Times New Roman"/>
          <w:sz w:val="24"/>
          <w:szCs w:val="24"/>
          <w:lang w:val="lt-LT"/>
        </w:rPr>
      </w:pPr>
      <w:r>
        <w:rPr>
          <w:rFonts w:ascii="Times New Roman" w:hAnsi="Times New Roman"/>
          <w:sz w:val="24"/>
          <w:szCs w:val="24"/>
          <w:lang w:val="lt-LT"/>
        </w:rPr>
        <w:t>10.2.1. reikalauti kitos Šalies vykdyti sutartinius įsipareigojimus;</w:t>
      </w:r>
    </w:p>
    <w:p w14:paraId="3AADA6F1" w14:textId="77777777" w:rsidR="00357909" w:rsidRDefault="00357909" w:rsidP="00357909">
      <w:pPr>
        <w:pStyle w:val="BodyText11"/>
        <w:tabs>
          <w:tab w:val="left" w:pos="1343"/>
        </w:tabs>
        <w:ind w:firstLine="851"/>
        <w:rPr>
          <w:rFonts w:ascii="Times New Roman" w:hAnsi="Times New Roman"/>
          <w:sz w:val="24"/>
          <w:szCs w:val="24"/>
          <w:lang w:val="lt-LT"/>
        </w:rPr>
      </w:pPr>
      <w:r>
        <w:rPr>
          <w:rFonts w:ascii="Times New Roman" w:hAnsi="Times New Roman"/>
          <w:sz w:val="24"/>
          <w:szCs w:val="24"/>
          <w:lang w:val="lt-LT"/>
        </w:rPr>
        <w:t>10.2.2. reikalauti atlyginti nuostolius;</w:t>
      </w:r>
    </w:p>
    <w:p w14:paraId="32EA3D4C" w14:textId="77777777" w:rsidR="00357909" w:rsidRPr="0015763F" w:rsidRDefault="00357909" w:rsidP="00357909">
      <w:pPr>
        <w:pStyle w:val="BodyText11"/>
        <w:tabs>
          <w:tab w:val="left" w:pos="1343"/>
        </w:tabs>
        <w:ind w:firstLine="851"/>
        <w:rPr>
          <w:rFonts w:ascii="Times New Roman" w:hAnsi="Times New Roman"/>
          <w:sz w:val="24"/>
          <w:szCs w:val="24"/>
          <w:lang w:val="lt-LT"/>
        </w:rPr>
      </w:pPr>
      <w:r>
        <w:rPr>
          <w:rFonts w:ascii="Times New Roman" w:hAnsi="Times New Roman"/>
          <w:sz w:val="24"/>
          <w:szCs w:val="24"/>
          <w:lang w:val="lt-LT"/>
        </w:rPr>
        <w:t xml:space="preserve">10.2.3. reikalauti sumokėti Sutarties </w:t>
      </w:r>
      <w:r w:rsidRPr="0015763F">
        <w:rPr>
          <w:rFonts w:ascii="Times New Roman" w:hAnsi="Times New Roman"/>
          <w:sz w:val="24"/>
          <w:szCs w:val="24"/>
          <w:lang w:val="lt-LT"/>
        </w:rPr>
        <w:t>8.2 ir 8.3 papunkčiuose nustatytus delspinigius;</w:t>
      </w:r>
    </w:p>
    <w:p w14:paraId="5F3E6CF7" w14:textId="77777777" w:rsidR="00357909" w:rsidRDefault="00357909" w:rsidP="00357909">
      <w:pPr>
        <w:pStyle w:val="BodyText11"/>
        <w:tabs>
          <w:tab w:val="left" w:pos="634"/>
        </w:tabs>
        <w:ind w:left="851" w:firstLine="0"/>
        <w:rPr>
          <w:rFonts w:ascii="Times New Roman" w:hAnsi="Times New Roman"/>
          <w:sz w:val="24"/>
          <w:szCs w:val="24"/>
          <w:lang w:val="lt-LT"/>
        </w:rPr>
      </w:pPr>
      <w:r>
        <w:rPr>
          <w:rFonts w:ascii="Times New Roman" w:hAnsi="Times New Roman"/>
          <w:sz w:val="24"/>
          <w:szCs w:val="24"/>
          <w:lang w:val="lt-LT"/>
        </w:rPr>
        <w:t>10.2.4. reikalauti sumokėti Sutarties V skyriuje nustatytą baudą;</w:t>
      </w:r>
    </w:p>
    <w:p w14:paraId="78E73032" w14:textId="77777777" w:rsidR="00357909" w:rsidRDefault="00357909" w:rsidP="00357909">
      <w:pPr>
        <w:pStyle w:val="BodyText11"/>
        <w:tabs>
          <w:tab w:val="left" w:pos="1343"/>
        </w:tabs>
        <w:ind w:firstLine="851"/>
        <w:rPr>
          <w:rFonts w:ascii="Times New Roman" w:hAnsi="Times New Roman"/>
          <w:sz w:val="24"/>
          <w:szCs w:val="24"/>
          <w:lang w:val="lt-LT"/>
        </w:rPr>
      </w:pPr>
      <w:r>
        <w:rPr>
          <w:rFonts w:ascii="Times New Roman" w:hAnsi="Times New Roman"/>
          <w:sz w:val="24"/>
          <w:szCs w:val="24"/>
          <w:lang w:val="lt-LT"/>
        </w:rPr>
        <w:t>10.2.5. nutraukti Sutartį;</w:t>
      </w:r>
    </w:p>
    <w:p w14:paraId="5830E0A7" w14:textId="77777777" w:rsidR="00357909" w:rsidRDefault="00357909" w:rsidP="00357909">
      <w:pPr>
        <w:pStyle w:val="BodyText11"/>
        <w:tabs>
          <w:tab w:val="left" w:pos="1343"/>
        </w:tabs>
        <w:ind w:firstLine="851"/>
        <w:rPr>
          <w:rFonts w:ascii="Times New Roman" w:hAnsi="Times New Roman"/>
          <w:sz w:val="24"/>
          <w:szCs w:val="24"/>
          <w:lang w:val="lt-LT"/>
        </w:rPr>
      </w:pPr>
      <w:r>
        <w:rPr>
          <w:rFonts w:ascii="Times New Roman" w:hAnsi="Times New Roman"/>
          <w:sz w:val="24"/>
          <w:szCs w:val="24"/>
          <w:lang w:val="lt-LT"/>
        </w:rPr>
        <w:t>10.2.6. taikyti kitus Lietuvos Respublikos teisės aktų nustatytus teisių gynimo būdus.</w:t>
      </w:r>
    </w:p>
    <w:p w14:paraId="6627557C" w14:textId="77777777" w:rsidR="00357909" w:rsidRDefault="00357909" w:rsidP="00357909">
      <w:pPr>
        <w:pStyle w:val="BodyText11"/>
        <w:tabs>
          <w:tab w:val="left" w:pos="1059"/>
        </w:tabs>
        <w:ind w:firstLine="851"/>
        <w:rPr>
          <w:rFonts w:ascii="Times New Roman" w:hAnsi="Times New Roman"/>
          <w:sz w:val="24"/>
          <w:szCs w:val="24"/>
          <w:lang w:val="lt-LT"/>
        </w:rPr>
      </w:pPr>
      <w:r>
        <w:rPr>
          <w:rFonts w:ascii="Times New Roman" w:hAnsi="Times New Roman"/>
          <w:sz w:val="24"/>
          <w:szCs w:val="24"/>
          <w:lang w:val="lt-LT"/>
        </w:rPr>
        <w:t>10.3. Tiekėjas negali perleisti visų ar dalies savo įsipareigojimų pagal šią Sutartį be išankstinio raštiško Pirkėjo sutikimo.</w:t>
      </w:r>
    </w:p>
    <w:p w14:paraId="0E0768B1" w14:textId="77777777" w:rsidR="00357909" w:rsidRDefault="00357909" w:rsidP="00357909">
      <w:pPr>
        <w:pStyle w:val="BodyText11"/>
        <w:tabs>
          <w:tab w:val="left" w:pos="1201"/>
        </w:tabs>
        <w:ind w:firstLine="851"/>
        <w:rPr>
          <w:rFonts w:ascii="Times New Roman" w:hAnsi="Times New Roman"/>
          <w:sz w:val="24"/>
          <w:szCs w:val="24"/>
          <w:lang w:val="lt-LT"/>
        </w:rPr>
      </w:pPr>
      <w:r>
        <w:rPr>
          <w:rFonts w:ascii="Times New Roman" w:hAnsi="Times New Roman"/>
          <w:sz w:val="24"/>
          <w:szCs w:val="24"/>
          <w:lang w:val="lt-LT"/>
        </w:rPr>
        <w:t>10.4. Šioje Sutartyje esminėmis sąlygomis laikoma:</w:t>
      </w:r>
    </w:p>
    <w:p w14:paraId="4D47FE54" w14:textId="77777777" w:rsidR="00357909" w:rsidRDefault="00357909" w:rsidP="00357909">
      <w:pPr>
        <w:pStyle w:val="BodyText11"/>
        <w:tabs>
          <w:tab w:val="left" w:pos="1201"/>
        </w:tabs>
        <w:ind w:firstLine="851"/>
        <w:rPr>
          <w:rFonts w:ascii="Times New Roman" w:hAnsi="Times New Roman"/>
          <w:sz w:val="24"/>
          <w:szCs w:val="24"/>
          <w:lang w:val="lt-LT"/>
        </w:rPr>
      </w:pPr>
      <w:r>
        <w:rPr>
          <w:rFonts w:ascii="Times New Roman" w:hAnsi="Times New Roman"/>
          <w:sz w:val="24"/>
          <w:szCs w:val="24"/>
          <w:lang w:val="lt-LT"/>
        </w:rPr>
        <w:t>10.4.1. Sutarties dalykas;</w:t>
      </w:r>
    </w:p>
    <w:p w14:paraId="5DF4C6EA" w14:textId="77777777" w:rsidR="00357909" w:rsidRDefault="00357909" w:rsidP="00357909">
      <w:pPr>
        <w:pStyle w:val="BodyText11"/>
        <w:tabs>
          <w:tab w:val="left" w:pos="1201"/>
        </w:tabs>
        <w:ind w:firstLine="851"/>
        <w:rPr>
          <w:rFonts w:ascii="Times New Roman" w:hAnsi="Times New Roman"/>
          <w:sz w:val="24"/>
          <w:szCs w:val="24"/>
          <w:lang w:val="lt-LT"/>
        </w:rPr>
      </w:pPr>
      <w:r>
        <w:rPr>
          <w:rFonts w:ascii="Times New Roman" w:hAnsi="Times New Roman"/>
          <w:sz w:val="24"/>
          <w:szCs w:val="24"/>
          <w:lang w:val="lt-LT"/>
        </w:rPr>
        <w:t>10.4.2. Sutarties kaina ir kainodaros taisyklės;</w:t>
      </w:r>
    </w:p>
    <w:p w14:paraId="127FD627" w14:textId="77777777" w:rsidR="00357909" w:rsidRDefault="00357909" w:rsidP="00357909">
      <w:pPr>
        <w:pStyle w:val="Sraopastraipa"/>
        <w:tabs>
          <w:tab w:val="left" w:pos="1201"/>
        </w:tabs>
        <w:ind w:left="0" w:firstLine="851"/>
        <w:rPr>
          <w:rFonts w:ascii="Times New Roman" w:hAnsi="Times New Roman"/>
          <w:szCs w:val="24"/>
          <w:lang w:val="lt-LT" w:eastAsia="ar-SA"/>
        </w:rPr>
      </w:pPr>
      <w:r>
        <w:rPr>
          <w:rFonts w:ascii="Times New Roman" w:hAnsi="Times New Roman"/>
          <w:szCs w:val="24"/>
          <w:lang w:val="lt-LT" w:eastAsia="ar-SA"/>
        </w:rPr>
        <w:t>10.4.3. apmokėjimo sąlygos ir tvarka;</w:t>
      </w:r>
    </w:p>
    <w:p w14:paraId="4D475329" w14:textId="77777777" w:rsidR="00357909" w:rsidRDefault="00357909" w:rsidP="00357909">
      <w:pPr>
        <w:pStyle w:val="BodyText11"/>
        <w:tabs>
          <w:tab w:val="left" w:pos="1201"/>
        </w:tabs>
        <w:ind w:firstLine="851"/>
        <w:rPr>
          <w:rFonts w:ascii="Times New Roman" w:hAnsi="Times New Roman"/>
          <w:sz w:val="24"/>
          <w:szCs w:val="24"/>
          <w:lang w:val="lt-LT"/>
        </w:rPr>
      </w:pPr>
      <w:r>
        <w:rPr>
          <w:rFonts w:ascii="Times New Roman" w:hAnsi="Times New Roman"/>
          <w:sz w:val="24"/>
          <w:szCs w:val="24"/>
          <w:lang w:val="lt-LT"/>
        </w:rPr>
        <w:t>10.4.4. Tiekėjo sutartinių įsipareigojimų vykdymo terminas (-ai);</w:t>
      </w:r>
    </w:p>
    <w:p w14:paraId="444E2030" w14:textId="77777777" w:rsidR="00357909" w:rsidRDefault="00357909" w:rsidP="00357909">
      <w:pPr>
        <w:pStyle w:val="BodyText11"/>
        <w:tabs>
          <w:tab w:val="left" w:pos="1201"/>
        </w:tabs>
        <w:ind w:firstLine="851"/>
        <w:rPr>
          <w:rFonts w:ascii="Times New Roman" w:hAnsi="Times New Roman"/>
          <w:sz w:val="24"/>
          <w:szCs w:val="24"/>
          <w:lang w:val="lt-LT"/>
        </w:rPr>
      </w:pPr>
      <w:r>
        <w:rPr>
          <w:rFonts w:ascii="Times New Roman" w:hAnsi="Times New Roman"/>
          <w:sz w:val="24"/>
          <w:szCs w:val="24"/>
          <w:lang w:val="lt-LT"/>
        </w:rPr>
        <w:t>10.4.5. subtiekėjo (-ų) keitimo tvarka.</w:t>
      </w:r>
    </w:p>
    <w:p w14:paraId="0435B88B" w14:textId="77777777" w:rsidR="00357909" w:rsidRDefault="00357909" w:rsidP="00357909">
      <w:pPr>
        <w:pStyle w:val="BodyText11"/>
        <w:tabs>
          <w:tab w:val="left" w:pos="1059"/>
        </w:tabs>
        <w:ind w:firstLine="851"/>
        <w:rPr>
          <w:rFonts w:ascii="Times New Roman" w:hAnsi="Times New Roman"/>
          <w:sz w:val="24"/>
          <w:szCs w:val="24"/>
          <w:lang w:val="lt-LT"/>
        </w:rPr>
      </w:pPr>
      <w:r>
        <w:rPr>
          <w:rFonts w:ascii="Times New Roman" w:hAnsi="Times New Roman"/>
          <w:sz w:val="24"/>
          <w:szCs w:val="24"/>
          <w:lang w:val="lt-LT"/>
        </w:rPr>
        <w:t>10.5. Sutarties 10.4 papunktyje numatytų sąlygų pažeidimas laikomas esminiu Sutarties pažeidimu.</w:t>
      </w:r>
    </w:p>
    <w:p w14:paraId="134E57FA" w14:textId="3F91DCAD" w:rsidR="007245F7" w:rsidRDefault="007245F7" w:rsidP="00357909">
      <w:pPr>
        <w:keepNext/>
        <w:widowControl/>
        <w:autoSpaceDE/>
        <w:adjustRightInd/>
        <w:ind w:firstLine="851"/>
        <w:jc w:val="center"/>
        <w:outlineLvl w:val="4"/>
        <w:rPr>
          <w:rFonts w:ascii="Times New Roman" w:hAnsi="Times New Roman" w:cs="Times New Roman"/>
          <w:b/>
          <w:sz w:val="24"/>
          <w:szCs w:val="20"/>
        </w:rPr>
      </w:pPr>
    </w:p>
    <w:p w14:paraId="1BF55D94" w14:textId="566C498C" w:rsidR="00357909" w:rsidRDefault="00357909" w:rsidP="00357909">
      <w:pPr>
        <w:keepNext/>
        <w:widowControl/>
        <w:autoSpaceDE/>
        <w:adjustRightInd/>
        <w:ind w:firstLine="851"/>
        <w:jc w:val="center"/>
        <w:outlineLvl w:val="4"/>
        <w:rPr>
          <w:rFonts w:ascii="Times New Roman" w:hAnsi="Times New Roman" w:cs="Times New Roman"/>
          <w:b/>
          <w:sz w:val="24"/>
          <w:szCs w:val="20"/>
        </w:rPr>
      </w:pPr>
      <w:r>
        <w:rPr>
          <w:rFonts w:ascii="Times New Roman" w:hAnsi="Times New Roman" w:cs="Times New Roman"/>
          <w:b/>
          <w:sz w:val="24"/>
          <w:szCs w:val="20"/>
        </w:rPr>
        <w:t>XII SKYRIUS</w:t>
      </w:r>
    </w:p>
    <w:p w14:paraId="2F13A945" w14:textId="77777777" w:rsidR="00357909" w:rsidRDefault="00357909" w:rsidP="00357909">
      <w:pPr>
        <w:widowControl/>
        <w:tabs>
          <w:tab w:val="left" w:pos="1080"/>
          <w:tab w:val="left" w:pos="1260"/>
        </w:tabs>
        <w:autoSpaceDE/>
        <w:adjustRightInd/>
        <w:ind w:firstLine="810"/>
        <w:jc w:val="center"/>
        <w:rPr>
          <w:rFonts w:ascii="Times New Roman" w:hAnsi="Times New Roman" w:cs="Times New Roman"/>
          <w:b/>
          <w:sz w:val="24"/>
        </w:rPr>
      </w:pPr>
      <w:r>
        <w:rPr>
          <w:rFonts w:ascii="Times New Roman" w:hAnsi="Times New Roman" w:cs="Times New Roman"/>
          <w:b/>
          <w:color w:val="000000"/>
          <w:sz w:val="24"/>
        </w:rPr>
        <w:t xml:space="preserve"> </w:t>
      </w:r>
      <w:r>
        <w:rPr>
          <w:rFonts w:ascii="Times New Roman" w:hAnsi="Times New Roman" w:cs="Times New Roman"/>
          <w:b/>
          <w:sz w:val="24"/>
        </w:rPr>
        <w:t>SUTARTIES GALIOJIMAS IR NUTRAUKIMAS</w:t>
      </w:r>
    </w:p>
    <w:p w14:paraId="20517FE1" w14:textId="77777777" w:rsidR="00357909" w:rsidRDefault="00357909" w:rsidP="00357909">
      <w:pPr>
        <w:widowControl/>
        <w:tabs>
          <w:tab w:val="left" w:pos="1080"/>
          <w:tab w:val="left" w:pos="1260"/>
        </w:tabs>
        <w:autoSpaceDE/>
        <w:adjustRightInd/>
        <w:ind w:firstLine="810"/>
        <w:jc w:val="both"/>
        <w:rPr>
          <w:rFonts w:ascii="Times New Roman" w:hAnsi="Times New Roman" w:cs="Times New Roman"/>
          <w:sz w:val="24"/>
        </w:rPr>
      </w:pPr>
    </w:p>
    <w:p w14:paraId="71A39CF9" w14:textId="77777777" w:rsidR="00357909" w:rsidRDefault="00357909" w:rsidP="00357909">
      <w:pPr>
        <w:widowControl/>
        <w:tabs>
          <w:tab w:val="left" w:pos="1134"/>
        </w:tabs>
        <w:autoSpaceDE/>
        <w:adjustRightInd/>
        <w:ind w:firstLine="851"/>
        <w:jc w:val="both"/>
        <w:rPr>
          <w:rFonts w:ascii="Times New Roman" w:hAnsi="Times New Roman" w:cs="Times New Roman"/>
          <w:sz w:val="24"/>
        </w:rPr>
      </w:pPr>
      <w:r>
        <w:rPr>
          <w:rFonts w:ascii="Times New Roman" w:hAnsi="Times New Roman" w:cs="Times New Roman"/>
          <w:sz w:val="24"/>
        </w:rPr>
        <w:t>12.1. Sutartis įsigalioja nuo pasirašymo dienos ir galioja 36 mėnesius.</w:t>
      </w:r>
    </w:p>
    <w:p w14:paraId="2CC9EC2D" w14:textId="32A22BAB" w:rsidR="00357909" w:rsidRDefault="00357909" w:rsidP="00357909">
      <w:pPr>
        <w:pStyle w:val="BodyText10"/>
        <w:tabs>
          <w:tab w:val="left" w:pos="570"/>
          <w:tab w:val="left" w:pos="1202"/>
        </w:tabs>
        <w:suppressAutoHyphens/>
        <w:autoSpaceDN/>
        <w:adjustRightInd/>
        <w:ind w:firstLine="851"/>
        <w:rPr>
          <w:rFonts w:ascii="Times New Roman" w:hAnsi="Times New Roman"/>
          <w:sz w:val="24"/>
          <w:szCs w:val="24"/>
          <w:lang w:val="lt-LT"/>
        </w:rPr>
      </w:pPr>
      <w:r>
        <w:rPr>
          <w:rFonts w:ascii="Times New Roman" w:hAnsi="Times New Roman"/>
          <w:sz w:val="24"/>
          <w:szCs w:val="24"/>
          <w:lang w:val="lt-LT"/>
        </w:rPr>
        <w:lastRenderedPageBreak/>
        <w:t xml:space="preserve">12.2. Sutartis gali būti nutraukiama </w:t>
      </w:r>
      <w:r w:rsidR="00CF7204" w:rsidRPr="0015763F">
        <w:rPr>
          <w:rFonts w:ascii="Times New Roman" w:hAnsi="Times New Roman"/>
          <w:sz w:val="24"/>
          <w:lang w:val="lt-LT"/>
        </w:rPr>
        <w:t>Lietuvos Respublikos</w:t>
      </w:r>
      <w:r>
        <w:rPr>
          <w:rFonts w:ascii="Times New Roman" w:hAnsi="Times New Roman"/>
          <w:sz w:val="24"/>
          <w:szCs w:val="24"/>
          <w:lang w:val="lt-LT"/>
        </w:rPr>
        <w:t xml:space="preserve"> viešųjų pirkimų įstatymo 90 straipsnyje numatytais atvejais.</w:t>
      </w:r>
    </w:p>
    <w:p w14:paraId="59764D97" w14:textId="77777777" w:rsidR="00357909" w:rsidRDefault="00357909" w:rsidP="00357909">
      <w:pPr>
        <w:widowControl/>
        <w:tabs>
          <w:tab w:val="left" w:pos="1080"/>
          <w:tab w:val="left" w:pos="1260"/>
        </w:tabs>
        <w:autoSpaceDE/>
        <w:adjustRightInd/>
        <w:ind w:firstLine="851"/>
        <w:jc w:val="both"/>
        <w:rPr>
          <w:rFonts w:ascii="Times New Roman" w:hAnsi="Times New Roman" w:cs="Times New Roman"/>
          <w:sz w:val="24"/>
        </w:rPr>
      </w:pPr>
      <w:r>
        <w:rPr>
          <w:rFonts w:ascii="Times New Roman" w:hAnsi="Times New Roman" w:cs="Times New Roman"/>
          <w:sz w:val="24"/>
        </w:rPr>
        <w:t xml:space="preserve">12.3. Sutartis gali būti nutraukiama raštišku Šalių susitarimu. </w:t>
      </w:r>
    </w:p>
    <w:p w14:paraId="2A8B927E" w14:textId="77777777" w:rsidR="00357909" w:rsidRDefault="00357909" w:rsidP="00357909">
      <w:pPr>
        <w:pStyle w:val="BodyText10"/>
        <w:tabs>
          <w:tab w:val="left" w:pos="570"/>
          <w:tab w:val="left" w:pos="885"/>
          <w:tab w:val="left" w:pos="1202"/>
        </w:tabs>
        <w:suppressAutoHyphens/>
        <w:autoSpaceDN/>
        <w:adjustRightInd/>
        <w:ind w:firstLine="851"/>
        <w:rPr>
          <w:rFonts w:ascii="Times New Roman" w:hAnsi="Times New Roman"/>
          <w:sz w:val="24"/>
          <w:szCs w:val="24"/>
          <w:lang w:val="lt-LT"/>
        </w:rPr>
      </w:pPr>
      <w:r>
        <w:rPr>
          <w:rFonts w:ascii="Times New Roman" w:hAnsi="Times New Roman"/>
          <w:sz w:val="24"/>
          <w:szCs w:val="24"/>
          <w:lang w:val="lt-LT"/>
        </w:rPr>
        <w:t>12.4. Pirkėjas, įspėjęs Tiekėją prieš 14 (keturiolika) kalendorinių dienų, gali nutraukti Sutartį šiais atvejais:</w:t>
      </w:r>
    </w:p>
    <w:p w14:paraId="477FB02F" w14:textId="77777777" w:rsidR="00357909" w:rsidRDefault="00357909" w:rsidP="00357909">
      <w:pPr>
        <w:pStyle w:val="BodyText10"/>
        <w:tabs>
          <w:tab w:val="left" w:pos="709"/>
          <w:tab w:val="left" w:pos="1202"/>
        </w:tabs>
        <w:suppressAutoHyphens/>
        <w:autoSpaceDN/>
        <w:adjustRightInd/>
        <w:ind w:firstLine="851"/>
        <w:rPr>
          <w:rFonts w:ascii="Times New Roman" w:hAnsi="Times New Roman"/>
          <w:sz w:val="24"/>
          <w:szCs w:val="24"/>
          <w:lang w:val="lt-LT"/>
        </w:rPr>
      </w:pPr>
      <w:r>
        <w:rPr>
          <w:rFonts w:ascii="Times New Roman" w:hAnsi="Times New Roman"/>
          <w:sz w:val="24"/>
          <w:szCs w:val="24"/>
          <w:lang w:val="lt-LT"/>
        </w:rPr>
        <w:t xml:space="preserve">12.4.1. kai Tiekėjas nevykdo savo sutartinių įsipareigojimų; </w:t>
      </w:r>
    </w:p>
    <w:p w14:paraId="0896CEB3" w14:textId="77777777" w:rsidR="00357909" w:rsidRDefault="00357909" w:rsidP="00357909">
      <w:pPr>
        <w:widowControl/>
        <w:tabs>
          <w:tab w:val="left" w:pos="709"/>
          <w:tab w:val="left" w:pos="1202"/>
        </w:tabs>
        <w:suppressAutoHyphens/>
        <w:autoSpaceDE/>
        <w:adjustRightInd/>
        <w:ind w:firstLine="851"/>
        <w:jc w:val="both"/>
        <w:rPr>
          <w:rFonts w:ascii="Times New Roman" w:hAnsi="Times New Roman" w:cs="Times New Roman"/>
          <w:sz w:val="24"/>
          <w:lang w:eastAsia="ar-SA"/>
        </w:rPr>
      </w:pPr>
      <w:r>
        <w:rPr>
          <w:rFonts w:ascii="Times New Roman" w:hAnsi="Times New Roman" w:cs="Times New Roman"/>
          <w:sz w:val="24"/>
          <w:lang w:eastAsia="ar-SA"/>
        </w:rPr>
        <w:t>12.4.2. kai Tiekėjas patiekia netinkamos kokybės Prekes ir per pagrįstai nustatytą laikotarpį neįvykdo Pirkėjo nurodymo ištaisyti netinkamai įvykdytus arba neįvykdytus sutartinius įsipareigojimus;</w:t>
      </w:r>
    </w:p>
    <w:p w14:paraId="1C84516B" w14:textId="77777777" w:rsidR="00357909" w:rsidRDefault="00357909" w:rsidP="00357909">
      <w:pPr>
        <w:widowControl/>
        <w:tabs>
          <w:tab w:val="left" w:pos="709"/>
          <w:tab w:val="left" w:pos="1202"/>
        </w:tabs>
        <w:suppressAutoHyphens/>
        <w:autoSpaceDE/>
        <w:adjustRightInd/>
        <w:ind w:firstLine="851"/>
        <w:jc w:val="both"/>
        <w:rPr>
          <w:rFonts w:ascii="Times New Roman" w:hAnsi="Times New Roman" w:cs="Times New Roman"/>
          <w:sz w:val="24"/>
          <w:lang w:eastAsia="ar-SA"/>
        </w:rPr>
      </w:pPr>
      <w:r>
        <w:rPr>
          <w:rFonts w:ascii="Times New Roman" w:hAnsi="Times New Roman" w:cs="Times New Roman"/>
          <w:sz w:val="24"/>
          <w:lang w:eastAsia="ar-SA"/>
        </w:rPr>
        <w:t xml:space="preserve">12.4.3. kai Tiekėjas perleidžia Sutartį be Pirkėjo žinios; </w:t>
      </w:r>
    </w:p>
    <w:p w14:paraId="1B3425AE" w14:textId="77777777" w:rsidR="00357909" w:rsidRDefault="00357909" w:rsidP="00357909">
      <w:pPr>
        <w:widowControl/>
        <w:tabs>
          <w:tab w:val="left" w:pos="709"/>
          <w:tab w:val="left" w:pos="1202"/>
        </w:tabs>
        <w:suppressAutoHyphens/>
        <w:autoSpaceDE/>
        <w:adjustRightInd/>
        <w:ind w:firstLine="851"/>
        <w:jc w:val="both"/>
        <w:rPr>
          <w:rFonts w:ascii="Times New Roman" w:hAnsi="Times New Roman" w:cs="Times New Roman"/>
          <w:sz w:val="24"/>
          <w:lang w:eastAsia="ar-SA"/>
        </w:rPr>
      </w:pPr>
      <w:r>
        <w:rPr>
          <w:rFonts w:ascii="Times New Roman" w:hAnsi="Times New Roman" w:cs="Times New Roman"/>
          <w:sz w:val="24"/>
          <w:lang w:eastAsia="ar-SA"/>
        </w:rPr>
        <w:t xml:space="preserve">12.4.4. kai Tiekėjas bankrutuoja arba yra likviduojamas, kai sustabdo ūkinę veiklą, arba kai įstatymuose ir kituose teisės aktuose numatyta tvarka susidaro analogiška situacija; </w:t>
      </w:r>
    </w:p>
    <w:p w14:paraId="3A963357" w14:textId="77777777" w:rsidR="00357909" w:rsidRDefault="00357909" w:rsidP="00357909">
      <w:pPr>
        <w:widowControl/>
        <w:tabs>
          <w:tab w:val="left" w:pos="709"/>
          <w:tab w:val="left" w:pos="1202"/>
        </w:tabs>
        <w:suppressAutoHyphens/>
        <w:autoSpaceDE/>
        <w:adjustRightInd/>
        <w:ind w:firstLine="851"/>
        <w:jc w:val="both"/>
        <w:rPr>
          <w:rFonts w:ascii="Times New Roman" w:hAnsi="Times New Roman" w:cs="Times New Roman"/>
          <w:sz w:val="24"/>
          <w:lang w:eastAsia="ar-SA"/>
        </w:rPr>
      </w:pPr>
      <w:r>
        <w:rPr>
          <w:rFonts w:ascii="Times New Roman" w:hAnsi="Times New Roman" w:cs="Times New Roman"/>
          <w:sz w:val="24"/>
          <w:lang w:eastAsia="ar-SA"/>
        </w:rPr>
        <w:t xml:space="preserve">12.4.5. kai keičiasi Tiekėjo organizacinė struktūra – juridinis statusas, pobūdis ar valdymo struktūra ir tai daro įtaką tinkamam Sutarties įvykdymui, išskyrus atvejus, kai dėl šių pasikeitimų keičiama Sutartis; </w:t>
      </w:r>
    </w:p>
    <w:p w14:paraId="2F3C741D" w14:textId="77777777" w:rsidR="00357909" w:rsidRDefault="00357909" w:rsidP="00357909">
      <w:pPr>
        <w:widowControl/>
        <w:tabs>
          <w:tab w:val="left" w:pos="709"/>
          <w:tab w:val="left" w:pos="1202"/>
        </w:tabs>
        <w:suppressAutoHyphens/>
        <w:autoSpaceDE/>
        <w:adjustRightInd/>
        <w:ind w:firstLine="851"/>
        <w:jc w:val="both"/>
        <w:rPr>
          <w:rFonts w:ascii="Times New Roman" w:hAnsi="Times New Roman" w:cs="Times New Roman"/>
          <w:sz w:val="24"/>
          <w:lang w:eastAsia="ar-SA"/>
        </w:rPr>
      </w:pPr>
      <w:r>
        <w:rPr>
          <w:rFonts w:ascii="Times New Roman" w:hAnsi="Times New Roman" w:cs="Times New Roman"/>
          <w:sz w:val="24"/>
          <w:lang w:eastAsia="ar-SA"/>
        </w:rPr>
        <w:t>12.4.6. kai Pirkėjas šios Sutarties vykdymui negauna finansavimo;</w:t>
      </w:r>
    </w:p>
    <w:p w14:paraId="3D3F3867" w14:textId="41FDE551" w:rsidR="00357909" w:rsidRDefault="00357909" w:rsidP="00357909">
      <w:pPr>
        <w:widowControl/>
        <w:tabs>
          <w:tab w:val="left" w:pos="709"/>
          <w:tab w:val="left" w:pos="1202"/>
        </w:tabs>
        <w:suppressAutoHyphens/>
        <w:autoSpaceDE/>
        <w:adjustRightInd/>
        <w:ind w:firstLine="851"/>
        <w:jc w:val="both"/>
        <w:rPr>
          <w:rFonts w:ascii="Times New Roman" w:hAnsi="Times New Roman" w:cs="Times New Roman"/>
          <w:sz w:val="24"/>
          <w:lang w:eastAsia="ar-SA"/>
        </w:rPr>
      </w:pPr>
      <w:r>
        <w:rPr>
          <w:rFonts w:ascii="Times New Roman" w:hAnsi="Times New Roman" w:cs="Times New Roman"/>
          <w:sz w:val="24"/>
          <w:lang w:eastAsia="ar-SA"/>
        </w:rPr>
        <w:t>12.4.7. kai Prekės tampa nebereikalingos.</w:t>
      </w:r>
    </w:p>
    <w:p w14:paraId="4453219A" w14:textId="4A2C42EE" w:rsidR="003C7159" w:rsidRDefault="003C7159" w:rsidP="003C7159">
      <w:pPr>
        <w:jc w:val="both"/>
        <w:rPr>
          <w:rFonts w:ascii="Times New Roman" w:hAnsi="Times New Roman" w:cs="Times New Roman"/>
          <w:sz w:val="24"/>
          <w:lang w:eastAsia="ar-SA"/>
        </w:rPr>
      </w:pPr>
      <w:r>
        <w:rPr>
          <w:rFonts w:ascii="Times New Roman" w:hAnsi="Times New Roman" w:cs="Times New Roman"/>
          <w:sz w:val="24"/>
          <w:lang w:eastAsia="ar-SA"/>
        </w:rPr>
        <w:t xml:space="preserve">  12.4.8. </w:t>
      </w:r>
      <w:r w:rsidRPr="00E962F2">
        <w:rPr>
          <w:rFonts w:ascii="Times New Roman" w:hAnsi="Times New Roman"/>
          <w:sz w:val="24"/>
        </w:rPr>
        <w:t>kartą per metus, atlikus rinkos tyrimą Pirkėjas nustato, kad rinkoje Prekės gali būti įsigyjamos pigiau. Šio atveju apie sutarties nutraukimą Tiekėjas įspėjamas prieš 30 kalendorinių dienų.</w:t>
      </w:r>
    </w:p>
    <w:p w14:paraId="3D63A647" w14:textId="77777777" w:rsidR="00357909" w:rsidRDefault="00357909" w:rsidP="00357909">
      <w:pPr>
        <w:widowControl/>
        <w:tabs>
          <w:tab w:val="left" w:pos="0"/>
          <w:tab w:val="left" w:pos="709"/>
          <w:tab w:val="left" w:pos="1202"/>
        </w:tabs>
        <w:suppressAutoHyphens/>
        <w:autoSpaceDE/>
        <w:adjustRightInd/>
        <w:ind w:firstLine="851"/>
        <w:jc w:val="both"/>
        <w:rPr>
          <w:rFonts w:ascii="Times New Roman" w:hAnsi="Times New Roman" w:cs="Times New Roman"/>
          <w:sz w:val="24"/>
          <w:lang w:eastAsia="ar-SA"/>
        </w:rPr>
      </w:pPr>
      <w:r>
        <w:rPr>
          <w:rFonts w:ascii="Times New Roman" w:hAnsi="Times New Roman" w:cs="Times New Roman"/>
          <w:sz w:val="24"/>
          <w:lang w:eastAsia="en-US"/>
        </w:rPr>
        <w:t xml:space="preserve">12.5. Tiekėjas, prieš 14 </w:t>
      </w:r>
      <w:r>
        <w:rPr>
          <w:rFonts w:ascii="Times New Roman" w:hAnsi="Times New Roman" w:cs="Times New Roman"/>
          <w:sz w:val="24"/>
          <w:lang w:eastAsia="ar-SA"/>
        </w:rPr>
        <w:t xml:space="preserve">(keturiolika) kalendorinių </w:t>
      </w:r>
      <w:r>
        <w:rPr>
          <w:rFonts w:ascii="Times New Roman" w:hAnsi="Times New Roman" w:cs="Times New Roman"/>
          <w:sz w:val="24"/>
          <w:lang w:eastAsia="en-US"/>
        </w:rPr>
        <w:t>dienų įspėjęs Pirkėją, gali nutraukti sutartį, jei Pirkėjas dėl savo kaltės nevykdo savo sutartinių įsipareigojimų.</w:t>
      </w:r>
    </w:p>
    <w:p w14:paraId="32EEC9FC" w14:textId="77777777" w:rsidR="00357909" w:rsidRDefault="00357909" w:rsidP="00357909">
      <w:pPr>
        <w:widowControl/>
        <w:tabs>
          <w:tab w:val="left" w:pos="1080"/>
          <w:tab w:val="left" w:pos="1260"/>
        </w:tabs>
        <w:autoSpaceDE/>
        <w:adjustRightInd/>
        <w:ind w:firstLine="851"/>
        <w:jc w:val="both"/>
        <w:rPr>
          <w:rFonts w:ascii="Times New Roman" w:hAnsi="Times New Roman" w:cs="Times New Roman"/>
          <w:sz w:val="24"/>
          <w:lang w:eastAsia="ar-SA"/>
        </w:rPr>
      </w:pPr>
      <w:r>
        <w:rPr>
          <w:rFonts w:ascii="Times New Roman" w:hAnsi="Times New Roman" w:cs="Times New Roman"/>
          <w:sz w:val="24"/>
          <w:lang w:eastAsia="ar-SA"/>
        </w:rPr>
        <w:t xml:space="preserve">12.6. Jei Sutartis nutraukiama ne dėl Tiekėjo kaltės, nutraukimo atveju Pirkėjas sumoka Tiekėjui </w:t>
      </w:r>
      <w:r>
        <w:rPr>
          <w:rFonts w:ascii="Times New Roman" w:hAnsi="Times New Roman" w:cs="Times New Roman"/>
          <w:sz w:val="24"/>
        </w:rPr>
        <w:t xml:space="preserve">už faktiškai pristatytas Prekes pagal Tiekėjo nurodytus įkainius. </w:t>
      </w:r>
      <w:r>
        <w:rPr>
          <w:rFonts w:ascii="Times New Roman" w:hAnsi="Times New Roman" w:cs="Times New Roman"/>
          <w:sz w:val="24"/>
          <w:lang w:eastAsia="ar-SA"/>
        </w:rPr>
        <w:t>Tiekėjas neturi teisės į kokios nors patirtos žalos kompensaciją.</w:t>
      </w:r>
    </w:p>
    <w:p w14:paraId="0DC79A5F" w14:textId="77777777" w:rsidR="00357909" w:rsidRDefault="00357909" w:rsidP="00357909">
      <w:pPr>
        <w:widowControl/>
        <w:tabs>
          <w:tab w:val="left" w:pos="0"/>
          <w:tab w:val="left" w:pos="567"/>
          <w:tab w:val="left" w:pos="1201"/>
        </w:tabs>
        <w:suppressAutoHyphens/>
        <w:autoSpaceDE/>
        <w:adjustRightInd/>
        <w:ind w:firstLine="851"/>
        <w:jc w:val="both"/>
        <w:rPr>
          <w:rFonts w:ascii="Times New Roman" w:hAnsi="Times New Roman" w:cs="Times New Roman"/>
          <w:sz w:val="24"/>
          <w:lang w:eastAsia="ar-SA"/>
        </w:rPr>
      </w:pPr>
      <w:r>
        <w:rPr>
          <w:rFonts w:ascii="Times New Roman" w:hAnsi="Times New Roman" w:cs="Times New Roman"/>
          <w:sz w:val="24"/>
          <w:lang w:eastAsia="ar-SA"/>
        </w:rPr>
        <w:t>12.7.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3D79EF7A" w14:textId="77777777" w:rsidR="00357909" w:rsidRDefault="00357909" w:rsidP="00357909">
      <w:pPr>
        <w:widowControl/>
        <w:tabs>
          <w:tab w:val="left" w:pos="1080"/>
          <w:tab w:val="left" w:pos="1260"/>
        </w:tabs>
        <w:autoSpaceDE/>
        <w:adjustRightInd/>
        <w:ind w:firstLine="851"/>
        <w:jc w:val="both"/>
        <w:rPr>
          <w:rFonts w:ascii="Times New Roman" w:hAnsi="Times New Roman" w:cs="Times New Roman"/>
          <w:sz w:val="24"/>
        </w:rPr>
      </w:pPr>
      <w:r>
        <w:rPr>
          <w:rFonts w:ascii="Times New Roman" w:hAnsi="Times New Roman" w:cs="Times New Roman"/>
          <w:sz w:val="24"/>
          <w:lang w:eastAsia="en-US"/>
        </w:rPr>
        <w:t>12.8. 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p w14:paraId="09E4E14F" w14:textId="77777777" w:rsidR="00357909" w:rsidRDefault="00357909" w:rsidP="00357909">
      <w:pPr>
        <w:widowControl/>
        <w:autoSpaceDE/>
        <w:adjustRightInd/>
        <w:ind w:firstLine="851"/>
        <w:jc w:val="center"/>
        <w:rPr>
          <w:rFonts w:ascii="Times New Roman" w:hAnsi="Times New Roman" w:cs="Times New Roman"/>
          <w:b/>
          <w:snapToGrid w:val="0"/>
          <w:sz w:val="24"/>
          <w:szCs w:val="20"/>
          <w:lang w:eastAsia="en-US"/>
        </w:rPr>
      </w:pPr>
    </w:p>
    <w:p w14:paraId="2CA439D7" w14:textId="77777777" w:rsidR="00357909" w:rsidRDefault="00357909" w:rsidP="00357909">
      <w:pPr>
        <w:widowControl/>
        <w:autoSpaceDE/>
        <w:adjustRightInd/>
        <w:ind w:firstLine="851"/>
        <w:jc w:val="center"/>
        <w:rPr>
          <w:rFonts w:ascii="Times New Roman" w:hAnsi="Times New Roman" w:cs="Times New Roman"/>
          <w:b/>
          <w:snapToGrid w:val="0"/>
          <w:sz w:val="24"/>
          <w:szCs w:val="20"/>
          <w:lang w:eastAsia="en-US"/>
        </w:rPr>
      </w:pPr>
      <w:r>
        <w:rPr>
          <w:rFonts w:ascii="Times New Roman" w:hAnsi="Times New Roman" w:cs="Times New Roman"/>
          <w:b/>
          <w:snapToGrid w:val="0"/>
          <w:sz w:val="24"/>
          <w:szCs w:val="20"/>
          <w:lang w:eastAsia="en-US"/>
        </w:rPr>
        <w:t>XIII SKYRIUS</w:t>
      </w:r>
    </w:p>
    <w:p w14:paraId="334BB20A" w14:textId="77777777" w:rsidR="00357909" w:rsidRDefault="00357909" w:rsidP="00357909">
      <w:pPr>
        <w:widowControl/>
        <w:autoSpaceDE/>
        <w:adjustRightInd/>
        <w:ind w:firstLine="851"/>
        <w:jc w:val="center"/>
        <w:rPr>
          <w:rFonts w:ascii="Times New Roman" w:hAnsi="Times New Roman" w:cs="Times New Roman"/>
          <w:b/>
          <w:snapToGrid w:val="0"/>
          <w:sz w:val="24"/>
          <w:szCs w:val="20"/>
          <w:lang w:eastAsia="en-US"/>
        </w:rPr>
      </w:pPr>
      <w:r>
        <w:rPr>
          <w:rFonts w:ascii="Times New Roman" w:hAnsi="Times New Roman" w:cs="Times New Roman"/>
          <w:b/>
          <w:snapToGrid w:val="0"/>
          <w:sz w:val="24"/>
          <w:szCs w:val="20"/>
          <w:lang w:eastAsia="en-US"/>
        </w:rPr>
        <w:t xml:space="preserve">GINČŲ </w:t>
      </w:r>
      <w:r>
        <w:rPr>
          <w:rFonts w:ascii="Times New Roman" w:hAnsi="Times New Roman"/>
          <w:b/>
          <w:caps/>
          <w:sz w:val="24"/>
        </w:rPr>
        <w:t>nagrinėjimo</w:t>
      </w:r>
      <w:r>
        <w:rPr>
          <w:rFonts w:ascii="Times New Roman" w:hAnsi="Times New Roman" w:cs="Times New Roman"/>
          <w:b/>
          <w:snapToGrid w:val="0"/>
          <w:sz w:val="24"/>
          <w:lang w:eastAsia="en-US"/>
        </w:rPr>
        <w:t xml:space="preserve"> </w:t>
      </w:r>
      <w:r>
        <w:rPr>
          <w:rFonts w:ascii="Times New Roman" w:hAnsi="Times New Roman" w:cs="Times New Roman"/>
          <w:b/>
          <w:snapToGrid w:val="0"/>
          <w:sz w:val="24"/>
          <w:szCs w:val="20"/>
          <w:lang w:eastAsia="en-US"/>
        </w:rPr>
        <w:t>TVARKA</w:t>
      </w:r>
    </w:p>
    <w:p w14:paraId="79FA07AA" w14:textId="77777777" w:rsidR="00357909" w:rsidRDefault="00357909" w:rsidP="00357909">
      <w:pPr>
        <w:widowControl/>
        <w:autoSpaceDE/>
        <w:adjustRightInd/>
        <w:ind w:right="279" w:firstLine="851"/>
        <w:jc w:val="both"/>
        <w:rPr>
          <w:rFonts w:ascii="Times New Roman" w:hAnsi="Times New Roman" w:cs="Times New Roman"/>
          <w:b/>
          <w:sz w:val="24"/>
        </w:rPr>
      </w:pPr>
    </w:p>
    <w:p w14:paraId="08050364" w14:textId="77777777" w:rsidR="00357909" w:rsidRDefault="00357909" w:rsidP="00357909">
      <w:pPr>
        <w:pStyle w:val="BodyText11"/>
        <w:tabs>
          <w:tab w:val="left" w:pos="1201"/>
        </w:tabs>
        <w:ind w:firstLine="851"/>
        <w:rPr>
          <w:rFonts w:ascii="Times New Roman" w:hAnsi="Times New Roman"/>
          <w:sz w:val="24"/>
          <w:szCs w:val="24"/>
          <w:lang w:val="lt-LT"/>
        </w:rPr>
      </w:pPr>
      <w:r>
        <w:rPr>
          <w:rFonts w:ascii="Times New Roman" w:hAnsi="Times New Roman"/>
          <w:sz w:val="24"/>
          <w:szCs w:val="24"/>
          <w:lang w:val="lt-LT"/>
        </w:rPr>
        <w:t>13.1. Šiai Sutarčiai ir visoms iš šios Sutarties atsirandančioms teisėms ir pareigoms taikomi Lietuvos Respublikos įstatymai bei kiti norminiai teisės aktai. Sutartis sudaryta ir turi būti aiškinama pagal Lietuvos Respublikos teisę.</w:t>
      </w:r>
    </w:p>
    <w:p w14:paraId="435FC5E8" w14:textId="77777777" w:rsidR="00357909" w:rsidRDefault="00357909" w:rsidP="00357909">
      <w:pPr>
        <w:widowControl/>
        <w:autoSpaceDE/>
        <w:adjustRightInd/>
        <w:ind w:right="12" w:firstLine="851"/>
        <w:jc w:val="both"/>
        <w:rPr>
          <w:rFonts w:ascii="Times New Roman" w:hAnsi="Times New Roman"/>
          <w:sz w:val="24"/>
          <w:lang w:eastAsia="en-US"/>
        </w:rPr>
      </w:pPr>
      <w:r>
        <w:rPr>
          <w:rFonts w:ascii="Times New Roman" w:hAnsi="Times New Roman" w:cs="Times New Roman"/>
          <w:sz w:val="24"/>
        </w:rPr>
        <w:t xml:space="preserve">13.2. </w:t>
      </w:r>
      <w:r>
        <w:rPr>
          <w:rFonts w:ascii="Times New Roman" w:hAnsi="Times New Roman"/>
          <w:sz w:val="24"/>
          <w:lang w:eastAsia="en-US"/>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1F4098C8" w14:textId="73769F6E" w:rsidR="00E96E50" w:rsidRDefault="00E96E50" w:rsidP="00357909">
      <w:pPr>
        <w:widowControl/>
        <w:autoSpaceDE/>
        <w:adjustRightInd/>
        <w:ind w:firstLine="0"/>
        <w:jc w:val="center"/>
        <w:rPr>
          <w:rFonts w:ascii="Times New Roman" w:hAnsi="Times New Roman" w:cs="Times New Roman"/>
          <w:b/>
          <w:snapToGrid w:val="0"/>
          <w:sz w:val="24"/>
          <w:szCs w:val="20"/>
          <w:lang w:eastAsia="en-US"/>
        </w:rPr>
      </w:pPr>
    </w:p>
    <w:p w14:paraId="478DC8B4" w14:textId="77777777" w:rsidR="007F0FCC" w:rsidRDefault="007F0FCC" w:rsidP="00357909">
      <w:pPr>
        <w:widowControl/>
        <w:autoSpaceDE/>
        <w:adjustRightInd/>
        <w:ind w:firstLine="0"/>
        <w:jc w:val="center"/>
        <w:rPr>
          <w:rFonts w:ascii="Times New Roman" w:hAnsi="Times New Roman" w:cs="Times New Roman"/>
          <w:b/>
          <w:snapToGrid w:val="0"/>
          <w:sz w:val="24"/>
          <w:szCs w:val="20"/>
          <w:lang w:eastAsia="en-US"/>
        </w:rPr>
      </w:pPr>
    </w:p>
    <w:p w14:paraId="4C38200F" w14:textId="134134A8" w:rsidR="00357909" w:rsidRDefault="00357909" w:rsidP="00357909">
      <w:pPr>
        <w:widowControl/>
        <w:autoSpaceDE/>
        <w:adjustRightInd/>
        <w:ind w:firstLine="0"/>
        <w:jc w:val="center"/>
        <w:rPr>
          <w:rFonts w:ascii="Times New Roman" w:hAnsi="Times New Roman" w:cs="Times New Roman"/>
          <w:b/>
          <w:snapToGrid w:val="0"/>
          <w:sz w:val="24"/>
          <w:szCs w:val="20"/>
          <w:lang w:eastAsia="en-US"/>
        </w:rPr>
      </w:pPr>
      <w:r>
        <w:rPr>
          <w:rFonts w:ascii="Times New Roman" w:hAnsi="Times New Roman" w:cs="Times New Roman"/>
          <w:b/>
          <w:snapToGrid w:val="0"/>
          <w:sz w:val="24"/>
          <w:szCs w:val="20"/>
          <w:lang w:eastAsia="en-US"/>
        </w:rPr>
        <w:t>XIV SKYRIUS</w:t>
      </w:r>
    </w:p>
    <w:p w14:paraId="2032C3EE" w14:textId="77777777" w:rsidR="00357909" w:rsidRDefault="00357909" w:rsidP="00357909">
      <w:pPr>
        <w:widowControl/>
        <w:tabs>
          <w:tab w:val="left" w:pos="1304"/>
          <w:tab w:val="left" w:pos="1457"/>
          <w:tab w:val="left" w:pos="1604"/>
          <w:tab w:val="left" w:pos="1757"/>
          <w:tab w:val="left" w:pos="1860"/>
          <w:tab w:val="left" w:pos="1984"/>
          <w:tab w:val="left" w:pos="2098"/>
          <w:tab w:val="left" w:pos="2211"/>
        </w:tabs>
        <w:ind w:firstLine="0"/>
        <w:jc w:val="center"/>
        <w:rPr>
          <w:rFonts w:ascii="Times New Roman" w:hAnsi="Times New Roman" w:cs="Times New Roman"/>
          <w:b/>
          <w:bCs/>
          <w:sz w:val="24"/>
          <w:lang w:eastAsia="en-US"/>
        </w:rPr>
      </w:pPr>
      <w:r>
        <w:rPr>
          <w:rFonts w:ascii="Times New Roman" w:hAnsi="Times New Roman" w:cs="Times New Roman"/>
          <w:b/>
          <w:bCs/>
          <w:sz w:val="24"/>
          <w:lang w:eastAsia="en-US"/>
        </w:rPr>
        <w:t>ASMENYS, ATSAKINGI UŽ SUTARTIES VYDYMĄ,</w:t>
      </w:r>
    </w:p>
    <w:p w14:paraId="56934B30" w14:textId="77777777" w:rsidR="00357909" w:rsidRDefault="00357909" w:rsidP="00357909">
      <w:pPr>
        <w:widowControl/>
        <w:tabs>
          <w:tab w:val="left" w:pos="1304"/>
          <w:tab w:val="left" w:pos="1457"/>
          <w:tab w:val="left" w:pos="1604"/>
          <w:tab w:val="left" w:pos="1757"/>
          <w:tab w:val="left" w:pos="1860"/>
          <w:tab w:val="left" w:pos="1984"/>
          <w:tab w:val="left" w:pos="2098"/>
          <w:tab w:val="left" w:pos="2211"/>
        </w:tabs>
        <w:ind w:firstLine="0"/>
        <w:jc w:val="center"/>
        <w:rPr>
          <w:rFonts w:ascii="Times New Roman" w:hAnsi="Times New Roman" w:cs="Times New Roman"/>
          <w:b/>
          <w:bCs/>
          <w:caps/>
          <w:sz w:val="24"/>
          <w:lang w:eastAsia="en-US"/>
        </w:rPr>
      </w:pPr>
      <w:r>
        <w:rPr>
          <w:rFonts w:ascii="Times New Roman" w:hAnsi="Times New Roman" w:cs="Times New Roman"/>
          <w:b/>
          <w:bCs/>
          <w:sz w:val="24"/>
          <w:lang w:eastAsia="en-US"/>
        </w:rPr>
        <w:t xml:space="preserve">IR KITOS </w:t>
      </w:r>
      <w:r>
        <w:rPr>
          <w:rFonts w:ascii="Times New Roman" w:hAnsi="Times New Roman" w:cs="Times New Roman"/>
          <w:b/>
          <w:bCs/>
          <w:caps/>
          <w:sz w:val="24"/>
          <w:lang w:eastAsia="en-US"/>
        </w:rPr>
        <w:t>Baigiamosios nuostatos</w:t>
      </w:r>
    </w:p>
    <w:p w14:paraId="6BB86672" w14:textId="77777777" w:rsidR="00357909" w:rsidRDefault="00357909" w:rsidP="00357909">
      <w:pPr>
        <w:widowControl/>
        <w:tabs>
          <w:tab w:val="left" w:pos="720"/>
        </w:tabs>
        <w:suppressAutoHyphens/>
        <w:autoSpaceDE/>
        <w:adjustRightInd/>
        <w:ind w:right="279" w:firstLine="0"/>
        <w:jc w:val="center"/>
        <w:rPr>
          <w:rFonts w:ascii="Times New Roman" w:hAnsi="Times New Roman" w:cs="Times New Roman"/>
          <w:b/>
          <w:sz w:val="24"/>
          <w:szCs w:val="20"/>
        </w:rPr>
      </w:pPr>
    </w:p>
    <w:p w14:paraId="1C3F26D7" w14:textId="77777777" w:rsidR="00357909" w:rsidRDefault="00357909" w:rsidP="00357909">
      <w:pPr>
        <w:widowControl/>
        <w:tabs>
          <w:tab w:val="left" w:pos="1201"/>
        </w:tabs>
        <w:autoSpaceDE/>
        <w:adjustRightInd/>
        <w:ind w:firstLine="840"/>
        <w:jc w:val="both"/>
        <w:rPr>
          <w:rFonts w:ascii="Times New Roman" w:hAnsi="Times New Roman" w:cs="Times New Roman"/>
          <w:sz w:val="24"/>
          <w:lang w:eastAsia="en-US"/>
        </w:rPr>
      </w:pPr>
      <w:r>
        <w:rPr>
          <w:rFonts w:ascii="Times New Roman" w:hAnsi="Times New Roman" w:cs="Times New Roman"/>
          <w:sz w:val="24"/>
          <w:lang w:eastAsia="en-US"/>
        </w:rPr>
        <w:t>14.1. Asmenys, atsakingi už Sutarties vykdymą:</w:t>
      </w:r>
    </w:p>
    <w:p w14:paraId="3DC1D0A9" w14:textId="77777777" w:rsidR="00357909" w:rsidRDefault="00357909" w:rsidP="00357909">
      <w:pPr>
        <w:widowControl/>
        <w:tabs>
          <w:tab w:val="left" w:pos="1201"/>
        </w:tabs>
        <w:autoSpaceDE/>
        <w:adjustRightInd/>
        <w:ind w:firstLine="840"/>
        <w:jc w:val="both"/>
        <w:rPr>
          <w:rFonts w:ascii="Times New Roman" w:hAnsi="Times New Roman" w:cs="Times New Roman"/>
          <w:sz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3670"/>
        <w:gridCol w:w="3707"/>
      </w:tblGrid>
      <w:tr w:rsidR="00357909" w14:paraId="6BCAE1FE" w14:textId="77777777" w:rsidTr="00357909">
        <w:tc>
          <w:tcPr>
            <w:tcW w:w="1169" w:type="pct"/>
            <w:tcBorders>
              <w:top w:val="single" w:sz="4" w:space="0" w:color="auto"/>
              <w:left w:val="single" w:sz="4" w:space="0" w:color="auto"/>
              <w:bottom w:val="single" w:sz="4" w:space="0" w:color="auto"/>
              <w:right w:val="single" w:sz="4" w:space="0" w:color="auto"/>
            </w:tcBorders>
          </w:tcPr>
          <w:p w14:paraId="4F6EB2F8" w14:textId="77777777" w:rsidR="00357909" w:rsidRDefault="00357909">
            <w:pPr>
              <w:widowControl/>
              <w:autoSpaceDE/>
              <w:adjustRightInd/>
              <w:spacing w:line="256" w:lineRule="auto"/>
              <w:ind w:firstLine="840"/>
              <w:jc w:val="center"/>
              <w:rPr>
                <w:rFonts w:ascii="Times New Roman" w:hAnsi="Times New Roman" w:cs="Times New Roman"/>
                <w:b/>
                <w:sz w:val="24"/>
                <w:lang w:eastAsia="en-US"/>
              </w:rPr>
            </w:pPr>
          </w:p>
        </w:tc>
        <w:tc>
          <w:tcPr>
            <w:tcW w:w="1906" w:type="pct"/>
            <w:tcBorders>
              <w:top w:val="single" w:sz="4" w:space="0" w:color="auto"/>
              <w:left w:val="single" w:sz="4" w:space="0" w:color="auto"/>
              <w:bottom w:val="single" w:sz="4" w:space="0" w:color="auto"/>
              <w:right w:val="single" w:sz="4" w:space="0" w:color="auto"/>
            </w:tcBorders>
            <w:hideMark/>
          </w:tcPr>
          <w:p w14:paraId="64D4AA2F" w14:textId="77777777" w:rsidR="00357909" w:rsidRDefault="00357909">
            <w:pPr>
              <w:widowControl/>
              <w:autoSpaceDE/>
              <w:adjustRightInd/>
              <w:spacing w:line="256" w:lineRule="auto"/>
              <w:ind w:firstLine="0"/>
              <w:jc w:val="center"/>
              <w:rPr>
                <w:rFonts w:ascii="Times New Roman" w:hAnsi="Times New Roman" w:cs="Times New Roman"/>
                <w:b/>
                <w:sz w:val="24"/>
                <w:lang w:eastAsia="en-US"/>
              </w:rPr>
            </w:pPr>
            <w:r>
              <w:rPr>
                <w:rFonts w:ascii="Times New Roman" w:hAnsi="Times New Roman" w:cs="Times New Roman"/>
                <w:b/>
                <w:sz w:val="24"/>
                <w:lang w:eastAsia="en-US"/>
              </w:rPr>
              <w:t>Pirkėjo atstovai</w:t>
            </w:r>
          </w:p>
        </w:tc>
        <w:tc>
          <w:tcPr>
            <w:tcW w:w="1925" w:type="pct"/>
            <w:tcBorders>
              <w:top w:val="single" w:sz="4" w:space="0" w:color="auto"/>
              <w:left w:val="single" w:sz="4" w:space="0" w:color="auto"/>
              <w:bottom w:val="single" w:sz="4" w:space="0" w:color="auto"/>
              <w:right w:val="single" w:sz="4" w:space="0" w:color="auto"/>
            </w:tcBorders>
            <w:hideMark/>
          </w:tcPr>
          <w:p w14:paraId="4D91C1F6" w14:textId="77777777" w:rsidR="00357909" w:rsidRDefault="00357909">
            <w:pPr>
              <w:widowControl/>
              <w:autoSpaceDE/>
              <w:adjustRightInd/>
              <w:spacing w:line="256" w:lineRule="auto"/>
              <w:ind w:firstLine="0"/>
              <w:jc w:val="center"/>
              <w:rPr>
                <w:rFonts w:ascii="Times New Roman" w:hAnsi="Times New Roman" w:cs="Times New Roman"/>
                <w:b/>
                <w:sz w:val="24"/>
                <w:lang w:eastAsia="en-US"/>
              </w:rPr>
            </w:pPr>
            <w:r>
              <w:rPr>
                <w:rFonts w:ascii="Times New Roman" w:hAnsi="Times New Roman" w:cs="Times New Roman"/>
                <w:b/>
                <w:sz w:val="24"/>
                <w:lang w:eastAsia="en-US"/>
              </w:rPr>
              <w:t>Tiekėjo atstovai</w:t>
            </w:r>
          </w:p>
        </w:tc>
      </w:tr>
      <w:tr w:rsidR="00357909" w14:paraId="759480A4" w14:textId="77777777" w:rsidTr="00357909">
        <w:tc>
          <w:tcPr>
            <w:tcW w:w="1169" w:type="pct"/>
            <w:tcBorders>
              <w:top w:val="single" w:sz="4" w:space="0" w:color="auto"/>
              <w:left w:val="single" w:sz="4" w:space="0" w:color="auto"/>
              <w:bottom w:val="single" w:sz="4" w:space="0" w:color="auto"/>
              <w:right w:val="single" w:sz="4" w:space="0" w:color="auto"/>
            </w:tcBorders>
            <w:hideMark/>
          </w:tcPr>
          <w:p w14:paraId="614CAF21" w14:textId="77777777" w:rsidR="00357909" w:rsidRDefault="00357909">
            <w:pPr>
              <w:widowControl/>
              <w:autoSpaceDE/>
              <w:adjustRightInd/>
              <w:spacing w:line="256" w:lineRule="auto"/>
              <w:ind w:firstLine="0"/>
              <w:jc w:val="both"/>
              <w:rPr>
                <w:rFonts w:ascii="Times New Roman" w:hAnsi="Times New Roman" w:cs="Times New Roman"/>
                <w:sz w:val="24"/>
                <w:lang w:eastAsia="en-US"/>
              </w:rPr>
            </w:pPr>
            <w:r>
              <w:rPr>
                <w:rFonts w:ascii="Times New Roman" w:hAnsi="Times New Roman" w:cs="Times New Roman"/>
                <w:sz w:val="24"/>
                <w:lang w:eastAsia="en-US"/>
              </w:rPr>
              <w:t>Vardas, pavardė</w:t>
            </w:r>
          </w:p>
        </w:tc>
        <w:tc>
          <w:tcPr>
            <w:tcW w:w="1906" w:type="pct"/>
            <w:tcBorders>
              <w:top w:val="single" w:sz="4" w:space="0" w:color="auto"/>
              <w:left w:val="single" w:sz="4" w:space="0" w:color="auto"/>
              <w:bottom w:val="single" w:sz="4" w:space="0" w:color="auto"/>
              <w:right w:val="single" w:sz="4" w:space="0" w:color="auto"/>
            </w:tcBorders>
            <w:hideMark/>
          </w:tcPr>
          <w:p w14:paraId="55E76785" w14:textId="77777777" w:rsidR="00357909" w:rsidRDefault="00357909">
            <w:pPr>
              <w:widowControl/>
              <w:autoSpaceDE/>
              <w:adjustRightInd/>
              <w:spacing w:line="256" w:lineRule="auto"/>
              <w:ind w:firstLine="0"/>
              <w:jc w:val="both"/>
              <w:rPr>
                <w:rFonts w:ascii="Times New Roman" w:hAnsi="Times New Roman" w:cs="Times New Roman"/>
                <w:sz w:val="24"/>
                <w:lang w:eastAsia="en-US"/>
              </w:rPr>
            </w:pPr>
            <w:r>
              <w:rPr>
                <w:rFonts w:ascii="Times New Roman" w:hAnsi="Times New Roman" w:cs="Times New Roman"/>
                <w:sz w:val="24"/>
                <w:lang w:eastAsia="en-US"/>
              </w:rPr>
              <w:t>Aleksandr Tumanov</w:t>
            </w:r>
          </w:p>
        </w:tc>
        <w:tc>
          <w:tcPr>
            <w:tcW w:w="1925" w:type="pct"/>
            <w:tcBorders>
              <w:top w:val="single" w:sz="4" w:space="0" w:color="auto"/>
              <w:left w:val="single" w:sz="4" w:space="0" w:color="auto"/>
              <w:bottom w:val="single" w:sz="4" w:space="0" w:color="auto"/>
              <w:right w:val="single" w:sz="4" w:space="0" w:color="auto"/>
            </w:tcBorders>
          </w:tcPr>
          <w:p w14:paraId="297B2DB0" w14:textId="0C2777EC" w:rsidR="00357909" w:rsidRDefault="00BB753A" w:rsidP="00DC435E">
            <w:pPr>
              <w:widowControl/>
              <w:autoSpaceDE/>
              <w:adjustRightInd/>
              <w:spacing w:line="256" w:lineRule="auto"/>
              <w:ind w:firstLine="0"/>
              <w:jc w:val="both"/>
              <w:rPr>
                <w:rFonts w:ascii="Times New Roman" w:hAnsi="Times New Roman" w:cs="Times New Roman"/>
                <w:sz w:val="24"/>
                <w:lang w:eastAsia="en-US"/>
              </w:rPr>
            </w:pPr>
            <w:r>
              <w:rPr>
                <w:rFonts w:ascii="Times New Roman" w:hAnsi="Times New Roman" w:cs="Times New Roman"/>
                <w:sz w:val="24"/>
                <w:lang w:eastAsia="en-US"/>
              </w:rPr>
              <w:t>Augustas Gofmanas</w:t>
            </w:r>
          </w:p>
        </w:tc>
      </w:tr>
      <w:tr w:rsidR="00357909" w14:paraId="06029D05" w14:textId="77777777" w:rsidTr="00357909">
        <w:tc>
          <w:tcPr>
            <w:tcW w:w="1169" w:type="pct"/>
            <w:tcBorders>
              <w:top w:val="single" w:sz="4" w:space="0" w:color="auto"/>
              <w:left w:val="single" w:sz="4" w:space="0" w:color="auto"/>
              <w:bottom w:val="single" w:sz="4" w:space="0" w:color="auto"/>
              <w:right w:val="single" w:sz="4" w:space="0" w:color="auto"/>
            </w:tcBorders>
            <w:hideMark/>
          </w:tcPr>
          <w:p w14:paraId="5D180D43" w14:textId="77777777" w:rsidR="00357909" w:rsidRDefault="00357909">
            <w:pPr>
              <w:widowControl/>
              <w:autoSpaceDE/>
              <w:adjustRightInd/>
              <w:spacing w:line="256" w:lineRule="auto"/>
              <w:ind w:firstLine="0"/>
              <w:jc w:val="both"/>
              <w:rPr>
                <w:rFonts w:ascii="Times New Roman" w:hAnsi="Times New Roman" w:cs="Times New Roman"/>
                <w:sz w:val="24"/>
                <w:lang w:eastAsia="en-US"/>
              </w:rPr>
            </w:pPr>
            <w:r>
              <w:rPr>
                <w:rFonts w:ascii="Times New Roman" w:hAnsi="Times New Roman" w:cs="Times New Roman"/>
                <w:sz w:val="24"/>
                <w:lang w:eastAsia="en-US"/>
              </w:rPr>
              <w:t>Telefonas</w:t>
            </w:r>
          </w:p>
        </w:tc>
        <w:tc>
          <w:tcPr>
            <w:tcW w:w="1906" w:type="pct"/>
            <w:tcBorders>
              <w:top w:val="single" w:sz="4" w:space="0" w:color="auto"/>
              <w:left w:val="single" w:sz="4" w:space="0" w:color="auto"/>
              <w:bottom w:val="single" w:sz="4" w:space="0" w:color="auto"/>
              <w:right w:val="single" w:sz="4" w:space="0" w:color="auto"/>
            </w:tcBorders>
            <w:hideMark/>
          </w:tcPr>
          <w:p w14:paraId="7EC19C93" w14:textId="77777777" w:rsidR="00357909" w:rsidRDefault="00357909">
            <w:pPr>
              <w:widowControl/>
              <w:autoSpaceDE/>
              <w:adjustRightInd/>
              <w:spacing w:line="256" w:lineRule="auto"/>
              <w:ind w:firstLine="0"/>
              <w:jc w:val="both"/>
              <w:rPr>
                <w:rFonts w:ascii="Times New Roman" w:hAnsi="Times New Roman" w:cs="Times New Roman"/>
                <w:sz w:val="24"/>
                <w:lang w:eastAsia="en-US"/>
              </w:rPr>
            </w:pPr>
            <w:r>
              <w:rPr>
                <w:rFonts w:ascii="Times New Roman" w:hAnsi="Times New Roman" w:cs="Times New Roman"/>
                <w:sz w:val="24"/>
                <w:lang w:eastAsia="en-US"/>
              </w:rPr>
              <w:t>+370 61424063</w:t>
            </w:r>
          </w:p>
        </w:tc>
        <w:tc>
          <w:tcPr>
            <w:tcW w:w="1925" w:type="pct"/>
            <w:tcBorders>
              <w:top w:val="single" w:sz="4" w:space="0" w:color="auto"/>
              <w:left w:val="single" w:sz="4" w:space="0" w:color="auto"/>
              <w:bottom w:val="single" w:sz="4" w:space="0" w:color="auto"/>
              <w:right w:val="single" w:sz="4" w:space="0" w:color="auto"/>
            </w:tcBorders>
          </w:tcPr>
          <w:p w14:paraId="64A0C06A" w14:textId="3FD58208" w:rsidR="00357909" w:rsidRDefault="00BB753A" w:rsidP="00DC435E">
            <w:pPr>
              <w:widowControl/>
              <w:autoSpaceDE/>
              <w:adjustRightInd/>
              <w:spacing w:line="256" w:lineRule="auto"/>
              <w:ind w:firstLine="0"/>
              <w:jc w:val="both"/>
              <w:rPr>
                <w:rFonts w:ascii="Times New Roman" w:hAnsi="Times New Roman" w:cs="Times New Roman"/>
                <w:sz w:val="24"/>
                <w:lang w:eastAsia="en-US"/>
              </w:rPr>
            </w:pPr>
            <w:r>
              <w:rPr>
                <w:rFonts w:ascii="Times New Roman" w:hAnsi="Times New Roman" w:cs="Times New Roman"/>
                <w:sz w:val="24"/>
                <w:lang w:eastAsia="en-US"/>
              </w:rPr>
              <w:t>+37068622277</w:t>
            </w:r>
          </w:p>
        </w:tc>
      </w:tr>
      <w:tr w:rsidR="00357909" w:rsidRPr="00357909" w14:paraId="61F26F3D" w14:textId="77777777" w:rsidTr="00357909">
        <w:tc>
          <w:tcPr>
            <w:tcW w:w="1169" w:type="pct"/>
            <w:tcBorders>
              <w:top w:val="single" w:sz="4" w:space="0" w:color="auto"/>
              <w:left w:val="single" w:sz="4" w:space="0" w:color="auto"/>
              <w:bottom w:val="single" w:sz="4" w:space="0" w:color="auto"/>
              <w:right w:val="single" w:sz="4" w:space="0" w:color="auto"/>
            </w:tcBorders>
            <w:hideMark/>
          </w:tcPr>
          <w:p w14:paraId="2D4E7B9F" w14:textId="77777777" w:rsidR="00357909" w:rsidRDefault="00357909">
            <w:pPr>
              <w:widowControl/>
              <w:autoSpaceDE/>
              <w:adjustRightInd/>
              <w:spacing w:line="256" w:lineRule="auto"/>
              <w:ind w:firstLine="0"/>
              <w:jc w:val="both"/>
              <w:rPr>
                <w:rFonts w:ascii="Times New Roman" w:hAnsi="Times New Roman" w:cs="Times New Roman"/>
                <w:sz w:val="24"/>
                <w:lang w:eastAsia="en-US"/>
              </w:rPr>
            </w:pPr>
            <w:r>
              <w:rPr>
                <w:rFonts w:ascii="Times New Roman" w:hAnsi="Times New Roman" w:cs="Times New Roman"/>
                <w:sz w:val="24"/>
                <w:lang w:eastAsia="en-US"/>
              </w:rPr>
              <w:t>El. paštas</w:t>
            </w:r>
          </w:p>
        </w:tc>
        <w:tc>
          <w:tcPr>
            <w:tcW w:w="1906" w:type="pct"/>
            <w:tcBorders>
              <w:top w:val="single" w:sz="4" w:space="0" w:color="auto"/>
              <w:left w:val="single" w:sz="4" w:space="0" w:color="auto"/>
              <w:bottom w:val="single" w:sz="4" w:space="0" w:color="auto"/>
              <w:right w:val="single" w:sz="4" w:space="0" w:color="auto"/>
            </w:tcBorders>
            <w:hideMark/>
          </w:tcPr>
          <w:p w14:paraId="36E93C15" w14:textId="77777777" w:rsidR="00357909" w:rsidRDefault="00357909">
            <w:pPr>
              <w:widowControl/>
              <w:autoSpaceDE/>
              <w:adjustRightInd/>
              <w:spacing w:line="256" w:lineRule="auto"/>
              <w:ind w:firstLine="0"/>
              <w:jc w:val="both"/>
              <w:rPr>
                <w:rFonts w:ascii="Times New Roman" w:hAnsi="Times New Roman" w:cs="Times New Roman"/>
                <w:sz w:val="24"/>
                <w:lang w:eastAsia="en-US"/>
              </w:rPr>
            </w:pPr>
            <w:r>
              <w:rPr>
                <w:rFonts w:ascii="Times New Roman" w:hAnsi="Times New Roman" w:cs="Times New Roman"/>
                <w:sz w:val="24"/>
                <w:lang w:eastAsia="en-US"/>
              </w:rPr>
              <w:t>aleksandr.tumanov@vsat.vrm.lt</w:t>
            </w:r>
          </w:p>
        </w:tc>
        <w:tc>
          <w:tcPr>
            <w:tcW w:w="1925" w:type="pct"/>
            <w:tcBorders>
              <w:top w:val="single" w:sz="4" w:space="0" w:color="auto"/>
              <w:left w:val="single" w:sz="4" w:space="0" w:color="auto"/>
              <w:bottom w:val="single" w:sz="4" w:space="0" w:color="auto"/>
              <w:right w:val="single" w:sz="4" w:space="0" w:color="auto"/>
            </w:tcBorders>
          </w:tcPr>
          <w:p w14:paraId="2CB2C9BF" w14:textId="09906480" w:rsidR="00357909" w:rsidRPr="00DC435E" w:rsidRDefault="00BB753A" w:rsidP="00DC435E">
            <w:pPr>
              <w:widowControl/>
              <w:autoSpaceDE/>
              <w:adjustRightInd/>
              <w:spacing w:line="256" w:lineRule="auto"/>
              <w:ind w:firstLine="0"/>
              <w:jc w:val="both"/>
              <w:rPr>
                <w:rFonts w:ascii="Times New Roman" w:hAnsi="Times New Roman" w:cs="Times New Roman"/>
                <w:sz w:val="24"/>
                <w:lang w:val="en-US" w:eastAsia="en-US"/>
              </w:rPr>
            </w:pPr>
            <w:r>
              <w:rPr>
                <w:rFonts w:ascii="Times New Roman" w:hAnsi="Times New Roman" w:cs="Times New Roman"/>
                <w:sz w:val="24"/>
                <w:lang w:val="en-US" w:eastAsia="en-US"/>
              </w:rPr>
              <w:t>info@defensa.lt</w:t>
            </w:r>
          </w:p>
        </w:tc>
      </w:tr>
    </w:tbl>
    <w:p w14:paraId="2CA2629C" w14:textId="77777777" w:rsidR="00357909" w:rsidRDefault="00357909" w:rsidP="00357909">
      <w:pPr>
        <w:widowControl/>
        <w:tabs>
          <w:tab w:val="left" w:pos="918"/>
        </w:tabs>
        <w:suppressAutoHyphens/>
        <w:autoSpaceDE/>
        <w:adjustRightInd/>
        <w:ind w:firstLine="840"/>
        <w:jc w:val="both"/>
        <w:rPr>
          <w:rFonts w:ascii="Times New Roman" w:hAnsi="Times New Roman" w:cs="Times New Roman"/>
          <w:sz w:val="24"/>
          <w:lang w:eastAsia="ar-SA"/>
        </w:rPr>
      </w:pPr>
    </w:p>
    <w:p w14:paraId="6CADC047" w14:textId="77777777" w:rsidR="00357909" w:rsidRDefault="00357909" w:rsidP="00357909">
      <w:pPr>
        <w:widowControl/>
        <w:tabs>
          <w:tab w:val="left" w:pos="918"/>
        </w:tabs>
        <w:suppressAutoHyphens/>
        <w:autoSpaceDE/>
        <w:adjustRightInd/>
        <w:ind w:firstLine="840"/>
        <w:jc w:val="both"/>
        <w:rPr>
          <w:rFonts w:ascii="Times New Roman" w:hAnsi="Times New Roman" w:cs="Times New Roman"/>
          <w:sz w:val="24"/>
          <w:lang w:eastAsia="ar-SA"/>
        </w:rPr>
      </w:pPr>
      <w:r>
        <w:rPr>
          <w:rFonts w:ascii="Times New Roman" w:hAnsi="Times New Roman" w:cs="Times New Roman"/>
          <w:sz w:val="24"/>
          <w:lang w:eastAsia="ar-SA"/>
        </w:rPr>
        <w:t>14.2.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0B65A2E" w14:textId="77777777" w:rsidR="00357909" w:rsidRDefault="00357909" w:rsidP="00357909">
      <w:pPr>
        <w:widowControl/>
        <w:tabs>
          <w:tab w:val="left" w:pos="1201"/>
        </w:tabs>
        <w:autoSpaceDE/>
        <w:adjustRightInd/>
        <w:ind w:firstLine="840"/>
        <w:jc w:val="both"/>
        <w:rPr>
          <w:rFonts w:ascii="Times New Roman" w:hAnsi="Times New Roman" w:cs="Times New Roman"/>
          <w:sz w:val="24"/>
          <w:lang w:eastAsia="en-US"/>
        </w:rPr>
      </w:pPr>
      <w:r>
        <w:rPr>
          <w:rFonts w:ascii="Times New Roman" w:hAnsi="Times New Roman" w:cs="Times New Roman"/>
          <w:sz w:val="24"/>
          <w:lang w:eastAsia="en-US"/>
        </w:rPr>
        <w:t>14.3. Sutartis yra Sutarties Šalių perskaityta, jų suprasta ir jos autentiškumas patvirtintas Šalių tinkamus įgaliojimus turinčių asmenų parašais.</w:t>
      </w:r>
    </w:p>
    <w:p w14:paraId="4EAE7040" w14:textId="77777777" w:rsidR="00357909" w:rsidRDefault="00357909" w:rsidP="00357909">
      <w:pPr>
        <w:widowControl/>
        <w:tabs>
          <w:tab w:val="left" w:pos="1201"/>
        </w:tabs>
        <w:autoSpaceDE/>
        <w:adjustRightInd/>
        <w:ind w:firstLine="840"/>
        <w:jc w:val="both"/>
        <w:rPr>
          <w:rFonts w:ascii="Times New Roman" w:hAnsi="Times New Roman" w:cs="Times New Roman"/>
          <w:sz w:val="24"/>
          <w:lang w:eastAsia="en-US"/>
        </w:rPr>
      </w:pPr>
      <w:r>
        <w:rPr>
          <w:rFonts w:ascii="Times New Roman" w:hAnsi="Times New Roman" w:cs="Times New Roman"/>
          <w:sz w:val="24"/>
          <w:lang w:eastAsia="en-US"/>
        </w:rPr>
        <w:t xml:space="preserve">14.4. Ši Sutartis sudaryta lietuvių kalba, 2 (dviem) egzemplioriais, turinčiais vienodą teisinę galią – po vieną kiekvienai Šaliai. </w:t>
      </w:r>
    </w:p>
    <w:p w14:paraId="1515236A" w14:textId="77777777" w:rsidR="00357909" w:rsidRDefault="00357909" w:rsidP="00357909">
      <w:pPr>
        <w:widowControl/>
        <w:tabs>
          <w:tab w:val="left" w:pos="1201"/>
        </w:tabs>
        <w:autoSpaceDE/>
        <w:adjustRightInd/>
        <w:ind w:firstLine="840"/>
        <w:jc w:val="both"/>
        <w:rPr>
          <w:rFonts w:ascii="Times New Roman" w:hAnsi="Times New Roman" w:cs="Times New Roman"/>
          <w:sz w:val="24"/>
          <w:lang w:eastAsia="en-US"/>
        </w:rPr>
      </w:pPr>
      <w:r>
        <w:rPr>
          <w:rFonts w:ascii="Times New Roman" w:hAnsi="Times New Roman" w:cs="Times New Roman"/>
          <w:sz w:val="24"/>
          <w:lang w:eastAsia="en-US"/>
        </w:rPr>
        <w:t>14.5. Sutarties priedai yra sudėtinės ir neatskiriamos šios Sutarties dalys. Sutarties priedai pateikiami pirmumo tvarka:</w:t>
      </w:r>
    </w:p>
    <w:p w14:paraId="66FC5D04" w14:textId="26EF591D" w:rsidR="00357909" w:rsidRDefault="00357909" w:rsidP="00357909">
      <w:pPr>
        <w:widowControl/>
        <w:autoSpaceDE/>
        <w:adjustRightInd/>
        <w:ind w:firstLine="840"/>
        <w:jc w:val="both"/>
        <w:rPr>
          <w:rFonts w:ascii="Times New Roman" w:hAnsi="Times New Roman" w:cs="Times New Roman"/>
          <w:sz w:val="24"/>
          <w:lang w:eastAsia="en-US"/>
        </w:rPr>
      </w:pPr>
      <w:r>
        <w:rPr>
          <w:rFonts w:ascii="Times New Roman" w:hAnsi="Times New Roman" w:cs="Times New Roman"/>
          <w:sz w:val="24"/>
          <w:lang w:eastAsia="en-US"/>
        </w:rPr>
        <w:t>14.5.1. 1 priedas – Prekės techninė specifikacija;</w:t>
      </w:r>
    </w:p>
    <w:p w14:paraId="7A89558A" w14:textId="473A61E9" w:rsidR="00357909" w:rsidRDefault="00357909" w:rsidP="00357909">
      <w:pPr>
        <w:widowControl/>
        <w:autoSpaceDE/>
        <w:adjustRightInd/>
        <w:ind w:firstLine="840"/>
        <w:jc w:val="both"/>
        <w:rPr>
          <w:rFonts w:ascii="Times New Roman" w:hAnsi="Times New Roman" w:cs="Times New Roman"/>
          <w:sz w:val="24"/>
          <w:lang w:eastAsia="en-US"/>
        </w:rPr>
      </w:pPr>
      <w:r>
        <w:rPr>
          <w:rFonts w:ascii="Times New Roman" w:hAnsi="Times New Roman" w:cs="Times New Roman"/>
          <w:sz w:val="24"/>
          <w:lang w:eastAsia="en-US"/>
        </w:rPr>
        <w:t>14.5.2. 2 priedas – Tiekėjo pasiūlymas;</w:t>
      </w:r>
    </w:p>
    <w:p w14:paraId="40408EB5" w14:textId="25CB0036" w:rsidR="007E6A80" w:rsidRDefault="00357909" w:rsidP="00357909">
      <w:pPr>
        <w:widowControl/>
        <w:autoSpaceDE/>
        <w:adjustRightInd/>
        <w:ind w:firstLine="840"/>
        <w:jc w:val="both"/>
        <w:rPr>
          <w:rFonts w:ascii="Times New Roman" w:hAnsi="Times New Roman" w:cs="Times New Roman"/>
          <w:sz w:val="24"/>
          <w:lang w:eastAsia="en-US"/>
        </w:rPr>
      </w:pPr>
      <w:r>
        <w:rPr>
          <w:rFonts w:ascii="Times New Roman" w:hAnsi="Times New Roman" w:cs="Times New Roman"/>
          <w:sz w:val="24"/>
          <w:lang w:eastAsia="en-US"/>
        </w:rPr>
        <w:t xml:space="preserve">14.5.3. 3 priedas – </w:t>
      </w:r>
      <w:r>
        <w:rPr>
          <w:rFonts w:ascii="Times New Roman" w:hAnsi="Times New Roman" w:cs="Times New Roman"/>
          <w:bCs/>
          <w:sz w:val="24"/>
          <w:szCs w:val="20"/>
        </w:rPr>
        <w:t>Prekių užsakymo forma</w:t>
      </w:r>
      <w:r w:rsidR="007E6A80">
        <w:rPr>
          <w:rFonts w:ascii="Times New Roman" w:hAnsi="Times New Roman" w:cs="Times New Roman"/>
          <w:sz w:val="24"/>
          <w:lang w:eastAsia="en-US"/>
        </w:rPr>
        <w:t>;</w:t>
      </w:r>
    </w:p>
    <w:p w14:paraId="01A38F57" w14:textId="23DD4828" w:rsidR="00357909" w:rsidRDefault="007E6A80" w:rsidP="00357909">
      <w:pPr>
        <w:widowControl/>
        <w:autoSpaceDE/>
        <w:adjustRightInd/>
        <w:ind w:firstLine="840"/>
        <w:jc w:val="both"/>
        <w:rPr>
          <w:rFonts w:ascii="Times New Roman" w:hAnsi="Times New Roman" w:cs="Times New Roman"/>
          <w:i/>
          <w:sz w:val="24"/>
          <w:lang w:eastAsia="en-US"/>
        </w:rPr>
      </w:pPr>
      <w:r>
        <w:rPr>
          <w:rFonts w:ascii="Times New Roman" w:hAnsi="Times New Roman" w:cs="Times New Roman"/>
          <w:sz w:val="24"/>
          <w:lang w:eastAsia="en-US"/>
        </w:rPr>
        <w:t>14.5.4. 4 priedas –</w:t>
      </w:r>
      <w:r w:rsidRPr="007E6A80">
        <w:rPr>
          <w:rFonts w:ascii="Times New Roman" w:hAnsi="Times New Roman" w:cs="Times New Roman"/>
          <w:sz w:val="24"/>
          <w:lang w:eastAsia="en-US"/>
        </w:rPr>
        <w:t xml:space="preserve"> Prekių </w:t>
      </w:r>
      <w:r w:rsidRPr="007E6A80">
        <w:rPr>
          <w:rFonts w:ascii="Times New Roman" w:hAnsi="Times New Roman" w:cs="Times New Roman"/>
          <w:sz w:val="24"/>
        </w:rPr>
        <w:t>priėmimo-perdavimo akto forma.</w:t>
      </w:r>
      <w:r w:rsidR="00357909" w:rsidRPr="007E6A80">
        <w:rPr>
          <w:rFonts w:ascii="Times New Roman" w:hAnsi="Times New Roman" w:cs="Times New Roman"/>
          <w:i/>
          <w:sz w:val="24"/>
          <w:lang w:eastAsia="en-US"/>
        </w:rPr>
        <w:t xml:space="preserve"> </w:t>
      </w:r>
    </w:p>
    <w:p w14:paraId="7ABEA7FC" w14:textId="77777777" w:rsidR="00357909" w:rsidRDefault="00357909" w:rsidP="00357909">
      <w:pPr>
        <w:keepNext/>
        <w:widowControl/>
        <w:tabs>
          <w:tab w:val="left" w:pos="1296"/>
        </w:tabs>
        <w:autoSpaceDE/>
        <w:adjustRightInd/>
        <w:ind w:firstLine="851"/>
        <w:jc w:val="center"/>
        <w:outlineLvl w:val="5"/>
        <w:rPr>
          <w:rFonts w:ascii="Times New Roman" w:hAnsi="Times New Roman" w:cs="Times New Roman"/>
          <w:b/>
          <w:caps/>
          <w:sz w:val="24"/>
        </w:rPr>
      </w:pPr>
    </w:p>
    <w:p w14:paraId="7F3F7544" w14:textId="77777777" w:rsidR="00357909" w:rsidRDefault="00357909" w:rsidP="00357909">
      <w:pPr>
        <w:keepNext/>
        <w:widowControl/>
        <w:tabs>
          <w:tab w:val="left" w:pos="1296"/>
        </w:tabs>
        <w:autoSpaceDE/>
        <w:adjustRightInd/>
        <w:ind w:firstLine="851"/>
        <w:jc w:val="center"/>
        <w:outlineLvl w:val="5"/>
        <w:rPr>
          <w:rFonts w:ascii="Times New Roman" w:hAnsi="Times New Roman" w:cs="Times New Roman"/>
          <w:bCs/>
          <w:sz w:val="24"/>
        </w:rPr>
      </w:pPr>
      <w:r>
        <w:rPr>
          <w:rFonts w:ascii="Times New Roman" w:hAnsi="Times New Roman" w:cs="Times New Roman"/>
          <w:b/>
          <w:caps/>
          <w:sz w:val="24"/>
        </w:rPr>
        <w:t>XV</w:t>
      </w:r>
      <w:r>
        <w:rPr>
          <w:rFonts w:ascii="Times New Roman" w:hAnsi="Times New Roman" w:cs="Times New Roman"/>
          <w:b/>
          <w:bCs/>
          <w:sz w:val="24"/>
        </w:rPr>
        <w:t xml:space="preserve"> SKYRIUS</w:t>
      </w:r>
    </w:p>
    <w:p w14:paraId="4082ADB6" w14:textId="77777777" w:rsidR="00357909" w:rsidRDefault="00357909" w:rsidP="00357909">
      <w:pPr>
        <w:jc w:val="center"/>
        <w:rPr>
          <w:rFonts w:ascii="Times New Roman" w:hAnsi="Times New Roman" w:cs="Times New Roman"/>
          <w:b/>
          <w:caps/>
          <w:sz w:val="24"/>
        </w:rPr>
      </w:pPr>
      <w:r>
        <w:rPr>
          <w:rFonts w:ascii="Times New Roman" w:hAnsi="Times New Roman" w:cs="Times New Roman"/>
          <w:b/>
          <w:caps/>
          <w:sz w:val="24"/>
        </w:rPr>
        <w:t>Šalių adresai ir rekvizitai</w:t>
      </w:r>
    </w:p>
    <w:p w14:paraId="704EEA45" w14:textId="77777777" w:rsidR="00357909" w:rsidRDefault="00357909" w:rsidP="00357909">
      <w:pPr>
        <w:ind w:firstLine="0"/>
        <w:jc w:val="both"/>
        <w:rPr>
          <w:rFonts w:ascii="Times New Roman" w:hAnsi="Times New Roman" w:cs="Times New Roman"/>
          <w:b/>
          <w:caps/>
          <w:sz w:val="24"/>
        </w:rPr>
      </w:pPr>
    </w:p>
    <w:tbl>
      <w:tblPr>
        <w:tblW w:w="9781" w:type="dxa"/>
        <w:tblLayout w:type="fixed"/>
        <w:tblLook w:val="01E0" w:firstRow="1" w:lastRow="1" w:firstColumn="1" w:lastColumn="1" w:noHBand="0" w:noVBand="0"/>
      </w:tblPr>
      <w:tblGrid>
        <w:gridCol w:w="5103"/>
        <w:gridCol w:w="172"/>
        <w:gridCol w:w="4506"/>
      </w:tblGrid>
      <w:tr w:rsidR="00357909" w14:paraId="5925824E" w14:textId="77777777" w:rsidTr="00522A8E">
        <w:trPr>
          <w:trHeight w:val="677"/>
        </w:trPr>
        <w:tc>
          <w:tcPr>
            <w:tcW w:w="5103" w:type="dxa"/>
            <w:hideMark/>
          </w:tcPr>
          <w:p w14:paraId="1E7E3A07" w14:textId="77777777" w:rsidR="00357909" w:rsidRDefault="00357909">
            <w:pPr>
              <w:tabs>
                <w:tab w:val="right" w:pos="10065"/>
              </w:tabs>
              <w:spacing w:line="256" w:lineRule="auto"/>
              <w:ind w:firstLine="34"/>
              <w:rPr>
                <w:rFonts w:ascii="Times New Roman" w:hAnsi="Times New Roman" w:cs="Times New Roman"/>
                <w:b/>
                <w:snapToGrid w:val="0"/>
                <w:sz w:val="24"/>
              </w:rPr>
            </w:pPr>
            <w:r>
              <w:rPr>
                <w:rFonts w:ascii="Times New Roman" w:hAnsi="Times New Roman" w:cs="Times New Roman"/>
                <w:b/>
                <w:snapToGrid w:val="0"/>
                <w:sz w:val="24"/>
              </w:rPr>
              <w:t>PIRKĖJAS</w:t>
            </w:r>
          </w:p>
        </w:tc>
        <w:tc>
          <w:tcPr>
            <w:tcW w:w="4678" w:type="dxa"/>
            <w:gridSpan w:val="2"/>
          </w:tcPr>
          <w:p w14:paraId="6B84D3D1" w14:textId="77777777" w:rsidR="00357909" w:rsidRDefault="00357909">
            <w:pPr>
              <w:tabs>
                <w:tab w:val="right" w:pos="10065"/>
              </w:tabs>
              <w:spacing w:line="256" w:lineRule="auto"/>
              <w:ind w:firstLine="34"/>
              <w:rPr>
                <w:rFonts w:ascii="Times New Roman" w:hAnsi="Times New Roman" w:cs="Times New Roman"/>
                <w:b/>
                <w:sz w:val="24"/>
              </w:rPr>
            </w:pPr>
            <w:r>
              <w:rPr>
                <w:rFonts w:ascii="Times New Roman" w:eastAsia="Calibri" w:hAnsi="Times New Roman" w:cs="Times New Roman"/>
                <w:b/>
                <w:snapToGrid w:val="0"/>
                <w:sz w:val="24"/>
                <w:szCs w:val="22"/>
                <w:lang w:eastAsia="en-US"/>
              </w:rPr>
              <w:t>TIEKĖJAS</w:t>
            </w:r>
          </w:p>
          <w:p w14:paraId="71801153" w14:textId="77777777" w:rsidR="00357909" w:rsidRDefault="00357909" w:rsidP="00522A8E">
            <w:pPr>
              <w:tabs>
                <w:tab w:val="right" w:pos="10065"/>
              </w:tabs>
              <w:spacing w:line="256" w:lineRule="auto"/>
              <w:ind w:right="-114" w:firstLine="0"/>
              <w:rPr>
                <w:rFonts w:ascii="Times New Roman" w:hAnsi="Times New Roman" w:cs="Times New Roman"/>
                <w:b/>
                <w:sz w:val="24"/>
              </w:rPr>
            </w:pPr>
          </w:p>
        </w:tc>
      </w:tr>
      <w:tr w:rsidR="00357909" w14:paraId="10AD55B9" w14:textId="77777777" w:rsidTr="00522A8E">
        <w:trPr>
          <w:trHeight w:val="4896"/>
        </w:trPr>
        <w:tc>
          <w:tcPr>
            <w:tcW w:w="5275" w:type="dxa"/>
            <w:gridSpan w:val="2"/>
          </w:tcPr>
          <w:p w14:paraId="5283DF49" w14:textId="2819CFC2" w:rsidR="00CF4DD4" w:rsidRDefault="00357909">
            <w:pPr>
              <w:tabs>
                <w:tab w:val="left" w:pos="720"/>
              </w:tabs>
              <w:suppressAutoHyphens/>
              <w:autoSpaceDE/>
              <w:adjustRightInd/>
              <w:spacing w:line="256" w:lineRule="auto"/>
              <w:ind w:firstLine="0"/>
              <w:textAlignment w:val="baseline"/>
              <w:rPr>
                <w:rFonts w:ascii="Times New Roman" w:eastAsia="Andale Sans UI" w:hAnsi="Times New Roman" w:cs="Times New Roman"/>
                <w:snapToGrid w:val="0"/>
                <w:kern w:val="3"/>
                <w:sz w:val="24"/>
                <w:szCs w:val="20"/>
                <w:lang w:eastAsia="en-US" w:bidi="en-US"/>
              </w:rPr>
            </w:pPr>
            <w:r>
              <w:rPr>
                <w:rFonts w:ascii="Times New Roman" w:eastAsia="Andale Sans UI" w:hAnsi="Times New Roman" w:cs="Times New Roman"/>
                <w:snapToGrid w:val="0"/>
                <w:kern w:val="3"/>
                <w:sz w:val="24"/>
                <w:szCs w:val="20"/>
                <w:lang w:eastAsia="en-US" w:bidi="en-US"/>
              </w:rPr>
              <w:t xml:space="preserve">Valstybės sienos apsaugos tarnyba prie </w:t>
            </w:r>
          </w:p>
          <w:p w14:paraId="4628B589" w14:textId="77777777" w:rsidR="00357909" w:rsidRDefault="00357909">
            <w:pPr>
              <w:tabs>
                <w:tab w:val="left" w:pos="720"/>
              </w:tabs>
              <w:suppressAutoHyphens/>
              <w:autoSpaceDE/>
              <w:adjustRightInd/>
              <w:spacing w:line="256" w:lineRule="auto"/>
              <w:ind w:firstLine="0"/>
              <w:textAlignment w:val="baseline"/>
              <w:rPr>
                <w:rFonts w:ascii="Times New Roman" w:eastAsia="Andale Sans UI" w:hAnsi="Times New Roman" w:cs="Times New Roman"/>
                <w:snapToGrid w:val="0"/>
                <w:kern w:val="3"/>
                <w:sz w:val="24"/>
                <w:szCs w:val="20"/>
                <w:lang w:eastAsia="en-US" w:bidi="en-US"/>
              </w:rPr>
            </w:pPr>
            <w:r>
              <w:rPr>
                <w:rFonts w:ascii="Times New Roman" w:eastAsia="Andale Sans UI" w:hAnsi="Times New Roman" w:cs="Times New Roman"/>
                <w:snapToGrid w:val="0"/>
                <w:kern w:val="3"/>
                <w:sz w:val="24"/>
                <w:szCs w:val="20"/>
                <w:lang w:eastAsia="en-US" w:bidi="en-US"/>
              </w:rPr>
              <w:t xml:space="preserve">Lietuvos Respublikos vidaus reikalų ministerijos </w:t>
            </w:r>
          </w:p>
          <w:p w14:paraId="22C920F6" w14:textId="77777777" w:rsidR="00357909" w:rsidRDefault="00357909">
            <w:pPr>
              <w:suppressAutoHyphens/>
              <w:autoSpaceDE/>
              <w:adjustRightInd/>
              <w:spacing w:line="256" w:lineRule="auto"/>
              <w:ind w:firstLine="0"/>
              <w:textAlignment w:val="baseline"/>
              <w:rPr>
                <w:rFonts w:ascii="Times New Roman" w:eastAsia="Andale Sans UI" w:hAnsi="Times New Roman" w:cs="Times New Roman"/>
                <w:snapToGrid w:val="0"/>
                <w:kern w:val="3"/>
                <w:sz w:val="24"/>
                <w:szCs w:val="20"/>
                <w:lang w:eastAsia="en-US" w:bidi="en-US"/>
              </w:rPr>
            </w:pPr>
            <w:r>
              <w:rPr>
                <w:rFonts w:ascii="Times New Roman" w:eastAsia="Andale Sans UI" w:hAnsi="Times New Roman" w:cs="Times New Roman"/>
                <w:snapToGrid w:val="0"/>
                <w:kern w:val="3"/>
                <w:sz w:val="24"/>
                <w:szCs w:val="20"/>
                <w:lang w:eastAsia="en-US" w:bidi="en-US"/>
              </w:rPr>
              <w:t>Įmonės kodas 188608252</w:t>
            </w:r>
            <w:r>
              <w:rPr>
                <w:rFonts w:ascii="Times New Roman" w:eastAsia="Andale Sans UI" w:hAnsi="Times New Roman" w:cs="Times New Roman"/>
                <w:snapToGrid w:val="0"/>
                <w:kern w:val="3"/>
                <w:sz w:val="24"/>
                <w:szCs w:val="20"/>
                <w:lang w:eastAsia="en-US" w:bidi="en-US"/>
              </w:rPr>
              <w:tab/>
            </w:r>
            <w:r>
              <w:rPr>
                <w:rFonts w:ascii="Times New Roman" w:eastAsia="Andale Sans UI" w:hAnsi="Times New Roman" w:cs="Times New Roman"/>
                <w:snapToGrid w:val="0"/>
                <w:kern w:val="3"/>
                <w:sz w:val="24"/>
                <w:szCs w:val="20"/>
                <w:lang w:eastAsia="en-US" w:bidi="en-US"/>
              </w:rPr>
              <w:tab/>
              <w:t xml:space="preserve"> </w:t>
            </w:r>
          </w:p>
          <w:p w14:paraId="19024F31" w14:textId="77777777" w:rsidR="00357909" w:rsidRDefault="00357909">
            <w:pPr>
              <w:tabs>
                <w:tab w:val="left" w:pos="5220"/>
              </w:tabs>
              <w:suppressAutoHyphens/>
              <w:autoSpaceDE/>
              <w:adjustRightInd/>
              <w:spacing w:line="256" w:lineRule="auto"/>
              <w:ind w:firstLine="0"/>
              <w:textAlignment w:val="baseline"/>
              <w:rPr>
                <w:rFonts w:ascii="Times New Roman" w:eastAsia="Andale Sans UI" w:hAnsi="Times New Roman" w:cs="Times New Roman"/>
                <w:snapToGrid w:val="0"/>
                <w:kern w:val="3"/>
                <w:sz w:val="24"/>
                <w:szCs w:val="20"/>
                <w:lang w:eastAsia="en-US" w:bidi="en-US"/>
              </w:rPr>
            </w:pPr>
            <w:r>
              <w:rPr>
                <w:rFonts w:ascii="Times New Roman" w:eastAsia="Andale Sans UI" w:hAnsi="Times New Roman" w:cs="Times New Roman"/>
                <w:snapToGrid w:val="0"/>
                <w:kern w:val="3"/>
                <w:sz w:val="24"/>
                <w:szCs w:val="20"/>
                <w:lang w:eastAsia="en-US" w:bidi="en-US"/>
              </w:rPr>
              <w:t xml:space="preserve">PVM mokėtojo kodas LT 886082515 </w:t>
            </w:r>
          </w:p>
          <w:p w14:paraId="08A4CBC4" w14:textId="77777777" w:rsidR="00357909" w:rsidRDefault="00357909">
            <w:pPr>
              <w:tabs>
                <w:tab w:val="left" w:pos="5220"/>
              </w:tabs>
              <w:suppressAutoHyphens/>
              <w:autoSpaceDE/>
              <w:adjustRightInd/>
              <w:spacing w:line="256" w:lineRule="auto"/>
              <w:ind w:firstLine="0"/>
              <w:textAlignment w:val="baseline"/>
              <w:rPr>
                <w:rFonts w:ascii="Times New Roman" w:eastAsia="Andale Sans UI" w:hAnsi="Times New Roman" w:cs="Times New Roman"/>
                <w:snapToGrid w:val="0"/>
                <w:kern w:val="3"/>
                <w:sz w:val="24"/>
                <w:szCs w:val="20"/>
                <w:lang w:eastAsia="en-US" w:bidi="en-US"/>
              </w:rPr>
            </w:pPr>
            <w:r>
              <w:rPr>
                <w:rFonts w:ascii="Times New Roman" w:eastAsia="Andale Sans UI" w:hAnsi="Times New Roman" w:cs="Times New Roman"/>
                <w:snapToGrid w:val="0"/>
                <w:kern w:val="3"/>
                <w:sz w:val="24"/>
                <w:szCs w:val="20"/>
                <w:lang w:eastAsia="en-US" w:bidi="en-US"/>
              </w:rPr>
              <w:t xml:space="preserve">Savanorių pr. 2, LT-03116 Vilnius </w:t>
            </w:r>
          </w:p>
          <w:p w14:paraId="3529E430" w14:textId="77777777" w:rsidR="00357909" w:rsidRDefault="00357909">
            <w:pPr>
              <w:tabs>
                <w:tab w:val="left" w:pos="5220"/>
              </w:tabs>
              <w:suppressAutoHyphens/>
              <w:autoSpaceDE/>
              <w:adjustRightInd/>
              <w:spacing w:line="256" w:lineRule="auto"/>
              <w:ind w:firstLine="0"/>
              <w:textAlignment w:val="baseline"/>
              <w:rPr>
                <w:rFonts w:ascii="Times New Roman" w:eastAsia="Andale Sans UI" w:hAnsi="Times New Roman" w:cs="Times New Roman"/>
                <w:snapToGrid w:val="0"/>
                <w:kern w:val="3"/>
                <w:sz w:val="24"/>
                <w:szCs w:val="20"/>
                <w:lang w:eastAsia="en-US" w:bidi="en-US"/>
              </w:rPr>
            </w:pPr>
            <w:r>
              <w:rPr>
                <w:rFonts w:ascii="Times New Roman" w:eastAsia="Andale Sans UI" w:hAnsi="Times New Roman" w:cs="Times New Roman"/>
                <w:kern w:val="3"/>
                <w:sz w:val="24"/>
                <w:szCs w:val="20"/>
                <w:lang w:eastAsia="en-US" w:bidi="en-US"/>
              </w:rPr>
              <w:t xml:space="preserve">Tel. (8 5) 271 9305    </w:t>
            </w:r>
          </w:p>
          <w:p w14:paraId="2323D1F1" w14:textId="77777777" w:rsidR="00357909" w:rsidRDefault="00357909">
            <w:pPr>
              <w:tabs>
                <w:tab w:val="left" w:pos="720"/>
              </w:tabs>
              <w:suppressAutoHyphens/>
              <w:autoSpaceDE/>
              <w:adjustRightInd/>
              <w:spacing w:line="256" w:lineRule="auto"/>
              <w:ind w:firstLine="0"/>
              <w:textAlignment w:val="baseline"/>
              <w:rPr>
                <w:rFonts w:ascii="Times New Roman" w:eastAsia="Andale Sans UI" w:hAnsi="Times New Roman" w:cs="Times New Roman"/>
                <w:kern w:val="3"/>
                <w:sz w:val="24"/>
                <w:szCs w:val="20"/>
                <w:lang w:eastAsia="en-US" w:bidi="en-US"/>
              </w:rPr>
            </w:pPr>
            <w:r>
              <w:rPr>
                <w:rFonts w:ascii="Times New Roman" w:eastAsia="Andale Sans UI" w:hAnsi="Times New Roman" w:cs="Times New Roman"/>
                <w:kern w:val="3"/>
                <w:sz w:val="24"/>
                <w:szCs w:val="20"/>
                <w:lang w:eastAsia="en-US" w:bidi="en-US"/>
              </w:rPr>
              <w:t xml:space="preserve">El. p. dvks@vsat.vrm.lt </w:t>
            </w:r>
          </w:p>
          <w:p w14:paraId="3039CF7C" w14:textId="77777777" w:rsidR="00357909" w:rsidRDefault="00357909">
            <w:pPr>
              <w:tabs>
                <w:tab w:val="left" w:pos="1134"/>
              </w:tabs>
              <w:spacing w:line="256" w:lineRule="auto"/>
              <w:ind w:firstLine="0"/>
              <w:jc w:val="both"/>
              <w:rPr>
                <w:rFonts w:ascii="Times New Roman" w:hAnsi="Times New Roman" w:cs="Times New Roman"/>
                <w:sz w:val="24"/>
              </w:rPr>
            </w:pPr>
            <w:r>
              <w:rPr>
                <w:rFonts w:ascii="Times New Roman" w:eastAsia="Andale Sans UI" w:hAnsi="Times New Roman" w:cs="Times New Roman"/>
                <w:kern w:val="3"/>
                <w:sz w:val="24"/>
                <w:szCs w:val="20"/>
                <w:lang w:eastAsia="en-US" w:bidi="en-US"/>
              </w:rPr>
              <w:t>Atsisk. sąsk.</w:t>
            </w:r>
            <w:r>
              <w:rPr>
                <w:rFonts w:ascii="Times New Roman" w:eastAsia="Andale Sans UI" w:hAnsi="Times New Roman" w:cs="Times New Roman"/>
                <w:kern w:val="3"/>
                <w:sz w:val="24"/>
                <w:lang w:eastAsia="en-US" w:bidi="en-US"/>
              </w:rPr>
              <w:t xml:space="preserve"> </w:t>
            </w:r>
            <w:r>
              <w:rPr>
                <w:rFonts w:ascii="Times New Roman" w:hAnsi="Times New Roman" w:cs="Times New Roman"/>
                <w:sz w:val="24"/>
                <w:szCs w:val="20"/>
                <w:lang w:eastAsia="en-US"/>
              </w:rPr>
              <w:t>Nr. LT 95 7300 0100 0054 3098</w:t>
            </w:r>
          </w:p>
          <w:p w14:paraId="34D9A615" w14:textId="11F49DAD" w:rsidR="00357909" w:rsidRDefault="00522A8E">
            <w:pPr>
              <w:tabs>
                <w:tab w:val="left" w:pos="720"/>
              </w:tabs>
              <w:suppressAutoHyphens/>
              <w:autoSpaceDE/>
              <w:adjustRightInd/>
              <w:spacing w:line="256" w:lineRule="auto"/>
              <w:ind w:firstLine="0"/>
              <w:textAlignment w:val="baseline"/>
              <w:rPr>
                <w:rFonts w:ascii="Times New Roman" w:eastAsia="Andale Sans UI" w:hAnsi="Times New Roman" w:cs="Times New Roman"/>
                <w:kern w:val="3"/>
                <w:sz w:val="24"/>
                <w:szCs w:val="20"/>
                <w:lang w:eastAsia="en-US" w:bidi="en-US"/>
              </w:rPr>
            </w:pPr>
            <w:r>
              <w:rPr>
                <w:rFonts w:ascii="Times New Roman" w:eastAsia="Andale Sans UI" w:hAnsi="Times New Roman" w:cs="Times New Roman"/>
                <w:kern w:val="3"/>
                <w:sz w:val="24"/>
                <w:szCs w:val="20"/>
                <w:lang w:eastAsia="en-US" w:bidi="en-US"/>
              </w:rPr>
              <w:t>„</w:t>
            </w:r>
            <w:r w:rsidR="00357909">
              <w:rPr>
                <w:rFonts w:ascii="Times New Roman" w:eastAsia="Andale Sans UI" w:hAnsi="Times New Roman" w:cs="Times New Roman"/>
                <w:kern w:val="3"/>
                <w:sz w:val="24"/>
                <w:szCs w:val="20"/>
                <w:lang w:eastAsia="en-US" w:bidi="en-US"/>
              </w:rPr>
              <w:t xml:space="preserve">Swedbank“, AB </w:t>
            </w:r>
          </w:p>
          <w:p w14:paraId="1CC54BE6" w14:textId="77777777" w:rsidR="00357909" w:rsidRDefault="00357909">
            <w:pPr>
              <w:tabs>
                <w:tab w:val="left" w:pos="720"/>
              </w:tabs>
              <w:suppressAutoHyphens/>
              <w:autoSpaceDE/>
              <w:adjustRightInd/>
              <w:spacing w:line="256" w:lineRule="auto"/>
              <w:ind w:firstLine="0"/>
              <w:textAlignment w:val="baseline"/>
              <w:rPr>
                <w:rFonts w:ascii="Times New Roman" w:eastAsia="Andale Sans UI" w:hAnsi="Times New Roman" w:cs="Times New Roman"/>
                <w:kern w:val="3"/>
                <w:sz w:val="24"/>
                <w:szCs w:val="20"/>
                <w:lang w:eastAsia="en-US" w:bidi="en-US"/>
              </w:rPr>
            </w:pPr>
            <w:r>
              <w:rPr>
                <w:rFonts w:ascii="Times New Roman" w:eastAsia="Andale Sans UI" w:hAnsi="Times New Roman" w:cs="Times New Roman"/>
                <w:kern w:val="3"/>
                <w:sz w:val="24"/>
                <w:szCs w:val="20"/>
                <w:lang w:eastAsia="en-US" w:bidi="en-US"/>
              </w:rPr>
              <w:t xml:space="preserve">Banko kodas 73000   </w:t>
            </w:r>
          </w:p>
          <w:p w14:paraId="57FD68FB" w14:textId="77777777" w:rsidR="00357909" w:rsidRDefault="00357909">
            <w:pPr>
              <w:tabs>
                <w:tab w:val="left" w:pos="720"/>
              </w:tabs>
              <w:suppressAutoHyphens/>
              <w:autoSpaceDE/>
              <w:adjustRightInd/>
              <w:spacing w:line="256" w:lineRule="auto"/>
              <w:ind w:firstLine="0"/>
              <w:textAlignment w:val="baseline"/>
              <w:rPr>
                <w:rFonts w:ascii="Times New Roman" w:eastAsia="Andale Sans UI" w:hAnsi="Times New Roman" w:cs="Times New Roman"/>
                <w:kern w:val="3"/>
                <w:sz w:val="24"/>
                <w:szCs w:val="20"/>
                <w:lang w:eastAsia="en-US" w:bidi="en-US"/>
              </w:rPr>
            </w:pPr>
          </w:p>
          <w:p w14:paraId="2FB14864" w14:textId="77777777" w:rsidR="00357909" w:rsidRPr="007E6A80" w:rsidRDefault="00357909">
            <w:pPr>
              <w:suppressAutoHyphens/>
              <w:autoSpaceDE/>
              <w:adjustRightInd/>
              <w:spacing w:line="256" w:lineRule="auto"/>
              <w:ind w:firstLine="0"/>
              <w:jc w:val="both"/>
              <w:textAlignment w:val="baseline"/>
              <w:rPr>
                <w:rFonts w:ascii="Times New Roman" w:eastAsia="Andale Sans UI" w:hAnsi="Times New Roman" w:cs="Times New Roman"/>
                <w:color w:val="000000"/>
                <w:kern w:val="3"/>
                <w:sz w:val="24"/>
                <w:szCs w:val="20"/>
                <w:lang w:eastAsia="en-US" w:bidi="en-US"/>
              </w:rPr>
            </w:pPr>
            <w:r w:rsidRPr="007E6A80">
              <w:rPr>
                <w:rFonts w:ascii="Times New Roman" w:eastAsia="Andale Sans UI" w:hAnsi="Times New Roman" w:cs="Times New Roman"/>
                <w:color w:val="000000"/>
                <w:kern w:val="3"/>
                <w:sz w:val="24"/>
                <w:szCs w:val="20"/>
                <w:lang w:eastAsia="en-US" w:bidi="en-US"/>
              </w:rPr>
              <w:t>Tarnybos vado pavaduotojas</w:t>
            </w:r>
            <w:r w:rsidRPr="007E6A80">
              <w:rPr>
                <w:rFonts w:ascii="Times New Roman" w:eastAsia="Andale Sans UI" w:hAnsi="Times New Roman" w:cs="Times New Roman"/>
                <w:color w:val="000000"/>
                <w:kern w:val="3"/>
                <w:sz w:val="24"/>
                <w:szCs w:val="20"/>
                <w:lang w:eastAsia="en-US" w:bidi="en-US"/>
              </w:rPr>
              <w:tab/>
              <w:t xml:space="preserve"> </w:t>
            </w:r>
          </w:p>
          <w:p w14:paraId="3F32EAB0" w14:textId="77777777" w:rsidR="00357909" w:rsidRPr="007E6A80" w:rsidRDefault="00357909">
            <w:pPr>
              <w:suppressAutoHyphens/>
              <w:autoSpaceDE/>
              <w:adjustRightInd/>
              <w:spacing w:line="256" w:lineRule="auto"/>
              <w:ind w:firstLine="0"/>
              <w:jc w:val="both"/>
              <w:textAlignment w:val="baseline"/>
              <w:rPr>
                <w:rFonts w:ascii="Times New Roman" w:eastAsia="Andale Sans UI" w:hAnsi="Times New Roman" w:cs="Times New Roman"/>
                <w:color w:val="000000"/>
                <w:kern w:val="3"/>
                <w:sz w:val="24"/>
                <w:szCs w:val="20"/>
                <w:lang w:eastAsia="en-US" w:bidi="en-US"/>
              </w:rPr>
            </w:pPr>
          </w:p>
          <w:p w14:paraId="1F622AEC" w14:textId="77777777" w:rsidR="00357909" w:rsidRDefault="00357909">
            <w:pPr>
              <w:spacing w:line="256" w:lineRule="auto"/>
              <w:ind w:firstLine="34"/>
              <w:jc w:val="both"/>
              <w:rPr>
                <w:rFonts w:ascii="Times New Roman" w:hAnsi="Times New Roman" w:cs="Times New Roman"/>
                <w:sz w:val="24"/>
                <w:szCs w:val="20"/>
              </w:rPr>
            </w:pPr>
            <w:r w:rsidRPr="007E6A80">
              <w:rPr>
                <w:rFonts w:ascii="Times New Roman" w:eastAsia="Andale Sans UI" w:hAnsi="Times New Roman" w:cs="Times New Roman"/>
                <w:color w:val="000000"/>
                <w:kern w:val="3"/>
                <w:sz w:val="24"/>
                <w:szCs w:val="20"/>
                <w:lang w:eastAsia="en-US" w:bidi="en-US"/>
              </w:rPr>
              <w:t>Vidas Mačaitis</w:t>
            </w:r>
          </w:p>
        </w:tc>
        <w:tc>
          <w:tcPr>
            <w:tcW w:w="4506" w:type="dxa"/>
          </w:tcPr>
          <w:p w14:paraId="2B24F29C" w14:textId="44E0C961" w:rsidR="00CF4DD4" w:rsidRPr="00CF4DD4" w:rsidRDefault="00CF4DD4" w:rsidP="00CF4DD4">
            <w:pPr>
              <w:widowControl/>
              <w:tabs>
                <w:tab w:val="left" w:pos="720"/>
              </w:tabs>
              <w:autoSpaceDE/>
              <w:autoSpaceDN/>
              <w:adjustRightInd/>
              <w:ind w:left="-102" w:firstLine="0"/>
              <w:rPr>
                <w:rFonts w:ascii="Times New Roman" w:hAnsi="Times New Roman" w:cs="Times New Roman"/>
                <w:sz w:val="24"/>
                <w:szCs w:val="20"/>
                <w:lang w:eastAsia="en-US"/>
              </w:rPr>
            </w:pPr>
            <w:r w:rsidRPr="00CF4DD4">
              <w:rPr>
                <w:rFonts w:ascii="Times New Roman" w:hAnsi="Times New Roman" w:cs="Times New Roman"/>
                <w:sz w:val="24"/>
                <w:szCs w:val="20"/>
                <w:lang w:eastAsia="en-US"/>
              </w:rPr>
              <w:t>UAB DEFENSA</w:t>
            </w:r>
          </w:p>
          <w:p w14:paraId="7408462E" w14:textId="77777777" w:rsidR="000526B2" w:rsidRDefault="000526B2" w:rsidP="00CF4DD4">
            <w:pPr>
              <w:widowControl/>
              <w:tabs>
                <w:tab w:val="left" w:pos="720"/>
              </w:tabs>
              <w:autoSpaceDE/>
              <w:autoSpaceDN/>
              <w:adjustRightInd/>
              <w:ind w:left="-102" w:firstLine="0"/>
              <w:rPr>
                <w:rFonts w:ascii="Times New Roman" w:hAnsi="Times New Roman" w:cs="Times New Roman"/>
                <w:sz w:val="24"/>
                <w:szCs w:val="20"/>
                <w:lang w:eastAsia="en-US"/>
              </w:rPr>
            </w:pPr>
          </w:p>
          <w:p w14:paraId="1EBB3793" w14:textId="2621A6C9" w:rsidR="00CF4DD4" w:rsidRPr="00CF4DD4" w:rsidRDefault="00CF4DD4" w:rsidP="00CF4DD4">
            <w:pPr>
              <w:widowControl/>
              <w:tabs>
                <w:tab w:val="left" w:pos="720"/>
              </w:tabs>
              <w:autoSpaceDE/>
              <w:autoSpaceDN/>
              <w:adjustRightInd/>
              <w:ind w:left="-102" w:firstLine="0"/>
              <w:rPr>
                <w:rFonts w:ascii="Times New Roman" w:hAnsi="Times New Roman" w:cs="Times New Roman"/>
                <w:sz w:val="24"/>
                <w:szCs w:val="20"/>
                <w:lang w:eastAsia="en-US"/>
              </w:rPr>
            </w:pPr>
            <w:r w:rsidRPr="00CF4DD4">
              <w:rPr>
                <w:rFonts w:ascii="Times New Roman" w:hAnsi="Times New Roman" w:cs="Times New Roman"/>
                <w:sz w:val="24"/>
                <w:szCs w:val="20"/>
                <w:lang w:eastAsia="en-US"/>
              </w:rPr>
              <w:t>Įmonės kodas 300005349</w:t>
            </w:r>
          </w:p>
          <w:p w14:paraId="0F4FB86E" w14:textId="77777777" w:rsidR="00CF4DD4" w:rsidRPr="00CF4DD4" w:rsidRDefault="00CF4DD4" w:rsidP="00CF4DD4">
            <w:pPr>
              <w:widowControl/>
              <w:tabs>
                <w:tab w:val="left" w:pos="720"/>
              </w:tabs>
              <w:autoSpaceDE/>
              <w:autoSpaceDN/>
              <w:adjustRightInd/>
              <w:ind w:left="-102" w:firstLine="0"/>
              <w:rPr>
                <w:rFonts w:ascii="Times New Roman" w:hAnsi="Times New Roman" w:cs="Times New Roman"/>
                <w:sz w:val="24"/>
                <w:szCs w:val="20"/>
                <w:lang w:eastAsia="en-US"/>
              </w:rPr>
            </w:pPr>
            <w:r w:rsidRPr="00CF4DD4">
              <w:rPr>
                <w:rFonts w:ascii="Times New Roman" w:hAnsi="Times New Roman" w:cs="Times New Roman"/>
                <w:sz w:val="24"/>
                <w:szCs w:val="20"/>
                <w:lang w:eastAsia="en-US"/>
              </w:rPr>
              <w:t>PVM mokėtojo kodas 100000993212</w:t>
            </w:r>
          </w:p>
          <w:p w14:paraId="00630604" w14:textId="77777777" w:rsidR="00CF4DD4" w:rsidRPr="00CF4DD4" w:rsidRDefault="00CF4DD4" w:rsidP="00CF4DD4">
            <w:pPr>
              <w:widowControl/>
              <w:tabs>
                <w:tab w:val="left" w:pos="720"/>
              </w:tabs>
              <w:autoSpaceDE/>
              <w:autoSpaceDN/>
              <w:adjustRightInd/>
              <w:ind w:left="-102" w:firstLine="0"/>
              <w:rPr>
                <w:rFonts w:ascii="Times New Roman" w:hAnsi="Times New Roman" w:cs="Times New Roman"/>
                <w:sz w:val="24"/>
                <w:szCs w:val="20"/>
                <w:lang w:eastAsia="en-US"/>
              </w:rPr>
            </w:pPr>
            <w:r w:rsidRPr="00CF4DD4">
              <w:rPr>
                <w:rFonts w:ascii="Times New Roman" w:hAnsi="Times New Roman" w:cs="Times New Roman"/>
                <w:sz w:val="24"/>
                <w:szCs w:val="20"/>
                <w:lang w:eastAsia="en-US"/>
              </w:rPr>
              <w:t>L.Stuokos-Gucevičiaus 9-2, Vilnius</w:t>
            </w:r>
          </w:p>
          <w:p w14:paraId="71EA87D0" w14:textId="77777777" w:rsidR="00CF4DD4" w:rsidRPr="00CF4DD4" w:rsidRDefault="00CF4DD4" w:rsidP="00CF4DD4">
            <w:pPr>
              <w:widowControl/>
              <w:tabs>
                <w:tab w:val="left" w:pos="720"/>
              </w:tabs>
              <w:autoSpaceDE/>
              <w:autoSpaceDN/>
              <w:adjustRightInd/>
              <w:ind w:left="-102" w:firstLine="0"/>
              <w:rPr>
                <w:rFonts w:ascii="Times New Roman" w:hAnsi="Times New Roman" w:cs="Times New Roman"/>
                <w:sz w:val="24"/>
                <w:szCs w:val="20"/>
                <w:lang w:eastAsia="en-US"/>
              </w:rPr>
            </w:pPr>
            <w:r w:rsidRPr="00CF4DD4">
              <w:rPr>
                <w:rFonts w:ascii="Times New Roman" w:hAnsi="Times New Roman" w:cs="Times New Roman"/>
                <w:sz w:val="24"/>
                <w:szCs w:val="20"/>
                <w:lang w:eastAsia="en-US"/>
              </w:rPr>
              <w:t>Tel.: (8 5) 2655555</w:t>
            </w:r>
          </w:p>
          <w:p w14:paraId="4D6937E4" w14:textId="77777777" w:rsidR="00CF4DD4" w:rsidRPr="00CF4DD4" w:rsidRDefault="00CF4DD4" w:rsidP="00CF4DD4">
            <w:pPr>
              <w:widowControl/>
              <w:tabs>
                <w:tab w:val="left" w:pos="720"/>
              </w:tabs>
              <w:autoSpaceDE/>
              <w:autoSpaceDN/>
              <w:adjustRightInd/>
              <w:ind w:left="-102" w:firstLine="0"/>
              <w:rPr>
                <w:rFonts w:ascii="Times New Roman" w:hAnsi="Times New Roman" w:cs="Times New Roman"/>
                <w:sz w:val="24"/>
                <w:szCs w:val="20"/>
                <w:lang w:val="en-US" w:eastAsia="en-US"/>
              </w:rPr>
            </w:pPr>
            <w:r w:rsidRPr="00CF4DD4">
              <w:rPr>
                <w:rFonts w:ascii="Times New Roman" w:hAnsi="Times New Roman" w:cs="Times New Roman"/>
                <w:sz w:val="24"/>
                <w:szCs w:val="20"/>
                <w:lang w:eastAsia="en-US"/>
              </w:rPr>
              <w:t xml:space="preserve">El.p.: </w:t>
            </w:r>
            <w:hyperlink r:id="rId8" w:history="1">
              <w:r w:rsidRPr="00CF4DD4">
                <w:rPr>
                  <w:rStyle w:val="Hipersaitas"/>
                  <w:rFonts w:ascii="Times New Roman" w:hAnsi="Times New Roman" w:cs="Times New Roman"/>
                  <w:sz w:val="24"/>
                  <w:szCs w:val="20"/>
                  <w:lang w:eastAsia="en-US"/>
                </w:rPr>
                <w:t>info</w:t>
              </w:r>
              <w:r w:rsidRPr="00CF4DD4">
                <w:rPr>
                  <w:rStyle w:val="Hipersaitas"/>
                  <w:rFonts w:ascii="Times New Roman" w:hAnsi="Times New Roman" w:cs="Times New Roman"/>
                  <w:sz w:val="24"/>
                  <w:szCs w:val="20"/>
                  <w:lang w:val="en-US" w:eastAsia="en-US"/>
                </w:rPr>
                <w:t>@defensa.lt</w:t>
              </w:r>
            </w:hyperlink>
          </w:p>
          <w:p w14:paraId="5891FB52" w14:textId="77777777" w:rsidR="00CF4DD4" w:rsidRPr="00CF4DD4" w:rsidRDefault="00CF4DD4" w:rsidP="00CF4DD4">
            <w:pPr>
              <w:widowControl/>
              <w:tabs>
                <w:tab w:val="left" w:pos="720"/>
              </w:tabs>
              <w:autoSpaceDE/>
              <w:autoSpaceDN/>
              <w:adjustRightInd/>
              <w:ind w:left="-102" w:firstLine="0"/>
              <w:rPr>
                <w:rFonts w:ascii="Times New Roman" w:hAnsi="Times New Roman" w:cs="Times New Roman"/>
                <w:sz w:val="24"/>
                <w:szCs w:val="20"/>
                <w:lang w:eastAsia="en-US"/>
              </w:rPr>
            </w:pPr>
            <w:r w:rsidRPr="00CF4DD4">
              <w:rPr>
                <w:rFonts w:ascii="Times New Roman" w:hAnsi="Times New Roman" w:cs="Times New Roman"/>
                <w:sz w:val="24"/>
                <w:szCs w:val="20"/>
                <w:lang w:eastAsia="en-US"/>
              </w:rPr>
              <w:t xml:space="preserve">Atsisk. sąsk. </w:t>
            </w:r>
            <w:r w:rsidRPr="00CF4DD4">
              <w:rPr>
                <w:rFonts w:ascii="Times New Roman" w:hAnsi="Times New Roman" w:cs="Times New Roman"/>
                <w:sz w:val="24"/>
                <w:szCs w:val="20"/>
                <w:lang w:val="en-US" w:eastAsia="en-US"/>
              </w:rPr>
              <w:t>LT277044060003943341</w:t>
            </w:r>
          </w:p>
          <w:p w14:paraId="73635C4B" w14:textId="77777777" w:rsidR="00CF4DD4" w:rsidRPr="00CF4DD4" w:rsidRDefault="00CF4DD4" w:rsidP="00CF4DD4">
            <w:pPr>
              <w:widowControl/>
              <w:tabs>
                <w:tab w:val="left" w:pos="720"/>
              </w:tabs>
              <w:autoSpaceDE/>
              <w:autoSpaceDN/>
              <w:adjustRightInd/>
              <w:ind w:left="-102" w:firstLine="0"/>
              <w:rPr>
                <w:rFonts w:ascii="Times New Roman" w:hAnsi="Times New Roman" w:cs="Times New Roman"/>
                <w:sz w:val="24"/>
                <w:szCs w:val="20"/>
                <w:lang w:eastAsia="en-US"/>
              </w:rPr>
            </w:pPr>
            <w:r w:rsidRPr="00CF4DD4">
              <w:rPr>
                <w:rFonts w:ascii="Times New Roman" w:hAnsi="Times New Roman" w:cs="Times New Roman"/>
                <w:sz w:val="24"/>
                <w:szCs w:val="20"/>
                <w:lang w:eastAsia="en-US"/>
              </w:rPr>
              <w:t xml:space="preserve">„SEB bankas“, AB </w:t>
            </w:r>
          </w:p>
          <w:p w14:paraId="45D88B7A" w14:textId="77777777" w:rsidR="00CF4DD4" w:rsidRPr="00CF4DD4" w:rsidRDefault="00CF4DD4" w:rsidP="00CF4DD4">
            <w:pPr>
              <w:widowControl/>
              <w:tabs>
                <w:tab w:val="left" w:pos="720"/>
              </w:tabs>
              <w:autoSpaceDE/>
              <w:autoSpaceDN/>
              <w:adjustRightInd/>
              <w:ind w:left="-102" w:firstLine="0"/>
              <w:rPr>
                <w:rFonts w:ascii="Times New Roman" w:hAnsi="Times New Roman" w:cs="Times New Roman"/>
                <w:sz w:val="24"/>
                <w:szCs w:val="20"/>
                <w:lang w:eastAsia="en-US"/>
              </w:rPr>
            </w:pPr>
            <w:r w:rsidRPr="00CF4DD4">
              <w:rPr>
                <w:rFonts w:ascii="Times New Roman" w:hAnsi="Times New Roman" w:cs="Times New Roman"/>
                <w:sz w:val="24"/>
                <w:szCs w:val="20"/>
                <w:lang w:eastAsia="en-US"/>
              </w:rPr>
              <w:t>Banko kodas 70440</w:t>
            </w:r>
          </w:p>
          <w:p w14:paraId="1F6BA642" w14:textId="68D310C1" w:rsidR="00CF4DD4" w:rsidRDefault="00CF4DD4" w:rsidP="00CF4DD4">
            <w:pPr>
              <w:widowControl/>
              <w:tabs>
                <w:tab w:val="left" w:pos="720"/>
              </w:tabs>
              <w:autoSpaceDE/>
              <w:autoSpaceDN/>
              <w:adjustRightInd/>
              <w:ind w:left="-102" w:firstLine="0"/>
              <w:rPr>
                <w:rFonts w:ascii="Times New Roman" w:hAnsi="Times New Roman" w:cs="Times New Roman"/>
                <w:sz w:val="24"/>
                <w:szCs w:val="20"/>
                <w:lang w:eastAsia="en-US"/>
              </w:rPr>
            </w:pPr>
          </w:p>
          <w:p w14:paraId="7FD5EAC5" w14:textId="31C4B890" w:rsidR="00CF4DD4" w:rsidRPr="00CF4DD4" w:rsidRDefault="00CF4DD4" w:rsidP="00CF4DD4">
            <w:pPr>
              <w:widowControl/>
              <w:tabs>
                <w:tab w:val="left" w:pos="720"/>
              </w:tabs>
              <w:autoSpaceDE/>
              <w:autoSpaceDN/>
              <w:adjustRightInd/>
              <w:ind w:left="-102" w:firstLine="0"/>
              <w:rPr>
                <w:rFonts w:ascii="Times New Roman" w:hAnsi="Times New Roman" w:cs="Times New Roman"/>
                <w:sz w:val="24"/>
                <w:szCs w:val="20"/>
                <w:lang w:eastAsia="en-US"/>
              </w:rPr>
            </w:pPr>
            <w:r w:rsidRPr="00CF4DD4">
              <w:rPr>
                <w:rFonts w:ascii="Times New Roman" w:hAnsi="Times New Roman" w:cs="Times New Roman"/>
                <w:sz w:val="24"/>
                <w:szCs w:val="20"/>
                <w:lang w:eastAsia="en-US"/>
              </w:rPr>
              <w:t>Direktorė</w:t>
            </w:r>
          </w:p>
          <w:p w14:paraId="4C9C7BA1" w14:textId="77777777" w:rsidR="00CF4DD4" w:rsidRPr="00CF4DD4" w:rsidRDefault="00CF4DD4" w:rsidP="00CF4DD4">
            <w:pPr>
              <w:widowControl/>
              <w:tabs>
                <w:tab w:val="left" w:pos="720"/>
              </w:tabs>
              <w:autoSpaceDE/>
              <w:autoSpaceDN/>
              <w:adjustRightInd/>
              <w:ind w:left="-102" w:firstLine="0"/>
              <w:rPr>
                <w:rFonts w:ascii="Times New Roman" w:hAnsi="Times New Roman" w:cs="Times New Roman"/>
                <w:sz w:val="24"/>
                <w:szCs w:val="20"/>
                <w:lang w:eastAsia="en-US"/>
              </w:rPr>
            </w:pPr>
          </w:p>
          <w:p w14:paraId="2A3FB744" w14:textId="77777777" w:rsidR="00CF4DD4" w:rsidRPr="00CF4DD4" w:rsidRDefault="00CF4DD4" w:rsidP="00CF4DD4">
            <w:pPr>
              <w:widowControl/>
              <w:tabs>
                <w:tab w:val="left" w:pos="720"/>
              </w:tabs>
              <w:autoSpaceDE/>
              <w:autoSpaceDN/>
              <w:adjustRightInd/>
              <w:ind w:left="-102" w:firstLine="0"/>
              <w:rPr>
                <w:rFonts w:ascii="Times New Roman" w:hAnsi="Times New Roman" w:cs="Times New Roman"/>
                <w:sz w:val="24"/>
                <w:szCs w:val="20"/>
                <w:lang w:eastAsia="en-US"/>
              </w:rPr>
            </w:pPr>
            <w:r w:rsidRPr="00CF4DD4">
              <w:rPr>
                <w:rFonts w:ascii="Times New Roman" w:hAnsi="Times New Roman" w:cs="Times New Roman"/>
                <w:sz w:val="24"/>
                <w:szCs w:val="20"/>
                <w:lang w:eastAsia="en-US"/>
              </w:rPr>
              <w:t>Andželika Skužinskienė</w:t>
            </w:r>
          </w:p>
          <w:p w14:paraId="14155011" w14:textId="77777777" w:rsidR="00357909" w:rsidRDefault="00357909" w:rsidP="00CF7204">
            <w:pPr>
              <w:widowControl/>
              <w:tabs>
                <w:tab w:val="left" w:pos="720"/>
              </w:tabs>
              <w:autoSpaceDE/>
              <w:autoSpaceDN/>
              <w:adjustRightInd/>
              <w:ind w:left="-102" w:firstLine="0"/>
              <w:rPr>
                <w:rFonts w:ascii="Times New Roman" w:hAnsi="Times New Roman" w:cs="Times New Roman"/>
                <w:b/>
                <w:sz w:val="24"/>
                <w:szCs w:val="20"/>
                <w:lang w:eastAsia="en-US"/>
              </w:rPr>
            </w:pPr>
          </w:p>
        </w:tc>
      </w:tr>
    </w:tbl>
    <w:p w14:paraId="64BE60DD" w14:textId="77777777" w:rsidR="00357909" w:rsidRDefault="00357909" w:rsidP="00357909">
      <w:pPr>
        <w:tabs>
          <w:tab w:val="left" w:pos="1134"/>
        </w:tabs>
        <w:ind w:firstLine="851"/>
        <w:jc w:val="both"/>
        <w:rPr>
          <w:rFonts w:ascii="Times New Roman" w:hAnsi="Times New Roman" w:cs="Times New Roman"/>
          <w:sz w:val="24"/>
        </w:rPr>
      </w:pPr>
      <w:r>
        <w:rPr>
          <w:rFonts w:ascii="Times New Roman" w:hAnsi="Times New Roman" w:cs="Times New Roman"/>
          <w:sz w:val="24"/>
        </w:rPr>
        <w:br w:type="page"/>
      </w:r>
    </w:p>
    <w:p w14:paraId="43663E37" w14:textId="76DDA4B9" w:rsidR="0015763F" w:rsidRDefault="0015763F" w:rsidP="007245F7">
      <w:pPr>
        <w:ind w:left="5040"/>
        <w:jc w:val="both"/>
        <w:rPr>
          <w:rFonts w:ascii="Times New Roman" w:hAnsi="Times New Roman" w:cs="Times New Roman"/>
          <w:sz w:val="24"/>
        </w:rPr>
      </w:pPr>
      <w:r>
        <w:rPr>
          <w:rFonts w:ascii="Times New Roman" w:hAnsi="Times New Roman" w:cs="Times New Roman"/>
          <w:sz w:val="24"/>
        </w:rPr>
        <w:lastRenderedPageBreak/>
        <w:t xml:space="preserve">                  </w:t>
      </w:r>
    </w:p>
    <w:p w14:paraId="3C8C1778" w14:textId="54E518FF" w:rsidR="007E6A80" w:rsidRDefault="0015763F" w:rsidP="007245F7">
      <w:pPr>
        <w:ind w:left="5040"/>
        <w:jc w:val="both"/>
        <w:rPr>
          <w:rFonts w:ascii="Times New Roman" w:hAnsi="Times New Roman" w:cs="Times New Roman"/>
          <w:sz w:val="24"/>
        </w:rPr>
      </w:pPr>
      <w:r>
        <w:rPr>
          <w:rFonts w:ascii="Times New Roman" w:hAnsi="Times New Roman" w:cs="Times New Roman"/>
          <w:sz w:val="24"/>
        </w:rPr>
        <w:t xml:space="preserve">  </w:t>
      </w:r>
      <w:r w:rsidR="009246E0">
        <w:rPr>
          <w:rFonts w:ascii="Times New Roman" w:hAnsi="Times New Roman" w:cs="Times New Roman"/>
          <w:sz w:val="24"/>
        </w:rPr>
        <w:t xml:space="preserve">                     </w:t>
      </w:r>
    </w:p>
    <w:p w14:paraId="69EB0BB3" w14:textId="73FCD07D" w:rsidR="00CD0082" w:rsidRPr="00CD0082" w:rsidRDefault="007E6A80" w:rsidP="00CD0082">
      <w:pPr>
        <w:jc w:val="center"/>
        <w:rPr>
          <w:rFonts w:ascii="Times New Roman" w:hAnsi="Times New Roman" w:cs="Times New Roman"/>
          <w:sz w:val="24"/>
        </w:rPr>
      </w:pPr>
      <w:r>
        <w:rPr>
          <w:rFonts w:ascii="Times New Roman" w:hAnsi="Times New Roman" w:cs="Times New Roman"/>
          <w:sz w:val="24"/>
        </w:rPr>
        <w:t xml:space="preserve">                                 </w:t>
      </w:r>
      <w:r w:rsidR="00CD0082">
        <w:rPr>
          <w:rFonts w:ascii="Times New Roman" w:hAnsi="Times New Roman" w:cs="Times New Roman"/>
          <w:sz w:val="24"/>
        </w:rPr>
        <w:t xml:space="preserve">                                                                   </w:t>
      </w:r>
      <w:r>
        <w:rPr>
          <w:rFonts w:ascii="Times New Roman" w:hAnsi="Times New Roman" w:cs="Times New Roman"/>
          <w:sz w:val="24"/>
        </w:rPr>
        <w:t xml:space="preserve"> </w:t>
      </w:r>
      <w:r w:rsidR="00CD0082">
        <w:rPr>
          <w:rFonts w:ascii="Times New Roman" w:hAnsi="Times New Roman" w:cs="Times New Roman"/>
          <w:sz w:val="24"/>
        </w:rPr>
        <w:t xml:space="preserve">      </w:t>
      </w:r>
      <w:r w:rsidR="00CD0082" w:rsidRPr="00CD0082">
        <w:rPr>
          <w:rFonts w:ascii="Times New Roman" w:hAnsi="Times New Roman" w:cs="Times New Roman"/>
          <w:sz w:val="24"/>
        </w:rPr>
        <w:t>2021 m.                    d.</w:t>
      </w:r>
    </w:p>
    <w:p w14:paraId="792CB873" w14:textId="77777777" w:rsidR="00CD0082" w:rsidRPr="00CD0082" w:rsidRDefault="00CD0082" w:rsidP="00CD0082">
      <w:pPr>
        <w:jc w:val="center"/>
        <w:rPr>
          <w:rFonts w:ascii="Times New Roman" w:hAnsi="Times New Roman" w:cs="Times New Roman"/>
          <w:sz w:val="24"/>
        </w:rPr>
      </w:pPr>
      <w:r w:rsidRPr="00CD0082">
        <w:rPr>
          <w:rFonts w:ascii="Times New Roman" w:hAnsi="Times New Roman" w:cs="Times New Roman"/>
          <w:sz w:val="24"/>
        </w:rPr>
        <w:t xml:space="preserve">                                                                                                          Sutarties Nr. (21)-16-</w:t>
      </w:r>
    </w:p>
    <w:p w14:paraId="6DF7A36C" w14:textId="14D9F196" w:rsidR="00CD0082" w:rsidRPr="00CD0082" w:rsidRDefault="00CD0082" w:rsidP="00CD0082">
      <w:pPr>
        <w:ind w:left="5040"/>
        <w:jc w:val="both"/>
        <w:rPr>
          <w:rFonts w:ascii="Times New Roman" w:hAnsi="Times New Roman" w:cs="Times New Roman"/>
          <w:sz w:val="24"/>
        </w:rPr>
      </w:pPr>
      <w:r w:rsidRPr="00CD0082">
        <w:rPr>
          <w:rFonts w:ascii="Times New Roman" w:hAnsi="Times New Roman" w:cs="Times New Roman"/>
          <w:sz w:val="24"/>
        </w:rPr>
        <w:t xml:space="preserve">                          3 priedas                                                                                                       </w:t>
      </w:r>
    </w:p>
    <w:p w14:paraId="7696E323" w14:textId="5EFCA5B5" w:rsidR="00357909" w:rsidRPr="00CD0082" w:rsidRDefault="00CD0082" w:rsidP="00CD0082">
      <w:pPr>
        <w:ind w:left="5040"/>
        <w:jc w:val="both"/>
        <w:rPr>
          <w:rFonts w:ascii="Times New Roman" w:hAnsi="Times New Roman" w:cs="Times New Roman"/>
          <w:sz w:val="24"/>
        </w:rPr>
      </w:pPr>
      <w:r w:rsidRPr="00CD0082">
        <w:rPr>
          <w:rFonts w:ascii="Times New Roman" w:hAnsi="Times New Roman" w:cs="Times New Roman"/>
          <w:sz w:val="24"/>
        </w:rPr>
        <w:t xml:space="preserve">                   </w:t>
      </w:r>
    </w:p>
    <w:p w14:paraId="1594A24A" w14:textId="77777777" w:rsidR="00357909" w:rsidRDefault="00357909" w:rsidP="00357909">
      <w:pPr>
        <w:widowControl/>
        <w:autoSpaceDE/>
        <w:adjustRightInd/>
        <w:ind w:left="-1418" w:hanging="142"/>
        <w:jc w:val="both"/>
        <w:rPr>
          <w:rFonts w:ascii="Times New Roman" w:hAnsi="Times New Roman" w:cs="Times New Roman"/>
          <w:b/>
          <w:i/>
          <w:sz w:val="24"/>
          <w:lang w:eastAsia="en-US"/>
        </w:rPr>
      </w:pPr>
    </w:p>
    <w:tbl>
      <w:tblPr>
        <w:tblW w:w="9705" w:type="dxa"/>
        <w:tblInd w:w="-176" w:type="dxa"/>
        <w:tblLayout w:type="fixed"/>
        <w:tblLook w:val="04A0" w:firstRow="1" w:lastRow="0" w:firstColumn="1" w:lastColumn="0" w:noHBand="0" w:noVBand="1"/>
      </w:tblPr>
      <w:tblGrid>
        <w:gridCol w:w="682"/>
        <w:gridCol w:w="2315"/>
        <w:gridCol w:w="815"/>
        <w:gridCol w:w="1514"/>
        <w:gridCol w:w="812"/>
        <w:gridCol w:w="671"/>
        <w:gridCol w:w="1348"/>
        <w:gridCol w:w="1082"/>
        <w:gridCol w:w="466"/>
      </w:tblGrid>
      <w:tr w:rsidR="00357909" w14:paraId="072D61E8" w14:textId="77777777" w:rsidTr="00357909">
        <w:trPr>
          <w:gridAfter w:val="1"/>
          <w:wAfter w:w="480" w:type="dxa"/>
          <w:trHeight w:val="690"/>
        </w:trPr>
        <w:tc>
          <w:tcPr>
            <w:tcW w:w="9706" w:type="dxa"/>
            <w:gridSpan w:val="8"/>
            <w:vAlign w:val="center"/>
            <w:hideMark/>
          </w:tcPr>
          <w:p w14:paraId="0222AC01" w14:textId="77777777" w:rsidR="00357909" w:rsidRDefault="00357909">
            <w:pPr>
              <w:spacing w:line="256" w:lineRule="auto"/>
              <w:ind w:left="-37" w:firstLine="37"/>
              <w:jc w:val="center"/>
              <w:rPr>
                <w:rFonts w:ascii="Times New Roman" w:hAnsi="Times New Roman" w:cs="Times New Roman"/>
                <w:b/>
                <w:bCs/>
                <w:sz w:val="24"/>
              </w:rPr>
            </w:pPr>
            <w:r>
              <w:rPr>
                <w:rFonts w:ascii="Times New Roman" w:hAnsi="Times New Roman" w:cs="Times New Roman"/>
                <w:b/>
                <w:bCs/>
                <w:sz w:val="24"/>
              </w:rPr>
              <w:t>PREKIŲ UŽSAKYMO FORMA</w:t>
            </w:r>
          </w:p>
        </w:tc>
      </w:tr>
      <w:tr w:rsidR="00357909" w14:paraId="097E5D14" w14:textId="77777777" w:rsidTr="00357909">
        <w:trPr>
          <w:gridAfter w:val="1"/>
          <w:wAfter w:w="480" w:type="dxa"/>
          <w:cantSplit/>
          <w:trHeight w:val="525"/>
        </w:trPr>
        <w:tc>
          <w:tcPr>
            <w:tcW w:w="9706" w:type="dxa"/>
            <w:gridSpan w:val="8"/>
            <w:vAlign w:val="center"/>
            <w:hideMark/>
          </w:tcPr>
          <w:p w14:paraId="7311B5F5" w14:textId="0397CF53" w:rsidR="00357909" w:rsidRDefault="00357909">
            <w:pPr>
              <w:spacing w:line="256" w:lineRule="auto"/>
              <w:ind w:left="-37" w:firstLine="37"/>
              <w:jc w:val="center"/>
              <w:rPr>
                <w:rFonts w:ascii="Times New Roman" w:hAnsi="Times New Roman" w:cs="Times New Roman"/>
                <w:b/>
                <w:bCs/>
                <w:sz w:val="24"/>
              </w:rPr>
            </w:pPr>
            <w:r>
              <w:rPr>
                <w:rFonts w:ascii="Times New Roman" w:hAnsi="Times New Roman" w:cs="Times New Roman"/>
                <w:sz w:val="24"/>
              </w:rPr>
              <w:t>prie 202</w:t>
            </w:r>
            <w:r w:rsidR="0015763F">
              <w:rPr>
                <w:rFonts w:ascii="Times New Roman" w:hAnsi="Times New Roman" w:cs="Times New Roman"/>
                <w:sz w:val="24"/>
              </w:rPr>
              <w:t>1</w:t>
            </w:r>
            <w:r>
              <w:rPr>
                <w:rFonts w:ascii="Times New Roman" w:hAnsi="Times New Roman" w:cs="Times New Roman"/>
                <w:sz w:val="24"/>
              </w:rPr>
              <w:t xml:space="preserve"> m.                          d.   sutarties Nr. (21)-16-</w:t>
            </w:r>
          </w:p>
        </w:tc>
      </w:tr>
      <w:tr w:rsidR="00357909" w14:paraId="7CE66F4D" w14:textId="77777777" w:rsidTr="00357909">
        <w:trPr>
          <w:gridAfter w:val="1"/>
          <w:wAfter w:w="480" w:type="dxa"/>
          <w:cantSplit/>
          <w:trHeight w:val="525"/>
        </w:trPr>
        <w:tc>
          <w:tcPr>
            <w:tcW w:w="9706" w:type="dxa"/>
            <w:gridSpan w:val="8"/>
            <w:vMerge w:val="restart"/>
            <w:vAlign w:val="center"/>
          </w:tcPr>
          <w:p w14:paraId="4FC56DCE"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_________________</w:t>
            </w:r>
          </w:p>
          <w:p w14:paraId="641251BF"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(data, numeris)</w:t>
            </w:r>
          </w:p>
          <w:p w14:paraId="2DD70B64"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_________</w:t>
            </w:r>
          </w:p>
          <w:p w14:paraId="2DDCD099"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(vieta)</w:t>
            </w:r>
          </w:p>
          <w:p w14:paraId="0B3B4C2F" w14:textId="77777777" w:rsidR="00357909" w:rsidRDefault="00357909">
            <w:pPr>
              <w:spacing w:line="256" w:lineRule="auto"/>
              <w:ind w:left="-37" w:firstLine="37"/>
              <w:jc w:val="center"/>
              <w:rPr>
                <w:rFonts w:ascii="Times New Roman" w:hAnsi="Times New Roman" w:cs="Times New Roman"/>
                <w:sz w:val="24"/>
              </w:rPr>
            </w:pPr>
          </w:p>
        </w:tc>
      </w:tr>
      <w:tr w:rsidR="00357909" w14:paraId="0D37D065" w14:textId="77777777" w:rsidTr="00357909">
        <w:trPr>
          <w:cantSplit/>
          <w:trHeight w:val="525"/>
        </w:trPr>
        <w:tc>
          <w:tcPr>
            <w:tcW w:w="21959" w:type="dxa"/>
            <w:gridSpan w:val="8"/>
            <w:vMerge/>
            <w:vAlign w:val="center"/>
            <w:hideMark/>
          </w:tcPr>
          <w:p w14:paraId="2F48E113" w14:textId="77777777" w:rsidR="00357909" w:rsidRDefault="00357909">
            <w:pPr>
              <w:widowControl/>
              <w:autoSpaceDE/>
              <w:autoSpaceDN/>
              <w:adjustRightInd/>
              <w:spacing w:line="256" w:lineRule="auto"/>
              <w:ind w:firstLine="0"/>
              <w:rPr>
                <w:rFonts w:ascii="Times New Roman" w:hAnsi="Times New Roman" w:cs="Times New Roman"/>
                <w:sz w:val="24"/>
              </w:rPr>
            </w:pPr>
          </w:p>
        </w:tc>
        <w:tc>
          <w:tcPr>
            <w:tcW w:w="480" w:type="dxa"/>
            <w:vAlign w:val="center"/>
            <w:hideMark/>
          </w:tcPr>
          <w:p w14:paraId="19EF525F" w14:textId="77777777" w:rsidR="00357909" w:rsidRDefault="00357909">
            <w:pPr>
              <w:rPr>
                <w:rFonts w:ascii="Times New Roman" w:hAnsi="Times New Roman" w:cs="Times New Roman"/>
                <w:sz w:val="24"/>
              </w:rPr>
            </w:pPr>
          </w:p>
        </w:tc>
      </w:tr>
      <w:tr w:rsidR="00357909" w14:paraId="0AA37C95" w14:textId="77777777" w:rsidTr="00357909">
        <w:trPr>
          <w:trHeight w:val="765"/>
        </w:trPr>
        <w:tc>
          <w:tcPr>
            <w:tcW w:w="9706" w:type="dxa"/>
            <w:gridSpan w:val="8"/>
            <w:vAlign w:val="center"/>
          </w:tcPr>
          <w:p w14:paraId="314269EA" w14:textId="573B4756"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 xml:space="preserve">BPVŽ kodas </w:t>
            </w:r>
            <w:r w:rsidR="0015763F">
              <w:rPr>
                <w:rFonts w:ascii="Times New Roman" w:hAnsi="Times New Roman" w:cs="Times New Roman"/>
                <w:sz w:val="24"/>
                <w:szCs w:val="20"/>
              </w:rPr>
              <w:t>35200000-6</w:t>
            </w:r>
          </w:p>
          <w:p w14:paraId="5BE60AD3" w14:textId="77777777" w:rsidR="00357909" w:rsidRDefault="00357909">
            <w:pPr>
              <w:spacing w:line="256" w:lineRule="auto"/>
              <w:ind w:left="-37" w:firstLine="37"/>
              <w:jc w:val="center"/>
              <w:rPr>
                <w:rFonts w:ascii="Times New Roman" w:hAnsi="Times New Roman" w:cs="Times New Roman"/>
                <w:sz w:val="24"/>
              </w:rPr>
            </w:pPr>
          </w:p>
        </w:tc>
        <w:tc>
          <w:tcPr>
            <w:tcW w:w="480" w:type="dxa"/>
            <w:vAlign w:val="center"/>
            <w:hideMark/>
          </w:tcPr>
          <w:p w14:paraId="233A322C" w14:textId="77777777" w:rsidR="00357909" w:rsidRDefault="00357909">
            <w:pPr>
              <w:widowControl/>
              <w:autoSpaceDE/>
              <w:autoSpaceDN/>
              <w:adjustRightInd/>
              <w:spacing w:line="256" w:lineRule="auto"/>
              <w:ind w:firstLine="0"/>
              <w:rPr>
                <w:rFonts w:asciiTheme="minorHAnsi" w:eastAsiaTheme="minorHAnsi" w:hAnsiTheme="minorHAnsi" w:cstheme="minorBidi"/>
                <w:szCs w:val="20"/>
                <w:lang w:val="en-GB" w:eastAsia="en-GB"/>
              </w:rPr>
            </w:pPr>
          </w:p>
        </w:tc>
      </w:tr>
      <w:tr w:rsidR="00357909" w14:paraId="6AED55E6" w14:textId="77777777" w:rsidTr="00357909">
        <w:trPr>
          <w:trHeight w:val="765"/>
        </w:trPr>
        <w:tc>
          <w:tcPr>
            <w:tcW w:w="710" w:type="dxa"/>
            <w:tcBorders>
              <w:top w:val="single" w:sz="4" w:space="0" w:color="auto"/>
              <w:left w:val="single" w:sz="4" w:space="0" w:color="auto"/>
              <w:bottom w:val="single" w:sz="4" w:space="0" w:color="auto"/>
              <w:right w:val="single" w:sz="4" w:space="0" w:color="auto"/>
            </w:tcBorders>
            <w:vAlign w:val="center"/>
            <w:hideMark/>
          </w:tcPr>
          <w:p w14:paraId="3CEF1541"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Eil.</w:t>
            </w:r>
          </w:p>
          <w:p w14:paraId="3B0F3023"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Nr.</w:t>
            </w:r>
          </w:p>
        </w:tc>
        <w:tc>
          <w:tcPr>
            <w:tcW w:w="2443" w:type="dxa"/>
            <w:tcBorders>
              <w:top w:val="single" w:sz="4" w:space="0" w:color="auto"/>
              <w:left w:val="nil"/>
              <w:bottom w:val="single" w:sz="4" w:space="0" w:color="auto"/>
              <w:right w:val="single" w:sz="4" w:space="0" w:color="000000"/>
            </w:tcBorders>
            <w:vAlign w:val="center"/>
            <w:hideMark/>
          </w:tcPr>
          <w:p w14:paraId="50B67A2B"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Prekės pavadinimas</w:t>
            </w:r>
          </w:p>
        </w:tc>
        <w:tc>
          <w:tcPr>
            <w:tcW w:w="851" w:type="dxa"/>
            <w:tcBorders>
              <w:top w:val="single" w:sz="4" w:space="0" w:color="auto"/>
              <w:left w:val="nil"/>
              <w:bottom w:val="single" w:sz="4" w:space="0" w:color="auto"/>
              <w:right w:val="single" w:sz="4" w:space="0" w:color="000000"/>
            </w:tcBorders>
            <w:vAlign w:val="center"/>
            <w:hideMark/>
          </w:tcPr>
          <w:p w14:paraId="03799A18"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Mato vnt.</w:t>
            </w:r>
          </w:p>
        </w:tc>
        <w:tc>
          <w:tcPr>
            <w:tcW w:w="1593" w:type="dxa"/>
            <w:tcBorders>
              <w:top w:val="single" w:sz="4" w:space="0" w:color="auto"/>
              <w:left w:val="nil"/>
              <w:bottom w:val="single" w:sz="4" w:space="0" w:color="auto"/>
              <w:right w:val="single" w:sz="4" w:space="0" w:color="auto"/>
            </w:tcBorders>
            <w:vAlign w:val="center"/>
            <w:hideMark/>
          </w:tcPr>
          <w:p w14:paraId="6B192F5B"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Pristatymo terminas</w:t>
            </w:r>
          </w:p>
        </w:tc>
        <w:tc>
          <w:tcPr>
            <w:tcW w:w="1559" w:type="dxa"/>
            <w:gridSpan w:val="2"/>
            <w:tcBorders>
              <w:top w:val="single" w:sz="4" w:space="0" w:color="auto"/>
              <w:left w:val="nil"/>
              <w:bottom w:val="single" w:sz="4" w:space="0" w:color="auto"/>
              <w:right w:val="single" w:sz="4" w:space="0" w:color="auto"/>
            </w:tcBorders>
            <w:vAlign w:val="center"/>
          </w:tcPr>
          <w:p w14:paraId="403AAF71"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Kiekis  vnt.</w:t>
            </w:r>
          </w:p>
          <w:p w14:paraId="266965C8" w14:textId="77777777" w:rsidR="00357909" w:rsidRDefault="00357909">
            <w:pPr>
              <w:spacing w:line="256" w:lineRule="auto"/>
              <w:ind w:left="-37" w:firstLine="37"/>
              <w:jc w:val="center"/>
              <w:rPr>
                <w:rFonts w:ascii="Times New Roman" w:hAnsi="Times New Roman" w:cs="Times New Roman"/>
                <w:sz w:val="24"/>
              </w:rPr>
            </w:pPr>
          </w:p>
        </w:tc>
        <w:tc>
          <w:tcPr>
            <w:tcW w:w="1416" w:type="dxa"/>
            <w:tcBorders>
              <w:top w:val="single" w:sz="4" w:space="0" w:color="auto"/>
              <w:left w:val="nil"/>
              <w:bottom w:val="single" w:sz="4" w:space="0" w:color="auto"/>
              <w:right w:val="single" w:sz="4" w:space="0" w:color="auto"/>
            </w:tcBorders>
            <w:vAlign w:val="center"/>
            <w:hideMark/>
          </w:tcPr>
          <w:p w14:paraId="34727A6E"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Vieneto kaina, Eur</w:t>
            </w:r>
          </w:p>
          <w:p w14:paraId="26CFA075"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su PVM</w:t>
            </w:r>
          </w:p>
        </w:tc>
        <w:tc>
          <w:tcPr>
            <w:tcW w:w="1134" w:type="dxa"/>
            <w:tcBorders>
              <w:top w:val="single" w:sz="4" w:space="0" w:color="auto"/>
              <w:left w:val="nil"/>
              <w:bottom w:val="single" w:sz="4" w:space="0" w:color="auto"/>
              <w:right w:val="single" w:sz="4" w:space="0" w:color="auto"/>
            </w:tcBorders>
            <w:vAlign w:val="center"/>
            <w:hideMark/>
          </w:tcPr>
          <w:p w14:paraId="064B81D3"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SUMA,           Eur</w:t>
            </w:r>
          </w:p>
          <w:p w14:paraId="19C01C8C"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su PVM</w:t>
            </w:r>
          </w:p>
        </w:tc>
        <w:tc>
          <w:tcPr>
            <w:tcW w:w="480" w:type="dxa"/>
            <w:vAlign w:val="center"/>
            <w:hideMark/>
          </w:tcPr>
          <w:p w14:paraId="7A13F6BB" w14:textId="77777777" w:rsidR="00357909" w:rsidRDefault="00357909">
            <w:pPr>
              <w:widowControl/>
              <w:autoSpaceDE/>
              <w:autoSpaceDN/>
              <w:adjustRightInd/>
              <w:spacing w:line="256" w:lineRule="auto"/>
              <w:ind w:firstLine="0"/>
              <w:rPr>
                <w:rFonts w:asciiTheme="minorHAnsi" w:eastAsiaTheme="minorHAnsi" w:hAnsiTheme="minorHAnsi" w:cstheme="minorBidi"/>
                <w:szCs w:val="20"/>
                <w:lang w:val="en-GB" w:eastAsia="en-GB"/>
              </w:rPr>
            </w:pPr>
          </w:p>
        </w:tc>
      </w:tr>
      <w:tr w:rsidR="00357909" w14:paraId="0B8A4B86" w14:textId="77777777" w:rsidTr="00357909">
        <w:trPr>
          <w:trHeight w:val="360"/>
        </w:trPr>
        <w:tc>
          <w:tcPr>
            <w:tcW w:w="9706" w:type="dxa"/>
            <w:gridSpan w:val="8"/>
            <w:tcBorders>
              <w:top w:val="nil"/>
              <w:left w:val="single" w:sz="4" w:space="0" w:color="auto"/>
              <w:bottom w:val="single" w:sz="4" w:space="0" w:color="auto"/>
              <w:right w:val="single" w:sz="4" w:space="0" w:color="auto"/>
            </w:tcBorders>
            <w:vAlign w:val="center"/>
          </w:tcPr>
          <w:p w14:paraId="2E053D09" w14:textId="77777777" w:rsidR="00357909" w:rsidRDefault="00357909">
            <w:pPr>
              <w:spacing w:line="256" w:lineRule="auto"/>
              <w:ind w:left="-37" w:firstLine="37"/>
              <w:jc w:val="center"/>
              <w:rPr>
                <w:rFonts w:ascii="Times New Roman" w:hAnsi="Times New Roman" w:cs="Times New Roman"/>
                <w:sz w:val="24"/>
              </w:rPr>
            </w:pPr>
          </w:p>
        </w:tc>
        <w:tc>
          <w:tcPr>
            <w:tcW w:w="480" w:type="dxa"/>
            <w:vAlign w:val="center"/>
            <w:hideMark/>
          </w:tcPr>
          <w:p w14:paraId="1A034C14" w14:textId="77777777" w:rsidR="00357909" w:rsidRDefault="00357909">
            <w:pPr>
              <w:widowControl/>
              <w:autoSpaceDE/>
              <w:autoSpaceDN/>
              <w:adjustRightInd/>
              <w:spacing w:line="256" w:lineRule="auto"/>
              <w:ind w:firstLine="0"/>
              <w:rPr>
                <w:rFonts w:asciiTheme="minorHAnsi" w:eastAsiaTheme="minorHAnsi" w:hAnsiTheme="minorHAnsi" w:cstheme="minorBidi"/>
                <w:szCs w:val="20"/>
                <w:lang w:val="en-GB" w:eastAsia="en-GB"/>
              </w:rPr>
            </w:pPr>
          </w:p>
        </w:tc>
      </w:tr>
      <w:tr w:rsidR="00357909" w14:paraId="708C81E9" w14:textId="77777777" w:rsidTr="00357909">
        <w:trPr>
          <w:trHeight w:val="555"/>
        </w:trPr>
        <w:tc>
          <w:tcPr>
            <w:tcW w:w="710" w:type="dxa"/>
            <w:tcBorders>
              <w:top w:val="nil"/>
              <w:left w:val="single" w:sz="4" w:space="0" w:color="auto"/>
              <w:bottom w:val="single" w:sz="4" w:space="0" w:color="auto"/>
              <w:right w:val="single" w:sz="4" w:space="0" w:color="auto"/>
            </w:tcBorders>
            <w:vAlign w:val="center"/>
            <w:hideMark/>
          </w:tcPr>
          <w:p w14:paraId="53800641"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1</w:t>
            </w:r>
          </w:p>
        </w:tc>
        <w:tc>
          <w:tcPr>
            <w:tcW w:w="2443" w:type="dxa"/>
            <w:tcBorders>
              <w:top w:val="single" w:sz="4" w:space="0" w:color="auto"/>
              <w:left w:val="nil"/>
              <w:bottom w:val="single" w:sz="4" w:space="0" w:color="auto"/>
              <w:right w:val="single" w:sz="4" w:space="0" w:color="000000"/>
            </w:tcBorders>
            <w:vAlign w:val="bottom"/>
          </w:tcPr>
          <w:p w14:paraId="717CDCC1" w14:textId="77777777" w:rsidR="00357909" w:rsidRDefault="00357909">
            <w:pPr>
              <w:spacing w:line="256" w:lineRule="auto"/>
              <w:ind w:left="-37" w:firstLine="37"/>
              <w:jc w:val="both"/>
              <w:rPr>
                <w:rFonts w:ascii="Times New Roman" w:hAnsi="Times New Roman" w:cs="Times New Roman"/>
                <w:sz w:val="24"/>
              </w:rPr>
            </w:pPr>
          </w:p>
        </w:tc>
        <w:tc>
          <w:tcPr>
            <w:tcW w:w="851" w:type="dxa"/>
            <w:tcBorders>
              <w:top w:val="single" w:sz="4" w:space="0" w:color="auto"/>
              <w:left w:val="nil"/>
              <w:bottom w:val="single" w:sz="4" w:space="0" w:color="auto"/>
              <w:right w:val="single" w:sz="4" w:space="0" w:color="auto"/>
            </w:tcBorders>
            <w:vAlign w:val="bottom"/>
          </w:tcPr>
          <w:p w14:paraId="5E2DBC97" w14:textId="77777777" w:rsidR="00357909" w:rsidRDefault="00357909">
            <w:pPr>
              <w:spacing w:line="256" w:lineRule="auto"/>
              <w:ind w:left="-37" w:firstLine="37"/>
              <w:jc w:val="both"/>
              <w:rPr>
                <w:rFonts w:ascii="Times New Roman" w:hAnsi="Times New Roman" w:cs="Times New Roman"/>
                <w:sz w:val="24"/>
              </w:rPr>
            </w:pPr>
          </w:p>
        </w:tc>
        <w:tc>
          <w:tcPr>
            <w:tcW w:w="1593" w:type="dxa"/>
            <w:tcBorders>
              <w:top w:val="single" w:sz="4" w:space="0" w:color="auto"/>
              <w:left w:val="nil"/>
              <w:bottom w:val="single" w:sz="4" w:space="0" w:color="auto"/>
              <w:right w:val="single" w:sz="4" w:space="0" w:color="auto"/>
            </w:tcBorders>
            <w:vAlign w:val="bottom"/>
          </w:tcPr>
          <w:p w14:paraId="1BA8DD07" w14:textId="77777777" w:rsidR="00357909" w:rsidRDefault="00357909">
            <w:pPr>
              <w:spacing w:line="256" w:lineRule="auto"/>
              <w:ind w:left="-37" w:firstLine="37"/>
              <w:jc w:val="both"/>
              <w:rPr>
                <w:rFonts w:ascii="Times New Roman" w:hAnsi="Times New Roman" w:cs="Times New Roman"/>
                <w:sz w:val="24"/>
              </w:rPr>
            </w:pPr>
          </w:p>
        </w:tc>
        <w:tc>
          <w:tcPr>
            <w:tcW w:w="1559" w:type="dxa"/>
            <w:gridSpan w:val="2"/>
            <w:tcBorders>
              <w:top w:val="single" w:sz="4" w:space="0" w:color="auto"/>
              <w:left w:val="nil"/>
              <w:bottom w:val="single" w:sz="4" w:space="0" w:color="auto"/>
              <w:right w:val="single" w:sz="4" w:space="0" w:color="auto"/>
            </w:tcBorders>
            <w:vAlign w:val="bottom"/>
          </w:tcPr>
          <w:p w14:paraId="383405CC" w14:textId="77777777" w:rsidR="00357909" w:rsidRDefault="00357909">
            <w:pPr>
              <w:spacing w:line="256" w:lineRule="auto"/>
              <w:ind w:left="-37" w:firstLine="37"/>
              <w:jc w:val="both"/>
              <w:rPr>
                <w:rFonts w:ascii="Times New Roman" w:hAnsi="Times New Roman" w:cs="Times New Roman"/>
                <w:sz w:val="24"/>
              </w:rPr>
            </w:pPr>
          </w:p>
        </w:tc>
        <w:tc>
          <w:tcPr>
            <w:tcW w:w="1416" w:type="dxa"/>
            <w:tcBorders>
              <w:top w:val="single" w:sz="4" w:space="0" w:color="000000"/>
              <w:left w:val="nil"/>
              <w:bottom w:val="single" w:sz="4" w:space="0" w:color="auto"/>
              <w:right w:val="single" w:sz="4" w:space="0" w:color="auto"/>
            </w:tcBorders>
            <w:vAlign w:val="bottom"/>
          </w:tcPr>
          <w:p w14:paraId="3ECF3C0D" w14:textId="77777777" w:rsidR="00357909" w:rsidRDefault="00357909">
            <w:pPr>
              <w:spacing w:line="256" w:lineRule="auto"/>
              <w:ind w:left="-37" w:firstLine="37"/>
              <w:jc w:val="both"/>
              <w:rPr>
                <w:rFonts w:ascii="Times New Roman" w:hAnsi="Times New Roman" w:cs="Times New Roman"/>
                <w:sz w:val="24"/>
              </w:rPr>
            </w:pPr>
          </w:p>
        </w:tc>
        <w:tc>
          <w:tcPr>
            <w:tcW w:w="1134" w:type="dxa"/>
            <w:tcBorders>
              <w:top w:val="single" w:sz="4" w:space="0" w:color="auto"/>
              <w:left w:val="nil"/>
              <w:bottom w:val="single" w:sz="4" w:space="0" w:color="auto"/>
              <w:right w:val="single" w:sz="4" w:space="0" w:color="auto"/>
            </w:tcBorders>
            <w:vAlign w:val="bottom"/>
          </w:tcPr>
          <w:p w14:paraId="2F3F8981" w14:textId="77777777" w:rsidR="00357909" w:rsidRDefault="00357909">
            <w:pPr>
              <w:spacing w:line="256" w:lineRule="auto"/>
              <w:ind w:left="-37" w:firstLine="37"/>
              <w:jc w:val="both"/>
              <w:rPr>
                <w:rFonts w:ascii="Times New Roman" w:hAnsi="Times New Roman" w:cs="Times New Roman"/>
                <w:sz w:val="24"/>
              </w:rPr>
            </w:pPr>
          </w:p>
        </w:tc>
        <w:tc>
          <w:tcPr>
            <w:tcW w:w="480" w:type="dxa"/>
            <w:vAlign w:val="center"/>
            <w:hideMark/>
          </w:tcPr>
          <w:p w14:paraId="338AD7FB" w14:textId="77777777" w:rsidR="00357909" w:rsidRDefault="00357909">
            <w:pPr>
              <w:widowControl/>
              <w:autoSpaceDE/>
              <w:autoSpaceDN/>
              <w:adjustRightInd/>
              <w:spacing w:line="256" w:lineRule="auto"/>
              <w:ind w:firstLine="0"/>
              <w:rPr>
                <w:rFonts w:asciiTheme="minorHAnsi" w:eastAsiaTheme="minorHAnsi" w:hAnsiTheme="minorHAnsi" w:cstheme="minorBidi"/>
                <w:szCs w:val="20"/>
                <w:lang w:val="en-GB" w:eastAsia="en-GB"/>
              </w:rPr>
            </w:pPr>
          </w:p>
        </w:tc>
      </w:tr>
      <w:tr w:rsidR="00357909" w14:paraId="787AAA20" w14:textId="77777777" w:rsidTr="00357909">
        <w:trPr>
          <w:trHeight w:val="555"/>
        </w:trPr>
        <w:tc>
          <w:tcPr>
            <w:tcW w:w="710" w:type="dxa"/>
            <w:tcBorders>
              <w:top w:val="nil"/>
              <w:left w:val="single" w:sz="4" w:space="0" w:color="auto"/>
              <w:bottom w:val="single" w:sz="4" w:space="0" w:color="auto"/>
              <w:right w:val="single" w:sz="4" w:space="0" w:color="auto"/>
            </w:tcBorders>
            <w:vAlign w:val="center"/>
            <w:hideMark/>
          </w:tcPr>
          <w:p w14:paraId="5960BDA8"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2</w:t>
            </w:r>
          </w:p>
        </w:tc>
        <w:tc>
          <w:tcPr>
            <w:tcW w:w="2443" w:type="dxa"/>
            <w:tcBorders>
              <w:top w:val="single" w:sz="4" w:space="0" w:color="auto"/>
              <w:left w:val="nil"/>
              <w:bottom w:val="single" w:sz="4" w:space="0" w:color="auto"/>
              <w:right w:val="single" w:sz="4" w:space="0" w:color="000000"/>
            </w:tcBorders>
            <w:vAlign w:val="bottom"/>
          </w:tcPr>
          <w:p w14:paraId="6F58B32A" w14:textId="77777777" w:rsidR="00357909" w:rsidRDefault="00357909">
            <w:pPr>
              <w:spacing w:line="256" w:lineRule="auto"/>
              <w:ind w:left="-37" w:firstLine="37"/>
              <w:jc w:val="both"/>
              <w:rPr>
                <w:rFonts w:ascii="Times New Roman" w:hAnsi="Times New Roman" w:cs="Times New Roman"/>
                <w:sz w:val="24"/>
              </w:rPr>
            </w:pPr>
          </w:p>
        </w:tc>
        <w:tc>
          <w:tcPr>
            <w:tcW w:w="851" w:type="dxa"/>
            <w:tcBorders>
              <w:top w:val="single" w:sz="4" w:space="0" w:color="auto"/>
              <w:left w:val="nil"/>
              <w:bottom w:val="single" w:sz="4" w:space="0" w:color="auto"/>
              <w:right w:val="single" w:sz="4" w:space="0" w:color="auto"/>
            </w:tcBorders>
            <w:vAlign w:val="bottom"/>
            <w:hideMark/>
          </w:tcPr>
          <w:p w14:paraId="38DE49FE" w14:textId="182CA3E2" w:rsidR="00357909" w:rsidRDefault="00357909">
            <w:pPr>
              <w:spacing w:line="256" w:lineRule="auto"/>
              <w:ind w:firstLine="0"/>
              <w:jc w:val="both"/>
              <w:rPr>
                <w:rFonts w:ascii="Times New Roman" w:hAnsi="Times New Roman" w:cs="Times New Roman"/>
                <w:sz w:val="24"/>
              </w:rPr>
            </w:pPr>
          </w:p>
        </w:tc>
        <w:tc>
          <w:tcPr>
            <w:tcW w:w="1593" w:type="dxa"/>
            <w:tcBorders>
              <w:top w:val="single" w:sz="4" w:space="0" w:color="auto"/>
              <w:left w:val="nil"/>
              <w:bottom w:val="single" w:sz="4" w:space="0" w:color="auto"/>
              <w:right w:val="single" w:sz="4" w:space="0" w:color="auto"/>
            </w:tcBorders>
            <w:vAlign w:val="bottom"/>
          </w:tcPr>
          <w:p w14:paraId="42C9794E" w14:textId="77777777" w:rsidR="00357909" w:rsidRDefault="00357909">
            <w:pPr>
              <w:spacing w:line="256" w:lineRule="auto"/>
              <w:ind w:left="-37" w:firstLine="37"/>
              <w:jc w:val="both"/>
              <w:rPr>
                <w:rFonts w:ascii="Times New Roman" w:hAnsi="Times New Roman" w:cs="Times New Roman"/>
                <w:sz w:val="24"/>
              </w:rPr>
            </w:pPr>
          </w:p>
        </w:tc>
        <w:tc>
          <w:tcPr>
            <w:tcW w:w="1559" w:type="dxa"/>
            <w:gridSpan w:val="2"/>
            <w:tcBorders>
              <w:top w:val="single" w:sz="4" w:space="0" w:color="auto"/>
              <w:left w:val="nil"/>
              <w:bottom w:val="single" w:sz="4" w:space="0" w:color="auto"/>
              <w:right w:val="single" w:sz="4" w:space="0" w:color="auto"/>
            </w:tcBorders>
            <w:vAlign w:val="bottom"/>
          </w:tcPr>
          <w:p w14:paraId="463F6B9E" w14:textId="77777777" w:rsidR="00357909" w:rsidRDefault="00357909">
            <w:pPr>
              <w:spacing w:line="256" w:lineRule="auto"/>
              <w:ind w:left="-37" w:firstLine="37"/>
              <w:jc w:val="both"/>
              <w:rPr>
                <w:rFonts w:ascii="Times New Roman" w:hAnsi="Times New Roman" w:cs="Times New Roman"/>
                <w:sz w:val="24"/>
              </w:rPr>
            </w:pPr>
          </w:p>
        </w:tc>
        <w:tc>
          <w:tcPr>
            <w:tcW w:w="1416" w:type="dxa"/>
            <w:tcBorders>
              <w:top w:val="single" w:sz="4" w:space="0" w:color="000000"/>
              <w:left w:val="nil"/>
              <w:bottom w:val="single" w:sz="4" w:space="0" w:color="auto"/>
              <w:right w:val="single" w:sz="4" w:space="0" w:color="auto"/>
            </w:tcBorders>
            <w:vAlign w:val="bottom"/>
          </w:tcPr>
          <w:p w14:paraId="0A1074C7" w14:textId="77777777" w:rsidR="00357909" w:rsidRDefault="00357909">
            <w:pPr>
              <w:spacing w:line="256" w:lineRule="auto"/>
              <w:ind w:left="-37" w:firstLine="37"/>
              <w:jc w:val="both"/>
              <w:rPr>
                <w:rFonts w:ascii="Times New Roman" w:hAnsi="Times New Roman" w:cs="Times New Roman"/>
                <w:sz w:val="24"/>
              </w:rPr>
            </w:pPr>
          </w:p>
        </w:tc>
        <w:tc>
          <w:tcPr>
            <w:tcW w:w="1134" w:type="dxa"/>
            <w:tcBorders>
              <w:top w:val="single" w:sz="4" w:space="0" w:color="auto"/>
              <w:left w:val="nil"/>
              <w:bottom w:val="single" w:sz="4" w:space="0" w:color="auto"/>
              <w:right w:val="single" w:sz="4" w:space="0" w:color="auto"/>
            </w:tcBorders>
            <w:vAlign w:val="bottom"/>
          </w:tcPr>
          <w:p w14:paraId="345CAABE" w14:textId="77777777" w:rsidR="00357909" w:rsidRDefault="00357909">
            <w:pPr>
              <w:spacing w:line="256" w:lineRule="auto"/>
              <w:ind w:left="-37" w:firstLine="37"/>
              <w:jc w:val="both"/>
              <w:rPr>
                <w:rFonts w:ascii="Times New Roman" w:hAnsi="Times New Roman" w:cs="Times New Roman"/>
                <w:sz w:val="24"/>
              </w:rPr>
            </w:pPr>
          </w:p>
        </w:tc>
        <w:tc>
          <w:tcPr>
            <w:tcW w:w="480" w:type="dxa"/>
            <w:vAlign w:val="center"/>
            <w:hideMark/>
          </w:tcPr>
          <w:p w14:paraId="620F1A8E" w14:textId="77777777" w:rsidR="00357909" w:rsidRDefault="00357909">
            <w:pPr>
              <w:widowControl/>
              <w:autoSpaceDE/>
              <w:autoSpaceDN/>
              <w:adjustRightInd/>
              <w:spacing w:line="256" w:lineRule="auto"/>
              <w:ind w:firstLine="0"/>
              <w:rPr>
                <w:rFonts w:asciiTheme="minorHAnsi" w:eastAsiaTheme="minorHAnsi" w:hAnsiTheme="minorHAnsi" w:cstheme="minorBidi"/>
                <w:szCs w:val="20"/>
                <w:lang w:val="en-GB" w:eastAsia="en-GB"/>
              </w:rPr>
            </w:pPr>
          </w:p>
        </w:tc>
      </w:tr>
      <w:tr w:rsidR="00357909" w14:paraId="3DCD1DA1" w14:textId="77777777" w:rsidTr="00357909">
        <w:trPr>
          <w:trHeight w:val="555"/>
        </w:trPr>
        <w:tc>
          <w:tcPr>
            <w:tcW w:w="710" w:type="dxa"/>
            <w:tcBorders>
              <w:top w:val="nil"/>
              <w:left w:val="single" w:sz="4" w:space="0" w:color="auto"/>
              <w:bottom w:val="single" w:sz="4" w:space="0" w:color="auto"/>
              <w:right w:val="single" w:sz="4" w:space="0" w:color="auto"/>
            </w:tcBorders>
            <w:vAlign w:val="center"/>
            <w:hideMark/>
          </w:tcPr>
          <w:p w14:paraId="14DD8716" w14:textId="77777777" w:rsidR="00357909" w:rsidRDefault="00357909">
            <w:pPr>
              <w:spacing w:line="256" w:lineRule="auto"/>
              <w:ind w:left="-37" w:firstLine="37"/>
              <w:jc w:val="center"/>
              <w:rPr>
                <w:rFonts w:ascii="Times New Roman" w:hAnsi="Times New Roman" w:cs="Times New Roman"/>
                <w:sz w:val="24"/>
              </w:rPr>
            </w:pPr>
            <w:r>
              <w:rPr>
                <w:rFonts w:ascii="Times New Roman" w:hAnsi="Times New Roman" w:cs="Times New Roman"/>
                <w:sz w:val="24"/>
              </w:rPr>
              <w:t>3</w:t>
            </w:r>
          </w:p>
        </w:tc>
        <w:tc>
          <w:tcPr>
            <w:tcW w:w="2443" w:type="dxa"/>
            <w:tcBorders>
              <w:top w:val="single" w:sz="4" w:space="0" w:color="auto"/>
              <w:left w:val="nil"/>
              <w:bottom w:val="single" w:sz="4" w:space="0" w:color="auto"/>
              <w:right w:val="single" w:sz="4" w:space="0" w:color="000000"/>
            </w:tcBorders>
            <w:vAlign w:val="bottom"/>
          </w:tcPr>
          <w:p w14:paraId="11941B68" w14:textId="77777777" w:rsidR="00357909" w:rsidRDefault="00357909">
            <w:pPr>
              <w:spacing w:line="256" w:lineRule="auto"/>
              <w:ind w:left="-37" w:firstLine="37"/>
              <w:jc w:val="both"/>
              <w:rPr>
                <w:rFonts w:ascii="Times New Roman" w:hAnsi="Times New Roman" w:cs="Times New Roman"/>
                <w:sz w:val="24"/>
              </w:rPr>
            </w:pPr>
          </w:p>
        </w:tc>
        <w:tc>
          <w:tcPr>
            <w:tcW w:w="851" w:type="dxa"/>
            <w:tcBorders>
              <w:top w:val="single" w:sz="4" w:space="0" w:color="auto"/>
              <w:left w:val="nil"/>
              <w:bottom w:val="single" w:sz="4" w:space="0" w:color="auto"/>
              <w:right w:val="single" w:sz="4" w:space="0" w:color="auto"/>
            </w:tcBorders>
            <w:vAlign w:val="bottom"/>
          </w:tcPr>
          <w:p w14:paraId="79EC1209" w14:textId="77777777" w:rsidR="00357909" w:rsidRDefault="00357909">
            <w:pPr>
              <w:spacing w:line="256" w:lineRule="auto"/>
              <w:ind w:left="-37" w:firstLine="37"/>
              <w:jc w:val="both"/>
              <w:rPr>
                <w:rFonts w:ascii="Times New Roman" w:hAnsi="Times New Roman" w:cs="Times New Roman"/>
                <w:sz w:val="24"/>
              </w:rPr>
            </w:pPr>
          </w:p>
        </w:tc>
        <w:tc>
          <w:tcPr>
            <w:tcW w:w="1593" w:type="dxa"/>
            <w:tcBorders>
              <w:top w:val="single" w:sz="4" w:space="0" w:color="auto"/>
              <w:left w:val="nil"/>
              <w:bottom w:val="single" w:sz="4" w:space="0" w:color="auto"/>
              <w:right w:val="single" w:sz="4" w:space="0" w:color="auto"/>
            </w:tcBorders>
            <w:vAlign w:val="bottom"/>
          </w:tcPr>
          <w:p w14:paraId="707CD861" w14:textId="77777777" w:rsidR="00357909" w:rsidRDefault="00357909">
            <w:pPr>
              <w:spacing w:line="256" w:lineRule="auto"/>
              <w:ind w:left="-37" w:firstLine="37"/>
              <w:jc w:val="both"/>
              <w:rPr>
                <w:rFonts w:ascii="Times New Roman" w:hAnsi="Times New Roman" w:cs="Times New Roman"/>
                <w:sz w:val="24"/>
              </w:rPr>
            </w:pPr>
          </w:p>
        </w:tc>
        <w:tc>
          <w:tcPr>
            <w:tcW w:w="1559" w:type="dxa"/>
            <w:gridSpan w:val="2"/>
            <w:tcBorders>
              <w:top w:val="single" w:sz="4" w:space="0" w:color="auto"/>
              <w:left w:val="nil"/>
              <w:bottom w:val="single" w:sz="4" w:space="0" w:color="auto"/>
              <w:right w:val="single" w:sz="4" w:space="0" w:color="auto"/>
            </w:tcBorders>
            <w:vAlign w:val="bottom"/>
          </w:tcPr>
          <w:p w14:paraId="0085FDD9" w14:textId="77777777" w:rsidR="00357909" w:rsidRDefault="00357909">
            <w:pPr>
              <w:spacing w:line="256" w:lineRule="auto"/>
              <w:ind w:left="-37" w:firstLine="37"/>
              <w:jc w:val="both"/>
              <w:rPr>
                <w:rFonts w:ascii="Times New Roman" w:hAnsi="Times New Roman" w:cs="Times New Roman"/>
                <w:sz w:val="24"/>
              </w:rPr>
            </w:pPr>
          </w:p>
        </w:tc>
        <w:tc>
          <w:tcPr>
            <w:tcW w:w="1416" w:type="dxa"/>
            <w:tcBorders>
              <w:top w:val="single" w:sz="4" w:space="0" w:color="000000"/>
              <w:left w:val="nil"/>
              <w:bottom w:val="single" w:sz="4" w:space="0" w:color="auto"/>
              <w:right w:val="single" w:sz="4" w:space="0" w:color="auto"/>
            </w:tcBorders>
            <w:vAlign w:val="bottom"/>
          </w:tcPr>
          <w:p w14:paraId="2F682402" w14:textId="77777777" w:rsidR="00357909" w:rsidRDefault="00357909">
            <w:pPr>
              <w:spacing w:line="256" w:lineRule="auto"/>
              <w:ind w:left="-37" w:firstLine="37"/>
              <w:jc w:val="both"/>
              <w:rPr>
                <w:rFonts w:ascii="Times New Roman" w:hAnsi="Times New Roman" w:cs="Times New Roman"/>
                <w:sz w:val="24"/>
              </w:rPr>
            </w:pPr>
          </w:p>
        </w:tc>
        <w:tc>
          <w:tcPr>
            <w:tcW w:w="1134" w:type="dxa"/>
            <w:tcBorders>
              <w:top w:val="single" w:sz="4" w:space="0" w:color="auto"/>
              <w:left w:val="nil"/>
              <w:bottom w:val="single" w:sz="4" w:space="0" w:color="auto"/>
              <w:right w:val="single" w:sz="4" w:space="0" w:color="auto"/>
            </w:tcBorders>
            <w:vAlign w:val="bottom"/>
          </w:tcPr>
          <w:p w14:paraId="493A20B7" w14:textId="77777777" w:rsidR="00357909" w:rsidRDefault="00357909">
            <w:pPr>
              <w:spacing w:line="256" w:lineRule="auto"/>
              <w:ind w:left="-37" w:firstLine="37"/>
              <w:jc w:val="both"/>
              <w:rPr>
                <w:rFonts w:ascii="Times New Roman" w:hAnsi="Times New Roman" w:cs="Times New Roman"/>
                <w:sz w:val="24"/>
              </w:rPr>
            </w:pPr>
          </w:p>
        </w:tc>
        <w:tc>
          <w:tcPr>
            <w:tcW w:w="480" w:type="dxa"/>
            <w:vAlign w:val="center"/>
            <w:hideMark/>
          </w:tcPr>
          <w:p w14:paraId="5605F677" w14:textId="77777777" w:rsidR="00357909" w:rsidRDefault="00357909">
            <w:pPr>
              <w:widowControl/>
              <w:autoSpaceDE/>
              <w:autoSpaceDN/>
              <w:adjustRightInd/>
              <w:spacing w:line="256" w:lineRule="auto"/>
              <w:ind w:firstLine="0"/>
              <w:rPr>
                <w:rFonts w:asciiTheme="minorHAnsi" w:eastAsiaTheme="minorHAnsi" w:hAnsiTheme="minorHAnsi" w:cstheme="minorBidi"/>
                <w:szCs w:val="20"/>
                <w:lang w:val="en-GB" w:eastAsia="en-GB"/>
              </w:rPr>
            </w:pPr>
          </w:p>
        </w:tc>
      </w:tr>
      <w:tr w:rsidR="00357909" w14:paraId="29183072" w14:textId="77777777" w:rsidTr="00357909">
        <w:trPr>
          <w:trHeight w:val="465"/>
        </w:trPr>
        <w:tc>
          <w:tcPr>
            <w:tcW w:w="8572" w:type="dxa"/>
            <w:gridSpan w:val="7"/>
            <w:tcBorders>
              <w:top w:val="single" w:sz="4" w:space="0" w:color="auto"/>
              <w:left w:val="single" w:sz="4" w:space="0" w:color="auto"/>
              <w:bottom w:val="single" w:sz="4" w:space="0" w:color="auto"/>
              <w:right w:val="single" w:sz="4" w:space="0" w:color="000000"/>
            </w:tcBorders>
            <w:vAlign w:val="bottom"/>
            <w:hideMark/>
          </w:tcPr>
          <w:p w14:paraId="00F680A2" w14:textId="77777777" w:rsidR="00357909" w:rsidRDefault="00357909">
            <w:pPr>
              <w:spacing w:line="256" w:lineRule="auto"/>
              <w:ind w:left="-37" w:firstLine="37"/>
              <w:jc w:val="right"/>
              <w:rPr>
                <w:rFonts w:ascii="Times New Roman" w:hAnsi="Times New Roman" w:cs="Times New Roman"/>
                <w:sz w:val="24"/>
              </w:rPr>
            </w:pPr>
            <w:r>
              <w:rPr>
                <w:rFonts w:ascii="Times New Roman" w:hAnsi="Times New Roman" w:cs="Times New Roman"/>
                <w:sz w:val="24"/>
              </w:rPr>
              <w:t>IŠ VISO</w:t>
            </w:r>
          </w:p>
        </w:tc>
        <w:tc>
          <w:tcPr>
            <w:tcW w:w="1134" w:type="dxa"/>
            <w:tcBorders>
              <w:top w:val="single" w:sz="4" w:space="0" w:color="auto"/>
              <w:left w:val="nil"/>
              <w:bottom w:val="single" w:sz="4" w:space="0" w:color="auto"/>
              <w:right w:val="single" w:sz="4" w:space="0" w:color="000000"/>
            </w:tcBorders>
            <w:vAlign w:val="bottom"/>
          </w:tcPr>
          <w:p w14:paraId="0BB183D9" w14:textId="77777777" w:rsidR="00357909" w:rsidRDefault="00357909">
            <w:pPr>
              <w:spacing w:line="256" w:lineRule="auto"/>
              <w:ind w:left="-37" w:firstLine="37"/>
              <w:jc w:val="right"/>
              <w:rPr>
                <w:rFonts w:ascii="Times New Roman" w:hAnsi="Times New Roman" w:cs="Times New Roman"/>
                <w:sz w:val="24"/>
              </w:rPr>
            </w:pPr>
          </w:p>
        </w:tc>
        <w:tc>
          <w:tcPr>
            <w:tcW w:w="480" w:type="dxa"/>
            <w:vAlign w:val="center"/>
            <w:hideMark/>
          </w:tcPr>
          <w:p w14:paraId="341BC9C4" w14:textId="77777777" w:rsidR="00357909" w:rsidRDefault="00357909">
            <w:pPr>
              <w:widowControl/>
              <w:autoSpaceDE/>
              <w:autoSpaceDN/>
              <w:adjustRightInd/>
              <w:spacing w:line="256" w:lineRule="auto"/>
              <w:ind w:firstLine="0"/>
              <w:rPr>
                <w:rFonts w:asciiTheme="minorHAnsi" w:eastAsiaTheme="minorHAnsi" w:hAnsiTheme="minorHAnsi" w:cstheme="minorBidi"/>
                <w:szCs w:val="20"/>
                <w:lang w:val="en-GB" w:eastAsia="en-GB"/>
              </w:rPr>
            </w:pPr>
          </w:p>
        </w:tc>
      </w:tr>
      <w:tr w:rsidR="00357909" w14:paraId="24952D04" w14:textId="77777777" w:rsidTr="00357909">
        <w:trPr>
          <w:trHeight w:val="525"/>
        </w:trPr>
        <w:tc>
          <w:tcPr>
            <w:tcW w:w="9706" w:type="dxa"/>
            <w:gridSpan w:val="8"/>
            <w:tcBorders>
              <w:top w:val="single" w:sz="4" w:space="0" w:color="auto"/>
              <w:left w:val="nil"/>
              <w:bottom w:val="single" w:sz="4" w:space="0" w:color="auto"/>
              <w:right w:val="nil"/>
            </w:tcBorders>
            <w:vAlign w:val="bottom"/>
          </w:tcPr>
          <w:p w14:paraId="20074525" w14:textId="77777777" w:rsidR="00357909" w:rsidRDefault="00357909">
            <w:pPr>
              <w:spacing w:line="256" w:lineRule="auto"/>
              <w:ind w:left="-37" w:firstLine="37"/>
              <w:jc w:val="center"/>
              <w:rPr>
                <w:rFonts w:ascii="Times New Roman" w:hAnsi="Times New Roman" w:cs="Times New Roman"/>
                <w:b/>
                <w:bCs/>
                <w:sz w:val="24"/>
              </w:rPr>
            </w:pPr>
          </w:p>
        </w:tc>
        <w:tc>
          <w:tcPr>
            <w:tcW w:w="480" w:type="dxa"/>
            <w:vAlign w:val="center"/>
            <w:hideMark/>
          </w:tcPr>
          <w:p w14:paraId="51F44F5B" w14:textId="77777777" w:rsidR="00357909" w:rsidRDefault="00357909">
            <w:pPr>
              <w:widowControl/>
              <w:autoSpaceDE/>
              <w:autoSpaceDN/>
              <w:adjustRightInd/>
              <w:spacing w:line="256" w:lineRule="auto"/>
              <w:ind w:firstLine="0"/>
              <w:rPr>
                <w:rFonts w:asciiTheme="minorHAnsi" w:eastAsiaTheme="minorHAnsi" w:hAnsiTheme="minorHAnsi" w:cstheme="minorBidi"/>
                <w:szCs w:val="20"/>
                <w:lang w:val="en-GB" w:eastAsia="en-GB"/>
              </w:rPr>
            </w:pPr>
          </w:p>
        </w:tc>
      </w:tr>
      <w:tr w:rsidR="00357909" w14:paraId="469BB7DE" w14:textId="77777777" w:rsidTr="00357909">
        <w:trPr>
          <w:trHeight w:val="780"/>
        </w:trPr>
        <w:tc>
          <w:tcPr>
            <w:tcW w:w="6449" w:type="dxa"/>
            <w:gridSpan w:val="5"/>
            <w:vAlign w:val="center"/>
            <w:hideMark/>
          </w:tcPr>
          <w:p w14:paraId="09ECB13F" w14:textId="77777777" w:rsidR="00357909" w:rsidRDefault="00357909">
            <w:pPr>
              <w:spacing w:line="256" w:lineRule="auto"/>
              <w:ind w:left="-37" w:firstLine="37"/>
              <w:rPr>
                <w:rFonts w:ascii="Times New Roman" w:hAnsi="Times New Roman" w:cs="Times New Roman"/>
                <w:sz w:val="24"/>
              </w:rPr>
            </w:pPr>
            <w:r>
              <w:rPr>
                <w:rFonts w:ascii="Times New Roman" w:hAnsi="Times New Roman" w:cs="Times New Roman"/>
                <w:sz w:val="24"/>
              </w:rPr>
              <w:t xml:space="preserve">        P A R D A V Ė J A S</w:t>
            </w:r>
          </w:p>
        </w:tc>
        <w:tc>
          <w:tcPr>
            <w:tcW w:w="3257" w:type="dxa"/>
            <w:gridSpan w:val="3"/>
            <w:vAlign w:val="center"/>
            <w:hideMark/>
          </w:tcPr>
          <w:p w14:paraId="5858799A" w14:textId="77777777" w:rsidR="00357909" w:rsidRDefault="00357909">
            <w:pPr>
              <w:spacing w:line="256" w:lineRule="auto"/>
              <w:ind w:left="-37" w:firstLine="37"/>
              <w:jc w:val="right"/>
              <w:rPr>
                <w:rFonts w:ascii="Times New Roman" w:hAnsi="Times New Roman" w:cs="Times New Roman"/>
                <w:sz w:val="24"/>
              </w:rPr>
            </w:pPr>
            <w:r>
              <w:rPr>
                <w:rFonts w:ascii="Times New Roman" w:hAnsi="Times New Roman" w:cs="Times New Roman"/>
                <w:sz w:val="24"/>
              </w:rPr>
              <w:t xml:space="preserve">P I R K Ė J A S     </w:t>
            </w:r>
          </w:p>
        </w:tc>
        <w:tc>
          <w:tcPr>
            <w:tcW w:w="480" w:type="dxa"/>
            <w:vAlign w:val="center"/>
            <w:hideMark/>
          </w:tcPr>
          <w:p w14:paraId="553E003B" w14:textId="77777777" w:rsidR="00357909" w:rsidRDefault="00357909">
            <w:pPr>
              <w:widowControl/>
              <w:autoSpaceDE/>
              <w:autoSpaceDN/>
              <w:adjustRightInd/>
              <w:spacing w:line="256" w:lineRule="auto"/>
              <w:ind w:firstLine="0"/>
              <w:rPr>
                <w:rFonts w:asciiTheme="minorHAnsi" w:eastAsiaTheme="minorHAnsi" w:hAnsiTheme="minorHAnsi" w:cstheme="minorBidi"/>
                <w:szCs w:val="20"/>
                <w:lang w:val="en-GB" w:eastAsia="en-GB"/>
              </w:rPr>
            </w:pPr>
          </w:p>
        </w:tc>
      </w:tr>
    </w:tbl>
    <w:p w14:paraId="5EE990B8" w14:textId="5125FC62" w:rsidR="00357909" w:rsidRDefault="00357909" w:rsidP="007245F7">
      <w:pPr>
        <w:widowControl/>
        <w:autoSpaceDE/>
        <w:adjustRightInd/>
        <w:spacing w:after="160" w:line="256" w:lineRule="auto"/>
        <w:ind w:firstLine="0"/>
        <w:rPr>
          <w:rFonts w:ascii="Calibri" w:eastAsia="Calibri" w:hAnsi="Calibri" w:cs="Times New Roman"/>
          <w:sz w:val="22"/>
          <w:szCs w:val="22"/>
          <w:lang w:eastAsia="en-US"/>
        </w:rPr>
      </w:pPr>
    </w:p>
    <w:p w14:paraId="395023C1" w14:textId="52786905" w:rsidR="00FE0667" w:rsidRDefault="00FE0667" w:rsidP="007245F7">
      <w:pPr>
        <w:widowControl/>
        <w:autoSpaceDE/>
        <w:adjustRightInd/>
        <w:spacing w:after="160" w:line="256" w:lineRule="auto"/>
        <w:ind w:firstLine="0"/>
        <w:rPr>
          <w:rFonts w:ascii="Calibri" w:eastAsia="Calibri" w:hAnsi="Calibri" w:cs="Times New Roman"/>
          <w:sz w:val="22"/>
          <w:szCs w:val="22"/>
          <w:lang w:eastAsia="en-US"/>
        </w:rPr>
      </w:pPr>
    </w:p>
    <w:p w14:paraId="7061D0B6" w14:textId="7390C588" w:rsidR="00FE0667" w:rsidRDefault="00FE0667" w:rsidP="007245F7">
      <w:pPr>
        <w:widowControl/>
        <w:autoSpaceDE/>
        <w:adjustRightInd/>
        <w:spacing w:after="160" w:line="256" w:lineRule="auto"/>
        <w:ind w:firstLine="0"/>
        <w:rPr>
          <w:rFonts w:ascii="Calibri" w:eastAsia="Calibri" w:hAnsi="Calibri" w:cs="Times New Roman"/>
          <w:sz w:val="22"/>
          <w:szCs w:val="22"/>
          <w:lang w:eastAsia="en-US"/>
        </w:rPr>
      </w:pPr>
    </w:p>
    <w:p w14:paraId="13F6F682" w14:textId="045B95B3" w:rsidR="00FE0667" w:rsidRDefault="00FE0667" w:rsidP="007245F7">
      <w:pPr>
        <w:widowControl/>
        <w:autoSpaceDE/>
        <w:adjustRightInd/>
        <w:spacing w:after="160" w:line="256" w:lineRule="auto"/>
        <w:ind w:firstLine="0"/>
        <w:rPr>
          <w:rFonts w:ascii="Calibri" w:eastAsia="Calibri" w:hAnsi="Calibri" w:cs="Times New Roman"/>
          <w:sz w:val="22"/>
          <w:szCs w:val="22"/>
          <w:lang w:eastAsia="en-US"/>
        </w:rPr>
      </w:pPr>
    </w:p>
    <w:p w14:paraId="488A978B" w14:textId="07E48D16" w:rsidR="00FE0667" w:rsidRDefault="00FE0667" w:rsidP="007245F7">
      <w:pPr>
        <w:widowControl/>
        <w:autoSpaceDE/>
        <w:adjustRightInd/>
        <w:spacing w:after="160" w:line="256" w:lineRule="auto"/>
        <w:ind w:firstLine="0"/>
        <w:rPr>
          <w:rFonts w:ascii="Calibri" w:eastAsia="Calibri" w:hAnsi="Calibri" w:cs="Times New Roman"/>
          <w:sz w:val="22"/>
          <w:szCs w:val="22"/>
          <w:lang w:eastAsia="en-US"/>
        </w:rPr>
      </w:pPr>
    </w:p>
    <w:p w14:paraId="66053372" w14:textId="70938DEE" w:rsidR="00FE0667" w:rsidRDefault="00FE0667" w:rsidP="007245F7">
      <w:pPr>
        <w:widowControl/>
        <w:autoSpaceDE/>
        <w:adjustRightInd/>
        <w:spacing w:after="160" w:line="256" w:lineRule="auto"/>
        <w:ind w:firstLine="0"/>
        <w:rPr>
          <w:rFonts w:ascii="Calibri" w:eastAsia="Calibri" w:hAnsi="Calibri" w:cs="Times New Roman"/>
          <w:sz w:val="22"/>
          <w:szCs w:val="22"/>
          <w:lang w:eastAsia="en-US"/>
        </w:rPr>
      </w:pPr>
    </w:p>
    <w:p w14:paraId="67B8C46B" w14:textId="36541882" w:rsidR="00FE0667" w:rsidRDefault="00FE0667" w:rsidP="007245F7">
      <w:pPr>
        <w:widowControl/>
        <w:autoSpaceDE/>
        <w:adjustRightInd/>
        <w:spacing w:after="160" w:line="256" w:lineRule="auto"/>
        <w:ind w:firstLine="0"/>
        <w:rPr>
          <w:rFonts w:ascii="Calibri" w:eastAsia="Calibri" w:hAnsi="Calibri" w:cs="Times New Roman"/>
          <w:sz w:val="22"/>
          <w:szCs w:val="22"/>
          <w:lang w:eastAsia="en-US"/>
        </w:rPr>
      </w:pPr>
    </w:p>
    <w:p w14:paraId="533D12AF" w14:textId="6902AD25" w:rsidR="00FE0667" w:rsidRDefault="00FE0667" w:rsidP="007245F7">
      <w:pPr>
        <w:widowControl/>
        <w:autoSpaceDE/>
        <w:adjustRightInd/>
        <w:spacing w:after="160" w:line="256" w:lineRule="auto"/>
        <w:ind w:firstLine="0"/>
        <w:rPr>
          <w:rFonts w:ascii="Calibri" w:eastAsia="Calibri" w:hAnsi="Calibri" w:cs="Times New Roman"/>
          <w:sz w:val="22"/>
          <w:szCs w:val="22"/>
          <w:lang w:eastAsia="en-US"/>
        </w:rPr>
      </w:pPr>
    </w:p>
    <w:p w14:paraId="26B96206" w14:textId="30F24424" w:rsidR="00FE0667" w:rsidRDefault="00FE0667" w:rsidP="007245F7">
      <w:pPr>
        <w:widowControl/>
        <w:autoSpaceDE/>
        <w:adjustRightInd/>
        <w:spacing w:after="160" w:line="256" w:lineRule="auto"/>
        <w:ind w:firstLine="0"/>
        <w:rPr>
          <w:rFonts w:ascii="Calibri" w:eastAsia="Calibri" w:hAnsi="Calibri" w:cs="Times New Roman"/>
          <w:sz w:val="22"/>
          <w:szCs w:val="22"/>
          <w:lang w:eastAsia="en-US"/>
        </w:rPr>
      </w:pPr>
    </w:p>
    <w:p w14:paraId="592CE940" w14:textId="2AFD23BA" w:rsidR="00FE0667" w:rsidRDefault="00FE0667" w:rsidP="007245F7">
      <w:pPr>
        <w:widowControl/>
        <w:autoSpaceDE/>
        <w:adjustRightInd/>
        <w:spacing w:after="160" w:line="256" w:lineRule="auto"/>
        <w:ind w:firstLine="0"/>
        <w:rPr>
          <w:rFonts w:ascii="Calibri" w:eastAsia="Calibri" w:hAnsi="Calibri" w:cs="Times New Roman"/>
          <w:sz w:val="22"/>
          <w:szCs w:val="22"/>
          <w:lang w:eastAsia="en-US"/>
        </w:rPr>
      </w:pPr>
    </w:p>
    <w:p w14:paraId="6C32DB8C" w14:textId="7E46DC4F" w:rsidR="000526B2" w:rsidRPr="00CD0082" w:rsidRDefault="000526B2" w:rsidP="000526B2">
      <w:pPr>
        <w:jc w:val="center"/>
        <w:rPr>
          <w:rFonts w:ascii="Times New Roman" w:hAnsi="Times New Roman" w:cs="Times New Roman"/>
          <w:sz w:val="24"/>
        </w:rPr>
      </w:pPr>
      <w:r>
        <w:rPr>
          <w:rFonts w:ascii="Times New Roman" w:hAnsi="Times New Roman" w:cs="Times New Roman"/>
          <w:sz w:val="24"/>
        </w:rPr>
        <w:lastRenderedPageBreak/>
        <w:t xml:space="preserve">                                                                                                            </w:t>
      </w:r>
      <w:r w:rsidRPr="00CD0082">
        <w:rPr>
          <w:rFonts w:ascii="Times New Roman" w:hAnsi="Times New Roman" w:cs="Times New Roman"/>
          <w:sz w:val="24"/>
        </w:rPr>
        <w:t>2021 m.                    d.</w:t>
      </w:r>
    </w:p>
    <w:p w14:paraId="761D7EAB" w14:textId="77777777" w:rsidR="000526B2" w:rsidRPr="00CD0082" w:rsidRDefault="000526B2" w:rsidP="000526B2">
      <w:pPr>
        <w:jc w:val="center"/>
        <w:rPr>
          <w:rFonts w:ascii="Times New Roman" w:hAnsi="Times New Roman" w:cs="Times New Roman"/>
          <w:sz w:val="24"/>
        </w:rPr>
      </w:pPr>
      <w:r w:rsidRPr="00CD0082">
        <w:rPr>
          <w:rFonts w:ascii="Times New Roman" w:hAnsi="Times New Roman" w:cs="Times New Roman"/>
          <w:sz w:val="24"/>
        </w:rPr>
        <w:t xml:space="preserve">                                                                                                          Sutarties Nr. (21)-16-</w:t>
      </w:r>
    </w:p>
    <w:p w14:paraId="5937DD45" w14:textId="5564099F" w:rsidR="00FE0667" w:rsidRDefault="000526B2" w:rsidP="000526B2">
      <w:pPr>
        <w:widowControl/>
        <w:autoSpaceDE/>
        <w:adjustRightInd/>
        <w:spacing w:after="160" w:line="256" w:lineRule="auto"/>
        <w:ind w:left="6480"/>
        <w:rPr>
          <w:rFonts w:ascii="Calibri" w:eastAsia="Calibri" w:hAnsi="Calibri" w:cs="Times New Roman"/>
          <w:sz w:val="22"/>
          <w:szCs w:val="22"/>
          <w:lang w:eastAsia="en-US"/>
        </w:rPr>
      </w:pPr>
      <w:r>
        <w:rPr>
          <w:rFonts w:ascii="Times New Roman" w:hAnsi="Times New Roman" w:cs="Times New Roman"/>
          <w:sz w:val="24"/>
        </w:rPr>
        <w:t xml:space="preserve">  4 priedas</w:t>
      </w:r>
    </w:p>
    <w:p w14:paraId="10A86A28" w14:textId="77777777" w:rsidR="00FE0667" w:rsidRDefault="00FE0667" w:rsidP="00FE0667">
      <w:pPr>
        <w:ind w:right="176"/>
        <w:jc w:val="center"/>
        <w:rPr>
          <w:rFonts w:ascii="Times New Roman" w:hAnsi="Times New Roman" w:cs="Times New Roman"/>
          <w:b/>
          <w:bCs/>
          <w:iCs/>
          <w:sz w:val="24"/>
        </w:rPr>
      </w:pPr>
    </w:p>
    <w:p w14:paraId="710A808C" w14:textId="42709A6C" w:rsidR="00FE0667" w:rsidRDefault="00FE0667" w:rsidP="00FE0667">
      <w:pPr>
        <w:ind w:left="5040"/>
        <w:jc w:val="both"/>
        <w:rPr>
          <w:rFonts w:ascii="Times New Roman" w:hAnsi="Times New Roman" w:cs="Times New Roman"/>
          <w:sz w:val="24"/>
        </w:rPr>
      </w:pPr>
      <w:r>
        <w:rPr>
          <w:rFonts w:ascii="Times New Roman" w:hAnsi="Times New Roman" w:cs="Times New Roman"/>
          <w:sz w:val="24"/>
        </w:rPr>
        <w:t xml:space="preserve">                                </w:t>
      </w:r>
    </w:p>
    <w:p w14:paraId="364E3315" w14:textId="77777777" w:rsidR="00FE0667" w:rsidRDefault="00FE0667" w:rsidP="00FE0667">
      <w:pPr>
        <w:ind w:right="176"/>
        <w:jc w:val="center"/>
        <w:rPr>
          <w:rFonts w:ascii="Times New Roman" w:hAnsi="Times New Roman" w:cs="Times New Roman"/>
          <w:b/>
          <w:bCs/>
          <w:iCs/>
          <w:sz w:val="24"/>
        </w:rPr>
      </w:pPr>
    </w:p>
    <w:p w14:paraId="2BCFEAED" w14:textId="5CED93E6" w:rsidR="00FE0667" w:rsidRPr="00FE0667" w:rsidRDefault="00FE0667" w:rsidP="00FE0667">
      <w:pPr>
        <w:jc w:val="center"/>
        <w:rPr>
          <w:rFonts w:ascii="Times New Roman" w:hAnsi="Times New Roman" w:cs="Times New Roman"/>
          <w:b/>
          <w:bCs/>
          <w:iCs/>
          <w:sz w:val="24"/>
        </w:rPr>
      </w:pPr>
      <w:r w:rsidRPr="00FE0667">
        <w:rPr>
          <w:rFonts w:ascii="Times New Roman" w:hAnsi="Times New Roman" w:cs="Times New Roman"/>
          <w:b/>
          <w:bCs/>
          <w:iCs/>
          <w:sz w:val="24"/>
        </w:rPr>
        <w:t xml:space="preserve">  </w:t>
      </w:r>
      <w:r>
        <w:rPr>
          <w:rFonts w:ascii="Times New Roman" w:hAnsi="Times New Roman" w:cs="Times New Roman"/>
          <w:b/>
          <w:bCs/>
          <w:iCs/>
          <w:sz w:val="24"/>
        </w:rPr>
        <w:t>PREKIŲ</w:t>
      </w:r>
      <w:r w:rsidR="00210CBD">
        <w:rPr>
          <w:rFonts w:ascii="Times New Roman" w:hAnsi="Times New Roman" w:cs="Times New Roman"/>
          <w:b/>
          <w:bCs/>
          <w:iCs/>
          <w:sz w:val="24"/>
        </w:rPr>
        <w:t xml:space="preserve"> </w:t>
      </w:r>
      <w:r w:rsidRPr="00FE0667">
        <w:rPr>
          <w:rFonts w:ascii="Times New Roman" w:hAnsi="Times New Roman" w:cs="Times New Roman"/>
          <w:b/>
          <w:bCs/>
          <w:iCs/>
          <w:sz w:val="24"/>
        </w:rPr>
        <w:t>PRIĖMIMO–PERDAVIMO AKTAS Nr.__________</w:t>
      </w:r>
    </w:p>
    <w:p w14:paraId="6274426A" w14:textId="77777777" w:rsidR="00FE0667" w:rsidRPr="00FE0667" w:rsidRDefault="00FE0667" w:rsidP="00FE0667">
      <w:pPr>
        <w:jc w:val="center"/>
        <w:rPr>
          <w:rFonts w:ascii="Times New Roman" w:hAnsi="Times New Roman" w:cs="Times New Roman"/>
          <w:sz w:val="24"/>
        </w:rPr>
      </w:pPr>
      <w:r w:rsidRPr="00FE0667">
        <w:rPr>
          <w:rFonts w:ascii="Times New Roman" w:hAnsi="Times New Roman" w:cs="Times New Roman"/>
          <w:sz w:val="24"/>
        </w:rPr>
        <w:t>_______________</w:t>
      </w:r>
    </w:p>
    <w:p w14:paraId="2124BED1" w14:textId="77777777" w:rsidR="00FE0667" w:rsidRPr="00FE0667" w:rsidRDefault="00FE0667" w:rsidP="00FE0667">
      <w:pPr>
        <w:jc w:val="center"/>
        <w:rPr>
          <w:rFonts w:ascii="Times New Roman" w:hAnsi="Times New Roman" w:cs="Times New Roman"/>
          <w:i/>
          <w:sz w:val="24"/>
        </w:rPr>
      </w:pPr>
      <w:r w:rsidRPr="00FE0667">
        <w:rPr>
          <w:rFonts w:ascii="Times New Roman" w:hAnsi="Times New Roman" w:cs="Times New Roman"/>
          <w:i/>
          <w:sz w:val="24"/>
        </w:rPr>
        <w:t>(įrašoma data)</w:t>
      </w:r>
    </w:p>
    <w:p w14:paraId="19B91765" w14:textId="77777777" w:rsidR="00FE0667" w:rsidRPr="00FE0667" w:rsidRDefault="00FE0667" w:rsidP="00FE0667">
      <w:pPr>
        <w:jc w:val="center"/>
        <w:rPr>
          <w:rFonts w:ascii="Times New Roman" w:hAnsi="Times New Roman" w:cs="Times New Roman"/>
          <w:bCs/>
          <w:i/>
          <w:iCs/>
          <w:sz w:val="24"/>
        </w:rPr>
      </w:pPr>
      <w:r w:rsidRPr="00FE0667">
        <w:rPr>
          <w:rFonts w:ascii="Times New Roman" w:hAnsi="Times New Roman" w:cs="Times New Roman"/>
          <w:bCs/>
          <w:i/>
          <w:iCs/>
          <w:sz w:val="24"/>
        </w:rPr>
        <w:t>(Sudarymo vieta)</w:t>
      </w:r>
    </w:p>
    <w:p w14:paraId="6CC32B65" w14:textId="77777777" w:rsidR="00FE0667" w:rsidRPr="00FE0667" w:rsidRDefault="00FE0667" w:rsidP="00FE0667">
      <w:pPr>
        <w:rPr>
          <w:rFonts w:ascii="Times New Roman" w:hAnsi="Times New Roman" w:cs="Times New Roman"/>
          <w:i/>
          <w:color w:val="000000"/>
          <w:sz w:val="24"/>
        </w:rPr>
      </w:pPr>
    </w:p>
    <w:p w14:paraId="1664BA41" w14:textId="77777777" w:rsidR="00FE0667" w:rsidRPr="00FE0667" w:rsidRDefault="00FE0667" w:rsidP="00FE0667">
      <w:pPr>
        <w:rPr>
          <w:rFonts w:ascii="Times New Roman" w:hAnsi="Times New Roman" w:cs="Times New Roman"/>
          <w:i/>
          <w:color w:val="000000"/>
          <w:sz w:val="24"/>
        </w:rPr>
      </w:pPr>
    </w:p>
    <w:tbl>
      <w:tblPr>
        <w:tblW w:w="9350" w:type="dxa"/>
        <w:tblInd w:w="108" w:type="dxa"/>
        <w:tblLook w:val="04A0" w:firstRow="1" w:lastRow="0" w:firstColumn="1" w:lastColumn="0" w:noHBand="0" w:noVBand="1"/>
      </w:tblPr>
      <w:tblGrid>
        <w:gridCol w:w="9350"/>
      </w:tblGrid>
      <w:tr w:rsidR="00FE0667" w:rsidRPr="00FE0667" w14:paraId="00E689B4" w14:textId="77777777" w:rsidTr="00D15605">
        <w:trPr>
          <w:trHeight w:val="601"/>
        </w:trPr>
        <w:tc>
          <w:tcPr>
            <w:tcW w:w="9350" w:type="dxa"/>
            <w:tcBorders>
              <w:top w:val="single" w:sz="6" w:space="0" w:color="000000"/>
              <w:left w:val="single" w:sz="6" w:space="0" w:color="000000"/>
              <w:bottom w:val="single" w:sz="6" w:space="0" w:color="000000"/>
              <w:right w:val="single" w:sz="6" w:space="0" w:color="000000"/>
            </w:tcBorders>
            <w:vAlign w:val="center"/>
            <w:hideMark/>
          </w:tcPr>
          <w:p w14:paraId="314A0D21" w14:textId="4B32E8C9" w:rsidR="00FE0667" w:rsidRPr="00FE0667" w:rsidRDefault="00210CBD" w:rsidP="00210CBD">
            <w:pPr>
              <w:ind w:firstLine="0"/>
              <w:rPr>
                <w:rFonts w:ascii="Times New Roman" w:hAnsi="Times New Roman" w:cs="Times New Roman"/>
                <w:sz w:val="24"/>
              </w:rPr>
            </w:pPr>
            <w:r>
              <w:rPr>
                <w:rFonts w:ascii="Times New Roman" w:hAnsi="Times New Roman" w:cs="Times New Roman"/>
                <w:sz w:val="24"/>
              </w:rPr>
              <w:t>P</w:t>
            </w:r>
            <w:r w:rsidR="004936DD">
              <w:rPr>
                <w:rFonts w:ascii="Times New Roman" w:hAnsi="Times New Roman" w:cs="Times New Roman"/>
                <w:sz w:val="24"/>
              </w:rPr>
              <w:t>irkėjas</w:t>
            </w:r>
            <w:r w:rsidR="00FE0667" w:rsidRPr="00FE0667">
              <w:rPr>
                <w:rFonts w:ascii="Times New Roman" w:hAnsi="Times New Roman" w:cs="Times New Roman"/>
                <w:sz w:val="24"/>
              </w:rPr>
              <w:t>: Valstybės sienos apsaugos tarnyba prie Lietuvos Respublikos vidaus reikalų ministerijos</w:t>
            </w:r>
          </w:p>
        </w:tc>
      </w:tr>
      <w:tr w:rsidR="00FE0667" w:rsidRPr="00FE0667" w14:paraId="78F03E38" w14:textId="77777777" w:rsidTr="00D15605">
        <w:trPr>
          <w:trHeight w:val="552"/>
        </w:trPr>
        <w:tc>
          <w:tcPr>
            <w:tcW w:w="9350" w:type="dxa"/>
            <w:tcBorders>
              <w:top w:val="single" w:sz="6" w:space="0" w:color="000000"/>
              <w:left w:val="single" w:sz="6" w:space="0" w:color="000000"/>
              <w:bottom w:val="single" w:sz="6" w:space="0" w:color="000000"/>
              <w:right w:val="single" w:sz="6" w:space="0" w:color="000000"/>
            </w:tcBorders>
            <w:vAlign w:val="center"/>
            <w:hideMark/>
          </w:tcPr>
          <w:p w14:paraId="273D6248" w14:textId="79AC1B52" w:rsidR="00FE0667" w:rsidRPr="00FE0667" w:rsidRDefault="00210CBD" w:rsidP="00210CBD">
            <w:pPr>
              <w:ind w:firstLine="0"/>
              <w:rPr>
                <w:rFonts w:ascii="Times New Roman" w:hAnsi="Times New Roman" w:cs="Times New Roman"/>
                <w:color w:val="000000"/>
                <w:sz w:val="24"/>
              </w:rPr>
            </w:pPr>
            <w:r>
              <w:rPr>
                <w:rFonts w:ascii="Times New Roman" w:hAnsi="Times New Roman" w:cs="Times New Roman"/>
                <w:sz w:val="24"/>
              </w:rPr>
              <w:t>T</w:t>
            </w:r>
            <w:r w:rsidR="004936DD">
              <w:rPr>
                <w:rFonts w:ascii="Times New Roman" w:hAnsi="Times New Roman" w:cs="Times New Roman"/>
                <w:sz w:val="24"/>
              </w:rPr>
              <w:t>iekėjas</w:t>
            </w:r>
            <w:r w:rsidR="00FE0667" w:rsidRPr="00FE0667">
              <w:rPr>
                <w:rFonts w:ascii="Times New Roman" w:hAnsi="Times New Roman" w:cs="Times New Roman"/>
                <w:sz w:val="24"/>
              </w:rPr>
              <w:t xml:space="preserve">: </w:t>
            </w:r>
          </w:p>
        </w:tc>
      </w:tr>
      <w:tr w:rsidR="00FE0667" w:rsidRPr="00FE0667" w14:paraId="3107F706" w14:textId="77777777" w:rsidTr="00D15605">
        <w:trPr>
          <w:trHeight w:val="552"/>
        </w:trPr>
        <w:tc>
          <w:tcPr>
            <w:tcW w:w="9350" w:type="dxa"/>
            <w:tcBorders>
              <w:top w:val="single" w:sz="6" w:space="0" w:color="000000"/>
              <w:left w:val="single" w:sz="6" w:space="0" w:color="000000"/>
              <w:bottom w:val="single" w:sz="6" w:space="0" w:color="000000"/>
              <w:right w:val="single" w:sz="6" w:space="0" w:color="000000"/>
            </w:tcBorders>
            <w:vAlign w:val="center"/>
            <w:hideMark/>
          </w:tcPr>
          <w:p w14:paraId="338FDC6C" w14:textId="77777777" w:rsidR="00FE0667" w:rsidRPr="00FE0667" w:rsidRDefault="00FE0667" w:rsidP="00210CBD">
            <w:pPr>
              <w:ind w:firstLine="0"/>
              <w:rPr>
                <w:rFonts w:ascii="Times New Roman" w:hAnsi="Times New Roman" w:cs="Times New Roman"/>
                <w:color w:val="000000"/>
                <w:sz w:val="24"/>
              </w:rPr>
            </w:pPr>
            <w:r w:rsidRPr="00FE0667">
              <w:rPr>
                <w:rFonts w:ascii="Times New Roman" w:hAnsi="Times New Roman" w:cs="Times New Roman"/>
                <w:color w:val="000000"/>
                <w:sz w:val="24"/>
              </w:rPr>
              <w:t>Sutarties Nr.:</w:t>
            </w:r>
          </w:p>
        </w:tc>
      </w:tr>
      <w:tr w:rsidR="00FE0667" w:rsidRPr="00FE0667" w14:paraId="2056C0F4" w14:textId="77777777" w:rsidTr="00D15605">
        <w:trPr>
          <w:trHeight w:val="552"/>
        </w:trPr>
        <w:tc>
          <w:tcPr>
            <w:tcW w:w="9350" w:type="dxa"/>
            <w:tcBorders>
              <w:top w:val="single" w:sz="6" w:space="0" w:color="000000"/>
              <w:left w:val="single" w:sz="6" w:space="0" w:color="000000"/>
              <w:bottom w:val="single" w:sz="6" w:space="0" w:color="000000"/>
              <w:right w:val="single" w:sz="6" w:space="0" w:color="000000"/>
            </w:tcBorders>
            <w:vAlign w:val="center"/>
            <w:hideMark/>
          </w:tcPr>
          <w:p w14:paraId="199C6837" w14:textId="6EED29D0" w:rsidR="00FE0667" w:rsidRPr="00FE0667" w:rsidRDefault="00FE0667" w:rsidP="00210CBD">
            <w:pPr>
              <w:ind w:firstLine="0"/>
              <w:rPr>
                <w:rFonts w:ascii="Times New Roman" w:hAnsi="Times New Roman" w:cs="Times New Roman"/>
                <w:color w:val="000000"/>
                <w:sz w:val="24"/>
              </w:rPr>
            </w:pPr>
            <w:r w:rsidRPr="00FE0667">
              <w:rPr>
                <w:rFonts w:ascii="Times New Roman" w:hAnsi="Times New Roman" w:cs="Times New Roman"/>
                <w:color w:val="000000"/>
                <w:sz w:val="24"/>
              </w:rPr>
              <w:t xml:space="preserve">Sutarties pavadinimas: </w:t>
            </w:r>
            <w:r w:rsidR="00210CBD">
              <w:rPr>
                <w:rFonts w:ascii="Times New Roman" w:hAnsi="Times New Roman" w:cs="Times New Roman"/>
                <w:color w:val="000000"/>
                <w:sz w:val="24"/>
              </w:rPr>
              <w:t>Ašarinių aerozolių pirkimo-pardavimo sutartis</w:t>
            </w:r>
          </w:p>
        </w:tc>
      </w:tr>
    </w:tbl>
    <w:p w14:paraId="3B35023E" w14:textId="77777777" w:rsidR="00FE0667" w:rsidRPr="00FE0667" w:rsidRDefault="00FE0667" w:rsidP="00FE0667">
      <w:pPr>
        <w:jc w:val="both"/>
        <w:rPr>
          <w:rFonts w:ascii="Times New Roman" w:hAnsi="Times New Roman" w:cs="Times New Roman"/>
          <w:sz w:val="24"/>
        </w:rPr>
      </w:pPr>
    </w:p>
    <w:p w14:paraId="55B9CACE" w14:textId="77777777" w:rsidR="004936DD" w:rsidRDefault="00FE0667" w:rsidP="004936DD">
      <w:pPr>
        <w:ind w:right="-129"/>
        <w:jc w:val="both"/>
        <w:rPr>
          <w:rFonts w:ascii="Times New Roman" w:hAnsi="Times New Roman" w:cs="Times New Roman"/>
          <w:sz w:val="24"/>
        </w:rPr>
      </w:pPr>
      <w:r w:rsidRPr="00FE0667">
        <w:rPr>
          <w:rFonts w:ascii="Times New Roman" w:hAnsi="Times New Roman" w:cs="Times New Roman"/>
          <w:sz w:val="24"/>
        </w:rPr>
        <w:t xml:space="preserve">Šiuo aktu </w:t>
      </w:r>
      <w:r w:rsidR="00210CBD">
        <w:rPr>
          <w:rFonts w:ascii="Times New Roman" w:hAnsi="Times New Roman" w:cs="Times New Roman"/>
          <w:sz w:val="24"/>
        </w:rPr>
        <w:t>Tiekėjas</w:t>
      </w:r>
      <w:r w:rsidRPr="00FE0667">
        <w:rPr>
          <w:rFonts w:ascii="Times New Roman" w:hAnsi="Times New Roman" w:cs="Times New Roman"/>
          <w:sz w:val="24"/>
        </w:rPr>
        <w:t xml:space="preserve"> patvirtina kad </w:t>
      </w:r>
      <w:r w:rsidR="00210CBD">
        <w:rPr>
          <w:rFonts w:ascii="Times New Roman" w:hAnsi="Times New Roman" w:cs="Times New Roman"/>
          <w:sz w:val="24"/>
        </w:rPr>
        <w:t>pateiktos Prekės</w:t>
      </w:r>
      <w:r w:rsidRPr="00FE0667">
        <w:rPr>
          <w:rFonts w:ascii="Times New Roman" w:hAnsi="Times New Roman" w:cs="Times New Roman"/>
          <w:sz w:val="24"/>
        </w:rPr>
        <w:t xml:space="preserve"> atitinka Sutarties </w:t>
      </w:r>
      <w:r w:rsidRPr="00FE0667">
        <w:rPr>
          <w:rFonts w:ascii="Times New Roman" w:hAnsi="Times New Roman" w:cs="Times New Roman"/>
          <w:i/>
          <w:sz w:val="24"/>
        </w:rPr>
        <w:t>1 priede</w:t>
      </w:r>
      <w:r w:rsidRPr="00FE0667">
        <w:rPr>
          <w:rFonts w:ascii="Times New Roman" w:hAnsi="Times New Roman" w:cs="Times New Roman"/>
          <w:sz w:val="24"/>
        </w:rPr>
        <w:t xml:space="preserve"> nurodytų techninių specifikacijų reikalavimus. </w:t>
      </w:r>
      <w:r w:rsidR="004936DD">
        <w:rPr>
          <w:rFonts w:ascii="Times New Roman" w:hAnsi="Times New Roman" w:cs="Times New Roman"/>
          <w:sz w:val="24"/>
        </w:rPr>
        <w:t xml:space="preserve">Prekės pristatytos Pirkėjui </w:t>
      </w:r>
      <w:r w:rsidR="004936DD" w:rsidRPr="00FE0667">
        <w:rPr>
          <w:rFonts w:ascii="Times New Roman" w:hAnsi="Times New Roman" w:cs="Times New Roman"/>
          <w:sz w:val="24"/>
        </w:rPr>
        <w:t xml:space="preserve"> _____________</w:t>
      </w:r>
      <w:r w:rsidR="004936DD">
        <w:rPr>
          <w:rFonts w:ascii="Times New Roman" w:hAnsi="Times New Roman" w:cs="Times New Roman"/>
          <w:sz w:val="24"/>
        </w:rPr>
        <w:t xml:space="preserve">. </w:t>
      </w:r>
    </w:p>
    <w:p w14:paraId="25FE34A9" w14:textId="48965E8B" w:rsidR="004936DD" w:rsidRPr="004936DD" w:rsidRDefault="004936DD" w:rsidP="004936DD">
      <w:pPr>
        <w:ind w:right="-129"/>
        <w:jc w:val="both"/>
        <w:rPr>
          <w:rFonts w:ascii="Times New Roman" w:hAnsi="Times New Roman" w:cs="Times New Roman"/>
          <w:sz w:val="22"/>
          <w:szCs w:val="22"/>
        </w:rPr>
      </w:pPr>
      <w:r w:rsidRPr="004936DD">
        <w:rPr>
          <w:rFonts w:ascii="Times New Roman" w:hAnsi="Times New Roman" w:cs="Times New Roman"/>
          <w:i/>
          <w:iCs/>
          <w:sz w:val="22"/>
          <w:szCs w:val="22"/>
        </w:rPr>
        <w:t xml:space="preserve">                                                                             </w:t>
      </w:r>
      <w:r>
        <w:rPr>
          <w:rFonts w:ascii="Times New Roman" w:hAnsi="Times New Roman" w:cs="Times New Roman"/>
          <w:i/>
          <w:iCs/>
          <w:sz w:val="22"/>
          <w:szCs w:val="22"/>
        </w:rPr>
        <w:t xml:space="preserve">      </w:t>
      </w:r>
      <w:r w:rsidRPr="004936DD">
        <w:rPr>
          <w:rFonts w:ascii="Times New Roman" w:hAnsi="Times New Roman" w:cs="Times New Roman"/>
          <w:i/>
          <w:iCs/>
          <w:sz w:val="22"/>
          <w:szCs w:val="22"/>
        </w:rPr>
        <w:t xml:space="preserve">    (įrašyti datą)</w:t>
      </w:r>
    </w:p>
    <w:p w14:paraId="0205F498" w14:textId="77777777" w:rsidR="004936DD" w:rsidRDefault="004936DD" w:rsidP="004936DD">
      <w:pPr>
        <w:ind w:right="-129"/>
        <w:jc w:val="both"/>
        <w:rPr>
          <w:rFonts w:ascii="Times New Roman" w:hAnsi="Times New Roman" w:cs="Times New Roman"/>
          <w:sz w:val="24"/>
        </w:rPr>
      </w:pPr>
    </w:p>
    <w:p w14:paraId="731089C7" w14:textId="225E07D4" w:rsidR="004936DD" w:rsidRPr="004936DD" w:rsidRDefault="004936DD" w:rsidP="004936DD">
      <w:pPr>
        <w:ind w:right="-129"/>
        <w:jc w:val="both"/>
        <w:rPr>
          <w:rFonts w:ascii="Times New Roman" w:eastAsia="Calibri" w:hAnsi="Times New Roman" w:cs="Times New Roman"/>
          <w:sz w:val="24"/>
        </w:rPr>
      </w:pPr>
      <w:r>
        <w:rPr>
          <w:rFonts w:ascii="Times New Roman" w:hAnsi="Times New Roman" w:cs="Times New Roman"/>
          <w:sz w:val="24"/>
        </w:rPr>
        <w:t>Pristatytų Prekių kiekis</w:t>
      </w:r>
      <w:r w:rsidRPr="004936DD">
        <w:rPr>
          <w:rFonts w:ascii="Times New Roman" w:eastAsia="Calibri" w:hAnsi="Times New Roman" w:cs="Times New Roman"/>
          <w:sz w:val="24"/>
        </w:rPr>
        <w:t xml:space="preserve">  ___________vnt.</w:t>
      </w:r>
    </w:p>
    <w:p w14:paraId="5C828A9B" w14:textId="7DF5BDDA" w:rsidR="004936DD" w:rsidRPr="004936DD" w:rsidRDefault="004936DD" w:rsidP="004936DD">
      <w:pPr>
        <w:rPr>
          <w:rFonts w:ascii="Times New Roman" w:eastAsia="Calibri" w:hAnsi="Times New Roman" w:cs="Times New Roman"/>
          <w:i/>
          <w:iCs/>
          <w:sz w:val="22"/>
          <w:szCs w:val="22"/>
        </w:rPr>
      </w:pPr>
      <w:r w:rsidRPr="004936DD">
        <w:rPr>
          <w:rFonts w:ascii="Times New Roman" w:eastAsia="Calibri" w:hAnsi="Times New Roman" w:cs="Times New Roman"/>
          <w:i/>
          <w:iCs/>
          <w:sz w:val="22"/>
          <w:szCs w:val="22"/>
        </w:rPr>
        <w:t xml:space="preserve">                                        (įrašomas kiekis)</w:t>
      </w:r>
    </w:p>
    <w:p w14:paraId="170C4B21" w14:textId="77777777" w:rsidR="004936DD" w:rsidRPr="004936DD" w:rsidRDefault="004936DD" w:rsidP="004936DD">
      <w:pPr>
        <w:rPr>
          <w:rFonts w:eastAsia="Calibri"/>
          <w:sz w:val="22"/>
          <w:szCs w:val="22"/>
        </w:rPr>
      </w:pPr>
    </w:p>
    <w:p w14:paraId="1773945E" w14:textId="4DAAFD44" w:rsidR="004936DD" w:rsidRPr="00FE0667" w:rsidRDefault="004936DD" w:rsidP="004936DD">
      <w:pPr>
        <w:ind w:right="-129"/>
        <w:jc w:val="both"/>
        <w:rPr>
          <w:rFonts w:ascii="Times New Roman" w:hAnsi="Times New Roman" w:cs="Times New Roman"/>
          <w:sz w:val="24"/>
        </w:rPr>
      </w:pPr>
    </w:p>
    <w:p w14:paraId="480FA933" w14:textId="7FD8012B" w:rsidR="004936DD" w:rsidRPr="00210CBD" w:rsidRDefault="004936DD" w:rsidP="004936DD">
      <w:pPr>
        <w:ind w:right="-129"/>
        <w:jc w:val="both"/>
        <w:rPr>
          <w:rFonts w:ascii="Times New Roman" w:hAnsi="Times New Roman" w:cs="Times New Roman"/>
          <w:i/>
          <w:iCs/>
          <w:sz w:val="24"/>
        </w:rPr>
      </w:pPr>
      <w:r w:rsidRPr="00210CBD">
        <w:rPr>
          <w:rFonts w:ascii="Times New Roman" w:hAnsi="Times New Roman" w:cs="Times New Roman"/>
          <w:i/>
          <w:iCs/>
          <w:sz w:val="24"/>
        </w:rPr>
        <w:t xml:space="preserve">                           </w:t>
      </w:r>
      <w:r>
        <w:rPr>
          <w:rFonts w:ascii="Times New Roman" w:hAnsi="Times New Roman" w:cs="Times New Roman"/>
          <w:i/>
          <w:iCs/>
          <w:sz w:val="24"/>
        </w:rPr>
        <w:t xml:space="preserve">                                                </w:t>
      </w:r>
      <w:r w:rsidRPr="00210CBD">
        <w:rPr>
          <w:rFonts w:ascii="Times New Roman" w:hAnsi="Times New Roman" w:cs="Times New Roman"/>
          <w:i/>
          <w:iCs/>
          <w:sz w:val="24"/>
        </w:rPr>
        <w:t xml:space="preserve">  </w:t>
      </w:r>
    </w:p>
    <w:p w14:paraId="7BA3E7CD" w14:textId="1BDAD535" w:rsidR="00FE0667" w:rsidRPr="00FE0667" w:rsidRDefault="00FE0667" w:rsidP="00FE0667">
      <w:pPr>
        <w:ind w:firstLine="851"/>
        <w:jc w:val="both"/>
        <w:rPr>
          <w:rFonts w:ascii="Times New Roman" w:hAnsi="Times New Roman" w:cs="Times New Roman"/>
          <w:sz w:val="24"/>
        </w:rPr>
      </w:pPr>
    </w:p>
    <w:p w14:paraId="74DE441D" w14:textId="703E305F" w:rsidR="00FE0667" w:rsidRPr="00FE0667" w:rsidRDefault="00FE0667" w:rsidP="004936DD">
      <w:pPr>
        <w:ind w:right="-129"/>
        <w:jc w:val="both"/>
        <w:rPr>
          <w:rFonts w:ascii="Times New Roman" w:hAnsi="Times New Roman" w:cs="Times New Roman"/>
          <w:sz w:val="24"/>
        </w:rPr>
      </w:pPr>
      <w:r w:rsidRPr="00FE0667">
        <w:rPr>
          <w:rFonts w:ascii="Times New Roman" w:eastAsia="Calibri" w:hAnsi="Times New Roman" w:cs="Times New Roman"/>
          <w:sz w:val="24"/>
        </w:rPr>
        <w:t xml:space="preserve"> </w:t>
      </w:r>
      <w:r w:rsidRPr="00FE0667">
        <w:rPr>
          <w:rFonts w:ascii="Times New Roman" w:hAnsi="Times New Roman" w:cs="Times New Roman"/>
          <w:sz w:val="24"/>
        </w:rPr>
        <w:t xml:space="preserve">Šiuo aktu </w:t>
      </w:r>
      <w:r w:rsidR="00210CBD">
        <w:rPr>
          <w:rFonts w:ascii="Times New Roman" w:hAnsi="Times New Roman" w:cs="Times New Roman"/>
          <w:sz w:val="24"/>
        </w:rPr>
        <w:t>Pirkėjas</w:t>
      </w:r>
      <w:r w:rsidRPr="00FE0667">
        <w:rPr>
          <w:rFonts w:ascii="Times New Roman" w:hAnsi="Times New Roman" w:cs="Times New Roman"/>
          <w:sz w:val="24"/>
        </w:rPr>
        <w:t xml:space="preserve"> patvirtina, kad p</w:t>
      </w:r>
      <w:r w:rsidR="00210CBD">
        <w:rPr>
          <w:rFonts w:ascii="Times New Roman" w:hAnsi="Times New Roman" w:cs="Times New Roman"/>
          <w:sz w:val="24"/>
        </w:rPr>
        <w:t>rekės</w:t>
      </w:r>
      <w:r w:rsidRPr="00FE0667">
        <w:rPr>
          <w:rFonts w:ascii="Times New Roman" w:hAnsi="Times New Roman" w:cs="Times New Roman"/>
          <w:sz w:val="24"/>
        </w:rPr>
        <w:t xml:space="preserve"> priimtos  __________</w:t>
      </w:r>
      <w:r w:rsidR="00210CBD">
        <w:rPr>
          <w:rFonts w:ascii="Times New Roman" w:hAnsi="Times New Roman" w:cs="Times New Roman"/>
          <w:sz w:val="24"/>
        </w:rPr>
        <w:t>____</w:t>
      </w:r>
      <w:r w:rsidRPr="00FE0667">
        <w:rPr>
          <w:rFonts w:ascii="Times New Roman" w:hAnsi="Times New Roman" w:cs="Times New Roman"/>
          <w:sz w:val="24"/>
        </w:rPr>
        <w:t>_ir ši data yra laikoma</w:t>
      </w:r>
    </w:p>
    <w:p w14:paraId="0DE80B51" w14:textId="15D8CC16" w:rsidR="00FE0667" w:rsidRPr="00210CBD" w:rsidRDefault="00FE0667" w:rsidP="00FE0667">
      <w:pPr>
        <w:ind w:right="-129"/>
        <w:jc w:val="both"/>
        <w:rPr>
          <w:rFonts w:ascii="Times New Roman" w:hAnsi="Times New Roman" w:cs="Times New Roman"/>
          <w:i/>
          <w:iCs/>
          <w:sz w:val="24"/>
        </w:rPr>
      </w:pPr>
      <w:r w:rsidRPr="00FE0667">
        <w:rPr>
          <w:rFonts w:ascii="Times New Roman" w:hAnsi="Times New Roman" w:cs="Times New Roman"/>
          <w:sz w:val="24"/>
        </w:rPr>
        <w:tab/>
      </w:r>
      <w:r w:rsidRPr="00FE0667">
        <w:rPr>
          <w:rFonts w:ascii="Times New Roman" w:hAnsi="Times New Roman" w:cs="Times New Roman"/>
          <w:sz w:val="24"/>
        </w:rPr>
        <w:tab/>
      </w:r>
      <w:r w:rsidRPr="00FE0667">
        <w:rPr>
          <w:rFonts w:ascii="Times New Roman" w:hAnsi="Times New Roman" w:cs="Times New Roman"/>
          <w:sz w:val="24"/>
        </w:rPr>
        <w:tab/>
      </w:r>
      <w:r w:rsidRPr="00FE0667">
        <w:rPr>
          <w:rFonts w:ascii="Times New Roman" w:hAnsi="Times New Roman" w:cs="Times New Roman"/>
          <w:sz w:val="24"/>
        </w:rPr>
        <w:tab/>
      </w:r>
      <w:r w:rsidRPr="00210CBD">
        <w:rPr>
          <w:rFonts w:ascii="Times New Roman" w:hAnsi="Times New Roman" w:cs="Times New Roman"/>
          <w:i/>
          <w:iCs/>
          <w:sz w:val="24"/>
        </w:rPr>
        <w:t xml:space="preserve">              </w:t>
      </w:r>
      <w:r w:rsidR="00210CBD" w:rsidRPr="00210CBD">
        <w:rPr>
          <w:rFonts w:ascii="Times New Roman" w:hAnsi="Times New Roman" w:cs="Times New Roman"/>
          <w:i/>
          <w:iCs/>
          <w:sz w:val="24"/>
        </w:rPr>
        <w:t xml:space="preserve">                     </w:t>
      </w:r>
      <w:r w:rsidRPr="00210CBD">
        <w:rPr>
          <w:rFonts w:ascii="Times New Roman" w:hAnsi="Times New Roman" w:cs="Times New Roman"/>
          <w:i/>
          <w:iCs/>
          <w:sz w:val="24"/>
        </w:rPr>
        <w:t xml:space="preserve"> (įrašyti datą)                                                                                                             </w:t>
      </w:r>
    </w:p>
    <w:p w14:paraId="1A06E2CB" w14:textId="08B69A76" w:rsidR="00FE0667" w:rsidRPr="00FE0667" w:rsidRDefault="00FE0667" w:rsidP="00210CBD">
      <w:pPr>
        <w:ind w:firstLine="0"/>
        <w:rPr>
          <w:rFonts w:ascii="Times New Roman" w:hAnsi="Times New Roman" w:cs="Times New Roman"/>
          <w:sz w:val="24"/>
        </w:rPr>
      </w:pPr>
      <w:r w:rsidRPr="00FE0667">
        <w:rPr>
          <w:rFonts w:ascii="Times New Roman" w:hAnsi="Times New Roman" w:cs="Times New Roman"/>
          <w:sz w:val="24"/>
        </w:rPr>
        <w:t>p</w:t>
      </w:r>
      <w:r w:rsidR="00210CBD">
        <w:rPr>
          <w:rFonts w:ascii="Times New Roman" w:hAnsi="Times New Roman" w:cs="Times New Roman"/>
          <w:sz w:val="24"/>
        </w:rPr>
        <w:t>rekių</w:t>
      </w:r>
      <w:r w:rsidRPr="00FE0667">
        <w:rPr>
          <w:rFonts w:ascii="Times New Roman" w:hAnsi="Times New Roman" w:cs="Times New Roman"/>
          <w:sz w:val="24"/>
        </w:rPr>
        <w:t xml:space="preserve"> garantinio laikotarpio pradžia.</w:t>
      </w:r>
    </w:p>
    <w:p w14:paraId="15373A59" w14:textId="77777777" w:rsidR="00FE0667" w:rsidRPr="00FE0667" w:rsidRDefault="00FE0667" w:rsidP="00FE0667">
      <w:pPr>
        <w:rPr>
          <w:rFonts w:ascii="Times New Roman" w:hAnsi="Times New Roman" w:cs="Times New Roman"/>
          <w:sz w:val="24"/>
        </w:rPr>
      </w:pPr>
      <w:r w:rsidRPr="00FE0667">
        <w:rPr>
          <w:rFonts w:ascii="Times New Roman" w:hAnsi="Times New Roman" w:cs="Times New Roman"/>
          <w:sz w:val="24"/>
        </w:rPr>
        <w:t xml:space="preserve"> </w:t>
      </w:r>
    </w:p>
    <w:p w14:paraId="02C62F71" w14:textId="77777777" w:rsidR="00FE0667" w:rsidRPr="00FE0667" w:rsidRDefault="00FE0667" w:rsidP="00FE0667">
      <w:pPr>
        <w:rPr>
          <w:rFonts w:ascii="Times New Roman" w:hAnsi="Times New Roman" w:cs="Times New Roman"/>
          <w:color w:val="000000"/>
          <w:sz w:val="24"/>
        </w:rPr>
      </w:pPr>
    </w:p>
    <w:p w14:paraId="0816C3FE" w14:textId="77777777" w:rsidR="00FE0667" w:rsidRPr="00FE0667" w:rsidRDefault="00FE0667" w:rsidP="00FE0667">
      <w:pPr>
        <w:rPr>
          <w:rFonts w:ascii="Times New Roman" w:hAnsi="Times New Roman" w:cs="Times New Roman"/>
          <w:color w:val="000000"/>
          <w:sz w:val="24"/>
        </w:rPr>
      </w:pPr>
    </w:p>
    <w:p w14:paraId="6C6994C1" w14:textId="77777777" w:rsidR="00FE0667" w:rsidRPr="00FE0667" w:rsidRDefault="00FE0667" w:rsidP="00FE0667">
      <w:pPr>
        <w:rPr>
          <w:rFonts w:ascii="Times New Roman" w:hAnsi="Times New Roman" w:cs="Times New Roman"/>
          <w:color w:val="000000"/>
          <w:sz w:val="24"/>
        </w:rPr>
      </w:pPr>
    </w:p>
    <w:p w14:paraId="297CAAC3" w14:textId="19B74EE6" w:rsidR="00FE0667" w:rsidRPr="00FE0667" w:rsidRDefault="00210CBD" w:rsidP="00FE0667">
      <w:pPr>
        <w:rPr>
          <w:rFonts w:ascii="Times New Roman" w:hAnsi="Times New Roman" w:cs="Times New Roman"/>
          <w:color w:val="000000"/>
          <w:sz w:val="24"/>
        </w:rPr>
      </w:pPr>
      <w:r>
        <w:rPr>
          <w:rFonts w:ascii="Times New Roman" w:hAnsi="Times New Roman" w:cs="Times New Roman"/>
          <w:color w:val="000000"/>
          <w:sz w:val="24"/>
        </w:rPr>
        <w:t>Pirkėjo</w:t>
      </w:r>
      <w:r w:rsidR="00FE0667" w:rsidRPr="00FE0667">
        <w:rPr>
          <w:rFonts w:ascii="Times New Roman" w:hAnsi="Times New Roman" w:cs="Times New Roman"/>
          <w:color w:val="000000"/>
          <w:sz w:val="24"/>
        </w:rPr>
        <w:t xml:space="preserve">__________________________________________________________________ </w:t>
      </w:r>
    </w:p>
    <w:p w14:paraId="2EAFD2BB" w14:textId="77777777" w:rsidR="00FE0667" w:rsidRPr="00FE0667" w:rsidRDefault="00FE0667" w:rsidP="00FE0667">
      <w:pPr>
        <w:rPr>
          <w:rFonts w:ascii="Times New Roman" w:hAnsi="Times New Roman" w:cs="Times New Roman"/>
          <w:color w:val="000000"/>
          <w:sz w:val="24"/>
        </w:rPr>
      </w:pPr>
      <w:r w:rsidRPr="00FE0667">
        <w:rPr>
          <w:rFonts w:ascii="Times New Roman" w:hAnsi="Times New Roman" w:cs="Times New Roman"/>
          <w:color w:val="000000"/>
          <w:sz w:val="24"/>
        </w:rPr>
        <w:t xml:space="preserve">                                                          (pareigos, V. Pavardė, parašas, data)</w:t>
      </w:r>
    </w:p>
    <w:p w14:paraId="2A342C3F" w14:textId="77777777" w:rsidR="00FE0667" w:rsidRPr="00FE0667" w:rsidRDefault="00FE0667" w:rsidP="00FE0667">
      <w:pPr>
        <w:rPr>
          <w:rFonts w:ascii="Times New Roman" w:hAnsi="Times New Roman" w:cs="Times New Roman"/>
          <w:sz w:val="24"/>
        </w:rPr>
      </w:pPr>
    </w:p>
    <w:p w14:paraId="2E923E56" w14:textId="4E877C4C" w:rsidR="00FE0667" w:rsidRPr="00FE0667" w:rsidRDefault="00210CBD" w:rsidP="00FE0667">
      <w:pPr>
        <w:jc w:val="both"/>
        <w:rPr>
          <w:rFonts w:ascii="Times New Roman" w:hAnsi="Times New Roman" w:cs="Times New Roman"/>
          <w:color w:val="000000"/>
          <w:sz w:val="24"/>
        </w:rPr>
      </w:pPr>
      <w:r>
        <w:rPr>
          <w:rFonts w:ascii="Times New Roman" w:hAnsi="Times New Roman" w:cs="Times New Roman"/>
          <w:color w:val="000000"/>
          <w:sz w:val="24"/>
        </w:rPr>
        <w:t>Tiekėjo</w:t>
      </w:r>
      <w:r w:rsidR="00FE0667" w:rsidRPr="00FE0667">
        <w:rPr>
          <w:rFonts w:ascii="Times New Roman" w:hAnsi="Times New Roman" w:cs="Times New Roman"/>
          <w:color w:val="000000"/>
          <w:sz w:val="24"/>
        </w:rPr>
        <w:t xml:space="preserve"> _______________________________________________________________</w:t>
      </w:r>
    </w:p>
    <w:p w14:paraId="3B6E2DBA" w14:textId="77777777" w:rsidR="00FE0667" w:rsidRPr="00FE0667" w:rsidRDefault="00FE0667" w:rsidP="00FE0667">
      <w:pPr>
        <w:rPr>
          <w:rFonts w:ascii="Times New Roman" w:hAnsi="Times New Roman" w:cs="Times New Roman"/>
          <w:color w:val="000000"/>
          <w:sz w:val="24"/>
        </w:rPr>
      </w:pPr>
      <w:r w:rsidRPr="00FE0667">
        <w:rPr>
          <w:rFonts w:ascii="Times New Roman" w:hAnsi="Times New Roman" w:cs="Times New Roman"/>
          <w:color w:val="000000"/>
          <w:sz w:val="24"/>
        </w:rPr>
        <w:t xml:space="preserve">                                                          (pareigos, V. Pavardė, parašas, data)</w:t>
      </w:r>
    </w:p>
    <w:p w14:paraId="0CDD1329" w14:textId="77777777" w:rsidR="00FE0667" w:rsidRPr="00FE0667" w:rsidRDefault="00FE0667" w:rsidP="00FE0667">
      <w:pPr>
        <w:jc w:val="both"/>
        <w:rPr>
          <w:rFonts w:ascii="Times New Roman" w:hAnsi="Times New Roman" w:cs="Times New Roman"/>
          <w:color w:val="000000"/>
          <w:sz w:val="24"/>
        </w:rPr>
      </w:pPr>
    </w:p>
    <w:p w14:paraId="1834D687" w14:textId="77777777" w:rsidR="00FE0667" w:rsidRPr="00FE0667" w:rsidRDefault="00FE0667" w:rsidP="00FE0667">
      <w:pPr>
        <w:jc w:val="both"/>
        <w:rPr>
          <w:rFonts w:ascii="Times New Roman" w:hAnsi="Times New Roman" w:cs="Times New Roman"/>
          <w:bCs/>
          <w:iCs/>
          <w:sz w:val="24"/>
        </w:rPr>
      </w:pPr>
    </w:p>
    <w:p w14:paraId="3E16A939" w14:textId="77777777" w:rsidR="00FE0667" w:rsidRPr="00FE0667" w:rsidRDefault="00FE0667" w:rsidP="00FE0667">
      <w:pPr>
        <w:jc w:val="both"/>
        <w:rPr>
          <w:rFonts w:ascii="Times New Roman" w:hAnsi="Times New Roman" w:cs="Times New Roman"/>
          <w:bCs/>
          <w:iCs/>
          <w:sz w:val="24"/>
        </w:rPr>
      </w:pPr>
    </w:p>
    <w:p w14:paraId="0666C1AF" w14:textId="77777777" w:rsidR="00FE0667" w:rsidRPr="00FE0667" w:rsidRDefault="00FE0667" w:rsidP="00FE0667">
      <w:pPr>
        <w:jc w:val="both"/>
        <w:rPr>
          <w:rFonts w:ascii="Times New Roman" w:hAnsi="Times New Roman" w:cs="Times New Roman"/>
          <w:sz w:val="24"/>
        </w:rPr>
      </w:pPr>
      <w:r w:rsidRPr="00FE0667">
        <w:rPr>
          <w:rFonts w:ascii="Times New Roman" w:hAnsi="Times New Roman" w:cs="Times New Roman"/>
          <w:bCs/>
          <w:iCs/>
          <w:sz w:val="24"/>
        </w:rPr>
        <w:t>Šis aktas pasirašytas dviem vienodą teisinę galią turinčiais egzemplioriais po vieną kiekvienai Šaliai.</w:t>
      </w:r>
    </w:p>
    <w:p w14:paraId="2F20FF1D" w14:textId="77777777" w:rsidR="00FE0667" w:rsidRPr="00FE0667" w:rsidRDefault="00FE0667" w:rsidP="00FE0667">
      <w:pPr>
        <w:rPr>
          <w:rFonts w:ascii="Times New Roman" w:hAnsi="Times New Roman" w:cs="Times New Roman"/>
          <w:sz w:val="24"/>
        </w:rPr>
      </w:pPr>
    </w:p>
    <w:p w14:paraId="1FE7B947" w14:textId="77777777" w:rsidR="00FE0667" w:rsidRPr="00FE0667" w:rsidRDefault="00FE0667" w:rsidP="00FE0667">
      <w:pPr>
        <w:rPr>
          <w:rFonts w:ascii="Times New Roman" w:hAnsi="Times New Roman" w:cs="Times New Roman"/>
          <w:sz w:val="24"/>
        </w:rPr>
      </w:pPr>
    </w:p>
    <w:p w14:paraId="17BBA60C" w14:textId="77777777" w:rsidR="00FE0667" w:rsidRPr="00FE0667" w:rsidRDefault="00FE0667" w:rsidP="00FE0667">
      <w:pPr>
        <w:rPr>
          <w:rFonts w:ascii="Times New Roman" w:hAnsi="Times New Roman" w:cs="Times New Roman"/>
          <w:sz w:val="24"/>
        </w:rPr>
      </w:pPr>
    </w:p>
    <w:p w14:paraId="1229064D" w14:textId="77777777" w:rsidR="00FE0667" w:rsidRPr="00FE0667" w:rsidRDefault="00FE0667" w:rsidP="007245F7">
      <w:pPr>
        <w:widowControl/>
        <w:autoSpaceDE/>
        <w:adjustRightInd/>
        <w:spacing w:after="160" w:line="256" w:lineRule="auto"/>
        <w:ind w:firstLine="0"/>
        <w:rPr>
          <w:rFonts w:ascii="Times New Roman" w:eastAsia="Calibri" w:hAnsi="Times New Roman" w:cs="Times New Roman"/>
          <w:sz w:val="24"/>
          <w:lang w:eastAsia="en-US"/>
        </w:rPr>
      </w:pPr>
    </w:p>
    <w:sectPr w:rsidR="00FE0667" w:rsidRPr="00FE0667" w:rsidSect="007E6A80">
      <w:headerReference w:type="even" r:id="rId9"/>
      <w:headerReference w:type="default" r:id="rId10"/>
      <w:footerReference w:type="default" r:id="rId11"/>
      <w:pgSz w:w="11906" w:h="16838" w:code="9"/>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6967B" w14:textId="77777777" w:rsidR="00226396" w:rsidRDefault="00226396">
      <w:r>
        <w:separator/>
      </w:r>
    </w:p>
  </w:endnote>
  <w:endnote w:type="continuationSeparator" w:id="0">
    <w:p w14:paraId="46952A65" w14:textId="77777777" w:rsidR="00226396" w:rsidRDefault="0022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Optima">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ndale Sans UI">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EAD7B" w14:textId="77777777" w:rsidR="00B401E9" w:rsidRDefault="00B401E9" w:rsidP="003B106C">
    <w:pPr>
      <w:pStyle w:val="Porat"/>
      <w:framePr w:wrap="around" w:vAnchor="text" w:hAnchor="margin" w:xAlign="center" w:y="1"/>
      <w:rPr>
        <w:rStyle w:val="Puslapionumeris"/>
      </w:rPr>
    </w:pPr>
  </w:p>
  <w:p w14:paraId="5412330E" w14:textId="77777777" w:rsidR="00B401E9" w:rsidRDefault="00B401E9"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496F2" w14:textId="77777777" w:rsidR="00226396" w:rsidRDefault="00226396">
      <w:r>
        <w:separator/>
      </w:r>
    </w:p>
  </w:footnote>
  <w:footnote w:type="continuationSeparator" w:id="0">
    <w:p w14:paraId="6DEDB07A" w14:textId="77777777" w:rsidR="00226396" w:rsidRDefault="00226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2C59E" w14:textId="77777777" w:rsidR="00B401E9" w:rsidRDefault="00B401E9"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B3FBEA" w14:textId="77777777" w:rsidR="00B401E9" w:rsidRDefault="00B401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B4319" w14:textId="77777777" w:rsidR="00B401E9" w:rsidRPr="00B815B1" w:rsidRDefault="00B401E9" w:rsidP="00B815B1">
    <w:pPr>
      <w:pStyle w:val="Antrats"/>
      <w:jc w:val="center"/>
      <w:rPr>
        <w:rFonts w:ascii="Times New Roman" w:hAnsi="Times New Roman" w:cs="Times New Roman"/>
        <w:sz w:val="24"/>
      </w:rPr>
    </w:pPr>
    <w:r w:rsidRPr="00B815B1">
      <w:rPr>
        <w:rFonts w:ascii="Times New Roman" w:hAnsi="Times New Roman" w:cs="Times New Roman"/>
        <w:sz w:val="24"/>
      </w:rPr>
      <w:fldChar w:fldCharType="begin"/>
    </w:r>
    <w:r w:rsidRPr="00B815B1">
      <w:rPr>
        <w:rFonts w:ascii="Times New Roman" w:hAnsi="Times New Roman" w:cs="Times New Roman"/>
        <w:sz w:val="24"/>
      </w:rPr>
      <w:instrText xml:space="preserve"> PAGE   \* MERGEFORMAT </w:instrText>
    </w:r>
    <w:r w:rsidRPr="00B815B1">
      <w:rPr>
        <w:rFonts w:ascii="Times New Roman" w:hAnsi="Times New Roman" w:cs="Times New Roman"/>
        <w:sz w:val="24"/>
      </w:rPr>
      <w:fldChar w:fldCharType="separate"/>
    </w:r>
    <w:r w:rsidR="007841C4">
      <w:rPr>
        <w:rFonts w:ascii="Times New Roman" w:hAnsi="Times New Roman" w:cs="Times New Roman"/>
        <w:noProof/>
        <w:sz w:val="24"/>
      </w:rPr>
      <w:t>26</w:t>
    </w:r>
    <w:r w:rsidRPr="00B815B1">
      <w:rPr>
        <w:rFonts w:ascii="Times New Roman" w:hAnsi="Times New Roman" w:cs="Times New Roman"/>
        <w:noProof/>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3865875"/>
    <w:multiLevelType w:val="hybridMultilevel"/>
    <w:tmpl w:val="B32873CA"/>
    <w:lvl w:ilvl="0" w:tplc="DB3C4F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2295D02"/>
    <w:multiLevelType w:val="multilevel"/>
    <w:tmpl w:val="062643A2"/>
    <w:lvl w:ilvl="0">
      <w:start w:val="19"/>
      <w:numFmt w:val="decimal"/>
      <w:lvlText w:val="%1."/>
      <w:lvlJc w:val="left"/>
      <w:pPr>
        <w:ind w:left="3316" w:hanging="480"/>
      </w:pPr>
      <w:rPr>
        <w:rFonts w:ascii="Times New Roman" w:hAnsi="Times New Roman" w:cs="Times New Roman" w:hint="default"/>
        <w:b w:val="0"/>
        <w:i w:val="0"/>
        <w:strike w:val="0"/>
        <w:color w:val="auto"/>
        <w:sz w:val="24"/>
        <w:szCs w:val="24"/>
      </w:rPr>
    </w:lvl>
    <w:lvl w:ilvl="1">
      <w:start w:val="1"/>
      <w:numFmt w:val="decimal"/>
      <w:lvlText w:val="%1.%2."/>
      <w:lvlJc w:val="left"/>
      <w:pPr>
        <w:ind w:left="8702"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1264340C"/>
    <w:multiLevelType w:val="multilevel"/>
    <w:tmpl w:val="FBB2A65A"/>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1661B8"/>
    <w:multiLevelType w:val="hybridMultilevel"/>
    <w:tmpl w:val="19D8EB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154D1B"/>
    <w:multiLevelType w:val="multilevel"/>
    <w:tmpl w:val="B3BE1010"/>
    <w:lvl w:ilvl="0">
      <w:start w:val="5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1AB439C"/>
    <w:multiLevelType w:val="multilevel"/>
    <w:tmpl w:val="F36C2A7C"/>
    <w:lvl w:ilvl="0">
      <w:start w:val="5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E830A0D"/>
    <w:multiLevelType w:val="multilevel"/>
    <w:tmpl w:val="B41E5BC0"/>
    <w:lvl w:ilvl="0">
      <w:start w:val="44"/>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4D0288B"/>
    <w:multiLevelType w:val="multilevel"/>
    <w:tmpl w:val="C938FE4E"/>
    <w:lvl w:ilvl="0">
      <w:start w:val="86"/>
      <w:numFmt w:val="decimal"/>
      <w:lvlText w:val="%1."/>
      <w:lvlJc w:val="left"/>
      <w:pPr>
        <w:ind w:left="1331" w:hanging="480"/>
      </w:pPr>
      <w:rPr>
        <w:rFonts w:ascii="Times New Roman" w:hAnsi="Times New Roman" w:cs="Times New Roman" w:hint="default"/>
        <w:i w:val="0"/>
        <w:color w:val="auto"/>
        <w:sz w:val="24"/>
        <w:szCs w:val="24"/>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50B6C83"/>
    <w:multiLevelType w:val="hybridMultilevel"/>
    <w:tmpl w:val="C346DFD0"/>
    <w:lvl w:ilvl="0" w:tplc="707825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69923B0"/>
    <w:multiLevelType w:val="multilevel"/>
    <w:tmpl w:val="E2F42FB2"/>
    <w:lvl w:ilvl="0">
      <w:start w:val="1"/>
      <w:numFmt w:val="decimal"/>
      <w:suff w:val="space"/>
      <w:lvlText w:val="%1."/>
      <w:lvlJc w:val="left"/>
      <w:pPr>
        <w:ind w:left="0" w:firstLine="0"/>
      </w:pPr>
      <w:rPr>
        <w:rFonts w:hint="default"/>
        <w:dstrike w:val="0"/>
        <w:color w:val="auto"/>
        <w:sz w:val="24"/>
        <w:u w:val="none"/>
        <w:vertAlign w:val="base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46AA1EB8"/>
    <w:multiLevelType w:val="hybridMultilevel"/>
    <w:tmpl w:val="BC3263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AE33B0"/>
    <w:multiLevelType w:val="hybridMultilevel"/>
    <w:tmpl w:val="29D66612"/>
    <w:lvl w:ilvl="0" w:tplc="AA644A6A">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B91AC1"/>
    <w:multiLevelType w:val="multilevel"/>
    <w:tmpl w:val="2EB8B162"/>
    <w:lvl w:ilvl="0">
      <w:start w:val="1"/>
      <w:numFmt w:val="decimal"/>
      <w:lvlText w:val="%1."/>
      <w:lvlJc w:val="left"/>
      <w:pPr>
        <w:ind w:left="36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D106C2"/>
    <w:multiLevelType w:val="multilevel"/>
    <w:tmpl w:val="ED8473E0"/>
    <w:lvl w:ilvl="0">
      <w:start w:val="8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071376D"/>
    <w:multiLevelType w:val="multilevel"/>
    <w:tmpl w:val="0A56D1CE"/>
    <w:lvl w:ilvl="0">
      <w:start w:val="7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1C072E5"/>
    <w:multiLevelType w:val="multilevel"/>
    <w:tmpl w:val="0A583DC2"/>
    <w:lvl w:ilvl="0">
      <w:start w:val="8"/>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8" w15:restartNumberingAfterBreak="0">
    <w:nsid w:val="573301D7"/>
    <w:multiLevelType w:val="hybridMultilevel"/>
    <w:tmpl w:val="C5CC983A"/>
    <w:lvl w:ilvl="0" w:tplc="42C4D214">
      <w:start w:val="1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5A9427C9"/>
    <w:multiLevelType w:val="multilevel"/>
    <w:tmpl w:val="07A23D62"/>
    <w:lvl w:ilvl="0">
      <w:start w:val="7"/>
      <w:numFmt w:val="decimal"/>
      <w:lvlText w:val="%1."/>
      <w:lvlJc w:val="left"/>
      <w:pPr>
        <w:ind w:left="360" w:hanging="360"/>
      </w:pPr>
      <w:rPr>
        <w:rFonts w:hint="default"/>
      </w:rPr>
    </w:lvl>
    <w:lvl w:ilvl="1">
      <w:start w:val="7"/>
      <w:numFmt w:val="decimal"/>
      <w:lvlText w:val="%1.%2."/>
      <w:lvlJc w:val="left"/>
      <w:pPr>
        <w:ind w:left="1277" w:hanging="360"/>
      </w:pPr>
      <w:rPr>
        <w:rFonts w:hint="default"/>
      </w:rPr>
    </w:lvl>
    <w:lvl w:ilvl="2">
      <w:start w:val="1"/>
      <w:numFmt w:val="decimal"/>
      <w:lvlText w:val="%1.%2.%3."/>
      <w:lvlJc w:val="left"/>
      <w:pPr>
        <w:ind w:left="2554" w:hanging="720"/>
      </w:pPr>
      <w:rPr>
        <w:rFonts w:hint="default"/>
      </w:rPr>
    </w:lvl>
    <w:lvl w:ilvl="3">
      <w:start w:val="1"/>
      <w:numFmt w:val="decimal"/>
      <w:lvlText w:val="%1.%2.%3.%4."/>
      <w:lvlJc w:val="left"/>
      <w:pPr>
        <w:ind w:left="3471" w:hanging="720"/>
      </w:pPr>
      <w:rPr>
        <w:rFonts w:hint="default"/>
      </w:rPr>
    </w:lvl>
    <w:lvl w:ilvl="4">
      <w:start w:val="1"/>
      <w:numFmt w:val="decimal"/>
      <w:lvlText w:val="%1.%2.%3.%4.%5."/>
      <w:lvlJc w:val="left"/>
      <w:pPr>
        <w:ind w:left="4748" w:hanging="1080"/>
      </w:pPr>
      <w:rPr>
        <w:rFonts w:hint="default"/>
      </w:rPr>
    </w:lvl>
    <w:lvl w:ilvl="5">
      <w:start w:val="1"/>
      <w:numFmt w:val="decimal"/>
      <w:lvlText w:val="%1.%2.%3.%4.%5.%6."/>
      <w:lvlJc w:val="left"/>
      <w:pPr>
        <w:ind w:left="5665" w:hanging="1080"/>
      </w:pPr>
      <w:rPr>
        <w:rFonts w:hint="default"/>
      </w:rPr>
    </w:lvl>
    <w:lvl w:ilvl="6">
      <w:start w:val="1"/>
      <w:numFmt w:val="decimal"/>
      <w:lvlText w:val="%1.%2.%3.%4.%5.%6.%7."/>
      <w:lvlJc w:val="left"/>
      <w:pPr>
        <w:ind w:left="6942" w:hanging="1440"/>
      </w:pPr>
      <w:rPr>
        <w:rFonts w:hint="default"/>
      </w:rPr>
    </w:lvl>
    <w:lvl w:ilvl="7">
      <w:start w:val="1"/>
      <w:numFmt w:val="decimal"/>
      <w:lvlText w:val="%1.%2.%3.%4.%5.%6.%7.%8."/>
      <w:lvlJc w:val="left"/>
      <w:pPr>
        <w:ind w:left="7859" w:hanging="1440"/>
      </w:pPr>
      <w:rPr>
        <w:rFonts w:hint="default"/>
      </w:rPr>
    </w:lvl>
    <w:lvl w:ilvl="8">
      <w:start w:val="1"/>
      <w:numFmt w:val="decimal"/>
      <w:lvlText w:val="%1.%2.%3.%4.%5.%6.%7.%8.%9."/>
      <w:lvlJc w:val="left"/>
      <w:pPr>
        <w:ind w:left="9136" w:hanging="1800"/>
      </w:pPr>
      <w:rPr>
        <w:rFonts w:hint="default"/>
      </w:rPr>
    </w:lvl>
  </w:abstractNum>
  <w:abstractNum w:abstractNumId="20" w15:restartNumberingAfterBreak="0">
    <w:nsid w:val="5B383595"/>
    <w:multiLevelType w:val="multilevel"/>
    <w:tmpl w:val="9ADA1F04"/>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D5E17A8"/>
    <w:multiLevelType w:val="hybridMultilevel"/>
    <w:tmpl w:val="F77A91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E56B71"/>
    <w:multiLevelType w:val="multilevel"/>
    <w:tmpl w:val="561006EA"/>
    <w:lvl w:ilvl="0">
      <w:start w:val="6"/>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0DD4A70"/>
    <w:multiLevelType w:val="multilevel"/>
    <w:tmpl w:val="81CCFCDA"/>
    <w:lvl w:ilvl="0">
      <w:start w:val="10"/>
      <w:numFmt w:val="decimal"/>
      <w:lvlText w:val="%1."/>
      <w:lvlJc w:val="left"/>
      <w:pPr>
        <w:ind w:left="480" w:hanging="480"/>
      </w:pPr>
      <w:rPr>
        <w:rFonts w:hint="default"/>
        <w:b/>
      </w:rPr>
    </w:lvl>
    <w:lvl w:ilvl="1">
      <w:start w:val="1"/>
      <w:numFmt w:val="decimal"/>
      <w:lvlText w:val="%1.%2."/>
      <w:lvlJc w:val="left"/>
      <w:pPr>
        <w:ind w:left="1048" w:hanging="480"/>
      </w:pPr>
      <w:rPr>
        <w:rFonts w:hint="default"/>
        <w:b w:val="0"/>
        <w:bCs w:val="0"/>
        <w:i w:val="0"/>
        <w:iCs/>
        <w:color w:val="auto"/>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4" w15:restartNumberingAfterBreak="0">
    <w:nsid w:val="619F4CE3"/>
    <w:multiLevelType w:val="hybridMultilevel"/>
    <w:tmpl w:val="0C08D3DC"/>
    <w:lvl w:ilvl="0" w:tplc="C20854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3632493"/>
    <w:multiLevelType w:val="multilevel"/>
    <w:tmpl w:val="8F342C72"/>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77C598D"/>
    <w:multiLevelType w:val="hybridMultilevel"/>
    <w:tmpl w:val="E2E054C2"/>
    <w:lvl w:ilvl="0" w:tplc="16588D9C">
      <w:start w:val="22"/>
      <w:numFmt w:val="decimal"/>
      <w:lvlText w:val="%1."/>
      <w:lvlJc w:val="left"/>
      <w:pPr>
        <w:ind w:left="1070" w:hanging="360"/>
      </w:pPr>
      <w:rPr>
        <w:rFonts w:hint="default"/>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5F3FBA"/>
    <w:multiLevelType w:val="hybridMultilevel"/>
    <w:tmpl w:val="80C804F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8B2CBB"/>
    <w:multiLevelType w:val="hybridMultilevel"/>
    <w:tmpl w:val="9D3EDCB4"/>
    <w:lvl w:ilvl="0" w:tplc="CF9AC936">
      <w:start w:val="18"/>
      <w:numFmt w:val="decimal"/>
      <w:lvlText w:val="%1."/>
      <w:lvlJc w:val="left"/>
      <w:pPr>
        <w:ind w:left="927" w:hanging="360"/>
      </w:pPr>
      <w:rPr>
        <w:rFonts w:hint="default"/>
        <w:i w:val="0"/>
      </w:rPr>
    </w:lvl>
    <w:lvl w:ilvl="1" w:tplc="04090019">
      <w:start w:val="1"/>
      <w:numFmt w:val="lowerLetter"/>
      <w:lvlText w:val="%2."/>
      <w:lvlJc w:val="left"/>
      <w:pPr>
        <w:ind w:left="1070"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EC70CAB"/>
    <w:multiLevelType w:val="multilevel"/>
    <w:tmpl w:val="C206D4DA"/>
    <w:lvl w:ilvl="0">
      <w:start w:val="52"/>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2A042F0"/>
    <w:multiLevelType w:val="hybridMultilevel"/>
    <w:tmpl w:val="7C924A50"/>
    <w:lvl w:ilvl="0" w:tplc="B1942F00">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1"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abstractNumId w:val="31"/>
  </w:num>
  <w:num w:numId="2">
    <w:abstractNumId w:val="8"/>
  </w:num>
  <w:num w:numId="3">
    <w:abstractNumId w:val="0"/>
  </w:num>
  <w:num w:numId="4">
    <w:abstractNumId w:val="1"/>
  </w:num>
  <w:num w:numId="5">
    <w:abstractNumId w:val="13"/>
  </w:num>
  <w:num w:numId="6">
    <w:abstractNumId w:val="10"/>
  </w:num>
  <w:num w:numId="7">
    <w:abstractNumId w:val="27"/>
  </w:num>
  <w:num w:numId="8">
    <w:abstractNumId w:val="18"/>
  </w:num>
  <w:num w:numId="9">
    <w:abstractNumId w:val="14"/>
  </w:num>
  <w:num w:numId="10">
    <w:abstractNumId w:val="24"/>
  </w:num>
  <w:num w:numId="11">
    <w:abstractNumId w:val="12"/>
  </w:num>
  <w:num w:numId="12">
    <w:abstractNumId w:val="26"/>
  </w:num>
  <w:num w:numId="13">
    <w:abstractNumId w:val="6"/>
  </w:num>
  <w:num w:numId="14">
    <w:abstractNumId w:val="16"/>
  </w:num>
  <w:num w:numId="15">
    <w:abstractNumId w:val="15"/>
  </w:num>
  <w:num w:numId="16">
    <w:abstractNumId w:val="9"/>
  </w:num>
  <w:num w:numId="17">
    <w:abstractNumId w:val="28"/>
  </w:num>
  <w:num w:numId="18">
    <w:abstractNumId w:val="2"/>
  </w:num>
  <w:num w:numId="19">
    <w:abstractNumId w:val="29"/>
  </w:num>
  <w:num w:numId="20">
    <w:abstractNumId w:val="5"/>
  </w:num>
  <w:num w:numId="21">
    <w:abstractNumId w:val="21"/>
  </w:num>
  <w:num w:numId="22">
    <w:abstractNumId w:val="4"/>
  </w:num>
  <w:num w:numId="23">
    <w:abstractNumId w:val="30"/>
  </w:num>
  <w:num w:numId="24">
    <w:abstractNumId w:val="25"/>
  </w:num>
  <w:num w:numId="25">
    <w:abstractNumId w:val="22"/>
  </w:num>
  <w:num w:numId="26">
    <w:abstractNumId w:val="19"/>
  </w:num>
  <w:num w:numId="27">
    <w:abstractNumId w:val="17"/>
  </w:num>
  <w:num w:numId="28">
    <w:abstractNumId w:val="20"/>
  </w:num>
  <w:num w:numId="29">
    <w:abstractNumId w:val="23"/>
  </w:num>
  <w:num w:numId="30">
    <w:abstractNumId w:val="3"/>
  </w:num>
  <w:num w:numId="31">
    <w:abstractNumId w:val="7"/>
  </w:num>
  <w:num w:numId="3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CDB"/>
    <w:rsid w:val="0000274D"/>
    <w:rsid w:val="00002CCD"/>
    <w:rsid w:val="0000481F"/>
    <w:rsid w:val="00006298"/>
    <w:rsid w:val="00006B19"/>
    <w:rsid w:val="00006F9C"/>
    <w:rsid w:val="000073FB"/>
    <w:rsid w:val="00007945"/>
    <w:rsid w:val="00007DEB"/>
    <w:rsid w:val="00010620"/>
    <w:rsid w:val="00010EF8"/>
    <w:rsid w:val="000119E6"/>
    <w:rsid w:val="00011A16"/>
    <w:rsid w:val="00012669"/>
    <w:rsid w:val="000137D5"/>
    <w:rsid w:val="0001422F"/>
    <w:rsid w:val="00015A5D"/>
    <w:rsid w:val="00020088"/>
    <w:rsid w:val="000207F7"/>
    <w:rsid w:val="00021CA2"/>
    <w:rsid w:val="00021F01"/>
    <w:rsid w:val="0002251F"/>
    <w:rsid w:val="0002259E"/>
    <w:rsid w:val="000226CF"/>
    <w:rsid w:val="00022976"/>
    <w:rsid w:val="00022A2F"/>
    <w:rsid w:val="0002316D"/>
    <w:rsid w:val="0002619B"/>
    <w:rsid w:val="00027122"/>
    <w:rsid w:val="0002776D"/>
    <w:rsid w:val="00030ED5"/>
    <w:rsid w:val="00031168"/>
    <w:rsid w:val="00032859"/>
    <w:rsid w:val="000336B2"/>
    <w:rsid w:val="00034CAC"/>
    <w:rsid w:val="00034ED1"/>
    <w:rsid w:val="00034FDE"/>
    <w:rsid w:val="00035B43"/>
    <w:rsid w:val="00036120"/>
    <w:rsid w:val="00036CCA"/>
    <w:rsid w:val="00037605"/>
    <w:rsid w:val="00041879"/>
    <w:rsid w:val="000418A7"/>
    <w:rsid w:val="000418BB"/>
    <w:rsid w:val="00041A5C"/>
    <w:rsid w:val="000422C7"/>
    <w:rsid w:val="000427B4"/>
    <w:rsid w:val="000427E6"/>
    <w:rsid w:val="0004326F"/>
    <w:rsid w:val="0004342D"/>
    <w:rsid w:val="00044602"/>
    <w:rsid w:val="00044766"/>
    <w:rsid w:val="000451AC"/>
    <w:rsid w:val="00046646"/>
    <w:rsid w:val="00046A8C"/>
    <w:rsid w:val="00050026"/>
    <w:rsid w:val="0005046D"/>
    <w:rsid w:val="00050D2C"/>
    <w:rsid w:val="000526B2"/>
    <w:rsid w:val="000548E7"/>
    <w:rsid w:val="00054C0E"/>
    <w:rsid w:val="00056A85"/>
    <w:rsid w:val="00057CC6"/>
    <w:rsid w:val="00060562"/>
    <w:rsid w:val="0006068E"/>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20A8"/>
    <w:rsid w:val="00072394"/>
    <w:rsid w:val="000728D0"/>
    <w:rsid w:val="00073C99"/>
    <w:rsid w:val="0007437B"/>
    <w:rsid w:val="00074E46"/>
    <w:rsid w:val="00075786"/>
    <w:rsid w:val="00075EA0"/>
    <w:rsid w:val="00080D43"/>
    <w:rsid w:val="000812A8"/>
    <w:rsid w:val="000814D1"/>
    <w:rsid w:val="000815D3"/>
    <w:rsid w:val="00081DB0"/>
    <w:rsid w:val="00082111"/>
    <w:rsid w:val="00082551"/>
    <w:rsid w:val="00082609"/>
    <w:rsid w:val="000826DE"/>
    <w:rsid w:val="00082A84"/>
    <w:rsid w:val="0008323E"/>
    <w:rsid w:val="0008348E"/>
    <w:rsid w:val="0008373A"/>
    <w:rsid w:val="00084A35"/>
    <w:rsid w:val="00084A3F"/>
    <w:rsid w:val="00085109"/>
    <w:rsid w:val="000854B9"/>
    <w:rsid w:val="00085953"/>
    <w:rsid w:val="00086002"/>
    <w:rsid w:val="00086A77"/>
    <w:rsid w:val="0009025B"/>
    <w:rsid w:val="00090698"/>
    <w:rsid w:val="00091579"/>
    <w:rsid w:val="00093FA6"/>
    <w:rsid w:val="0009581D"/>
    <w:rsid w:val="00096072"/>
    <w:rsid w:val="00096DD1"/>
    <w:rsid w:val="00097931"/>
    <w:rsid w:val="00097A48"/>
    <w:rsid w:val="000A0168"/>
    <w:rsid w:val="000A0466"/>
    <w:rsid w:val="000A08B7"/>
    <w:rsid w:val="000A09F3"/>
    <w:rsid w:val="000A0A7A"/>
    <w:rsid w:val="000A0C81"/>
    <w:rsid w:val="000A0DF7"/>
    <w:rsid w:val="000A3675"/>
    <w:rsid w:val="000A3C06"/>
    <w:rsid w:val="000A412F"/>
    <w:rsid w:val="000A4ADE"/>
    <w:rsid w:val="000A5D50"/>
    <w:rsid w:val="000A6B81"/>
    <w:rsid w:val="000A6CC6"/>
    <w:rsid w:val="000A715D"/>
    <w:rsid w:val="000B195E"/>
    <w:rsid w:val="000B201C"/>
    <w:rsid w:val="000B3FC5"/>
    <w:rsid w:val="000B4091"/>
    <w:rsid w:val="000B49C0"/>
    <w:rsid w:val="000B6966"/>
    <w:rsid w:val="000B6CA2"/>
    <w:rsid w:val="000B779E"/>
    <w:rsid w:val="000C115E"/>
    <w:rsid w:val="000C3BC8"/>
    <w:rsid w:val="000C3E8D"/>
    <w:rsid w:val="000C430F"/>
    <w:rsid w:val="000C4A50"/>
    <w:rsid w:val="000C55BE"/>
    <w:rsid w:val="000C5939"/>
    <w:rsid w:val="000C5B47"/>
    <w:rsid w:val="000C610E"/>
    <w:rsid w:val="000C62EA"/>
    <w:rsid w:val="000C71F7"/>
    <w:rsid w:val="000C74D1"/>
    <w:rsid w:val="000C7BE9"/>
    <w:rsid w:val="000C7EAF"/>
    <w:rsid w:val="000D0D57"/>
    <w:rsid w:val="000D2715"/>
    <w:rsid w:val="000D418B"/>
    <w:rsid w:val="000D52BF"/>
    <w:rsid w:val="000D5CE2"/>
    <w:rsid w:val="000D6DDF"/>
    <w:rsid w:val="000D7BB7"/>
    <w:rsid w:val="000D7C71"/>
    <w:rsid w:val="000D7FF6"/>
    <w:rsid w:val="000E0834"/>
    <w:rsid w:val="000E0880"/>
    <w:rsid w:val="000E122F"/>
    <w:rsid w:val="000E2D2D"/>
    <w:rsid w:val="000E3E08"/>
    <w:rsid w:val="000E4018"/>
    <w:rsid w:val="000E46F6"/>
    <w:rsid w:val="000E47F4"/>
    <w:rsid w:val="000E53F6"/>
    <w:rsid w:val="000E578A"/>
    <w:rsid w:val="000E6035"/>
    <w:rsid w:val="000E6494"/>
    <w:rsid w:val="000E69C3"/>
    <w:rsid w:val="000F0A9B"/>
    <w:rsid w:val="000F0F24"/>
    <w:rsid w:val="000F1C6A"/>
    <w:rsid w:val="000F1CDD"/>
    <w:rsid w:val="000F2BB5"/>
    <w:rsid w:val="000F3621"/>
    <w:rsid w:val="000F4BBA"/>
    <w:rsid w:val="000F5579"/>
    <w:rsid w:val="001016F2"/>
    <w:rsid w:val="00101C7E"/>
    <w:rsid w:val="00101CC9"/>
    <w:rsid w:val="00104CC8"/>
    <w:rsid w:val="001055D6"/>
    <w:rsid w:val="00105E81"/>
    <w:rsid w:val="00107369"/>
    <w:rsid w:val="00107AC5"/>
    <w:rsid w:val="00107B6F"/>
    <w:rsid w:val="00110CFE"/>
    <w:rsid w:val="00110D62"/>
    <w:rsid w:val="00110EA0"/>
    <w:rsid w:val="001111FA"/>
    <w:rsid w:val="00111FD2"/>
    <w:rsid w:val="00112019"/>
    <w:rsid w:val="00114218"/>
    <w:rsid w:val="00114C34"/>
    <w:rsid w:val="00114C97"/>
    <w:rsid w:val="00115748"/>
    <w:rsid w:val="0011648C"/>
    <w:rsid w:val="0011795B"/>
    <w:rsid w:val="00117F6C"/>
    <w:rsid w:val="001211D5"/>
    <w:rsid w:val="0012126C"/>
    <w:rsid w:val="001213A2"/>
    <w:rsid w:val="001216EE"/>
    <w:rsid w:val="00121EB2"/>
    <w:rsid w:val="00122D46"/>
    <w:rsid w:val="00123E30"/>
    <w:rsid w:val="001252AF"/>
    <w:rsid w:val="001263D4"/>
    <w:rsid w:val="0012647B"/>
    <w:rsid w:val="0012726F"/>
    <w:rsid w:val="00127938"/>
    <w:rsid w:val="00127B19"/>
    <w:rsid w:val="0013017A"/>
    <w:rsid w:val="00130420"/>
    <w:rsid w:val="00131F8B"/>
    <w:rsid w:val="001333B0"/>
    <w:rsid w:val="00133CD9"/>
    <w:rsid w:val="00134109"/>
    <w:rsid w:val="001345EF"/>
    <w:rsid w:val="001365EA"/>
    <w:rsid w:val="00136BB2"/>
    <w:rsid w:val="00137115"/>
    <w:rsid w:val="00137913"/>
    <w:rsid w:val="0014178F"/>
    <w:rsid w:val="00142D3D"/>
    <w:rsid w:val="0014502F"/>
    <w:rsid w:val="001452BD"/>
    <w:rsid w:val="00146558"/>
    <w:rsid w:val="00147DCD"/>
    <w:rsid w:val="00151205"/>
    <w:rsid w:val="00152B2A"/>
    <w:rsid w:val="00152B54"/>
    <w:rsid w:val="00153D3F"/>
    <w:rsid w:val="00154CCB"/>
    <w:rsid w:val="00154EAF"/>
    <w:rsid w:val="001551AB"/>
    <w:rsid w:val="001558C4"/>
    <w:rsid w:val="00155AB7"/>
    <w:rsid w:val="00156D05"/>
    <w:rsid w:val="00157516"/>
    <w:rsid w:val="0015763F"/>
    <w:rsid w:val="0016035D"/>
    <w:rsid w:val="00160379"/>
    <w:rsid w:val="0016206C"/>
    <w:rsid w:val="0016292A"/>
    <w:rsid w:val="00162981"/>
    <w:rsid w:val="001656BA"/>
    <w:rsid w:val="00166817"/>
    <w:rsid w:val="00166B7B"/>
    <w:rsid w:val="00166CDE"/>
    <w:rsid w:val="0016791F"/>
    <w:rsid w:val="001706E5"/>
    <w:rsid w:val="00170E31"/>
    <w:rsid w:val="00172B70"/>
    <w:rsid w:val="00173C87"/>
    <w:rsid w:val="00174CC8"/>
    <w:rsid w:val="00174F68"/>
    <w:rsid w:val="00175B32"/>
    <w:rsid w:val="00176138"/>
    <w:rsid w:val="00177B55"/>
    <w:rsid w:val="0018038B"/>
    <w:rsid w:val="0018223C"/>
    <w:rsid w:val="001823BD"/>
    <w:rsid w:val="001824BC"/>
    <w:rsid w:val="001827DE"/>
    <w:rsid w:val="0018394A"/>
    <w:rsid w:val="00184329"/>
    <w:rsid w:val="00185F24"/>
    <w:rsid w:val="00186AC9"/>
    <w:rsid w:val="00190DDB"/>
    <w:rsid w:val="00190F09"/>
    <w:rsid w:val="0019102B"/>
    <w:rsid w:val="001924EF"/>
    <w:rsid w:val="00192A5C"/>
    <w:rsid w:val="00193969"/>
    <w:rsid w:val="0019440A"/>
    <w:rsid w:val="00195351"/>
    <w:rsid w:val="001955F7"/>
    <w:rsid w:val="00196059"/>
    <w:rsid w:val="00196365"/>
    <w:rsid w:val="001975EA"/>
    <w:rsid w:val="001A1284"/>
    <w:rsid w:val="001A1663"/>
    <w:rsid w:val="001A637D"/>
    <w:rsid w:val="001A6BB0"/>
    <w:rsid w:val="001A6C01"/>
    <w:rsid w:val="001A70C7"/>
    <w:rsid w:val="001A7A7E"/>
    <w:rsid w:val="001B0B1C"/>
    <w:rsid w:val="001B0E55"/>
    <w:rsid w:val="001B3610"/>
    <w:rsid w:val="001B4B09"/>
    <w:rsid w:val="001B5335"/>
    <w:rsid w:val="001B6F06"/>
    <w:rsid w:val="001C096C"/>
    <w:rsid w:val="001C14C1"/>
    <w:rsid w:val="001C1D6C"/>
    <w:rsid w:val="001C1FBC"/>
    <w:rsid w:val="001C21F2"/>
    <w:rsid w:val="001C2331"/>
    <w:rsid w:val="001C2A65"/>
    <w:rsid w:val="001C393C"/>
    <w:rsid w:val="001C434A"/>
    <w:rsid w:val="001C44CC"/>
    <w:rsid w:val="001C4536"/>
    <w:rsid w:val="001C4B23"/>
    <w:rsid w:val="001C550D"/>
    <w:rsid w:val="001C5591"/>
    <w:rsid w:val="001C5712"/>
    <w:rsid w:val="001C5F9B"/>
    <w:rsid w:val="001D0A34"/>
    <w:rsid w:val="001D25FA"/>
    <w:rsid w:val="001D3439"/>
    <w:rsid w:val="001D43B3"/>
    <w:rsid w:val="001D43E9"/>
    <w:rsid w:val="001D50FB"/>
    <w:rsid w:val="001D58CD"/>
    <w:rsid w:val="001D600D"/>
    <w:rsid w:val="001D69B7"/>
    <w:rsid w:val="001D7078"/>
    <w:rsid w:val="001D77ED"/>
    <w:rsid w:val="001D7CFD"/>
    <w:rsid w:val="001E2D91"/>
    <w:rsid w:val="001E2E61"/>
    <w:rsid w:val="001E37FB"/>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6722"/>
    <w:rsid w:val="001F69B1"/>
    <w:rsid w:val="001F707B"/>
    <w:rsid w:val="001F7261"/>
    <w:rsid w:val="00200803"/>
    <w:rsid w:val="00200CDE"/>
    <w:rsid w:val="00202E79"/>
    <w:rsid w:val="0020526E"/>
    <w:rsid w:val="00205B55"/>
    <w:rsid w:val="00207C81"/>
    <w:rsid w:val="002101FB"/>
    <w:rsid w:val="0021034F"/>
    <w:rsid w:val="00210366"/>
    <w:rsid w:val="0021075D"/>
    <w:rsid w:val="002107C0"/>
    <w:rsid w:val="00210CBD"/>
    <w:rsid w:val="00211DC0"/>
    <w:rsid w:val="00211F76"/>
    <w:rsid w:val="00212A3A"/>
    <w:rsid w:val="00216119"/>
    <w:rsid w:val="00216CF7"/>
    <w:rsid w:val="002207C5"/>
    <w:rsid w:val="002210EE"/>
    <w:rsid w:val="00222FE1"/>
    <w:rsid w:val="00225417"/>
    <w:rsid w:val="0022563A"/>
    <w:rsid w:val="00225C57"/>
    <w:rsid w:val="00225F5D"/>
    <w:rsid w:val="00226396"/>
    <w:rsid w:val="00227396"/>
    <w:rsid w:val="002275F1"/>
    <w:rsid w:val="00231775"/>
    <w:rsid w:val="00232563"/>
    <w:rsid w:val="00233C37"/>
    <w:rsid w:val="00233D84"/>
    <w:rsid w:val="00234427"/>
    <w:rsid w:val="00234C59"/>
    <w:rsid w:val="00235E3B"/>
    <w:rsid w:val="00236297"/>
    <w:rsid w:val="002409B0"/>
    <w:rsid w:val="002426B3"/>
    <w:rsid w:val="00242A9B"/>
    <w:rsid w:val="00242C54"/>
    <w:rsid w:val="00243031"/>
    <w:rsid w:val="0024509C"/>
    <w:rsid w:val="00245E33"/>
    <w:rsid w:val="00245F2E"/>
    <w:rsid w:val="002463A9"/>
    <w:rsid w:val="00246607"/>
    <w:rsid w:val="00246DDA"/>
    <w:rsid w:val="00250936"/>
    <w:rsid w:val="00250A80"/>
    <w:rsid w:val="00252F97"/>
    <w:rsid w:val="00255836"/>
    <w:rsid w:val="00255BC4"/>
    <w:rsid w:val="00255D00"/>
    <w:rsid w:val="0025675B"/>
    <w:rsid w:val="00260E9F"/>
    <w:rsid w:val="00260EFA"/>
    <w:rsid w:val="00262780"/>
    <w:rsid w:val="00262BC3"/>
    <w:rsid w:val="00262F12"/>
    <w:rsid w:val="0026302B"/>
    <w:rsid w:val="002636E5"/>
    <w:rsid w:val="00263A1F"/>
    <w:rsid w:val="0026436A"/>
    <w:rsid w:val="00264500"/>
    <w:rsid w:val="002657F4"/>
    <w:rsid w:val="00265E6A"/>
    <w:rsid w:val="00267597"/>
    <w:rsid w:val="00267A6F"/>
    <w:rsid w:val="002705C5"/>
    <w:rsid w:val="00271063"/>
    <w:rsid w:val="0027119C"/>
    <w:rsid w:val="00271B4E"/>
    <w:rsid w:val="00271C28"/>
    <w:rsid w:val="00271DBA"/>
    <w:rsid w:val="00273099"/>
    <w:rsid w:val="00273696"/>
    <w:rsid w:val="00273CAC"/>
    <w:rsid w:val="0027402A"/>
    <w:rsid w:val="002740B7"/>
    <w:rsid w:val="0027542A"/>
    <w:rsid w:val="00276501"/>
    <w:rsid w:val="00277189"/>
    <w:rsid w:val="002771F1"/>
    <w:rsid w:val="00280845"/>
    <w:rsid w:val="0028197A"/>
    <w:rsid w:val="00281DC4"/>
    <w:rsid w:val="00282F5B"/>
    <w:rsid w:val="002837E3"/>
    <w:rsid w:val="002846FB"/>
    <w:rsid w:val="002848CA"/>
    <w:rsid w:val="00284AD7"/>
    <w:rsid w:val="00284DCC"/>
    <w:rsid w:val="00285BF5"/>
    <w:rsid w:val="0028680F"/>
    <w:rsid w:val="00286A3B"/>
    <w:rsid w:val="002879CA"/>
    <w:rsid w:val="00290274"/>
    <w:rsid w:val="0029100E"/>
    <w:rsid w:val="00291C6A"/>
    <w:rsid w:val="002922A5"/>
    <w:rsid w:val="0029355C"/>
    <w:rsid w:val="00293AE0"/>
    <w:rsid w:val="0029410D"/>
    <w:rsid w:val="002949EE"/>
    <w:rsid w:val="00295062"/>
    <w:rsid w:val="00295608"/>
    <w:rsid w:val="0029580F"/>
    <w:rsid w:val="0029600C"/>
    <w:rsid w:val="00296F5F"/>
    <w:rsid w:val="00297759"/>
    <w:rsid w:val="0029784E"/>
    <w:rsid w:val="00297D31"/>
    <w:rsid w:val="002A14AA"/>
    <w:rsid w:val="002A186C"/>
    <w:rsid w:val="002A22CB"/>
    <w:rsid w:val="002A4B66"/>
    <w:rsid w:val="002A571A"/>
    <w:rsid w:val="002A5E55"/>
    <w:rsid w:val="002A5F10"/>
    <w:rsid w:val="002A6895"/>
    <w:rsid w:val="002B1E21"/>
    <w:rsid w:val="002B3521"/>
    <w:rsid w:val="002B3FA8"/>
    <w:rsid w:val="002B4133"/>
    <w:rsid w:val="002B4C33"/>
    <w:rsid w:val="002B500F"/>
    <w:rsid w:val="002B585E"/>
    <w:rsid w:val="002B59E6"/>
    <w:rsid w:val="002B5FC9"/>
    <w:rsid w:val="002B6BF2"/>
    <w:rsid w:val="002B7CCB"/>
    <w:rsid w:val="002B7EE0"/>
    <w:rsid w:val="002C1383"/>
    <w:rsid w:val="002C2025"/>
    <w:rsid w:val="002C2568"/>
    <w:rsid w:val="002C6150"/>
    <w:rsid w:val="002C6921"/>
    <w:rsid w:val="002C6C10"/>
    <w:rsid w:val="002C74D9"/>
    <w:rsid w:val="002D1336"/>
    <w:rsid w:val="002D3813"/>
    <w:rsid w:val="002D591D"/>
    <w:rsid w:val="002D7AE3"/>
    <w:rsid w:val="002E076B"/>
    <w:rsid w:val="002E27B2"/>
    <w:rsid w:val="002E3B9D"/>
    <w:rsid w:val="002E51C3"/>
    <w:rsid w:val="002E5FA6"/>
    <w:rsid w:val="002F0432"/>
    <w:rsid w:val="002F29B2"/>
    <w:rsid w:val="002F2EBC"/>
    <w:rsid w:val="002F34FA"/>
    <w:rsid w:val="002F35EF"/>
    <w:rsid w:val="002F3FEC"/>
    <w:rsid w:val="002F4740"/>
    <w:rsid w:val="002F4AFE"/>
    <w:rsid w:val="002F51D7"/>
    <w:rsid w:val="002F51DA"/>
    <w:rsid w:val="003008C3"/>
    <w:rsid w:val="00302952"/>
    <w:rsid w:val="00304E20"/>
    <w:rsid w:val="00304ED2"/>
    <w:rsid w:val="00306C2D"/>
    <w:rsid w:val="00307191"/>
    <w:rsid w:val="00307297"/>
    <w:rsid w:val="00310ADF"/>
    <w:rsid w:val="0031145B"/>
    <w:rsid w:val="003115F1"/>
    <w:rsid w:val="003135A0"/>
    <w:rsid w:val="00314CDF"/>
    <w:rsid w:val="00316DDA"/>
    <w:rsid w:val="003172EA"/>
    <w:rsid w:val="00317BB5"/>
    <w:rsid w:val="003204CC"/>
    <w:rsid w:val="00320DD0"/>
    <w:rsid w:val="003211E0"/>
    <w:rsid w:val="00322989"/>
    <w:rsid w:val="00325989"/>
    <w:rsid w:val="00325B6E"/>
    <w:rsid w:val="00325E09"/>
    <w:rsid w:val="003267A0"/>
    <w:rsid w:val="00330ADA"/>
    <w:rsid w:val="00330FAA"/>
    <w:rsid w:val="00331948"/>
    <w:rsid w:val="00332940"/>
    <w:rsid w:val="003344BC"/>
    <w:rsid w:val="00334984"/>
    <w:rsid w:val="00335692"/>
    <w:rsid w:val="003359DE"/>
    <w:rsid w:val="00335AA1"/>
    <w:rsid w:val="00335B5C"/>
    <w:rsid w:val="00335D3D"/>
    <w:rsid w:val="00336C84"/>
    <w:rsid w:val="003416DF"/>
    <w:rsid w:val="00341FD4"/>
    <w:rsid w:val="0034220E"/>
    <w:rsid w:val="00342DBC"/>
    <w:rsid w:val="00342FF4"/>
    <w:rsid w:val="00343A8A"/>
    <w:rsid w:val="003465C5"/>
    <w:rsid w:val="00346A17"/>
    <w:rsid w:val="00346C3A"/>
    <w:rsid w:val="00347059"/>
    <w:rsid w:val="0034773B"/>
    <w:rsid w:val="00350217"/>
    <w:rsid w:val="00350FA2"/>
    <w:rsid w:val="00352A2D"/>
    <w:rsid w:val="003533B6"/>
    <w:rsid w:val="00353561"/>
    <w:rsid w:val="00355E4A"/>
    <w:rsid w:val="00356122"/>
    <w:rsid w:val="00357565"/>
    <w:rsid w:val="00357909"/>
    <w:rsid w:val="0036214A"/>
    <w:rsid w:val="00362D6C"/>
    <w:rsid w:val="00363B42"/>
    <w:rsid w:val="00365DFD"/>
    <w:rsid w:val="00366240"/>
    <w:rsid w:val="003668AC"/>
    <w:rsid w:val="00366D63"/>
    <w:rsid w:val="00367918"/>
    <w:rsid w:val="00367CC1"/>
    <w:rsid w:val="003703CC"/>
    <w:rsid w:val="003712FE"/>
    <w:rsid w:val="00371861"/>
    <w:rsid w:val="00372951"/>
    <w:rsid w:val="003749FD"/>
    <w:rsid w:val="00375A4C"/>
    <w:rsid w:val="0037667D"/>
    <w:rsid w:val="00376814"/>
    <w:rsid w:val="00380C1F"/>
    <w:rsid w:val="00380D91"/>
    <w:rsid w:val="00381FD9"/>
    <w:rsid w:val="003820F8"/>
    <w:rsid w:val="0038369F"/>
    <w:rsid w:val="00385101"/>
    <w:rsid w:val="00385820"/>
    <w:rsid w:val="00387353"/>
    <w:rsid w:val="0039005F"/>
    <w:rsid w:val="00390664"/>
    <w:rsid w:val="00390E9A"/>
    <w:rsid w:val="00391209"/>
    <w:rsid w:val="00391B29"/>
    <w:rsid w:val="00391DAE"/>
    <w:rsid w:val="003928DF"/>
    <w:rsid w:val="00392F23"/>
    <w:rsid w:val="00393169"/>
    <w:rsid w:val="003931F9"/>
    <w:rsid w:val="0039498C"/>
    <w:rsid w:val="00394C01"/>
    <w:rsid w:val="00395A35"/>
    <w:rsid w:val="00395C3A"/>
    <w:rsid w:val="00396AC9"/>
    <w:rsid w:val="00396FE9"/>
    <w:rsid w:val="003972B7"/>
    <w:rsid w:val="003A031D"/>
    <w:rsid w:val="003A2902"/>
    <w:rsid w:val="003A3469"/>
    <w:rsid w:val="003A3B06"/>
    <w:rsid w:val="003A5E40"/>
    <w:rsid w:val="003A6614"/>
    <w:rsid w:val="003A758B"/>
    <w:rsid w:val="003B01D7"/>
    <w:rsid w:val="003B106C"/>
    <w:rsid w:val="003B43CD"/>
    <w:rsid w:val="003B4C86"/>
    <w:rsid w:val="003B656D"/>
    <w:rsid w:val="003B7682"/>
    <w:rsid w:val="003C083A"/>
    <w:rsid w:val="003C10C3"/>
    <w:rsid w:val="003C282D"/>
    <w:rsid w:val="003C309A"/>
    <w:rsid w:val="003C341B"/>
    <w:rsid w:val="003C5082"/>
    <w:rsid w:val="003C5E61"/>
    <w:rsid w:val="003C646F"/>
    <w:rsid w:val="003C6C10"/>
    <w:rsid w:val="003C7159"/>
    <w:rsid w:val="003C755F"/>
    <w:rsid w:val="003C7621"/>
    <w:rsid w:val="003C7708"/>
    <w:rsid w:val="003C7D28"/>
    <w:rsid w:val="003D0A22"/>
    <w:rsid w:val="003D10A2"/>
    <w:rsid w:val="003D1E85"/>
    <w:rsid w:val="003D372E"/>
    <w:rsid w:val="003D5089"/>
    <w:rsid w:val="003D7289"/>
    <w:rsid w:val="003D728F"/>
    <w:rsid w:val="003D750C"/>
    <w:rsid w:val="003E1071"/>
    <w:rsid w:val="003E2D8F"/>
    <w:rsid w:val="003E2ED9"/>
    <w:rsid w:val="003E33B8"/>
    <w:rsid w:val="003E3FDE"/>
    <w:rsid w:val="003E42D7"/>
    <w:rsid w:val="003E5A6C"/>
    <w:rsid w:val="003E6789"/>
    <w:rsid w:val="003E6BA3"/>
    <w:rsid w:val="003E6D3A"/>
    <w:rsid w:val="003E72DD"/>
    <w:rsid w:val="003E73B3"/>
    <w:rsid w:val="003F2F38"/>
    <w:rsid w:val="003F31BB"/>
    <w:rsid w:val="003F3BD5"/>
    <w:rsid w:val="003F4361"/>
    <w:rsid w:val="003F4F09"/>
    <w:rsid w:val="003F5C5E"/>
    <w:rsid w:val="003F5CD4"/>
    <w:rsid w:val="003F73FE"/>
    <w:rsid w:val="003F7842"/>
    <w:rsid w:val="003F7E8E"/>
    <w:rsid w:val="0040057F"/>
    <w:rsid w:val="00402035"/>
    <w:rsid w:val="004027A5"/>
    <w:rsid w:val="00402FD5"/>
    <w:rsid w:val="0040389E"/>
    <w:rsid w:val="00403991"/>
    <w:rsid w:val="004043E6"/>
    <w:rsid w:val="004049C5"/>
    <w:rsid w:val="00406F60"/>
    <w:rsid w:val="00407868"/>
    <w:rsid w:val="00411CDF"/>
    <w:rsid w:val="00412078"/>
    <w:rsid w:val="0041209C"/>
    <w:rsid w:val="00412A7D"/>
    <w:rsid w:val="00412B90"/>
    <w:rsid w:val="00412C06"/>
    <w:rsid w:val="00412EA6"/>
    <w:rsid w:val="004147E1"/>
    <w:rsid w:val="00415670"/>
    <w:rsid w:val="00416974"/>
    <w:rsid w:val="00421312"/>
    <w:rsid w:val="00424B00"/>
    <w:rsid w:val="00424C96"/>
    <w:rsid w:val="00424CAC"/>
    <w:rsid w:val="004252BC"/>
    <w:rsid w:val="004252DE"/>
    <w:rsid w:val="00425851"/>
    <w:rsid w:val="00426FCD"/>
    <w:rsid w:val="00427C6D"/>
    <w:rsid w:val="004304C9"/>
    <w:rsid w:val="0043085F"/>
    <w:rsid w:val="00430B44"/>
    <w:rsid w:val="00431768"/>
    <w:rsid w:val="004331F6"/>
    <w:rsid w:val="004340A1"/>
    <w:rsid w:val="00434391"/>
    <w:rsid w:val="00435720"/>
    <w:rsid w:val="00435E35"/>
    <w:rsid w:val="00436941"/>
    <w:rsid w:val="0044259D"/>
    <w:rsid w:val="004436D3"/>
    <w:rsid w:val="00443B32"/>
    <w:rsid w:val="004452D2"/>
    <w:rsid w:val="004457FB"/>
    <w:rsid w:val="00445D62"/>
    <w:rsid w:val="00446D00"/>
    <w:rsid w:val="0044729E"/>
    <w:rsid w:val="00450EC7"/>
    <w:rsid w:val="00450F37"/>
    <w:rsid w:val="00451912"/>
    <w:rsid w:val="0045240F"/>
    <w:rsid w:val="00453516"/>
    <w:rsid w:val="00454441"/>
    <w:rsid w:val="00455899"/>
    <w:rsid w:val="00456F71"/>
    <w:rsid w:val="00457539"/>
    <w:rsid w:val="00460596"/>
    <w:rsid w:val="004609D5"/>
    <w:rsid w:val="00460F2B"/>
    <w:rsid w:val="00461F6E"/>
    <w:rsid w:val="004635D1"/>
    <w:rsid w:val="00463F85"/>
    <w:rsid w:val="00464C7D"/>
    <w:rsid w:val="004650E0"/>
    <w:rsid w:val="00465358"/>
    <w:rsid w:val="00465576"/>
    <w:rsid w:val="00465D9D"/>
    <w:rsid w:val="00466215"/>
    <w:rsid w:val="004663D4"/>
    <w:rsid w:val="00467890"/>
    <w:rsid w:val="004679E2"/>
    <w:rsid w:val="00467A5A"/>
    <w:rsid w:val="00471F5D"/>
    <w:rsid w:val="00472C52"/>
    <w:rsid w:val="004734E0"/>
    <w:rsid w:val="004739E6"/>
    <w:rsid w:val="00474C97"/>
    <w:rsid w:val="0047543C"/>
    <w:rsid w:val="0047633D"/>
    <w:rsid w:val="00477ACF"/>
    <w:rsid w:val="00480C2A"/>
    <w:rsid w:val="004829C9"/>
    <w:rsid w:val="00482F66"/>
    <w:rsid w:val="00483985"/>
    <w:rsid w:val="00483BC4"/>
    <w:rsid w:val="00484AD2"/>
    <w:rsid w:val="00484DAC"/>
    <w:rsid w:val="004864DA"/>
    <w:rsid w:val="0048745F"/>
    <w:rsid w:val="004875B6"/>
    <w:rsid w:val="00487993"/>
    <w:rsid w:val="00487AC5"/>
    <w:rsid w:val="0049048B"/>
    <w:rsid w:val="00490D78"/>
    <w:rsid w:val="004914C8"/>
    <w:rsid w:val="00491AE1"/>
    <w:rsid w:val="00491FD8"/>
    <w:rsid w:val="004920F6"/>
    <w:rsid w:val="004922AC"/>
    <w:rsid w:val="004926BE"/>
    <w:rsid w:val="004927F9"/>
    <w:rsid w:val="00493553"/>
    <w:rsid w:val="004936DD"/>
    <w:rsid w:val="00495204"/>
    <w:rsid w:val="0049557A"/>
    <w:rsid w:val="004957E3"/>
    <w:rsid w:val="00495EC3"/>
    <w:rsid w:val="00496694"/>
    <w:rsid w:val="004A03BD"/>
    <w:rsid w:val="004A16E7"/>
    <w:rsid w:val="004A2462"/>
    <w:rsid w:val="004A24B8"/>
    <w:rsid w:val="004A300C"/>
    <w:rsid w:val="004A38C7"/>
    <w:rsid w:val="004A3F51"/>
    <w:rsid w:val="004A447C"/>
    <w:rsid w:val="004A4BB0"/>
    <w:rsid w:val="004A69C0"/>
    <w:rsid w:val="004A6E33"/>
    <w:rsid w:val="004B2456"/>
    <w:rsid w:val="004B2816"/>
    <w:rsid w:val="004B2E35"/>
    <w:rsid w:val="004B3EE5"/>
    <w:rsid w:val="004B5318"/>
    <w:rsid w:val="004B784A"/>
    <w:rsid w:val="004C1412"/>
    <w:rsid w:val="004C16A4"/>
    <w:rsid w:val="004C4ACB"/>
    <w:rsid w:val="004C6073"/>
    <w:rsid w:val="004C6475"/>
    <w:rsid w:val="004C6EA3"/>
    <w:rsid w:val="004C720D"/>
    <w:rsid w:val="004C7D50"/>
    <w:rsid w:val="004D1ED5"/>
    <w:rsid w:val="004D3D64"/>
    <w:rsid w:val="004D5D50"/>
    <w:rsid w:val="004D6168"/>
    <w:rsid w:val="004D684F"/>
    <w:rsid w:val="004D7529"/>
    <w:rsid w:val="004E04AD"/>
    <w:rsid w:val="004E0E28"/>
    <w:rsid w:val="004E1035"/>
    <w:rsid w:val="004E13B5"/>
    <w:rsid w:val="004E185D"/>
    <w:rsid w:val="004E2421"/>
    <w:rsid w:val="004E2FF0"/>
    <w:rsid w:val="004E3385"/>
    <w:rsid w:val="004E3815"/>
    <w:rsid w:val="004E4402"/>
    <w:rsid w:val="004E5CF8"/>
    <w:rsid w:val="004F0972"/>
    <w:rsid w:val="004F0D51"/>
    <w:rsid w:val="004F151C"/>
    <w:rsid w:val="004F28B2"/>
    <w:rsid w:val="004F385E"/>
    <w:rsid w:val="004F4E90"/>
    <w:rsid w:val="004F61D5"/>
    <w:rsid w:val="004F63FA"/>
    <w:rsid w:val="004F6E69"/>
    <w:rsid w:val="004F77E1"/>
    <w:rsid w:val="004F7BCF"/>
    <w:rsid w:val="00500272"/>
    <w:rsid w:val="005014BB"/>
    <w:rsid w:val="005024B9"/>
    <w:rsid w:val="0050296C"/>
    <w:rsid w:val="0050486D"/>
    <w:rsid w:val="00504C9E"/>
    <w:rsid w:val="00505144"/>
    <w:rsid w:val="0050679F"/>
    <w:rsid w:val="005075D7"/>
    <w:rsid w:val="005075FD"/>
    <w:rsid w:val="00507712"/>
    <w:rsid w:val="0051234C"/>
    <w:rsid w:val="00512DCA"/>
    <w:rsid w:val="00513AD4"/>
    <w:rsid w:val="00514689"/>
    <w:rsid w:val="0051549B"/>
    <w:rsid w:val="00517440"/>
    <w:rsid w:val="005177D5"/>
    <w:rsid w:val="0052028D"/>
    <w:rsid w:val="0052069C"/>
    <w:rsid w:val="00520B95"/>
    <w:rsid w:val="00522A8E"/>
    <w:rsid w:val="005242BA"/>
    <w:rsid w:val="0052435F"/>
    <w:rsid w:val="00524F85"/>
    <w:rsid w:val="005257E8"/>
    <w:rsid w:val="00527313"/>
    <w:rsid w:val="00527B36"/>
    <w:rsid w:val="00527EC6"/>
    <w:rsid w:val="005332BB"/>
    <w:rsid w:val="00533766"/>
    <w:rsid w:val="00535737"/>
    <w:rsid w:val="005364CF"/>
    <w:rsid w:val="00536F16"/>
    <w:rsid w:val="00537752"/>
    <w:rsid w:val="0053792F"/>
    <w:rsid w:val="00541A27"/>
    <w:rsid w:val="00541AE2"/>
    <w:rsid w:val="00541D30"/>
    <w:rsid w:val="005424F1"/>
    <w:rsid w:val="00543FA3"/>
    <w:rsid w:val="00545728"/>
    <w:rsid w:val="0054583C"/>
    <w:rsid w:val="00546276"/>
    <w:rsid w:val="0054663A"/>
    <w:rsid w:val="00550308"/>
    <w:rsid w:val="00550F3E"/>
    <w:rsid w:val="00551676"/>
    <w:rsid w:val="00552F61"/>
    <w:rsid w:val="00553072"/>
    <w:rsid w:val="005531FB"/>
    <w:rsid w:val="00553A6B"/>
    <w:rsid w:val="00554210"/>
    <w:rsid w:val="0055516E"/>
    <w:rsid w:val="00556465"/>
    <w:rsid w:val="00556718"/>
    <w:rsid w:val="005601D6"/>
    <w:rsid w:val="005623AB"/>
    <w:rsid w:val="00563284"/>
    <w:rsid w:val="00564164"/>
    <w:rsid w:val="00565E86"/>
    <w:rsid w:val="00567E8B"/>
    <w:rsid w:val="00570867"/>
    <w:rsid w:val="005710AA"/>
    <w:rsid w:val="00573FBA"/>
    <w:rsid w:val="00574C12"/>
    <w:rsid w:val="00575514"/>
    <w:rsid w:val="00580516"/>
    <w:rsid w:val="005807DC"/>
    <w:rsid w:val="00582451"/>
    <w:rsid w:val="005830BA"/>
    <w:rsid w:val="00584610"/>
    <w:rsid w:val="00585941"/>
    <w:rsid w:val="0058784A"/>
    <w:rsid w:val="00590966"/>
    <w:rsid w:val="00592475"/>
    <w:rsid w:val="00594135"/>
    <w:rsid w:val="00594D0D"/>
    <w:rsid w:val="00594EA5"/>
    <w:rsid w:val="005971B5"/>
    <w:rsid w:val="005976D9"/>
    <w:rsid w:val="005A0FEE"/>
    <w:rsid w:val="005A133F"/>
    <w:rsid w:val="005A17C9"/>
    <w:rsid w:val="005A24F2"/>
    <w:rsid w:val="005A2CCD"/>
    <w:rsid w:val="005A6319"/>
    <w:rsid w:val="005A6B15"/>
    <w:rsid w:val="005A6ED7"/>
    <w:rsid w:val="005A78B9"/>
    <w:rsid w:val="005A7A3E"/>
    <w:rsid w:val="005A7F85"/>
    <w:rsid w:val="005B301C"/>
    <w:rsid w:val="005B310E"/>
    <w:rsid w:val="005B3287"/>
    <w:rsid w:val="005B4CA9"/>
    <w:rsid w:val="005B5389"/>
    <w:rsid w:val="005B56F8"/>
    <w:rsid w:val="005B5A59"/>
    <w:rsid w:val="005B5C57"/>
    <w:rsid w:val="005B6F53"/>
    <w:rsid w:val="005C0661"/>
    <w:rsid w:val="005C1FB6"/>
    <w:rsid w:val="005C577F"/>
    <w:rsid w:val="005C609C"/>
    <w:rsid w:val="005C6303"/>
    <w:rsid w:val="005C738F"/>
    <w:rsid w:val="005C75D0"/>
    <w:rsid w:val="005C7C22"/>
    <w:rsid w:val="005D110F"/>
    <w:rsid w:val="005D1222"/>
    <w:rsid w:val="005D2199"/>
    <w:rsid w:val="005D31B6"/>
    <w:rsid w:val="005D3691"/>
    <w:rsid w:val="005D3CFE"/>
    <w:rsid w:val="005E0F4E"/>
    <w:rsid w:val="005E188C"/>
    <w:rsid w:val="005E1C3C"/>
    <w:rsid w:val="005E1F49"/>
    <w:rsid w:val="005E29D8"/>
    <w:rsid w:val="005F266F"/>
    <w:rsid w:val="005F5090"/>
    <w:rsid w:val="005F5225"/>
    <w:rsid w:val="005F5A93"/>
    <w:rsid w:val="005F6DF7"/>
    <w:rsid w:val="005F7072"/>
    <w:rsid w:val="005F76B3"/>
    <w:rsid w:val="005F7778"/>
    <w:rsid w:val="00600012"/>
    <w:rsid w:val="00600273"/>
    <w:rsid w:val="00601820"/>
    <w:rsid w:val="00602185"/>
    <w:rsid w:val="00602646"/>
    <w:rsid w:val="00603A11"/>
    <w:rsid w:val="0060434D"/>
    <w:rsid w:val="0060460C"/>
    <w:rsid w:val="00604F36"/>
    <w:rsid w:val="00605312"/>
    <w:rsid w:val="006067BF"/>
    <w:rsid w:val="00607025"/>
    <w:rsid w:val="00607350"/>
    <w:rsid w:val="0060756D"/>
    <w:rsid w:val="00607E71"/>
    <w:rsid w:val="0061008E"/>
    <w:rsid w:val="00611F6B"/>
    <w:rsid w:val="00612A21"/>
    <w:rsid w:val="0061373B"/>
    <w:rsid w:val="00614DBC"/>
    <w:rsid w:val="00615269"/>
    <w:rsid w:val="006157BA"/>
    <w:rsid w:val="0061653D"/>
    <w:rsid w:val="006167C0"/>
    <w:rsid w:val="0061696E"/>
    <w:rsid w:val="00616AA0"/>
    <w:rsid w:val="0061718E"/>
    <w:rsid w:val="00620949"/>
    <w:rsid w:val="00621D04"/>
    <w:rsid w:val="00623D46"/>
    <w:rsid w:val="00625389"/>
    <w:rsid w:val="00625415"/>
    <w:rsid w:val="00627F16"/>
    <w:rsid w:val="006301A0"/>
    <w:rsid w:val="00630DDF"/>
    <w:rsid w:val="0063309C"/>
    <w:rsid w:val="006337EE"/>
    <w:rsid w:val="006345C0"/>
    <w:rsid w:val="00634EA9"/>
    <w:rsid w:val="00635195"/>
    <w:rsid w:val="00640802"/>
    <w:rsid w:val="00641B09"/>
    <w:rsid w:val="00643205"/>
    <w:rsid w:val="00643F0D"/>
    <w:rsid w:val="00644094"/>
    <w:rsid w:val="0064415E"/>
    <w:rsid w:val="006451C1"/>
    <w:rsid w:val="00650E22"/>
    <w:rsid w:val="006519DA"/>
    <w:rsid w:val="006525D4"/>
    <w:rsid w:val="00653A41"/>
    <w:rsid w:val="006544D7"/>
    <w:rsid w:val="00654802"/>
    <w:rsid w:val="006549A2"/>
    <w:rsid w:val="00655791"/>
    <w:rsid w:val="00655A3A"/>
    <w:rsid w:val="006618EC"/>
    <w:rsid w:val="00661F3A"/>
    <w:rsid w:val="006642C7"/>
    <w:rsid w:val="00664927"/>
    <w:rsid w:val="00664A3B"/>
    <w:rsid w:val="00664EBC"/>
    <w:rsid w:val="006654C1"/>
    <w:rsid w:val="00666846"/>
    <w:rsid w:val="00667109"/>
    <w:rsid w:val="006677C9"/>
    <w:rsid w:val="006679E1"/>
    <w:rsid w:val="00670D09"/>
    <w:rsid w:val="00670EDB"/>
    <w:rsid w:val="00672F03"/>
    <w:rsid w:val="00673004"/>
    <w:rsid w:val="0067302F"/>
    <w:rsid w:val="006736D6"/>
    <w:rsid w:val="006745DB"/>
    <w:rsid w:val="00681D51"/>
    <w:rsid w:val="006829DC"/>
    <w:rsid w:val="00683424"/>
    <w:rsid w:val="00683FFF"/>
    <w:rsid w:val="006844A8"/>
    <w:rsid w:val="0068455B"/>
    <w:rsid w:val="00687EF3"/>
    <w:rsid w:val="0069185F"/>
    <w:rsid w:val="00692736"/>
    <w:rsid w:val="00692760"/>
    <w:rsid w:val="006927DF"/>
    <w:rsid w:val="00692DC2"/>
    <w:rsid w:val="0069305B"/>
    <w:rsid w:val="006938EB"/>
    <w:rsid w:val="00693FB1"/>
    <w:rsid w:val="006961BB"/>
    <w:rsid w:val="006970F0"/>
    <w:rsid w:val="00697E5B"/>
    <w:rsid w:val="006A0758"/>
    <w:rsid w:val="006A14E3"/>
    <w:rsid w:val="006A1911"/>
    <w:rsid w:val="006A2E45"/>
    <w:rsid w:val="006A46A9"/>
    <w:rsid w:val="006A58EA"/>
    <w:rsid w:val="006A593F"/>
    <w:rsid w:val="006A59D8"/>
    <w:rsid w:val="006A7C0E"/>
    <w:rsid w:val="006A7D66"/>
    <w:rsid w:val="006B0ECF"/>
    <w:rsid w:val="006B1708"/>
    <w:rsid w:val="006B1716"/>
    <w:rsid w:val="006B1E24"/>
    <w:rsid w:val="006B1F17"/>
    <w:rsid w:val="006B2089"/>
    <w:rsid w:val="006B2429"/>
    <w:rsid w:val="006B2EF8"/>
    <w:rsid w:val="006B3592"/>
    <w:rsid w:val="006B3939"/>
    <w:rsid w:val="006B580C"/>
    <w:rsid w:val="006B74C9"/>
    <w:rsid w:val="006C0326"/>
    <w:rsid w:val="006C0919"/>
    <w:rsid w:val="006C0E67"/>
    <w:rsid w:val="006C3066"/>
    <w:rsid w:val="006C39BD"/>
    <w:rsid w:val="006C4097"/>
    <w:rsid w:val="006C486B"/>
    <w:rsid w:val="006C6146"/>
    <w:rsid w:val="006C63C7"/>
    <w:rsid w:val="006C6B1D"/>
    <w:rsid w:val="006C729B"/>
    <w:rsid w:val="006C7D69"/>
    <w:rsid w:val="006D1F85"/>
    <w:rsid w:val="006D2A5E"/>
    <w:rsid w:val="006D362E"/>
    <w:rsid w:val="006D3B14"/>
    <w:rsid w:val="006D4DFD"/>
    <w:rsid w:val="006D538E"/>
    <w:rsid w:val="006D60D4"/>
    <w:rsid w:val="006D6301"/>
    <w:rsid w:val="006D6B9C"/>
    <w:rsid w:val="006D78AB"/>
    <w:rsid w:val="006D7C0B"/>
    <w:rsid w:val="006E0154"/>
    <w:rsid w:val="006E043E"/>
    <w:rsid w:val="006E0A3E"/>
    <w:rsid w:val="006E244C"/>
    <w:rsid w:val="006E26C4"/>
    <w:rsid w:val="006E2851"/>
    <w:rsid w:val="006E3970"/>
    <w:rsid w:val="006E499B"/>
    <w:rsid w:val="006E5483"/>
    <w:rsid w:val="006E5A36"/>
    <w:rsid w:val="006E7268"/>
    <w:rsid w:val="006E76C7"/>
    <w:rsid w:val="006F1D06"/>
    <w:rsid w:val="006F216F"/>
    <w:rsid w:val="006F335F"/>
    <w:rsid w:val="006F44CF"/>
    <w:rsid w:val="006F4FFB"/>
    <w:rsid w:val="006F50F7"/>
    <w:rsid w:val="006F52C9"/>
    <w:rsid w:val="006F52CF"/>
    <w:rsid w:val="006F5C34"/>
    <w:rsid w:val="006F6E36"/>
    <w:rsid w:val="006F76B2"/>
    <w:rsid w:val="0070206E"/>
    <w:rsid w:val="00702949"/>
    <w:rsid w:val="00704560"/>
    <w:rsid w:val="007047C0"/>
    <w:rsid w:val="00705329"/>
    <w:rsid w:val="0070533A"/>
    <w:rsid w:val="007055BF"/>
    <w:rsid w:val="00706CFA"/>
    <w:rsid w:val="00710667"/>
    <w:rsid w:val="00712C3B"/>
    <w:rsid w:val="00713053"/>
    <w:rsid w:val="00713282"/>
    <w:rsid w:val="007137A6"/>
    <w:rsid w:val="00714D4C"/>
    <w:rsid w:val="00716DAF"/>
    <w:rsid w:val="00717021"/>
    <w:rsid w:val="0072012D"/>
    <w:rsid w:val="00720986"/>
    <w:rsid w:val="007212E0"/>
    <w:rsid w:val="00722136"/>
    <w:rsid w:val="00723D23"/>
    <w:rsid w:val="007245F7"/>
    <w:rsid w:val="00724B02"/>
    <w:rsid w:val="00725527"/>
    <w:rsid w:val="00730BC2"/>
    <w:rsid w:val="0073255D"/>
    <w:rsid w:val="00733F1F"/>
    <w:rsid w:val="00736877"/>
    <w:rsid w:val="00736CDC"/>
    <w:rsid w:val="00737DE5"/>
    <w:rsid w:val="00740A83"/>
    <w:rsid w:val="00740CBD"/>
    <w:rsid w:val="00742122"/>
    <w:rsid w:val="00742CEE"/>
    <w:rsid w:val="007439EB"/>
    <w:rsid w:val="00743B13"/>
    <w:rsid w:val="007441D7"/>
    <w:rsid w:val="00744A27"/>
    <w:rsid w:val="00745F3E"/>
    <w:rsid w:val="007479A4"/>
    <w:rsid w:val="007513DE"/>
    <w:rsid w:val="00751CF3"/>
    <w:rsid w:val="00751FBF"/>
    <w:rsid w:val="00752027"/>
    <w:rsid w:val="0075353F"/>
    <w:rsid w:val="007538A4"/>
    <w:rsid w:val="007542C6"/>
    <w:rsid w:val="007548BC"/>
    <w:rsid w:val="007570E5"/>
    <w:rsid w:val="00757BC6"/>
    <w:rsid w:val="00760680"/>
    <w:rsid w:val="007607F2"/>
    <w:rsid w:val="0076087A"/>
    <w:rsid w:val="00760B94"/>
    <w:rsid w:val="00760F36"/>
    <w:rsid w:val="00761CC0"/>
    <w:rsid w:val="00762630"/>
    <w:rsid w:val="007639D0"/>
    <w:rsid w:val="00764219"/>
    <w:rsid w:val="00764B1F"/>
    <w:rsid w:val="0076577A"/>
    <w:rsid w:val="00766B02"/>
    <w:rsid w:val="007674EB"/>
    <w:rsid w:val="00767573"/>
    <w:rsid w:val="00770686"/>
    <w:rsid w:val="00770CFD"/>
    <w:rsid w:val="007710BB"/>
    <w:rsid w:val="007711C1"/>
    <w:rsid w:val="00771441"/>
    <w:rsid w:val="00771F14"/>
    <w:rsid w:val="0077218D"/>
    <w:rsid w:val="007736BB"/>
    <w:rsid w:val="007740E3"/>
    <w:rsid w:val="00774CD4"/>
    <w:rsid w:val="00774D91"/>
    <w:rsid w:val="00775384"/>
    <w:rsid w:val="00776641"/>
    <w:rsid w:val="007770EE"/>
    <w:rsid w:val="00777233"/>
    <w:rsid w:val="00777724"/>
    <w:rsid w:val="007801DE"/>
    <w:rsid w:val="007806C5"/>
    <w:rsid w:val="00780756"/>
    <w:rsid w:val="00780B60"/>
    <w:rsid w:val="007810AF"/>
    <w:rsid w:val="0078261C"/>
    <w:rsid w:val="00783825"/>
    <w:rsid w:val="007841C4"/>
    <w:rsid w:val="00785F63"/>
    <w:rsid w:val="00786AE0"/>
    <w:rsid w:val="00787379"/>
    <w:rsid w:val="00787AE9"/>
    <w:rsid w:val="00792BAF"/>
    <w:rsid w:val="00793B13"/>
    <w:rsid w:val="00794612"/>
    <w:rsid w:val="007964B8"/>
    <w:rsid w:val="0079681C"/>
    <w:rsid w:val="00797A0E"/>
    <w:rsid w:val="007A0CE2"/>
    <w:rsid w:val="007A10CB"/>
    <w:rsid w:val="007A161F"/>
    <w:rsid w:val="007A1B02"/>
    <w:rsid w:val="007A28FB"/>
    <w:rsid w:val="007A42B6"/>
    <w:rsid w:val="007A4DF4"/>
    <w:rsid w:val="007A5111"/>
    <w:rsid w:val="007A5FDE"/>
    <w:rsid w:val="007A60ED"/>
    <w:rsid w:val="007A656C"/>
    <w:rsid w:val="007A720F"/>
    <w:rsid w:val="007B03F8"/>
    <w:rsid w:val="007B145E"/>
    <w:rsid w:val="007B1B5E"/>
    <w:rsid w:val="007B23A6"/>
    <w:rsid w:val="007B260D"/>
    <w:rsid w:val="007B31C2"/>
    <w:rsid w:val="007B31C6"/>
    <w:rsid w:val="007B559D"/>
    <w:rsid w:val="007B5EB6"/>
    <w:rsid w:val="007B6806"/>
    <w:rsid w:val="007B6CC9"/>
    <w:rsid w:val="007B6E91"/>
    <w:rsid w:val="007B6EE7"/>
    <w:rsid w:val="007C067B"/>
    <w:rsid w:val="007C1E10"/>
    <w:rsid w:val="007C1E6D"/>
    <w:rsid w:val="007C2DAB"/>
    <w:rsid w:val="007C2E0B"/>
    <w:rsid w:val="007C2ED5"/>
    <w:rsid w:val="007C4B38"/>
    <w:rsid w:val="007C5671"/>
    <w:rsid w:val="007C745B"/>
    <w:rsid w:val="007C7F1B"/>
    <w:rsid w:val="007D0499"/>
    <w:rsid w:val="007D05E8"/>
    <w:rsid w:val="007D0852"/>
    <w:rsid w:val="007D1317"/>
    <w:rsid w:val="007D1D66"/>
    <w:rsid w:val="007D2358"/>
    <w:rsid w:val="007D263B"/>
    <w:rsid w:val="007D47A6"/>
    <w:rsid w:val="007D4A68"/>
    <w:rsid w:val="007D540B"/>
    <w:rsid w:val="007D57E0"/>
    <w:rsid w:val="007D6517"/>
    <w:rsid w:val="007D73C9"/>
    <w:rsid w:val="007D7595"/>
    <w:rsid w:val="007E1364"/>
    <w:rsid w:val="007E1B57"/>
    <w:rsid w:val="007E1F29"/>
    <w:rsid w:val="007E23CE"/>
    <w:rsid w:val="007E278A"/>
    <w:rsid w:val="007E4DBF"/>
    <w:rsid w:val="007E52CF"/>
    <w:rsid w:val="007E646E"/>
    <w:rsid w:val="007E6A80"/>
    <w:rsid w:val="007E78EB"/>
    <w:rsid w:val="007F0FCC"/>
    <w:rsid w:val="007F1B0F"/>
    <w:rsid w:val="007F25D5"/>
    <w:rsid w:val="007F42D3"/>
    <w:rsid w:val="007F4327"/>
    <w:rsid w:val="007F5267"/>
    <w:rsid w:val="007F65CA"/>
    <w:rsid w:val="007F6CB2"/>
    <w:rsid w:val="007F6FE5"/>
    <w:rsid w:val="007F7284"/>
    <w:rsid w:val="00803766"/>
    <w:rsid w:val="00804229"/>
    <w:rsid w:val="00807E0F"/>
    <w:rsid w:val="00810762"/>
    <w:rsid w:val="008132E4"/>
    <w:rsid w:val="00813AD5"/>
    <w:rsid w:val="00813D72"/>
    <w:rsid w:val="00814E1A"/>
    <w:rsid w:val="00815915"/>
    <w:rsid w:val="008210DC"/>
    <w:rsid w:val="00821835"/>
    <w:rsid w:val="00822756"/>
    <w:rsid w:val="00830B22"/>
    <w:rsid w:val="00830D2D"/>
    <w:rsid w:val="00830D67"/>
    <w:rsid w:val="008321B8"/>
    <w:rsid w:val="00832498"/>
    <w:rsid w:val="00832B50"/>
    <w:rsid w:val="00832B5B"/>
    <w:rsid w:val="008331EF"/>
    <w:rsid w:val="00833BD3"/>
    <w:rsid w:val="00837547"/>
    <w:rsid w:val="0083774F"/>
    <w:rsid w:val="00837CAB"/>
    <w:rsid w:val="00842561"/>
    <w:rsid w:val="008427F3"/>
    <w:rsid w:val="008502E9"/>
    <w:rsid w:val="00851355"/>
    <w:rsid w:val="00852AC6"/>
    <w:rsid w:val="0085319F"/>
    <w:rsid w:val="00853891"/>
    <w:rsid w:val="00854C2C"/>
    <w:rsid w:val="008554FC"/>
    <w:rsid w:val="008568F6"/>
    <w:rsid w:val="0085759B"/>
    <w:rsid w:val="00857AA5"/>
    <w:rsid w:val="00860902"/>
    <w:rsid w:val="00860965"/>
    <w:rsid w:val="008617A3"/>
    <w:rsid w:val="00862376"/>
    <w:rsid w:val="008631EA"/>
    <w:rsid w:val="00863B92"/>
    <w:rsid w:val="00863C5C"/>
    <w:rsid w:val="00864551"/>
    <w:rsid w:val="0086605D"/>
    <w:rsid w:val="00867005"/>
    <w:rsid w:val="0086707A"/>
    <w:rsid w:val="008702ED"/>
    <w:rsid w:val="008711D3"/>
    <w:rsid w:val="00871BA6"/>
    <w:rsid w:val="008744A1"/>
    <w:rsid w:val="00874531"/>
    <w:rsid w:val="0087486D"/>
    <w:rsid w:val="00874AE8"/>
    <w:rsid w:val="0087534B"/>
    <w:rsid w:val="0087603B"/>
    <w:rsid w:val="00876554"/>
    <w:rsid w:val="0087761A"/>
    <w:rsid w:val="00877877"/>
    <w:rsid w:val="00881D4B"/>
    <w:rsid w:val="00881F5E"/>
    <w:rsid w:val="008851EC"/>
    <w:rsid w:val="00885632"/>
    <w:rsid w:val="0089269A"/>
    <w:rsid w:val="008929B8"/>
    <w:rsid w:val="008935A3"/>
    <w:rsid w:val="00893F1C"/>
    <w:rsid w:val="00894F92"/>
    <w:rsid w:val="008953E8"/>
    <w:rsid w:val="00895B75"/>
    <w:rsid w:val="0089663D"/>
    <w:rsid w:val="00896651"/>
    <w:rsid w:val="008968EE"/>
    <w:rsid w:val="008973D1"/>
    <w:rsid w:val="008A2301"/>
    <w:rsid w:val="008A2EB1"/>
    <w:rsid w:val="008A3127"/>
    <w:rsid w:val="008A3EC7"/>
    <w:rsid w:val="008A412B"/>
    <w:rsid w:val="008A611D"/>
    <w:rsid w:val="008A6593"/>
    <w:rsid w:val="008B16EA"/>
    <w:rsid w:val="008B1849"/>
    <w:rsid w:val="008B3F8E"/>
    <w:rsid w:val="008B42E0"/>
    <w:rsid w:val="008B77A7"/>
    <w:rsid w:val="008C1617"/>
    <w:rsid w:val="008C320D"/>
    <w:rsid w:val="008C7935"/>
    <w:rsid w:val="008D0152"/>
    <w:rsid w:val="008D07D5"/>
    <w:rsid w:val="008D1C32"/>
    <w:rsid w:val="008D5818"/>
    <w:rsid w:val="008D5F01"/>
    <w:rsid w:val="008D6D67"/>
    <w:rsid w:val="008D6F50"/>
    <w:rsid w:val="008D7D87"/>
    <w:rsid w:val="008E07EA"/>
    <w:rsid w:val="008E0BCE"/>
    <w:rsid w:val="008E0EFF"/>
    <w:rsid w:val="008E138F"/>
    <w:rsid w:val="008E4F80"/>
    <w:rsid w:val="008E61F8"/>
    <w:rsid w:val="008E63DB"/>
    <w:rsid w:val="008E78EC"/>
    <w:rsid w:val="008F01DE"/>
    <w:rsid w:val="008F1BE8"/>
    <w:rsid w:val="008F1E4D"/>
    <w:rsid w:val="008F240E"/>
    <w:rsid w:val="008F4ACF"/>
    <w:rsid w:val="008F5859"/>
    <w:rsid w:val="008F5B37"/>
    <w:rsid w:val="008F64FF"/>
    <w:rsid w:val="008F66CF"/>
    <w:rsid w:val="00900FCE"/>
    <w:rsid w:val="009033B8"/>
    <w:rsid w:val="00905255"/>
    <w:rsid w:val="00906276"/>
    <w:rsid w:val="00907C9D"/>
    <w:rsid w:val="0091081C"/>
    <w:rsid w:val="00910986"/>
    <w:rsid w:val="00910E59"/>
    <w:rsid w:val="00912EEF"/>
    <w:rsid w:val="00912F83"/>
    <w:rsid w:val="00913EB7"/>
    <w:rsid w:val="00914BEB"/>
    <w:rsid w:val="009156B2"/>
    <w:rsid w:val="0091574A"/>
    <w:rsid w:val="00916FE3"/>
    <w:rsid w:val="009178FA"/>
    <w:rsid w:val="00917A72"/>
    <w:rsid w:val="00920843"/>
    <w:rsid w:val="0092086D"/>
    <w:rsid w:val="00921B42"/>
    <w:rsid w:val="0092294E"/>
    <w:rsid w:val="00923DCC"/>
    <w:rsid w:val="0092402A"/>
    <w:rsid w:val="0092404E"/>
    <w:rsid w:val="009246E0"/>
    <w:rsid w:val="009259FC"/>
    <w:rsid w:val="0092657D"/>
    <w:rsid w:val="00926938"/>
    <w:rsid w:val="00926D44"/>
    <w:rsid w:val="0093052A"/>
    <w:rsid w:val="00932136"/>
    <w:rsid w:val="00932BA4"/>
    <w:rsid w:val="00933638"/>
    <w:rsid w:val="00934BB5"/>
    <w:rsid w:val="00934CA0"/>
    <w:rsid w:val="00936C70"/>
    <w:rsid w:val="00936EBB"/>
    <w:rsid w:val="009409E4"/>
    <w:rsid w:val="00940E77"/>
    <w:rsid w:val="00941210"/>
    <w:rsid w:val="009425FF"/>
    <w:rsid w:val="0094317A"/>
    <w:rsid w:val="00943FCB"/>
    <w:rsid w:val="009441B9"/>
    <w:rsid w:val="00944B85"/>
    <w:rsid w:val="00944F76"/>
    <w:rsid w:val="00950644"/>
    <w:rsid w:val="009508DD"/>
    <w:rsid w:val="00952FB2"/>
    <w:rsid w:val="00953D1A"/>
    <w:rsid w:val="009549BC"/>
    <w:rsid w:val="00956EA5"/>
    <w:rsid w:val="00956EF6"/>
    <w:rsid w:val="0095768B"/>
    <w:rsid w:val="009601D8"/>
    <w:rsid w:val="00960903"/>
    <w:rsid w:val="009612ED"/>
    <w:rsid w:val="009613FA"/>
    <w:rsid w:val="00961AB9"/>
    <w:rsid w:val="0096211E"/>
    <w:rsid w:val="00962642"/>
    <w:rsid w:val="00963823"/>
    <w:rsid w:val="00964153"/>
    <w:rsid w:val="0096586D"/>
    <w:rsid w:val="0096629C"/>
    <w:rsid w:val="00966B64"/>
    <w:rsid w:val="00967E36"/>
    <w:rsid w:val="0097161D"/>
    <w:rsid w:val="00972065"/>
    <w:rsid w:val="0097216A"/>
    <w:rsid w:val="00972F90"/>
    <w:rsid w:val="009739A5"/>
    <w:rsid w:val="00975073"/>
    <w:rsid w:val="00975DD2"/>
    <w:rsid w:val="00977995"/>
    <w:rsid w:val="00977EB6"/>
    <w:rsid w:val="00980F7A"/>
    <w:rsid w:val="0098428A"/>
    <w:rsid w:val="00984B73"/>
    <w:rsid w:val="009854C9"/>
    <w:rsid w:val="009857F8"/>
    <w:rsid w:val="00985DC9"/>
    <w:rsid w:val="009867DA"/>
    <w:rsid w:val="009875C9"/>
    <w:rsid w:val="00991021"/>
    <w:rsid w:val="0099260C"/>
    <w:rsid w:val="0099390D"/>
    <w:rsid w:val="00997038"/>
    <w:rsid w:val="00997EB7"/>
    <w:rsid w:val="009A0DF0"/>
    <w:rsid w:val="009A2229"/>
    <w:rsid w:val="009A48B6"/>
    <w:rsid w:val="009A5F70"/>
    <w:rsid w:val="009A75C2"/>
    <w:rsid w:val="009A7E88"/>
    <w:rsid w:val="009B207A"/>
    <w:rsid w:val="009B2A7E"/>
    <w:rsid w:val="009B2B65"/>
    <w:rsid w:val="009B2E7E"/>
    <w:rsid w:val="009B4095"/>
    <w:rsid w:val="009B4D46"/>
    <w:rsid w:val="009B5C63"/>
    <w:rsid w:val="009B5EFD"/>
    <w:rsid w:val="009B60CB"/>
    <w:rsid w:val="009B71FC"/>
    <w:rsid w:val="009B7881"/>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48F6"/>
    <w:rsid w:val="009D4FCF"/>
    <w:rsid w:val="009D5807"/>
    <w:rsid w:val="009D7DEB"/>
    <w:rsid w:val="009D7DFE"/>
    <w:rsid w:val="009E53D8"/>
    <w:rsid w:val="009F00C8"/>
    <w:rsid w:val="009F0320"/>
    <w:rsid w:val="009F037E"/>
    <w:rsid w:val="009F0673"/>
    <w:rsid w:val="009F51D1"/>
    <w:rsid w:val="009F64E8"/>
    <w:rsid w:val="009F7AE6"/>
    <w:rsid w:val="00A004E1"/>
    <w:rsid w:val="00A0066B"/>
    <w:rsid w:val="00A00785"/>
    <w:rsid w:val="00A00D41"/>
    <w:rsid w:val="00A0150E"/>
    <w:rsid w:val="00A02319"/>
    <w:rsid w:val="00A03FEC"/>
    <w:rsid w:val="00A047AE"/>
    <w:rsid w:val="00A04836"/>
    <w:rsid w:val="00A04DDD"/>
    <w:rsid w:val="00A05AC2"/>
    <w:rsid w:val="00A05FB7"/>
    <w:rsid w:val="00A06483"/>
    <w:rsid w:val="00A06D20"/>
    <w:rsid w:val="00A06D41"/>
    <w:rsid w:val="00A06E6C"/>
    <w:rsid w:val="00A071B6"/>
    <w:rsid w:val="00A07455"/>
    <w:rsid w:val="00A10228"/>
    <w:rsid w:val="00A10433"/>
    <w:rsid w:val="00A11ED8"/>
    <w:rsid w:val="00A12604"/>
    <w:rsid w:val="00A12BCE"/>
    <w:rsid w:val="00A1366A"/>
    <w:rsid w:val="00A13756"/>
    <w:rsid w:val="00A13F97"/>
    <w:rsid w:val="00A145B0"/>
    <w:rsid w:val="00A14799"/>
    <w:rsid w:val="00A15172"/>
    <w:rsid w:val="00A171AD"/>
    <w:rsid w:val="00A175B7"/>
    <w:rsid w:val="00A17982"/>
    <w:rsid w:val="00A2085D"/>
    <w:rsid w:val="00A21CC8"/>
    <w:rsid w:val="00A222B1"/>
    <w:rsid w:val="00A22BE5"/>
    <w:rsid w:val="00A23764"/>
    <w:rsid w:val="00A23A83"/>
    <w:rsid w:val="00A23F4C"/>
    <w:rsid w:val="00A2407A"/>
    <w:rsid w:val="00A241A7"/>
    <w:rsid w:val="00A24B0A"/>
    <w:rsid w:val="00A26151"/>
    <w:rsid w:val="00A310E6"/>
    <w:rsid w:val="00A314EA"/>
    <w:rsid w:val="00A31CDB"/>
    <w:rsid w:val="00A31D15"/>
    <w:rsid w:val="00A324AA"/>
    <w:rsid w:val="00A32B7C"/>
    <w:rsid w:val="00A33866"/>
    <w:rsid w:val="00A35154"/>
    <w:rsid w:val="00A35681"/>
    <w:rsid w:val="00A3626D"/>
    <w:rsid w:val="00A36651"/>
    <w:rsid w:val="00A36662"/>
    <w:rsid w:val="00A37B7C"/>
    <w:rsid w:val="00A40899"/>
    <w:rsid w:val="00A418D4"/>
    <w:rsid w:val="00A44660"/>
    <w:rsid w:val="00A44969"/>
    <w:rsid w:val="00A44D9F"/>
    <w:rsid w:val="00A465DE"/>
    <w:rsid w:val="00A46692"/>
    <w:rsid w:val="00A46F3A"/>
    <w:rsid w:val="00A470FF"/>
    <w:rsid w:val="00A472EB"/>
    <w:rsid w:val="00A477F3"/>
    <w:rsid w:val="00A50078"/>
    <w:rsid w:val="00A50C70"/>
    <w:rsid w:val="00A52435"/>
    <w:rsid w:val="00A5245B"/>
    <w:rsid w:val="00A529A8"/>
    <w:rsid w:val="00A53D7B"/>
    <w:rsid w:val="00A566C5"/>
    <w:rsid w:val="00A57A4B"/>
    <w:rsid w:val="00A62D34"/>
    <w:rsid w:val="00A634A2"/>
    <w:rsid w:val="00A6422E"/>
    <w:rsid w:val="00A6467C"/>
    <w:rsid w:val="00A65D8B"/>
    <w:rsid w:val="00A66D57"/>
    <w:rsid w:val="00A70CAC"/>
    <w:rsid w:val="00A7184F"/>
    <w:rsid w:val="00A7261F"/>
    <w:rsid w:val="00A77B40"/>
    <w:rsid w:val="00A80689"/>
    <w:rsid w:val="00A80795"/>
    <w:rsid w:val="00A820A5"/>
    <w:rsid w:val="00A82ADF"/>
    <w:rsid w:val="00A8379E"/>
    <w:rsid w:val="00A87B35"/>
    <w:rsid w:val="00A9012A"/>
    <w:rsid w:val="00A905A6"/>
    <w:rsid w:val="00A921AF"/>
    <w:rsid w:val="00A92D25"/>
    <w:rsid w:val="00A939BE"/>
    <w:rsid w:val="00A93A23"/>
    <w:rsid w:val="00A93CF9"/>
    <w:rsid w:val="00A93F5E"/>
    <w:rsid w:val="00A94AB9"/>
    <w:rsid w:val="00A94E48"/>
    <w:rsid w:val="00A967CF"/>
    <w:rsid w:val="00A96D85"/>
    <w:rsid w:val="00A97AD5"/>
    <w:rsid w:val="00AA0441"/>
    <w:rsid w:val="00AA061C"/>
    <w:rsid w:val="00AA0E3E"/>
    <w:rsid w:val="00AA1928"/>
    <w:rsid w:val="00AA1BB7"/>
    <w:rsid w:val="00AA1C95"/>
    <w:rsid w:val="00AA1EEC"/>
    <w:rsid w:val="00AA27FD"/>
    <w:rsid w:val="00AA2C54"/>
    <w:rsid w:val="00AA30E2"/>
    <w:rsid w:val="00AA3CDF"/>
    <w:rsid w:val="00AA61FB"/>
    <w:rsid w:val="00AA7DB7"/>
    <w:rsid w:val="00AB0698"/>
    <w:rsid w:val="00AB088A"/>
    <w:rsid w:val="00AB0F49"/>
    <w:rsid w:val="00AB1720"/>
    <w:rsid w:val="00AB1898"/>
    <w:rsid w:val="00AB2AC6"/>
    <w:rsid w:val="00AB5096"/>
    <w:rsid w:val="00AB5FDF"/>
    <w:rsid w:val="00AB6DCC"/>
    <w:rsid w:val="00AB7199"/>
    <w:rsid w:val="00AC0854"/>
    <w:rsid w:val="00AC0E7A"/>
    <w:rsid w:val="00AC170C"/>
    <w:rsid w:val="00AC18D6"/>
    <w:rsid w:val="00AC2C79"/>
    <w:rsid w:val="00AC3578"/>
    <w:rsid w:val="00AC4A04"/>
    <w:rsid w:val="00AC5160"/>
    <w:rsid w:val="00AC555C"/>
    <w:rsid w:val="00AC5D20"/>
    <w:rsid w:val="00AC7067"/>
    <w:rsid w:val="00AD00CE"/>
    <w:rsid w:val="00AD04BB"/>
    <w:rsid w:val="00AD09D7"/>
    <w:rsid w:val="00AD0CBF"/>
    <w:rsid w:val="00AD12BD"/>
    <w:rsid w:val="00AD1756"/>
    <w:rsid w:val="00AD1BE3"/>
    <w:rsid w:val="00AD2784"/>
    <w:rsid w:val="00AD44D6"/>
    <w:rsid w:val="00AD5816"/>
    <w:rsid w:val="00AD58D2"/>
    <w:rsid w:val="00AD5D7C"/>
    <w:rsid w:val="00AD6242"/>
    <w:rsid w:val="00AD7797"/>
    <w:rsid w:val="00AE0995"/>
    <w:rsid w:val="00AE258A"/>
    <w:rsid w:val="00AE263D"/>
    <w:rsid w:val="00AE2745"/>
    <w:rsid w:val="00AE2760"/>
    <w:rsid w:val="00AE2A82"/>
    <w:rsid w:val="00AE2F49"/>
    <w:rsid w:val="00AE3897"/>
    <w:rsid w:val="00AE4762"/>
    <w:rsid w:val="00AE5009"/>
    <w:rsid w:val="00AE6D63"/>
    <w:rsid w:val="00AE7CA0"/>
    <w:rsid w:val="00AF240C"/>
    <w:rsid w:val="00AF2A54"/>
    <w:rsid w:val="00AF2BEC"/>
    <w:rsid w:val="00AF3750"/>
    <w:rsid w:val="00AF54D7"/>
    <w:rsid w:val="00AF617B"/>
    <w:rsid w:val="00B0071C"/>
    <w:rsid w:val="00B034E2"/>
    <w:rsid w:val="00B03C7B"/>
    <w:rsid w:val="00B04518"/>
    <w:rsid w:val="00B057FA"/>
    <w:rsid w:val="00B05DF0"/>
    <w:rsid w:val="00B07D41"/>
    <w:rsid w:val="00B110C6"/>
    <w:rsid w:val="00B14043"/>
    <w:rsid w:val="00B143B9"/>
    <w:rsid w:val="00B16998"/>
    <w:rsid w:val="00B178E4"/>
    <w:rsid w:val="00B17B09"/>
    <w:rsid w:val="00B20390"/>
    <w:rsid w:val="00B233A4"/>
    <w:rsid w:val="00B24D11"/>
    <w:rsid w:val="00B24E31"/>
    <w:rsid w:val="00B303B6"/>
    <w:rsid w:val="00B31ED5"/>
    <w:rsid w:val="00B32804"/>
    <w:rsid w:val="00B35512"/>
    <w:rsid w:val="00B36186"/>
    <w:rsid w:val="00B401E9"/>
    <w:rsid w:val="00B40251"/>
    <w:rsid w:val="00B40A36"/>
    <w:rsid w:val="00B41347"/>
    <w:rsid w:val="00B41F5D"/>
    <w:rsid w:val="00B425D0"/>
    <w:rsid w:val="00B42F22"/>
    <w:rsid w:val="00B43B89"/>
    <w:rsid w:val="00B45308"/>
    <w:rsid w:val="00B458E3"/>
    <w:rsid w:val="00B45932"/>
    <w:rsid w:val="00B45941"/>
    <w:rsid w:val="00B46D04"/>
    <w:rsid w:val="00B46DEC"/>
    <w:rsid w:val="00B47001"/>
    <w:rsid w:val="00B47A53"/>
    <w:rsid w:val="00B47E59"/>
    <w:rsid w:val="00B5015B"/>
    <w:rsid w:val="00B502BD"/>
    <w:rsid w:val="00B5195D"/>
    <w:rsid w:val="00B51E01"/>
    <w:rsid w:val="00B522F6"/>
    <w:rsid w:val="00B55842"/>
    <w:rsid w:val="00B55936"/>
    <w:rsid w:val="00B559B1"/>
    <w:rsid w:val="00B575B0"/>
    <w:rsid w:val="00B60E9E"/>
    <w:rsid w:val="00B60F03"/>
    <w:rsid w:val="00B61223"/>
    <w:rsid w:val="00B63405"/>
    <w:rsid w:val="00B6376E"/>
    <w:rsid w:val="00B651FD"/>
    <w:rsid w:val="00B65EC0"/>
    <w:rsid w:val="00B660B1"/>
    <w:rsid w:val="00B66E2D"/>
    <w:rsid w:val="00B67A2F"/>
    <w:rsid w:val="00B71262"/>
    <w:rsid w:val="00B713DD"/>
    <w:rsid w:val="00B72170"/>
    <w:rsid w:val="00B75A71"/>
    <w:rsid w:val="00B773F1"/>
    <w:rsid w:val="00B80175"/>
    <w:rsid w:val="00B80549"/>
    <w:rsid w:val="00B8095B"/>
    <w:rsid w:val="00B80AE4"/>
    <w:rsid w:val="00B815B1"/>
    <w:rsid w:val="00B8232E"/>
    <w:rsid w:val="00B83A76"/>
    <w:rsid w:val="00B8585E"/>
    <w:rsid w:val="00B92937"/>
    <w:rsid w:val="00B93C51"/>
    <w:rsid w:val="00B94C7B"/>
    <w:rsid w:val="00B959DC"/>
    <w:rsid w:val="00B97233"/>
    <w:rsid w:val="00B97638"/>
    <w:rsid w:val="00BA1254"/>
    <w:rsid w:val="00BA1DAC"/>
    <w:rsid w:val="00BA4AB3"/>
    <w:rsid w:val="00BA4C89"/>
    <w:rsid w:val="00BA5604"/>
    <w:rsid w:val="00BA57AC"/>
    <w:rsid w:val="00BA63B0"/>
    <w:rsid w:val="00BA7862"/>
    <w:rsid w:val="00BB03B1"/>
    <w:rsid w:val="00BB05CF"/>
    <w:rsid w:val="00BB0744"/>
    <w:rsid w:val="00BB14D7"/>
    <w:rsid w:val="00BB16AA"/>
    <w:rsid w:val="00BB1722"/>
    <w:rsid w:val="00BB3023"/>
    <w:rsid w:val="00BB3A92"/>
    <w:rsid w:val="00BB538B"/>
    <w:rsid w:val="00BB559A"/>
    <w:rsid w:val="00BB5EDF"/>
    <w:rsid w:val="00BB68C2"/>
    <w:rsid w:val="00BB753A"/>
    <w:rsid w:val="00BB7727"/>
    <w:rsid w:val="00BB77FB"/>
    <w:rsid w:val="00BC0898"/>
    <w:rsid w:val="00BC161B"/>
    <w:rsid w:val="00BC1C91"/>
    <w:rsid w:val="00BC336E"/>
    <w:rsid w:val="00BC3797"/>
    <w:rsid w:val="00BC6339"/>
    <w:rsid w:val="00BC676C"/>
    <w:rsid w:val="00BC6EDE"/>
    <w:rsid w:val="00BD0160"/>
    <w:rsid w:val="00BD01AF"/>
    <w:rsid w:val="00BD0BDD"/>
    <w:rsid w:val="00BD29C6"/>
    <w:rsid w:val="00BD3B82"/>
    <w:rsid w:val="00BD5A8F"/>
    <w:rsid w:val="00BD6BF3"/>
    <w:rsid w:val="00BE0B52"/>
    <w:rsid w:val="00BE17DD"/>
    <w:rsid w:val="00BE1EAD"/>
    <w:rsid w:val="00BE24C1"/>
    <w:rsid w:val="00BE2E15"/>
    <w:rsid w:val="00BE2E82"/>
    <w:rsid w:val="00BE2E98"/>
    <w:rsid w:val="00BE5A7B"/>
    <w:rsid w:val="00BE5AC3"/>
    <w:rsid w:val="00BE5AC9"/>
    <w:rsid w:val="00BE6190"/>
    <w:rsid w:val="00BE6F98"/>
    <w:rsid w:val="00BE73EA"/>
    <w:rsid w:val="00BE7C13"/>
    <w:rsid w:val="00BF0211"/>
    <w:rsid w:val="00BF10A5"/>
    <w:rsid w:val="00BF3AD9"/>
    <w:rsid w:val="00BF5B25"/>
    <w:rsid w:val="00BF6428"/>
    <w:rsid w:val="00C00621"/>
    <w:rsid w:val="00C00F7E"/>
    <w:rsid w:val="00C0112B"/>
    <w:rsid w:val="00C01381"/>
    <w:rsid w:val="00C01853"/>
    <w:rsid w:val="00C03387"/>
    <w:rsid w:val="00C039A0"/>
    <w:rsid w:val="00C0532A"/>
    <w:rsid w:val="00C054A7"/>
    <w:rsid w:val="00C05E42"/>
    <w:rsid w:val="00C06357"/>
    <w:rsid w:val="00C065F9"/>
    <w:rsid w:val="00C06696"/>
    <w:rsid w:val="00C06F12"/>
    <w:rsid w:val="00C1033F"/>
    <w:rsid w:val="00C1303F"/>
    <w:rsid w:val="00C144C9"/>
    <w:rsid w:val="00C14F51"/>
    <w:rsid w:val="00C1663D"/>
    <w:rsid w:val="00C21BA5"/>
    <w:rsid w:val="00C21C69"/>
    <w:rsid w:val="00C21FA8"/>
    <w:rsid w:val="00C23703"/>
    <w:rsid w:val="00C24033"/>
    <w:rsid w:val="00C2773A"/>
    <w:rsid w:val="00C27A42"/>
    <w:rsid w:val="00C3082D"/>
    <w:rsid w:val="00C31123"/>
    <w:rsid w:val="00C314CC"/>
    <w:rsid w:val="00C314D0"/>
    <w:rsid w:val="00C31B56"/>
    <w:rsid w:val="00C3227C"/>
    <w:rsid w:val="00C33061"/>
    <w:rsid w:val="00C333E7"/>
    <w:rsid w:val="00C3380C"/>
    <w:rsid w:val="00C35ACE"/>
    <w:rsid w:val="00C36181"/>
    <w:rsid w:val="00C362C3"/>
    <w:rsid w:val="00C37AF7"/>
    <w:rsid w:val="00C40F6B"/>
    <w:rsid w:val="00C41DCE"/>
    <w:rsid w:val="00C4338A"/>
    <w:rsid w:val="00C43C45"/>
    <w:rsid w:val="00C44BF6"/>
    <w:rsid w:val="00C45605"/>
    <w:rsid w:val="00C45EB9"/>
    <w:rsid w:val="00C46250"/>
    <w:rsid w:val="00C479D2"/>
    <w:rsid w:val="00C51C2D"/>
    <w:rsid w:val="00C53652"/>
    <w:rsid w:val="00C537FC"/>
    <w:rsid w:val="00C547F3"/>
    <w:rsid w:val="00C55C56"/>
    <w:rsid w:val="00C5669A"/>
    <w:rsid w:val="00C56706"/>
    <w:rsid w:val="00C6086C"/>
    <w:rsid w:val="00C61176"/>
    <w:rsid w:val="00C624EF"/>
    <w:rsid w:val="00C6279B"/>
    <w:rsid w:val="00C62881"/>
    <w:rsid w:val="00C62CED"/>
    <w:rsid w:val="00C63427"/>
    <w:rsid w:val="00C640D0"/>
    <w:rsid w:val="00C64614"/>
    <w:rsid w:val="00C64A15"/>
    <w:rsid w:val="00C64D1A"/>
    <w:rsid w:val="00C652D3"/>
    <w:rsid w:val="00C654E2"/>
    <w:rsid w:val="00C67C5D"/>
    <w:rsid w:val="00C67E2C"/>
    <w:rsid w:val="00C7141A"/>
    <w:rsid w:val="00C75289"/>
    <w:rsid w:val="00C75D65"/>
    <w:rsid w:val="00C75E09"/>
    <w:rsid w:val="00C771B2"/>
    <w:rsid w:val="00C804D8"/>
    <w:rsid w:val="00C80FF6"/>
    <w:rsid w:val="00C817C6"/>
    <w:rsid w:val="00C81BB4"/>
    <w:rsid w:val="00C8235F"/>
    <w:rsid w:val="00C83752"/>
    <w:rsid w:val="00C841A8"/>
    <w:rsid w:val="00C85AF9"/>
    <w:rsid w:val="00C85BD7"/>
    <w:rsid w:val="00C85E39"/>
    <w:rsid w:val="00C85EFA"/>
    <w:rsid w:val="00C867E1"/>
    <w:rsid w:val="00C86856"/>
    <w:rsid w:val="00C8693B"/>
    <w:rsid w:val="00C86FA9"/>
    <w:rsid w:val="00C87044"/>
    <w:rsid w:val="00C90912"/>
    <w:rsid w:val="00C90C5D"/>
    <w:rsid w:val="00C9226B"/>
    <w:rsid w:val="00C926AD"/>
    <w:rsid w:val="00C935C6"/>
    <w:rsid w:val="00C9360A"/>
    <w:rsid w:val="00C95FA3"/>
    <w:rsid w:val="00C965C1"/>
    <w:rsid w:val="00C968F2"/>
    <w:rsid w:val="00C97A8A"/>
    <w:rsid w:val="00CA0A50"/>
    <w:rsid w:val="00CA2F74"/>
    <w:rsid w:val="00CA4AEC"/>
    <w:rsid w:val="00CA5656"/>
    <w:rsid w:val="00CA6848"/>
    <w:rsid w:val="00CA7CDA"/>
    <w:rsid w:val="00CB027B"/>
    <w:rsid w:val="00CB0DE2"/>
    <w:rsid w:val="00CB0E25"/>
    <w:rsid w:val="00CB153A"/>
    <w:rsid w:val="00CB1BFC"/>
    <w:rsid w:val="00CB3B59"/>
    <w:rsid w:val="00CB774F"/>
    <w:rsid w:val="00CC1BE7"/>
    <w:rsid w:val="00CC1D43"/>
    <w:rsid w:val="00CC2DF1"/>
    <w:rsid w:val="00CC370B"/>
    <w:rsid w:val="00CC5EDF"/>
    <w:rsid w:val="00CC5F06"/>
    <w:rsid w:val="00CC6047"/>
    <w:rsid w:val="00CC6712"/>
    <w:rsid w:val="00CC6A63"/>
    <w:rsid w:val="00CC7F10"/>
    <w:rsid w:val="00CD0082"/>
    <w:rsid w:val="00CD35F4"/>
    <w:rsid w:val="00CD41C3"/>
    <w:rsid w:val="00CD4828"/>
    <w:rsid w:val="00CE0480"/>
    <w:rsid w:val="00CE0490"/>
    <w:rsid w:val="00CE1943"/>
    <w:rsid w:val="00CE2CD5"/>
    <w:rsid w:val="00CE2F21"/>
    <w:rsid w:val="00CE5C3C"/>
    <w:rsid w:val="00CE6781"/>
    <w:rsid w:val="00CE743A"/>
    <w:rsid w:val="00CE7788"/>
    <w:rsid w:val="00CE7FA5"/>
    <w:rsid w:val="00CF0597"/>
    <w:rsid w:val="00CF3441"/>
    <w:rsid w:val="00CF3F07"/>
    <w:rsid w:val="00CF463D"/>
    <w:rsid w:val="00CF4750"/>
    <w:rsid w:val="00CF4860"/>
    <w:rsid w:val="00CF4D18"/>
    <w:rsid w:val="00CF4DD4"/>
    <w:rsid w:val="00CF5E0A"/>
    <w:rsid w:val="00CF67D8"/>
    <w:rsid w:val="00CF7204"/>
    <w:rsid w:val="00CF7C1E"/>
    <w:rsid w:val="00D02AC3"/>
    <w:rsid w:val="00D03C39"/>
    <w:rsid w:val="00D04DED"/>
    <w:rsid w:val="00D05847"/>
    <w:rsid w:val="00D058D4"/>
    <w:rsid w:val="00D0629B"/>
    <w:rsid w:val="00D065F4"/>
    <w:rsid w:val="00D06802"/>
    <w:rsid w:val="00D06D59"/>
    <w:rsid w:val="00D1171F"/>
    <w:rsid w:val="00D11955"/>
    <w:rsid w:val="00D121E6"/>
    <w:rsid w:val="00D13CB8"/>
    <w:rsid w:val="00D1592B"/>
    <w:rsid w:val="00D15D0C"/>
    <w:rsid w:val="00D15EDA"/>
    <w:rsid w:val="00D16229"/>
    <w:rsid w:val="00D2010A"/>
    <w:rsid w:val="00D2103A"/>
    <w:rsid w:val="00D213E2"/>
    <w:rsid w:val="00D217EB"/>
    <w:rsid w:val="00D25539"/>
    <w:rsid w:val="00D255CE"/>
    <w:rsid w:val="00D26157"/>
    <w:rsid w:val="00D26673"/>
    <w:rsid w:val="00D266EA"/>
    <w:rsid w:val="00D26707"/>
    <w:rsid w:val="00D26770"/>
    <w:rsid w:val="00D27454"/>
    <w:rsid w:val="00D308FC"/>
    <w:rsid w:val="00D34920"/>
    <w:rsid w:val="00D363E0"/>
    <w:rsid w:val="00D40863"/>
    <w:rsid w:val="00D420E3"/>
    <w:rsid w:val="00D42310"/>
    <w:rsid w:val="00D4354D"/>
    <w:rsid w:val="00D45503"/>
    <w:rsid w:val="00D45907"/>
    <w:rsid w:val="00D46D5B"/>
    <w:rsid w:val="00D46FA0"/>
    <w:rsid w:val="00D46FE4"/>
    <w:rsid w:val="00D47CD3"/>
    <w:rsid w:val="00D47CE7"/>
    <w:rsid w:val="00D5002B"/>
    <w:rsid w:val="00D51864"/>
    <w:rsid w:val="00D5194A"/>
    <w:rsid w:val="00D53DD7"/>
    <w:rsid w:val="00D53E7A"/>
    <w:rsid w:val="00D55A25"/>
    <w:rsid w:val="00D55F3C"/>
    <w:rsid w:val="00D56D72"/>
    <w:rsid w:val="00D57D24"/>
    <w:rsid w:val="00D57F74"/>
    <w:rsid w:val="00D62B71"/>
    <w:rsid w:val="00D62F80"/>
    <w:rsid w:val="00D6399F"/>
    <w:rsid w:val="00D64CDD"/>
    <w:rsid w:val="00D70024"/>
    <w:rsid w:val="00D709E0"/>
    <w:rsid w:val="00D71B85"/>
    <w:rsid w:val="00D71B97"/>
    <w:rsid w:val="00D7296B"/>
    <w:rsid w:val="00D73ECB"/>
    <w:rsid w:val="00D74234"/>
    <w:rsid w:val="00D7431E"/>
    <w:rsid w:val="00D75147"/>
    <w:rsid w:val="00D82BC8"/>
    <w:rsid w:val="00D8333C"/>
    <w:rsid w:val="00D839F1"/>
    <w:rsid w:val="00D83EC7"/>
    <w:rsid w:val="00D85044"/>
    <w:rsid w:val="00D852E9"/>
    <w:rsid w:val="00D85ECE"/>
    <w:rsid w:val="00D86B9A"/>
    <w:rsid w:val="00D876C5"/>
    <w:rsid w:val="00D90119"/>
    <w:rsid w:val="00D906D8"/>
    <w:rsid w:val="00D91C43"/>
    <w:rsid w:val="00D91F63"/>
    <w:rsid w:val="00D9234B"/>
    <w:rsid w:val="00D92FBA"/>
    <w:rsid w:val="00D9312F"/>
    <w:rsid w:val="00D94CD9"/>
    <w:rsid w:val="00D95A3A"/>
    <w:rsid w:val="00DA06B1"/>
    <w:rsid w:val="00DA06E9"/>
    <w:rsid w:val="00DA0842"/>
    <w:rsid w:val="00DA2337"/>
    <w:rsid w:val="00DA287C"/>
    <w:rsid w:val="00DA295C"/>
    <w:rsid w:val="00DA2C44"/>
    <w:rsid w:val="00DA3A7F"/>
    <w:rsid w:val="00DA3E9F"/>
    <w:rsid w:val="00DA42A0"/>
    <w:rsid w:val="00DA43A1"/>
    <w:rsid w:val="00DA43A2"/>
    <w:rsid w:val="00DA4691"/>
    <w:rsid w:val="00DA4E40"/>
    <w:rsid w:val="00DA58F5"/>
    <w:rsid w:val="00DA6F4F"/>
    <w:rsid w:val="00DA744F"/>
    <w:rsid w:val="00DB0E49"/>
    <w:rsid w:val="00DB2153"/>
    <w:rsid w:val="00DB254C"/>
    <w:rsid w:val="00DB308A"/>
    <w:rsid w:val="00DB52D1"/>
    <w:rsid w:val="00DB52FF"/>
    <w:rsid w:val="00DB5B55"/>
    <w:rsid w:val="00DB7335"/>
    <w:rsid w:val="00DC09D8"/>
    <w:rsid w:val="00DC0A6D"/>
    <w:rsid w:val="00DC18E1"/>
    <w:rsid w:val="00DC28FE"/>
    <w:rsid w:val="00DC432E"/>
    <w:rsid w:val="00DC435E"/>
    <w:rsid w:val="00DC477E"/>
    <w:rsid w:val="00DC4C7A"/>
    <w:rsid w:val="00DC6A3B"/>
    <w:rsid w:val="00DD06EF"/>
    <w:rsid w:val="00DD3F2B"/>
    <w:rsid w:val="00DD46D5"/>
    <w:rsid w:val="00DD4F1A"/>
    <w:rsid w:val="00DD5ADA"/>
    <w:rsid w:val="00DD664F"/>
    <w:rsid w:val="00DD6E35"/>
    <w:rsid w:val="00DD71ED"/>
    <w:rsid w:val="00DE0424"/>
    <w:rsid w:val="00DE1C59"/>
    <w:rsid w:val="00DE1D8E"/>
    <w:rsid w:val="00DE1E8D"/>
    <w:rsid w:val="00DE2DE3"/>
    <w:rsid w:val="00DE3125"/>
    <w:rsid w:val="00DE364E"/>
    <w:rsid w:val="00DE6AE1"/>
    <w:rsid w:val="00DE6FC2"/>
    <w:rsid w:val="00DE721A"/>
    <w:rsid w:val="00DE7915"/>
    <w:rsid w:val="00DF0E2A"/>
    <w:rsid w:val="00DF0EC8"/>
    <w:rsid w:val="00DF0FF3"/>
    <w:rsid w:val="00DF4B52"/>
    <w:rsid w:val="00DF52BA"/>
    <w:rsid w:val="00DF5369"/>
    <w:rsid w:val="00DF74E8"/>
    <w:rsid w:val="00DF7502"/>
    <w:rsid w:val="00E016AC"/>
    <w:rsid w:val="00E02DD3"/>
    <w:rsid w:val="00E03572"/>
    <w:rsid w:val="00E03A41"/>
    <w:rsid w:val="00E03F86"/>
    <w:rsid w:val="00E053AF"/>
    <w:rsid w:val="00E05D4C"/>
    <w:rsid w:val="00E0768C"/>
    <w:rsid w:val="00E11A9F"/>
    <w:rsid w:val="00E120FF"/>
    <w:rsid w:val="00E12A16"/>
    <w:rsid w:val="00E13776"/>
    <w:rsid w:val="00E138F5"/>
    <w:rsid w:val="00E14E90"/>
    <w:rsid w:val="00E15419"/>
    <w:rsid w:val="00E15BD8"/>
    <w:rsid w:val="00E15E15"/>
    <w:rsid w:val="00E165DB"/>
    <w:rsid w:val="00E16C99"/>
    <w:rsid w:val="00E16E02"/>
    <w:rsid w:val="00E17222"/>
    <w:rsid w:val="00E2114A"/>
    <w:rsid w:val="00E21F59"/>
    <w:rsid w:val="00E2335A"/>
    <w:rsid w:val="00E24825"/>
    <w:rsid w:val="00E248D2"/>
    <w:rsid w:val="00E25632"/>
    <w:rsid w:val="00E258E3"/>
    <w:rsid w:val="00E26921"/>
    <w:rsid w:val="00E26B30"/>
    <w:rsid w:val="00E27F40"/>
    <w:rsid w:val="00E31D23"/>
    <w:rsid w:val="00E32255"/>
    <w:rsid w:val="00E32AC1"/>
    <w:rsid w:val="00E336EC"/>
    <w:rsid w:val="00E34FE6"/>
    <w:rsid w:val="00E35327"/>
    <w:rsid w:val="00E362E4"/>
    <w:rsid w:val="00E37418"/>
    <w:rsid w:val="00E3778B"/>
    <w:rsid w:val="00E37801"/>
    <w:rsid w:val="00E37CEE"/>
    <w:rsid w:val="00E4095C"/>
    <w:rsid w:val="00E40D6C"/>
    <w:rsid w:val="00E41F29"/>
    <w:rsid w:val="00E42DBF"/>
    <w:rsid w:val="00E435D8"/>
    <w:rsid w:val="00E43A0F"/>
    <w:rsid w:val="00E43D7A"/>
    <w:rsid w:val="00E44186"/>
    <w:rsid w:val="00E44516"/>
    <w:rsid w:val="00E44ACD"/>
    <w:rsid w:val="00E4509B"/>
    <w:rsid w:val="00E460FB"/>
    <w:rsid w:val="00E46A37"/>
    <w:rsid w:val="00E46C07"/>
    <w:rsid w:val="00E50087"/>
    <w:rsid w:val="00E50C98"/>
    <w:rsid w:val="00E50F89"/>
    <w:rsid w:val="00E51318"/>
    <w:rsid w:val="00E51562"/>
    <w:rsid w:val="00E524D3"/>
    <w:rsid w:val="00E53B44"/>
    <w:rsid w:val="00E55878"/>
    <w:rsid w:val="00E55A80"/>
    <w:rsid w:val="00E567A5"/>
    <w:rsid w:val="00E56CF4"/>
    <w:rsid w:val="00E573EB"/>
    <w:rsid w:val="00E57430"/>
    <w:rsid w:val="00E5761E"/>
    <w:rsid w:val="00E57F5B"/>
    <w:rsid w:val="00E6032D"/>
    <w:rsid w:val="00E61E6E"/>
    <w:rsid w:val="00E6216A"/>
    <w:rsid w:val="00E62F33"/>
    <w:rsid w:val="00E6304F"/>
    <w:rsid w:val="00E635A9"/>
    <w:rsid w:val="00E63D56"/>
    <w:rsid w:val="00E64DC4"/>
    <w:rsid w:val="00E6511F"/>
    <w:rsid w:val="00E66094"/>
    <w:rsid w:val="00E6694D"/>
    <w:rsid w:val="00E66A9C"/>
    <w:rsid w:val="00E67BED"/>
    <w:rsid w:val="00E67F54"/>
    <w:rsid w:val="00E704BB"/>
    <w:rsid w:val="00E705E8"/>
    <w:rsid w:val="00E71D28"/>
    <w:rsid w:val="00E729D6"/>
    <w:rsid w:val="00E738D0"/>
    <w:rsid w:val="00E75130"/>
    <w:rsid w:val="00E755CC"/>
    <w:rsid w:val="00E7615A"/>
    <w:rsid w:val="00E76206"/>
    <w:rsid w:val="00E773E7"/>
    <w:rsid w:val="00E77FF6"/>
    <w:rsid w:val="00E8020B"/>
    <w:rsid w:val="00E8058D"/>
    <w:rsid w:val="00E811E9"/>
    <w:rsid w:val="00E81CDC"/>
    <w:rsid w:val="00E83036"/>
    <w:rsid w:val="00E83288"/>
    <w:rsid w:val="00E85C8C"/>
    <w:rsid w:val="00E90226"/>
    <w:rsid w:val="00E90E1C"/>
    <w:rsid w:val="00E91F4B"/>
    <w:rsid w:val="00E92B06"/>
    <w:rsid w:val="00E92D1E"/>
    <w:rsid w:val="00E94E40"/>
    <w:rsid w:val="00E95A75"/>
    <w:rsid w:val="00E96E50"/>
    <w:rsid w:val="00EA1A94"/>
    <w:rsid w:val="00EA1B9D"/>
    <w:rsid w:val="00EA4C81"/>
    <w:rsid w:val="00EA548F"/>
    <w:rsid w:val="00EA5646"/>
    <w:rsid w:val="00EA586A"/>
    <w:rsid w:val="00EA5DA6"/>
    <w:rsid w:val="00EA63E9"/>
    <w:rsid w:val="00EA7957"/>
    <w:rsid w:val="00EB11E6"/>
    <w:rsid w:val="00EB19B7"/>
    <w:rsid w:val="00EB1D59"/>
    <w:rsid w:val="00EB2D34"/>
    <w:rsid w:val="00EB31F6"/>
    <w:rsid w:val="00EB3254"/>
    <w:rsid w:val="00EC0047"/>
    <w:rsid w:val="00EC2890"/>
    <w:rsid w:val="00EC31CF"/>
    <w:rsid w:val="00EC353F"/>
    <w:rsid w:val="00EC4616"/>
    <w:rsid w:val="00EC4D4C"/>
    <w:rsid w:val="00EC585A"/>
    <w:rsid w:val="00EC73A3"/>
    <w:rsid w:val="00EC73A6"/>
    <w:rsid w:val="00ED167B"/>
    <w:rsid w:val="00ED1A01"/>
    <w:rsid w:val="00ED1A73"/>
    <w:rsid w:val="00ED208E"/>
    <w:rsid w:val="00ED30C3"/>
    <w:rsid w:val="00ED506E"/>
    <w:rsid w:val="00ED6C3D"/>
    <w:rsid w:val="00ED71D2"/>
    <w:rsid w:val="00ED72E2"/>
    <w:rsid w:val="00ED7B7F"/>
    <w:rsid w:val="00EE171C"/>
    <w:rsid w:val="00EE1D71"/>
    <w:rsid w:val="00EE25C6"/>
    <w:rsid w:val="00EE356B"/>
    <w:rsid w:val="00EE38E6"/>
    <w:rsid w:val="00EE4429"/>
    <w:rsid w:val="00EE499F"/>
    <w:rsid w:val="00EE6DF7"/>
    <w:rsid w:val="00EE7477"/>
    <w:rsid w:val="00EE7627"/>
    <w:rsid w:val="00EE7E2D"/>
    <w:rsid w:val="00EE7F10"/>
    <w:rsid w:val="00EF0DE6"/>
    <w:rsid w:val="00EF19A3"/>
    <w:rsid w:val="00EF2327"/>
    <w:rsid w:val="00EF4AFA"/>
    <w:rsid w:val="00EF6E14"/>
    <w:rsid w:val="00EF73F0"/>
    <w:rsid w:val="00EF7A6E"/>
    <w:rsid w:val="00F01FFF"/>
    <w:rsid w:val="00F02BAA"/>
    <w:rsid w:val="00F04F07"/>
    <w:rsid w:val="00F063CF"/>
    <w:rsid w:val="00F06726"/>
    <w:rsid w:val="00F10A98"/>
    <w:rsid w:val="00F1132A"/>
    <w:rsid w:val="00F135D2"/>
    <w:rsid w:val="00F1382E"/>
    <w:rsid w:val="00F13922"/>
    <w:rsid w:val="00F1459D"/>
    <w:rsid w:val="00F156A3"/>
    <w:rsid w:val="00F15D56"/>
    <w:rsid w:val="00F15DDF"/>
    <w:rsid w:val="00F16D76"/>
    <w:rsid w:val="00F17EBC"/>
    <w:rsid w:val="00F20D26"/>
    <w:rsid w:val="00F20DC2"/>
    <w:rsid w:val="00F21737"/>
    <w:rsid w:val="00F22326"/>
    <w:rsid w:val="00F2273B"/>
    <w:rsid w:val="00F22B50"/>
    <w:rsid w:val="00F23C00"/>
    <w:rsid w:val="00F242E4"/>
    <w:rsid w:val="00F26EFD"/>
    <w:rsid w:val="00F27631"/>
    <w:rsid w:val="00F2799C"/>
    <w:rsid w:val="00F312D8"/>
    <w:rsid w:val="00F319A7"/>
    <w:rsid w:val="00F32724"/>
    <w:rsid w:val="00F32DD2"/>
    <w:rsid w:val="00F35BAB"/>
    <w:rsid w:val="00F36DDC"/>
    <w:rsid w:val="00F412E8"/>
    <w:rsid w:val="00F41B16"/>
    <w:rsid w:val="00F41D5F"/>
    <w:rsid w:val="00F4227B"/>
    <w:rsid w:val="00F423D6"/>
    <w:rsid w:val="00F42895"/>
    <w:rsid w:val="00F43685"/>
    <w:rsid w:val="00F4518B"/>
    <w:rsid w:val="00F4689D"/>
    <w:rsid w:val="00F46FAE"/>
    <w:rsid w:val="00F47583"/>
    <w:rsid w:val="00F4773C"/>
    <w:rsid w:val="00F5090B"/>
    <w:rsid w:val="00F52304"/>
    <w:rsid w:val="00F54ADB"/>
    <w:rsid w:val="00F55447"/>
    <w:rsid w:val="00F55A2A"/>
    <w:rsid w:val="00F56088"/>
    <w:rsid w:val="00F57887"/>
    <w:rsid w:val="00F6115B"/>
    <w:rsid w:val="00F61EB6"/>
    <w:rsid w:val="00F626F5"/>
    <w:rsid w:val="00F628AF"/>
    <w:rsid w:val="00F635C7"/>
    <w:rsid w:val="00F63B06"/>
    <w:rsid w:val="00F63CB1"/>
    <w:rsid w:val="00F64F9D"/>
    <w:rsid w:val="00F64FAF"/>
    <w:rsid w:val="00F652DC"/>
    <w:rsid w:val="00F65A9F"/>
    <w:rsid w:val="00F65B6A"/>
    <w:rsid w:val="00F65D37"/>
    <w:rsid w:val="00F66075"/>
    <w:rsid w:val="00F660B9"/>
    <w:rsid w:val="00F66823"/>
    <w:rsid w:val="00F670DB"/>
    <w:rsid w:val="00F67A6E"/>
    <w:rsid w:val="00F7004E"/>
    <w:rsid w:val="00F70301"/>
    <w:rsid w:val="00F70808"/>
    <w:rsid w:val="00F73166"/>
    <w:rsid w:val="00F74E25"/>
    <w:rsid w:val="00F74E75"/>
    <w:rsid w:val="00F74F36"/>
    <w:rsid w:val="00F76AAB"/>
    <w:rsid w:val="00F76D63"/>
    <w:rsid w:val="00F77784"/>
    <w:rsid w:val="00F80FF2"/>
    <w:rsid w:val="00F82576"/>
    <w:rsid w:val="00F866C6"/>
    <w:rsid w:val="00F86713"/>
    <w:rsid w:val="00F86E81"/>
    <w:rsid w:val="00F8749E"/>
    <w:rsid w:val="00F87956"/>
    <w:rsid w:val="00F90C6C"/>
    <w:rsid w:val="00F90E7D"/>
    <w:rsid w:val="00F914A0"/>
    <w:rsid w:val="00F91E15"/>
    <w:rsid w:val="00F92CED"/>
    <w:rsid w:val="00F92D12"/>
    <w:rsid w:val="00FA031F"/>
    <w:rsid w:val="00FA0CEA"/>
    <w:rsid w:val="00FA0E6F"/>
    <w:rsid w:val="00FA1EE6"/>
    <w:rsid w:val="00FA2830"/>
    <w:rsid w:val="00FA2D15"/>
    <w:rsid w:val="00FA344E"/>
    <w:rsid w:val="00FA3493"/>
    <w:rsid w:val="00FA441E"/>
    <w:rsid w:val="00FA684E"/>
    <w:rsid w:val="00FA73A2"/>
    <w:rsid w:val="00FB0887"/>
    <w:rsid w:val="00FB13DF"/>
    <w:rsid w:val="00FB1A92"/>
    <w:rsid w:val="00FB2A83"/>
    <w:rsid w:val="00FB300B"/>
    <w:rsid w:val="00FB3B2C"/>
    <w:rsid w:val="00FB63D4"/>
    <w:rsid w:val="00FB66DD"/>
    <w:rsid w:val="00FB796A"/>
    <w:rsid w:val="00FB7A1D"/>
    <w:rsid w:val="00FC050D"/>
    <w:rsid w:val="00FC2EE1"/>
    <w:rsid w:val="00FC2FB6"/>
    <w:rsid w:val="00FC3277"/>
    <w:rsid w:val="00FC3E1D"/>
    <w:rsid w:val="00FC6400"/>
    <w:rsid w:val="00FD02EA"/>
    <w:rsid w:val="00FD13E9"/>
    <w:rsid w:val="00FD13FE"/>
    <w:rsid w:val="00FD1645"/>
    <w:rsid w:val="00FD1655"/>
    <w:rsid w:val="00FD30DD"/>
    <w:rsid w:val="00FD4DE5"/>
    <w:rsid w:val="00FD5C79"/>
    <w:rsid w:val="00FD662C"/>
    <w:rsid w:val="00FD6EE8"/>
    <w:rsid w:val="00FD7A81"/>
    <w:rsid w:val="00FD7F76"/>
    <w:rsid w:val="00FE00E6"/>
    <w:rsid w:val="00FE0365"/>
    <w:rsid w:val="00FE0539"/>
    <w:rsid w:val="00FE0667"/>
    <w:rsid w:val="00FE1DE7"/>
    <w:rsid w:val="00FE2645"/>
    <w:rsid w:val="00FE2BC1"/>
    <w:rsid w:val="00FE2C5B"/>
    <w:rsid w:val="00FE3F1F"/>
    <w:rsid w:val="00FE4099"/>
    <w:rsid w:val="00FE437B"/>
    <w:rsid w:val="00FE4A50"/>
    <w:rsid w:val="00FE5A3E"/>
    <w:rsid w:val="00FE5C22"/>
    <w:rsid w:val="00FE5E99"/>
    <w:rsid w:val="00FE6440"/>
    <w:rsid w:val="00FE66EE"/>
    <w:rsid w:val="00FF13BC"/>
    <w:rsid w:val="00FF43CD"/>
    <w:rsid w:val="00FF4B9B"/>
    <w:rsid w:val="00FF6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AD2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A7"/>
    <w:pPr>
      <w:widowControl w:val="0"/>
      <w:autoSpaceDE w:val="0"/>
      <w:autoSpaceDN w:val="0"/>
      <w:adjustRightInd w:val="0"/>
      <w:ind w:firstLine="720"/>
    </w:pPr>
    <w:rPr>
      <w:rFonts w:ascii="Arial" w:hAnsi="Arial" w:cs="Arial"/>
      <w:szCs w:val="24"/>
      <w:lang w:val="lt-LT" w:eastAsia="lt-LT"/>
    </w:rPr>
  </w:style>
  <w:style w:type="paragraph" w:styleId="Antrat1">
    <w:name w:val="heading 1"/>
    <w:basedOn w:val="prastasis"/>
    <w:next w:val="prastasis"/>
    <w:link w:val="Antrat1Diagrama"/>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5D31B6"/>
  </w:style>
  <w:style w:type="paragraph" w:customStyle="1" w:styleId="Style2">
    <w:name w:val="Style2"/>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uiPriority w:val="99"/>
    <w:rsid w:val="005D31B6"/>
    <w:rPr>
      <w:color w:val="0066CC"/>
      <w:u w:val="single"/>
    </w:rPr>
  </w:style>
  <w:style w:type="numbering" w:customStyle="1" w:styleId="NoList1">
    <w:name w:val="No List1"/>
    <w:next w:val="Sraonra"/>
    <w:semiHidden/>
    <w:rsid w:val="005D31B6"/>
  </w:style>
  <w:style w:type="character" w:styleId="Perirtashipersaitas">
    <w:name w:val="FollowedHyperlink"/>
    <w:rsid w:val="005D31B6"/>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rsid w:val="005D31B6"/>
    <w:pPr>
      <w:tabs>
        <w:tab w:val="center" w:pos="4819"/>
        <w:tab w:val="right" w:pos="9638"/>
      </w:tabs>
    </w:pPr>
  </w:style>
  <w:style w:type="paragraph" w:styleId="Porat">
    <w:name w:val="footer"/>
    <w:basedOn w:val="prastasis"/>
    <w:link w:val="PoratDiagrama"/>
    <w:uiPriority w:val="99"/>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rsid w:val="0029100E"/>
    <w:rPr>
      <w:rFonts w:ascii="Arial" w:hAnsi="Arial" w:cs="Arial"/>
      <w:szCs w:val="24"/>
      <w:lang w:val="lt-LT" w:eastAsia="lt-LT" w:bidi="ar-SA"/>
    </w:rPr>
  </w:style>
  <w:style w:type="character" w:customStyle="1" w:styleId="Antrat2Diagrama">
    <w:name w:val="Antraštė 2 Diagrama"/>
    <w:aliases w:val="Title Header2 Diagrama"/>
    <w:link w:val="Antrat2"/>
    <w:rsid w:val="0029100E"/>
    <w:rPr>
      <w:sz w:val="24"/>
    </w:rPr>
  </w:style>
  <w:style w:type="paragraph" w:styleId="Turinys1">
    <w:name w:val="toc 1"/>
    <w:basedOn w:val="prastasis"/>
    <w:next w:val="prastasis"/>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uiPriority w:val="99"/>
    <w:semiHidden/>
    <w:rsid w:val="003B106C"/>
    <w:rPr>
      <w:sz w:val="16"/>
      <w:szCs w:val="16"/>
    </w:rPr>
  </w:style>
  <w:style w:type="paragraph" w:styleId="Komentarotekstas">
    <w:name w:val="annotation text"/>
    <w:basedOn w:val="prastasis"/>
    <w:link w:val="KomentarotekstasDiagrama"/>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Tahoma" w:hAnsi="Tahoma" w:cs="Tahoma"/>
      <w:sz w:val="16"/>
      <w:szCs w:val="16"/>
    </w:rPr>
  </w:style>
  <w:style w:type="paragraph" w:styleId="Pagrindinistekstas">
    <w:name w:val="Body Text"/>
    <w:basedOn w:val="prastasis"/>
    <w:link w:val="PagrindinistekstasDiagrama"/>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9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pPr>
      <w:numPr>
        <w:numId w:val="2"/>
      </w:numPr>
    </w:pPr>
  </w:style>
  <w:style w:type="paragraph" w:styleId="Sraassuenkleliais">
    <w:name w:val="List Bullet"/>
    <w:basedOn w:val="prastasis"/>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basedOn w:val="prastasis"/>
    <w:link w:val="PuslapioinaostekstasDiagrama"/>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uiPriority w:val="99"/>
    <w:rsid w:val="003B106C"/>
    <w:rPr>
      <w:vertAlign w:val="superscript"/>
    </w:rPr>
  </w:style>
  <w:style w:type="paragraph" w:styleId="Pagrindinistekstas2">
    <w:name w:val="Body Text 2"/>
    <w:basedOn w:val="prastasis"/>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yperlink1">
    <w:name w:val="Hyperlink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BodyText1">
    <w:name w:val="Body Text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Sraas">
    <w:name w:val="List"/>
    <w:basedOn w:val="prastasis"/>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
    <w:link w:val="Antrat4"/>
    <w:rsid w:val="003B106C"/>
    <w:rPr>
      <w:b/>
      <w:sz w:val="44"/>
    </w:rPr>
  </w:style>
  <w:style w:type="character" w:customStyle="1" w:styleId="PoratDiagrama">
    <w:name w:val="Poraštė Diagrama"/>
    <w:link w:val="Porat"/>
    <w:uiPriority w:val="99"/>
    <w:rsid w:val="003B106C"/>
    <w:rPr>
      <w:rFonts w:ascii="Arial" w:hAnsi="Arial" w:cs="Arial"/>
      <w:szCs w:val="24"/>
      <w:lang w:val="lt-LT" w:eastAsia="lt-LT" w:bidi="ar-SA"/>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aliases w:val="List Paragraph Red,Bullet EY,lp1,Bullet 1,Use Case List Paragraph,Numbering,ERP-List Paragraph,List Paragraph11,List Paragraph3,List Paragraph2,List Paragraph21,Buletai,List Paragraph111,Paragraph,Table of contents numbered"/>
    <w:basedOn w:val="prastasis"/>
    <w:link w:val="SraopastraipaDiagrama"/>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link w:val="HTMLiankstoformatuotas"/>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link w:val="Komentarotekstas"/>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prastasis"/>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Grietas">
    <w:name w:val="Strong"/>
    <w:uiPriority w:val="22"/>
    <w:qFormat/>
    <w:rsid w:val="00046A8C"/>
    <w:rPr>
      <w:b/>
      <w:bCs/>
    </w:rPr>
  </w:style>
  <w:style w:type="character" w:customStyle="1" w:styleId="SraopastraipaDiagrama">
    <w:name w:val="Sąrašo pastraipa Diagrama"/>
    <w:aliases w:val="List Paragraph Red Diagrama,Bullet EY Diagrama,lp1 Diagrama,Bullet 1 Diagrama,Use Case List Paragraph Diagrama,Numbering Diagrama,ERP-List Paragraph Diagrama,List Paragraph11 Diagrama,List Paragraph3 Diagrama,Buletai Diagrama"/>
    <w:link w:val="Sraopastraipa"/>
    <w:uiPriority w:val="34"/>
    <w:locked/>
    <w:rsid w:val="00046A8C"/>
    <w:rPr>
      <w:rFonts w:ascii="TimesLT" w:hAnsi="TimesLT"/>
      <w:sz w:val="24"/>
      <w:lang w:val="en-US" w:eastAsia="en-US"/>
    </w:rPr>
  </w:style>
  <w:style w:type="paragraph" w:customStyle="1" w:styleId="Standard">
    <w:name w:val="Standard"/>
    <w:basedOn w:val="prastasis"/>
    <w:uiPriority w:val="99"/>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Antrat5Diagrama">
    <w:name w:val="Antraštė 5 Diagrama"/>
    <w:link w:val="Antrat5"/>
    <w:rsid w:val="004650E0"/>
    <w:rPr>
      <w:b/>
      <w:sz w:val="40"/>
    </w:rPr>
  </w:style>
  <w:style w:type="character" w:customStyle="1" w:styleId="PagrindinistekstasDiagrama">
    <w:name w:val="Pagrindinis tekstas Diagrama"/>
    <w:link w:val="Pagrindinistekstas"/>
    <w:rsid w:val="004650E0"/>
    <w:rPr>
      <w:rFonts w:ascii="Arial" w:hAnsi="Arial"/>
      <w:snapToGrid w:val="0"/>
      <w:lang w:val="sv-SE" w:eastAsia="en-US"/>
    </w:rPr>
  </w:style>
  <w:style w:type="paragraph" w:styleId="prastasiniatinklio">
    <w:name w:val="Normal (Web)"/>
    <w:basedOn w:val="prastasis"/>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Pataisymai">
    <w:name w:val="Revision"/>
    <w:hidden/>
    <w:uiPriority w:val="99"/>
    <w:semiHidden/>
    <w:rsid w:val="00086002"/>
    <w:rPr>
      <w:rFonts w:ascii="Arial" w:hAnsi="Arial" w:cs="Arial"/>
      <w:szCs w:val="24"/>
      <w:lang w:val="lt-LT" w:eastAsia="lt-LT"/>
    </w:rPr>
  </w:style>
  <w:style w:type="character" w:customStyle="1" w:styleId="PuslapioinaostekstasDiagrama">
    <w:name w:val="Puslapio išnašos tekstas Diagrama"/>
    <w:link w:val="Puslapioinaostekstas"/>
    <w:rsid w:val="005A24F2"/>
    <w:rPr>
      <w:lang w:val="en-US" w:eastAsia="en-US"/>
    </w:rPr>
  </w:style>
  <w:style w:type="character" w:customStyle="1" w:styleId="Antrat1Diagrama">
    <w:name w:val="Antraštė 1 Diagrama"/>
    <w:link w:val="Antrat1"/>
    <w:rsid w:val="007C2ED5"/>
    <w:rPr>
      <w:sz w:val="28"/>
    </w:rPr>
  </w:style>
  <w:style w:type="character" w:customStyle="1" w:styleId="Antrat3Diagrama">
    <w:name w:val="Antraštė 3 Diagrama"/>
    <w:aliases w:val="Section Header3 Diagrama,Sub-Clause Paragraph Diagrama"/>
    <w:link w:val="Antrat3"/>
    <w:rsid w:val="007C2ED5"/>
    <w:rPr>
      <w:sz w:val="24"/>
    </w:rPr>
  </w:style>
  <w:style w:type="character" w:customStyle="1" w:styleId="Antrat6Diagrama">
    <w:name w:val="Antraštė 6 Diagrama"/>
    <w:link w:val="Antrat6"/>
    <w:rsid w:val="007C2ED5"/>
    <w:rPr>
      <w:b/>
      <w:sz w:val="36"/>
    </w:rPr>
  </w:style>
  <w:style w:type="character" w:customStyle="1" w:styleId="Antrat7Diagrama">
    <w:name w:val="Antraštė 7 Diagrama"/>
    <w:link w:val="Antrat7"/>
    <w:rsid w:val="007C2ED5"/>
    <w:rPr>
      <w:sz w:val="48"/>
    </w:rPr>
  </w:style>
  <w:style w:type="character" w:customStyle="1" w:styleId="Antrat8Diagrama">
    <w:name w:val="Antraštė 8 Diagrama"/>
    <w:link w:val="Antrat8"/>
    <w:rsid w:val="007C2ED5"/>
    <w:rPr>
      <w:b/>
      <w:sz w:val="18"/>
    </w:rPr>
  </w:style>
  <w:style w:type="character" w:customStyle="1" w:styleId="Antrat9Diagrama">
    <w:name w:val="Antraštė 9 Diagrama"/>
    <w:link w:val="Antrat9"/>
    <w:rsid w:val="007C2ED5"/>
    <w:rPr>
      <w:sz w:val="40"/>
    </w:rPr>
  </w:style>
  <w:style w:type="character" w:customStyle="1" w:styleId="DebesliotekstasDiagrama">
    <w:name w:val="Debesėlio tekstas Diagrama"/>
    <w:link w:val="Debesliotekstas"/>
    <w:uiPriority w:val="99"/>
    <w:semiHidden/>
    <w:rsid w:val="007C2ED5"/>
    <w:rPr>
      <w:rFonts w:ascii="Tahoma" w:hAnsi="Tahoma" w:cs="Tahoma"/>
      <w:sz w:val="16"/>
      <w:szCs w:val="16"/>
    </w:rPr>
  </w:style>
  <w:style w:type="character" w:customStyle="1" w:styleId="KomentarotemaDiagrama">
    <w:name w:val="Komentaro tema Diagrama"/>
    <w:link w:val="Komentarotema"/>
    <w:uiPriority w:val="99"/>
    <w:semiHidden/>
    <w:rsid w:val="007C2ED5"/>
    <w:rPr>
      <w:b/>
      <w:bCs/>
    </w:rPr>
  </w:style>
  <w:style w:type="paragraph" w:customStyle="1" w:styleId="BodyText10">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prastasis"/>
    <w:rsid w:val="006618EC"/>
    <w:pPr>
      <w:widowControl/>
      <w:autoSpaceDE/>
      <w:autoSpaceDN/>
      <w:adjustRightInd/>
      <w:spacing w:after="150"/>
      <w:ind w:firstLine="0"/>
    </w:pPr>
    <w:rPr>
      <w:rFonts w:ascii="Times New Roman" w:hAnsi="Times New Roman" w:cs="Times New Roman"/>
      <w:sz w:val="24"/>
    </w:rPr>
  </w:style>
  <w:style w:type="table" w:customStyle="1" w:styleId="TableGrid1">
    <w:name w:val="Table Grid1"/>
    <w:basedOn w:val="prastojilentel"/>
    <w:next w:val="Lentelstinklelis"/>
    <w:uiPriority w:val="59"/>
    <w:rsid w:val="00895B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046646"/>
    <w:rPr>
      <w:color w:val="605E5C"/>
      <w:shd w:val="clear" w:color="auto" w:fill="E1DFDD"/>
    </w:rPr>
  </w:style>
  <w:style w:type="table" w:customStyle="1" w:styleId="Lentelstinklelis1">
    <w:name w:val="Lentelės tinklelis1"/>
    <w:basedOn w:val="prastojilentel"/>
    <w:next w:val="Lentelstinklelis"/>
    <w:uiPriority w:val="39"/>
    <w:rsid w:val="004C6E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3B01D7"/>
    <w:pPr>
      <w:suppressAutoHyphens/>
      <w:autoSpaceDE w:val="0"/>
      <w:ind w:firstLine="312"/>
      <w:jc w:val="both"/>
    </w:pPr>
    <w:rPr>
      <w:rFonts w:ascii="TimesLT" w:hAnsi="TimesLT"/>
      <w:lang w:val="en-US" w:eastAsia="ar-SA"/>
    </w:rPr>
  </w:style>
  <w:style w:type="paragraph" w:customStyle="1" w:styleId="Statja">
    <w:name w:val="Statja"/>
    <w:basedOn w:val="prastasis"/>
    <w:rsid w:val="003B01D7"/>
    <w:pPr>
      <w:widowControl/>
      <w:tabs>
        <w:tab w:val="left" w:pos="1304"/>
        <w:tab w:val="left" w:pos="1457"/>
        <w:tab w:val="left" w:pos="1604"/>
        <w:tab w:val="left" w:pos="1757"/>
        <w:tab w:val="left" w:pos="1860"/>
        <w:tab w:val="left" w:pos="1984"/>
        <w:tab w:val="left" w:pos="2098"/>
        <w:tab w:val="left" w:pos="2211"/>
      </w:tabs>
      <w:spacing w:before="113"/>
      <w:ind w:left="312" w:firstLine="0"/>
    </w:pPr>
    <w:rPr>
      <w:rFonts w:ascii="TimesLT" w:hAnsi="TimesLT" w:cs="Times New Roman"/>
      <w:b/>
      <w:bCs/>
      <w:szCs w:val="20"/>
      <w:lang w:val="en-US" w:eastAsia="en-US"/>
    </w:rPr>
  </w:style>
  <w:style w:type="character" w:styleId="Emfaz">
    <w:name w:val="Emphasis"/>
    <w:basedOn w:val="Numatytasispastraiposriftas"/>
    <w:uiPriority w:val="20"/>
    <w:qFormat/>
    <w:rsid w:val="00522A8E"/>
    <w:rPr>
      <w:i/>
      <w:iCs/>
    </w:rPr>
  </w:style>
  <w:style w:type="character" w:styleId="Neapdorotaspaminjimas">
    <w:name w:val="Unresolved Mention"/>
    <w:basedOn w:val="Numatytasispastraiposriftas"/>
    <w:uiPriority w:val="99"/>
    <w:semiHidden/>
    <w:unhideWhenUsed/>
    <w:rsid w:val="00DC435E"/>
    <w:rPr>
      <w:color w:val="605E5C"/>
      <w:shd w:val="clear" w:color="auto" w:fill="E1DFDD"/>
    </w:rPr>
  </w:style>
  <w:style w:type="paragraph" w:customStyle="1" w:styleId="Standarduser">
    <w:name w:val="Standard (user)"/>
    <w:rsid w:val="00CF7204"/>
    <w:pPr>
      <w:suppressAutoHyphens/>
      <w:autoSpaceDN w:val="0"/>
      <w:jc w:val="both"/>
      <w:textAlignment w:val="baseline"/>
    </w:pPr>
    <w:rPr>
      <w:rFonts w:cs="Tahoma"/>
      <w:kern w:val="3"/>
      <w:sz w:val="21"/>
      <w:szCs w:val="24"/>
      <w:lang w:val="en-US" w:eastAsia="zh-CN" w:bidi="hi-IN"/>
    </w:rPr>
  </w:style>
  <w:style w:type="character" w:customStyle="1" w:styleId="st">
    <w:name w:val="st"/>
    <w:basedOn w:val="Numatytasispastraiposriftas"/>
    <w:rsid w:val="00CF7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163804">
      <w:bodyDiv w:val="1"/>
      <w:marLeft w:val="0"/>
      <w:marRight w:val="0"/>
      <w:marTop w:val="0"/>
      <w:marBottom w:val="0"/>
      <w:divBdr>
        <w:top w:val="none" w:sz="0" w:space="0" w:color="auto"/>
        <w:left w:val="none" w:sz="0" w:space="0" w:color="auto"/>
        <w:bottom w:val="none" w:sz="0" w:space="0" w:color="auto"/>
        <w:right w:val="none" w:sz="0" w:space="0" w:color="auto"/>
      </w:divBdr>
    </w:div>
    <w:div w:id="1702431942">
      <w:bodyDiv w:val="1"/>
      <w:marLeft w:val="0"/>
      <w:marRight w:val="0"/>
      <w:marTop w:val="0"/>
      <w:marBottom w:val="0"/>
      <w:divBdr>
        <w:top w:val="none" w:sz="0" w:space="0" w:color="auto"/>
        <w:left w:val="none" w:sz="0" w:space="0" w:color="auto"/>
        <w:bottom w:val="none" w:sz="0" w:space="0" w:color="auto"/>
        <w:right w:val="none" w:sz="0" w:space="0" w:color="auto"/>
      </w:divBdr>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fens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1BCC7-86CF-4582-9CE5-568CA55B8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3700</Words>
  <Characters>21091</Characters>
  <Application>Microsoft Office Word</Application>
  <DocSecurity>0</DocSecurity>
  <Lines>175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24742</CharactersWithSpaces>
  <SharedDoc>false</SharedDoc>
  <HLinks>
    <vt:vector size="48" baseType="variant">
      <vt:variant>
        <vt:i4>5177434</vt:i4>
      </vt:variant>
      <vt:variant>
        <vt:i4>18</vt:i4>
      </vt:variant>
      <vt:variant>
        <vt:i4>0</vt:i4>
      </vt:variant>
      <vt:variant>
        <vt:i4>5</vt:i4>
      </vt:variant>
      <vt:variant>
        <vt:lpwstr>http://vpt.lrv.lt/uploads/vpt/documents/files/2_pdfsam_Naudojimosi CVPIS taisykles.pdf</vt:lpwstr>
      </vt:variant>
      <vt:variant>
        <vt:lpwstr/>
      </vt:variant>
      <vt:variant>
        <vt:i4>5177434</vt:i4>
      </vt:variant>
      <vt:variant>
        <vt:i4>15</vt:i4>
      </vt:variant>
      <vt:variant>
        <vt:i4>0</vt:i4>
      </vt:variant>
      <vt:variant>
        <vt:i4>5</vt:i4>
      </vt:variant>
      <vt:variant>
        <vt:lpwstr>http://vpt.lrv.lt/uploads/vpt/documents/files/2_pdfsam_Naudojimosi CVPIS taisykles.pdf</vt:lpwstr>
      </vt:variant>
      <vt:variant>
        <vt:lpwstr/>
      </vt:variant>
      <vt:variant>
        <vt:i4>3670075</vt:i4>
      </vt:variant>
      <vt:variant>
        <vt:i4>12</vt:i4>
      </vt:variant>
      <vt:variant>
        <vt:i4>0</vt:i4>
      </vt:variant>
      <vt:variant>
        <vt:i4>5</vt:i4>
      </vt:variant>
      <vt:variant>
        <vt:lpwstr>https://ec.europa.eu/tools/espd/filter?lang=lt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7012450</vt:i4>
      </vt:variant>
      <vt:variant>
        <vt:i4>0</vt:i4>
      </vt:variant>
      <vt:variant>
        <vt:i4>0</vt:i4>
      </vt:variant>
      <vt:variant>
        <vt:i4>5</vt:i4>
      </vt:variant>
      <vt:variant>
        <vt:lpwstr>http://vpt.lrv.lt/lt/naujienos/ebvpd-pildymo-rekomendacijos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2021-06-22T06:08:00Z</dcterms:created>
  <dcterms:modified xsi:type="dcterms:W3CDTF">2021-06-25T07:12:00Z</dcterms:modified>
</cp:coreProperties>
</file>