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6F30" w:rsidRPr="00283F8A" w:rsidRDefault="00656F30" w:rsidP="00656F30">
      <w:pPr>
        <w:shd w:val="clear" w:color="auto" w:fill="FFFFFF"/>
        <w:spacing w:line="360" w:lineRule="auto"/>
        <w:ind w:left="12"/>
        <w:jc w:val="center"/>
        <w:rPr>
          <w:sz w:val="24"/>
          <w:szCs w:val="24"/>
          <w:lang w:val="lt-LT"/>
        </w:rPr>
      </w:pPr>
      <w:r w:rsidRPr="00283F8A">
        <w:rPr>
          <w:b/>
          <w:sz w:val="24"/>
          <w:szCs w:val="24"/>
          <w:lang w:val="lt-LT" w:eastAsia="ar-SA"/>
        </w:rPr>
        <w:t xml:space="preserve">RANGOS </w:t>
      </w:r>
      <w:r w:rsidRPr="00283F8A">
        <w:rPr>
          <w:b/>
          <w:bCs/>
          <w:spacing w:val="-2"/>
          <w:sz w:val="24"/>
          <w:szCs w:val="24"/>
          <w:lang w:val="lt-LT"/>
        </w:rPr>
        <w:t>SUTARTIS</w:t>
      </w:r>
    </w:p>
    <w:p w:rsidR="00656F30" w:rsidRPr="00283F8A" w:rsidRDefault="00656F30" w:rsidP="00656F30">
      <w:pPr>
        <w:spacing w:line="360" w:lineRule="auto"/>
        <w:jc w:val="center"/>
        <w:rPr>
          <w:sz w:val="24"/>
          <w:szCs w:val="24"/>
          <w:lang w:val="lt-LT"/>
        </w:rPr>
      </w:pPr>
      <w:r w:rsidRPr="00283F8A">
        <w:rPr>
          <w:sz w:val="24"/>
          <w:szCs w:val="24"/>
          <w:lang w:val="lt-LT"/>
        </w:rPr>
        <w:t>202</w:t>
      </w:r>
      <w:r w:rsidR="00652EFD">
        <w:rPr>
          <w:sz w:val="24"/>
          <w:szCs w:val="24"/>
          <w:lang w:val="lt-LT"/>
        </w:rPr>
        <w:t>1</w:t>
      </w:r>
      <w:r w:rsidRPr="00283F8A">
        <w:rPr>
          <w:sz w:val="24"/>
          <w:szCs w:val="24"/>
          <w:lang w:val="lt-LT"/>
        </w:rPr>
        <w:t xml:space="preserve"> m. __________________ d. Nr. ________ </w:t>
      </w:r>
    </w:p>
    <w:p w:rsidR="00656F30" w:rsidRPr="00283F8A" w:rsidRDefault="00656F30" w:rsidP="00656F30">
      <w:pPr>
        <w:shd w:val="clear" w:color="auto" w:fill="FFFFFF"/>
        <w:ind w:left="1503" w:hanging="1503"/>
        <w:jc w:val="center"/>
        <w:rPr>
          <w:sz w:val="24"/>
          <w:szCs w:val="24"/>
          <w:lang w:val="lt-LT"/>
        </w:rPr>
      </w:pPr>
      <w:r w:rsidRPr="00283F8A">
        <w:rPr>
          <w:sz w:val="24"/>
          <w:szCs w:val="24"/>
          <w:lang w:val="lt-LT"/>
        </w:rPr>
        <w:t>Visaginas</w:t>
      </w:r>
    </w:p>
    <w:p w:rsidR="00656F30" w:rsidRPr="00283F8A" w:rsidRDefault="00656F30" w:rsidP="00656F30">
      <w:pPr>
        <w:shd w:val="clear" w:color="auto" w:fill="FFFFFF"/>
        <w:ind w:left="1503" w:hanging="1503"/>
        <w:jc w:val="center"/>
        <w:rPr>
          <w:lang w:val="lt-LT"/>
        </w:rPr>
      </w:pPr>
    </w:p>
    <w:p w:rsidR="00656F30" w:rsidRDefault="00656F30" w:rsidP="00656F30">
      <w:pPr>
        <w:spacing w:line="264" w:lineRule="auto"/>
        <w:jc w:val="both"/>
        <w:rPr>
          <w:b/>
          <w:bCs/>
          <w:sz w:val="24"/>
          <w:szCs w:val="24"/>
          <w:lang w:val="lt-LT"/>
        </w:rPr>
      </w:pPr>
      <w:r w:rsidRPr="00283F8A">
        <w:rPr>
          <w:b/>
          <w:bCs/>
          <w:sz w:val="24"/>
          <w:szCs w:val="24"/>
          <w:lang w:val="lt-LT"/>
        </w:rPr>
        <w:tab/>
      </w:r>
    </w:p>
    <w:p w:rsidR="00AB5EC7" w:rsidRPr="00283F8A" w:rsidRDefault="00AB5EC7" w:rsidP="00656F30">
      <w:pPr>
        <w:spacing w:line="264" w:lineRule="auto"/>
        <w:jc w:val="both"/>
        <w:rPr>
          <w:b/>
          <w:bCs/>
          <w:sz w:val="24"/>
          <w:szCs w:val="24"/>
          <w:lang w:val="lt-LT"/>
        </w:rPr>
      </w:pPr>
    </w:p>
    <w:p w:rsidR="00656F30" w:rsidRPr="00283F8A" w:rsidRDefault="00656F30" w:rsidP="00AE4281">
      <w:pPr>
        <w:spacing w:line="276" w:lineRule="auto"/>
        <w:jc w:val="both"/>
        <w:rPr>
          <w:sz w:val="24"/>
          <w:szCs w:val="24"/>
          <w:lang w:val="lt-LT"/>
        </w:rPr>
      </w:pPr>
      <w:r w:rsidRPr="00283F8A">
        <w:rPr>
          <w:b/>
          <w:bCs/>
          <w:sz w:val="24"/>
          <w:szCs w:val="24"/>
          <w:lang w:val="lt-LT"/>
        </w:rPr>
        <w:tab/>
      </w:r>
      <w:r w:rsidR="00716E8C" w:rsidRPr="00E41CE9">
        <w:rPr>
          <w:b/>
          <w:bCs/>
          <w:sz w:val="24"/>
          <w:szCs w:val="24"/>
          <w:lang w:val="lt-LT"/>
        </w:rPr>
        <w:t>Visagino savivaldybės administracija</w:t>
      </w:r>
      <w:r w:rsidR="00716E8C">
        <w:rPr>
          <w:bCs/>
          <w:sz w:val="24"/>
          <w:szCs w:val="24"/>
          <w:lang w:val="lt-LT"/>
        </w:rPr>
        <w:t xml:space="preserve">, </w:t>
      </w:r>
      <w:r w:rsidR="00716E8C" w:rsidRPr="00E41CE9">
        <w:rPr>
          <w:bCs/>
          <w:sz w:val="24"/>
          <w:szCs w:val="24"/>
          <w:lang w:val="lt-LT"/>
        </w:rPr>
        <w:t>atstovaujama administracijos direktoriaus Virginijaus Andriaus Bukausko</w:t>
      </w:r>
      <w:r w:rsidR="00716E8C">
        <w:rPr>
          <w:bCs/>
          <w:sz w:val="24"/>
          <w:szCs w:val="24"/>
          <w:lang w:val="lt-LT"/>
        </w:rPr>
        <w:t xml:space="preserve">, </w:t>
      </w:r>
      <w:r w:rsidR="00716E8C" w:rsidRPr="00E41CE9">
        <w:rPr>
          <w:bCs/>
          <w:sz w:val="24"/>
          <w:szCs w:val="24"/>
          <w:lang w:val="lt-LT"/>
        </w:rPr>
        <w:t>veikiančio pagal Visagino savivaldybės administracijos nuostatus (toliau – Užsakovas), viena šalis</w:t>
      </w:r>
      <w:r w:rsidR="00716E8C" w:rsidRPr="00E41CE9">
        <w:rPr>
          <w:sz w:val="24"/>
          <w:szCs w:val="24"/>
          <w:lang w:val="lt-LT"/>
        </w:rPr>
        <w:t>, ir</w:t>
      </w:r>
    </w:p>
    <w:p w:rsidR="00883AC7" w:rsidRPr="00283F8A" w:rsidRDefault="00656F30" w:rsidP="00883AC7">
      <w:pPr>
        <w:spacing w:line="276" w:lineRule="auto"/>
        <w:jc w:val="both"/>
        <w:rPr>
          <w:b/>
          <w:sz w:val="24"/>
          <w:szCs w:val="24"/>
          <w:lang w:val="lt-LT"/>
        </w:rPr>
      </w:pPr>
      <w:r w:rsidRPr="00283F8A">
        <w:rPr>
          <w:b/>
          <w:sz w:val="24"/>
          <w:szCs w:val="24"/>
          <w:lang w:val="lt-LT"/>
        </w:rPr>
        <w:tab/>
      </w:r>
      <w:r w:rsidR="00883AC7" w:rsidRPr="00283F8A">
        <w:rPr>
          <w:b/>
          <w:sz w:val="24"/>
          <w:szCs w:val="24"/>
          <w:lang w:val="lt-LT"/>
        </w:rPr>
        <w:t>UAB „V</w:t>
      </w:r>
      <w:r w:rsidR="00883AC7">
        <w:rPr>
          <w:b/>
          <w:sz w:val="24"/>
          <w:szCs w:val="24"/>
          <w:lang w:val="lt-LT"/>
        </w:rPr>
        <w:t>IGOTEMA</w:t>
      </w:r>
      <w:r w:rsidR="00883AC7" w:rsidRPr="00283F8A">
        <w:rPr>
          <w:b/>
          <w:sz w:val="24"/>
          <w:szCs w:val="24"/>
          <w:lang w:val="lt-LT"/>
        </w:rPr>
        <w:t>“</w:t>
      </w:r>
      <w:r w:rsidR="00883AC7" w:rsidRPr="00283F8A">
        <w:rPr>
          <w:bCs/>
          <w:sz w:val="24"/>
          <w:szCs w:val="24"/>
          <w:lang w:val="lt-LT"/>
        </w:rPr>
        <w:t>,</w:t>
      </w:r>
      <w:r w:rsidR="00883AC7" w:rsidRPr="00283F8A">
        <w:rPr>
          <w:sz w:val="24"/>
          <w:szCs w:val="24"/>
          <w:lang w:val="lt-LT"/>
        </w:rPr>
        <w:t xml:space="preserve"> atstovaujama </w:t>
      </w:r>
      <w:r w:rsidR="00883AC7" w:rsidRPr="00283F8A">
        <w:rPr>
          <w:color w:val="000000"/>
          <w:sz w:val="24"/>
          <w:szCs w:val="24"/>
          <w:lang w:val="lt-LT"/>
        </w:rPr>
        <w:t>direktorės Daivos Stankūnienės</w:t>
      </w:r>
      <w:r w:rsidR="00883AC7" w:rsidRPr="00283F8A">
        <w:rPr>
          <w:sz w:val="24"/>
          <w:szCs w:val="24"/>
          <w:lang w:val="lt-LT"/>
        </w:rPr>
        <w:t xml:space="preserve">, veikiančios pagal įmonės įstatus, </w:t>
      </w:r>
      <w:r w:rsidR="00D01623" w:rsidRPr="00E41CE9">
        <w:rPr>
          <w:sz w:val="24"/>
          <w:szCs w:val="24"/>
          <w:lang w:val="lt-LT"/>
        </w:rPr>
        <w:t>(</w:t>
      </w:r>
      <w:r w:rsidR="00D01623" w:rsidRPr="00E41CE9">
        <w:rPr>
          <w:bCs/>
          <w:sz w:val="24"/>
          <w:szCs w:val="24"/>
          <w:lang w:val="lt-LT"/>
        </w:rPr>
        <w:t xml:space="preserve">toliau – </w:t>
      </w:r>
      <w:r w:rsidR="00D01623" w:rsidRPr="00E41CE9">
        <w:rPr>
          <w:sz w:val="24"/>
          <w:szCs w:val="24"/>
          <w:lang w:val="lt-LT"/>
        </w:rPr>
        <w:t>Rangovas</w:t>
      </w:r>
      <w:r w:rsidR="00D01623" w:rsidRPr="00E41CE9">
        <w:rPr>
          <w:bCs/>
          <w:sz w:val="24"/>
          <w:szCs w:val="24"/>
          <w:lang w:val="lt-LT"/>
        </w:rPr>
        <w:t>)</w:t>
      </w:r>
      <w:r w:rsidR="00D01623">
        <w:rPr>
          <w:bCs/>
          <w:sz w:val="24"/>
          <w:szCs w:val="24"/>
          <w:lang w:val="lt-LT"/>
        </w:rPr>
        <w:t xml:space="preserve"> </w:t>
      </w:r>
      <w:r w:rsidR="00D01623" w:rsidRPr="00E41CE9">
        <w:rPr>
          <w:sz w:val="24"/>
          <w:szCs w:val="24"/>
          <w:lang w:val="lt-LT"/>
        </w:rPr>
        <w:t>kita šalis, kartu vadinamos Šalimis</w:t>
      </w:r>
      <w:r w:rsidR="00883AC7" w:rsidRPr="00283F8A">
        <w:rPr>
          <w:sz w:val="24"/>
          <w:szCs w:val="24"/>
          <w:lang w:val="lt-LT"/>
        </w:rPr>
        <w:t>,</w:t>
      </w:r>
    </w:p>
    <w:p w:rsidR="00D01623" w:rsidRPr="00283F8A" w:rsidRDefault="00883AC7" w:rsidP="00883AC7">
      <w:pPr>
        <w:spacing w:line="276" w:lineRule="auto"/>
        <w:jc w:val="both"/>
        <w:rPr>
          <w:sz w:val="24"/>
          <w:szCs w:val="24"/>
          <w:lang w:val="lt-LT"/>
        </w:rPr>
      </w:pPr>
      <w:r w:rsidRPr="00283F8A">
        <w:rPr>
          <w:sz w:val="24"/>
          <w:szCs w:val="24"/>
          <w:lang w:val="lt-LT"/>
        </w:rPr>
        <w:tab/>
        <w:t xml:space="preserve">vadovaudamosi </w:t>
      </w:r>
      <w:r w:rsidRPr="00283F8A">
        <w:rPr>
          <w:bCs/>
          <w:sz w:val="24"/>
          <w:szCs w:val="24"/>
          <w:lang w:val="lt-LT"/>
        </w:rPr>
        <w:t xml:space="preserve">Visagino savivaldybės administracijos </w:t>
      </w:r>
      <w:r w:rsidRPr="00283F8A">
        <w:rPr>
          <w:sz w:val="24"/>
          <w:szCs w:val="24"/>
          <w:lang w:val="lt-LT"/>
        </w:rPr>
        <w:t>Tiekėjų apklausos rezultatais (202</w:t>
      </w:r>
      <w:r>
        <w:rPr>
          <w:sz w:val="24"/>
          <w:szCs w:val="24"/>
          <w:lang w:val="lt-LT"/>
        </w:rPr>
        <w:t>1</w:t>
      </w:r>
      <w:r w:rsidRPr="00283F8A">
        <w:rPr>
          <w:sz w:val="24"/>
          <w:szCs w:val="24"/>
          <w:lang w:val="lt-LT"/>
        </w:rPr>
        <w:t xml:space="preserve"> m. </w:t>
      </w:r>
      <w:r>
        <w:rPr>
          <w:sz w:val="24"/>
          <w:szCs w:val="24"/>
          <w:lang w:val="lt-LT"/>
        </w:rPr>
        <w:t>b</w:t>
      </w:r>
      <w:r w:rsidR="00686AF3">
        <w:rPr>
          <w:sz w:val="24"/>
          <w:szCs w:val="24"/>
          <w:lang w:val="lt-LT"/>
        </w:rPr>
        <w:t>iržel</w:t>
      </w:r>
      <w:r w:rsidRPr="00283F8A">
        <w:rPr>
          <w:sz w:val="24"/>
          <w:szCs w:val="24"/>
          <w:lang w:val="lt-LT"/>
        </w:rPr>
        <w:t xml:space="preserve">io </w:t>
      </w:r>
      <w:r w:rsidR="00686AF3">
        <w:rPr>
          <w:sz w:val="24"/>
          <w:szCs w:val="24"/>
          <w:lang w:val="lt-LT"/>
        </w:rPr>
        <w:t>8</w:t>
      </w:r>
      <w:r w:rsidRPr="00283F8A">
        <w:rPr>
          <w:sz w:val="24"/>
          <w:szCs w:val="24"/>
          <w:lang w:val="lt-LT"/>
        </w:rPr>
        <w:t xml:space="preserve"> d. </w:t>
      </w:r>
      <w:r w:rsidR="00686AF3">
        <w:rPr>
          <w:sz w:val="24"/>
          <w:szCs w:val="24"/>
          <w:lang w:val="lt-LT"/>
        </w:rPr>
        <w:t xml:space="preserve">mažos vertės tiekėjų apklausos </w:t>
      </w:r>
      <w:r w:rsidRPr="00283F8A">
        <w:rPr>
          <w:sz w:val="24"/>
          <w:szCs w:val="24"/>
          <w:lang w:val="lt-LT"/>
        </w:rPr>
        <w:t>pažyma Nr. (4.45)-C1-</w:t>
      </w:r>
      <w:r>
        <w:rPr>
          <w:sz w:val="24"/>
          <w:szCs w:val="24"/>
          <w:lang w:val="lt-LT"/>
        </w:rPr>
        <w:t>1</w:t>
      </w:r>
      <w:r w:rsidR="00686AF3">
        <w:rPr>
          <w:sz w:val="24"/>
          <w:szCs w:val="24"/>
          <w:lang w:val="lt-LT"/>
        </w:rPr>
        <w:t>77</w:t>
      </w:r>
      <w:r w:rsidRPr="00283F8A">
        <w:rPr>
          <w:sz w:val="24"/>
          <w:szCs w:val="24"/>
          <w:lang w:val="lt-LT"/>
        </w:rPr>
        <w:t>)</w:t>
      </w:r>
      <w:r w:rsidR="00656F30" w:rsidRPr="00283F8A">
        <w:rPr>
          <w:sz w:val="24"/>
          <w:szCs w:val="24"/>
          <w:lang w:val="lt-LT"/>
        </w:rPr>
        <w:t xml:space="preserve"> sudarė šią </w:t>
      </w:r>
      <w:r w:rsidR="00656F30" w:rsidRPr="00283F8A">
        <w:rPr>
          <w:sz w:val="24"/>
          <w:szCs w:val="24"/>
          <w:lang w:val="lt-LT" w:eastAsia="ar-SA"/>
        </w:rPr>
        <w:t>rangos</w:t>
      </w:r>
      <w:r w:rsidR="00656F30" w:rsidRPr="00283F8A">
        <w:rPr>
          <w:sz w:val="24"/>
          <w:szCs w:val="24"/>
          <w:lang w:val="lt-LT"/>
        </w:rPr>
        <w:t xml:space="preserve"> sutartį (toliau </w:t>
      </w:r>
      <w:r w:rsidR="00656F30" w:rsidRPr="00283F8A">
        <w:rPr>
          <w:bCs/>
          <w:sz w:val="24"/>
          <w:szCs w:val="24"/>
          <w:lang w:val="lt-LT"/>
        </w:rPr>
        <w:t>–</w:t>
      </w:r>
      <w:r w:rsidR="00656F30" w:rsidRPr="00283F8A">
        <w:rPr>
          <w:sz w:val="24"/>
          <w:szCs w:val="24"/>
          <w:lang w:val="lt-LT"/>
        </w:rPr>
        <w:t xml:space="preserve"> Sutartis) ir susitarė dėl toliau išvardintų sąlygų:</w:t>
      </w:r>
    </w:p>
    <w:p w:rsidR="001C54FD" w:rsidRDefault="001C54FD" w:rsidP="00AE4281">
      <w:pPr>
        <w:shd w:val="clear" w:color="auto" w:fill="FFFFFF"/>
        <w:spacing w:line="276" w:lineRule="auto"/>
        <w:jc w:val="center"/>
        <w:rPr>
          <w:b/>
          <w:bCs/>
          <w:color w:val="000000"/>
          <w:sz w:val="24"/>
          <w:szCs w:val="24"/>
          <w:lang w:val="lt-LT"/>
        </w:rPr>
      </w:pPr>
    </w:p>
    <w:p w:rsidR="00656F30" w:rsidRPr="00283F8A" w:rsidRDefault="00656F30" w:rsidP="00656F30">
      <w:pPr>
        <w:shd w:val="clear" w:color="auto" w:fill="FFFFFF"/>
        <w:spacing w:line="360" w:lineRule="auto"/>
        <w:jc w:val="center"/>
        <w:rPr>
          <w:b/>
          <w:bCs/>
          <w:color w:val="000000"/>
          <w:sz w:val="24"/>
          <w:szCs w:val="24"/>
          <w:lang w:val="lt-LT"/>
        </w:rPr>
      </w:pPr>
      <w:r w:rsidRPr="00283F8A">
        <w:rPr>
          <w:b/>
          <w:bCs/>
          <w:color w:val="000000"/>
          <w:sz w:val="24"/>
          <w:szCs w:val="24"/>
          <w:lang w:val="lt-LT"/>
        </w:rPr>
        <w:t>I. SUTARTIES OBJEKTAS</w:t>
      </w:r>
    </w:p>
    <w:p w:rsidR="00686AF3" w:rsidRPr="00E41CE9" w:rsidRDefault="00656F30" w:rsidP="00686AF3">
      <w:pPr>
        <w:shd w:val="clear" w:color="auto" w:fill="FFFFFF"/>
        <w:spacing w:line="276" w:lineRule="auto"/>
        <w:jc w:val="both"/>
        <w:rPr>
          <w:sz w:val="24"/>
          <w:szCs w:val="24"/>
          <w:lang w:val="lt-LT"/>
        </w:rPr>
      </w:pPr>
      <w:r w:rsidRPr="00283F8A">
        <w:rPr>
          <w:color w:val="000000"/>
          <w:spacing w:val="-1"/>
          <w:sz w:val="24"/>
          <w:szCs w:val="24"/>
          <w:lang w:val="lt-LT"/>
        </w:rPr>
        <w:tab/>
      </w:r>
      <w:r w:rsidR="00686AF3" w:rsidRPr="00E41CE9">
        <w:rPr>
          <w:spacing w:val="-1"/>
          <w:sz w:val="24"/>
          <w:szCs w:val="24"/>
          <w:lang w:val="lt-LT"/>
        </w:rPr>
        <w:t xml:space="preserve">1.1. Sutarties objektas – </w:t>
      </w:r>
      <w:r w:rsidR="00686AF3" w:rsidRPr="00E41CE9">
        <w:rPr>
          <w:sz w:val="24"/>
          <w:szCs w:val="24"/>
          <w:lang w:val="lt-LT"/>
        </w:rPr>
        <w:t xml:space="preserve">apšvietimo infrastruktūros </w:t>
      </w:r>
      <w:r w:rsidR="00686AF3" w:rsidRPr="00E41CE9">
        <w:rPr>
          <w:bCs/>
          <w:sz w:val="24"/>
          <w:szCs w:val="24"/>
          <w:lang w:val="lt-LT" w:eastAsia="ar-SA"/>
        </w:rPr>
        <w:t xml:space="preserve">Kosmoso g. pertvarkymo </w:t>
      </w:r>
      <w:r w:rsidR="00686AF3" w:rsidRPr="00E41CE9">
        <w:rPr>
          <w:sz w:val="24"/>
          <w:szCs w:val="24"/>
          <w:lang w:val="lt-LT"/>
        </w:rPr>
        <w:t>darbai</w:t>
      </w:r>
      <w:r w:rsidR="00686AF3" w:rsidRPr="00E41CE9">
        <w:rPr>
          <w:spacing w:val="-1"/>
          <w:sz w:val="24"/>
          <w:szCs w:val="24"/>
          <w:lang w:val="lt-LT"/>
        </w:rPr>
        <w:t xml:space="preserve"> (toliau – Darbai), atliekami vadovaujantis šia Sutartimi ir 2021 m. gegužės 18 d. </w:t>
      </w:r>
      <w:r w:rsidR="00686AF3" w:rsidRPr="00E41CE9">
        <w:rPr>
          <w:sz w:val="24"/>
          <w:szCs w:val="24"/>
          <w:lang w:val="lt-LT"/>
        </w:rPr>
        <w:t xml:space="preserve">Apšvietimo infrastruktūros </w:t>
      </w:r>
      <w:r w:rsidR="00686AF3" w:rsidRPr="00E41CE9">
        <w:rPr>
          <w:bCs/>
          <w:sz w:val="24"/>
          <w:szCs w:val="24"/>
          <w:lang w:val="lt-LT" w:eastAsia="ar-SA"/>
        </w:rPr>
        <w:t>Kosmoso gatvėje pertvarkymo</w:t>
      </w:r>
      <w:r w:rsidR="00686AF3" w:rsidRPr="00E41CE9">
        <w:rPr>
          <w:spacing w:val="-1"/>
          <w:sz w:val="24"/>
          <w:szCs w:val="24"/>
          <w:lang w:val="lt-LT"/>
        </w:rPr>
        <w:t xml:space="preserve"> techninėje specifikacijoje (su priedais) nustatytais reikalavimais, už kuriuos Užsakovas apmoka </w:t>
      </w:r>
      <w:r w:rsidR="00686AF3" w:rsidRPr="00E41CE9">
        <w:rPr>
          <w:sz w:val="24"/>
          <w:szCs w:val="24"/>
          <w:lang w:val="lt-LT"/>
        </w:rPr>
        <w:t>Rangovui</w:t>
      </w:r>
      <w:r w:rsidR="00686AF3" w:rsidRPr="00E41CE9">
        <w:rPr>
          <w:spacing w:val="-1"/>
          <w:sz w:val="24"/>
          <w:szCs w:val="24"/>
          <w:lang w:val="lt-LT"/>
        </w:rPr>
        <w:t xml:space="preserve"> Sutartyje nustatyta tvarka ir terminais</w:t>
      </w:r>
      <w:r w:rsidR="00686AF3" w:rsidRPr="00E41CE9">
        <w:rPr>
          <w:sz w:val="24"/>
          <w:szCs w:val="24"/>
          <w:lang w:val="lt-LT"/>
        </w:rPr>
        <w:t>.</w:t>
      </w:r>
    </w:p>
    <w:p w:rsidR="00656F30" w:rsidRPr="00D81F9F" w:rsidRDefault="00686AF3" w:rsidP="00686AF3">
      <w:pPr>
        <w:shd w:val="clear" w:color="auto" w:fill="FFFFFF"/>
        <w:spacing w:line="276" w:lineRule="auto"/>
        <w:jc w:val="both"/>
        <w:rPr>
          <w:kern w:val="24"/>
          <w:sz w:val="24"/>
          <w:szCs w:val="24"/>
          <w:lang w:val="lt-LT"/>
        </w:rPr>
      </w:pPr>
      <w:r w:rsidRPr="00E41CE9">
        <w:rPr>
          <w:sz w:val="24"/>
          <w:szCs w:val="24"/>
          <w:lang w:val="lt-LT"/>
        </w:rPr>
        <w:tab/>
        <w:t xml:space="preserve">1.2. </w:t>
      </w:r>
      <w:r w:rsidRPr="00E41CE9">
        <w:rPr>
          <w:color w:val="000000"/>
          <w:spacing w:val="-1"/>
          <w:sz w:val="24"/>
          <w:szCs w:val="24"/>
          <w:lang w:val="lt-LT"/>
        </w:rPr>
        <w:t>Darbų</w:t>
      </w:r>
      <w:r w:rsidRPr="00E41CE9">
        <w:rPr>
          <w:sz w:val="24"/>
          <w:szCs w:val="24"/>
          <w:lang w:val="lt-LT"/>
        </w:rPr>
        <w:t xml:space="preserve"> apimtys ir reikalavimai Darbams yra pateikti </w:t>
      </w:r>
      <w:r w:rsidRPr="00E41CE9">
        <w:rPr>
          <w:spacing w:val="-1"/>
          <w:sz w:val="24"/>
          <w:szCs w:val="24"/>
          <w:lang w:val="lt-LT"/>
        </w:rPr>
        <w:t xml:space="preserve">2021 m. gegužės 18 d. </w:t>
      </w:r>
      <w:r w:rsidRPr="00E41CE9">
        <w:rPr>
          <w:sz w:val="24"/>
          <w:szCs w:val="24"/>
          <w:lang w:val="lt-LT"/>
        </w:rPr>
        <w:t xml:space="preserve">Apšvietimo infrastruktūros </w:t>
      </w:r>
      <w:r w:rsidRPr="00E41CE9">
        <w:rPr>
          <w:bCs/>
          <w:sz w:val="24"/>
          <w:szCs w:val="24"/>
          <w:lang w:val="lt-LT" w:eastAsia="ar-SA"/>
        </w:rPr>
        <w:t>Kosmoso gatvėje pertvarkymo</w:t>
      </w:r>
      <w:r w:rsidRPr="00E41CE9">
        <w:rPr>
          <w:sz w:val="24"/>
          <w:szCs w:val="24"/>
          <w:lang w:val="lt-LT"/>
        </w:rPr>
        <w:t xml:space="preserve"> techninėje specifikacijoje (su priedais) (</w:t>
      </w:r>
      <w:r w:rsidRPr="00E41CE9">
        <w:rPr>
          <w:color w:val="000000"/>
          <w:spacing w:val="-1"/>
          <w:sz w:val="24"/>
          <w:szCs w:val="24"/>
          <w:lang w:val="lt-LT"/>
        </w:rPr>
        <w:t>toliau – Techninė specifikacija)</w:t>
      </w:r>
      <w:r w:rsidRPr="00E41CE9">
        <w:rPr>
          <w:sz w:val="24"/>
          <w:szCs w:val="24"/>
          <w:lang w:val="lt-LT"/>
        </w:rPr>
        <w:t xml:space="preserve"> (Sutarties 1 priedas).</w:t>
      </w:r>
    </w:p>
    <w:p w:rsidR="00656F30" w:rsidRPr="00D81F9F" w:rsidRDefault="00656F30" w:rsidP="00AE4281">
      <w:pPr>
        <w:shd w:val="clear" w:color="auto" w:fill="FFFFFF"/>
        <w:spacing w:line="276" w:lineRule="auto"/>
        <w:ind w:firstLine="1134"/>
        <w:jc w:val="both"/>
        <w:rPr>
          <w:sz w:val="24"/>
          <w:szCs w:val="24"/>
          <w:lang w:val="lt-LT"/>
        </w:rPr>
      </w:pPr>
    </w:p>
    <w:p w:rsidR="00656F30" w:rsidRPr="00D81F9F" w:rsidRDefault="00656F30" w:rsidP="00656F30">
      <w:pPr>
        <w:shd w:val="clear" w:color="auto" w:fill="FFFFFF"/>
        <w:spacing w:line="360" w:lineRule="auto"/>
        <w:jc w:val="center"/>
        <w:rPr>
          <w:b/>
          <w:sz w:val="24"/>
          <w:szCs w:val="24"/>
          <w:lang w:val="lt-LT"/>
        </w:rPr>
      </w:pPr>
      <w:r w:rsidRPr="00D81F9F">
        <w:rPr>
          <w:b/>
          <w:sz w:val="24"/>
          <w:szCs w:val="24"/>
          <w:lang w:val="lt-LT"/>
        </w:rPr>
        <w:t>II. BENDROSIOS NUOSTATOS</w:t>
      </w:r>
    </w:p>
    <w:p w:rsidR="00686AF3" w:rsidRPr="00E41CE9" w:rsidRDefault="00656F30" w:rsidP="00686AF3">
      <w:pPr>
        <w:shd w:val="clear" w:color="auto" w:fill="FFFFFF"/>
        <w:spacing w:line="276" w:lineRule="auto"/>
        <w:jc w:val="both"/>
        <w:rPr>
          <w:sz w:val="24"/>
          <w:szCs w:val="24"/>
          <w:lang w:val="lt-LT"/>
        </w:rPr>
      </w:pPr>
      <w:r w:rsidRPr="00D81F9F">
        <w:rPr>
          <w:color w:val="000000"/>
          <w:sz w:val="24"/>
          <w:szCs w:val="24"/>
          <w:lang w:val="lt-LT"/>
        </w:rPr>
        <w:tab/>
      </w:r>
      <w:r w:rsidR="00686AF3" w:rsidRPr="00E41CE9">
        <w:rPr>
          <w:color w:val="000000"/>
          <w:sz w:val="24"/>
          <w:szCs w:val="24"/>
          <w:lang w:val="lt-LT"/>
        </w:rPr>
        <w:t xml:space="preserve">2.1. </w:t>
      </w:r>
      <w:r w:rsidR="00686AF3" w:rsidRPr="00E41CE9">
        <w:rPr>
          <w:sz w:val="24"/>
          <w:szCs w:val="24"/>
          <w:lang w:val="lt-LT"/>
        </w:rPr>
        <w:t>Rangovas pradeda vykdyti Darbus nuo šios Sutarties įsigaliojimo dienos (antro parašo</w:t>
      </w:r>
      <w:r w:rsidR="00686AF3">
        <w:rPr>
          <w:sz w:val="24"/>
          <w:szCs w:val="24"/>
          <w:lang w:val="lt-LT"/>
        </w:rPr>
        <w:t xml:space="preserve"> data</w:t>
      </w:r>
      <w:r w:rsidR="00686AF3" w:rsidRPr="00E41CE9">
        <w:rPr>
          <w:sz w:val="24"/>
          <w:szCs w:val="24"/>
          <w:lang w:val="lt-LT"/>
        </w:rPr>
        <w:t xml:space="preserve">) ir baigia </w:t>
      </w:r>
      <w:r w:rsidR="00686AF3" w:rsidRPr="00E41CE9">
        <w:rPr>
          <w:bCs/>
          <w:color w:val="000000"/>
          <w:sz w:val="24"/>
          <w:szCs w:val="24"/>
          <w:shd w:val="clear" w:color="auto" w:fill="FFFFFF"/>
          <w:lang w:val="lt-LT"/>
        </w:rPr>
        <w:t>ne vėliau</w:t>
      </w:r>
      <w:r w:rsidR="00686AF3">
        <w:rPr>
          <w:bCs/>
          <w:color w:val="000000"/>
          <w:sz w:val="24"/>
          <w:szCs w:val="24"/>
          <w:shd w:val="clear" w:color="auto" w:fill="FFFFFF"/>
          <w:lang w:val="lt-LT"/>
        </w:rPr>
        <w:t>,</w:t>
      </w:r>
      <w:r w:rsidR="00686AF3" w:rsidRPr="00E41CE9">
        <w:rPr>
          <w:bCs/>
          <w:color w:val="000000"/>
          <w:sz w:val="24"/>
          <w:szCs w:val="24"/>
          <w:shd w:val="clear" w:color="auto" w:fill="FFFFFF"/>
          <w:lang w:val="lt-LT"/>
        </w:rPr>
        <w:t xml:space="preserve"> kaip per </w:t>
      </w:r>
      <w:r w:rsidR="00686AF3" w:rsidRPr="00E41CE9">
        <w:rPr>
          <w:b/>
          <w:color w:val="000000"/>
          <w:sz w:val="24"/>
          <w:szCs w:val="24"/>
          <w:shd w:val="clear" w:color="auto" w:fill="FFFFFF"/>
          <w:lang w:val="lt-LT"/>
        </w:rPr>
        <w:t>30 (</w:t>
      </w:r>
      <w:r w:rsidR="00686AF3">
        <w:rPr>
          <w:b/>
          <w:color w:val="000000"/>
          <w:sz w:val="24"/>
          <w:szCs w:val="24"/>
          <w:shd w:val="clear" w:color="auto" w:fill="FFFFFF"/>
          <w:lang w:val="lt-LT"/>
        </w:rPr>
        <w:t>tris</w:t>
      </w:r>
      <w:r w:rsidR="00686AF3" w:rsidRPr="00E41CE9">
        <w:rPr>
          <w:b/>
          <w:color w:val="000000"/>
          <w:sz w:val="24"/>
          <w:szCs w:val="24"/>
          <w:shd w:val="clear" w:color="auto" w:fill="FFFFFF"/>
          <w:lang w:val="lt-LT"/>
        </w:rPr>
        <w:t>dešimt) darbo dienų</w:t>
      </w:r>
      <w:r w:rsidR="00686AF3" w:rsidRPr="00E41CE9">
        <w:rPr>
          <w:bCs/>
          <w:color w:val="000000"/>
          <w:sz w:val="24"/>
          <w:szCs w:val="24"/>
          <w:shd w:val="clear" w:color="auto" w:fill="FFFFFF"/>
          <w:lang w:val="lt-LT"/>
        </w:rPr>
        <w:t xml:space="preserve"> nuo </w:t>
      </w:r>
      <w:r w:rsidR="00686AF3" w:rsidRPr="00E41CE9">
        <w:rPr>
          <w:sz w:val="24"/>
          <w:szCs w:val="24"/>
          <w:lang w:val="lt-LT"/>
        </w:rPr>
        <w:t>Sutarties</w:t>
      </w:r>
      <w:r w:rsidR="00686AF3" w:rsidRPr="00E41CE9">
        <w:rPr>
          <w:bCs/>
          <w:color w:val="000000"/>
          <w:sz w:val="24"/>
          <w:szCs w:val="24"/>
          <w:shd w:val="clear" w:color="auto" w:fill="FFFFFF"/>
          <w:lang w:val="lt-LT"/>
        </w:rPr>
        <w:t xml:space="preserve"> </w:t>
      </w:r>
      <w:r w:rsidR="00686AF3">
        <w:rPr>
          <w:bCs/>
          <w:color w:val="000000"/>
          <w:sz w:val="24"/>
          <w:szCs w:val="24"/>
          <w:shd w:val="clear" w:color="auto" w:fill="FFFFFF"/>
          <w:lang w:val="lt-LT"/>
        </w:rPr>
        <w:t>įsigaliojimo</w:t>
      </w:r>
      <w:r w:rsidR="00686AF3" w:rsidRPr="00E41CE9">
        <w:rPr>
          <w:bCs/>
          <w:color w:val="000000"/>
          <w:sz w:val="24"/>
          <w:szCs w:val="24"/>
          <w:shd w:val="clear" w:color="auto" w:fill="FFFFFF"/>
          <w:lang w:val="lt-LT"/>
        </w:rPr>
        <w:t xml:space="preserve"> dienos</w:t>
      </w:r>
      <w:r w:rsidR="00686AF3" w:rsidRPr="00E41CE9">
        <w:rPr>
          <w:sz w:val="24"/>
          <w:szCs w:val="24"/>
          <w:lang w:val="lt-LT"/>
        </w:rPr>
        <w:t>.</w:t>
      </w:r>
    </w:p>
    <w:p w:rsidR="00686AF3" w:rsidRPr="00E41CE9" w:rsidRDefault="00686AF3" w:rsidP="00686AF3">
      <w:pPr>
        <w:shd w:val="clear" w:color="auto" w:fill="FFFFFF"/>
        <w:spacing w:line="276" w:lineRule="auto"/>
        <w:jc w:val="both"/>
        <w:rPr>
          <w:b/>
          <w:sz w:val="24"/>
          <w:szCs w:val="24"/>
          <w:lang w:val="lt-LT"/>
        </w:rPr>
      </w:pPr>
      <w:r w:rsidRPr="00E41CE9">
        <w:rPr>
          <w:sz w:val="24"/>
          <w:szCs w:val="24"/>
          <w:lang w:val="lt-LT"/>
        </w:rPr>
        <w:tab/>
        <w:t xml:space="preserve">2.2. </w:t>
      </w:r>
      <w:r w:rsidRPr="00E41CE9">
        <w:rPr>
          <w:color w:val="000000"/>
          <w:sz w:val="24"/>
          <w:szCs w:val="24"/>
          <w:lang w:val="lt-LT"/>
        </w:rPr>
        <w:t xml:space="preserve">Sutarties objektui nustatomas garantinis laikotarpis – 5 metai, o paslėptiems darbams – 10 metų. </w:t>
      </w:r>
      <w:r w:rsidRPr="00E41CE9">
        <w:rPr>
          <w:sz w:val="24"/>
          <w:szCs w:val="24"/>
          <w:lang w:val="lt-LT"/>
        </w:rPr>
        <w:t>Rangovas</w:t>
      </w:r>
      <w:r w:rsidRPr="00E41CE9">
        <w:rPr>
          <w:color w:val="000000"/>
          <w:sz w:val="24"/>
          <w:szCs w:val="24"/>
          <w:lang w:val="lt-LT"/>
        </w:rPr>
        <w:t xml:space="preserve"> savo lėšomis ištaiso defektus, išaiškėjusius per garantinį laikotarpį.</w:t>
      </w:r>
    </w:p>
    <w:p w:rsidR="00656F30" w:rsidRPr="001C54FD" w:rsidRDefault="00686AF3" w:rsidP="00686AF3">
      <w:pPr>
        <w:shd w:val="clear" w:color="auto" w:fill="FFFFFF"/>
        <w:spacing w:line="276" w:lineRule="auto"/>
        <w:jc w:val="both"/>
        <w:rPr>
          <w:b/>
          <w:sz w:val="24"/>
          <w:szCs w:val="24"/>
          <w:lang w:val="lt-LT"/>
        </w:rPr>
      </w:pPr>
      <w:r w:rsidRPr="00E41CE9">
        <w:rPr>
          <w:b/>
          <w:sz w:val="24"/>
          <w:szCs w:val="24"/>
          <w:lang w:val="lt-LT"/>
        </w:rPr>
        <w:tab/>
      </w:r>
      <w:r w:rsidRPr="00E41CE9">
        <w:rPr>
          <w:sz w:val="24"/>
          <w:szCs w:val="24"/>
          <w:lang w:val="lt-LT"/>
        </w:rPr>
        <w:t>2.3.</w:t>
      </w:r>
      <w:r w:rsidRPr="00E41CE9">
        <w:rPr>
          <w:b/>
          <w:sz w:val="24"/>
          <w:szCs w:val="24"/>
          <w:lang w:val="lt-LT"/>
        </w:rPr>
        <w:t xml:space="preserve"> </w:t>
      </w:r>
      <w:r w:rsidRPr="00E41CE9">
        <w:rPr>
          <w:sz w:val="24"/>
          <w:szCs w:val="24"/>
          <w:lang w:val="lt-LT"/>
        </w:rPr>
        <w:t xml:space="preserve">Vykdydamos šią Sutartį, Šalys vadovaujasi Lietuvos Respublikos civiliniu kodeksu, Statybos įstatymu, Elektros įrenginių įrengimo bendrųjų taisyklių, Elektros linijų ir instaliacijos įrengimo taisyklių, Elektros įrenginių relinės apsaugos ir automatikos įrengimo taisyklių, Skirstyklų ir pastočių elektros įrenginių įrengimo taisyklių, Elektros tinklų apsaugos taisyklių, Saugos eksploatuojant elektros įrenginius taisyklių ir kitų teisės aktų, reikalingų </w:t>
      </w:r>
      <w:r w:rsidRPr="00E41CE9">
        <w:rPr>
          <w:color w:val="000000"/>
          <w:spacing w:val="-1"/>
          <w:sz w:val="24"/>
          <w:szCs w:val="24"/>
          <w:lang w:val="lt-LT"/>
        </w:rPr>
        <w:t>Darb</w:t>
      </w:r>
      <w:r w:rsidRPr="00E41CE9">
        <w:rPr>
          <w:sz w:val="24"/>
          <w:szCs w:val="24"/>
          <w:lang w:val="lt-LT"/>
        </w:rPr>
        <w:t xml:space="preserve">ų vykdymui, reikalavimais, Visagino savivaldybės administracijos direktoriaus patvirtinta </w:t>
      </w:r>
      <w:r w:rsidRPr="00E41CE9">
        <w:rPr>
          <w:spacing w:val="-1"/>
          <w:sz w:val="24"/>
          <w:szCs w:val="24"/>
          <w:lang w:val="lt-LT"/>
        </w:rPr>
        <w:t xml:space="preserve">2021 m. gegužės 18 d. </w:t>
      </w:r>
      <w:r w:rsidRPr="00E41CE9">
        <w:rPr>
          <w:sz w:val="24"/>
          <w:szCs w:val="24"/>
          <w:lang w:val="lt-LT"/>
        </w:rPr>
        <w:t xml:space="preserve">Apšvietimo infrastruktūros </w:t>
      </w:r>
      <w:r w:rsidRPr="00E41CE9">
        <w:rPr>
          <w:bCs/>
          <w:sz w:val="24"/>
          <w:szCs w:val="24"/>
          <w:lang w:val="lt-LT" w:eastAsia="ar-SA"/>
        </w:rPr>
        <w:t>Kosmoso gatvėje pertvarkymo</w:t>
      </w:r>
      <w:r w:rsidRPr="00E41CE9">
        <w:rPr>
          <w:sz w:val="24"/>
          <w:szCs w:val="24"/>
          <w:lang w:val="lt-LT"/>
        </w:rPr>
        <w:t xml:space="preserve"> technine specifikacija (su priedais) (Sutarties priedas Nr. 1) bei šios Sutarties sąlygomis bei reikalavimais.</w:t>
      </w:r>
    </w:p>
    <w:p w:rsidR="00AB5EC7" w:rsidRDefault="00AB5EC7" w:rsidP="00AE4281">
      <w:pPr>
        <w:shd w:val="clear" w:color="auto" w:fill="FFFFFF"/>
        <w:tabs>
          <w:tab w:val="left" w:pos="1418"/>
        </w:tabs>
        <w:spacing w:line="276" w:lineRule="auto"/>
        <w:ind w:right="23"/>
        <w:jc w:val="both"/>
        <w:rPr>
          <w:spacing w:val="-11"/>
          <w:sz w:val="24"/>
          <w:szCs w:val="24"/>
          <w:lang w:val="lt-LT"/>
        </w:rPr>
      </w:pPr>
    </w:p>
    <w:p w:rsidR="00F2698D" w:rsidRDefault="00F2698D" w:rsidP="00AE4281">
      <w:pPr>
        <w:shd w:val="clear" w:color="auto" w:fill="FFFFFF"/>
        <w:tabs>
          <w:tab w:val="left" w:pos="1418"/>
        </w:tabs>
        <w:spacing w:line="276" w:lineRule="auto"/>
        <w:ind w:right="23"/>
        <w:jc w:val="both"/>
        <w:rPr>
          <w:spacing w:val="-11"/>
          <w:sz w:val="24"/>
          <w:szCs w:val="24"/>
          <w:lang w:val="lt-LT"/>
        </w:rPr>
      </w:pPr>
    </w:p>
    <w:p w:rsidR="00F2698D" w:rsidRPr="00D81F9F" w:rsidRDefault="00F2698D" w:rsidP="00AE4281">
      <w:pPr>
        <w:shd w:val="clear" w:color="auto" w:fill="FFFFFF"/>
        <w:tabs>
          <w:tab w:val="left" w:pos="1418"/>
        </w:tabs>
        <w:spacing w:line="276" w:lineRule="auto"/>
        <w:ind w:right="23"/>
        <w:jc w:val="both"/>
        <w:rPr>
          <w:spacing w:val="-11"/>
          <w:sz w:val="24"/>
          <w:szCs w:val="24"/>
          <w:lang w:val="lt-LT"/>
        </w:rPr>
      </w:pPr>
    </w:p>
    <w:p w:rsidR="00656F30" w:rsidRPr="00D81F9F" w:rsidRDefault="00656F30" w:rsidP="00656F30">
      <w:pPr>
        <w:shd w:val="clear" w:color="auto" w:fill="FFFFFF"/>
        <w:spacing w:line="360" w:lineRule="auto"/>
        <w:jc w:val="center"/>
        <w:rPr>
          <w:b/>
          <w:sz w:val="24"/>
          <w:szCs w:val="24"/>
          <w:lang w:val="lt-LT"/>
        </w:rPr>
      </w:pPr>
      <w:r w:rsidRPr="00D81F9F">
        <w:rPr>
          <w:b/>
          <w:bCs/>
          <w:sz w:val="24"/>
          <w:szCs w:val="24"/>
          <w:lang w:val="lt-LT"/>
        </w:rPr>
        <w:lastRenderedPageBreak/>
        <w:t xml:space="preserve">III. </w:t>
      </w:r>
      <w:r w:rsidRPr="00D81F9F">
        <w:rPr>
          <w:b/>
          <w:sz w:val="24"/>
          <w:szCs w:val="24"/>
          <w:lang w:val="lt-LT"/>
        </w:rPr>
        <w:t>DARBŲ KAINA IR ATSISKAITYMŲ TVARKA</w:t>
      </w:r>
    </w:p>
    <w:p w:rsidR="00686AF3" w:rsidRPr="00515BAD" w:rsidRDefault="00656F30" w:rsidP="00515BAD">
      <w:pPr>
        <w:widowControl/>
        <w:jc w:val="both"/>
        <w:rPr>
          <w:rFonts w:eastAsiaTheme="minorHAnsi"/>
          <w:sz w:val="24"/>
          <w:szCs w:val="24"/>
          <w:lang w:val="lt-LT" w:eastAsia="en-US"/>
        </w:rPr>
      </w:pPr>
      <w:r w:rsidRPr="00D81F9F">
        <w:rPr>
          <w:b/>
          <w:sz w:val="24"/>
          <w:szCs w:val="24"/>
          <w:lang w:val="lt-LT"/>
        </w:rPr>
        <w:tab/>
      </w:r>
      <w:r w:rsidR="00686AF3" w:rsidRPr="00E41CE9">
        <w:rPr>
          <w:sz w:val="24"/>
          <w:szCs w:val="24"/>
          <w:lang w:val="lt-LT"/>
        </w:rPr>
        <w:t>3.1.</w:t>
      </w:r>
      <w:r w:rsidR="00686AF3" w:rsidRPr="00E41CE9">
        <w:rPr>
          <w:b/>
          <w:sz w:val="24"/>
          <w:szCs w:val="24"/>
          <w:lang w:val="lt-LT"/>
        </w:rPr>
        <w:t xml:space="preserve"> </w:t>
      </w:r>
      <w:r w:rsidR="00686AF3" w:rsidRPr="00515BAD">
        <w:rPr>
          <w:color w:val="000000"/>
          <w:sz w:val="24"/>
          <w:szCs w:val="24"/>
          <w:lang w:val="lt-LT"/>
        </w:rPr>
        <w:t xml:space="preserve">Sutarties Darbų kaina, įskaitant visas išlaidas ir visus mokesčius, susijusius su Sutarties vykdymu, yra </w:t>
      </w:r>
      <w:r w:rsidR="00515BAD" w:rsidRPr="00515BAD">
        <w:rPr>
          <w:rFonts w:eastAsiaTheme="minorHAnsi"/>
          <w:b/>
          <w:bCs/>
          <w:sz w:val="24"/>
          <w:szCs w:val="24"/>
          <w:lang w:val="lt-LT" w:eastAsia="en-US"/>
        </w:rPr>
        <w:t>7120 Eur, 85 ct (Septyni tūkstančiai vienas šimtas dvidešimt eurų 85 ct)</w:t>
      </w:r>
      <w:r w:rsidR="00686AF3" w:rsidRPr="00515BAD">
        <w:rPr>
          <w:b/>
          <w:color w:val="000000"/>
          <w:sz w:val="24"/>
          <w:szCs w:val="24"/>
          <w:lang w:val="lt-LT"/>
        </w:rPr>
        <w:t xml:space="preserve"> su PVM</w:t>
      </w:r>
      <w:r w:rsidR="00686AF3" w:rsidRPr="00515BAD">
        <w:rPr>
          <w:color w:val="000000"/>
          <w:sz w:val="24"/>
          <w:szCs w:val="24"/>
          <w:lang w:val="lt-LT"/>
        </w:rPr>
        <w:t>. Sutartyje nustatyta fiksuota kaina, kuri n</w:t>
      </w:r>
      <w:r w:rsidR="00686AF3" w:rsidRPr="00515BAD">
        <w:rPr>
          <w:sz w:val="24"/>
          <w:szCs w:val="24"/>
          <w:lang w:val="lt-LT"/>
        </w:rPr>
        <w:t>ebus keičiama per visą Sutarties vykdymo laikotarpį</w:t>
      </w:r>
      <w:r w:rsidR="00686AF3" w:rsidRPr="00515BAD">
        <w:rPr>
          <w:spacing w:val="-4"/>
          <w:sz w:val="24"/>
          <w:szCs w:val="24"/>
          <w:lang w:val="lt-LT"/>
        </w:rPr>
        <w:t xml:space="preserve">, išskyrus atvejus, kai pasikeičia pridėtinės vertės mokesčio, taikomo atliekamiems </w:t>
      </w:r>
      <w:r w:rsidR="00686AF3" w:rsidRPr="00515BAD">
        <w:rPr>
          <w:color w:val="000000"/>
          <w:sz w:val="24"/>
          <w:szCs w:val="24"/>
          <w:lang w:val="lt-LT"/>
        </w:rPr>
        <w:t>Darba</w:t>
      </w:r>
      <w:r w:rsidR="00686AF3" w:rsidRPr="00515BAD">
        <w:rPr>
          <w:spacing w:val="-4"/>
          <w:sz w:val="24"/>
          <w:szCs w:val="24"/>
          <w:lang w:val="lt-LT"/>
        </w:rPr>
        <w:t>ms, dydis. Tokiu atveju, Darbų kainos pokyčio dydis ar jo dalis bus proporcingas</w:t>
      </w:r>
      <w:r w:rsidR="00686AF3" w:rsidRPr="00E41CE9">
        <w:rPr>
          <w:spacing w:val="-4"/>
          <w:sz w:val="24"/>
          <w:szCs w:val="24"/>
          <w:lang w:val="lt-LT"/>
        </w:rPr>
        <w:t xml:space="preserve"> pridėtinės vertės mokesčio pokyčio dydžiui. Perskaičiuota Darbų kaina įforminama Sutarties Šalių pasirašytu papildomu susitarimu prie Sutarties, kuris yra neatskiriama Sutarties dalis.</w:t>
      </w:r>
    </w:p>
    <w:p w:rsidR="00686AF3" w:rsidRPr="00E41CE9" w:rsidRDefault="00686AF3" w:rsidP="00686AF3">
      <w:pPr>
        <w:shd w:val="clear" w:color="auto" w:fill="FFFFFF"/>
        <w:spacing w:line="276" w:lineRule="auto"/>
        <w:jc w:val="both"/>
        <w:rPr>
          <w:spacing w:val="-4"/>
          <w:sz w:val="24"/>
          <w:szCs w:val="24"/>
          <w:lang w:val="lt-LT"/>
        </w:rPr>
      </w:pPr>
      <w:r w:rsidRPr="00E41CE9">
        <w:rPr>
          <w:b/>
          <w:sz w:val="24"/>
          <w:szCs w:val="24"/>
          <w:lang w:val="lt-LT"/>
        </w:rPr>
        <w:tab/>
      </w:r>
      <w:r w:rsidRPr="00E41CE9">
        <w:rPr>
          <w:sz w:val="24"/>
          <w:szCs w:val="24"/>
          <w:lang w:val="lt-LT"/>
        </w:rPr>
        <w:t>3.2.</w:t>
      </w:r>
      <w:r w:rsidRPr="00E41CE9">
        <w:rPr>
          <w:b/>
          <w:sz w:val="24"/>
          <w:szCs w:val="24"/>
          <w:lang w:val="lt-LT"/>
        </w:rPr>
        <w:t xml:space="preserve"> </w:t>
      </w:r>
      <w:r w:rsidRPr="00E41CE9">
        <w:rPr>
          <w:spacing w:val="-4"/>
          <w:sz w:val="24"/>
          <w:szCs w:val="24"/>
          <w:lang w:val="lt-LT"/>
        </w:rPr>
        <w:t xml:space="preserve">Užsakovas apmoka </w:t>
      </w:r>
      <w:r w:rsidRPr="00E41CE9">
        <w:rPr>
          <w:sz w:val="24"/>
          <w:szCs w:val="24"/>
          <w:lang w:val="lt-LT"/>
        </w:rPr>
        <w:t>Rangov</w:t>
      </w:r>
      <w:r w:rsidRPr="00E41CE9">
        <w:rPr>
          <w:spacing w:val="-4"/>
          <w:sz w:val="24"/>
          <w:szCs w:val="24"/>
          <w:lang w:val="lt-LT"/>
        </w:rPr>
        <w:t xml:space="preserve">ui už tinkamai ir laiku atliktus </w:t>
      </w:r>
      <w:r w:rsidRPr="00E41CE9">
        <w:rPr>
          <w:color w:val="000000"/>
          <w:sz w:val="24"/>
          <w:szCs w:val="24"/>
          <w:lang w:val="lt-LT"/>
        </w:rPr>
        <w:t>Darbu</w:t>
      </w:r>
      <w:r w:rsidRPr="00E41CE9">
        <w:rPr>
          <w:spacing w:val="-4"/>
          <w:sz w:val="24"/>
          <w:szCs w:val="24"/>
          <w:lang w:val="lt-LT"/>
        </w:rPr>
        <w:t xml:space="preserve">s per </w:t>
      </w:r>
      <w:r w:rsidRPr="00E41CE9">
        <w:rPr>
          <w:bCs/>
          <w:sz w:val="24"/>
          <w:szCs w:val="24"/>
          <w:lang w:val="lt-LT"/>
        </w:rPr>
        <w:t xml:space="preserve">30 kalendorinių dienų nuo </w:t>
      </w:r>
      <w:r w:rsidRPr="00E41CE9">
        <w:rPr>
          <w:spacing w:val="-4"/>
          <w:sz w:val="24"/>
          <w:szCs w:val="24"/>
          <w:lang w:val="lt-LT"/>
        </w:rPr>
        <w:t xml:space="preserve">atliktų </w:t>
      </w:r>
      <w:r w:rsidRPr="00E41CE9">
        <w:rPr>
          <w:color w:val="000000"/>
          <w:sz w:val="24"/>
          <w:szCs w:val="24"/>
          <w:lang w:val="lt-LT"/>
        </w:rPr>
        <w:t>Darb</w:t>
      </w:r>
      <w:r w:rsidRPr="00E41CE9">
        <w:rPr>
          <w:spacing w:val="-4"/>
          <w:sz w:val="24"/>
          <w:szCs w:val="24"/>
          <w:lang w:val="lt-LT"/>
        </w:rPr>
        <w:t>ų </w:t>
      </w:r>
      <w:r w:rsidRPr="00E41CE9">
        <w:rPr>
          <w:bCs/>
          <w:spacing w:val="-4"/>
          <w:sz w:val="24"/>
          <w:szCs w:val="24"/>
          <w:lang w:val="lt-LT"/>
        </w:rPr>
        <w:t>perdavimo</w:t>
      </w:r>
      <w:r w:rsidRPr="00E41CE9">
        <w:rPr>
          <w:spacing w:val="-4"/>
          <w:sz w:val="24"/>
          <w:szCs w:val="24"/>
          <w:lang w:val="lt-LT"/>
        </w:rPr>
        <w:t>–</w:t>
      </w:r>
      <w:r w:rsidRPr="00E41CE9">
        <w:rPr>
          <w:bCs/>
          <w:spacing w:val="-4"/>
          <w:sz w:val="24"/>
          <w:szCs w:val="24"/>
          <w:lang w:val="lt-LT"/>
        </w:rPr>
        <w:t>priėmimo</w:t>
      </w:r>
      <w:r w:rsidRPr="00E41CE9">
        <w:rPr>
          <w:spacing w:val="-4"/>
          <w:sz w:val="24"/>
          <w:szCs w:val="24"/>
          <w:lang w:val="lt-LT"/>
        </w:rPr>
        <w:t xml:space="preserve"> akto pasirašymo ir sąskaitos </w:t>
      </w:r>
      <w:r w:rsidRPr="00E41CE9">
        <w:rPr>
          <w:sz w:val="24"/>
          <w:szCs w:val="24"/>
          <w:lang w:val="lt-LT"/>
        </w:rPr>
        <w:t>faktūros</w:t>
      </w:r>
      <w:r w:rsidRPr="00E41CE9">
        <w:rPr>
          <w:spacing w:val="-4"/>
          <w:sz w:val="24"/>
          <w:szCs w:val="24"/>
          <w:lang w:val="lt-LT"/>
        </w:rPr>
        <w:t xml:space="preserve"> gavimo dienos. </w:t>
      </w:r>
    </w:p>
    <w:p w:rsidR="00686AF3" w:rsidRPr="00E41CE9" w:rsidRDefault="00686AF3" w:rsidP="00686AF3">
      <w:pPr>
        <w:shd w:val="clear" w:color="auto" w:fill="FFFFFF"/>
        <w:spacing w:line="276" w:lineRule="auto"/>
        <w:jc w:val="both"/>
        <w:rPr>
          <w:spacing w:val="-4"/>
          <w:sz w:val="24"/>
          <w:szCs w:val="24"/>
          <w:lang w:val="lt-LT"/>
        </w:rPr>
      </w:pPr>
      <w:r w:rsidRPr="00E41CE9">
        <w:rPr>
          <w:spacing w:val="-4"/>
          <w:sz w:val="24"/>
          <w:szCs w:val="24"/>
          <w:lang w:val="lt-LT"/>
        </w:rPr>
        <w:tab/>
        <w:t xml:space="preserve">3.3. Atliktų </w:t>
      </w:r>
      <w:r w:rsidRPr="00E41CE9">
        <w:rPr>
          <w:color w:val="000000"/>
          <w:sz w:val="24"/>
          <w:szCs w:val="24"/>
          <w:lang w:val="lt-LT"/>
        </w:rPr>
        <w:t>darb</w:t>
      </w:r>
      <w:r w:rsidRPr="00E41CE9">
        <w:rPr>
          <w:spacing w:val="-4"/>
          <w:sz w:val="24"/>
          <w:szCs w:val="24"/>
          <w:lang w:val="lt-LT"/>
        </w:rPr>
        <w:t>ų </w:t>
      </w:r>
      <w:r w:rsidRPr="00E41CE9">
        <w:rPr>
          <w:bCs/>
          <w:spacing w:val="-4"/>
          <w:sz w:val="24"/>
          <w:szCs w:val="24"/>
          <w:lang w:val="lt-LT"/>
        </w:rPr>
        <w:t>perdavimo</w:t>
      </w:r>
      <w:r w:rsidRPr="00E41CE9">
        <w:rPr>
          <w:spacing w:val="-4"/>
          <w:sz w:val="24"/>
          <w:szCs w:val="24"/>
          <w:lang w:val="lt-LT"/>
        </w:rPr>
        <w:t>–</w:t>
      </w:r>
      <w:r w:rsidRPr="00E41CE9">
        <w:rPr>
          <w:bCs/>
          <w:spacing w:val="-4"/>
          <w:sz w:val="24"/>
          <w:szCs w:val="24"/>
          <w:lang w:val="lt-LT"/>
        </w:rPr>
        <w:t>priėmimo</w:t>
      </w:r>
      <w:r w:rsidRPr="00E41CE9">
        <w:rPr>
          <w:spacing w:val="-4"/>
          <w:sz w:val="24"/>
          <w:szCs w:val="24"/>
          <w:lang w:val="lt-LT"/>
        </w:rPr>
        <w:t xml:space="preserve"> aktas surašomas 2 (dviem) vienodą teisinę galią turinčiais egzemplioriais – po vieną kiekvienai Sutarties Šaliai.</w:t>
      </w:r>
    </w:p>
    <w:p w:rsidR="00686AF3" w:rsidRPr="00E41CE9" w:rsidRDefault="00686AF3" w:rsidP="00686AF3">
      <w:pPr>
        <w:shd w:val="clear" w:color="auto" w:fill="FFFFFF"/>
        <w:tabs>
          <w:tab w:val="left" w:pos="0"/>
        </w:tabs>
        <w:spacing w:line="276" w:lineRule="auto"/>
        <w:jc w:val="both"/>
        <w:rPr>
          <w:sz w:val="24"/>
          <w:szCs w:val="24"/>
          <w:lang w:val="lt-LT"/>
        </w:rPr>
      </w:pPr>
      <w:r w:rsidRPr="00E41CE9">
        <w:rPr>
          <w:spacing w:val="-4"/>
          <w:sz w:val="24"/>
          <w:szCs w:val="24"/>
          <w:lang w:val="lt-LT"/>
        </w:rPr>
        <w:tab/>
      </w:r>
      <w:r w:rsidRPr="00E41CE9">
        <w:rPr>
          <w:color w:val="000000"/>
          <w:sz w:val="24"/>
          <w:szCs w:val="24"/>
          <w:lang w:val="lt-LT" w:eastAsia="en-US"/>
        </w:rPr>
        <w:t xml:space="preserve">3.4. Sąskaita faktūra </w:t>
      </w:r>
      <w:r w:rsidRPr="00E41CE9">
        <w:rPr>
          <w:sz w:val="24"/>
          <w:szCs w:val="24"/>
          <w:lang w:val="lt-LT"/>
        </w:rPr>
        <w:t xml:space="preserve">Užsakovui </w:t>
      </w:r>
      <w:r w:rsidRPr="00E41CE9">
        <w:rPr>
          <w:color w:val="000000"/>
          <w:sz w:val="24"/>
          <w:szCs w:val="24"/>
          <w:lang w:val="lt-LT" w:eastAsia="en-US"/>
        </w:rPr>
        <w:t>turi būti teikiama naudojantis informacine sistema „E. sąskaita“.</w:t>
      </w:r>
    </w:p>
    <w:p w:rsidR="00686AF3" w:rsidRPr="00E41CE9" w:rsidRDefault="00686AF3" w:rsidP="00686AF3">
      <w:pPr>
        <w:shd w:val="clear" w:color="auto" w:fill="FFFFFF"/>
        <w:spacing w:line="276" w:lineRule="auto"/>
        <w:jc w:val="both"/>
        <w:rPr>
          <w:sz w:val="24"/>
          <w:szCs w:val="24"/>
          <w:lang w:val="lt-LT"/>
        </w:rPr>
      </w:pPr>
      <w:r w:rsidRPr="00E41CE9">
        <w:rPr>
          <w:color w:val="000000"/>
          <w:sz w:val="24"/>
          <w:szCs w:val="24"/>
          <w:lang w:val="lt-LT" w:eastAsia="en-US"/>
        </w:rPr>
        <w:tab/>
        <w:t xml:space="preserve">3.5. </w:t>
      </w:r>
      <w:r w:rsidRPr="00E41CE9">
        <w:rPr>
          <w:sz w:val="24"/>
          <w:szCs w:val="24"/>
          <w:lang w:val="lt-LT" w:eastAsia="en-US"/>
        </w:rPr>
        <w:t xml:space="preserve">Už </w:t>
      </w:r>
      <w:r w:rsidRPr="00E41CE9">
        <w:rPr>
          <w:spacing w:val="-4"/>
          <w:sz w:val="24"/>
          <w:szCs w:val="24"/>
          <w:lang w:val="lt-LT"/>
        </w:rPr>
        <w:t xml:space="preserve">atliktus </w:t>
      </w:r>
      <w:r w:rsidRPr="00E41CE9">
        <w:rPr>
          <w:color w:val="000000"/>
          <w:sz w:val="24"/>
          <w:szCs w:val="24"/>
          <w:lang w:val="lt-LT"/>
        </w:rPr>
        <w:t>Darbu</w:t>
      </w:r>
      <w:r w:rsidRPr="00E41CE9">
        <w:rPr>
          <w:spacing w:val="-4"/>
          <w:sz w:val="24"/>
          <w:szCs w:val="24"/>
          <w:lang w:val="lt-LT"/>
        </w:rPr>
        <w:t>s</w:t>
      </w:r>
      <w:r w:rsidRPr="00E41CE9">
        <w:rPr>
          <w:sz w:val="24"/>
          <w:szCs w:val="24"/>
          <w:lang w:val="lt-LT"/>
        </w:rPr>
        <w:t xml:space="preserve"> Užsakovas atsiskaito mokestiniu pavedimu. Mokėjimas laikomas įvykdytu, kai Užsakovas atlieka mokestinį pavedimą į Rangovo nurodytą banko sąskaitą.</w:t>
      </w:r>
    </w:p>
    <w:p w:rsidR="00656F30" w:rsidRPr="00D81F9F" w:rsidRDefault="00686AF3" w:rsidP="00686AF3">
      <w:pPr>
        <w:shd w:val="clear" w:color="auto" w:fill="FFFFFF"/>
        <w:spacing w:line="276" w:lineRule="auto"/>
        <w:jc w:val="both"/>
        <w:rPr>
          <w:sz w:val="24"/>
          <w:szCs w:val="24"/>
          <w:lang w:val="lt-LT"/>
        </w:rPr>
      </w:pPr>
      <w:r w:rsidRPr="00E41CE9">
        <w:rPr>
          <w:sz w:val="24"/>
          <w:szCs w:val="24"/>
          <w:lang w:val="lt-LT"/>
        </w:rPr>
        <w:tab/>
        <w:t>3.</w:t>
      </w:r>
      <w:r>
        <w:rPr>
          <w:sz w:val="24"/>
          <w:szCs w:val="24"/>
          <w:lang w:val="lt-LT"/>
        </w:rPr>
        <w:t>6</w:t>
      </w:r>
      <w:r w:rsidRPr="00E41CE9">
        <w:rPr>
          <w:sz w:val="24"/>
          <w:szCs w:val="24"/>
          <w:lang w:val="lt-LT"/>
        </w:rPr>
        <w:t xml:space="preserve">. Užsakovas turi teisę sulaikyti mokėjimus už </w:t>
      </w:r>
      <w:r w:rsidRPr="00E41CE9">
        <w:rPr>
          <w:spacing w:val="-4"/>
          <w:sz w:val="24"/>
          <w:szCs w:val="24"/>
          <w:lang w:val="lt-LT"/>
        </w:rPr>
        <w:t xml:space="preserve">atliktus </w:t>
      </w:r>
      <w:r w:rsidRPr="00E41CE9">
        <w:rPr>
          <w:color w:val="000000"/>
          <w:sz w:val="24"/>
          <w:szCs w:val="24"/>
          <w:lang w:val="lt-LT"/>
        </w:rPr>
        <w:t>darbu</w:t>
      </w:r>
      <w:r w:rsidRPr="00E41CE9">
        <w:rPr>
          <w:spacing w:val="-4"/>
          <w:sz w:val="24"/>
          <w:szCs w:val="24"/>
          <w:lang w:val="lt-LT"/>
        </w:rPr>
        <w:t>s, jeigu atlikti darbai pagal Sutartį neatitinka Sutartyje ir Techninėje specifikacijoje keliamų reikalavimų. Tokiu atveju mokėjimai yra sulaikomi iki tol, kol trūkumus pašalina Rangovas. Tuo atveju, jei Rangovas per protingą, Šalių suderintą terminą, trūkumų nepašalina, Užsakovas įgyja teisę pašalinti trūkumus savo jėgomis ir už tokių trūkumų pašalinimą atlikti vienašalį įskaitymą pagal LR CK 6.131 str. iš Rangovui mokėtinų lėšų.</w:t>
      </w:r>
    </w:p>
    <w:p w:rsidR="00656F30" w:rsidRPr="00D81F9F" w:rsidRDefault="00656F30" w:rsidP="00AE4281">
      <w:pPr>
        <w:shd w:val="clear" w:color="auto" w:fill="FFFFFF"/>
        <w:spacing w:line="276" w:lineRule="auto"/>
        <w:jc w:val="center"/>
        <w:rPr>
          <w:b/>
          <w:bCs/>
          <w:sz w:val="24"/>
          <w:szCs w:val="24"/>
          <w:lang w:val="lt-LT"/>
        </w:rPr>
      </w:pPr>
    </w:p>
    <w:p w:rsidR="00656F30" w:rsidRPr="00D81F9F" w:rsidRDefault="00656F30" w:rsidP="00656F30">
      <w:pPr>
        <w:shd w:val="clear" w:color="auto" w:fill="FFFFFF"/>
        <w:spacing w:line="360" w:lineRule="auto"/>
        <w:jc w:val="center"/>
        <w:rPr>
          <w:b/>
          <w:bCs/>
          <w:sz w:val="24"/>
          <w:szCs w:val="24"/>
          <w:lang w:val="lt-LT"/>
        </w:rPr>
      </w:pPr>
      <w:r w:rsidRPr="00D81F9F">
        <w:rPr>
          <w:b/>
          <w:bCs/>
          <w:sz w:val="24"/>
          <w:szCs w:val="24"/>
          <w:lang w:val="lt-LT"/>
        </w:rPr>
        <w:t>IV. ATLIKTŲ DARBŲ PERDAVIMO IR PRIĖMIMO TVARKA</w:t>
      </w:r>
    </w:p>
    <w:p w:rsidR="004A3A33" w:rsidRPr="00E41CE9" w:rsidRDefault="00656F30" w:rsidP="004A3A33">
      <w:pPr>
        <w:shd w:val="clear" w:color="auto" w:fill="FFFFFF"/>
        <w:spacing w:line="276" w:lineRule="auto"/>
        <w:jc w:val="both"/>
        <w:rPr>
          <w:b/>
          <w:bCs/>
          <w:sz w:val="24"/>
          <w:szCs w:val="24"/>
          <w:lang w:val="lt-LT"/>
        </w:rPr>
      </w:pPr>
      <w:r w:rsidRPr="00D81F9F">
        <w:rPr>
          <w:spacing w:val="-1"/>
          <w:sz w:val="24"/>
          <w:szCs w:val="24"/>
          <w:lang w:val="lt-LT"/>
        </w:rPr>
        <w:tab/>
      </w:r>
      <w:r w:rsidR="004A3A33" w:rsidRPr="00E41CE9">
        <w:rPr>
          <w:spacing w:val="-1"/>
          <w:sz w:val="24"/>
          <w:szCs w:val="24"/>
          <w:lang w:val="lt-LT"/>
        </w:rPr>
        <w:t xml:space="preserve">4.1. Šalys susitaria, kad </w:t>
      </w:r>
      <w:r w:rsidR="004A3A33" w:rsidRPr="00E41CE9">
        <w:rPr>
          <w:color w:val="000000"/>
          <w:sz w:val="24"/>
          <w:szCs w:val="24"/>
          <w:lang w:val="lt-LT"/>
        </w:rPr>
        <w:t>Darb</w:t>
      </w:r>
      <w:r w:rsidR="004A3A33" w:rsidRPr="00E41CE9">
        <w:rPr>
          <w:spacing w:val="-1"/>
          <w:sz w:val="24"/>
          <w:szCs w:val="24"/>
          <w:lang w:val="lt-LT"/>
        </w:rPr>
        <w:t xml:space="preserve">ai pagal šią Sutartį yra atlikti, kai abi Šalys pasirašo atliktų darbų </w:t>
      </w:r>
      <w:r w:rsidR="004A3A33" w:rsidRPr="00E41CE9">
        <w:rPr>
          <w:spacing w:val="-4"/>
          <w:sz w:val="24"/>
          <w:szCs w:val="24"/>
          <w:lang w:val="lt-LT"/>
        </w:rPr>
        <w:t>perdavimo</w:t>
      </w:r>
      <w:r w:rsidR="004A3A33" w:rsidRPr="00E41CE9">
        <w:rPr>
          <w:color w:val="000000"/>
          <w:spacing w:val="-1"/>
          <w:sz w:val="24"/>
          <w:szCs w:val="24"/>
          <w:lang w:val="lt-LT"/>
        </w:rPr>
        <w:t>–</w:t>
      </w:r>
      <w:r w:rsidR="004A3A33" w:rsidRPr="00E41CE9">
        <w:rPr>
          <w:spacing w:val="-4"/>
          <w:sz w:val="24"/>
          <w:szCs w:val="24"/>
          <w:lang w:val="lt-LT"/>
        </w:rPr>
        <w:t>priėmimo aktą.</w:t>
      </w:r>
    </w:p>
    <w:p w:rsidR="004A3A33" w:rsidRPr="00E41CE9" w:rsidRDefault="004A3A33" w:rsidP="004A3A33">
      <w:pPr>
        <w:shd w:val="clear" w:color="auto" w:fill="FFFFFF"/>
        <w:spacing w:line="276" w:lineRule="auto"/>
        <w:jc w:val="both"/>
        <w:rPr>
          <w:color w:val="000000"/>
          <w:spacing w:val="-1"/>
          <w:sz w:val="24"/>
          <w:szCs w:val="24"/>
          <w:lang w:val="lt-LT"/>
        </w:rPr>
      </w:pPr>
      <w:r w:rsidRPr="00E41CE9">
        <w:rPr>
          <w:b/>
          <w:bCs/>
          <w:sz w:val="24"/>
          <w:szCs w:val="24"/>
          <w:lang w:val="lt-LT"/>
        </w:rPr>
        <w:tab/>
      </w:r>
      <w:r w:rsidRPr="00E41CE9">
        <w:rPr>
          <w:spacing w:val="-15"/>
          <w:sz w:val="24"/>
          <w:szCs w:val="24"/>
          <w:lang w:val="lt-LT"/>
        </w:rPr>
        <w:t>4.2.</w:t>
      </w:r>
      <w:r w:rsidRPr="00E41CE9">
        <w:rPr>
          <w:sz w:val="24"/>
          <w:szCs w:val="24"/>
          <w:lang w:val="lt-LT"/>
        </w:rPr>
        <w:t xml:space="preserve"> Užsakovas pasirašo </w:t>
      </w:r>
      <w:r w:rsidRPr="00E41CE9">
        <w:rPr>
          <w:spacing w:val="-1"/>
          <w:sz w:val="24"/>
          <w:szCs w:val="24"/>
          <w:lang w:val="lt-LT"/>
        </w:rPr>
        <w:t xml:space="preserve">atliktų darbų </w:t>
      </w:r>
      <w:r w:rsidRPr="00E41CE9">
        <w:rPr>
          <w:spacing w:val="-4"/>
          <w:sz w:val="24"/>
          <w:szCs w:val="24"/>
          <w:lang w:val="lt-LT"/>
        </w:rPr>
        <w:t>perdavimo</w:t>
      </w:r>
      <w:r w:rsidRPr="00E41CE9">
        <w:rPr>
          <w:color w:val="000000"/>
          <w:spacing w:val="-1"/>
          <w:sz w:val="24"/>
          <w:szCs w:val="24"/>
          <w:lang w:val="lt-LT"/>
        </w:rPr>
        <w:t>–</w:t>
      </w:r>
      <w:r w:rsidRPr="00E41CE9">
        <w:rPr>
          <w:spacing w:val="-4"/>
          <w:sz w:val="24"/>
          <w:szCs w:val="24"/>
          <w:lang w:val="lt-LT"/>
        </w:rPr>
        <w:t xml:space="preserve">priėmimo aktą arba pateikia </w:t>
      </w:r>
      <w:r w:rsidRPr="00E41CE9">
        <w:rPr>
          <w:sz w:val="24"/>
          <w:szCs w:val="24"/>
          <w:lang w:val="lt-LT"/>
        </w:rPr>
        <w:t>Rangov</w:t>
      </w:r>
      <w:r w:rsidRPr="00E41CE9">
        <w:rPr>
          <w:spacing w:val="-4"/>
          <w:sz w:val="24"/>
          <w:szCs w:val="24"/>
          <w:lang w:val="lt-LT"/>
        </w:rPr>
        <w:t>ui pagrįstas pastabas dėl atliktų Darbų</w:t>
      </w:r>
      <w:r w:rsidRPr="00E41CE9">
        <w:rPr>
          <w:color w:val="000000"/>
          <w:spacing w:val="-1"/>
          <w:sz w:val="24"/>
          <w:szCs w:val="24"/>
          <w:lang w:val="lt-LT"/>
        </w:rPr>
        <w:t xml:space="preserve"> per 3 (tris) darbo dienas nuo Darbų dokumentacijos perdavimo </w:t>
      </w:r>
      <w:r>
        <w:rPr>
          <w:color w:val="000000"/>
          <w:spacing w:val="-1"/>
          <w:sz w:val="24"/>
          <w:szCs w:val="24"/>
          <w:lang w:val="lt-LT"/>
        </w:rPr>
        <w:t xml:space="preserve">Užsakovui </w:t>
      </w:r>
      <w:r w:rsidRPr="00E41CE9">
        <w:rPr>
          <w:color w:val="000000"/>
          <w:spacing w:val="-1"/>
          <w:sz w:val="24"/>
          <w:szCs w:val="24"/>
          <w:lang w:val="lt-LT"/>
        </w:rPr>
        <w:t>dienos, kuri bus nurodyta lydraštyje.</w:t>
      </w:r>
    </w:p>
    <w:p w:rsidR="004A3A33" w:rsidRPr="00E41CE9" w:rsidRDefault="004A3A33" w:rsidP="004A3A33">
      <w:pPr>
        <w:shd w:val="clear" w:color="auto" w:fill="FFFFFF"/>
        <w:spacing w:line="276" w:lineRule="auto"/>
        <w:jc w:val="both"/>
        <w:rPr>
          <w:sz w:val="24"/>
          <w:szCs w:val="24"/>
          <w:lang w:val="lt-LT"/>
        </w:rPr>
      </w:pPr>
      <w:r w:rsidRPr="00E41CE9">
        <w:rPr>
          <w:color w:val="000000"/>
          <w:spacing w:val="-1"/>
          <w:sz w:val="24"/>
          <w:szCs w:val="24"/>
          <w:lang w:val="lt-LT"/>
        </w:rPr>
        <w:tab/>
        <w:t xml:space="preserve">4.3. Jeigu </w:t>
      </w:r>
      <w:r w:rsidRPr="00E41CE9">
        <w:rPr>
          <w:sz w:val="24"/>
          <w:szCs w:val="24"/>
          <w:lang w:val="lt-LT"/>
        </w:rPr>
        <w:t xml:space="preserve">Užsakovas </w:t>
      </w:r>
      <w:r w:rsidRPr="00E41CE9">
        <w:rPr>
          <w:color w:val="000000"/>
          <w:spacing w:val="-1"/>
          <w:sz w:val="24"/>
          <w:szCs w:val="24"/>
          <w:lang w:val="lt-LT"/>
        </w:rPr>
        <w:t xml:space="preserve">per 3 (tris) darbo dienas nepateikia pastabų ir nepagrįstai nepasirašo </w:t>
      </w:r>
      <w:r w:rsidRPr="00E41CE9">
        <w:rPr>
          <w:spacing w:val="-1"/>
          <w:sz w:val="24"/>
          <w:szCs w:val="24"/>
          <w:lang w:val="lt-LT"/>
        </w:rPr>
        <w:t xml:space="preserve">atliktų darbų </w:t>
      </w:r>
      <w:r w:rsidRPr="00E41CE9">
        <w:rPr>
          <w:spacing w:val="-4"/>
          <w:sz w:val="24"/>
          <w:szCs w:val="24"/>
          <w:lang w:val="lt-LT"/>
        </w:rPr>
        <w:t>perdavimo</w:t>
      </w:r>
      <w:r w:rsidRPr="00E41CE9">
        <w:rPr>
          <w:color w:val="000000"/>
          <w:spacing w:val="-1"/>
          <w:sz w:val="24"/>
          <w:szCs w:val="24"/>
          <w:lang w:val="lt-LT"/>
        </w:rPr>
        <w:t>–</w:t>
      </w:r>
      <w:r w:rsidRPr="00E41CE9">
        <w:rPr>
          <w:spacing w:val="-4"/>
          <w:sz w:val="24"/>
          <w:szCs w:val="24"/>
          <w:lang w:val="lt-LT"/>
        </w:rPr>
        <w:t xml:space="preserve">priėmimo akto, Šalys supranta, kad Darbai pagal šią Sutartį yra atlikti, ir </w:t>
      </w:r>
      <w:r w:rsidRPr="00E41CE9">
        <w:rPr>
          <w:sz w:val="24"/>
          <w:szCs w:val="24"/>
          <w:lang w:val="lt-LT"/>
        </w:rPr>
        <w:t>Rangov</w:t>
      </w:r>
      <w:r w:rsidRPr="00E41CE9">
        <w:rPr>
          <w:spacing w:val="-4"/>
          <w:sz w:val="24"/>
          <w:szCs w:val="24"/>
          <w:lang w:val="lt-LT"/>
        </w:rPr>
        <w:t xml:space="preserve">as turi teisę reikalauti, kad </w:t>
      </w:r>
      <w:r w:rsidRPr="00E41CE9">
        <w:rPr>
          <w:sz w:val="24"/>
          <w:szCs w:val="24"/>
          <w:lang w:val="lt-LT"/>
        </w:rPr>
        <w:t>Užsakovas sumokėtų Sutarties 3.1 punkte nurodytą kainą.</w:t>
      </w:r>
    </w:p>
    <w:p w:rsidR="00656F30" w:rsidRPr="00D81F9F" w:rsidRDefault="004A3A33" w:rsidP="004A3A33">
      <w:pPr>
        <w:shd w:val="clear" w:color="auto" w:fill="FFFFFF"/>
        <w:spacing w:line="276" w:lineRule="auto"/>
        <w:jc w:val="both"/>
        <w:rPr>
          <w:color w:val="000000"/>
          <w:spacing w:val="-1"/>
          <w:sz w:val="24"/>
          <w:szCs w:val="24"/>
          <w:lang w:val="lt-LT"/>
        </w:rPr>
      </w:pPr>
      <w:r w:rsidRPr="00E41CE9">
        <w:rPr>
          <w:sz w:val="24"/>
          <w:szCs w:val="24"/>
          <w:lang w:val="lt-LT"/>
        </w:rPr>
        <w:tab/>
        <w:t xml:space="preserve">4.4. </w:t>
      </w:r>
      <w:r w:rsidRPr="00E41CE9">
        <w:rPr>
          <w:color w:val="000000"/>
          <w:spacing w:val="-1"/>
          <w:sz w:val="24"/>
          <w:szCs w:val="24"/>
          <w:lang w:val="lt-LT"/>
        </w:rPr>
        <w:t xml:space="preserve">Jeigu </w:t>
      </w:r>
      <w:r w:rsidRPr="00E41CE9">
        <w:rPr>
          <w:sz w:val="24"/>
          <w:szCs w:val="24"/>
          <w:lang w:val="lt-LT"/>
        </w:rPr>
        <w:t>Užsakovas</w:t>
      </w:r>
      <w:r w:rsidRPr="00E41CE9">
        <w:rPr>
          <w:color w:val="000000"/>
          <w:spacing w:val="-1"/>
          <w:sz w:val="24"/>
          <w:szCs w:val="24"/>
          <w:lang w:val="lt-LT"/>
        </w:rPr>
        <w:t xml:space="preserve"> nesuderino atliktų Darbų perdavimo‒priėmimo akto ir nurodė nesuderinimo priežastis, </w:t>
      </w:r>
      <w:r w:rsidRPr="00E41CE9">
        <w:rPr>
          <w:sz w:val="24"/>
          <w:szCs w:val="24"/>
          <w:lang w:val="lt-LT"/>
        </w:rPr>
        <w:t>Rangov</w:t>
      </w:r>
      <w:r w:rsidRPr="00E41CE9">
        <w:rPr>
          <w:spacing w:val="-4"/>
          <w:sz w:val="24"/>
          <w:szCs w:val="24"/>
          <w:lang w:val="lt-LT"/>
        </w:rPr>
        <w:t>as</w:t>
      </w:r>
      <w:r>
        <w:rPr>
          <w:spacing w:val="-4"/>
          <w:sz w:val="24"/>
          <w:szCs w:val="24"/>
          <w:lang w:val="lt-LT"/>
        </w:rPr>
        <w:t>,</w:t>
      </w:r>
      <w:r w:rsidRPr="00E41CE9">
        <w:rPr>
          <w:color w:val="000000"/>
          <w:spacing w:val="-1"/>
          <w:sz w:val="24"/>
          <w:szCs w:val="24"/>
          <w:lang w:val="lt-LT"/>
        </w:rPr>
        <w:t xml:space="preserve"> atsižvelgęs į </w:t>
      </w:r>
      <w:r w:rsidRPr="00E41CE9">
        <w:rPr>
          <w:sz w:val="24"/>
          <w:szCs w:val="24"/>
          <w:lang w:val="lt-LT"/>
        </w:rPr>
        <w:t>Užsakovo</w:t>
      </w:r>
      <w:r w:rsidRPr="00E41CE9">
        <w:rPr>
          <w:color w:val="000000"/>
          <w:spacing w:val="-1"/>
          <w:sz w:val="24"/>
          <w:szCs w:val="24"/>
          <w:lang w:val="lt-LT"/>
        </w:rPr>
        <w:t xml:space="preserve"> nurodytas pastabas, turi pateikti patikslintą atliktų Darbų perdavimo‒priėmimo aktą per 2 darbo dienas nuo pranešimo apie nesuderinimą gavimo dienos.</w:t>
      </w:r>
    </w:p>
    <w:p w:rsidR="00656F30" w:rsidRPr="00D81F9F" w:rsidRDefault="00656F30" w:rsidP="00AE4281">
      <w:pPr>
        <w:shd w:val="clear" w:color="auto" w:fill="FFFFFF"/>
        <w:spacing w:line="276" w:lineRule="auto"/>
        <w:jc w:val="both"/>
        <w:rPr>
          <w:b/>
          <w:sz w:val="24"/>
          <w:szCs w:val="24"/>
          <w:lang w:val="lt-LT"/>
        </w:rPr>
      </w:pPr>
    </w:p>
    <w:p w:rsidR="00656F30" w:rsidRPr="00D81F9F" w:rsidRDefault="00656F30" w:rsidP="00656F30">
      <w:pPr>
        <w:shd w:val="clear" w:color="auto" w:fill="FFFFFF"/>
        <w:spacing w:line="360" w:lineRule="auto"/>
        <w:jc w:val="center"/>
        <w:rPr>
          <w:b/>
          <w:bCs/>
          <w:sz w:val="24"/>
          <w:szCs w:val="24"/>
          <w:lang w:val="lt-LT"/>
        </w:rPr>
      </w:pPr>
      <w:r w:rsidRPr="00D81F9F">
        <w:rPr>
          <w:b/>
          <w:bCs/>
          <w:sz w:val="24"/>
          <w:szCs w:val="24"/>
          <w:lang w:val="lt-LT"/>
        </w:rPr>
        <w:t>V. ŠALIŲ ĮSIPAREIGOJIMAI</w:t>
      </w:r>
    </w:p>
    <w:p w:rsidR="005B5E97" w:rsidRPr="00E41CE9" w:rsidRDefault="00656F30" w:rsidP="005B5E97">
      <w:pPr>
        <w:shd w:val="clear" w:color="auto" w:fill="FFFFFF"/>
        <w:spacing w:line="276" w:lineRule="auto"/>
        <w:jc w:val="both"/>
        <w:rPr>
          <w:b/>
          <w:bCs/>
          <w:sz w:val="24"/>
          <w:szCs w:val="24"/>
          <w:lang w:val="lt-LT"/>
        </w:rPr>
      </w:pPr>
      <w:r w:rsidRPr="00D81F9F">
        <w:rPr>
          <w:spacing w:val="-1"/>
          <w:sz w:val="24"/>
          <w:szCs w:val="24"/>
          <w:lang w:val="lt-LT"/>
        </w:rPr>
        <w:tab/>
      </w:r>
      <w:r w:rsidR="005B5E97" w:rsidRPr="00E41CE9">
        <w:rPr>
          <w:spacing w:val="-1"/>
          <w:sz w:val="24"/>
          <w:szCs w:val="24"/>
          <w:lang w:val="lt-LT"/>
        </w:rPr>
        <w:t xml:space="preserve">5.1. </w:t>
      </w:r>
      <w:r w:rsidR="005B5E97" w:rsidRPr="00E41CE9">
        <w:rPr>
          <w:sz w:val="24"/>
          <w:szCs w:val="24"/>
          <w:lang w:val="lt-LT"/>
        </w:rPr>
        <w:t>Rangov</w:t>
      </w:r>
      <w:r w:rsidR="005B5E97" w:rsidRPr="00E41CE9">
        <w:rPr>
          <w:spacing w:val="-4"/>
          <w:sz w:val="24"/>
          <w:szCs w:val="24"/>
          <w:lang w:val="lt-LT"/>
        </w:rPr>
        <w:t>as</w:t>
      </w:r>
      <w:r w:rsidR="005B5E97" w:rsidRPr="00E41CE9">
        <w:rPr>
          <w:spacing w:val="-1"/>
          <w:sz w:val="24"/>
          <w:szCs w:val="24"/>
          <w:lang w:val="lt-LT"/>
        </w:rPr>
        <w:t xml:space="preserve"> įsipareigoja:</w:t>
      </w:r>
    </w:p>
    <w:p w:rsidR="005B5E97" w:rsidRPr="00E41CE9" w:rsidRDefault="005B5E97" w:rsidP="005B5E97">
      <w:pPr>
        <w:shd w:val="clear" w:color="auto" w:fill="FFFFFF"/>
        <w:spacing w:line="276" w:lineRule="auto"/>
        <w:jc w:val="both"/>
        <w:rPr>
          <w:b/>
          <w:bCs/>
          <w:sz w:val="24"/>
          <w:szCs w:val="24"/>
          <w:lang w:val="lt-LT"/>
        </w:rPr>
      </w:pPr>
      <w:r w:rsidRPr="00E41CE9">
        <w:rPr>
          <w:bCs/>
          <w:sz w:val="24"/>
          <w:szCs w:val="24"/>
          <w:lang w:val="lt-LT"/>
        </w:rPr>
        <w:tab/>
        <w:t>5.1.1.</w:t>
      </w:r>
      <w:r w:rsidRPr="00E41CE9">
        <w:rPr>
          <w:b/>
          <w:bCs/>
          <w:sz w:val="24"/>
          <w:szCs w:val="24"/>
          <w:lang w:val="lt-LT"/>
        </w:rPr>
        <w:t xml:space="preserve"> </w:t>
      </w:r>
      <w:r w:rsidRPr="00E41CE9">
        <w:rPr>
          <w:sz w:val="24"/>
          <w:szCs w:val="24"/>
          <w:lang w:val="lt-LT"/>
        </w:rPr>
        <w:t xml:space="preserve">Darbus atlikti kokybiškai ir Sutartyje nustatytu laiku, laikydamasis </w:t>
      </w:r>
      <w:r>
        <w:rPr>
          <w:sz w:val="24"/>
          <w:szCs w:val="24"/>
          <w:lang w:val="lt-LT"/>
        </w:rPr>
        <w:t>galiojančių</w:t>
      </w:r>
      <w:r w:rsidRPr="00E41CE9">
        <w:rPr>
          <w:sz w:val="24"/>
          <w:szCs w:val="24"/>
          <w:lang w:val="lt-LT"/>
        </w:rPr>
        <w:t xml:space="preserve"> normų ir taisyklių, standartų, Techninės specifikacijos reikalavimų;</w:t>
      </w:r>
    </w:p>
    <w:p w:rsidR="005B5E97" w:rsidRPr="00E41CE9" w:rsidRDefault="005B5E97" w:rsidP="005B5E97">
      <w:pPr>
        <w:shd w:val="clear" w:color="auto" w:fill="FFFFFF"/>
        <w:spacing w:line="276" w:lineRule="auto"/>
        <w:jc w:val="both"/>
        <w:rPr>
          <w:b/>
          <w:bCs/>
          <w:sz w:val="24"/>
          <w:szCs w:val="24"/>
          <w:lang w:val="lt-LT"/>
        </w:rPr>
      </w:pPr>
      <w:r w:rsidRPr="00E41CE9">
        <w:rPr>
          <w:bCs/>
          <w:sz w:val="24"/>
          <w:szCs w:val="24"/>
          <w:lang w:val="lt-LT"/>
        </w:rPr>
        <w:tab/>
        <w:t xml:space="preserve">5.1.2. </w:t>
      </w:r>
      <w:r w:rsidRPr="00E41CE9">
        <w:rPr>
          <w:sz w:val="24"/>
          <w:szCs w:val="24"/>
          <w:lang w:val="lt-LT"/>
        </w:rPr>
        <w:t xml:space="preserve">atliekant Darbus savarankiškai apsirūpinti </w:t>
      </w:r>
      <w:r>
        <w:rPr>
          <w:sz w:val="24"/>
          <w:szCs w:val="24"/>
          <w:lang w:val="lt-LT"/>
        </w:rPr>
        <w:t xml:space="preserve">visais </w:t>
      </w:r>
      <w:r w:rsidRPr="00E41CE9">
        <w:rPr>
          <w:sz w:val="24"/>
          <w:szCs w:val="24"/>
          <w:lang w:val="lt-LT"/>
        </w:rPr>
        <w:t xml:space="preserve">reikalingais materialiniais </w:t>
      </w:r>
      <w:r w:rsidRPr="00E41CE9">
        <w:rPr>
          <w:sz w:val="24"/>
          <w:szCs w:val="24"/>
          <w:lang w:val="lt-LT"/>
        </w:rPr>
        <w:lastRenderedPageBreak/>
        <w:t>ištekliais</w:t>
      </w:r>
      <w:r>
        <w:rPr>
          <w:sz w:val="24"/>
          <w:szCs w:val="24"/>
          <w:lang w:val="lt-LT"/>
        </w:rPr>
        <w:t>, reikalingais Darbams atlikti</w:t>
      </w:r>
      <w:r w:rsidRPr="00E41CE9">
        <w:rPr>
          <w:sz w:val="24"/>
          <w:szCs w:val="24"/>
          <w:lang w:val="lt-LT"/>
        </w:rPr>
        <w:t>;</w:t>
      </w:r>
    </w:p>
    <w:p w:rsidR="005B5E97" w:rsidRPr="00E41CE9" w:rsidRDefault="005B5E97" w:rsidP="005B5E97">
      <w:pPr>
        <w:shd w:val="clear" w:color="auto" w:fill="FFFFFF"/>
        <w:spacing w:line="276" w:lineRule="auto"/>
        <w:jc w:val="both"/>
        <w:rPr>
          <w:b/>
          <w:bCs/>
          <w:sz w:val="24"/>
          <w:szCs w:val="24"/>
          <w:lang w:val="lt-LT"/>
        </w:rPr>
      </w:pPr>
      <w:r w:rsidRPr="00E41CE9">
        <w:rPr>
          <w:bCs/>
          <w:sz w:val="24"/>
          <w:szCs w:val="24"/>
          <w:lang w:val="lt-LT"/>
        </w:rPr>
        <w:tab/>
        <w:t>5.1.3.</w:t>
      </w:r>
      <w:r w:rsidRPr="00E41CE9">
        <w:rPr>
          <w:b/>
          <w:bCs/>
          <w:sz w:val="24"/>
          <w:szCs w:val="24"/>
          <w:lang w:val="lt-LT"/>
        </w:rPr>
        <w:t xml:space="preserve"> </w:t>
      </w:r>
      <w:r w:rsidRPr="00E41CE9">
        <w:rPr>
          <w:sz w:val="24"/>
          <w:szCs w:val="24"/>
          <w:lang w:val="lt-LT"/>
        </w:rPr>
        <w:t>keisti Užsakovo patvirtintus sprendimus arba Darbų apimtis tik gavęs jo rašytinį sutikimą;</w:t>
      </w:r>
    </w:p>
    <w:p w:rsidR="005B5E97" w:rsidRPr="00E41CE9" w:rsidRDefault="005B5E97" w:rsidP="005B5E97">
      <w:pPr>
        <w:shd w:val="clear" w:color="auto" w:fill="FFFFFF"/>
        <w:spacing w:line="276" w:lineRule="auto"/>
        <w:jc w:val="both"/>
        <w:rPr>
          <w:sz w:val="24"/>
          <w:szCs w:val="24"/>
          <w:lang w:val="lt-LT"/>
        </w:rPr>
      </w:pPr>
      <w:r w:rsidRPr="00E41CE9">
        <w:rPr>
          <w:b/>
          <w:bCs/>
          <w:sz w:val="24"/>
          <w:szCs w:val="24"/>
          <w:lang w:val="lt-LT"/>
        </w:rPr>
        <w:tab/>
      </w:r>
      <w:r w:rsidRPr="00E41CE9">
        <w:rPr>
          <w:bCs/>
          <w:sz w:val="24"/>
          <w:szCs w:val="24"/>
          <w:lang w:val="lt-LT"/>
        </w:rPr>
        <w:t>5.1.4.</w:t>
      </w:r>
      <w:r w:rsidRPr="00E41CE9">
        <w:rPr>
          <w:b/>
          <w:bCs/>
          <w:sz w:val="24"/>
          <w:szCs w:val="24"/>
          <w:lang w:val="lt-LT"/>
        </w:rPr>
        <w:t xml:space="preserve"> </w:t>
      </w:r>
      <w:r w:rsidRPr="00E41CE9">
        <w:rPr>
          <w:sz w:val="24"/>
          <w:szCs w:val="24"/>
          <w:lang w:val="lt-LT"/>
        </w:rPr>
        <w:t>ištaisyti savo sąskaita atliktų Darbų išaiškėjusias defektus, klaidas (neatitikimus);</w:t>
      </w:r>
    </w:p>
    <w:p w:rsidR="005B5E97" w:rsidRPr="00E41CE9" w:rsidRDefault="005B5E97" w:rsidP="005B5E97">
      <w:pPr>
        <w:shd w:val="clear" w:color="auto" w:fill="FFFFFF"/>
        <w:spacing w:line="276" w:lineRule="auto"/>
        <w:jc w:val="both"/>
        <w:rPr>
          <w:b/>
          <w:bCs/>
          <w:sz w:val="24"/>
          <w:szCs w:val="24"/>
          <w:lang w:val="lt-LT"/>
        </w:rPr>
      </w:pPr>
      <w:r w:rsidRPr="00E41CE9">
        <w:rPr>
          <w:bCs/>
          <w:sz w:val="24"/>
          <w:szCs w:val="24"/>
          <w:lang w:val="lt-LT"/>
        </w:rPr>
        <w:tab/>
        <w:t xml:space="preserve">5.1.5. </w:t>
      </w:r>
      <w:r w:rsidRPr="00E41CE9">
        <w:rPr>
          <w:sz w:val="24"/>
          <w:szCs w:val="24"/>
          <w:lang w:val="lt-LT"/>
        </w:rPr>
        <w:t>pranešti Užsakovui apie Darbų vykdymo užbaigimą ne vėliau</w:t>
      </w:r>
      <w:r>
        <w:rPr>
          <w:sz w:val="24"/>
          <w:szCs w:val="24"/>
          <w:lang w:val="lt-LT"/>
        </w:rPr>
        <w:t>,</w:t>
      </w:r>
      <w:r w:rsidRPr="00E41CE9">
        <w:rPr>
          <w:sz w:val="24"/>
          <w:szCs w:val="24"/>
          <w:lang w:val="lt-LT"/>
        </w:rPr>
        <w:t xml:space="preserve"> kaip prieš 2 kalendorines </w:t>
      </w:r>
      <w:r>
        <w:rPr>
          <w:sz w:val="24"/>
          <w:szCs w:val="24"/>
          <w:lang w:val="lt-LT"/>
        </w:rPr>
        <w:t>darbo</w:t>
      </w:r>
      <w:r w:rsidRPr="00E41CE9">
        <w:rPr>
          <w:sz w:val="24"/>
          <w:szCs w:val="24"/>
          <w:lang w:val="lt-LT"/>
        </w:rPr>
        <w:t xml:space="preserve"> dienas, prašant organizuoti priėmimą;</w:t>
      </w:r>
    </w:p>
    <w:p w:rsidR="005B5E97" w:rsidRPr="00E41CE9" w:rsidRDefault="005B5E97" w:rsidP="005B5E97">
      <w:pPr>
        <w:shd w:val="clear" w:color="auto" w:fill="FFFFFF"/>
        <w:spacing w:line="276" w:lineRule="auto"/>
        <w:jc w:val="both"/>
        <w:rPr>
          <w:b/>
          <w:bCs/>
          <w:sz w:val="24"/>
          <w:szCs w:val="24"/>
          <w:lang w:val="lt-LT"/>
        </w:rPr>
      </w:pPr>
      <w:r w:rsidRPr="00E41CE9">
        <w:rPr>
          <w:b/>
          <w:bCs/>
          <w:sz w:val="24"/>
          <w:szCs w:val="24"/>
          <w:lang w:val="lt-LT"/>
        </w:rPr>
        <w:tab/>
      </w:r>
      <w:r w:rsidRPr="00E41CE9">
        <w:rPr>
          <w:bCs/>
          <w:sz w:val="24"/>
          <w:szCs w:val="24"/>
          <w:lang w:val="lt-LT"/>
        </w:rPr>
        <w:t>5.1.6.</w:t>
      </w:r>
      <w:r w:rsidRPr="00E41CE9">
        <w:rPr>
          <w:b/>
          <w:bCs/>
          <w:sz w:val="24"/>
          <w:szCs w:val="24"/>
          <w:lang w:val="lt-LT"/>
        </w:rPr>
        <w:t xml:space="preserve"> </w:t>
      </w:r>
      <w:r w:rsidRPr="00E41CE9">
        <w:rPr>
          <w:sz w:val="24"/>
          <w:szCs w:val="24"/>
          <w:lang w:val="lt-LT"/>
        </w:rPr>
        <w:t>perduoti Užsakovui tinkamai ir laiku atliktus Darbus pasirašant atliktų darbų</w:t>
      </w:r>
      <w:r w:rsidRPr="00E41CE9">
        <w:rPr>
          <w:spacing w:val="-4"/>
          <w:sz w:val="24"/>
          <w:szCs w:val="24"/>
          <w:lang w:val="lt-LT"/>
        </w:rPr>
        <w:t xml:space="preserve"> perdavimo</w:t>
      </w:r>
      <w:r w:rsidRPr="00E41CE9">
        <w:rPr>
          <w:color w:val="000000"/>
          <w:spacing w:val="-1"/>
          <w:sz w:val="24"/>
          <w:szCs w:val="24"/>
          <w:lang w:val="lt-LT"/>
        </w:rPr>
        <w:t>–</w:t>
      </w:r>
      <w:r w:rsidRPr="00E41CE9">
        <w:rPr>
          <w:spacing w:val="-4"/>
          <w:sz w:val="24"/>
          <w:szCs w:val="24"/>
          <w:lang w:val="lt-LT"/>
        </w:rPr>
        <w:t>priėmimo aktą;</w:t>
      </w:r>
    </w:p>
    <w:p w:rsidR="005B5E97" w:rsidRPr="00E41CE9" w:rsidRDefault="005B5E97" w:rsidP="005B5E97">
      <w:pPr>
        <w:shd w:val="clear" w:color="auto" w:fill="FFFFFF"/>
        <w:spacing w:line="276" w:lineRule="auto"/>
        <w:jc w:val="both"/>
        <w:rPr>
          <w:b/>
          <w:bCs/>
          <w:sz w:val="24"/>
          <w:szCs w:val="24"/>
          <w:lang w:val="lt-LT"/>
        </w:rPr>
      </w:pPr>
      <w:r w:rsidRPr="00E41CE9">
        <w:rPr>
          <w:b/>
          <w:bCs/>
          <w:sz w:val="24"/>
          <w:szCs w:val="24"/>
          <w:lang w:val="lt-LT"/>
        </w:rPr>
        <w:tab/>
      </w:r>
      <w:r w:rsidRPr="00E41CE9">
        <w:rPr>
          <w:bCs/>
          <w:sz w:val="24"/>
          <w:szCs w:val="24"/>
          <w:lang w:val="lt-LT"/>
        </w:rPr>
        <w:t>5.1.7.</w:t>
      </w:r>
      <w:r w:rsidRPr="00E41CE9">
        <w:rPr>
          <w:b/>
          <w:bCs/>
          <w:sz w:val="24"/>
          <w:szCs w:val="24"/>
          <w:lang w:val="lt-LT"/>
        </w:rPr>
        <w:t xml:space="preserve"> </w:t>
      </w:r>
      <w:r w:rsidRPr="00E41CE9">
        <w:rPr>
          <w:sz w:val="24"/>
          <w:szCs w:val="24"/>
          <w:lang w:val="lt-LT"/>
        </w:rPr>
        <w:t>užtikrinti, kad Darbus atliks kvalifikuotas personalas;</w:t>
      </w:r>
    </w:p>
    <w:p w:rsidR="005B5E97" w:rsidRPr="00E41CE9" w:rsidRDefault="005B5E97" w:rsidP="005B5E97">
      <w:pPr>
        <w:shd w:val="clear" w:color="auto" w:fill="FFFFFF"/>
        <w:spacing w:line="276" w:lineRule="auto"/>
        <w:jc w:val="both"/>
        <w:rPr>
          <w:sz w:val="24"/>
          <w:szCs w:val="24"/>
          <w:lang w:val="lt-LT"/>
        </w:rPr>
      </w:pPr>
      <w:r w:rsidRPr="00E41CE9">
        <w:rPr>
          <w:b/>
          <w:bCs/>
          <w:sz w:val="24"/>
          <w:szCs w:val="24"/>
          <w:lang w:val="lt-LT"/>
        </w:rPr>
        <w:tab/>
      </w:r>
      <w:r w:rsidRPr="00E41CE9">
        <w:rPr>
          <w:bCs/>
          <w:sz w:val="24"/>
          <w:szCs w:val="24"/>
          <w:lang w:val="lt-LT"/>
        </w:rPr>
        <w:t>5.1.8.</w:t>
      </w:r>
      <w:r w:rsidRPr="00E41CE9">
        <w:rPr>
          <w:b/>
          <w:bCs/>
          <w:sz w:val="24"/>
          <w:szCs w:val="24"/>
          <w:lang w:val="lt-LT"/>
        </w:rPr>
        <w:t xml:space="preserve"> </w:t>
      </w:r>
      <w:r w:rsidRPr="00E41CE9">
        <w:rPr>
          <w:sz w:val="24"/>
          <w:szCs w:val="24"/>
          <w:lang w:val="lt-LT"/>
        </w:rPr>
        <w:t>neperleisti savo įsipareigojimų tretiesiems asmenims;</w:t>
      </w:r>
    </w:p>
    <w:p w:rsidR="005B5E97" w:rsidRPr="00E41CE9" w:rsidRDefault="005B5E97" w:rsidP="005B5E97">
      <w:pPr>
        <w:shd w:val="clear" w:color="auto" w:fill="FFFFFF"/>
        <w:spacing w:line="276" w:lineRule="auto"/>
        <w:jc w:val="both"/>
        <w:rPr>
          <w:sz w:val="24"/>
          <w:szCs w:val="24"/>
          <w:lang w:val="lt-LT"/>
        </w:rPr>
      </w:pPr>
      <w:r w:rsidRPr="00E41CE9">
        <w:rPr>
          <w:b/>
          <w:bCs/>
          <w:sz w:val="24"/>
          <w:szCs w:val="24"/>
          <w:lang w:val="lt-LT"/>
        </w:rPr>
        <w:tab/>
      </w:r>
      <w:r w:rsidRPr="00E41CE9">
        <w:rPr>
          <w:bCs/>
          <w:sz w:val="24"/>
          <w:szCs w:val="24"/>
          <w:lang w:val="lt-LT"/>
        </w:rPr>
        <w:t>5.1.9</w:t>
      </w:r>
      <w:r w:rsidRPr="00E41CE9">
        <w:rPr>
          <w:sz w:val="24"/>
          <w:szCs w:val="24"/>
          <w:lang w:val="lt-LT"/>
        </w:rPr>
        <w:t>. atlyginti Užsakovo ar trečiųjų asmenų pagrįstus patirtus nuostolius, susijusius su netinkamu Sutarties vykdymu ar jos nutraukimu.</w:t>
      </w:r>
    </w:p>
    <w:p w:rsidR="005B5E97" w:rsidRPr="00E41CE9" w:rsidRDefault="005B5E97" w:rsidP="005B5E97">
      <w:pPr>
        <w:shd w:val="clear" w:color="auto" w:fill="FFFFFF"/>
        <w:spacing w:line="276" w:lineRule="auto"/>
        <w:jc w:val="both"/>
        <w:rPr>
          <w:b/>
          <w:bCs/>
          <w:sz w:val="24"/>
          <w:szCs w:val="24"/>
          <w:lang w:val="lt-LT"/>
        </w:rPr>
      </w:pPr>
      <w:r w:rsidRPr="00E41CE9">
        <w:rPr>
          <w:b/>
          <w:bCs/>
          <w:sz w:val="24"/>
          <w:szCs w:val="24"/>
          <w:lang w:val="lt-LT"/>
        </w:rPr>
        <w:tab/>
      </w:r>
      <w:r w:rsidRPr="00E41CE9">
        <w:rPr>
          <w:bCs/>
          <w:sz w:val="24"/>
          <w:szCs w:val="24"/>
          <w:lang w:val="lt-LT"/>
        </w:rPr>
        <w:t>5.2</w:t>
      </w:r>
      <w:r w:rsidRPr="00E41CE9">
        <w:rPr>
          <w:spacing w:val="-15"/>
          <w:sz w:val="24"/>
          <w:szCs w:val="24"/>
          <w:lang w:val="lt-LT"/>
        </w:rPr>
        <w:t>.</w:t>
      </w:r>
      <w:r w:rsidRPr="00E41CE9">
        <w:rPr>
          <w:sz w:val="24"/>
          <w:szCs w:val="24"/>
          <w:lang w:val="lt-LT"/>
        </w:rPr>
        <w:t xml:space="preserve"> Užsakovas įsipareigoja: </w:t>
      </w:r>
    </w:p>
    <w:p w:rsidR="005B5E97" w:rsidRPr="00E41CE9" w:rsidRDefault="005B5E97" w:rsidP="005B5E97">
      <w:pPr>
        <w:shd w:val="clear" w:color="auto" w:fill="FFFFFF"/>
        <w:spacing w:line="276" w:lineRule="auto"/>
        <w:jc w:val="both"/>
        <w:rPr>
          <w:sz w:val="24"/>
          <w:szCs w:val="24"/>
          <w:lang w:val="lt-LT"/>
        </w:rPr>
      </w:pPr>
      <w:r w:rsidRPr="00E41CE9">
        <w:rPr>
          <w:b/>
          <w:bCs/>
          <w:sz w:val="24"/>
          <w:szCs w:val="24"/>
          <w:lang w:val="lt-LT"/>
        </w:rPr>
        <w:tab/>
      </w:r>
      <w:r w:rsidRPr="00E41CE9">
        <w:rPr>
          <w:bCs/>
          <w:sz w:val="24"/>
          <w:szCs w:val="24"/>
          <w:lang w:val="lt-LT"/>
        </w:rPr>
        <w:t>5.2</w:t>
      </w:r>
      <w:r w:rsidRPr="00E41CE9">
        <w:rPr>
          <w:sz w:val="24"/>
          <w:szCs w:val="24"/>
          <w:lang w:val="lt-LT"/>
        </w:rPr>
        <w:t>.1. Rangov</w:t>
      </w:r>
      <w:r w:rsidRPr="00E41CE9">
        <w:rPr>
          <w:spacing w:val="-4"/>
          <w:sz w:val="24"/>
          <w:szCs w:val="24"/>
          <w:lang w:val="lt-LT"/>
        </w:rPr>
        <w:t>ui pareikalavus, suteikti jam reikalingus turimus duomenis bei informaciją, reikalingą Sutarties vykdymui;</w:t>
      </w:r>
    </w:p>
    <w:p w:rsidR="005B5E97" w:rsidRPr="00E41CE9" w:rsidRDefault="005B5E97" w:rsidP="005B5E97">
      <w:pPr>
        <w:shd w:val="clear" w:color="auto" w:fill="FFFFFF"/>
        <w:spacing w:line="276" w:lineRule="auto"/>
        <w:jc w:val="both"/>
        <w:rPr>
          <w:b/>
          <w:bCs/>
          <w:sz w:val="24"/>
          <w:szCs w:val="24"/>
          <w:lang w:val="lt-LT"/>
        </w:rPr>
      </w:pPr>
      <w:r w:rsidRPr="00E41CE9">
        <w:rPr>
          <w:sz w:val="24"/>
          <w:szCs w:val="24"/>
          <w:lang w:val="lt-LT"/>
        </w:rPr>
        <w:tab/>
      </w:r>
      <w:r w:rsidRPr="00E41CE9">
        <w:rPr>
          <w:bCs/>
          <w:sz w:val="24"/>
          <w:szCs w:val="24"/>
          <w:lang w:val="lt-LT"/>
        </w:rPr>
        <w:t>5.2</w:t>
      </w:r>
      <w:r w:rsidRPr="00E41CE9">
        <w:rPr>
          <w:sz w:val="24"/>
          <w:szCs w:val="24"/>
          <w:lang w:val="lt-LT"/>
        </w:rPr>
        <w:t>.2. vykdyti visas šioje Sutartyje jam priskiriamas pareigas;</w:t>
      </w:r>
    </w:p>
    <w:p w:rsidR="00656F30" w:rsidRPr="00D81F9F" w:rsidRDefault="005B5E97" w:rsidP="005B5E97">
      <w:pPr>
        <w:shd w:val="clear" w:color="auto" w:fill="FFFFFF"/>
        <w:spacing w:line="276" w:lineRule="auto"/>
        <w:jc w:val="both"/>
        <w:rPr>
          <w:bCs/>
          <w:sz w:val="24"/>
          <w:szCs w:val="24"/>
          <w:lang w:val="lt-LT"/>
        </w:rPr>
      </w:pPr>
      <w:r w:rsidRPr="00E41CE9">
        <w:rPr>
          <w:b/>
          <w:bCs/>
          <w:sz w:val="24"/>
          <w:szCs w:val="24"/>
          <w:lang w:val="lt-LT"/>
        </w:rPr>
        <w:tab/>
      </w:r>
      <w:r w:rsidRPr="00E41CE9">
        <w:rPr>
          <w:bCs/>
          <w:sz w:val="24"/>
          <w:szCs w:val="24"/>
          <w:lang w:val="lt-LT"/>
        </w:rPr>
        <w:t>5.2</w:t>
      </w:r>
      <w:r w:rsidRPr="00E41CE9">
        <w:rPr>
          <w:sz w:val="24"/>
          <w:szCs w:val="24"/>
          <w:lang w:val="lt-LT"/>
        </w:rPr>
        <w:t xml:space="preserve">.3. </w:t>
      </w:r>
      <w:r w:rsidRPr="00E41CE9">
        <w:rPr>
          <w:bCs/>
          <w:sz w:val="24"/>
          <w:szCs w:val="24"/>
          <w:lang w:val="lt-LT"/>
        </w:rPr>
        <w:t xml:space="preserve">nustatyta tvarka ir terminais priimti </w:t>
      </w:r>
      <w:r w:rsidRPr="00E41CE9">
        <w:rPr>
          <w:sz w:val="24"/>
          <w:szCs w:val="24"/>
          <w:lang w:val="lt-LT"/>
        </w:rPr>
        <w:t xml:space="preserve">tinkamai </w:t>
      </w:r>
      <w:r w:rsidRPr="00E41CE9">
        <w:rPr>
          <w:bCs/>
          <w:sz w:val="24"/>
          <w:szCs w:val="24"/>
          <w:lang w:val="lt-LT"/>
        </w:rPr>
        <w:t>atliktus Darbus</w:t>
      </w:r>
      <w:r w:rsidRPr="00E41CE9">
        <w:rPr>
          <w:sz w:val="24"/>
          <w:szCs w:val="24"/>
          <w:lang w:val="lt-LT"/>
        </w:rPr>
        <w:t>, pasirašant atliktų darbų</w:t>
      </w:r>
      <w:r w:rsidRPr="00E41CE9">
        <w:rPr>
          <w:spacing w:val="-4"/>
          <w:sz w:val="24"/>
          <w:szCs w:val="24"/>
          <w:lang w:val="lt-LT"/>
        </w:rPr>
        <w:t xml:space="preserve"> perdavimo</w:t>
      </w:r>
      <w:r w:rsidRPr="00E41CE9">
        <w:rPr>
          <w:color w:val="000000"/>
          <w:spacing w:val="-1"/>
          <w:sz w:val="24"/>
          <w:szCs w:val="24"/>
          <w:lang w:val="lt-LT"/>
        </w:rPr>
        <w:t>–</w:t>
      </w:r>
      <w:r w:rsidRPr="00E41CE9">
        <w:rPr>
          <w:spacing w:val="-4"/>
          <w:sz w:val="24"/>
          <w:szCs w:val="24"/>
          <w:lang w:val="lt-LT"/>
        </w:rPr>
        <w:t>priėmimo aktą</w:t>
      </w:r>
      <w:r w:rsidRPr="00E41CE9">
        <w:rPr>
          <w:sz w:val="24"/>
          <w:szCs w:val="24"/>
          <w:lang w:val="lt-LT"/>
        </w:rPr>
        <w:t>,</w:t>
      </w:r>
      <w:r w:rsidRPr="00E41CE9">
        <w:rPr>
          <w:bCs/>
          <w:sz w:val="24"/>
          <w:szCs w:val="24"/>
          <w:lang w:val="lt-LT"/>
        </w:rPr>
        <w:t xml:space="preserve"> bei apmokėti už juos</w:t>
      </w:r>
      <w:r>
        <w:rPr>
          <w:bCs/>
          <w:sz w:val="24"/>
          <w:szCs w:val="24"/>
          <w:lang w:val="lt-LT"/>
        </w:rPr>
        <w:t xml:space="preserve"> Sutartyje nustatyta tvarka ir terminais</w:t>
      </w:r>
      <w:r w:rsidRPr="00E41CE9">
        <w:rPr>
          <w:bCs/>
          <w:sz w:val="24"/>
          <w:szCs w:val="24"/>
          <w:lang w:val="lt-LT"/>
        </w:rPr>
        <w:t>.</w:t>
      </w:r>
    </w:p>
    <w:p w:rsidR="00656F30" w:rsidRPr="00D81F9F" w:rsidRDefault="00656F30" w:rsidP="00AE4281">
      <w:pPr>
        <w:shd w:val="clear" w:color="auto" w:fill="FFFFFF"/>
        <w:tabs>
          <w:tab w:val="left" w:pos="1418"/>
        </w:tabs>
        <w:spacing w:line="276" w:lineRule="auto"/>
        <w:ind w:firstLine="1134"/>
        <w:jc w:val="both"/>
        <w:rPr>
          <w:spacing w:val="-14"/>
          <w:sz w:val="24"/>
          <w:szCs w:val="24"/>
          <w:lang w:val="lt-LT"/>
        </w:rPr>
      </w:pPr>
    </w:p>
    <w:p w:rsidR="00656F30" w:rsidRPr="00D81F9F" w:rsidRDefault="00656F30" w:rsidP="00656F30">
      <w:pPr>
        <w:shd w:val="clear" w:color="auto" w:fill="FFFFFF"/>
        <w:spacing w:line="360" w:lineRule="auto"/>
        <w:jc w:val="center"/>
        <w:rPr>
          <w:b/>
          <w:bCs/>
          <w:sz w:val="24"/>
          <w:szCs w:val="24"/>
          <w:lang w:val="lt-LT"/>
        </w:rPr>
      </w:pPr>
      <w:r w:rsidRPr="00D81F9F">
        <w:rPr>
          <w:b/>
          <w:bCs/>
          <w:sz w:val="24"/>
          <w:szCs w:val="24"/>
          <w:lang w:val="lt-LT"/>
        </w:rPr>
        <w:t>VI. ŠALIŲ ATSAKOMYBĖ</w:t>
      </w:r>
    </w:p>
    <w:p w:rsidR="005B5E97" w:rsidRPr="00E41CE9" w:rsidRDefault="00656F30" w:rsidP="005B5E97">
      <w:pPr>
        <w:shd w:val="clear" w:color="auto" w:fill="FFFFFF"/>
        <w:tabs>
          <w:tab w:val="left" w:pos="0"/>
        </w:tabs>
        <w:spacing w:line="276" w:lineRule="auto"/>
        <w:jc w:val="both"/>
        <w:rPr>
          <w:b/>
          <w:bCs/>
          <w:sz w:val="24"/>
          <w:szCs w:val="24"/>
          <w:lang w:val="lt-LT"/>
        </w:rPr>
      </w:pPr>
      <w:r w:rsidRPr="00D81F9F">
        <w:rPr>
          <w:spacing w:val="-14"/>
          <w:sz w:val="24"/>
          <w:szCs w:val="24"/>
          <w:lang w:val="lt-LT"/>
        </w:rPr>
        <w:tab/>
      </w:r>
      <w:r w:rsidR="005B5E97" w:rsidRPr="00E41CE9">
        <w:rPr>
          <w:spacing w:val="-14"/>
          <w:sz w:val="24"/>
          <w:szCs w:val="24"/>
          <w:lang w:val="lt-LT"/>
        </w:rPr>
        <w:t>6.1.</w:t>
      </w:r>
      <w:r w:rsidR="005B5E97" w:rsidRPr="00E41CE9">
        <w:rPr>
          <w:sz w:val="24"/>
          <w:szCs w:val="24"/>
          <w:lang w:val="lt-LT"/>
        </w:rPr>
        <w:t xml:space="preserve"> Šalių atsakomybė už netinkamą Sutarties sąlygų įvykdymą arba už kitokius Sutarties pažeidimus:</w:t>
      </w:r>
    </w:p>
    <w:p w:rsidR="005B5E97" w:rsidRPr="00E41CE9" w:rsidRDefault="005B5E97" w:rsidP="005B5E97">
      <w:pPr>
        <w:shd w:val="clear" w:color="auto" w:fill="FFFFFF"/>
        <w:tabs>
          <w:tab w:val="left" w:pos="0"/>
        </w:tabs>
        <w:spacing w:line="276" w:lineRule="auto"/>
        <w:jc w:val="both"/>
        <w:rPr>
          <w:b/>
          <w:bCs/>
          <w:sz w:val="24"/>
          <w:szCs w:val="24"/>
          <w:lang w:val="lt-LT"/>
        </w:rPr>
      </w:pPr>
      <w:r w:rsidRPr="00E41CE9">
        <w:rPr>
          <w:b/>
          <w:bCs/>
          <w:sz w:val="24"/>
          <w:szCs w:val="24"/>
          <w:lang w:val="lt-LT"/>
        </w:rPr>
        <w:tab/>
      </w:r>
      <w:r w:rsidRPr="00E41CE9">
        <w:rPr>
          <w:spacing w:val="-14"/>
          <w:sz w:val="24"/>
          <w:szCs w:val="24"/>
          <w:lang w:val="lt-LT"/>
        </w:rPr>
        <w:t>6.1</w:t>
      </w:r>
      <w:r w:rsidRPr="00E41CE9">
        <w:rPr>
          <w:spacing w:val="-9"/>
          <w:sz w:val="24"/>
          <w:szCs w:val="24"/>
          <w:lang w:val="lt-LT"/>
        </w:rPr>
        <w:t>.1.</w:t>
      </w:r>
      <w:r w:rsidRPr="00E41CE9">
        <w:rPr>
          <w:sz w:val="24"/>
          <w:szCs w:val="24"/>
          <w:lang w:val="lt-LT"/>
        </w:rPr>
        <w:t xml:space="preserve"> </w:t>
      </w:r>
      <w:r w:rsidRPr="00E41CE9">
        <w:rPr>
          <w:spacing w:val="-1"/>
          <w:sz w:val="24"/>
          <w:szCs w:val="24"/>
          <w:lang w:val="lt-LT"/>
        </w:rPr>
        <w:t>Užsakovas:</w:t>
      </w:r>
    </w:p>
    <w:p w:rsidR="005B5E97" w:rsidRPr="00E41CE9" w:rsidRDefault="005B5E97" w:rsidP="005B5E97">
      <w:pPr>
        <w:shd w:val="clear" w:color="auto" w:fill="FFFFFF"/>
        <w:tabs>
          <w:tab w:val="left" w:pos="0"/>
        </w:tabs>
        <w:spacing w:line="276" w:lineRule="auto"/>
        <w:jc w:val="both"/>
        <w:rPr>
          <w:b/>
          <w:bCs/>
          <w:sz w:val="24"/>
          <w:szCs w:val="24"/>
          <w:lang w:val="lt-LT"/>
        </w:rPr>
      </w:pPr>
      <w:r w:rsidRPr="00E41CE9">
        <w:rPr>
          <w:b/>
          <w:bCs/>
          <w:sz w:val="24"/>
          <w:szCs w:val="24"/>
          <w:lang w:val="lt-LT"/>
        </w:rPr>
        <w:tab/>
      </w:r>
      <w:r w:rsidRPr="00E41CE9">
        <w:rPr>
          <w:spacing w:val="-14"/>
          <w:sz w:val="24"/>
          <w:szCs w:val="24"/>
          <w:lang w:val="lt-LT"/>
        </w:rPr>
        <w:t>6.1</w:t>
      </w:r>
      <w:r w:rsidRPr="00E41CE9">
        <w:rPr>
          <w:bCs/>
          <w:sz w:val="24"/>
          <w:szCs w:val="24"/>
          <w:lang w:val="lt-LT"/>
        </w:rPr>
        <w:t>.1.1.</w:t>
      </w:r>
      <w:r w:rsidRPr="00E41CE9">
        <w:rPr>
          <w:b/>
          <w:bCs/>
          <w:sz w:val="24"/>
          <w:szCs w:val="24"/>
          <w:lang w:val="lt-LT"/>
        </w:rPr>
        <w:t xml:space="preserve"> </w:t>
      </w:r>
      <w:r w:rsidRPr="00E41CE9">
        <w:rPr>
          <w:sz w:val="24"/>
          <w:szCs w:val="24"/>
          <w:lang w:val="lt-LT"/>
        </w:rPr>
        <w:t>laiku neapmokėjęs už atliktus Darbus, Rangov</w:t>
      </w:r>
      <w:r w:rsidRPr="00E41CE9">
        <w:rPr>
          <w:spacing w:val="-4"/>
          <w:sz w:val="24"/>
          <w:szCs w:val="24"/>
          <w:lang w:val="lt-LT"/>
        </w:rPr>
        <w:t>ui</w:t>
      </w:r>
      <w:r w:rsidRPr="00E41CE9">
        <w:rPr>
          <w:sz w:val="24"/>
          <w:szCs w:val="24"/>
          <w:lang w:val="lt-LT"/>
        </w:rPr>
        <w:t xml:space="preserve"> pareikalavus, moka 0,03 proc. dydžio delspinigius, skaičiuojamus nuo neapmokėtų Darbų vertės už kiekvieną pavėluotą kalendorinę dieną;</w:t>
      </w:r>
    </w:p>
    <w:p w:rsidR="005B5E97" w:rsidRPr="00E41CE9" w:rsidRDefault="005B5E97" w:rsidP="005B5E97">
      <w:pPr>
        <w:shd w:val="clear" w:color="auto" w:fill="FFFFFF"/>
        <w:tabs>
          <w:tab w:val="left" w:pos="0"/>
        </w:tabs>
        <w:spacing w:line="276" w:lineRule="auto"/>
        <w:jc w:val="both"/>
        <w:rPr>
          <w:b/>
          <w:bCs/>
          <w:sz w:val="24"/>
          <w:szCs w:val="24"/>
          <w:lang w:val="lt-LT"/>
        </w:rPr>
      </w:pPr>
      <w:r w:rsidRPr="00E41CE9">
        <w:rPr>
          <w:b/>
          <w:bCs/>
          <w:sz w:val="24"/>
          <w:szCs w:val="24"/>
          <w:lang w:val="lt-LT"/>
        </w:rPr>
        <w:tab/>
      </w:r>
      <w:r w:rsidRPr="00E41CE9">
        <w:rPr>
          <w:spacing w:val="-14"/>
          <w:sz w:val="24"/>
          <w:szCs w:val="24"/>
          <w:lang w:val="lt-LT"/>
        </w:rPr>
        <w:t>6.1</w:t>
      </w:r>
      <w:r w:rsidRPr="00E41CE9">
        <w:rPr>
          <w:bCs/>
          <w:sz w:val="24"/>
          <w:szCs w:val="24"/>
          <w:lang w:val="lt-LT"/>
        </w:rPr>
        <w:t>.1.2.</w:t>
      </w:r>
      <w:r w:rsidRPr="00E41CE9">
        <w:rPr>
          <w:b/>
          <w:bCs/>
          <w:sz w:val="24"/>
          <w:szCs w:val="24"/>
          <w:lang w:val="lt-LT"/>
        </w:rPr>
        <w:t xml:space="preserve"> </w:t>
      </w:r>
      <w:r w:rsidRPr="00E41CE9">
        <w:rPr>
          <w:sz w:val="24"/>
          <w:szCs w:val="24"/>
          <w:lang w:val="lt-LT"/>
        </w:rPr>
        <w:t>nutraukęs sutartį ne dėl Rangovo kaltės, atlygina Rangov</w:t>
      </w:r>
      <w:r w:rsidRPr="00E41CE9">
        <w:rPr>
          <w:spacing w:val="-4"/>
          <w:sz w:val="24"/>
          <w:szCs w:val="24"/>
          <w:lang w:val="lt-LT"/>
        </w:rPr>
        <w:t>ui</w:t>
      </w:r>
      <w:r w:rsidRPr="00E41CE9">
        <w:rPr>
          <w:sz w:val="24"/>
          <w:szCs w:val="24"/>
          <w:lang w:val="lt-LT"/>
        </w:rPr>
        <w:t xml:space="preserve"> jo turėtas pagrįstas išlaidas ir nuostolius, susijusius su sutarties nutraukimu;</w:t>
      </w:r>
    </w:p>
    <w:p w:rsidR="005B5E97" w:rsidRPr="00E41CE9" w:rsidRDefault="005B5E97" w:rsidP="005B5E97">
      <w:pPr>
        <w:shd w:val="clear" w:color="auto" w:fill="FFFFFF"/>
        <w:tabs>
          <w:tab w:val="left" w:pos="0"/>
        </w:tabs>
        <w:spacing w:line="276" w:lineRule="auto"/>
        <w:jc w:val="both"/>
        <w:rPr>
          <w:sz w:val="24"/>
          <w:szCs w:val="24"/>
          <w:lang w:val="lt-LT"/>
        </w:rPr>
      </w:pPr>
      <w:r w:rsidRPr="00E41CE9">
        <w:rPr>
          <w:spacing w:val="-9"/>
          <w:sz w:val="24"/>
          <w:szCs w:val="24"/>
          <w:lang w:val="lt-LT"/>
        </w:rPr>
        <w:tab/>
      </w:r>
      <w:r w:rsidRPr="00E41CE9">
        <w:rPr>
          <w:spacing w:val="-14"/>
          <w:sz w:val="24"/>
          <w:szCs w:val="24"/>
          <w:lang w:val="lt-LT"/>
        </w:rPr>
        <w:t>6.1</w:t>
      </w:r>
      <w:r w:rsidRPr="00E41CE9">
        <w:rPr>
          <w:spacing w:val="-9"/>
          <w:sz w:val="24"/>
          <w:szCs w:val="24"/>
          <w:lang w:val="lt-LT"/>
        </w:rPr>
        <w:t>.2.</w:t>
      </w:r>
      <w:r w:rsidRPr="00E41CE9">
        <w:rPr>
          <w:sz w:val="24"/>
          <w:szCs w:val="24"/>
          <w:lang w:val="lt-LT"/>
        </w:rPr>
        <w:t xml:space="preserve"> Rangov</w:t>
      </w:r>
      <w:r w:rsidRPr="00E41CE9">
        <w:rPr>
          <w:spacing w:val="-2"/>
          <w:sz w:val="24"/>
          <w:szCs w:val="24"/>
          <w:lang w:val="lt-LT"/>
        </w:rPr>
        <w:t>as:</w:t>
      </w:r>
    </w:p>
    <w:p w:rsidR="005B5E97" w:rsidRPr="00E41CE9" w:rsidRDefault="005B5E97" w:rsidP="005B5E97">
      <w:pPr>
        <w:shd w:val="clear" w:color="auto" w:fill="FFFFFF"/>
        <w:tabs>
          <w:tab w:val="left" w:pos="0"/>
        </w:tabs>
        <w:spacing w:line="276" w:lineRule="auto"/>
        <w:jc w:val="both"/>
        <w:rPr>
          <w:sz w:val="24"/>
          <w:szCs w:val="24"/>
          <w:lang w:val="lt-LT"/>
        </w:rPr>
      </w:pPr>
      <w:r w:rsidRPr="00E41CE9">
        <w:rPr>
          <w:sz w:val="24"/>
          <w:szCs w:val="24"/>
          <w:lang w:val="lt-LT"/>
        </w:rPr>
        <w:tab/>
      </w:r>
      <w:r w:rsidRPr="00E41CE9">
        <w:rPr>
          <w:spacing w:val="-14"/>
          <w:sz w:val="24"/>
          <w:szCs w:val="24"/>
          <w:lang w:val="lt-LT"/>
        </w:rPr>
        <w:t>6.1</w:t>
      </w:r>
      <w:r w:rsidRPr="00E41CE9">
        <w:rPr>
          <w:sz w:val="24"/>
          <w:szCs w:val="24"/>
          <w:lang w:val="lt-LT"/>
        </w:rPr>
        <w:t xml:space="preserve">.2.1. Sutarties 2.1 punkte nustatytu laiku neatlikus Darbų, </w:t>
      </w:r>
      <w:bookmarkStart w:id="0" w:name="_Hlk68787044"/>
      <w:r w:rsidRPr="00E41CE9">
        <w:rPr>
          <w:sz w:val="24"/>
          <w:szCs w:val="24"/>
          <w:lang w:val="lt-LT"/>
        </w:rPr>
        <w:t xml:space="preserve">Užsakovui </w:t>
      </w:r>
      <w:bookmarkEnd w:id="0"/>
      <w:r w:rsidRPr="00E41CE9">
        <w:rPr>
          <w:sz w:val="24"/>
          <w:szCs w:val="24"/>
          <w:lang w:val="lt-LT"/>
        </w:rPr>
        <w:t>pareikalavus, moka 0,03 proc. dydžio delspinigius, skaičiuojamus nuo neatliktų Darbų vertės už kiekvieną pavėluotą kalendorinę dieną, ir atlygina Užsakovui dėl to patirtus nuostolius</w:t>
      </w:r>
      <w:r>
        <w:rPr>
          <w:sz w:val="24"/>
          <w:szCs w:val="24"/>
          <w:lang w:val="lt-LT"/>
        </w:rPr>
        <w:t>. Užsakovas</w:t>
      </w:r>
      <w:r w:rsidRPr="00D91E8D">
        <w:rPr>
          <w:sz w:val="24"/>
          <w:szCs w:val="24"/>
          <w:lang w:val="lt-LT"/>
        </w:rPr>
        <w:t xml:space="preserve"> delspinigius gali išskaičiuoti iš </w:t>
      </w:r>
      <w:r>
        <w:rPr>
          <w:sz w:val="24"/>
          <w:szCs w:val="24"/>
          <w:lang w:val="lt-LT"/>
        </w:rPr>
        <w:t xml:space="preserve">Rangovui </w:t>
      </w:r>
      <w:r w:rsidRPr="00D91E8D">
        <w:rPr>
          <w:sz w:val="24"/>
          <w:szCs w:val="24"/>
          <w:lang w:val="lt-LT"/>
        </w:rPr>
        <w:t>pagal Sutartį mokėtinos sumos, atliekant vienašalį įskaitymą (LR CK 6.131 str.).</w:t>
      </w:r>
      <w:r w:rsidRPr="00E41CE9">
        <w:rPr>
          <w:sz w:val="24"/>
          <w:szCs w:val="24"/>
          <w:lang w:val="lt-LT"/>
        </w:rPr>
        <w:t>;</w:t>
      </w:r>
    </w:p>
    <w:p w:rsidR="005B5E97" w:rsidRPr="00E41CE9" w:rsidRDefault="005B5E97" w:rsidP="005B5E97">
      <w:pPr>
        <w:shd w:val="clear" w:color="auto" w:fill="FFFFFF"/>
        <w:tabs>
          <w:tab w:val="left" w:pos="0"/>
        </w:tabs>
        <w:spacing w:line="276" w:lineRule="auto"/>
        <w:jc w:val="both"/>
        <w:rPr>
          <w:sz w:val="24"/>
          <w:szCs w:val="24"/>
          <w:lang w:val="lt-LT"/>
        </w:rPr>
      </w:pPr>
      <w:r w:rsidRPr="00E41CE9">
        <w:rPr>
          <w:sz w:val="24"/>
          <w:szCs w:val="24"/>
          <w:lang w:val="lt-LT"/>
        </w:rPr>
        <w:tab/>
      </w:r>
      <w:r w:rsidRPr="00E41CE9">
        <w:rPr>
          <w:spacing w:val="-14"/>
          <w:sz w:val="24"/>
          <w:szCs w:val="24"/>
          <w:lang w:val="lt-LT"/>
        </w:rPr>
        <w:t>6.1</w:t>
      </w:r>
      <w:r w:rsidRPr="00E41CE9">
        <w:rPr>
          <w:sz w:val="24"/>
          <w:szCs w:val="24"/>
          <w:lang w:val="lt-LT"/>
        </w:rPr>
        <w:t xml:space="preserve">.2.2. nustačius esminius nukrypimus nuo šios Sutarties sąlygų, nuo </w:t>
      </w:r>
      <w:r w:rsidRPr="00E41CE9">
        <w:rPr>
          <w:rFonts w:eastAsia="Calibri"/>
          <w:sz w:val="24"/>
          <w:szCs w:val="24"/>
          <w:lang w:val="lt-LT"/>
        </w:rPr>
        <w:t xml:space="preserve">Techninės </w:t>
      </w:r>
      <w:r w:rsidRPr="00E41CE9">
        <w:rPr>
          <w:sz w:val="24"/>
          <w:szCs w:val="24"/>
          <w:lang w:val="lt-LT"/>
        </w:rPr>
        <w:t>specifikacijo</w:t>
      </w:r>
      <w:r w:rsidRPr="00E41CE9">
        <w:rPr>
          <w:rFonts w:eastAsia="Calibri"/>
          <w:sz w:val="24"/>
          <w:szCs w:val="24"/>
          <w:lang w:val="lt-LT"/>
        </w:rPr>
        <w:t>s</w:t>
      </w:r>
      <w:r w:rsidRPr="00E41CE9">
        <w:rPr>
          <w:sz w:val="24"/>
          <w:szCs w:val="24"/>
          <w:lang w:val="lt-LT"/>
        </w:rPr>
        <w:t xml:space="preserve"> arba kitokius esminius darbo trūkumus ir nutraukus Sutartį dėl Rangovo kaltės, atlygina Užsakovo patirtus nuostolius</w:t>
      </w:r>
      <w:r>
        <w:rPr>
          <w:sz w:val="24"/>
          <w:szCs w:val="24"/>
          <w:lang w:val="lt-LT"/>
        </w:rPr>
        <w:t>. Esminiais nukrypimais nuo Sutarties gali būti laikomi bet kokie Rangovo įsipareigojimų pagal šią Sutartį pažeidimai</w:t>
      </w:r>
      <w:r w:rsidRPr="00E41CE9">
        <w:rPr>
          <w:sz w:val="24"/>
          <w:szCs w:val="24"/>
          <w:lang w:val="lt-LT"/>
        </w:rPr>
        <w:t>;</w:t>
      </w:r>
    </w:p>
    <w:p w:rsidR="005B5E97" w:rsidRPr="00E41CE9" w:rsidRDefault="005B5E97" w:rsidP="005B5E97">
      <w:pPr>
        <w:shd w:val="clear" w:color="auto" w:fill="FFFFFF"/>
        <w:tabs>
          <w:tab w:val="left" w:pos="0"/>
        </w:tabs>
        <w:spacing w:line="276" w:lineRule="auto"/>
        <w:jc w:val="both"/>
        <w:rPr>
          <w:sz w:val="24"/>
          <w:szCs w:val="24"/>
          <w:lang w:val="lt-LT"/>
        </w:rPr>
      </w:pPr>
      <w:r w:rsidRPr="00E41CE9">
        <w:rPr>
          <w:sz w:val="24"/>
          <w:szCs w:val="24"/>
          <w:lang w:val="lt-LT"/>
        </w:rPr>
        <w:tab/>
      </w:r>
      <w:r w:rsidRPr="00E41CE9">
        <w:rPr>
          <w:spacing w:val="-14"/>
          <w:sz w:val="24"/>
          <w:szCs w:val="24"/>
          <w:lang w:val="lt-LT"/>
        </w:rPr>
        <w:t>6.1</w:t>
      </w:r>
      <w:r w:rsidRPr="00E41CE9">
        <w:rPr>
          <w:sz w:val="24"/>
          <w:szCs w:val="24"/>
          <w:lang w:val="lt-LT"/>
        </w:rPr>
        <w:t xml:space="preserve">.2.3. </w:t>
      </w:r>
      <w:r>
        <w:rPr>
          <w:sz w:val="24"/>
          <w:szCs w:val="24"/>
          <w:lang w:val="lt-LT"/>
        </w:rPr>
        <w:t>Per užsakovo nurodytą protingą terminą</w:t>
      </w:r>
      <w:r w:rsidRPr="00E41CE9">
        <w:rPr>
          <w:sz w:val="24"/>
          <w:szCs w:val="24"/>
          <w:lang w:val="lt-LT"/>
        </w:rPr>
        <w:t xml:space="preserve"> neištaisęs išaiškėjusių </w:t>
      </w:r>
      <w:r>
        <w:rPr>
          <w:sz w:val="24"/>
          <w:szCs w:val="24"/>
          <w:lang w:val="lt-LT"/>
        </w:rPr>
        <w:t>defektų</w:t>
      </w:r>
      <w:r w:rsidRPr="00E41CE9">
        <w:rPr>
          <w:sz w:val="24"/>
          <w:szCs w:val="24"/>
          <w:lang w:val="lt-LT"/>
        </w:rPr>
        <w:t>, susijusių su netinkamai atliktais Darbais, atlygina patirtas Užsakovo išlaidas;</w:t>
      </w:r>
    </w:p>
    <w:p w:rsidR="00656F30" w:rsidRPr="00D81F9F" w:rsidRDefault="005B5E97" w:rsidP="005B5E97">
      <w:pPr>
        <w:shd w:val="clear" w:color="auto" w:fill="FFFFFF"/>
        <w:tabs>
          <w:tab w:val="left" w:pos="0"/>
        </w:tabs>
        <w:spacing w:line="276" w:lineRule="auto"/>
        <w:jc w:val="both"/>
        <w:rPr>
          <w:sz w:val="24"/>
          <w:szCs w:val="24"/>
          <w:lang w:val="lt-LT"/>
        </w:rPr>
      </w:pPr>
      <w:r w:rsidRPr="00E41CE9">
        <w:rPr>
          <w:sz w:val="24"/>
          <w:szCs w:val="24"/>
          <w:lang w:val="lt-LT"/>
        </w:rPr>
        <w:tab/>
      </w:r>
      <w:r w:rsidRPr="00E41CE9">
        <w:rPr>
          <w:spacing w:val="-14"/>
          <w:sz w:val="24"/>
          <w:szCs w:val="24"/>
          <w:lang w:val="lt-LT"/>
        </w:rPr>
        <w:t>6.1</w:t>
      </w:r>
      <w:r w:rsidRPr="00E41CE9">
        <w:rPr>
          <w:sz w:val="24"/>
          <w:szCs w:val="24"/>
          <w:lang w:val="lt-LT"/>
        </w:rPr>
        <w:t xml:space="preserve">.2.4. atlikdamas Sutartyje numatytus Darbus, atsako už žalą padarytą Užsakovui ir/ar </w:t>
      </w:r>
      <w:r w:rsidRPr="00E41CE9">
        <w:rPr>
          <w:sz w:val="24"/>
          <w:szCs w:val="24"/>
          <w:lang w:val="lt-LT"/>
        </w:rPr>
        <w:lastRenderedPageBreak/>
        <w:t>tretiesiems asmenims.</w:t>
      </w:r>
      <w:r w:rsidR="00656F30" w:rsidRPr="00D81F9F">
        <w:rPr>
          <w:sz w:val="24"/>
          <w:szCs w:val="24"/>
          <w:lang w:val="lt-LT"/>
        </w:rPr>
        <w:t xml:space="preserve"> </w:t>
      </w:r>
    </w:p>
    <w:p w:rsidR="00656F30" w:rsidRPr="00D81F9F" w:rsidRDefault="00656F30" w:rsidP="00772BEC">
      <w:pPr>
        <w:shd w:val="clear" w:color="auto" w:fill="FFFFFF"/>
        <w:tabs>
          <w:tab w:val="left" w:pos="2045"/>
        </w:tabs>
        <w:spacing w:before="2" w:line="360" w:lineRule="auto"/>
        <w:ind w:right="43" w:firstLine="1134"/>
        <w:jc w:val="center"/>
        <w:rPr>
          <w:b/>
          <w:bCs/>
          <w:caps/>
          <w:sz w:val="24"/>
          <w:szCs w:val="24"/>
          <w:lang w:val="lt-LT"/>
        </w:rPr>
      </w:pPr>
      <w:r w:rsidRPr="00D81F9F">
        <w:rPr>
          <w:b/>
          <w:bCs/>
          <w:sz w:val="24"/>
          <w:szCs w:val="24"/>
          <w:lang w:val="lt-LT"/>
        </w:rPr>
        <w:t xml:space="preserve">VII. SUTARTIES GALIOJIMO, PAKEITIMO IR </w:t>
      </w:r>
      <w:r w:rsidRPr="00772BEC">
        <w:rPr>
          <w:b/>
          <w:bCs/>
          <w:caps/>
          <w:sz w:val="24"/>
          <w:szCs w:val="24"/>
          <w:lang w:val="lt-LT"/>
        </w:rPr>
        <w:t>nutraukimo</w:t>
      </w:r>
      <w:r w:rsidRPr="00772BEC">
        <w:rPr>
          <w:b/>
          <w:bCs/>
          <w:sz w:val="24"/>
          <w:szCs w:val="24"/>
          <w:lang w:val="lt-LT"/>
        </w:rPr>
        <w:t xml:space="preserve"> SĄLYGOS</w:t>
      </w:r>
    </w:p>
    <w:p w:rsidR="003D34F3" w:rsidRPr="00E41CE9" w:rsidRDefault="00656F30" w:rsidP="003D34F3">
      <w:pPr>
        <w:shd w:val="clear" w:color="auto" w:fill="FFFFFF"/>
        <w:spacing w:line="276" w:lineRule="auto"/>
        <w:jc w:val="both"/>
        <w:rPr>
          <w:bCs/>
          <w:sz w:val="24"/>
          <w:szCs w:val="24"/>
          <w:lang w:val="lt-LT"/>
        </w:rPr>
      </w:pPr>
      <w:r w:rsidRPr="00D81F9F">
        <w:rPr>
          <w:bCs/>
          <w:sz w:val="24"/>
          <w:szCs w:val="24"/>
          <w:lang w:val="lt-LT"/>
        </w:rPr>
        <w:tab/>
      </w:r>
      <w:r w:rsidR="003D34F3" w:rsidRPr="00E41CE9">
        <w:rPr>
          <w:bCs/>
          <w:sz w:val="24"/>
          <w:szCs w:val="24"/>
          <w:lang w:val="lt-LT"/>
        </w:rPr>
        <w:t xml:space="preserve">7.1. </w:t>
      </w:r>
      <w:r w:rsidR="003D34F3" w:rsidRPr="00E41CE9">
        <w:rPr>
          <w:sz w:val="24"/>
          <w:szCs w:val="24"/>
          <w:lang w:val="lt-LT"/>
        </w:rPr>
        <w:t>Sutartis įsigalioja nuo Sutarties pasirašymo (antro parašo) dienos ir galioja iki visiško sutartinių įsipareigojimų įvykdymo.</w:t>
      </w:r>
    </w:p>
    <w:p w:rsidR="003D34F3" w:rsidRPr="00E41CE9" w:rsidRDefault="003D34F3" w:rsidP="003D34F3">
      <w:pPr>
        <w:shd w:val="clear" w:color="auto" w:fill="FFFFFF"/>
        <w:spacing w:line="276" w:lineRule="auto"/>
        <w:jc w:val="both"/>
        <w:rPr>
          <w:bCs/>
          <w:sz w:val="24"/>
          <w:szCs w:val="24"/>
          <w:lang w:val="lt-LT"/>
        </w:rPr>
      </w:pPr>
      <w:r w:rsidRPr="00E41CE9">
        <w:rPr>
          <w:bCs/>
          <w:sz w:val="24"/>
          <w:szCs w:val="24"/>
          <w:lang w:val="lt-LT"/>
        </w:rPr>
        <w:tab/>
        <w:t xml:space="preserve">7.2. Šalis, negalinti vykdyti Sutarties dėl nenugalimos jėgos aplinkybių, privalo per 5 (penkias) kalendorines dienas apie tai pranešti kitai Šaliai. Sutartis lieka galioti po tokių aplinkybių išnykimo. </w:t>
      </w:r>
    </w:p>
    <w:p w:rsidR="003D34F3" w:rsidRPr="00E41CE9" w:rsidRDefault="003D34F3" w:rsidP="003D34F3">
      <w:pPr>
        <w:shd w:val="clear" w:color="auto" w:fill="FFFFFF"/>
        <w:spacing w:line="276" w:lineRule="auto"/>
        <w:jc w:val="both"/>
        <w:rPr>
          <w:sz w:val="24"/>
          <w:szCs w:val="24"/>
          <w:lang w:val="lt-LT"/>
        </w:rPr>
      </w:pPr>
      <w:r w:rsidRPr="00E41CE9">
        <w:rPr>
          <w:sz w:val="24"/>
          <w:szCs w:val="24"/>
          <w:lang w:val="lt-LT"/>
        </w:rPr>
        <w:tab/>
        <w:t>7.3. Sutartis jos galiojimo laikotarpiu gali būti keičiama neatliekant naujos pirkimo procedūros pagal Viešųjų pirkimų įstatymo</w:t>
      </w:r>
      <w:r w:rsidRPr="00E41CE9">
        <w:rPr>
          <w:i/>
          <w:sz w:val="24"/>
          <w:szCs w:val="24"/>
          <w:lang w:val="lt-LT"/>
        </w:rPr>
        <w:t xml:space="preserve"> </w:t>
      </w:r>
      <w:r w:rsidRPr="00E41CE9">
        <w:rPr>
          <w:sz w:val="24"/>
          <w:szCs w:val="24"/>
          <w:lang w:val="lt-LT"/>
        </w:rPr>
        <w:t>89 straipsnio 2 dalyje numatytus reikalavimus.</w:t>
      </w:r>
      <w:r w:rsidRPr="00E41CE9">
        <w:rPr>
          <w:bCs/>
          <w:sz w:val="24"/>
          <w:szCs w:val="24"/>
          <w:lang w:val="lt-LT"/>
        </w:rPr>
        <w:t xml:space="preserve"> Sutarties pakeitimai gali būti atliekami tik raštu, abiem Šalims pasirašant papildomą susitarimą.</w:t>
      </w:r>
    </w:p>
    <w:p w:rsidR="003D34F3" w:rsidRPr="00E41CE9" w:rsidRDefault="003D34F3" w:rsidP="003D34F3">
      <w:pPr>
        <w:shd w:val="clear" w:color="auto" w:fill="FFFFFF"/>
        <w:spacing w:line="276" w:lineRule="auto"/>
        <w:jc w:val="both"/>
        <w:rPr>
          <w:sz w:val="24"/>
          <w:szCs w:val="24"/>
          <w:lang w:val="lt-LT"/>
        </w:rPr>
      </w:pPr>
      <w:r w:rsidRPr="00E41CE9">
        <w:rPr>
          <w:sz w:val="24"/>
          <w:szCs w:val="24"/>
          <w:lang w:val="lt-LT"/>
        </w:rPr>
        <w:tab/>
        <w:t xml:space="preserve">7.4. </w:t>
      </w:r>
      <w:r w:rsidRPr="00E41CE9">
        <w:rPr>
          <w:bCs/>
          <w:sz w:val="24"/>
          <w:szCs w:val="24"/>
          <w:lang w:val="lt-LT"/>
        </w:rPr>
        <w:t xml:space="preserve">Jeigu Šalis neįvykdė arba netinkamai vykdo Sutarties sąlygas, kita Šalis gali vienašališkai nutraukti Sutartį, raštu įspėjusi kitą Šalį prieš </w:t>
      </w:r>
      <w:r w:rsidRPr="00E41CE9">
        <w:rPr>
          <w:sz w:val="24"/>
          <w:szCs w:val="24"/>
          <w:lang w:val="lt-LT"/>
        </w:rPr>
        <w:t>5 (penkias)</w:t>
      </w:r>
      <w:r w:rsidRPr="00E41CE9">
        <w:rPr>
          <w:sz w:val="24"/>
          <w:szCs w:val="24"/>
          <w:lang w:val="lt-LT" w:eastAsia="lt-LT"/>
        </w:rPr>
        <w:t xml:space="preserve"> </w:t>
      </w:r>
      <w:r w:rsidRPr="00E41CE9">
        <w:rPr>
          <w:bCs/>
          <w:sz w:val="24"/>
          <w:szCs w:val="24"/>
          <w:lang w:val="lt-LT"/>
        </w:rPr>
        <w:t>kalendorines dienas.</w:t>
      </w:r>
    </w:p>
    <w:p w:rsidR="003D34F3" w:rsidRPr="00E41CE9" w:rsidRDefault="003D34F3" w:rsidP="003D34F3">
      <w:pPr>
        <w:spacing w:line="276" w:lineRule="auto"/>
        <w:jc w:val="both"/>
        <w:rPr>
          <w:sz w:val="24"/>
          <w:szCs w:val="24"/>
          <w:lang w:val="lt-LT"/>
        </w:rPr>
      </w:pPr>
      <w:r w:rsidRPr="00E41CE9">
        <w:rPr>
          <w:sz w:val="24"/>
          <w:szCs w:val="24"/>
          <w:lang w:val="lt-LT" w:eastAsia="lt-LT"/>
        </w:rPr>
        <w:tab/>
      </w:r>
      <w:r w:rsidRPr="00E41CE9">
        <w:rPr>
          <w:bCs/>
          <w:sz w:val="24"/>
          <w:szCs w:val="24"/>
          <w:lang w:val="lt-LT"/>
        </w:rPr>
        <w:t>7.5.</w:t>
      </w:r>
      <w:r w:rsidRPr="00E41CE9">
        <w:rPr>
          <w:b/>
          <w:bCs/>
          <w:sz w:val="24"/>
          <w:szCs w:val="24"/>
          <w:lang w:val="lt-LT"/>
        </w:rPr>
        <w:t xml:space="preserve"> </w:t>
      </w:r>
      <w:r w:rsidRPr="00E41CE9">
        <w:rPr>
          <w:sz w:val="24"/>
          <w:szCs w:val="24"/>
          <w:lang w:val="lt-LT"/>
        </w:rPr>
        <w:t xml:space="preserve">Užsakovas turi teisę prieš terminą nutraukti </w:t>
      </w:r>
      <w:r>
        <w:rPr>
          <w:sz w:val="24"/>
          <w:szCs w:val="24"/>
          <w:lang w:val="lt-LT"/>
        </w:rPr>
        <w:t>S</w:t>
      </w:r>
      <w:r w:rsidRPr="00E41CE9">
        <w:rPr>
          <w:sz w:val="24"/>
          <w:szCs w:val="24"/>
          <w:lang w:val="lt-LT"/>
        </w:rPr>
        <w:t>utartį ir pareikalauti iš Rangovo atlyginti dėl to patirtus visus nuostolius šiais atvejais:</w:t>
      </w:r>
    </w:p>
    <w:p w:rsidR="003D34F3" w:rsidRPr="00E41CE9" w:rsidRDefault="003D34F3" w:rsidP="003D34F3">
      <w:pPr>
        <w:spacing w:line="276" w:lineRule="auto"/>
        <w:jc w:val="both"/>
        <w:rPr>
          <w:sz w:val="24"/>
          <w:szCs w:val="24"/>
          <w:lang w:val="lt-LT"/>
        </w:rPr>
      </w:pPr>
      <w:r w:rsidRPr="00E41CE9">
        <w:rPr>
          <w:sz w:val="24"/>
          <w:szCs w:val="24"/>
          <w:lang w:val="lt-LT"/>
        </w:rPr>
        <w:tab/>
      </w:r>
      <w:r w:rsidRPr="00E41CE9">
        <w:rPr>
          <w:bCs/>
          <w:sz w:val="24"/>
          <w:szCs w:val="24"/>
          <w:lang w:val="lt-LT"/>
        </w:rPr>
        <w:t>7.5</w:t>
      </w:r>
      <w:r w:rsidRPr="00E41CE9">
        <w:rPr>
          <w:sz w:val="24"/>
          <w:szCs w:val="24"/>
          <w:lang w:val="lt-LT"/>
        </w:rPr>
        <w:t xml:space="preserve">.1. jeigu Rangovas, nepaisydamas Užsakovo raginimo, nepradeda vykdyti Darbų sutartu laiku arba atlieka Darbus taip lėtai, kad tinkamai atlikti Darbus Sutartyje nustatytu </w:t>
      </w:r>
      <w:r>
        <w:rPr>
          <w:sz w:val="24"/>
          <w:szCs w:val="24"/>
          <w:lang w:val="lt-LT"/>
        </w:rPr>
        <w:t>terminu</w:t>
      </w:r>
      <w:r w:rsidRPr="00E41CE9">
        <w:rPr>
          <w:sz w:val="24"/>
          <w:szCs w:val="24"/>
          <w:lang w:val="lt-LT"/>
        </w:rPr>
        <w:t xml:space="preserve"> būtų tikrai neįmanomą;</w:t>
      </w:r>
    </w:p>
    <w:p w:rsidR="003D34F3" w:rsidRPr="00E41CE9" w:rsidRDefault="003D34F3" w:rsidP="003D34F3">
      <w:pPr>
        <w:spacing w:line="276" w:lineRule="auto"/>
        <w:jc w:val="both"/>
        <w:rPr>
          <w:bCs/>
          <w:sz w:val="24"/>
          <w:szCs w:val="24"/>
          <w:lang w:val="lt-LT"/>
        </w:rPr>
      </w:pPr>
      <w:r w:rsidRPr="00E41CE9">
        <w:rPr>
          <w:bCs/>
          <w:sz w:val="24"/>
          <w:szCs w:val="24"/>
          <w:lang w:val="lt-LT"/>
        </w:rPr>
        <w:tab/>
        <w:t xml:space="preserve">7.5.2. jeigu </w:t>
      </w:r>
      <w:r w:rsidRPr="00E41CE9">
        <w:rPr>
          <w:sz w:val="24"/>
          <w:szCs w:val="24"/>
          <w:lang w:val="lt-LT"/>
        </w:rPr>
        <w:t>Rangov</w:t>
      </w:r>
      <w:r w:rsidRPr="00E41CE9">
        <w:rPr>
          <w:bCs/>
          <w:sz w:val="24"/>
          <w:szCs w:val="24"/>
          <w:lang w:val="lt-LT"/>
        </w:rPr>
        <w:t>as nesilaiko Sutarties sąlygų</w:t>
      </w:r>
      <w:r>
        <w:rPr>
          <w:bCs/>
          <w:sz w:val="24"/>
          <w:szCs w:val="24"/>
          <w:lang w:val="lt-LT"/>
        </w:rPr>
        <w:t xml:space="preserve"> ir Techninėje specifikacijoje nurodytos</w:t>
      </w:r>
      <w:r w:rsidRPr="00E41CE9">
        <w:rPr>
          <w:bCs/>
          <w:sz w:val="24"/>
          <w:szCs w:val="24"/>
          <w:lang w:val="lt-LT"/>
        </w:rPr>
        <w:t xml:space="preserve"> </w:t>
      </w:r>
      <w:r w:rsidRPr="00E41CE9">
        <w:rPr>
          <w:sz w:val="24"/>
          <w:szCs w:val="24"/>
          <w:lang w:val="lt-LT"/>
        </w:rPr>
        <w:t>Darb</w:t>
      </w:r>
      <w:r w:rsidRPr="00E41CE9">
        <w:rPr>
          <w:bCs/>
          <w:sz w:val="24"/>
          <w:szCs w:val="24"/>
          <w:lang w:val="lt-LT"/>
        </w:rPr>
        <w:t xml:space="preserve">ų kokybės: prastai atlieka </w:t>
      </w:r>
      <w:r w:rsidRPr="00E41CE9">
        <w:rPr>
          <w:sz w:val="24"/>
          <w:szCs w:val="24"/>
          <w:lang w:val="lt-LT"/>
        </w:rPr>
        <w:t>Darbu</w:t>
      </w:r>
      <w:r w:rsidRPr="00E41CE9">
        <w:rPr>
          <w:bCs/>
          <w:sz w:val="24"/>
          <w:szCs w:val="24"/>
          <w:lang w:val="lt-LT"/>
        </w:rPr>
        <w:t>s, nepaiso Užsakovo nurodymų pašalinti trūkumus nustatytais terminais ar elgiasi kitaip, nei nustatyta Sutartyje</w:t>
      </w:r>
      <w:r>
        <w:rPr>
          <w:bCs/>
          <w:sz w:val="24"/>
          <w:szCs w:val="24"/>
          <w:lang w:val="lt-LT"/>
        </w:rPr>
        <w:t>,</w:t>
      </w:r>
      <w:r w:rsidRPr="00E41CE9">
        <w:rPr>
          <w:bCs/>
          <w:sz w:val="24"/>
          <w:szCs w:val="24"/>
          <w:lang w:val="lt-LT"/>
        </w:rPr>
        <w:t xml:space="preserve"> ir dėl to Užsakovas turi pagrindo manyti, kad </w:t>
      </w:r>
      <w:r w:rsidRPr="00E41CE9">
        <w:rPr>
          <w:sz w:val="24"/>
          <w:szCs w:val="24"/>
          <w:lang w:val="lt-LT"/>
        </w:rPr>
        <w:t>Rangov</w:t>
      </w:r>
      <w:r w:rsidRPr="00E41CE9">
        <w:rPr>
          <w:bCs/>
          <w:sz w:val="24"/>
          <w:szCs w:val="24"/>
          <w:lang w:val="lt-LT"/>
        </w:rPr>
        <w:t xml:space="preserve">as nepajėgs atlikti </w:t>
      </w:r>
      <w:r w:rsidRPr="00E41CE9">
        <w:rPr>
          <w:sz w:val="24"/>
          <w:szCs w:val="24"/>
          <w:lang w:val="lt-LT"/>
        </w:rPr>
        <w:t>Darbų</w:t>
      </w:r>
      <w:r w:rsidRPr="00E41CE9">
        <w:rPr>
          <w:bCs/>
          <w:sz w:val="24"/>
          <w:szCs w:val="24"/>
          <w:lang w:val="lt-LT"/>
        </w:rPr>
        <w:t xml:space="preserve"> be trūkumų ar nuostolių Užsakovui.</w:t>
      </w:r>
    </w:p>
    <w:p w:rsidR="003D34F3" w:rsidRPr="00E41CE9" w:rsidRDefault="003D34F3" w:rsidP="003D34F3">
      <w:pPr>
        <w:shd w:val="clear" w:color="auto" w:fill="FFFFFF"/>
        <w:spacing w:line="276" w:lineRule="auto"/>
        <w:jc w:val="both"/>
        <w:rPr>
          <w:bCs/>
          <w:sz w:val="24"/>
          <w:szCs w:val="24"/>
          <w:lang w:val="lt-LT"/>
        </w:rPr>
      </w:pPr>
      <w:r w:rsidRPr="00E41CE9">
        <w:rPr>
          <w:bCs/>
          <w:sz w:val="24"/>
          <w:szCs w:val="24"/>
          <w:lang w:val="lt-LT"/>
        </w:rPr>
        <w:tab/>
        <w:t>7.6. Sutartis gali būti nutraukta raštišku šalių susitarimu. Sutartis, nutraukiama Šalių susitarimu, laikoma nutraukta Šalims pasirašius susitarimą.</w:t>
      </w:r>
    </w:p>
    <w:p w:rsidR="003D34F3" w:rsidRPr="00E41CE9" w:rsidRDefault="003D34F3" w:rsidP="003D34F3">
      <w:pPr>
        <w:shd w:val="clear" w:color="auto" w:fill="FFFFFF"/>
        <w:spacing w:line="276" w:lineRule="auto"/>
        <w:jc w:val="both"/>
        <w:rPr>
          <w:bCs/>
          <w:sz w:val="24"/>
          <w:szCs w:val="24"/>
          <w:lang w:val="lt-LT"/>
        </w:rPr>
      </w:pPr>
      <w:r w:rsidRPr="00E41CE9">
        <w:rPr>
          <w:bCs/>
          <w:sz w:val="24"/>
          <w:szCs w:val="24"/>
          <w:lang w:val="lt-LT"/>
        </w:rPr>
        <w:tab/>
        <w:t>7.7. Sutartis gali būti nutraukta kitais Lietuvos Respublikos civilinio kodekso, kitų įstatymų numatytais atvejais.</w:t>
      </w:r>
    </w:p>
    <w:p w:rsidR="003D34F3" w:rsidRPr="00E41CE9" w:rsidRDefault="003D34F3" w:rsidP="003D34F3">
      <w:pPr>
        <w:shd w:val="clear" w:color="auto" w:fill="FFFFFF"/>
        <w:spacing w:line="276" w:lineRule="auto"/>
        <w:jc w:val="both"/>
        <w:rPr>
          <w:bCs/>
          <w:sz w:val="24"/>
          <w:szCs w:val="24"/>
          <w:lang w:val="lt-LT"/>
        </w:rPr>
      </w:pPr>
      <w:r w:rsidRPr="00E41CE9">
        <w:rPr>
          <w:sz w:val="24"/>
          <w:szCs w:val="24"/>
          <w:lang w:val="lt-LT" w:eastAsia="lt-LT"/>
        </w:rPr>
        <w:tab/>
      </w:r>
      <w:r w:rsidRPr="00E41CE9">
        <w:rPr>
          <w:bCs/>
          <w:sz w:val="24"/>
          <w:szCs w:val="24"/>
          <w:lang w:val="lt-LT"/>
        </w:rPr>
        <w:t>7.8</w:t>
      </w:r>
      <w:r w:rsidRPr="00E41CE9">
        <w:rPr>
          <w:sz w:val="24"/>
          <w:szCs w:val="24"/>
          <w:lang w:val="lt-LT" w:eastAsia="lt-LT"/>
        </w:rPr>
        <w:t xml:space="preserve">. Sutarties nutraukimas atleidžia Užsakovą ir </w:t>
      </w:r>
      <w:r w:rsidRPr="00E41CE9">
        <w:rPr>
          <w:sz w:val="24"/>
          <w:szCs w:val="24"/>
          <w:lang w:val="lt-LT"/>
        </w:rPr>
        <w:t>Rangov</w:t>
      </w:r>
      <w:r w:rsidRPr="00E41CE9">
        <w:rPr>
          <w:sz w:val="24"/>
          <w:szCs w:val="24"/>
          <w:lang w:val="lt-LT" w:eastAsia="lt-LT"/>
        </w:rPr>
        <w:t>ą nuo Sutarties vykdymo.</w:t>
      </w:r>
    </w:p>
    <w:p w:rsidR="003D34F3" w:rsidRPr="00E41CE9" w:rsidRDefault="003D34F3" w:rsidP="003D34F3">
      <w:pPr>
        <w:shd w:val="clear" w:color="auto" w:fill="FFFFFF"/>
        <w:spacing w:line="276" w:lineRule="auto"/>
        <w:jc w:val="both"/>
        <w:rPr>
          <w:sz w:val="24"/>
          <w:szCs w:val="24"/>
          <w:lang w:val="lt-LT"/>
        </w:rPr>
      </w:pPr>
      <w:r w:rsidRPr="00E41CE9">
        <w:rPr>
          <w:sz w:val="24"/>
          <w:szCs w:val="24"/>
          <w:lang w:val="lt-LT"/>
        </w:rPr>
        <w:tab/>
      </w:r>
      <w:r w:rsidRPr="00E41CE9">
        <w:rPr>
          <w:bCs/>
          <w:sz w:val="24"/>
          <w:szCs w:val="24"/>
          <w:lang w:val="lt-LT"/>
        </w:rPr>
        <w:t>7.9</w:t>
      </w:r>
      <w:r w:rsidRPr="00E41CE9">
        <w:rPr>
          <w:sz w:val="24"/>
          <w:szCs w:val="24"/>
          <w:lang w:val="lt-LT"/>
        </w:rPr>
        <w:t xml:space="preserve">. </w:t>
      </w:r>
      <w:r w:rsidRPr="00E41CE9">
        <w:rPr>
          <w:sz w:val="24"/>
          <w:szCs w:val="24"/>
          <w:lang w:val="lt-LT" w:eastAsia="lt-LT"/>
        </w:rPr>
        <w:t>Sutarties nutraukimas neturi įtakos ginčų nagrinėjimo tvarką nustatančių Sutarties sąlygų ir kitų Sutarties sąlygų galiojimui, jeigu šios sąlygos pagal savo esmę lieka galioti ir po Sutarties nutraukimo.</w:t>
      </w:r>
    </w:p>
    <w:p w:rsidR="003D34F3" w:rsidRPr="00E41CE9" w:rsidRDefault="003D34F3" w:rsidP="003D34F3">
      <w:pPr>
        <w:shd w:val="clear" w:color="auto" w:fill="FFFFFF"/>
        <w:spacing w:line="276" w:lineRule="auto"/>
        <w:jc w:val="both"/>
        <w:rPr>
          <w:sz w:val="24"/>
          <w:szCs w:val="24"/>
          <w:lang w:val="lt-LT"/>
        </w:rPr>
      </w:pPr>
      <w:r w:rsidRPr="00E41CE9">
        <w:rPr>
          <w:sz w:val="24"/>
          <w:szCs w:val="24"/>
          <w:lang w:val="lt-LT"/>
        </w:rPr>
        <w:tab/>
        <w:t>7.10. Nutraukus Sutartį, Šalys neatleidžiamos nuo įsipareigojimų iki Sutarties nutraukimo dienos visiškai atsiskaityti viena su kita už iki Sutarties nutraukimo atliktus darbus.</w:t>
      </w:r>
    </w:p>
    <w:p w:rsidR="003D34F3" w:rsidRPr="00E41CE9" w:rsidRDefault="003D34F3" w:rsidP="003D34F3">
      <w:pPr>
        <w:shd w:val="clear" w:color="auto" w:fill="FFFFFF"/>
        <w:spacing w:line="276" w:lineRule="auto"/>
        <w:jc w:val="both"/>
        <w:rPr>
          <w:sz w:val="24"/>
          <w:szCs w:val="24"/>
          <w:lang w:val="lt-LT"/>
        </w:rPr>
      </w:pPr>
      <w:r w:rsidRPr="00E41CE9">
        <w:rPr>
          <w:sz w:val="24"/>
          <w:szCs w:val="24"/>
          <w:lang w:val="lt-LT"/>
        </w:rPr>
        <w:tab/>
        <w:t xml:space="preserve">7.11. </w:t>
      </w:r>
      <w:r w:rsidRPr="00E41CE9">
        <w:rPr>
          <w:caps/>
          <w:sz w:val="24"/>
          <w:szCs w:val="24"/>
          <w:lang w:val="lt-LT"/>
        </w:rPr>
        <w:t>g</w:t>
      </w:r>
      <w:r w:rsidRPr="00E41CE9">
        <w:rPr>
          <w:sz w:val="24"/>
          <w:szCs w:val="24"/>
          <w:lang w:val="lt-LT"/>
        </w:rPr>
        <w:t xml:space="preserve">inčai dėl Sutarties nevykdymo arba netinkamo vykdymo sprendžiami susitarimu, o nesutarus – Lietuvos Respublikos įstatymų nustatyta tvarka Lietuvos Respublikos teismuose pagal Užsakovo buveinės vietą. </w:t>
      </w:r>
    </w:p>
    <w:p w:rsidR="003D34F3" w:rsidRPr="00E41CE9" w:rsidRDefault="003D34F3" w:rsidP="003D34F3">
      <w:pPr>
        <w:shd w:val="clear" w:color="auto" w:fill="FFFFFF"/>
        <w:spacing w:line="276" w:lineRule="auto"/>
        <w:jc w:val="both"/>
        <w:rPr>
          <w:sz w:val="24"/>
          <w:szCs w:val="24"/>
          <w:lang w:val="lt-LT"/>
        </w:rPr>
      </w:pPr>
      <w:r w:rsidRPr="00E41CE9">
        <w:rPr>
          <w:sz w:val="24"/>
          <w:szCs w:val="24"/>
          <w:lang w:val="lt-LT"/>
        </w:rPr>
        <w:tab/>
        <w:t>7.12. Sutartis sudaryta dviem vienodą teisinę galią turinčiais egzemplioriais, po vieną Užsakovui ir Rangovui.</w:t>
      </w:r>
    </w:p>
    <w:p w:rsidR="003D34F3" w:rsidRDefault="003D34F3" w:rsidP="003D34F3">
      <w:pPr>
        <w:shd w:val="clear" w:color="auto" w:fill="FFFFFF"/>
        <w:spacing w:line="276" w:lineRule="auto"/>
        <w:jc w:val="both"/>
        <w:rPr>
          <w:sz w:val="24"/>
          <w:szCs w:val="24"/>
          <w:lang w:val="lt-LT"/>
        </w:rPr>
      </w:pPr>
      <w:r w:rsidRPr="00E41CE9">
        <w:rPr>
          <w:sz w:val="24"/>
          <w:szCs w:val="24"/>
          <w:lang w:val="lt-LT"/>
        </w:rPr>
        <w:tab/>
        <w:t>7.13. Užsakovo skiriamas asmuo, atsakingas už Sutarties vykdymą, Visagino savivaldybės administracijos Vietinio ūkio valdymo ir statybos skyriaus inžinierius (vyriausiasis specialistas) Andrej Chmelevskij.</w:t>
      </w:r>
    </w:p>
    <w:p w:rsidR="003D34F3" w:rsidRDefault="003D34F3" w:rsidP="003D34F3">
      <w:pPr>
        <w:shd w:val="clear" w:color="auto" w:fill="FFFFFF"/>
        <w:spacing w:line="276" w:lineRule="auto"/>
        <w:jc w:val="both"/>
        <w:rPr>
          <w:sz w:val="24"/>
          <w:szCs w:val="24"/>
          <w:lang w:val="lt-LT"/>
        </w:rPr>
      </w:pPr>
      <w:r>
        <w:rPr>
          <w:sz w:val="24"/>
          <w:szCs w:val="24"/>
          <w:lang w:val="lt-LT"/>
        </w:rPr>
        <w:tab/>
        <w:t xml:space="preserve">7.15. </w:t>
      </w:r>
      <w:r w:rsidRPr="00335D0B">
        <w:rPr>
          <w:sz w:val="24"/>
          <w:szCs w:val="24"/>
          <w:lang w:val="lt-LT"/>
        </w:rPr>
        <w:t xml:space="preserve">Už sutarties ir jos pakeitimų paskelbimą pagal Viešųjų pirkimų įstatymo nuostatas – Loreta Jatkevičienė, Visagino savivaldybės administracijos Viešųjų pirkimų skyriaus vyresnioji </w:t>
      </w:r>
      <w:r w:rsidRPr="00335D0B">
        <w:rPr>
          <w:sz w:val="24"/>
          <w:szCs w:val="24"/>
          <w:lang w:val="lt-LT"/>
        </w:rPr>
        <w:lastRenderedPageBreak/>
        <w:t>specialistė</w:t>
      </w:r>
      <w:r>
        <w:rPr>
          <w:sz w:val="24"/>
          <w:szCs w:val="24"/>
          <w:lang w:val="lt-LT"/>
        </w:rPr>
        <w:t>.</w:t>
      </w:r>
    </w:p>
    <w:p w:rsidR="00656F30" w:rsidRDefault="003D34F3" w:rsidP="003D34F3">
      <w:pPr>
        <w:shd w:val="clear" w:color="auto" w:fill="FFFFFF"/>
        <w:spacing w:line="276" w:lineRule="auto"/>
        <w:jc w:val="both"/>
        <w:rPr>
          <w:sz w:val="24"/>
          <w:szCs w:val="24"/>
          <w:lang w:val="lt-LT"/>
        </w:rPr>
      </w:pPr>
      <w:r>
        <w:rPr>
          <w:sz w:val="24"/>
          <w:szCs w:val="24"/>
          <w:lang w:val="lt-LT"/>
        </w:rPr>
        <w:tab/>
        <w:t xml:space="preserve">7.16. </w:t>
      </w:r>
      <w:r w:rsidRPr="00335D0B">
        <w:rPr>
          <w:sz w:val="24"/>
          <w:szCs w:val="24"/>
          <w:lang w:val="lt-LT"/>
        </w:rPr>
        <w:t xml:space="preserve">Iš </w:t>
      </w:r>
      <w:r>
        <w:rPr>
          <w:sz w:val="24"/>
          <w:szCs w:val="24"/>
          <w:lang w:val="lt-LT"/>
        </w:rPr>
        <w:t>Rangovo</w:t>
      </w:r>
      <w:r w:rsidRPr="00335D0B">
        <w:rPr>
          <w:sz w:val="24"/>
          <w:szCs w:val="24"/>
          <w:lang w:val="lt-LT"/>
        </w:rPr>
        <w:t xml:space="preserve"> pusės, už šios Sutarties tinkamą vykdymą, kontrolę bei pakeitimus (jei tokie bus) atsakingu skiriamas</w:t>
      </w:r>
      <w:r>
        <w:rPr>
          <w:sz w:val="24"/>
          <w:szCs w:val="24"/>
          <w:lang w:val="lt-LT"/>
        </w:rPr>
        <w:t xml:space="preserve"> darbų vadovas Vasilijus Popovas.</w:t>
      </w:r>
    </w:p>
    <w:p w:rsidR="00F12DAA" w:rsidRPr="00D81F9F" w:rsidRDefault="00F12DAA" w:rsidP="00AE4281">
      <w:pPr>
        <w:shd w:val="clear" w:color="auto" w:fill="FFFFFF"/>
        <w:spacing w:line="276" w:lineRule="auto"/>
        <w:jc w:val="both"/>
        <w:rPr>
          <w:sz w:val="24"/>
          <w:szCs w:val="24"/>
          <w:lang w:val="lt-LT"/>
        </w:rPr>
      </w:pPr>
    </w:p>
    <w:p w:rsidR="003D34F3" w:rsidRPr="00C608CD" w:rsidRDefault="003D34F3" w:rsidP="003D34F3">
      <w:pPr>
        <w:shd w:val="clear" w:color="auto" w:fill="FFFFFF"/>
        <w:spacing w:line="360" w:lineRule="auto"/>
        <w:jc w:val="center"/>
        <w:rPr>
          <w:b/>
          <w:sz w:val="24"/>
          <w:szCs w:val="24"/>
          <w:lang w:val="lt-LT" w:eastAsia="lt-LT"/>
        </w:rPr>
      </w:pPr>
      <w:bookmarkStart w:id="1" w:name="_Hlk56412111"/>
      <w:r>
        <w:rPr>
          <w:b/>
          <w:sz w:val="24"/>
          <w:szCs w:val="24"/>
          <w:lang w:val="lt-LT" w:eastAsia="lt-LT"/>
        </w:rPr>
        <w:t>VIII</w:t>
      </w:r>
      <w:r w:rsidRPr="00C608CD">
        <w:rPr>
          <w:b/>
          <w:sz w:val="24"/>
          <w:szCs w:val="24"/>
          <w:lang w:val="lt-LT" w:eastAsia="lt-LT"/>
        </w:rPr>
        <w:t>. BAIGIAMOSIOS NUOSTATOS</w:t>
      </w:r>
    </w:p>
    <w:p w:rsidR="003D34F3" w:rsidRDefault="003D34F3" w:rsidP="003D34F3">
      <w:pPr>
        <w:shd w:val="clear" w:color="auto" w:fill="FFFFFF"/>
        <w:spacing w:line="276" w:lineRule="auto"/>
        <w:ind w:firstLine="1296"/>
        <w:jc w:val="both"/>
        <w:rPr>
          <w:sz w:val="24"/>
          <w:szCs w:val="24"/>
          <w:lang w:val="lt-LT"/>
        </w:rPr>
      </w:pPr>
      <w:r>
        <w:rPr>
          <w:sz w:val="24"/>
          <w:szCs w:val="24"/>
          <w:lang w:val="lt-LT"/>
        </w:rPr>
        <w:t xml:space="preserve">8.1. </w:t>
      </w:r>
      <w:r w:rsidRPr="0071098D">
        <w:rPr>
          <w:sz w:val="24"/>
          <w:szCs w:val="24"/>
          <w:lang w:val="lt-LT"/>
        </w:rPr>
        <w:t>Visi pranešimai ar kita informacija (toliau – pranešimas) pagal Sutartį turi būti sudaromi raštu. Jie gali būti įteikiami asmeniškai, siunčiami elektroniniu paštu arba registruotu paštu, kiekvienu atveju išsiunčiant Šalių Sutartyje nurodytais adresais.</w:t>
      </w:r>
    </w:p>
    <w:p w:rsidR="003D34F3" w:rsidRDefault="003D34F3" w:rsidP="003D34F3">
      <w:pPr>
        <w:shd w:val="clear" w:color="auto" w:fill="FFFFFF"/>
        <w:spacing w:line="276" w:lineRule="auto"/>
        <w:ind w:firstLine="1296"/>
        <w:jc w:val="both"/>
        <w:rPr>
          <w:sz w:val="24"/>
          <w:szCs w:val="24"/>
          <w:lang w:val="lt-LT"/>
        </w:rPr>
      </w:pPr>
      <w:r>
        <w:rPr>
          <w:sz w:val="24"/>
          <w:szCs w:val="24"/>
          <w:lang w:val="lt-LT"/>
        </w:rPr>
        <w:t xml:space="preserve">8.2. </w:t>
      </w:r>
      <w:r w:rsidRPr="0071098D">
        <w:rPr>
          <w:sz w:val="24"/>
          <w:szCs w:val="24"/>
          <w:lang w:val="lt-LT"/>
        </w:rPr>
        <w:t>Jei pranešimas siunčiamas elektroniniu paštu, laikoma, kad jį Šalis gavo tą pačią dieną, jei jis buvo išsiųstas darbo dieną iki darbo valandų pabaigos, arba kitą darbo dieną, jei jis buvo išsiųstas nedarbo dieną arba pasibaigus darbo valandoms. Jei pranešimas siunčiamas paštu, laikoma, kad jį adresatas gavo po 5 (penkių) darbo dienų nuo išsiuntimo.</w:t>
      </w:r>
    </w:p>
    <w:p w:rsidR="003D34F3" w:rsidRDefault="003D34F3" w:rsidP="003D34F3">
      <w:pPr>
        <w:shd w:val="clear" w:color="auto" w:fill="FFFFFF"/>
        <w:spacing w:line="276" w:lineRule="auto"/>
        <w:ind w:firstLine="1296"/>
        <w:jc w:val="both"/>
        <w:rPr>
          <w:sz w:val="24"/>
          <w:szCs w:val="24"/>
          <w:lang w:val="lt-LT"/>
        </w:rPr>
      </w:pPr>
      <w:r>
        <w:rPr>
          <w:sz w:val="24"/>
          <w:szCs w:val="24"/>
          <w:lang w:val="lt-LT"/>
        </w:rPr>
        <w:t xml:space="preserve">8.3. </w:t>
      </w:r>
      <w:r w:rsidRPr="0071098D">
        <w:rPr>
          <w:sz w:val="24"/>
          <w:szCs w:val="24"/>
          <w:lang w:val="lt-LT"/>
        </w:rPr>
        <w:t xml:space="preserve">Pasikeitus šios Sutarties </w:t>
      </w:r>
      <w:r>
        <w:rPr>
          <w:sz w:val="24"/>
          <w:szCs w:val="24"/>
          <w:lang w:val="lt-LT"/>
        </w:rPr>
        <w:t>X</w:t>
      </w:r>
      <w:r w:rsidRPr="0071098D">
        <w:rPr>
          <w:sz w:val="24"/>
          <w:szCs w:val="24"/>
          <w:lang w:val="lt-LT"/>
        </w:rPr>
        <w:t xml:space="preserve"> skyriuje ,,Šalių rekvizitai ir parašai“ nurodytiems Šalių adresams, Šalys privalo per 3 (tris) darbo dienas nuo jų pasikeitimo momento apie tai pranešti viena kitai. Šalis, neįvykdžiusi šio reikalavimo, negali reikšti pretenzijų, kad kitos Šalies veiksmai, atlikti remiantis paskutiniais jai žinomais rekvizitais, neatitinka Sutarties sąlygų arba kad ji negavo pranešimų, siųstų pagal tuos rekvizitus.</w:t>
      </w:r>
    </w:p>
    <w:p w:rsidR="003D34F3" w:rsidRDefault="003D34F3" w:rsidP="003D34F3">
      <w:pPr>
        <w:shd w:val="clear" w:color="auto" w:fill="FFFFFF"/>
        <w:spacing w:line="276" w:lineRule="auto"/>
        <w:ind w:firstLine="1296"/>
        <w:jc w:val="both"/>
        <w:rPr>
          <w:sz w:val="24"/>
          <w:szCs w:val="24"/>
          <w:lang w:val="lt-LT"/>
        </w:rPr>
      </w:pPr>
      <w:r>
        <w:rPr>
          <w:sz w:val="24"/>
          <w:szCs w:val="24"/>
          <w:lang w:val="lt-LT"/>
        </w:rPr>
        <w:t xml:space="preserve">8.4. </w:t>
      </w:r>
      <w:r w:rsidRPr="0071098D">
        <w:rPr>
          <w:sz w:val="24"/>
          <w:szCs w:val="24"/>
          <w:lang w:val="lt-LT"/>
        </w:rPr>
        <w:t>Šalys patvirtina, kad:</w:t>
      </w:r>
    </w:p>
    <w:p w:rsidR="003D34F3" w:rsidRDefault="003D34F3" w:rsidP="003D34F3">
      <w:pPr>
        <w:shd w:val="clear" w:color="auto" w:fill="FFFFFF"/>
        <w:spacing w:line="276" w:lineRule="auto"/>
        <w:ind w:firstLine="1296"/>
        <w:jc w:val="both"/>
        <w:rPr>
          <w:sz w:val="24"/>
          <w:szCs w:val="24"/>
          <w:lang w:val="lt-LT"/>
        </w:rPr>
      </w:pPr>
      <w:r>
        <w:rPr>
          <w:sz w:val="24"/>
          <w:szCs w:val="24"/>
          <w:lang w:val="lt-LT"/>
        </w:rPr>
        <w:t xml:space="preserve">8.4.1. </w:t>
      </w:r>
      <w:r w:rsidRPr="0071098D">
        <w:rPr>
          <w:sz w:val="24"/>
          <w:szCs w:val="24"/>
          <w:lang w:val="lt-LT"/>
        </w:rPr>
        <w:t>turi teisę bei įgaliojimus pagal Lietuvos Respublikos įstatymus sudaryti ir vykdyti šią Sutartį;</w:t>
      </w:r>
    </w:p>
    <w:p w:rsidR="003D34F3" w:rsidRDefault="003D34F3" w:rsidP="003D34F3">
      <w:pPr>
        <w:shd w:val="clear" w:color="auto" w:fill="FFFFFF"/>
        <w:spacing w:line="276" w:lineRule="auto"/>
        <w:ind w:firstLine="1296"/>
        <w:jc w:val="both"/>
        <w:rPr>
          <w:sz w:val="24"/>
          <w:szCs w:val="24"/>
          <w:lang w:val="lt-LT"/>
        </w:rPr>
      </w:pPr>
      <w:r>
        <w:rPr>
          <w:sz w:val="24"/>
          <w:szCs w:val="24"/>
          <w:lang w:val="lt-LT"/>
        </w:rPr>
        <w:t xml:space="preserve">8.4.2. </w:t>
      </w:r>
      <w:r w:rsidRPr="0071098D">
        <w:rPr>
          <w:sz w:val="24"/>
          <w:szCs w:val="24"/>
          <w:lang w:val="lt-LT"/>
        </w:rPr>
        <w:t>sudarydamos Sutartį neviršijo ir nepažeidė savo kompetencijos;</w:t>
      </w:r>
    </w:p>
    <w:p w:rsidR="003D34F3" w:rsidRDefault="003D34F3" w:rsidP="003D34F3">
      <w:pPr>
        <w:shd w:val="clear" w:color="auto" w:fill="FFFFFF"/>
        <w:spacing w:line="276" w:lineRule="auto"/>
        <w:ind w:firstLine="1296"/>
        <w:jc w:val="both"/>
        <w:rPr>
          <w:sz w:val="24"/>
          <w:szCs w:val="24"/>
          <w:lang w:val="lt-LT"/>
        </w:rPr>
      </w:pPr>
      <w:r>
        <w:rPr>
          <w:sz w:val="24"/>
          <w:szCs w:val="24"/>
          <w:lang w:val="lt-LT"/>
        </w:rPr>
        <w:t xml:space="preserve">8.4.3. </w:t>
      </w:r>
      <w:r w:rsidRPr="0071098D">
        <w:rPr>
          <w:sz w:val="24"/>
          <w:szCs w:val="24"/>
          <w:lang w:val="lt-LT"/>
        </w:rPr>
        <w:t>su visomis Sutarties sąlygomis susipažino iki jos pasirašymo, sąlygų esmę ir prasmę suprato ir su jomis sutinka.</w:t>
      </w:r>
    </w:p>
    <w:p w:rsidR="003D34F3" w:rsidRDefault="003D34F3" w:rsidP="003D34F3">
      <w:pPr>
        <w:shd w:val="clear" w:color="auto" w:fill="FFFFFF"/>
        <w:spacing w:line="276" w:lineRule="auto"/>
        <w:ind w:firstLine="1296"/>
        <w:jc w:val="both"/>
        <w:rPr>
          <w:sz w:val="24"/>
          <w:szCs w:val="24"/>
          <w:lang w:val="lt-LT"/>
        </w:rPr>
      </w:pPr>
      <w:r>
        <w:rPr>
          <w:sz w:val="24"/>
          <w:szCs w:val="24"/>
          <w:lang w:val="lt-LT"/>
        </w:rPr>
        <w:t xml:space="preserve">8.5. </w:t>
      </w:r>
      <w:r w:rsidRPr="0071098D">
        <w:rPr>
          <w:sz w:val="24"/>
          <w:szCs w:val="24"/>
          <w:lang w:val="lt-LT"/>
        </w:rPr>
        <w:t xml:space="preserve">pasirašydamas Sutartį </w:t>
      </w:r>
      <w:r>
        <w:rPr>
          <w:sz w:val="24"/>
          <w:szCs w:val="24"/>
          <w:lang w:val="lt-LT"/>
        </w:rPr>
        <w:t>Rangovas</w:t>
      </w:r>
      <w:r w:rsidRPr="0071098D">
        <w:rPr>
          <w:sz w:val="24"/>
          <w:szCs w:val="24"/>
          <w:lang w:val="lt-LT"/>
        </w:rPr>
        <w:t xml:space="preserve"> patvirtina, kad yra įvertinęs Lietuvos Respublikoje paskelbtą valstybės lygio ekstremaliąją padėtį bei nuo 2020 m. lapkričio 7 d. Lietuvos Respublikoje įvestą visuotinį karantiną ir jokie veiksniai, įskaitant, bet neapsiribojant, Sutarčiai įgyvendinti reikalingomis medžiagomis, įranga, įrenginiais bei darbo jėga, nėra ir nebus priežastimi netinkamam ar nesavalaikiam Sutartinių įsipareigojimų vykdymui arba Sutarties įvykdymo termino pratęsimui.</w:t>
      </w:r>
    </w:p>
    <w:p w:rsidR="003D34F3" w:rsidRPr="00E41CE9" w:rsidRDefault="003D34F3" w:rsidP="003D34F3">
      <w:pPr>
        <w:shd w:val="clear" w:color="auto" w:fill="FFFFFF"/>
        <w:spacing w:line="276" w:lineRule="auto"/>
        <w:ind w:firstLine="1296"/>
        <w:jc w:val="both"/>
        <w:rPr>
          <w:sz w:val="24"/>
          <w:szCs w:val="24"/>
          <w:lang w:val="lt-LT"/>
        </w:rPr>
      </w:pPr>
      <w:r>
        <w:rPr>
          <w:sz w:val="24"/>
          <w:szCs w:val="24"/>
          <w:lang w:val="lt-LT"/>
        </w:rPr>
        <w:t xml:space="preserve">8.6. </w:t>
      </w:r>
      <w:r w:rsidRPr="0071098D">
        <w:rPr>
          <w:sz w:val="24"/>
          <w:szCs w:val="24"/>
          <w:lang w:val="lt-LT"/>
        </w:rPr>
        <w:t>Sutartis sudaryta lietuvių kalba dviem vienodą juridinę galią turinčiais egzemplioriais − po vieną kiekvienai Šaliai. Sutarties priedai išvardinti Sutarties X skyriuje „Priedai“ yra neatskiriama Sutarties dalis.</w:t>
      </w:r>
    </w:p>
    <w:p w:rsidR="003D34F3" w:rsidRPr="00E41CE9" w:rsidRDefault="003D34F3" w:rsidP="003D34F3">
      <w:pPr>
        <w:shd w:val="clear" w:color="auto" w:fill="FFFFFF"/>
        <w:spacing w:line="276" w:lineRule="auto"/>
        <w:jc w:val="both"/>
        <w:rPr>
          <w:sz w:val="24"/>
          <w:szCs w:val="24"/>
          <w:lang w:val="lt-LT"/>
        </w:rPr>
      </w:pPr>
    </w:p>
    <w:p w:rsidR="003D34F3" w:rsidRPr="00E41CE9" w:rsidRDefault="003D34F3" w:rsidP="003D34F3">
      <w:pPr>
        <w:shd w:val="clear" w:color="auto" w:fill="FFFFFF"/>
        <w:spacing w:line="360" w:lineRule="auto"/>
        <w:jc w:val="center"/>
        <w:rPr>
          <w:b/>
          <w:bCs/>
          <w:sz w:val="24"/>
          <w:szCs w:val="24"/>
          <w:lang w:val="lt-LT"/>
        </w:rPr>
      </w:pPr>
      <w:r>
        <w:rPr>
          <w:b/>
          <w:bCs/>
          <w:sz w:val="24"/>
          <w:szCs w:val="24"/>
          <w:lang w:val="lt-LT"/>
        </w:rPr>
        <w:t>IX</w:t>
      </w:r>
      <w:r w:rsidRPr="00E41CE9">
        <w:rPr>
          <w:b/>
          <w:bCs/>
          <w:sz w:val="24"/>
          <w:szCs w:val="24"/>
          <w:lang w:val="lt-LT"/>
        </w:rPr>
        <w:t xml:space="preserve">. </w:t>
      </w:r>
      <w:r w:rsidRPr="00E41CE9">
        <w:rPr>
          <w:b/>
          <w:sz w:val="24"/>
          <w:szCs w:val="24"/>
          <w:lang w:val="lt-LT" w:eastAsia="lt-LT"/>
        </w:rPr>
        <w:t>SUTARTIES PRIEDAI</w:t>
      </w:r>
    </w:p>
    <w:p w:rsidR="003D34F3" w:rsidRPr="00E41CE9" w:rsidRDefault="003D34F3" w:rsidP="003D34F3">
      <w:pPr>
        <w:shd w:val="clear" w:color="auto" w:fill="FFFFFF"/>
        <w:spacing w:line="276" w:lineRule="auto"/>
        <w:jc w:val="both"/>
        <w:rPr>
          <w:bCs/>
          <w:color w:val="000000"/>
          <w:spacing w:val="-3"/>
          <w:sz w:val="24"/>
          <w:szCs w:val="24"/>
          <w:lang w:val="lt-LT"/>
        </w:rPr>
      </w:pPr>
      <w:r w:rsidRPr="00E41CE9">
        <w:rPr>
          <w:b/>
          <w:bCs/>
          <w:sz w:val="24"/>
          <w:szCs w:val="24"/>
          <w:lang w:val="lt-LT"/>
        </w:rPr>
        <w:tab/>
      </w:r>
      <w:r>
        <w:rPr>
          <w:bCs/>
          <w:sz w:val="24"/>
          <w:szCs w:val="24"/>
          <w:lang w:val="lt-LT"/>
        </w:rPr>
        <w:t>9</w:t>
      </w:r>
      <w:r w:rsidRPr="00E41CE9">
        <w:rPr>
          <w:bCs/>
          <w:sz w:val="24"/>
          <w:szCs w:val="24"/>
          <w:lang w:val="lt-LT"/>
        </w:rPr>
        <w:t>.1.</w:t>
      </w:r>
      <w:r w:rsidRPr="00E41CE9">
        <w:rPr>
          <w:bCs/>
          <w:color w:val="000000"/>
          <w:spacing w:val="-3"/>
          <w:sz w:val="24"/>
          <w:szCs w:val="24"/>
          <w:lang w:val="lt-LT"/>
        </w:rPr>
        <w:t xml:space="preserve"> Sutarties priedai yra neatsiejama šios Sutarties.</w:t>
      </w:r>
    </w:p>
    <w:bookmarkEnd w:id="1"/>
    <w:p w:rsidR="00AB5EC7" w:rsidRDefault="00772BEC" w:rsidP="00AE4281">
      <w:pPr>
        <w:shd w:val="clear" w:color="auto" w:fill="FFFFFF"/>
        <w:spacing w:line="276" w:lineRule="auto"/>
        <w:ind w:firstLine="1296"/>
        <w:jc w:val="both"/>
        <w:rPr>
          <w:bCs/>
          <w:color w:val="000000"/>
          <w:spacing w:val="-3"/>
          <w:sz w:val="24"/>
          <w:szCs w:val="24"/>
          <w:lang w:val="lt-LT"/>
        </w:rPr>
      </w:pPr>
      <w:r w:rsidRPr="00E41CE9">
        <w:rPr>
          <w:bCs/>
          <w:color w:val="000000"/>
          <w:spacing w:val="-3"/>
          <w:sz w:val="24"/>
          <w:szCs w:val="24"/>
          <w:lang w:val="lt-LT"/>
        </w:rPr>
        <w:t xml:space="preserve">Sutarties priedas Nr. 1 – </w:t>
      </w:r>
      <w:r w:rsidRPr="00E41CE9">
        <w:rPr>
          <w:spacing w:val="-1"/>
          <w:sz w:val="24"/>
          <w:szCs w:val="24"/>
          <w:lang w:val="lt-LT"/>
        </w:rPr>
        <w:t xml:space="preserve">2021 m. gegužės 18 d. </w:t>
      </w:r>
      <w:r w:rsidRPr="00E41CE9">
        <w:rPr>
          <w:sz w:val="24"/>
          <w:szCs w:val="24"/>
          <w:lang w:val="lt-LT"/>
        </w:rPr>
        <w:t xml:space="preserve">Apšvietimo infrastruktūros </w:t>
      </w:r>
      <w:r w:rsidRPr="00E41CE9">
        <w:rPr>
          <w:bCs/>
          <w:sz w:val="24"/>
          <w:szCs w:val="24"/>
          <w:lang w:val="lt-LT" w:eastAsia="ar-SA"/>
        </w:rPr>
        <w:t>Kosmoso gatvėje pertvarkymo</w:t>
      </w:r>
      <w:r w:rsidRPr="00E41CE9">
        <w:rPr>
          <w:sz w:val="24"/>
          <w:szCs w:val="24"/>
          <w:lang w:val="lt-LT"/>
        </w:rPr>
        <w:t xml:space="preserve"> technin</w:t>
      </w:r>
      <w:r>
        <w:rPr>
          <w:sz w:val="24"/>
          <w:szCs w:val="24"/>
          <w:lang w:val="lt-LT"/>
        </w:rPr>
        <w:t>ė</w:t>
      </w:r>
      <w:r w:rsidRPr="00E41CE9">
        <w:rPr>
          <w:sz w:val="24"/>
          <w:szCs w:val="24"/>
          <w:lang w:val="lt-LT"/>
        </w:rPr>
        <w:t xml:space="preserve"> specifikacija (su priedais), </w:t>
      </w:r>
      <w:r>
        <w:rPr>
          <w:bCs/>
          <w:color w:val="000000"/>
          <w:spacing w:val="-3"/>
          <w:sz w:val="24"/>
          <w:szCs w:val="24"/>
          <w:lang w:val="lt-LT"/>
        </w:rPr>
        <w:t>4</w:t>
      </w:r>
      <w:r w:rsidRPr="00E41CE9">
        <w:rPr>
          <w:bCs/>
          <w:color w:val="000000"/>
          <w:spacing w:val="-3"/>
          <w:sz w:val="24"/>
          <w:szCs w:val="24"/>
          <w:lang w:val="lt-LT"/>
        </w:rPr>
        <w:t xml:space="preserve"> lapai.</w:t>
      </w:r>
    </w:p>
    <w:p w:rsidR="00656F30" w:rsidRPr="00AB5EC7" w:rsidRDefault="00656F30" w:rsidP="00AE4281">
      <w:pPr>
        <w:shd w:val="clear" w:color="auto" w:fill="FFFFFF"/>
        <w:spacing w:line="276" w:lineRule="auto"/>
        <w:ind w:firstLine="1296"/>
        <w:jc w:val="both"/>
        <w:rPr>
          <w:bCs/>
          <w:color w:val="000000"/>
          <w:spacing w:val="-3"/>
          <w:sz w:val="24"/>
          <w:szCs w:val="24"/>
          <w:lang w:val="lt-LT"/>
        </w:rPr>
      </w:pPr>
      <w:r w:rsidRPr="00D81F9F">
        <w:rPr>
          <w:bCs/>
          <w:color w:val="000000"/>
          <w:spacing w:val="-3"/>
          <w:sz w:val="24"/>
          <w:szCs w:val="24"/>
          <w:lang w:val="lt-LT"/>
        </w:rPr>
        <w:t xml:space="preserve">Sutarties priedas Nr. 2 – </w:t>
      </w:r>
      <w:r w:rsidR="007738DF" w:rsidRPr="00D81F9F">
        <w:rPr>
          <w:bCs/>
          <w:sz w:val="24"/>
          <w:szCs w:val="24"/>
          <w:lang w:val="lt-LT"/>
        </w:rPr>
        <w:t>UAB „</w:t>
      </w:r>
      <w:r w:rsidR="007738DF" w:rsidRPr="00404BE2">
        <w:rPr>
          <w:bCs/>
          <w:sz w:val="24"/>
          <w:szCs w:val="24"/>
          <w:lang w:val="lt-LT"/>
        </w:rPr>
        <w:t>VIGOTEMA</w:t>
      </w:r>
      <w:r w:rsidR="007738DF" w:rsidRPr="00D81F9F">
        <w:rPr>
          <w:bCs/>
          <w:sz w:val="24"/>
          <w:szCs w:val="24"/>
          <w:lang w:val="lt-LT"/>
        </w:rPr>
        <w:t>“</w:t>
      </w:r>
      <w:r w:rsidR="007738DF" w:rsidRPr="00D81F9F">
        <w:rPr>
          <w:sz w:val="24"/>
          <w:szCs w:val="24"/>
          <w:lang w:val="lt-LT"/>
        </w:rPr>
        <w:t xml:space="preserve"> 202</w:t>
      </w:r>
      <w:r w:rsidR="0069721D">
        <w:rPr>
          <w:sz w:val="24"/>
          <w:szCs w:val="24"/>
          <w:lang w:val="lt-LT"/>
        </w:rPr>
        <w:t>1</w:t>
      </w:r>
      <w:r w:rsidR="007738DF">
        <w:rPr>
          <w:sz w:val="24"/>
          <w:szCs w:val="24"/>
          <w:lang w:val="lt-LT"/>
        </w:rPr>
        <w:t>-</w:t>
      </w:r>
      <w:r w:rsidR="0069721D">
        <w:rPr>
          <w:sz w:val="24"/>
          <w:szCs w:val="24"/>
          <w:lang w:val="lt-LT"/>
        </w:rPr>
        <w:t>0</w:t>
      </w:r>
      <w:r w:rsidR="003C61A0">
        <w:rPr>
          <w:sz w:val="24"/>
          <w:szCs w:val="24"/>
          <w:lang w:val="lt-LT"/>
        </w:rPr>
        <w:t>6</w:t>
      </w:r>
      <w:r w:rsidR="007738DF">
        <w:rPr>
          <w:sz w:val="24"/>
          <w:szCs w:val="24"/>
          <w:lang w:val="lt-LT"/>
        </w:rPr>
        <w:t>-</w:t>
      </w:r>
      <w:r w:rsidR="003C61A0">
        <w:rPr>
          <w:sz w:val="24"/>
          <w:szCs w:val="24"/>
          <w:lang w:val="lt-LT"/>
        </w:rPr>
        <w:t>07</w:t>
      </w:r>
      <w:r w:rsidR="007738DF">
        <w:rPr>
          <w:sz w:val="24"/>
          <w:szCs w:val="24"/>
          <w:lang w:val="lt-LT"/>
        </w:rPr>
        <w:t xml:space="preserve"> Pasiūlymas dėl</w:t>
      </w:r>
      <w:r w:rsidR="007738DF" w:rsidRPr="00D81F9F">
        <w:rPr>
          <w:sz w:val="24"/>
          <w:szCs w:val="24"/>
          <w:lang w:val="lt-LT"/>
        </w:rPr>
        <w:t xml:space="preserve"> </w:t>
      </w:r>
      <w:r w:rsidR="00BA0344">
        <w:rPr>
          <w:sz w:val="24"/>
          <w:szCs w:val="24"/>
          <w:lang w:val="lt-LT"/>
        </w:rPr>
        <w:t xml:space="preserve">apšvietimo </w:t>
      </w:r>
      <w:r w:rsidR="003C61A0" w:rsidRPr="00E41CE9">
        <w:rPr>
          <w:sz w:val="24"/>
          <w:szCs w:val="24"/>
          <w:lang w:val="lt-LT"/>
        </w:rPr>
        <w:t xml:space="preserve">infrastruktūros </w:t>
      </w:r>
      <w:r w:rsidR="003C61A0" w:rsidRPr="00E41CE9">
        <w:rPr>
          <w:bCs/>
          <w:sz w:val="24"/>
          <w:szCs w:val="24"/>
          <w:lang w:val="lt-LT" w:eastAsia="ar-SA"/>
        </w:rPr>
        <w:t>Kosmoso gatvėje pertvarkymo</w:t>
      </w:r>
      <w:r w:rsidR="007738DF" w:rsidRPr="00D81F9F">
        <w:rPr>
          <w:sz w:val="24"/>
          <w:szCs w:val="24"/>
          <w:lang w:val="lt-LT"/>
        </w:rPr>
        <w:t xml:space="preserve"> darbų </w:t>
      </w:r>
      <w:r w:rsidR="007738DF">
        <w:rPr>
          <w:sz w:val="24"/>
          <w:szCs w:val="24"/>
          <w:lang w:val="lt-LT"/>
        </w:rPr>
        <w:t xml:space="preserve">pirkimo Nr. </w:t>
      </w:r>
      <w:r w:rsidR="003C61A0">
        <w:rPr>
          <w:sz w:val="24"/>
          <w:szCs w:val="24"/>
          <w:lang w:val="lt-LT"/>
        </w:rPr>
        <w:t>0607</w:t>
      </w:r>
      <w:r w:rsidR="00BA0344">
        <w:rPr>
          <w:sz w:val="24"/>
          <w:szCs w:val="24"/>
          <w:lang w:val="lt-LT"/>
        </w:rPr>
        <w:t>-01</w:t>
      </w:r>
      <w:r w:rsidR="007738DF">
        <w:rPr>
          <w:sz w:val="24"/>
          <w:szCs w:val="24"/>
          <w:lang w:val="lt-LT"/>
        </w:rPr>
        <w:t>,</w:t>
      </w:r>
      <w:r w:rsidR="007738DF" w:rsidRPr="00D81F9F">
        <w:rPr>
          <w:sz w:val="24"/>
          <w:szCs w:val="24"/>
          <w:lang w:val="lt-LT"/>
        </w:rPr>
        <w:t xml:space="preserve"> </w:t>
      </w:r>
      <w:r w:rsidR="00BA0344">
        <w:rPr>
          <w:bCs/>
          <w:color w:val="000000"/>
          <w:spacing w:val="-3"/>
          <w:sz w:val="24"/>
          <w:szCs w:val="24"/>
          <w:lang w:val="lt-LT"/>
        </w:rPr>
        <w:t>2</w:t>
      </w:r>
      <w:r w:rsidR="007738DF" w:rsidRPr="00D81F9F">
        <w:rPr>
          <w:bCs/>
          <w:color w:val="000000"/>
          <w:spacing w:val="-3"/>
          <w:sz w:val="24"/>
          <w:szCs w:val="24"/>
          <w:lang w:val="lt-LT"/>
        </w:rPr>
        <w:t xml:space="preserve"> lapai</w:t>
      </w:r>
      <w:r w:rsidRPr="00D81F9F">
        <w:rPr>
          <w:bCs/>
          <w:color w:val="000000"/>
          <w:spacing w:val="-3"/>
          <w:sz w:val="24"/>
          <w:szCs w:val="24"/>
          <w:lang w:val="lt-LT"/>
        </w:rPr>
        <w:t>.</w:t>
      </w:r>
    </w:p>
    <w:p w:rsidR="003C61A0" w:rsidRDefault="00656F30" w:rsidP="00AE4281">
      <w:pPr>
        <w:shd w:val="clear" w:color="auto" w:fill="FFFFFF"/>
        <w:spacing w:line="276" w:lineRule="auto"/>
        <w:jc w:val="both"/>
        <w:rPr>
          <w:bCs/>
          <w:sz w:val="24"/>
          <w:szCs w:val="24"/>
          <w:lang w:val="lt-LT"/>
        </w:rPr>
      </w:pPr>
      <w:r w:rsidRPr="00D81F9F">
        <w:rPr>
          <w:bCs/>
          <w:sz w:val="24"/>
          <w:szCs w:val="24"/>
          <w:lang w:val="lt-LT"/>
        </w:rPr>
        <w:tab/>
      </w:r>
    </w:p>
    <w:p w:rsidR="00F2698D" w:rsidRDefault="00F2698D" w:rsidP="00AE4281">
      <w:pPr>
        <w:shd w:val="clear" w:color="auto" w:fill="FFFFFF"/>
        <w:spacing w:line="276" w:lineRule="auto"/>
        <w:jc w:val="both"/>
        <w:rPr>
          <w:bCs/>
          <w:sz w:val="24"/>
          <w:szCs w:val="24"/>
          <w:lang w:val="lt-LT"/>
        </w:rPr>
      </w:pPr>
    </w:p>
    <w:p w:rsidR="003C61A0" w:rsidRPr="00D81F9F" w:rsidRDefault="003C61A0" w:rsidP="00AE4281">
      <w:pPr>
        <w:shd w:val="clear" w:color="auto" w:fill="FFFFFF"/>
        <w:spacing w:line="276" w:lineRule="auto"/>
        <w:jc w:val="both"/>
        <w:rPr>
          <w:b/>
          <w:sz w:val="24"/>
          <w:szCs w:val="24"/>
          <w:lang w:val="lt-LT" w:eastAsia="lt-LT"/>
        </w:rPr>
      </w:pPr>
    </w:p>
    <w:p w:rsidR="00772BEC" w:rsidRPr="00E41CE9" w:rsidRDefault="00772BEC" w:rsidP="00772BEC">
      <w:pPr>
        <w:widowControl/>
        <w:autoSpaceDE/>
        <w:autoSpaceDN/>
        <w:adjustRightInd/>
        <w:spacing w:line="360" w:lineRule="auto"/>
        <w:ind w:firstLine="900"/>
        <w:jc w:val="center"/>
        <w:rPr>
          <w:b/>
          <w:sz w:val="24"/>
          <w:szCs w:val="24"/>
          <w:lang w:val="lt-LT" w:eastAsia="lt-LT"/>
        </w:rPr>
      </w:pPr>
      <w:r w:rsidRPr="00E41CE9">
        <w:rPr>
          <w:b/>
          <w:sz w:val="24"/>
          <w:szCs w:val="24"/>
          <w:lang w:val="lt-LT" w:eastAsia="lt-LT"/>
        </w:rPr>
        <w:lastRenderedPageBreak/>
        <w:t xml:space="preserve">X. </w:t>
      </w:r>
      <w:r w:rsidRPr="00E41CE9">
        <w:rPr>
          <w:b/>
          <w:bCs/>
          <w:sz w:val="24"/>
          <w:szCs w:val="24"/>
          <w:lang w:val="lt-LT"/>
        </w:rPr>
        <w:t>ŠALIŲ REKVIZITAI</w:t>
      </w:r>
    </w:p>
    <w:p w:rsidR="00656F30" w:rsidRPr="00D81F9F" w:rsidRDefault="00772BEC" w:rsidP="00772BEC">
      <w:pPr>
        <w:shd w:val="clear" w:color="auto" w:fill="FFFFFF"/>
        <w:spacing w:line="276" w:lineRule="auto"/>
        <w:jc w:val="both"/>
        <w:rPr>
          <w:b/>
          <w:bCs/>
          <w:sz w:val="24"/>
          <w:szCs w:val="24"/>
          <w:lang w:val="lt-LT"/>
        </w:rPr>
      </w:pPr>
      <w:r w:rsidRPr="00E41CE9">
        <w:rPr>
          <w:bCs/>
          <w:color w:val="000000"/>
          <w:spacing w:val="-3"/>
          <w:sz w:val="24"/>
          <w:szCs w:val="24"/>
          <w:lang w:val="lt-LT"/>
        </w:rPr>
        <w:tab/>
        <w:t xml:space="preserve"> </w:t>
      </w:r>
      <w:r>
        <w:rPr>
          <w:bCs/>
          <w:sz w:val="24"/>
          <w:szCs w:val="24"/>
          <w:lang w:val="lt-LT"/>
        </w:rPr>
        <w:t>10</w:t>
      </w:r>
      <w:r w:rsidRPr="00E41CE9">
        <w:rPr>
          <w:bCs/>
          <w:sz w:val="24"/>
          <w:szCs w:val="24"/>
          <w:lang w:val="lt-LT"/>
        </w:rPr>
        <w:t xml:space="preserve">.1. Užsakovas: </w:t>
      </w:r>
      <w:r w:rsidRPr="00E41CE9">
        <w:rPr>
          <w:sz w:val="24"/>
          <w:szCs w:val="24"/>
          <w:lang w:val="lt-LT"/>
        </w:rPr>
        <w:t>Visagino savivaldybės administracija, į</w:t>
      </w:r>
      <w:r w:rsidRPr="00E41CE9">
        <w:rPr>
          <w:iCs/>
          <w:sz w:val="24"/>
          <w:szCs w:val="24"/>
          <w:lang w:val="lt-LT"/>
        </w:rPr>
        <w:t xml:space="preserve">monės kodas </w:t>
      </w:r>
      <w:r w:rsidRPr="00E41CE9">
        <w:rPr>
          <w:sz w:val="24"/>
          <w:szCs w:val="24"/>
          <w:lang w:val="lt-LT"/>
        </w:rPr>
        <w:t xml:space="preserve">188711925; adresas: Parko g. 14, LT-31139 Visaginas; </w:t>
      </w:r>
      <w:r w:rsidRPr="00E41CE9">
        <w:rPr>
          <w:iCs/>
          <w:sz w:val="24"/>
          <w:szCs w:val="24"/>
          <w:lang w:val="lt-LT"/>
        </w:rPr>
        <w:t>a. s. LT</w:t>
      </w:r>
      <w:r w:rsidRPr="00E41CE9">
        <w:rPr>
          <w:sz w:val="24"/>
          <w:szCs w:val="24"/>
          <w:lang w:val="lt-LT"/>
        </w:rPr>
        <w:t>95 7300 0100 4214 4361,</w:t>
      </w:r>
      <w:r w:rsidRPr="00E41CE9">
        <w:rPr>
          <w:iCs/>
          <w:sz w:val="24"/>
          <w:szCs w:val="24"/>
          <w:lang w:val="lt-LT"/>
        </w:rPr>
        <w:t xml:space="preserve"> AB „Swedbank“; tel.</w:t>
      </w:r>
      <w:r w:rsidRPr="00E41CE9">
        <w:rPr>
          <w:sz w:val="24"/>
          <w:szCs w:val="24"/>
          <w:lang w:val="lt-LT"/>
        </w:rPr>
        <w:t xml:space="preserve"> (8 386) 31 551</w:t>
      </w:r>
      <w:r w:rsidRPr="00E41CE9">
        <w:rPr>
          <w:iCs/>
          <w:sz w:val="24"/>
          <w:szCs w:val="24"/>
          <w:lang w:val="lt-LT"/>
        </w:rPr>
        <w:t xml:space="preserve">, faksas </w:t>
      </w:r>
      <w:r w:rsidRPr="00E41CE9">
        <w:rPr>
          <w:sz w:val="24"/>
          <w:szCs w:val="24"/>
          <w:lang w:val="lt-LT"/>
        </w:rPr>
        <w:t>(8 386) 31 286, el. p. visaginas@visaginas.lt.</w:t>
      </w:r>
    </w:p>
    <w:p w:rsidR="00063564" w:rsidRPr="003A1780" w:rsidRDefault="00656F30" w:rsidP="00063564">
      <w:pPr>
        <w:shd w:val="clear" w:color="auto" w:fill="FFFFFF"/>
        <w:spacing w:line="276" w:lineRule="auto"/>
        <w:jc w:val="both"/>
        <w:rPr>
          <w:bCs/>
          <w:spacing w:val="-1"/>
          <w:sz w:val="24"/>
          <w:szCs w:val="24"/>
        </w:rPr>
      </w:pPr>
      <w:r w:rsidRPr="00F12DAA">
        <w:rPr>
          <w:bCs/>
          <w:sz w:val="24"/>
          <w:szCs w:val="24"/>
          <w:lang w:val="lt-LT"/>
        </w:rPr>
        <w:tab/>
      </w:r>
      <w:r w:rsidR="00772BEC">
        <w:rPr>
          <w:bCs/>
          <w:sz w:val="24"/>
          <w:szCs w:val="24"/>
          <w:lang w:val="lt-LT"/>
        </w:rPr>
        <w:t>10</w:t>
      </w:r>
      <w:r w:rsidRPr="00F12DAA">
        <w:rPr>
          <w:bCs/>
          <w:sz w:val="24"/>
          <w:szCs w:val="24"/>
          <w:lang w:val="lt-LT"/>
        </w:rPr>
        <w:t xml:space="preserve">.2. </w:t>
      </w:r>
      <w:r w:rsidRPr="00F12DAA">
        <w:rPr>
          <w:sz w:val="24"/>
          <w:szCs w:val="24"/>
          <w:lang w:val="lt-LT"/>
        </w:rPr>
        <w:t>Rangov</w:t>
      </w:r>
      <w:r w:rsidRPr="00F12DAA">
        <w:rPr>
          <w:bCs/>
          <w:sz w:val="24"/>
          <w:szCs w:val="24"/>
          <w:lang w:val="lt-LT"/>
        </w:rPr>
        <w:t xml:space="preserve">as: </w:t>
      </w:r>
      <w:r w:rsidR="007738DF" w:rsidRPr="007738DF">
        <w:rPr>
          <w:sz w:val="24"/>
          <w:szCs w:val="24"/>
          <w:lang w:val="lt-LT"/>
        </w:rPr>
        <w:t>Rangov</w:t>
      </w:r>
      <w:r w:rsidR="007738DF" w:rsidRPr="007738DF">
        <w:rPr>
          <w:bCs/>
          <w:sz w:val="24"/>
          <w:szCs w:val="24"/>
          <w:lang w:val="lt-LT"/>
        </w:rPr>
        <w:t xml:space="preserve">as: UAB „VIGOTEMA“, </w:t>
      </w:r>
      <w:r w:rsidR="007738DF" w:rsidRPr="007738DF">
        <w:rPr>
          <w:spacing w:val="-2"/>
          <w:sz w:val="24"/>
          <w:szCs w:val="24"/>
          <w:lang w:val="lt-LT"/>
        </w:rPr>
        <w:t xml:space="preserve">įmonės kodas </w:t>
      </w:r>
      <w:r w:rsidR="007738DF" w:rsidRPr="007738DF">
        <w:rPr>
          <w:sz w:val="24"/>
          <w:szCs w:val="24"/>
          <w:lang w:val="lt-LT"/>
        </w:rPr>
        <w:t>303224832</w:t>
      </w:r>
      <w:r w:rsidR="007738DF" w:rsidRPr="007738DF">
        <w:rPr>
          <w:spacing w:val="-2"/>
          <w:sz w:val="24"/>
          <w:szCs w:val="24"/>
          <w:lang w:val="lt-LT"/>
        </w:rPr>
        <w:t xml:space="preserve">, </w:t>
      </w:r>
      <w:r w:rsidR="007738DF" w:rsidRPr="007738DF">
        <w:rPr>
          <w:bCs/>
          <w:spacing w:val="-1"/>
          <w:sz w:val="24"/>
          <w:szCs w:val="24"/>
          <w:lang w:val="lt-LT"/>
        </w:rPr>
        <w:t xml:space="preserve">PVM mokėtojo kodas </w:t>
      </w:r>
      <w:r w:rsidR="007738DF" w:rsidRPr="007738DF">
        <w:rPr>
          <w:sz w:val="24"/>
          <w:szCs w:val="24"/>
          <w:lang w:val="lt-LT"/>
        </w:rPr>
        <w:t>LT100008353915</w:t>
      </w:r>
      <w:r w:rsidR="007738DF" w:rsidRPr="007738DF">
        <w:rPr>
          <w:bCs/>
          <w:spacing w:val="-1"/>
          <w:sz w:val="24"/>
          <w:szCs w:val="24"/>
          <w:lang w:val="lt-LT"/>
        </w:rPr>
        <w:t xml:space="preserve">; adresas: Sartų g. 19, </w:t>
      </w:r>
      <w:r w:rsidR="007738DF" w:rsidRPr="007738DF">
        <w:rPr>
          <w:spacing w:val="-2"/>
          <w:sz w:val="24"/>
          <w:szCs w:val="24"/>
          <w:lang w:val="lt-LT"/>
        </w:rPr>
        <w:t xml:space="preserve">Užtiltės kaimas, Zarasų r.; </w:t>
      </w:r>
      <w:r w:rsidR="007738DF" w:rsidRPr="007738DF">
        <w:rPr>
          <w:sz w:val="24"/>
          <w:szCs w:val="24"/>
          <w:lang w:val="lt-LT"/>
        </w:rPr>
        <w:t xml:space="preserve">a. s. LT484010051001872505, Luminor bank AS Lietuvos skyrius; tel. </w:t>
      </w:r>
      <w:r w:rsidR="007738DF" w:rsidRPr="00D81F9F">
        <w:rPr>
          <w:sz w:val="24"/>
          <w:szCs w:val="24"/>
        </w:rPr>
        <w:t xml:space="preserve">(8 603) 07746, el. p. </w:t>
      </w:r>
      <w:r w:rsidR="007738DF" w:rsidRPr="00D81F9F">
        <w:rPr>
          <w:bCs/>
          <w:sz w:val="24"/>
          <w:szCs w:val="24"/>
        </w:rPr>
        <w:t>vigotema</w:t>
      </w:r>
      <w:r w:rsidR="007738DF" w:rsidRPr="00D81F9F">
        <w:rPr>
          <w:sz w:val="24"/>
          <w:szCs w:val="24"/>
        </w:rPr>
        <w:t>@gmail.com</w:t>
      </w:r>
      <w:r w:rsidR="00063564" w:rsidRPr="007300FF">
        <w:rPr>
          <w:spacing w:val="-1"/>
          <w:sz w:val="24"/>
          <w:szCs w:val="24"/>
          <w:lang w:val="lt-LT"/>
        </w:rPr>
        <w:t>.</w:t>
      </w:r>
      <w:r w:rsidR="00063564" w:rsidRPr="003A1780">
        <w:rPr>
          <w:sz w:val="24"/>
          <w:szCs w:val="24"/>
        </w:rPr>
        <w:t xml:space="preserve"> </w:t>
      </w:r>
    </w:p>
    <w:p w:rsidR="00063564" w:rsidRPr="003A1780" w:rsidRDefault="00063564" w:rsidP="00063564">
      <w:pPr>
        <w:widowControl/>
        <w:autoSpaceDE/>
        <w:autoSpaceDN/>
        <w:adjustRightInd/>
        <w:ind w:firstLine="900"/>
        <w:jc w:val="both"/>
        <w:rPr>
          <w:bCs/>
          <w:color w:val="000000"/>
          <w:spacing w:val="-3"/>
          <w:sz w:val="24"/>
          <w:szCs w:val="24"/>
          <w:lang w:val="lt-LT"/>
        </w:rPr>
      </w:pPr>
    </w:p>
    <w:p w:rsidR="00063564" w:rsidRPr="003A1780" w:rsidRDefault="00063564" w:rsidP="00063564">
      <w:pPr>
        <w:shd w:val="clear" w:color="auto" w:fill="FFFFFF"/>
        <w:tabs>
          <w:tab w:val="left" w:pos="1745"/>
        </w:tabs>
        <w:spacing w:line="271" w:lineRule="exact"/>
        <w:jc w:val="both"/>
        <w:rPr>
          <w:color w:val="000000"/>
          <w:sz w:val="24"/>
          <w:szCs w:val="24"/>
          <w:lang w:val="lt-LT"/>
        </w:rPr>
      </w:pPr>
    </w:p>
    <w:tbl>
      <w:tblPr>
        <w:tblW w:w="0" w:type="auto"/>
        <w:tblLayout w:type="fixed"/>
        <w:tblLook w:val="0000"/>
      </w:tblPr>
      <w:tblGrid>
        <w:gridCol w:w="2463"/>
        <w:gridCol w:w="2464"/>
        <w:gridCol w:w="2463"/>
        <w:gridCol w:w="2464"/>
      </w:tblGrid>
      <w:tr w:rsidR="007738DF" w:rsidRPr="00D81F9F" w:rsidTr="00963FAE">
        <w:tc>
          <w:tcPr>
            <w:tcW w:w="4927" w:type="dxa"/>
            <w:gridSpan w:val="2"/>
            <w:shd w:val="clear" w:color="auto" w:fill="auto"/>
          </w:tcPr>
          <w:p w:rsidR="007738DF" w:rsidRPr="00D81F9F" w:rsidRDefault="007738DF" w:rsidP="00963FAE">
            <w:pPr>
              <w:snapToGrid w:val="0"/>
              <w:jc w:val="both"/>
              <w:rPr>
                <w:b/>
                <w:sz w:val="24"/>
                <w:szCs w:val="24"/>
                <w:lang w:val="lt-LT"/>
              </w:rPr>
            </w:pPr>
            <w:r w:rsidRPr="00D81F9F">
              <w:rPr>
                <w:b/>
                <w:bCs/>
                <w:sz w:val="24"/>
                <w:szCs w:val="24"/>
                <w:lang w:val="lt-LT"/>
              </w:rPr>
              <w:t>Visagino savivaldybės administracija</w:t>
            </w:r>
            <w:r w:rsidRPr="00D81F9F">
              <w:rPr>
                <w:b/>
                <w:sz w:val="24"/>
                <w:szCs w:val="24"/>
                <w:lang w:val="lt-LT"/>
              </w:rPr>
              <w:t>:</w:t>
            </w:r>
          </w:p>
        </w:tc>
        <w:tc>
          <w:tcPr>
            <w:tcW w:w="4927" w:type="dxa"/>
            <w:gridSpan w:val="2"/>
            <w:shd w:val="clear" w:color="auto" w:fill="auto"/>
          </w:tcPr>
          <w:p w:rsidR="007738DF" w:rsidRPr="00D81F9F" w:rsidRDefault="007738DF" w:rsidP="00963FAE">
            <w:pPr>
              <w:snapToGrid w:val="0"/>
              <w:jc w:val="both"/>
              <w:rPr>
                <w:b/>
                <w:sz w:val="24"/>
                <w:szCs w:val="24"/>
                <w:lang w:val="lt-LT"/>
              </w:rPr>
            </w:pPr>
            <w:r w:rsidRPr="00D81F9F">
              <w:rPr>
                <w:b/>
                <w:sz w:val="24"/>
                <w:szCs w:val="24"/>
                <w:lang w:val="lt-LT"/>
              </w:rPr>
              <w:t>UAB „</w:t>
            </w:r>
            <w:r w:rsidRPr="00D81F9F">
              <w:rPr>
                <w:b/>
                <w:bCs/>
                <w:sz w:val="24"/>
                <w:szCs w:val="24"/>
                <w:lang w:val="lt-LT"/>
              </w:rPr>
              <w:t>Vigotema</w:t>
            </w:r>
            <w:r w:rsidRPr="00D81F9F">
              <w:rPr>
                <w:b/>
                <w:sz w:val="24"/>
                <w:szCs w:val="24"/>
                <w:lang w:val="lt-LT"/>
              </w:rPr>
              <w:t>“:</w:t>
            </w:r>
          </w:p>
        </w:tc>
      </w:tr>
      <w:tr w:rsidR="007738DF" w:rsidRPr="00D81F9F" w:rsidTr="00963FAE">
        <w:tc>
          <w:tcPr>
            <w:tcW w:w="4927" w:type="dxa"/>
            <w:gridSpan w:val="2"/>
            <w:shd w:val="clear" w:color="auto" w:fill="auto"/>
          </w:tcPr>
          <w:p w:rsidR="007738DF" w:rsidRPr="00283F8A" w:rsidRDefault="007738DF" w:rsidP="00963FAE">
            <w:pPr>
              <w:snapToGrid w:val="0"/>
              <w:jc w:val="both"/>
              <w:rPr>
                <w:b/>
                <w:sz w:val="24"/>
                <w:szCs w:val="24"/>
                <w:lang w:val="lt-LT"/>
              </w:rPr>
            </w:pPr>
          </w:p>
        </w:tc>
        <w:tc>
          <w:tcPr>
            <w:tcW w:w="4927" w:type="dxa"/>
            <w:gridSpan w:val="2"/>
            <w:shd w:val="clear" w:color="auto" w:fill="auto"/>
          </w:tcPr>
          <w:p w:rsidR="007738DF" w:rsidRPr="00D81F9F" w:rsidRDefault="007738DF" w:rsidP="00963FAE">
            <w:pPr>
              <w:snapToGrid w:val="0"/>
              <w:jc w:val="both"/>
              <w:rPr>
                <w:sz w:val="24"/>
                <w:szCs w:val="24"/>
                <w:lang w:val="lt-LT"/>
              </w:rPr>
            </w:pPr>
          </w:p>
        </w:tc>
      </w:tr>
      <w:tr w:rsidR="007738DF" w:rsidRPr="00D81F9F" w:rsidTr="00963FAE">
        <w:tc>
          <w:tcPr>
            <w:tcW w:w="4927" w:type="dxa"/>
            <w:gridSpan w:val="2"/>
            <w:shd w:val="clear" w:color="auto" w:fill="auto"/>
          </w:tcPr>
          <w:p w:rsidR="007738DF" w:rsidRPr="00283F8A" w:rsidRDefault="007738DF" w:rsidP="00963FAE">
            <w:pPr>
              <w:snapToGrid w:val="0"/>
              <w:jc w:val="both"/>
              <w:rPr>
                <w:sz w:val="24"/>
                <w:szCs w:val="24"/>
                <w:lang w:val="lt-LT"/>
              </w:rPr>
            </w:pPr>
            <w:r w:rsidRPr="00283F8A">
              <w:rPr>
                <w:sz w:val="24"/>
                <w:szCs w:val="24"/>
                <w:lang w:val="lt-LT"/>
              </w:rPr>
              <w:t>Administracijos direktorius</w:t>
            </w:r>
          </w:p>
          <w:p w:rsidR="007738DF" w:rsidRPr="00D81F9F" w:rsidRDefault="007738DF" w:rsidP="00963FAE">
            <w:pPr>
              <w:snapToGrid w:val="0"/>
              <w:jc w:val="both"/>
              <w:rPr>
                <w:sz w:val="24"/>
                <w:szCs w:val="24"/>
                <w:lang w:val="lt-LT"/>
              </w:rPr>
            </w:pPr>
            <w:r w:rsidRPr="00D81F9F">
              <w:rPr>
                <w:sz w:val="24"/>
                <w:szCs w:val="24"/>
                <w:lang w:val="lt-LT"/>
              </w:rPr>
              <w:t>Virginijus Andrius Bukauskas</w:t>
            </w:r>
          </w:p>
        </w:tc>
        <w:tc>
          <w:tcPr>
            <w:tcW w:w="4927" w:type="dxa"/>
            <w:gridSpan w:val="2"/>
            <w:shd w:val="clear" w:color="auto" w:fill="auto"/>
          </w:tcPr>
          <w:p w:rsidR="007738DF" w:rsidRPr="00D81F9F" w:rsidRDefault="007738DF" w:rsidP="00963FAE">
            <w:pPr>
              <w:snapToGrid w:val="0"/>
              <w:jc w:val="both"/>
              <w:rPr>
                <w:sz w:val="24"/>
                <w:szCs w:val="24"/>
                <w:lang w:val="lt-LT"/>
              </w:rPr>
            </w:pPr>
            <w:r w:rsidRPr="00D81F9F">
              <w:rPr>
                <w:color w:val="000000"/>
                <w:sz w:val="24"/>
                <w:szCs w:val="24"/>
                <w:lang w:val="lt-LT"/>
              </w:rPr>
              <w:t>Direktorė</w:t>
            </w:r>
          </w:p>
          <w:p w:rsidR="007738DF" w:rsidRPr="00D81F9F" w:rsidRDefault="007738DF" w:rsidP="00963FAE">
            <w:pPr>
              <w:jc w:val="both"/>
              <w:rPr>
                <w:sz w:val="24"/>
                <w:szCs w:val="24"/>
                <w:lang w:val="lt-LT"/>
              </w:rPr>
            </w:pPr>
            <w:r w:rsidRPr="00D81F9F">
              <w:rPr>
                <w:color w:val="000000"/>
                <w:sz w:val="24"/>
                <w:szCs w:val="24"/>
                <w:lang w:val="lt-LT"/>
              </w:rPr>
              <w:t>Daiva Stankūnienė</w:t>
            </w:r>
          </w:p>
        </w:tc>
      </w:tr>
      <w:tr w:rsidR="007738DF" w:rsidRPr="00D81F9F" w:rsidTr="00963FAE">
        <w:tc>
          <w:tcPr>
            <w:tcW w:w="4927" w:type="dxa"/>
            <w:gridSpan w:val="2"/>
            <w:shd w:val="clear" w:color="auto" w:fill="auto"/>
          </w:tcPr>
          <w:p w:rsidR="007738DF" w:rsidRPr="00283F8A" w:rsidRDefault="007738DF" w:rsidP="00963FAE">
            <w:pPr>
              <w:snapToGrid w:val="0"/>
              <w:jc w:val="both"/>
              <w:rPr>
                <w:sz w:val="24"/>
                <w:szCs w:val="24"/>
                <w:lang w:val="lt-LT"/>
              </w:rPr>
            </w:pPr>
          </w:p>
        </w:tc>
        <w:tc>
          <w:tcPr>
            <w:tcW w:w="4927" w:type="dxa"/>
            <w:gridSpan w:val="2"/>
            <w:shd w:val="clear" w:color="auto" w:fill="auto"/>
          </w:tcPr>
          <w:p w:rsidR="007738DF" w:rsidRPr="00D81F9F" w:rsidRDefault="007738DF" w:rsidP="00963FAE">
            <w:pPr>
              <w:snapToGrid w:val="0"/>
              <w:jc w:val="both"/>
              <w:rPr>
                <w:sz w:val="24"/>
                <w:szCs w:val="24"/>
                <w:lang w:val="lt-LT"/>
              </w:rPr>
            </w:pPr>
          </w:p>
        </w:tc>
      </w:tr>
      <w:tr w:rsidR="007738DF" w:rsidRPr="00D81F9F" w:rsidTr="00963FAE">
        <w:tc>
          <w:tcPr>
            <w:tcW w:w="2463" w:type="dxa"/>
            <w:shd w:val="clear" w:color="auto" w:fill="auto"/>
          </w:tcPr>
          <w:p w:rsidR="007738DF" w:rsidRPr="00283F8A" w:rsidRDefault="007738DF" w:rsidP="00963FAE">
            <w:pPr>
              <w:snapToGrid w:val="0"/>
              <w:jc w:val="center"/>
              <w:rPr>
                <w:sz w:val="24"/>
                <w:szCs w:val="24"/>
                <w:lang w:val="lt-LT"/>
              </w:rPr>
            </w:pPr>
          </w:p>
        </w:tc>
        <w:tc>
          <w:tcPr>
            <w:tcW w:w="2464" w:type="dxa"/>
            <w:shd w:val="clear" w:color="auto" w:fill="auto"/>
          </w:tcPr>
          <w:p w:rsidR="007738DF" w:rsidRPr="00D81F9F" w:rsidRDefault="007738DF" w:rsidP="00963FAE">
            <w:pPr>
              <w:snapToGrid w:val="0"/>
              <w:jc w:val="both"/>
              <w:rPr>
                <w:sz w:val="24"/>
                <w:szCs w:val="24"/>
                <w:lang w:val="lt-LT"/>
              </w:rPr>
            </w:pPr>
          </w:p>
        </w:tc>
        <w:tc>
          <w:tcPr>
            <w:tcW w:w="2463" w:type="dxa"/>
            <w:shd w:val="clear" w:color="auto" w:fill="auto"/>
          </w:tcPr>
          <w:p w:rsidR="007738DF" w:rsidRPr="00D81F9F" w:rsidRDefault="007738DF" w:rsidP="00963FAE">
            <w:pPr>
              <w:snapToGrid w:val="0"/>
              <w:jc w:val="center"/>
              <w:rPr>
                <w:sz w:val="24"/>
                <w:szCs w:val="24"/>
                <w:lang w:val="lt-LT"/>
              </w:rPr>
            </w:pPr>
          </w:p>
        </w:tc>
        <w:tc>
          <w:tcPr>
            <w:tcW w:w="2464" w:type="dxa"/>
            <w:shd w:val="clear" w:color="auto" w:fill="auto"/>
          </w:tcPr>
          <w:p w:rsidR="007738DF" w:rsidRPr="00D81F9F" w:rsidRDefault="007738DF" w:rsidP="00963FAE">
            <w:pPr>
              <w:snapToGrid w:val="0"/>
              <w:jc w:val="both"/>
              <w:rPr>
                <w:sz w:val="24"/>
                <w:szCs w:val="24"/>
                <w:lang w:val="lt-LT"/>
              </w:rPr>
            </w:pPr>
          </w:p>
        </w:tc>
      </w:tr>
      <w:tr w:rsidR="007738DF" w:rsidRPr="00D81F9F" w:rsidTr="00963FAE">
        <w:tc>
          <w:tcPr>
            <w:tcW w:w="2463" w:type="dxa"/>
            <w:tcBorders>
              <w:bottom w:val="single" w:sz="4" w:space="0" w:color="auto"/>
            </w:tcBorders>
            <w:shd w:val="clear" w:color="auto" w:fill="auto"/>
          </w:tcPr>
          <w:p w:rsidR="007738DF" w:rsidRPr="00283F8A" w:rsidRDefault="007738DF" w:rsidP="00963FAE">
            <w:pPr>
              <w:snapToGrid w:val="0"/>
              <w:jc w:val="center"/>
              <w:rPr>
                <w:sz w:val="24"/>
                <w:szCs w:val="24"/>
                <w:lang w:val="lt-LT"/>
              </w:rPr>
            </w:pPr>
          </w:p>
        </w:tc>
        <w:tc>
          <w:tcPr>
            <w:tcW w:w="2464" w:type="dxa"/>
            <w:shd w:val="clear" w:color="auto" w:fill="auto"/>
          </w:tcPr>
          <w:p w:rsidR="007738DF" w:rsidRPr="00D81F9F" w:rsidRDefault="007738DF" w:rsidP="00963FAE">
            <w:pPr>
              <w:snapToGrid w:val="0"/>
              <w:jc w:val="both"/>
              <w:rPr>
                <w:sz w:val="24"/>
                <w:szCs w:val="24"/>
                <w:lang w:val="lt-LT"/>
              </w:rPr>
            </w:pPr>
          </w:p>
        </w:tc>
        <w:tc>
          <w:tcPr>
            <w:tcW w:w="2463" w:type="dxa"/>
            <w:tcBorders>
              <w:bottom w:val="single" w:sz="4" w:space="0" w:color="auto"/>
            </w:tcBorders>
            <w:shd w:val="clear" w:color="auto" w:fill="auto"/>
          </w:tcPr>
          <w:p w:rsidR="007738DF" w:rsidRPr="00D81F9F" w:rsidRDefault="007738DF" w:rsidP="00963FAE">
            <w:pPr>
              <w:snapToGrid w:val="0"/>
              <w:jc w:val="center"/>
              <w:rPr>
                <w:sz w:val="24"/>
                <w:szCs w:val="24"/>
                <w:lang w:val="lt-LT"/>
              </w:rPr>
            </w:pPr>
          </w:p>
        </w:tc>
        <w:tc>
          <w:tcPr>
            <w:tcW w:w="2464" w:type="dxa"/>
            <w:shd w:val="clear" w:color="auto" w:fill="auto"/>
          </w:tcPr>
          <w:p w:rsidR="007738DF" w:rsidRPr="00D81F9F" w:rsidRDefault="007738DF" w:rsidP="00963FAE">
            <w:pPr>
              <w:snapToGrid w:val="0"/>
              <w:jc w:val="both"/>
              <w:rPr>
                <w:sz w:val="24"/>
                <w:szCs w:val="24"/>
                <w:lang w:val="lt-LT"/>
              </w:rPr>
            </w:pPr>
          </w:p>
        </w:tc>
      </w:tr>
      <w:tr w:rsidR="007738DF" w:rsidRPr="00D81F9F" w:rsidTr="00963FAE">
        <w:tc>
          <w:tcPr>
            <w:tcW w:w="2463" w:type="dxa"/>
            <w:tcBorders>
              <w:top w:val="single" w:sz="4" w:space="0" w:color="auto"/>
            </w:tcBorders>
            <w:shd w:val="clear" w:color="auto" w:fill="auto"/>
          </w:tcPr>
          <w:p w:rsidR="007738DF" w:rsidRPr="00283F8A" w:rsidRDefault="007738DF" w:rsidP="00963FAE">
            <w:pPr>
              <w:snapToGrid w:val="0"/>
              <w:jc w:val="center"/>
              <w:rPr>
                <w:sz w:val="24"/>
                <w:szCs w:val="24"/>
                <w:lang w:val="lt-LT"/>
              </w:rPr>
            </w:pPr>
            <w:r w:rsidRPr="00283F8A">
              <w:rPr>
                <w:sz w:val="24"/>
                <w:szCs w:val="24"/>
                <w:lang w:val="lt-LT"/>
              </w:rPr>
              <w:t>(parašas)</w:t>
            </w:r>
          </w:p>
        </w:tc>
        <w:tc>
          <w:tcPr>
            <w:tcW w:w="2464" w:type="dxa"/>
            <w:shd w:val="clear" w:color="auto" w:fill="auto"/>
          </w:tcPr>
          <w:p w:rsidR="007738DF" w:rsidRPr="00D81F9F" w:rsidRDefault="007738DF" w:rsidP="00963FAE">
            <w:pPr>
              <w:snapToGrid w:val="0"/>
              <w:jc w:val="both"/>
              <w:rPr>
                <w:sz w:val="24"/>
                <w:szCs w:val="24"/>
                <w:lang w:val="lt-LT"/>
              </w:rPr>
            </w:pPr>
          </w:p>
        </w:tc>
        <w:tc>
          <w:tcPr>
            <w:tcW w:w="2463" w:type="dxa"/>
            <w:tcBorders>
              <w:top w:val="single" w:sz="4" w:space="0" w:color="auto"/>
            </w:tcBorders>
            <w:shd w:val="clear" w:color="auto" w:fill="auto"/>
          </w:tcPr>
          <w:p w:rsidR="007738DF" w:rsidRPr="00D81F9F" w:rsidRDefault="007738DF" w:rsidP="00963FAE">
            <w:pPr>
              <w:snapToGrid w:val="0"/>
              <w:jc w:val="center"/>
              <w:rPr>
                <w:sz w:val="24"/>
                <w:szCs w:val="24"/>
                <w:lang w:val="lt-LT"/>
              </w:rPr>
            </w:pPr>
            <w:r w:rsidRPr="00D81F9F">
              <w:rPr>
                <w:sz w:val="24"/>
                <w:szCs w:val="24"/>
                <w:lang w:val="lt-LT"/>
              </w:rPr>
              <w:t>(parašas)</w:t>
            </w:r>
          </w:p>
        </w:tc>
        <w:tc>
          <w:tcPr>
            <w:tcW w:w="2464" w:type="dxa"/>
            <w:shd w:val="clear" w:color="auto" w:fill="auto"/>
          </w:tcPr>
          <w:p w:rsidR="007738DF" w:rsidRPr="00D81F9F" w:rsidRDefault="007738DF" w:rsidP="00963FAE">
            <w:pPr>
              <w:snapToGrid w:val="0"/>
              <w:jc w:val="both"/>
              <w:rPr>
                <w:sz w:val="24"/>
                <w:szCs w:val="24"/>
                <w:lang w:val="lt-LT"/>
              </w:rPr>
            </w:pPr>
          </w:p>
        </w:tc>
      </w:tr>
      <w:tr w:rsidR="007738DF" w:rsidRPr="00D81F9F" w:rsidTr="00963FAE">
        <w:tc>
          <w:tcPr>
            <w:tcW w:w="4927" w:type="dxa"/>
            <w:gridSpan w:val="2"/>
            <w:shd w:val="clear" w:color="auto" w:fill="auto"/>
          </w:tcPr>
          <w:p w:rsidR="007738DF" w:rsidRPr="00283F8A" w:rsidRDefault="007738DF" w:rsidP="00963FAE">
            <w:pPr>
              <w:snapToGrid w:val="0"/>
              <w:jc w:val="both"/>
              <w:rPr>
                <w:sz w:val="24"/>
                <w:szCs w:val="24"/>
                <w:lang w:val="lt-LT"/>
              </w:rPr>
            </w:pPr>
          </w:p>
        </w:tc>
        <w:tc>
          <w:tcPr>
            <w:tcW w:w="4927" w:type="dxa"/>
            <w:gridSpan w:val="2"/>
            <w:shd w:val="clear" w:color="auto" w:fill="auto"/>
          </w:tcPr>
          <w:p w:rsidR="007738DF" w:rsidRPr="00D81F9F" w:rsidRDefault="007738DF" w:rsidP="00963FAE">
            <w:pPr>
              <w:snapToGrid w:val="0"/>
              <w:jc w:val="both"/>
              <w:rPr>
                <w:sz w:val="24"/>
                <w:szCs w:val="24"/>
                <w:lang w:val="lt-LT"/>
              </w:rPr>
            </w:pPr>
          </w:p>
        </w:tc>
      </w:tr>
      <w:tr w:rsidR="007738DF" w:rsidRPr="00D81F9F" w:rsidTr="00963FAE">
        <w:tc>
          <w:tcPr>
            <w:tcW w:w="4927" w:type="dxa"/>
            <w:gridSpan w:val="2"/>
            <w:shd w:val="clear" w:color="auto" w:fill="auto"/>
          </w:tcPr>
          <w:p w:rsidR="007738DF" w:rsidRPr="00283F8A" w:rsidRDefault="007738DF" w:rsidP="00963FAE">
            <w:pPr>
              <w:snapToGrid w:val="0"/>
              <w:jc w:val="both"/>
              <w:rPr>
                <w:sz w:val="24"/>
                <w:szCs w:val="24"/>
                <w:lang w:val="lt-LT"/>
              </w:rPr>
            </w:pPr>
            <w:r w:rsidRPr="00283F8A">
              <w:rPr>
                <w:sz w:val="24"/>
                <w:szCs w:val="24"/>
                <w:lang w:val="lt-LT"/>
              </w:rPr>
              <w:t>A.V.</w:t>
            </w:r>
          </w:p>
        </w:tc>
        <w:tc>
          <w:tcPr>
            <w:tcW w:w="4927" w:type="dxa"/>
            <w:gridSpan w:val="2"/>
            <w:shd w:val="clear" w:color="auto" w:fill="auto"/>
          </w:tcPr>
          <w:p w:rsidR="007738DF" w:rsidRPr="00D81F9F" w:rsidRDefault="007738DF" w:rsidP="00963FAE">
            <w:pPr>
              <w:snapToGrid w:val="0"/>
              <w:jc w:val="both"/>
              <w:rPr>
                <w:sz w:val="24"/>
                <w:szCs w:val="24"/>
                <w:lang w:val="lt-LT"/>
              </w:rPr>
            </w:pPr>
            <w:r w:rsidRPr="00D81F9F">
              <w:rPr>
                <w:sz w:val="24"/>
                <w:szCs w:val="24"/>
                <w:lang w:val="lt-LT"/>
              </w:rPr>
              <w:t>A.V.</w:t>
            </w:r>
          </w:p>
        </w:tc>
      </w:tr>
    </w:tbl>
    <w:p w:rsidR="007738DF" w:rsidRPr="00283F8A" w:rsidRDefault="007738DF" w:rsidP="007738DF">
      <w:pPr>
        <w:shd w:val="clear" w:color="auto" w:fill="FFFFFF"/>
        <w:tabs>
          <w:tab w:val="left" w:pos="1745"/>
        </w:tabs>
        <w:spacing w:line="271" w:lineRule="exact"/>
        <w:jc w:val="both"/>
        <w:rPr>
          <w:color w:val="000000"/>
          <w:sz w:val="24"/>
          <w:szCs w:val="24"/>
          <w:lang w:val="lt-LT"/>
        </w:rPr>
      </w:pPr>
    </w:p>
    <w:p w:rsidR="007738DF" w:rsidRPr="00D81F9F" w:rsidRDefault="007738DF" w:rsidP="007738DF">
      <w:pPr>
        <w:snapToGrid w:val="0"/>
        <w:jc w:val="both"/>
        <w:rPr>
          <w:color w:val="000000"/>
          <w:sz w:val="24"/>
          <w:szCs w:val="24"/>
          <w:lang w:val="lt-LT"/>
        </w:rPr>
      </w:pPr>
    </w:p>
    <w:p w:rsidR="00063564" w:rsidRPr="00FE61AC" w:rsidRDefault="007738DF" w:rsidP="007738DF">
      <w:pPr>
        <w:snapToGrid w:val="0"/>
        <w:jc w:val="both"/>
        <w:rPr>
          <w:color w:val="000000"/>
          <w:sz w:val="24"/>
          <w:szCs w:val="24"/>
          <w:lang w:val="lt-LT"/>
        </w:rPr>
      </w:pPr>
      <w:r w:rsidRPr="00D81F9F">
        <w:rPr>
          <w:color w:val="000000"/>
          <w:sz w:val="24"/>
          <w:szCs w:val="24"/>
          <w:lang w:val="lt-LT"/>
        </w:rPr>
        <w:t>Data _____________</w:t>
      </w:r>
      <w:r w:rsidRPr="00D81F9F">
        <w:rPr>
          <w:color w:val="000000"/>
          <w:sz w:val="24"/>
          <w:szCs w:val="24"/>
          <w:lang w:val="lt-LT"/>
        </w:rPr>
        <w:tab/>
      </w:r>
      <w:r w:rsidRPr="00D81F9F">
        <w:rPr>
          <w:color w:val="000000"/>
          <w:sz w:val="24"/>
          <w:szCs w:val="24"/>
          <w:lang w:val="lt-LT"/>
        </w:rPr>
        <w:tab/>
      </w:r>
      <w:r w:rsidRPr="00D81F9F">
        <w:rPr>
          <w:color w:val="000000"/>
          <w:sz w:val="24"/>
          <w:szCs w:val="24"/>
          <w:lang w:val="lt-LT"/>
        </w:rPr>
        <w:tab/>
      </w:r>
      <w:r w:rsidRPr="00D81F9F">
        <w:rPr>
          <w:color w:val="000000"/>
          <w:sz w:val="24"/>
          <w:szCs w:val="24"/>
          <w:lang w:val="lt-LT"/>
        </w:rPr>
        <w:tab/>
        <w:t xml:space="preserve">          Data _____________</w:t>
      </w:r>
    </w:p>
    <w:p w:rsidR="00F35425" w:rsidRDefault="00F35425" w:rsidP="00063564">
      <w:pPr>
        <w:pStyle w:val="Pagrindiniotekstotrauka"/>
        <w:spacing w:line="276" w:lineRule="auto"/>
        <w:ind w:left="0"/>
        <w:jc w:val="both"/>
      </w:pPr>
    </w:p>
    <w:sectPr w:rsidR="00F35425" w:rsidSect="00772BEC">
      <w:footerReference w:type="default" r:id="rId6"/>
      <w:pgSz w:w="12240" w:h="15840"/>
      <w:pgMar w:top="1138" w:right="562" w:bottom="1530" w:left="1699"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4116" w:rsidRDefault="00204116" w:rsidP="00CF49F5">
      <w:r>
        <w:separator/>
      </w:r>
    </w:p>
  </w:endnote>
  <w:endnote w:type="continuationSeparator" w:id="0">
    <w:p w:rsidR="00204116" w:rsidRDefault="00204116" w:rsidP="00CF49F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imes New Roman">
    <w:panose1 w:val="02020603050405020304"/>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70829558"/>
      <w:docPartObj>
        <w:docPartGallery w:val="Page Numbers (Bottom of Page)"/>
        <w:docPartUnique/>
      </w:docPartObj>
    </w:sdtPr>
    <w:sdtContent>
      <w:p w:rsidR="00CF49F5" w:rsidRDefault="00DB47B4">
        <w:pPr>
          <w:pStyle w:val="Porat"/>
          <w:jc w:val="center"/>
        </w:pPr>
        <w:r>
          <w:fldChar w:fldCharType="begin"/>
        </w:r>
        <w:r w:rsidR="00CF49F5">
          <w:instrText>PAGE   \* MERGEFORMAT</w:instrText>
        </w:r>
        <w:r>
          <w:fldChar w:fldCharType="separate"/>
        </w:r>
        <w:r w:rsidR="00CF36A0" w:rsidRPr="00CF36A0">
          <w:rPr>
            <w:noProof/>
            <w:lang w:val="lt-LT"/>
          </w:rPr>
          <w:t>6</w:t>
        </w:r>
        <w: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4116" w:rsidRDefault="00204116" w:rsidP="00CF49F5">
      <w:r>
        <w:separator/>
      </w:r>
    </w:p>
  </w:footnote>
  <w:footnote w:type="continuationSeparator" w:id="0">
    <w:p w:rsidR="00204116" w:rsidRDefault="00204116" w:rsidP="00CF49F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296"/>
  <w:hyphenationZone w:val="396"/>
  <w:characterSpacingControl w:val="doNotCompress"/>
  <w:footnotePr>
    <w:footnote w:id="-1"/>
    <w:footnote w:id="0"/>
  </w:footnotePr>
  <w:endnotePr>
    <w:endnote w:id="-1"/>
    <w:endnote w:id="0"/>
  </w:endnotePr>
  <w:compat/>
  <w:rsids>
    <w:rsidRoot w:val="00656F30"/>
    <w:rsid w:val="00063564"/>
    <w:rsid w:val="00142C23"/>
    <w:rsid w:val="001C54FD"/>
    <w:rsid w:val="001E5F34"/>
    <w:rsid w:val="001F1649"/>
    <w:rsid w:val="00204116"/>
    <w:rsid w:val="00210D36"/>
    <w:rsid w:val="002E6CE6"/>
    <w:rsid w:val="003A6234"/>
    <w:rsid w:val="003C61A0"/>
    <w:rsid w:val="003D1B1C"/>
    <w:rsid w:val="003D34F3"/>
    <w:rsid w:val="00404BE2"/>
    <w:rsid w:val="004A3A33"/>
    <w:rsid w:val="004E2459"/>
    <w:rsid w:val="004F19F4"/>
    <w:rsid w:val="00515BAD"/>
    <w:rsid w:val="005B5E97"/>
    <w:rsid w:val="005C3DBF"/>
    <w:rsid w:val="00617892"/>
    <w:rsid w:val="0062303A"/>
    <w:rsid w:val="00652EFD"/>
    <w:rsid w:val="00656F30"/>
    <w:rsid w:val="00686AF3"/>
    <w:rsid w:val="0069721D"/>
    <w:rsid w:val="006A0613"/>
    <w:rsid w:val="00716E8C"/>
    <w:rsid w:val="00762CDC"/>
    <w:rsid w:val="00772BEC"/>
    <w:rsid w:val="007738DF"/>
    <w:rsid w:val="007C03F5"/>
    <w:rsid w:val="00810FFA"/>
    <w:rsid w:val="00883AC7"/>
    <w:rsid w:val="008F6855"/>
    <w:rsid w:val="00AB5EC7"/>
    <w:rsid w:val="00AE404B"/>
    <w:rsid w:val="00AE4281"/>
    <w:rsid w:val="00B7318D"/>
    <w:rsid w:val="00BA0344"/>
    <w:rsid w:val="00C56D08"/>
    <w:rsid w:val="00CE5129"/>
    <w:rsid w:val="00CF36A0"/>
    <w:rsid w:val="00CF49F5"/>
    <w:rsid w:val="00D01623"/>
    <w:rsid w:val="00DB3BC0"/>
    <w:rsid w:val="00DB47B4"/>
    <w:rsid w:val="00E26177"/>
    <w:rsid w:val="00E513A4"/>
    <w:rsid w:val="00F12DAA"/>
    <w:rsid w:val="00F14812"/>
    <w:rsid w:val="00F2698D"/>
    <w:rsid w:val="00F35425"/>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56F30"/>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link w:val="PagrindiniotekstotraukaDiagrama"/>
    <w:rsid w:val="00656F30"/>
    <w:pPr>
      <w:shd w:val="clear" w:color="auto" w:fill="FFFFFF"/>
      <w:ind w:left="974"/>
      <w:jc w:val="center"/>
    </w:pPr>
    <w:rPr>
      <w:color w:val="000000"/>
      <w:spacing w:val="-3"/>
      <w:sz w:val="21"/>
      <w:szCs w:val="21"/>
      <w:u w:val="single"/>
      <w:lang w:val="lt-LT"/>
    </w:rPr>
  </w:style>
  <w:style w:type="character" w:customStyle="1" w:styleId="PagrindiniotekstotraukaDiagrama">
    <w:name w:val="Pagrindinio teksto įtrauka Diagrama"/>
    <w:basedOn w:val="Numatytasispastraiposriftas"/>
    <w:link w:val="Pagrindiniotekstotrauka"/>
    <w:rsid w:val="00656F30"/>
    <w:rPr>
      <w:rFonts w:ascii="Times New Roman" w:eastAsia="Times New Roman" w:hAnsi="Times New Roman" w:cs="Times New Roman"/>
      <w:color w:val="000000"/>
      <w:spacing w:val="-3"/>
      <w:sz w:val="21"/>
      <w:szCs w:val="21"/>
      <w:u w:val="single"/>
      <w:shd w:val="clear" w:color="auto" w:fill="FFFFFF"/>
      <w:lang w:eastAsia="ru-RU"/>
    </w:rPr>
  </w:style>
  <w:style w:type="paragraph" w:styleId="Debesliotekstas">
    <w:name w:val="Balloon Text"/>
    <w:basedOn w:val="prastasis"/>
    <w:link w:val="DebesliotekstasDiagrama"/>
    <w:uiPriority w:val="99"/>
    <w:semiHidden/>
    <w:unhideWhenUsed/>
    <w:rsid w:val="00656F3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56F30"/>
    <w:rPr>
      <w:rFonts w:ascii="Segoe UI" w:eastAsia="Times New Roman" w:hAnsi="Segoe UI" w:cs="Segoe UI"/>
      <w:sz w:val="18"/>
      <w:szCs w:val="18"/>
      <w:lang w:val="ru-RU" w:eastAsia="ru-RU"/>
    </w:rPr>
  </w:style>
  <w:style w:type="character" w:styleId="Komentaronuoroda">
    <w:name w:val="annotation reference"/>
    <w:basedOn w:val="Numatytasispastraiposriftas"/>
    <w:uiPriority w:val="99"/>
    <w:semiHidden/>
    <w:unhideWhenUsed/>
    <w:rsid w:val="00AB5EC7"/>
    <w:rPr>
      <w:sz w:val="16"/>
      <w:szCs w:val="16"/>
    </w:rPr>
  </w:style>
  <w:style w:type="paragraph" w:styleId="Komentarotekstas">
    <w:name w:val="annotation text"/>
    <w:basedOn w:val="prastasis"/>
    <w:link w:val="KomentarotekstasDiagrama"/>
    <w:uiPriority w:val="99"/>
    <w:semiHidden/>
    <w:unhideWhenUsed/>
    <w:rsid w:val="00AB5EC7"/>
  </w:style>
  <w:style w:type="character" w:customStyle="1" w:styleId="KomentarotekstasDiagrama">
    <w:name w:val="Komentaro tekstas Diagrama"/>
    <w:basedOn w:val="Numatytasispastraiposriftas"/>
    <w:link w:val="Komentarotekstas"/>
    <w:uiPriority w:val="99"/>
    <w:semiHidden/>
    <w:rsid w:val="00AB5EC7"/>
    <w:rPr>
      <w:rFonts w:ascii="Times New Roman" w:eastAsia="Times New Roman" w:hAnsi="Times New Roman" w:cs="Times New Roman"/>
      <w:sz w:val="20"/>
      <w:szCs w:val="20"/>
      <w:lang w:val="ru-RU" w:eastAsia="ru-RU"/>
    </w:rPr>
  </w:style>
  <w:style w:type="paragraph" w:styleId="Komentarotema">
    <w:name w:val="annotation subject"/>
    <w:basedOn w:val="Komentarotekstas"/>
    <w:next w:val="Komentarotekstas"/>
    <w:link w:val="KomentarotemaDiagrama"/>
    <w:uiPriority w:val="99"/>
    <w:semiHidden/>
    <w:unhideWhenUsed/>
    <w:rsid w:val="00AB5EC7"/>
    <w:rPr>
      <w:b/>
      <w:bCs/>
    </w:rPr>
  </w:style>
  <w:style w:type="character" w:customStyle="1" w:styleId="KomentarotemaDiagrama">
    <w:name w:val="Komentaro tema Diagrama"/>
    <w:basedOn w:val="KomentarotekstasDiagrama"/>
    <w:link w:val="Komentarotema"/>
    <w:uiPriority w:val="99"/>
    <w:semiHidden/>
    <w:rsid w:val="00AB5EC7"/>
    <w:rPr>
      <w:rFonts w:ascii="Times New Roman" w:eastAsia="Times New Roman" w:hAnsi="Times New Roman" w:cs="Times New Roman"/>
      <w:b/>
      <w:bCs/>
      <w:sz w:val="20"/>
      <w:szCs w:val="20"/>
      <w:lang w:val="ru-RU" w:eastAsia="ru-RU"/>
    </w:rPr>
  </w:style>
  <w:style w:type="paragraph" w:styleId="Antrats">
    <w:name w:val="header"/>
    <w:basedOn w:val="prastasis"/>
    <w:link w:val="AntratsDiagrama"/>
    <w:uiPriority w:val="99"/>
    <w:unhideWhenUsed/>
    <w:rsid w:val="00CF49F5"/>
    <w:pPr>
      <w:tabs>
        <w:tab w:val="center" w:pos="4819"/>
        <w:tab w:val="right" w:pos="9638"/>
      </w:tabs>
    </w:pPr>
  </w:style>
  <w:style w:type="character" w:customStyle="1" w:styleId="AntratsDiagrama">
    <w:name w:val="Antraštės Diagrama"/>
    <w:basedOn w:val="Numatytasispastraiposriftas"/>
    <w:link w:val="Antrats"/>
    <w:uiPriority w:val="99"/>
    <w:rsid w:val="00CF49F5"/>
    <w:rPr>
      <w:rFonts w:ascii="Times New Roman" w:eastAsia="Times New Roman" w:hAnsi="Times New Roman" w:cs="Times New Roman"/>
      <w:sz w:val="20"/>
      <w:szCs w:val="20"/>
      <w:lang w:val="ru-RU" w:eastAsia="ru-RU"/>
    </w:rPr>
  </w:style>
  <w:style w:type="paragraph" w:styleId="Porat">
    <w:name w:val="footer"/>
    <w:basedOn w:val="prastasis"/>
    <w:link w:val="PoratDiagrama"/>
    <w:uiPriority w:val="99"/>
    <w:unhideWhenUsed/>
    <w:rsid w:val="00CF49F5"/>
    <w:pPr>
      <w:tabs>
        <w:tab w:val="center" w:pos="4819"/>
        <w:tab w:val="right" w:pos="9638"/>
      </w:tabs>
    </w:pPr>
  </w:style>
  <w:style w:type="character" w:customStyle="1" w:styleId="PoratDiagrama">
    <w:name w:val="Poraštė Diagrama"/>
    <w:basedOn w:val="Numatytasispastraiposriftas"/>
    <w:link w:val="Porat"/>
    <w:uiPriority w:val="99"/>
    <w:rsid w:val="00CF49F5"/>
    <w:rPr>
      <w:rFonts w:ascii="Times New Roman" w:eastAsia="Times New Roman" w:hAnsi="Times New Roman" w:cs="Times New Roman"/>
      <w:sz w:val="20"/>
      <w:szCs w:val="20"/>
      <w:lang w:val="ru-RU"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9310</Words>
  <Characters>5307</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14588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Bendras 2</dc:creator>
  <cp:lastModifiedBy>Loreta</cp:lastModifiedBy>
  <cp:revision>2</cp:revision>
  <cp:lastPrinted>2020-11-16T08:47:00Z</cp:lastPrinted>
  <dcterms:created xsi:type="dcterms:W3CDTF">2021-07-02T08:18:00Z</dcterms:created>
  <dcterms:modified xsi:type="dcterms:W3CDTF">2021-07-02T08:18:00Z</dcterms:modified>
</cp:coreProperties>
</file>