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16462" w14:textId="77777777" w:rsidR="00B03A53" w:rsidRPr="00B03A53" w:rsidRDefault="00B03A53" w:rsidP="000F7FE0">
      <w:pPr>
        <w:widowControl w:val="0"/>
        <w:tabs>
          <w:tab w:val="left" w:pos="4224"/>
        </w:tabs>
        <w:jc w:val="left"/>
        <w:rPr>
          <w:szCs w:val="24"/>
        </w:rPr>
      </w:pPr>
    </w:p>
    <w:p w14:paraId="0017FA61" w14:textId="3A23A1DC" w:rsidR="008A0CB1" w:rsidRPr="00B03A53" w:rsidRDefault="000C39FD" w:rsidP="00B03A53">
      <w:pPr>
        <w:shd w:val="clear" w:color="auto" w:fill="FFFFFF"/>
        <w:jc w:val="center"/>
        <w:rPr>
          <w:b/>
          <w:bCs/>
          <w:color w:val="202124"/>
          <w:spacing w:val="5"/>
          <w:szCs w:val="24"/>
          <w:lang w:eastAsia="lt-LT"/>
        </w:rPr>
      </w:pPr>
      <w:r w:rsidRPr="00B03A53">
        <w:rPr>
          <w:b/>
          <w:szCs w:val="24"/>
        </w:rPr>
        <w:t>ELEKTRONINĖS STANDARTŲ PARDUOTUVĖS FUNKCIONALUMO TOBULINIMO PASLAUGŲ</w:t>
      </w:r>
      <w:r w:rsidRPr="00B03A53">
        <w:rPr>
          <w:b/>
          <w:bCs/>
          <w:color w:val="202124"/>
          <w:spacing w:val="5"/>
          <w:szCs w:val="24"/>
          <w:lang w:eastAsia="lt-LT"/>
        </w:rPr>
        <w:t xml:space="preserve"> </w:t>
      </w:r>
      <w:r w:rsidR="008A0CB1" w:rsidRPr="00B03A53">
        <w:rPr>
          <w:b/>
          <w:bCs/>
          <w:color w:val="202124"/>
          <w:spacing w:val="5"/>
          <w:szCs w:val="24"/>
          <w:lang w:eastAsia="lt-LT"/>
        </w:rPr>
        <w:t>PIRKIMO TECHNINĖ SPECIFIKACIJA</w:t>
      </w:r>
    </w:p>
    <w:p w14:paraId="04054B18" w14:textId="77777777" w:rsidR="00B03A53" w:rsidRPr="00B03A53" w:rsidRDefault="00B03A53" w:rsidP="00B03A53">
      <w:pPr>
        <w:shd w:val="clear" w:color="auto" w:fill="FFFFFF"/>
        <w:rPr>
          <w:b/>
          <w:bCs/>
          <w:color w:val="202124"/>
          <w:spacing w:val="5"/>
          <w:szCs w:val="24"/>
          <w:lang w:eastAsia="lt-LT"/>
        </w:rPr>
      </w:pPr>
    </w:p>
    <w:p w14:paraId="5A9BBC9E" w14:textId="40DC94D0" w:rsidR="00C5337B" w:rsidRPr="00B03A53" w:rsidRDefault="00C5337B" w:rsidP="00B03A53">
      <w:pPr>
        <w:numPr>
          <w:ilvl w:val="0"/>
          <w:numId w:val="22"/>
        </w:numPr>
        <w:contextualSpacing/>
        <w:rPr>
          <w:rFonts w:eastAsia="Calibri"/>
          <w:b/>
          <w:bCs/>
          <w:szCs w:val="24"/>
          <w:lang w:eastAsia="lt-LT"/>
        </w:rPr>
      </w:pPr>
      <w:r w:rsidRPr="00B03A53">
        <w:rPr>
          <w:rFonts w:eastAsia="Calibri"/>
          <w:b/>
          <w:bCs/>
          <w:szCs w:val="24"/>
          <w:lang w:eastAsia="lt-LT"/>
        </w:rPr>
        <w:t>Bendra informacija apie elektroninę standartų parduotuvę</w:t>
      </w:r>
    </w:p>
    <w:p w14:paraId="239FDE41" w14:textId="77777777" w:rsidR="00C5337B" w:rsidRPr="00B03A53" w:rsidRDefault="00C5337B" w:rsidP="00C5337B">
      <w:pPr>
        <w:shd w:val="clear" w:color="auto" w:fill="FFFFFF"/>
        <w:ind w:left="360"/>
        <w:rPr>
          <w:rFonts w:eastAsia="Calibri"/>
          <w:b/>
          <w:bCs/>
          <w:szCs w:val="24"/>
          <w:lang w:eastAsia="lt-LT"/>
        </w:rPr>
      </w:pPr>
      <w:r w:rsidRPr="00B03A53">
        <w:rPr>
          <w:szCs w:val="24"/>
          <w:lang w:eastAsia="lt-LT"/>
        </w:rPr>
        <w:t xml:space="preserve">Lietuvos standartizacijos departamento (toliau </w:t>
      </w:r>
      <w:r w:rsidRPr="00B03A53">
        <w:rPr>
          <w:rFonts w:eastAsia="Calibri"/>
          <w:szCs w:val="24"/>
          <w:lang w:eastAsia="lt-LT"/>
        </w:rPr>
        <w:t>– Departamentas</w:t>
      </w:r>
      <w:r w:rsidRPr="00B03A53">
        <w:rPr>
          <w:szCs w:val="24"/>
          <w:lang w:eastAsia="lt-LT"/>
        </w:rPr>
        <w:t>) E</w:t>
      </w:r>
      <w:r w:rsidRPr="00B03A53">
        <w:rPr>
          <w:rFonts w:eastAsia="Calibri"/>
          <w:szCs w:val="24"/>
          <w:lang w:eastAsia="lt-LT"/>
        </w:rPr>
        <w:t>lektroninės standartų parduotuvės (toliau – El. parduotuvė) kūrimui</w:t>
      </w:r>
      <w:r w:rsidRPr="00B03A53">
        <w:rPr>
          <w:szCs w:val="24"/>
          <w:lang w:eastAsia="lt-LT"/>
        </w:rPr>
        <w:t xml:space="preserve"> </w:t>
      </w:r>
      <w:r w:rsidRPr="00B03A53">
        <w:rPr>
          <w:rFonts w:eastAsia="Calibri"/>
          <w:szCs w:val="24"/>
          <w:lang w:eastAsia="lt-LT"/>
        </w:rPr>
        <w:t>panaudotos</w:t>
      </w:r>
      <w:r w:rsidRPr="00B03A53">
        <w:rPr>
          <w:szCs w:val="24"/>
          <w:lang w:eastAsia="lt-LT"/>
        </w:rPr>
        <w:t xml:space="preserve"> t</w:t>
      </w:r>
      <w:r w:rsidRPr="00B03A53">
        <w:rPr>
          <w:rFonts w:eastAsia="Calibri"/>
          <w:szCs w:val="24"/>
          <w:lang w:eastAsia="lt-LT"/>
        </w:rPr>
        <w:t>echnologijos: programavimo kalba Java, serverinė (</w:t>
      </w:r>
      <w:proofErr w:type="spellStart"/>
      <w:r w:rsidRPr="00B03A53">
        <w:rPr>
          <w:rFonts w:eastAsia="Calibri"/>
          <w:szCs w:val="24"/>
          <w:lang w:eastAsia="lt-LT"/>
        </w:rPr>
        <w:t>angl</w:t>
      </w:r>
      <w:proofErr w:type="spellEnd"/>
      <w:r w:rsidRPr="00B03A53">
        <w:rPr>
          <w:rFonts w:eastAsia="Calibri"/>
          <w:szCs w:val="24"/>
          <w:lang w:val="en-US" w:eastAsia="lt-LT"/>
        </w:rPr>
        <w:t>. Backend)</w:t>
      </w:r>
      <w:r w:rsidRPr="00B03A53">
        <w:rPr>
          <w:rFonts w:eastAsia="Calibri"/>
          <w:szCs w:val="24"/>
          <w:lang w:eastAsia="lt-LT"/>
        </w:rPr>
        <w:t xml:space="preserve"> dalis - Java </w:t>
      </w:r>
      <w:r w:rsidRPr="00B03A53">
        <w:rPr>
          <w:rFonts w:eastAsia="Calibri"/>
          <w:szCs w:val="24"/>
          <w:lang w:val="en-US" w:eastAsia="lt-LT"/>
        </w:rPr>
        <w:t>Spring</w:t>
      </w:r>
      <w:r w:rsidRPr="00B03A53">
        <w:rPr>
          <w:rFonts w:eastAsia="Calibri"/>
          <w:szCs w:val="24"/>
          <w:lang w:eastAsia="lt-LT"/>
        </w:rPr>
        <w:t xml:space="preserve"> karkasas; WEB naudotojo sąsaja - </w:t>
      </w:r>
      <w:r w:rsidRPr="00B03A53">
        <w:rPr>
          <w:rFonts w:eastAsia="Calibri"/>
          <w:szCs w:val="24"/>
          <w:lang w:val="en-US" w:eastAsia="lt-LT"/>
        </w:rPr>
        <w:t>AngularJS</w:t>
      </w:r>
      <w:r w:rsidRPr="00B03A53">
        <w:rPr>
          <w:rFonts w:eastAsia="Calibri"/>
          <w:szCs w:val="24"/>
          <w:lang w:eastAsia="lt-LT"/>
        </w:rPr>
        <w:t xml:space="preserve"> karkasas; Indeksavimo ir paieškos modulis - </w:t>
      </w:r>
      <w:r w:rsidRPr="00B03A53">
        <w:rPr>
          <w:rFonts w:eastAsia="Calibri"/>
          <w:szCs w:val="24"/>
          <w:lang w:val="en-US" w:eastAsia="lt-LT"/>
        </w:rPr>
        <w:t xml:space="preserve">Apache </w:t>
      </w:r>
      <w:proofErr w:type="spellStart"/>
      <w:r w:rsidRPr="00B03A53">
        <w:rPr>
          <w:rFonts w:eastAsia="Calibri"/>
          <w:szCs w:val="24"/>
          <w:lang w:val="en-US" w:eastAsia="lt-LT"/>
        </w:rPr>
        <w:t>Solr</w:t>
      </w:r>
      <w:proofErr w:type="spellEnd"/>
      <w:r w:rsidRPr="00B03A53">
        <w:rPr>
          <w:rFonts w:eastAsia="Calibri"/>
          <w:szCs w:val="24"/>
          <w:lang w:val="en-US" w:eastAsia="lt-LT"/>
        </w:rPr>
        <w:t>;</w:t>
      </w:r>
      <w:r w:rsidRPr="00B03A53">
        <w:rPr>
          <w:rFonts w:eastAsia="Calibri"/>
          <w:szCs w:val="24"/>
          <w:lang w:eastAsia="lt-LT"/>
        </w:rPr>
        <w:t xml:space="preserve"> Duomenų bazė – </w:t>
      </w:r>
      <w:r w:rsidRPr="00B03A53">
        <w:rPr>
          <w:rFonts w:eastAsia="Calibri"/>
          <w:szCs w:val="24"/>
          <w:lang w:val="en-US" w:eastAsia="lt-LT"/>
        </w:rPr>
        <w:t>PostgreSQL;</w:t>
      </w:r>
      <w:r w:rsidRPr="00B03A53">
        <w:rPr>
          <w:rFonts w:eastAsia="Calibri"/>
          <w:szCs w:val="24"/>
          <w:lang w:eastAsia="lt-LT"/>
        </w:rPr>
        <w:t xml:space="preserve"> Objektinio-reliacinio susiejimo karkasas – </w:t>
      </w:r>
      <w:r w:rsidRPr="00B03A53">
        <w:rPr>
          <w:rFonts w:eastAsia="Calibri"/>
          <w:szCs w:val="24"/>
          <w:lang w:val="en-US" w:eastAsia="lt-LT"/>
        </w:rPr>
        <w:t>Hibernate</w:t>
      </w:r>
      <w:r w:rsidRPr="00B03A53">
        <w:rPr>
          <w:rFonts w:eastAsia="Calibri"/>
          <w:szCs w:val="24"/>
          <w:lang w:eastAsia="lt-LT"/>
        </w:rPr>
        <w:t>; Konteinerių (</w:t>
      </w:r>
      <w:proofErr w:type="spellStart"/>
      <w:r w:rsidRPr="00B03A53">
        <w:rPr>
          <w:rFonts w:eastAsia="Calibri"/>
          <w:noProof/>
          <w:szCs w:val="24"/>
          <w:lang w:eastAsia="lt-LT"/>
        </w:rPr>
        <w:t>mikroservisų</w:t>
      </w:r>
      <w:proofErr w:type="spellEnd"/>
      <w:r w:rsidRPr="00B03A53">
        <w:rPr>
          <w:rFonts w:eastAsia="Calibri"/>
          <w:noProof/>
          <w:szCs w:val="24"/>
          <w:lang w:eastAsia="lt-LT"/>
        </w:rPr>
        <w:t>)</w:t>
      </w:r>
      <w:r w:rsidRPr="00B03A53">
        <w:rPr>
          <w:rFonts w:eastAsia="Calibri"/>
          <w:szCs w:val="24"/>
          <w:lang w:eastAsia="lt-LT"/>
        </w:rPr>
        <w:t xml:space="preserve"> valdymui – </w:t>
      </w:r>
      <w:r w:rsidRPr="00B03A53">
        <w:rPr>
          <w:rFonts w:eastAsia="Calibri"/>
          <w:szCs w:val="24"/>
          <w:lang w:val="en-US" w:eastAsia="lt-LT"/>
        </w:rPr>
        <w:t>Docker</w:t>
      </w:r>
      <w:r w:rsidRPr="00B03A53">
        <w:rPr>
          <w:rFonts w:eastAsia="Calibri"/>
          <w:szCs w:val="24"/>
          <w:lang w:eastAsia="lt-LT"/>
        </w:rPr>
        <w:t xml:space="preserve">. Šiuo metu naudojamos elektroninės standartų parduotuvės gamybinė ir </w:t>
      </w:r>
      <w:r w:rsidRPr="00B03A53">
        <w:rPr>
          <w:rFonts w:eastAsia="Calibri"/>
          <w:noProof/>
          <w:szCs w:val="24"/>
          <w:lang w:eastAsia="lt-LT"/>
        </w:rPr>
        <w:t xml:space="preserve">testinė </w:t>
      </w:r>
      <w:r w:rsidRPr="00B03A53">
        <w:rPr>
          <w:rFonts w:eastAsia="Calibri"/>
          <w:szCs w:val="24"/>
          <w:lang w:eastAsia="lt-LT"/>
        </w:rPr>
        <w:t>aplinkos, jos veikia valstybiniame duomenų centre, kurio valdytojas yra Informacinės visuomenės plėtros komitetas (IVPK).</w:t>
      </w:r>
    </w:p>
    <w:p w14:paraId="471E29D2" w14:textId="77777777" w:rsidR="00C5337B" w:rsidRPr="00B03A53" w:rsidRDefault="00C5337B" w:rsidP="00C5337B">
      <w:pPr>
        <w:rPr>
          <w:rFonts w:eastAsia="Calibri"/>
          <w:b/>
          <w:bCs/>
          <w:szCs w:val="24"/>
          <w:lang w:eastAsia="lt-LT"/>
        </w:rPr>
      </w:pPr>
    </w:p>
    <w:p w14:paraId="416D1199" w14:textId="0B2B81FD" w:rsidR="00C5337B" w:rsidRPr="00B03A53" w:rsidRDefault="00C5337B" w:rsidP="00C5337B">
      <w:pPr>
        <w:numPr>
          <w:ilvl w:val="0"/>
          <w:numId w:val="22"/>
        </w:numPr>
        <w:contextualSpacing/>
        <w:rPr>
          <w:rFonts w:eastAsia="Calibri"/>
          <w:b/>
          <w:szCs w:val="24"/>
          <w:lang w:eastAsia="lt-LT"/>
        </w:rPr>
      </w:pPr>
      <w:r w:rsidRPr="00B03A53">
        <w:rPr>
          <w:rFonts w:eastAsia="Calibri"/>
          <w:b/>
          <w:szCs w:val="24"/>
          <w:lang w:eastAsia="lt-LT"/>
        </w:rPr>
        <w:t>Funkciniai reikalavimai El. parduotuvės tobulinimui</w:t>
      </w:r>
    </w:p>
    <w:p w14:paraId="1048F9D2" w14:textId="77777777" w:rsidR="00C5337B" w:rsidRPr="00B03A53" w:rsidRDefault="00C5337B" w:rsidP="00C5337B">
      <w:pPr>
        <w:ind w:left="360"/>
        <w:rPr>
          <w:rFonts w:eastAsia="Calibri"/>
          <w:szCs w:val="24"/>
          <w:lang w:eastAsia="lt-LT"/>
        </w:rPr>
      </w:pPr>
      <w:r w:rsidRPr="00B03A53">
        <w:rPr>
          <w:rFonts w:eastAsia="Calibri"/>
          <w:szCs w:val="24"/>
          <w:lang w:eastAsia="lt-LT"/>
        </w:rPr>
        <w:t xml:space="preserve">2.1. Turi būti realizuota kontekstinės paieškos galimybė standartų tekstuose. </w:t>
      </w:r>
      <w:r w:rsidRPr="00B03A53">
        <w:rPr>
          <w:szCs w:val="24"/>
          <w:lang w:eastAsia="lt-LT"/>
        </w:rPr>
        <w:t xml:space="preserve">Šiuo metu standartų tekstai El. parduotuvėje pateikiami </w:t>
      </w:r>
      <w:proofErr w:type="spellStart"/>
      <w:r w:rsidRPr="00B03A53">
        <w:rPr>
          <w:szCs w:val="24"/>
          <w:lang w:eastAsia="lt-LT"/>
        </w:rPr>
        <w:t>ePub</w:t>
      </w:r>
      <w:proofErr w:type="spellEnd"/>
      <w:r w:rsidRPr="00B03A53">
        <w:rPr>
          <w:szCs w:val="24"/>
          <w:lang w:eastAsia="lt-LT"/>
        </w:rPr>
        <w:t xml:space="preserve"> formatu. </w:t>
      </w:r>
      <w:proofErr w:type="spellStart"/>
      <w:r w:rsidRPr="00B03A53">
        <w:rPr>
          <w:szCs w:val="24"/>
          <w:lang w:eastAsia="lt-LT"/>
        </w:rPr>
        <w:t>ePub</w:t>
      </w:r>
      <w:proofErr w:type="spellEnd"/>
      <w:r w:rsidRPr="00B03A53">
        <w:rPr>
          <w:szCs w:val="24"/>
          <w:lang w:eastAsia="lt-LT"/>
        </w:rPr>
        <w:t xml:space="preserve"> formato standartų tekstuose </w:t>
      </w:r>
      <w:r w:rsidRPr="00B03A53">
        <w:rPr>
          <w:rFonts w:eastAsia="Calibri"/>
          <w:szCs w:val="24"/>
          <w:lang w:eastAsia="lt-LT"/>
        </w:rPr>
        <w:t>paieškos funkcija pagal raktinį žodį arba frazę nėra galima.</w:t>
      </w:r>
    </w:p>
    <w:p w14:paraId="5AA49B98" w14:textId="77777777" w:rsidR="00C5337B" w:rsidRPr="00B03A53" w:rsidRDefault="00C5337B" w:rsidP="00C5337B">
      <w:pPr>
        <w:ind w:left="360"/>
        <w:rPr>
          <w:szCs w:val="24"/>
          <w:lang w:eastAsia="lt-LT"/>
        </w:rPr>
      </w:pPr>
      <w:r w:rsidRPr="00B03A53">
        <w:rPr>
          <w:rFonts w:eastAsia="Calibri"/>
          <w:szCs w:val="24"/>
          <w:lang w:eastAsia="lt-LT"/>
        </w:rPr>
        <w:t>2.2. Išplėsti funkcionalumą, kad v</w:t>
      </w:r>
      <w:r w:rsidRPr="00B03A53">
        <w:rPr>
          <w:szCs w:val="24"/>
          <w:lang w:eastAsia="lt-LT"/>
        </w:rPr>
        <w:t xml:space="preserve">isi standartų tekstai būtų saugomi PDF formatu. Šiuo metu PDF formatu saugomi tik pirminiai iš Standartizacijos valdymo informacinės sistemos (SMIS) paimti standartai ir popierinių užsakymų standartai su uždėtais vandenženkliais (angl. </w:t>
      </w:r>
      <w:proofErr w:type="spellStart"/>
      <w:r w:rsidRPr="00B03A53">
        <w:rPr>
          <w:szCs w:val="24"/>
          <w:lang w:eastAsia="lt-LT"/>
        </w:rPr>
        <w:t>watermarking</w:t>
      </w:r>
      <w:proofErr w:type="spellEnd"/>
      <w:r w:rsidRPr="00B03A53">
        <w:rPr>
          <w:szCs w:val="24"/>
          <w:lang w:eastAsia="lt-LT"/>
        </w:rPr>
        <w:t>).</w:t>
      </w:r>
    </w:p>
    <w:p w14:paraId="77F1F9CC" w14:textId="77777777" w:rsidR="00C5337B" w:rsidRPr="00B03A53" w:rsidRDefault="00C5337B" w:rsidP="00C5337B">
      <w:pPr>
        <w:ind w:left="360"/>
        <w:rPr>
          <w:szCs w:val="24"/>
          <w:lang w:eastAsia="lt-LT"/>
        </w:rPr>
      </w:pPr>
      <w:r w:rsidRPr="00B03A53">
        <w:rPr>
          <w:rFonts w:eastAsia="Calibri"/>
          <w:szCs w:val="24"/>
          <w:lang w:eastAsia="lt-LT"/>
        </w:rPr>
        <w:t xml:space="preserve">2.3. </w:t>
      </w:r>
      <w:r w:rsidRPr="00B03A53">
        <w:rPr>
          <w:szCs w:val="24"/>
          <w:lang w:eastAsia="lt-LT"/>
        </w:rPr>
        <w:t xml:space="preserve">Sukurti funkcionalumą, kuris leistų El. parduotuvėje nemokamai peržiūrėti pirmus standartų </w:t>
      </w:r>
      <w:proofErr w:type="spellStart"/>
      <w:r w:rsidRPr="00B03A53">
        <w:rPr>
          <w:szCs w:val="24"/>
          <w:lang w:eastAsia="lt-LT"/>
        </w:rPr>
        <w:t>pdf</w:t>
      </w:r>
      <w:proofErr w:type="spellEnd"/>
      <w:r w:rsidRPr="00B03A53">
        <w:rPr>
          <w:szCs w:val="24"/>
          <w:lang w:eastAsia="lt-LT"/>
        </w:rPr>
        <w:t xml:space="preserve"> formatu puslapius pagal pateiktą nemokamai rodomų puslapių skaičių.</w:t>
      </w:r>
    </w:p>
    <w:p w14:paraId="1908F050" w14:textId="77777777" w:rsidR="00C5337B" w:rsidRPr="00B03A53" w:rsidRDefault="00C5337B" w:rsidP="00C5337B">
      <w:pPr>
        <w:ind w:left="360"/>
        <w:rPr>
          <w:szCs w:val="24"/>
          <w:lang w:eastAsia="lt-LT"/>
        </w:rPr>
      </w:pPr>
      <w:r w:rsidRPr="00B03A53">
        <w:rPr>
          <w:rFonts w:eastAsia="Calibri"/>
          <w:szCs w:val="24"/>
          <w:lang w:eastAsia="lt-LT"/>
        </w:rPr>
        <w:t>2.4.</w:t>
      </w:r>
      <w:r w:rsidRPr="00B03A53">
        <w:rPr>
          <w:szCs w:val="24"/>
          <w:lang w:eastAsia="lt-LT"/>
        </w:rPr>
        <w:t xml:space="preserve"> Atlikti vienkartinę migraciją (aktyvius </w:t>
      </w:r>
      <w:proofErr w:type="spellStart"/>
      <w:r w:rsidRPr="00B03A53">
        <w:rPr>
          <w:szCs w:val="24"/>
          <w:lang w:eastAsia="lt-LT"/>
        </w:rPr>
        <w:t>ePub</w:t>
      </w:r>
      <w:proofErr w:type="spellEnd"/>
      <w:r w:rsidRPr="00B03A53">
        <w:rPr>
          <w:szCs w:val="24"/>
          <w:lang w:eastAsia="lt-LT"/>
        </w:rPr>
        <w:t xml:space="preserve"> dokumentus pakeisti į PDF, ištrinti nebereikalingus </w:t>
      </w:r>
      <w:proofErr w:type="spellStart"/>
      <w:r w:rsidRPr="00B03A53">
        <w:rPr>
          <w:szCs w:val="24"/>
          <w:lang w:eastAsia="lt-LT"/>
        </w:rPr>
        <w:t>ePub</w:t>
      </w:r>
      <w:proofErr w:type="spellEnd"/>
      <w:r w:rsidRPr="00B03A53">
        <w:rPr>
          <w:szCs w:val="24"/>
          <w:lang w:eastAsia="lt-LT"/>
        </w:rPr>
        <w:t xml:space="preserve">, </w:t>
      </w:r>
      <w:proofErr w:type="spellStart"/>
      <w:r w:rsidRPr="00B03A53">
        <w:rPr>
          <w:szCs w:val="24"/>
          <w:lang w:eastAsia="lt-LT"/>
        </w:rPr>
        <w:t>Mobi</w:t>
      </w:r>
      <w:proofErr w:type="spellEnd"/>
      <w:r w:rsidRPr="00B03A53">
        <w:rPr>
          <w:szCs w:val="24"/>
          <w:lang w:eastAsia="lt-LT"/>
        </w:rPr>
        <w:t xml:space="preserve"> failus).</w:t>
      </w:r>
    </w:p>
    <w:p w14:paraId="06F7E171" w14:textId="77777777" w:rsidR="00C5337B" w:rsidRPr="00B03A53" w:rsidRDefault="00C5337B" w:rsidP="00C5337B">
      <w:pPr>
        <w:ind w:left="360"/>
        <w:rPr>
          <w:szCs w:val="24"/>
          <w:lang w:eastAsia="lt-LT"/>
        </w:rPr>
      </w:pPr>
      <w:r w:rsidRPr="00B03A53">
        <w:rPr>
          <w:szCs w:val="24"/>
          <w:lang w:eastAsia="lt-LT"/>
        </w:rPr>
        <w:t>2.5. Formatų pokyčiai neturi įtakoti esamo funkcionalumo.</w:t>
      </w:r>
    </w:p>
    <w:p w14:paraId="6E905E40" w14:textId="77777777" w:rsidR="00C5337B" w:rsidRPr="00B03A53" w:rsidRDefault="00C5337B" w:rsidP="00C5337B">
      <w:pPr>
        <w:ind w:left="360"/>
        <w:rPr>
          <w:szCs w:val="24"/>
          <w:lang w:eastAsia="lt-LT"/>
        </w:rPr>
      </w:pPr>
      <w:r w:rsidRPr="00B03A53">
        <w:rPr>
          <w:szCs w:val="24"/>
          <w:lang w:eastAsia="lt-LT"/>
        </w:rPr>
        <w:t xml:space="preserve">2.6. Panaikinti </w:t>
      </w:r>
      <w:proofErr w:type="spellStart"/>
      <w:r w:rsidRPr="00B03A53">
        <w:rPr>
          <w:szCs w:val="24"/>
          <w:lang w:eastAsia="lt-LT"/>
        </w:rPr>
        <w:t>ePub</w:t>
      </w:r>
      <w:proofErr w:type="spellEnd"/>
      <w:r w:rsidRPr="00B03A53">
        <w:rPr>
          <w:szCs w:val="24"/>
          <w:lang w:eastAsia="lt-LT"/>
        </w:rPr>
        <w:t xml:space="preserve"> ir </w:t>
      </w:r>
      <w:proofErr w:type="spellStart"/>
      <w:r w:rsidRPr="00B03A53">
        <w:rPr>
          <w:szCs w:val="24"/>
          <w:lang w:eastAsia="lt-LT"/>
        </w:rPr>
        <w:t>Mobi</w:t>
      </w:r>
      <w:proofErr w:type="spellEnd"/>
      <w:r w:rsidRPr="00B03A53">
        <w:rPr>
          <w:szCs w:val="24"/>
          <w:lang w:eastAsia="lt-LT"/>
        </w:rPr>
        <w:t xml:space="preserve"> formatų failų generavimo funkcionalumą ir failų prieinamumą klientams. </w:t>
      </w:r>
    </w:p>
    <w:p w14:paraId="337CB1EA" w14:textId="77777777" w:rsidR="00C5337B" w:rsidRPr="00B03A53" w:rsidRDefault="00C5337B" w:rsidP="00C5337B">
      <w:pPr>
        <w:ind w:left="360"/>
        <w:rPr>
          <w:szCs w:val="24"/>
          <w:lang w:eastAsia="lt-LT"/>
        </w:rPr>
      </w:pPr>
      <w:r w:rsidRPr="00B03A53">
        <w:rPr>
          <w:szCs w:val="24"/>
          <w:lang w:eastAsia="lt-LT"/>
        </w:rPr>
        <w:t xml:space="preserve">2.7. Pakeisti klientams </w:t>
      </w:r>
      <w:proofErr w:type="spellStart"/>
      <w:r w:rsidRPr="00B03A53">
        <w:rPr>
          <w:szCs w:val="24"/>
          <w:lang w:eastAsia="lt-LT"/>
        </w:rPr>
        <w:t>ePub</w:t>
      </w:r>
      <w:proofErr w:type="spellEnd"/>
      <w:r w:rsidRPr="00B03A53">
        <w:rPr>
          <w:szCs w:val="24"/>
          <w:lang w:eastAsia="lt-LT"/>
        </w:rPr>
        <w:t xml:space="preserve"> skaitymui skirtą įrankį į PDF skaitymo įrankį.</w:t>
      </w:r>
    </w:p>
    <w:p w14:paraId="51C230CE" w14:textId="77777777" w:rsidR="00C5337B" w:rsidRPr="00B03A53" w:rsidRDefault="00C5337B" w:rsidP="00C5337B">
      <w:pPr>
        <w:ind w:left="360"/>
        <w:rPr>
          <w:szCs w:val="24"/>
          <w:lang w:eastAsia="lt-LT"/>
        </w:rPr>
      </w:pPr>
      <w:r w:rsidRPr="00B03A53">
        <w:rPr>
          <w:szCs w:val="24"/>
          <w:lang w:eastAsia="lt-LT"/>
        </w:rPr>
        <w:t>2.</w:t>
      </w:r>
      <w:r w:rsidRPr="00B03A53">
        <w:rPr>
          <w:rFonts w:eastAsia="Calibri"/>
          <w:szCs w:val="24"/>
          <w:lang w:eastAsia="lt-LT"/>
        </w:rPr>
        <w:t xml:space="preserve">8. </w:t>
      </w:r>
      <w:r w:rsidRPr="00B03A53">
        <w:rPr>
          <w:szCs w:val="24"/>
          <w:lang w:eastAsia="lt-LT"/>
        </w:rPr>
        <w:t>Užtikrinti, kad visi esami sistemos funkcionalumo ir standartų tekstų saugumo reikalavimai turi išlikti. Papildomai prisidės paieškos funkcionalumas.</w:t>
      </w:r>
    </w:p>
    <w:p w14:paraId="21D71DAA" w14:textId="77777777" w:rsidR="00C5337B" w:rsidRPr="00B03A53" w:rsidRDefault="00C5337B" w:rsidP="00C5337B">
      <w:pPr>
        <w:ind w:left="360"/>
        <w:rPr>
          <w:rFonts w:eastAsia="Calibri"/>
          <w:szCs w:val="24"/>
          <w:lang w:eastAsia="lt-LT"/>
        </w:rPr>
      </w:pPr>
      <w:r w:rsidRPr="00B03A53">
        <w:rPr>
          <w:szCs w:val="24"/>
          <w:lang w:eastAsia="lt-LT"/>
        </w:rPr>
        <w:t xml:space="preserve">2.9. Naujas PDF skaitymo įrankis turi sklandžiai ir patogiai veikti mobiliuose telefonuose bei elektroninių knygų </w:t>
      </w:r>
      <w:proofErr w:type="spellStart"/>
      <w:r w:rsidRPr="00B03A53">
        <w:rPr>
          <w:szCs w:val="24"/>
          <w:lang w:eastAsia="lt-LT"/>
        </w:rPr>
        <w:t>skaityklėse</w:t>
      </w:r>
      <w:proofErr w:type="spellEnd"/>
      <w:r w:rsidRPr="00B03A53">
        <w:rPr>
          <w:szCs w:val="24"/>
          <w:lang w:eastAsia="lt-LT"/>
        </w:rPr>
        <w:t>.</w:t>
      </w:r>
    </w:p>
    <w:p w14:paraId="5499B988" w14:textId="77777777" w:rsidR="00C5337B" w:rsidRPr="00B03A53" w:rsidRDefault="00C5337B" w:rsidP="00C5337B">
      <w:pPr>
        <w:tabs>
          <w:tab w:val="left" w:pos="720"/>
        </w:tabs>
        <w:ind w:left="360"/>
        <w:contextualSpacing/>
        <w:rPr>
          <w:rFonts w:eastAsia="Calibri"/>
          <w:szCs w:val="24"/>
          <w:lang w:eastAsia="lt-LT"/>
        </w:rPr>
      </w:pPr>
    </w:p>
    <w:p w14:paraId="54ED212C" w14:textId="214C828C" w:rsidR="00C5337B" w:rsidRPr="00B03A53" w:rsidRDefault="00C5337B" w:rsidP="00B03A53">
      <w:pPr>
        <w:numPr>
          <w:ilvl w:val="0"/>
          <w:numId w:val="22"/>
        </w:numPr>
        <w:contextualSpacing/>
        <w:jc w:val="left"/>
        <w:rPr>
          <w:rFonts w:eastAsia="Calibri"/>
          <w:b/>
          <w:szCs w:val="24"/>
          <w:lang w:eastAsia="lt-LT"/>
        </w:rPr>
      </w:pPr>
      <w:r w:rsidRPr="00B03A53">
        <w:rPr>
          <w:rFonts w:eastAsia="Calibri"/>
          <w:b/>
          <w:szCs w:val="24"/>
          <w:lang w:eastAsia="lt-LT"/>
        </w:rPr>
        <w:t>Nefunkciniai reikalavimai</w:t>
      </w:r>
    </w:p>
    <w:p w14:paraId="281E73B2" w14:textId="0C5EDFD5" w:rsidR="00C5337B" w:rsidRPr="00B03A53" w:rsidRDefault="00C5337B" w:rsidP="00C5337B">
      <w:pPr>
        <w:numPr>
          <w:ilvl w:val="1"/>
          <w:numId w:val="24"/>
        </w:numPr>
        <w:tabs>
          <w:tab w:val="left" w:pos="630"/>
          <w:tab w:val="left" w:pos="810"/>
        </w:tabs>
        <w:spacing w:before="100" w:beforeAutospacing="1" w:after="100" w:afterAutospacing="1"/>
        <w:ind w:left="360" w:firstLine="0"/>
        <w:contextualSpacing/>
        <w:rPr>
          <w:rFonts w:eastAsia="Calibri"/>
          <w:szCs w:val="24"/>
          <w:lang w:eastAsia="lt-LT"/>
        </w:rPr>
      </w:pPr>
      <w:r w:rsidRPr="00B03A53">
        <w:rPr>
          <w:rFonts w:eastAsia="Calibri"/>
          <w:szCs w:val="24"/>
          <w:lang w:eastAsia="lt-LT"/>
        </w:rPr>
        <w:t>Paslaugos teikėjas turi atnaujinti El. parduotuvės techninį projektą, t. y. turi būti aprašyti ir suderinti su naujais funkcionalumais susiję procesai.</w:t>
      </w:r>
    </w:p>
    <w:p w14:paraId="33493DEB" w14:textId="77777777" w:rsidR="00C5337B" w:rsidRPr="00B03A53" w:rsidRDefault="00C5337B" w:rsidP="00C5337B">
      <w:pPr>
        <w:numPr>
          <w:ilvl w:val="1"/>
          <w:numId w:val="24"/>
        </w:numPr>
        <w:tabs>
          <w:tab w:val="left" w:pos="630"/>
          <w:tab w:val="left" w:pos="810"/>
        </w:tabs>
        <w:spacing w:before="100" w:beforeAutospacing="1" w:after="100" w:afterAutospacing="1"/>
        <w:ind w:left="360" w:firstLine="0"/>
        <w:contextualSpacing/>
        <w:rPr>
          <w:rFonts w:eastAsia="Calibri"/>
          <w:szCs w:val="24"/>
          <w:lang w:eastAsia="lt-LT"/>
        </w:rPr>
      </w:pPr>
      <w:r w:rsidRPr="00B03A53">
        <w:rPr>
          <w:rFonts w:eastAsia="Calibri"/>
          <w:szCs w:val="24"/>
          <w:lang w:eastAsia="lt-LT"/>
        </w:rPr>
        <w:t xml:space="preserve"> Paslaugos teikėjas turi atnaujinti El. parduotuvės naudotojo instrukciją susijusią su naujais funkcionalumais.</w:t>
      </w:r>
    </w:p>
    <w:p w14:paraId="1BD93A70" w14:textId="2EBDB1BE" w:rsidR="00C5337B" w:rsidRPr="00B03A53" w:rsidRDefault="00C5337B" w:rsidP="00C5337B">
      <w:pPr>
        <w:numPr>
          <w:ilvl w:val="1"/>
          <w:numId w:val="24"/>
        </w:numPr>
        <w:tabs>
          <w:tab w:val="left" w:pos="630"/>
          <w:tab w:val="left" w:pos="810"/>
        </w:tabs>
        <w:spacing w:before="100" w:beforeAutospacing="1" w:after="100" w:afterAutospacing="1"/>
        <w:ind w:left="360" w:firstLine="0"/>
        <w:contextualSpacing/>
        <w:rPr>
          <w:rFonts w:eastAsia="Calibri"/>
          <w:szCs w:val="24"/>
          <w:lang w:eastAsia="lt-LT"/>
        </w:rPr>
      </w:pPr>
      <w:r w:rsidRPr="00B03A53">
        <w:rPr>
          <w:rFonts w:eastAsia="Calibri"/>
          <w:szCs w:val="24"/>
          <w:lang w:eastAsia="lt-LT"/>
        </w:rPr>
        <w:t>Paslaugos teikėjas, tobulindamas El. parduotuvės funkcionalumą, turi naudoti tik esamas technologijas, negali naudoti ar siūlyti naujų technologijų.</w:t>
      </w:r>
    </w:p>
    <w:p w14:paraId="77A39AE6" w14:textId="77777777" w:rsidR="00C5337B" w:rsidRPr="00B03A53" w:rsidRDefault="00C5337B" w:rsidP="00C5337B">
      <w:pPr>
        <w:numPr>
          <w:ilvl w:val="1"/>
          <w:numId w:val="24"/>
        </w:numPr>
        <w:tabs>
          <w:tab w:val="left" w:pos="630"/>
          <w:tab w:val="left" w:pos="810"/>
        </w:tabs>
        <w:spacing w:before="100" w:beforeAutospacing="1" w:after="100" w:afterAutospacing="1"/>
        <w:ind w:left="360" w:firstLine="0"/>
        <w:contextualSpacing/>
        <w:rPr>
          <w:rFonts w:eastAsia="Calibri"/>
          <w:szCs w:val="24"/>
          <w:lang w:eastAsia="lt-LT"/>
        </w:rPr>
      </w:pPr>
      <w:r w:rsidRPr="00B03A53">
        <w:rPr>
          <w:rFonts w:eastAsia="Calibri"/>
          <w:szCs w:val="24"/>
          <w:lang w:eastAsia="lt-LT"/>
        </w:rPr>
        <w:t xml:space="preserve"> Paslaugos teikėjas naujai sukurto el. parduotuvės funkcionalumo testavimą turi atlikti Departamento naudojamoje El. parduotuvės </w:t>
      </w:r>
      <w:proofErr w:type="spellStart"/>
      <w:r w:rsidRPr="00B03A53">
        <w:rPr>
          <w:rFonts w:eastAsia="Calibri"/>
          <w:szCs w:val="24"/>
          <w:lang w:eastAsia="lt-LT"/>
        </w:rPr>
        <w:t>testinėje</w:t>
      </w:r>
      <w:proofErr w:type="spellEnd"/>
      <w:r w:rsidRPr="00B03A53">
        <w:rPr>
          <w:rFonts w:eastAsia="Calibri"/>
          <w:szCs w:val="24"/>
          <w:lang w:eastAsia="lt-LT"/>
        </w:rPr>
        <w:t xml:space="preserve"> aplinkoje, taip pat turi užtikrinti funkcionalumo atitikimą reikalavimams, bei užtikrinti funkcinį integruotos sistemos testavimą, užtikrinti sukurtos sistemos komponentų visumos atitikimą reikalavimams.</w:t>
      </w:r>
    </w:p>
    <w:p w14:paraId="5A7A5CF1" w14:textId="77777777" w:rsidR="00C5337B" w:rsidRPr="00B03A53" w:rsidRDefault="00C5337B" w:rsidP="00C5337B">
      <w:pPr>
        <w:numPr>
          <w:ilvl w:val="1"/>
          <w:numId w:val="24"/>
        </w:numPr>
        <w:tabs>
          <w:tab w:val="left" w:pos="810"/>
        </w:tabs>
        <w:spacing w:before="100" w:beforeAutospacing="1" w:after="100" w:afterAutospacing="1"/>
        <w:ind w:left="360" w:firstLine="0"/>
        <w:contextualSpacing/>
        <w:rPr>
          <w:rFonts w:eastAsia="Calibri"/>
          <w:szCs w:val="24"/>
          <w:lang w:eastAsia="lt-LT"/>
        </w:rPr>
      </w:pPr>
      <w:r w:rsidRPr="00B03A53">
        <w:rPr>
          <w:rFonts w:eastAsia="Calibri"/>
          <w:szCs w:val="24"/>
          <w:lang w:eastAsia="lt-LT"/>
        </w:rPr>
        <w:t xml:space="preserve"> Paslaugos teikėjas, ištaisęs testavimo metu pastebėtas klaidas, naujus funkcionalumus  perkelia į Departamento naudojamą gamybinę aplinką.</w:t>
      </w:r>
    </w:p>
    <w:p w14:paraId="234C7F44" w14:textId="77777777" w:rsidR="00C5337B" w:rsidRPr="00B03A53" w:rsidRDefault="00C5337B" w:rsidP="00C5337B">
      <w:pPr>
        <w:numPr>
          <w:ilvl w:val="1"/>
          <w:numId w:val="24"/>
        </w:numPr>
        <w:tabs>
          <w:tab w:val="left" w:pos="810"/>
        </w:tabs>
        <w:spacing w:before="100" w:beforeAutospacing="1" w:after="100" w:afterAutospacing="1"/>
        <w:ind w:left="270" w:firstLine="90"/>
        <w:contextualSpacing/>
        <w:rPr>
          <w:rFonts w:eastAsia="Calibri"/>
          <w:szCs w:val="24"/>
          <w:lang w:eastAsia="lt-LT"/>
        </w:rPr>
      </w:pPr>
      <w:r w:rsidRPr="00B03A53">
        <w:rPr>
          <w:rFonts w:eastAsia="Calibri"/>
          <w:szCs w:val="24"/>
          <w:lang w:eastAsia="lt-LT"/>
        </w:rPr>
        <w:t xml:space="preserve"> Paslaugos teikėjas El. parduotuvės tobulinimo darbus turi atlikti </w:t>
      </w:r>
      <w:r w:rsidRPr="00B03A53">
        <w:rPr>
          <w:rFonts w:eastAsia="Calibri"/>
          <w:b/>
          <w:szCs w:val="24"/>
          <w:lang w:eastAsia="lt-LT"/>
        </w:rPr>
        <w:t>iki 2021 m. gruodžio 1 d.</w:t>
      </w:r>
      <w:r w:rsidRPr="00B03A53">
        <w:rPr>
          <w:rFonts w:eastAsia="Calibri"/>
          <w:szCs w:val="24"/>
          <w:lang w:eastAsia="lt-LT"/>
        </w:rPr>
        <w:t xml:space="preserve"> </w:t>
      </w:r>
    </w:p>
    <w:p w14:paraId="48BB14E4" w14:textId="77777777" w:rsidR="00C5337B" w:rsidRPr="00B03A53" w:rsidRDefault="00C5337B" w:rsidP="00C5337B">
      <w:pPr>
        <w:numPr>
          <w:ilvl w:val="1"/>
          <w:numId w:val="24"/>
        </w:numPr>
        <w:tabs>
          <w:tab w:val="left" w:pos="810"/>
        </w:tabs>
        <w:spacing w:before="100" w:beforeAutospacing="1" w:after="100" w:afterAutospacing="1"/>
        <w:ind w:left="360" w:firstLine="0"/>
        <w:contextualSpacing/>
        <w:rPr>
          <w:rFonts w:eastAsia="Calibri"/>
          <w:szCs w:val="24"/>
          <w:lang w:eastAsia="lt-LT"/>
        </w:rPr>
      </w:pPr>
      <w:r w:rsidRPr="00B03A53">
        <w:rPr>
          <w:rFonts w:eastAsia="Calibri"/>
          <w:color w:val="000000"/>
          <w:szCs w:val="24"/>
          <w:lang w:eastAsia="lt-LT"/>
        </w:rPr>
        <w:t xml:space="preserve">Paslaugų teikėjas privalės užtikrinti įdiegtų naujų funkcionalumų nemokamą garantinę priežiūrą. Garantinės priežiūros terminas </w:t>
      </w:r>
      <w:r w:rsidRPr="00B03A53">
        <w:rPr>
          <w:rFonts w:eastAsia="Calibri"/>
          <w:b/>
          <w:color w:val="000000"/>
          <w:szCs w:val="24"/>
          <w:lang w:eastAsia="lt-LT"/>
        </w:rPr>
        <w:t>12</w:t>
      </w:r>
      <w:r w:rsidRPr="00B03A53">
        <w:rPr>
          <w:rFonts w:eastAsia="Calibri"/>
          <w:b/>
          <w:szCs w:val="24"/>
          <w:lang w:eastAsia="lt-LT"/>
        </w:rPr>
        <w:t xml:space="preserve"> mėnesių</w:t>
      </w:r>
      <w:r w:rsidRPr="00B03A53">
        <w:rPr>
          <w:rFonts w:eastAsia="Calibri"/>
          <w:szCs w:val="24"/>
          <w:lang w:eastAsia="lt-LT"/>
        </w:rPr>
        <w:t xml:space="preserve"> </w:t>
      </w:r>
      <w:r w:rsidRPr="00B03A53">
        <w:rPr>
          <w:rFonts w:eastAsia="Calibri"/>
          <w:color w:val="000000"/>
          <w:szCs w:val="24"/>
          <w:lang w:eastAsia="lt-LT"/>
        </w:rPr>
        <w:t>nuo galutinio paslaugų priėmimo–perdavimo akto pasirašymo datos.</w:t>
      </w:r>
    </w:p>
    <w:p w14:paraId="4C1D49B7" w14:textId="77777777" w:rsidR="00C5337B" w:rsidRPr="00B03A53" w:rsidRDefault="00C5337B" w:rsidP="00C5337B">
      <w:pPr>
        <w:numPr>
          <w:ilvl w:val="1"/>
          <w:numId w:val="24"/>
        </w:numPr>
        <w:tabs>
          <w:tab w:val="left" w:pos="810"/>
        </w:tabs>
        <w:spacing w:before="100" w:beforeAutospacing="1" w:after="100" w:afterAutospacing="1"/>
        <w:ind w:left="360" w:firstLine="0"/>
        <w:contextualSpacing/>
        <w:rPr>
          <w:rFonts w:eastAsia="Calibri"/>
          <w:szCs w:val="24"/>
          <w:lang w:eastAsia="lt-LT"/>
        </w:rPr>
      </w:pPr>
      <w:r w:rsidRPr="00B03A53">
        <w:rPr>
          <w:rFonts w:eastAsia="Calibri"/>
          <w:szCs w:val="24"/>
          <w:lang w:eastAsia="lt-LT"/>
        </w:rPr>
        <w:lastRenderedPageBreak/>
        <w:t xml:space="preserve"> </w:t>
      </w:r>
      <w:r w:rsidRPr="00B03A53">
        <w:rPr>
          <w:rFonts w:eastAsia="Calibri"/>
          <w:color w:val="000000"/>
          <w:szCs w:val="24"/>
          <w:lang w:eastAsia="lt-LT"/>
        </w:rPr>
        <w:t>Garantinės priežiūros paslaugos apima sukurtos programinės įrangos sutrikimų šalinimą bei Perkančiosios organizacijos atsakingų asmenų konsultavimą.</w:t>
      </w:r>
    </w:p>
    <w:p w14:paraId="1AA1D7FC" w14:textId="77777777" w:rsidR="00C5337B" w:rsidRPr="00B03A53" w:rsidRDefault="00C5337B" w:rsidP="00C5337B">
      <w:pPr>
        <w:numPr>
          <w:ilvl w:val="1"/>
          <w:numId w:val="24"/>
        </w:numPr>
        <w:tabs>
          <w:tab w:val="left" w:pos="810"/>
        </w:tabs>
        <w:spacing w:before="100" w:beforeAutospacing="1" w:after="100" w:afterAutospacing="1"/>
        <w:ind w:left="360" w:firstLine="0"/>
        <w:contextualSpacing/>
        <w:rPr>
          <w:rFonts w:eastAsia="Calibri"/>
          <w:szCs w:val="24"/>
          <w:lang w:eastAsia="lt-LT"/>
        </w:rPr>
      </w:pPr>
      <w:r w:rsidRPr="00B03A53">
        <w:rPr>
          <w:rFonts w:eastAsia="Calibri"/>
          <w:szCs w:val="24"/>
          <w:lang w:eastAsia="lt-LT"/>
        </w:rPr>
        <w:t xml:space="preserve"> </w:t>
      </w:r>
      <w:r w:rsidRPr="00B03A53">
        <w:rPr>
          <w:rFonts w:eastAsia="Calibri"/>
          <w:color w:val="000000"/>
          <w:szCs w:val="24"/>
          <w:lang w:eastAsia="lt-LT"/>
        </w:rPr>
        <w:t>Garantinės priežiūros paslaugos, konsultacijos telefonu ir el. paštu turi būti teikiamos Perkančiajai organizacijai darbo dienomis darbo valandomis. Kritini</w:t>
      </w:r>
      <w:r w:rsidRPr="00B03A53">
        <w:rPr>
          <w:rFonts w:eastAsia="Calibri"/>
          <w:szCs w:val="24"/>
          <w:lang w:eastAsia="lt-LT"/>
        </w:rPr>
        <w:t>ai sutrikimai šalinami ir ne darbo valandomis.</w:t>
      </w:r>
    </w:p>
    <w:p w14:paraId="1C3DE6DA" w14:textId="77777777" w:rsidR="00B03A53" w:rsidRPr="00B03A53" w:rsidRDefault="00C5337B" w:rsidP="00B03A53">
      <w:pPr>
        <w:numPr>
          <w:ilvl w:val="1"/>
          <w:numId w:val="24"/>
        </w:numPr>
        <w:tabs>
          <w:tab w:val="left" w:pos="810"/>
          <w:tab w:val="left" w:pos="900"/>
          <w:tab w:val="left" w:pos="1080"/>
        </w:tabs>
        <w:spacing w:before="100" w:beforeAutospacing="1" w:after="100" w:afterAutospacing="1"/>
        <w:ind w:left="360" w:firstLine="0"/>
        <w:contextualSpacing/>
        <w:rPr>
          <w:rFonts w:eastAsia="Calibri"/>
          <w:szCs w:val="24"/>
          <w:lang w:eastAsia="lt-LT"/>
        </w:rPr>
      </w:pPr>
      <w:r w:rsidRPr="00B03A53">
        <w:rPr>
          <w:rFonts w:eastAsia="Calibri"/>
          <w:szCs w:val="24"/>
          <w:lang w:eastAsia="lt-LT"/>
        </w:rPr>
        <w:t xml:space="preserve"> Paslaugos teikėjas garantinės priežiūros laikotarpiu turi turėti informacinę sistemą klaidų registravimui.</w:t>
      </w:r>
    </w:p>
    <w:p w14:paraId="582A6434" w14:textId="34EBDDA0" w:rsidR="000F7FE0" w:rsidRPr="000F7FE0" w:rsidRDefault="008A0CB1" w:rsidP="000F7FE0">
      <w:pPr>
        <w:tabs>
          <w:tab w:val="left" w:pos="810"/>
          <w:tab w:val="left" w:pos="900"/>
          <w:tab w:val="left" w:pos="1080"/>
        </w:tabs>
        <w:spacing w:before="100" w:beforeAutospacing="1" w:after="100" w:afterAutospacing="1"/>
        <w:ind w:left="360"/>
        <w:contextualSpacing/>
        <w:jc w:val="center"/>
        <w:rPr>
          <w:rFonts w:eastAsia="Calibri"/>
          <w:szCs w:val="24"/>
          <w:lang w:eastAsia="lt-LT"/>
        </w:rPr>
      </w:pPr>
      <w:r w:rsidRPr="00B03A53">
        <w:rPr>
          <w:i/>
          <w:iCs/>
          <w:szCs w:val="24"/>
          <w:lang w:eastAsia="en-GB"/>
        </w:rPr>
        <w:t>_______________</w:t>
      </w:r>
    </w:p>
    <w:sectPr w:rsidR="000F7FE0" w:rsidRPr="000F7FE0" w:rsidSect="00F75AF5">
      <w:headerReference w:type="default" r:id="rId11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A95353" w14:textId="77777777" w:rsidR="00690712" w:rsidRDefault="00690712" w:rsidP="00A559D3">
      <w:r>
        <w:separator/>
      </w:r>
    </w:p>
  </w:endnote>
  <w:endnote w:type="continuationSeparator" w:id="0">
    <w:p w14:paraId="3272C284" w14:textId="77777777" w:rsidR="00690712" w:rsidRDefault="00690712" w:rsidP="00A55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!_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4BB3B" w14:textId="77777777" w:rsidR="00690712" w:rsidRDefault="00690712" w:rsidP="00A559D3">
      <w:r>
        <w:separator/>
      </w:r>
    </w:p>
  </w:footnote>
  <w:footnote w:type="continuationSeparator" w:id="0">
    <w:p w14:paraId="1D333435" w14:textId="77777777" w:rsidR="00690712" w:rsidRDefault="00690712" w:rsidP="00A559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82855277"/>
      <w:docPartObj>
        <w:docPartGallery w:val="Page Numbers (Top of Page)"/>
        <w:docPartUnique/>
      </w:docPartObj>
    </w:sdtPr>
    <w:sdtEndPr/>
    <w:sdtContent>
      <w:p w14:paraId="241BD780" w14:textId="2F988B38" w:rsidR="00E50FBD" w:rsidRDefault="00E50FBD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2543">
          <w:rPr>
            <w:noProof/>
          </w:rPr>
          <w:t>14</w:t>
        </w:r>
        <w:r>
          <w:fldChar w:fldCharType="end"/>
        </w:r>
      </w:p>
    </w:sdtContent>
  </w:sdt>
  <w:p w14:paraId="5B271315" w14:textId="77777777" w:rsidR="00E50FBD" w:rsidRDefault="00E50F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35E5A5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B2C54AF"/>
    <w:multiLevelType w:val="multilevel"/>
    <w:tmpl w:val="A968678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13D05502"/>
    <w:multiLevelType w:val="hybridMultilevel"/>
    <w:tmpl w:val="C726AFA0"/>
    <w:lvl w:ilvl="0" w:tplc="9EA483C0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4" w15:restartNumberingAfterBreak="0">
    <w:nsid w:val="159E0D31"/>
    <w:multiLevelType w:val="multilevel"/>
    <w:tmpl w:val="2FFAE2D2"/>
    <w:lvl w:ilvl="0">
      <w:start w:val="13"/>
      <w:numFmt w:val="decimal"/>
      <w:pStyle w:val="HSPunktai"/>
      <w:lvlText w:val="%1."/>
      <w:lvlJc w:val="left"/>
      <w:pPr>
        <w:tabs>
          <w:tab w:val="num" w:pos="1070"/>
        </w:tabs>
        <w:ind w:left="1070" w:hanging="360"/>
      </w:pPr>
      <w:rPr>
        <w:b w:val="0"/>
        <w:sz w:val="24"/>
        <w:szCs w:val="24"/>
      </w:rPr>
    </w:lvl>
    <w:lvl w:ilvl="1">
      <w:start w:val="1"/>
      <w:numFmt w:val="decimal"/>
      <w:pStyle w:val="HSPunktai"/>
      <w:lvlText w:val="%1.%2."/>
      <w:lvlJc w:val="left"/>
      <w:pPr>
        <w:tabs>
          <w:tab w:val="num" w:pos="1512"/>
        </w:tabs>
        <w:ind w:left="151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</w:lvl>
  </w:abstractNum>
  <w:abstractNum w:abstractNumId="5" w15:restartNumberingAfterBreak="0">
    <w:nsid w:val="1A0862F9"/>
    <w:multiLevelType w:val="hybridMultilevel"/>
    <w:tmpl w:val="8D66F05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5875B39"/>
    <w:multiLevelType w:val="hybridMultilevel"/>
    <w:tmpl w:val="786AD5A0"/>
    <w:lvl w:ilvl="0" w:tplc="0427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A42559"/>
    <w:multiLevelType w:val="multilevel"/>
    <w:tmpl w:val="F7F878E0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cs="Times New Roman" w:hint="default"/>
      </w:rPr>
    </w:lvl>
  </w:abstractNum>
  <w:abstractNum w:abstractNumId="8" w15:restartNumberingAfterBreak="0">
    <w:nsid w:val="2BB50C5E"/>
    <w:multiLevelType w:val="multilevel"/>
    <w:tmpl w:val="4F7259D0"/>
    <w:lvl w:ilvl="0">
      <w:start w:val="1"/>
      <w:numFmt w:val="none"/>
      <w:lvlText w:val=""/>
      <w:lvlJc w:val="left"/>
      <w:pPr>
        <w:tabs>
          <w:tab w:val="num" w:pos="0"/>
        </w:tabs>
        <w:ind w:left="-283" w:firstLine="283"/>
      </w:pPr>
    </w:lvl>
    <w:lvl w:ilvl="1">
      <w:start w:val="1"/>
      <w:numFmt w:val="decimal"/>
      <w:pStyle w:val="ListNumber"/>
      <w:lvlText w:val="%2."/>
      <w:lvlJc w:val="left"/>
      <w:pPr>
        <w:ind w:left="1213" w:hanging="363"/>
      </w:pPr>
      <w:rPr>
        <w:b w:val="0"/>
      </w:rPr>
    </w:lvl>
    <w:lvl w:ilvl="2">
      <w:start w:val="1"/>
      <w:numFmt w:val="lowerLetter"/>
      <w:pStyle w:val="ListNumber2"/>
      <w:lvlText w:val="%3)"/>
      <w:lvlJc w:val="left"/>
      <w:pPr>
        <w:ind w:left="1213" w:hanging="79"/>
      </w:pPr>
    </w:lvl>
    <w:lvl w:ilvl="3">
      <w:start w:val="1"/>
      <w:numFmt w:val="lowerRoman"/>
      <w:lvlText w:val="%4."/>
      <w:lvlJc w:val="left"/>
      <w:pPr>
        <w:ind w:left="1497" w:hanging="80"/>
      </w:pPr>
    </w:lvl>
    <w:lvl w:ilvl="4">
      <w:start w:val="1"/>
      <w:numFmt w:val="lowerLetter"/>
      <w:lvlText w:val=""/>
      <w:lvlJc w:val="left"/>
      <w:pPr>
        <w:ind w:left="1800" w:hanging="360"/>
      </w:pPr>
    </w:lvl>
    <w:lvl w:ilvl="5">
      <w:start w:val="1"/>
      <w:numFmt w:val="lowerRoman"/>
      <w:lvlText w:val=""/>
      <w:lvlJc w:val="left"/>
      <w:pPr>
        <w:ind w:left="2160" w:hanging="360"/>
      </w:pPr>
    </w:lvl>
    <w:lvl w:ilvl="6">
      <w:start w:val="1"/>
      <w:numFmt w:val="decimal"/>
      <w:lvlText w:val=""/>
      <w:lvlJc w:val="left"/>
      <w:pPr>
        <w:ind w:left="2520" w:hanging="360"/>
      </w:pPr>
    </w:lvl>
    <w:lvl w:ilvl="7">
      <w:start w:val="1"/>
      <w:numFmt w:val="lowerLetter"/>
      <w:lvlText w:val=""/>
      <w:lvlJc w:val="left"/>
      <w:pPr>
        <w:ind w:left="2880" w:hanging="360"/>
      </w:pPr>
    </w:lvl>
    <w:lvl w:ilvl="8">
      <w:start w:val="1"/>
      <w:numFmt w:val="lowerRoman"/>
      <w:lvlText w:val=""/>
      <w:lvlJc w:val="left"/>
      <w:pPr>
        <w:ind w:left="3240" w:hanging="360"/>
      </w:pPr>
    </w:lvl>
  </w:abstractNum>
  <w:abstractNum w:abstractNumId="9" w15:restartNumberingAfterBreak="0">
    <w:nsid w:val="35AA7B93"/>
    <w:multiLevelType w:val="multilevel"/>
    <w:tmpl w:val="1ACA00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7544921"/>
    <w:multiLevelType w:val="hybridMultilevel"/>
    <w:tmpl w:val="02A4C87A"/>
    <w:lvl w:ilvl="0" w:tplc="6DEA4ABA">
      <w:start w:val="1"/>
      <w:numFmt w:val="decimal"/>
      <w:lvlText w:val="4.2.%1."/>
      <w:lvlJc w:val="right"/>
      <w:pPr>
        <w:ind w:left="1843" w:hanging="360"/>
      </w:pPr>
      <w:rPr>
        <w:rFonts w:cs="Times New Roman" w:hint="default"/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25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32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40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7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4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61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8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603" w:hanging="180"/>
      </w:pPr>
      <w:rPr>
        <w:rFonts w:cs="Times New Roman"/>
      </w:rPr>
    </w:lvl>
  </w:abstractNum>
  <w:abstractNum w:abstractNumId="11" w15:restartNumberingAfterBreak="0">
    <w:nsid w:val="3FC10CD0"/>
    <w:multiLevelType w:val="multilevel"/>
    <w:tmpl w:val="D278C61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2" w15:restartNumberingAfterBreak="0">
    <w:nsid w:val="41A06A15"/>
    <w:multiLevelType w:val="multilevel"/>
    <w:tmpl w:val="AC060F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13" w15:restartNumberingAfterBreak="0">
    <w:nsid w:val="43636F59"/>
    <w:multiLevelType w:val="hybridMultilevel"/>
    <w:tmpl w:val="7F846B7E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48260A5"/>
    <w:multiLevelType w:val="hybridMultilevel"/>
    <w:tmpl w:val="B600A7A4"/>
    <w:lvl w:ilvl="0" w:tplc="DD64D6AA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i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6723D88"/>
    <w:multiLevelType w:val="hybridMultilevel"/>
    <w:tmpl w:val="AB5C7CB0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624528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 w15:restartNumberingAfterBreak="0">
    <w:nsid w:val="69F517B4"/>
    <w:multiLevelType w:val="multilevel"/>
    <w:tmpl w:val="37A070F4"/>
    <w:lvl w:ilvl="0">
      <w:start w:val="1"/>
      <w:numFmt w:val="decimal"/>
      <w:pStyle w:val="S1lygis"/>
      <w:lvlText w:val="%1."/>
      <w:lvlJc w:val="left"/>
      <w:pPr>
        <w:tabs>
          <w:tab w:val="num" w:pos="1276"/>
        </w:tabs>
        <w:ind w:left="1276" w:hanging="709"/>
      </w:pPr>
      <w:rPr>
        <w:rFonts w:cs="Times New Roman" w:hint="default"/>
        <w:sz w:val="22"/>
        <w:szCs w:val="22"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cs="Times New Roman" w:hint="default"/>
        <w:color w:val="auto"/>
        <w:sz w:val="22"/>
        <w:szCs w:val="22"/>
      </w:rPr>
    </w:lvl>
    <w:lvl w:ilvl="2">
      <w:start w:val="1"/>
      <w:numFmt w:val="decimal"/>
      <w:pStyle w:val="S3lygis"/>
      <w:isLgl/>
      <w:lvlText w:val="%1.%2.%3."/>
      <w:lvlJc w:val="left"/>
      <w:pPr>
        <w:tabs>
          <w:tab w:val="num" w:pos="992"/>
        </w:tabs>
        <w:ind w:left="992" w:hanging="992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abstractNum w:abstractNumId="18" w15:restartNumberingAfterBreak="0">
    <w:nsid w:val="6A3541BD"/>
    <w:multiLevelType w:val="hybridMultilevel"/>
    <w:tmpl w:val="2856BF02"/>
    <w:lvl w:ilvl="0" w:tplc="53B00EDA">
      <w:start w:val="1"/>
      <w:numFmt w:val="decimal"/>
      <w:lvlText w:val="2.2.%1."/>
      <w:lvlJc w:val="right"/>
      <w:pPr>
        <w:ind w:left="1843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E72539B"/>
    <w:multiLevelType w:val="multilevel"/>
    <w:tmpl w:val="3A66D7D6"/>
    <w:lvl w:ilvl="0">
      <w:start w:val="3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2889" w:hanging="48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127" w:hanging="72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185" w:hanging="1080"/>
      </w:pPr>
    </w:lvl>
    <w:lvl w:ilvl="6">
      <w:start w:val="1"/>
      <w:numFmt w:val="decimal"/>
      <w:isLgl/>
      <w:lvlText w:val="%1.%2.%3.%4.%5.%6.%7."/>
      <w:lvlJc w:val="left"/>
      <w:pPr>
        <w:ind w:left="3894" w:hanging="1440"/>
      </w:p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</w:lvl>
  </w:abstractNum>
  <w:abstractNum w:abstractNumId="20" w15:restartNumberingAfterBreak="0">
    <w:nsid w:val="76FB5491"/>
    <w:multiLevelType w:val="hybridMultilevel"/>
    <w:tmpl w:val="5176B002"/>
    <w:lvl w:ilvl="0" w:tplc="03E23CA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2021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6D0B68"/>
    <w:multiLevelType w:val="multilevel"/>
    <w:tmpl w:val="8272F106"/>
    <w:lvl w:ilvl="0">
      <w:start w:val="1"/>
      <w:numFmt w:val="decimal"/>
      <w:pStyle w:val="Heading1"/>
      <w:suff w:val="space"/>
      <w:lvlText w:val="%1."/>
      <w:lvlJc w:val="left"/>
      <w:pPr>
        <w:ind w:left="2701" w:hanging="432"/>
      </w:pPr>
      <w:rPr>
        <w:rFonts w:hint="default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131" w:firstLine="720"/>
      </w:pPr>
      <w:rPr>
        <w:rFonts w:hint="default"/>
        <w:i w:val="0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294" w:firstLine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22" w15:restartNumberingAfterBreak="0">
    <w:nsid w:val="7E7944B4"/>
    <w:multiLevelType w:val="hybridMultilevel"/>
    <w:tmpl w:val="9E1880D6"/>
    <w:lvl w:ilvl="0" w:tplc="3AD21DC0">
      <w:start w:val="1"/>
      <w:numFmt w:val="decimal"/>
      <w:lvlText w:val="7.3.%1."/>
      <w:lvlJc w:val="right"/>
      <w:pPr>
        <w:ind w:left="1843" w:hanging="360"/>
      </w:pPr>
      <w:rPr>
        <w:rFonts w:cs="Times New Roman" w:hint="default"/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1"/>
  </w:num>
  <w:num w:numId="2">
    <w:abstractNumId w:val="8"/>
  </w:num>
  <w:num w:numId="3">
    <w:abstractNumId w:val="4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7"/>
  </w:num>
  <w:num w:numId="9">
    <w:abstractNumId w:val="3"/>
  </w:num>
  <w:num w:numId="10">
    <w:abstractNumId w:val="13"/>
  </w:num>
  <w:num w:numId="11">
    <w:abstractNumId w:val="0"/>
  </w:num>
  <w:num w:numId="12">
    <w:abstractNumId w:val="16"/>
  </w:num>
  <w:num w:numId="13">
    <w:abstractNumId w:val="11"/>
  </w:num>
  <w:num w:numId="14">
    <w:abstractNumId w:val="6"/>
  </w:num>
  <w:num w:numId="15">
    <w:abstractNumId w:val="17"/>
  </w:num>
  <w:num w:numId="16">
    <w:abstractNumId w:val="18"/>
  </w:num>
  <w:num w:numId="17">
    <w:abstractNumId w:val="10"/>
  </w:num>
  <w:num w:numId="18">
    <w:abstractNumId w:val="22"/>
  </w:num>
  <w:num w:numId="19">
    <w:abstractNumId w:val="1"/>
  </w:num>
  <w:num w:numId="20">
    <w:abstractNumId w:val="20"/>
  </w:num>
  <w:num w:numId="21">
    <w:abstractNumId w:val="5"/>
  </w:num>
  <w:num w:numId="22">
    <w:abstractNumId w:val="9"/>
  </w:num>
  <w:num w:numId="23">
    <w:abstractNumId w:val="15"/>
  </w:num>
  <w:num w:numId="24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5B7"/>
    <w:rsid w:val="00000268"/>
    <w:rsid w:val="00000597"/>
    <w:rsid w:val="00001E37"/>
    <w:rsid w:val="00003E9B"/>
    <w:rsid w:val="00004BA5"/>
    <w:rsid w:val="00006031"/>
    <w:rsid w:val="0000635E"/>
    <w:rsid w:val="00010FEB"/>
    <w:rsid w:val="00020347"/>
    <w:rsid w:val="000240F9"/>
    <w:rsid w:val="00026D92"/>
    <w:rsid w:val="000307A7"/>
    <w:rsid w:val="00031843"/>
    <w:rsid w:val="0003748E"/>
    <w:rsid w:val="00046CC9"/>
    <w:rsid w:val="00052D64"/>
    <w:rsid w:val="00055B2D"/>
    <w:rsid w:val="00055F09"/>
    <w:rsid w:val="00056520"/>
    <w:rsid w:val="00056938"/>
    <w:rsid w:val="00063B66"/>
    <w:rsid w:val="0006711C"/>
    <w:rsid w:val="0007005A"/>
    <w:rsid w:val="0007092E"/>
    <w:rsid w:val="00070BE0"/>
    <w:rsid w:val="0007136F"/>
    <w:rsid w:val="0007151D"/>
    <w:rsid w:val="00080EDB"/>
    <w:rsid w:val="00086118"/>
    <w:rsid w:val="0008613E"/>
    <w:rsid w:val="00087ADF"/>
    <w:rsid w:val="00090F9C"/>
    <w:rsid w:val="000913C8"/>
    <w:rsid w:val="0009321A"/>
    <w:rsid w:val="0009394C"/>
    <w:rsid w:val="00093BB7"/>
    <w:rsid w:val="000942BB"/>
    <w:rsid w:val="00094923"/>
    <w:rsid w:val="000A039D"/>
    <w:rsid w:val="000A28EA"/>
    <w:rsid w:val="000A3F1D"/>
    <w:rsid w:val="000B05AD"/>
    <w:rsid w:val="000B2B93"/>
    <w:rsid w:val="000B368A"/>
    <w:rsid w:val="000B5B12"/>
    <w:rsid w:val="000B5C0C"/>
    <w:rsid w:val="000B7551"/>
    <w:rsid w:val="000C22C0"/>
    <w:rsid w:val="000C39FD"/>
    <w:rsid w:val="000D4631"/>
    <w:rsid w:val="000D743E"/>
    <w:rsid w:val="000E087F"/>
    <w:rsid w:val="000E4958"/>
    <w:rsid w:val="000F2032"/>
    <w:rsid w:val="000F2EBD"/>
    <w:rsid w:val="000F7FE0"/>
    <w:rsid w:val="00100034"/>
    <w:rsid w:val="0010461E"/>
    <w:rsid w:val="0010479E"/>
    <w:rsid w:val="00106058"/>
    <w:rsid w:val="001060A7"/>
    <w:rsid w:val="001070D5"/>
    <w:rsid w:val="0010751A"/>
    <w:rsid w:val="00111B89"/>
    <w:rsid w:val="001153E7"/>
    <w:rsid w:val="00116693"/>
    <w:rsid w:val="001261D1"/>
    <w:rsid w:val="0013173A"/>
    <w:rsid w:val="0013218F"/>
    <w:rsid w:val="00134BC5"/>
    <w:rsid w:val="001353B8"/>
    <w:rsid w:val="00141751"/>
    <w:rsid w:val="00142042"/>
    <w:rsid w:val="001459E3"/>
    <w:rsid w:val="00147487"/>
    <w:rsid w:val="0015115E"/>
    <w:rsid w:val="00151417"/>
    <w:rsid w:val="00151C12"/>
    <w:rsid w:val="00153D19"/>
    <w:rsid w:val="001549C3"/>
    <w:rsid w:val="00162B25"/>
    <w:rsid w:val="00164CAF"/>
    <w:rsid w:val="0016550A"/>
    <w:rsid w:val="00171103"/>
    <w:rsid w:val="00172330"/>
    <w:rsid w:val="00182270"/>
    <w:rsid w:val="00184CEC"/>
    <w:rsid w:val="001863C8"/>
    <w:rsid w:val="001877F0"/>
    <w:rsid w:val="00187B8E"/>
    <w:rsid w:val="00190238"/>
    <w:rsid w:val="00190E16"/>
    <w:rsid w:val="00191E28"/>
    <w:rsid w:val="001969C2"/>
    <w:rsid w:val="001974CF"/>
    <w:rsid w:val="001A0B36"/>
    <w:rsid w:val="001A0FE8"/>
    <w:rsid w:val="001A5906"/>
    <w:rsid w:val="001B229B"/>
    <w:rsid w:val="001B2C27"/>
    <w:rsid w:val="001B2D0D"/>
    <w:rsid w:val="001B52C1"/>
    <w:rsid w:val="001B5B0B"/>
    <w:rsid w:val="001C253E"/>
    <w:rsid w:val="001C31F1"/>
    <w:rsid w:val="001C3E12"/>
    <w:rsid w:val="001C7896"/>
    <w:rsid w:val="001D2A16"/>
    <w:rsid w:val="001D33E0"/>
    <w:rsid w:val="001D5435"/>
    <w:rsid w:val="001D5B0C"/>
    <w:rsid w:val="001D667D"/>
    <w:rsid w:val="001D7E36"/>
    <w:rsid w:val="001E22E6"/>
    <w:rsid w:val="001F0BA6"/>
    <w:rsid w:val="001F217D"/>
    <w:rsid w:val="001F4464"/>
    <w:rsid w:val="001F586E"/>
    <w:rsid w:val="001F5EA1"/>
    <w:rsid w:val="001F676F"/>
    <w:rsid w:val="001F6EA6"/>
    <w:rsid w:val="00204263"/>
    <w:rsid w:val="0020454B"/>
    <w:rsid w:val="0021171B"/>
    <w:rsid w:val="00212348"/>
    <w:rsid w:val="00214789"/>
    <w:rsid w:val="002158B6"/>
    <w:rsid w:val="002166F8"/>
    <w:rsid w:val="002171FD"/>
    <w:rsid w:val="00227D9C"/>
    <w:rsid w:val="00230529"/>
    <w:rsid w:val="00232CCA"/>
    <w:rsid w:val="0023464D"/>
    <w:rsid w:val="002366EC"/>
    <w:rsid w:val="002402C3"/>
    <w:rsid w:val="00252857"/>
    <w:rsid w:val="00253DA4"/>
    <w:rsid w:val="00254347"/>
    <w:rsid w:val="0026541C"/>
    <w:rsid w:val="002677C2"/>
    <w:rsid w:val="00272A0A"/>
    <w:rsid w:val="00280761"/>
    <w:rsid w:val="00280F57"/>
    <w:rsid w:val="0028148F"/>
    <w:rsid w:val="00281937"/>
    <w:rsid w:val="00281BFC"/>
    <w:rsid w:val="002846E0"/>
    <w:rsid w:val="0028771C"/>
    <w:rsid w:val="00287D58"/>
    <w:rsid w:val="002909A2"/>
    <w:rsid w:val="00290C7E"/>
    <w:rsid w:val="00294057"/>
    <w:rsid w:val="00295D32"/>
    <w:rsid w:val="00295F3B"/>
    <w:rsid w:val="00296825"/>
    <w:rsid w:val="00297CCD"/>
    <w:rsid w:val="00297E85"/>
    <w:rsid w:val="002A3F90"/>
    <w:rsid w:val="002A4E19"/>
    <w:rsid w:val="002A4F37"/>
    <w:rsid w:val="002A5CC4"/>
    <w:rsid w:val="002A602B"/>
    <w:rsid w:val="002B0242"/>
    <w:rsid w:val="002B0F30"/>
    <w:rsid w:val="002B1D93"/>
    <w:rsid w:val="002B2BBC"/>
    <w:rsid w:val="002B56C9"/>
    <w:rsid w:val="002B5E95"/>
    <w:rsid w:val="002C0FF1"/>
    <w:rsid w:val="002C260A"/>
    <w:rsid w:val="002C2E4A"/>
    <w:rsid w:val="002C3F07"/>
    <w:rsid w:val="002C77A5"/>
    <w:rsid w:val="002D285E"/>
    <w:rsid w:val="002D46A5"/>
    <w:rsid w:val="002D5EBE"/>
    <w:rsid w:val="002D78AF"/>
    <w:rsid w:val="002E3076"/>
    <w:rsid w:val="002E4C04"/>
    <w:rsid w:val="002E5409"/>
    <w:rsid w:val="002E738A"/>
    <w:rsid w:val="002F12FA"/>
    <w:rsid w:val="002F22B4"/>
    <w:rsid w:val="002F5353"/>
    <w:rsid w:val="00300059"/>
    <w:rsid w:val="003009F8"/>
    <w:rsid w:val="00306D38"/>
    <w:rsid w:val="00307ADE"/>
    <w:rsid w:val="003127C4"/>
    <w:rsid w:val="00312959"/>
    <w:rsid w:val="00312D7A"/>
    <w:rsid w:val="00313775"/>
    <w:rsid w:val="003141A3"/>
    <w:rsid w:val="00315751"/>
    <w:rsid w:val="003201B9"/>
    <w:rsid w:val="00321811"/>
    <w:rsid w:val="0032333E"/>
    <w:rsid w:val="00324913"/>
    <w:rsid w:val="003257B4"/>
    <w:rsid w:val="00331DC1"/>
    <w:rsid w:val="00332E08"/>
    <w:rsid w:val="0033366E"/>
    <w:rsid w:val="00333DBB"/>
    <w:rsid w:val="00335823"/>
    <w:rsid w:val="00337F0A"/>
    <w:rsid w:val="0034048E"/>
    <w:rsid w:val="0034125C"/>
    <w:rsid w:val="003434BD"/>
    <w:rsid w:val="0034445B"/>
    <w:rsid w:val="0034468F"/>
    <w:rsid w:val="0035186B"/>
    <w:rsid w:val="00352A04"/>
    <w:rsid w:val="00352EDD"/>
    <w:rsid w:val="00354EF9"/>
    <w:rsid w:val="00355718"/>
    <w:rsid w:val="00355A01"/>
    <w:rsid w:val="00361309"/>
    <w:rsid w:val="00363241"/>
    <w:rsid w:val="00364C29"/>
    <w:rsid w:val="003700EB"/>
    <w:rsid w:val="003722E5"/>
    <w:rsid w:val="003728ED"/>
    <w:rsid w:val="003733C8"/>
    <w:rsid w:val="00374DE1"/>
    <w:rsid w:val="00374FA7"/>
    <w:rsid w:val="003802C8"/>
    <w:rsid w:val="00383E2A"/>
    <w:rsid w:val="0039046C"/>
    <w:rsid w:val="00390CF8"/>
    <w:rsid w:val="00393D52"/>
    <w:rsid w:val="003940A9"/>
    <w:rsid w:val="003A096D"/>
    <w:rsid w:val="003A1E0A"/>
    <w:rsid w:val="003A2903"/>
    <w:rsid w:val="003A415A"/>
    <w:rsid w:val="003A5250"/>
    <w:rsid w:val="003A63A4"/>
    <w:rsid w:val="003A6B5E"/>
    <w:rsid w:val="003B06EE"/>
    <w:rsid w:val="003B0BF8"/>
    <w:rsid w:val="003B3F5F"/>
    <w:rsid w:val="003B4646"/>
    <w:rsid w:val="003C0E2C"/>
    <w:rsid w:val="003C2997"/>
    <w:rsid w:val="003C35BD"/>
    <w:rsid w:val="003C53A4"/>
    <w:rsid w:val="003C59B5"/>
    <w:rsid w:val="003C7E16"/>
    <w:rsid w:val="003D080A"/>
    <w:rsid w:val="003D0E7B"/>
    <w:rsid w:val="003D7E5D"/>
    <w:rsid w:val="003E4746"/>
    <w:rsid w:val="003E73E4"/>
    <w:rsid w:val="003E74E3"/>
    <w:rsid w:val="003F1592"/>
    <w:rsid w:val="003F1AE8"/>
    <w:rsid w:val="003F6823"/>
    <w:rsid w:val="00401B6A"/>
    <w:rsid w:val="00401E8F"/>
    <w:rsid w:val="00404199"/>
    <w:rsid w:val="00407B12"/>
    <w:rsid w:val="004129E4"/>
    <w:rsid w:val="004178CF"/>
    <w:rsid w:val="00422D88"/>
    <w:rsid w:val="0042488B"/>
    <w:rsid w:val="00425D72"/>
    <w:rsid w:val="00435181"/>
    <w:rsid w:val="00444D13"/>
    <w:rsid w:val="004459A1"/>
    <w:rsid w:val="00450335"/>
    <w:rsid w:val="004513D3"/>
    <w:rsid w:val="00451BD7"/>
    <w:rsid w:val="0045282F"/>
    <w:rsid w:val="00452C78"/>
    <w:rsid w:val="00453DF3"/>
    <w:rsid w:val="004551B7"/>
    <w:rsid w:val="0045598C"/>
    <w:rsid w:val="00456119"/>
    <w:rsid w:val="00460CB9"/>
    <w:rsid w:val="00463A2D"/>
    <w:rsid w:val="00465734"/>
    <w:rsid w:val="00467C29"/>
    <w:rsid w:val="004708ED"/>
    <w:rsid w:val="0047232B"/>
    <w:rsid w:val="00473868"/>
    <w:rsid w:val="004768B9"/>
    <w:rsid w:val="00481BD8"/>
    <w:rsid w:val="004844DC"/>
    <w:rsid w:val="00485505"/>
    <w:rsid w:val="004869E4"/>
    <w:rsid w:val="00490273"/>
    <w:rsid w:val="00490281"/>
    <w:rsid w:val="00490AB0"/>
    <w:rsid w:val="00491985"/>
    <w:rsid w:val="00491A1F"/>
    <w:rsid w:val="00491BBB"/>
    <w:rsid w:val="0049228C"/>
    <w:rsid w:val="00492E2C"/>
    <w:rsid w:val="004A37D2"/>
    <w:rsid w:val="004A525B"/>
    <w:rsid w:val="004B3DFB"/>
    <w:rsid w:val="004B5B12"/>
    <w:rsid w:val="004B688D"/>
    <w:rsid w:val="004C39B1"/>
    <w:rsid w:val="004C428E"/>
    <w:rsid w:val="004C58DD"/>
    <w:rsid w:val="004C62E0"/>
    <w:rsid w:val="004C6B06"/>
    <w:rsid w:val="004D1756"/>
    <w:rsid w:val="004D2397"/>
    <w:rsid w:val="004D4FFB"/>
    <w:rsid w:val="004D710B"/>
    <w:rsid w:val="004E2E61"/>
    <w:rsid w:val="004F007C"/>
    <w:rsid w:val="004F157E"/>
    <w:rsid w:val="004F21B6"/>
    <w:rsid w:val="004F45A5"/>
    <w:rsid w:val="00503DC4"/>
    <w:rsid w:val="005040C8"/>
    <w:rsid w:val="00506A08"/>
    <w:rsid w:val="005109C9"/>
    <w:rsid w:val="0051197D"/>
    <w:rsid w:val="0051215E"/>
    <w:rsid w:val="00521841"/>
    <w:rsid w:val="00522F6D"/>
    <w:rsid w:val="0052506F"/>
    <w:rsid w:val="00525653"/>
    <w:rsid w:val="005305DB"/>
    <w:rsid w:val="00536CD8"/>
    <w:rsid w:val="00540EC9"/>
    <w:rsid w:val="00541B4F"/>
    <w:rsid w:val="00543083"/>
    <w:rsid w:val="005436EF"/>
    <w:rsid w:val="005504B3"/>
    <w:rsid w:val="005507E7"/>
    <w:rsid w:val="005513CB"/>
    <w:rsid w:val="005544AD"/>
    <w:rsid w:val="00555678"/>
    <w:rsid w:val="00565702"/>
    <w:rsid w:val="00566F8E"/>
    <w:rsid w:val="00567AD0"/>
    <w:rsid w:val="00570BBE"/>
    <w:rsid w:val="00570EC9"/>
    <w:rsid w:val="005726AF"/>
    <w:rsid w:val="005806AB"/>
    <w:rsid w:val="00580DC6"/>
    <w:rsid w:val="00581009"/>
    <w:rsid w:val="00582FAA"/>
    <w:rsid w:val="00587690"/>
    <w:rsid w:val="00592B31"/>
    <w:rsid w:val="005934D4"/>
    <w:rsid w:val="0059431D"/>
    <w:rsid w:val="00596A74"/>
    <w:rsid w:val="005A10E5"/>
    <w:rsid w:val="005A71DE"/>
    <w:rsid w:val="005B10E7"/>
    <w:rsid w:val="005B3B5C"/>
    <w:rsid w:val="005B4952"/>
    <w:rsid w:val="005B498C"/>
    <w:rsid w:val="005B5024"/>
    <w:rsid w:val="005C0180"/>
    <w:rsid w:val="005C4E6C"/>
    <w:rsid w:val="005C7C13"/>
    <w:rsid w:val="005D0E4F"/>
    <w:rsid w:val="005D1480"/>
    <w:rsid w:val="005D26D1"/>
    <w:rsid w:val="005D565A"/>
    <w:rsid w:val="005E2171"/>
    <w:rsid w:val="005E565A"/>
    <w:rsid w:val="005E5FA5"/>
    <w:rsid w:val="005E6D78"/>
    <w:rsid w:val="005F56B8"/>
    <w:rsid w:val="005F583A"/>
    <w:rsid w:val="006001DB"/>
    <w:rsid w:val="006054A7"/>
    <w:rsid w:val="006066CC"/>
    <w:rsid w:val="00606B0A"/>
    <w:rsid w:val="00610A13"/>
    <w:rsid w:val="00610E4C"/>
    <w:rsid w:val="0061442C"/>
    <w:rsid w:val="00615475"/>
    <w:rsid w:val="006212AC"/>
    <w:rsid w:val="00622621"/>
    <w:rsid w:val="006264BA"/>
    <w:rsid w:val="00626880"/>
    <w:rsid w:val="00626A21"/>
    <w:rsid w:val="00633A11"/>
    <w:rsid w:val="006362CA"/>
    <w:rsid w:val="00637E50"/>
    <w:rsid w:val="006417FB"/>
    <w:rsid w:val="00643CE4"/>
    <w:rsid w:val="006500B9"/>
    <w:rsid w:val="00652875"/>
    <w:rsid w:val="0065324F"/>
    <w:rsid w:val="0065443D"/>
    <w:rsid w:val="006544F8"/>
    <w:rsid w:val="00655513"/>
    <w:rsid w:val="00656543"/>
    <w:rsid w:val="00656E67"/>
    <w:rsid w:val="00660452"/>
    <w:rsid w:val="0066358C"/>
    <w:rsid w:val="00665108"/>
    <w:rsid w:val="006701E4"/>
    <w:rsid w:val="00670514"/>
    <w:rsid w:val="00671229"/>
    <w:rsid w:val="00673AA7"/>
    <w:rsid w:val="00676A94"/>
    <w:rsid w:val="00681128"/>
    <w:rsid w:val="00682F6A"/>
    <w:rsid w:val="00687847"/>
    <w:rsid w:val="00690712"/>
    <w:rsid w:val="006913A0"/>
    <w:rsid w:val="00691B36"/>
    <w:rsid w:val="00692B3A"/>
    <w:rsid w:val="00692C60"/>
    <w:rsid w:val="00693247"/>
    <w:rsid w:val="00693DAC"/>
    <w:rsid w:val="00694F6E"/>
    <w:rsid w:val="006A6451"/>
    <w:rsid w:val="006A6F8C"/>
    <w:rsid w:val="006A6FC4"/>
    <w:rsid w:val="006A7DA9"/>
    <w:rsid w:val="006B225E"/>
    <w:rsid w:val="006B51C4"/>
    <w:rsid w:val="006B5F0E"/>
    <w:rsid w:val="006B7F51"/>
    <w:rsid w:val="006C1276"/>
    <w:rsid w:val="006C7BCD"/>
    <w:rsid w:val="006D0FB6"/>
    <w:rsid w:val="006D1236"/>
    <w:rsid w:val="006D45F9"/>
    <w:rsid w:val="006D4D13"/>
    <w:rsid w:val="006D5A82"/>
    <w:rsid w:val="006E19CF"/>
    <w:rsid w:val="006E1EEC"/>
    <w:rsid w:val="006E25BF"/>
    <w:rsid w:val="006E4443"/>
    <w:rsid w:val="006E7484"/>
    <w:rsid w:val="006F03D7"/>
    <w:rsid w:val="006F09E2"/>
    <w:rsid w:val="006F0F45"/>
    <w:rsid w:val="006F19F3"/>
    <w:rsid w:val="006F5A12"/>
    <w:rsid w:val="0070007C"/>
    <w:rsid w:val="00700CD4"/>
    <w:rsid w:val="00701FBC"/>
    <w:rsid w:val="00702A46"/>
    <w:rsid w:val="00703994"/>
    <w:rsid w:val="007049D8"/>
    <w:rsid w:val="00704C77"/>
    <w:rsid w:val="0071279D"/>
    <w:rsid w:val="00714B97"/>
    <w:rsid w:val="00716A6D"/>
    <w:rsid w:val="00721844"/>
    <w:rsid w:val="00722839"/>
    <w:rsid w:val="0072667A"/>
    <w:rsid w:val="00732B2E"/>
    <w:rsid w:val="00735CD2"/>
    <w:rsid w:val="00741519"/>
    <w:rsid w:val="00742D49"/>
    <w:rsid w:val="0074308D"/>
    <w:rsid w:val="00745094"/>
    <w:rsid w:val="00745C95"/>
    <w:rsid w:val="00747BEC"/>
    <w:rsid w:val="0075549D"/>
    <w:rsid w:val="00755B7B"/>
    <w:rsid w:val="007578C6"/>
    <w:rsid w:val="00760371"/>
    <w:rsid w:val="0076393A"/>
    <w:rsid w:val="00765183"/>
    <w:rsid w:val="00765B30"/>
    <w:rsid w:val="00766532"/>
    <w:rsid w:val="00771137"/>
    <w:rsid w:val="00772549"/>
    <w:rsid w:val="007729F4"/>
    <w:rsid w:val="007832F9"/>
    <w:rsid w:val="00787C91"/>
    <w:rsid w:val="00795F97"/>
    <w:rsid w:val="007977CB"/>
    <w:rsid w:val="007A388E"/>
    <w:rsid w:val="007A677E"/>
    <w:rsid w:val="007A6B9C"/>
    <w:rsid w:val="007A7600"/>
    <w:rsid w:val="007B27AA"/>
    <w:rsid w:val="007B6CBA"/>
    <w:rsid w:val="007C08D8"/>
    <w:rsid w:val="007C1426"/>
    <w:rsid w:val="007C3021"/>
    <w:rsid w:val="007C402F"/>
    <w:rsid w:val="007C6BF5"/>
    <w:rsid w:val="007D269A"/>
    <w:rsid w:val="007D3B4E"/>
    <w:rsid w:val="007D5556"/>
    <w:rsid w:val="007E09E7"/>
    <w:rsid w:val="007E2CEA"/>
    <w:rsid w:val="007E4CEB"/>
    <w:rsid w:val="007E5F03"/>
    <w:rsid w:val="008000CE"/>
    <w:rsid w:val="00800E29"/>
    <w:rsid w:val="00801268"/>
    <w:rsid w:val="008028DF"/>
    <w:rsid w:val="00810027"/>
    <w:rsid w:val="00811693"/>
    <w:rsid w:val="008126F0"/>
    <w:rsid w:val="00821487"/>
    <w:rsid w:val="0082493B"/>
    <w:rsid w:val="008263BD"/>
    <w:rsid w:val="008275C8"/>
    <w:rsid w:val="0083143C"/>
    <w:rsid w:val="00832CAB"/>
    <w:rsid w:val="00834FF3"/>
    <w:rsid w:val="00835E67"/>
    <w:rsid w:val="00836725"/>
    <w:rsid w:val="008426F1"/>
    <w:rsid w:val="00842794"/>
    <w:rsid w:val="008438EB"/>
    <w:rsid w:val="008514CF"/>
    <w:rsid w:val="00853AD5"/>
    <w:rsid w:val="00861D96"/>
    <w:rsid w:val="00863F6D"/>
    <w:rsid w:val="00871681"/>
    <w:rsid w:val="008745C3"/>
    <w:rsid w:val="008759FD"/>
    <w:rsid w:val="0087654E"/>
    <w:rsid w:val="008772DF"/>
    <w:rsid w:val="0088213D"/>
    <w:rsid w:val="008833A2"/>
    <w:rsid w:val="00886632"/>
    <w:rsid w:val="00887B21"/>
    <w:rsid w:val="00887B2E"/>
    <w:rsid w:val="008916FF"/>
    <w:rsid w:val="0089225C"/>
    <w:rsid w:val="008942C4"/>
    <w:rsid w:val="00897687"/>
    <w:rsid w:val="008A0CB1"/>
    <w:rsid w:val="008A3EA4"/>
    <w:rsid w:val="008A6F96"/>
    <w:rsid w:val="008A74F0"/>
    <w:rsid w:val="008A7A3C"/>
    <w:rsid w:val="008B4059"/>
    <w:rsid w:val="008B4359"/>
    <w:rsid w:val="008B6ACE"/>
    <w:rsid w:val="008C1547"/>
    <w:rsid w:val="008C2543"/>
    <w:rsid w:val="008C470D"/>
    <w:rsid w:val="008D28BE"/>
    <w:rsid w:val="008D3C70"/>
    <w:rsid w:val="008D4215"/>
    <w:rsid w:val="008D6DF6"/>
    <w:rsid w:val="008E230C"/>
    <w:rsid w:val="008E4EDD"/>
    <w:rsid w:val="008F1CC8"/>
    <w:rsid w:val="008F5942"/>
    <w:rsid w:val="008F669C"/>
    <w:rsid w:val="008F75C5"/>
    <w:rsid w:val="009006D2"/>
    <w:rsid w:val="00902C94"/>
    <w:rsid w:val="00904714"/>
    <w:rsid w:val="0090501B"/>
    <w:rsid w:val="009051DC"/>
    <w:rsid w:val="009059F1"/>
    <w:rsid w:val="00906603"/>
    <w:rsid w:val="0090674C"/>
    <w:rsid w:val="00911795"/>
    <w:rsid w:val="00914DC6"/>
    <w:rsid w:val="009154B3"/>
    <w:rsid w:val="00915FB0"/>
    <w:rsid w:val="00917C21"/>
    <w:rsid w:val="00921C65"/>
    <w:rsid w:val="00921FE3"/>
    <w:rsid w:val="00925CAB"/>
    <w:rsid w:val="00927EEC"/>
    <w:rsid w:val="00932B8F"/>
    <w:rsid w:val="00932E46"/>
    <w:rsid w:val="0093372E"/>
    <w:rsid w:val="009343F1"/>
    <w:rsid w:val="009375A5"/>
    <w:rsid w:val="00937C8D"/>
    <w:rsid w:val="009409AB"/>
    <w:rsid w:val="0094111D"/>
    <w:rsid w:val="00942FBF"/>
    <w:rsid w:val="0094392D"/>
    <w:rsid w:val="00943B9D"/>
    <w:rsid w:val="00946FF9"/>
    <w:rsid w:val="0095144D"/>
    <w:rsid w:val="00953AC9"/>
    <w:rsid w:val="00953D02"/>
    <w:rsid w:val="009546C8"/>
    <w:rsid w:val="009571A0"/>
    <w:rsid w:val="00957CA5"/>
    <w:rsid w:val="00957F38"/>
    <w:rsid w:val="00962E45"/>
    <w:rsid w:val="00965188"/>
    <w:rsid w:val="0096657A"/>
    <w:rsid w:val="0096680E"/>
    <w:rsid w:val="00966A6E"/>
    <w:rsid w:val="00975D40"/>
    <w:rsid w:val="00982272"/>
    <w:rsid w:val="00983825"/>
    <w:rsid w:val="00983FDB"/>
    <w:rsid w:val="009924E0"/>
    <w:rsid w:val="00993B06"/>
    <w:rsid w:val="009942C6"/>
    <w:rsid w:val="009A126E"/>
    <w:rsid w:val="009A1B7D"/>
    <w:rsid w:val="009A5FB9"/>
    <w:rsid w:val="009B07F1"/>
    <w:rsid w:val="009B1205"/>
    <w:rsid w:val="009B3A23"/>
    <w:rsid w:val="009B5DEA"/>
    <w:rsid w:val="009D26CD"/>
    <w:rsid w:val="009D6C75"/>
    <w:rsid w:val="009D7345"/>
    <w:rsid w:val="009E0D4B"/>
    <w:rsid w:val="009E2707"/>
    <w:rsid w:val="009E3EC2"/>
    <w:rsid w:val="009E4D6E"/>
    <w:rsid w:val="009E4DA0"/>
    <w:rsid w:val="009E62D7"/>
    <w:rsid w:val="009F0935"/>
    <w:rsid w:val="009F47F4"/>
    <w:rsid w:val="009F599A"/>
    <w:rsid w:val="00A0051E"/>
    <w:rsid w:val="00A033A6"/>
    <w:rsid w:val="00A10FB0"/>
    <w:rsid w:val="00A124E2"/>
    <w:rsid w:val="00A14458"/>
    <w:rsid w:val="00A15042"/>
    <w:rsid w:val="00A155EF"/>
    <w:rsid w:val="00A20C37"/>
    <w:rsid w:val="00A217BF"/>
    <w:rsid w:val="00A22348"/>
    <w:rsid w:val="00A237A6"/>
    <w:rsid w:val="00A241DD"/>
    <w:rsid w:val="00A24F44"/>
    <w:rsid w:val="00A270C1"/>
    <w:rsid w:val="00A27E94"/>
    <w:rsid w:val="00A3147F"/>
    <w:rsid w:val="00A31A2B"/>
    <w:rsid w:val="00A31D7C"/>
    <w:rsid w:val="00A32952"/>
    <w:rsid w:val="00A32ADA"/>
    <w:rsid w:val="00A35D8B"/>
    <w:rsid w:val="00A37326"/>
    <w:rsid w:val="00A4093C"/>
    <w:rsid w:val="00A4651C"/>
    <w:rsid w:val="00A559D3"/>
    <w:rsid w:val="00A559FB"/>
    <w:rsid w:val="00A57492"/>
    <w:rsid w:val="00A57543"/>
    <w:rsid w:val="00A575AF"/>
    <w:rsid w:val="00A61C2E"/>
    <w:rsid w:val="00A66D15"/>
    <w:rsid w:val="00A721AC"/>
    <w:rsid w:val="00A72426"/>
    <w:rsid w:val="00A72C64"/>
    <w:rsid w:val="00A73352"/>
    <w:rsid w:val="00A74D5B"/>
    <w:rsid w:val="00A81351"/>
    <w:rsid w:val="00A8159D"/>
    <w:rsid w:val="00A81D5A"/>
    <w:rsid w:val="00A83757"/>
    <w:rsid w:val="00A8519A"/>
    <w:rsid w:val="00A85F03"/>
    <w:rsid w:val="00A94E9E"/>
    <w:rsid w:val="00AA2129"/>
    <w:rsid w:val="00AA2277"/>
    <w:rsid w:val="00AA3925"/>
    <w:rsid w:val="00AA3B96"/>
    <w:rsid w:val="00AB02DA"/>
    <w:rsid w:val="00AB138C"/>
    <w:rsid w:val="00AB1D32"/>
    <w:rsid w:val="00AB51FE"/>
    <w:rsid w:val="00AB5BEC"/>
    <w:rsid w:val="00AC41A3"/>
    <w:rsid w:val="00AC47C5"/>
    <w:rsid w:val="00AC625B"/>
    <w:rsid w:val="00AC6BC7"/>
    <w:rsid w:val="00AD6618"/>
    <w:rsid w:val="00AD6776"/>
    <w:rsid w:val="00AD71E6"/>
    <w:rsid w:val="00AE51C0"/>
    <w:rsid w:val="00AF60BD"/>
    <w:rsid w:val="00AF6798"/>
    <w:rsid w:val="00B0035C"/>
    <w:rsid w:val="00B02C52"/>
    <w:rsid w:val="00B03262"/>
    <w:rsid w:val="00B03A53"/>
    <w:rsid w:val="00B05391"/>
    <w:rsid w:val="00B06C0F"/>
    <w:rsid w:val="00B1283A"/>
    <w:rsid w:val="00B165AC"/>
    <w:rsid w:val="00B209EC"/>
    <w:rsid w:val="00B2207A"/>
    <w:rsid w:val="00B222CF"/>
    <w:rsid w:val="00B23441"/>
    <w:rsid w:val="00B24AE3"/>
    <w:rsid w:val="00B25737"/>
    <w:rsid w:val="00B26D1C"/>
    <w:rsid w:val="00B3410B"/>
    <w:rsid w:val="00B347DB"/>
    <w:rsid w:val="00B35257"/>
    <w:rsid w:val="00B44EAA"/>
    <w:rsid w:val="00B454D4"/>
    <w:rsid w:val="00B46104"/>
    <w:rsid w:val="00B61371"/>
    <w:rsid w:val="00B650C6"/>
    <w:rsid w:val="00B661A7"/>
    <w:rsid w:val="00B66A13"/>
    <w:rsid w:val="00B753F7"/>
    <w:rsid w:val="00B75C11"/>
    <w:rsid w:val="00B75EB5"/>
    <w:rsid w:val="00B7667E"/>
    <w:rsid w:val="00B7691D"/>
    <w:rsid w:val="00B76CD3"/>
    <w:rsid w:val="00B773BB"/>
    <w:rsid w:val="00B77685"/>
    <w:rsid w:val="00B803B9"/>
    <w:rsid w:val="00B80954"/>
    <w:rsid w:val="00B8316D"/>
    <w:rsid w:val="00B836A8"/>
    <w:rsid w:val="00B93121"/>
    <w:rsid w:val="00B93BB0"/>
    <w:rsid w:val="00BA0187"/>
    <w:rsid w:val="00BA25EF"/>
    <w:rsid w:val="00BA43CC"/>
    <w:rsid w:val="00BA5800"/>
    <w:rsid w:val="00BA58F7"/>
    <w:rsid w:val="00BA693A"/>
    <w:rsid w:val="00BC2FCF"/>
    <w:rsid w:val="00BC4288"/>
    <w:rsid w:val="00BC49E7"/>
    <w:rsid w:val="00BC611D"/>
    <w:rsid w:val="00BC7607"/>
    <w:rsid w:val="00BD03C4"/>
    <w:rsid w:val="00BD482D"/>
    <w:rsid w:val="00BD5808"/>
    <w:rsid w:val="00BD6148"/>
    <w:rsid w:val="00BD67FB"/>
    <w:rsid w:val="00BD69E8"/>
    <w:rsid w:val="00BD7238"/>
    <w:rsid w:val="00BE05E1"/>
    <w:rsid w:val="00BE213A"/>
    <w:rsid w:val="00BE6559"/>
    <w:rsid w:val="00BF7E12"/>
    <w:rsid w:val="00C00D05"/>
    <w:rsid w:val="00C034ED"/>
    <w:rsid w:val="00C03729"/>
    <w:rsid w:val="00C04651"/>
    <w:rsid w:val="00C05582"/>
    <w:rsid w:val="00C13405"/>
    <w:rsid w:val="00C21266"/>
    <w:rsid w:val="00C21662"/>
    <w:rsid w:val="00C22588"/>
    <w:rsid w:val="00C25143"/>
    <w:rsid w:val="00C2762D"/>
    <w:rsid w:val="00C3470E"/>
    <w:rsid w:val="00C367B4"/>
    <w:rsid w:val="00C37CF9"/>
    <w:rsid w:val="00C404DA"/>
    <w:rsid w:val="00C41530"/>
    <w:rsid w:val="00C43307"/>
    <w:rsid w:val="00C44A7B"/>
    <w:rsid w:val="00C46A6F"/>
    <w:rsid w:val="00C5240E"/>
    <w:rsid w:val="00C5269E"/>
    <w:rsid w:val="00C5337B"/>
    <w:rsid w:val="00C53E53"/>
    <w:rsid w:val="00C54697"/>
    <w:rsid w:val="00C55415"/>
    <w:rsid w:val="00C575DB"/>
    <w:rsid w:val="00C61BA2"/>
    <w:rsid w:val="00C620A8"/>
    <w:rsid w:val="00C63A9E"/>
    <w:rsid w:val="00C66DF3"/>
    <w:rsid w:val="00C7680B"/>
    <w:rsid w:val="00C80A86"/>
    <w:rsid w:val="00C82056"/>
    <w:rsid w:val="00C82B16"/>
    <w:rsid w:val="00C8708D"/>
    <w:rsid w:val="00C91C81"/>
    <w:rsid w:val="00C9473D"/>
    <w:rsid w:val="00CA011F"/>
    <w:rsid w:val="00CB40D8"/>
    <w:rsid w:val="00CB490F"/>
    <w:rsid w:val="00CB4F33"/>
    <w:rsid w:val="00CC2458"/>
    <w:rsid w:val="00CC5863"/>
    <w:rsid w:val="00CC60CB"/>
    <w:rsid w:val="00CD7E79"/>
    <w:rsid w:val="00CE2A64"/>
    <w:rsid w:val="00CE2CD8"/>
    <w:rsid w:val="00CE5C0B"/>
    <w:rsid w:val="00CE698E"/>
    <w:rsid w:val="00CE76E9"/>
    <w:rsid w:val="00CF1FA3"/>
    <w:rsid w:val="00CF2D12"/>
    <w:rsid w:val="00CF5F09"/>
    <w:rsid w:val="00D02572"/>
    <w:rsid w:val="00D04F18"/>
    <w:rsid w:val="00D050B1"/>
    <w:rsid w:val="00D0750F"/>
    <w:rsid w:val="00D10531"/>
    <w:rsid w:val="00D10840"/>
    <w:rsid w:val="00D22FC2"/>
    <w:rsid w:val="00D23480"/>
    <w:rsid w:val="00D34837"/>
    <w:rsid w:val="00D43EDB"/>
    <w:rsid w:val="00D45175"/>
    <w:rsid w:val="00D47AD6"/>
    <w:rsid w:val="00D50D38"/>
    <w:rsid w:val="00D522BB"/>
    <w:rsid w:val="00D56534"/>
    <w:rsid w:val="00D568E3"/>
    <w:rsid w:val="00D60562"/>
    <w:rsid w:val="00D63BAA"/>
    <w:rsid w:val="00D64167"/>
    <w:rsid w:val="00D646F5"/>
    <w:rsid w:val="00D64C4D"/>
    <w:rsid w:val="00D70A0B"/>
    <w:rsid w:val="00D71645"/>
    <w:rsid w:val="00D728CE"/>
    <w:rsid w:val="00D733C0"/>
    <w:rsid w:val="00D755D5"/>
    <w:rsid w:val="00D916CC"/>
    <w:rsid w:val="00D95E1A"/>
    <w:rsid w:val="00D95E37"/>
    <w:rsid w:val="00D96D91"/>
    <w:rsid w:val="00D97B6B"/>
    <w:rsid w:val="00DA041C"/>
    <w:rsid w:val="00DA4BE2"/>
    <w:rsid w:val="00DA74EE"/>
    <w:rsid w:val="00DB0A62"/>
    <w:rsid w:val="00DB1EB3"/>
    <w:rsid w:val="00DB2462"/>
    <w:rsid w:val="00DB4574"/>
    <w:rsid w:val="00DC1984"/>
    <w:rsid w:val="00DC214C"/>
    <w:rsid w:val="00DC2324"/>
    <w:rsid w:val="00DC3C19"/>
    <w:rsid w:val="00DC3EB8"/>
    <w:rsid w:val="00DC7EF9"/>
    <w:rsid w:val="00DC7FCF"/>
    <w:rsid w:val="00DD134F"/>
    <w:rsid w:val="00DD2239"/>
    <w:rsid w:val="00DD2557"/>
    <w:rsid w:val="00DD31C3"/>
    <w:rsid w:val="00DD3E4F"/>
    <w:rsid w:val="00DD669D"/>
    <w:rsid w:val="00DF101F"/>
    <w:rsid w:val="00DF208F"/>
    <w:rsid w:val="00DF2968"/>
    <w:rsid w:val="00DF4729"/>
    <w:rsid w:val="00DF6DBE"/>
    <w:rsid w:val="00DF77C2"/>
    <w:rsid w:val="00E0170C"/>
    <w:rsid w:val="00E0194B"/>
    <w:rsid w:val="00E02B8B"/>
    <w:rsid w:val="00E03CCF"/>
    <w:rsid w:val="00E03FF5"/>
    <w:rsid w:val="00E063B4"/>
    <w:rsid w:val="00E06461"/>
    <w:rsid w:val="00E0748A"/>
    <w:rsid w:val="00E11A77"/>
    <w:rsid w:val="00E12C6C"/>
    <w:rsid w:val="00E12FC3"/>
    <w:rsid w:val="00E14FDD"/>
    <w:rsid w:val="00E15778"/>
    <w:rsid w:val="00E168BD"/>
    <w:rsid w:val="00E17C3F"/>
    <w:rsid w:val="00E20519"/>
    <w:rsid w:val="00E20BC2"/>
    <w:rsid w:val="00E22A97"/>
    <w:rsid w:val="00E25366"/>
    <w:rsid w:val="00E257D7"/>
    <w:rsid w:val="00E300EE"/>
    <w:rsid w:val="00E32C28"/>
    <w:rsid w:val="00E33A41"/>
    <w:rsid w:val="00E3402C"/>
    <w:rsid w:val="00E34B67"/>
    <w:rsid w:val="00E45C51"/>
    <w:rsid w:val="00E46CA1"/>
    <w:rsid w:val="00E50FBD"/>
    <w:rsid w:val="00E56777"/>
    <w:rsid w:val="00E57C74"/>
    <w:rsid w:val="00E602C7"/>
    <w:rsid w:val="00E604A9"/>
    <w:rsid w:val="00E614FB"/>
    <w:rsid w:val="00E61EDC"/>
    <w:rsid w:val="00E66510"/>
    <w:rsid w:val="00E670DB"/>
    <w:rsid w:val="00E67BB4"/>
    <w:rsid w:val="00E709A5"/>
    <w:rsid w:val="00E71296"/>
    <w:rsid w:val="00E764C3"/>
    <w:rsid w:val="00E76907"/>
    <w:rsid w:val="00E77BB8"/>
    <w:rsid w:val="00E8008D"/>
    <w:rsid w:val="00E8399C"/>
    <w:rsid w:val="00E855EC"/>
    <w:rsid w:val="00E8645A"/>
    <w:rsid w:val="00E86DAA"/>
    <w:rsid w:val="00E87E1F"/>
    <w:rsid w:val="00E90B71"/>
    <w:rsid w:val="00E948DA"/>
    <w:rsid w:val="00E957FA"/>
    <w:rsid w:val="00EA20AC"/>
    <w:rsid w:val="00EA311F"/>
    <w:rsid w:val="00EA5737"/>
    <w:rsid w:val="00EA65E9"/>
    <w:rsid w:val="00EB0C51"/>
    <w:rsid w:val="00EC3087"/>
    <w:rsid w:val="00EC69E7"/>
    <w:rsid w:val="00EC7435"/>
    <w:rsid w:val="00ED1C2F"/>
    <w:rsid w:val="00ED33B2"/>
    <w:rsid w:val="00ED7BA8"/>
    <w:rsid w:val="00EE2F66"/>
    <w:rsid w:val="00EE3573"/>
    <w:rsid w:val="00EF0796"/>
    <w:rsid w:val="00EF35B7"/>
    <w:rsid w:val="00EF5144"/>
    <w:rsid w:val="00F00815"/>
    <w:rsid w:val="00F0486C"/>
    <w:rsid w:val="00F06B91"/>
    <w:rsid w:val="00F071D6"/>
    <w:rsid w:val="00F1007A"/>
    <w:rsid w:val="00F137E2"/>
    <w:rsid w:val="00F15EC0"/>
    <w:rsid w:val="00F16E99"/>
    <w:rsid w:val="00F208AD"/>
    <w:rsid w:val="00F2326C"/>
    <w:rsid w:val="00F24E04"/>
    <w:rsid w:val="00F2535A"/>
    <w:rsid w:val="00F25C4A"/>
    <w:rsid w:val="00F27199"/>
    <w:rsid w:val="00F31E12"/>
    <w:rsid w:val="00F33E07"/>
    <w:rsid w:val="00F41417"/>
    <w:rsid w:val="00F43627"/>
    <w:rsid w:val="00F47E6B"/>
    <w:rsid w:val="00F47EF5"/>
    <w:rsid w:val="00F51673"/>
    <w:rsid w:val="00F5243C"/>
    <w:rsid w:val="00F52725"/>
    <w:rsid w:val="00F53E0D"/>
    <w:rsid w:val="00F541DC"/>
    <w:rsid w:val="00F548F4"/>
    <w:rsid w:val="00F56DEC"/>
    <w:rsid w:val="00F5769D"/>
    <w:rsid w:val="00F60E42"/>
    <w:rsid w:val="00F72A6E"/>
    <w:rsid w:val="00F75AF5"/>
    <w:rsid w:val="00F7643D"/>
    <w:rsid w:val="00F770C0"/>
    <w:rsid w:val="00F7746D"/>
    <w:rsid w:val="00F81DD3"/>
    <w:rsid w:val="00F82EA8"/>
    <w:rsid w:val="00F85467"/>
    <w:rsid w:val="00F87265"/>
    <w:rsid w:val="00F87624"/>
    <w:rsid w:val="00F9026A"/>
    <w:rsid w:val="00F90409"/>
    <w:rsid w:val="00F925F4"/>
    <w:rsid w:val="00F93929"/>
    <w:rsid w:val="00F958CD"/>
    <w:rsid w:val="00F960DD"/>
    <w:rsid w:val="00FA1886"/>
    <w:rsid w:val="00FA3A4B"/>
    <w:rsid w:val="00FA3A86"/>
    <w:rsid w:val="00FA5B4F"/>
    <w:rsid w:val="00FA6676"/>
    <w:rsid w:val="00FA6A40"/>
    <w:rsid w:val="00FB169B"/>
    <w:rsid w:val="00FB5822"/>
    <w:rsid w:val="00FC01AF"/>
    <w:rsid w:val="00FC1B85"/>
    <w:rsid w:val="00FC292B"/>
    <w:rsid w:val="00FC29AC"/>
    <w:rsid w:val="00FC3491"/>
    <w:rsid w:val="00FC6DA8"/>
    <w:rsid w:val="00FC7A8B"/>
    <w:rsid w:val="00FD55E7"/>
    <w:rsid w:val="00FE28BA"/>
    <w:rsid w:val="00FE307B"/>
    <w:rsid w:val="00FE5F17"/>
    <w:rsid w:val="00FE708F"/>
    <w:rsid w:val="00FF14E6"/>
    <w:rsid w:val="00FF1AE3"/>
    <w:rsid w:val="00FF1BC2"/>
    <w:rsid w:val="00FF308E"/>
    <w:rsid w:val="00FF3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0BFF40D"/>
  <w15:docId w15:val="{0A8F87EC-22C3-4C42-B4FC-0358F3CE9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iPriority="9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99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F35B7"/>
    <w:pPr>
      <w:jc w:val="both"/>
    </w:pPr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522F6D"/>
    <w:pPr>
      <w:keepNext/>
      <w:numPr>
        <w:numId w:val="1"/>
      </w:numPr>
      <w:spacing w:before="360" w:after="360"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22F6D"/>
    <w:pPr>
      <w:numPr>
        <w:ilvl w:val="1"/>
        <w:numId w:val="1"/>
      </w:numPr>
      <w:outlineLvl w:val="1"/>
    </w:pPr>
  </w:style>
  <w:style w:type="paragraph" w:styleId="Heading3">
    <w:name w:val="heading 3"/>
    <w:basedOn w:val="Normal"/>
    <w:next w:val="Normal"/>
    <w:link w:val="Heading3Char"/>
    <w:uiPriority w:val="99"/>
    <w:qFormat/>
    <w:rsid w:val="00522F6D"/>
    <w:pPr>
      <w:keepNext/>
      <w:numPr>
        <w:ilvl w:val="2"/>
        <w:numId w:val="1"/>
      </w:numPr>
      <w:outlineLvl w:val="2"/>
    </w:pPr>
  </w:style>
  <w:style w:type="paragraph" w:styleId="Heading4">
    <w:name w:val="heading 4"/>
    <w:basedOn w:val="Normal"/>
    <w:next w:val="Normal"/>
    <w:link w:val="Heading4Char"/>
    <w:qFormat/>
    <w:rsid w:val="00522F6D"/>
    <w:pPr>
      <w:keepNext/>
      <w:numPr>
        <w:ilvl w:val="3"/>
        <w:numId w:val="1"/>
      </w:numPr>
      <w:jc w:val="left"/>
      <w:outlineLvl w:val="3"/>
    </w:pPr>
    <w:rPr>
      <w:b/>
      <w:sz w:val="4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522F6D"/>
    <w:pPr>
      <w:keepNext/>
      <w:numPr>
        <w:ilvl w:val="4"/>
        <w:numId w:val="1"/>
      </w:numPr>
      <w:jc w:val="left"/>
      <w:outlineLvl w:val="4"/>
    </w:pPr>
    <w:rPr>
      <w:b/>
      <w:sz w:val="40"/>
    </w:rPr>
  </w:style>
  <w:style w:type="paragraph" w:styleId="Heading6">
    <w:name w:val="heading 6"/>
    <w:basedOn w:val="Normal"/>
    <w:next w:val="Normal"/>
    <w:link w:val="Heading6Char"/>
    <w:qFormat/>
    <w:rsid w:val="00522F6D"/>
    <w:pPr>
      <w:keepNext/>
      <w:numPr>
        <w:ilvl w:val="5"/>
        <w:numId w:val="1"/>
      </w:numPr>
      <w:jc w:val="left"/>
      <w:outlineLvl w:val="5"/>
    </w:pPr>
    <w:rPr>
      <w:b/>
      <w:sz w:val="36"/>
    </w:rPr>
  </w:style>
  <w:style w:type="paragraph" w:styleId="Heading7">
    <w:name w:val="heading 7"/>
    <w:basedOn w:val="Normal"/>
    <w:next w:val="Normal"/>
    <w:link w:val="Heading7Char"/>
    <w:qFormat/>
    <w:rsid w:val="00522F6D"/>
    <w:pPr>
      <w:keepNext/>
      <w:numPr>
        <w:ilvl w:val="6"/>
        <w:numId w:val="1"/>
      </w:numPr>
      <w:jc w:val="left"/>
      <w:outlineLvl w:val="6"/>
    </w:pPr>
    <w:rPr>
      <w:sz w:val="48"/>
    </w:rPr>
  </w:style>
  <w:style w:type="paragraph" w:styleId="Heading8">
    <w:name w:val="heading 8"/>
    <w:basedOn w:val="Normal"/>
    <w:next w:val="Normal"/>
    <w:link w:val="Heading8Char"/>
    <w:qFormat/>
    <w:rsid w:val="00522F6D"/>
    <w:pPr>
      <w:keepNext/>
      <w:numPr>
        <w:ilvl w:val="7"/>
        <w:numId w:val="1"/>
      </w:numPr>
      <w:jc w:val="left"/>
      <w:outlineLvl w:val="7"/>
    </w:pPr>
    <w:rPr>
      <w:b/>
      <w:sz w:val="18"/>
    </w:rPr>
  </w:style>
  <w:style w:type="paragraph" w:styleId="Heading9">
    <w:name w:val="heading 9"/>
    <w:basedOn w:val="Normal"/>
    <w:next w:val="Normal"/>
    <w:link w:val="Heading9Char"/>
    <w:qFormat/>
    <w:rsid w:val="00522F6D"/>
    <w:pPr>
      <w:keepNext/>
      <w:numPr>
        <w:ilvl w:val="8"/>
        <w:numId w:val="1"/>
      </w:numPr>
      <w:jc w:val="left"/>
      <w:outlineLvl w:val="8"/>
    </w:pPr>
    <w:rPr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aliases w:val="Alna"/>
    <w:uiPriority w:val="99"/>
    <w:rsid w:val="00EF35B7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rsid w:val="00EF35B7"/>
    <w:pPr>
      <w:ind w:firstLine="720"/>
    </w:pPr>
  </w:style>
  <w:style w:type="paragraph" w:styleId="BodyText3">
    <w:name w:val="Body Text 3"/>
    <w:basedOn w:val="Normal"/>
    <w:rsid w:val="00EF35B7"/>
    <w:pPr>
      <w:spacing w:after="120"/>
    </w:pPr>
    <w:rPr>
      <w:sz w:val="16"/>
      <w:szCs w:val="16"/>
    </w:rPr>
  </w:style>
  <w:style w:type="character" w:styleId="CommentReference">
    <w:name w:val="annotation reference"/>
    <w:semiHidden/>
    <w:unhideWhenUsed/>
    <w:rsid w:val="00EF35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F35B7"/>
    <w:rPr>
      <w:sz w:val="20"/>
    </w:rPr>
  </w:style>
  <w:style w:type="character" w:customStyle="1" w:styleId="CommentTextChar">
    <w:name w:val="Comment Text Char"/>
    <w:link w:val="CommentText"/>
    <w:uiPriority w:val="99"/>
    <w:rsid w:val="00EF35B7"/>
    <w:rPr>
      <w:lang w:val="lt-LT" w:eastAsia="en-US" w:bidi="ar-SA"/>
    </w:rPr>
  </w:style>
  <w:style w:type="paragraph" w:styleId="BalloonText">
    <w:name w:val="Balloon Text"/>
    <w:basedOn w:val="Normal"/>
    <w:link w:val="BalloonTextChar"/>
    <w:uiPriority w:val="99"/>
    <w:rsid w:val="006811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681128"/>
    <w:rPr>
      <w:rFonts w:ascii="Tahoma" w:hAnsi="Tahoma" w:cs="Tahoma"/>
      <w:sz w:val="16"/>
      <w:szCs w:val="16"/>
      <w:lang w:eastAsia="en-US"/>
    </w:rPr>
  </w:style>
  <w:style w:type="paragraph" w:customStyle="1" w:styleId="DiagramaDiagramaDiagrama">
    <w:name w:val="Diagrama Diagrama Diagrama"/>
    <w:basedOn w:val="Normal"/>
    <w:rsid w:val="00026D92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character" w:customStyle="1" w:styleId="Heading1Char">
    <w:name w:val="Heading 1 Char"/>
    <w:link w:val="Heading1"/>
    <w:rsid w:val="00522F6D"/>
    <w:rPr>
      <w:sz w:val="28"/>
      <w:lang w:eastAsia="en-US"/>
    </w:rPr>
  </w:style>
  <w:style w:type="character" w:customStyle="1" w:styleId="Heading2Char">
    <w:name w:val="Heading 2 Char"/>
    <w:link w:val="Heading2"/>
    <w:uiPriority w:val="99"/>
    <w:rsid w:val="00522F6D"/>
    <w:rPr>
      <w:sz w:val="24"/>
      <w:lang w:eastAsia="en-US"/>
    </w:rPr>
  </w:style>
  <w:style w:type="character" w:customStyle="1" w:styleId="Heading3Char">
    <w:name w:val="Heading 3 Char"/>
    <w:link w:val="Heading3"/>
    <w:uiPriority w:val="99"/>
    <w:rsid w:val="00522F6D"/>
    <w:rPr>
      <w:sz w:val="24"/>
      <w:lang w:eastAsia="en-US"/>
    </w:rPr>
  </w:style>
  <w:style w:type="character" w:customStyle="1" w:styleId="Heading4Char">
    <w:name w:val="Heading 4 Char"/>
    <w:link w:val="Heading4"/>
    <w:rsid w:val="00522F6D"/>
    <w:rPr>
      <w:b/>
      <w:sz w:val="44"/>
      <w:lang w:eastAsia="en-US"/>
    </w:rPr>
  </w:style>
  <w:style w:type="character" w:customStyle="1" w:styleId="Heading5Char">
    <w:name w:val="Heading 5 Char"/>
    <w:link w:val="Heading5"/>
    <w:uiPriority w:val="99"/>
    <w:rsid w:val="00522F6D"/>
    <w:rPr>
      <w:b/>
      <w:sz w:val="40"/>
      <w:lang w:eastAsia="en-US"/>
    </w:rPr>
  </w:style>
  <w:style w:type="character" w:customStyle="1" w:styleId="Heading6Char">
    <w:name w:val="Heading 6 Char"/>
    <w:link w:val="Heading6"/>
    <w:rsid w:val="00522F6D"/>
    <w:rPr>
      <w:b/>
      <w:sz w:val="36"/>
      <w:lang w:eastAsia="en-US"/>
    </w:rPr>
  </w:style>
  <w:style w:type="character" w:customStyle="1" w:styleId="Heading7Char">
    <w:name w:val="Heading 7 Char"/>
    <w:link w:val="Heading7"/>
    <w:rsid w:val="00522F6D"/>
    <w:rPr>
      <w:sz w:val="48"/>
      <w:lang w:eastAsia="en-US"/>
    </w:rPr>
  </w:style>
  <w:style w:type="character" w:customStyle="1" w:styleId="Heading8Char">
    <w:name w:val="Heading 8 Char"/>
    <w:link w:val="Heading8"/>
    <w:rsid w:val="00522F6D"/>
    <w:rPr>
      <w:b/>
      <w:sz w:val="18"/>
      <w:lang w:eastAsia="en-US"/>
    </w:rPr>
  </w:style>
  <w:style w:type="character" w:customStyle="1" w:styleId="Heading9Char">
    <w:name w:val="Heading 9 Char"/>
    <w:link w:val="Heading9"/>
    <w:rsid w:val="00522F6D"/>
    <w:rPr>
      <w:sz w:val="40"/>
      <w:lang w:eastAsia="en-US"/>
    </w:rPr>
  </w:style>
  <w:style w:type="paragraph" w:styleId="Header">
    <w:name w:val="header"/>
    <w:aliases w:val="Viršutinis kolontitulas Diagrama1,Viršutinis kolontitulas Diagrama Diagrama1,Char Diagrama Diagrama1,Viršutinis kolontitulas Diagrama Diagrama Diagrama,Char Diagrama Diagrama Diagrama,Char Diagrama1,Char Diagrama"/>
    <w:basedOn w:val="Normal"/>
    <w:link w:val="HeaderChar"/>
    <w:uiPriority w:val="99"/>
    <w:rsid w:val="00A559D3"/>
    <w:pPr>
      <w:tabs>
        <w:tab w:val="center" w:pos="4819"/>
        <w:tab w:val="right" w:pos="9638"/>
      </w:tabs>
    </w:pPr>
  </w:style>
  <w:style w:type="character" w:customStyle="1" w:styleId="HeaderChar">
    <w:name w:val="Header Char"/>
    <w:aliases w:val="Viršutinis kolontitulas Diagrama1 Char,Viršutinis kolontitulas Diagrama Diagrama1 Char,Char Diagrama Diagrama1 Char,Viršutinis kolontitulas Diagrama Diagrama Diagrama Char,Char Diagrama Diagrama Diagrama Char,Char Diagrama1 Char"/>
    <w:link w:val="Header"/>
    <w:uiPriority w:val="99"/>
    <w:rsid w:val="00A559D3"/>
    <w:rPr>
      <w:sz w:val="24"/>
      <w:lang w:eastAsia="en-US"/>
    </w:rPr>
  </w:style>
  <w:style w:type="paragraph" w:styleId="Footer">
    <w:name w:val="footer"/>
    <w:basedOn w:val="Normal"/>
    <w:link w:val="FooterChar"/>
    <w:rsid w:val="00A559D3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rsid w:val="00A559D3"/>
    <w:rPr>
      <w:sz w:val="24"/>
      <w:lang w:eastAsia="en-US"/>
    </w:rPr>
  </w:style>
  <w:style w:type="paragraph" w:customStyle="1" w:styleId="Default">
    <w:name w:val="Default"/>
    <w:uiPriority w:val="99"/>
    <w:rsid w:val="004B688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A4651C"/>
    <w:rPr>
      <w:b/>
      <w:bCs/>
    </w:rPr>
  </w:style>
  <w:style w:type="character" w:customStyle="1" w:styleId="CommentSubjectChar">
    <w:name w:val="Comment Subject Char"/>
    <w:link w:val="CommentSubject"/>
    <w:rsid w:val="00A4651C"/>
    <w:rPr>
      <w:b/>
      <w:bCs/>
      <w:lang w:val="lt-LT" w:eastAsia="en-US" w:bidi="ar-SA"/>
    </w:rPr>
  </w:style>
  <w:style w:type="paragraph" w:customStyle="1" w:styleId="DiagramaDiagramaDiagrama1">
    <w:name w:val="Diagrama Diagrama Diagrama1"/>
    <w:basedOn w:val="Normal"/>
    <w:rsid w:val="00CF2D12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paragraph" w:styleId="ListParagraph">
    <w:name w:val="List Paragraph"/>
    <w:aliases w:val="Buletai,Bullet EY,List Paragraph21,List Paragraph1,List Paragraph2,lp1,Use Case List Paragraph,Numbering,ERP-List Paragraph,List Paragraph11,List Paragraph111,Paragraph,List Paragraph Red,List not in Table,Bullet 1,Lentele,VARNELES"/>
    <w:basedOn w:val="Normal"/>
    <w:link w:val="ListParagraphChar1"/>
    <w:uiPriority w:val="99"/>
    <w:qFormat/>
    <w:rsid w:val="004C6B06"/>
    <w:pPr>
      <w:ind w:left="720"/>
      <w:contextualSpacing/>
      <w:jc w:val="left"/>
    </w:pPr>
    <w:rPr>
      <w:szCs w:val="24"/>
    </w:rPr>
  </w:style>
  <w:style w:type="paragraph" w:customStyle="1" w:styleId="TitleTNR">
    <w:name w:val="Title_TNR"/>
    <w:basedOn w:val="Normal"/>
    <w:uiPriority w:val="99"/>
    <w:rsid w:val="00280F57"/>
    <w:pPr>
      <w:keepNext/>
      <w:spacing w:after="220"/>
      <w:jc w:val="center"/>
    </w:pPr>
    <w:rPr>
      <w:rFonts w:ascii="Arial" w:hAnsi="Arial" w:cs="Arial"/>
      <w:b/>
      <w:bCs/>
      <w:sz w:val="28"/>
      <w:szCs w:val="32"/>
      <w:lang w:val="en-AU"/>
    </w:rPr>
  </w:style>
  <w:style w:type="paragraph" w:styleId="NoSpacing">
    <w:name w:val="No Spacing"/>
    <w:uiPriority w:val="1"/>
    <w:qFormat/>
    <w:rsid w:val="00280F57"/>
    <w:rPr>
      <w:rFonts w:ascii="Calibri" w:eastAsia="Calibri" w:hAnsi="Calibri"/>
      <w:sz w:val="22"/>
      <w:szCs w:val="22"/>
      <w:lang w:eastAsia="en-US"/>
    </w:rPr>
  </w:style>
  <w:style w:type="character" w:customStyle="1" w:styleId="ListParagraphChar1">
    <w:name w:val="List Paragraph Char1"/>
    <w:aliases w:val="Buletai Char1,Bullet EY Char1,List Paragraph21 Char1,List Paragraph1 Char1,List Paragraph2 Char1,lp1 Char1,Use Case List Paragraph Char1,Numbering Char1,ERP-List Paragraph Char1,List Paragraph11 Char1,List Paragraph111 Char1"/>
    <w:basedOn w:val="DefaultParagraphFont"/>
    <w:link w:val="ListParagraph"/>
    <w:uiPriority w:val="34"/>
    <w:qFormat/>
    <w:locked/>
    <w:rsid w:val="00C04651"/>
    <w:rPr>
      <w:sz w:val="24"/>
      <w:szCs w:val="24"/>
      <w:lang w:eastAsia="en-US"/>
    </w:rPr>
  </w:style>
  <w:style w:type="paragraph" w:styleId="Title">
    <w:name w:val="Title"/>
    <w:basedOn w:val="Normal"/>
    <w:link w:val="TitleChar"/>
    <w:uiPriority w:val="99"/>
    <w:qFormat/>
    <w:rsid w:val="00703994"/>
    <w:pPr>
      <w:ind w:firstLine="357"/>
      <w:jc w:val="center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rsid w:val="00703994"/>
    <w:rPr>
      <w:rFonts w:ascii="Bookman Old Style" w:hAnsi="Bookman Old Style" w:cs="Bookman Old Style"/>
      <w:b/>
      <w:bCs/>
      <w:sz w:val="28"/>
      <w:szCs w:val="28"/>
      <w:lang w:eastAsia="en-US"/>
    </w:rPr>
  </w:style>
  <w:style w:type="table" w:styleId="TableGrid">
    <w:name w:val="Table Grid"/>
    <w:basedOn w:val="TableNormal"/>
    <w:uiPriority w:val="39"/>
    <w:rsid w:val="00703994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703994"/>
    <w:pPr>
      <w:spacing w:after="120" w:line="259" w:lineRule="auto"/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703994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A5800"/>
    <w:rPr>
      <w:color w:val="605E5C"/>
      <w:shd w:val="clear" w:color="auto" w:fill="E1DFDD"/>
    </w:rPr>
  </w:style>
  <w:style w:type="paragraph" w:customStyle="1" w:styleId="Body2">
    <w:name w:val="Body 2"/>
    <w:rsid w:val="00914DC6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eastAsia="Arial Unicode MS" w:cs="Arial Unicode MS"/>
      <w:color w:val="000000"/>
      <w:sz w:val="22"/>
      <w:szCs w:val="22"/>
      <w:bdr w:val="nil"/>
    </w:rPr>
  </w:style>
  <w:style w:type="character" w:customStyle="1" w:styleId="PlainTextChar">
    <w:name w:val="Plain Text Char"/>
    <w:link w:val="PlainText"/>
    <w:rsid w:val="009D26CD"/>
    <w:rPr>
      <w:rFonts w:ascii="Courier New" w:eastAsia="Calibri" w:hAnsi="Courier New" w:cs="Courier New"/>
    </w:rPr>
  </w:style>
  <w:style w:type="paragraph" w:styleId="PlainText">
    <w:name w:val="Plain Text"/>
    <w:basedOn w:val="Normal"/>
    <w:link w:val="PlainTextChar"/>
    <w:rsid w:val="009D26CD"/>
    <w:pPr>
      <w:jc w:val="left"/>
    </w:pPr>
    <w:rPr>
      <w:rFonts w:ascii="Courier New" w:eastAsia="Calibri" w:hAnsi="Courier New" w:cs="Courier New"/>
      <w:sz w:val="20"/>
      <w:lang w:eastAsia="lt-LT"/>
    </w:rPr>
  </w:style>
  <w:style w:type="character" w:customStyle="1" w:styleId="PaprastasistekstasDiagrama1">
    <w:name w:val="Paprastasis tekstas Diagrama1"/>
    <w:basedOn w:val="DefaultParagraphFont"/>
    <w:rsid w:val="009D26CD"/>
    <w:rPr>
      <w:rFonts w:ascii="Consolas" w:hAnsi="Consolas"/>
      <w:sz w:val="21"/>
      <w:szCs w:val="21"/>
      <w:lang w:eastAsia="en-US"/>
    </w:rPr>
  </w:style>
  <w:style w:type="character" w:customStyle="1" w:styleId="ListParagraphChar">
    <w:name w:val="List Paragraph Char"/>
    <w:aliases w:val="Buletai Char,Bullet EY Char,List Paragraph21 Char,List Paragraph1 Char,List Paragraph2 Char,lp1 Char,Use Case List Paragraph Char,Numbering Char,ERP-List Paragraph Char,List Paragraph11 Char,List Paragraph111 Char,Paragraph Char"/>
    <w:link w:val="Sraopastraipa1"/>
    <w:uiPriority w:val="34"/>
    <w:qFormat/>
    <w:locked/>
    <w:rsid w:val="009D26CD"/>
    <w:rPr>
      <w:sz w:val="24"/>
    </w:rPr>
  </w:style>
  <w:style w:type="paragraph" w:customStyle="1" w:styleId="Sraopastraipa1">
    <w:name w:val="Sąrašo pastraipa1"/>
    <w:basedOn w:val="Normal"/>
    <w:link w:val="ListParagraphChar"/>
    <w:rsid w:val="009D26CD"/>
    <w:pPr>
      <w:spacing w:after="200" w:line="276" w:lineRule="auto"/>
      <w:ind w:left="720"/>
      <w:contextualSpacing/>
      <w:jc w:val="left"/>
    </w:pPr>
    <w:rPr>
      <w:lang w:eastAsia="lt-LT"/>
    </w:rPr>
  </w:style>
  <w:style w:type="character" w:styleId="FollowedHyperlink">
    <w:name w:val="FollowedHyperlink"/>
    <w:basedOn w:val="DefaultParagraphFont"/>
    <w:rsid w:val="00CF1FA3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CB40D8"/>
    <w:rPr>
      <w:sz w:val="24"/>
      <w:lang w:eastAsia="en-US"/>
    </w:rPr>
  </w:style>
  <w:style w:type="paragraph" w:customStyle="1" w:styleId="prastasis1">
    <w:name w:val="Įprastasis1"/>
    <w:rsid w:val="00BE213A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Numatytasispastraiposriftas1">
    <w:name w:val="Numatytasis pastraipos šriftas1"/>
    <w:rsid w:val="00BE213A"/>
  </w:style>
  <w:style w:type="character" w:customStyle="1" w:styleId="Pagrindinistekstas4">
    <w:name w:val="Pagrindinis tekstas (4)_"/>
    <w:basedOn w:val="DefaultParagraphFont"/>
    <w:link w:val="Pagrindinistekstas40"/>
    <w:rsid w:val="00F9026A"/>
    <w:rPr>
      <w:sz w:val="23"/>
      <w:szCs w:val="23"/>
      <w:shd w:val="clear" w:color="auto" w:fill="FFFFFF"/>
    </w:rPr>
  </w:style>
  <w:style w:type="character" w:customStyle="1" w:styleId="Pagrindinistekstas">
    <w:name w:val="Pagrindinis tekstas_"/>
    <w:basedOn w:val="DefaultParagraphFont"/>
    <w:link w:val="Pagrindinistekstas1"/>
    <w:rsid w:val="00F9026A"/>
    <w:rPr>
      <w:sz w:val="23"/>
      <w:szCs w:val="23"/>
      <w:shd w:val="clear" w:color="auto" w:fill="FFFFFF"/>
    </w:rPr>
  </w:style>
  <w:style w:type="character" w:customStyle="1" w:styleId="Pagrindinistekstas5">
    <w:name w:val="Pagrindinis tekstas (5)_"/>
    <w:basedOn w:val="DefaultParagraphFont"/>
    <w:link w:val="Pagrindinistekstas50"/>
    <w:rsid w:val="00F9026A"/>
    <w:rPr>
      <w:sz w:val="23"/>
      <w:szCs w:val="23"/>
      <w:shd w:val="clear" w:color="auto" w:fill="FFFFFF"/>
    </w:rPr>
  </w:style>
  <w:style w:type="character" w:customStyle="1" w:styleId="PagrindinistekstasKursyvas">
    <w:name w:val="Pagrindinis tekstas + Kursyvas"/>
    <w:basedOn w:val="Pagrindinistekstas"/>
    <w:rsid w:val="00F9026A"/>
    <w:rPr>
      <w:i/>
      <w:iCs/>
      <w:sz w:val="23"/>
      <w:szCs w:val="23"/>
      <w:shd w:val="clear" w:color="auto" w:fill="FFFFFF"/>
    </w:rPr>
  </w:style>
  <w:style w:type="character" w:customStyle="1" w:styleId="Temosantrat2">
    <w:name w:val="Temos antraštė #2_"/>
    <w:basedOn w:val="DefaultParagraphFont"/>
    <w:link w:val="Temosantrat20"/>
    <w:rsid w:val="00F9026A"/>
    <w:rPr>
      <w:sz w:val="23"/>
      <w:szCs w:val="23"/>
      <w:shd w:val="clear" w:color="auto" w:fill="FFFFFF"/>
    </w:rPr>
  </w:style>
  <w:style w:type="character" w:customStyle="1" w:styleId="Pagrindinistekstas5Nekursyvas">
    <w:name w:val="Pagrindinis tekstas (5) + Ne kursyvas"/>
    <w:basedOn w:val="Pagrindinistekstas5"/>
    <w:rsid w:val="00F9026A"/>
    <w:rPr>
      <w:i/>
      <w:iCs/>
      <w:spacing w:val="0"/>
      <w:sz w:val="23"/>
      <w:szCs w:val="23"/>
      <w:shd w:val="clear" w:color="auto" w:fill="FFFFFF"/>
    </w:rPr>
  </w:style>
  <w:style w:type="paragraph" w:customStyle="1" w:styleId="Pagrindinistekstas40">
    <w:name w:val="Pagrindinis tekstas (4)"/>
    <w:basedOn w:val="Normal"/>
    <w:link w:val="Pagrindinistekstas4"/>
    <w:rsid w:val="00F9026A"/>
    <w:pPr>
      <w:shd w:val="clear" w:color="auto" w:fill="FFFFFF"/>
      <w:spacing w:before="1320" w:after="60" w:line="0" w:lineRule="atLeast"/>
      <w:ind w:hanging="1360"/>
      <w:jc w:val="left"/>
    </w:pPr>
    <w:rPr>
      <w:sz w:val="23"/>
      <w:szCs w:val="23"/>
      <w:lang w:eastAsia="lt-LT"/>
    </w:rPr>
  </w:style>
  <w:style w:type="paragraph" w:customStyle="1" w:styleId="Pagrindinistekstas1">
    <w:name w:val="Pagrindinis tekstas1"/>
    <w:basedOn w:val="Normal"/>
    <w:link w:val="Pagrindinistekstas"/>
    <w:rsid w:val="00F9026A"/>
    <w:pPr>
      <w:shd w:val="clear" w:color="auto" w:fill="FFFFFF"/>
      <w:spacing w:line="0" w:lineRule="atLeast"/>
      <w:jc w:val="left"/>
    </w:pPr>
    <w:rPr>
      <w:sz w:val="23"/>
      <w:szCs w:val="23"/>
      <w:lang w:eastAsia="lt-LT"/>
    </w:rPr>
  </w:style>
  <w:style w:type="paragraph" w:customStyle="1" w:styleId="Pagrindinistekstas50">
    <w:name w:val="Pagrindinis tekstas (5)"/>
    <w:basedOn w:val="Normal"/>
    <w:link w:val="Pagrindinistekstas5"/>
    <w:rsid w:val="00F9026A"/>
    <w:pPr>
      <w:shd w:val="clear" w:color="auto" w:fill="FFFFFF"/>
      <w:spacing w:before="240" w:after="240" w:line="0" w:lineRule="atLeast"/>
    </w:pPr>
    <w:rPr>
      <w:sz w:val="23"/>
      <w:szCs w:val="23"/>
      <w:lang w:eastAsia="lt-LT"/>
    </w:rPr>
  </w:style>
  <w:style w:type="paragraph" w:customStyle="1" w:styleId="Temosantrat20">
    <w:name w:val="Temos antraštė #2"/>
    <w:basedOn w:val="Normal"/>
    <w:link w:val="Temosantrat2"/>
    <w:rsid w:val="00F9026A"/>
    <w:pPr>
      <w:shd w:val="clear" w:color="auto" w:fill="FFFFFF"/>
      <w:spacing w:before="600" w:after="300" w:line="0" w:lineRule="atLeast"/>
      <w:jc w:val="left"/>
      <w:outlineLvl w:val="1"/>
    </w:pPr>
    <w:rPr>
      <w:sz w:val="23"/>
      <w:szCs w:val="23"/>
      <w:lang w:eastAsia="lt-LT"/>
    </w:rPr>
  </w:style>
  <w:style w:type="character" w:customStyle="1" w:styleId="statymonr">
    <w:name w:val="statymonr"/>
    <w:basedOn w:val="DefaultParagraphFont"/>
    <w:uiPriority w:val="99"/>
    <w:rsid w:val="005A10E5"/>
  </w:style>
  <w:style w:type="paragraph" w:customStyle="1" w:styleId="Skyriauspav">
    <w:name w:val="Skyriaus_pav"/>
    <w:basedOn w:val="Normal"/>
    <w:uiPriority w:val="99"/>
    <w:rsid w:val="00094923"/>
    <w:pPr>
      <w:spacing w:line="240" w:lineRule="atLeast"/>
      <w:jc w:val="center"/>
    </w:pPr>
    <w:rPr>
      <w:rFonts w:ascii="!_Times" w:hAnsi="!_Times"/>
      <w:b/>
      <w:sz w:val="22"/>
      <w:lang w:val="en-US"/>
    </w:rPr>
  </w:style>
  <w:style w:type="paragraph" w:customStyle="1" w:styleId="Normal1">
    <w:name w:val="Normal1"/>
    <w:uiPriority w:val="99"/>
    <w:rsid w:val="00094923"/>
    <w:pPr>
      <w:widowControl w:val="0"/>
      <w:suppressAutoHyphens/>
    </w:pPr>
    <w:rPr>
      <w:rFonts w:eastAsia="Calibri"/>
      <w:lang w:eastAsia="zh-CN"/>
    </w:rPr>
  </w:style>
  <w:style w:type="paragraph" w:customStyle="1" w:styleId="sutartis1">
    <w:name w:val="sutartis1"/>
    <w:basedOn w:val="Heading1"/>
    <w:rsid w:val="00094923"/>
    <w:pPr>
      <w:keepNext w:val="0"/>
      <w:numPr>
        <w:numId w:val="0"/>
      </w:numPr>
      <w:suppressAutoHyphens/>
      <w:spacing w:before="160" w:after="80"/>
    </w:pPr>
    <w:rPr>
      <w:rFonts w:ascii="Arial" w:hAnsi="Arial" w:cs="Arial"/>
      <w:b/>
      <w:bCs/>
      <w:caps/>
      <w:kern w:val="1"/>
      <w:sz w:val="16"/>
      <w:szCs w:val="16"/>
      <w:lang w:eastAsia="zh-CN"/>
    </w:rPr>
  </w:style>
  <w:style w:type="paragraph" w:styleId="BodyTextIndent3">
    <w:name w:val="Body Text Indent 3"/>
    <w:basedOn w:val="Normal"/>
    <w:link w:val="BodyTextIndent3Char"/>
    <w:semiHidden/>
    <w:unhideWhenUsed/>
    <w:rsid w:val="00A81351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A81351"/>
    <w:rPr>
      <w:sz w:val="16"/>
      <w:szCs w:val="16"/>
      <w:lang w:eastAsia="en-US"/>
    </w:rPr>
  </w:style>
  <w:style w:type="paragraph" w:customStyle="1" w:styleId="normaltableau">
    <w:name w:val="normal_tableau"/>
    <w:basedOn w:val="Normal"/>
    <w:rsid w:val="00A81351"/>
    <w:pPr>
      <w:spacing w:before="120" w:after="120"/>
    </w:pPr>
    <w:rPr>
      <w:rFonts w:ascii="Optima" w:hAnsi="Optima"/>
      <w:sz w:val="22"/>
      <w:lang w:val="en-GB"/>
    </w:rPr>
  </w:style>
  <w:style w:type="paragraph" w:styleId="ListNumber">
    <w:name w:val="List Number"/>
    <w:basedOn w:val="Normal"/>
    <w:uiPriority w:val="99"/>
    <w:qFormat/>
    <w:rsid w:val="006544F8"/>
    <w:pPr>
      <w:numPr>
        <w:ilvl w:val="1"/>
        <w:numId w:val="2"/>
      </w:numPr>
      <w:spacing w:after="200" w:line="276" w:lineRule="auto"/>
      <w:contextualSpacing/>
      <w:jc w:val="left"/>
    </w:pPr>
    <w:rPr>
      <w:rFonts w:eastAsia="Calibri"/>
      <w:color w:val="000000"/>
      <w:sz w:val="22"/>
      <w:szCs w:val="22"/>
      <w:vertAlign w:val="superscript"/>
    </w:rPr>
  </w:style>
  <w:style w:type="paragraph" w:styleId="ListNumber2">
    <w:name w:val="List Number 2"/>
    <w:basedOn w:val="Normal"/>
    <w:uiPriority w:val="99"/>
    <w:qFormat/>
    <w:rsid w:val="006544F8"/>
    <w:pPr>
      <w:numPr>
        <w:ilvl w:val="2"/>
        <w:numId w:val="2"/>
      </w:numPr>
      <w:tabs>
        <w:tab w:val="left" w:pos="1418"/>
      </w:tabs>
      <w:spacing w:after="200" w:line="276" w:lineRule="auto"/>
      <w:contextualSpacing/>
      <w:jc w:val="left"/>
    </w:pPr>
    <w:rPr>
      <w:rFonts w:eastAsia="Calibri"/>
      <w:color w:val="000000"/>
      <w:sz w:val="22"/>
      <w:szCs w:val="22"/>
      <w:vertAlign w:val="superscript"/>
    </w:rPr>
  </w:style>
  <w:style w:type="table" w:customStyle="1" w:styleId="TableGrid11">
    <w:name w:val="Table Grid11"/>
    <w:basedOn w:val="TableNormal"/>
    <w:next w:val="TableGrid"/>
    <w:uiPriority w:val="59"/>
    <w:rsid w:val="006544F8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581009"/>
    <w:pPr>
      <w:widowControl w:val="0"/>
      <w:tabs>
        <w:tab w:val="right" w:leader="dot" w:pos="9628"/>
      </w:tabs>
      <w:jc w:val="left"/>
    </w:pPr>
    <w:rPr>
      <w:sz w:val="22"/>
      <w:szCs w:val="22"/>
    </w:rPr>
  </w:style>
  <w:style w:type="paragraph" w:customStyle="1" w:styleId="HSPunktai">
    <w:name w:val="HSPunktai"/>
    <w:basedOn w:val="Normal"/>
    <w:qFormat/>
    <w:rsid w:val="00C44A7B"/>
    <w:pPr>
      <w:numPr>
        <w:ilvl w:val="1"/>
        <w:numId w:val="3"/>
      </w:numPr>
      <w:tabs>
        <w:tab w:val="clear" w:pos="1512"/>
        <w:tab w:val="num" w:pos="1070"/>
      </w:tabs>
      <w:spacing w:line="360" w:lineRule="auto"/>
      <w:ind w:left="1070" w:hanging="360"/>
      <w:contextualSpacing/>
    </w:pPr>
    <w:rPr>
      <w:sz w:val="20"/>
      <w:lang w:eastAsia="lt-LT"/>
    </w:rPr>
  </w:style>
  <w:style w:type="paragraph" w:customStyle="1" w:styleId="HTMLBody">
    <w:name w:val="HTML Body"/>
    <w:rsid w:val="009F0935"/>
    <w:rPr>
      <w:rFonts w:ascii="Arial" w:hAnsi="Arial"/>
      <w:snapToGrid w:val="0"/>
      <w:lang w:val="en-US"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E2F66"/>
    <w:rPr>
      <w:color w:val="605E5C"/>
      <w:shd w:val="clear" w:color="auto" w:fill="E1DFDD"/>
    </w:rPr>
  </w:style>
  <w:style w:type="numbering" w:customStyle="1" w:styleId="NoList1">
    <w:name w:val="No List1"/>
    <w:next w:val="NoList"/>
    <w:uiPriority w:val="99"/>
    <w:semiHidden/>
    <w:unhideWhenUsed/>
    <w:rsid w:val="006001DB"/>
  </w:style>
  <w:style w:type="paragraph" w:customStyle="1" w:styleId="BodyText1">
    <w:name w:val="Body Text1"/>
    <w:uiPriority w:val="99"/>
    <w:rsid w:val="006001DB"/>
    <w:pPr>
      <w:snapToGri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S1lygis">
    <w:name w:val="_S 1 lygis"/>
    <w:basedOn w:val="Normal"/>
    <w:uiPriority w:val="99"/>
    <w:rsid w:val="006001DB"/>
    <w:pPr>
      <w:numPr>
        <w:numId w:val="15"/>
      </w:numPr>
      <w:spacing w:before="240" w:after="240"/>
      <w:jc w:val="left"/>
    </w:pPr>
    <w:rPr>
      <w:b/>
      <w:szCs w:val="24"/>
      <w:lang w:eastAsia="lt-LT"/>
    </w:rPr>
  </w:style>
  <w:style w:type="paragraph" w:customStyle="1" w:styleId="S2lygis">
    <w:name w:val="_S 2 lygis"/>
    <w:basedOn w:val="Normal"/>
    <w:uiPriority w:val="99"/>
    <w:rsid w:val="006001DB"/>
    <w:pPr>
      <w:numPr>
        <w:ilvl w:val="1"/>
        <w:numId w:val="15"/>
      </w:numPr>
      <w:spacing w:before="120" w:after="120"/>
    </w:pPr>
    <w:rPr>
      <w:szCs w:val="24"/>
      <w:lang w:eastAsia="lt-LT"/>
    </w:rPr>
  </w:style>
  <w:style w:type="paragraph" w:customStyle="1" w:styleId="S3lygis">
    <w:name w:val="_S 3 lygis"/>
    <w:basedOn w:val="S2lygis"/>
    <w:uiPriority w:val="99"/>
    <w:rsid w:val="006001DB"/>
    <w:pPr>
      <w:numPr>
        <w:ilvl w:val="2"/>
      </w:numPr>
    </w:pPr>
  </w:style>
  <w:style w:type="paragraph" w:styleId="NormalWeb">
    <w:name w:val="Normal (Web)"/>
    <w:basedOn w:val="Normal"/>
    <w:uiPriority w:val="99"/>
    <w:rsid w:val="006001DB"/>
    <w:pPr>
      <w:spacing w:before="100" w:beforeAutospacing="1" w:after="100" w:afterAutospacing="1"/>
      <w:jc w:val="left"/>
    </w:pPr>
    <w:rPr>
      <w:szCs w:val="24"/>
      <w:lang w:eastAsia="lt-LT"/>
    </w:rPr>
  </w:style>
  <w:style w:type="character" w:styleId="PageNumber">
    <w:name w:val="page number"/>
    <w:basedOn w:val="DefaultParagraphFont"/>
    <w:rsid w:val="006001DB"/>
  </w:style>
  <w:style w:type="character" w:styleId="UnresolvedMention">
    <w:name w:val="Unresolved Mention"/>
    <w:basedOn w:val="DefaultParagraphFont"/>
    <w:uiPriority w:val="99"/>
    <w:semiHidden/>
    <w:unhideWhenUsed/>
    <w:rsid w:val="00A8159D"/>
    <w:rPr>
      <w:color w:val="605E5C"/>
      <w:shd w:val="clear" w:color="auto" w:fill="E1DFDD"/>
    </w:rPr>
  </w:style>
  <w:style w:type="character" w:customStyle="1" w:styleId="BodyTextIndent2Char">
    <w:name w:val="Body Text Indent 2 Char"/>
    <w:basedOn w:val="DefaultParagraphFont"/>
    <w:link w:val="BodyTextIndent2"/>
    <w:rsid w:val="00B454D4"/>
    <w:rPr>
      <w:sz w:val="24"/>
      <w:lang w:eastAsia="en-US"/>
    </w:rPr>
  </w:style>
  <w:style w:type="table" w:customStyle="1" w:styleId="TableGrid1">
    <w:name w:val="Table Grid1"/>
    <w:basedOn w:val="TableNormal"/>
    <w:next w:val="TableGrid"/>
    <w:uiPriority w:val="39"/>
    <w:rsid w:val="008A0CB1"/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 Grid2"/>
    <w:basedOn w:val="TableNormal"/>
    <w:next w:val="TableGrid"/>
    <w:uiPriority w:val="39"/>
    <w:rsid w:val="005250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E1EEC"/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C5EDA157135604C82A09F7795866B20" ma:contentTypeVersion="13" ma:contentTypeDescription="Kurkite naują dokumentą." ma:contentTypeScope="" ma:versionID="08a0c3948852e1a68469ab11109f05fa">
  <xsd:schema xmlns:xsd="http://www.w3.org/2001/XMLSchema" xmlns:xs="http://www.w3.org/2001/XMLSchema" xmlns:p="http://schemas.microsoft.com/office/2006/metadata/properties" xmlns:ns3="5649728f-47b1-4d52-978b-b9b8d86c0f7a" xmlns:ns4="f6dfddb8-52b4-499f-9e2e-9bd851338342" targetNamespace="http://schemas.microsoft.com/office/2006/metadata/properties" ma:root="true" ma:fieldsID="11cb70ea55f9e8af93fcf04cdb663ead" ns3:_="" ns4:_="">
    <xsd:import namespace="5649728f-47b1-4d52-978b-b9b8d86c0f7a"/>
    <xsd:import namespace="f6dfddb8-52b4-499f-9e2e-9bd85133834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49728f-47b1-4d52-978b-b9b8d86c0f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dfddb8-52b4-499f-9e2e-9bd85133834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D91AEC9-A7AA-4D92-9D22-880A7C64C5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74C022-4C2C-4D48-B7BA-799E2C0897D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23FC1AA-FF5C-4381-AD7A-FCB4CD7D1A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49728f-47b1-4d52-978b-b9b8d86c0f7a"/>
    <ds:schemaRef ds:uri="f6dfddb8-52b4-499f-9e2e-9bd8513383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0214E58-42CB-4249-8F81-6CEA324058E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581</Words>
  <Characters>3318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AUDITO PASLAUGŲ PIRKIMAS VALSTYBĖS ĮMONĖS „VISAGINO ENERGIJA“, VALSTYBĖS ĮMONĖS POILSIO NAMŲ „BALTIJA“ IR RESTRUKTŪRIZUOJAMOS VALSTYBĖS ĮMONĖS „VISAGINO STATYBININKAI“ 2012 METŲ METINIŲ FINANSINIŲ ATASKAITŲ AUDITUI ATLIKTI</vt:lpstr>
      <vt:lpstr>AUDITO PASLAUGŲ PIRKIMAS VALSTYBĖS ĮMONĖS „VISAGINO ENERGIJA“, VALSTYBĖS ĮMONĖS POILSIO NAMŲ „BALTIJA“ IR RESTRUKTŪRIZUOJAMOS VALSTYBĖS ĮMONĖS „VISAGINO STATYBININKAI“ 2012 METŲ METINIŲ FINANSINIŲ ATASKAITŲ AUDITUI ATLIKTI</vt:lpstr>
    </vt:vector>
  </TitlesOfParts>
  <Company>Ūkio ministerija</Company>
  <LinksUpToDate>false</LinksUpToDate>
  <CharactersWithSpaces>3892</CharactersWithSpaces>
  <SharedDoc>false</SharedDoc>
  <HLinks>
    <vt:vector size="12" baseType="variant">
      <vt:variant>
        <vt:i4>7340036</vt:i4>
      </vt:variant>
      <vt:variant>
        <vt:i4>3</vt:i4>
      </vt:variant>
      <vt:variant>
        <vt:i4>0</vt:i4>
      </vt:variant>
      <vt:variant>
        <vt:i4>5</vt:i4>
      </vt:variant>
      <vt:variant>
        <vt:lpwstr>mailto:laima.sidarkeviciene@ukmin.lt</vt:lpwstr>
      </vt:variant>
      <vt:variant>
        <vt:lpwstr/>
      </vt:variant>
      <vt:variant>
        <vt:i4>7340036</vt:i4>
      </vt:variant>
      <vt:variant>
        <vt:i4>0</vt:i4>
      </vt:variant>
      <vt:variant>
        <vt:i4>0</vt:i4>
      </vt:variant>
      <vt:variant>
        <vt:i4>5</vt:i4>
      </vt:variant>
      <vt:variant>
        <vt:lpwstr>mailto:laima.sidarkeviciene@ukmin.lt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AUDITO PASLAUGŲ PIRKIMAS VALSTYBĖS ĮMONĖS „VISAGINO ENERGIJA“, VALSTYBĖS ĮMONĖS POILSIO NAMŲ „BALTIJA“ IR RESTRUKTŪRIZUOJAMOS VALSTYBĖS ĮMONĖS „VISAGINO STATYBININKAI“ 2012 METŲ METINIŲ FINANSINIŲ ATASKAITŲ AUDITUI ATLIKTI</dc:title>
  <dc:creator>l.sidarkeviciene</dc:creator>
  <cp:lastModifiedBy>Daiva Rastenienė</cp:lastModifiedBy>
  <cp:revision>2</cp:revision>
  <cp:lastPrinted>2019-01-23T10:41:00Z</cp:lastPrinted>
  <dcterms:created xsi:type="dcterms:W3CDTF">2021-07-05T11:38:00Z</dcterms:created>
  <dcterms:modified xsi:type="dcterms:W3CDTF">2021-07-05T11:38:00Z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0x0101009C5EDA157135604C82A09F7795866B20</vt:lpwstr>
  </property>
</Properties>
</file>