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0D1" w:rsidRPr="00856CAA" w:rsidRDefault="00E520D1" w:rsidP="00A33166">
      <w:pPr>
        <w:jc w:val="center"/>
        <w:rPr>
          <w:b/>
        </w:rPr>
      </w:pPr>
      <w:bookmarkStart w:id="0" w:name="_GoBack"/>
      <w:bookmarkEnd w:id="0"/>
      <w:r w:rsidRPr="00856CAA">
        <w:rPr>
          <w:b/>
        </w:rPr>
        <w:t xml:space="preserve">PREKIŲ </w:t>
      </w:r>
      <w:r w:rsidR="00FD157B" w:rsidRPr="00856CAA">
        <w:rPr>
          <w:b/>
        </w:rPr>
        <w:t xml:space="preserve">VIEŠOJO </w:t>
      </w:r>
      <w:r w:rsidRPr="00856CAA">
        <w:rPr>
          <w:b/>
        </w:rPr>
        <w:t xml:space="preserve">PIRKIMO-PARDAVIMO SUTARTIS </w:t>
      </w:r>
    </w:p>
    <w:p w:rsidR="00FC0143" w:rsidRPr="00723B55" w:rsidRDefault="00FC0143" w:rsidP="00D32D0F"/>
    <w:p w:rsidR="00E520D1" w:rsidRPr="00856CAA" w:rsidRDefault="005C316B" w:rsidP="00FC0143">
      <w:pPr>
        <w:jc w:val="center"/>
        <w:rPr>
          <w:b/>
        </w:rPr>
      </w:pPr>
      <w:r w:rsidRPr="00856CAA">
        <w:rPr>
          <w:b/>
        </w:rPr>
        <w:t xml:space="preserve">I. </w:t>
      </w:r>
      <w:r w:rsidR="00E520D1" w:rsidRPr="00856CAA">
        <w:rPr>
          <w:b/>
        </w:rPr>
        <w:t>SPECIALIOJI DALIS</w:t>
      </w:r>
    </w:p>
    <w:p w:rsidR="00723B55" w:rsidRPr="00723B55" w:rsidRDefault="00723B55" w:rsidP="00723B55"/>
    <w:p w:rsidR="0046345B" w:rsidRPr="00856CAA" w:rsidRDefault="0046345B" w:rsidP="00FC0143">
      <w:pPr>
        <w:jc w:val="center"/>
      </w:pPr>
      <w:r w:rsidRPr="00856CAA">
        <w:t>20</w:t>
      </w:r>
      <w:r w:rsidR="00FC0143" w:rsidRPr="00856CAA">
        <w:t xml:space="preserve"> </w:t>
      </w:r>
      <w:r w:rsidRPr="00856CAA">
        <w:t>...</w:t>
      </w:r>
      <w:r w:rsidR="00E4389D">
        <w:t>......</w:t>
      </w:r>
      <w:r w:rsidRPr="00856CAA">
        <w:t>.</w:t>
      </w:r>
      <w:r w:rsidR="00E4389D">
        <w:t xml:space="preserve"> </w:t>
      </w:r>
      <w:r w:rsidRPr="00856CAA">
        <w:t>.........</w:t>
      </w:r>
      <w:r w:rsidR="00FC0143" w:rsidRPr="00856CAA">
        <w:t>..</w:t>
      </w:r>
      <w:r w:rsidR="00A33166" w:rsidRPr="00856CAA">
        <w:t>......</w:t>
      </w:r>
      <w:r w:rsidR="00FC0143" w:rsidRPr="00856CAA">
        <w:t>.....</w:t>
      </w:r>
      <w:r w:rsidRPr="00856CAA">
        <w:t>...</w:t>
      </w:r>
      <w:r w:rsidR="00A33166" w:rsidRPr="00856CAA">
        <w:t xml:space="preserve"> </w:t>
      </w:r>
      <w:r w:rsidRPr="00856CAA">
        <w:t>......</w:t>
      </w:r>
      <w:r w:rsidR="00FC0143" w:rsidRPr="00856CAA">
        <w:t xml:space="preserve"> </w:t>
      </w:r>
      <w:r w:rsidR="00A33166" w:rsidRPr="00856CAA">
        <w:t>d.</w:t>
      </w:r>
      <w:r w:rsidRPr="00856CAA">
        <w:t xml:space="preserve"> Nr.</w:t>
      </w:r>
    </w:p>
    <w:p w:rsidR="00A33166" w:rsidRPr="00856CAA" w:rsidRDefault="00A33166" w:rsidP="00D32D0F">
      <w:pPr>
        <w:rPr>
          <w:sz w:val="22"/>
          <w:szCs w:val="22"/>
        </w:rPr>
      </w:pPr>
    </w:p>
    <w:p w:rsidR="0046345B" w:rsidRDefault="00FC0143" w:rsidP="00FC0143">
      <w:pPr>
        <w:jc w:val="center"/>
        <w:rPr>
          <w:sz w:val="22"/>
          <w:szCs w:val="22"/>
        </w:rPr>
      </w:pPr>
      <w:r w:rsidRPr="00856CAA">
        <w:rPr>
          <w:sz w:val="22"/>
          <w:szCs w:val="22"/>
        </w:rPr>
        <w:t>Vilnius</w:t>
      </w:r>
    </w:p>
    <w:p w:rsidR="00EE0982" w:rsidRPr="00723B55" w:rsidRDefault="00EE0982" w:rsidP="00723B55"/>
    <w:p w:rsidR="006E0848" w:rsidRPr="00376636" w:rsidRDefault="006E0848" w:rsidP="006E0848">
      <w:pPr>
        <w:jc w:val="both"/>
        <w:rPr>
          <w:spacing w:val="4"/>
        </w:rPr>
      </w:pPr>
      <w:r w:rsidRPr="00376636">
        <w:rPr>
          <w:b/>
          <w:spacing w:val="4"/>
        </w:rPr>
        <w:t>Krašto apsaugos ministerijos bendrųjų reikalų departamentas</w:t>
      </w:r>
      <w:r w:rsidRPr="00376636">
        <w:rPr>
          <w:spacing w:val="4"/>
        </w:rPr>
        <w:t xml:space="preserve"> (toliau – Departamentas), </w:t>
      </w:r>
      <w:r w:rsidRPr="00376636">
        <w:t xml:space="preserve">atstovaujamas Departamento direktoriaus, Roberto </w:t>
      </w:r>
      <w:proofErr w:type="spellStart"/>
      <w:r w:rsidRPr="00376636">
        <w:t>Šalaševičiaus</w:t>
      </w:r>
      <w:proofErr w:type="spellEnd"/>
      <w:r w:rsidRPr="00376636">
        <w:t>, veikiančio pagal Departamento nuostatus</w:t>
      </w:r>
      <w:r w:rsidRPr="00376636">
        <w:rPr>
          <w:spacing w:val="4"/>
        </w:rPr>
        <w:t>,</w:t>
      </w:r>
      <w:r w:rsidRPr="00376636">
        <w:t xml:space="preserve"> (toliau – </w:t>
      </w:r>
      <w:r w:rsidRPr="00376636">
        <w:rPr>
          <w:b/>
        </w:rPr>
        <w:t>Pirkėjas</w:t>
      </w:r>
      <w:r w:rsidRPr="00376636">
        <w:t xml:space="preserve">), ir </w:t>
      </w:r>
      <w:r w:rsidR="002A275D" w:rsidRPr="00A63BD4">
        <w:rPr>
          <w:b/>
        </w:rPr>
        <w:t>UAB „Biznio mašinų kompanija“</w:t>
      </w:r>
      <w:r w:rsidR="002A275D" w:rsidRPr="00A63BD4">
        <w:t xml:space="preserve">, atstovaujama </w:t>
      </w:r>
      <w:r w:rsidR="002A275D">
        <w:t>S</w:t>
      </w:r>
      <w:r w:rsidR="002A275D" w:rsidRPr="00A63BD4">
        <w:t xml:space="preserve">pausdinimo paslaugų pardavimų skyriaus vadovo Andriaus Jakimavičiaus, veikiančio pagal </w:t>
      </w:r>
      <w:r w:rsidR="002A275D">
        <w:t xml:space="preserve">2020 m. gruodžio 30 d. įgaliojimą </w:t>
      </w:r>
      <w:r w:rsidR="002A275D" w:rsidRPr="001341AE">
        <w:t>S-</w:t>
      </w:r>
      <w:r w:rsidR="002A275D" w:rsidRPr="001341AE">
        <w:rPr>
          <w:lang w:val="en-US"/>
        </w:rPr>
        <w:t>68</w:t>
      </w:r>
      <w:r w:rsidR="002A275D" w:rsidRPr="00A63BD4">
        <w:rPr>
          <w:i/>
          <w:lang w:val="en-US"/>
        </w:rPr>
        <w:t>,</w:t>
      </w:r>
      <w:r w:rsidR="002A275D" w:rsidRPr="00A63BD4">
        <w:t xml:space="preserve"> </w:t>
      </w:r>
      <w:r w:rsidRPr="004B1A24">
        <w:t xml:space="preserve">(toliau – </w:t>
      </w:r>
      <w:r w:rsidRPr="004B1A24">
        <w:rPr>
          <w:b/>
        </w:rPr>
        <w:t>Pardavėjas</w:t>
      </w:r>
      <w:r w:rsidRPr="004B1A24">
        <w:t>),</w:t>
      </w:r>
      <w:r w:rsidRPr="00376636">
        <w:t xml:space="preserve"> toliau kartu šioje prekių viešojo pirkimo-pardavimo sutartyje vadinami „Šalimis“, o kiekvienas atskirai – „Šalimi“, vadovaudamosi Lietuvos Respublikos viešųjų pirkimų įstatymu ir Mažos vertės pirkimų tvarkos aprašu, patvirtintu Viešųjų pirkimų tarnybos direktoriaus 2017 m. birželio 28 d. įsakymu Nr. 1S-97 „Dėl Mažos vertės pirkimų tvarkos aprašo patvirtinimo“ sudarė šią prekių viešojo pirkimo–pardavimo sutartį, toliau vadinamą „Sutartimi“, ir susitarė dėl toliau išvardintų sąlygų.</w:t>
      </w:r>
    </w:p>
    <w:p w:rsidR="0060666E" w:rsidRPr="0060666E" w:rsidRDefault="0060666E" w:rsidP="00A33166">
      <w:pPr>
        <w:jc w:val="both"/>
        <w:rPr>
          <w:spacing w:val="4"/>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5"/>
        <w:gridCol w:w="4813"/>
      </w:tblGrid>
      <w:tr w:rsidR="0051758C" w:rsidRPr="00856CAA" w:rsidTr="00FC0143">
        <w:trPr>
          <w:trHeight w:val="702"/>
        </w:trPr>
        <w:tc>
          <w:tcPr>
            <w:tcW w:w="9911" w:type="dxa"/>
            <w:gridSpan w:val="2"/>
            <w:tcBorders>
              <w:top w:val="single" w:sz="4" w:space="0" w:color="auto"/>
              <w:left w:val="single" w:sz="4" w:space="0" w:color="auto"/>
              <w:bottom w:val="single" w:sz="4" w:space="0" w:color="auto"/>
              <w:right w:val="single" w:sz="4" w:space="0" w:color="auto"/>
            </w:tcBorders>
          </w:tcPr>
          <w:p w:rsidR="0051758C" w:rsidRPr="00856CAA" w:rsidRDefault="00AF3F50" w:rsidP="00F80AB3">
            <w:pPr>
              <w:jc w:val="both"/>
              <w:rPr>
                <w:b/>
              </w:rPr>
            </w:pPr>
            <w:r w:rsidRPr="00856CAA">
              <w:rPr>
                <w:b/>
              </w:rPr>
              <w:t>1. Sutarties objektas:</w:t>
            </w:r>
          </w:p>
          <w:p w:rsidR="0051758C" w:rsidRPr="00856CAA" w:rsidRDefault="0051758C" w:rsidP="00F80AB3">
            <w:pPr>
              <w:jc w:val="both"/>
            </w:pPr>
            <w:r w:rsidRPr="00856CAA">
              <w:t xml:space="preserve">1.1. </w:t>
            </w:r>
            <w:r w:rsidRPr="00856CAA">
              <w:rPr>
                <w:b/>
              </w:rPr>
              <w:t>Pardavėjas</w:t>
            </w:r>
            <w:r w:rsidRPr="00856CAA">
              <w:t xml:space="preserve"> įsipareigoja parduoti ir pristatyti</w:t>
            </w:r>
            <w:r w:rsidR="00AF3F50" w:rsidRPr="00856CAA">
              <w:t xml:space="preserve"> </w:t>
            </w:r>
            <w:proofErr w:type="spellStart"/>
            <w:r w:rsidR="00036E7E">
              <w:rPr>
                <w:bCs/>
                <w:snapToGrid w:val="0"/>
                <w:lang w:eastAsia="en-US"/>
              </w:rPr>
              <w:t>L</w:t>
            </w:r>
            <w:r w:rsidR="00036E7E" w:rsidRPr="00E84B07">
              <w:rPr>
                <w:bCs/>
                <w:snapToGrid w:val="0"/>
                <w:lang w:eastAsia="en-US"/>
              </w:rPr>
              <w:t>exmark</w:t>
            </w:r>
            <w:proofErr w:type="spellEnd"/>
            <w:r w:rsidR="00036E7E" w:rsidRPr="00E84B07">
              <w:rPr>
                <w:szCs w:val="22"/>
                <w:lang w:eastAsia="en-US"/>
              </w:rPr>
              <w:t xml:space="preserve"> spausdintuvų, kopijavimo bei faksimilinių aparatų eksploatacin</w:t>
            </w:r>
            <w:r w:rsidR="00036E7E">
              <w:rPr>
                <w:szCs w:val="22"/>
                <w:lang w:eastAsia="en-US"/>
              </w:rPr>
              <w:t>es</w:t>
            </w:r>
            <w:r w:rsidR="00036E7E" w:rsidRPr="00E84B07">
              <w:rPr>
                <w:szCs w:val="22"/>
                <w:lang w:eastAsia="en-US"/>
              </w:rPr>
              <w:t xml:space="preserve"> medžiag</w:t>
            </w:r>
            <w:r w:rsidR="00036E7E">
              <w:rPr>
                <w:szCs w:val="22"/>
                <w:lang w:eastAsia="en-US"/>
              </w:rPr>
              <w:t>as</w:t>
            </w:r>
            <w:r w:rsidR="00036E7E" w:rsidRPr="00E84B07">
              <w:rPr>
                <w:szCs w:val="22"/>
                <w:lang w:eastAsia="en-US"/>
              </w:rPr>
              <w:t xml:space="preserve"> </w:t>
            </w:r>
            <w:r w:rsidRPr="00856CAA">
              <w:t xml:space="preserve">(toliau – Prekės), atitinkančias </w:t>
            </w:r>
            <w:r w:rsidR="00AF3F50" w:rsidRPr="00856CAA">
              <w:t xml:space="preserve">Sutarties </w:t>
            </w:r>
            <w:r w:rsidR="00081E58" w:rsidRPr="00856CAA">
              <w:t>1</w:t>
            </w:r>
            <w:r w:rsidR="00AF3F50" w:rsidRPr="00856CAA">
              <w:t xml:space="preserve"> priede </w:t>
            </w:r>
            <w:r w:rsidR="00036E7E" w:rsidRPr="00E84B07">
              <w:t>„</w:t>
            </w:r>
            <w:proofErr w:type="spellStart"/>
            <w:r w:rsidR="00036E7E">
              <w:rPr>
                <w:bCs/>
                <w:snapToGrid w:val="0"/>
                <w:lang w:eastAsia="en-US"/>
              </w:rPr>
              <w:t>L</w:t>
            </w:r>
            <w:r w:rsidR="00036E7E" w:rsidRPr="00E84B07">
              <w:rPr>
                <w:bCs/>
                <w:snapToGrid w:val="0"/>
                <w:lang w:eastAsia="en-US"/>
              </w:rPr>
              <w:t>exmark</w:t>
            </w:r>
            <w:proofErr w:type="spellEnd"/>
            <w:r w:rsidR="00036E7E" w:rsidRPr="00E84B07">
              <w:rPr>
                <w:szCs w:val="22"/>
                <w:lang w:eastAsia="en-US"/>
              </w:rPr>
              <w:t xml:space="preserve"> spausdintuvų, kopijavimo bei faksimilinių aparatų eksploatacinių medžiagų techninė specifikacija</w:t>
            </w:r>
            <w:r w:rsidR="00036E7E" w:rsidRPr="00856CAA">
              <w:t>“</w:t>
            </w:r>
            <w:r w:rsidRPr="00856CAA">
              <w:t xml:space="preserve"> (toliau </w:t>
            </w:r>
            <w:r w:rsidR="00DF5132" w:rsidRPr="00856CAA">
              <w:t>–</w:t>
            </w:r>
            <w:r w:rsidR="00AF3F50" w:rsidRPr="00856CAA">
              <w:t xml:space="preserve"> </w:t>
            </w:r>
            <w:r w:rsidR="00081E58" w:rsidRPr="00856CAA">
              <w:t>1</w:t>
            </w:r>
            <w:r w:rsidRPr="00856CAA">
              <w:t xml:space="preserve"> priedas) pateikt</w:t>
            </w:r>
            <w:r w:rsidR="00036E7E">
              <w:t>ą</w:t>
            </w:r>
            <w:r w:rsidRPr="00856CAA">
              <w:t xml:space="preserve"> technin</w:t>
            </w:r>
            <w:r w:rsidR="00036E7E">
              <w:t>ę</w:t>
            </w:r>
            <w:r w:rsidRPr="00856CAA">
              <w:t xml:space="preserve"> specifikacij</w:t>
            </w:r>
            <w:r w:rsidR="00036E7E">
              <w:t>ą</w:t>
            </w:r>
            <w:r w:rsidRPr="00856CAA">
              <w:t xml:space="preserve">. </w:t>
            </w:r>
          </w:p>
          <w:p w:rsidR="000E7CEF" w:rsidRDefault="0051758C" w:rsidP="007B30FF">
            <w:pPr>
              <w:jc w:val="both"/>
            </w:pPr>
            <w:r w:rsidRPr="00856CAA">
              <w:t xml:space="preserve">1.2. </w:t>
            </w:r>
            <w:r w:rsidRPr="00856CAA">
              <w:rPr>
                <w:b/>
              </w:rPr>
              <w:t>Pirkėjas</w:t>
            </w:r>
            <w:r w:rsidRPr="00856CAA">
              <w:t xml:space="preserve"> įsipareigoja priimti Sutarties </w:t>
            </w:r>
            <w:r w:rsidR="00081E58" w:rsidRPr="00856CAA">
              <w:t>1</w:t>
            </w:r>
            <w:r w:rsidRPr="00856CAA">
              <w:t xml:space="preserve"> priede pateikt</w:t>
            </w:r>
            <w:r w:rsidR="00036E7E">
              <w:t>ą</w:t>
            </w:r>
            <w:r w:rsidRPr="00856CAA">
              <w:t xml:space="preserve"> technin</w:t>
            </w:r>
            <w:r w:rsidR="00036E7E">
              <w:t>ę</w:t>
            </w:r>
            <w:r w:rsidRPr="00856CAA">
              <w:t xml:space="preserve"> specifikacij</w:t>
            </w:r>
            <w:r w:rsidR="00036E7E">
              <w:t>ą</w:t>
            </w:r>
            <w:r w:rsidRPr="00856CAA">
              <w:t xml:space="preserve"> atitinkančias </w:t>
            </w:r>
            <w:r w:rsidR="00AF3F50" w:rsidRPr="00856CAA">
              <w:t>P</w:t>
            </w:r>
            <w:r w:rsidRPr="00856CAA">
              <w:t>rekes ir už jas sumokėti Sutartyje nustatyta tvarka.</w:t>
            </w:r>
          </w:p>
          <w:p w:rsidR="00AB26C3" w:rsidRDefault="00AB26C3" w:rsidP="00CF4449">
            <w:pPr>
              <w:jc w:val="both"/>
            </w:pPr>
            <w:r>
              <w:t xml:space="preserve">1.3. </w:t>
            </w:r>
            <w:r w:rsidRPr="009D2646">
              <w:rPr>
                <w:b/>
              </w:rPr>
              <w:t>Pirkėjas</w:t>
            </w:r>
            <w:r w:rsidRPr="009D2646">
              <w:t xml:space="preserve"> neįsipareigoja nupirkti </w:t>
            </w:r>
            <w:r w:rsidRPr="009D2646">
              <w:rPr>
                <w:color w:val="000000"/>
              </w:rPr>
              <w:t xml:space="preserve">Sutarties </w:t>
            </w:r>
            <w:r>
              <w:t xml:space="preserve">2 </w:t>
            </w:r>
            <w:r w:rsidR="00DC7C75">
              <w:t xml:space="preserve">priede </w:t>
            </w:r>
            <w:r w:rsidR="00036E7E" w:rsidRPr="007B30FF">
              <w:t>„</w:t>
            </w:r>
            <w:proofErr w:type="spellStart"/>
            <w:r w:rsidR="00036E7E">
              <w:rPr>
                <w:bCs/>
                <w:snapToGrid w:val="0"/>
                <w:lang w:eastAsia="en-US"/>
              </w:rPr>
              <w:t>L</w:t>
            </w:r>
            <w:r w:rsidR="00036E7E" w:rsidRPr="00E84B07">
              <w:rPr>
                <w:bCs/>
                <w:snapToGrid w:val="0"/>
                <w:lang w:eastAsia="en-US"/>
              </w:rPr>
              <w:t>exmark</w:t>
            </w:r>
            <w:proofErr w:type="spellEnd"/>
            <w:r w:rsidR="00036E7E" w:rsidRPr="00E84B07">
              <w:rPr>
                <w:szCs w:val="22"/>
                <w:lang w:eastAsia="en-US"/>
              </w:rPr>
              <w:t xml:space="preserve"> spausdintuvų, kopijavimo bei faksimilinių aparatų eksploatacinių medžiagų kiekis ir kaina</w:t>
            </w:r>
            <w:r w:rsidR="00036E7E">
              <w:rPr>
                <w:bCs/>
              </w:rPr>
              <w:t>“</w:t>
            </w:r>
            <w:r w:rsidRPr="009D2646">
              <w:rPr>
                <w:color w:val="000000"/>
              </w:rPr>
              <w:t xml:space="preserve"> </w:t>
            </w:r>
            <w:r w:rsidRPr="009D2646">
              <w:t xml:space="preserve">(toliau – 2 priedas) nurodyto </w:t>
            </w:r>
            <w:r w:rsidR="00CF4449">
              <w:t>P</w:t>
            </w:r>
            <w:r w:rsidRPr="009D2646">
              <w:t xml:space="preserve">rekių kiekio. Perkamas </w:t>
            </w:r>
            <w:r w:rsidR="00CF4449">
              <w:t>P</w:t>
            </w:r>
            <w:r w:rsidRPr="009D2646">
              <w:t xml:space="preserve">rekių kiekis gali keistis priklausomai nuo </w:t>
            </w:r>
            <w:r w:rsidRPr="009D2646">
              <w:rPr>
                <w:b/>
              </w:rPr>
              <w:t>Pirkėjo</w:t>
            </w:r>
            <w:r w:rsidRPr="009D2646">
              <w:t xml:space="preserve"> poreikio.</w:t>
            </w:r>
          </w:p>
          <w:p w:rsidR="0060666E" w:rsidRPr="00856CAA" w:rsidRDefault="0060666E" w:rsidP="00CF4449">
            <w:pPr>
              <w:jc w:val="both"/>
            </w:pPr>
          </w:p>
        </w:tc>
      </w:tr>
      <w:tr w:rsidR="0051758C" w:rsidRPr="00856CAA" w:rsidTr="00FC0143">
        <w:trPr>
          <w:trHeight w:val="702"/>
        </w:trPr>
        <w:tc>
          <w:tcPr>
            <w:tcW w:w="9911" w:type="dxa"/>
            <w:gridSpan w:val="2"/>
            <w:tcBorders>
              <w:top w:val="single" w:sz="4" w:space="0" w:color="auto"/>
              <w:left w:val="single" w:sz="4" w:space="0" w:color="auto"/>
              <w:bottom w:val="single" w:sz="4" w:space="0" w:color="auto"/>
              <w:right w:val="single" w:sz="4" w:space="0" w:color="auto"/>
            </w:tcBorders>
          </w:tcPr>
          <w:p w:rsidR="0051758C" w:rsidRPr="00856CAA" w:rsidRDefault="0051758C" w:rsidP="00F80AB3">
            <w:pPr>
              <w:jc w:val="both"/>
              <w:rPr>
                <w:b/>
              </w:rPr>
            </w:pPr>
            <w:r w:rsidRPr="00856CAA">
              <w:rPr>
                <w:b/>
              </w:rPr>
              <w:t>2. Sutarties kaina/prekių įkainiai/kainodaros taisyklės</w:t>
            </w:r>
            <w:r w:rsidR="00AF3F50" w:rsidRPr="00856CAA">
              <w:rPr>
                <w:b/>
              </w:rPr>
              <w:t>:</w:t>
            </w:r>
          </w:p>
          <w:p w:rsidR="004C1D39" w:rsidRDefault="004C1D39" w:rsidP="00F80AB3">
            <w:pPr>
              <w:jc w:val="both"/>
            </w:pPr>
            <w:r w:rsidRPr="00856CAA">
              <w:rPr>
                <w:spacing w:val="4"/>
              </w:rPr>
              <w:t xml:space="preserve">2.1. </w:t>
            </w:r>
            <w:r w:rsidR="00E744BC">
              <w:rPr>
                <w:spacing w:val="4"/>
              </w:rPr>
              <w:t xml:space="preserve">Prekių </w:t>
            </w:r>
            <w:r w:rsidR="006951E1">
              <w:rPr>
                <w:spacing w:val="4"/>
              </w:rPr>
              <w:t xml:space="preserve">įkainiai </w:t>
            </w:r>
            <w:r w:rsidR="00E744BC">
              <w:rPr>
                <w:spacing w:val="4"/>
              </w:rPr>
              <w:t>nurodyt</w:t>
            </w:r>
            <w:r w:rsidR="006951E1">
              <w:rPr>
                <w:spacing w:val="4"/>
              </w:rPr>
              <w:t>i</w:t>
            </w:r>
            <w:r w:rsidR="00E744BC">
              <w:rPr>
                <w:spacing w:val="4"/>
              </w:rPr>
              <w:t xml:space="preserve"> Sutarties 2 priede. Prekių </w:t>
            </w:r>
            <w:r w:rsidR="006951E1">
              <w:rPr>
                <w:spacing w:val="4"/>
              </w:rPr>
              <w:t xml:space="preserve">įkainiai </w:t>
            </w:r>
            <w:r w:rsidR="00E744BC">
              <w:rPr>
                <w:spacing w:val="4"/>
              </w:rPr>
              <w:t>nurodyt</w:t>
            </w:r>
            <w:r w:rsidR="006951E1">
              <w:rPr>
                <w:spacing w:val="4"/>
              </w:rPr>
              <w:t>i</w:t>
            </w:r>
            <w:r w:rsidR="00E744BC">
              <w:rPr>
                <w:spacing w:val="4"/>
              </w:rPr>
              <w:t xml:space="preserve"> </w:t>
            </w:r>
            <w:r w:rsidRPr="00856CAA">
              <w:t>su pridėtinės vertės mokesčiu (toliau – PVM) ir visais kitais mokesčiais ir išlaidomis</w:t>
            </w:r>
            <w:r w:rsidR="00065328">
              <w:t>,</w:t>
            </w:r>
            <w:r w:rsidRPr="00856CAA">
              <w:t xml:space="preserve"> atsirandančiomis vykdant šią Sutartį. </w:t>
            </w:r>
          </w:p>
          <w:p w:rsidR="003352B7" w:rsidRDefault="003352B7" w:rsidP="003352B7">
            <w:pPr>
              <w:pStyle w:val="CommentText"/>
              <w:jc w:val="both"/>
              <w:rPr>
                <w:sz w:val="24"/>
                <w:szCs w:val="24"/>
              </w:rPr>
            </w:pPr>
            <w:r w:rsidRPr="00D925A4">
              <w:rPr>
                <w:spacing w:val="4"/>
                <w:sz w:val="24"/>
                <w:szCs w:val="24"/>
              </w:rPr>
              <w:t xml:space="preserve">2.2. </w:t>
            </w:r>
            <w:r w:rsidRPr="00D925A4">
              <w:rPr>
                <w:sz w:val="24"/>
                <w:szCs w:val="24"/>
              </w:rPr>
              <w:t>Sutarčiai taikomas fiksuoto įkainio su peržiūra Sutarties kainos apskaičiavimo būdas. Peržiūros atvejis numatytas Sutarties Bendrosios dalies 2.2 punkte.</w:t>
            </w:r>
          </w:p>
          <w:p w:rsidR="0060666E" w:rsidRPr="00856CAA" w:rsidRDefault="0060666E" w:rsidP="003352B7">
            <w:pPr>
              <w:pStyle w:val="CommentText"/>
              <w:jc w:val="both"/>
            </w:pPr>
          </w:p>
        </w:tc>
      </w:tr>
      <w:tr w:rsidR="0051758C" w:rsidRPr="00856CAA" w:rsidTr="00FC0143">
        <w:trPr>
          <w:trHeight w:val="702"/>
        </w:trPr>
        <w:tc>
          <w:tcPr>
            <w:tcW w:w="9911" w:type="dxa"/>
            <w:gridSpan w:val="2"/>
            <w:tcBorders>
              <w:top w:val="single" w:sz="4" w:space="0" w:color="auto"/>
              <w:left w:val="single" w:sz="4" w:space="0" w:color="auto"/>
              <w:bottom w:val="single" w:sz="4" w:space="0" w:color="auto"/>
              <w:right w:val="single" w:sz="4" w:space="0" w:color="auto"/>
            </w:tcBorders>
          </w:tcPr>
          <w:p w:rsidR="0051758C" w:rsidRPr="00856CAA" w:rsidRDefault="0051758C">
            <w:pPr>
              <w:rPr>
                <w:b/>
              </w:rPr>
            </w:pPr>
            <w:r w:rsidRPr="00856CAA">
              <w:rPr>
                <w:b/>
              </w:rPr>
              <w:t>3. Prekių pristatymo vieta, terminas ir sąlygos</w:t>
            </w:r>
            <w:r w:rsidR="00AF3F50" w:rsidRPr="00856CAA">
              <w:rPr>
                <w:b/>
              </w:rPr>
              <w:t>:</w:t>
            </w:r>
          </w:p>
          <w:p w:rsidR="00F80AB3" w:rsidRPr="00856CAA" w:rsidRDefault="00F80AB3" w:rsidP="00F80AB3">
            <w:pPr>
              <w:jc w:val="both"/>
            </w:pPr>
            <w:r w:rsidRPr="00856CAA">
              <w:t xml:space="preserve">3.1. </w:t>
            </w:r>
            <w:r w:rsidRPr="00856CAA">
              <w:rPr>
                <w:b/>
              </w:rPr>
              <w:t>Prekių pristatymo vieta</w:t>
            </w:r>
            <w:r w:rsidRPr="00856CAA">
              <w:rPr>
                <w:i/>
              </w:rPr>
              <w:t xml:space="preserve"> </w:t>
            </w:r>
            <w:r w:rsidR="00856CAA" w:rsidRPr="00856CAA">
              <w:t>– Totorių g. 25</w:t>
            </w:r>
            <w:r w:rsidRPr="00856CAA">
              <w:t>, Vilnius (Krašto apsaugos ministerijos bendrųjų reikalų departamentas).</w:t>
            </w:r>
          </w:p>
          <w:p w:rsidR="000E7CEF" w:rsidRDefault="00F80AB3" w:rsidP="0016205A">
            <w:pPr>
              <w:jc w:val="both"/>
            </w:pPr>
            <w:r w:rsidRPr="00856CAA">
              <w:rPr>
                <w:spacing w:val="-4"/>
              </w:rPr>
              <w:t>3.</w:t>
            </w:r>
            <w:r w:rsidRPr="00856CAA">
              <w:t xml:space="preserve">2. </w:t>
            </w:r>
            <w:r w:rsidRPr="00856CAA">
              <w:rPr>
                <w:b/>
              </w:rPr>
              <w:t>Pardavėjas</w:t>
            </w:r>
            <w:r w:rsidRPr="00856CAA">
              <w:t xml:space="preserve"> privalo </w:t>
            </w:r>
            <w:r w:rsidR="007B30FF">
              <w:t>P</w:t>
            </w:r>
            <w:r w:rsidRPr="00856CAA">
              <w:t xml:space="preserve">rekes pristatyti per 10 (dešimt) darbo dienų </w:t>
            </w:r>
            <w:r w:rsidRPr="00856CAA">
              <w:rPr>
                <w:spacing w:val="4"/>
              </w:rPr>
              <w:t xml:space="preserve">nuo </w:t>
            </w:r>
            <w:r w:rsidRPr="00856CAA">
              <w:rPr>
                <w:b/>
                <w:spacing w:val="4"/>
              </w:rPr>
              <w:t>Pirkėjo</w:t>
            </w:r>
            <w:r w:rsidRPr="00856CAA">
              <w:rPr>
                <w:spacing w:val="4"/>
              </w:rPr>
              <w:t xml:space="preserve"> rašytinio pranešimo gavimo </w:t>
            </w:r>
            <w:r w:rsidRPr="00856CAA">
              <w:t xml:space="preserve">(el. paštu </w:t>
            </w:r>
            <w:r w:rsidRPr="00856CAA">
              <w:rPr>
                <w:spacing w:val="4"/>
              </w:rPr>
              <w:t xml:space="preserve">ar raštu kreipiantis į </w:t>
            </w:r>
            <w:r w:rsidRPr="00856CAA">
              <w:rPr>
                <w:b/>
                <w:spacing w:val="4"/>
              </w:rPr>
              <w:t>Pardavėją</w:t>
            </w:r>
            <w:r w:rsidRPr="00856CAA">
              <w:t xml:space="preserve">) </w:t>
            </w:r>
            <w:r w:rsidRPr="00856CAA">
              <w:rPr>
                <w:b/>
              </w:rPr>
              <w:t>Pirkėjo</w:t>
            </w:r>
            <w:r w:rsidRPr="00856CAA">
              <w:t xml:space="preserve"> darbo laiku (nuo 8.00 iki 17.00 val., pietų pertrauka – 12.00 iki 12.45 val. (penktadieniais nuo 8.00 iki 15.45 val., pietų pertrauka – 12.00 iki 12.45 val., darbo laikas prieššventinėmis dienomis trumpinamas viena valanda).</w:t>
            </w:r>
            <w:r w:rsidR="00A63B92">
              <w:t xml:space="preserve"> </w:t>
            </w:r>
          </w:p>
          <w:p w:rsidR="0060666E" w:rsidRPr="00856CAA" w:rsidRDefault="0060666E" w:rsidP="0016205A">
            <w:pPr>
              <w:jc w:val="both"/>
            </w:pPr>
          </w:p>
        </w:tc>
      </w:tr>
      <w:tr w:rsidR="0051758C" w:rsidRPr="00856CAA" w:rsidTr="00FC0143">
        <w:trPr>
          <w:trHeight w:val="702"/>
        </w:trPr>
        <w:tc>
          <w:tcPr>
            <w:tcW w:w="9911" w:type="dxa"/>
            <w:gridSpan w:val="2"/>
            <w:tcBorders>
              <w:top w:val="single" w:sz="4" w:space="0" w:color="auto"/>
              <w:left w:val="single" w:sz="4" w:space="0" w:color="auto"/>
              <w:bottom w:val="single" w:sz="4" w:space="0" w:color="auto"/>
              <w:right w:val="single" w:sz="4" w:space="0" w:color="auto"/>
            </w:tcBorders>
            <w:hideMark/>
          </w:tcPr>
          <w:p w:rsidR="00856CAA" w:rsidRPr="00856CAA" w:rsidRDefault="00856CAA" w:rsidP="00856CAA">
            <w:pPr>
              <w:jc w:val="both"/>
              <w:rPr>
                <w:b/>
              </w:rPr>
            </w:pPr>
            <w:r w:rsidRPr="00856CAA">
              <w:rPr>
                <w:b/>
              </w:rPr>
              <w:t>4. Apmokėjimo tvarka:</w:t>
            </w:r>
          </w:p>
          <w:p w:rsidR="00856CAA" w:rsidRPr="00856CAA" w:rsidRDefault="00856CAA" w:rsidP="00856CAA">
            <w:pPr>
              <w:jc w:val="both"/>
            </w:pPr>
            <w:r w:rsidRPr="00856CAA">
              <w:t>4.1.</w:t>
            </w:r>
            <w:r w:rsidRPr="003352B7">
              <w:t xml:space="preserve"> </w:t>
            </w:r>
            <w:r w:rsidRPr="00856CAA">
              <w:t xml:space="preserve">Su </w:t>
            </w:r>
            <w:r w:rsidRPr="00856CAA">
              <w:rPr>
                <w:b/>
              </w:rPr>
              <w:t>Pardavėju</w:t>
            </w:r>
            <w:r w:rsidRPr="00856CAA">
              <w:rPr>
                <w:i/>
              </w:rPr>
              <w:t xml:space="preserve"> </w:t>
            </w:r>
            <w:r w:rsidRPr="00856CAA">
              <w:t>atsiskaitoma Sutarties bendrosios dalies 4.1 punkte nustatyta tvarka.</w:t>
            </w:r>
          </w:p>
          <w:p w:rsidR="00856CAA" w:rsidRDefault="00856CAA" w:rsidP="00F47FDE">
            <w:pPr>
              <w:jc w:val="both"/>
            </w:pPr>
            <w:r w:rsidRPr="00856CAA">
              <w:t>4.2.</w:t>
            </w:r>
            <w:r w:rsidRPr="003352B7">
              <w:t xml:space="preserve"> </w:t>
            </w:r>
            <w:r w:rsidRPr="00856CAA">
              <w:t>Avanso mokėjimas nenumatytas.</w:t>
            </w:r>
          </w:p>
          <w:p w:rsidR="003D609D" w:rsidRDefault="00DD2F15" w:rsidP="006E0848">
            <w:pPr>
              <w:jc w:val="both"/>
            </w:pPr>
            <w:r w:rsidRPr="00DD2F15">
              <w:t>4.3.</w:t>
            </w:r>
            <w:r w:rsidRPr="003352B7">
              <w:t xml:space="preserve"> </w:t>
            </w:r>
            <w:r>
              <w:rPr>
                <w:b/>
              </w:rPr>
              <w:t>Pardavėjas</w:t>
            </w:r>
            <w:r>
              <w:t xml:space="preserve"> </w:t>
            </w:r>
            <w:r w:rsidRPr="00AE4E34">
              <w:t xml:space="preserve">pateikia </w:t>
            </w:r>
            <w:r w:rsidRPr="00AE4E34">
              <w:rPr>
                <w:b/>
              </w:rPr>
              <w:t>Pirkėjui</w:t>
            </w:r>
            <w:r w:rsidRPr="00AE4E34">
              <w:t xml:space="preserve"> už </w:t>
            </w:r>
            <w:r w:rsidR="00086B72">
              <w:t>pristatytas</w:t>
            </w:r>
            <w:r>
              <w:t xml:space="preserve"> </w:t>
            </w:r>
            <w:r w:rsidR="00086B72">
              <w:t>Prekes</w:t>
            </w:r>
            <w:r w:rsidRPr="00AE4E34">
              <w:t xml:space="preserve"> sąskait</w:t>
            </w:r>
            <w:r>
              <w:t>ą</w:t>
            </w:r>
            <w:r w:rsidRPr="00AE4E34">
              <w:t>-faktūrą per „E. sąskaita“ sistemą vadovaujantis Lietuvos Respublikos viešųjų pirkimų įstatymo 22 straipsnio 3 dalies nuostatomis.</w:t>
            </w:r>
          </w:p>
          <w:p w:rsidR="006E0848" w:rsidRDefault="006E0848" w:rsidP="006E0848">
            <w:pPr>
              <w:jc w:val="both"/>
              <w:rPr>
                <w:b/>
              </w:rPr>
            </w:pPr>
          </w:p>
          <w:p w:rsidR="00FE3935" w:rsidRPr="00856CAA" w:rsidRDefault="00FE3935" w:rsidP="006E0848">
            <w:pPr>
              <w:jc w:val="both"/>
              <w:rPr>
                <w:b/>
              </w:rPr>
            </w:pPr>
          </w:p>
        </w:tc>
      </w:tr>
      <w:tr w:rsidR="0051758C" w:rsidRPr="00856CAA" w:rsidTr="00AC17E2">
        <w:trPr>
          <w:trHeight w:val="414"/>
        </w:trPr>
        <w:tc>
          <w:tcPr>
            <w:tcW w:w="9911" w:type="dxa"/>
            <w:gridSpan w:val="2"/>
            <w:tcBorders>
              <w:top w:val="single" w:sz="4" w:space="0" w:color="auto"/>
              <w:left w:val="single" w:sz="4" w:space="0" w:color="auto"/>
              <w:bottom w:val="single" w:sz="4" w:space="0" w:color="auto"/>
              <w:right w:val="single" w:sz="4" w:space="0" w:color="auto"/>
            </w:tcBorders>
          </w:tcPr>
          <w:p w:rsidR="0051758C" w:rsidRPr="00856CAA" w:rsidRDefault="0051758C">
            <w:pPr>
              <w:jc w:val="both"/>
              <w:rPr>
                <w:b/>
              </w:rPr>
            </w:pPr>
            <w:r w:rsidRPr="00856CAA">
              <w:rPr>
                <w:b/>
              </w:rPr>
              <w:lastRenderedPageBreak/>
              <w:t>5.Pirkėjo teisė vienašališkai nutraukti Sutartį</w:t>
            </w:r>
            <w:r w:rsidR="003065CE" w:rsidRPr="00856CAA">
              <w:rPr>
                <w:b/>
              </w:rPr>
              <w:t>:</w:t>
            </w:r>
            <w:r w:rsidRPr="00856CAA">
              <w:t xml:space="preserve"> </w:t>
            </w:r>
          </w:p>
          <w:p w:rsidR="00F47FDE" w:rsidRDefault="00F47FDE" w:rsidP="00F47FDE">
            <w:pPr>
              <w:jc w:val="both"/>
            </w:pPr>
            <w:r w:rsidRPr="00F47FDE">
              <w:t>5.1.</w:t>
            </w:r>
            <w:r w:rsidRPr="00983352">
              <w:rPr>
                <w:b/>
              </w:rPr>
              <w:t xml:space="preserve"> </w:t>
            </w:r>
            <w:r>
              <w:rPr>
                <w:b/>
              </w:rPr>
              <w:t>Pardavėjui</w:t>
            </w:r>
            <w:r w:rsidRPr="00983352">
              <w:rPr>
                <w:b/>
              </w:rPr>
              <w:t xml:space="preserve"> </w:t>
            </w:r>
            <w:r w:rsidRPr="00983352">
              <w:t xml:space="preserve">vėluojant </w:t>
            </w:r>
            <w:r w:rsidRPr="00C1456F">
              <w:t xml:space="preserve">pristatyti </w:t>
            </w:r>
            <w:r w:rsidR="007B30FF">
              <w:t>P</w:t>
            </w:r>
            <w:r w:rsidRPr="00C1456F">
              <w:t>rekes daugiau kaip</w:t>
            </w:r>
            <w:r w:rsidRPr="00493D43">
              <w:t xml:space="preserve"> </w:t>
            </w:r>
            <w:r w:rsidRPr="00983352">
              <w:t>5 (penkias) darbo dienas nuo Sutart</w:t>
            </w:r>
            <w:r>
              <w:t>ies specialiosios dalies 3.2</w:t>
            </w:r>
            <w:r w:rsidRPr="00983352">
              <w:t xml:space="preserve"> punkte nurodyt</w:t>
            </w:r>
            <w:r>
              <w:t>o</w:t>
            </w:r>
            <w:r w:rsidRPr="00983352">
              <w:t xml:space="preserve"> termin</w:t>
            </w:r>
            <w:r>
              <w:t>o</w:t>
            </w:r>
            <w:r w:rsidRPr="00C1456F">
              <w:t>,</w:t>
            </w:r>
            <w:r w:rsidRPr="007B0876">
              <w:t xml:space="preserve"> </w:t>
            </w:r>
            <w:r w:rsidRPr="00983352">
              <w:rPr>
                <w:b/>
              </w:rPr>
              <w:t xml:space="preserve">Pirkėjas </w:t>
            </w:r>
            <w:r w:rsidRPr="00983352">
              <w:t>turi teisę Sutarties bendroje dalyje nustatyta tvarka Sutartį nutraukti.</w:t>
            </w:r>
          </w:p>
          <w:p w:rsidR="000E7CEF" w:rsidRDefault="0051758C" w:rsidP="00F47FDE">
            <w:pPr>
              <w:jc w:val="both"/>
            </w:pPr>
            <w:r w:rsidRPr="00856CAA">
              <w:t>5.2. Kiti vienašalio Sutarties nutraukimo atvejai numatyti Sutarties bendrosios dalies 9.2 punkte.</w:t>
            </w:r>
          </w:p>
          <w:p w:rsidR="0060666E" w:rsidRPr="00856CAA" w:rsidRDefault="0060666E" w:rsidP="00F47FDE">
            <w:pPr>
              <w:jc w:val="both"/>
              <w:rPr>
                <w:b/>
              </w:rPr>
            </w:pPr>
          </w:p>
        </w:tc>
      </w:tr>
      <w:tr w:rsidR="0051758C" w:rsidRPr="00856CAA" w:rsidTr="003065CE">
        <w:trPr>
          <w:trHeight w:val="561"/>
        </w:trPr>
        <w:tc>
          <w:tcPr>
            <w:tcW w:w="9911" w:type="dxa"/>
            <w:gridSpan w:val="2"/>
            <w:tcBorders>
              <w:top w:val="single" w:sz="4" w:space="0" w:color="auto"/>
              <w:left w:val="single" w:sz="4" w:space="0" w:color="auto"/>
              <w:bottom w:val="single" w:sz="4" w:space="0" w:color="auto"/>
              <w:right w:val="single" w:sz="4" w:space="0" w:color="auto"/>
            </w:tcBorders>
            <w:hideMark/>
          </w:tcPr>
          <w:p w:rsidR="0051758C" w:rsidRPr="00856CAA" w:rsidRDefault="003065CE">
            <w:pPr>
              <w:rPr>
                <w:b/>
              </w:rPr>
            </w:pPr>
            <w:r w:rsidRPr="00856CAA">
              <w:rPr>
                <w:b/>
              </w:rPr>
              <w:t>6. Prekių kokybė:</w:t>
            </w:r>
          </w:p>
          <w:p w:rsidR="000E7CEF" w:rsidRDefault="0051758C" w:rsidP="00EE0982">
            <w:pPr>
              <w:jc w:val="both"/>
            </w:pPr>
            <w:r w:rsidRPr="00856CAA">
              <w:t>Prekių kokybė privalo atitikti Sutartyje</w:t>
            </w:r>
            <w:r w:rsidR="006D1A68" w:rsidRPr="00856CAA">
              <w:t>,</w:t>
            </w:r>
            <w:r w:rsidRPr="00856CAA">
              <w:t xml:space="preserve"> jos prieduose </w:t>
            </w:r>
            <w:r w:rsidR="00D94975" w:rsidRPr="00856CAA">
              <w:t xml:space="preserve">bei daiktų kokybę nustatančiuose dokumentuose </w:t>
            </w:r>
            <w:r w:rsidR="00C33D3A" w:rsidRPr="00856CAA">
              <w:t xml:space="preserve">nustatytus </w:t>
            </w:r>
            <w:r w:rsidRPr="00856CAA">
              <w:t>reikalavimus.</w:t>
            </w:r>
          </w:p>
          <w:p w:rsidR="0060666E" w:rsidRPr="00856CAA" w:rsidRDefault="0060666E" w:rsidP="00EE0982">
            <w:pPr>
              <w:jc w:val="both"/>
              <w:rPr>
                <w:b/>
              </w:rPr>
            </w:pPr>
          </w:p>
        </w:tc>
      </w:tr>
      <w:tr w:rsidR="0051758C" w:rsidRPr="00856CAA" w:rsidTr="00FC0143">
        <w:trPr>
          <w:trHeight w:val="1125"/>
        </w:trPr>
        <w:tc>
          <w:tcPr>
            <w:tcW w:w="9911" w:type="dxa"/>
            <w:gridSpan w:val="2"/>
            <w:tcBorders>
              <w:top w:val="single" w:sz="4" w:space="0" w:color="auto"/>
              <w:left w:val="single" w:sz="4" w:space="0" w:color="auto"/>
              <w:bottom w:val="single" w:sz="4" w:space="0" w:color="auto"/>
              <w:right w:val="single" w:sz="4" w:space="0" w:color="auto"/>
            </w:tcBorders>
          </w:tcPr>
          <w:p w:rsidR="0051758C" w:rsidRPr="00856CAA" w:rsidRDefault="0051758C">
            <w:pPr>
              <w:jc w:val="both"/>
              <w:rPr>
                <w:b/>
              </w:rPr>
            </w:pPr>
            <w:r w:rsidRPr="00856CAA">
              <w:rPr>
                <w:b/>
              </w:rPr>
              <w:t>7. Garantiniai įsipareigojimai</w:t>
            </w:r>
            <w:r w:rsidR="003065CE" w:rsidRPr="00856CAA">
              <w:rPr>
                <w:b/>
              </w:rPr>
              <w:t>:</w:t>
            </w:r>
          </w:p>
          <w:p w:rsidR="00CD1D17" w:rsidRDefault="00CD1D17" w:rsidP="00CD1D17">
            <w:pPr>
              <w:jc w:val="both"/>
            </w:pPr>
            <w:r w:rsidRPr="002173A1">
              <w:t>7.</w:t>
            </w:r>
            <w:r>
              <w:t>1</w:t>
            </w:r>
            <w:r w:rsidRPr="002173A1">
              <w:t xml:space="preserve">. </w:t>
            </w:r>
            <w:r>
              <w:t>P</w:t>
            </w:r>
            <w:r w:rsidRPr="002173A1">
              <w:t>rekių</w:t>
            </w:r>
            <w:r>
              <w:t xml:space="preserve"> kokybės </w:t>
            </w:r>
            <w:r w:rsidRPr="002173A1">
              <w:t>garantijos terminas</w:t>
            </w:r>
            <w:r>
              <w:t xml:space="preserve"> – 1 (vieni) metai, kuris pradedamas skaičiuoti nuo </w:t>
            </w:r>
            <w:r w:rsidR="003352B7">
              <w:t>p</w:t>
            </w:r>
            <w:r>
              <w:t xml:space="preserve">rekių perdavimo </w:t>
            </w:r>
            <w:r>
              <w:rPr>
                <w:b/>
              </w:rPr>
              <w:t>Pirkėjui</w:t>
            </w:r>
            <w:r>
              <w:t xml:space="preserve"> dienos. (</w:t>
            </w:r>
            <w:r w:rsidR="007B30FF">
              <w:t>P</w:t>
            </w:r>
            <w:r>
              <w:t xml:space="preserve">rekės perduodamos </w:t>
            </w:r>
            <w:r w:rsidRPr="00B84EC2">
              <w:rPr>
                <w:b/>
              </w:rPr>
              <w:t>Pirkėjui</w:t>
            </w:r>
            <w:r>
              <w:t xml:space="preserve"> kartu su sąskaita faktūra). </w:t>
            </w:r>
            <w:r w:rsidR="00E744BC">
              <w:t xml:space="preserve">Išnaudojus Sutarties 1 priede nurodytą prekės tarnavimo </w:t>
            </w:r>
            <w:proofErr w:type="spellStart"/>
            <w:r w:rsidR="00E744BC">
              <w:t>resursą</w:t>
            </w:r>
            <w:proofErr w:type="spellEnd"/>
            <w:r w:rsidR="00E744BC">
              <w:t>, prekei nebetaikoma garantija.</w:t>
            </w:r>
          </w:p>
          <w:p w:rsidR="000E7CEF" w:rsidRDefault="004C267A" w:rsidP="00ED0E3D">
            <w:pPr>
              <w:jc w:val="both"/>
            </w:pPr>
            <w:r>
              <w:t xml:space="preserve">7.2. Prekių kokybės garantijos termino metu </w:t>
            </w:r>
            <w:r>
              <w:rPr>
                <w:b/>
              </w:rPr>
              <w:t>Pardavėjas</w:t>
            </w:r>
            <w:r>
              <w:t xml:space="preserve"> po raštiško </w:t>
            </w:r>
            <w:r w:rsidRPr="00E40ED9">
              <w:rPr>
                <w:b/>
              </w:rPr>
              <w:t>Pirkėjo</w:t>
            </w:r>
            <w:r>
              <w:t xml:space="preserve"> </w:t>
            </w:r>
            <w:r w:rsidRPr="00B6360D">
              <w:t xml:space="preserve">pranešimo </w:t>
            </w:r>
            <w:r>
              <w:t xml:space="preserve">ne vėliau kaip </w:t>
            </w:r>
            <w:r w:rsidRPr="00B6360D">
              <w:t xml:space="preserve">per </w:t>
            </w:r>
            <w:r w:rsidRPr="009C06BC">
              <w:t xml:space="preserve">3 (tris) </w:t>
            </w:r>
            <w:r w:rsidRPr="00B6360D">
              <w:t xml:space="preserve">darbo dienas neatitinkančias reikalavimų </w:t>
            </w:r>
            <w:r>
              <w:t>prekes</w:t>
            </w:r>
            <w:r w:rsidRPr="00B6360D">
              <w:t xml:space="preserve"> turi pakeisti to</w:t>
            </w:r>
            <w:r w:rsidR="00A43D44">
              <w:t>kio</w:t>
            </w:r>
            <w:r w:rsidRPr="00B6360D">
              <w:t xml:space="preserve">mis pačiomis </w:t>
            </w:r>
            <w:r w:rsidR="007B30FF">
              <w:t>P</w:t>
            </w:r>
            <w:r>
              <w:t>rekėmis</w:t>
            </w:r>
            <w:r w:rsidRPr="00B6360D">
              <w:t xml:space="preserve">, atitinkančiomis Sutartyje nustatytus reikalavimus bei kompensuoti </w:t>
            </w:r>
            <w:r w:rsidRPr="00E40ED9">
              <w:rPr>
                <w:b/>
              </w:rPr>
              <w:t>Pirkėjo</w:t>
            </w:r>
            <w:r w:rsidRPr="00B6360D">
              <w:t xml:space="preserve"> patirtus nuostolius (jeigu tokie buvo).</w:t>
            </w:r>
          </w:p>
          <w:p w:rsidR="0060666E" w:rsidRPr="00856CAA" w:rsidRDefault="0060666E" w:rsidP="00ED0E3D">
            <w:pPr>
              <w:jc w:val="both"/>
              <w:rPr>
                <w:b/>
              </w:rPr>
            </w:pPr>
          </w:p>
        </w:tc>
      </w:tr>
      <w:tr w:rsidR="0051758C" w:rsidRPr="00856CAA" w:rsidTr="003065CE">
        <w:trPr>
          <w:trHeight w:val="886"/>
        </w:trPr>
        <w:tc>
          <w:tcPr>
            <w:tcW w:w="9911" w:type="dxa"/>
            <w:gridSpan w:val="2"/>
            <w:tcBorders>
              <w:top w:val="single" w:sz="4" w:space="0" w:color="auto"/>
              <w:left w:val="single" w:sz="4" w:space="0" w:color="auto"/>
              <w:bottom w:val="single" w:sz="4" w:space="0" w:color="auto"/>
              <w:right w:val="single" w:sz="4" w:space="0" w:color="auto"/>
            </w:tcBorders>
            <w:hideMark/>
          </w:tcPr>
          <w:p w:rsidR="003065CE" w:rsidRPr="00856CAA" w:rsidRDefault="0051758C" w:rsidP="003065CE">
            <w:pPr>
              <w:pStyle w:val="ListParagraph"/>
              <w:spacing w:after="0" w:line="240" w:lineRule="auto"/>
              <w:ind w:left="0"/>
              <w:jc w:val="both"/>
              <w:rPr>
                <w:b/>
              </w:rPr>
            </w:pPr>
            <w:r w:rsidRPr="00856CAA">
              <w:rPr>
                <w:b/>
              </w:rPr>
              <w:t>8. Papildomas prievolių įvykdymo užtikrinimas</w:t>
            </w:r>
            <w:r w:rsidR="003065CE" w:rsidRPr="00856CAA">
              <w:rPr>
                <w:b/>
              </w:rPr>
              <w:t xml:space="preserve">: </w:t>
            </w:r>
          </w:p>
          <w:p w:rsidR="000E7CEF" w:rsidRDefault="0049180B" w:rsidP="003065CE">
            <w:pPr>
              <w:pStyle w:val="ListParagraph"/>
              <w:spacing w:after="0" w:line="240" w:lineRule="auto"/>
              <w:ind w:left="0"/>
              <w:jc w:val="both"/>
            </w:pPr>
            <w:r w:rsidRPr="00B43BCA">
              <w:t>Sutarties įvykdym</w:t>
            </w:r>
            <w:r>
              <w:t xml:space="preserve">o </w:t>
            </w:r>
            <w:r w:rsidRPr="00B43BCA">
              <w:t>užtikrinim</w:t>
            </w:r>
            <w:r>
              <w:t>o banko garantija arba draudimo bendrovės laidavimo raštu nereikalaujama.</w:t>
            </w:r>
          </w:p>
          <w:p w:rsidR="0006216E" w:rsidRPr="00856CAA" w:rsidRDefault="0006216E" w:rsidP="003065CE">
            <w:pPr>
              <w:pStyle w:val="ListParagraph"/>
              <w:spacing w:after="0" w:line="240" w:lineRule="auto"/>
              <w:ind w:left="0"/>
              <w:jc w:val="both"/>
            </w:pPr>
          </w:p>
        </w:tc>
      </w:tr>
      <w:tr w:rsidR="0051758C" w:rsidRPr="00856CAA" w:rsidTr="00FC0143">
        <w:trPr>
          <w:trHeight w:val="1241"/>
        </w:trPr>
        <w:tc>
          <w:tcPr>
            <w:tcW w:w="9911" w:type="dxa"/>
            <w:gridSpan w:val="2"/>
            <w:tcBorders>
              <w:top w:val="single" w:sz="4" w:space="0" w:color="auto"/>
              <w:left w:val="single" w:sz="4" w:space="0" w:color="auto"/>
              <w:bottom w:val="single" w:sz="4" w:space="0" w:color="auto"/>
              <w:right w:val="single" w:sz="4" w:space="0" w:color="auto"/>
            </w:tcBorders>
          </w:tcPr>
          <w:p w:rsidR="0051758C" w:rsidRPr="00856CAA" w:rsidRDefault="0051758C" w:rsidP="000F73B9">
            <w:pPr>
              <w:jc w:val="both"/>
              <w:rPr>
                <w:b/>
              </w:rPr>
            </w:pPr>
            <w:r w:rsidRPr="00856CAA">
              <w:rPr>
                <w:b/>
              </w:rPr>
              <w:t>9. Kitos sąlygos</w:t>
            </w:r>
            <w:r w:rsidR="00F8798D" w:rsidRPr="00856CAA">
              <w:rPr>
                <w:b/>
              </w:rPr>
              <w:t>:</w:t>
            </w:r>
          </w:p>
          <w:p w:rsidR="002054FD" w:rsidRPr="00376636" w:rsidRDefault="002054FD" w:rsidP="002054FD">
            <w:pPr>
              <w:jc w:val="both"/>
            </w:pPr>
            <w:r w:rsidRPr="00376636">
              <w:t>9.1. Sutarties bendrosios dalies 11.1 punkte nurodytų Šalių iš anksto sutartų minimalių nuostolių dydis yra 0,05 proc.</w:t>
            </w:r>
          </w:p>
          <w:p w:rsidR="002054FD" w:rsidRPr="00376636" w:rsidRDefault="002054FD" w:rsidP="002054FD">
            <w:pPr>
              <w:jc w:val="both"/>
              <w:rPr>
                <w:bCs/>
              </w:rPr>
            </w:pPr>
            <w:r w:rsidRPr="00376636">
              <w:t>9.</w:t>
            </w:r>
            <w:r>
              <w:t>2</w:t>
            </w:r>
            <w:r w:rsidRPr="00376636">
              <w:t xml:space="preserve">. Sutarties bendrosios dalies 11.4 punkte nurodytų Šalių iš anksto sutartų minimalių nuostolių dydis yra </w:t>
            </w:r>
            <w:r w:rsidR="00E21E1F">
              <w:t>421,63</w:t>
            </w:r>
            <w:r w:rsidRPr="00376636">
              <w:t xml:space="preserve"> </w:t>
            </w:r>
            <w:proofErr w:type="spellStart"/>
            <w:r w:rsidRPr="00376636">
              <w:t>Eur</w:t>
            </w:r>
            <w:proofErr w:type="spellEnd"/>
            <w:r w:rsidRPr="00376636">
              <w:t xml:space="preserve"> (</w:t>
            </w:r>
            <w:r w:rsidR="00E21E1F">
              <w:t xml:space="preserve">keturi šimtai dvidešimt vienas </w:t>
            </w:r>
            <w:r w:rsidRPr="00376636">
              <w:t>eur</w:t>
            </w:r>
            <w:r w:rsidR="00E21E1F">
              <w:t>as</w:t>
            </w:r>
            <w:r w:rsidRPr="00376636">
              <w:t xml:space="preserve"> </w:t>
            </w:r>
            <w:r w:rsidR="00E21E1F">
              <w:t>63</w:t>
            </w:r>
            <w:r w:rsidRPr="00376636">
              <w:t xml:space="preserve"> euro ct) 7 proc. </w:t>
            </w:r>
            <w:r w:rsidRPr="00376636">
              <w:rPr>
                <w:bCs/>
              </w:rPr>
              <w:t xml:space="preserve">nuo </w:t>
            </w:r>
            <w:r w:rsidRPr="00376636">
              <w:t>bendros pasiūlymo kainos</w:t>
            </w:r>
            <w:r w:rsidRPr="00376636">
              <w:rPr>
                <w:bCs/>
              </w:rPr>
              <w:t xml:space="preserve"> be PVM.</w:t>
            </w:r>
          </w:p>
          <w:p w:rsidR="002054FD" w:rsidRDefault="002054FD" w:rsidP="002054FD">
            <w:pPr>
              <w:jc w:val="both"/>
            </w:pPr>
            <w:r w:rsidRPr="00376636">
              <w:t>9.</w:t>
            </w:r>
            <w:r>
              <w:t>3</w:t>
            </w:r>
            <w:r w:rsidRPr="00376636">
              <w:t>. Nenugalimos jėgos aplinkybių trukmė – 20 (dvidešimt) dienų, taikant Sutarties bendrosios dalies 9.1.2 punkto sąlygas.</w:t>
            </w:r>
          </w:p>
          <w:p w:rsidR="0060435A" w:rsidRDefault="0060435A" w:rsidP="000F73B9">
            <w:pPr>
              <w:jc w:val="both"/>
              <w:rPr>
                <w:highlight w:val="yellow"/>
              </w:rPr>
            </w:pPr>
            <w:r w:rsidRPr="008427C2">
              <w:t>9.4.</w:t>
            </w:r>
            <w:r>
              <w:rPr>
                <w:b/>
              </w:rPr>
              <w:t xml:space="preserve"> </w:t>
            </w:r>
            <w:r w:rsidRPr="002506D1">
              <w:rPr>
                <w:b/>
              </w:rPr>
              <w:t>Pardavėjas</w:t>
            </w:r>
            <w:r w:rsidRPr="002506D1">
              <w:t xml:space="preserve"> </w:t>
            </w:r>
            <w:r w:rsidRPr="008C1C02">
              <w:t>šiai Sutarčiai vykdyti subtiekėjo</w:t>
            </w:r>
            <w:r>
              <w:t xml:space="preserve"> </w:t>
            </w:r>
            <w:r w:rsidRPr="008C1C02">
              <w:t>nepasitelks</w:t>
            </w:r>
            <w:r>
              <w:t>.</w:t>
            </w:r>
          </w:p>
          <w:p w:rsidR="0060435A" w:rsidRPr="005F6C49" w:rsidRDefault="00403322" w:rsidP="0060435A">
            <w:pPr>
              <w:jc w:val="both"/>
              <w:rPr>
                <w:noProof/>
                <w:spacing w:val="4"/>
              </w:rPr>
            </w:pPr>
            <w:r w:rsidRPr="0060435A">
              <w:t>9.</w:t>
            </w:r>
            <w:r w:rsidR="002054FD" w:rsidRPr="0060435A">
              <w:t>5</w:t>
            </w:r>
            <w:r w:rsidR="0051758C" w:rsidRPr="0060435A">
              <w:t xml:space="preserve">. </w:t>
            </w:r>
            <w:r w:rsidR="0051758C" w:rsidRPr="0060435A">
              <w:rPr>
                <w:b/>
              </w:rPr>
              <w:t xml:space="preserve">Pardavėjo </w:t>
            </w:r>
            <w:r w:rsidR="0051758C" w:rsidRPr="0060435A">
              <w:t>atstovas</w:t>
            </w:r>
            <w:r w:rsidR="0060435A" w:rsidRPr="0060435A">
              <w:t xml:space="preserve"> </w:t>
            </w:r>
            <w:r w:rsidR="0051758C" w:rsidRPr="0060435A">
              <w:t xml:space="preserve">– </w:t>
            </w:r>
            <w:r w:rsidR="00D4683D" w:rsidRPr="0060435A">
              <w:t>atsaking</w:t>
            </w:r>
            <w:r w:rsidR="0060435A" w:rsidRPr="0060435A">
              <w:t>as</w:t>
            </w:r>
            <w:r w:rsidR="00D4683D" w:rsidRPr="0060435A">
              <w:t xml:space="preserve"> </w:t>
            </w:r>
            <w:r w:rsidR="00C23B66" w:rsidRPr="0060435A">
              <w:t xml:space="preserve">už Prekių kokybę ir </w:t>
            </w:r>
            <w:r w:rsidR="00D4683D" w:rsidRPr="0060435A">
              <w:t xml:space="preserve">už </w:t>
            </w:r>
            <w:r w:rsidR="00C23B66" w:rsidRPr="0060435A">
              <w:t>S</w:t>
            </w:r>
            <w:r w:rsidR="00D4683D" w:rsidRPr="0060435A">
              <w:t>utarties vykdymą</w:t>
            </w:r>
            <w:r w:rsidR="002054FD" w:rsidRPr="0060435A">
              <w:t>:</w:t>
            </w:r>
            <w:r w:rsidR="0060435A" w:rsidRPr="0060435A">
              <w:t xml:space="preserve"> </w:t>
            </w:r>
            <w:r w:rsidR="0060435A" w:rsidRPr="00B82233">
              <w:t>Gintarė Simaitienė</w:t>
            </w:r>
            <w:r w:rsidR="0060435A">
              <w:rPr>
                <w:i/>
              </w:rPr>
              <w:t>,</w:t>
            </w:r>
            <w:r w:rsidR="0060435A" w:rsidRPr="00B82233">
              <w:t xml:space="preserve"> UAB „Biznio mašinų kompanija</w:t>
            </w:r>
            <w:r w:rsidR="0060435A">
              <w:t xml:space="preserve">, </w:t>
            </w:r>
            <w:r w:rsidR="0060435A" w:rsidRPr="0060435A">
              <w:rPr>
                <w:color w:val="000000"/>
              </w:rPr>
              <w:t>pardavimų ir tiekimo vadybininkė,</w:t>
            </w:r>
            <w:r w:rsidR="0060435A">
              <w:t xml:space="preserve"> </w:t>
            </w:r>
            <w:r w:rsidR="0060435A" w:rsidRPr="0060435A">
              <w:rPr>
                <w:color w:val="000000"/>
              </w:rPr>
              <w:t xml:space="preserve">J. Rutkausko g. </w:t>
            </w:r>
            <w:r w:rsidR="0060435A" w:rsidRPr="0060435A">
              <w:rPr>
                <w:color w:val="000000"/>
                <w:lang w:val="en-US"/>
              </w:rPr>
              <w:t>6 Vilnius</w:t>
            </w:r>
            <w:r w:rsidR="0060435A" w:rsidRPr="0060435A">
              <w:rPr>
                <w:color w:val="000000"/>
              </w:rPr>
              <w:t>, tel.</w:t>
            </w:r>
            <w:r w:rsidR="0060435A" w:rsidRPr="0060435A">
              <w:rPr>
                <w:i/>
                <w:color w:val="000000"/>
              </w:rPr>
              <w:t xml:space="preserve"> </w:t>
            </w:r>
            <w:r w:rsidR="0060435A" w:rsidRPr="0060435A">
              <w:rPr>
                <w:noProof/>
                <w:color w:val="000000"/>
              </w:rPr>
              <w:t xml:space="preserve">+370 682 55358, el. paštas </w:t>
            </w:r>
            <w:r w:rsidR="0060435A" w:rsidRPr="00B82233">
              <w:rPr>
                <w:noProof/>
              </w:rPr>
              <w:t>Gintare.Simaitiene@bmk.lt</w:t>
            </w:r>
            <w:r w:rsidR="0060435A" w:rsidRPr="0060435A">
              <w:rPr>
                <w:noProof/>
                <w:color w:val="000000"/>
                <w:spacing w:val="4"/>
              </w:rPr>
              <w:t>.</w:t>
            </w:r>
            <w:r w:rsidR="0060435A" w:rsidRPr="00A27649">
              <w:rPr>
                <w:highlight w:val="yellow"/>
              </w:rPr>
              <w:t xml:space="preserve"> </w:t>
            </w:r>
          </w:p>
          <w:p w:rsidR="00C23B66" w:rsidRDefault="00403322" w:rsidP="000F73B9">
            <w:pPr>
              <w:jc w:val="both"/>
              <w:rPr>
                <w:noProof/>
                <w:spacing w:val="4"/>
              </w:rPr>
            </w:pPr>
            <w:r w:rsidRPr="00856CAA">
              <w:t>9.</w:t>
            </w:r>
            <w:r w:rsidR="002054FD">
              <w:t>6</w:t>
            </w:r>
            <w:r w:rsidR="0051758C" w:rsidRPr="00856CAA">
              <w:t xml:space="preserve">. </w:t>
            </w:r>
            <w:r w:rsidR="0051758C" w:rsidRPr="00856CAA">
              <w:rPr>
                <w:b/>
              </w:rPr>
              <w:t>Pirkėjo</w:t>
            </w:r>
            <w:r w:rsidR="0051758C" w:rsidRPr="00856CAA">
              <w:t xml:space="preserve"> atstovas</w:t>
            </w:r>
            <w:r w:rsidR="00C4175D">
              <w:t xml:space="preserve"> </w:t>
            </w:r>
            <w:r w:rsidR="00C23B66" w:rsidRPr="00856CAA">
              <w:t>atsaking</w:t>
            </w:r>
            <w:r w:rsidR="00C4175D">
              <w:t>as</w:t>
            </w:r>
            <w:r w:rsidR="00C23B66" w:rsidRPr="00856CAA">
              <w:t xml:space="preserve"> už Prekių kokybę ir už Sutarties vykdymą</w:t>
            </w:r>
            <w:r w:rsidR="002054FD">
              <w:t>:</w:t>
            </w:r>
            <w:r w:rsidR="00C23B66" w:rsidRPr="00856CAA">
              <w:t xml:space="preserve"> </w:t>
            </w:r>
            <w:r w:rsidR="00C4175D">
              <w:t xml:space="preserve">Algimantas Stančikas, </w:t>
            </w:r>
            <w:r w:rsidR="00C4175D" w:rsidRPr="00907DF8">
              <w:t>Krašto apsaugos ministerijos bendrųjų reikalų departamentas</w:t>
            </w:r>
            <w:r w:rsidR="00C4175D">
              <w:t xml:space="preserve"> Materialinio aprūpinimo skyriaus </w:t>
            </w:r>
            <w:r w:rsidR="00C4175D">
              <w:rPr>
                <w:color w:val="000000"/>
              </w:rPr>
              <w:t>informacinių technologijų sistemos eksploatavimo technikas,</w:t>
            </w:r>
            <w:r w:rsidR="00C4175D">
              <w:t xml:space="preserve"> Totorių g. 25, Vilnius, tel. (8 5) 264 8535, el. paštas </w:t>
            </w:r>
            <w:proofErr w:type="spellStart"/>
            <w:r w:rsidR="00C4175D">
              <w:t>algimantas.stancikas@kam.lt</w:t>
            </w:r>
            <w:proofErr w:type="spellEnd"/>
            <w:r w:rsidR="00C4175D">
              <w:rPr>
                <w:noProof/>
                <w:spacing w:val="4"/>
              </w:rPr>
              <w:t>.</w:t>
            </w:r>
          </w:p>
          <w:p w:rsidR="00C4175D" w:rsidRPr="00C4175D" w:rsidRDefault="002054FD" w:rsidP="00C4175D">
            <w:pPr>
              <w:jc w:val="both"/>
              <w:rPr>
                <w:b/>
                <w:noProof/>
                <w:spacing w:val="4"/>
              </w:rPr>
            </w:pPr>
            <w:r w:rsidRPr="002054FD">
              <w:t>9.</w:t>
            </w:r>
            <w:r>
              <w:t>7</w:t>
            </w:r>
            <w:r w:rsidRPr="002054FD">
              <w:t xml:space="preserve">. </w:t>
            </w:r>
            <w:r w:rsidRPr="00376636">
              <w:rPr>
                <w:b/>
              </w:rPr>
              <w:t>Pirkėjo</w:t>
            </w:r>
            <w:r w:rsidRPr="00376636">
              <w:t xml:space="preserve"> atstovas atsakingas už Su</w:t>
            </w:r>
            <w:r>
              <w:t xml:space="preserve">tarties ir pakeitimų paskelbimą: </w:t>
            </w:r>
            <w:r w:rsidR="00C4175D" w:rsidRPr="00907DF8">
              <w:t>Elona Balčiūnaitė</w:t>
            </w:r>
            <w:r w:rsidR="00C4175D">
              <w:t>,</w:t>
            </w:r>
            <w:r w:rsidR="00C4175D" w:rsidRPr="00907DF8">
              <w:t xml:space="preserve"> Krašto apsaugos ministerijos bendrųjų reikalų departamentas Materialinio aprūpinimo skyriaus prekių ir paslaugų pirkimo specialistė, tel. (8 5) 273 5596, el. paštas </w:t>
            </w:r>
            <w:hyperlink r:id="rId8" w:history="1">
              <w:r w:rsidR="00C4175D" w:rsidRPr="00C4175D">
                <w:rPr>
                  <w:rStyle w:val="Hyperlink"/>
                  <w:color w:val="auto"/>
                  <w:u w:val="none"/>
                </w:rPr>
                <w:t>elona.balciunaite@kam.lt</w:t>
              </w:r>
            </w:hyperlink>
            <w:r w:rsidR="00C4175D" w:rsidRPr="00C4175D">
              <w:t>.</w:t>
            </w:r>
          </w:p>
          <w:p w:rsidR="0051758C" w:rsidRPr="00856CAA" w:rsidRDefault="00403322" w:rsidP="000F73B9">
            <w:pPr>
              <w:jc w:val="both"/>
            </w:pPr>
            <w:r w:rsidRPr="00856CAA">
              <w:t>9.</w:t>
            </w:r>
            <w:r w:rsidR="002054FD">
              <w:t>8</w:t>
            </w:r>
            <w:r w:rsidR="0051758C" w:rsidRPr="00856CAA">
              <w:t>. Sutarties priedai:</w:t>
            </w:r>
          </w:p>
          <w:p w:rsidR="00AD0B66" w:rsidRPr="00856CAA" w:rsidRDefault="00AD0B66" w:rsidP="00E84B07">
            <w:pPr>
              <w:jc w:val="both"/>
            </w:pPr>
            <w:r w:rsidRPr="00856CAA">
              <w:t>9.</w:t>
            </w:r>
            <w:r w:rsidR="002054FD">
              <w:t>8</w:t>
            </w:r>
            <w:r w:rsidRPr="00856CAA">
              <w:t xml:space="preserve">.1. 1 priedas </w:t>
            </w:r>
            <w:r w:rsidR="00E84B07" w:rsidRPr="00E84B07">
              <w:t>„</w:t>
            </w:r>
            <w:proofErr w:type="spellStart"/>
            <w:r w:rsidR="00E84B07">
              <w:rPr>
                <w:bCs/>
                <w:snapToGrid w:val="0"/>
                <w:lang w:eastAsia="en-US"/>
              </w:rPr>
              <w:t>L</w:t>
            </w:r>
            <w:r w:rsidR="00E84B07" w:rsidRPr="00E84B07">
              <w:rPr>
                <w:bCs/>
                <w:snapToGrid w:val="0"/>
                <w:lang w:eastAsia="en-US"/>
              </w:rPr>
              <w:t>exmark</w:t>
            </w:r>
            <w:proofErr w:type="spellEnd"/>
            <w:r w:rsidR="00E84B07" w:rsidRPr="00E84B07">
              <w:rPr>
                <w:szCs w:val="22"/>
                <w:lang w:eastAsia="en-US"/>
              </w:rPr>
              <w:t xml:space="preserve"> spausdintuvų, kopijavimo bei faksimilinių aparatų eksploatacinių medžiagų techninė specifikacija</w:t>
            </w:r>
            <w:r w:rsidRPr="00856CAA">
              <w:t>“</w:t>
            </w:r>
            <w:r w:rsidR="00DC7C75">
              <w:t>,</w:t>
            </w:r>
            <w:r w:rsidRPr="00856CAA">
              <w:t xml:space="preserve"> </w:t>
            </w:r>
            <w:r w:rsidR="007B30FF">
              <w:t>1</w:t>
            </w:r>
            <w:r w:rsidRPr="00856CAA">
              <w:t xml:space="preserve"> lapa</w:t>
            </w:r>
            <w:r w:rsidR="007B30FF">
              <w:t>s;</w:t>
            </w:r>
          </w:p>
          <w:p w:rsidR="000E7CEF" w:rsidRDefault="00AD0B66" w:rsidP="00E84B07">
            <w:pPr>
              <w:suppressAutoHyphens/>
              <w:jc w:val="both"/>
            </w:pPr>
            <w:r w:rsidRPr="00856CAA">
              <w:t>9.</w:t>
            </w:r>
            <w:r w:rsidR="002054FD">
              <w:t>8</w:t>
            </w:r>
            <w:r w:rsidRPr="00856CAA">
              <w:t>.2. 2 priedas</w:t>
            </w:r>
            <w:r w:rsidR="003E1C49" w:rsidRPr="00856CAA">
              <w:t xml:space="preserve"> </w:t>
            </w:r>
            <w:r w:rsidR="007B30FF" w:rsidRPr="007B30FF">
              <w:t>„</w:t>
            </w:r>
            <w:proofErr w:type="spellStart"/>
            <w:r w:rsidR="00E84B07">
              <w:rPr>
                <w:bCs/>
                <w:snapToGrid w:val="0"/>
                <w:lang w:eastAsia="en-US"/>
              </w:rPr>
              <w:t>L</w:t>
            </w:r>
            <w:r w:rsidR="00E84B07" w:rsidRPr="00E84B07">
              <w:rPr>
                <w:bCs/>
                <w:snapToGrid w:val="0"/>
                <w:lang w:eastAsia="en-US"/>
              </w:rPr>
              <w:t>exmark</w:t>
            </w:r>
            <w:proofErr w:type="spellEnd"/>
            <w:r w:rsidR="00E84B07" w:rsidRPr="00E84B07">
              <w:rPr>
                <w:szCs w:val="22"/>
                <w:lang w:eastAsia="en-US"/>
              </w:rPr>
              <w:t xml:space="preserve"> spausdintuvų, kopijavimo bei faksimilinių aparatų eksploatacinių medžiagų kiekis ir kaina</w:t>
            </w:r>
            <w:r w:rsidR="007B30FF">
              <w:rPr>
                <w:bCs/>
              </w:rPr>
              <w:t>“</w:t>
            </w:r>
            <w:r w:rsidR="00DC7C75">
              <w:rPr>
                <w:bCs/>
              </w:rPr>
              <w:t>,</w:t>
            </w:r>
            <w:r w:rsidR="003E1C49" w:rsidRPr="00856CAA">
              <w:t xml:space="preserve"> 1 lapas.</w:t>
            </w:r>
          </w:p>
          <w:p w:rsidR="0060666E" w:rsidRPr="00856CAA" w:rsidRDefault="0060666E" w:rsidP="008871D6">
            <w:pPr>
              <w:suppressAutoHyphens/>
              <w:rPr>
                <w:b/>
              </w:rPr>
            </w:pPr>
          </w:p>
        </w:tc>
      </w:tr>
      <w:tr w:rsidR="0051758C" w:rsidRPr="00856CAA" w:rsidTr="000E7CEF">
        <w:trPr>
          <w:trHeight w:val="856"/>
        </w:trPr>
        <w:tc>
          <w:tcPr>
            <w:tcW w:w="9911" w:type="dxa"/>
            <w:gridSpan w:val="2"/>
            <w:tcBorders>
              <w:top w:val="single" w:sz="4" w:space="0" w:color="auto"/>
              <w:left w:val="single" w:sz="4" w:space="0" w:color="auto"/>
              <w:bottom w:val="single" w:sz="4" w:space="0" w:color="auto"/>
              <w:right w:val="single" w:sz="4" w:space="0" w:color="auto"/>
            </w:tcBorders>
          </w:tcPr>
          <w:p w:rsidR="0051758C" w:rsidRPr="00856CAA" w:rsidRDefault="0051758C" w:rsidP="00EB4422">
            <w:pPr>
              <w:jc w:val="both"/>
              <w:rPr>
                <w:b/>
              </w:rPr>
            </w:pPr>
            <w:r w:rsidRPr="00856CAA">
              <w:rPr>
                <w:b/>
              </w:rPr>
              <w:t>10. Sutarties galiojimas</w:t>
            </w:r>
            <w:r w:rsidR="00F8798D" w:rsidRPr="00856CAA">
              <w:rPr>
                <w:b/>
              </w:rPr>
              <w:t>:</w:t>
            </w:r>
            <w:r w:rsidRPr="00856CAA">
              <w:rPr>
                <w:b/>
              </w:rPr>
              <w:t xml:space="preserve"> </w:t>
            </w:r>
          </w:p>
          <w:p w:rsidR="0049180B" w:rsidRDefault="0051758C" w:rsidP="00155380">
            <w:pPr>
              <w:jc w:val="both"/>
            </w:pPr>
            <w:r w:rsidRPr="00856CAA">
              <w:rPr>
                <w:bCs/>
              </w:rPr>
              <w:t xml:space="preserve">10.1. </w:t>
            </w:r>
            <w:r w:rsidR="0049180B">
              <w:t xml:space="preserve">Sutartis galioja </w:t>
            </w:r>
            <w:r w:rsidR="001923BB">
              <w:t>12</w:t>
            </w:r>
            <w:r w:rsidR="0049180B" w:rsidRPr="002F48F6">
              <w:t xml:space="preserve"> (</w:t>
            </w:r>
            <w:r w:rsidR="001923BB">
              <w:t>dvylika</w:t>
            </w:r>
            <w:r w:rsidR="0049180B" w:rsidRPr="002F48F6">
              <w:t>) mėnesi</w:t>
            </w:r>
            <w:r w:rsidR="001923BB">
              <w:t>ų</w:t>
            </w:r>
            <w:r w:rsidR="0049180B" w:rsidRPr="002F48F6">
              <w:t xml:space="preserve"> nuo Sutarties įsigaliojimo dienos, o finansinių </w:t>
            </w:r>
            <w:r w:rsidR="00E744BC">
              <w:t xml:space="preserve">ir garantinių </w:t>
            </w:r>
            <w:r w:rsidR="0049180B" w:rsidRPr="002F48F6">
              <w:t>įsipareigojimų atžvi</w:t>
            </w:r>
            <w:r w:rsidR="0049180B">
              <w:t xml:space="preserve">lgiu – iki visiško </w:t>
            </w:r>
            <w:r w:rsidR="00D6245A">
              <w:t xml:space="preserve">šių įsipareigojimų </w:t>
            </w:r>
            <w:r w:rsidR="0049180B">
              <w:t xml:space="preserve">įvykdymo. </w:t>
            </w:r>
          </w:p>
          <w:p w:rsidR="000E7CEF" w:rsidRDefault="006727B8" w:rsidP="004B7B5E">
            <w:pPr>
              <w:jc w:val="both"/>
            </w:pPr>
            <w:r w:rsidRPr="00856CAA">
              <w:t>10.2. Sutarties pratęsimas nenumatytas.</w:t>
            </w:r>
          </w:p>
          <w:p w:rsidR="0060666E" w:rsidRDefault="0060666E" w:rsidP="004B7B5E">
            <w:pPr>
              <w:jc w:val="both"/>
            </w:pPr>
          </w:p>
          <w:p w:rsidR="00C4175D" w:rsidRPr="00856CAA" w:rsidRDefault="00C4175D" w:rsidP="004B7B5E">
            <w:pPr>
              <w:jc w:val="both"/>
            </w:pPr>
          </w:p>
        </w:tc>
      </w:tr>
      <w:tr w:rsidR="00FC0143" w:rsidRPr="00856CAA" w:rsidTr="00FC0143">
        <w:tblPrEx>
          <w:tblLook w:val="00A0" w:firstRow="1" w:lastRow="0" w:firstColumn="1" w:lastColumn="0" w:noHBand="0" w:noVBand="0"/>
        </w:tblPrEx>
        <w:tc>
          <w:tcPr>
            <w:tcW w:w="5026" w:type="dxa"/>
          </w:tcPr>
          <w:p w:rsidR="00FC0143" w:rsidRPr="00856CAA" w:rsidRDefault="00FC0143" w:rsidP="00781C3D">
            <w:pPr>
              <w:rPr>
                <w:b/>
              </w:rPr>
            </w:pPr>
            <w:r w:rsidRPr="00856CAA">
              <w:rPr>
                <w:b/>
              </w:rPr>
              <w:lastRenderedPageBreak/>
              <w:t>11. Pirkėjo rekvizitai</w:t>
            </w:r>
          </w:p>
          <w:p w:rsidR="00FC0143" w:rsidRPr="00856CAA" w:rsidRDefault="00FC0143" w:rsidP="00781C3D">
            <w:pPr>
              <w:rPr>
                <w:b/>
              </w:rPr>
            </w:pPr>
            <w:r w:rsidRPr="00856CAA">
              <w:rPr>
                <w:b/>
              </w:rPr>
              <w:t>Krašto apsaugos ministerijos bendrųjų reikalų departamentas</w:t>
            </w:r>
          </w:p>
          <w:p w:rsidR="00FC0143" w:rsidRPr="00856CAA" w:rsidRDefault="00FC0143" w:rsidP="00781C3D">
            <w:r w:rsidRPr="00856CAA">
              <w:t>Įstaigos kodas 302526105</w:t>
            </w:r>
          </w:p>
          <w:p w:rsidR="00FC0143" w:rsidRPr="00856CAA" w:rsidRDefault="00FC0143" w:rsidP="00781C3D">
            <w:r w:rsidRPr="00856CAA">
              <w:t>Ne PVM mokėtojas</w:t>
            </w:r>
          </w:p>
          <w:p w:rsidR="00FC0143" w:rsidRPr="00856CAA" w:rsidRDefault="00FC0143" w:rsidP="00781C3D">
            <w:r w:rsidRPr="00856CAA">
              <w:t>Totorių g. 25, LT-01121 Vilnius</w:t>
            </w:r>
          </w:p>
          <w:p w:rsidR="00FC0143" w:rsidRPr="00856CAA" w:rsidRDefault="00FC0143" w:rsidP="00781C3D">
            <w:r w:rsidRPr="00856CAA">
              <w:t>Tel. (8 5) 273 5687, faks. (8 5) 263 5916</w:t>
            </w:r>
          </w:p>
          <w:p w:rsidR="00FC0143" w:rsidRPr="00856CAA" w:rsidRDefault="00FC0143" w:rsidP="00781C3D">
            <w:r w:rsidRPr="00856CAA">
              <w:t>A. s. LT39 7044 0600 0632 6415</w:t>
            </w:r>
          </w:p>
          <w:p w:rsidR="00FC0143" w:rsidRPr="00856CAA" w:rsidRDefault="00FC0143" w:rsidP="00781C3D">
            <w:r w:rsidRPr="00856CAA">
              <w:t xml:space="preserve">AB „SEB bankas“ </w:t>
            </w:r>
          </w:p>
          <w:p w:rsidR="00FC0143" w:rsidRPr="00856CAA" w:rsidRDefault="00FC0143" w:rsidP="00781C3D">
            <w:r w:rsidRPr="00856CAA">
              <w:t>Banko kodas 70440</w:t>
            </w:r>
          </w:p>
        </w:tc>
        <w:tc>
          <w:tcPr>
            <w:tcW w:w="4885" w:type="dxa"/>
          </w:tcPr>
          <w:p w:rsidR="0060435A" w:rsidRPr="005F6C49" w:rsidRDefault="0060435A" w:rsidP="0060435A">
            <w:pPr>
              <w:rPr>
                <w:b/>
              </w:rPr>
            </w:pPr>
            <w:r w:rsidRPr="00921A65">
              <w:rPr>
                <w:b/>
              </w:rPr>
              <w:t>12. Pardavėjo rekvizitai</w:t>
            </w:r>
          </w:p>
          <w:p w:rsidR="0060435A" w:rsidRDefault="0060435A" w:rsidP="0060435A">
            <w:pPr>
              <w:rPr>
                <w:b/>
                <w:bCs/>
              </w:rPr>
            </w:pPr>
            <w:r>
              <w:rPr>
                <w:b/>
                <w:bCs/>
              </w:rPr>
              <w:t>UAB „Biznio mašinų kompanija“</w:t>
            </w:r>
          </w:p>
          <w:p w:rsidR="0060435A" w:rsidRDefault="0060435A" w:rsidP="0060435A">
            <w:pPr>
              <w:rPr>
                <w:lang w:val="en-US"/>
              </w:rPr>
            </w:pPr>
            <w:r>
              <w:rPr>
                <w:lang w:val="en-US"/>
              </w:rPr>
              <w:t xml:space="preserve">J. </w:t>
            </w:r>
            <w:proofErr w:type="spellStart"/>
            <w:r>
              <w:rPr>
                <w:lang w:val="en-US"/>
              </w:rPr>
              <w:t>Rutkausko</w:t>
            </w:r>
            <w:proofErr w:type="spellEnd"/>
            <w:r>
              <w:rPr>
                <w:lang w:val="en-US"/>
              </w:rPr>
              <w:t xml:space="preserve"> g. 6 Vilnius LT-05132</w:t>
            </w:r>
          </w:p>
          <w:p w:rsidR="0060435A" w:rsidRDefault="0060435A" w:rsidP="0060435A">
            <w:pPr>
              <w:rPr>
                <w:lang w:val="en-US"/>
              </w:rPr>
            </w:pPr>
            <w:r>
              <w:t xml:space="preserve">Įstaigos kodas </w:t>
            </w:r>
            <w:r>
              <w:rPr>
                <w:lang w:val="en-US"/>
              </w:rPr>
              <w:t>122266912</w:t>
            </w:r>
          </w:p>
          <w:p w:rsidR="0060435A" w:rsidRDefault="0060435A" w:rsidP="0060435A">
            <w:r>
              <w:t>PVM mokėtojo kodas LT222669113</w:t>
            </w:r>
          </w:p>
          <w:p w:rsidR="0060435A" w:rsidRDefault="0060435A" w:rsidP="0060435A">
            <w:pPr>
              <w:rPr>
                <w:lang w:val="en-US"/>
              </w:rPr>
            </w:pPr>
            <w:r>
              <w:rPr>
                <w:lang w:val="en-US"/>
              </w:rPr>
              <w:t>Tel. (8 5)212 5559</w:t>
            </w:r>
          </w:p>
          <w:p w:rsidR="0060435A" w:rsidRDefault="0060435A" w:rsidP="0060435A">
            <w:pPr>
              <w:rPr>
                <w:lang w:val="en-US"/>
              </w:rPr>
            </w:pPr>
            <w:r>
              <w:rPr>
                <w:lang w:val="en-US"/>
              </w:rPr>
              <w:t>A. s. LT35 7044 0600 0104 7553</w:t>
            </w:r>
          </w:p>
          <w:p w:rsidR="0060435A" w:rsidRDefault="0060435A" w:rsidP="0060435A">
            <w:r>
              <w:t xml:space="preserve">AB SEB bankas </w:t>
            </w:r>
          </w:p>
          <w:p w:rsidR="00FC0143" w:rsidRPr="00856CAA" w:rsidRDefault="0060435A" w:rsidP="0060435A">
            <w:r>
              <w:t>Banko kodas 70440</w:t>
            </w:r>
          </w:p>
          <w:p w:rsidR="00FC0143" w:rsidRPr="00856CAA" w:rsidRDefault="00FC0143" w:rsidP="00781C3D"/>
        </w:tc>
      </w:tr>
    </w:tbl>
    <w:p w:rsidR="000E7CEF" w:rsidRDefault="000E7CEF" w:rsidP="0051758C">
      <w:pPr>
        <w:pStyle w:val="BodyText1"/>
        <w:ind w:firstLine="0"/>
        <w:rPr>
          <w:rFonts w:ascii="Times New Roman" w:eastAsia="Times New Roman" w:hAnsi="Times New Roman"/>
          <w:sz w:val="24"/>
          <w:szCs w:val="24"/>
          <w:lang w:val="lt-LT" w:eastAsia="en-US"/>
        </w:rPr>
      </w:pPr>
    </w:p>
    <w:p w:rsidR="0060666E" w:rsidRDefault="0060666E" w:rsidP="0051758C">
      <w:pPr>
        <w:pStyle w:val="BodyText1"/>
        <w:ind w:firstLine="0"/>
        <w:rPr>
          <w:rFonts w:ascii="Times New Roman" w:eastAsia="Times New Roman" w:hAnsi="Times New Roman"/>
          <w:sz w:val="24"/>
          <w:szCs w:val="24"/>
          <w:lang w:val="lt-LT" w:eastAsia="en-US"/>
        </w:rPr>
      </w:pPr>
    </w:p>
    <w:p w:rsidR="0060666E" w:rsidRDefault="0060666E" w:rsidP="0051758C">
      <w:pPr>
        <w:pStyle w:val="BodyText1"/>
        <w:ind w:firstLine="0"/>
        <w:rPr>
          <w:rFonts w:ascii="Times New Roman" w:eastAsia="Times New Roman" w:hAnsi="Times New Roman"/>
          <w:sz w:val="24"/>
          <w:szCs w:val="24"/>
          <w:lang w:val="lt-LT" w:eastAsia="en-US"/>
        </w:rPr>
      </w:pPr>
    </w:p>
    <w:p w:rsidR="0060435A" w:rsidRDefault="0060435A" w:rsidP="0051758C">
      <w:pPr>
        <w:pStyle w:val="BodyText1"/>
        <w:ind w:firstLine="0"/>
        <w:rPr>
          <w:rFonts w:ascii="Times New Roman" w:eastAsia="Times New Roman" w:hAnsi="Times New Roman"/>
          <w:sz w:val="24"/>
          <w:szCs w:val="24"/>
          <w:lang w:val="lt-LT" w:eastAsia="en-US"/>
        </w:rPr>
      </w:pPr>
    </w:p>
    <w:p w:rsidR="0060435A" w:rsidRPr="004B522D" w:rsidRDefault="0060435A" w:rsidP="0060435A">
      <w:pPr>
        <w:snapToGrid w:val="0"/>
        <w:jc w:val="both"/>
        <w:rPr>
          <w:b/>
        </w:rPr>
      </w:pPr>
      <w:r w:rsidRPr="004B522D">
        <w:rPr>
          <w:b/>
        </w:rPr>
        <w:t>PIRKĖJAS</w:t>
      </w:r>
      <w:r w:rsidRPr="004B522D">
        <w:rPr>
          <w:b/>
        </w:rPr>
        <w:tab/>
      </w:r>
      <w:r w:rsidRPr="004B522D">
        <w:rPr>
          <w:b/>
        </w:rPr>
        <w:tab/>
      </w:r>
      <w:r w:rsidRPr="004B522D">
        <w:rPr>
          <w:b/>
        </w:rPr>
        <w:tab/>
      </w:r>
      <w:r w:rsidRPr="004B522D">
        <w:rPr>
          <w:b/>
        </w:rPr>
        <w:tab/>
      </w:r>
      <w:r w:rsidRPr="004B522D">
        <w:rPr>
          <w:b/>
        </w:rPr>
        <w:tab/>
      </w:r>
      <w:r w:rsidRPr="004B522D">
        <w:rPr>
          <w:b/>
        </w:rPr>
        <w:tab/>
      </w:r>
      <w:r w:rsidRPr="00A34A76">
        <w:rPr>
          <w:b/>
        </w:rPr>
        <w:t>PARDAVĖJAS</w:t>
      </w:r>
    </w:p>
    <w:p w:rsidR="0060435A" w:rsidRPr="004B522D" w:rsidRDefault="0060435A" w:rsidP="0060435A">
      <w:pPr>
        <w:tabs>
          <w:tab w:val="center" w:pos="4950"/>
        </w:tabs>
      </w:pPr>
    </w:p>
    <w:p w:rsidR="0060435A" w:rsidRDefault="0060435A" w:rsidP="0060435A">
      <w:pPr>
        <w:tabs>
          <w:tab w:val="center" w:pos="4950"/>
        </w:tabs>
        <w:ind w:left="4950" w:hanging="4950"/>
      </w:pPr>
      <w:r>
        <w:t>Direktorius</w:t>
      </w:r>
      <w:r>
        <w:tab/>
      </w:r>
      <w:r>
        <w:tab/>
      </w:r>
      <w:r w:rsidRPr="00A34A76">
        <w:t xml:space="preserve">Spausdinimo paslaugų pardavimų skyriaus </w:t>
      </w:r>
    </w:p>
    <w:p w:rsidR="0060435A" w:rsidRPr="004B522D" w:rsidRDefault="0060435A" w:rsidP="0060435A">
      <w:pPr>
        <w:tabs>
          <w:tab w:val="center" w:pos="4950"/>
        </w:tabs>
        <w:ind w:left="4950" w:hanging="4950"/>
      </w:pPr>
      <w:r>
        <w:tab/>
      </w:r>
      <w:r>
        <w:tab/>
      </w:r>
      <w:r w:rsidRPr="00A34A76">
        <w:t>vadovas</w:t>
      </w:r>
    </w:p>
    <w:p w:rsidR="0060435A" w:rsidRPr="004B522D" w:rsidRDefault="0060435A" w:rsidP="0060435A">
      <w:pPr>
        <w:tabs>
          <w:tab w:val="center" w:pos="4950"/>
        </w:tabs>
      </w:pPr>
    </w:p>
    <w:p w:rsidR="0060435A" w:rsidRPr="004B522D" w:rsidRDefault="0060435A" w:rsidP="0060435A">
      <w:pPr>
        <w:tabs>
          <w:tab w:val="center" w:pos="4950"/>
        </w:tabs>
      </w:pPr>
      <w:r w:rsidRPr="004B522D">
        <w:t>Robertas Šalaševičius</w:t>
      </w:r>
      <w:r w:rsidRPr="004B522D">
        <w:tab/>
      </w:r>
      <w:r w:rsidRPr="004B522D">
        <w:tab/>
      </w:r>
      <w:r>
        <w:t>Andrius Jakimavičius</w:t>
      </w:r>
    </w:p>
    <w:p w:rsidR="0060435A" w:rsidRPr="004B522D" w:rsidRDefault="0060435A" w:rsidP="0060435A">
      <w:pPr>
        <w:tabs>
          <w:tab w:val="center" w:pos="4950"/>
        </w:tabs>
        <w:rPr>
          <w:u w:val="single"/>
        </w:rPr>
      </w:pPr>
    </w:p>
    <w:p w:rsidR="0060435A" w:rsidRPr="004B522D" w:rsidRDefault="0060435A" w:rsidP="0060435A">
      <w:pPr>
        <w:tabs>
          <w:tab w:val="center" w:pos="4950"/>
        </w:tabs>
        <w:rPr>
          <w:u w:val="single"/>
        </w:rPr>
      </w:pPr>
      <w:r w:rsidRPr="004B522D">
        <w:t>_________________</w:t>
      </w:r>
      <w:r w:rsidRPr="004B522D">
        <w:tab/>
        <w:t xml:space="preserve">                                          ___________________</w:t>
      </w:r>
    </w:p>
    <w:p w:rsidR="0060435A" w:rsidRPr="004B522D" w:rsidRDefault="0060435A" w:rsidP="0060435A">
      <w:pPr>
        <w:rPr>
          <w:sz w:val="20"/>
          <w:szCs w:val="20"/>
        </w:rPr>
      </w:pPr>
      <w:r w:rsidRPr="004B522D">
        <w:rPr>
          <w:sz w:val="20"/>
          <w:szCs w:val="20"/>
        </w:rPr>
        <w:t xml:space="preserve">          (parašas)</w:t>
      </w:r>
      <w:r w:rsidRPr="004B522D">
        <w:rPr>
          <w:sz w:val="20"/>
          <w:szCs w:val="20"/>
        </w:rPr>
        <w:tab/>
      </w:r>
      <w:r w:rsidRPr="004B522D">
        <w:rPr>
          <w:sz w:val="20"/>
          <w:szCs w:val="20"/>
        </w:rPr>
        <w:tab/>
      </w:r>
      <w:r w:rsidRPr="004B522D">
        <w:rPr>
          <w:sz w:val="20"/>
          <w:szCs w:val="20"/>
        </w:rPr>
        <w:tab/>
      </w:r>
      <w:r w:rsidRPr="004B522D">
        <w:rPr>
          <w:sz w:val="20"/>
          <w:szCs w:val="20"/>
        </w:rPr>
        <w:tab/>
      </w:r>
      <w:r w:rsidRPr="004B522D">
        <w:rPr>
          <w:sz w:val="20"/>
          <w:szCs w:val="20"/>
        </w:rPr>
        <w:tab/>
      </w:r>
      <w:r w:rsidRPr="004B522D">
        <w:rPr>
          <w:sz w:val="20"/>
          <w:szCs w:val="20"/>
        </w:rPr>
        <w:tab/>
      </w:r>
      <w:r w:rsidRPr="004B522D">
        <w:rPr>
          <w:sz w:val="20"/>
          <w:szCs w:val="20"/>
        </w:rPr>
        <w:tab/>
        <w:t>(parašas)</w:t>
      </w:r>
    </w:p>
    <w:p w:rsidR="0060435A" w:rsidRPr="004B522D" w:rsidRDefault="0060435A" w:rsidP="0060435A"/>
    <w:p w:rsidR="0060666E" w:rsidRPr="00856CAA" w:rsidRDefault="0060435A" w:rsidP="0060435A">
      <w:pPr>
        <w:pStyle w:val="BodyText1"/>
        <w:ind w:firstLine="0"/>
        <w:rPr>
          <w:rFonts w:ascii="Times New Roman" w:eastAsia="Times New Roman" w:hAnsi="Times New Roman"/>
          <w:sz w:val="24"/>
          <w:szCs w:val="24"/>
          <w:lang w:val="lt-LT" w:eastAsia="en-US"/>
        </w:rPr>
      </w:pPr>
      <w:r w:rsidRPr="004B522D">
        <w:rPr>
          <w:szCs w:val="24"/>
        </w:rPr>
        <w:t>A. V.</w:t>
      </w:r>
      <w:r w:rsidRPr="004B522D">
        <w:rPr>
          <w:szCs w:val="24"/>
        </w:rPr>
        <w:tab/>
      </w:r>
      <w:r w:rsidRPr="004B522D">
        <w:rPr>
          <w:szCs w:val="24"/>
        </w:rPr>
        <w:tab/>
      </w:r>
      <w:r w:rsidRPr="004B522D">
        <w:rPr>
          <w:szCs w:val="24"/>
        </w:rPr>
        <w:tab/>
      </w:r>
      <w:r w:rsidRPr="004B522D">
        <w:rPr>
          <w:szCs w:val="24"/>
        </w:rPr>
        <w:tab/>
      </w:r>
      <w:r w:rsidRPr="004B522D">
        <w:rPr>
          <w:szCs w:val="24"/>
        </w:rPr>
        <w:tab/>
      </w:r>
      <w:r w:rsidRPr="004B522D">
        <w:rPr>
          <w:szCs w:val="24"/>
        </w:rPr>
        <w:tab/>
      </w:r>
      <w:r w:rsidRPr="004B522D">
        <w:rPr>
          <w:szCs w:val="24"/>
        </w:rPr>
        <w:tab/>
        <w:t>A. V.</w:t>
      </w:r>
    </w:p>
    <w:p w:rsidR="00D07A8E" w:rsidRPr="00D07A8E" w:rsidRDefault="00010D70" w:rsidP="00D07A8E">
      <w:pPr>
        <w:jc w:val="center"/>
        <w:rPr>
          <w:b/>
        </w:rPr>
      </w:pPr>
      <w:r w:rsidRPr="00856CAA">
        <w:br w:type="page"/>
      </w:r>
      <w:r w:rsidR="00D07A8E" w:rsidRPr="00D07A8E">
        <w:rPr>
          <w:b/>
        </w:rPr>
        <w:lastRenderedPageBreak/>
        <w:t>PREKIŲ PIRKIMO-PARDAVIMO SUTARTIS</w:t>
      </w:r>
    </w:p>
    <w:p w:rsidR="00D07A8E" w:rsidRPr="00D07A8E" w:rsidRDefault="00D07A8E" w:rsidP="00D07A8E">
      <w:pPr>
        <w:jc w:val="center"/>
        <w:rPr>
          <w:b/>
        </w:rPr>
      </w:pPr>
    </w:p>
    <w:p w:rsidR="00D07A8E" w:rsidRPr="00D07A8E" w:rsidRDefault="00D07A8E" w:rsidP="00D07A8E">
      <w:pPr>
        <w:jc w:val="center"/>
        <w:rPr>
          <w:b/>
        </w:rPr>
      </w:pPr>
      <w:r w:rsidRPr="00D07A8E">
        <w:rPr>
          <w:b/>
        </w:rPr>
        <w:t>II. BENDROJI DALIS</w:t>
      </w:r>
    </w:p>
    <w:p w:rsidR="00D07A8E" w:rsidRPr="00D07A8E" w:rsidRDefault="00D07A8E" w:rsidP="00D07A8E">
      <w:pPr>
        <w:jc w:val="center"/>
        <w:rPr>
          <w:b/>
        </w:rPr>
      </w:pPr>
    </w:p>
    <w:p w:rsidR="00D07A8E" w:rsidRPr="00D07A8E" w:rsidRDefault="00D07A8E" w:rsidP="00D07A8E">
      <w:pPr>
        <w:jc w:val="both"/>
        <w:rPr>
          <w:b/>
        </w:rPr>
      </w:pPr>
      <w:r w:rsidRPr="00D07A8E">
        <w:rPr>
          <w:b/>
        </w:rPr>
        <w:t>1.</w:t>
      </w:r>
      <w:r w:rsidRPr="00D07A8E">
        <w:t xml:space="preserve"> </w:t>
      </w:r>
      <w:r w:rsidRPr="00D07A8E">
        <w:rPr>
          <w:b/>
        </w:rPr>
        <w:t>Sąvokos</w:t>
      </w:r>
    </w:p>
    <w:p w:rsidR="00D07A8E" w:rsidRPr="00D07A8E" w:rsidRDefault="00D07A8E" w:rsidP="00D07A8E">
      <w:pPr>
        <w:jc w:val="both"/>
      </w:pPr>
      <w:r w:rsidRPr="00D07A8E">
        <w:t>1.1. Šioje Sutartyje naudojamos pagrindinės sąvokos:</w:t>
      </w:r>
    </w:p>
    <w:p w:rsidR="00D07A8E" w:rsidRPr="00D07A8E" w:rsidRDefault="00D07A8E" w:rsidP="00D07A8E">
      <w:pPr>
        <w:tabs>
          <w:tab w:val="left" w:pos="-360"/>
          <w:tab w:val="left" w:pos="-180"/>
          <w:tab w:val="left" w:pos="0"/>
          <w:tab w:val="left" w:pos="720"/>
        </w:tabs>
        <w:jc w:val="both"/>
      </w:pPr>
      <w:r w:rsidRPr="00D07A8E">
        <w:t>1.1.1. Sutartis – šios prekių viešojo pirkimo</w:t>
      </w:r>
      <w:r w:rsidRPr="00D07A8E">
        <w:rPr>
          <w:b/>
        </w:rPr>
        <w:t>–</w:t>
      </w:r>
      <w:r w:rsidRPr="00D07A8E">
        <w:t>pardavimo sutarties bendroji ir specialioji dalys, prekių viešojo pirkimo</w:t>
      </w:r>
      <w:r w:rsidRPr="00D07A8E">
        <w:rPr>
          <w:b/>
        </w:rPr>
        <w:t>–</w:t>
      </w:r>
      <w:r w:rsidRPr="00D07A8E">
        <w:t xml:space="preserve">pardavimo sutarties priedai. </w:t>
      </w:r>
    </w:p>
    <w:p w:rsidR="00D07A8E" w:rsidRPr="00D07A8E" w:rsidRDefault="00D07A8E" w:rsidP="00D07A8E">
      <w:pPr>
        <w:tabs>
          <w:tab w:val="left" w:pos="-180"/>
          <w:tab w:val="left" w:pos="0"/>
          <w:tab w:val="left" w:pos="540"/>
        </w:tabs>
        <w:jc w:val="both"/>
      </w:pPr>
      <w:r w:rsidRPr="00D07A8E">
        <w:t xml:space="preserve">1.1.2. Sutarties Šalys – </w:t>
      </w:r>
      <w:r w:rsidRPr="00D07A8E">
        <w:rPr>
          <w:b/>
        </w:rPr>
        <w:t>Pirkėjas</w:t>
      </w:r>
      <w:r w:rsidRPr="00D07A8E">
        <w:t xml:space="preserve"> ir </w:t>
      </w:r>
      <w:r w:rsidRPr="00D07A8E">
        <w:rPr>
          <w:b/>
        </w:rPr>
        <w:t>Pardavėjas</w:t>
      </w:r>
      <w:r w:rsidRPr="00D07A8E">
        <w:t>:</w:t>
      </w:r>
    </w:p>
    <w:p w:rsidR="00D07A8E" w:rsidRPr="00D07A8E" w:rsidRDefault="00D07A8E" w:rsidP="00D07A8E">
      <w:pPr>
        <w:jc w:val="both"/>
      </w:pPr>
      <w:r w:rsidRPr="00D07A8E">
        <w:t>1.1.2.1.</w:t>
      </w:r>
      <w:r w:rsidRPr="00D07A8E">
        <w:rPr>
          <w:b/>
        </w:rPr>
        <w:t xml:space="preserve"> Pirkėjas</w:t>
      </w:r>
      <w:r w:rsidRPr="00D07A8E">
        <w:t xml:space="preserve"> – tai Sutarties šalis, kurios rekvizitai nurodyti Sutartyje, perkantis Prekę šioje Sutartyje nurodytomis sąlygomis;</w:t>
      </w:r>
    </w:p>
    <w:p w:rsidR="00D07A8E" w:rsidRPr="00D07A8E" w:rsidRDefault="00D07A8E" w:rsidP="00D07A8E">
      <w:pPr>
        <w:jc w:val="both"/>
      </w:pPr>
      <w:r w:rsidRPr="00D07A8E">
        <w:t xml:space="preserve">1.1.2.2. </w:t>
      </w:r>
      <w:r w:rsidRPr="00D07A8E">
        <w:rPr>
          <w:b/>
        </w:rPr>
        <w:t>Pardavėjas</w:t>
      </w:r>
      <w:r w:rsidRPr="00D07A8E">
        <w:t xml:space="preserve"> – tai Sutarties šalis, kurios rekvizitai nurodyti Sutartyje, parduodantis Prekę šioje Sutartyje nurodytomis sąlygomis.</w:t>
      </w:r>
    </w:p>
    <w:p w:rsidR="00D07A8E" w:rsidRPr="00D07A8E" w:rsidRDefault="00D07A8E" w:rsidP="00D07A8E">
      <w:pPr>
        <w:jc w:val="both"/>
      </w:pPr>
      <w:r w:rsidRPr="00D07A8E">
        <w:t>1.1.3.</w:t>
      </w:r>
      <w:r w:rsidRPr="00D07A8E">
        <w:rPr>
          <w:b/>
        </w:rPr>
        <w:t xml:space="preserve"> Gavėjas</w:t>
      </w:r>
      <w:r w:rsidRPr="00D07A8E">
        <w:t xml:space="preserve"> – Pirkėjo padalinys, nurodytas Sutarties specialiojoje dalyje arba Sutarties priede, kuriam pristatomos prekės.</w:t>
      </w:r>
    </w:p>
    <w:p w:rsidR="00D07A8E" w:rsidRPr="00D07A8E" w:rsidRDefault="00D07A8E" w:rsidP="00D07A8E">
      <w:pPr>
        <w:jc w:val="both"/>
      </w:pPr>
      <w:r w:rsidRPr="00D07A8E">
        <w:t xml:space="preserve">1.1.4. Trečiasis asmuo – tai bet kuris fizinis ar juridinis asmuo (taip pat valstybė, valstybės institucijos, savivaldybė, savivaldybės institucijos), išskyrus </w:t>
      </w:r>
      <w:r w:rsidRPr="00D07A8E">
        <w:rPr>
          <w:b/>
        </w:rPr>
        <w:t>Gavėją</w:t>
      </w:r>
      <w:r w:rsidRPr="00D07A8E">
        <w:t>, kuris nėra šios Sutarties šalis.</w:t>
      </w:r>
    </w:p>
    <w:p w:rsidR="00D07A8E" w:rsidRPr="00D07A8E" w:rsidRDefault="00D07A8E" w:rsidP="00D07A8E">
      <w:pPr>
        <w:jc w:val="both"/>
        <w:rPr>
          <w:b/>
        </w:rPr>
      </w:pPr>
      <w:r w:rsidRPr="00D07A8E">
        <w:t xml:space="preserve">1.1.5. Licencijos </w:t>
      </w:r>
      <w:r w:rsidRPr="00D07A8E">
        <w:rPr>
          <w:b/>
        </w:rPr>
        <w:t xml:space="preserve">– </w:t>
      </w:r>
      <w:r w:rsidRPr="00D07A8E">
        <w:rPr>
          <w:spacing w:val="-3"/>
        </w:rPr>
        <w:t>visos reikalingos licencijos ir/arba leidimai būtini Sutarties vykdymui.</w:t>
      </w:r>
    </w:p>
    <w:p w:rsidR="00D07A8E" w:rsidRPr="00D07A8E" w:rsidRDefault="00D07A8E" w:rsidP="00D07A8E">
      <w:pPr>
        <w:tabs>
          <w:tab w:val="num" w:pos="2880"/>
        </w:tabs>
        <w:jc w:val="both"/>
      </w:pPr>
      <w:r w:rsidRPr="00D07A8E">
        <w:t>1.1.6. Sutarties objektas – prekės ir visos su jų pardavimu susijusios paslaugos (personalo apmokymai, instaliavimas, įdiegimas, pristatymas ir kt.), dėl kurių Sutarties šalys susitarė Sutarties specialiojoje dalyje ir kurios atitinka Pirkėjo nustatytus reikalavimus.</w:t>
      </w:r>
    </w:p>
    <w:p w:rsidR="00D07A8E" w:rsidRPr="00D07A8E" w:rsidRDefault="00D07A8E" w:rsidP="00D07A8E">
      <w:pPr>
        <w:tabs>
          <w:tab w:val="left" w:pos="540"/>
          <w:tab w:val="num" w:pos="2880"/>
        </w:tabs>
        <w:jc w:val="both"/>
      </w:pPr>
      <w:r w:rsidRPr="00D07A8E">
        <w:t xml:space="preserve">1.1.7. Šalių iš anksto sutarti minimalūs nuostoliai – tai Sutarties nustatyta arba Sutartyje nustatyta tvarka apskaičiuota ir neginčijama pinigų suma, kurią </w:t>
      </w:r>
      <w:r w:rsidRPr="00D07A8E">
        <w:rPr>
          <w:b/>
        </w:rPr>
        <w:t>Pardavėjas</w:t>
      </w:r>
      <w:r w:rsidRPr="00D07A8E">
        <w:t xml:space="preserve"> įsipareigoja sumokėti </w:t>
      </w:r>
      <w:r w:rsidRPr="00D07A8E">
        <w:rPr>
          <w:b/>
        </w:rPr>
        <w:t>Pirkėjui</w:t>
      </w:r>
      <w:r w:rsidRPr="00D07A8E">
        <w:t>, jeigu sutartiniai įsipareigojimai</w:t>
      </w:r>
      <w:r w:rsidRPr="00D07A8E" w:rsidDel="00432306">
        <w:t xml:space="preserve"> </w:t>
      </w:r>
      <w:r w:rsidRPr="00D07A8E">
        <w:t>neįvykdyti arba netinkamai įvykdyti.</w:t>
      </w:r>
    </w:p>
    <w:p w:rsidR="00D07A8E" w:rsidRPr="00D07A8E" w:rsidRDefault="00D07A8E" w:rsidP="00D07A8E">
      <w:pPr>
        <w:tabs>
          <w:tab w:val="left" w:pos="540"/>
          <w:tab w:val="num" w:pos="2880"/>
        </w:tabs>
        <w:jc w:val="both"/>
      </w:pPr>
      <w:r w:rsidRPr="00D07A8E">
        <w:t>1.1.8. Kainodaros taisyklės – Sutartyje nustatyta kaina/įkainiai ar Sutarties kainos/įkainių apskaičiavimo bei kainos/įkainių koregavimo taisyklės.</w:t>
      </w:r>
    </w:p>
    <w:p w:rsidR="00D07A8E" w:rsidRPr="00D07A8E" w:rsidRDefault="00D07A8E" w:rsidP="00D07A8E">
      <w:pPr>
        <w:tabs>
          <w:tab w:val="left" w:pos="540"/>
          <w:tab w:val="num" w:pos="2880"/>
        </w:tabs>
        <w:jc w:val="both"/>
      </w:pPr>
      <w:r w:rsidRPr="00D07A8E">
        <w:t>1.1.9. Prekių siunta – tai vienu metu pristatomų prekių kiekis.</w:t>
      </w:r>
    </w:p>
    <w:p w:rsidR="00D07A8E" w:rsidRPr="00D07A8E" w:rsidRDefault="00D07A8E" w:rsidP="00D07A8E">
      <w:pPr>
        <w:tabs>
          <w:tab w:val="left" w:pos="540"/>
          <w:tab w:val="num" w:pos="2880"/>
        </w:tabs>
        <w:jc w:val="both"/>
      </w:pPr>
      <w:r w:rsidRPr="00D07A8E">
        <w:t>1.1.10. Prekių partija – tai prekės, turinčios tas pačias savybes, pagamintos pagal tą pačią technologiją, tomis pačiomis sąlygomis, iš žaliavų ar medžiagų gautų iš to paties žaliavų ar medžiagų gamintojo/ pardavėjo.</w:t>
      </w:r>
    </w:p>
    <w:p w:rsidR="00D07A8E" w:rsidRPr="00D07A8E" w:rsidRDefault="00D07A8E" w:rsidP="00D07A8E">
      <w:pPr>
        <w:tabs>
          <w:tab w:val="left" w:pos="540"/>
          <w:tab w:val="num" w:pos="2880"/>
        </w:tabs>
        <w:jc w:val="both"/>
        <w:rPr>
          <w:bCs/>
          <w:iCs/>
        </w:rPr>
      </w:pPr>
      <w:r w:rsidRPr="00D07A8E">
        <w:t>1.1.11. M</w:t>
      </w:r>
      <w:r w:rsidRPr="00D07A8E">
        <w:rPr>
          <w:bCs/>
        </w:rPr>
        <w:t xml:space="preserve">edžiagų partija – </w:t>
      </w:r>
      <w:r w:rsidRPr="00D07A8E">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D07A8E" w:rsidRPr="00D07A8E" w:rsidRDefault="00D07A8E" w:rsidP="00D07A8E">
      <w:pPr>
        <w:tabs>
          <w:tab w:val="left" w:pos="540"/>
          <w:tab w:val="num" w:pos="2880"/>
        </w:tabs>
        <w:jc w:val="both"/>
        <w:rPr>
          <w:bCs/>
          <w:iCs/>
        </w:rPr>
      </w:pPr>
      <w:r w:rsidRPr="00D07A8E">
        <w:rPr>
          <w:bCs/>
          <w:iCs/>
        </w:rPr>
        <w:t xml:space="preserve">1.2. </w:t>
      </w:r>
      <w:r w:rsidRPr="00D07A8E">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D07A8E" w:rsidRPr="00D07A8E" w:rsidRDefault="00D07A8E" w:rsidP="00D07A8E">
      <w:pPr>
        <w:tabs>
          <w:tab w:val="num" w:pos="540"/>
          <w:tab w:val="left" w:pos="1701"/>
          <w:tab w:val="num" w:pos="2880"/>
        </w:tabs>
        <w:jc w:val="both"/>
      </w:pPr>
      <w:r w:rsidRPr="00D07A8E">
        <w:rPr>
          <w:bCs/>
          <w:iCs/>
        </w:rPr>
        <w:t xml:space="preserve">1.3. </w:t>
      </w:r>
      <w:r w:rsidRPr="00D07A8E">
        <w:t>Sutarties dalių ir straipsnių pavadinimai yra naudojami tik nuorodų patogumui ir aiškinant Sutartį gali būti naudojami tik kaip papildoma priemonė.</w:t>
      </w:r>
    </w:p>
    <w:p w:rsidR="00D07A8E" w:rsidRPr="00D07A8E" w:rsidRDefault="00D07A8E" w:rsidP="00D07A8E">
      <w:pPr>
        <w:tabs>
          <w:tab w:val="left" w:pos="360"/>
          <w:tab w:val="num" w:pos="2880"/>
        </w:tabs>
        <w:jc w:val="both"/>
      </w:pPr>
      <w:r w:rsidRPr="00D07A8E">
        <w:t xml:space="preserve">1.4. Jeigu Sutartyje nenustatyta kitaip, Sutarties trukmė ir kiti terminai yra skaičiuojami kalendorinėmis dienomis. </w:t>
      </w:r>
    </w:p>
    <w:p w:rsidR="00D07A8E" w:rsidRPr="00D07A8E" w:rsidRDefault="00D07A8E" w:rsidP="00D07A8E">
      <w:pPr>
        <w:tabs>
          <w:tab w:val="num" w:pos="540"/>
          <w:tab w:val="left" w:pos="1701"/>
          <w:tab w:val="num" w:pos="2880"/>
        </w:tabs>
        <w:jc w:val="both"/>
      </w:pPr>
      <w:r w:rsidRPr="00D07A8E">
        <w:t xml:space="preserve">1.5. Jeigu mokėjimų ar prievolių įvykdymo terminas sutampa su oficialių švenčių ir ne darbo diena Lietuvos Respublikoje, tai pagal Sutartį prievolės įvykdymo ir mokėjimų terminas yra po to einanti darbo diena. </w:t>
      </w:r>
    </w:p>
    <w:p w:rsidR="00D07A8E" w:rsidRPr="00D07A8E" w:rsidRDefault="00D07A8E" w:rsidP="00D07A8E">
      <w:pPr>
        <w:tabs>
          <w:tab w:val="num" w:pos="540"/>
          <w:tab w:val="num" w:pos="792"/>
          <w:tab w:val="left" w:pos="1701"/>
          <w:tab w:val="num" w:pos="2880"/>
        </w:tabs>
        <w:jc w:val="both"/>
      </w:pPr>
      <w:r w:rsidRPr="00D07A8E">
        <w:t>1.6. Sutartyje, kur reikalauja kontekstas, žodžiai pateikti vienaskaitoje, gali turėti daugiskaitos prasmę ir atvirkščiai.</w:t>
      </w:r>
    </w:p>
    <w:p w:rsidR="00D07A8E" w:rsidRPr="00D07A8E" w:rsidRDefault="00D07A8E" w:rsidP="00D07A8E">
      <w:pPr>
        <w:tabs>
          <w:tab w:val="num" w:pos="540"/>
          <w:tab w:val="num" w:pos="792"/>
          <w:tab w:val="left" w:pos="1701"/>
          <w:tab w:val="num" w:pos="2880"/>
        </w:tabs>
        <w:jc w:val="both"/>
      </w:pPr>
      <w:r w:rsidRPr="00D07A8E">
        <w:t>1.7. Tais atvejais, kai tam tikra prasmė yra skirtinga tarp nurodytosios žodžiais ir nurodytosios skaičiais, vadovaujamasi žodine prasme.</w:t>
      </w:r>
    </w:p>
    <w:p w:rsidR="00D07A8E" w:rsidRPr="00D07A8E" w:rsidRDefault="00D07A8E" w:rsidP="00D07A8E">
      <w:pPr>
        <w:jc w:val="both"/>
      </w:pPr>
    </w:p>
    <w:p w:rsidR="00D07A8E" w:rsidRPr="00D07A8E" w:rsidRDefault="00D07A8E" w:rsidP="00D07A8E">
      <w:pPr>
        <w:jc w:val="both"/>
        <w:rPr>
          <w:b/>
        </w:rPr>
      </w:pPr>
      <w:r w:rsidRPr="00D07A8E">
        <w:rPr>
          <w:b/>
        </w:rPr>
        <w:t>2. Sutarties kaina/prekių įkainiai/kainodaros taisyklės</w:t>
      </w:r>
    </w:p>
    <w:p w:rsidR="00D07A8E" w:rsidRPr="00D07A8E" w:rsidRDefault="00D07A8E" w:rsidP="00D07A8E">
      <w:pPr>
        <w:jc w:val="both"/>
      </w:pPr>
      <w:r w:rsidRPr="00D07A8E">
        <w:t xml:space="preserve">2.1. Sutarties kaina/įkainiai – pinigų suma, kurią </w:t>
      </w:r>
      <w:r w:rsidRPr="00D07A8E">
        <w:rPr>
          <w:b/>
        </w:rPr>
        <w:t>Pirkėjas</w:t>
      </w:r>
      <w:r w:rsidRPr="00D07A8E">
        <w:t xml:space="preserve"> Sutartyje nustatyta tvarka ir terminais įsipareigoja sumokėti </w:t>
      </w:r>
      <w:r w:rsidRPr="00D07A8E">
        <w:rPr>
          <w:b/>
        </w:rPr>
        <w:t>Pardavėjui</w:t>
      </w:r>
      <w:r w:rsidRPr="00D07A8E">
        <w:t xml:space="preserve">. </w:t>
      </w:r>
    </w:p>
    <w:p w:rsidR="00D07A8E" w:rsidRPr="00D07A8E" w:rsidRDefault="00D07A8E" w:rsidP="00D07A8E">
      <w:pPr>
        <w:jc w:val="both"/>
      </w:pPr>
      <w:r w:rsidRPr="00D07A8E">
        <w:lastRenderedPageBreak/>
        <w:t>2.2. Sutarties kaina/įkainiai yra pastovūs ir nekeičiami visą Sutarties galiojimo laikotarpį, išskyrus atvejus, kai po Sutarties pasirašymo keičiasi prekėms taikomo PVM/akcizų tarifas</w:t>
      </w:r>
      <w:r w:rsidRPr="00D07A8E">
        <w:rPr>
          <w:i/>
        </w:rPr>
        <w:t>.</w:t>
      </w:r>
      <w:r w:rsidRPr="00D07A8E">
        <w:t xml:space="preserve"> Perskaičiuota kaina/įkainiai įforminami raštišku Šalių susitarimu ir taikomi prekėms, kurios pristatomos po tokio Šalių pasirašyto susitarimo įsigaliojimo dienos.</w:t>
      </w:r>
    </w:p>
    <w:p w:rsidR="00D07A8E" w:rsidRPr="00D07A8E" w:rsidRDefault="00D07A8E" w:rsidP="00D07A8E">
      <w:pPr>
        <w:jc w:val="both"/>
      </w:pPr>
      <w:r w:rsidRPr="00D07A8E">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D07A8E">
        <w:rPr>
          <w:i/>
        </w:rPr>
        <w:t>(jei spec. dalyje nurodyta, kad ši sąlyga taikoma)</w:t>
      </w:r>
      <w:r w:rsidRPr="00D07A8E">
        <w:t>.</w:t>
      </w:r>
    </w:p>
    <w:p w:rsidR="00D07A8E" w:rsidRPr="00D07A8E" w:rsidRDefault="00D07A8E" w:rsidP="00D07A8E">
      <w:pPr>
        <w:widowControl w:val="0"/>
        <w:shd w:val="clear" w:color="auto" w:fill="FFFFFF"/>
        <w:jc w:val="both"/>
      </w:pPr>
      <w:r w:rsidRPr="00D07A8E">
        <w:t xml:space="preserve">2.4. </w:t>
      </w:r>
      <w:r w:rsidRPr="00D07A8E">
        <w:rPr>
          <w:b/>
        </w:rPr>
        <w:t>Pardavėjas</w:t>
      </w:r>
      <w:r w:rsidRPr="00D07A8E">
        <w:t xml:space="preserve"> į Sutarties kainą/prekių įkainius privalo įskaičiuoti visas su prekių tiekimu susijusias išlaidas ir mokesčius, įskaitant, bet neapsiribojant:</w:t>
      </w:r>
    </w:p>
    <w:p w:rsidR="00D07A8E" w:rsidRPr="00D07A8E" w:rsidRDefault="00D07A8E" w:rsidP="00D07A8E">
      <w:pPr>
        <w:widowControl w:val="0"/>
        <w:shd w:val="clear" w:color="auto" w:fill="FFFFFF"/>
        <w:jc w:val="both"/>
      </w:pPr>
      <w:r w:rsidRPr="00D07A8E">
        <w:t>2.4.1. logistikos (transportavimo) išlaidas;</w:t>
      </w:r>
    </w:p>
    <w:p w:rsidR="00D07A8E" w:rsidRPr="00D07A8E" w:rsidRDefault="00D07A8E" w:rsidP="00D07A8E">
      <w:pPr>
        <w:widowControl w:val="0"/>
        <w:shd w:val="clear" w:color="auto" w:fill="FFFFFF"/>
        <w:jc w:val="both"/>
      </w:pPr>
      <w:r w:rsidRPr="00D07A8E">
        <w:t>2.4.2. pakavimo, pakrovimo, tranzito, iškrovimo, išpakavimo, tikrinimo, draudimo ir kitas su prekių tiekimu susijusias išlaidas;</w:t>
      </w:r>
    </w:p>
    <w:p w:rsidR="00D07A8E" w:rsidRPr="00D07A8E" w:rsidRDefault="00D07A8E" w:rsidP="00D07A8E">
      <w:pPr>
        <w:widowControl w:val="0"/>
        <w:shd w:val="clear" w:color="auto" w:fill="FFFFFF"/>
        <w:jc w:val="both"/>
      </w:pPr>
      <w:r w:rsidRPr="00D07A8E">
        <w:t xml:space="preserve">2.4.3. visas su dokumentų, kurių reikalauja </w:t>
      </w:r>
      <w:r w:rsidRPr="00D07A8E">
        <w:rPr>
          <w:b/>
        </w:rPr>
        <w:t>Pirkėjas</w:t>
      </w:r>
      <w:r w:rsidRPr="00D07A8E">
        <w:t>, rengimu ir pateikimu susijusias išlaidas;</w:t>
      </w:r>
    </w:p>
    <w:p w:rsidR="00D07A8E" w:rsidRPr="00D07A8E" w:rsidRDefault="00D07A8E" w:rsidP="00D07A8E">
      <w:pPr>
        <w:widowControl w:val="0"/>
        <w:shd w:val="clear" w:color="auto" w:fill="FFFFFF"/>
        <w:jc w:val="both"/>
      </w:pPr>
      <w:r w:rsidRPr="00D07A8E">
        <w:t>2.4.4. pristatytų prekių surinkimo vietoje ir/arba paleidimo, ir/arba priežiūros išlaidas;</w:t>
      </w:r>
    </w:p>
    <w:p w:rsidR="00D07A8E" w:rsidRPr="00D07A8E" w:rsidRDefault="00D07A8E" w:rsidP="00D07A8E">
      <w:pPr>
        <w:widowControl w:val="0"/>
        <w:shd w:val="clear" w:color="auto" w:fill="FFFFFF"/>
        <w:jc w:val="both"/>
      </w:pPr>
      <w:r w:rsidRPr="00D07A8E">
        <w:t>2.4.5. aprūpinimo įrankiais, reikalingais pristatytų prekių surinkimui ir/arba priežiūrai, išlaidas;</w:t>
      </w:r>
    </w:p>
    <w:p w:rsidR="00D07A8E" w:rsidRPr="00D07A8E" w:rsidRDefault="00D07A8E" w:rsidP="00D07A8E">
      <w:pPr>
        <w:widowControl w:val="0"/>
        <w:shd w:val="clear" w:color="auto" w:fill="FFFFFF"/>
        <w:jc w:val="both"/>
      </w:pPr>
      <w:r w:rsidRPr="00D07A8E">
        <w:t>2.4.6. naudojimo ir priežiūros instrukcijų, numatytų Techninėje specifikacijoje, pateikimo išlaidas;</w:t>
      </w:r>
    </w:p>
    <w:p w:rsidR="00D07A8E" w:rsidRPr="00D07A8E" w:rsidRDefault="00D07A8E" w:rsidP="00D07A8E">
      <w:pPr>
        <w:widowControl w:val="0"/>
        <w:shd w:val="clear" w:color="auto" w:fill="FFFFFF"/>
        <w:jc w:val="both"/>
      </w:pPr>
      <w:r w:rsidRPr="00D07A8E">
        <w:t>2.4.7. prekių garantinio remonto išlaidas;</w:t>
      </w:r>
    </w:p>
    <w:p w:rsidR="00D07A8E" w:rsidRPr="00D07A8E" w:rsidRDefault="00D07A8E" w:rsidP="00D07A8E">
      <w:pPr>
        <w:widowControl w:val="0"/>
        <w:shd w:val="clear" w:color="auto" w:fill="FFFFFF"/>
        <w:jc w:val="both"/>
      </w:pPr>
      <w:r w:rsidRPr="00D07A8E">
        <w:t xml:space="preserve">2.4.8. visas su darbinių pavyzdžių pagaminimu ir pateikimu </w:t>
      </w:r>
      <w:r w:rsidRPr="00D07A8E">
        <w:rPr>
          <w:b/>
        </w:rPr>
        <w:t>Pirkėjui</w:t>
      </w:r>
      <w:r w:rsidRPr="00D07A8E">
        <w:t xml:space="preserve"> susijusias išlaidas;</w:t>
      </w:r>
    </w:p>
    <w:p w:rsidR="00D07A8E" w:rsidRPr="00D07A8E" w:rsidRDefault="00D07A8E" w:rsidP="00D07A8E">
      <w:pPr>
        <w:widowControl w:val="0"/>
        <w:shd w:val="clear" w:color="auto" w:fill="FFFFFF"/>
        <w:jc w:val="both"/>
      </w:pPr>
      <w:r w:rsidRPr="00D07A8E">
        <w:t xml:space="preserve">2.4.9. visas su medžiaginių pavyzdžių (pagrindinių ir priedų), kurios naudojamos produkto gamyboje, pagaminimu ir pateikimu </w:t>
      </w:r>
      <w:r w:rsidRPr="00D07A8E">
        <w:rPr>
          <w:b/>
        </w:rPr>
        <w:t>Pirkėjui</w:t>
      </w:r>
      <w:r w:rsidRPr="00D07A8E">
        <w:t xml:space="preserve"> susijusias išlaidas.</w:t>
      </w:r>
    </w:p>
    <w:p w:rsidR="00D07A8E" w:rsidRPr="00D07A8E" w:rsidRDefault="00D07A8E" w:rsidP="00D07A8E">
      <w:pPr>
        <w:widowControl w:val="0"/>
        <w:shd w:val="clear" w:color="auto" w:fill="FFFFFF"/>
        <w:jc w:val="both"/>
      </w:pPr>
      <w:r w:rsidRPr="00D07A8E">
        <w:t xml:space="preserve">2.5. Užsienio valiutų kursų svyravimo, gamintojų kainų keitimo rizika tenka </w:t>
      </w:r>
      <w:r w:rsidRPr="00D07A8E">
        <w:rPr>
          <w:b/>
        </w:rPr>
        <w:t>Pardavėjui</w:t>
      </w:r>
      <w:r w:rsidRPr="00D07A8E">
        <w:t>.</w:t>
      </w:r>
    </w:p>
    <w:p w:rsidR="00D07A8E" w:rsidRPr="00D07A8E" w:rsidRDefault="00D07A8E" w:rsidP="00D07A8E">
      <w:pPr>
        <w:jc w:val="both"/>
      </w:pPr>
      <w:r w:rsidRPr="00D07A8E">
        <w:t>2.6. Su Sutarties specialiojoje dalyje nurodytu Subtiekėju (-</w:t>
      </w:r>
      <w:proofErr w:type="spellStart"/>
      <w:r w:rsidRPr="00D07A8E">
        <w:t>ais</w:t>
      </w:r>
      <w:proofErr w:type="spellEnd"/>
      <w:r w:rsidRPr="00D07A8E">
        <w:t xml:space="preserve">) </w:t>
      </w:r>
      <w:r w:rsidRPr="00D07A8E">
        <w:rPr>
          <w:b/>
        </w:rPr>
        <w:t>Pirkėjas</w:t>
      </w:r>
      <w:r w:rsidRPr="00D07A8E">
        <w:t xml:space="preserve"> ir </w:t>
      </w:r>
      <w:r w:rsidRPr="00D07A8E">
        <w:rPr>
          <w:b/>
        </w:rPr>
        <w:t>Pardavėjas</w:t>
      </w:r>
      <w:r w:rsidRPr="00D07A8E">
        <w:t xml:space="preserve"> gali sudaryti trišalę tiesioginio atsiskaitymo sutartį, kuria Šalių ir Subtiekėjo sutarta apimtimi ir sąlygomis </w:t>
      </w:r>
      <w:r w:rsidRPr="00D07A8E">
        <w:rPr>
          <w:b/>
        </w:rPr>
        <w:t>Pardavėjas</w:t>
      </w:r>
      <w:r w:rsidRPr="00D07A8E">
        <w:t xml:space="preserve"> perleidžia teisę Subtiekėjui reikalauti iš </w:t>
      </w:r>
      <w:r w:rsidRPr="00D07A8E">
        <w:rPr>
          <w:b/>
        </w:rPr>
        <w:t>Pirkėjo</w:t>
      </w:r>
      <w:r w:rsidRPr="00D07A8E">
        <w:t xml:space="preserve"> mokėti sutartą dalį Sutarties kainos. Reikalavimo teisės perleidimas Subtiekėjui nesudarius trišalės tiesioginio atsiskaitymo Sutarties negalioja.</w:t>
      </w:r>
    </w:p>
    <w:p w:rsidR="00D07A8E" w:rsidRPr="00D07A8E" w:rsidRDefault="00D07A8E" w:rsidP="00D07A8E">
      <w:pPr>
        <w:jc w:val="both"/>
      </w:pPr>
      <w:r w:rsidRPr="00D07A8E">
        <w:t xml:space="preserve">2.7. Subtiekėjas, norėdamas, kad </w:t>
      </w:r>
      <w:r w:rsidRPr="00D07A8E">
        <w:rPr>
          <w:b/>
        </w:rPr>
        <w:t>Pirkėjas</w:t>
      </w:r>
      <w:r w:rsidRPr="00D07A8E">
        <w:t xml:space="preserve"> tiesiogiai atsiskaitytų su juo raštu praneša </w:t>
      </w:r>
      <w:r w:rsidRPr="00D07A8E">
        <w:rPr>
          <w:b/>
        </w:rPr>
        <w:t>Pirkėjui</w:t>
      </w:r>
      <w:r w:rsidRPr="00D07A8E">
        <w:t>, kad pageidauja sudaryti tiesioginio atsiskaitymo sutartį. Kartu su prašymu sudaryti tiesioginio atsiskaitymo sutartį Subtiekėjas turi pateikti:</w:t>
      </w:r>
    </w:p>
    <w:p w:rsidR="00D07A8E" w:rsidRPr="00D07A8E" w:rsidRDefault="00D07A8E" w:rsidP="00D07A8E">
      <w:pPr>
        <w:jc w:val="both"/>
      </w:pPr>
      <w:r w:rsidRPr="00D07A8E">
        <w:t xml:space="preserve">2.7.1. Pagrindines tiesioginio atsiskaitymo sutarties sąlygas nurodytas Sutarties bendrosios dalies 2.8 punkte. </w:t>
      </w:r>
    </w:p>
    <w:p w:rsidR="00D07A8E" w:rsidRPr="00D07A8E" w:rsidRDefault="00D07A8E" w:rsidP="00D07A8E">
      <w:pPr>
        <w:jc w:val="both"/>
      </w:pPr>
      <w:r w:rsidRPr="00D07A8E">
        <w:t xml:space="preserve">2.7.2. </w:t>
      </w:r>
      <w:r w:rsidRPr="00D07A8E">
        <w:rPr>
          <w:b/>
        </w:rPr>
        <w:t>Pardavėjo</w:t>
      </w:r>
      <w:r w:rsidRPr="00D07A8E">
        <w:t xml:space="preserve"> patvirtinimą, kad jis sutinka Subtiekėjo siūlomomis sąlygomis sudaryti tiesioginio atsiskaitymo sutartį. </w:t>
      </w:r>
    </w:p>
    <w:p w:rsidR="00D07A8E" w:rsidRPr="00D07A8E" w:rsidRDefault="00D07A8E" w:rsidP="00D07A8E">
      <w:pPr>
        <w:jc w:val="both"/>
      </w:pPr>
      <w:r w:rsidRPr="00D07A8E">
        <w:t>2.7.3. Dokumentus įrodančius, kad nėra Viešųjų pirkimų įstatymo 46 straipsnio 1 dalyje nurodytų pagrindų.</w:t>
      </w:r>
    </w:p>
    <w:p w:rsidR="00D07A8E" w:rsidRPr="00D07A8E" w:rsidRDefault="00D07A8E" w:rsidP="00D07A8E">
      <w:pPr>
        <w:jc w:val="both"/>
      </w:pPr>
      <w:r w:rsidRPr="00D07A8E">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D07A8E">
        <w:rPr>
          <w:b/>
        </w:rPr>
        <w:t>Pardavėju</w:t>
      </w:r>
      <w:r w:rsidRPr="00D07A8E">
        <w:t xml:space="preserve"> ir pateikus šio suderinimo rašytinius </w:t>
      </w:r>
      <w:proofErr w:type="spellStart"/>
      <w:r w:rsidRPr="00D07A8E">
        <w:t>įrodymus</w:t>
      </w:r>
      <w:proofErr w:type="spellEnd"/>
      <w:r w:rsidRPr="00D07A8E">
        <w:t xml:space="preserve">, Šalių ir Subtiekėjo pareiga informuoti apie rekvizitų </w:t>
      </w:r>
      <w:proofErr w:type="spellStart"/>
      <w:r w:rsidRPr="00D07A8E">
        <w:t>pasikeitimus</w:t>
      </w:r>
      <w:proofErr w:type="spellEnd"/>
      <w:r w:rsidRPr="00D07A8E">
        <w:t xml:space="preserve">, mokėjimų vykdymo tvarka įvykus ginčui tarp </w:t>
      </w:r>
      <w:r w:rsidRPr="00D07A8E">
        <w:rPr>
          <w:b/>
        </w:rPr>
        <w:t>Pardavėjo</w:t>
      </w:r>
      <w:r w:rsidRPr="00D07A8E">
        <w:t xml:space="preserve"> ir Subtiekėjo, papildomas prievolių, užtikrinimas (taikoma tik numatant avansinius </w:t>
      </w:r>
      <w:proofErr w:type="spellStart"/>
      <w:r w:rsidRPr="00D07A8E">
        <w:t>mokėjimus</w:t>
      </w:r>
      <w:proofErr w:type="spellEnd"/>
      <w:r w:rsidRPr="00D07A8E">
        <w:t xml:space="preserve">). </w:t>
      </w:r>
    </w:p>
    <w:p w:rsidR="00D07A8E" w:rsidRPr="00D07A8E" w:rsidRDefault="00D07A8E" w:rsidP="00D07A8E">
      <w:pPr>
        <w:jc w:val="both"/>
      </w:pPr>
      <w:r w:rsidRPr="00D07A8E">
        <w:t xml:space="preserve">2.9. Tiesioginio atsiskaitymo sutartis turi būti sudaryta ne vėliau kaip iki dienos, nuo kurios atsiranda mokėjimo prievolė pagal Sutarties bendrosios dalies 4.1 punktą. </w:t>
      </w:r>
    </w:p>
    <w:p w:rsidR="00D07A8E" w:rsidRPr="00D07A8E" w:rsidRDefault="00D07A8E" w:rsidP="00D07A8E">
      <w:pPr>
        <w:jc w:val="both"/>
      </w:pPr>
      <w:r w:rsidRPr="00D07A8E">
        <w:t xml:space="preserve">2.10. Tiesioginis atsiskaitymas su Subtiekėju neatleidžia </w:t>
      </w:r>
      <w:r w:rsidRPr="00D07A8E">
        <w:rPr>
          <w:b/>
        </w:rPr>
        <w:t>Pardavėjo</w:t>
      </w:r>
      <w:r w:rsidRPr="00D07A8E">
        <w:t xml:space="preserve"> nuo jo prisiimtų įsipareigojimų pagal sudarytą Pirkimo sutartį. Sutartyje numatytos </w:t>
      </w:r>
      <w:r w:rsidRPr="00D07A8E">
        <w:rPr>
          <w:b/>
        </w:rPr>
        <w:t>Pardavėjo</w:t>
      </w:r>
      <w:r w:rsidRPr="00D07A8E">
        <w:t xml:space="preserve"> teisės, pareigos ir kiti įsipareigojimai nesusiję su reikalavimo teise sumokėti Sutarties kainą perleidimu Subtiekėjui negali būti perduoti.</w:t>
      </w:r>
    </w:p>
    <w:p w:rsidR="00D07A8E" w:rsidRPr="00D07A8E" w:rsidRDefault="00D07A8E" w:rsidP="00D07A8E">
      <w:pPr>
        <w:jc w:val="both"/>
      </w:pPr>
      <w:r w:rsidRPr="00D07A8E">
        <w:t xml:space="preserve">2.11. </w:t>
      </w:r>
      <w:r w:rsidRPr="00D07A8E">
        <w:rPr>
          <w:b/>
        </w:rPr>
        <w:t>Pirkėjas</w:t>
      </w:r>
      <w:r w:rsidRPr="00D07A8E">
        <w:t xml:space="preserve"> turi teisę reikšti Subtiekėjui visus </w:t>
      </w:r>
      <w:proofErr w:type="spellStart"/>
      <w:r w:rsidRPr="00D07A8E">
        <w:t>atsikirtimus</w:t>
      </w:r>
      <w:proofErr w:type="spellEnd"/>
      <w:r w:rsidRPr="00D07A8E">
        <w:t xml:space="preserve">, kuriuos jis turėjo teisę reikšti </w:t>
      </w:r>
      <w:r w:rsidRPr="00D07A8E">
        <w:rPr>
          <w:b/>
        </w:rPr>
        <w:t>Pardavėjui</w:t>
      </w:r>
      <w:r w:rsidRPr="00D07A8E">
        <w:t xml:space="preserve"> iki reikalavimo teisės perdavimo.</w:t>
      </w:r>
    </w:p>
    <w:p w:rsidR="00D07A8E" w:rsidRPr="00D07A8E" w:rsidRDefault="00D07A8E" w:rsidP="00D07A8E">
      <w:pPr>
        <w:jc w:val="both"/>
      </w:pPr>
      <w:r w:rsidRPr="00D07A8E">
        <w:t xml:space="preserve">2.12. Kilus ginčui tarp </w:t>
      </w:r>
      <w:r w:rsidRPr="00D07A8E">
        <w:rPr>
          <w:b/>
        </w:rPr>
        <w:t>Pardavėjo</w:t>
      </w:r>
      <w:r w:rsidRPr="00D07A8E">
        <w:t xml:space="preserve"> ir Subtiekėjo dėl tiesioginio atsiskaitymo sutartyje numatytų atsiskaitymų ar jų tvarkos, visos mokėjimo prievolės vykdomos– </w:t>
      </w:r>
      <w:r w:rsidRPr="00D07A8E">
        <w:rPr>
          <w:b/>
        </w:rPr>
        <w:t>Pardavėjui</w:t>
      </w:r>
      <w:r w:rsidRPr="00D07A8E">
        <w:t xml:space="preserve">. Jei Subtiekėjo reikalavimas (sąskaita ar kitas dokumentas) yra nesuderintas su </w:t>
      </w:r>
      <w:r w:rsidRPr="00D07A8E">
        <w:rPr>
          <w:b/>
        </w:rPr>
        <w:t>Pardavėju</w:t>
      </w:r>
      <w:r w:rsidRPr="00D07A8E">
        <w:t xml:space="preserve">, bus laikoma, kad tarp </w:t>
      </w:r>
      <w:r w:rsidRPr="00D07A8E">
        <w:rPr>
          <w:b/>
        </w:rPr>
        <w:t>Pardavėjo</w:t>
      </w:r>
      <w:r w:rsidRPr="00D07A8E">
        <w:t xml:space="preserve"> ir Subtiekėjo yra kilęs ginčas. </w:t>
      </w:r>
    </w:p>
    <w:p w:rsidR="00D07A8E" w:rsidRPr="00D07A8E" w:rsidRDefault="00D07A8E" w:rsidP="00D07A8E">
      <w:pPr>
        <w:jc w:val="both"/>
      </w:pPr>
      <w:r w:rsidRPr="00D07A8E">
        <w:lastRenderedPageBreak/>
        <w:t>2.13. Visi Pirkimo sutarties mokėjimų dokumentai yra teikiami naudojantis informacinės sistemos „</w:t>
      </w:r>
      <w:proofErr w:type="spellStart"/>
      <w:r w:rsidRPr="00D07A8E">
        <w:t>E.sąskaita</w:t>
      </w:r>
      <w:proofErr w:type="spellEnd"/>
      <w:r w:rsidRPr="00D07A8E">
        <w:t xml:space="preserve">“ priemonėmis. Pasikeitus teisės aktų nuostatoms dėl mokėjimo dokumentų pateikimo naudojantis informacine sistema „E. sąskaita“, atitinkamai taikomas tuo metu galiojantis teisinis reguliavimas. </w:t>
      </w:r>
    </w:p>
    <w:p w:rsidR="00D07A8E" w:rsidRPr="00D07A8E" w:rsidRDefault="00D07A8E" w:rsidP="00D07A8E">
      <w:pPr>
        <w:jc w:val="both"/>
      </w:pPr>
    </w:p>
    <w:p w:rsidR="00D07A8E" w:rsidRPr="00D07A8E" w:rsidRDefault="00D07A8E" w:rsidP="00D07A8E">
      <w:pPr>
        <w:jc w:val="both"/>
        <w:rPr>
          <w:b/>
        </w:rPr>
      </w:pPr>
      <w:r w:rsidRPr="00D07A8E">
        <w:rPr>
          <w:b/>
        </w:rPr>
        <w:t>3.</w:t>
      </w:r>
      <w:r w:rsidRPr="00D07A8E">
        <w:t xml:space="preserve"> </w:t>
      </w:r>
      <w:r w:rsidRPr="00D07A8E">
        <w:rPr>
          <w:b/>
        </w:rPr>
        <w:t>Prekių tiekimo terminai ir sąlygos</w:t>
      </w:r>
    </w:p>
    <w:p w:rsidR="00D07A8E" w:rsidRPr="00D07A8E" w:rsidRDefault="00D07A8E" w:rsidP="00D07A8E">
      <w:pPr>
        <w:jc w:val="both"/>
      </w:pPr>
      <w:r w:rsidRPr="00D07A8E">
        <w:t>3.1. Prekės pristatomos Sutarties specialiojoje dalyje (arba Sutarties</w:t>
      </w:r>
      <w:r w:rsidRPr="00D07A8E">
        <w:rPr>
          <w:i/>
        </w:rPr>
        <w:t xml:space="preserve"> </w:t>
      </w:r>
      <w:r w:rsidRPr="00D07A8E">
        <w:t>priede (-</w:t>
      </w:r>
      <w:proofErr w:type="spellStart"/>
      <w:r w:rsidRPr="00D07A8E">
        <w:t>uose</w:t>
      </w:r>
      <w:proofErr w:type="spellEnd"/>
      <w:r w:rsidRPr="00D07A8E">
        <w:t>)) numatytais terminais ir tvarka.</w:t>
      </w:r>
    </w:p>
    <w:p w:rsidR="00D07A8E" w:rsidRPr="00D07A8E" w:rsidRDefault="00D07A8E" w:rsidP="00D07A8E">
      <w:pPr>
        <w:jc w:val="both"/>
      </w:pPr>
      <w:r w:rsidRPr="00D07A8E">
        <w:t xml:space="preserve">3.2. Prekes </w:t>
      </w:r>
      <w:r w:rsidRPr="00D07A8E">
        <w:rPr>
          <w:b/>
          <w:bCs/>
        </w:rPr>
        <w:t>Pardavėjas</w:t>
      </w:r>
      <w:r w:rsidRPr="00D07A8E">
        <w:t xml:space="preserve"> pristato savo rizika be papildomo apmokėjimo. </w:t>
      </w:r>
      <w:r w:rsidRPr="00D07A8E">
        <w:rPr>
          <w:b/>
          <w:bCs/>
        </w:rPr>
        <w:t>Pirkėjas</w:t>
      </w:r>
      <w:r w:rsidRPr="00D07A8E">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D07A8E">
        <w:t>uose</w:t>
      </w:r>
      <w:proofErr w:type="spellEnd"/>
      <w:r w:rsidRPr="00D07A8E">
        <w:t>) joms nustatytus reikalavimus</w:t>
      </w:r>
      <w:r w:rsidRPr="00D07A8E">
        <w:rPr>
          <w:i/>
        </w:rPr>
        <w:t>.</w:t>
      </w:r>
      <w:r w:rsidRPr="00D07A8E">
        <w:t xml:space="preserve"> Kai pristatytos prekės yra kokybiškos ir atitinka Sutartyje ir jos priede (-</w:t>
      </w:r>
      <w:proofErr w:type="spellStart"/>
      <w:r w:rsidRPr="00D07A8E">
        <w:t>uose</w:t>
      </w:r>
      <w:proofErr w:type="spellEnd"/>
      <w:r w:rsidRPr="00D07A8E">
        <w:t xml:space="preserve">) joms nustatytus reikalavimus, dokumentas, patvirtinantis prekių perdavimą-priėmimą, turi būti pasirašomas ne vėliau kaip per 30 dienų, išskyrus kai prekėms atliekami laboratoriniai bandymai. </w:t>
      </w:r>
    </w:p>
    <w:p w:rsidR="00D07A8E" w:rsidRPr="00D07A8E" w:rsidRDefault="00D07A8E" w:rsidP="00D07A8E">
      <w:pPr>
        <w:jc w:val="both"/>
      </w:pPr>
      <w:r w:rsidRPr="00D07A8E">
        <w:t xml:space="preserve">3.3. Už prekes, pateiktas viršijant Sutartyje/paraiškose/užsakymuose nurodytus kiekius, </w:t>
      </w:r>
      <w:r w:rsidRPr="00D07A8E">
        <w:rPr>
          <w:b/>
        </w:rPr>
        <w:t xml:space="preserve">Pirkėjas </w:t>
      </w:r>
      <w:r w:rsidRPr="00D07A8E">
        <w:t>neapmoka.</w:t>
      </w:r>
    </w:p>
    <w:p w:rsidR="00D07A8E" w:rsidRPr="00D07A8E" w:rsidRDefault="00D07A8E" w:rsidP="00D07A8E">
      <w:pPr>
        <w:jc w:val="both"/>
      </w:pPr>
      <w:r w:rsidRPr="00D07A8E">
        <w:t xml:space="preserve">3.4. </w:t>
      </w:r>
      <w:r w:rsidRPr="00D07A8E">
        <w:rPr>
          <w:b/>
        </w:rPr>
        <w:t>Pardavėjui</w:t>
      </w:r>
      <w:r w:rsidRPr="00D07A8E">
        <w:t xml:space="preserve"> pristačius mažesnę prekių siuntą negu nurodyta Sutartyje/paraiškose/užsakymuose, </w:t>
      </w:r>
      <w:r w:rsidRPr="00D07A8E">
        <w:rPr>
          <w:b/>
        </w:rPr>
        <w:t>Pirkėjas</w:t>
      </w:r>
      <w:r w:rsidRPr="00D07A8E">
        <w:t xml:space="preserve"> grąžina </w:t>
      </w:r>
      <w:r w:rsidRPr="00D07A8E">
        <w:rPr>
          <w:b/>
        </w:rPr>
        <w:t>Pardavėjui</w:t>
      </w:r>
      <w:r w:rsidRPr="00D07A8E">
        <w:t xml:space="preserve"> pristatytą prekių siuntą bei laikoma, kad prekės nebuvo pristatytos,</w:t>
      </w:r>
      <w:r w:rsidRPr="00D07A8E">
        <w:rPr>
          <w:b/>
        </w:rPr>
        <w:t xml:space="preserve"> </w:t>
      </w:r>
      <w:r w:rsidRPr="00D07A8E">
        <w:t>o</w:t>
      </w:r>
      <w:r w:rsidRPr="00D07A8E">
        <w:rPr>
          <w:b/>
        </w:rPr>
        <w:t xml:space="preserve"> Pardavėjas</w:t>
      </w:r>
      <w:r w:rsidRPr="00D07A8E">
        <w:t xml:space="preserve"> savo lėšomis nedelsiant prekes turi atsiimti. </w:t>
      </w:r>
      <w:r w:rsidRPr="00D07A8E">
        <w:rPr>
          <w:b/>
        </w:rPr>
        <w:t>Pardavėjui</w:t>
      </w:r>
      <w:r w:rsidRPr="00D07A8E">
        <w:t xml:space="preserve"> neįvykdžius pareigos nedelsiant atsiimti prekes, Pardavėjas neturi teisės reikšti pretenzijų dėl prekių žuvimo ar sugadinimo. Taip pat </w:t>
      </w:r>
      <w:r w:rsidRPr="00D07A8E">
        <w:rPr>
          <w:b/>
        </w:rPr>
        <w:t xml:space="preserve">Pardavėjui </w:t>
      </w:r>
      <w:r w:rsidRPr="00D07A8E">
        <w:t xml:space="preserve">taikomos Sutarties bendrosios dalies 11.1 punkte numatytos sankcijos (jeigu dėl to, kad reikia atsiimti prekių siuntą praleidžiamas prekių pristatymo terminas). </w:t>
      </w:r>
    </w:p>
    <w:p w:rsidR="00D07A8E" w:rsidRPr="00D07A8E" w:rsidRDefault="00D07A8E" w:rsidP="00D07A8E">
      <w:pPr>
        <w:jc w:val="both"/>
      </w:pPr>
      <w:r w:rsidRPr="00D07A8E">
        <w:t xml:space="preserve">3.5. </w:t>
      </w:r>
      <w:r w:rsidRPr="00D07A8E">
        <w:rPr>
          <w:b/>
        </w:rPr>
        <w:t>Pardavėjas</w:t>
      </w:r>
      <w:r w:rsidRPr="00D07A8E">
        <w:t xml:space="preserve"> įsipareigoja po Sutarties įsigaliojimo Sutarties specialioje dalyje nurodytais terminais:</w:t>
      </w:r>
    </w:p>
    <w:p w:rsidR="00D07A8E" w:rsidRPr="00D07A8E" w:rsidRDefault="00D07A8E" w:rsidP="00D07A8E">
      <w:pPr>
        <w:jc w:val="both"/>
      </w:pPr>
      <w:r w:rsidRPr="00D07A8E">
        <w:t xml:space="preserve">3.5.1. parengti, pagaminti, suderinti su </w:t>
      </w:r>
      <w:r w:rsidRPr="00D07A8E">
        <w:rPr>
          <w:b/>
        </w:rPr>
        <w:t>Pirkėju</w:t>
      </w:r>
      <w:r w:rsidRPr="00D07A8E">
        <w:t xml:space="preserve"> ir patvirtinti perkamų prekių darbinius pavyzdžius (2 egz., vienas – </w:t>
      </w:r>
      <w:r w:rsidRPr="00D07A8E">
        <w:rPr>
          <w:b/>
        </w:rPr>
        <w:t>Pirkėjui</w:t>
      </w:r>
      <w:r w:rsidRPr="00D07A8E">
        <w:t xml:space="preserve">, antras – </w:t>
      </w:r>
      <w:r w:rsidRPr="00D07A8E">
        <w:rPr>
          <w:b/>
        </w:rPr>
        <w:t>Pardavėjui</w:t>
      </w:r>
      <w:r w:rsidRPr="00D07A8E">
        <w:t>), kurie atitiktų Sutartyje ir jos priede (-</w:t>
      </w:r>
      <w:proofErr w:type="spellStart"/>
      <w:r w:rsidRPr="00D07A8E">
        <w:t>uose</w:t>
      </w:r>
      <w:proofErr w:type="spellEnd"/>
      <w:r w:rsidRPr="00D07A8E">
        <w:t xml:space="preserve">) nustatytus reikalavimus </w:t>
      </w:r>
      <w:r w:rsidRPr="00D07A8E">
        <w:rPr>
          <w:i/>
        </w:rPr>
        <w:t>(jei spec. dalyje nurodyta, kad ši sąlyga taikoma)</w:t>
      </w:r>
      <w:r w:rsidRPr="00D07A8E">
        <w:t>;</w:t>
      </w:r>
    </w:p>
    <w:p w:rsidR="00D07A8E" w:rsidRPr="00D07A8E" w:rsidRDefault="00D07A8E" w:rsidP="00D07A8E">
      <w:pPr>
        <w:jc w:val="both"/>
      </w:pPr>
      <w:r w:rsidRPr="00D07A8E">
        <w:t xml:space="preserve">3.5.2. suderinti su </w:t>
      </w:r>
      <w:r w:rsidRPr="00D07A8E">
        <w:rPr>
          <w:b/>
        </w:rPr>
        <w:t xml:space="preserve">Pirkėju </w:t>
      </w:r>
      <w:r w:rsidRPr="00D07A8E">
        <w:t xml:space="preserve">ir pateikti </w:t>
      </w:r>
      <w:proofErr w:type="spellStart"/>
      <w:r w:rsidRPr="00D07A8E">
        <w:t>teiktiną</w:t>
      </w:r>
      <w:proofErr w:type="spellEnd"/>
      <w:r w:rsidRPr="00D07A8E">
        <w:t xml:space="preserve"> prekių kokybės užtikrinimo planą, parengtą pagal </w:t>
      </w:r>
      <w:proofErr w:type="spellStart"/>
      <w:r w:rsidRPr="00D07A8E">
        <w:t>Teiktino</w:t>
      </w:r>
      <w:proofErr w:type="spellEnd"/>
      <w:r w:rsidRPr="00D07A8E">
        <w:t xml:space="preserve"> kokybės užtikrinimo plano rengimo rekomendacijas arba</w:t>
      </w:r>
      <w:r w:rsidRPr="00D07A8E">
        <w:rPr>
          <w:i/>
        </w:rPr>
        <w:t xml:space="preserve"> </w:t>
      </w:r>
      <w:r w:rsidRPr="00D07A8E">
        <w:t xml:space="preserve">Sutarties specialioje dalyje nurodytus standartus </w:t>
      </w:r>
      <w:r w:rsidRPr="00D07A8E">
        <w:rPr>
          <w:i/>
        </w:rPr>
        <w:t>(jei spec. dalyje nurodyta, kad ši sąlyga taikoma)</w:t>
      </w:r>
      <w:r w:rsidRPr="00D07A8E">
        <w:t>;</w:t>
      </w:r>
    </w:p>
    <w:p w:rsidR="00D07A8E" w:rsidRPr="00D07A8E" w:rsidRDefault="00D07A8E" w:rsidP="00D07A8E">
      <w:pPr>
        <w:jc w:val="both"/>
        <w:rPr>
          <w:i/>
        </w:rPr>
      </w:pPr>
      <w:r w:rsidRPr="00D07A8E">
        <w:t xml:space="preserve">3.5.3. suderinti su </w:t>
      </w:r>
      <w:r w:rsidRPr="00D07A8E">
        <w:rPr>
          <w:b/>
        </w:rPr>
        <w:t>Pirkėju</w:t>
      </w:r>
      <w:r w:rsidRPr="00D07A8E">
        <w:t xml:space="preserve"> prekės naudojimo (priežiūros) instrukciją, kuri pateikiama kartu su kiekviena preke (</w:t>
      </w:r>
      <w:r w:rsidRPr="00D07A8E">
        <w:rPr>
          <w:i/>
        </w:rPr>
        <w:t>jei spec. dalyje nurodyta, kad ši sąlyga taikoma).</w:t>
      </w:r>
    </w:p>
    <w:p w:rsidR="00D07A8E" w:rsidRPr="00D07A8E" w:rsidRDefault="00D07A8E" w:rsidP="00D07A8E">
      <w:pPr>
        <w:jc w:val="both"/>
      </w:pPr>
      <w:r w:rsidRPr="00D07A8E">
        <w:t xml:space="preserve">3.6. Jeigu Sutarties galiojimo metu prekės gamintojas pakeičia/atnaujina šia Sutartimi perkamos prekės, modelį/pavadinimą, kuris yra nurodytas Sutartyje, </w:t>
      </w:r>
      <w:r w:rsidRPr="00D07A8E">
        <w:rPr>
          <w:b/>
          <w:bCs/>
        </w:rPr>
        <w:t>Pardavėjas</w:t>
      </w:r>
      <w:r w:rsidRPr="00D07A8E">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D07A8E">
        <w:rPr>
          <w:b/>
        </w:rPr>
        <w:t>Pardavėjas</w:t>
      </w:r>
      <w:r w:rsidRPr="00D07A8E">
        <w:t xml:space="preserve"> suderinęs su </w:t>
      </w:r>
      <w:r w:rsidRPr="00D07A8E">
        <w:rPr>
          <w:b/>
          <w:bCs/>
        </w:rPr>
        <w:t>Pirkėju</w:t>
      </w:r>
      <w:r w:rsidRPr="00D07A8E">
        <w:t xml:space="preserve"> ir su juo sudaręs papildomą susitarimą turi teisę tiekti naujo modelio/pavadinimo prekes. Naujo modelio/pavadinimo prekės turi atitikti Sutartyje ir jos priede (-</w:t>
      </w:r>
      <w:proofErr w:type="spellStart"/>
      <w:r w:rsidRPr="00D07A8E">
        <w:t>uose</w:t>
      </w:r>
      <w:proofErr w:type="spellEnd"/>
      <w:r w:rsidRPr="00D07A8E">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D07A8E">
        <w:rPr>
          <w:b/>
        </w:rPr>
        <w:t>Pirkėjo</w:t>
      </w:r>
      <w:r w:rsidRPr="00D07A8E">
        <w:t xml:space="preserve"> pagal šią Sutartį perkamomis ir jau įsigytomis prekėmis. </w:t>
      </w:r>
    </w:p>
    <w:p w:rsidR="00D07A8E" w:rsidRPr="00D07A8E" w:rsidRDefault="00D07A8E" w:rsidP="00D07A8E">
      <w:pPr>
        <w:jc w:val="both"/>
      </w:pPr>
      <w:r w:rsidRPr="00D07A8E">
        <w:t xml:space="preserve">3.7. Sutarties vykdymo metu Sutartyje nurodytas prekės gamintojas gali būti keičiamas kitu gamintoju tik dėl objektyvių aplinkybių, kurių </w:t>
      </w:r>
      <w:r w:rsidRPr="00D07A8E">
        <w:rPr>
          <w:b/>
        </w:rPr>
        <w:t xml:space="preserve">Pardavėjui </w:t>
      </w:r>
      <w:r w:rsidRPr="00D07A8E">
        <w:t xml:space="preserve">nebuvo galima numatyti paraiškos/pasiūlymo pateikimo momentu.  Sutartyje nurodyto gamintojo keitimas kitu galimas tik iš anksto raštu suderinus su </w:t>
      </w:r>
      <w:r w:rsidRPr="00D07A8E">
        <w:rPr>
          <w:b/>
        </w:rPr>
        <w:t>Pirkėju</w:t>
      </w:r>
      <w:r w:rsidRPr="00D07A8E">
        <w:t xml:space="preserve"> ir pasirašius susitarimą dėl gamintojo pakeitimo.  Prašymas dėl Sutartyje nustatyto gamintojo keitimo kitu, </w:t>
      </w:r>
      <w:r w:rsidRPr="00D07A8E">
        <w:rPr>
          <w:b/>
        </w:rPr>
        <w:t xml:space="preserve">Pirkėjui </w:t>
      </w:r>
      <w:r w:rsidRPr="00D07A8E">
        <w:t xml:space="preserve">pateikiamas raštu, nurodant tokio keitimo priežastis, kartu </w:t>
      </w:r>
      <w:r w:rsidRPr="00D07A8E">
        <w:rPr>
          <w:b/>
          <w:bCs/>
        </w:rPr>
        <w:t>Pardavėjas</w:t>
      </w:r>
      <w:r w:rsidRPr="00D07A8E">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D07A8E">
        <w:t>uose</w:t>
      </w:r>
      <w:proofErr w:type="spellEnd"/>
      <w:r w:rsidRPr="00D07A8E">
        <w:t>) perkamoms prekėms nustatytus reikalavimus, tiekiamos už tą pačia kainą, o jų techniniai duomenys negali būti prasteni už techninius duomenis prekių, dėl kurių buvo sudaryta Sutartis.</w:t>
      </w:r>
    </w:p>
    <w:p w:rsidR="00D07A8E" w:rsidRPr="00D07A8E" w:rsidRDefault="00D07A8E" w:rsidP="00D07A8E">
      <w:pPr>
        <w:jc w:val="both"/>
      </w:pPr>
    </w:p>
    <w:p w:rsidR="00D07A8E" w:rsidRPr="00D07A8E" w:rsidRDefault="00D07A8E" w:rsidP="00D07A8E">
      <w:pPr>
        <w:jc w:val="both"/>
        <w:rPr>
          <w:b/>
        </w:rPr>
      </w:pPr>
      <w:r w:rsidRPr="00D07A8E">
        <w:rPr>
          <w:b/>
        </w:rPr>
        <w:t>4. Mokėjimo terminai ir sąlygos</w:t>
      </w:r>
    </w:p>
    <w:p w:rsidR="00D07A8E" w:rsidRPr="00D07A8E" w:rsidRDefault="00D07A8E" w:rsidP="00D07A8E">
      <w:pPr>
        <w:jc w:val="both"/>
      </w:pPr>
      <w:r w:rsidRPr="00D07A8E">
        <w:lastRenderedPageBreak/>
        <w:t xml:space="preserve">4.1. </w:t>
      </w:r>
      <w:r w:rsidRPr="00D07A8E">
        <w:rPr>
          <w:b/>
        </w:rPr>
        <w:t>Pardavėjui</w:t>
      </w:r>
      <w:r w:rsidRPr="00D07A8E">
        <w:t xml:space="preserve"> sumokama, kai sutarties objektas atitinkantis Sutartyje ir jos priede (-</w:t>
      </w:r>
      <w:proofErr w:type="spellStart"/>
      <w:r w:rsidRPr="00D07A8E">
        <w:t>uose</w:t>
      </w:r>
      <w:proofErr w:type="spellEnd"/>
      <w:r w:rsidRPr="00D07A8E">
        <w:t xml:space="preserve">) nustatytus reikalavimus perduodamas </w:t>
      </w:r>
      <w:r w:rsidRPr="00D07A8E">
        <w:rPr>
          <w:b/>
        </w:rPr>
        <w:t>Pirkėjui,</w:t>
      </w:r>
      <w:r w:rsidRPr="00D07A8E">
        <w:t xml:space="preserve"> abiem Šalims pasirašius dokumentą, patvirtinantį prekių perdavimą-priėmimą, per 30 (trisdešimt) dienų nuo šio dokumento pasirašymo</w:t>
      </w:r>
      <w:r w:rsidRPr="00D07A8E">
        <w:rPr>
          <w:i/>
        </w:rPr>
        <w:t xml:space="preserve"> </w:t>
      </w:r>
      <w:r w:rsidRPr="00D07A8E">
        <w:t>ir sąskaitos faktūros gavimo dienos. Sąskaita faktūra turi būti pateikiama Viešųjų pirkimų įstatymo 22 straipsnio 3 dalyje</w:t>
      </w:r>
      <w:r w:rsidRPr="00D07A8E">
        <w:rPr>
          <w:bCs/>
        </w:rPr>
        <w:t>/Viešųjų pirkimų, atliekamų gynybos ir saugumo srityje, įstatymo 12 straipsnio 10 dalyje</w:t>
      </w:r>
      <w:r w:rsidRPr="00D07A8E">
        <w:t xml:space="preserve"> numatytomis elektroninėmis priemonėmis. </w:t>
      </w:r>
      <w:r w:rsidRPr="00D07A8E">
        <w:rPr>
          <w:b/>
          <w:bCs/>
        </w:rPr>
        <w:t xml:space="preserve">Pirkėjui </w:t>
      </w:r>
      <w:r w:rsidRPr="00D07A8E">
        <w:t>vėluojant atsiskaityti šiame punkte numatytu terminu,</w:t>
      </w:r>
      <w:r w:rsidRPr="00D07A8E">
        <w:rPr>
          <w:b/>
          <w:bCs/>
        </w:rPr>
        <w:t xml:space="preserve"> Pirkėjas, Pardavėjui </w:t>
      </w:r>
      <w:r w:rsidRPr="00D07A8E">
        <w:t>pareikalavus (ne vėliau kaip per 30 (trisdešimt) dienų nuo pareikalavimo gavimo), moka palūkanas pagal Lietuvos Respublikos mokėjimų, atliekamų pagal komercines sutartis, vėlavimo prevencijos įstatymą.</w:t>
      </w:r>
    </w:p>
    <w:p w:rsidR="00D07A8E" w:rsidRPr="00D07A8E" w:rsidRDefault="00D07A8E" w:rsidP="00D07A8E">
      <w:pPr>
        <w:jc w:val="both"/>
      </w:pPr>
      <w:r w:rsidRPr="00D07A8E">
        <w:t xml:space="preserve">4.2. </w:t>
      </w:r>
      <w:r w:rsidRPr="00D07A8E">
        <w:rPr>
          <w:b/>
        </w:rPr>
        <w:t xml:space="preserve">Pardavėjui </w:t>
      </w:r>
      <w:r w:rsidRPr="00D07A8E">
        <w:t xml:space="preserve">pristačius prekes, </w:t>
      </w:r>
      <w:r w:rsidRPr="00D07A8E">
        <w:rPr>
          <w:b/>
        </w:rPr>
        <w:t xml:space="preserve">Pirkėjas </w:t>
      </w:r>
      <w:r w:rsidRPr="00D07A8E">
        <w:t xml:space="preserve">per 3 (tris) dienas turi teisę nuspręsti, ar </w:t>
      </w:r>
      <w:r w:rsidRPr="00D07A8E">
        <w:rPr>
          <w:b/>
        </w:rPr>
        <w:t>Pardavėjo</w:t>
      </w:r>
      <w:r w:rsidRPr="00D07A8E">
        <w:t xml:space="preserve"> pristatytoms prekėms (nustatytai prekių partijai ar/ir siuntai) bus atliekami laboratoriniai bandymai tam, </w:t>
      </w:r>
      <w:r w:rsidRPr="00D07A8E">
        <w:rPr>
          <w:noProof/>
        </w:rPr>
        <w:t xml:space="preserve">kad būtų įsitikinta, jog prekės atitinka Sutartyje ir jos </w:t>
      </w:r>
      <w:r w:rsidRPr="00D07A8E">
        <w:t>priede (-</w:t>
      </w:r>
      <w:proofErr w:type="spellStart"/>
      <w:r w:rsidRPr="00D07A8E">
        <w:t>uose</w:t>
      </w:r>
      <w:proofErr w:type="spellEnd"/>
      <w:r w:rsidRPr="00D07A8E">
        <w:t xml:space="preserve">) </w:t>
      </w:r>
      <w:r w:rsidRPr="00D07A8E">
        <w:rPr>
          <w:noProof/>
        </w:rPr>
        <w:t>nustatytus reikalavimus.</w:t>
      </w:r>
      <w:r w:rsidRPr="00D07A8E">
        <w:t xml:space="preserve"> Jeigu </w:t>
      </w:r>
      <w:r w:rsidRPr="00D07A8E">
        <w:rPr>
          <w:b/>
        </w:rPr>
        <w:t xml:space="preserve">Pirkėjas </w:t>
      </w:r>
      <w:r w:rsidRPr="00D07A8E">
        <w:t>priima sprendimą, kad laboratoriniai bandymai prekėms nebus atliekami, prekės, atitinkančios Sutartyje ir jos priede (-</w:t>
      </w:r>
      <w:proofErr w:type="spellStart"/>
      <w:r w:rsidRPr="00D07A8E">
        <w:t>uose</w:t>
      </w:r>
      <w:proofErr w:type="spellEnd"/>
      <w:r w:rsidRPr="00D07A8E">
        <w:t xml:space="preserve">) nustatytus reikalavimus, priimamos ir už priimtas prekes </w:t>
      </w:r>
      <w:r w:rsidRPr="00D07A8E">
        <w:rPr>
          <w:b/>
        </w:rPr>
        <w:t>Pirkėjas</w:t>
      </w:r>
      <w:r w:rsidRPr="00D07A8E">
        <w:t xml:space="preserve"> sumoka </w:t>
      </w:r>
      <w:r w:rsidRPr="00D07A8E">
        <w:rPr>
          <w:b/>
        </w:rPr>
        <w:t xml:space="preserve">Pardavėjui </w:t>
      </w:r>
      <w:r w:rsidRPr="00D07A8E">
        <w:t xml:space="preserve">per 30 (trisdešimt) dienų nuo sąskaitos faktūros gavimo dienos. Jeigu </w:t>
      </w:r>
      <w:r w:rsidRPr="00D07A8E">
        <w:rPr>
          <w:b/>
        </w:rPr>
        <w:t>Pirkėjas</w:t>
      </w:r>
      <w:r w:rsidRPr="00D07A8E">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D07A8E">
        <w:t>uose</w:t>
      </w:r>
      <w:proofErr w:type="spellEnd"/>
      <w:r w:rsidRPr="00D07A8E">
        <w:t>) nustatytus reikalavimus</w:t>
      </w:r>
      <w:r w:rsidRPr="00D07A8E">
        <w:rPr>
          <w:i/>
        </w:rPr>
        <w:t xml:space="preserve"> (jei spec. dalyje nurodyta, kad ši sąlyga taikoma)</w:t>
      </w:r>
      <w:r w:rsidRPr="00D07A8E">
        <w:t>.</w:t>
      </w:r>
    </w:p>
    <w:p w:rsidR="00D07A8E" w:rsidRPr="00D07A8E" w:rsidRDefault="00D07A8E" w:rsidP="00D07A8E">
      <w:pPr>
        <w:jc w:val="both"/>
      </w:pPr>
      <w:r w:rsidRPr="00D07A8E">
        <w:t>4.3. Jeigu už prekes bus mokamas Sutarties specialiojoje dalyje nurodyto dydžio avansas,</w:t>
      </w:r>
      <w:r w:rsidRPr="00D07A8E">
        <w:rPr>
          <w:b/>
        </w:rPr>
        <w:t xml:space="preserve"> Pardavėjas</w:t>
      </w:r>
      <w:r w:rsidRPr="00D07A8E">
        <w:t xml:space="preserve"> įsipareigoja per 5 (penkias) darbo dienas nuo pranešimo gavimo dienos pateikti </w:t>
      </w:r>
      <w:r w:rsidRPr="00D07A8E">
        <w:rPr>
          <w:b/>
        </w:rPr>
        <w:t>Pirkėjo</w:t>
      </w:r>
      <w:r w:rsidRPr="00D07A8E">
        <w:t xml:space="preserve"> sumokamo avanso sumai, avansinio apmokėjimo banko garantiją arba draudimo bendrovės laidavimo raštą (kuri/-</w:t>
      </w:r>
      <w:proofErr w:type="spellStart"/>
      <w:r w:rsidRPr="00D07A8E">
        <w:t>is</w:t>
      </w:r>
      <w:proofErr w:type="spellEnd"/>
      <w:r w:rsidRPr="00D07A8E">
        <w:t xml:space="preserve"> galiotų 2 (du) mėnesius ilgiau nei prekių pristatymo terminas) ir avansinio mokėjimo sąskaitą.</w:t>
      </w:r>
      <w:r w:rsidRPr="00D07A8E">
        <w:rPr>
          <w:b/>
        </w:rPr>
        <w:t xml:space="preserve"> </w:t>
      </w:r>
      <w:r w:rsidRPr="00D07A8E">
        <w:t xml:space="preserve">Jeigu avanso apmokėjimas bus užtikrintas laidavimu, </w:t>
      </w:r>
      <w:r w:rsidRPr="00D07A8E">
        <w:rPr>
          <w:b/>
        </w:rPr>
        <w:t>Pardavėjas</w:t>
      </w:r>
      <w:r w:rsidRPr="00D07A8E">
        <w:t xml:space="preserve"> taip pat turi pateikti patvirtinimą iš draudimo bendrovės (apmokėjimą įrodantį dokumentą ar pan.), kad laidavimo raštas yra galiojantis </w:t>
      </w:r>
      <w:r w:rsidRPr="00D07A8E">
        <w:rPr>
          <w:i/>
        </w:rPr>
        <w:t xml:space="preserve"> (jei spec. dalyje nurodyta, kad sąlyga dėl avanso taikoma).</w:t>
      </w:r>
    </w:p>
    <w:p w:rsidR="00D07A8E" w:rsidRPr="00D07A8E" w:rsidRDefault="00D07A8E" w:rsidP="00D07A8E">
      <w:pPr>
        <w:jc w:val="both"/>
        <w:rPr>
          <w:lang w:eastAsia="en-US"/>
        </w:rPr>
      </w:pPr>
      <w:r w:rsidRPr="00D07A8E">
        <w:rPr>
          <w:lang w:eastAsia="en-US"/>
        </w:rPr>
        <w:t>4.4. Avansinio apmokėjimo</w:t>
      </w:r>
      <w:r w:rsidRPr="00D07A8E">
        <w:rPr>
          <w:szCs w:val="20"/>
          <w:lang w:eastAsia="en-US"/>
        </w:rPr>
        <w:t xml:space="preserve"> </w:t>
      </w:r>
      <w:r w:rsidRPr="00D07A8E">
        <w:rPr>
          <w:lang w:eastAsia="en-US"/>
        </w:rPr>
        <w:t xml:space="preserve">banko garantijoje ar laidavimo rašte privalo būti įrašyta, kad garantas/laiduotojas neatšaukiamai ir besąlygiškai įsipareigoja per 14 (keturiolika) dienų nuo raštiško pranešimo, patvirtinančio Sutarties nutraukimą dėl </w:t>
      </w:r>
      <w:r w:rsidRPr="00D07A8E">
        <w:rPr>
          <w:b/>
          <w:lang w:eastAsia="en-US"/>
        </w:rPr>
        <w:t xml:space="preserve">Pardavėjo </w:t>
      </w:r>
      <w:r w:rsidRPr="00D07A8E">
        <w:rPr>
          <w:lang w:eastAsia="en-US"/>
        </w:rPr>
        <w:t xml:space="preserve">kaltės, iš </w:t>
      </w:r>
      <w:r w:rsidRPr="00D07A8E">
        <w:rPr>
          <w:b/>
          <w:lang w:eastAsia="en-US"/>
        </w:rPr>
        <w:t xml:space="preserve">Pirkėjo </w:t>
      </w:r>
      <w:r w:rsidRPr="00D07A8E">
        <w:rPr>
          <w:lang w:eastAsia="en-US"/>
        </w:rPr>
        <w:t xml:space="preserve">gavimo, sumokėti </w:t>
      </w:r>
      <w:r w:rsidRPr="00D07A8E">
        <w:rPr>
          <w:b/>
          <w:lang w:eastAsia="en-US"/>
        </w:rPr>
        <w:t xml:space="preserve">Pirkėjui </w:t>
      </w:r>
      <w:r w:rsidRPr="00D07A8E">
        <w:rPr>
          <w:lang w:eastAsia="en-US"/>
        </w:rPr>
        <w:t xml:space="preserve">sumą, neviršijant laidavimo/garantijos sumos, pinigus pervedant į </w:t>
      </w:r>
      <w:r w:rsidRPr="00D07A8E">
        <w:rPr>
          <w:b/>
          <w:lang w:eastAsia="en-US"/>
        </w:rPr>
        <w:t>Pirkėjo</w:t>
      </w:r>
      <w:r w:rsidRPr="00D07A8E">
        <w:rPr>
          <w:lang w:eastAsia="en-US"/>
        </w:rPr>
        <w:t xml:space="preserve"> sąskaitą. </w:t>
      </w:r>
    </w:p>
    <w:p w:rsidR="00D07A8E" w:rsidRPr="00D07A8E" w:rsidRDefault="00D07A8E" w:rsidP="00D07A8E">
      <w:pPr>
        <w:jc w:val="both"/>
        <w:rPr>
          <w:lang w:eastAsia="en-US"/>
        </w:rPr>
      </w:pPr>
      <w:r w:rsidRPr="00D07A8E">
        <w:rPr>
          <w:lang w:eastAsia="en-US"/>
        </w:rPr>
        <w:t>4.5. Avansinio apmokėjimo</w:t>
      </w:r>
      <w:r w:rsidRPr="00D07A8E">
        <w:rPr>
          <w:szCs w:val="20"/>
          <w:lang w:eastAsia="en-US"/>
        </w:rPr>
        <w:t xml:space="preserve"> </w:t>
      </w:r>
      <w:r w:rsidRPr="00D07A8E">
        <w:rPr>
          <w:lang w:eastAsia="en-US"/>
        </w:rPr>
        <w:t xml:space="preserve">banko garantijoje ar laidavimo rašte negali būti nurodyta, kad garantas ar laiduotojas atsako tik už tiesioginių nuostolių atlyginimą. Negali būti įrašytos nuostatos ar sąlygos, kurios įpareigotų </w:t>
      </w:r>
      <w:r w:rsidRPr="00D07A8E">
        <w:rPr>
          <w:b/>
          <w:lang w:eastAsia="en-US"/>
        </w:rPr>
        <w:t>Pirkėją</w:t>
      </w:r>
      <w:r w:rsidRPr="00D07A8E">
        <w:rPr>
          <w:lang w:eastAsia="en-US"/>
        </w:rPr>
        <w:t xml:space="preserve"> įrodyti garantiją ar laidavimo raštą išdavusiai įmonei, kad su </w:t>
      </w:r>
      <w:r w:rsidRPr="00D07A8E">
        <w:rPr>
          <w:b/>
          <w:lang w:eastAsia="en-US"/>
        </w:rPr>
        <w:t xml:space="preserve">Pardavėju </w:t>
      </w:r>
      <w:r w:rsidRPr="00D07A8E">
        <w:rPr>
          <w:lang w:eastAsia="en-US"/>
        </w:rPr>
        <w:t xml:space="preserve">Sutartis nutraukta teisėtai arba kitaip leistų garantiją ar laidavimo raštą išdavusiai įmonei nemokėti (arba vilkinti mokėjimą) garantija ar laidavimu užtikrinamos (laiduojamos) sumos. </w:t>
      </w:r>
    </w:p>
    <w:p w:rsidR="00D07A8E" w:rsidRPr="00D07A8E" w:rsidRDefault="00D07A8E" w:rsidP="00D07A8E">
      <w:pPr>
        <w:jc w:val="both"/>
        <w:rPr>
          <w:szCs w:val="20"/>
        </w:rPr>
      </w:pPr>
      <w:r w:rsidRPr="00D07A8E">
        <w:rPr>
          <w:szCs w:val="20"/>
        </w:rPr>
        <w:t xml:space="preserve">4.6. </w:t>
      </w:r>
      <w:r w:rsidRPr="00D07A8E">
        <w:t>Avansinio apmokėjimo</w:t>
      </w:r>
      <w:r w:rsidRPr="00D07A8E">
        <w:rPr>
          <w:szCs w:val="20"/>
        </w:rPr>
        <w:t xml:space="preserve"> banko garantija arba draudimo bendrovės laidavimo raštas, neatitinkantys Sutarties bendrosios dalies 4.3-4.5 punktuose nustatytų reikalavimų, nebus priimami. Tokiu atveju bus laikoma, kad </w:t>
      </w:r>
      <w:r w:rsidRPr="00D07A8E">
        <w:rPr>
          <w:b/>
          <w:szCs w:val="20"/>
        </w:rPr>
        <w:t>Pardavėjas</w:t>
      </w:r>
      <w:r w:rsidRPr="00D07A8E">
        <w:rPr>
          <w:szCs w:val="20"/>
        </w:rPr>
        <w:t xml:space="preserve"> </w:t>
      </w:r>
      <w:r w:rsidRPr="00D07A8E">
        <w:t>avansinio apmokėjimo</w:t>
      </w:r>
      <w:r w:rsidRPr="00D07A8E">
        <w:rPr>
          <w:szCs w:val="20"/>
        </w:rPr>
        <w:t xml:space="preserve"> banko garantijos arba draudimo bendrovės laidavimo rašto </w:t>
      </w:r>
      <w:r w:rsidRPr="00D07A8E">
        <w:rPr>
          <w:b/>
          <w:szCs w:val="20"/>
        </w:rPr>
        <w:t>Pirkėjui</w:t>
      </w:r>
      <w:r w:rsidRPr="00D07A8E">
        <w:rPr>
          <w:szCs w:val="20"/>
        </w:rPr>
        <w:t xml:space="preserve"> nepateikė ir bus atsiskaitoma pagal Sutarties bendrosios dalies 4.1 punktą.</w:t>
      </w:r>
    </w:p>
    <w:p w:rsidR="00D07A8E" w:rsidRPr="00D07A8E" w:rsidRDefault="00D07A8E" w:rsidP="00D07A8E">
      <w:pPr>
        <w:jc w:val="both"/>
      </w:pPr>
      <w:r w:rsidRPr="00D07A8E">
        <w:t xml:space="preserve">4.7. </w:t>
      </w:r>
      <w:r w:rsidRPr="00D07A8E">
        <w:rPr>
          <w:b/>
        </w:rPr>
        <w:t>Pirkėjas</w:t>
      </w:r>
      <w:r w:rsidRPr="00D07A8E">
        <w:t xml:space="preserve"> avansą sumoka per 10 (dešimt) dienų nuo avansinio apmokėjimo banko garantijos ar draudimo bendrovės laidavimo rašto ir avansinio mokėjimo sąskaitos gavimo dienos.</w:t>
      </w:r>
    </w:p>
    <w:p w:rsidR="00D07A8E" w:rsidRPr="00D07A8E" w:rsidRDefault="00D07A8E" w:rsidP="00D07A8E">
      <w:pPr>
        <w:jc w:val="both"/>
      </w:pPr>
      <w:r w:rsidRPr="00D07A8E">
        <w:t xml:space="preserve">4.8. Šalys turi teisę sudaryti papildomus susitarimus dėl avansinio apmokėjimo banko garantijoje arba draudimo bendrovės laidavimo rašte numatytos sumos sumažinimo </w:t>
      </w:r>
      <w:r w:rsidRPr="00D07A8E">
        <w:rPr>
          <w:b/>
        </w:rPr>
        <w:t>Pardavėjui</w:t>
      </w:r>
      <w:r w:rsidRPr="00D07A8E">
        <w:t xml:space="preserve"> tinkamai įvykdžius dalį įsipareigojimų.</w:t>
      </w:r>
    </w:p>
    <w:p w:rsidR="00D07A8E" w:rsidRPr="00D07A8E" w:rsidRDefault="00D07A8E" w:rsidP="00D07A8E">
      <w:pPr>
        <w:jc w:val="both"/>
      </w:pPr>
    </w:p>
    <w:p w:rsidR="00D07A8E" w:rsidRPr="00D07A8E" w:rsidRDefault="00D07A8E" w:rsidP="00D07A8E">
      <w:pPr>
        <w:jc w:val="both"/>
        <w:rPr>
          <w:b/>
        </w:rPr>
      </w:pPr>
      <w:r w:rsidRPr="00D07A8E">
        <w:rPr>
          <w:b/>
        </w:rPr>
        <w:t>5. Prekių kokybė</w:t>
      </w:r>
    </w:p>
    <w:p w:rsidR="00D07A8E" w:rsidRPr="00D07A8E" w:rsidRDefault="00D07A8E" w:rsidP="00D07A8E">
      <w:pPr>
        <w:jc w:val="both"/>
      </w:pPr>
      <w:r w:rsidRPr="00D07A8E">
        <w:t>5.1. Prekės turi atitikti Sutartyje ir jos priede (-</w:t>
      </w:r>
      <w:proofErr w:type="spellStart"/>
      <w:r w:rsidRPr="00D07A8E">
        <w:t>uose</w:t>
      </w:r>
      <w:proofErr w:type="spellEnd"/>
      <w:r w:rsidRPr="00D07A8E">
        <w:t xml:space="preserve">) nurodytus reikalavimus. </w:t>
      </w:r>
    </w:p>
    <w:p w:rsidR="00D07A8E" w:rsidRPr="00D07A8E" w:rsidRDefault="00D07A8E" w:rsidP="00D07A8E">
      <w:pPr>
        <w:jc w:val="both"/>
      </w:pPr>
      <w:r w:rsidRPr="00D07A8E">
        <w:t xml:space="preserve">5.2. </w:t>
      </w:r>
      <w:r w:rsidRPr="00D07A8E">
        <w:rPr>
          <w:b/>
        </w:rPr>
        <w:t>Pardavėjas</w:t>
      </w:r>
      <w:r w:rsidRPr="00D07A8E">
        <w:t xml:space="preserve"> sutinka, kad, vadovaujantis LKS STANAG 4107 reikalavimais, Valstybinio kokybės užtikrinimo atstovas Lietuvoje gali kreiptis į atitinkamą NATO valstybės ar organizacijos Valstybinio kokybės užtikrinimo padalinį </w:t>
      </w:r>
      <w:r w:rsidRPr="00D07A8E">
        <w:rPr>
          <w:b/>
        </w:rPr>
        <w:t>Pardavėjo</w:t>
      </w:r>
      <w:r w:rsidRPr="00D07A8E">
        <w:t xml:space="preserve"> valstybėje, kad būtų vykdoma Valstybinio kokybės užtikrinimo priežiūra sutarties vykdymo laikotarpiu (</w:t>
      </w:r>
      <w:r w:rsidRPr="00D07A8E">
        <w:rPr>
          <w:i/>
        </w:rPr>
        <w:t>jei spec. dalyje nurodyta, kad ši sąlyga taikoma).</w:t>
      </w:r>
      <w:r w:rsidRPr="00D07A8E">
        <w:t xml:space="preserve"> Jeigu </w:t>
      </w:r>
      <w:r w:rsidRPr="00D07A8E">
        <w:rPr>
          <w:b/>
        </w:rPr>
        <w:t>Pardavėjas</w:t>
      </w:r>
      <w:r w:rsidRPr="00D07A8E">
        <w:t xml:space="preserve"> nėra gamintojas, šis reikalavimas įtraukiamas į </w:t>
      </w:r>
      <w:r w:rsidRPr="00D07A8E">
        <w:rPr>
          <w:b/>
        </w:rPr>
        <w:t>Pardavėjo</w:t>
      </w:r>
      <w:r w:rsidRPr="00D07A8E">
        <w:t xml:space="preserve"> sutartį su jam prekes pagaminusiu tiekėju, apie tai informuojant </w:t>
      </w:r>
      <w:r w:rsidRPr="00D07A8E">
        <w:rPr>
          <w:b/>
        </w:rPr>
        <w:t xml:space="preserve">Pirkėją </w:t>
      </w:r>
      <w:r w:rsidRPr="00D07A8E">
        <w:t>ir pateikiant atitinkamus dokumentus (</w:t>
      </w:r>
      <w:r w:rsidRPr="00D07A8E">
        <w:rPr>
          <w:i/>
        </w:rPr>
        <w:t>jei spec. dalyje nurodyta, kad ši sąlyga taikoma).</w:t>
      </w:r>
    </w:p>
    <w:p w:rsidR="00D07A8E" w:rsidRPr="00D07A8E" w:rsidRDefault="00D07A8E" w:rsidP="00D07A8E">
      <w:pPr>
        <w:jc w:val="both"/>
      </w:pPr>
      <w:r w:rsidRPr="00D07A8E">
        <w:lastRenderedPageBreak/>
        <w:t>5.3. Prekių priėmimo metu nustačius jų neatitikimą Sutartyje ir jos priede (-</w:t>
      </w:r>
      <w:proofErr w:type="spellStart"/>
      <w:r w:rsidRPr="00D07A8E">
        <w:t>uose</w:t>
      </w:r>
      <w:proofErr w:type="spellEnd"/>
      <w:r w:rsidRPr="00D07A8E">
        <w:t xml:space="preserve">) nustatytiems reikalavimams, nedelsiant kviečiami </w:t>
      </w:r>
      <w:r w:rsidRPr="00D07A8E">
        <w:rPr>
          <w:b/>
        </w:rPr>
        <w:t>Pardavėjo</w:t>
      </w:r>
      <w:r w:rsidRPr="00D07A8E">
        <w:t xml:space="preserve"> atstovai, kuriems dalyvaujant surašomas aktas, prekės nepriimamos, o </w:t>
      </w:r>
      <w:r w:rsidRPr="00D07A8E">
        <w:rPr>
          <w:b/>
        </w:rPr>
        <w:t xml:space="preserve">Pardavėjui </w:t>
      </w:r>
      <w:r w:rsidRPr="00D07A8E">
        <w:t>taikoma sutartinė atsakomybė, jeigu prekių pristatymo terminas jau pasibaigęs.</w:t>
      </w:r>
    </w:p>
    <w:p w:rsidR="00D07A8E" w:rsidRPr="00D07A8E" w:rsidRDefault="00D07A8E" w:rsidP="00D07A8E">
      <w:pPr>
        <w:jc w:val="both"/>
      </w:pPr>
      <w:r w:rsidRPr="00D07A8E">
        <w:t>5.4. Tuo atveju, kai konfliktas dėl prekių kokybės ir jų atitikimo Sutartyje ir jos priede (-</w:t>
      </w:r>
      <w:proofErr w:type="spellStart"/>
      <w:r w:rsidRPr="00D07A8E">
        <w:t>uose</w:t>
      </w:r>
      <w:proofErr w:type="spellEnd"/>
      <w:r w:rsidRPr="00D07A8E">
        <w:t>) nustatytiems reikalavimams negali būti išspręstas Sutarties Šalių susitarimu, Šalys turi teisę kviesti nepriklausomus ekspertus. Visas su ekspertų darbu susijusias išlaidas padengia Šalis, kurios nenaudai priimtas ekspertų sprendimas.</w:t>
      </w:r>
    </w:p>
    <w:p w:rsidR="00D07A8E" w:rsidRPr="00D07A8E" w:rsidRDefault="00D07A8E" w:rsidP="00D07A8E">
      <w:pPr>
        <w:jc w:val="both"/>
      </w:pPr>
      <w:r w:rsidRPr="00D07A8E">
        <w:t xml:space="preserve">5.5. </w:t>
      </w:r>
      <w:r w:rsidRPr="00D07A8E">
        <w:rPr>
          <w:b/>
        </w:rPr>
        <w:t>Pirkėjui</w:t>
      </w:r>
      <w:r w:rsidRPr="00D07A8E">
        <w:t xml:space="preserve">, vadovaujantis Sutarties bendrosios dalies 4.2 punktu, nusprendus prekėms atlikti laboratorinius bandymus, iš pasirinktos prekių siuntos, dalyvaujant </w:t>
      </w:r>
      <w:r w:rsidRPr="00D07A8E">
        <w:rPr>
          <w:b/>
        </w:rPr>
        <w:t>Pardavėjo</w:t>
      </w:r>
      <w:r w:rsidRPr="00D07A8E">
        <w:t xml:space="preserve"> atstovui, pasirenkamas Sutarties specialioje dalyje nurodytas prekių kiekis, kurių atitikimas reikalavimams, nustatytiems Sutartyje ir jos priede (-</w:t>
      </w:r>
      <w:proofErr w:type="spellStart"/>
      <w:r w:rsidRPr="00D07A8E">
        <w:t>uose</w:t>
      </w:r>
      <w:proofErr w:type="spellEnd"/>
      <w:r w:rsidRPr="00D07A8E">
        <w:t xml:space="preserve">), bus tikrinamas </w:t>
      </w:r>
      <w:r w:rsidRPr="00D07A8E">
        <w:rPr>
          <w:i/>
        </w:rPr>
        <w:t>(jei spec. dalyje nurodyta, kad ši sąlyga taikoma)</w:t>
      </w:r>
      <w:r w:rsidRPr="00D07A8E">
        <w:t>.</w:t>
      </w:r>
    </w:p>
    <w:p w:rsidR="00D07A8E" w:rsidRPr="00D07A8E" w:rsidRDefault="00D07A8E" w:rsidP="00D07A8E">
      <w:pPr>
        <w:jc w:val="both"/>
      </w:pPr>
      <w:r w:rsidRPr="00D07A8E">
        <w:t>5.6. Jeigu laboratorinių bandymų metu patikrinus prekių atitikimą reikalavimams, nustatytiems Sutartyje ir priede (-</w:t>
      </w:r>
      <w:proofErr w:type="spellStart"/>
      <w:r w:rsidRPr="00D07A8E">
        <w:t>uose</w:t>
      </w:r>
      <w:proofErr w:type="spellEnd"/>
      <w:r w:rsidRPr="00D07A8E">
        <w:t xml:space="preserve">), nustatoma, kad prekės jų neatitinka, jos nepriimamos, likusios prekės (partija ir/ar siunta) grąžinamos </w:t>
      </w:r>
      <w:r w:rsidRPr="00D07A8E">
        <w:rPr>
          <w:b/>
        </w:rPr>
        <w:t>Pardavėjui</w:t>
      </w:r>
      <w:r w:rsidRPr="00D07A8E">
        <w:t xml:space="preserve">. Už prekes neapmokama bei laikoma, kad prekės nebuvo pristatytos, o </w:t>
      </w:r>
      <w:r w:rsidRPr="00D07A8E">
        <w:rPr>
          <w:b/>
        </w:rPr>
        <w:t xml:space="preserve">Pardavėjui </w:t>
      </w:r>
      <w:r w:rsidRPr="00D07A8E">
        <w:t>taikomos Sutarties bendrosios dalies 11.1 punkte numatytos sankcijos. Nustačius prekių neatitikimą Sutartyje ir jos priede (-</w:t>
      </w:r>
      <w:proofErr w:type="spellStart"/>
      <w:r w:rsidRPr="00D07A8E">
        <w:t>uose</w:t>
      </w:r>
      <w:proofErr w:type="spellEnd"/>
      <w:r w:rsidRPr="00D07A8E">
        <w:t xml:space="preserve">) nustatytiems reikalavimams, </w:t>
      </w:r>
      <w:r w:rsidRPr="00D07A8E">
        <w:rPr>
          <w:b/>
        </w:rPr>
        <w:t>Pirkėjas</w:t>
      </w:r>
      <w:r w:rsidRPr="00D07A8E">
        <w:t xml:space="preserve"> už bandymams panaudotas prekes neapmoka, o </w:t>
      </w:r>
      <w:r w:rsidRPr="00D07A8E">
        <w:rPr>
          <w:b/>
        </w:rPr>
        <w:t>Pardavėjas</w:t>
      </w:r>
      <w:r w:rsidRPr="00D07A8E">
        <w:t xml:space="preserve"> turi apmokėti laboratorinių bandymų išlaidas bei sumokėti </w:t>
      </w:r>
      <w:r w:rsidRPr="00D07A8E">
        <w:rPr>
          <w:b/>
        </w:rPr>
        <w:t>Pirkėju</w:t>
      </w:r>
      <w:r w:rsidRPr="00D07A8E">
        <w:t>i 10% dydžio nuo išbrokuotos partijos kainos be PVM Šalių iš anksto sutartus minimalius nuostolius, kurie skirti atlyginti</w:t>
      </w:r>
      <w:r w:rsidRPr="00D07A8E">
        <w:rPr>
          <w:b/>
        </w:rPr>
        <w:t xml:space="preserve"> Pirkėjo</w:t>
      </w:r>
      <w:r w:rsidRPr="00D07A8E">
        <w:t xml:space="preserve"> patirtas administracines išlaidas, organizuojant prekių laboratorinių bandymų procedūras. Tokiu atveju </w:t>
      </w:r>
      <w:r w:rsidRPr="00D07A8E">
        <w:rPr>
          <w:b/>
        </w:rPr>
        <w:t>Pardavėjas</w:t>
      </w:r>
      <w:r w:rsidRPr="00D07A8E">
        <w:t xml:space="preserve"> privalo vietoj nepriimtų prekių, neatitinkančių Sutartyje ir jos priede (-</w:t>
      </w:r>
      <w:proofErr w:type="spellStart"/>
      <w:r w:rsidRPr="00D07A8E">
        <w:t>uose</w:t>
      </w:r>
      <w:proofErr w:type="spellEnd"/>
      <w:r w:rsidRPr="00D07A8E">
        <w:t>) nustatytiems reikalavimams, pristatyti naujas, Sutarties ir jos priede (-</w:t>
      </w:r>
      <w:proofErr w:type="spellStart"/>
      <w:r w:rsidRPr="00D07A8E">
        <w:t>uose</w:t>
      </w:r>
      <w:proofErr w:type="spellEnd"/>
      <w:r w:rsidRPr="00D07A8E">
        <w:t xml:space="preserve">) nustatytus reikalavimus atitinkančias prekes. Prekių keitimas vykdomas Sutarties specialiojoje dalyje nustatytu terminu </w:t>
      </w:r>
      <w:r w:rsidRPr="00D07A8E">
        <w:rPr>
          <w:i/>
        </w:rPr>
        <w:t>(jei spec. dalyje nurodyta, kad ši sąlyga taikoma)</w:t>
      </w:r>
      <w:r w:rsidRPr="00D07A8E">
        <w:t>.</w:t>
      </w:r>
    </w:p>
    <w:p w:rsidR="00D07A8E" w:rsidRPr="00D07A8E" w:rsidRDefault="00D07A8E" w:rsidP="00D07A8E">
      <w:pPr>
        <w:jc w:val="both"/>
      </w:pPr>
      <w:r w:rsidRPr="00D07A8E">
        <w:t>5.7. Jeigu laboratorinių bandymų metu patikrinus prekių atitikimą reikalavimams, nustatytiems Sutartyje ir jos priede (-</w:t>
      </w:r>
      <w:proofErr w:type="spellStart"/>
      <w:r w:rsidRPr="00D07A8E">
        <w:t>uose</w:t>
      </w:r>
      <w:proofErr w:type="spellEnd"/>
      <w:r w:rsidRPr="00D07A8E">
        <w:t xml:space="preserve">), nustatoma, kad prekės juos atitinka, </w:t>
      </w:r>
      <w:r w:rsidRPr="00D07A8E">
        <w:rPr>
          <w:b/>
        </w:rPr>
        <w:t>Pirkėjas</w:t>
      </w:r>
      <w:r w:rsidRPr="00D07A8E">
        <w:t xml:space="preserve"> apmoka laboratorinių bandymų išlaidas, o </w:t>
      </w:r>
      <w:r w:rsidRPr="00D07A8E">
        <w:rPr>
          <w:b/>
        </w:rPr>
        <w:t>Pardavėjas</w:t>
      </w:r>
      <w:r w:rsidRPr="00D07A8E">
        <w:t xml:space="preserve"> turi laboratoriniams bandymams panaudotas prekes pakeisti </w:t>
      </w:r>
      <w:r w:rsidRPr="00D07A8E">
        <w:rPr>
          <w:b/>
        </w:rPr>
        <w:t>Pirkėjui</w:t>
      </w:r>
      <w:r w:rsidRPr="00D07A8E">
        <w:t xml:space="preserve"> naujomis prekėmis be papildomo apmokėjimo.</w:t>
      </w:r>
    </w:p>
    <w:p w:rsidR="00D07A8E" w:rsidRPr="00D07A8E" w:rsidRDefault="00D07A8E" w:rsidP="00D07A8E">
      <w:pPr>
        <w:jc w:val="both"/>
        <w:rPr>
          <w:b/>
        </w:rPr>
      </w:pPr>
    </w:p>
    <w:p w:rsidR="00D07A8E" w:rsidRPr="00D07A8E" w:rsidRDefault="00D07A8E" w:rsidP="00D07A8E">
      <w:pPr>
        <w:jc w:val="both"/>
        <w:rPr>
          <w:b/>
        </w:rPr>
      </w:pPr>
      <w:r w:rsidRPr="00D07A8E">
        <w:rPr>
          <w:b/>
        </w:rPr>
        <w:t>6. Prekės kokybės garantija</w:t>
      </w:r>
    </w:p>
    <w:p w:rsidR="00D07A8E" w:rsidRPr="00D07A8E" w:rsidRDefault="00D07A8E" w:rsidP="00D07A8E">
      <w:pPr>
        <w:jc w:val="both"/>
      </w:pPr>
      <w:r w:rsidRPr="00D07A8E">
        <w:t>6.1. Prekėms suteikiamas Sutarties specialiojoje dalyje (arba Sutarties priede) nurodytas kokybės garantijos/tinkamumo naudoti terminas.</w:t>
      </w:r>
    </w:p>
    <w:p w:rsidR="00D07A8E" w:rsidRPr="00D07A8E" w:rsidRDefault="00D07A8E" w:rsidP="00D07A8E">
      <w:pPr>
        <w:jc w:val="both"/>
      </w:pPr>
      <w:r w:rsidRPr="00D07A8E">
        <w:t xml:space="preserve">6.2. Kokybės garantijos/tinkamumo naudoti termino metu </w:t>
      </w:r>
      <w:r w:rsidRPr="00D07A8E">
        <w:rPr>
          <w:b/>
        </w:rPr>
        <w:t>Pardavėjas</w:t>
      </w:r>
      <w:r w:rsidRPr="00D07A8E">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D07A8E">
        <w:t>uose</w:t>
      </w:r>
      <w:proofErr w:type="spellEnd"/>
      <w:r w:rsidRPr="00D07A8E">
        <w:t xml:space="preserve">) nustatytus reikalavimus </w:t>
      </w:r>
      <w:r w:rsidRPr="00D07A8E">
        <w:rPr>
          <w:i/>
        </w:rPr>
        <w:t>(jei spec. dalyje nurodyta, kad ši sąlyga taikoma)</w:t>
      </w:r>
      <w:r w:rsidRPr="00D07A8E">
        <w:t>.</w:t>
      </w:r>
    </w:p>
    <w:p w:rsidR="00D07A8E" w:rsidRPr="00D07A8E" w:rsidRDefault="00D07A8E" w:rsidP="00D07A8E">
      <w:pPr>
        <w:jc w:val="both"/>
      </w:pPr>
      <w:r w:rsidRPr="00D07A8E">
        <w:t>6.3.</w:t>
      </w:r>
      <w:r w:rsidRPr="00D07A8E">
        <w:rPr>
          <w:b/>
        </w:rPr>
        <w:t xml:space="preserve"> </w:t>
      </w:r>
      <w:r w:rsidRPr="00D07A8E">
        <w:t xml:space="preserve">Kokybės garantijos termino metu </w:t>
      </w:r>
      <w:r w:rsidRPr="00D07A8E">
        <w:rPr>
          <w:b/>
        </w:rPr>
        <w:t>Pardavėjas</w:t>
      </w:r>
      <w:r w:rsidRPr="00D07A8E">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D07A8E">
        <w:t>uose</w:t>
      </w:r>
      <w:proofErr w:type="spellEnd"/>
      <w:r w:rsidRPr="00D07A8E">
        <w:t xml:space="preserve">) nustatytus reikalavimus bei kompensuoti </w:t>
      </w:r>
      <w:r w:rsidRPr="00D07A8E">
        <w:rPr>
          <w:b/>
        </w:rPr>
        <w:t>Pirkėjo</w:t>
      </w:r>
      <w:r w:rsidRPr="00D07A8E">
        <w:t xml:space="preserve"> patirtus nuostolius (jeigu tokie buvo)/Tinkamumo naudoti termino metu </w:t>
      </w:r>
      <w:r w:rsidRPr="00D07A8E">
        <w:rPr>
          <w:b/>
        </w:rPr>
        <w:t xml:space="preserve">Pardavėjas </w:t>
      </w:r>
      <w:r w:rsidRPr="00D07A8E">
        <w:t>privalo ne vėliau kaip per Sutarties specialiojoje dalyje nustatytą terminą savo sąskaita pakeisti prekes atitinkančiomis šioje Sutartyje ir jos priede (-</w:t>
      </w:r>
      <w:proofErr w:type="spellStart"/>
      <w:r w:rsidRPr="00D07A8E">
        <w:t>uose</w:t>
      </w:r>
      <w:proofErr w:type="spellEnd"/>
      <w:r w:rsidRPr="00D07A8E">
        <w:t xml:space="preserve">) nustatytiems reikalavimams bei kompensuoti </w:t>
      </w:r>
      <w:r w:rsidRPr="00D07A8E">
        <w:rPr>
          <w:b/>
        </w:rPr>
        <w:t>Pirkėjo</w:t>
      </w:r>
      <w:r w:rsidRPr="00D07A8E">
        <w:t xml:space="preserve"> patirtus nuostolius (jeigu tokie buvo). </w:t>
      </w:r>
    </w:p>
    <w:p w:rsidR="00D07A8E" w:rsidRPr="00D07A8E" w:rsidRDefault="00D07A8E" w:rsidP="00D07A8E">
      <w:pPr>
        <w:jc w:val="both"/>
      </w:pPr>
      <w:r w:rsidRPr="00D07A8E">
        <w:t xml:space="preserve">6.4. Apie garantinio/tinkamumo naudoti termino metu pastebėtus prekių trūkumus </w:t>
      </w:r>
      <w:r w:rsidRPr="00D07A8E">
        <w:rPr>
          <w:b/>
        </w:rPr>
        <w:t>Pardavėjas</w:t>
      </w:r>
      <w:r w:rsidRPr="00D07A8E">
        <w:t xml:space="preserve"> informuojamas raštu (paštu, el. paštu ir kt.). Pareikšti pretenziją dėl prekės kokybės galima viso garantinio/tinkamumo naudoti termino galiojimo metu.</w:t>
      </w:r>
    </w:p>
    <w:p w:rsidR="00D07A8E" w:rsidRPr="00D07A8E" w:rsidRDefault="00D07A8E" w:rsidP="00D07A8E">
      <w:pPr>
        <w:jc w:val="both"/>
        <w:rPr>
          <w:lang w:eastAsia="en-US"/>
        </w:rPr>
      </w:pPr>
      <w:r w:rsidRPr="00D07A8E">
        <w:t xml:space="preserve">6.5. </w:t>
      </w:r>
      <w:r w:rsidRPr="00D07A8E">
        <w:rPr>
          <w:b/>
          <w:lang w:eastAsia="en-US"/>
        </w:rPr>
        <w:t>Pirkėjas</w:t>
      </w:r>
      <w:r w:rsidRPr="00D07A8E">
        <w:rPr>
          <w:lang w:eastAsia="en-US"/>
        </w:rPr>
        <w:t xml:space="preserve"> prekių kokybės garantijos termino metu gali nuspręsti </w:t>
      </w:r>
      <w:r w:rsidRPr="00D07A8E">
        <w:t>atlikti laboratorinius bandymus iš pasirinktos prekių siuntos</w:t>
      </w:r>
      <w:r w:rsidRPr="00D07A8E">
        <w:rPr>
          <w:lang w:eastAsia="en-US"/>
        </w:rPr>
        <w:t xml:space="preserve"> arba kiekvienos partijos (jeigu siuntą sudaro kelios partijos)</w:t>
      </w:r>
      <w:r w:rsidRPr="00D07A8E">
        <w:t xml:space="preserve">, dalyvaujant </w:t>
      </w:r>
      <w:r w:rsidRPr="00D07A8E">
        <w:rPr>
          <w:b/>
        </w:rPr>
        <w:t>Pardavėjo</w:t>
      </w:r>
      <w:r w:rsidRPr="00D07A8E">
        <w:t xml:space="preserve"> atstovui, pasirenkant Sutarties specialioje dalyje nurodytą prekių kiekį, kurių atitikimas reikalavimams, nustatytiems Sutartyje ir priede (-</w:t>
      </w:r>
      <w:proofErr w:type="spellStart"/>
      <w:r w:rsidRPr="00D07A8E">
        <w:t>uose</w:t>
      </w:r>
      <w:proofErr w:type="spellEnd"/>
      <w:r w:rsidRPr="00D07A8E">
        <w:t>) bus tikrinamas.</w:t>
      </w:r>
      <w:r w:rsidRPr="00D07A8E">
        <w:rPr>
          <w:lang w:eastAsia="en-US"/>
        </w:rPr>
        <w:t xml:space="preserve"> Tuo atveju, kai gauti laboratorinių bandymų rezultatai neatitinka Sutarties ir jos priede (-</w:t>
      </w:r>
      <w:proofErr w:type="spellStart"/>
      <w:r w:rsidRPr="00D07A8E">
        <w:rPr>
          <w:lang w:eastAsia="en-US"/>
        </w:rPr>
        <w:t>uose</w:t>
      </w:r>
      <w:proofErr w:type="spellEnd"/>
      <w:r w:rsidRPr="00D07A8E">
        <w:rPr>
          <w:lang w:eastAsia="en-US"/>
        </w:rPr>
        <w:t xml:space="preserve">) prekėms nustatytų </w:t>
      </w:r>
      <w:r w:rsidRPr="00D07A8E">
        <w:rPr>
          <w:lang w:eastAsia="en-US"/>
        </w:rPr>
        <w:lastRenderedPageBreak/>
        <w:t xml:space="preserve">reikalavimų, brokuojama visa pristatyta prekių siunta/partija ir laboratorinių bandymų išlaidas, apmoka </w:t>
      </w:r>
      <w:r w:rsidRPr="00D07A8E">
        <w:rPr>
          <w:b/>
          <w:lang w:eastAsia="en-US"/>
        </w:rPr>
        <w:t>Pardavėjas</w:t>
      </w:r>
      <w:r w:rsidRPr="00D07A8E">
        <w:rPr>
          <w:lang w:eastAsia="en-US"/>
        </w:rPr>
        <w:t xml:space="preserve">. Nustatytų reikalavimų </w:t>
      </w:r>
      <w:proofErr w:type="spellStart"/>
      <w:r w:rsidRPr="00D07A8E">
        <w:rPr>
          <w:lang w:eastAsia="en-US"/>
        </w:rPr>
        <w:t>neatitinkančų</w:t>
      </w:r>
      <w:proofErr w:type="spellEnd"/>
      <w:r w:rsidRPr="00D07A8E">
        <w:rPr>
          <w:lang w:eastAsia="en-US"/>
        </w:rPr>
        <w:t xml:space="preserve"> prekių pakeitimas kokybiškomis vykdomas pagal Sutarties bendrosios dalies 6.3 punkto nuostatas </w:t>
      </w:r>
      <w:r w:rsidRPr="00D07A8E">
        <w:rPr>
          <w:i/>
        </w:rPr>
        <w:t>(jei spec. dalyje nurodyta, kad ši sąlyga taikoma)</w:t>
      </w:r>
      <w:r w:rsidRPr="00D07A8E">
        <w:t>.</w:t>
      </w:r>
    </w:p>
    <w:p w:rsidR="00D07A8E" w:rsidRPr="00D07A8E" w:rsidRDefault="00D07A8E" w:rsidP="00D07A8E">
      <w:pPr>
        <w:jc w:val="both"/>
      </w:pPr>
      <w:r w:rsidRPr="00D07A8E">
        <w:t xml:space="preserve">6.6. Jeigu prekė pakeičiama nauja, jai suteikiamas toks pats Sutarties specialiojoje dalyje nurodytas garantinis terminas, kuris skaičiuojamas nuo dokumento, patvirtinančio naujų prekių perdavimą-priėmimą, pasirašymo dienos. </w:t>
      </w:r>
    </w:p>
    <w:p w:rsidR="00D07A8E" w:rsidRPr="00D07A8E" w:rsidRDefault="00D07A8E" w:rsidP="00D07A8E">
      <w:pPr>
        <w:jc w:val="both"/>
      </w:pPr>
      <w:r w:rsidRPr="00D07A8E">
        <w:t xml:space="preserve">6.7. Prekių, kuriomis </w:t>
      </w:r>
      <w:r w:rsidRPr="00D07A8E">
        <w:rPr>
          <w:b/>
        </w:rPr>
        <w:t>Pirkėjas</w:t>
      </w:r>
      <w:r w:rsidRPr="00D07A8E">
        <w:t xml:space="preserve"> negalėjo naudotis trūkumų šalinimo metu, kokybės garantijos terminas pratęsiamas laikotarpiu, kuris yra lygus prekės trūkumų šalinimo laikotarpiui.</w:t>
      </w:r>
    </w:p>
    <w:p w:rsidR="00D07A8E" w:rsidRPr="00D07A8E" w:rsidRDefault="00D07A8E" w:rsidP="00D07A8E">
      <w:pPr>
        <w:jc w:val="both"/>
      </w:pPr>
      <w:r w:rsidRPr="00D07A8E">
        <w:t xml:space="preserve">6.8. Sutarties specialiojoje dalyje (arba Sutarties priede) nurodyta kokybės garantija netaikoma, jeigu </w:t>
      </w:r>
      <w:r w:rsidRPr="00D07A8E">
        <w:rPr>
          <w:b/>
        </w:rPr>
        <w:t>Pardavėjas</w:t>
      </w:r>
      <w:r w:rsidRPr="00D07A8E">
        <w:t xml:space="preserve"> įrodys, kad prekių trūkumai atsirado dėl neteisingo ar netinkamo </w:t>
      </w:r>
      <w:r w:rsidRPr="00D07A8E">
        <w:rPr>
          <w:b/>
        </w:rPr>
        <w:t>Pirkėjo</w:t>
      </w:r>
      <w:r w:rsidRPr="00D07A8E">
        <w:t xml:space="preserve"> elgesio su prekėmis arba trečiųjų asmenų veiklos, arba nenugalimos jėgos.</w:t>
      </w:r>
    </w:p>
    <w:p w:rsidR="00D07A8E" w:rsidRPr="00D07A8E" w:rsidRDefault="00D07A8E" w:rsidP="00D07A8E">
      <w:pPr>
        <w:jc w:val="both"/>
      </w:pPr>
    </w:p>
    <w:p w:rsidR="00D07A8E" w:rsidRPr="00D07A8E" w:rsidRDefault="00D07A8E" w:rsidP="00D07A8E">
      <w:pPr>
        <w:jc w:val="both"/>
        <w:rPr>
          <w:b/>
        </w:rPr>
      </w:pPr>
      <w:r w:rsidRPr="00D07A8E">
        <w:rPr>
          <w:b/>
        </w:rPr>
        <w:t xml:space="preserve">7. Nenugalimos jėgos </w:t>
      </w:r>
      <w:r w:rsidRPr="00D07A8E">
        <w:rPr>
          <w:b/>
          <w:i/>
        </w:rPr>
        <w:t>(force majeure)</w:t>
      </w:r>
      <w:r w:rsidRPr="00D07A8E">
        <w:rPr>
          <w:b/>
        </w:rPr>
        <w:t xml:space="preserve"> aplinkybės</w:t>
      </w:r>
    </w:p>
    <w:p w:rsidR="00D07A8E" w:rsidRPr="00D07A8E" w:rsidRDefault="00D07A8E" w:rsidP="00D07A8E">
      <w:pPr>
        <w:jc w:val="both"/>
      </w:pPr>
      <w:r w:rsidRPr="00D07A8E">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07A8E">
        <w:rPr>
          <w:i/>
          <w:iCs/>
        </w:rPr>
        <w:t>(force majeure)</w:t>
      </w:r>
      <w:r w:rsidRPr="00D07A8E">
        <w:t xml:space="preserve"> aplinkybėms taisyklėse, patvirtintose Lietuvos Respublikos Vyriausybės </w:t>
      </w:r>
      <w:smartTag w:uri="urn:schemas-microsoft-com:office:smarttags" w:element="metricconverter">
        <w:smartTagPr>
          <w:attr w:name="ProductID" w:val="1996ﾠm"/>
        </w:smartTagPr>
        <w:r w:rsidRPr="00D07A8E">
          <w:t>1996 m</w:t>
        </w:r>
      </w:smartTag>
      <w:r w:rsidRPr="00D07A8E">
        <w:t xml:space="preserve">. liepos 15 d. nutarimu Nr. 840. Nustatydamos nenugalimos jėgos aplinkybes Šalys vadovaujasi Lietuvos Respublikos Vyriausybės 1997 kovo 13 d. nutarimu Nr. 222 „Dėl nenugalimos jėgos </w:t>
      </w:r>
      <w:r w:rsidRPr="00D07A8E">
        <w:rPr>
          <w:i/>
          <w:iCs/>
        </w:rPr>
        <w:t>(force majeure)</w:t>
      </w:r>
      <w:r w:rsidRPr="00D07A8E">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D07A8E" w:rsidRPr="00D07A8E" w:rsidRDefault="00D07A8E" w:rsidP="00D07A8E">
      <w:pPr>
        <w:jc w:val="both"/>
      </w:pPr>
      <w:r w:rsidRPr="00D07A8E">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D07A8E">
        <w:t>įrodymus</w:t>
      </w:r>
      <w:proofErr w:type="spellEnd"/>
      <w:r w:rsidRPr="00D07A8E">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D07A8E" w:rsidRPr="00D07A8E" w:rsidRDefault="00D07A8E" w:rsidP="00D07A8E">
      <w:pPr>
        <w:jc w:val="both"/>
      </w:pPr>
    </w:p>
    <w:p w:rsidR="00D07A8E" w:rsidRPr="00D07A8E" w:rsidRDefault="00D07A8E" w:rsidP="00D07A8E">
      <w:pPr>
        <w:jc w:val="both"/>
        <w:rPr>
          <w:b/>
          <w:lang w:eastAsia="en-US"/>
        </w:rPr>
      </w:pPr>
      <w:r w:rsidRPr="00D07A8E">
        <w:rPr>
          <w:b/>
          <w:lang w:eastAsia="en-US"/>
        </w:rPr>
        <w:t xml:space="preserve">8. Kodifikavimas </w:t>
      </w:r>
    </w:p>
    <w:p w:rsidR="00D07A8E" w:rsidRPr="00D07A8E" w:rsidRDefault="00D07A8E" w:rsidP="00D07A8E">
      <w:pPr>
        <w:jc w:val="both"/>
      </w:pPr>
      <w:r w:rsidRPr="00D07A8E">
        <w:t xml:space="preserve">8.1. Per 5 (penkias) dienas po Sutarties įsigaliojimo </w:t>
      </w:r>
      <w:r w:rsidRPr="00D07A8E">
        <w:rPr>
          <w:b/>
          <w:bCs/>
        </w:rPr>
        <w:t>Pardavėjas</w:t>
      </w:r>
      <w:r w:rsidRPr="00D07A8E">
        <w:t xml:space="preserve"> privalo pateikti </w:t>
      </w:r>
      <w:r w:rsidRPr="00D07A8E">
        <w:rPr>
          <w:b/>
        </w:rPr>
        <w:t xml:space="preserve">Pirkėjui </w:t>
      </w:r>
      <w:r w:rsidRPr="00D07A8E">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D07A8E">
        <w:rPr>
          <w:b/>
          <w:bCs/>
        </w:rPr>
        <w:t>Pardavėjas</w:t>
      </w:r>
      <w:r w:rsidRPr="00D07A8E">
        <w:t xml:space="preserve"> turi pateikti užpildytas ir pasirašytas formas elektroniniu pavidalu arba popierines jų kopijas </w:t>
      </w:r>
      <w:r w:rsidRPr="00D07A8E">
        <w:rPr>
          <w:i/>
        </w:rPr>
        <w:t>(jei spec. dalyje nurodyta, kad ši sąlyga taikoma)</w:t>
      </w:r>
      <w:r w:rsidRPr="00D07A8E">
        <w:t>.</w:t>
      </w:r>
    </w:p>
    <w:p w:rsidR="00D07A8E" w:rsidRPr="00D07A8E" w:rsidRDefault="00D07A8E" w:rsidP="00D07A8E">
      <w:pPr>
        <w:jc w:val="both"/>
        <w:rPr>
          <w:iCs/>
          <w:lang w:eastAsia="en-US"/>
        </w:rPr>
      </w:pPr>
      <w:r w:rsidRPr="00D07A8E">
        <w:rPr>
          <w:iCs/>
          <w:lang w:eastAsia="en-US"/>
        </w:rPr>
        <w:t xml:space="preserve">8.2. </w:t>
      </w:r>
      <w:r w:rsidRPr="00D07A8E">
        <w:rPr>
          <w:b/>
          <w:bCs/>
          <w:lang w:eastAsia="en-US"/>
        </w:rPr>
        <w:t>Pirkėjui</w:t>
      </w:r>
      <w:r w:rsidRPr="00D07A8E">
        <w:rPr>
          <w:lang w:eastAsia="en-US"/>
        </w:rPr>
        <w:t xml:space="preserve"> pareikalavus, </w:t>
      </w:r>
      <w:r w:rsidRPr="00D07A8E">
        <w:rPr>
          <w:b/>
          <w:bCs/>
          <w:lang w:eastAsia="en-US"/>
        </w:rPr>
        <w:t>Pardavėjas</w:t>
      </w:r>
      <w:r w:rsidRPr="00D07A8E">
        <w:rPr>
          <w:lang w:eastAsia="en-US"/>
        </w:rPr>
        <w:t xml:space="preserve"> privalo per 5 (penkias) dienas nemokamai pateikti kodifikavimui reikalingą papildomą techninę dokumentaciją (pvz. technines charakteristikas, brėžinius, nuotraukas, katalogus, nuorodas ir pan.)</w:t>
      </w:r>
    </w:p>
    <w:p w:rsidR="00D07A8E" w:rsidRPr="00D07A8E" w:rsidRDefault="00D07A8E" w:rsidP="00D07A8E">
      <w:pPr>
        <w:jc w:val="both"/>
      </w:pPr>
    </w:p>
    <w:p w:rsidR="00D07A8E" w:rsidRPr="00D07A8E" w:rsidRDefault="00D07A8E" w:rsidP="00D07A8E">
      <w:pPr>
        <w:jc w:val="both"/>
        <w:rPr>
          <w:b/>
        </w:rPr>
      </w:pPr>
      <w:r w:rsidRPr="00D07A8E">
        <w:rPr>
          <w:b/>
        </w:rPr>
        <w:t>9. Sutarties nutraukimas</w:t>
      </w:r>
    </w:p>
    <w:p w:rsidR="00D07A8E" w:rsidRPr="00D07A8E" w:rsidRDefault="00D07A8E" w:rsidP="00D07A8E">
      <w:pPr>
        <w:jc w:val="both"/>
      </w:pPr>
      <w:r w:rsidRPr="00D07A8E">
        <w:t>9.1. Ši Sutartis gali būti nutraukta:</w:t>
      </w:r>
    </w:p>
    <w:p w:rsidR="00D07A8E" w:rsidRPr="00D07A8E" w:rsidRDefault="00D07A8E" w:rsidP="00D07A8E">
      <w:pPr>
        <w:jc w:val="both"/>
      </w:pPr>
      <w:r w:rsidRPr="00D07A8E">
        <w:t xml:space="preserve">9.1.1. raštišku </w:t>
      </w:r>
      <w:r w:rsidRPr="00D07A8E">
        <w:rPr>
          <w:bCs/>
        </w:rPr>
        <w:t>Šalių</w:t>
      </w:r>
      <w:r w:rsidRPr="00D07A8E">
        <w:t xml:space="preserve"> susitarimu; </w:t>
      </w:r>
    </w:p>
    <w:p w:rsidR="00D07A8E" w:rsidRPr="00D07A8E" w:rsidRDefault="00D07A8E" w:rsidP="00D07A8E">
      <w:pPr>
        <w:jc w:val="both"/>
      </w:pPr>
      <w:r w:rsidRPr="00D07A8E">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rsidR="00D07A8E" w:rsidRPr="00D07A8E" w:rsidRDefault="00D07A8E" w:rsidP="00D07A8E">
      <w:pPr>
        <w:jc w:val="both"/>
      </w:pPr>
      <w:r w:rsidRPr="00D07A8E">
        <w:t xml:space="preserve">9.2. </w:t>
      </w:r>
      <w:r w:rsidRPr="00D07A8E">
        <w:rPr>
          <w:b/>
          <w:bCs/>
        </w:rPr>
        <w:t xml:space="preserve">Pirkėjas, </w:t>
      </w:r>
      <w:r w:rsidRPr="00D07A8E">
        <w:rPr>
          <w:bCs/>
        </w:rPr>
        <w:t>ne vėliau kaip</w:t>
      </w:r>
      <w:r w:rsidRPr="00D07A8E">
        <w:rPr>
          <w:b/>
          <w:bCs/>
        </w:rPr>
        <w:t xml:space="preserve"> </w:t>
      </w:r>
      <w:r w:rsidRPr="00D07A8E">
        <w:t>prieš 7 (septynias) dienas (</w:t>
      </w:r>
      <w:r w:rsidRPr="00D07A8E">
        <w:rPr>
          <w:i/>
        </w:rPr>
        <w:t xml:space="preserve"> jei spec. dalyje nenurodytas kitas terminas</w:t>
      </w:r>
      <w:r w:rsidRPr="00D07A8E">
        <w:t xml:space="preserve">) raštu informavęs </w:t>
      </w:r>
      <w:r w:rsidRPr="00D07A8E">
        <w:rPr>
          <w:b/>
          <w:bCs/>
        </w:rPr>
        <w:t xml:space="preserve">Pardavėją </w:t>
      </w:r>
      <w:r w:rsidRPr="00D07A8E">
        <w:rPr>
          <w:bCs/>
        </w:rPr>
        <w:t>turi teisę</w:t>
      </w:r>
      <w:r w:rsidRPr="00D07A8E">
        <w:t xml:space="preserve"> vienašališkai nutraukti Sutartį dėl esminio Sutarties pažeidimo. Esminiu Sutarties pažeidimu laikoma, jeigu:</w:t>
      </w:r>
    </w:p>
    <w:p w:rsidR="00D07A8E" w:rsidRPr="00D07A8E" w:rsidRDefault="00D07A8E" w:rsidP="00D07A8E">
      <w:pPr>
        <w:jc w:val="both"/>
      </w:pPr>
      <w:r w:rsidRPr="00D07A8E">
        <w:t xml:space="preserve">9.2.1. </w:t>
      </w:r>
      <w:r w:rsidRPr="00D07A8E">
        <w:rPr>
          <w:b/>
        </w:rPr>
        <w:t>Pardavėjas</w:t>
      </w:r>
      <w:r w:rsidRPr="00D07A8E">
        <w:t xml:space="preserve"> vėluoja pristatyti </w:t>
      </w:r>
      <w:r w:rsidRPr="00D07A8E">
        <w:rPr>
          <w:iCs/>
        </w:rPr>
        <w:t>prekes</w:t>
      </w:r>
      <w:r w:rsidRPr="00D07A8E">
        <w:t xml:space="preserve"> Sutarties specialioje dalyje nurodytu terminu; </w:t>
      </w:r>
    </w:p>
    <w:p w:rsidR="00D07A8E" w:rsidRPr="00D07A8E" w:rsidRDefault="00D07A8E" w:rsidP="00D07A8E">
      <w:pPr>
        <w:jc w:val="both"/>
      </w:pPr>
      <w:r w:rsidRPr="00D07A8E">
        <w:lastRenderedPageBreak/>
        <w:t xml:space="preserve">9.2.2. </w:t>
      </w:r>
      <w:r w:rsidRPr="00D07A8E">
        <w:rPr>
          <w:b/>
        </w:rPr>
        <w:t>Pardavėjas</w:t>
      </w:r>
      <w:r w:rsidRPr="00D07A8E">
        <w:t xml:space="preserve"> nevykdo (ar informuoja, kad negalės vykdyti) sutartinio įsipareigojimo tiekti prekes;</w:t>
      </w:r>
    </w:p>
    <w:p w:rsidR="00D07A8E" w:rsidRPr="00D07A8E" w:rsidRDefault="00D07A8E" w:rsidP="00D07A8E">
      <w:pPr>
        <w:jc w:val="both"/>
      </w:pPr>
      <w:r w:rsidRPr="00D07A8E">
        <w:t xml:space="preserve">9.2.3. </w:t>
      </w:r>
      <w:r w:rsidRPr="00D07A8E">
        <w:rPr>
          <w:b/>
        </w:rPr>
        <w:t>Pardavėjas</w:t>
      </w:r>
      <w:r w:rsidRPr="00D07A8E">
        <w:t xml:space="preserve"> didina prekių kainas/įkainius, išskyrus Sutarties bendrosios dalies 2.2 punkte numatytą atvejį;</w:t>
      </w:r>
    </w:p>
    <w:p w:rsidR="00D07A8E" w:rsidRPr="00D07A8E" w:rsidRDefault="00D07A8E" w:rsidP="00D07A8E">
      <w:pPr>
        <w:jc w:val="both"/>
      </w:pPr>
      <w:r w:rsidRPr="00D07A8E">
        <w:t xml:space="preserve">9.2.4. </w:t>
      </w:r>
      <w:r w:rsidRPr="00D07A8E">
        <w:rPr>
          <w:b/>
        </w:rPr>
        <w:t>Pardavėjas</w:t>
      </w:r>
      <w:r w:rsidRPr="00D07A8E">
        <w:t xml:space="preserve"> nevykdo arba netinkamai vykdo Sutarties bendrosios dalies 6 punkte numatytus garantinius įsipareigojimus;</w:t>
      </w:r>
    </w:p>
    <w:p w:rsidR="00D07A8E" w:rsidRPr="00D07A8E" w:rsidRDefault="00D07A8E" w:rsidP="00D07A8E">
      <w:pPr>
        <w:jc w:val="both"/>
      </w:pPr>
      <w:r w:rsidRPr="00D07A8E">
        <w:t xml:space="preserve">9.2.5. </w:t>
      </w:r>
      <w:r w:rsidRPr="00D07A8E">
        <w:rPr>
          <w:b/>
        </w:rPr>
        <w:t>Pardavėjas</w:t>
      </w:r>
      <w:r w:rsidRPr="00D07A8E">
        <w:t xml:space="preserve"> nevykdo Sutarties bendrosios dalies 12.4 punkte numatyto įsipareigojimo (</w:t>
      </w:r>
      <w:r w:rsidRPr="00D07A8E">
        <w:rPr>
          <w:i/>
        </w:rPr>
        <w:t>jeigu sutarties vykdymas bus užtikrintas laidavimu arba banko garantija</w:t>
      </w:r>
      <w:r w:rsidRPr="00D07A8E">
        <w:t>);</w:t>
      </w:r>
    </w:p>
    <w:p w:rsidR="00D07A8E" w:rsidRPr="00D07A8E" w:rsidRDefault="00D07A8E" w:rsidP="00D07A8E">
      <w:pPr>
        <w:jc w:val="both"/>
      </w:pPr>
      <w:r w:rsidRPr="00D07A8E">
        <w:t xml:space="preserve">9.2.6. </w:t>
      </w:r>
      <w:r w:rsidRPr="00D07A8E">
        <w:rPr>
          <w:b/>
        </w:rPr>
        <w:t>Pardavėjo</w:t>
      </w:r>
      <w:r w:rsidRPr="00D07A8E">
        <w:t xml:space="preserve"> pateiktos prekės ar jų kokybė neatitinka Sutartyje ir jos priede (-</w:t>
      </w:r>
      <w:proofErr w:type="spellStart"/>
      <w:r w:rsidRPr="00D07A8E">
        <w:t>uose</w:t>
      </w:r>
      <w:proofErr w:type="spellEnd"/>
      <w:r w:rsidRPr="00D07A8E">
        <w:t>) nustatytų reikalavimų;</w:t>
      </w:r>
    </w:p>
    <w:p w:rsidR="00D07A8E" w:rsidRPr="00D07A8E" w:rsidRDefault="00D07A8E" w:rsidP="00D07A8E">
      <w:pPr>
        <w:jc w:val="both"/>
      </w:pPr>
      <w:r w:rsidRPr="00D07A8E">
        <w:t xml:space="preserve">9.2.7. </w:t>
      </w:r>
      <w:r w:rsidRPr="00D07A8E">
        <w:rPr>
          <w:b/>
        </w:rPr>
        <w:t>Pardavėjas</w:t>
      </w:r>
      <w:r w:rsidRPr="00D07A8E">
        <w:t xml:space="preserve"> nustatytu laiku nepateikia avansinio apmokėjimo banko garantijos, kuri galiotų ne mažiau kaip nurodyta Sutarties bendrosios dalies 4.3. punkte (</w:t>
      </w:r>
      <w:r w:rsidRPr="00D07A8E">
        <w:rPr>
          <w:i/>
        </w:rPr>
        <w:t>jeigu pagal sutarties sąlygas numatytas avanso mokėjimas</w:t>
      </w:r>
      <w:r w:rsidRPr="00D07A8E">
        <w:t>);</w:t>
      </w:r>
    </w:p>
    <w:p w:rsidR="00D07A8E" w:rsidRPr="00D07A8E" w:rsidRDefault="00D07A8E" w:rsidP="00D07A8E">
      <w:pPr>
        <w:autoSpaceDE w:val="0"/>
        <w:autoSpaceDN w:val="0"/>
        <w:adjustRightInd w:val="0"/>
        <w:jc w:val="both"/>
        <w:rPr>
          <w:szCs w:val="22"/>
          <w:lang w:eastAsia="en-US"/>
        </w:rPr>
      </w:pPr>
      <w:r w:rsidRPr="00D07A8E">
        <w:rPr>
          <w:lang w:eastAsia="en-US"/>
        </w:rPr>
        <w:t>9.2.8.</w:t>
      </w:r>
      <w:r w:rsidRPr="00D07A8E">
        <w:rPr>
          <w:szCs w:val="22"/>
          <w:lang w:eastAsia="en-US"/>
        </w:rPr>
        <w:t xml:space="preserve"> Sutarties galiojimo laikotarpiu </w:t>
      </w:r>
      <w:r w:rsidRPr="00D07A8E">
        <w:rPr>
          <w:b/>
          <w:szCs w:val="22"/>
          <w:lang w:eastAsia="en-US"/>
        </w:rPr>
        <w:t xml:space="preserve">Pardavėjas </w:t>
      </w:r>
      <w:r w:rsidRPr="00D07A8E">
        <w:rPr>
          <w:szCs w:val="22"/>
          <w:lang w:eastAsia="en-US"/>
        </w:rPr>
        <w:t>yra įtraukiamas į Nepatikimų tiekėjų ar Melagingą informaciją pateikusių tiekėjų sąrašus;</w:t>
      </w:r>
    </w:p>
    <w:p w:rsidR="00D07A8E" w:rsidRPr="00D07A8E" w:rsidRDefault="00D07A8E" w:rsidP="00D07A8E">
      <w:pPr>
        <w:autoSpaceDE w:val="0"/>
        <w:autoSpaceDN w:val="0"/>
        <w:adjustRightInd w:val="0"/>
        <w:jc w:val="both"/>
      </w:pPr>
      <w:r w:rsidRPr="00D07A8E">
        <w:rPr>
          <w:lang w:eastAsia="en-US"/>
        </w:rPr>
        <w:t xml:space="preserve">9.2.9. Sutarties vykdymo metu paaiškėja, kad </w:t>
      </w:r>
      <w:r w:rsidRPr="00D07A8E">
        <w:rPr>
          <w:b/>
          <w:lang w:eastAsia="en-US"/>
        </w:rPr>
        <w:t>Pardavėjas</w:t>
      </w:r>
      <w:r w:rsidRPr="00D07A8E">
        <w:rPr>
          <w:lang w:eastAsia="en-US"/>
        </w:rPr>
        <w:t xml:space="preserve"> ar jo teikiamos prekės </w:t>
      </w:r>
      <w:r w:rsidRPr="00D07A8E">
        <w:t>nėra patikimos ir kelia pavojų nacionaliniam saugumui;</w:t>
      </w:r>
    </w:p>
    <w:p w:rsidR="00D07A8E" w:rsidRPr="00D07A8E" w:rsidRDefault="00D07A8E" w:rsidP="00D07A8E">
      <w:pPr>
        <w:jc w:val="both"/>
      </w:pPr>
      <w:r w:rsidRPr="00D07A8E">
        <w:t xml:space="preserve">9.2.10 Sutarties vykdymo metu paaiškėja Viešųjų pirkimų įstatymo 46 straipsnio 1 dalyje/Viešųjų pirkimų, atliekamų gynybos ir saugumo srityje, įstatymo 34 straipsnio 1 dalyje numatytos aplinkybės; </w:t>
      </w:r>
    </w:p>
    <w:p w:rsidR="00D07A8E" w:rsidRPr="00D07A8E" w:rsidRDefault="00D07A8E" w:rsidP="00D07A8E">
      <w:pPr>
        <w:jc w:val="both"/>
      </w:pPr>
      <w:r w:rsidRPr="00D07A8E">
        <w:t>9.2.11 Sutarties vykdymo metu paaiškėja, kad Sutartis buvo pakeista pažeidžiant Viešųjų pirkimų įstatymo 89 straipsnį/Viešųjų pirkimų, atliekamų gynybos ir saugumo srityje, įstatymo 53 straipsnį.</w:t>
      </w:r>
    </w:p>
    <w:p w:rsidR="00D07A8E" w:rsidRPr="00D07A8E" w:rsidRDefault="00D07A8E" w:rsidP="00D07A8E">
      <w:pPr>
        <w:autoSpaceDE w:val="0"/>
        <w:autoSpaceDN w:val="0"/>
        <w:adjustRightInd w:val="0"/>
        <w:jc w:val="both"/>
        <w:rPr>
          <w:highlight w:val="yellow"/>
          <w:lang w:eastAsia="en-US"/>
        </w:rPr>
      </w:pPr>
      <w:r w:rsidRPr="00D07A8E">
        <w:t xml:space="preserve">9.3. </w:t>
      </w:r>
      <w:r w:rsidRPr="00D07A8E">
        <w:rPr>
          <w:b/>
          <w:bCs/>
        </w:rPr>
        <w:t xml:space="preserve">Pirkėjas, </w:t>
      </w:r>
      <w:r w:rsidRPr="00D07A8E">
        <w:rPr>
          <w:bCs/>
        </w:rPr>
        <w:t>ne vėliau kaip</w:t>
      </w:r>
      <w:r w:rsidRPr="00D07A8E">
        <w:rPr>
          <w:b/>
          <w:bCs/>
        </w:rPr>
        <w:t xml:space="preserve"> </w:t>
      </w:r>
      <w:r w:rsidRPr="00D07A8E">
        <w:t>prieš 7 (septynias) dienas (</w:t>
      </w:r>
      <w:r w:rsidRPr="00D07A8E">
        <w:rPr>
          <w:i/>
        </w:rPr>
        <w:t>jei spec. dalyje nenurodytas kitas terminas</w:t>
      </w:r>
      <w:r w:rsidRPr="00D07A8E">
        <w:t xml:space="preserve">) raštu informavęs </w:t>
      </w:r>
      <w:r w:rsidRPr="00D07A8E">
        <w:rPr>
          <w:b/>
          <w:bCs/>
        </w:rPr>
        <w:t xml:space="preserve">Pardavėją </w:t>
      </w:r>
      <w:r w:rsidRPr="00D07A8E">
        <w:rPr>
          <w:bCs/>
        </w:rPr>
        <w:t>turi teisę</w:t>
      </w:r>
      <w:r w:rsidRPr="00D07A8E">
        <w:t xml:space="preserve"> vienašališkai nutraukti Sutartį, jeigu</w:t>
      </w:r>
      <w:r w:rsidRPr="00D07A8E">
        <w:rPr>
          <w:b/>
        </w:rPr>
        <w:t xml:space="preserve"> Pardavėjas </w:t>
      </w:r>
      <w:r w:rsidRPr="00D07A8E">
        <w:t>yra</w:t>
      </w:r>
      <w:r w:rsidRPr="00D07A8E">
        <w:rPr>
          <w:b/>
        </w:rPr>
        <w:t xml:space="preserve"> </w:t>
      </w:r>
      <w:r w:rsidRPr="00D07A8E">
        <w:rPr>
          <w:lang w:eastAsia="en-US"/>
        </w:rPr>
        <w:t xml:space="preserve">likviduojamas ar kreipiamasi į teismą dėl bankroto ar restruktūrizavimo bylos iškėlimo, arba </w:t>
      </w:r>
      <w:r w:rsidRPr="00D07A8E">
        <w:t>jam iškelta bankroto ar restruktūrizavimo byla,</w:t>
      </w:r>
      <w:r w:rsidRPr="00D07A8E">
        <w:rPr>
          <w:lang w:eastAsia="en-US"/>
        </w:rPr>
        <w:t xml:space="preserve"> arba priimamas sprendimas dėl neteisminės bankroto procedūros pradėjimo.</w:t>
      </w:r>
    </w:p>
    <w:p w:rsidR="00D07A8E" w:rsidRPr="00D07A8E" w:rsidRDefault="00D07A8E" w:rsidP="00D07A8E">
      <w:pPr>
        <w:jc w:val="both"/>
        <w:rPr>
          <w:i/>
        </w:rPr>
      </w:pPr>
      <w:r w:rsidRPr="00D07A8E">
        <w:t xml:space="preserve">9.4. Nutraukus sutartį, </w:t>
      </w:r>
      <w:r w:rsidRPr="00D07A8E">
        <w:rPr>
          <w:b/>
        </w:rPr>
        <w:t>Pardavėjas</w:t>
      </w:r>
      <w:r w:rsidRPr="00D07A8E">
        <w:t xml:space="preserve"> per 10 (dešimt) dienų nuo Sutarties nutraukimo dienos turi grąžinti </w:t>
      </w:r>
      <w:r w:rsidRPr="00D07A8E">
        <w:rPr>
          <w:b/>
        </w:rPr>
        <w:t>Pirkėjui</w:t>
      </w:r>
      <w:r w:rsidRPr="00D07A8E">
        <w:t xml:space="preserve"> jo sumokėtą avansą (jei toks buvo sumokėtas) už prekes, kurios nebuvo pristatytos. </w:t>
      </w:r>
    </w:p>
    <w:p w:rsidR="00D07A8E" w:rsidRPr="00D07A8E" w:rsidRDefault="00D07A8E" w:rsidP="00D07A8E">
      <w:pPr>
        <w:jc w:val="both"/>
      </w:pPr>
    </w:p>
    <w:p w:rsidR="00D07A8E" w:rsidRPr="00D07A8E" w:rsidRDefault="00D07A8E" w:rsidP="00D07A8E">
      <w:pPr>
        <w:rPr>
          <w:b/>
        </w:rPr>
      </w:pPr>
      <w:r w:rsidRPr="00D07A8E">
        <w:rPr>
          <w:b/>
        </w:rPr>
        <w:t>10. Ginčų sprendimo tvarka</w:t>
      </w:r>
    </w:p>
    <w:p w:rsidR="00D07A8E" w:rsidRPr="00D07A8E" w:rsidRDefault="00D07A8E" w:rsidP="00D07A8E">
      <w:r w:rsidRPr="00D07A8E">
        <w:t>10.1. Sutartis sudaryta ir turi būti aiškinama pagal Lietuvos Respublikos teisę.</w:t>
      </w:r>
    </w:p>
    <w:p w:rsidR="00D07A8E" w:rsidRPr="00D07A8E" w:rsidRDefault="00D07A8E" w:rsidP="00D07A8E">
      <w:pPr>
        <w:jc w:val="both"/>
      </w:pPr>
      <w:r w:rsidRPr="00D07A8E">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D07A8E">
        <w:rPr>
          <w:b/>
        </w:rPr>
        <w:t>Pirkėjo</w:t>
      </w:r>
      <w:r w:rsidRPr="00D07A8E">
        <w:t xml:space="preserve"> (arba jeigu </w:t>
      </w:r>
      <w:r w:rsidRPr="00D07A8E">
        <w:rPr>
          <w:b/>
        </w:rPr>
        <w:t>Pirkėjas</w:t>
      </w:r>
      <w:r w:rsidRPr="00D07A8E">
        <w:t xml:space="preserve"> ne juridinis asmuo, o Lietuvos kariuomenės padalinys </w:t>
      </w:r>
      <w:r w:rsidRPr="00D07A8E">
        <w:rPr>
          <w:i/>
        </w:rPr>
        <w:t>„pagal juridinio asmens – Lietuvos kariuomenės“</w:t>
      </w:r>
      <w:r w:rsidRPr="00D07A8E">
        <w:t>) buveinės vietą.</w:t>
      </w:r>
    </w:p>
    <w:p w:rsidR="00D07A8E" w:rsidRPr="00D07A8E" w:rsidRDefault="00D07A8E" w:rsidP="00D07A8E">
      <w:pPr>
        <w:jc w:val="both"/>
      </w:pPr>
    </w:p>
    <w:p w:rsidR="00D07A8E" w:rsidRPr="00D07A8E" w:rsidRDefault="00D07A8E" w:rsidP="00D07A8E">
      <w:pPr>
        <w:jc w:val="both"/>
        <w:rPr>
          <w:b/>
        </w:rPr>
      </w:pPr>
      <w:r w:rsidRPr="00D07A8E">
        <w:rPr>
          <w:b/>
        </w:rPr>
        <w:t>11. Atsakomybė</w:t>
      </w:r>
    </w:p>
    <w:p w:rsidR="00D07A8E" w:rsidRPr="00D07A8E" w:rsidRDefault="00D07A8E" w:rsidP="00D07A8E">
      <w:pPr>
        <w:jc w:val="both"/>
      </w:pPr>
      <w:r w:rsidRPr="00D07A8E">
        <w:t xml:space="preserve">11.1. Pavėlavęs pristatyti prekes per Sutarties specialiojoje dalyje nurodytą terminą, </w:t>
      </w:r>
      <w:r w:rsidRPr="00D07A8E">
        <w:rPr>
          <w:b/>
        </w:rPr>
        <w:t>Pardavėjas</w:t>
      </w:r>
      <w:r w:rsidRPr="00D07A8E">
        <w:t xml:space="preserve"> moka </w:t>
      </w:r>
      <w:r w:rsidRPr="00D07A8E">
        <w:rPr>
          <w:b/>
        </w:rPr>
        <w:t xml:space="preserve">Pirkėjui </w:t>
      </w:r>
      <w:r w:rsidRPr="00D07A8E">
        <w:t xml:space="preserve">nuo 0,05 iki 0,2 % dydžio </w:t>
      </w:r>
      <w:r w:rsidRPr="00D07A8E">
        <w:rPr>
          <w:i/>
        </w:rPr>
        <w:t>(konkretus dydis nurodomas Sutarties specialiojoje dalyje)</w:t>
      </w:r>
      <w:r w:rsidRPr="00D07A8E">
        <w:t xml:space="preserve"> nuo nepristatytų prekių kainos be PVM už kiekvieną uždelstą dieną/valandą (</w:t>
      </w:r>
      <w:r w:rsidRPr="00D07A8E">
        <w:rPr>
          <w:i/>
        </w:rPr>
        <w:t>taikoma priklausomai nuo to, kaip įsipareigojimo terminas (dienomis ar valandomis) yra skaičiuojamas Sutarties specialiojoje dalyje</w:t>
      </w:r>
      <w:r w:rsidRPr="00D07A8E">
        <w:t xml:space="preserve">) Šalių iš anksto sutartus minimalius nuostolius, kurių sumokėjimas neatleidžia </w:t>
      </w:r>
      <w:r w:rsidRPr="00D07A8E">
        <w:rPr>
          <w:b/>
          <w:bCs/>
        </w:rPr>
        <w:t>Pardavėjo</w:t>
      </w:r>
      <w:r w:rsidRPr="00D07A8E">
        <w:t xml:space="preserve"> nuo pareigos atlyginti visus </w:t>
      </w:r>
      <w:r w:rsidRPr="00D07A8E">
        <w:rPr>
          <w:b/>
          <w:bCs/>
        </w:rPr>
        <w:t>Pirkėjo</w:t>
      </w:r>
      <w:r w:rsidRPr="00D07A8E">
        <w:rPr>
          <w:b/>
        </w:rPr>
        <w:t xml:space="preserve"> </w:t>
      </w:r>
      <w:r w:rsidRPr="00D07A8E">
        <w:t xml:space="preserve">patirtus nuostolius </w:t>
      </w:r>
      <w:r w:rsidRPr="00D07A8E">
        <w:rPr>
          <w:b/>
        </w:rPr>
        <w:t>Pardavėjui</w:t>
      </w:r>
      <w:r w:rsidRPr="00D07A8E">
        <w:t xml:space="preserve"> nevykdant arba netinkamai vykdant Sutartį. Šalių iš anksto sutartus minimalius nuostolius </w:t>
      </w:r>
      <w:r w:rsidRPr="00D07A8E">
        <w:rPr>
          <w:b/>
        </w:rPr>
        <w:t>Pardavėjas</w:t>
      </w:r>
      <w:r w:rsidRPr="00D07A8E">
        <w:t xml:space="preserve"> įsipareigoja sumokėti ne vėliau kaip per sąskaitoje faktūroje ar pareikalavime nurodytą terminą.</w:t>
      </w:r>
    </w:p>
    <w:p w:rsidR="00D07A8E" w:rsidRPr="00D07A8E" w:rsidRDefault="00D07A8E" w:rsidP="00D07A8E">
      <w:pPr>
        <w:jc w:val="both"/>
      </w:pPr>
      <w:r w:rsidRPr="00D07A8E">
        <w:t>11.2</w:t>
      </w:r>
      <w:r w:rsidRPr="00D07A8E">
        <w:rPr>
          <w:i/>
        </w:rPr>
        <w:t xml:space="preserve">. </w:t>
      </w:r>
      <w:r w:rsidRPr="00D07A8E">
        <w:t xml:space="preserve">Kokybės garantijos termino metu pavėlavęs per Sutarties specialioje dalyje nustatytą terminą įvykdyti Sutarties bendrosios dalies 6.2 punkte nustatytus įsipareigojimus, </w:t>
      </w:r>
      <w:r w:rsidRPr="00D07A8E">
        <w:rPr>
          <w:b/>
        </w:rPr>
        <w:t>Pardavėjas</w:t>
      </w:r>
      <w:r w:rsidRPr="00D07A8E">
        <w:t xml:space="preserve"> moka </w:t>
      </w:r>
      <w:r w:rsidRPr="00D07A8E">
        <w:rPr>
          <w:b/>
        </w:rPr>
        <w:t xml:space="preserve">Pirkėjui </w:t>
      </w:r>
      <w:r w:rsidRPr="00D07A8E">
        <w:t xml:space="preserve">nuo 0,05 iki 0,2 % </w:t>
      </w:r>
      <w:r w:rsidRPr="00D07A8E">
        <w:rPr>
          <w:i/>
        </w:rPr>
        <w:t>dydžio (konkretus dydis nurodomas Sutarties specialiojoje dalyje)</w:t>
      </w:r>
      <w:r w:rsidRPr="00D07A8E">
        <w:t xml:space="preserve"> nuo prekių, kurioms yra nesuteiktos pakaitinės prekės, kainos/įkainių be PVM už kiekvieną uždelstą dieną/valandą</w:t>
      </w:r>
      <w:r w:rsidRPr="00D07A8E">
        <w:rPr>
          <w:i/>
        </w:rPr>
        <w:t xml:space="preserve"> </w:t>
      </w:r>
      <w:r w:rsidRPr="00D07A8E">
        <w:t>Šalių iš anksto sutartus minimalius nuostolius,</w:t>
      </w:r>
      <w:r w:rsidRPr="00D07A8E">
        <w:rPr>
          <w:bCs/>
        </w:rPr>
        <w:t xml:space="preserve"> kurių sumokėjimas neatleidžia </w:t>
      </w:r>
      <w:r w:rsidRPr="00D07A8E">
        <w:rPr>
          <w:b/>
          <w:bCs/>
        </w:rPr>
        <w:t xml:space="preserve">Pardavėjo </w:t>
      </w:r>
      <w:r w:rsidRPr="00D07A8E">
        <w:rPr>
          <w:bCs/>
        </w:rPr>
        <w:t xml:space="preserve">nuo pareigos atlyginti visus </w:t>
      </w:r>
      <w:r w:rsidRPr="00D07A8E">
        <w:rPr>
          <w:b/>
          <w:bCs/>
        </w:rPr>
        <w:t>Pirkėjo</w:t>
      </w:r>
      <w:r w:rsidRPr="00D07A8E">
        <w:rPr>
          <w:bCs/>
        </w:rPr>
        <w:t xml:space="preserve"> patirtus nuostolius</w:t>
      </w:r>
      <w:r w:rsidRPr="00D07A8E">
        <w:t xml:space="preserve"> </w:t>
      </w:r>
      <w:r w:rsidRPr="00D07A8E">
        <w:rPr>
          <w:b/>
        </w:rPr>
        <w:t>Pardavėjui</w:t>
      </w:r>
      <w:r w:rsidRPr="00D07A8E">
        <w:t xml:space="preserve"> nevykdant arba netinkamai vykdant savo įsipareigojimus, susijusius su prekių garantija/tinkamumo naudoti terminu.</w:t>
      </w:r>
    </w:p>
    <w:p w:rsidR="00D07A8E" w:rsidRPr="00D07A8E" w:rsidRDefault="00D07A8E" w:rsidP="00D07A8E">
      <w:pPr>
        <w:jc w:val="both"/>
      </w:pPr>
      <w:r w:rsidRPr="00D07A8E">
        <w:t xml:space="preserve">11.3. Garantinio/tinkamumo naudoti termino metu pavėlavęs per Sutarties specialioje dalyje nustatytą terminą įvykdyti Sutarties bendrosios dalies 6.3 punkte nustatytus įsipareigojimus, </w:t>
      </w:r>
      <w:r w:rsidRPr="00D07A8E">
        <w:rPr>
          <w:b/>
        </w:rPr>
        <w:t>Pardavėjas</w:t>
      </w:r>
      <w:r w:rsidRPr="00D07A8E">
        <w:t xml:space="preserve"> moka Pirkėjui nuo 0,05 iki 0,2 % dydžio </w:t>
      </w:r>
      <w:r w:rsidRPr="00D07A8E">
        <w:rPr>
          <w:i/>
        </w:rPr>
        <w:t>(konkretus dydis nurodomas Sutarties specialiojoje dalyje)</w:t>
      </w:r>
      <w:r w:rsidRPr="00D07A8E">
        <w:t xml:space="preserve"> nuo </w:t>
      </w:r>
      <w:r w:rsidRPr="00D07A8E">
        <w:lastRenderedPageBreak/>
        <w:t>prekių, kurių trūkumai nepašalinti, ar prekių, kurios yra nepakeistos, kainos be PVM už kiekvieną uždelstą dieną/valandą</w:t>
      </w:r>
      <w:r w:rsidRPr="00D07A8E">
        <w:rPr>
          <w:i/>
        </w:rPr>
        <w:t xml:space="preserve"> </w:t>
      </w:r>
      <w:r w:rsidRPr="00D07A8E">
        <w:t>Šalių iš anksto sutartus minimalius nuostolius,</w:t>
      </w:r>
      <w:r w:rsidRPr="00D07A8E">
        <w:rPr>
          <w:bCs/>
        </w:rPr>
        <w:t xml:space="preserve"> kurių sumokėjimas neatleidžia </w:t>
      </w:r>
      <w:r w:rsidRPr="00D07A8E">
        <w:rPr>
          <w:b/>
          <w:bCs/>
        </w:rPr>
        <w:t xml:space="preserve">Pardavėjo </w:t>
      </w:r>
      <w:r w:rsidRPr="00D07A8E">
        <w:rPr>
          <w:bCs/>
        </w:rPr>
        <w:t xml:space="preserve">nuo pareigos atlyginti visus </w:t>
      </w:r>
      <w:r w:rsidRPr="00D07A8E">
        <w:rPr>
          <w:b/>
          <w:bCs/>
        </w:rPr>
        <w:t>Pirkėjo</w:t>
      </w:r>
      <w:r w:rsidRPr="00D07A8E">
        <w:rPr>
          <w:bCs/>
        </w:rPr>
        <w:t xml:space="preserve"> patirtus nuostolius</w:t>
      </w:r>
      <w:r w:rsidRPr="00D07A8E">
        <w:t xml:space="preserve"> </w:t>
      </w:r>
      <w:r w:rsidRPr="00D07A8E">
        <w:rPr>
          <w:b/>
        </w:rPr>
        <w:t>Pardavėjui</w:t>
      </w:r>
      <w:r w:rsidRPr="00D07A8E">
        <w:t xml:space="preserve"> nevykdant arba netinkamai vykdant savo įsipareigojimus, susijusius su prekių garantija/tinkamumo naudoti terminu.</w:t>
      </w:r>
    </w:p>
    <w:p w:rsidR="00D07A8E" w:rsidRPr="00D07A8E" w:rsidRDefault="00D07A8E" w:rsidP="00D07A8E">
      <w:pPr>
        <w:jc w:val="both"/>
      </w:pPr>
      <w:r w:rsidRPr="00D07A8E">
        <w:t>11.4. Nutraukus Sutartį dėl Sutarties bendrojoje dalyje 9.2.1, 9.2.2, 9.2.3, 9.2.5, 9.2.6, 9.2.7,  9.3 punktuose ar kitų Sutarties specialiojoje dalyje</w:t>
      </w:r>
      <w:r w:rsidRPr="00D07A8E">
        <w:rPr>
          <w:b/>
        </w:rPr>
        <w:t xml:space="preserve"> </w:t>
      </w:r>
      <w:r w:rsidRPr="00D07A8E">
        <w:t xml:space="preserve">išvardintų priežasčių, </w:t>
      </w:r>
      <w:r w:rsidRPr="00D07A8E">
        <w:rPr>
          <w:b/>
        </w:rPr>
        <w:t>Pardavėjas</w:t>
      </w:r>
      <w:r w:rsidRPr="00D07A8E">
        <w:t xml:space="preserve"> per 14 (keturiolika) dienų (skaičiuojant nuo Sutarties nutraukimo dienos) turi sumokėti</w:t>
      </w:r>
      <w:r w:rsidRPr="00D07A8E">
        <w:rPr>
          <w:b/>
          <w:bCs/>
        </w:rPr>
        <w:t xml:space="preserve"> Pirkėjui</w:t>
      </w:r>
      <w:r w:rsidRPr="00D07A8E">
        <w:rPr>
          <w:b/>
        </w:rPr>
        <w:t xml:space="preserve"> </w:t>
      </w:r>
      <w:r w:rsidRPr="00D07A8E">
        <w:t>ne mažiau kaip</w:t>
      </w:r>
      <w:r w:rsidRPr="00D07A8E">
        <w:rPr>
          <w:b/>
        </w:rPr>
        <w:t xml:space="preserve"> </w:t>
      </w:r>
      <w:r w:rsidRPr="00D07A8E">
        <w:t xml:space="preserve">5-7  % Sutarties kainos be PVM (arba bendros pasiūlymo kainos be PVM arba bendros užsakymo kainos be PVM) </w:t>
      </w:r>
      <w:r w:rsidRPr="00D07A8E">
        <w:rPr>
          <w:i/>
        </w:rPr>
        <w:t xml:space="preserve">(konkretus procentinis dydis arba konkreti fiksuota suma nurodoma Sutarties specialioje dalyje) </w:t>
      </w:r>
      <w:r w:rsidRPr="00D07A8E">
        <w:rPr>
          <w:bCs/>
        </w:rPr>
        <w:t xml:space="preserve">Šalių </w:t>
      </w:r>
      <w:r w:rsidRPr="00D07A8E">
        <w:t xml:space="preserve">iš anksto sutartų minimalių nuostolių, bet ne daugiau kaip visų pagal šią Sutartį neįvykdytų įsipareigojimų kainos be PVM. Šalių iš anksto sutartų minimalių nuostolių sumokėjimas neatleidžia </w:t>
      </w:r>
      <w:r w:rsidRPr="00D07A8E">
        <w:rPr>
          <w:b/>
        </w:rPr>
        <w:t>Pardavėjo</w:t>
      </w:r>
      <w:r w:rsidRPr="00D07A8E">
        <w:t xml:space="preserve"> nuo pareigos atlyginti visus </w:t>
      </w:r>
      <w:r w:rsidRPr="00D07A8E">
        <w:rPr>
          <w:b/>
          <w:bCs/>
        </w:rPr>
        <w:t>Pirkėjo</w:t>
      </w:r>
      <w:r w:rsidRPr="00D07A8E">
        <w:t xml:space="preserve"> patirtus nuostolius, </w:t>
      </w:r>
      <w:r w:rsidRPr="00D07A8E">
        <w:rPr>
          <w:b/>
        </w:rPr>
        <w:t>Pardavėjui</w:t>
      </w:r>
      <w:r w:rsidRPr="00D07A8E">
        <w:t xml:space="preserve"> nevykdant ar netinkamai vykdant sutartį. Šalių iš anksto sutartus minimalius nuostolius </w:t>
      </w:r>
      <w:r w:rsidRPr="00D07A8E">
        <w:rPr>
          <w:b/>
        </w:rPr>
        <w:t>Pardavėjas</w:t>
      </w:r>
      <w:r w:rsidRPr="00D07A8E">
        <w:t xml:space="preserve"> įsipareigoja sumokėti ne vėliau kaip per sąskaitoje faktūroje ar pareikalavime nurodytą terminą.</w:t>
      </w:r>
    </w:p>
    <w:p w:rsidR="00D07A8E" w:rsidRPr="00D07A8E" w:rsidRDefault="00D07A8E" w:rsidP="00D07A8E">
      <w:pPr>
        <w:jc w:val="both"/>
        <w:rPr>
          <w:b/>
        </w:rPr>
      </w:pPr>
      <w:r w:rsidRPr="00D07A8E">
        <w:t xml:space="preserve">11.5. Nutraukus Sutartį dėl Sutarties bendrojoje dalyje 9.2.4 punkte nurodytos priežasties, </w:t>
      </w:r>
      <w:r w:rsidRPr="00D07A8E">
        <w:rPr>
          <w:b/>
        </w:rPr>
        <w:t>Pardavėjas</w:t>
      </w:r>
      <w:r w:rsidRPr="00D07A8E">
        <w:t xml:space="preserve"> per 7 (septynias) dienas (skaičiuojant nuo Sutarties nutraukimo dienos) turi sumokėti</w:t>
      </w:r>
      <w:r w:rsidRPr="00D07A8E">
        <w:rPr>
          <w:b/>
          <w:bCs/>
        </w:rPr>
        <w:t xml:space="preserve"> Pirkėjui</w:t>
      </w:r>
      <w:r w:rsidRPr="00D07A8E">
        <w:rPr>
          <w:b/>
        </w:rPr>
        <w:t xml:space="preserve"> </w:t>
      </w:r>
      <w:r w:rsidRPr="00D07A8E">
        <w:t>prekių su trūkumais įsigijimo kainos be PVM dydžio</w:t>
      </w:r>
      <w:r w:rsidRPr="00D07A8E">
        <w:rPr>
          <w:b/>
        </w:rPr>
        <w:t xml:space="preserve"> </w:t>
      </w:r>
      <w:r w:rsidRPr="00D07A8E">
        <w:rPr>
          <w:bCs/>
        </w:rPr>
        <w:t xml:space="preserve">Šalių </w:t>
      </w:r>
      <w:r w:rsidRPr="00D07A8E">
        <w:t xml:space="preserve">iš anksto sutartus minimalius nuostolius, bet ne daugiau kaip visų pagal šią Sutartį neįvykdytų įsipareigojimų kainos be PVM. Šalių iš anksto sutartų minimalių nuostolių sumokėjimas neatleidžia </w:t>
      </w:r>
      <w:r w:rsidRPr="00D07A8E">
        <w:rPr>
          <w:b/>
        </w:rPr>
        <w:t>Pardavėjo</w:t>
      </w:r>
      <w:r w:rsidRPr="00D07A8E">
        <w:t xml:space="preserve"> nuo pareigos atlyginti visus </w:t>
      </w:r>
      <w:r w:rsidRPr="00D07A8E">
        <w:rPr>
          <w:b/>
          <w:bCs/>
        </w:rPr>
        <w:t>Pirkėjo</w:t>
      </w:r>
      <w:r w:rsidRPr="00D07A8E">
        <w:t xml:space="preserve"> patirtus nuostolius, </w:t>
      </w:r>
      <w:r w:rsidRPr="00D07A8E">
        <w:rPr>
          <w:b/>
        </w:rPr>
        <w:t>Pardavėjui</w:t>
      </w:r>
      <w:r w:rsidRPr="00D07A8E">
        <w:t xml:space="preserve"> nevykdant ar netinkamai vykdant Sutartį. </w:t>
      </w:r>
    </w:p>
    <w:p w:rsidR="00D07A8E" w:rsidRPr="00D07A8E" w:rsidRDefault="00D07A8E" w:rsidP="00D07A8E">
      <w:pPr>
        <w:jc w:val="both"/>
      </w:pPr>
      <w:r w:rsidRPr="00D07A8E">
        <w:t xml:space="preserve">11.6. Kiti sutartinės atsakomybės taikymo </w:t>
      </w:r>
      <w:r w:rsidRPr="00D07A8E">
        <w:rPr>
          <w:b/>
        </w:rPr>
        <w:t>Pardavėjui</w:t>
      </w:r>
      <w:r w:rsidRPr="00D07A8E">
        <w:t xml:space="preserve"> atvejai nurodyti Sutarties specialiojoje dalyje.</w:t>
      </w:r>
    </w:p>
    <w:p w:rsidR="00D07A8E" w:rsidRPr="00D07A8E" w:rsidRDefault="00D07A8E" w:rsidP="00D07A8E">
      <w:pPr>
        <w:jc w:val="both"/>
        <w:rPr>
          <w:lang w:eastAsia="en-US"/>
        </w:rPr>
      </w:pPr>
      <w:r w:rsidRPr="00D07A8E">
        <w:rPr>
          <w:lang w:eastAsia="en-US"/>
        </w:rPr>
        <w:t xml:space="preserve">11.7. Vadovaujantis Lietuvos Respublikos civilinio kodekso 6.253 straipsnio 1 ir 3 dalimis, finansavimo vėlavimas iš biudžeto yra sąlyga visiškai atleidžianti </w:t>
      </w:r>
      <w:r w:rsidRPr="00D07A8E">
        <w:rPr>
          <w:b/>
          <w:lang w:eastAsia="en-US"/>
        </w:rPr>
        <w:t xml:space="preserve">Pirkėją </w:t>
      </w:r>
      <w:r w:rsidRPr="00D07A8E">
        <w:rPr>
          <w:lang w:eastAsia="en-US"/>
        </w:rPr>
        <w:t xml:space="preserve">nuo civilinės atsakomybės ir palūkanų mokėjimo </w:t>
      </w:r>
      <w:r w:rsidRPr="00D07A8E">
        <w:rPr>
          <w:b/>
          <w:lang w:eastAsia="en-US"/>
        </w:rPr>
        <w:t>Pardavėjui</w:t>
      </w:r>
      <w:r w:rsidRPr="00D07A8E">
        <w:rPr>
          <w:lang w:eastAsia="en-US"/>
        </w:rPr>
        <w:t xml:space="preserve"> už pavėluotą atsiskaitymą.</w:t>
      </w:r>
    </w:p>
    <w:p w:rsidR="00D07A8E" w:rsidRPr="00D07A8E" w:rsidRDefault="00D07A8E" w:rsidP="00D07A8E">
      <w:pPr>
        <w:jc w:val="both"/>
      </w:pPr>
    </w:p>
    <w:p w:rsidR="00D07A8E" w:rsidRPr="00D07A8E" w:rsidRDefault="00D07A8E" w:rsidP="00D07A8E">
      <w:pPr>
        <w:jc w:val="both"/>
        <w:rPr>
          <w:b/>
        </w:rPr>
      </w:pPr>
      <w:r w:rsidRPr="00D07A8E">
        <w:rPr>
          <w:b/>
        </w:rPr>
        <w:t>12. Sutarties galiojimas</w:t>
      </w:r>
    </w:p>
    <w:p w:rsidR="00D07A8E" w:rsidRPr="00D07A8E" w:rsidRDefault="00D07A8E" w:rsidP="00D07A8E">
      <w:pPr>
        <w:jc w:val="both"/>
      </w:pPr>
      <w:r w:rsidRPr="00D07A8E">
        <w:t xml:space="preserve">12.1. Sutartis įsigalioja abiem Šalims ją pasirašius ir </w:t>
      </w:r>
      <w:r w:rsidRPr="00D07A8E">
        <w:rPr>
          <w:b/>
        </w:rPr>
        <w:t>Pardavėjui</w:t>
      </w:r>
      <w:r w:rsidRPr="00D07A8E">
        <w:t xml:space="preserve"> pateikus </w:t>
      </w:r>
      <w:r w:rsidRPr="00D07A8E">
        <w:rPr>
          <w:b/>
        </w:rPr>
        <w:t xml:space="preserve">Pirkėjui </w:t>
      </w:r>
      <w:r w:rsidRPr="00D07A8E">
        <w:t xml:space="preserve">Sutarties įvykdymo užtikrinimo banko garantiją ar draudimo bendrovės laidavimo raštą </w:t>
      </w:r>
      <w:r w:rsidRPr="00D07A8E">
        <w:rPr>
          <w:i/>
        </w:rPr>
        <w:t>(Sutarties įsigaliojimo kai pateikiamas užtikrinimas sąlyga taikoma, jeigu Sutarties spec. dalyje nurodyta, kad Sutarties vykdymas bus užtikrintas laidavimu arba banko garantija)</w:t>
      </w:r>
      <w:r w:rsidRPr="00D07A8E">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D07A8E">
        <w:rPr>
          <w:b/>
        </w:rPr>
        <w:t xml:space="preserve">Pirkėjui </w:t>
      </w:r>
      <w:r w:rsidRPr="00D07A8E">
        <w:t>nutraukus Sutartį dėl bent vienos iš 9.2.1- 9.2.7, 9.3 punktuose ar kitų Sutarties specialiojoje dalyje</w:t>
      </w:r>
      <w:r w:rsidRPr="00D07A8E">
        <w:rPr>
          <w:b/>
        </w:rPr>
        <w:t xml:space="preserve"> </w:t>
      </w:r>
      <w:r w:rsidRPr="00D07A8E">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D07A8E" w:rsidRPr="00D07A8E" w:rsidRDefault="00D07A8E" w:rsidP="00D07A8E">
      <w:pPr>
        <w:jc w:val="both"/>
      </w:pPr>
      <w:r w:rsidRPr="00D07A8E">
        <w:t xml:space="preserve">12.2. Garantas/laiduotojas turi neatšaukiamai ir besąlygiškai įsipareigoti ne vėliau kaip per 14 (keturiolika) dienų nuo raštiško pranešimo, patvirtinančio Sutarties nutraukimą dėl Sutartyje numatytų pagrindų esant </w:t>
      </w:r>
      <w:r w:rsidRPr="00D07A8E">
        <w:rPr>
          <w:b/>
        </w:rPr>
        <w:t xml:space="preserve">Pardavėjo </w:t>
      </w:r>
      <w:r w:rsidRPr="00D07A8E">
        <w:t xml:space="preserve">kaltei, įvykdyti prievolę ir sumokėti įsipareigotą sumą, pinigus pervedant į </w:t>
      </w:r>
      <w:r w:rsidRPr="00D07A8E">
        <w:rPr>
          <w:b/>
        </w:rPr>
        <w:t>Pirkėjo</w:t>
      </w:r>
      <w:r w:rsidRPr="00D07A8E">
        <w:t xml:space="preserve"> sąskaitą.</w:t>
      </w:r>
    </w:p>
    <w:p w:rsidR="00D07A8E" w:rsidRPr="00D07A8E" w:rsidRDefault="00D07A8E" w:rsidP="00D07A8E">
      <w:pPr>
        <w:jc w:val="both"/>
        <w:rPr>
          <w:b/>
        </w:rPr>
      </w:pPr>
      <w:r w:rsidRPr="00D07A8E">
        <w:t>12.3.</w:t>
      </w:r>
      <w:r w:rsidRPr="00D07A8E">
        <w:rPr>
          <w:b/>
        </w:rPr>
        <w:t xml:space="preserve"> Pardavėjas</w:t>
      </w:r>
      <w:r w:rsidRPr="00D07A8E">
        <w:t xml:space="preserve"> ne vėliau kaip</w:t>
      </w:r>
      <w:r w:rsidRPr="00D07A8E">
        <w:rPr>
          <w:b/>
        </w:rPr>
        <w:t xml:space="preserve"> </w:t>
      </w:r>
      <w:r w:rsidRPr="00D07A8E">
        <w:t xml:space="preserve">per 5 (penkias) darbo dienas po Sutarties pasirašymo pateikia </w:t>
      </w:r>
      <w:r w:rsidRPr="00D07A8E">
        <w:rPr>
          <w:b/>
        </w:rPr>
        <w:t xml:space="preserve">Pirkėjui </w:t>
      </w:r>
      <w:r w:rsidRPr="00D07A8E">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D07A8E">
        <w:rPr>
          <w:b/>
        </w:rPr>
        <w:t>Pardavėjas</w:t>
      </w:r>
      <w:r w:rsidRPr="00D07A8E">
        <w:t xml:space="preserve"> taip pat turi pateikti patvirtinimą iš draudimo bendrovės (apmokėjimą įrodantį dokumentą ar pan.), kad laidavimo raštas yra galiojantis</w:t>
      </w:r>
      <w:r w:rsidRPr="00D07A8E">
        <w:rPr>
          <w:i/>
        </w:rPr>
        <w:t>.</w:t>
      </w:r>
      <w:r w:rsidRPr="00D07A8E">
        <w:t xml:space="preserve"> Sutarties įvykdymo užtikrinimo banko garantijoje arba draudimo bendrovės laidavimo rašte nurodytos sumos sumokėjimas neturi būti siejamas su visišku </w:t>
      </w:r>
      <w:r w:rsidRPr="00D07A8E">
        <w:rPr>
          <w:b/>
        </w:rPr>
        <w:t>Pirkėjo</w:t>
      </w:r>
      <w:r w:rsidRPr="00D07A8E">
        <w:t xml:space="preserve"> patirtų nuostolių atlyginimu ir neatleidžia </w:t>
      </w:r>
      <w:r w:rsidRPr="00D07A8E">
        <w:rPr>
          <w:b/>
        </w:rPr>
        <w:t>Pardavėjo</w:t>
      </w:r>
      <w:r w:rsidRPr="00D07A8E">
        <w:t xml:space="preserve"> nuo pareigos juos atlyginti pilnai. </w:t>
      </w:r>
    </w:p>
    <w:p w:rsidR="00D07A8E" w:rsidRPr="00D07A8E" w:rsidRDefault="00D07A8E" w:rsidP="00D07A8E">
      <w:pPr>
        <w:jc w:val="both"/>
      </w:pPr>
      <w:r w:rsidRPr="00D07A8E">
        <w:t xml:space="preserve">12.4. Jei Sutarties vykdymo metu Sutarties įvykdymo užtikrinimą išdavęs juridinis asmuo (bankas ar draudimo bendrovė) negali vykdyti savo įsipareigojimų (sustabdoma veikla, paskelbiamas moratoriumas ir pan.), </w:t>
      </w:r>
      <w:r w:rsidRPr="00D07A8E">
        <w:rPr>
          <w:b/>
        </w:rPr>
        <w:t>Pardavėjas</w:t>
      </w:r>
      <w:r w:rsidRPr="00D07A8E">
        <w:t xml:space="preserve"> per 10 (dešimt) dienų pateikia naują Sutarties vykdymo užtikrinimą, tokiomis pačiomis sąlygomis kaip ir ankstesnysis. Jei </w:t>
      </w:r>
      <w:r w:rsidRPr="00D07A8E">
        <w:rPr>
          <w:b/>
        </w:rPr>
        <w:t xml:space="preserve">Pardavėjas </w:t>
      </w:r>
      <w:r w:rsidRPr="00D07A8E">
        <w:t xml:space="preserve">nepateikia naujo Sutarties įvykdymo </w:t>
      </w:r>
      <w:r w:rsidRPr="00D07A8E">
        <w:lastRenderedPageBreak/>
        <w:t xml:space="preserve">užtikrinimo, </w:t>
      </w:r>
      <w:r w:rsidRPr="00D07A8E">
        <w:rPr>
          <w:b/>
        </w:rPr>
        <w:t>Pirkėjas</w:t>
      </w:r>
      <w:r w:rsidRPr="00D07A8E">
        <w:t xml:space="preserve"> turi teisę nutraukti Sutartį, Sutarties bendrosios dalies 9.2.5 punkte nustatyta tvarka.</w:t>
      </w:r>
    </w:p>
    <w:p w:rsidR="00D07A8E" w:rsidRPr="00D07A8E" w:rsidRDefault="00D07A8E" w:rsidP="00D07A8E">
      <w:pPr>
        <w:jc w:val="both"/>
      </w:pPr>
      <w:r w:rsidRPr="00D07A8E">
        <w:t xml:space="preserve">12.5. Sutarties įvykdymo užtikrinimas grąžinamas per 10 (dešimt) dienų nuo šio užtikrinimo galiojimo termino pabaigos </w:t>
      </w:r>
      <w:r w:rsidRPr="00D07A8E">
        <w:rPr>
          <w:b/>
        </w:rPr>
        <w:t>Pardavėjui</w:t>
      </w:r>
      <w:r w:rsidRPr="00D07A8E">
        <w:t xml:space="preserve"> pateikus raštišką prašymą.</w:t>
      </w:r>
    </w:p>
    <w:p w:rsidR="00D07A8E" w:rsidRPr="00D07A8E" w:rsidRDefault="00D07A8E" w:rsidP="00D07A8E">
      <w:pPr>
        <w:jc w:val="both"/>
      </w:pPr>
      <w:r w:rsidRPr="00D07A8E">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D07A8E" w:rsidRPr="00D07A8E" w:rsidRDefault="00D07A8E" w:rsidP="00D07A8E">
      <w:pPr>
        <w:tabs>
          <w:tab w:val="left" w:pos="-360"/>
          <w:tab w:val="left" w:pos="0"/>
          <w:tab w:val="left" w:pos="1701"/>
        </w:tabs>
        <w:jc w:val="both"/>
      </w:pPr>
      <w:r w:rsidRPr="00D07A8E">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D07A8E" w:rsidRPr="00D07A8E" w:rsidRDefault="00D07A8E" w:rsidP="00D07A8E">
      <w:pPr>
        <w:jc w:val="both"/>
      </w:pPr>
      <w:r w:rsidRPr="00D07A8E">
        <w:t>12.8. Sutartis gali būti pratęsta Sutarties specialiojoje dalyje nustatytomis sąlygomis.</w:t>
      </w:r>
    </w:p>
    <w:p w:rsidR="00D07A8E" w:rsidRPr="00D07A8E" w:rsidRDefault="00D07A8E" w:rsidP="00D07A8E">
      <w:pPr>
        <w:jc w:val="both"/>
      </w:pPr>
      <w:r w:rsidRPr="00D07A8E">
        <w:t xml:space="preserve">12.9. Esant poreikiui, </w:t>
      </w:r>
      <w:r w:rsidRPr="00D07A8E">
        <w:rPr>
          <w:b/>
        </w:rPr>
        <w:t>Pirkėjas</w:t>
      </w:r>
      <w:r w:rsidRPr="00D07A8E">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D07A8E">
        <w:t>uose</w:t>
      </w:r>
      <w:proofErr w:type="spellEnd"/>
      <w:r w:rsidRPr="00D07A8E">
        <w:t>) nenurodytas, tačiau su pirkimo objektu susijusias prekes</w:t>
      </w:r>
      <w:r w:rsidRPr="00D07A8E">
        <w:rPr>
          <w:b/>
        </w:rPr>
        <w:t xml:space="preserve"> Pardavėjas</w:t>
      </w:r>
      <w:r w:rsidRPr="00D07A8E">
        <w:t xml:space="preserve"> gali tiekti tik ne didesnėmis nei užsakymo dieną </w:t>
      </w:r>
      <w:r w:rsidRPr="00D07A8E">
        <w:rPr>
          <w:b/>
        </w:rPr>
        <w:t xml:space="preserve">Pardavėjo </w:t>
      </w:r>
      <w:r w:rsidRPr="00D07A8E">
        <w:t xml:space="preserve">prekybos vietoje, kataloge ar interneto svetainėje nurodytomis galiojančiomis šių prekių kainomis arba, jei tokios kainos neskelbiamos, </w:t>
      </w:r>
      <w:r w:rsidRPr="00D07A8E">
        <w:rPr>
          <w:b/>
        </w:rPr>
        <w:t>Pardavėjo</w:t>
      </w:r>
      <w:r w:rsidRPr="00D07A8E">
        <w:t xml:space="preserve"> pasiūlytomis, konkurencingomis ir rinką atitinkančiomis kainomis. Esant poreikiui įsigyti Sutartyje ir jos priede (-</w:t>
      </w:r>
      <w:proofErr w:type="spellStart"/>
      <w:r w:rsidRPr="00D07A8E">
        <w:t>uose</w:t>
      </w:r>
      <w:proofErr w:type="spellEnd"/>
      <w:r w:rsidRPr="00D07A8E">
        <w:t xml:space="preserve">) nenurodytų, tačiau su pirkimo objektu susijusių prekių </w:t>
      </w:r>
      <w:r w:rsidRPr="00D07A8E">
        <w:rPr>
          <w:b/>
        </w:rPr>
        <w:t>Pirkėjas</w:t>
      </w:r>
      <w:r w:rsidRPr="00D07A8E">
        <w:t xml:space="preserve"> ir </w:t>
      </w:r>
      <w:r w:rsidRPr="00D07A8E">
        <w:rPr>
          <w:b/>
        </w:rPr>
        <w:t>Pardavėjas</w:t>
      </w:r>
      <w:r w:rsidRPr="00D07A8E">
        <w:t xml:space="preserve"> sudaro papildomą rašytinį susitarimą, kurio sąlygos privalo būti analogiškos Sutarties sąlygoms, atitinkamai jas pritaikant prie naujai perkamų prekių </w:t>
      </w:r>
      <w:r w:rsidRPr="00D07A8E">
        <w:rPr>
          <w:i/>
        </w:rPr>
        <w:t>(jei spec. dalyje nurodyta, kad ši sąlyga taikoma)</w:t>
      </w:r>
      <w:r w:rsidRPr="00D07A8E">
        <w:t>.</w:t>
      </w:r>
    </w:p>
    <w:p w:rsidR="00D07A8E" w:rsidRPr="00D07A8E" w:rsidRDefault="00D07A8E" w:rsidP="00D07A8E">
      <w:pPr>
        <w:jc w:val="both"/>
      </w:pPr>
      <w:r w:rsidRPr="00D07A8E">
        <w:t>12.10. Sutarties specialiojoje dalyje numatyta Sutarties galiojimo termino pabaiga nereiškia Šalių prievolių pagal Sutartį pabaigos ir neatleidžia Šalių nuo civilinės atsakomybės už Sutarties pažeidimą.</w:t>
      </w:r>
    </w:p>
    <w:p w:rsidR="00D07A8E" w:rsidRPr="00D07A8E" w:rsidRDefault="00D07A8E" w:rsidP="00D07A8E">
      <w:pPr>
        <w:jc w:val="both"/>
        <w:rPr>
          <w:b/>
        </w:rPr>
      </w:pPr>
    </w:p>
    <w:p w:rsidR="00D07A8E" w:rsidRPr="00D07A8E" w:rsidRDefault="00D07A8E" w:rsidP="00D07A8E">
      <w:pPr>
        <w:ind w:right="125"/>
        <w:jc w:val="both"/>
        <w:rPr>
          <w:b/>
          <w:bCs/>
        </w:rPr>
      </w:pPr>
      <w:r w:rsidRPr="00D07A8E">
        <w:rPr>
          <w:b/>
          <w:bCs/>
        </w:rPr>
        <w:t>13. Susirašinėjimas</w:t>
      </w:r>
    </w:p>
    <w:p w:rsidR="00D07A8E" w:rsidRPr="00D07A8E" w:rsidRDefault="00D07A8E" w:rsidP="00D07A8E">
      <w:pPr>
        <w:ind w:right="125"/>
        <w:jc w:val="both"/>
      </w:pPr>
      <w:r w:rsidRPr="00D07A8E">
        <w:t xml:space="preserve">13.1. </w:t>
      </w:r>
      <w:r w:rsidRPr="00D07A8E">
        <w:rPr>
          <w:b/>
        </w:rPr>
        <w:t>Pirkėjo</w:t>
      </w:r>
      <w:r w:rsidRPr="00D07A8E">
        <w:t xml:space="preserve"> ir </w:t>
      </w:r>
      <w:r w:rsidRPr="00D07A8E">
        <w:rPr>
          <w:b/>
        </w:rPr>
        <w:t>Pardavėjo</w:t>
      </w:r>
      <w:r w:rsidRPr="00D07A8E">
        <w:t xml:space="preserve"> vienas kitam siunčiami pranešimai lietuvių/anglų (</w:t>
      </w:r>
      <w:r w:rsidRPr="00D07A8E">
        <w:rPr>
          <w:i/>
        </w:rPr>
        <w:t>taikoma, jeigu sutartis sudaroma anglų kalba</w:t>
      </w:r>
      <w:r w:rsidRPr="00D07A8E">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D07A8E" w:rsidRPr="00D07A8E" w:rsidRDefault="00D07A8E" w:rsidP="00D07A8E">
      <w:pPr>
        <w:jc w:val="both"/>
      </w:pPr>
      <w:r w:rsidRPr="00D07A8E">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D07A8E" w:rsidRPr="00D07A8E" w:rsidRDefault="00D07A8E" w:rsidP="00D07A8E">
      <w:pPr>
        <w:jc w:val="both"/>
        <w:rPr>
          <w:b/>
        </w:rPr>
      </w:pPr>
    </w:p>
    <w:p w:rsidR="00D07A8E" w:rsidRPr="00D07A8E" w:rsidRDefault="00D07A8E" w:rsidP="00D07A8E">
      <w:pPr>
        <w:jc w:val="both"/>
        <w:rPr>
          <w:b/>
          <w:bCs/>
          <w:lang w:eastAsia="en-US"/>
        </w:rPr>
      </w:pPr>
      <w:r w:rsidRPr="00D07A8E">
        <w:rPr>
          <w:b/>
        </w:rPr>
        <w:t xml:space="preserve">14. </w:t>
      </w:r>
      <w:r w:rsidRPr="00D07A8E">
        <w:rPr>
          <w:b/>
          <w:bCs/>
          <w:lang w:eastAsia="en-US"/>
        </w:rPr>
        <w:t>Informacijos konfidencialumas ir asmens duomenys</w:t>
      </w:r>
    </w:p>
    <w:p w:rsidR="00D07A8E" w:rsidRPr="00D07A8E" w:rsidRDefault="00D07A8E" w:rsidP="00D07A8E">
      <w:pPr>
        <w:jc w:val="both"/>
        <w:rPr>
          <w:b/>
          <w:bCs/>
          <w:lang w:eastAsia="en-US"/>
        </w:rPr>
      </w:pPr>
    </w:p>
    <w:p w:rsidR="00D07A8E" w:rsidRPr="00D07A8E" w:rsidRDefault="00D07A8E" w:rsidP="00D07A8E">
      <w:pPr>
        <w:jc w:val="both"/>
      </w:pPr>
      <w:r w:rsidRPr="00D07A8E">
        <w:t xml:space="preserve">14.1. Šalys privalo užtikrinti, kad informacija, kurią jos perduoda viena kitai, bus naudojama tik vykdant Sutartį ir nebus naudojama tokiu būdu, kuris pakenktų informaciją perdavusiai Šaliai. </w:t>
      </w:r>
    </w:p>
    <w:p w:rsidR="00D07A8E" w:rsidRPr="00D07A8E" w:rsidRDefault="00D07A8E" w:rsidP="00D07A8E">
      <w:pPr>
        <w:jc w:val="both"/>
      </w:pPr>
      <w:r w:rsidRPr="00D07A8E">
        <w:t>14.2. Šalys įsipareigoja užtikrinti visos joms žinomos ir (ar) patikėtos informacijos slaptumą Sutarties galiojimo metu ir pasibaigus Sutarties galiojimo laikotarpiui ar ją nutraukus.</w:t>
      </w:r>
    </w:p>
    <w:p w:rsidR="00D07A8E" w:rsidRPr="00D07A8E" w:rsidRDefault="00D07A8E" w:rsidP="00D07A8E">
      <w:pPr>
        <w:jc w:val="both"/>
      </w:pPr>
      <w:r w:rsidRPr="00D07A8E">
        <w:rPr>
          <w:bCs/>
        </w:rPr>
        <w:t>14.3.</w:t>
      </w:r>
      <w:r w:rsidRPr="00D07A8E">
        <w:rPr>
          <w:b/>
          <w:bCs/>
        </w:rPr>
        <w:t xml:space="preserve"> Pardavėjas</w:t>
      </w:r>
      <w:r w:rsidRPr="00D07A8E">
        <w:t xml:space="preserve"> įsipareigoja be </w:t>
      </w:r>
      <w:r w:rsidRPr="00D07A8E">
        <w:rPr>
          <w:b/>
          <w:bCs/>
        </w:rPr>
        <w:t>Pirkėjo</w:t>
      </w:r>
      <w:r w:rsidRPr="00D07A8E">
        <w:t xml:space="preserve"> išankstinio rašytinio sutikimo nenaudoti </w:t>
      </w:r>
      <w:r w:rsidRPr="00D07A8E">
        <w:rPr>
          <w:b/>
        </w:rPr>
        <w:t>Pirkėjo</w:t>
      </w:r>
      <w:r w:rsidRPr="00D07A8E">
        <w:t xml:space="preserve"> jam pateiktos informacijos nei savo, nei bet kokių trečiųjų asmenų naudai, neatskleisti tokios informacijos kitiems asmenims, išskyrus Lietuvos Respublikos teisės aktų numatytus atvejus.</w:t>
      </w:r>
    </w:p>
    <w:p w:rsidR="00D07A8E" w:rsidRPr="00D07A8E" w:rsidRDefault="00D07A8E" w:rsidP="00D07A8E">
      <w:pPr>
        <w:jc w:val="both"/>
      </w:pPr>
      <w:r w:rsidRPr="00D07A8E">
        <w:t xml:space="preserve">14.4. Sutartyje ir jos prieduose nurodyti asmens duomenys (vardai, pavardės, pareigos, el. paštas, ar telefono numeris) gali būti naudojami tik nustatant Šalių ar </w:t>
      </w:r>
      <w:r w:rsidRPr="00D07A8E">
        <w:rPr>
          <w:b/>
        </w:rPr>
        <w:t>Gavėjo</w:t>
      </w:r>
      <w:r w:rsidRPr="00D07A8E">
        <w:t xml:space="preserve"> atsakingus asmenis už Sutarties vykdymą ir bendrauti Sutarties vykdymo klausimais. Jei Sutarties vykdymo metu yra tvarkomi kokie </w:t>
      </w:r>
      <w:r w:rsidRPr="00D07A8E">
        <w:lastRenderedPageBreak/>
        <w:t>nors papildomi asmens duomenys, šie duomenys ir jų tvarkymo tikslas yra įvardinami Sutarties specialiosios dalies 9 punkte.</w:t>
      </w:r>
    </w:p>
    <w:p w:rsidR="00D07A8E" w:rsidRPr="00D07A8E" w:rsidRDefault="00D07A8E" w:rsidP="00D07A8E">
      <w:pPr>
        <w:jc w:val="both"/>
      </w:pPr>
      <w:r w:rsidRPr="00D07A8E">
        <w:t xml:space="preserve">14.5. Sutarties šalys užtikrina, kad su asmens duomenimis tvarkomais vykdant Sutartį susipažins tik tie asmenys, kuriems tai yra būtina vykdant įsipareigojimus pagal Sutartį. </w:t>
      </w:r>
    </w:p>
    <w:p w:rsidR="00D07A8E" w:rsidRPr="00D07A8E" w:rsidRDefault="00D07A8E" w:rsidP="00D07A8E">
      <w:pPr>
        <w:jc w:val="both"/>
      </w:pPr>
      <w:r w:rsidRPr="00D07A8E">
        <w:t xml:space="preserve">14.6. Sutartyje ir jos prieduose nurodyti asmens duomenys be atskiro kitos Šalies sutikimo negali būti perduoti tretiesiems asmenims, išskyrus </w:t>
      </w:r>
      <w:r w:rsidRPr="00D07A8E">
        <w:rPr>
          <w:b/>
        </w:rPr>
        <w:t>Pardavėjo</w:t>
      </w:r>
      <w:r w:rsidRPr="00D07A8E">
        <w:t xml:space="preserve"> įvardintus subtiekėjus ir </w:t>
      </w:r>
      <w:r w:rsidRPr="00D07A8E">
        <w:rPr>
          <w:b/>
        </w:rPr>
        <w:t>Gavėją</w:t>
      </w:r>
      <w:r w:rsidRPr="00D07A8E">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D07A8E" w:rsidRPr="00D07A8E" w:rsidRDefault="00D07A8E" w:rsidP="00D07A8E">
      <w:pPr>
        <w:jc w:val="both"/>
      </w:pPr>
      <w:r w:rsidRPr="00D07A8E">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D07A8E" w:rsidRPr="00D07A8E" w:rsidRDefault="00D07A8E" w:rsidP="00D07A8E">
      <w:pPr>
        <w:jc w:val="both"/>
      </w:pPr>
      <w:r w:rsidRPr="00D07A8E">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D07A8E" w:rsidRPr="00D07A8E" w:rsidRDefault="00D07A8E" w:rsidP="00D07A8E">
      <w:pPr>
        <w:jc w:val="both"/>
      </w:pPr>
      <w:r w:rsidRPr="00D07A8E">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D07A8E" w:rsidRPr="00D07A8E" w:rsidRDefault="00D07A8E" w:rsidP="00D07A8E">
      <w:pPr>
        <w:jc w:val="both"/>
      </w:pPr>
      <w:r w:rsidRPr="00D07A8E">
        <w:t>14.10. Šalys neatlygina viena kitos patirtų išlaidų ir nuostolių dėl asmens duomenų tvarkymo įsipareigojimų pagal šią Sutartį vykdymo.</w:t>
      </w:r>
    </w:p>
    <w:p w:rsidR="00D07A8E" w:rsidRPr="00D07A8E" w:rsidRDefault="00D07A8E" w:rsidP="00D07A8E">
      <w:pPr>
        <w:jc w:val="both"/>
      </w:pPr>
      <w:r w:rsidRPr="00D07A8E">
        <w:t xml:space="preserve">14.11. Pažeidęs Sutarties bendrosios dalies 14.3 punkte numatytą įsipareigojimą </w:t>
      </w:r>
      <w:r w:rsidRPr="00D07A8E">
        <w:rPr>
          <w:b/>
        </w:rPr>
        <w:t xml:space="preserve">Pardavėjas </w:t>
      </w:r>
      <w:r w:rsidRPr="00D07A8E">
        <w:t>privalo</w:t>
      </w:r>
      <w:r w:rsidRPr="00D07A8E">
        <w:rPr>
          <w:b/>
        </w:rPr>
        <w:t xml:space="preserve"> Pirkėjui </w:t>
      </w:r>
      <w:r w:rsidRPr="00D07A8E">
        <w:t>sumokėti 10 proc. dydžio maksimalios Sutarties vertės/pasiūlymo</w:t>
      </w:r>
      <w:r w:rsidRPr="00D07A8E">
        <w:rPr>
          <w:b/>
        </w:rPr>
        <w:t xml:space="preserve"> </w:t>
      </w:r>
      <w:r w:rsidRPr="00D07A8E">
        <w:t>kainos be PVM Šalių iš anksto sutartų minimalių nuostolių dydžio sumą ir atlyginti kitus dėl tokio pažeidimo padarytus nuostolius.</w:t>
      </w:r>
    </w:p>
    <w:p w:rsidR="00D07A8E" w:rsidRPr="00D07A8E" w:rsidRDefault="00D07A8E" w:rsidP="00D07A8E">
      <w:pPr>
        <w:jc w:val="both"/>
        <w:rPr>
          <w:b/>
        </w:rPr>
      </w:pPr>
    </w:p>
    <w:p w:rsidR="00D07A8E" w:rsidRPr="00D07A8E" w:rsidRDefault="00D07A8E" w:rsidP="00D07A8E">
      <w:pPr>
        <w:jc w:val="both"/>
        <w:rPr>
          <w:b/>
        </w:rPr>
      </w:pPr>
      <w:r w:rsidRPr="00D07A8E">
        <w:rPr>
          <w:b/>
        </w:rPr>
        <w:t>15. Baigiamosios nuostatos</w:t>
      </w:r>
    </w:p>
    <w:p w:rsidR="00D07A8E" w:rsidRPr="00D07A8E" w:rsidRDefault="00D07A8E" w:rsidP="00D07A8E">
      <w:pPr>
        <w:jc w:val="both"/>
      </w:pPr>
      <w:r w:rsidRPr="00D07A8E">
        <w:t>15.1. Sutartis sudaryta lietuvių/anglų, lietuvių ir anglų kalba dviem/keturiais egzemplioriais (po vieną/du kiekvienai Šaliai) (</w:t>
      </w:r>
      <w:r w:rsidRPr="00D07A8E">
        <w:rPr>
          <w:i/>
        </w:rPr>
        <w:t>taikoma priklausomai nuo to</w:t>
      </w:r>
      <w:r w:rsidRPr="00D07A8E">
        <w:t xml:space="preserve"> </w:t>
      </w:r>
      <w:r w:rsidRPr="00D07A8E">
        <w:rPr>
          <w:i/>
        </w:rPr>
        <w:t>kokiomis kalbomis bus sudaroma sutartis</w:t>
      </w:r>
      <w:r w:rsidRPr="00D07A8E">
        <w:t xml:space="preserve">). Abu tekstai autentiški ir turi vienodą teisinę galią. Atsiradus </w:t>
      </w:r>
      <w:proofErr w:type="spellStart"/>
      <w:r w:rsidRPr="00D07A8E">
        <w:t>neatitikimams</w:t>
      </w:r>
      <w:proofErr w:type="spellEnd"/>
      <w:r w:rsidRPr="00D07A8E">
        <w:t xml:space="preserve"> tarp tekstų lietuvių ir anglų kalbomis, pirmenybė teikiama tekstui anglų kalba (taikoma, jeigu sutartis sudaroma su užsienio pardavėju lietuvių ir anglų kalba).</w:t>
      </w:r>
    </w:p>
    <w:p w:rsidR="00D07A8E" w:rsidRPr="00D07A8E" w:rsidRDefault="00D07A8E" w:rsidP="00D07A8E">
      <w:pPr>
        <w:jc w:val="both"/>
      </w:pPr>
      <w:r w:rsidRPr="00D07A8E">
        <w:t xml:space="preserve">15.2. Šią Sutartį sudaro Sutarties bendroji ir specialioji dalys bei Sutarties priedas (-ai). Visi šios Sutarties priedai yra neatskiriama Sutarties dalis. </w:t>
      </w:r>
    </w:p>
    <w:p w:rsidR="00D07A8E" w:rsidRPr="00D07A8E" w:rsidRDefault="00D07A8E" w:rsidP="00D07A8E">
      <w:pPr>
        <w:jc w:val="both"/>
      </w:pPr>
      <w:r w:rsidRPr="00D07A8E">
        <w:t>15.3. Nė viena iš Šalių neturi teisės perduoti trečiajam asmeniui teisių ir įsipareigojimų pagal šią Sutartį be išankstinio raštiško kitos Šalies sutikimo.</w:t>
      </w:r>
    </w:p>
    <w:p w:rsidR="00D07A8E" w:rsidRPr="00D07A8E" w:rsidRDefault="00D07A8E" w:rsidP="00D07A8E">
      <w:pPr>
        <w:jc w:val="both"/>
      </w:pPr>
      <w:r w:rsidRPr="00D07A8E">
        <w:t xml:space="preserve">15.4. Pažeidęs šios sutarties dalies 15.3 punkte nurodytą įpareigojimą </w:t>
      </w:r>
      <w:r w:rsidRPr="00D07A8E">
        <w:rPr>
          <w:b/>
        </w:rPr>
        <w:t>Pardavėjas</w:t>
      </w:r>
      <w:r w:rsidRPr="00D07A8E">
        <w:t xml:space="preserve"> moka </w:t>
      </w:r>
      <w:r w:rsidRPr="00D07A8E">
        <w:rPr>
          <w:b/>
        </w:rPr>
        <w:t xml:space="preserve">Pirkėjui </w:t>
      </w:r>
      <w:r w:rsidRPr="00D07A8E">
        <w:t>5 proc. maksimalios Sutarties/pasiūlymo</w:t>
      </w:r>
      <w:r w:rsidRPr="00D07A8E">
        <w:rPr>
          <w:b/>
        </w:rPr>
        <w:t xml:space="preserve"> </w:t>
      </w:r>
      <w:r w:rsidRPr="00D07A8E">
        <w:t>kainos be PVM dydžio šalių iš anksto sutartų minimalių nuostolių sumą, jeigu Sutarties specialiojoje dalyje nenustatyta kitaip.</w:t>
      </w:r>
    </w:p>
    <w:p w:rsidR="00D07A8E" w:rsidRPr="00D07A8E" w:rsidRDefault="00D07A8E" w:rsidP="00D07A8E">
      <w:pPr>
        <w:jc w:val="both"/>
      </w:pPr>
      <w:r w:rsidRPr="00D07A8E">
        <w:t xml:space="preserve">15.5. </w:t>
      </w:r>
      <w:r w:rsidRPr="00D07A8E">
        <w:rPr>
          <w:b/>
        </w:rPr>
        <w:t>Pardavėjas</w:t>
      </w:r>
      <w:r w:rsidRPr="00D07A8E">
        <w:t xml:space="preserve"> garantuoja, kad turi visas Sutarties įvykdymui reikalingas licencijas. </w:t>
      </w:r>
      <w:r w:rsidRPr="00D07A8E">
        <w:rPr>
          <w:b/>
        </w:rPr>
        <w:t>Pardavėjas</w:t>
      </w:r>
      <w:r w:rsidRPr="00D07A8E">
        <w:t xml:space="preserve"> įsipareigoja atlyginti </w:t>
      </w:r>
      <w:r w:rsidRPr="00D07A8E">
        <w:rPr>
          <w:b/>
        </w:rPr>
        <w:t xml:space="preserve">Pirkėjui </w:t>
      </w:r>
      <w:r w:rsidRPr="00D07A8E">
        <w:t>nuostolius, jeigu P</w:t>
      </w:r>
      <w:r w:rsidRPr="00D07A8E">
        <w:rPr>
          <w:b/>
        </w:rPr>
        <w:t>irkėjui</w:t>
      </w:r>
      <w:r w:rsidRPr="00D07A8E">
        <w:t xml:space="preserve"> būtų pateikta pretenzijų ar iškelta bylų dėl patentų ar licencijų pažeidimų, kylančių iš Sutarties ar padarytų ją vykdant. </w:t>
      </w:r>
    </w:p>
    <w:p w:rsidR="00D07A8E" w:rsidRPr="00D07A8E" w:rsidRDefault="00D07A8E" w:rsidP="00D07A8E">
      <w:pPr>
        <w:tabs>
          <w:tab w:val="left" w:pos="-360"/>
          <w:tab w:val="left" w:pos="0"/>
          <w:tab w:val="left" w:pos="1701"/>
        </w:tabs>
        <w:jc w:val="both"/>
        <w:rPr>
          <w:highlight w:val="yellow"/>
        </w:rPr>
      </w:pPr>
      <w:r w:rsidRPr="00D07A8E">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D07A8E" w:rsidRPr="00D07A8E" w:rsidRDefault="00D07A8E" w:rsidP="00D07A8E">
      <w:pPr>
        <w:jc w:val="both"/>
        <w:rPr>
          <w:bCs/>
        </w:rPr>
      </w:pPr>
      <w:r w:rsidRPr="00D07A8E">
        <w:t xml:space="preserve">15.7. </w:t>
      </w:r>
      <w:r w:rsidRPr="00D07A8E">
        <w:rPr>
          <w:bCs/>
        </w:rPr>
        <w:t>Sutarties vykdymas gali būti aiškinamas Šalių raštišku sutarimu nekeičiant Sutarties sąlygų.</w:t>
      </w:r>
    </w:p>
    <w:p w:rsidR="00D07A8E" w:rsidRPr="00D07A8E" w:rsidRDefault="00D07A8E" w:rsidP="00D07A8E">
      <w:pPr>
        <w:jc w:val="both"/>
      </w:pPr>
      <w:r w:rsidRPr="00D07A8E">
        <w:rPr>
          <w:bCs/>
        </w:rPr>
        <w:t xml:space="preserve">15.8. </w:t>
      </w:r>
      <w:r w:rsidRPr="00D07A8E">
        <w:t>Subtiekėjo (-ų)/</w:t>
      </w:r>
      <w:proofErr w:type="spellStart"/>
      <w:r w:rsidRPr="00D07A8E">
        <w:t>subteikėjo</w:t>
      </w:r>
      <w:proofErr w:type="spellEnd"/>
      <w:r w:rsidRPr="00D07A8E">
        <w:t xml:space="preserve"> pavadinimas, jo (-ų) vykdomų sutartinių įsipareigojimų dalis yra nurodyti Sutarties specialiojoje dalyje.</w:t>
      </w:r>
    </w:p>
    <w:p w:rsidR="00D07A8E" w:rsidRPr="00D07A8E" w:rsidRDefault="00D07A8E" w:rsidP="00D07A8E">
      <w:pPr>
        <w:jc w:val="both"/>
      </w:pPr>
      <w:r w:rsidRPr="00D07A8E">
        <w:lastRenderedPageBreak/>
        <w:t>15.9. Sutarties vykdymo metu Sutartyje nurodytas (-i) subtiekėjas (-ai)/</w:t>
      </w:r>
      <w:proofErr w:type="spellStart"/>
      <w:r w:rsidRPr="00D07A8E">
        <w:t>subteikėjas</w:t>
      </w:r>
      <w:proofErr w:type="spellEnd"/>
      <w:r w:rsidRPr="00D07A8E">
        <w:t xml:space="preserve"> (-ai) gali būti keičiamas (-i) kitu (-</w:t>
      </w:r>
      <w:proofErr w:type="spellStart"/>
      <w:r w:rsidRPr="00D07A8E">
        <w:t>ais</w:t>
      </w:r>
      <w:proofErr w:type="spellEnd"/>
      <w:r w:rsidRPr="00D07A8E">
        <w:t>) subtiekėju (-</w:t>
      </w:r>
      <w:proofErr w:type="spellStart"/>
      <w:r w:rsidRPr="00D07A8E">
        <w:t>ais</w:t>
      </w:r>
      <w:proofErr w:type="spellEnd"/>
      <w:r w:rsidRPr="00D07A8E">
        <w:t>)/</w:t>
      </w:r>
      <w:proofErr w:type="spellStart"/>
      <w:r w:rsidRPr="00D07A8E">
        <w:t>subteikėju</w:t>
      </w:r>
      <w:proofErr w:type="spellEnd"/>
      <w:r w:rsidRPr="00D07A8E">
        <w:t xml:space="preserve"> (-</w:t>
      </w:r>
      <w:proofErr w:type="spellStart"/>
      <w:r w:rsidRPr="00D07A8E">
        <w:t>ais</w:t>
      </w:r>
      <w:proofErr w:type="spellEnd"/>
      <w:r w:rsidRPr="00D07A8E">
        <w:t xml:space="preserve">) dėl objektyvių aplinkybių, kurių </w:t>
      </w:r>
      <w:r w:rsidRPr="00D07A8E">
        <w:rPr>
          <w:b/>
        </w:rPr>
        <w:t>Pardavėjui</w:t>
      </w:r>
      <w:r w:rsidRPr="00D07A8E">
        <w:t xml:space="preserve"> nebuvo galima numatyti paraiškos/pasiūlymo pateikimo momentu. Sutartyje nustatyto subtiekėjo (-ų)/ </w:t>
      </w:r>
      <w:proofErr w:type="spellStart"/>
      <w:r w:rsidRPr="00D07A8E">
        <w:t>subteikėjo</w:t>
      </w:r>
      <w:proofErr w:type="spellEnd"/>
      <w:r w:rsidRPr="00D07A8E">
        <w:t xml:space="preserve"> (-ų) keitimas kitu galimas tik iš anksto raštu suderinus su </w:t>
      </w:r>
      <w:r w:rsidRPr="00D07A8E">
        <w:rPr>
          <w:b/>
        </w:rPr>
        <w:t>Pirkėju</w:t>
      </w:r>
      <w:r w:rsidRPr="00D07A8E">
        <w:t xml:space="preserve">.  Prašymas dėl Sutartyje nustatyto subtiekėjo (ų)/ </w:t>
      </w:r>
      <w:proofErr w:type="spellStart"/>
      <w:r w:rsidRPr="00D07A8E">
        <w:t>subteikėjo</w:t>
      </w:r>
      <w:proofErr w:type="spellEnd"/>
      <w:r w:rsidRPr="00D07A8E">
        <w:t xml:space="preserve"> (-ų) keitimo kitu </w:t>
      </w:r>
      <w:r w:rsidRPr="00D07A8E">
        <w:rPr>
          <w:b/>
        </w:rPr>
        <w:t xml:space="preserve">Pirkėjui </w:t>
      </w:r>
      <w:r w:rsidRPr="00D07A8E">
        <w:t>pateikiamas raštu, nurodant tokio keitimo priežastis, kartu pateikiant pagrindžiančius dokumentus, kad naujas subtiekėjas (-ai)/</w:t>
      </w:r>
      <w:proofErr w:type="spellStart"/>
      <w:r w:rsidRPr="00D07A8E">
        <w:t>subteikėjas</w:t>
      </w:r>
      <w:proofErr w:type="spellEnd"/>
      <w:r w:rsidRPr="00D07A8E">
        <w:t xml:space="preserve"> (ai) atitinka visus subtiekėjui (-</w:t>
      </w:r>
      <w:proofErr w:type="spellStart"/>
      <w:r w:rsidRPr="00D07A8E">
        <w:t>ams</w:t>
      </w:r>
      <w:proofErr w:type="spellEnd"/>
      <w:r w:rsidRPr="00D07A8E">
        <w:t>)/</w:t>
      </w:r>
      <w:proofErr w:type="spellStart"/>
      <w:r w:rsidRPr="00D07A8E">
        <w:t>subteikėjui</w:t>
      </w:r>
      <w:proofErr w:type="spellEnd"/>
      <w:r w:rsidRPr="00D07A8E">
        <w:t xml:space="preserve"> (-</w:t>
      </w:r>
      <w:proofErr w:type="spellStart"/>
      <w:r w:rsidRPr="00D07A8E">
        <w:t>ams</w:t>
      </w:r>
      <w:proofErr w:type="spellEnd"/>
      <w:r w:rsidRPr="00D07A8E">
        <w:t xml:space="preserve">)  viešojo pirkimo, kurio pagrindu pasirašyta ši Sutartis, dokumentuose nustatytus reikalavimus, o </w:t>
      </w:r>
      <w:r w:rsidRPr="00D07A8E">
        <w:rPr>
          <w:b/>
        </w:rPr>
        <w:t xml:space="preserve">Pardavėjas </w:t>
      </w:r>
      <w:r w:rsidRPr="00D07A8E">
        <w:t>dėl subtiekėjo pasikeitimo neprarado pirkimo dokumentuose nustatytos minimalios kvalifikacijos</w:t>
      </w:r>
      <w:r w:rsidRPr="00D07A8E">
        <w:rPr>
          <w:i/>
        </w:rPr>
        <w:t xml:space="preserve">. </w:t>
      </w:r>
      <w:r w:rsidRPr="00D07A8E">
        <w:t>Sutartyje nustatyto subtiekėjo (-ų)/</w:t>
      </w:r>
      <w:proofErr w:type="spellStart"/>
      <w:r w:rsidRPr="00D07A8E">
        <w:t>subteikėjo</w:t>
      </w:r>
      <w:proofErr w:type="spellEnd"/>
      <w:r w:rsidRPr="00D07A8E">
        <w:t xml:space="preserve"> (-ų) pakeitimas kitu subtiekėju (-</w:t>
      </w:r>
      <w:proofErr w:type="spellStart"/>
      <w:r w:rsidRPr="00D07A8E">
        <w:t>ais</w:t>
      </w:r>
      <w:proofErr w:type="spellEnd"/>
      <w:r w:rsidRPr="00D07A8E">
        <w:t xml:space="preserve">)/ </w:t>
      </w:r>
      <w:proofErr w:type="spellStart"/>
      <w:r w:rsidRPr="00D07A8E">
        <w:t>subteikėju</w:t>
      </w:r>
      <w:proofErr w:type="spellEnd"/>
      <w:r w:rsidRPr="00D07A8E">
        <w:t xml:space="preserve"> (-</w:t>
      </w:r>
      <w:proofErr w:type="spellStart"/>
      <w:r w:rsidRPr="00D07A8E">
        <w:t>ais</w:t>
      </w:r>
      <w:proofErr w:type="spellEnd"/>
      <w:r w:rsidRPr="00D07A8E">
        <w:t>) įforminamas rašytiniu Sutarties pakeitimu (</w:t>
      </w:r>
      <w:r w:rsidRPr="00D07A8E">
        <w:rPr>
          <w:i/>
        </w:rPr>
        <w:t xml:space="preserve">taikoma, jei </w:t>
      </w:r>
      <w:r w:rsidRPr="00D07A8E">
        <w:rPr>
          <w:b/>
          <w:i/>
        </w:rPr>
        <w:t>Pardavėjas</w:t>
      </w:r>
      <w:r w:rsidRPr="00D07A8E">
        <w:rPr>
          <w:i/>
        </w:rPr>
        <w:t xml:space="preserve"> juos numato pasitelkti</w:t>
      </w:r>
      <w:r w:rsidRPr="00D07A8E">
        <w:t>).</w:t>
      </w:r>
    </w:p>
    <w:p w:rsidR="00D07A8E" w:rsidRPr="00D07A8E" w:rsidRDefault="00D07A8E" w:rsidP="00D07A8E">
      <w:pPr>
        <w:jc w:val="both"/>
      </w:pPr>
      <w:r w:rsidRPr="00D07A8E">
        <w:t>15.10.</w:t>
      </w:r>
      <w:r w:rsidRPr="00D07A8E">
        <w:rPr>
          <w:b/>
        </w:rPr>
        <w:t xml:space="preserve"> Pardavėjo </w:t>
      </w:r>
      <w:r w:rsidRPr="00D07A8E">
        <w:t>paskirtas asmuo/asmenys, kurie atstovauja</w:t>
      </w:r>
      <w:r w:rsidRPr="00D07A8E">
        <w:rPr>
          <w:b/>
        </w:rPr>
        <w:t xml:space="preserve"> Pardavėjui</w:t>
      </w:r>
      <w:r w:rsidRPr="00D07A8E">
        <w:t>,</w:t>
      </w:r>
      <w:r w:rsidRPr="00D07A8E">
        <w:rPr>
          <w:b/>
        </w:rPr>
        <w:t xml:space="preserve"> </w:t>
      </w:r>
      <w:r w:rsidRPr="00D07A8E">
        <w:t>priiminėja ir tvirtina</w:t>
      </w:r>
      <w:r w:rsidRPr="00D07A8E">
        <w:rPr>
          <w:b/>
        </w:rPr>
        <w:t xml:space="preserve"> Pirkėjo </w:t>
      </w:r>
      <w:r w:rsidRPr="00D07A8E">
        <w:t xml:space="preserve">teikiamus prekių užsakymus, tiekiamų prekių sąmatą, dalyvauja susitikimuose su </w:t>
      </w:r>
      <w:r w:rsidRPr="00D07A8E">
        <w:rPr>
          <w:b/>
        </w:rPr>
        <w:t xml:space="preserve">Pirkėju </w:t>
      </w:r>
      <w:r w:rsidRPr="00D07A8E">
        <w:t xml:space="preserve">ir atlieka kitus veiksmus, būtinus tinkamam šios Sutarties vykdymui yra nurodyti Sutarties specialiojoje dalyje. </w:t>
      </w:r>
    </w:p>
    <w:p w:rsidR="008D636D" w:rsidRDefault="00D07A8E" w:rsidP="00D07A8E">
      <w:pPr>
        <w:jc w:val="both"/>
      </w:pPr>
      <w:r w:rsidRPr="00D07A8E">
        <w:t xml:space="preserve">15.11. </w:t>
      </w:r>
      <w:r w:rsidRPr="00D07A8E">
        <w:rPr>
          <w:b/>
        </w:rPr>
        <w:t xml:space="preserve">Pirkėjo </w:t>
      </w:r>
      <w:r w:rsidRPr="00D07A8E">
        <w:t>paskirti asmuo/asmenys, kurie atstovauja</w:t>
      </w:r>
      <w:r w:rsidRPr="00D07A8E">
        <w:rPr>
          <w:b/>
        </w:rPr>
        <w:t xml:space="preserve"> Pirkėjui, </w:t>
      </w:r>
      <w:r w:rsidRPr="00D07A8E">
        <w:t>teikia</w:t>
      </w:r>
      <w:r w:rsidRPr="00D07A8E">
        <w:rPr>
          <w:b/>
        </w:rPr>
        <w:t xml:space="preserve"> Pardavėjui </w:t>
      </w:r>
      <w:r w:rsidRPr="00D07A8E">
        <w:t>prekių užsakymus, prekių sąmatą, dalyvauja susitikimuose su</w:t>
      </w:r>
      <w:r w:rsidRPr="00D07A8E">
        <w:rPr>
          <w:b/>
        </w:rPr>
        <w:t xml:space="preserve"> Pardavėju </w:t>
      </w:r>
      <w:r w:rsidRPr="00D07A8E">
        <w:t>ir atlieka kitus veiksmus, būtinus tinkamam šios Sutarties vykdymui, yra nurodyti Sutarties specialiojoje dalyje.</w:t>
      </w:r>
    </w:p>
    <w:p w:rsidR="003D609D" w:rsidRDefault="003D609D" w:rsidP="00646DC6">
      <w:pPr>
        <w:jc w:val="both"/>
      </w:pPr>
    </w:p>
    <w:p w:rsidR="003D609D" w:rsidRDefault="003D609D" w:rsidP="00646DC6">
      <w:pPr>
        <w:jc w:val="both"/>
      </w:pPr>
    </w:p>
    <w:p w:rsidR="003D609D" w:rsidRDefault="003D609D" w:rsidP="00646DC6">
      <w:pPr>
        <w:jc w:val="both"/>
      </w:pPr>
    </w:p>
    <w:p w:rsidR="0060435A" w:rsidRPr="00856CAA" w:rsidRDefault="0060435A" w:rsidP="00646DC6">
      <w:pPr>
        <w:jc w:val="both"/>
      </w:pPr>
    </w:p>
    <w:p w:rsidR="0060435A" w:rsidRPr="004B522D" w:rsidRDefault="0060435A" w:rsidP="0060435A">
      <w:pPr>
        <w:snapToGrid w:val="0"/>
        <w:jc w:val="both"/>
        <w:rPr>
          <w:b/>
        </w:rPr>
      </w:pPr>
      <w:r w:rsidRPr="004B522D">
        <w:rPr>
          <w:b/>
        </w:rPr>
        <w:t>PIRKĖJAS</w:t>
      </w:r>
      <w:r w:rsidRPr="004B522D">
        <w:rPr>
          <w:b/>
        </w:rPr>
        <w:tab/>
      </w:r>
      <w:r w:rsidRPr="004B522D">
        <w:rPr>
          <w:b/>
        </w:rPr>
        <w:tab/>
      </w:r>
      <w:r w:rsidRPr="004B522D">
        <w:rPr>
          <w:b/>
        </w:rPr>
        <w:tab/>
      </w:r>
      <w:r w:rsidRPr="004B522D">
        <w:rPr>
          <w:b/>
        </w:rPr>
        <w:tab/>
      </w:r>
      <w:r w:rsidRPr="004B522D">
        <w:rPr>
          <w:b/>
        </w:rPr>
        <w:tab/>
      </w:r>
      <w:r w:rsidRPr="004B522D">
        <w:rPr>
          <w:b/>
        </w:rPr>
        <w:tab/>
      </w:r>
      <w:r w:rsidRPr="00A34A76">
        <w:rPr>
          <w:b/>
        </w:rPr>
        <w:t>PARDAVĖJAS</w:t>
      </w:r>
    </w:p>
    <w:p w:rsidR="0060435A" w:rsidRPr="004B522D" w:rsidRDefault="0060435A" w:rsidP="0060435A">
      <w:pPr>
        <w:tabs>
          <w:tab w:val="center" w:pos="4950"/>
        </w:tabs>
      </w:pPr>
    </w:p>
    <w:p w:rsidR="0060435A" w:rsidRDefault="0060435A" w:rsidP="0060435A">
      <w:pPr>
        <w:tabs>
          <w:tab w:val="center" w:pos="4950"/>
        </w:tabs>
        <w:ind w:left="4950" w:hanging="4950"/>
      </w:pPr>
      <w:r>
        <w:t>Direktorius</w:t>
      </w:r>
      <w:r>
        <w:tab/>
      </w:r>
      <w:r>
        <w:tab/>
      </w:r>
      <w:r w:rsidRPr="00A34A76">
        <w:t xml:space="preserve">Spausdinimo paslaugų pardavimų skyriaus </w:t>
      </w:r>
    </w:p>
    <w:p w:rsidR="0060435A" w:rsidRPr="004B522D" w:rsidRDefault="0060435A" w:rsidP="0060435A">
      <w:pPr>
        <w:tabs>
          <w:tab w:val="center" w:pos="4950"/>
        </w:tabs>
        <w:ind w:left="4950" w:hanging="4950"/>
      </w:pPr>
      <w:r>
        <w:tab/>
      </w:r>
      <w:r>
        <w:tab/>
      </w:r>
      <w:r w:rsidRPr="00A34A76">
        <w:t>vadovas</w:t>
      </w:r>
    </w:p>
    <w:p w:rsidR="0060435A" w:rsidRPr="004B522D" w:rsidRDefault="0060435A" w:rsidP="0060435A">
      <w:pPr>
        <w:tabs>
          <w:tab w:val="center" w:pos="4950"/>
        </w:tabs>
      </w:pPr>
    </w:p>
    <w:p w:rsidR="0060435A" w:rsidRPr="004B522D" w:rsidRDefault="0060435A" w:rsidP="0060435A">
      <w:pPr>
        <w:tabs>
          <w:tab w:val="center" w:pos="4950"/>
        </w:tabs>
      </w:pPr>
      <w:r w:rsidRPr="004B522D">
        <w:t>Robertas Šalaševičius</w:t>
      </w:r>
      <w:r w:rsidRPr="004B522D">
        <w:tab/>
      </w:r>
      <w:r w:rsidRPr="004B522D">
        <w:tab/>
      </w:r>
      <w:r>
        <w:t>Andrius Jakimavičius</w:t>
      </w:r>
    </w:p>
    <w:p w:rsidR="0060435A" w:rsidRPr="004B522D" w:rsidRDefault="0060435A" w:rsidP="0060435A">
      <w:pPr>
        <w:tabs>
          <w:tab w:val="center" w:pos="4950"/>
        </w:tabs>
        <w:rPr>
          <w:u w:val="single"/>
        </w:rPr>
      </w:pPr>
    </w:p>
    <w:p w:rsidR="0060435A" w:rsidRPr="004B522D" w:rsidRDefault="0060435A" w:rsidP="0060435A">
      <w:pPr>
        <w:tabs>
          <w:tab w:val="center" w:pos="4950"/>
        </w:tabs>
        <w:rPr>
          <w:u w:val="single"/>
        </w:rPr>
      </w:pPr>
      <w:r w:rsidRPr="004B522D">
        <w:t>_________________</w:t>
      </w:r>
      <w:r w:rsidRPr="004B522D">
        <w:tab/>
        <w:t xml:space="preserve">                                          ___________________</w:t>
      </w:r>
    </w:p>
    <w:p w:rsidR="0060435A" w:rsidRPr="004B522D" w:rsidRDefault="0060435A" w:rsidP="0060435A">
      <w:pPr>
        <w:rPr>
          <w:sz w:val="20"/>
          <w:szCs w:val="20"/>
        </w:rPr>
      </w:pPr>
      <w:r w:rsidRPr="004B522D">
        <w:rPr>
          <w:sz w:val="20"/>
          <w:szCs w:val="20"/>
        </w:rPr>
        <w:t xml:space="preserve">          (parašas)</w:t>
      </w:r>
      <w:r w:rsidRPr="004B522D">
        <w:rPr>
          <w:sz w:val="20"/>
          <w:szCs w:val="20"/>
        </w:rPr>
        <w:tab/>
      </w:r>
      <w:r w:rsidRPr="004B522D">
        <w:rPr>
          <w:sz w:val="20"/>
          <w:szCs w:val="20"/>
        </w:rPr>
        <w:tab/>
      </w:r>
      <w:r w:rsidRPr="004B522D">
        <w:rPr>
          <w:sz w:val="20"/>
          <w:szCs w:val="20"/>
        </w:rPr>
        <w:tab/>
      </w:r>
      <w:r w:rsidRPr="004B522D">
        <w:rPr>
          <w:sz w:val="20"/>
          <w:szCs w:val="20"/>
        </w:rPr>
        <w:tab/>
      </w:r>
      <w:r w:rsidRPr="004B522D">
        <w:rPr>
          <w:sz w:val="20"/>
          <w:szCs w:val="20"/>
        </w:rPr>
        <w:tab/>
      </w:r>
      <w:r w:rsidRPr="004B522D">
        <w:rPr>
          <w:sz w:val="20"/>
          <w:szCs w:val="20"/>
        </w:rPr>
        <w:tab/>
      </w:r>
      <w:r w:rsidRPr="004B522D">
        <w:rPr>
          <w:sz w:val="20"/>
          <w:szCs w:val="20"/>
        </w:rPr>
        <w:tab/>
        <w:t>(parašas)</w:t>
      </w:r>
    </w:p>
    <w:p w:rsidR="0060435A" w:rsidRPr="004B522D" w:rsidRDefault="0060435A" w:rsidP="0060435A"/>
    <w:p w:rsidR="006E0848" w:rsidRPr="00376636" w:rsidRDefault="0060435A" w:rsidP="0060435A">
      <w:pPr>
        <w:rPr>
          <w:lang w:eastAsia="en-US"/>
        </w:rPr>
      </w:pPr>
      <w:r w:rsidRPr="004B522D">
        <w:t>A. V.</w:t>
      </w:r>
      <w:r w:rsidRPr="004B522D">
        <w:tab/>
      </w:r>
      <w:r w:rsidRPr="004B522D">
        <w:tab/>
      </w:r>
      <w:r w:rsidRPr="004B522D">
        <w:tab/>
      </w:r>
      <w:r w:rsidRPr="004B522D">
        <w:tab/>
      </w:r>
      <w:r w:rsidRPr="004B522D">
        <w:tab/>
      </w:r>
      <w:r w:rsidRPr="004B522D">
        <w:tab/>
      </w:r>
      <w:r w:rsidRPr="004B522D">
        <w:tab/>
        <w:t>A. V.</w:t>
      </w:r>
    </w:p>
    <w:p w:rsidR="003B1F71" w:rsidRPr="00856CAA" w:rsidRDefault="003B1F71" w:rsidP="003B1F71"/>
    <w:p w:rsidR="00F72BDD" w:rsidRPr="00856CAA" w:rsidRDefault="00F72BDD" w:rsidP="00F31E8F">
      <w:pPr>
        <w:jc w:val="both"/>
        <w:rPr>
          <w:rFonts w:eastAsia="Arial Unicode MS"/>
          <w:kern w:val="1"/>
          <w:lang w:eastAsia="hi-IN" w:bidi="hi-IN"/>
        </w:rPr>
      </w:pPr>
      <w:r w:rsidRPr="00856CAA">
        <w:br w:type="page"/>
      </w:r>
    </w:p>
    <w:p w:rsidR="00F31E8F" w:rsidRPr="00A978B8" w:rsidRDefault="00F31E8F" w:rsidP="00F31E8F">
      <w:pPr>
        <w:widowControl w:val="0"/>
        <w:overflowPunct w:val="0"/>
        <w:autoSpaceDE w:val="0"/>
        <w:autoSpaceDN w:val="0"/>
        <w:adjustRightInd w:val="0"/>
        <w:ind w:left="8" w:firstLine="5379"/>
      </w:pPr>
      <w:r w:rsidRPr="00A978B8">
        <w:lastRenderedPageBreak/>
        <w:t>20</w:t>
      </w:r>
      <w:r w:rsidR="002054FD">
        <w:t>21</w:t>
      </w:r>
      <w:r w:rsidRPr="00A978B8">
        <w:t xml:space="preserve"> m.</w:t>
      </w:r>
      <w:r>
        <w:t xml:space="preserve">                     </w:t>
      </w:r>
      <w:r w:rsidRPr="00A978B8">
        <w:t xml:space="preserve">       d. sutarties Nr. </w:t>
      </w:r>
    </w:p>
    <w:p w:rsidR="00F31E8F" w:rsidRPr="00A978B8" w:rsidRDefault="00F31E8F" w:rsidP="00F31E8F">
      <w:pPr>
        <w:widowControl w:val="0"/>
        <w:overflowPunct w:val="0"/>
        <w:autoSpaceDE w:val="0"/>
        <w:autoSpaceDN w:val="0"/>
        <w:adjustRightInd w:val="0"/>
        <w:ind w:left="8" w:firstLine="5379"/>
      </w:pPr>
      <w:r w:rsidRPr="00A978B8">
        <w:t>1 priedas</w:t>
      </w:r>
    </w:p>
    <w:p w:rsidR="00F31E8F" w:rsidRDefault="00F31E8F" w:rsidP="00F31E8F"/>
    <w:p w:rsidR="002054FD" w:rsidRPr="00A978B8" w:rsidRDefault="002054FD" w:rsidP="00F31E8F"/>
    <w:p w:rsidR="002054FD" w:rsidRPr="002054FD" w:rsidRDefault="00E84B07" w:rsidP="002054FD">
      <w:pPr>
        <w:jc w:val="center"/>
        <w:rPr>
          <w:b/>
          <w:szCs w:val="22"/>
          <w:lang w:eastAsia="en-US"/>
        </w:rPr>
      </w:pPr>
      <w:r w:rsidRPr="002054FD">
        <w:rPr>
          <w:b/>
          <w:bCs/>
          <w:snapToGrid w:val="0"/>
          <w:lang w:eastAsia="en-US"/>
        </w:rPr>
        <w:t>LEXMARK</w:t>
      </w:r>
      <w:r w:rsidRPr="002054FD">
        <w:rPr>
          <w:b/>
          <w:szCs w:val="22"/>
          <w:lang w:eastAsia="en-US"/>
        </w:rPr>
        <w:t xml:space="preserve"> </w:t>
      </w:r>
      <w:r w:rsidR="002054FD" w:rsidRPr="002054FD">
        <w:rPr>
          <w:b/>
          <w:szCs w:val="22"/>
          <w:lang w:eastAsia="en-US"/>
        </w:rPr>
        <w:t>SPAUSDINTUVŲ, KOPIJAVIMO BEI FAKSIMILINIŲ APARATŲ EKSPLOATACINIŲ MEDŽIAGŲ TECHNINĖ SPECIFIKACIJA</w:t>
      </w:r>
    </w:p>
    <w:p w:rsidR="002054FD" w:rsidRDefault="002054FD" w:rsidP="002054FD">
      <w:pPr>
        <w:suppressAutoHyphens/>
        <w:jc w:val="both"/>
        <w:rPr>
          <w:lang w:eastAsia="en-US"/>
        </w:rPr>
      </w:pPr>
    </w:p>
    <w:p w:rsidR="002054FD" w:rsidRPr="002054FD" w:rsidRDefault="002054FD" w:rsidP="002054FD">
      <w:pPr>
        <w:suppressAutoHyphens/>
        <w:jc w:val="both"/>
        <w:rPr>
          <w:lang w:eastAsia="en-US"/>
        </w:rPr>
      </w:pPr>
    </w:p>
    <w:p w:rsidR="002054FD" w:rsidRPr="002054FD" w:rsidRDefault="002054FD" w:rsidP="002054FD">
      <w:pPr>
        <w:jc w:val="both"/>
        <w:rPr>
          <w:lang w:eastAsia="en-US"/>
        </w:rPr>
      </w:pPr>
      <w:r w:rsidRPr="002054FD">
        <w:rPr>
          <w:lang w:eastAsia="en-US"/>
        </w:rPr>
        <w:t>BVPŽ kodas 30237310-5 „</w:t>
      </w:r>
      <w:r w:rsidRPr="002054FD">
        <w:rPr>
          <w:rFonts w:ascii="EUAlbertina" w:hAnsi="EUAlbertina" w:cs="EUAlbertina"/>
        </w:rPr>
        <w:t>Spausdintuv</w:t>
      </w:r>
      <w:r w:rsidRPr="002054FD">
        <w:rPr>
          <w:rFonts w:ascii="EUAlbertina+01" w:hAnsi="EUAlbertina+01" w:cs="EUAlbertina+01"/>
        </w:rPr>
        <w:t xml:space="preserve">ų </w:t>
      </w:r>
      <w:r w:rsidRPr="002054FD">
        <w:rPr>
          <w:rFonts w:ascii="EUAlbertina" w:hAnsi="EUAlbertina" w:cs="EUAlbertina"/>
        </w:rPr>
        <w:t>kaset</w:t>
      </w:r>
      <w:r w:rsidRPr="002054FD">
        <w:rPr>
          <w:rFonts w:ascii="EUAlbertina+01" w:hAnsi="EUAlbertina+01" w:cs="EUAlbertina+01"/>
        </w:rPr>
        <w:t>ė</w:t>
      </w:r>
      <w:r w:rsidRPr="002054FD">
        <w:rPr>
          <w:rFonts w:ascii="EUAlbertina" w:hAnsi="EUAlbertina" w:cs="EUAlbertina"/>
        </w:rPr>
        <w:t>s</w:t>
      </w:r>
      <w:r>
        <w:rPr>
          <w:lang w:eastAsia="en-US"/>
        </w:rPr>
        <w:t>“</w:t>
      </w:r>
      <w:r w:rsidRPr="002054FD">
        <w:rPr>
          <w:lang w:eastAsia="en-US"/>
        </w:rPr>
        <w:t>.</w:t>
      </w:r>
    </w:p>
    <w:p w:rsidR="002054FD" w:rsidRPr="002054FD" w:rsidRDefault="002054FD" w:rsidP="002054FD">
      <w:pPr>
        <w:jc w:val="both"/>
        <w:rPr>
          <w:lang w:eastAsia="en-US"/>
        </w:rPr>
      </w:pPr>
    </w:p>
    <w:p w:rsidR="002054FD" w:rsidRPr="002054FD" w:rsidRDefault="002054FD" w:rsidP="002054FD">
      <w:pPr>
        <w:jc w:val="both"/>
        <w:rPr>
          <w:b/>
          <w:lang w:eastAsia="en-US"/>
        </w:rPr>
      </w:pPr>
      <w:r w:rsidRPr="002054FD">
        <w:rPr>
          <w:b/>
          <w:lang w:eastAsia="en-US"/>
        </w:rPr>
        <w:t>Bendri reikalavimai:</w:t>
      </w:r>
    </w:p>
    <w:p w:rsidR="002054FD" w:rsidRPr="002054FD" w:rsidRDefault="002054FD" w:rsidP="002054FD">
      <w:pPr>
        <w:jc w:val="both"/>
        <w:rPr>
          <w:lang w:eastAsia="en-US"/>
        </w:rPr>
      </w:pPr>
    </w:p>
    <w:p w:rsidR="002054FD" w:rsidRPr="002054FD" w:rsidRDefault="002054FD" w:rsidP="002054FD">
      <w:pPr>
        <w:jc w:val="both"/>
        <w:rPr>
          <w:szCs w:val="22"/>
          <w:lang w:eastAsia="en-US"/>
        </w:rPr>
      </w:pPr>
      <w:r w:rsidRPr="002054FD">
        <w:rPr>
          <w:szCs w:val="22"/>
          <w:lang w:eastAsia="en-US"/>
        </w:rPr>
        <w:t xml:space="preserve">1. Pirkėjas neįsipareigoja išpirkti viso nurodyto kiekio. </w:t>
      </w:r>
    </w:p>
    <w:p w:rsidR="002054FD" w:rsidRPr="002054FD" w:rsidRDefault="002054FD" w:rsidP="002054FD">
      <w:pPr>
        <w:jc w:val="both"/>
        <w:rPr>
          <w:szCs w:val="22"/>
          <w:lang w:eastAsia="en-US"/>
        </w:rPr>
      </w:pPr>
      <w:r w:rsidRPr="002054FD">
        <w:rPr>
          <w:szCs w:val="22"/>
          <w:lang w:eastAsia="en-US"/>
        </w:rPr>
        <w:t>2. Originalios (spausdinimo įrangos gamintojo prekės), medžiagos lentelėje eilutės Nr</w:t>
      </w:r>
      <w:r>
        <w:rPr>
          <w:szCs w:val="22"/>
          <w:lang w:eastAsia="en-US"/>
        </w:rPr>
        <w:t>.</w:t>
      </w:r>
      <w:r w:rsidRPr="002054FD">
        <w:rPr>
          <w:szCs w:val="22"/>
          <w:lang w:eastAsia="en-US"/>
        </w:rPr>
        <w:t>: 1.1.; 1.2.1.; 1.2.2.; 1.3.1.; 1.3.2.</w:t>
      </w:r>
    </w:p>
    <w:p w:rsidR="002054FD" w:rsidRPr="002054FD" w:rsidRDefault="002054FD" w:rsidP="002054FD">
      <w:pPr>
        <w:jc w:val="both"/>
        <w:rPr>
          <w:szCs w:val="22"/>
          <w:lang w:eastAsia="en-US"/>
        </w:rPr>
      </w:pPr>
      <w:r>
        <w:rPr>
          <w:szCs w:val="22"/>
          <w:lang w:eastAsia="en-US"/>
        </w:rPr>
        <w:t>3</w:t>
      </w:r>
      <w:r w:rsidRPr="002054FD">
        <w:rPr>
          <w:szCs w:val="22"/>
          <w:lang w:eastAsia="en-US"/>
        </w:rPr>
        <w:t>. Garantinis laikotarpis ne trumpesnis nei 12 mėnesių nuo prekių pristatymo pirkėjui dienos.</w:t>
      </w:r>
    </w:p>
    <w:p w:rsidR="002054FD" w:rsidRPr="002054FD" w:rsidRDefault="002054FD" w:rsidP="002054FD">
      <w:pPr>
        <w:jc w:val="both"/>
        <w:rPr>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8"/>
        <w:gridCol w:w="5408"/>
        <w:gridCol w:w="1031"/>
        <w:gridCol w:w="1167"/>
        <w:gridCol w:w="1606"/>
      </w:tblGrid>
      <w:tr w:rsidR="002054FD" w:rsidRPr="002054FD" w:rsidTr="00913AEC">
        <w:trPr>
          <w:trHeight w:val="1402"/>
          <w:tblHeader/>
        </w:trPr>
        <w:tc>
          <w:tcPr>
            <w:tcW w:w="343" w:type="pct"/>
            <w:vAlign w:val="center"/>
          </w:tcPr>
          <w:p w:rsidR="002054FD" w:rsidRPr="002054FD" w:rsidRDefault="002054FD" w:rsidP="002054FD">
            <w:pPr>
              <w:jc w:val="center"/>
              <w:rPr>
                <w:b/>
                <w:lang w:eastAsia="en-US"/>
              </w:rPr>
            </w:pPr>
            <w:r w:rsidRPr="002054FD">
              <w:rPr>
                <w:b/>
                <w:lang w:eastAsia="en-US"/>
              </w:rPr>
              <w:t>Eil. Nr.</w:t>
            </w:r>
          </w:p>
        </w:tc>
        <w:tc>
          <w:tcPr>
            <w:tcW w:w="2734" w:type="pct"/>
            <w:tcBorders>
              <w:right w:val="single" w:sz="4" w:space="0" w:color="auto"/>
            </w:tcBorders>
            <w:vAlign w:val="center"/>
          </w:tcPr>
          <w:p w:rsidR="002054FD" w:rsidRPr="002054FD" w:rsidRDefault="002054FD" w:rsidP="002054FD">
            <w:pPr>
              <w:jc w:val="center"/>
              <w:rPr>
                <w:b/>
                <w:lang w:eastAsia="en-US"/>
              </w:rPr>
            </w:pPr>
            <w:r w:rsidRPr="002054FD">
              <w:rPr>
                <w:b/>
                <w:lang w:eastAsia="en-US"/>
              </w:rPr>
              <w:t xml:space="preserve">Prekės pavadinimas, aprašymas, </w:t>
            </w:r>
          </w:p>
          <w:p w:rsidR="002054FD" w:rsidRPr="002054FD" w:rsidRDefault="002054FD" w:rsidP="002054FD">
            <w:pPr>
              <w:jc w:val="center"/>
              <w:rPr>
                <w:b/>
                <w:lang w:eastAsia="en-US"/>
              </w:rPr>
            </w:pPr>
            <w:r w:rsidRPr="002054FD">
              <w:rPr>
                <w:b/>
                <w:lang w:eastAsia="en-US"/>
              </w:rPr>
              <w:t>techniniai reikalavimai</w:t>
            </w:r>
          </w:p>
        </w:tc>
        <w:tc>
          <w:tcPr>
            <w:tcW w:w="521" w:type="pct"/>
            <w:tcBorders>
              <w:top w:val="single" w:sz="4" w:space="0" w:color="auto"/>
              <w:left w:val="single" w:sz="4" w:space="0" w:color="auto"/>
              <w:bottom w:val="single" w:sz="4" w:space="0" w:color="auto"/>
              <w:right w:val="single" w:sz="4" w:space="0" w:color="auto"/>
            </w:tcBorders>
            <w:vAlign w:val="center"/>
          </w:tcPr>
          <w:p w:rsidR="002054FD" w:rsidRPr="002054FD" w:rsidRDefault="002054FD" w:rsidP="00957EB1">
            <w:pPr>
              <w:widowControl w:val="0"/>
              <w:jc w:val="center"/>
              <w:rPr>
                <w:b/>
                <w:snapToGrid w:val="0"/>
                <w:szCs w:val="22"/>
                <w:lang w:eastAsia="en-US"/>
              </w:rPr>
            </w:pPr>
            <w:r w:rsidRPr="002054FD">
              <w:rPr>
                <w:b/>
                <w:bCs/>
                <w:snapToGrid w:val="0"/>
                <w:szCs w:val="22"/>
                <w:lang w:eastAsia="en-US"/>
              </w:rPr>
              <w:t xml:space="preserve">Įrangos </w:t>
            </w:r>
            <w:r w:rsidRPr="002054FD">
              <w:rPr>
                <w:b/>
                <w:snapToGrid w:val="0"/>
                <w:szCs w:val="22"/>
                <w:lang w:eastAsia="en-US"/>
              </w:rPr>
              <w:t>kiekis</w:t>
            </w:r>
          </w:p>
        </w:tc>
        <w:tc>
          <w:tcPr>
            <w:tcW w:w="590" w:type="pct"/>
            <w:tcBorders>
              <w:top w:val="single" w:sz="4" w:space="0" w:color="auto"/>
              <w:left w:val="single" w:sz="4" w:space="0" w:color="auto"/>
              <w:bottom w:val="single" w:sz="4" w:space="0" w:color="auto"/>
              <w:right w:val="single" w:sz="4" w:space="0" w:color="auto"/>
            </w:tcBorders>
            <w:vAlign w:val="center"/>
          </w:tcPr>
          <w:p w:rsidR="002054FD" w:rsidRPr="002054FD" w:rsidRDefault="002054FD" w:rsidP="002054FD">
            <w:pPr>
              <w:widowControl w:val="0"/>
              <w:jc w:val="center"/>
              <w:rPr>
                <w:b/>
                <w:snapToGrid w:val="0"/>
                <w:szCs w:val="22"/>
                <w:lang w:eastAsia="en-US"/>
              </w:rPr>
            </w:pPr>
            <w:proofErr w:type="spellStart"/>
            <w:r w:rsidRPr="002054FD">
              <w:rPr>
                <w:b/>
                <w:snapToGrid w:val="0"/>
                <w:szCs w:val="22"/>
                <w:lang w:eastAsia="en-US"/>
              </w:rPr>
              <w:t>Resursas</w:t>
            </w:r>
            <w:proofErr w:type="spellEnd"/>
          </w:p>
          <w:p w:rsidR="002054FD" w:rsidRPr="002054FD" w:rsidRDefault="002054FD" w:rsidP="002054FD">
            <w:pPr>
              <w:widowControl w:val="0"/>
              <w:jc w:val="center"/>
              <w:rPr>
                <w:b/>
                <w:snapToGrid w:val="0"/>
                <w:szCs w:val="22"/>
                <w:lang w:eastAsia="en-US"/>
              </w:rPr>
            </w:pPr>
            <w:r>
              <w:rPr>
                <w:b/>
                <w:snapToGrid w:val="0"/>
                <w:szCs w:val="22"/>
                <w:lang w:eastAsia="en-US"/>
              </w:rPr>
              <w:t>(lapai)</w:t>
            </w:r>
          </w:p>
        </w:tc>
        <w:tc>
          <w:tcPr>
            <w:tcW w:w="812" w:type="pct"/>
            <w:tcBorders>
              <w:top w:val="single" w:sz="4" w:space="0" w:color="auto"/>
              <w:left w:val="single" w:sz="4" w:space="0" w:color="auto"/>
              <w:bottom w:val="single" w:sz="4" w:space="0" w:color="auto"/>
              <w:right w:val="single" w:sz="4" w:space="0" w:color="auto"/>
            </w:tcBorders>
            <w:vAlign w:val="center"/>
          </w:tcPr>
          <w:p w:rsidR="002054FD" w:rsidRPr="002054FD" w:rsidRDefault="002054FD" w:rsidP="002054FD">
            <w:pPr>
              <w:widowControl w:val="0"/>
              <w:jc w:val="center"/>
              <w:rPr>
                <w:b/>
                <w:snapToGrid w:val="0"/>
                <w:szCs w:val="22"/>
                <w:lang w:eastAsia="en-US"/>
              </w:rPr>
            </w:pPr>
            <w:r w:rsidRPr="002054FD">
              <w:rPr>
                <w:b/>
                <w:snapToGrid w:val="0"/>
                <w:szCs w:val="22"/>
                <w:lang w:eastAsia="en-US"/>
              </w:rPr>
              <w:t xml:space="preserve">Preliminarus 12 mėn. </w:t>
            </w:r>
          </w:p>
          <w:p w:rsidR="00957EB1" w:rsidRDefault="002054FD" w:rsidP="002054FD">
            <w:pPr>
              <w:widowControl w:val="0"/>
              <w:jc w:val="center"/>
              <w:rPr>
                <w:b/>
                <w:snapToGrid w:val="0"/>
                <w:szCs w:val="22"/>
                <w:lang w:eastAsia="en-US"/>
              </w:rPr>
            </w:pPr>
            <w:r w:rsidRPr="002054FD">
              <w:rPr>
                <w:b/>
                <w:snapToGrid w:val="0"/>
                <w:szCs w:val="22"/>
                <w:lang w:eastAsia="en-US"/>
              </w:rPr>
              <w:t xml:space="preserve">kiekis </w:t>
            </w:r>
          </w:p>
          <w:p w:rsidR="002054FD" w:rsidRPr="002054FD" w:rsidRDefault="002054FD" w:rsidP="002054FD">
            <w:pPr>
              <w:widowControl w:val="0"/>
              <w:jc w:val="center"/>
              <w:rPr>
                <w:b/>
                <w:snapToGrid w:val="0"/>
                <w:szCs w:val="22"/>
                <w:lang w:eastAsia="en-US"/>
              </w:rPr>
            </w:pPr>
            <w:r w:rsidRPr="002054FD">
              <w:rPr>
                <w:b/>
                <w:snapToGrid w:val="0"/>
                <w:szCs w:val="22"/>
                <w:lang w:eastAsia="en-US"/>
              </w:rPr>
              <w:t>(vnt.)</w:t>
            </w:r>
          </w:p>
        </w:tc>
      </w:tr>
      <w:tr w:rsidR="002054FD" w:rsidRPr="002054FD" w:rsidTr="00913A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55"/>
        </w:trPr>
        <w:tc>
          <w:tcPr>
            <w:tcW w:w="343" w:type="pct"/>
            <w:tcBorders>
              <w:top w:val="single" w:sz="6" w:space="0" w:color="auto"/>
              <w:left w:val="single" w:sz="6" w:space="0" w:color="auto"/>
              <w:bottom w:val="single" w:sz="6" w:space="0" w:color="auto"/>
              <w:right w:val="single" w:sz="6" w:space="0" w:color="auto"/>
            </w:tcBorders>
            <w:vAlign w:val="bottom"/>
          </w:tcPr>
          <w:p w:rsidR="002054FD" w:rsidRPr="002054FD" w:rsidRDefault="002054FD" w:rsidP="002054FD">
            <w:pPr>
              <w:widowControl w:val="0"/>
              <w:rPr>
                <w:b/>
                <w:bCs/>
                <w:snapToGrid w:val="0"/>
                <w:lang w:eastAsia="en-US"/>
              </w:rPr>
            </w:pPr>
            <w:r w:rsidRPr="002054FD">
              <w:rPr>
                <w:b/>
                <w:bCs/>
                <w:snapToGrid w:val="0"/>
                <w:lang w:eastAsia="en-US"/>
              </w:rPr>
              <w:t>1.</w:t>
            </w:r>
          </w:p>
        </w:tc>
        <w:tc>
          <w:tcPr>
            <w:tcW w:w="2734" w:type="pct"/>
            <w:tcBorders>
              <w:top w:val="single" w:sz="6" w:space="0" w:color="auto"/>
              <w:left w:val="single" w:sz="6" w:space="0" w:color="auto"/>
              <w:bottom w:val="single" w:sz="6" w:space="0" w:color="auto"/>
              <w:right w:val="single" w:sz="4" w:space="0" w:color="auto"/>
            </w:tcBorders>
            <w:vAlign w:val="bottom"/>
          </w:tcPr>
          <w:p w:rsidR="002054FD" w:rsidRPr="002054FD" w:rsidRDefault="002054FD" w:rsidP="002054FD">
            <w:pPr>
              <w:widowControl w:val="0"/>
              <w:rPr>
                <w:b/>
                <w:bCs/>
                <w:snapToGrid w:val="0"/>
                <w:lang w:eastAsia="en-US"/>
              </w:rPr>
            </w:pPr>
            <w:r w:rsidRPr="002054FD">
              <w:rPr>
                <w:b/>
                <w:bCs/>
                <w:snapToGrid w:val="0"/>
                <w:lang w:eastAsia="en-US"/>
              </w:rPr>
              <w:t xml:space="preserve">Medžiagos </w:t>
            </w:r>
            <w:proofErr w:type="spellStart"/>
            <w:r w:rsidRPr="002054FD">
              <w:rPr>
                <w:b/>
                <w:bCs/>
                <w:snapToGrid w:val="0"/>
                <w:lang w:eastAsia="en-US"/>
              </w:rPr>
              <w:t>Lexmark</w:t>
            </w:r>
            <w:proofErr w:type="spellEnd"/>
            <w:r w:rsidRPr="002054FD">
              <w:rPr>
                <w:b/>
                <w:bCs/>
                <w:snapToGrid w:val="0"/>
                <w:lang w:eastAsia="en-US"/>
              </w:rPr>
              <w:t xml:space="preserve"> įrangai</w:t>
            </w:r>
          </w:p>
        </w:tc>
        <w:tc>
          <w:tcPr>
            <w:tcW w:w="521" w:type="pct"/>
            <w:tcBorders>
              <w:top w:val="single" w:sz="4" w:space="0" w:color="auto"/>
              <w:left w:val="single" w:sz="4" w:space="0" w:color="auto"/>
              <w:bottom w:val="single" w:sz="4" w:space="0" w:color="auto"/>
              <w:right w:val="single" w:sz="4" w:space="0" w:color="auto"/>
            </w:tcBorders>
          </w:tcPr>
          <w:p w:rsidR="002054FD" w:rsidRPr="002054FD" w:rsidRDefault="002054FD" w:rsidP="002054FD">
            <w:pPr>
              <w:widowControl w:val="0"/>
              <w:jc w:val="center"/>
              <w:rPr>
                <w:b/>
                <w:bCs/>
                <w:snapToGrid w:val="0"/>
                <w:lang w:eastAsia="en-US"/>
              </w:rPr>
            </w:pPr>
          </w:p>
        </w:tc>
        <w:tc>
          <w:tcPr>
            <w:tcW w:w="590" w:type="pct"/>
            <w:tcBorders>
              <w:top w:val="single" w:sz="4" w:space="0" w:color="auto"/>
              <w:left w:val="single" w:sz="4" w:space="0" w:color="auto"/>
              <w:bottom w:val="single" w:sz="4" w:space="0" w:color="auto"/>
              <w:right w:val="single" w:sz="4" w:space="0" w:color="auto"/>
            </w:tcBorders>
          </w:tcPr>
          <w:p w:rsidR="002054FD" w:rsidRPr="002054FD" w:rsidRDefault="002054FD" w:rsidP="002054FD">
            <w:pPr>
              <w:widowControl w:val="0"/>
              <w:jc w:val="center"/>
              <w:rPr>
                <w:b/>
                <w:bCs/>
                <w:snapToGrid w:val="0"/>
                <w:lang w:eastAsia="en-US"/>
              </w:rPr>
            </w:pPr>
          </w:p>
        </w:tc>
        <w:tc>
          <w:tcPr>
            <w:tcW w:w="812" w:type="pct"/>
            <w:tcBorders>
              <w:top w:val="single" w:sz="4" w:space="0" w:color="auto"/>
              <w:left w:val="single" w:sz="4" w:space="0" w:color="auto"/>
              <w:bottom w:val="single" w:sz="4" w:space="0" w:color="auto"/>
              <w:right w:val="single" w:sz="4" w:space="0" w:color="auto"/>
            </w:tcBorders>
          </w:tcPr>
          <w:p w:rsidR="002054FD" w:rsidRPr="002054FD" w:rsidRDefault="002054FD" w:rsidP="002054FD">
            <w:pPr>
              <w:widowControl w:val="0"/>
              <w:jc w:val="center"/>
              <w:rPr>
                <w:b/>
                <w:bCs/>
                <w:snapToGrid w:val="0"/>
                <w:lang w:eastAsia="en-US"/>
              </w:rPr>
            </w:pPr>
          </w:p>
        </w:tc>
      </w:tr>
      <w:tr w:rsidR="002054FD" w:rsidRPr="002054FD" w:rsidTr="00913A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55"/>
        </w:trPr>
        <w:tc>
          <w:tcPr>
            <w:tcW w:w="343" w:type="pct"/>
            <w:tcBorders>
              <w:top w:val="single" w:sz="6" w:space="0" w:color="auto"/>
              <w:left w:val="single" w:sz="6" w:space="0" w:color="auto"/>
              <w:bottom w:val="single" w:sz="6" w:space="0" w:color="auto"/>
              <w:right w:val="single" w:sz="6" w:space="0" w:color="auto"/>
            </w:tcBorders>
            <w:vAlign w:val="bottom"/>
          </w:tcPr>
          <w:p w:rsidR="002054FD" w:rsidRPr="002054FD" w:rsidRDefault="002054FD" w:rsidP="002054FD">
            <w:pPr>
              <w:widowControl w:val="0"/>
              <w:rPr>
                <w:bCs/>
                <w:snapToGrid w:val="0"/>
                <w:lang w:eastAsia="en-US"/>
              </w:rPr>
            </w:pPr>
            <w:r w:rsidRPr="002054FD">
              <w:rPr>
                <w:bCs/>
                <w:snapToGrid w:val="0"/>
                <w:lang w:eastAsia="en-US"/>
              </w:rPr>
              <w:t>1.1.</w:t>
            </w:r>
          </w:p>
        </w:tc>
        <w:tc>
          <w:tcPr>
            <w:tcW w:w="2734" w:type="pct"/>
            <w:tcBorders>
              <w:top w:val="single" w:sz="6" w:space="0" w:color="auto"/>
              <w:left w:val="single" w:sz="6" w:space="0" w:color="auto"/>
              <w:bottom w:val="single" w:sz="6" w:space="0" w:color="auto"/>
              <w:right w:val="single" w:sz="4" w:space="0" w:color="auto"/>
            </w:tcBorders>
            <w:vAlign w:val="bottom"/>
          </w:tcPr>
          <w:p w:rsidR="002054FD" w:rsidRPr="002054FD" w:rsidRDefault="002054FD" w:rsidP="002054FD">
            <w:pPr>
              <w:widowControl w:val="0"/>
              <w:rPr>
                <w:bCs/>
                <w:snapToGrid w:val="0"/>
                <w:lang w:eastAsia="en-US"/>
              </w:rPr>
            </w:pPr>
            <w:r w:rsidRPr="002054FD">
              <w:rPr>
                <w:bCs/>
                <w:snapToGrid w:val="0"/>
                <w:lang w:eastAsia="en-US"/>
              </w:rPr>
              <w:t>Dažiklio kasetė aparatui MX511A</w:t>
            </w:r>
          </w:p>
        </w:tc>
        <w:tc>
          <w:tcPr>
            <w:tcW w:w="521" w:type="pct"/>
            <w:tcBorders>
              <w:top w:val="single" w:sz="4" w:space="0" w:color="auto"/>
              <w:left w:val="single" w:sz="4" w:space="0" w:color="auto"/>
              <w:bottom w:val="single" w:sz="4" w:space="0" w:color="auto"/>
              <w:right w:val="single" w:sz="4" w:space="0" w:color="auto"/>
            </w:tcBorders>
          </w:tcPr>
          <w:p w:rsidR="002054FD" w:rsidRPr="002054FD" w:rsidRDefault="002054FD" w:rsidP="002054FD">
            <w:pPr>
              <w:widowControl w:val="0"/>
              <w:jc w:val="center"/>
              <w:rPr>
                <w:bCs/>
                <w:snapToGrid w:val="0"/>
                <w:lang w:eastAsia="en-US"/>
              </w:rPr>
            </w:pPr>
            <w:r w:rsidRPr="002054FD">
              <w:rPr>
                <w:bCs/>
                <w:snapToGrid w:val="0"/>
                <w:lang w:eastAsia="en-US"/>
              </w:rPr>
              <w:t>15</w:t>
            </w:r>
          </w:p>
        </w:tc>
        <w:tc>
          <w:tcPr>
            <w:tcW w:w="590" w:type="pct"/>
            <w:tcBorders>
              <w:top w:val="single" w:sz="4" w:space="0" w:color="auto"/>
              <w:left w:val="single" w:sz="4" w:space="0" w:color="auto"/>
              <w:bottom w:val="single" w:sz="4" w:space="0" w:color="auto"/>
              <w:right w:val="single" w:sz="4" w:space="0" w:color="auto"/>
            </w:tcBorders>
          </w:tcPr>
          <w:p w:rsidR="002054FD" w:rsidRPr="002054FD" w:rsidRDefault="002054FD" w:rsidP="002054FD">
            <w:pPr>
              <w:widowControl w:val="0"/>
              <w:jc w:val="center"/>
              <w:rPr>
                <w:bCs/>
                <w:snapToGrid w:val="0"/>
                <w:lang w:eastAsia="en-US"/>
              </w:rPr>
            </w:pPr>
            <w:r w:rsidRPr="002054FD">
              <w:rPr>
                <w:bCs/>
                <w:snapToGrid w:val="0"/>
                <w:lang w:eastAsia="en-US"/>
              </w:rPr>
              <w:t>10000</w:t>
            </w:r>
          </w:p>
        </w:tc>
        <w:tc>
          <w:tcPr>
            <w:tcW w:w="812" w:type="pct"/>
            <w:tcBorders>
              <w:top w:val="single" w:sz="4" w:space="0" w:color="auto"/>
              <w:left w:val="single" w:sz="4" w:space="0" w:color="auto"/>
              <w:bottom w:val="single" w:sz="4" w:space="0" w:color="auto"/>
              <w:right w:val="single" w:sz="4" w:space="0" w:color="auto"/>
            </w:tcBorders>
          </w:tcPr>
          <w:p w:rsidR="002054FD" w:rsidRPr="002054FD" w:rsidRDefault="002054FD" w:rsidP="002054FD">
            <w:pPr>
              <w:widowControl w:val="0"/>
              <w:jc w:val="center"/>
              <w:rPr>
                <w:bCs/>
                <w:snapToGrid w:val="0"/>
                <w:lang w:eastAsia="en-US"/>
              </w:rPr>
            </w:pPr>
            <w:r w:rsidRPr="002054FD">
              <w:rPr>
                <w:bCs/>
                <w:snapToGrid w:val="0"/>
                <w:lang w:eastAsia="en-US"/>
              </w:rPr>
              <w:t>10</w:t>
            </w:r>
          </w:p>
        </w:tc>
      </w:tr>
      <w:tr w:rsidR="002054FD" w:rsidRPr="002054FD" w:rsidTr="00913A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55"/>
        </w:trPr>
        <w:tc>
          <w:tcPr>
            <w:tcW w:w="343" w:type="pct"/>
            <w:tcBorders>
              <w:top w:val="single" w:sz="6" w:space="0" w:color="auto"/>
              <w:left w:val="single" w:sz="6" w:space="0" w:color="auto"/>
              <w:bottom w:val="single" w:sz="6" w:space="0" w:color="auto"/>
              <w:right w:val="single" w:sz="6" w:space="0" w:color="auto"/>
            </w:tcBorders>
            <w:vAlign w:val="bottom"/>
          </w:tcPr>
          <w:p w:rsidR="002054FD" w:rsidRPr="002054FD" w:rsidRDefault="002054FD" w:rsidP="002054FD">
            <w:pPr>
              <w:widowControl w:val="0"/>
              <w:rPr>
                <w:bCs/>
                <w:snapToGrid w:val="0"/>
                <w:lang w:eastAsia="en-US"/>
              </w:rPr>
            </w:pPr>
            <w:r w:rsidRPr="002054FD">
              <w:rPr>
                <w:bCs/>
                <w:snapToGrid w:val="0"/>
                <w:lang w:eastAsia="en-US"/>
              </w:rPr>
              <w:t>1.2.1.</w:t>
            </w:r>
          </w:p>
        </w:tc>
        <w:tc>
          <w:tcPr>
            <w:tcW w:w="2734" w:type="pct"/>
            <w:tcBorders>
              <w:top w:val="single" w:sz="6" w:space="0" w:color="auto"/>
              <w:left w:val="single" w:sz="6" w:space="0" w:color="auto"/>
              <w:bottom w:val="single" w:sz="6" w:space="0" w:color="auto"/>
              <w:right w:val="single" w:sz="4" w:space="0" w:color="auto"/>
            </w:tcBorders>
            <w:vAlign w:val="bottom"/>
          </w:tcPr>
          <w:p w:rsidR="002054FD" w:rsidRPr="002054FD" w:rsidRDefault="002054FD" w:rsidP="002054FD">
            <w:pPr>
              <w:widowControl w:val="0"/>
              <w:rPr>
                <w:bCs/>
                <w:snapToGrid w:val="0"/>
                <w:lang w:eastAsia="en-US"/>
              </w:rPr>
            </w:pPr>
            <w:r w:rsidRPr="002054FD">
              <w:rPr>
                <w:bCs/>
                <w:snapToGrid w:val="0"/>
                <w:lang w:eastAsia="en-US"/>
              </w:rPr>
              <w:t xml:space="preserve">Dažiklio kasetė aparatui CX 725 </w:t>
            </w:r>
            <w:proofErr w:type="spellStart"/>
            <w:r w:rsidRPr="002054FD">
              <w:rPr>
                <w:bCs/>
                <w:snapToGrid w:val="0"/>
                <w:lang w:eastAsia="en-US"/>
              </w:rPr>
              <w:t>dhe</w:t>
            </w:r>
            <w:proofErr w:type="spellEnd"/>
            <w:r w:rsidRPr="002054FD">
              <w:rPr>
                <w:bCs/>
                <w:snapToGrid w:val="0"/>
                <w:lang w:eastAsia="en-US"/>
              </w:rPr>
              <w:t xml:space="preserve"> juoda</w:t>
            </w:r>
          </w:p>
        </w:tc>
        <w:tc>
          <w:tcPr>
            <w:tcW w:w="521" w:type="pct"/>
            <w:tcBorders>
              <w:top w:val="single" w:sz="4" w:space="0" w:color="auto"/>
              <w:left w:val="single" w:sz="4" w:space="0" w:color="auto"/>
              <w:bottom w:val="single" w:sz="4" w:space="0" w:color="auto"/>
              <w:right w:val="single" w:sz="4" w:space="0" w:color="auto"/>
            </w:tcBorders>
          </w:tcPr>
          <w:p w:rsidR="002054FD" w:rsidRPr="002054FD" w:rsidRDefault="002054FD" w:rsidP="002054FD">
            <w:pPr>
              <w:widowControl w:val="0"/>
              <w:jc w:val="center"/>
              <w:rPr>
                <w:bCs/>
                <w:snapToGrid w:val="0"/>
                <w:lang w:eastAsia="en-US"/>
              </w:rPr>
            </w:pPr>
            <w:r w:rsidRPr="002054FD">
              <w:rPr>
                <w:bCs/>
                <w:snapToGrid w:val="0"/>
                <w:lang w:eastAsia="en-US"/>
              </w:rPr>
              <w:t>22</w:t>
            </w:r>
          </w:p>
        </w:tc>
        <w:tc>
          <w:tcPr>
            <w:tcW w:w="590" w:type="pct"/>
            <w:tcBorders>
              <w:top w:val="single" w:sz="4" w:space="0" w:color="auto"/>
              <w:left w:val="single" w:sz="4" w:space="0" w:color="auto"/>
              <w:bottom w:val="single" w:sz="4" w:space="0" w:color="auto"/>
              <w:right w:val="single" w:sz="4" w:space="0" w:color="auto"/>
            </w:tcBorders>
          </w:tcPr>
          <w:p w:rsidR="002054FD" w:rsidRPr="002054FD" w:rsidRDefault="002054FD" w:rsidP="002054FD">
            <w:pPr>
              <w:widowControl w:val="0"/>
              <w:jc w:val="center"/>
              <w:rPr>
                <w:bCs/>
                <w:snapToGrid w:val="0"/>
                <w:lang w:eastAsia="en-US"/>
              </w:rPr>
            </w:pPr>
            <w:r w:rsidRPr="002054FD">
              <w:rPr>
                <w:bCs/>
                <w:snapToGrid w:val="0"/>
                <w:lang w:eastAsia="en-US"/>
              </w:rPr>
              <w:t>25000</w:t>
            </w:r>
          </w:p>
        </w:tc>
        <w:tc>
          <w:tcPr>
            <w:tcW w:w="812" w:type="pct"/>
            <w:tcBorders>
              <w:top w:val="single" w:sz="4" w:space="0" w:color="auto"/>
              <w:left w:val="single" w:sz="4" w:space="0" w:color="auto"/>
              <w:bottom w:val="single" w:sz="4" w:space="0" w:color="auto"/>
              <w:right w:val="single" w:sz="4" w:space="0" w:color="auto"/>
            </w:tcBorders>
          </w:tcPr>
          <w:p w:rsidR="002054FD" w:rsidRPr="002054FD" w:rsidRDefault="002054FD" w:rsidP="002054FD">
            <w:pPr>
              <w:widowControl w:val="0"/>
              <w:jc w:val="center"/>
              <w:rPr>
                <w:bCs/>
                <w:snapToGrid w:val="0"/>
                <w:lang w:eastAsia="en-US"/>
              </w:rPr>
            </w:pPr>
            <w:r w:rsidRPr="002054FD">
              <w:rPr>
                <w:bCs/>
                <w:snapToGrid w:val="0"/>
                <w:lang w:eastAsia="en-US"/>
              </w:rPr>
              <w:t>10</w:t>
            </w:r>
          </w:p>
        </w:tc>
      </w:tr>
      <w:tr w:rsidR="002054FD" w:rsidRPr="002054FD" w:rsidTr="00913A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55"/>
        </w:trPr>
        <w:tc>
          <w:tcPr>
            <w:tcW w:w="343" w:type="pct"/>
            <w:tcBorders>
              <w:top w:val="single" w:sz="6" w:space="0" w:color="auto"/>
              <w:left w:val="single" w:sz="6" w:space="0" w:color="auto"/>
              <w:bottom w:val="single" w:sz="6" w:space="0" w:color="auto"/>
              <w:right w:val="single" w:sz="6" w:space="0" w:color="auto"/>
            </w:tcBorders>
            <w:vAlign w:val="bottom"/>
          </w:tcPr>
          <w:p w:rsidR="002054FD" w:rsidRPr="002054FD" w:rsidRDefault="002054FD" w:rsidP="002054FD">
            <w:pPr>
              <w:widowControl w:val="0"/>
              <w:rPr>
                <w:bCs/>
                <w:snapToGrid w:val="0"/>
                <w:lang w:eastAsia="en-US"/>
              </w:rPr>
            </w:pPr>
            <w:r w:rsidRPr="002054FD">
              <w:rPr>
                <w:bCs/>
                <w:snapToGrid w:val="0"/>
                <w:lang w:eastAsia="en-US"/>
              </w:rPr>
              <w:t>1.2.2.</w:t>
            </w:r>
          </w:p>
        </w:tc>
        <w:tc>
          <w:tcPr>
            <w:tcW w:w="2734" w:type="pct"/>
            <w:tcBorders>
              <w:top w:val="single" w:sz="6" w:space="0" w:color="auto"/>
              <w:left w:val="single" w:sz="6" w:space="0" w:color="auto"/>
              <w:bottom w:val="single" w:sz="6" w:space="0" w:color="auto"/>
              <w:right w:val="single" w:sz="4" w:space="0" w:color="auto"/>
            </w:tcBorders>
            <w:vAlign w:val="bottom"/>
          </w:tcPr>
          <w:p w:rsidR="002054FD" w:rsidRPr="002054FD" w:rsidRDefault="002054FD" w:rsidP="002054FD">
            <w:pPr>
              <w:widowControl w:val="0"/>
              <w:rPr>
                <w:bCs/>
                <w:snapToGrid w:val="0"/>
                <w:lang w:eastAsia="en-US"/>
              </w:rPr>
            </w:pPr>
            <w:r w:rsidRPr="002054FD">
              <w:rPr>
                <w:bCs/>
                <w:snapToGrid w:val="0"/>
                <w:lang w:eastAsia="en-US"/>
              </w:rPr>
              <w:t xml:space="preserve">Dažiklio kasetė aparatui CX 725 </w:t>
            </w:r>
            <w:proofErr w:type="spellStart"/>
            <w:r w:rsidRPr="002054FD">
              <w:rPr>
                <w:bCs/>
                <w:snapToGrid w:val="0"/>
                <w:lang w:eastAsia="en-US"/>
              </w:rPr>
              <w:t>dhe</w:t>
            </w:r>
            <w:proofErr w:type="spellEnd"/>
            <w:r w:rsidRPr="002054FD">
              <w:rPr>
                <w:bCs/>
                <w:snapToGrid w:val="0"/>
                <w:lang w:eastAsia="en-US"/>
              </w:rPr>
              <w:t xml:space="preserve"> spalvota</w:t>
            </w:r>
          </w:p>
        </w:tc>
        <w:tc>
          <w:tcPr>
            <w:tcW w:w="521" w:type="pct"/>
            <w:tcBorders>
              <w:top w:val="single" w:sz="4" w:space="0" w:color="auto"/>
              <w:left w:val="single" w:sz="4" w:space="0" w:color="auto"/>
              <w:bottom w:val="single" w:sz="4" w:space="0" w:color="auto"/>
              <w:right w:val="single" w:sz="4" w:space="0" w:color="auto"/>
            </w:tcBorders>
          </w:tcPr>
          <w:p w:rsidR="002054FD" w:rsidRPr="002054FD" w:rsidRDefault="002054FD" w:rsidP="002054FD">
            <w:pPr>
              <w:widowControl w:val="0"/>
              <w:jc w:val="center"/>
              <w:rPr>
                <w:bCs/>
                <w:snapToGrid w:val="0"/>
                <w:lang w:eastAsia="en-US"/>
              </w:rPr>
            </w:pPr>
            <w:r w:rsidRPr="002054FD">
              <w:rPr>
                <w:bCs/>
                <w:snapToGrid w:val="0"/>
                <w:lang w:eastAsia="en-US"/>
              </w:rPr>
              <w:t>22</w:t>
            </w:r>
          </w:p>
        </w:tc>
        <w:tc>
          <w:tcPr>
            <w:tcW w:w="590" w:type="pct"/>
            <w:tcBorders>
              <w:top w:val="single" w:sz="4" w:space="0" w:color="auto"/>
              <w:left w:val="single" w:sz="4" w:space="0" w:color="auto"/>
              <w:bottom w:val="single" w:sz="4" w:space="0" w:color="auto"/>
              <w:right w:val="single" w:sz="4" w:space="0" w:color="auto"/>
            </w:tcBorders>
          </w:tcPr>
          <w:p w:rsidR="002054FD" w:rsidRPr="002054FD" w:rsidRDefault="002054FD" w:rsidP="002054FD">
            <w:pPr>
              <w:widowControl w:val="0"/>
              <w:jc w:val="center"/>
              <w:rPr>
                <w:bCs/>
                <w:snapToGrid w:val="0"/>
                <w:lang w:eastAsia="en-US"/>
              </w:rPr>
            </w:pPr>
            <w:r w:rsidRPr="002054FD">
              <w:rPr>
                <w:bCs/>
                <w:snapToGrid w:val="0"/>
                <w:lang w:eastAsia="en-US"/>
              </w:rPr>
              <w:t>16000</w:t>
            </w:r>
          </w:p>
        </w:tc>
        <w:tc>
          <w:tcPr>
            <w:tcW w:w="812" w:type="pct"/>
            <w:tcBorders>
              <w:top w:val="single" w:sz="4" w:space="0" w:color="auto"/>
              <w:left w:val="single" w:sz="4" w:space="0" w:color="auto"/>
              <w:bottom w:val="single" w:sz="4" w:space="0" w:color="auto"/>
              <w:right w:val="single" w:sz="4" w:space="0" w:color="auto"/>
            </w:tcBorders>
          </w:tcPr>
          <w:p w:rsidR="002054FD" w:rsidRPr="002054FD" w:rsidRDefault="002054FD" w:rsidP="002054FD">
            <w:pPr>
              <w:widowControl w:val="0"/>
              <w:jc w:val="center"/>
              <w:rPr>
                <w:bCs/>
                <w:snapToGrid w:val="0"/>
                <w:lang w:eastAsia="en-US"/>
              </w:rPr>
            </w:pPr>
            <w:r w:rsidRPr="002054FD">
              <w:rPr>
                <w:bCs/>
                <w:snapToGrid w:val="0"/>
                <w:lang w:eastAsia="en-US"/>
              </w:rPr>
              <w:t>28</w:t>
            </w:r>
          </w:p>
        </w:tc>
      </w:tr>
      <w:tr w:rsidR="002054FD" w:rsidRPr="002054FD" w:rsidTr="00913A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55"/>
        </w:trPr>
        <w:tc>
          <w:tcPr>
            <w:tcW w:w="343" w:type="pct"/>
            <w:tcBorders>
              <w:top w:val="single" w:sz="6" w:space="0" w:color="auto"/>
              <w:left w:val="single" w:sz="6" w:space="0" w:color="auto"/>
              <w:bottom w:val="single" w:sz="6" w:space="0" w:color="auto"/>
              <w:right w:val="single" w:sz="6" w:space="0" w:color="auto"/>
            </w:tcBorders>
            <w:vAlign w:val="bottom"/>
          </w:tcPr>
          <w:p w:rsidR="002054FD" w:rsidRPr="002054FD" w:rsidRDefault="002054FD" w:rsidP="002054FD">
            <w:pPr>
              <w:widowControl w:val="0"/>
              <w:rPr>
                <w:bCs/>
                <w:snapToGrid w:val="0"/>
                <w:lang w:eastAsia="en-US"/>
              </w:rPr>
            </w:pPr>
            <w:r w:rsidRPr="002054FD">
              <w:rPr>
                <w:bCs/>
                <w:snapToGrid w:val="0"/>
                <w:lang w:eastAsia="en-US"/>
              </w:rPr>
              <w:t>1.3.1.</w:t>
            </w:r>
          </w:p>
        </w:tc>
        <w:tc>
          <w:tcPr>
            <w:tcW w:w="2734" w:type="pct"/>
            <w:tcBorders>
              <w:top w:val="single" w:sz="6" w:space="0" w:color="auto"/>
              <w:left w:val="single" w:sz="6" w:space="0" w:color="auto"/>
              <w:bottom w:val="single" w:sz="6" w:space="0" w:color="auto"/>
              <w:right w:val="single" w:sz="4" w:space="0" w:color="auto"/>
            </w:tcBorders>
            <w:vAlign w:val="bottom"/>
          </w:tcPr>
          <w:p w:rsidR="002054FD" w:rsidRPr="002054FD" w:rsidRDefault="002054FD" w:rsidP="002054FD">
            <w:pPr>
              <w:widowControl w:val="0"/>
              <w:rPr>
                <w:bCs/>
                <w:snapToGrid w:val="0"/>
                <w:lang w:eastAsia="en-US"/>
              </w:rPr>
            </w:pPr>
            <w:r w:rsidRPr="002054FD">
              <w:rPr>
                <w:bCs/>
                <w:snapToGrid w:val="0"/>
                <w:lang w:eastAsia="en-US"/>
              </w:rPr>
              <w:t>Dažiklio kasetė aparatui CS 720 de juoda</w:t>
            </w:r>
          </w:p>
        </w:tc>
        <w:tc>
          <w:tcPr>
            <w:tcW w:w="521" w:type="pct"/>
            <w:tcBorders>
              <w:top w:val="single" w:sz="4" w:space="0" w:color="auto"/>
              <w:left w:val="single" w:sz="4" w:space="0" w:color="auto"/>
              <w:bottom w:val="single" w:sz="4" w:space="0" w:color="auto"/>
              <w:right w:val="single" w:sz="4" w:space="0" w:color="auto"/>
            </w:tcBorders>
          </w:tcPr>
          <w:p w:rsidR="002054FD" w:rsidRPr="002054FD" w:rsidRDefault="002054FD" w:rsidP="002054FD">
            <w:pPr>
              <w:widowControl w:val="0"/>
              <w:jc w:val="center"/>
              <w:rPr>
                <w:bCs/>
                <w:snapToGrid w:val="0"/>
                <w:lang w:eastAsia="en-US"/>
              </w:rPr>
            </w:pPr>
            <w:r w:rsidRPr="002054FD">
              <w:rPr>
                <w:bCs/>
                <w:snapToGrid w:val="0"/>
                <w:lang w:eastAsia="en-US"/>
              </w:rPr>
              <w:t>1</w:t>
            </w:r>
          </w:p>
        </w:tc>
        <w:tc>
          <w:tcPr>
            <w:tcW w:w="590" w:type="pct"/>
            <w:tcBorders>
              <w:top w:val="single" w:sz="4" w:space="0" w:color="auto"/>
              <w:left w:val="single" w:sz="4" w:space="0" w:color="auto"/>
              <w:bottom w:val="single" w:sz="4" w:space="0" w:color="auto"/>
              <w:right w:val="single" w:sz="4" w:space="0" w:color="auto"/>
            </w:tcBorders>
          </w:tcPr>
          <w:p w:rsidR="002054FD" w:rsidRPr="002054FD" w:rsidRDefault="002054FD" w:rsidP="002054FD">
            <w:pPr>
              <w:widowControl w:val="0"/>
              <w:jc w:val="center"/>
              <w:rPr>
                <w:bCs/>
                <w:snapToGrid w:val="0"/>
                <w:lang w:eastAsia="en-US"/>
              </w:rPr>
            </w:pPr>
            <w:r w:rsidRPr="002054FD">
              <w:rPr>
                <w:bCs/>
                <w:snapToGrid w:val="0"/>
                <w:lang w:eastAsia="en-US"/>
              </w:rPr>
              <w:t>7000</w:t>
            </w:r>
          </w:p>
        </w:tc>
        <w:tc>
          <w:tcPr>
            <w:tcW w:w="812" w:type="pct"/>
            <w:tcBorders>
              <w:top w:val="single" w:sz="4" w:space="0" w:color="auto"/>
              <w:left w:val="single" w:sz="4" w:space="0" w:color="auto"/>
              <w:bottom w:val="single" w:sz="4" w:space="0" w:color="auto"/>
              <w:right w:val="single" w:sz="4" w:space="0" w:color="auto"/>
            </w:tcBorders>
          </w:tcPr>
          <w:p w:rsidR="002054FD" w:rsidRPr="002054FD" w:rsidRDefault="002054FD" w:rsidP="002054FD">
            <w:pPr>
              <w:widowControl w:val="0"/>
              <w:jc w:val="center"/>
              <w:rPr>
                <w:bCs/>
                <w:snapToGrid w:val="0"/>
                <w:lang w:eastAsia="en-US"/>
              </w:rPr>
            </w:pPr>
            <w:r w:rsidRPr="002054FD">
              <w:rPr>
                <w:bCs/>
                <w:snapToGrid w:val="0"/>
                <w:lang w:eastAsia="en-US"/>
              </w:rPr>
              <w:t>1</w:t>
            </w:r>
          </w:p>
        </w:tc>
      </w:tr>
      <w:tr w:rsidR="002054FD" w:rsidRPr="002054FD" w:rsidTr="00913A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55"/>
        </w:trPr>
        <w:tc>
          <w:tcPr>
            <w:tcW w:w="343" w:type="pct"/>
            <w:tcBorders>
              <w:top w:val="single" w:sz="6" w:space="0" w:color="auto"/>
              <w:left w:val="single" w:sz="6" w:space="0" w:color="auto"/>
              <w:bottom w:val="single" w:sz="6" w:space="0" w:color="auto"/>
              <w:right w:val="single" w:sz="6" w:space="0" w:color="auto"/>
            </w:tcBorders>
            <w:vAlign w:val="bottom"/>
          </w:tcPr>
          <w:p w:rsidR="002054FD" w:rsidRPr="002054FD" w:rsidRDefault="002054FD" w:rsidP="002054FD">
            <w:pPr>
              <w:widowControl w:val="0"/>
              <w:rPr>
                <w:bCs/>
                <w:snapToGrid w:val="0"/>
                <w:lang w:eastAsia="en-US"/>
              </w:rPr>
            </w:pPr>
            <w:r w:rsidRPr="002054FD">
              <w:rPr>
                <w:bCs/>
                <w:snapToGrid w:val="0"/>
                <w:lang w:eastAsia="en-US"/>
              </w:rPr>
              <w:t>1.3.2.</w:t>
            </w:r>
          </w:p>
        </w:tc>
        <w:tc>
          <w:tcPr>
            <w:tcW w:w="2734" w:type="pct"/>
            <w:tcBorders>
              <w:top w:val="single" w:sz="6" w:space="0" w:color="auto"/>
              <w:left w:val="single" w:sz="6" w:space="0" w:color="auto"/>
              <w:bottom w:val="single" w:sz="6" w:space="0" w:color="auto"/>
              <w:right w:val="single" w:sz="4" w:space="0" w:color="auto"/>
            </w:tcBorders>
            <w:vAlign w:val="bottom"/>
          </w:tcPr>
          <w:p w:rsidR="002054FD" w:rsidRPr="002054FD" w:rsidRDefault="002054FD" w:rsidP="002054FD">
            <w:pPr>
              <w:widowControl w:val="0"/>
              <w:rPr>
                <w:bCs/>
                <w:snapToGrid w:val="0"/>
                <w:lang w:eastAsia="en-US"/>
              </w:rPr>
            </w:pPr>
            <w:r w:rsidRPr="002054FD">
              <w:rPr>
                <w:bCs/>
                <w:snapToGrid w:val="0"/>
                <w:lang w:eastAsia="en-US"/>
              </w:rPr>
              <w:t>Dažiklio kasetė aparatui CS 720 de spalvota</w:t>
            </w:r>
          </w:p>
        </w:tc>
        <w:tc>
          <w:tcPr>
            <w:tcW w:w="521" w:type="pct"/>
            <w:tcBorders>
              <w:top w:val="single" w:sz="4" w:space="0" w:color="auto"/>
              <w:left w:val="single" w:sz="4" w:space="0" w:color="auto"/>
              <w:bottom w:val="single" w:sz="4" w:space="0" w:color="auto"/>
              <w:right w:val="single" w:sz="4" w:space="0" w:color="auto"/>
            </w:tcBorders>
          </w:tcPr>
          <w:p w:rsidR="002054FD" w:rsidRPr="002054FD" w:rsidRDefault="002054FD" w:rsidP="002054FD">
            <w:pPr>
              <w:widowControl w:val="0"/>
              <w:jc w:val="center"/>
              <w:rPr>
                <w:bCs/>
                <w:snapToGrid w:val="0"/>
                <w:lang w:eastAsia="en-US"/>
              </w:rPr>
            </w:pPr>
            <w:r w:rsidRPr="002054FD">
              <w:rPr>
                <w:bCs/>
                <w:snapToGrid w:val="0"/>
                <w:lang w:eastAsia="en-US"/>
              </w:rPr>
              <w:t>1</w:t>
            </w:r>
          </w:p>
        </w:tc>
        <w:tc>
          <w:tcPr>
            <w:tcW w:w="590" w:type="pct"/>
            <w:tcBorders>
              <w:top w:val="single" w:sz="4" w:space="0" w:color="auto"/>
              <w:left w:val="single" w:sz="4" w:space="0" w:color="auto"/>
              <w:bottom w:val="single" w:sz="4" w:space="0" w:color="auto"/>
              <w:right w:val="single" w:sz="4" w:space="0" w:color="auto"/>
            </w:tcBorders>
          </w:tcPr>
          <w:p w:rsidR="002054FD" w:rsidRPr="002054FD" w:rsidRDefault="002054FD" w:rsidP="002054FD">
            <w:pPr>
              <w:widowControl w:val="0"/>
              <w:jc w:val="center"/>
              <w:rPr>
                <w:bCs/>
                <w:snapToGrid w:val="0"/>
                <w:lang w:eastAsia="en-US"/>
              </w:rPr>
            </w:pPr>
            <w:r w:rsidRPr="002054FD">
              <w:rPr>
                <w:bCs/>
                <w:snapToGrid w:val="0"/>
                <w:lang w:eastAsia="en-US"/>
              </w:rPr>
              <w:t>7000</w:t>
            </w:r>
          </w:p>
        </w:tc>
        <w:tc>
          <w:tcPr>
            <w:tcW w:w="812" w:type="pct"/>
            <w:tcBorders>
              <w:top w:val="single" w:sz="4" w:space="0" w:color="auto"/>
              <w:left w:val="single" w:sz="4" w:space="0" w:color="auto"/>
              <w:bottom w:val="single" w:sz="4" w:space="0" w:color="auto"/>
              <w:right w:val="single" w:sz="4" w:space="0" w:color="auto"/>
            </w:tcBorders>
          </w:tcPr>
          <w:p w:rsidR="002054FD" w:rsidRPr="002054FD" w:rsidRDefault="002054FD" w:rsidP="002054FD">
            <w:pPr>
              <w:widowControl w:val="0"/>
              <w:jc w:val="center"/>
              <w:rPr>
                <w:bCs/>
                <w:snapToGrid w:val="0"/>
                <w:lang w:eastAsia="en-US"/>
              </w:rPr>
            </w:pPr>
            <w:r w:rsidRPr="002054FD">
              <w:rPr>
                <w:bCs/>
                <w:snapToGrid w:val="0"/>
                <w:lang w:eastAsia="en-US"/>
              </w:rPr>
              <w:t>1</w:t>
            </w:r>
          </w:p>
        </w:tc>
      </w:tr>
    </w:tbl>
    <w:p w:rsidR="00F31E8F" w:rsidRPr="00A978B8" w:rsidRDefault="00F31E8F" w:rsidP="00F31E8F"/>
    <w:p w:rsidR="00475030" w:rsidRDefault="00475030" w:rsidP="00F3423D">
      <w:pPr>
        <w:suppressAutoHyphens/>
        <w:jc w:val="both"/>
        <w:rPr>
          <w:lang w:eastAsia="en-US"/>
        </w:rPr>
      </w:pPr>
    </w:p>
    <w:p w:rsidR="006E0848" w:rsidRDefault="006E0848" w:rsidP="00F31E8F">
      <w:pPr>
        <w:suppressAutoHyphens/>
        <w:jc w:val="both"/>
      </w:pPr>
    </w:p>
    <w:p w:rsidR="006E0848" w:rsidRDefault="006E0848" w:rsidP="00F31E8F">
      <w:pPr>
        <w:suppressAutoHyphens/>
        <w:jc w:val="both"/>
      </w:pPr>
    </w:p>
    <w:p w:rsidR="0060435A" w:rsidRPr="004B522D" w:rsidRDefault="0060435A" w:rsidP="0060435A">
      <w:pPr>
        <w:snapToGrid w:val="0"/>
        <w:jc w:val="both"/>
        <w:rPr>
          <w:b/>
        </w:rPr>
      </w:pPr>
      <w:r>
        <w:rPr>
          <w:b/>
        </w:rPr>
        <w:t>PIRKĖJAS</w:t>
      </w:r>
      <w:r>
        <w:rPr>
          <w:b/>
        </w:rPr>
        <w:tab/>
      </w:r>
      <w:r>
        <w:rPr>
          <w:b/>
        </w:rPr>
        <w:tab/>
      </w:r>
      <w:r>
        <w:rPr>
          <w:b/>
        </w:rPr>
        <w:tab/>
      </w:r>
      <w:r>
        <w:rPr>
          <w:b/>
        </w:rPr>
        <w:tab/>
      </w:r>
      <w:r>
        <w:rPr>
          <w:b/>
        </w:rPr>
        <w:tab/>
      </w:r>
      <w:r>
        <w:rPr>
          <w:b/>
        </w:rPr>
        <w:tab/>
      </w:r>
      <w:r w:rsidRPr="00A34A76">
        <w:rPr>
          <w:b/>
        </w:rPr>
        <w:t>PARDAVĖJAS</w:t>
      </w:r>
    </w:p>
    <w:p w:rsidR="0060435A" w:rsidRPr="004B522D" w:rsidRDefault="0060435A" w:rsidP="0060435A">
      <w:pPr>
        <w:tabs>
          <w:tab w:val="center" w:pos="4950"/>
        </w:tabs>
      </w:pPr>
    </w:p>
    <w:p w:rsidR="0060435A" w:rsidRDefault="0060435A" w:rsidP="0060435A">
      <w:pPr>
        <w:tabs>
          <w:tab w:val="center" w:pos="4950"/>
        </w:tabs>
        <w:ind w:left="4950" w:hanging="4950"/>
      </w:pPr>
      <w:r>
        <w:t>Direktorius</w:t>
      </w:r>
      <w:r>
        <w:tab/>
      </w:r>
      <w:r>
        <w:tab/>
      </w:r>
      <w:r w:rsidRPr="00A34A76">
        <w:t xml:space="preserve">Spausdinimo paslaugų pardavimų skyriaus </w:t>
      </w:r>
    </w:p>
    <w:p w:rsidR="0060435A" w:rsidRPr="004B522D" w:rsidRDefault="0060435A" w:rsidP="0060435A">
      <w:pPr>
        <w:tabs>
          <w:tab w:val="center" w:pos="4950"/>
        </w:tabs>
        <w:ind w:left="4950" w:hanging="4950"/>
      </w:pPr>
      <w:r>
        <w:tab/>
      </w:r>
      <w:r>
        <w:tab/>
      </w:r>
      <w:r w:rsidRPr="00A34A76">
        <w:t>vadovas</w:t>
      </w:r>
    </w:p>
    <w:p w:rsidR="0060435A" w:rsidRPr="004B522D" w:rsidRDefault="0060435A" w:rsidP="0060435A">
      <w:pPr>
        <w:tabs>
          <w:tab w:val="center" w:pos="4950"/>
        </w:tabs>
      </w:pPr>
    </w:p>
    <w:p w:rsidR="0060435A" w:rsidRPr="004B522D" w:rsidRDefault="0060435A" w:rsidP="0060435A">
      <w:pPr>
        <w:tabs>
          <w:tab w:val="center" w:pos="4950"/>
        </w:tabs>
      </w:pPr>
      <w:r w:rsidRPr="004B522D">
        <w:t>Robertas Šalaševičius</w:t>
      </w:r>
      <w:r w:rsidRPr="004B522D">
        <w:tab/>
      </w:r>
      <w:r w:rsidRPr="004B522D">
        <w:tab/>
      </w:r>
      <w:r>
        <w:t>Andrius Jakimavičius</w:t>
      </w:r>
    </w:p>
    <w:p w:rsidR="0060435A" w:rsidRPr="004B522D" w:rsidRDefault="0060435A" w:rsidP="0060435A">
      <w:pPr>
        <w:tabs>
          <w:tab w:val="center" w:pos="4950"/>
        </w:tabs>
        <w:rPr>
          <w:u w:val="single"/>
        </w:rPr>
      </w:pPr>
    </w:p>
    <w:p w:rsidR="0060435A" w:rsidRPr="004B522D" w:rsidRDefault="0060435A" w:rsidP="0060435A">
      <w:pPr>
        <w:tabs>
          <w:tab w:val="center" w:pos="4950"/>
        </w:tabs>
        <w:rPr>
          <w:u w:val="single"/>
        </w:rPr>
      </w:pPr>
      <w:r w:rsidRPr="004B522D">
        <w:t>_________________</w:t>
      </w:r>
      <w:r w:rsidRPr="004B522D">
        <w:tab/>
        <w:t xml:space="preserve">                                          ___________________</w:t>
      </w:r>
    </w:p>
    <w:p w:rsidR="0060435A" w:rsidRPr="004B522D" w:rsidRDefault="0060435A" w:rsidP="0060435A">
      <w:pPr>
        <w:rPr>
          <w:sz w:val="20"/>
          <w:szCs w:val="20"/>
        </w:rPr>
      </w:pPr>
      <w:r w:rsidRPr="004B522D">
        <w:rPr>
          <w:sz w:val="20"/>
          <w:szCs w:val="20"/>
        </w:rPr>
        <w:t xml:space="preserve">          (parašas)</w:t>
      </w:r>
      <w:r w:rsidRPr="004B522D">
        <w:rPr>
          <w:sz w:val="20"/>
          <w:szCs w:val="20"/>
        </w:rPr>
        <w:tab/>
      </w:r>
      <w:r w:rsidRPr="004B522D">
        <w:rPr>
          <w:sz w:val="20"/>
          <w:szCs w:val="20"/>
        </w:rPr>
        <w:tab/>
      </w:r>
      <w:r w:rsidRPr="004B522D">
        <w:rPr>
          <w:sz w:val="20"/>
          <w:szCs w:val="20"/>
        </w:rPr>
        <w:tab/>
      </w:r>
      <w:r w:rsidRPr="004B522D">
        <w:rPr>
          <w:sz w:val="20"/>
          <w:szCs w:val="20"/>
        </w:rPr>
        <w:tab/>
      </w:r>
      <w:r w:rsidRPr="004B522D">
        <w:rPr>
          <w:sz w:val="20"/>
          <w:szCs w:val="20"/>
        </w:rPr>
        <w:tab/>
      </w:r>
      <w:r w:rsidRPr="004B522D">
        <w:rPr>
          <w:sz w:val="20"/>
          <w:szCs w:val="20"/>
        </w:rPr>
        <w:tab/>
      </w:r>
      <w:r w:rsidRPr="004B522D">
        <w:rPr>
          <w:sz w:val="20"/>
          <w:szCs w:val="20"/>
        </w:rPr>
        <w:tab/>
        <w:t>(parašas)</w:t>
      </w:r>
    </w:p>
    <w:p w:rsidR="0060435A" w:rsidRPr="004B522D" w:rsidRDefault="0060435A" w:rsidP="0060435A"/>
    <w:p w:rsidR="00F31E8F" w:rsidRDefault="0060435A" w:rsidP="0060435A">
      <w:r w:rsidRPr="004B522D">
        <w:t>A. V.</w:t>
      </w:r>
      <w:r w:rsidRPr="004B522D">
        <w:tab/>
      </w:r>
      <w:r w:rsidRPr="004B522D">
        <w:tab/>
      </w:r>
      <w:r w:rsidRPr="004B522D">
        <w:tab/>
      </w:r>
      <w:r w:rsidRPr="004B522D">
        <w:tab/>
      </w:r>
      <w:r w:rsidRPr="004B522D">
        <w:tab/>
      </w:r>
      <w:r w:rsidRPr="004B522D">
        <w:tab/>
      </w:r>
      <w:r w:rsidRPr="004B522D">
        <w:tab/>
        <w:t>A. V.</w:t>
      </w:r>
    </w:p>
    <w:p w:rsidR="00F31E8F" w:rsidRDefault="00F31E8F" w:rsidP="00F31E8F">
      <w:pPr>
        <w:suppressAutoHyphens/>
        <w:jc w:val="both"/>
      </w:pPr>
    </w:p>
    <w:p w:rsidR="002054FD" w:rsidRDefault="002054FD" w:rsidP="00F31E8F">
      <w:pPr>
        <w:suppressAutoHyphens/>
        <w:jc w:val="both"/>
      </w:pPr>
    </w:p>
    <w:p w:rsidR="002054FD" w:rsidRDefault="002054FD" w:rsidP="00F31E8F">
      <w:pPr>
        <w:suppressAutoHyphens/>
        <w:jc w:val="both"/>
      </w:pPr>
    </w:p>
    <w:p w:rsidR="002054FD" w:rsidRDefault="002054FD" w:rsidP="00F31E8F">
      <w:pPr>
        <w:suppressAutoHyphens/>
        <w:jc w:val="both"/>
      </w:pPr>
    </w:p>
    <w:p w:rsidR="002054FD" w:rsidRPr="00A978B8" w:rsidRDefault="002054FD" w:rsidP="002054FD">
      <w:pPr>
        <w:widowControl w:val="0"/>
        <w:overflowPunct w:val="0"/>
        <w:autoSpaceDE w:val="0"/>
        <w:autoSpaceDN w:val="0"/>
        <w:adjustRightInd w:val="0"/>
        <w:ind w:left="8" w:firstLine="5379"/>
      </w:pPr>
      <w:r>
        <w:br w:type="page"/>
      </w:r>
      <w:r w:rsidRPr="00A978B8">
        <w:lastRenderedPageBreak/>
        <w:t>20</w:t>
      </w:r>
      <w:r>
        <w:t>21</w:t>
      </w:r>
      <w:r w:rsidRPr="00A978B8">
        <w:t xml:space="preserve"> m.</w:t>
      </w:r>
      <w:r>
        <w:t xml:space="preserve">                     </w:t>
      </w:r>
      <w:r w:rsidRPr="00A978B8">
        <w:t xml:space="preserve">       d. sutarties Nr. </w:t>
      </w:r>
    </w:p>
    <w:p w:rsidR="002054FD" w:rsidRPr="00A978B8" w:rsidRDefault="002054FD" w:rsidP="002054FD">
      <w:pPr>
        <w:widowControl w:val="0"/>
        <w:overflowPunct w:val="0"/>
        <w:autoSpaceDE w:val="0"/>
        <w:autoSpaceDN w:val="0"/>
        <w:adjustRightInd w:val="0"/>
        <w:ind w:left="8" w:firstLine="5379"/>
      </w:pPr>
      <w:r>
        <w:t>2</w:t>
      </w:r>
      <w:r w:rsidRPr="00A978B8">
        <w:t xml:space="preserve"> priedas</w:t>
      </w:r>
    </w:p>
    <w:p w:rsidR="002054FD" w:rsidRDefault="002054FD" w:rsidP="00F31E8F">
      <w:pPr>
        <w:suppressAutoHyphens/>
        <w:jc w:val="both"/>
      </w:pPr>
    </w:p>
    <w:p w:rsidR="00957EB1" w:rsidRDefault="00957EB1" w:rsidP="00F31E8F">
      <w:pPr>
        <w:suppressAutoHyphens/>
        <w:jc w:val="both"/>
      </w:pPr>
    </w:p>
    <w:p w:rsidR="00957EB1" w:rsidRDefault="00957EB1" w:rsidP="00F31E8F">
      <w:pPr>
        <w:suppressAutoHyphens/>
        <w:jc w:val="both"/>
      </w:pPr>
    </w:p>
    <w:p w:rsidR="00957EB1" w:rsidRDefault="00E84B07" w:rsidP="00E84B07">
      <w:pPr>
        <w:suppressAutoHyphens/>
        <w:jc w:val="center"/>
      </w:pPr>
      <w:r w:rsidRPr="002054FD">
        <w:rPr>
          <w:b/>
          <w:bCs/>
          <w:snapToGrid w:val="0"/>
          <w:lang w:eastAsia="en-US"/>
        </w:rPr>
        <w:t>LEXMARK</w:t>
      </w:r>
      <w:r w:rsidRPr="002054FD">
        <w:rPr>
          <w:b/>
          <w:szCs w:val="22"/>
          <w:lang w:eastAsia="en-US"/>
        </w:rPr>
        <w:t xml:space="preserve"> SPAUSDINTUVŲ, KOPIJAVIMO BEI FAKSIMILINIŲ APARATŲ EKSPLOATACINIŲ MEDŽIAGŲ</w:t>
      </w:r>
      <w:r>
        <w:rPr>
          <w:b/>
          <w:szCs w:val="22"/>
          <w:lang w:eastAsia="en-US"/>
        </w:rPr>
        <w:t xml:space="preserve"> KIEKIS IR KAINA</w:t>
      </w:r>
    </w:p>
    <w:p w:rsidR="00957EB1" w:rsidRDefault="00957EB1" w:rsidP="00E84B07">
      <w:pPr>
        <w:suppressAutoHyphens/>
        <w:jc w:val="center"/>
      </w:pPr>
    </w:p>
    <w:p w:rsidR="00957EB1" w:rsidRDefault="00957EB1" w:rsidP="00F31E8F">
      <w:pPr>
        <w:suppressAutoHyphens/>
        <w:jc w:val="both"/>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6"/>
        <w:gridCol w:w="4017"/>
        <w:gridCol w:w="763"/>
        <w:gridCol w:w="1977"/>
        <w:gridCol w:w="2127"/>
      </w:tblGrid>
      <w:tr w:rsidR="00C45BF5" w:rsidRPr="006167AA" w:rsidTr="00C45BF5">
        <w:trPr>
          <w:trHeight w:val="1001"/>
        </w:trPr>
        <w:tc>
          <w:tcPr>
            <w:tcW w:w="756" w:type="dxa"/>
            <w:tcMar>
              <w:top w:w="0" w:type="dxa"/>
              <w:left w:w="108" w:type="dxa"/>
              <w:bottom w:w="0" w:type="dxa"/>
              <w:right w:w="108" w:type="dxa"/>
            </w:tcMar>
            <w:vAlign w:val="center"/>
          </w:tcPr>
          <w:p w:rsidR="00C45BF5" w:rsidRPr="006167AA" w:rsidRDefault="00C45BF5" w:rsidP="00913AEC">
            <w:pPr>
              <w:jc w:val="center"/>
              <w:rPr>
                <w:b/>
                <w:bCs/>
                <w:lang w:eastAsia="en-US"/>
              </w:rPr>
            </w:pPr>
            <w:r w:rsidRPr="006167AA">
              <w:rPr>
                <w:b/>
                <w:bCs/>
                <w:szCs w:val="22"/>
                <w:lang w:eastAsia="en-US"/>
              </w:rPr>
              <w:t>Eil. Nr.</w:t>
            </w:r>
          </w:p>
        </w:tc>
        <w:tc>
          <w:tcPr>
            <w:tcW w:w="4017" w:type="dxa"/>
            <w:tcMar>
              <w:top w:w="0" w:type="dxa"/>
              <w:left w:w="108" w:type="dxa"/>
              <w:bottom w:w="0" w:type="dxa"/>
              <w:right w:w="108" w:type="dxa"/>
            </w:tcMar>
            <w:vAlign w:val="center"/>
          </w:tcPr>
          <w:p w:rsidR="00C45BF5" w:rsidRPr="006167AA" w:rsidRDefault="00C45BF5" w:rsidP="00913AEC">
            <w:pPr>
              <w:jc w:val="center"/>
              <w:rPr>
                <w:b/>
                <w:bCs/>
                <w:lang w:eastAsia="en-US"/>
              </w:rPr>
            </w:pPr>
            <w:r w:rsidRPr="006167AA">
              <w:rPr>
                <w:b/>
                <w:bCs/>
                <w:szCs w:val="22"/>
                <w:lang w:eastAsia="en-US"/>
              </w:rPr>
              <w:t>Prekių pavadinimas</w:t>
            </w:r>
          </w:p>
        </w:tc>
        <w:tc>
          <w:tcPr>
            <w:tcW w:w="763" w:type="dxa"/>
            <w:tcMar>
              <w:top w:w="0" w:type="dxa"/>
              <w:left w:w="108" w:type="dxa"/>
              <w:bottom w:w="0" w:type="dxa"/>
              <w:right w:w="108" w:type="dxa"/>
            </w:tcMar>
            <w:vAlign w:val="center"/>
          </w:tcPr>
          <w:p w:rsidR="00C45BF5" w:rsidRPr="006167AA" w:rsidRDefault="00C45BF5" w:rsidP="00913AEC">
            <w:pPr>
              <w:jc w:val="center"/>
              <w:rPr>
                <w:b/>
                <w:bCs/>
                <w:lang w:eastAsia="en-US"/>
              </w:rPr>
            </w:pPr>
            <w:r w:rsidRPr="006167AA">
              <w:rPr>
                <w:b/>
                <w:bCs/>
                <w:szCs w:val="22"/>
                <w:lang w:eastAsia="en-US"/>
              </w:rPr>
              <w:t>Mato vnt.</w:t>
            </w:r>
          </w:p>
        </w:tc>
        <w:tc>
          <w:tcPr>
            <w:tcW w:w="1977" w:type="dxa"/>
            <w:tcMar>
              <w:top w:w="0" w:type="dxa"/>
              <w:left w:w="108" w:type="dxa"/>
              <w:bottom w:w="0" w:type="dxa"/>
              <w:right w:w="108" w:type="dxa"/>
            </w:tcMar>
            <w:vAlign w:val="center"/>
          </w:tcPr>
          <w:p w:rsidR="00C45BF5" w:rsidRDefault="00C45BF5" w:rsidP="00957EB1">
            <w:pPr>
              <w:widowControl w:val="0"/>
              <w:jc w:val="center"/>
              <w:rPr>
                <w:b/>
                <w:snapToGrid w:val="0"/>
                <w:szCs w:val="22"/>
                <w:lang w:eastAsia="en-US"/>
              </w:rPr>
            </w:pPr>
            <w:r w:rsidRPr="002054FD">
              <w:rPr>
                <w:b/>
                <w:snapToGrid w:val="0"/>
                <w:szCs w:val="22"/>
                <w:lang w:eastAsia="en-US"/>
              </w:rPr>
              <w:t xml:space="preserve">Preliminarus </w:t>
            </w:r>
          </w:p>
          <w:p w:rsidR="00C45BF5" w:rsidRPr="002054FD" w:rsidRDefault="00C45BF5" w:rsidP="00957EB1">
            <w:pPr>
              <w:widowControl w:val="0"/>
              <w:jc w:val="center"/>
              <w:rPr>
                <w:b/>
                <w:snapToGrid w:val="0"/>
                <w:szCs w:val="22"/>
                <w:lang w:eastAsia="en-US"/>
              </w:rPr>
            </w:pPr>
            <w:r w:rsidRPr="002054FD">
              <w:rPr>
                <w:b/>
                <w:snapToGrid w:val="0"/>
                <w:szCs w:val="22"/>
                <w:lang w:eastAsia="en-US"/>
              </w:rPr>
              <w:t xml:space="preserve">12 mėn. </w:t>
            </w:r>
          </w:p>
          <w:p w:rsidR="00C45BF5" w:rsidRDefault="00C45BF5" w:rsidP="00957EB1">
            <w:pPr>
              <w:widowControl w:val="0"/>
              <w:jc w:val="center"/>
              <w:rPr>
                <w:b/>
                <w:snapToGrid w:val="0"/>
                <w:szCs w:val="22"/>
                <w:lang w:eastAsia="en-US"/>
              </w:rPr>
            </w:pPr>
            <w:r w:rsidRPr="002054FD">
              <w:rPr>
                <w:b/>
                <w:snapToGrid w:val="0"/>
                <w:szCs w:val="22"/>
                <w:lang w:eastAsia="en-US"/>
              </w:rPr>
              <w:t xml:space="preserve">kiekis </w:t>
            </w:r>
          </w:p>
          <w:p w:rsidR="00C45BF5" w:rsidRPr="006167AA" w:rsidRDefault="00C45BF5" w:rsidP="00957EB1">
            <w:pPr>
              <w:jc w:val="center"/>
              <w:rPr>
                <w:b/>
                <w:bCs/>
                <w:lang w:eastAsia="en-US"/>
              </w:rPr>
            </w:pPr>
            <w:r w:rsidRPr="002054FD">
              <w:rPr>
                <w:b/>
                <w:snapToGrid w:val="0"/>
                <w:szCs w:val="22"/>
                <w:lang w:eastAsia="en-US"/>
              </w:rPr>
              <w:t>(vnt.)</w:t>
            </w:r>
          </w:p>
        </w:tc>
        <w:tc>
          <w:tcPr>
            <w:tcW w:w="2127" w:type="dxa"/>
            <w:tcMar>
              <w:top w:w="0" w:type="dxa"/>
              <w:left w:w="108" w:type="dxa"/>
              <w:bottom w:w="0" w:type="dxa"/>
              <w:right w:w="108" w:type="dxa"/>
            </w:tcMar>
            <w:vAlign w:val="center"/>
          </w:tcPr>
          <w:p w:rsidR="00C45BF5" w:rsidRDefault="00C45BF5" w:rsidP="00913AEC">
            <w:pPr>
              <w:jc w:val="center"/>
              <w:rPr>
                <w:b/>
                <w:bCs/>
                <w:szCs w:val="22"/>
                <w:lang w:eastAsia="en-US"/>
              </w:rPr>
            </w:pPr>
            <w:r w:rsidRPr="006167AA">
              <w:rPr>
                <w:b/>
                <w:bCs/>
                <w:szCs w:val="22"/>
                <w:lang w:eastAsia="en-US"/>
              </w:rPr>
              <w:t xml:space="preserve">Vieneto </w:t>
            </w:r>
          </w:p>
          <w:p w:rsidR="00C45BF5" w:rsidRDefault="00C45BF5" w:rsidP="00913AEC">
            <w:pPr>
              <w:jc w:val="center"/>
              <w:rPr>
                <w:b/>
                <w:bCs/>
                <w:szCs w:val="22"/>
                <w:lang w:eastAsia="en-US"/>
              </w:rPr>
            </w:pPr>
            <w:r w:rsidRPr="006167AA">
              <w:rPr>
                <w:b/>
                <w:bCs/>
                <w:szCs w:val="22"/>
                <w:lang w:eastAsia="en-US"/>
              </w:rPr>
              <w:t xml:space="preserve">kaina </w:t>
            </w:r>
          </w:p>
          <w:p w:rsidR="00C45BF5" w:rsidRPr="006167AA" w:rsidRDefault="00C45BF5" w:rsidP="00913AEC">
            <w:pPr>
              <w:jc w:val="center"/>
              <w:rPr>
                <w:b/>
                <w:bCs/>
                <w:lang w:eastAsia="en-US"/>
              </w:rPr>
            </w:pPr>
            <w:proofErr w:type="spellStart"/>
            <w:r>
              <w:rPr>
                <w:b/>
                <w:bCs/>
                <w:szCs w:val="22"/>
                <w:lang w:eastAsia="en-US"/>
              </w:rPr>
              <w:t>Eur</w:t>
            </w:r>
            <w:proofErr w:type="spellEnd"/>
            <w:r w:rsidRPr="006167AA">
              <w:rPr>
                <w:b/>
                <w:bCs/>
                <w:szCs w:val="22"/>
                <w:lang w:eastAsia="en-US"/>
              </w:rPr>
              <w:t xml:space="preserve"> su PVM</w:t>
            </w:r>
          </w:p>
        </w:tc>
      </w:tr>
      <w:tr w:rsidR="00957EB1" w:rsidRPr="006167AA" w:rsidTr="00913AEC">
        <w:tc>
          <w:tcPr>
            <w:tcW w:w="756" w:type="dxa"/>
            <w:tcMar>
              <w:top w:w="0" w:type="dxa"/>
              <w:left w:w="108" w:type="dxa"/>
              <w:bottom w:w="0" w:type="dxa"/>
              <w:right w:w="108" w:type="dxa"/>
            </w:tcMar>
            <w:vAlign w:val="bottom"/>
          </w:tcPr>
          <w:p w:rsidR="00957EB1" w:rsidRPr="002054FD" w:rsidRDefault="00957EB1" w:rsidP="00957EB1">
            <w:pPr>
              <w:widowControl w:val="0"/>
              <w:rPr>
                <w:b/>
                <w:bCs/>
                <w:snapToGrid w:val="0"/>
                <w:lang w:eastAsia="en-US"/>
              </w:rPr>
            </w:pPr>
            <w:r w:rsidRPr="002054FD">
              <w:rPr>
                <w:b/>
                <w:bCs/>
                <w:snapToGrid w:val="0"/>
                <w:lang w:eastAsia="en-US"/>
              </w:rPr>
              <w:t>1.</w:t>
            </w:r>
          </w:p>
        </w:tc>
        <w:tc>
          <w:tcPr>
            <w:tcW w:w="8884" w:type="dxa"/>
            <w:gridSpan w:val="4"/>
            <w:tcMar>
              <w:top w:w="0" w:type="dxa"/>
              <w:left w:w="108" w:type="dxa"/>
              <w:bottom w:w="0" w:type="dxa"/>
              <w:right w:w="108" w:type="dxa"/>
            </w:tcMar>
            <w:vAlign w:val="bottom"/>
          </w:tcPr>
          <w:p w:rsidR="00957EB1" w:rsidRPr="005F1B3C" w:rsidRDefault="00957EB1" w:rsidP="00957EB1">
            <w:pPr>
              <w:rPr>
                <w:color w:val="000000"/>
              </w:rPr>
            </w:pPr>
            <w:r w:rsidRPr="002054FD">
              <w:rPr>
                <w:b/>
                <w:bCs/>
                <w:snapToGrid w:val="0"/>
                <w:lang w:eastAsia="en-US"/>
              </w:rPr>
              <w:t xml:space="preserve">Medžiagos </w:t>
            </w:r>
            <w:proofErr w:type="spellStart"/>
            <w:r w:rsidRPr="002054FD">
              <w:rPr>
                <w:b/>
                <w:bCs/>
                <w:snapToGrid w:val="0"/>
                <w:lang w:eastAsia="en-US"/>
              </w:rPr>
              <w:t>Lexmark</w:t>
            </w:r>
            <w:proofErr w:type="spellEnd"/>
            <w:r w:rsidRPr="002054FD">
              <w:rPr>
                <w:b/>
                <w:bCs/>
                <w:snapToGrid w:val="0"/>
                <w:lang w:eastAsia="en-US"/>
              </w:rPr>
              <w:t xml:space="preserve"> įrangai</w:t>
            </w:r>
          </w:p>
        </w:tc>
      </w:tr>
      <w:tr w:rsidR="00C45BF5" w:rsidRPr="006167AA" w:rsidTr="00C45BF5">
        <w:trPr>
          <w:trHeight w:val="469"/>
        </w:trPr>
        <w:tc>
          <w:tcPr>
            <w:tcW w:w="756" w:type="dxa"/>
            <w:tcMar>
              <w:top w:w="0" w:type="dxa"/>
              <w:left w:w="108" w:type="dxa"/>
              <w:bottom w:w="0" w:type="dxa"/>
              <w:right w:w="108" w:type="dxa"/>
            </w:tcMar>
          </w:tcPr>
          <w:p w:rsidR="00C45BF5" w:rsidRPr="002054FD" w:rsidRDefault="00C45BF5" w:rsidP="00C45BF5">
            <w:pPr>
              <w:widowControl w:val="0"/>
              <w:rPr>
                <w:bCs/>
                <w:snapToGrid w:val="0"/>
                <w:lang w:eastAsia="en-US"/>
              </w:rPr>
            </w:pPr>
            <w:r w:rsidRPr="002054FD">
              <w:rPr>
                <w:bCs/>
                <w:snapToGrid w:val="0"/>
                <w:lang w:eastAsia="en-US"/>
              </w:rPr>
              <w:t>1.1.</w:t>
            </w:r>
          </w:p>
        </w:tc>
        <w:tc>
          <w:tcPr>
            <w:tcW w:w="4017" w:type="dxa"/>
            <w:tcMar>
              <w:top w:w="0" w:type="dxa"/>
              <w:left w:w="108" w:type="dxa"/>
              <w:bottom w:w="0" w:type="dxa"/>
              <w:right w:w="108" w:type="dxa"/>
            </w:tcMar>
          </w:tcPr>
          <w:p w:rsidR="00C45BF5" w:rsidRPr="002054FD" w:rsidRDefault="00C45BF5" w:rsidP="00C45BF5">
            <w:pPr>
              <w:widowControl w:val="0"/>
              <w:rPr>
                <w:bCs/>
                <w:snapToGrid w:val="0"/>
                <w:lang w:eastAsia="en-US"/>
              </w:rPr>
            </w:pPr>
            <w:r w:rsidRPr="002054FD">
              <w:rPr>
                <w:bCs/>
                <w:snapToGrid w:val="0"/>
                <w:lang w:eastAsia="en-US"/>
              </w:rPr>
              <w:t>Dažiklio kasetė aparatui MX511A</w:t>
            </w:r>
          </w:p>
        </w:tc>
        <w:tc>
          <w:tcPr>
            <w:tcW w:w="763" w:type="dxa"/>
            <w:tcMar>
              <w:top w:w="0" w:type="dxa"/>
              <w:left w:w="108" w:type="dxa"/>
              <w:bottom w:w="0" w:type="dxa"/>
              <w:right w:w="108" w:type="dxa"/>
            </w:tcMar>
          </w:tcPr>
          <w:p w:rsidR="00C45BF5" w:rsidRPr="003773B9" w:rsidRDefault="00C45BF5" w:rsidP="00C45BF5">
            <w:pPr>
              <w:jc w:val="center"/>
              <w:rPr>
                <w:sz w:val="22"/>
              </w:rPr>
            </w:pPr>
            <w:r>
              <w:rPr>
                <w:sz w:val="22"/>
              </w:rPr>
              <w:t>vnt.</w:t>
            </w:r>
          </w:p>
        </w:tc>
        <w:tc>
          <w:tcPr>
            <w:tcW w:w="1977" w:type="dxa"/>
            <w:tcMar>
              <w:top w:w="0" w:type="dxa"/>
              <w:left w:w="108" w:type="dxa"/>
              <w:bottom w:w="0" w:type="dxa"/>
              <w:right w:w="108" w:type="dxa"/>
            </w:tcMar>
          </w:tcPr>
          <w:p w:rsidR="00C45BF5" w:rsidRPr="002054FD" w:rsidRDefault="00C45BF5" w:rsidP="00C45BF5">
            <w:pPr>
              <w:widowControl w:val="0"/>
              <w:jc w:val="center"/>
              <w:rPr>
                <w:bCs/>
                <w:snapToGrid w:val="0"/>
                <w:lang w:eastAsia="en-US"/>
              </w:rPr>
            </w:pPr>
            <w:r w:rsidRPr="002054FD">
              <w:rPr>
                <w:bCs/>
                <w:snapToGrid w:val="0"/>
                <w:lang w:eastAsia="en-US"/>
              </w:rPr>
              <w:t>10</w:t>
            </w:r>
          </w:p>
        </w:tc>
        <w:tc>
          <w:tcPr>
            <w:tcW w:w="2127" w:type="dxa"/>
            <w:tcMar>
              <w:top w:w="0" w:type="dxa"/>
              <w:left w:w="108" w:type="dxa"/>
              <w:bottom w:w="0" w:type="dxa"/>
              <w:right w:w="108" w:type="dxa"/>
            </w:tcMar>
          </w:tcPr>
          <w:p w:rsidR="00C45BF5" w:rsidRPr="00C45BF5" w:rsidRDefault="00C45BF5" w:rsidP="00C45BF5">
            <w:pPr>
              <w:jc w:val="center"/>
            </w:pPr>
            <w:r w:rsidRPr="00C45BF5">
              <w:t>120,99</w:t>
            </w:r>
          </w:p>
        </w:tc>
      </w:tr>
      <w:tr w:rsidR="00C45BF5" w:rsidRPr="006167AA" w:rsidTr="00C45BF5">
        <w:tc>
          <w:tcPr>
            <w:tcW w:w="756" w:type="dxa"/>
            <w:tcMar>
              <w:top w:w="0" w:type="dxa"/>
              <w:left w:w="108" w:type="dxa"/>
              <w:bottom w:w="0" w:type="dxa"/>
              <w:right w:w="108" w:type="dxa"/>
            </w:tcMar>
          </w:tcPr>
          <w:p w:rsidR="00C45BF5" w:rsidRPr="002054FD" w:rsidRDefault="00C45BF5" w:rsidP="00C45BF5">
            <w:pPr>
              <w:widowControl w:val="0"/>
              <w:rPr>
                <w:bCs/>
                <w:snapToGrid w:val="0"/>
                <w:lang w:eastAsia="en-US"/>
              </w:rPr>
            </w:pPr>
            <w:r w:rsidRPr="002054FD">
              <w:rPr>
                <w:bCs/>
                <w:snapToGrid w:val="0"/>
                <w:lang w:eastAsia="en-US"/>
              </w:rPr>
              <w:t>1.2.1.</w:t>
            </w:r>
          </w:p>
        </w:tc>
        <w:tc>
          <w:tcPr>
            <w:tcW w:w="4017" w:type="dxa"/>
            <w:tcMar>
              <w:top w:w="0" w:type="dxa"/>
              <w:left w:w="108" w:type="dxa"/>
              <w:bottom w:w="0" w:type="dxa"/>
              <w:right w:w="108" w:type="dxa"/>
            </w:tcMar>
          </w:tcPr>
          <w:p w:rsidR="00C45BF5" w:rsidRPr="002054FD" w:rsidRDefault="00C45BF5" w:rsidP="00C45BF5">
            <w:pPr>
              <w:widowControl w:val="0"/>
              <w:rPr>
                <w:bCs/>
                <w:snapToGrid w:val="0"/>
                <w:lang w:eastAsia="en-US"/>
              </w:rPr>
            </w:pPr>
            <w:r w:rsidRPr="002054FD">
              <w:rPr>
                <w:bCs/>
                <w:snapToGrid w:val="0"/>
                <w:lang w:eastAsia="en-US"/>
              </w:rPr>
              <w:t xml:space="preserve">Dažiklio kasetė aparatui CX 725 </w:t>
            </w:r>
            <w:proofErr w:type="spellStart"/>
            <w:r w:rsidRPr="002054FD">
              <w:rPr>
                <w:bCs/>
                <w:snapToGrid w:val="0"/>
                <w:lang w:eastAsia="en-US"/>
              </w:rPr>
              <w:t>dhe</w:t>
            </w:r>
            <w:proofErr w:type="spellEnd"/>
            <w:r w:rsidRPr="002054FD">
              <w:rPr>
                <w:bCs/>
                <w:snapToGrid w:val="0"/>
                <w:lang w:eastAsia="en-US"/>
              </w:rPr>
              <w:t xml:space="preserve"> juoda</w:t>
            </w:r>
          </w:p>
        </w:tc>
        <w:tc>
          <w:tcPr>
            <w:tcW w:w="763" w:type="dxa"/>
            <w:tcMar>
              <w:top w:w="0" w:type="dxa"/>
              <w:left w:w="108" w:type="dxa"/>
              <w:bottom w:w="0" w:type="dxa"/>
              <w:right w:w="108" w:type="dxa"/>
            </w:tcMar>
          </w:tcPr>
          <w:p w:rsidR="00C45BF5" w:rsidRDefault="00C45BF5" w:rsidP="00C45BF5">
            <w:pPr>
              <w:jc w:val="center"/>
            </w:pPr>
            <w:r w:rsidRPr="00DA2DE9">
              <w:rPr>
                <w:sz w:val="22"/>
              </w:rPr>
              <w:t>vnt.</w:t>
            </w:r>
          </w:p>
        </w:tc>
        <w:tc>
          <w:tcPr>
            <w:tcW w:w="1977" w:type="dxa"/>
            <w:tcMar>
              <w:top w:w="0" w:type="dxa"/>
              <w:left w:w="108" w:type="dxa"/>
              <w:bottom w:w="0" w:type="dxa"/>
              <w:right w:w="108" w:type="dxa"/>
            </w:tcMar>
          </w:tcPr>
          <w:p w:rsidR="00C45BF5" w:rsidRPr="002054FD" w:rsidRDefault="00C45BF5" w:rsidP="00C45BF5">
            <w:pPr>
              <w:widowControl w:val="0"/>
              <w:jc w:val="center"/>
              <w:rPr>
                <w:bCs/>
                <w:snapToGrid w:val="0"/>
                <w:lang w:eastAsia="en-US"/>
              </w:rPr>
            </w:pPr>
            <w:r w:rsidRPr="002054FD">
              <w:rPr>
                <w:bCs/>
                <w:snapToGrid w:val="0"/>
                <w:lang w:eastAsia="en-US"/>
              </w:rPr>
              <w:t>10</w:t>
            </w:r>
          </w:p>
        </w:tc>
        <w:tc>
          <w:tcPr>
            <w:tcW w:w="2127" w:type="dxa"/>
            <w:tcMar>
              <w:top w:w="0" w:type="dxa"/>
              <w:left w:w="108" w:type="dxa"/>
              <w:bottom w:w="0" w:type="dxa"/>
              <w:right w:w="108" w:type="dxa"/>
            </w:tcMar>
          </w:tcPr>
          <w:p w:rsidR="00C45BF5" w:rsidRPr="00C45BF5" w:rsidRDefault="00C45BF5" w:rsidP="00C45BF5">
            <w:pPr>
              <w:jc w:val="center"/>
            </w:pPr>
            <w:r w:rsidRPr="00C45BF5">
              <w:t>141,55</w:t>
            </w:r>
          </w:p>
        </w:tc>
      </w:tr>
      <w:tr w:rsidR="00C45BF5" w:rsidRPr="006167AA" w:rsidTr="00C45BF5">
        <w:tc>
          <w:tcPr>
            <w:tcW w:w="756" w:type="dxa"/>
            <w:tcMar>
              <w:top w:w="0" w:type="dxa"/>
              <w:left w:w="108" w:type="dxa"/>
              <w:bottom w:w="0" w:type="dxa"/>
              <w:right w:w="108" w:type="dxa"/>
            </w:tcMar>
          </w:tcPr>
          <w:p w:rsidR="00C45BF5" w:rsidRPr="002054FD" w:rsidRDefault="00C45BF5" w:rsidP="00C45BF5">
            <w:pPr>
              <w:widowControl w:val="0"/>
              <w:rPr>
                <w:bCs/>
                <w:snapToGrid w:val="0"/>
                <w:lang w:eastAsia="en-US"/>
              </w:rPr>
            </w:pPr>
            <w:r w:rsidRPr="002054FD">
              <w:rPr>
                <w:bCs/>
                <w:snapToGrid w:val="0"/>
                <w:lang w:eastAsia="en-US"/>
              </w:rPr>
              <w:t>1.2.2.</w:t>
            </w:r>
          </w:p>
        </w:tc>
        <w:tc>
          <w:tcPr>
            <w:tcW w:w="4017" w:type="dxa"/>
            <w:tcMar>
              <w:top w:w="0" w:type="dxa"/>
              <w:left w:w="108" w:type="dxa"/>
              <w:bottom w:w="0" w:type="dxa"/>
              <w:right w:w="108" w:type="dxa"/>
            </w:tcMar>
          </w:tcPr>
          <w:p w:rsidR="00C45BF5" w:rsidRPr="002054FD" w:rsidRDefault="00C45BF5" w:rsidP="00C45BF5">
            <w:pPr>
              <w:widowControl w:val="0"/>
              <w:rPr>
                <w:bCs/>
                <w:snapToGrid w:val="0"/>
                <w:lang w:eastAsia="en-US"/>
              </w:rPr>
            </w:pPr>
            <w:r w:rsidRPr="002054FD">
              <w:rPr>
                <w:bCs/>
                <w:snapToGrid w:val="0"/>
                <w:lang w:eastAsia="en-US"/>
              </w:rPr>
              <w:t xml:space="preserve">Dažiklio kasetė aparatui CX 725 </w:t>
            </w:r>
            <w:proofErr w:type="spellStart"/>
            <w:r w:rsidRPr="002054FD">
              <w:rPr>
                <w:bCs/>
                <w:snapToGrid w:val="0"/>
                <w:lang w:eastAsia="en-US"/>
              </w:rPr>
              <w:t>dhe</w:t>
            </w:r>
            <w:proofErr w:type="spellEnd"/>
            <w:r w:rsidRPr="002054FD">
              <w:rPr>
                <w:bCs/>
                <w:snapToGrid w:val="0"/>
                <w:lang w:eastAsia="en-US"/>
              </w:rPr>
              <w:t xml:space="preserve"> spalvota</w:t>
            </w:r>
          </w:p>
        </w:tc>
        <w:tc>
          <w:tcPr>
            <w:tcW w:w="763" w:type="dxa"/>
            <w:tcMar>
              <w:top w:w="0" w:type="dxa"/>
              <w:left w:w="108" w:type="dxa"/>
              <w:bottom w:w="0" w:type="dxa"/>
              <w:right w:w="108" w:type="dxa"/>
            </w:tcMar>
          </w:tcPr>
          <w:p w:rsidR="00C45BF5" w:rsidRDefault="00C45BF5" w:rsidP="00C45BF5">
            <w:pPr>
              <w:jc w:val="center"/>
            </w:pPr>
            <w:r w:rsidRPr="00DA2DE9">
              <w:rPr>
                <w:sz w:val="22"/>
              </w:rPr>
              <w:t>vnt.</w:t>
            </w:r>
          </w:p>
        </w:tc>
        <w:tc>
          <w:tcPr>
            <w:tcW w:w="1977" w:type="dxa"/>
            <w:tcMar>
              <w:top w:w="0" w:type="dxa"/>
              <w:left w:w="108" w:type="dxa"/>
              <w:bottom w:w="0" w:type="dxa"/>
              <w:right w:w="108" w:type="dxa"/>
            </w:tcMar>
          </w:tcPr>
          <w:p w:rsidR="00C45BF5" w:rsidRPr="002054FD" w:rsidRDefault="00C45BF5" w:rsidP="00C45BF5">
            <w:pPr>
              <w:widowControl w:val="0"/>
              <w:jc w:val="center"/>
              <w:rPr>
                <w:bCs/>
                <w:snapToGrid w:val="0"/>
                <w:lang w:eastAsia="en-US"/>
              </w:rPr>
            </w:pPr>
            <w:r w:rsidRPr="002054FD">
              <w:rPr>
                <w:bCs/>
                <w:snapToGrid w:val="0"/>
                <w:lang w:eastAsia="en-US"/>
              </w:rPr>
              <w:t>28</w:t>
            </w:r>
          </w:p>
        </w:tc>
        <w:tc>
          <w:tcPr>
            <w:tcW w:w="2127" w:type="dxa"/>
            <w:tcMar>
              <w:top w:w="0" w:type="dxa"/>
              <w:left w:w="108" w:type="dxa"/>
              <w:bottom w:w="0" w:type="dxa"/>
              <w:right w:w="108" w:type="dxa"/>
            </w:tcMar>
          </w:tcPr>
          <w:p w:rsidR="00C45BF5" w:rsidRPr="00C45BF5" w:rsidRDefault="00C45BF5" w:rsidP="00C45BF5">
            <w:pPr>
              <w:jc w:val="center"/>
            </w:pPr>
            <w:r w:rsidRPr="00C45BF5">
              <w:t>157,29</w:t>
            </w:r>
          </w:p>
        </w:tc>
      </w:tr>
      <w:tr w:rsidR="00C45BF5" w:rsidRPr="006167AA" w:rsidTr="00C45BF5">
        <w:tc>
          <w:tcPr>
            <w:tcW w:w="756" w:type="dxa"/>
            <w:tcMar>
              <w:top w:w="0" w:type="dxa"/>
              <w:left w:w="108" w:type="dxa"/>
              <w:bottom w:w="0" w:type="dxa"/>
              <w:right w:w="108" w:type="dxa"/>
            </w:tcMar>
          </w:tcPr>
          <w:p w:rsidR="00C45BF5" w:rsidRPr="002054FD" w:rsidRDefault="00C45BF5" w:rsidP="00C45BF5">
            <w:pPr>
              <w:widowControl w:val="0"/>
              <w:rPr>
                <w:bCs/>
                <w:snapToGrid w:val="0"/>
                <w:lang w:eastAsia="en-US"/>
              </w:rPr>
            </w:pPr>
            <w:r w:rsidRPr="002054FD">
              <w:rPr>
                <w:bCs/>
                <w:snapToGrid w:val="0"/>
                <w:lang w:eastAsia="en-US"/>
              </w:rPr>
              <w:t>1.3.1.</w:t>
            </w:r>
          </w:p>
        </w:tc>
        <w:tc>
          <w:tcPr>
            <w:tcW w:w="4017" w:type="dxa"/>
            <w:tcMar>
              <w:top w:w="0" w:type="dxa"/>
              <w:left w:w="108" w:type="dxa"/>
              <w:bottom w:w="0" w:type="dxa"/>
              <w:right w:w="108" w:type="dxa"/>
            </w:tcMar>
          </w:tcPr>
          <w:p w:rsidR="00C45BF5" w:rsidRPr="002054FD" w:rsidRDefault="00C45BF5" w:rsidP="00C45BF5">
            <w:pPr>
              <w:widowControl w:val="0"/>
              <w:rPr>
                <w:bCs/>
                <w:snapToGrid w:val="0"/>
                <w:lang w:eastAsia="en-US"/>
              </w:rPr>
            </w:pPr>
            <w:r w:rsidRPr="002054FD">
              <w:rPr>
                <w:bCs/>
                <w:snapToGrid w:val="0"/>
                <w:lang w:eastAsia="en-US"/>
              </w:rPr>
              <w:t>Dažiklio kasetė aparatui CS 720 de  juoda</w:t>
            </w:r>
          </w:p>
        </w:tc>
        <w:tc>
          <w:tcPr>
            <w:tcW w:w="763" w:type="dxa"/>
            <w:tcMar>
              <w:top w:w="0" w:type="dxa"/>
              <w:left w:w="108" w:type="dxa"/>
              <w:bottom w:w="0" w:type="dxa"/>
              <w:right w:w="108" w:type="dxa"/>
            </w:tcMar>
          </w:tcPr>
          <w:p w:rsidR="00C45BF5" w:rsidRDefault="00C45BF5" w:rsidP="00C45BF5">
            <w:pPr>
              <w:jc w:val="center"/>
            </w:pPr>
            <w:r w:rsidRPr="00DA2DE9">
              <w:rPr>
                <w:sz w:val="22"/>
              </w:rPr>
              <w:t>vnt.</w:t>
            </w:r>
          </w:p>
        </w:tc>
        <w:tc>
          <w:tcPr>
            <w:tcW w:w="1977" w:type="dxa"/>
            <w:tcMar>
              <w:top w:w="0" w:type="dxa"/>
              <w:left w:w="108" w:type="dxa"/>
              <w:bottom w:w="0" w:type="dxa"/>
              <w:right w:w="108" w:type="dxa"/>
            </w:tcMar>
          </w:tcPr>
          <w:p w:rsidR="00C45BF5" w:rsidRPr="002054FD" w:rsidRDefault="00C45BF5" w:rsidP="00C45BF5">
            <w:pPr>
              <w:widowControl w:val="0"/>
              <w:jc w:val="center"/>
              <w:rPr>
                <w:bCs/>
                <w:snapToGrid w:val="0"/>
                <w:lang w:eastAsia="en-US"/>
              </w:rPr>
            </w:pPr>
            <w:r w:rsidRPr="002054FD">
              <w:rPr>
                <w:bCs/>
                <w:snapToGrid w:val="0"/>
                <w:lang w:eastAsia="en-US"/>
              </w:rPr>
              <w:t>1</w:t>
            </w:r>
          </w:p>
        </w:tc>
        <w:tc>
          <w:tcPr>
            <w:tcW w:w="2127" w:type="dxa"/>
            <w:tcMar>
              <w:top w:w="0" w:type="dxa"/>
              <w:left w:w="108" w:type="dxa"/>
              <w:bottom w:w="0" w:type="dxa"/>
              <w:right w:w="108" w:type="dxa"/>
            </w:tcMar>
          </w:tcPr>
          <w:p w:rsidR="00C45BF5" w:rsidRPr="00C45BF5" w:rsidRDefault="00C45BF5" w:rsidP="00C45BF5">
            <w:pPr>
              <w:jc w:val="center"/>
            </w:pPr>
            <w:r w:rsidRPr="00C45BF5">
              <w:t>145,08</w:t>
            </w:r>
          </w:p>
        </w:tc>
      </w:tr>
      <w:tr w:rsidR="00C45BF5" w:rsidRPr="006167AA" w:rsidTr="00C45BF5">
        <w:tc>
          <w:tcPr>
            <w:tcW w:w="756" w:type="dxa"/>
            <w:tcMar>
              <w:top w:w="0" w:type="dxa"/>
              <w:left w:w="108" w:type="dxa"/>
              <w:bottom w:w="0" w:type="dxa"/>
              <w:right w:w="108" w:type="dxa"/>
            </w:tcMar>
          </w:tcPr>
          <w:p w:rsidR="00C45BF5" w:rsidRPr="002054FD" w:rsidRDefault="00C45BF5" w:rsidP="00C45BF5">
            <w:pPr>
              <w:widowControl w:val="0"/>
              <w:rPr>
                <w:bCs/>
                <w:snapToGrid w:val="0"/>
                <w:lang w:eastAsia="en-US"/>
              </w:rPr>
            </w:pPr>
            <w:r w:rsidRPr="002054FD">
              <w:rPr>
                <w:bCs/>
                <w:snapToGrid w:val="0"/>
                <w:lang w:eastAsia="en-US"/>
              </w:rPr>
              <w:t>1.3.2.</w:t>
            </w:r>
          </w:p>
        </w:tc>
        <w:tc>
          <w:tcPr>
            <w:tcW w:w="4017" w:type="dxa"/>
            <w:tcMar>
              <w:top w:w="0" w:type="dxa"/>
              <w:left w:w="108" w:type="dxa"/>
              <w:bottom w:w="0" w:type="dxa"/>
              <w:right w:w="108" w:type="dxa"/>
            </w:tcMar>
          </w:tcPr>
          <w:p w:rsidR="00C45BF5" w:rsidRPr="002054FD" w:rsidRDefault="00C45BF5" w:rsidP="00C45BF5">
            <w:pPr>
              <w:widowControl w:val="0"/>
              <w:rPr>
                <w:bCs/>
                <w:snapToGrid w:val="0"/>
                <w:lang w:eastAsia="en-US"/>
              </w:rPr>
            </w:pPr>
            <w:r w:rsidRPr="002054FD">
              <w:rPr>
                <w:bCs/>
                <w:snapToGrid w:val="0"/>
                <w:lang w:eastAsia="en-US"/>
              </w:rPr>
              <w:t>Dažiklio kasetė aparatui CS 720 de spalvota</w:t>
            </w:r>
          </w:p>
        </w:tc>
        <w:tc>
          <w:tcPr>
            <w:tcW w:w="763" w:type="dxa"/>
            <w:tcMar>
              <w:top w:w="0" w:type="dxa"/>
              <w:left w:w="108" w:type="dxa"/>
              <w:bottom w:w="0" w:type="dxa"/>
              <w:right w:w="108" w:type="dxa"/>
            </w:tcMar>
          </w:tcPr>
          <w:p w:rsidR="00C45BF5" w:rsidRDefault="00C45BF5" w:rsidP="00C45BF5">
            <w:pPr>
              <w:jc w:val="center"/>
            </w:pPr>
            <w:r w:rsidRPr="00DA2DE9">
              <w:rPr>
                <w:sz w:val="22"/>
              </w:rPr>
              <w:t>vnt.</w:t>
            </w:r>
          </w:p>
        </w:tc>
        <w:tc>
          <w:tcPr>
            <w:tcW w:w="1977" w:type="dxa"/>
            <w:tcMar>
              <w:top w:w="0" w:type="dxa"/>
              <w:left w:w="108" w:type="dxa"/>
              <w:bottom w:w="0" w:type="dxa"/>
              <w:right w:w="108" w:type="dxa"/>
            </w:tcMar>
          </w:tcPr>
          <w:p w:rsidR="00C45BF5" w:rsidRPr="002054FD" w:rsidRDefault="00C45BF5" w:rsidP="00C45BF5">
            <w:pPr>
              <w:widowControl w:val="0"/>
              <w:jc w:val="center"/>
              <w:rPr>
                <w:bCs/>
                <w:snapToGrid w:val="0"/>
                <w:lang w:eastAsia="en-US"/>
              </w:rPr>
            </w:pPr>
            <w:r w:rsidRPr="002054FD">
              <w:rPr>
                <w:bCs/>
                <w:snapToGrid w:val="0"/>
                <w:lang w:eastAsia="en-US"/>
              </w:rPr>
              <w:t>1</w:t>
            </w:r>
          </w:p>
        </w:tc>
        <w:tc>
          <w:tcPr>
            <w:tcW w:w="2127" w:type="dxa"/>
            <w:tcMar>
              <w:top w:w="0" w:type="dxa"/>
              <w:left w:w="108" w:type="dxa"/>
              <w:bottom w:w="0" w:type="dxa"/>
              <w:right w:w="108" w:type="dxa"/>
            </w:tcMar>
          </w:tcPr>
          <w:p w:rsidR="00C45BF5" w:rsidRPr="00C45BF5" w:rsidRDefault="00C45BF5" w:rsidP="00C45BF5">
            <w:pPr>
              <w:jc w:val="center"/>
            </w:pPr>
            <w:r w:rsidRPr="00C45BF5">
              <w:t>113,62</w:t>
            </w:r>
          </w:p>
        </w:tc>
      </w:tr>
    </w:tbl>
    <w:p w:rsidR="00957EB1" w:rsidRDefault="00957EB1" w:rsidP="00957EB1">
      <w:pPr>
        <w:suppressAutoHyphens/>
        <w:jc w:val="both"/>
      </w:pPr>
    </w:p>
    <w:p w:rsidR="00957EB1" w:rsidRDefault="00957EB1" w:rsidP="00F31E8F">
      <w:pPr>
        <w:suppressAutoHyphens/>
        <w:jc w:val="both"/>
      </w:pPr>
    </w:p>
    <w:p w:rsidR="00957EB1" w:rsidRDefault="00957EB1" w:rsidP="00F31E8F">
      <w:pPr>
        <w:suppressAutoHyphens/>
        <w:jc w:val="both"/>
      </w:pPr>
    </w:p>
    <w:p w:rsidR="00E84B07" w:rsidRDefault="00E84B07" w:rsidP="00F31E8F">
      <w:pPr>
        <w:suppressAutoHyphens/>
        <w:jc w:val="both"/>
      </w:pPr>
    </w:p>
    <w:p w:rsidR="0060435A" w:rsidRPr="004B522D" w:rsidRDefault="0060435A" w:rsidP="0060435A">
      <w:pPr>
        <w:snapToGrid w:val="0"/>
        <w:jc w:val="both"/>
        <w:rPr>
          <w:b/>
        </w:rPr>
      </w:pPr>
      <w:r>
        <w:rPr>
          <w:b/>
        </w:rPr>
        <w:t>PIRKĖJAS</w:t>
      </w:r>
      <w:r>
        <w:rPr>
          <w:b/>
        </w:rPr>
        <w:tab/>
      </w:r>
      <w:r>
        <w:rPr>
          <w:b/>
        </w:rPr>
        <w:tab/>
      </w:r>
      <w:r>
        <w:rPr>
          <w:b/>
        </w:rPr>
        <w:tab/>
      </w:r>
      <w:r>
        <w:rPr>
          <w:b/>
        </w:rPr>
        <w:tab/>
      </w:r>
      <w:r>
        <w:rPr>
          <w:b/>
        </w:rPr>
        <w:tab/>
      </w:r>
      <w:r>
        <w:rPr>
          <w:b/>
        </w:rPr>
        <w:tab/>
      </w:r>
      <w:r w:rsidRPr="00A34A76">
        <w:rPr>
          <w:b/>
        </w:rPr>
        <w:t>PARDAVĖJAS</w:t>
      </w:r>
    </w:p>
    <w:p w:rsidR="0060435A" w:rsidRPr="004B522D" w:rsidRDefault="0060435A" w:rsidP="0060435A">
      <w:pPr>
        <w:tabs>
          <w:tab w:val="center" w:pos="4950"/>
        </w:tabs>
      </w:pPr>
    </w:p>
    <w:p w:rsidR="0060435A" w:rsidRDefault="0060435A" w:rsidP="0060435A">
      <w:pPr>
        <w:tabs>
          <w:tab w:val="center" w:pos="4950"/>
        </w:tabs>
        <w:ind w:left="4950" w:hanging="4950"/>
      </w:pPr>
      <w:r>
        <w:t>Direktorius</w:t>
      </w:r>
      <w:r>
        <w:tab/>
      </w:r>
      <w:r>
        <w:tab/>
      </w:r>
      <w:r w:rsidRPr="00A34A76">
        <w:t xml:space="preserve">Spausdinimo paslaugų pardavimų skyriaus </w:t>
      </w:r>
    </w:p>
    <w:p w:rsidR="0060435A" w:rsidRPr="004B522D" w:rsidRDefault="0060435A" w:rsidP="0060435A">
      <w:pPr>
        <w:tabs>
          <w:tab w:val="center" w:pos="4950"/>
        </w:tabs>
        <w:ind w:left="4950" w:hanging="4950"/>
      </w:pPr>
      <w:r>
        <w:tab/>
      </w:r>
      <w:r>
        <w:tab/>
      </w:r>
      <w:r w:rsidRPr="00A34A76">
        <w:t>vadovas</w:t>
      </w:r>
    </w:p>
    <w:p w:rsidR="0060435A" w:rsidRPr="004B522D" w:rsidRDefault="0060435A" w:rsidP="0060435A">
      <w:pPr>
        <w:tabs>
          <w:tab w:val="center" w:pos="4950"/>
        </w:tabs>
      </w:pPr>
    </w:p>
    <w:p w:rsidR="0060435A" w:rsidRPr="004B522D" w:rsidRDefault="0060435A" w:rsidP="0060435A">
      <w:pPr>
        <w:tabs>
          <w:tab w:val="center" w:pos="4950"/>
        </w:tabs>
      </w:pPr>
      <w:r w:rsidRPr="004B522D">
        <w:t>Robertas Šalaševičius</w:t>
      </w:r>
      <w:r w:rsidRPr="004B522D">
        <w:tab/>
      </w:r>
      <w:r w:rsidRPr="004B522D">
        <w:tab/>
      </w:r>
      <w:r>
        <w:t>Andrius Jakimavičius</w:t>
      </w:r>
    </w:p>
    <w:p w:rsidR="0060435A" w:rsidRPr="004B522D" w:rsidRDefault="0060435A" w:rsidP="0060435A">
      <w:pPr>
        <w:tabs>
          <w:tab w:val="center" w:pos="4950"/>
        </w:tabs>
        <w:rPr>
          <w:u w:val="single"/>
        </w:rPr>
      </w:pPr>
    </w:p>
    <w:p w:rsidR="0060435A" w:rsidRPr="004B522D" w:rsidRDefault="0060435A" w:rsidP="0060435A">
      <w:pPr>
        <w:tabs>
          <w:tab w:val="center" w:pos="4950"/>
        </w:tabs>
        <w:rPr>
          <w:u w:val="single"/>
        </w:rPr>
      </w:pPr>
      <w:r w:rsidRPr="004B522D">
        <w:t>_________________</w:t>
      </w:r>
      <w:r w:rsidRPr="004B522D">
        <w:tab/>
        <w:t xml:space="preserve">                                          ___________________</w:t>
      </w:r>
    </w:p>
    <w:p w:rsidR="0060435A" w:rsidRPr="004B522D" w:rsidRDefault="0060435A" w:rsidP="0060435A">
      <w:pPr>
        <w:rPr>
          <w:sz w:val="20"/>
          <w:szCs w:val="20"/>
        </w:rPr>
      </w:pPr>
      <w:r w:rsidRPr="004B522D">
        <w:rPr>
          <w:sz w:val="20"/>
          <w:szCs w:val="20"/>
        </w:rPr>
        <w:t xml:space="preserve">          (parašas)</w:t>
      </w:r>
      <w:r w:rsidRPr="004B522D">
        <w:rPr>
          <w:sz w:val="20"/>
          <w:szCs w:val="20"/>
        </w:rPr>
        <w:tab/>
      </w:r>
      <w:r w:rsidRPr="004B522D">
        <w:rPr>
          <w:sz w:val="20"/>
          <w:szCs w:val="20"/>
        </w:rPr>
        <w:tab/>
      </w:r>
      <w:r w:rsidRPr="004B522D">
        <w:rPr>
          <w:sz w:val="20"/>
          <w:szCs w:val="20"/>
        </w:rPr>
        <w:tab/>
      </w:r>
      <w:r w:rsidRPr="004B522D">
        <w:rPr>
          <w:sz w:val="20"/>
          <w:szCs w:val="20"/>
        </w:rPr>
        <w:tab/>
      </w:r>
      <w:r w:rsidRPr="004B522D">
        <w:rPr>
          <w:sz w:val="20"/>
          <w:szCs w:val="20"/>
        </w:rPr>
        <w:tab/>
      </w:r>
      <w:r w:rsidRPr="004B522D">
        <w:rPr>
          <w:sz w:val="20"/>
          <w:szCs w:val="20"/>
        </w:rPr>
        <w:tab/>
      </w:r>
      <w:r w:rsidRPr="004B522D">
        <w:rPr>
          <w:sz w:val="20"/>
          <w:szCs w:val="20"/>
        </w:rPr>
        <w:tab/>
        <w:t>(parašas)</w:t>
      </w:r>
    </w:p>
    <w:p w:rsidR="0060435A" w:rsidRPr="004B522D" w:rsidRDefault="0060435A" w:rsidP="0060435A"/>
    <w:p w:rsidR="0060435A" w:rsidRDefault="0060435A" w:rsidP="0060435A">
      <w:r w:rsidRPr="004B522D">
        <w:t>A. V.</w:t>
      </w:r>
      <w:r w:rsidRPr="004B522D">
        <w:tab/>
      </w:r>
      <w:r w:rsidRPr="004B522D">
        <w:tab/>
      </w:r>
      <w:r w:rsidRPr="004B522D">
        <w:tab/>
      </w:r>
      <w:r w:rsidRPr="004B522D">
        <w:tab/>
      </w:r>
      <w:r w:rsidRPr="004B522D">
        <w:tab/>
      </w:r>
      <w:r w:rsidRPr="004B522D">
        <w:tab/>
      </w:r>
      <w:r w:rsidRPr="004B522D">
        <w:tab/>
        <w:t>A. V.</w:t>
      </w:r>
    </w:p>
    <w:p w:rsidR="00957EB1" w:rsidRDefault="00957EB1" w:rsidP="00F31E8F">
      <w:pPr>
        <w:suppressAutoHyphens/>
        <w:jc w:val="both"/>
      </w:pPr>
    </w:p>
    <w:sectPr w:rsidR="00957EB1" w:rsidSect="008274E5">
      <w:headerReference w:type="even" r:id="rId9"/>
      <w:headerReference w:type="default" r:id="rId10"/>
      <w:pgSz w:w="11906" w:h="16838"/>
      <w:pgMar w:top="1079" w:right="746" w:bottom="993"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60E" w:rsidRDefault="005D360E">
      <w:r>
        <w:separator/>
      </w:r>
    </w:p>
  </w:endnote>
  <w:endnote w:type="continuationSeparator" w:id="0">
    <w:p w:rsidR="005D360E" w:rsidRDefault="005D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EUAlbertina+01">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60E" w:rsidRDefault="005D360E">
      <w:r>
        <w:separator/>
      </w:r>
    </w:p>
  </w:footnote>
  <w:footnote w:type="continuationSeparator" w:id="0">
    <w:p w:rsidR="005D360E" w:rsidRDefault="005D3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0E8" w:rsidRDefault="007660E8">
    <w:pPr>
      <w:pStyle w:val="Header"/>
      <w:jc w:val="center"/>
    </w:pPr>
    <w:r>
      <w:fldChar w:fldCharType="begin"/>
    </w:r>
    <w:r>
      <w:instrText>PAGE   \* MERGEFORMAT</w:instrText>
    </w:r>
    <w:r>
      <w:fldChar w:fldCharType="separate"/>
    </w:r>
    <w:r w:rsidR="00B217AE">
      <w:rPr>
        <w:noProof/>
      </w:rPr>
      <w:t>2</w:t>
    </w:r>
    <w:r>
      <w:fldChar w:fldCharType="end"/>
    </w:r>
  </w:p>
  <w:p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2"/>
  </w:num>
  <w:num w:numId="3">
    <w:abstractNumId w:val="6"/>
  </w:num>
  <w:num w:numId="4">
    <w:abstractNumId w:val="5"/>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4F5"/>
    <w:rsid w:val="000137AA"/>
    <w:rsid w:val="000155AF"/>
    <w:rsid w:val="00017F60"/>
    <w:rsid w:val="000274E3"/>
    <w:rsid w:val="00030067"/>
    <w:rsid w:val="00033999"/>
    <w:rsid w:val="00036E7E"/>
    <w:rsid w:val="00043F0E"/>
    <w:rsid w:val="00044735"/>
    <w:rsid w:val="00044E1B"/>
    <w:rsid w:val="000530A6"/>
    <w:rsid w:val="00053538"/>
    <w:rsid w:val="00056C75"/>
    <w:rsid w:val="0006216E"/>
    <w:rsid w:val="00063F44"/>
    <w:rsid w:val="00065328"/>
    <w:rsid w:val="000670D5"/>
    <w:rsid w:val="00067FB9"/>
    <w:rsid w:val="00074550"/>
    <w:rsid w:val="00074DAB"/>
    <w:rsid w:val="00075263"/>
    <w:rsid w:val="000803B6"/>
    <w:rsid w:val="0008050E"/>
    <w:rsid w:val="00081E58"/>
    <w:rsid w:val="00086B72"/>
    <w:rsid w:val="00091508"/>
    <w:rsid w:val="0009283D"/>
    <w:rsid w:val="000970F7"/>
    <w:rsid w:val="000A3634"/>
    <w:rsid w:val="000A3FAF"/>
    <w:rsid w:val="000B1E6C"/>
    <w:rsid w:val="000B3B27"/>
    <w:rsid w:val="000B3CAF"/>
    <w:rsid w:val="000B5685"/>
    <w:rsid w:val="000B6DAD"/>
    <w:rsid w:val="000C0FE3"/>
    <w:rsid w:val="000C2205"/>
    <w:rsid w:val="000C3952"/>
    <w:rsid w:val="000C4045"/>
    <w:rsid w:val="000C7166"/>
    <w:rsid w:val="000D0426"/>
    <w:rsid w:val="000D35FE"/>
    <w:rsid w:val="000D669E"/>
    <w:rsid w:val="000D792D"/>
    <w:rsid w:val="000E242A"/>
    <w:rsid w:val="000E4893"/>
    <w:rsid w:val="000E6C17"/>
    <w:rsid w:val="000E7CEF"/>
    <w:rsid w:val="000F1E27"/>
    <w:rsid w:val="000F3206"/>
    <w:rsid w:val="000F6744"/>
    <w:rsid w:val="000F73B9"/>
    <w:rsid w:val="0010248B"/>
    <w:rsid w:val="0010290B"/>
    <w:rsid w:val="00104989"/>
    <w:rsid w:val="00106ACB"/>
    <w:rsid w:val="00107939"/>
    <w:rsid w:val="001112AB"/>
    <w:rsid w:val="00112172"/>
    <w:rsid w:val="00115837"/>
    <w:rsid w:val="00116D84"/>
    <w:rsid w:val="001172CC"/>
    <w:rsid w:val="00117375"/>
    <w:rsid w:val="001238E7"/>
    <w:rsid w:val="00123F75"/>
    <w:rsid w:val="00125F4B"/>
    <w:rsid w:val="00126825"/>
    <w:rsid w:val="0013461C"/>
    <w:rsid w:val="0013773F"/>
    <w:rsid w:val="00141229"/>
    <w:rsid w:val="00142A15"/>
    <w:rsid w:val="0014305B"/>
    <w:rsid w:val="001458AF"/>
    <w:rsid w:val="0014624D"/>
    <w:rsid w:val="00146E57"/>
    <w:rsid w:val="001473D3"/>
    <w:rsid w:val="00152921"/>
    <w:rsid w:val="00155380"/>
    <w:rsid w:val="00155B77"/>
    <w:rsid w:val="00156630"/>
    <w:rsid w:val="0016055C"/>
    <w:rsid w:val="0016205A"/>
    <w:rsid w:val="00163CFB"/>
    <w:rsid w:val="00164ED9"/>
    <w:rsid w:val="00164FA0"/>
    <w:rsid w:val="00165931"/>
    <w:rsid w:val="00170B15"/>
    <w:rsid w:val="00172F4B"/>
    <w:rsid w:val="00173548"/>
    <w:rsid w:val="00174CEB"/>
    <w:rsid w:val="001923BB"/>
    <w:rsid w:val="00196F05"/>
    <w:rsid w:val="001A10DD"/>
    <w:rsid w:val="001A1C50"/>
    <w:rsid w:val="001A1F7A"/>
    <w:rsid w:val="001A3672"/>
    <w:rsid w:val="001A4564"/>
    <w:rsid w:val="001B1F64"/>
    <w:rsid w:val="001B41AA"/>
    <w:rsid w:val="001B47DB"/>
    <w:rsid w:val="001C1EFD"/>
    <w:rsid w:val="001C61FF"/>
    <w:rsid w:val="001C69A7"/>
    <w:rsid w:val="001D1EEA"/>
    <w:rsid w:val="001D4DE5"/>
    <w:rsid w:val="001D7E6A"/>
    <w:rsid w:val="001E17A9"/>
    <w:rsid w:val="001E60B7"/>
    <w:rsid w:val="001F4DA3"/>
    <w:rsid w:val="002001A9"/>
    <w:rsid w:val="002007A3"/>
    <w:rsid w:val="00201C02"/>
    <w:rsid w:val="00202F29"/>
    <w:rsid w:val="0020486A"/>
    <w:rsid w:val="002054FD"/>
    <w:rsid w:val="002108A7"/>
    <w:rsid w:val="00211E52"/>
    <w:rsid w:val="00213F8C"/>
    <w:rsid w:val="002171B8"/>
    <w:rsid w:val="00221422"/>
    <w:rsid w:val="00222777"/>
    <w:rsid w:val="00230C73"/>
    <w:rsid w:val="00235B7B"/>
    <w:rsid w:val="00242262"/>
    <w:rsid w:val="00242BED"/>
    <w:rsid w:val="002443FF"/>
    <w:rsid w:val="002455E4"/>
    <w:rsid w:val="00254816"/>
    <w:rsid w:val="00273403"/>
    <w:rsid w:val="00274F0A"/>
    <w:rsid w:val="002765AE"/>
    <w:rsid w:val="00280A96"/>
    <w:rsid w:val="00284C03"/>
    <w:rsid w:val="002857F9"/>
    <w:rsid w:val="0029437E"/>
    <w:rsid w:val="00297CD8"/>
    <w:rsid w:val="002A0272"/>
    <w:rsid w:val="002A0F1D"/>
    <w:rsid w:val="002A275D"/>
    <w:rsid w:val="002A7B95"/>
    <w:rsid w:val="002A7C6C"/>
    <w:rsid w:val="002B3381"/>
    <w:rsid w:val="002B53C4"/>
    <w:rsid w:val="002B6BE8"/>
    <w:rsid w:val="002C048E"/>
    <w:rsid w:val="002C24F4"/>
    <w:rsid w:val="002C37D7"/>
    <w:rsid w:val="002C38B0"/>
    <w:rsid w:val="002D2935"/>
    <w:rsid w:val="002D330F"/>
    <w:rsid w:val="002D41F8"/>
    <w:rsid w:val="002D7249"/>
    <w:rsid w:val="002E07D6"/>
    <w:rsid w:val="002E51A0"/>
    <w:rsid w:val="002E6F8C"/>
    <w:rsid w:val="002F57E9"/>
    <w:rsid w:val="002F65A5"/>
    <w:rsid w:val="002F6E38"/>
    <w:rsid w:val="00300B56"/>
    <w:rsid w:val="00300CF8"/>
    <w:rsid w:val="0030569F"/>
    <w:rsid w:val="003065CE"/>
    <w:rsid w:val="00306781"/>
    <w:rsid w:val="00310DE1"/>
    <w:rsid w:val="00312184"/>
    <w:rsid w:val="0031363B"/>
    <w:rsid w:val="0031461D"/>
    <w:rsid w:val="003146FB"/>
    <w:rsid w:val="00315C99"/>
    <w:rsid w:val="00315DC8"/>
    <w:rsid w:val="00315FFC"/>
    <w:rsid w:val="00317994"/>
    <w:rsid w:val="00325DC7"/>
    <w:rsid w:val="00326C7C"/>
    <w:rsid w:val="0033089A"/>
    <w:rsid w:val="003321BD"/>
    <w:rsid w:val="003327A1"/>
    <w:rsid w:val="00333183"/>
    <w:rsid w:val="003352B7"/>
    <w:rsid w:val="0034127A"/>
    <w:rsid w:val="0034204C"/>
    <w:rsid w:val="0034299B"/>
    <w:rsid w:val="00343214"/>
    <w:rsid w:val="00344637"/>
    <w:rsid w:val="003450E8"/>
    <w:rsid w:val="00346079"/>
    <w:rsid w:val="00354F92"/>
    <w:rsid w:val="00355BD6"/>
    <w:rsid w:val="00361CBA"/>
    <w:rsid w:val="0036276B"/>
    <w:rsid w:val="00373DD9"/>
    <w:rsid w:val="003758B5"/>
    <w:rsid w:val="00375A9D"/>
    <w:rsid w:val="00382394"/>
    <w:rsid w:val="003911A8"/>
    <w:rsid w:val="0039141E"/>
    <w:rsid w:val="003A528D"/>
    <w:rsid w:val="003B1F71"/>
    <w:rsid w:val="003B319E"/>
    <w:rsid w:val="003B65D9"/>
    <w:rsid w:val="003B79A7"/>
    <w:rsid w:val="003C3415"/>
    <w:rsid w:val="003C5417"/>
    <w:rsid w:val="003C7C11"/>
    <w:rsid w:val="003D2EF5"/>
    <w:rsid w:val="003D3B67"/>
    <w:rsid w:val="003D3FC8"/>
    <w:rsid w:val="003D5542"/>
    <w:rsid w:val="003D5E39"/>
    <w:rsid w:val="003D609D"/>
    <w:rsid w:val="003E090F"/>
    <w:rsid w:val="003E1C49"/>
    <w:rsid w:val="003E2EFE"/>
    <w:rsid w:val="003E6412"/>
    <w:rsid w:val="003E7AF9"/>
    <w:rsid w:val="003F46EA"/>
    <w:rsid w:val="003F7EB0"/>
    <w:rsid w:val="00403322"/>
    <w:rsid w:val="004055FB"/>
    <w:rsid w:val="00410503"/>
    <w:rsid w:val="00415D1F"/>
    <w:rsid w:val="00425E86"/>
    <w:rsid w:val="00427155"/>
    <w:rsid w:val="00427F9A"/>
    <w:rsid w:val="00430481"/>
    <w:rsid w:val="00440292"/>
    <w:rsid w:val="0044215A"/>
    <w:rsid w:val="00445BCE"/>
    <w:rsid w:val="004467EC"/>
    <w:rsid w:val="0044729F"/>
    <w:rsid w:val="004479F5"/>
    <w:rsid w:val="00447AAA"/>
    <w:rsid w:val="004545BC"/>
    <w:rsid w:val="00457A24"/>
    <w:rsid w:val="00461C7E"/>
    <w:rsid w:val="0046345B"/>
    <w:rsid w:val="004637F1"/>
    <w:rsid w:val="0046495C"/>
    <w:rsid w:val="0046634F"/>
    <w:rsid w:val="004703EE"/>
    <w:rsid w:val="0047244B"/>
    <w:rsid w:val="00475030"/>
    <w:rsid w:val="00475103"/>
    <w:rsid w:val="004752BE"/>
    <w:rsid w:val="004776E5"/>
    <w:rsid w:val="00477F22"/>
    <w:rsid w:val="00480CF0"/>
    <w:rsid w:val="004826A0"/>
    <w:rsid w:val="00482710"/>
    <w:rsid w:val="00482ED6"/>
    <w:rsid w:val="00484AC2"/>
    <w:rsid w:val="004917A6"/>
    <w:rsid w:val="0049180B"/>
    <w:rsid w:val="004926FD"/>
    <w:rsid w:val="00493D43"/>
    <w:rsid w:val="004A0A72"/>
    <w:rsid w:val="004A0CAE"/>
    <w:rsid w:val="004A36ED"/>
    <w:rsid w:val="004A3DBE"/>
    <w:rsid w:val="004A6DBB"/>
    <w:rsid w:val="004B138D"/>
    <w:rsid w:val="004B19DD"/>
    <w:rsid w:val="004B4FFE"/>
    <w:rsid w:val="004B7B5E"/>
    <w:rsid w:val="004C1D39"/>
    <w:rsid w:val="004C267A"/>
    <w:rsid w:val="004C6623"/>
    <w:rsid w:val="004D7D88"/>
    <w:rsid w:val="004E2B57"/>
    <w:rsid w:val="004E3654"/>
    <w:rsid w:val="004E6219"/>
    <w:rsid w:val="004E6B59"/>
    <w:rsid w:val="004F38D0"/>
    <w:rsid w:val="004F48FE"/>
    <w:rsid w:val="005004C4"/>
    <w:rsid w:val="0050107A"/>
    <w:rsid w:val="00505CF1"/>
    <w:rsid w:val="00507315"/>
    <w:rsid w:val="00510336"/>
    <w:rsid w:val="00515E8C"/>
    <w:rsid w:val="0051758C"/>
    <w:rsid w:val="00520E13"/>
    <w:rsid w:val="00523F9A"/>
    <w:rsid w:val="00530F55"/>
    <w:rsid w:val="005319A7"/>
    <w:rsid w:val="005322FC"/>
    <w:rsid w:val="00534894"/>
    <w:rsid w:val="00535FAC"/>
    <w:rsid w:val="00541A2D"/>
    <w:rsid w:val="00541C7D"/>
    <w:rsid w:val="00543A20"/>
    <w:rsid w:val="00544308"/>
    <w:rsid w:val="005452A7"/>
    <w:rsid w:val="00550F72"/>
    <w:rsid w:val="005511D7"/>
    <w:rsid w:val="005518C7"/>
    <w:rsid w:val="0055239D"/>
    <w:rsid w:val="00557657"/>
    <w:rsid w:val="005605FB"/>
    <w:rsid w:val="00560D10"/>
    <w:rsid w:val="00562546"/>
    <w:rsid w:val="005639C2"/>
    <w:rsid w:val="00564489"/>
    <w:rsid w:val="00564717"/>
    <w:rsid w:val="00564C5F"/>
    <w:rsid w:val="0056524B"/>
    <w:rsid w:val="005679DC"/>
    <w:rsid w:val="00571C08"/>
    <w:rsid w:val="00572D87"/>
    <w:rsid w:val="005739F8"/>
    <w:rsid w:val="00574A76"/>
    <w:rsid w:val="005753E6"/>
    <w:rsid w:val="00593E93"/>
    <w:rsid w:val="00595070"/>
    <w:rsid w:val="00596BAB"/>
    <w:rsid w:val="00597B63"/>
    <w:rsid w:val="005A3553"/>
    <w:rsid w:val="005A706B"/>
    <w:rsid w:val="005B2AFB"/>
    <w:rsid w:val="005B45F7"/>
    <w:rsid w:val="005B6897"/>
    <w:rsid w:val="005B742C"/>
    <w:rsid w:val="005C1112"/>
    <w:rsid w:val="005C316B"/>
    <w:rsid w:val="005C3AC7"/>
    <w:rsid w:val="005D360E"/>
    <w:rsid w:val="005E3407"/>
    <w:rsid w:val="005E34AE"/>
    <w:rsid w:val="005E431A"/>
    <w:rsid w:val="005E499F"/>
    <w:rsid w:val="005E65D5"/>
    <w:rsid w:val="005E6645"/>
    <w:rsid w:val="005F26B1"/>
    <w:rsid w:val="005F5DD9"/>
    <w:rsid w:val="005F5E52"/>
    <w:rsid w:val="005F673C"/>
    <w:rsid w:val="0060435A"/>
    <w:rsid w:val="00604477"/>
    <w:rsid w:val="0060666E"/>
    <w:rsid w:val="0060684D"/>
    <w:rsid w:val="006123AC"/>
    <w:rsid w:val="006125D7"/>
    <w:rsid w:val="00613FCA"/>
    <w:rsid w:val="00617CBB"/>
    <w:rsid w:val="00620605"/>
    <w:rsid w:val="0062140A"/>
    <w:rsid w:val="0062376F"/>
    <w:rsid w:val="006268D9"/>
    <w:rsid w:val="00631A51"/>
    <w:rsid w:val="006346BE"/>
    <w:rsid w:val="00641428"/>
    <w:rsid w:val="00645EAE"/>
    <w:rsid w:val="0064641E"/>
    <w:rsid w:val="00646DC6"/>
    <w:rsid w:val="00652C7D"/>
    <w:rsid w:val="00653344"/>
    <w:rsid w:val="006565EC"/>
    <w:rsid w:val="006573EA"/>
    <w:rsid w:val="0066117A"/>
    <w:rsid w:val="0066134A"/>
    <w:rsid w:val="00664445"/>
    <w:rsid w:val="00670913"/>
    <w:rsid w:val="00670AC5"/>
    <w:rsid w:val="00671D4B"/>
    <w:rsid w:val="006727B8"/>
    <w:rsid w:val="00674589"/>
    <w:rsid w:val="00681C35"/>
    <w:rsid w:val="00681D91"/>
    <w:rsid w:val="006841A5"/>
    <w:rsid w:val="00684E2A"/>
    <w:rsid w:val="00685902"/>
    <w:rsid w:val="00690AB0"/>
    <w:rsid w:val="00693E67"/>
    <w:rsid w:val="006951E1"/>
    <w:rsid w:val="006958AF"/>
    <w:rsid w:val="006976FE"/>
    <w:rsid w:val="006A22C1"/>
    <w:rsid w:val="006B2E54"/>
    <w:rsid w:val="006B392F"/>
    <w:rsid w:val="006B479B"/>
    <w:rsid w:val="006C05C4"/>
    <w:rsid w:val="006C0E9C"/>
    <w:rsid w:val="006D160E"/>
    <w:rsid w:val="006D1A68"/>
    <w:rsid w:val="006D67EE"/>
    <w:rsid w:val="006E0848"/>
    <w:rsid w:val="006E0CE3"/>
    <w:rsid w:val="006E16CC"/>
    <w:rsid w:val="006E3687"/>
    <w:rsid w:val="006F008D"/>
    <w:rsid w:val="006F078E"/>
    <w:rsid w:val="006F5433"/>
    <w:rsid w:val="006F709F"/>
    <w:rsid w:val="0070112A"/>
    <w:rsid w:val="00702609"/>
    <w:rsid w:val="0070327D"/>
    <w:rsid w:val="00706E7E"/>
    <w:rsid w:val="00710C81"/>
    <w:rsid w:val="0071532E"/>
    <w:rsid w:val="007161F7"/>
    <w:rsid w:val="00716676"/>
    <w:rsid w:val="00723B55"/>
    <w:rsid w:val="00724FB4"/>
    <w:rsid w:val="007268A9"/>
    <w:rsid w:val="007309BC"/>
    <w:rsid w:val="00730A14"/>
    <w:rsid w:val="00731E84"/>
    <w:rsid w:val="00732AB0"/>
    <w:rsid w:val="0073554B"/>
    <w:rsid w:val="00736297"/>
    <w:rsid w:val="00736C6F"/>
    <w:rsid w:val="007442D5"/>
    <w:rsid w:val="0074643F"/>
    <w:rsid w:val="00746F04"/>
    <w:rsid w:val="00747031"/>
    <w:rsid w:val="007511AF"/>
    <w:rsid w:val="007522B4"/>
    <w:rsid w:val="0075426A"/>
    <w:rsid w:val="00754BA4"/>
    <w:rsid w:val="007660E8"/>
    <w:rsid w:val="0077168A"/>
    <w:rsid w:val="00771DB6"/>
    <w:rsid w:val="00775D43"/>
    <w:rsid w:val="007765F7"/>
    <w:rsid w:val="00777F64"/>
    <w:rsid w:val="00781C3D"/>
    <w:rsid w:val="00781D66"/>
    <w:rsid w:val="007848F0"/>
    <w:rsid w:val="00794FD8"/>
    <w:rsid w:val="007961D0"/>
    <w:rsid w:val="0079744B"/>
    <w:rsid w:val="00797927"/>
    <w:rsid w:val="007A0CD9"/>
    <w:rsid w:val="007A3D76"/>
    <w:rsid w:val="007A5B76"/>
    <w:rsid w:val="007B0876"/>
    <w:rsid w:val="007B30FF"/>
    <w:rsid w:val="007B5864"/>
    <w:rsid w:val="007B607C"/>
    <w:rsid w:val="007B6AA0"/>
    <w:rsid w:val="007C2747"/>
    <w:rsid w:val="007C3926"/>
    <w:rsid w:val="007C497A"/>
    <w:rsid w:val="007C7744"/>
    <w:rsid w:val="007D1042"/>
    <w:rsid w:val="007D2FDE"/>
    <w:rsid w:val="007D57DC"/>
    <w:rsid w:val="007E1537"/>
    <w:rsid w:val="007E3835"/>
    <w:rsid w:val="007E4370"/>
    <w:rsid w:val="007F2235"/>
    <w:rsid w:val="007F3BF7"/>
    <w:rsid w:val="007F4436"/>
    <w:rsid w:val="007F4E34"/>
    <w:rsid w:val="007F59AA"/>
    <w:rsid w:val="007F7359"/>
    <w:rsid w:val="008012D0"/>
    <w:rsid w:val="00801329"/>
    <w:rsid w:val="00804894"/>
    <w:rsid w:val="00810059"/>
    <w:rsid w:val="008111C5"/>
    <w:rsid w:val="00814CBA"/>
    <w:rsid w:val="00815EAA"/>
    <w:rsid w:val="00821408"/>
    <w:rsid w:val="0082340A"/>
    <w:rsid w:val="008274E5"/>
    <w:rsid w:val="00832909"/>
    <w:rsid w:val="0083398E"/>
    <w:rsid w:val="008370AC"/>
    <w:rsid w:val="008375A0"/>
    <w:rsid w:val="0084205E"/>
    <w:rsid w:val="00842EE1"/>
    <w:rsid w:val="0084336E"/>
    <w:rsid w:val="00847218"/>
    <w:rsid w:val="00850C1F"/>
    <w:rsid w:val="0085116C"/>
    <w:rsid w:val="00851DDD"/>
    <w:rsid w:val="00855F30"/>
    <w:rsid w:val="00856CAA"/>
    <w:rsid w:val="00860C9B"/>
    <w:rsid w:val="00861C7F"/>
    <w:rsid w:val="00862075"/>
    <w:rsid w:val="00863121"/>
    <w:rsid w:val="00864223"/>
    <w:rsid w:val="0086611C"/>
    <w:rsid w:val="00866BBB"/>
    <w:rsid w:val="00881F8B"/>
    <w:rsid w:val="008871D6"/>
    <w:rsid w:val="0089280A"/>
    <w:rsid w:val="00892904"/>
    <w:rsid w:val="00896F39"/>
    <w:rsid w:val="008A029F"/>
    <w:rsid w:val="008A1B1E"/>
    <w:rsid w:val="008A24D9"/>
    <w:rsid w:val="008A36E6"/>
    <w:rsid w:val="008A3B5D"/>
    <w:rsid w:val="008B5732"/>
    <w:rsid w:val="008C012B"/>
    <w:rsid w:val="008C1E8D"/>
    <w:rsid w:val="008C44B9"/>
    <w:rsid w:val="008D636D"/>
    <w:rsid w:val="008D7755"/>
    <w:rsid w:val="008E4974"/>
    <w:rsid w:val="008E64FC"/>
    <w:rsid w:val="008E7C0A"/>
    <w:rsid w:val="008F0586"/>
    <w:rsid w:val="008F095B"/>
    <w:rsid w:val="008F1139"/>
    <w:rsid w:val="008F29B4"/>
    <w:rsid w:val="009123ED"/>
    <w:rsid w:val="00913AEC"/>
    <w:rsid w:val="00914BD3"/>
    <w:rsid w:val="0091504A"/>
    <w:rsid w:val="009262BD"/>
    <w:rsid w:val="009269F6"/>
    <w:rsid w:val="00927B15"/>
    <w:rsid w:val="009405E7"/>
    <w:rsid w:val="0094227D"/>
    <w:rsid w:val="00943766"/>
    <w:rsid w:val="009440EA"/>
    <w:rsid w:val="0094474A"/>
    <w:rsid w:val="009523E7"/>
    <w:rsid w:val="00955978"/>
    <w:rsid w:val="00956358"/>
    <w:rsid w:val="009566DA"/>
    <w:rsid w:val="00957EB1"/>
    <w:rsid w:val="00962B8E"/>
    <w:rsid w:val="00963B1D"/>
    <w:rsid w:val="00964060"/>
    <w:rsid w:val="009763BD"/>
    <w:rsid w:val="00977BBB"/>
    <w:rsid w:val="00980E83"/>
    <w:rsid w:val="00983053"/>
    <w:rsid w:val="00984E2B"/>
    <w:rsid w:val="00985BF3"/>
    <w:rsid w:val="00991A5E"/>
    <w:rsid w:val="00993C0F"/>
    <w:rsid w:val="00995698"/>
    <w:rsid w:val="009964CA"/>
    <w:rsid w:val="009966A0"/>
    <w:rsid w:val="00997A09"/>
    <w:rsid w:val="009A005D"/>
    <w:rsid w:val="009A1D39"/>
    <w:rsid w:val="009A3FDD"/>
    <w:rsid w:val="009A638A"/>
    <w:rsid w:val="009B1E46"/>
    <w:rsid w:val="009B3FC9"/>
    <w:rsid w:val="009B4411"/>
    <w:rsid w:val="009B46A4"/>
    <w:rsid w:val="009C03F2"/>
    <w:rsid w:val="009C351C"/>
    <w:rsid w:val="009D107C"/>
    <w:rsid w:val="009D37E0"/>
    <w:rsid w:val="009D6A2D"/>
    <w:rsid w:val="009D706B"/>
    <w:rsid w:val="009E09E6"/>
    <w:rsid w:val="009E2E30"/>
    <w:rsid w:val="009E2E9B"/>
    <w:rsid w:val="009E43E9"/>
    <w:rsid w:val="009F412A"/>
    <w:rsid w:val="009F51DA"/>
    <w:rsid w:val="00A003DB"/>
    <w:rsid w:val="00A041A3"/>
    <w:rsid w:val="00A06203"/>
    <w:rsid w:val="00A1016B"/>
    <w:rsid w:val="00A134EE"/>
    <w:rsid w:val="00A13EE1"/>
    <w:rsid w:val="00A17C1E"/>
    <w:rsid w:val="00A21014"/>
    <w:rsid w:val="00A2178F"/>
    <w:rsid w:val="00A23A42"/>
    <w:rsid w:val="00A25DD0"/>
    <w:rsid w:val="00A2635A"/>
    <w:rsid w:val="00A3091D"/>
    <w:rsid w:val="00A32BD2"/>
    <w:rsid w:val="00A33166"/>
    <w:rsid w:val="00A36A7B"/>
    <w:rsid w:val="00A374C8"/>
    <w:rsid w:val="00A433B0"/>
    <w:rsid w:val="00A43D44"/>
    <w:rsid w:val="00A478B9"/>
    <w:rsid w:val="00A47F36"/>
    <w:rsid w:val="00A55C30"/>
    <w:rsid w:val="00A570DD"/>
    <w:rsid w:val="00A57CA3"/>
    <w:rsid w:val="00A63B92"/>
    <w:rsid w:val="00A64652"/>
    <w:rsid w:val="00A72BDC"/>
    <w:rsid w:val="00A73687"/>
    <w:rsid w:val="00A73B3F"/>
    <w:rsid w:val="00A759CC"/>
    <w:rsid w:val="00A82B7E"/>
    <w:rsid w:val="00A83637"/>
    <w:rsid w:val="00A926FA"/>
    <w:rsid w:val="00A9352E"/>
    <w:rsid w:val="00A94852"/>
    <w:rsid w:val="00A97941"/>
    <w:rsid w:val="00AA0D56"/>
    <w:rsid w:val="00AA2BD4"/>
    <w:rsid w:val="00AA6A6D"/>
    <w:rsid w:val="00AA6F6E"/>
    <w:rsid w:val="00AB26C3"/>
    <w:rsid w:val="00AB4E34"/>
    <w:rsid w:val="00AC110A"/>
    <w:rsid w:val="00AC17E2"/>
    <w:rsid w:val="00AC1DC6"/>
    <w:rsid w:val="00AC38B8"/>
    <w:rsid w:val="00AC3965"/>
    <w:rsid w:val="00AC5C03"/>
    <w:rsid w:val="00AD0B66"/>
    <w:rsid w:val="00AD1F49"/>
    <w:rsid w:val="00AE0DA8"/>
    <w:rsid w:val="00AE153C"/>
    <w:rsid w:val="00AE446D"/>
    <w:rsid w:val="00AF2974"/>
    <w:rsid w:val="00AF377A"/>
    <w:rsid w:val="00AF3D5D"/>
    <w:rsid w:val="00AF3F50"/>
    <w:rsid w:val="00AF5175"/>
    <w:rsid w:val="00AF65FF"/>
    <w:rsid w:val="00AF66A6"/>
    <w:rsid w:val="00B055D4"/>
    <w:rsid w:val="00B0671A"/>
    <w:rsid w:val="00B108A5"/>
    <w:rsid w:val="00B10DB9"/>
    <w:rsid w:val="00B16867"/>
    <w:rsid w:val="00B21162"/>
    <w:rsid w:val="00B217AE"/>
    <w:rsid w:val="00B21825"/>
    <w:rsid w:val="00B267D7"/>
    <w:rsid w:val="00B33C8A"/>
    <w:rsid w:val="00B41F59"/>
    <w:rsid w:val="00B475CF"/>
    <w:rsid w:val="00B50FA1"/>
    <w:rsid w:val="00B517EB"/>
    <w:rsid w:val="00B5208D"/>
    <w:rsid w:val="00B55509"/>
    <w:rsid w:val="00B55956"/>
    <w:rsid w:val="00B56C6E"/>
    <w:rsid w:val="00B577A8"/>
    <w:rsid w:val="00B600B0"/>
    <w:rsid w:val="00B71CCD"/>
    <w:rsid w:val="00B77B63"/>
    <w:rsid w:val="00B82D68"/>
    <w:rsid w:val="00B94247"/>
    <w:rsid w:val="00B95FA3"/>
    <w:rsid w:val="00BA530F"/>
    <w:rsid w:val="00BA6B7D"/>
    <w:rsid w:val="00BB13B6"/>
    <w:rsid w:val="00BB2254"/>
    <w:rsid w:val="00BB53D3"/>
    <w:rsid w:val="00BC08D4"/>
    <w:rsid w:val="00BC1936"/>
    <w:rsid w:val="00BC230A"/>
    <w:rsid w:val="00BC3320"/>
    <w:rsid w:val="00BC3AEA"/>
    <w:rsid w:val="00BD299A"/>
    <w:rsid w:val="00BD3350"/>
    <w:rsid w:val="00BD4A1E"/>
    <w:rsid w:val="00BD5E02"/>
    <w:rsid w:val="00BE57A9"/>
    <w:rsid w:val="00C031CB"/>
    <w:rsid w:val="00C03DBC"/>
    <w:rsid w:val="00C0644E"/>
    <w:rsid w:val="00C066EB"/>
    <w:rsid w:val="00C102B0"/>
    <w:rsid w:val="00C16AAD"/>
    <w:rsid w:val="00C212AA"/>
    <w:rsid w:val="00C23B66"/>
    <w:rsid w:val="00C332AB"/>
    <w:rsid w:val="00C33813"/>
    <w:rsid w:val="00C33CC2"/>
    <w:rsid w:val="00C33D3A"/>
    <w:rsid w:val="00C4175D"/>
    <w:rsid w:val="00C41C5A"/>
    <w:rsid w:val="00C445E0"/>
    <w:rsid w:val="00C45BF5"/>
    <w:rsid w:val="00C4732A"/>
    <w:rsid w:val="00C51B07"/>
    <w:rsid w:val="00C52D42"/>
    <w:rsid w:val="00C61A76"/>
    <w:rsid w:val="00C64440"/>
    <w:rsid w:val="00C646EE"/>
    <w:rsid w:val="00C676E6"/>
    <w:rsid w:val="00C67A3D"/>
    <w:rsid w:val="00C7180C"/>
    <w:rsid w:val="00C8319E"/>
    <w:rsid w:val="00C93876"/>
    <w:rsid w:val="00CB15BE"/>
    <w:rsid w:val="00CB403A"/>
    <w:rsid w:val="00CB5994"/>
    <w:rsid w:val="00CC315F"/>
    <w:rsid w:val="00CC44D6"/>
    <w:rsid w:val="00CC4F62"/>
    <w:rsid w:val="00CC5009"/>
    <w:rsid w:val="00CD09AA"/>
    <w:rsid w:val="00CD1D17"/>
    <w:rsid w:val="00CD2301"/>
    <w:rsid w:val="00CD315E"/>
    <w:rsid w:val="00CD3D84"/>
    <w:rsid w:val="00CD63F6"/>
    <w:rsid w:val="00CD7EFB"/>
    <w:rsid w:val="00CE0252"/>
    <w:rsid w:val="00CE2399"/>
    <w:rsid w:val="00CE5F56"/>
    <w:rsid w:val="00CE76DB"/>
    <w:rsid w:val="00CF0262"/>
    <w:rsid w:val="00CF13E7"/>
    <w:rsid w:val="00CF390E"/>
    <w:rsid w:val="00CF4449"/>
    <w:rsid w:val="00CF52FE"/>
    <w:rsid w:val="00CF5485"/>
    <w:rsid w:val="00CF7232"/>
    <w:rsid w:val="00D0549D"/>
    <w:rsid w:val="00D06ACE"/>
    <w:rsid w:val="00D07A8E"/>
    <w:rsid w:val="00D1015D"/>
    <w:rsid w:val="00D136E9"/>
    <w:rsid w:val="00D262A9"/>
    <w:rsid w:val="00D32D0F"/>
    <w:rsid w:val="00D336A8"/>
    <w:rsid w:val="00D424A8"/>
    <w:rsid w:val="00D426A3"/>
    <w:rsid w:val="00D4607F"/>
    <w:rsid w:val="00D4683D"/>
    <w:rsid w:val="00D478FC"/>
    <w:rsid w:val="00D6245A"/>
    <w:rsid w:val="00D63C36"/>
    <w:rsid w:val="00D657D5"/>
    <w:rsid w:val="00D67C76"/>
    <w:rsid w:val="00D70CB6"/>
    <w:rsid w:val="00D7285D"/>
    <w:rsid w:val="00D7482F"/>
    <w:rsid w:val="00D76D19"/>
    <w:rsid w:val="00D8002B"/>
    <w:rsid w:val="00D804D5"/>
    <w:rsid w:val="00D92F70"/>
    <w:rsid w:val="00D94975"/>
    <w:rsid w:val="00DA00ED"/>
    <w:rsid w:val="00DA133F"/>
    <w:rsid w:val="00DA282E"/>
    <w:rsid w:val="00DA39C0"/>
    <w:rsid w:val="00DB1A78"/>
    <w:rsid w:val="00DB2A11"/>
    <w:rsid w:val="00DC7C13"/>
    <w:rsid w:val="00DC7C75"/>
    <w:rsid w:val="00DD2F15"/>
    <w:rsid w:val="00DD5BA0"/>
    <w:rsid w:val="00DD777F"/>
    <w:rsid w:val="00DE03D6"/>
    <w:rsid w:val="00DE219D"/>
    <w:rsid w:val="00DE38E0"/>
    <w:rsid w:val="00DE4757"/>
    <w:rsid w:val="00DE5488"/>
    <w:rsid w:val="00DF18D4"/>
    <w:rsid w:val="00DF5132"/>
    <w:rsid w:val="00DF7D00"/>
    <w:rsid w:val="00E02CA9"/>
    <w:rsid w:val="00E03423"/>
    <w:rsid w:val="00E054DB"/>
    <w:rsid w:val="00E063B4"/>
    <w:rsid w:val="00E15AFA"/>
    <w:rsid w:val="00E20234"/>
    <w:rsid w:val="00E21B83"/>
    <w:rsid w:val="00E21E1F"/>
    <w:rsid w:val="00E24E38"/>
    <w:rsid w:val="00E25AA9"/>
    <w:rsid w:val="00E31EED"/>
    <w:rsid w:val="00E35D4E"/>
    <w:rsid w:val="00E40BDB"/>
    <w:rsid w:val="00E4389D"/>
    <w:rsid w:val="00E520D1"/>
    <w:rsid w:val="00E54B7F"/>
    <w:rsid w:val="00E5639B"/>
    <w:rsid w:val="00E56BF7"/>
    <w:rsid w:val="00E56ED2"/>
    <w:rsid w:val="00E6025E"/>
    <w:rsid w:val="00E611BA"/>
    <w:rsid w:val="00E65936"/>
    <w:rsid w:val="00E66216"/>
    <w:rsid w:val="00E7211E"/>
    <w:rsid w:val="00E72675"/>
    <w:rsid w:val="00E72DF6"/>
    <w:rsid w:val="00E73CCA"/>
    <w:rsid w:val="00E7431C"/>
    <w:rsid w:val="00E744BC"/>
    <w:rsid w:val="00E74813"/>
    <w:rsid w:val="00E77758"/>
    <w:rsid w:val="00E8189E"/>
    <w:rsid w:val="00E826EA"/>
    <w:rsid w:val="00E84B07"/>
    <w:rsid w:val="00E8665D"/>
    <w:rsid w:val="00E94719"/>
    <w:rsid w:val="00EA4347"/>
    <w:rsid w:val="00EA4DE9"/>
    <w:rsid w:val="00EA654F"/>
    <w:rsid w:val="00EA67D6"/>
    <w:rsid w:val="00EA6CFD"/>
    <w:rsid w:val="00EA73AC"/>
    <w:rsid w:val="00EA7641"/>
    <w:rsid w:val="00EB04AE"/>
    <w:rsid w:val="00EB1DD8"/>
    <w:rsid w:val="00EB3B83"/>
    <w:rsid w:val="00EB4422"/>
    <w:rsid w:val="00EB5D84"/>
    <w:rsid w:val="00EB7F79"/>
    <w:rsid w:val="00EC69B8"/>
    <w:rsid w:val="00ED039D"/>
    <w:rsid w:val="00ED0D23"/>
    <w:rsid w:val="00ED0E3D"/>
    <w:rsid w:val="00ED2CF8"/>
    <w:rsid w:val="00ED4FDB"/>
    <w:rsid w:val="00ED668D"/>
    <w:rsid w:val="00EE0982"/>
    <w:rsid w:val="00EE3D9E"/>
    <w:rsid w:val="00EF1E5D"/>
    <w:rsid w:val="00EF62D9"/>
    <w:rsid w:val="00EF7207"/>
    <w:rsid w:val="00F000E2"/>
    <w:rsid w:val="00F028D1"/>
    <w:rsid w:val="00F0567C"/>
    <w:rsid w:val="00F13282"/>
    <w:rsid w:val="00F1478D"/>
    <w:rsid w:val="00F17763"/>
    <w:rsid w:val="00F20776"/>
    <w:rsid w:val="00F26E90"/>
    <w:rsid w:val="00F3043C"/>
    <w:rsid w:val="00F31406"/>
    <w:rsid w:val="00F31463"/>
    <w:rsid w:val="00F31E8F"/>
    <w:rsid w:val="00F3423D"/>
    <w:rsid w:val="00F404EB"/>
    <w:rsid w:val="00F450F3"/>
    <w:rsid w:val="00F46A8B"/>
    <w:rsid w:val="00F47A1B"/>
    <w:rsid w:val="00F47FDE"/>
    <w:rsid w:val="00F50F65"/>
    <w:rsid w:val="00F5213A"/>
    <w:rsid w:val="00F64239"/>
    <w:rsid w:val="00F66F75"/>
    <w:rsid w:val="00F72BDD"/>
    <w:rsid w:val="00F74BA1"/>
    <w:rsid w:val="00F8051F"/>
    <w:rsid w:val="00F80AB3"/>
    <w:rsid w:val="00F815BD"/>
    <w:rsid w:val="00F8412E"/>
    <w:rsid w:val="00F87933"/>
    <w:rsid w:val="00F8798D"/>
    <w:rsid w:val="00F91D4D"/>
    <w:rsid w:val="00F929BC"/>
    <w:rsid w:val="00F93DEC"/>
    <w:rsid w:val="00FB0202"/>
    <w:rsid w:val="00FB38DE"/>
    <w:rsid w:val="00FC0143"/>
    <w:rsid w:val="00FC364A"/>
    <w:rsid w:val="00FC6E3B"/>
    <w:rsid w:val="00FD157B"/>
    <w:rsid w:val="00FE3935"/>
    <w:rsid w:val="00FF05D5"/>
    <w:rsid w:val="00FF2272"/>
    <w:rsid w:val="00FF2D8F"/>
    <w:rsid w:val="00FF5D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FDAEC79-122C-4BE9-B808-8773D57F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B07"/>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uiPriority w:val="99"/>
    <w:rsid w:val="00201C02"/>
    <w:rPr>
      <w:sz w:val="20"/>
      <w:szCs w:val="20"/>
    </w:rPr>
  </w:style>
  <w:style w:type="character" w:customStyle="1" w:styleId="CommentTextChar">
    <w:name w:val="Comment Text Char"/>
    <w:link w:val="CommentText"/>
    <w:uiPriority w:val="99"/>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character" w:customStyle="1" w:styleId="HeaderChar">
    <w:name w:val="Header Char"/>
    <w:link w:val="Header"/>
    <w:uiPriority w:val="99"/>
    <w:rsid w:val="007660E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011116">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03506525">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ona.balciunaite@ka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BD931-1244-400C-AAA2-AB46E1C26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35138</Words>
  <Characters>20029</Characters>
  <Application>Microsoft Office Word</Application>
  <DocSecurity>0</DocSecurity>
  <Lines>166</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55057</CharactersWithSpaces>
  <SharedDoc>false</SharedDoc>
  <HLinks>
    <vt:vector size="6" baseType="variant">
      <vt:variant>
        <vt:i4>6684683</vt:i4>
      </vt:variant>
      <vt:variant>
        <vt:i4>0</vt:i4>
      </vt:variant>
      <vt:variant>
        <vt:i4>0</vt:i4>
      </vt:variant>
      <vt:variant>
        <vt:i4>5</vt:i4>
      </vt:variant>
      <vt:variant>
        <vt:lpwstr>mailto:elona.balciunaite@kam.lt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Elona Balciunaite</cp:lastModifiedBy>
  <cp:revision>2</cp:revision>
  <cp:lastPrinted>2013-04-29T10:59:00Z</cp:lastPrinted>
  <dcterms:created xsi:type="dcterms:W3CDTF">2021-07-14T12:02:00Z</dcterms:created>
  <dcterms:modified xsi:type="dcterms:W3CDTF">2021-07-14T12:02:00Z</dcterms:modified>
</cp:coreProperties>
</file>