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67BE5" w14:textId="77777777" w:rsidR="00A4435F" w:rsidRPr="00A4435F" w:rsidRDefault="00A4435F" w:rsidP="00A4435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A4435F">
        <w:rPr>
          <w:rFonts w:ascii="Times New Roman" w:eastAsia="Times New Roman" w:hAnsi="Times New Roman"/>
          <w:b/>
        </w:rPr>
        <w:t>INFORMACINĖS SISTEM</w:t>
      </w:r>
      <w:r>
        <w:rPr>
          <w:rFonts w:ascii="Times New Roman" w:eastAsia="Times New Roman" w:hAnsi="Times New Roman"/>
          <w:b/>
        </w:rPr>
        <w:t>OS PROGRAMINĖS ĮRANGOS PRIEŽIŪROS</w:t>
      </w:r>
      <w:r w:rsidRPr="00A4435F">
        <w:rPr>
          <w:rFonts w:ascii="Times New Roman" w:eastAsia="Times New Roman" w:hAnsi="Times New Roman"/>
          <w:b/>
        </w:rPr>
        <w:t>, KOMPIUTERINIO TINKLO IR KONSULTAVIMO PASLAUG</w:t>
      </w:r>
      <w:r>
        <w:rPr>
          <w:rFonts w:ascii="Times New Roman" w:eastAsia="Times New Roman" w:hAnsi="Times New Roman"/>
          <w:b/>
        </w:rPr>
        <w:t>Ų</w:t>
      </w:r>
    </w:p>
    <w:p w14:paraId="784BBB88" w14:textId="77777777" w:rsidR="00A4435F" w:rsidRPr="00420A91" w:rsidRDefault="00A4435F" w:rsidP="00A4435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PIRKIMO-PARDAVIMO SUTARTIS Nr. VP-53</w:t>
      </w:r>
      <w:r w:rsidRPr="00420A91">
        <w:rPr>
          <w:rFonts w:ascii="Times New Roman" w:eastAsia="Times New Roman" w:hAnsi="Times New Roman"/>
          <w:b/>
        </w:rPr>
        <w:t xml:space="preserve"> </w:t>
      </w:r>
    </w:p>
    <w:p w14:paraId="0C664B38" w14:textId="77777777" w:rsidR="00A4435F" w:rsidRPr="00420A91" w:rsidRDefault="00A4435F" w:rsidP="00A4435F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4B604BBB" w14:textId="77777777" w:rsidR="00A4435F" w:rsidRPr="0023430C" w:rsidRDefault="00A4435F" w:rsidP="00A4435F">
      <w:pPr>
        <w:suppressAutoHyphens/>
        <w:spacing w:after="0"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2021</w:t>
      </w:r>
      <w:r w:rsidRPr="0023430C">
        <w:rPr>
          <w:rFonts w:ascii="Times New Roman" w:eastAsia="Times New Roman" w:hAnsi="Times New Roman"/>
        </w:rPr>
        <w:t xml:space="preserve"> m. </w:t>
      </w:r>
      <w:r>
        <w:rPr>
          <w:rFonts w:ascii="Times New Roman" w:eastAsia="Times New Roman" w:hAnsi="Times New Roman"/>
        </w:rPr>
        <w:t xml:space="preserve">gegužės 17 d.  </w:t>
      </w:r>
    </w:p>
    <w:p w14:paraId="48461B1A" w14:textId="77777777" w:rsidR="00A4435F" w:rsidRPr="0023430C" w:rsidRDefault="00A4435F" w:rsidP="00A4435F">
      <w:pPr>
        <w:suppressAutoHyphens/>
        <w:spacing w:after="0" w:line="240" w:lineRule="auto"/>
        <w:jc w:val="center"/>
        <w:rPr>
          <w:rFonts w:ascii="Times New Roman" w:eastAsia="Times New Roman" w:hAnsi="Times New Roman"/>
        </w:rPr>
      </w:pPr>
      <w:r w:rsidRPr="0023430C">
        <w:rPr>
          <w:rFonts w:ascii="Times New Roman" w:eastAsia="Times New Roman" w:hAnsi="Times New Roman"/>
        </w:rPr>
        <w:t>Joniškis</w:t>
      </w:r>
    </w:p>
    <w:p w14:paraId="448A89F0" w14:textId="77777777" w:rsidR="00A4435F" w:rsidRPr="0023430C" w:rsidRDefault="00A4435F" w:rsidP="00A4435F">
      <w:pPr>
        <w:suppressAutoHyphens/>
        <w:spacing w:after="0" w:line="240" w:lineRule="auto"/>
        <w:rPr>
          <w:rFonts w:ascii="Times New Roman" w:eastAsia="Times New Roman" w:hAnsi="Times New Roman"/>
        </w:rPr>
      </w:pPr>
    </w:p>
    <w:p w14:paraId="11DA9FB2" w14:textId="1569E290" w:rsidR="00A4435F" w:rsidRPr="0023430C" w:rsidRDefault="00A4435F" w:rsidP="00A4435F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23430C">
        <w:rPr>
          <w:rFonts w:ascii="Times New Roman" w:eastAsia="Times New Roman" w:hAnsi="Times New Roman"/>
          <w:b/>
        </w:rPr>
        <w:t>Viešoji įstaiga Joniškio ligoninė</w:t>
      </w:r>
      <w:r w:rsidRPr="0023430C">
        <w:rPr>
          <w:rFonts w:ascii="Times New Roman" w:eastAsia="Times New Roman" w:hAnsi="Times New Roman"/>
        </w:rPr>
        <w:t xml:space="preserve">, atstovaujama </w:t>
      </w:r>
      <w:r>
        <w:rPr>
          <w:rFonts w:ascii="Times New Roman" w:eastAsia="Times New Roman" w:hAnsi="Times New Roman"/>
        </w:rPr>
        <w:t xml:space="preserve">vyr. gydytojo pavaduotojo medicinai, laikinai einančio vyr. gydytojo pareigas Martyno Gedmino, </w:t>
      </w:r>
      <w:r w:rsidRPr="0023430C">
        <w:rPr>
          <w:rFonts w:ascii="Times New Roman" w:eastAsia="Times New Roman" w:hAnsi="Times New Roman"/>
        </w:rPr>
        <w:t>veikiančio pagal ligoninės įstatus (toliau – Užsakovas) ir</w:t>
      </w:r>
      <w:r w:rsidR="00146CEE">
        <w:rPr>
          <w:rFonts w:ascii="Times New Roman" w:eastAsia="Times New Roman" w:hAnsi="Times New Roman"/>
        </w:rPr>
        <w:t xml:space="preserve"> </w:t>
      </w:r>
      <w:r w:rsidR="00146CEE" w:rsidRPr="00146CEE">
        <w:rPr>
          <w:rFonts w:ascii="Times New Roman" w:eastAsia="Times New Roman" w:hAnsi="Times New Roman"/>
          <w:b/>
          <w:bCs/>
        </w:rPr>
        <w:t>Viešoji įstaiga Just Projects</w:t>
      </w:r>
      <w:r w:rsidRPr="0023430C">
        <w:rPr>
          <w:rFonts w:ascii="Times New Roman" w:eastAsia="Times New Roman" w:hAnsi="Times New Roman"/>
        </w:rPr>
        <w:t xml:space="preserve">, atstovaujama </w:t>
      </w:r>
      <w:r w:rsidR="00146CEE">
        <w:rPr>
          <w:rFonts w:ascii="Times New Roman" w:eastAsia="Times New Roman" w:hAnsi="Times New Roman"/>
        </w:rPr>
        <w:t>Lino Kirkliausko</w:t>
      </w:r>
      <w:r w:rsidRPr="0023430C">
        <w:rPr>
          <w:rFonts w:ascii="Times New Roman" w:eastAsia="Times New Roman" w:hAnsi="Times New Roman"/>
        </w:rPr>
        <w:t xml:space="preserve">, veikiančio pagal įstatus (toliau – </w:t>
      </w:r>
      <w:r>
        <w:rPr>
          <w:rFonts w:ascii="Times New Roman" w:eastAsia="Times New Roman" w:hAnsi="Times New Roman"/>
        </w:rPr>
        <w:t>Vykdytojas</w:t>
      </w:r>
      <w:r w:rsidRPr="0023430C">
        <w:rPr>
          <w:rFonts w:ascii="Times New Roman" w:eastAsia="Times New Roman" w:hAnsi="Times New Roman"/>
        </w:rPr>
        <w:t>), taip pat vadinami Šalimis, vadovaudamiesi Lietuvos Respublikos įstatymais, sudarė šią sutartį:</w:t>
      </w:r>
    </w:p>
    <w:p w14:paraId="0B2D2B89" w14:textId="77777777" w:rsidR="00A4435F" w:rsidRPr="00420A91" w:rsidRDefault="00A4435F" w:rsidP="00A4435F">
      <w:pPr>
        <w:shd w:val="clear" w:color="auto" w:fill="FFFFFF"/>
        <w:tabs>
          <w:tab w:val="right" w:leader="underscore" w:pos="8505"/>
        </w:tabs>
        <w:suppressAutoHyphens/>
        <w:overflowPunct w:val="0"/>
        <w:spacing w:after="0" w:line="240" w:lineRule="auto"/>
        <w:ind w:firstLine="720"/>
        <w:jc w:val="both"/>
        <w:rPr>
          <w:rFonts w:ascii="Times New Roman" w:eastAsia="SimSun;宋体" w:hAnsi="Times New Roman"/>
          <w:color w:val="00000A"/>
          <w:lang w:eastAsia="zh-CN" w:bidi="hi-IN"/>
        </w:rPr>
      </w:pPr>
    </w:p>
    <w:p w14:paraId="5EEBDF44" w14:textId="77777777" w:rsidR="00A4435F" w:rsidRPr="00420A91" w:rsidRDefault="00A4435F" w:rsidP="00A4435F">
      <w:pPr>
        <w:shd w:val="clear" w:color="auto" w:fill="FFFFFF"/>
        <w:tabs>
          <w:tab w:val="right" w:leader="underscore" w:pos="8505"/>
        </w:tabs>
        <w:suppressAutoHyphens/>
        <w:overflowPunct w:val="0"/>
        <w:spacing w:after="0" w:line="240" w:lineRule="auto"/>
        <w:ind w:right="49"/>
        <w:jc w:val="both"/>
        <w:rPr>
          <w:rFonts w:ascii="Times New Roman" w:eastAsia="SimSun;宋体" w:hAnsi="Times New Roman"/>
          <w:color w:val="00000A"/>
          <w:lang w:eastAsia="zh-CN" w:bidi="hi-IN"/>
        </w:rPr>
      </w:pPr>
    </w:p>
    <w:p w14:paraId="19E10BE5" w14:textId="77777777" w:rsidR="00A4435F" w:rsidRPr="00420A91" w:rsidRDefault="00A4435F" w:rsidP="00A4435F">
      <w:pPr>
        <w:shd w:val="clear" w:color="auto" w:fill="FFFFFF"/>
        <w:tabs>
          <w:tab w:val="right" w:leader="underscore" w:pos="8505"/>
        </w:tabs>
        <w:suppressAutoHyphens/>
        <w:overflowPunct w:val="0"/>
        <w:spacing w:after="0" w:line="240" w:lineRule="auto"/>
        <w:ind w:right="49"/>
        <w:jc w:val="center"/>
        <w:rPr>
          <w:rFonts w:ascii="Times New Roman" w:eastAsia="SimSun;宋体" w:hAnsi="Times New Roman"/>
          <w:b/>
          <w:color w:val="00000A"/>
          <w:lang w:eastAsia="zh-CN" w:bidi="hi-IN"/>
        </w:rPr>
      </w:pPr>
      <w:r w:rsidRPr="00420A91">
        <w:rPr>
          <w:rFonts w:ascii="Times New Roman" w:eastAsia="SimSun;宋体" w:hAnsi="Times New Roman"/>
          <w:b/>
          <w:color w:val="00000A"/>
          <w:lang w:eastAsia="zh-CN" w:bidi="hi-IN"/>
        </w:rPr>
        <w:t>I. SUTARTIES OBJEKTAS</w:t>
      </w:r>
    </w:p>
    <w:p w14:paraId="69922203" w14:textId="77777777" w:rsidR="00A4435F" w:rsidRPr="00420A91" w:rsidRDefault="00A4435F" w:rsidP="00A4435F">
      <w:pPr>
        <w:shd w:val="clear" w:color="auto" w:fill="FFFFFF"/>
        <w:tabs>
          <w:tab w:val="right" w:leader="underscore" w:pos="8505"/>
        </w:tabs>
        <w:suppressAutoHyphens/>
        <w:overflowPunct w:val="0"/>
        <w:spacing w:after="0" w:line="240" w:lineRule="auto"/>
        <w:ind w:right="49"/>
        <w:jc w:val="center"/>
        <w:rPr>
          <w:rFonts w:ascii="Times New Roman" w:eastAsia="SimSun;宋体" w:hAnsi="Times New Roman"/>
          <w:b/>
          <w:bCs/>
          <w:color w:val="00000A"/>
          <w:lang w:eastAsia="zh-CN" w:bidi="hi-IN"/>
        </w:rPr>
      </w:pPr>
    </w:p>
    <w:p w14:paraId="262FB46B" w14:textId="77777777" w:rsidR="00A4435F" w:rsidRPr="00420A91" w:rsidRDefault="00A4435F" w:rsidP="00A4435F">
      <w:pPr>
        <w:shd w:val="clear" w:color="auto" w:fill="FFFFFF"/>
        <w:tabs>
          <w:tab w:val="left" w:pos="709"/>
          <w:tab w:val="right" w:leader="underscore" w:pos="8505"/>
        </w:tabs>
        <w:suppressAutoHyphens/>
        <w:overflowPunct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A"/>
          <w:lang w:eastAsia="zh-CN"/>
        </w:rPr>
      </w:pPr>
      <w:r w:rsidRPr="00420A91">
        <w:rPr>
          <w:rFonts w:ascii="Times New Roman" w:eastAsia="Times New Roman" w:hAnsi="Times New Roman"/>
          <w:color w:val="00000A"/>
          <w:lang w:eastAsia="zh-CN"/>
        </w:rPr>
        <w:tab/>
        <w:t>1.1. Sutarties objektas –</w:t>
      </w:r>
      <w:r w:rsidRPr="00420A91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996C9B">
        <w:rPr>
          <w:rFonts w:ascii="Times New Roman" w:eastAsia="Times New Roman" w:hAnsi="Times New Roman"/>
          <w:sz w:val="24"/>
          <w:szCs w:val="24"/>
          <w:lang w:val="en-GB" w:eastAsia="lt-LT"/>
        </w:rPr>
        <w:t>Informacinės</w:t>
      </w:r>
      <w:proofErr w:type="spellEnd"/>
      <w:r w:rsidRPr="00996C9B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</w:t>
      </w:r>
      <w:proofErr w:type="spellStart"/>
      <w:r w:rsidRPr="00996C9B">
        <w:rPr>
          <w:rFonts w:ascii="Times New Roman" w:eastAsia="Times New Roman" w:hAnsi="Times New Roman"/>
          <w:sz w:val="24"/>
          <w:szCs w:val="24"/>
          <w:lang w:val="en-GB" w:eastAsia="lt-LT"/>
        </w:rPr>
        <w:t>sistemos</w:t>
      </w:r>
      <w:proofErr w:type="spellEnd"/>
      <w:r w:rsidRPr="00996C9B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</w:t>
      </w:r>
      <w:proofErr w:type="spellStart"/>
      <w:r w:rsidRPr="00996C9B">
        <w:rPr>
          <w:rFonts w:ascii="Times New Roman" w:eastAsia="Times New Roman" w:hAnsi="Times New Roman"/>
          <w:sz w:val="24"/>
          <w:szCs w:val="24"/>
          <w:lang w:val="en-GB" w:eastAsia="lt-LT"/>
        </w:rPr>
        <w:t>programinės</w:t>
      </w:r>
      <w:proofErr w:type="spellEnd"/>
      <w:r w:rsidRPr="00996C9B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</w:t>
      </w:r>
      <w:proofErr w:type="spellStart"/>
      <w:r w:rsidRPr="00996C9B">
        <w:rPr>
          <w:rFonts w:ascii="Times New Roman" w:eastAsia="Times New Roman" w:hAnsi="Times New Roman"/>
          <w:sz w:val="24"/>
          <w:szCs w:val="24"/>
          <w:lang w:val="en-GB" w:eastAsia="lt-LT"/>
        </w:rPr>
        <w:t>įrangos</w:t>
      </w:r>
      <w:proofErr w:type="spellEnd"/>
      <w:r w:rsidRPr="00996C9B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</w:t>
      </w:r>
      <w:proofErr w:type="spellStart"/>
      <w:r w:rsidRPr="00996C9B">
        <w:rPr>
          <w:rFonts w:ascii="Times New Roman" w:eastAsia="Times New Roman" w:hAnsi="Times New Roman"/>
          <w:sz w:val="24"/>
          <w:szCs w:val="24"/>
          <w:lang w:val="en-GB" w:eastAsia="lt-LT"/>
        </w:rPr>
        <w:t>priežiūra</w:t>
      </w:r>
      <w:proofErr w:type="spellEnd"/>
      <w:r w:rsidRPr="00996C9B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, </w:t>
      </w:r>
      <w:proofErr w:type="spellStart"/>
      <w:r w:rsidRPr="00996C9B">
        <w:rPr>
          <w:rFonts w:ascii="Times New Roman" w:eastAsia="Times New Roman" w:hAnsi="Times New Roman"/>
          <w:sz w:val="24"/>
          <w:szCs w:val="24"/>
          <w:lang w:val="en-GB" w:eastAsia="lt-LT"/>
        </w:rPr>
        <w:t>kompiuterinio</w:t>
      </w:r>
      <w:proofErr w:type="spellEnd"/>
      <w:r w:rsidRPr="00996C9B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</w:t>
      </w:r>
      <w:proofErr w:type="spellStart"/>
      <w:r w:rsidRPr="00996C9B">
        <w:rPr>
          <w:rFonts w:ascii="Times New Roman" w:eastAsia="Times New Roman" w:hAnsi="Times New Roman"/>
          <w:sz w:val="24"/>
          <w:szCs w:val="24"/>
          <w:lang w:val="en-GB" w:eastAsia="lt-LT"/>
        </w:rPr>
        <w:t>tinklo</w:t>
      </w:r>
      <w:proofErr w:type="spellEnd"/>
      <w:r w:rsidRPr="00996C9B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</w:t>
      </w:r>
      <w:proofErr w:type="spellStart"/>
      <w:r w:rsidRPr="00996C9B">
        <w:rPr>
          <w:rFonts w:ascii="Times New Roman" w:eastAsia="Times New Roman" w:hAnsi="Times New Roman"/>
          <w:sz w:val="24"/>
          <w:szCs w:val="24"/>
          <w:lang w:val="en-GB" w:eastAsia="lt-LT"/>
        </w:rPr>
        <w:t>ir</w:t>
      </w:r>
      <w:proofErr w:type="spellEnd"/>
      <w:r w:rsidRPr="00996C9B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</w:t>
      </w:r>
      <w:proofErr w:type="spellStart"/>
      <w:r w:rsidRPr="00996C9B">
        <w:rPr>
          <w:rFonts w:ascii="Times New Roman" w:eastAsia="Times New Roman" w:hAnsi="Times New Roman"/>
          <w:sz w:val="24"/>
          <w:szCs w:val="24"/>
          <w:lang w:val="en-GB" w:eastAsia="lt-LT"/>
        </w:rPr>
        <w:t>konsultavimo</w:t>
      </w:r>
      <w:proofErr w:type="spellEnd"/>
      <w:r w:rsidRPr="00996C9B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</w:t>
      </w:r>
      <w:proofErr w:type="spellStart"/>
      <w:r w:rsidRPr="00996C9B">
        <w:rPr>
          <w:rFonts w:ascii="Times New Roman" w:eastAsia="Times New Roman" w:hAnsi="Times New Roman"/>
          <w:sz w:val="24"/>
          <w:szCs w:val="24"/>
          <w:lang w:val="en-GB" w:eastAsia="lt-LT"/>
        </w:rPr>
        <w:t>paslaugos</w:t>
      </w:r>
      <w:proofErr w:type="spellEnd"/>
      <w:r>
        <w:rPr>
          <w:rFonts w:ascii="Times New Roman" w:eastAsia="Times New Roman" w:hAnsi="Times New Roman"/>
          <w:b/>
          <w:bCs/>
        </w:rPr>
        <w:t>.</w:t>
      </w:r>
      <w:r w:rsidRPr="00420A91">
        <w:rPr>
          <w:rFonts w:ascii="Times New Roman" w:eastAsia="Times New Roman" w:hAnsi="Times New Roman"/>
          <w:color w:val="00000A"/>
          <w:lang w:eastAsia="zh-CN"/>
        </w:rPr>
        <w:t xml:space="preserve"> </w:t>
      </w:r>
    </w:p>
    <w:p w14:paraId="0F2932DC" w14:textId="1B9EA827" w:rsidR="00A4435F" w:rsidRPr="00420A91" w:rsidRDefault="00A4435F" w:rsidP="00A4435F">
      <w:pPr>
        <w:shd w:val="clear" w:color="auto" w:fill="FFFFFF"/>
        <w:tabs>
          <w:tab w:val="left" w:pos="739"/>
          <w:tab w:val="right" w:leader="underscore" w:pos="8505"/>
        </w:tabs>
        <w:suppressAutoHyphens/>
        <w:overflowPunct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A"/>
          <w:lang w:eastAsia="zh-CN"/>
        </w:rPr>
      </w:pPr>
      <w:r w:rsidRPr="00420A91">
        <w:rPr>
          <w:rFonts w:ascii="Times New Roman" w:eastAsia="Times New Roman" w:hAnsi="Times New Roman"/>
          <w:color w:val="00000A"/>
          <w:lang w:eastAsia="zh-CN"/>
        </w:rPr>
        <w:tab/>
        <w:t>1.2</w:t>
      </w:r>
      <w:r w:rsidRPr="00C30435">
        <w:rPr>
          <w:rFonts w:ascii="Times New Roman" w:eastAsia="Times New Roman" w:hAnsi="Times New Roman"/>
          <w:color w:val="FF0000"/>
          <w:lang w:eastAsia="zh-CN"/>
        </w:rPr>
        <w:t xml:space="preserve">. </w:t>
      </w:r>
      <w:r w:rsidRPr="00215573">
        <w:rPr>
          <w:rFonts w:ascii="Times New Roman" w:eastAsia="Times New Roman" w:hAnsi="Times New Roman"/>
          <w:lang w:eastAsia="zh-CN"/>
        </w:rPr>
        <w:t>Užsakovo naudojamų</w:t>
      </w:r>
      <w:r w:rsidRPr="00C30435">
        <w:rPr>
          <w:rFonts w:ascii="Times New Roman" w:eastAsia="Times New Roman" w:hAnsi="Times New Roman"/>
          <w:color w:val="FF0000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</w:rPr>
        <w:t>kompiuterinės ir programinės įrangos skaičius -</w:t>
      </w:r>
      <w:r w:rsidR="008467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70 vnt., spausdintuvų  skaičius 20 vnt. </w:t>
      </w:r>
      <w:r w:rsidRPr="005F606A">
        <w:rPr>
          <w:rFonts w:ascii="Times New Roman" w:hAnsi="Times New Roman"/>
          <w:sz w:val="24"/>
          <w:szCs w:val="24"/>
        </w:rPr>
        <w:t>Kompiuterinės įrangos kiekiai gali keistis ne daugiau nei +/-10 proc</w:t>
      </w:r>
      <w:r>
        <w:rPr>
          <w:rFonts w:ascii="Times New Roman" w:hAnsi="Times New Roman"/>
          <w:sz w:val="24"/>
          <w:szCs w:val="24"/>
        </w:rPr>
        <w:t>.</w:t>
      </w:r>
    </w:p>
    <w:p w14:paraId="3A90C810" w14:textId="77777777" w:rsidR="00A4435F" w:rsidRPr="00420A91" w:rsidRDefault="00A4435F" w:rsidP="00A4435F">
      <w:pPr>
        <w:shd w:val="clear" w:color="auto" w:fill="FFFFFF"/>
        <w:tabs>
          <w:tab w:val="left" w:pos="739"/>
          <w:tab w:val="right" w:leader="underscore" w:pos="8505"/>
        </w:tabs>
        <w:suppressAutoHyphens/>
        <w:overflowPunct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A"/>
          <w:lang w:eastAsia="zh-CN"/>
        </w:rPr>
      </w:pPr>
      <w:r w:rsidRPr="00420A91">
        <w:rPr>
          <w:rFonts w:ascii="Times New Roman" w:eastAsia="Times New Roman" w:hAnsi="Times New Roman"/>
          <w:color w:val="00000A"/>
          <w:lang w:eastAsia="zh-CN"/>
        </w:rPr>
        <w:tab/>
        <w:t xml:space="preserve"> </w:t>
      </w:r>
    </w:p>
    <w:p w14:paraId="5F57D2BF" w14:textId="77777777" w:rsidR="00A4435F" w:rsidRPr="00420A91" w:rsidRDefault="00A4435F" w:rsidP="00A4435F">
      <w:pPr>
        <w:shd w:val="clear" w:color="auto" w:fill="FFFFFF"/>
        <w:tabs>
          <w:tab w:val="right" w:leader="underscore" w:pos="8505"/>
        </w:tabs>
        <w:suppressAutoHyphens/>
        <w:overflowPunct w:val="0"/>
        <w:spacing w:after="0" w:line="240" w:lineRule="auto"/>
        <w:ind w:right="49"/>
        <w:jc w:val="both"/>
        <w:rPr>
          <w:rFonts w:ascii="Times New Roman" w:eastAsia="SimSun;宋体" w:hAnsi="Times New Roman"/>
          <w:color w:val="00000A"/>
          <w:lang w:eastAsia="zh-CN" w:bidi="hi-IN"/>
        </w:rPr>
      </w:pPr>
    </w:p>
    <w:p w14:paraId="473CC76C" w14:textId="77777777" w:rsidR="00A4435F" w:rsidRPr="00420A91" w:rsidRDefault="00A4435F" w:rsidP="00A4435F">
      <w:pPr>
        <w:shd w:val="clear" w:color="auto" w:fill="FFFFFF"/>
        <w:tabs>
          <w:tab w:val="right" w:leader="underscore" w:pos="8505"/>
        </w:tabs>
        <w:suppressAutoHyphens/>
        <w:overflowPunct w:val="0"/>
        <w:spacing w:after="0" w:line="240" w:lineRule="auto"/>
        <w:ind w:right="49"/>
        <w:jc w:val="center"/>
        <w:rPr>
          <w:rFonts w:ascii="Times New Roman" w:eastAsia="Times New Roman" w:hAnsi="Times New Roman"/>
          <w:b/>
          <w:color w:val="00000A"/>
          <w:lang w:eastAsia="zh-CN"/>
        </w:rPr>
      </w:pPr>
      <w:r w:rsidRPr="00420A91">
        <w:rPr>
          <w:rFonts w:ascii="Times New Roman" w:eastAsia="Times New Roman" w:hAnsi="Times New Roman"/>
          <w:b/>
          <w:bCs/>
          <w:color w:val="00000A"/>
          <w:lang w:eastAsia="zh-CN"/>
        </w:rPr>
        <w:t xml:space="preserve">II. SUTARTIES OBJEKTO KAINA IR ATSISKAITYMO TVARKA </w:t>
      </w:r>
    </w:p>
    <w:p w14:paraId="01BB5281" w14:textId="77777777" w:rsidR="00A4435F" w:rsidRPr="00420A91" w:rsidRDefault="00A4435F" w:rsidP="00A4435F">
      <w:pPr>
        <w:shd w:val="clear" w:color="auto" w:fill="FFFFFF"/>
        <w:tabs>
          <w:tab w:val="right" w:leader="underscore" w:pos="8505"/>
        </w:tabs>
        <w:suppressAutoHyphens/>
        <w:overflowPunct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00000A"/>
          <w:lang w:eastAsia="zh-CN"/>
        </w:rPr>
      </w:pPr>
      <w:r w:rsidRPr="00420A91">
        <w:rPr>
          <w:rFonts w:ascii="Times New Roman" w:eastAsia="Times New Roman" w:hAnsi="Times New Roman"/>
          <w:b/>
          <w:color w:val="00000A"/>
          <w:lang w:eastAsia="zh-CN"/>
        </w:rPr>
        <w:t xml:space="preserve"> </w:t>
      </w:r>
    </w:p>
    <w:p w14:paraId="0A58D14B" w14:textId="77777777" w:rsidR="00A4435F" w:rsidRPr="00420A91" w:rsidRDefault="00A4435F" w:rsidP="00A4435F">
      <w:pPr>
        <w:shd w:val="clear" w:color="auto" w:fill="FFFFFF"/>
        <w:tabs>
          <w:tab w:val="right" w:leader="underscore" w:pos="8505"/>
        </w:tabs>
        <w:suppressAutoHyphens/>
        <w:overflowPunct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A"/>
          <w:lang w:eastAsia="zh-CN"/>
        </w:rPr>
      </w:pPr>
      <w:r w:rsidRPr="00420A91">
        <w:rPr>
          <w:rFonts w:ascii="Times New Roman" w:eastAsia="Times New Roman" w:hAnsi="Times New Roman"/>
          <w:color w:val="00000A"/>
          <w:lang w:eastAsia="zh-CN"/>
        </w:rPr>
        <w:t>2.1.</w:t>
      </w:r>
      <w:r w:rsidRPr="00420A91">
        <w:rPr>
          <w:rFonts w:ascii="Times New Roman" w:eastAsia="Times New Roman" w:hAnsi="Times New Roman"/>
          <w:color w:val="000000"/>
          <w:lang w:eastAsia="zh-CN"/>
        </w:rPr>
        <w:t xml:space="preserve"> Preliminari bend</w:t>
      </w:r>
      <w:r w:rsidRPr="00420A91">
        <w:rPr>
          <w:rFonts w:ascii="Times New Roman" w:eastAsia="Times New Roman" w:hAnsi="Times New Roman"/>
          <w:color w:val="00000A"/>
          <w:lang w:eastAsia="zh-CN"/>
        </w:rPr>
        <w:t>ra Paslaugų kaina yr</w:t>
      </w:r>
      <w:r>
        <w:rPr>
          <w:rFonts w:ascii="Times New Roman" w:eastAsia="Times New Roman" w:hAnsi="Times New Roman"/>
          <w:color w:val="00000A"/>
          <w:lang w:eastAsia="zh-CN"/>
        </w:rPr>
        <w:t xml:space="preserve">a </w:t>
      </w:r>
      <w:r w:rsidRPr="00A4435F">
        <w:rPr>
          <w:rFonts w:ascii="Times New Roman" w:eastAsia="Times New Roman" w:hAnsi="Times New Roman"/>
          <w:b/>
          <w:color w:val="00000A"/>
          <w:lang w:eastAsia="zh-CN"/>
        </w:rPr>
        <w:t>31885,92</w:t>
      </w:r>
      <w:r>
        <w:rPr>
          <w:rFonts w:ascii="Times New Roman" w:eastAsia="Times New Roman" w:hAnsi="Times New Roman"/>
          <w:color w:val="00000A"/>
          <w:lang w:eastAsia="zh-CN"/>
        </w:rPr>
        <w:t xml:space="preserve"> Eur su PVM (Trisdešimt vienas tūkstantis aštuoni šimtai aštuoniasdešimt penki Eur, 92 ct</w:t>
      </w:r>
      <w:r w:rsidRPr="00420A91">
        <w:rPr>
          <w:rFonts w:ascii="Times New Roman" w:eastAsia="Times New Roman" w:hAnsi="Times New Roman"/>
          <w:color w:val="00000A"/>
          <w:lang w:eastAsia="zh-CN"/>
        </w:rPr>
        <w:t xml:space="preserve">). </w:t>
      </w:r>
      <w:r w:rsidRPr="00420A91">
        <w:rPr>
          <w:rFonts w:ascii="Times New Roman" w:hAnsi="Times New Roman"/>
          <w:color w:val="00000A"/>
          <w:lang w:eastAsia="zh-CN"/>
        </w:rPr>
        <w:t xml:space="preserve">Sutarties 1 priede nurodyti fiksuoti paslaugų įkainiai. </w:t>
      </w:r>
      <w:r w:rsidRPr="00875653">
        <w:rPr>
          <w:rFonts w:ascii="Times New Roman" w:hAnsi="Times New Roman"/>
          <w:lang w:eastAsia="zh-CN"/>
        </w:rPr>
        <w:t>Paslaugos bus perkamos Sutarties 1 priede</w:t>
      </w:r>
      <w:r w:rsidRPr="00420A91">
        <w:rPr>
          <w:rFonts w:ascii="Times New Roman" w:hAnsi="Times New Roman"/>
          <w:color w:val="00000A"/>
          <w:lang w:eastAsia="zh-CN"/>
        </w:rPr>
        <w:t xml:space="preserve"> nurodytais įkainiais, kurie negali būti didinami visą Sutarties galiojimo laiką, išskyrus atvejus, kai bet kuriuo sutarties galiojimo laikotarpiu įkainiai perskaičiuojami dėl įstatymais nustatyto pasikeitusio </w:t>
      </w:r>
      <w:r w:rsidRPr="00420A91">
        <w:rPr>
          <w:rFonts w:ascii="Times New Roman" w:eastAsia="Times New Roman" w:hAnsi="Times New Roman"/>
          <w:bCs/>
          <w:color w:val="00000A"/>
          <w:lang w:eastAsia="zh-CN"/>
        </w:rPr>
        <w:t>pridėtinės vertės mokesčio</w:t>
      </w:r>
      <w:r w:rsidRPr="00420A91">
        <w:rPr>
          <w:rFonts w:ascii="Times New Roman" w:hAnsi="Times New Roman"/>
          <w:color w:val="00000A"/>
          <w:lang w:eastAsia="zh-CN"/>
        </w:rPr>
        <w:t xml:space="preserve">, turinčio tiesioginės įtakos sutarties įkainių dydžiui. Tokiu atveju, suinteresuota šalis raštu kreipiasi į kitą šalį dėl šios sutarties sąlygų keitimo ir surašomas papildomas susitarimas prie sutarties. </w:t>
      </w:r>
      <w:r w:rsidRPr="00420A91">
        <w:rPr>
          <w:rFonts w:ascii="Times New Roman" w:hAnsi="Times New Roman"/>
          <w:bCs/>
          <w:color w:val="000000"/>
          <w:lang w:eastAsia="zh-CN"/>
        </w:rPr>
        <w:t xml:space="preserve">Perskaičiuotas įkainis taikomas už tas paslaugas, už kurias PVM sąskaita – faktūra išrašoma galiojant naujam pridėtinės vertės mokesčiui. </w:t>
      </w:r>
      <w:r w:rsidRPr="00420A91">
        <w:rPr>
          <w:rFonts w:ascii="Times New Roman" w:eastAsia="Times New Roman" w:hAnsi="Times New Roman"/>
          <w:color w:val="00000A"/>
          <w:lang w:eastAsia="zh-CN"/>
        </w:rPr>
        <w:t>Pasikeitus kitiems mokesčiams, paslaugų įkainiai nebus perskaičiuojami.</w:t>
      </w:r>
    </w:p>
    <w:p w14:paraId="0C61E718" w14:textId="77777777" w:rsidR="00A4435F" w:rsidRPr="00420A91" w:rsidRDefault="00A4435F" w:rsidP="00A4435F">
      <w:pPr>
        <w:shd w:val="clear" w:color="auto" w:fill="FFFFFF"/>
        <w:tabs>
          <w:tab w:val="right" w:leader="underscore" w:pos="8505"/>
        </w:tabs>
        <w:suppressAutoHyphens/>
        <w:overflowPunct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A"/>
          <w:lang w:eastAsia="zh-CN"/>
        </w:rPr>
      </w:pPr>
      <w:r w:rsidRPr="00420A91">
        <w:rPr>
          <w:rFonts w:ascii="Times New Roman" w:eastAsia="Times New Roman" w:hAnsi="Times New Roman"/>
          <w:color w:val="00000A"/>
          <w:lang w:eastAsia="zh-CN"/>
        </w:rPr>
        <w:t>2.2. Į Paslaugų kain</w:t>
      </w:r>
      <w:r w:rsidRPr="00420A91">
        <w:rPr>
          <w:rFonts w:ascii="Times New Roman" w:eastAsia="Times New Roman" w:hAnsi="Times New Roman"/>
          <w:color w:val="000000"/>
          <w:lang w:eastAsia="zh-CN"/>
        </w:rPr>
        <w:t>ą yra įs</w:t>
      </w:r>
      <w:r w:rsidRPr="00420A91">
        <w:rPr>
          <w:rFonts w:ascii="Times New Roman" w:eastAsia="Times New Roman" w:hAnsi="Times New Roman"/>
          <w:color w:val="00000A"/>
          <w:lang w:eastAsia="zh-CN"/>
        </w:rPr>
        <w:t>kaičiuotos visos su Paslaugų tiekimu susijusios išlaidos ir mokesčiai.</w:t>
      </w:r>
    </w:p>
    <w:p w14:paraId="22EB3AB5" w14:textId="77777777" w:rsidR="00A4435F" w:rsidRPr="00420A91" w:rsidRDefault="00A4435F" w:rsidP="00A4435F">
      <w:pPr>
        <w:shd w:val="clear" w:color="auto" w:fill="FFFFFF"/>
        <w:tabs>
          <w:tab w:val="right" w:leader="underscore" w:pos="8505"/>
        </w:tabs>
        <w:suppressAutoHyphens/>
        <w:overflowPunct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A"/>
          <w:lang w:eastAsia="zh-CN"/>
        </w:rPr>
      </w:pPr>
      <w:r w:rsidRPr="00420A91">
        <w:rPr>
          <w:rFonts w:ascii="Times New Roman" w:eastAsia="Times New Roman" w:hAnsi="Times New Roman"/>
          <w:color w:val="00000A"/>
          <w:lang w:eastAsia="zh-CN"/>
        </w:rPr>
        <w:t xml:space="preserve">2.3. Paslaugų kaina dėl bendro kainų lygio pasikeitimo neperskaičiuojama. </w:t>
      </w:r>
    </w:p>
    <w:p w14:paraId="353808C6" w14:textId="77777777" w:rsidR="00A4435F" w:rsidRPr="00420A91" w:rsidRDefault="00A4435F" w:rsidP="00A4435F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en-US"/>
        </w:rPr>
      </w:pPr>
      <w:r w:rsidRPr="00420A91">
        <w:rPr>
          <w:rFonts w:ascii="Times New Roman" w:eastAsia="Times New Roman" w:hAnsi="Times New Roman"/>
          <w:color w:val="00000A"/>
          <w:lang w:eastAsia="zh-CN"/>
        </w:rPr>
        <w:t xml:space="preserve">2.4. </w:t>
      </w:r>
      <w:proofErr w:type="spellStart"/>
      <w:r w:rsidRPr="00420A91">
        <w:rPr>
          <w:rFonts w:ascii="Times New Roman" w:eastAsia="Times New Roman" w:hAnsi="Times New Roman"/>
          <w:lang w:val="en-US"/>
        </w:rPr>
        <w:t>Užsakovas</w:t>
      </w:r>
      <w:proofErr w:type="spellEnd"/>
      <w:r w:rsidRPr="00420A91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420A91">
        <w:rPr>
          <w:rFonts w:ascii="Times New Roman" w:eastAsia="Times New Roman" w:hAnsi="Times New Roman"/>
          <w:lang w:val="en-US"/>
        </w:rPr>
        <w:t>už</w:t>
      </w:r>
      <w:proofErr w:type="spellEnd"/>
      <w:r w:rsidRPr="00420A91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420A91">
        <w:rPr>
          <w:rFonts w:ascii="Times New Roman" w:eastAsia="Times New Roman" w:hAnsi="Times New Roman"/>
          <w:lang w:val="en-US"/>
        </w:rPr>
        <w:t>paslaugas</w:t>
      </w:r>
      <w:proofErr w:type="spellEnd"/>
      <w:r w:rsidRPr="00420A91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420A91">
        <w:rPr>
          <w:rFonts w:ascii="Times New Roman" w:eastAsia="Times New Roman" w:hAnsi="Times New Roman"/>
          <w:lang w:val="en-US"/>
        </w:rPr>
        <w:t>Vykdytojui</w:t>
      </w:r>
      <w:proofErr w:type="spellEnd"/>
      <w:r w:rsidRPr="00420A91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420A91">
        <w:rPr>
          <w:rFonts w:ascii="Times New Roman" w:eastAsia="Times New Roman" w:hAnsi="Times New Roman"/>
          <w:lang w:val="en-US"/>
        </w:rPr>
        <w:t>sumoka</w:t>
      </w:r>
      <w:proofErr w:type="spellEnd"/>
      <w:r w:rsidRPr="00420A91">
        <w:rPr>
          <w:rFonts w:ascii="Times New Roman" w:eastAsia="Times New Roman" w:hAnsi="Times New Roman"/>
          <w:lang w:val="en-US"/>
        </w:rPr>
        <w:t xml:space="preserve"> per 5 (</w:t>
      </w:r>
      <w:proofErr w:type="spellStart"/>
      <w:r w:rsidRPr="00420A91">
        <w:rPr>
          <w:rFonts w:ascii="Times New Roman" w:eastAsia="Times New Roman" w:hAnsi="Times New Roman"/>
          <w:lang w:val="en-US"/>
        </w:rPr>
        <w:t>penkias</w:t>
      </w:r>
      <w:proofErr w:type="spellEnd"/>
      <w:r w:rsidRPr="00420A91">
        <w:rPr>
          <w:rFonts w:ascii="Times New Roman" w:eastAsia="Times New Roman" w:hAnsi="Times New Roman"/>
          <w:lang w:val="en-US"/>
        </w:rPr>
        <w:t xml:space="preserve">) </w:t>
      </w:r>
      <w:proofErr w:type="spellStart"/>
      <w:r w:rsidRPr="00420A91">
        <w:rPr>
          <w:rFonts w:ascii="Times New Roman" w:eastAsia="Times New Roman" w:hAnsi="Times New Roman"/>
          <w:lang w:val="en-US"/>
        </w:rPr>
        <w:t>darbo</w:t>
      </w:r>
      <w:proofErr w:type="spellEnd"/>
      <w:r w:rsidRPr="00420A91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420A91">
        <w:rPr>
          <w:rFonts w:ascii="Times New Roman" w:eastAsia="Times New Roman" w:hAnsi="Times New Roman"/>
          <w:lang w:val="en-US"/>
        </w:rPr>
        <w:t>dienas</w:t>
      </w:r>
      <w:proofErr w:type="spellEnd"/>
      <w:r w:rsidRPr="00420A91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420A91">
        <w:rPr>
          <w:rFonts w:ascii="Times New Roman" w:eastAsia="Times New Roman" w:hAnsi="Times New Roman"/>
          <w:lang w:val="en-US"/>
        </w:rPr>
        <w:t>po</w:t>
      </w:r>
      <w:proofErr w:type="spellEnd"/>
      <w:r w:rsidRPr="00420A91">
        <w:rPr>
          <w:rFonts w:ascii="Times New Roman" w:eastAsia="Times New Roman" w:hAnsi="Times New Roman"/>
          <w:lang w:val="en-US"/>
        </w:rPr>
        <w:t xml:space="preserve"> to, kai </w:t>
      </w:r>
      <w:proofErr w:type="spellStart"/>
      <w:r w:rsidRPr="00420A91">
        <w:rPr>
          <w:rFonts w:ascii="Times New Roman" w:eastAsia="Times New Roman" w:hAnsi="Times New Roman"/>
          <w:lang w:val="en-US"/>
        </w:rPr>
        <w:t>privalomojo</w:t>
      </w:r>
      <w:proofErr w:type="spellEnd"/>
      <w:r w:rsidRPr="00420A91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420A91">
        <w:rPr>
          <w:rFonts w:ascii="Times New Roman" w:eastAsia="Times New Roman" w:hAnsi="Times New Roman"/>
          <w:lang w:val="en-US"/>
        </w:rPr>
        <w:t>socialinio</w:t>
      </w:r>
      <w:proofErr w:type="spellEnd"/>
      <w:r w:rsidRPr="00420A91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420A91">
        <w:rPr>
          <w:rFonts w:ascii="Times New Roman" w:eastAsia="Times New Roman" w:hAnsi="Times New Roman"/>
          <w:lang w:val="en-US"/>
        </w:rPr>
        <w:t>draudimo</w:t>
      </w:r>
      <w:proofErr w:type="spellEnd"/>
      <w:r w:rsidRPr="00420A91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420A91">
        <w:rPr>
          <w:rFonts w:ascii="Times New Roman" w:eastAsia="Times New Roman" w:hAnsi="Times New Roman"/>
          <w:lang w:val="en-US"/>
        </w:rPr>
        <w:t>fondo</w:t>
      </w:r>
      <w:proofErr w:type="spellEnd"/>
      <w:r w:rsidRPr="00420A91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420A91">
        <w:rPr>
          <w:rFonts w:ascii="Times New Roman" w:eastAsia="Times New Roman" w:hAnsi="Times New Roman"/>
          <w:lang w:val="en-US"/>
        </w:rPr>
        <w:t>lėšos</w:t>
      </w:r>
      <w:proofErr w:type="spellEnd"/>
      <w:r w:rsidRPr="00420A91">
        <w:rPr>
          <w:rFonts w:ascii="Times New Roman" w:eastAsia="Times New Roman" w:hAnsi="Times New Roman"/>
          <w:lang w:val="en-US"/>
        </w:rPr>
        <w:t xml:space="preserve"> (PSDF) </w:t>
      </w:r>
      <w:proofErr w:type="spellStart"/>
      <w:r w:rsidRPr="00420A91">
        <w:rPr>
          <w:rFonts w:ascii="Times New Roman" w:eastAsia="Times New Roman" w:hAnsi="Times New Roman"/>
          <w:lang w:val="en-US"/>
        </w:rPr>
        <w:t>pervedamos</w:t>
      </w:r>
      <w:proofErr w:type="spellEnd"/>
      <w:r w:rsidRPr="00420A91">
        <w:rPr>
          <w:rFonts w:ascii="Times New Roman" w:eastAsia="Times New Roman" w:hAnsi="Times New Roman"/>
          <w:lang w:val="en-US"/>
        </w:rPr>
        <w:t xml:space="preserve"> į </w:t>
      </w:r>
      <w:proofErr w:type="spellStart"/>
      <w:r w:rsidRPr="00420A91">
        <w:rPr>
          <w:rFonts w:ascii="Times New Roman" w:eastAsia="Times New Roman" w:hAnsi="Times New Roman"/>
          <w:lang w:val="en-US"/>
        </w:rPr>
        <w:t>Užsakovo</w:t>
      </w:r>
      <w:proofErr w:type="spellEnd"/>
      <w:r w:rsidRPr="00420A91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420A91">
        <w:rPr>
          <w:rFonts w:ascii="Times New Roman" w:eastAsia="Times New Roman" w:hAnsi="Times New Roman"/>
          <w:lang w:val="en-US"/>
        </w:rPr>
        <w:t>sąskaitą</w:t>
      </w:r>
      <w:proofErr w:type="spellEnd"/>
      <w:r w:rsidRPr="00420A91">
        <w:rPr>
          <w:rFonts w:ascii="Times New Roman" w:eastAsia="Times New Roman" w:hAnsi="Times New Roman"/>
          <w:lang w:val="en-US"/>
        </w:rPr>
        <w:t xml:space="preserve">, bet ne </w:t>
      </w:r>
      <w:proofErr w:type="spellStart"/>
      <w:r w:rsidRPr="00420A91">
        <w:rPr>
          <w:rFonts w:ascii="Times New Roman" w:eastAsia="Times New Roman" w:hAnsi="Times New Roman"/>
          <w:lang w:val="en-US"/>
        </w:rPr>
        <w:t>vėliau</w:t>
      </w:r>
      <w:proofErr w:type="spellEnd"/>
      <w:r w:rsidRPr="00420A91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420A91">
        <w:rPr>
          <w:rFonts w:ascii="Times New Roman" w:eastAsia="Times New Roman" w:hAnsi="Times New Roman"/>
          <w:lang w:val="en-US"/>
        </w:rPr>
        <w:t>kaip</w:t>
      </w:r>
      <w:proofErr w:type="spellEnd"/>
      <w:r w:rsidRPr="00420A91">
        <w:rPr>
          <w:rFonts w:ascii="Times New Roman" w:eastAsia="Times New Roman" w:hAnsi="Times New Roman"/>
          <w:lang w:val="en-US"/>
        </w:rPr>
        <w:t xml:space="preserve"> per 60 </w:t>
      </w:r>
      <w:proofErr w:type="spellStart"/>
      <w:r w:rsidRPr="00420A91">
        <w:rPr>
          <w:rFonts w:ascii="Times New Roman" w:eastAsia="Times New Roman" w:hAnsi="Times New Roman"/>
          <w:lang w:val="en-US"/>
        </w:rPr>
        <w:t>dienų</w:t>
      </w:r>
      <w:proofErr w:type="spellEnd"/>
      <w:r w:rsidRPr="00420A91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420A91">
        <w:rPr>
          <w:rFonts w:ascii="Times New Roman" w:eastAsia="Times New Roman" w:hAnsi="Times New Roman"/>
          <w:lang w:val="en-US"/>
        </w:rPr>
        <w:t>nuo</w:t>
      </w:r>
      <w:proofErr w:type="spellEnd"/>
      <w:r w:rsidRPr="00420A91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420A91">
        <w:rPr>
          <w:rFonts w:ascii="Times New Roman" w:eastAsia="Times New Roman" w:hAnsi="Times New Roman"/>
          <w:lang w:val="en-US"/>
        </w:rPr>
        <w:t>sąskaitos</w:t>
      </w:r>
      <w:proofErr w:type="spellEnd"/>
      <w:r w:rsidRPr="00420A91">
        <w:rPr>
          <w:rFonts w:ascii="Times New Roman" w:eastAsia="Times New Roman" w:hAnsi="Times New Roman"/>
          <w:lang w:val="en-US"/>
        </w:rPr>
        <w:t xml:space="preserve"> - </w:t>
      </w:r>
      <w:proofErr w:type="spellStart"/>
      <w:r w:rsidRPr="00420A91">
        <w:rPr>
          <w:rFonts w:ascii="Times New Roman" w:eastAsia="Times New Roman" w:hAnsi="Times New Roman"/>
          <w:lang w:val="en-US"/>
        </w:rPr>
        <w:t>faktūros</w:t>
      </w:r>
      <w:proofErr w:type="spellEnd"/>
      <w:r w:rsidRPr="00420A91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420A91">
        <w:rPr>
          <w:rFonts w:ascii="Times New Roman" w:eastAsia="Times New Roman" w:hAnsi="Times New Roman"/>
          <w:lang w:val="en-US"/>
        </w:rPr>
        <w:t>gavimo</w:t>
      </w:r>
      <w:proofErr w:type="spellEnd"/>
      <w:r w:rsidRPr="00420A91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420A91">
        <w:rPr>
          <w:rFonts w:ascii="Times New Roman" w:eastAsia="Times New Roman" w:hAnsi="Times New Roman"/>
          <w:lang w:val="en-US"/>
        </w:rPr>
        <w:t>dienos</w:t>
      </w:r>
      <w:proofErr w:type="spellEnd"/>
      <w:r w:rsidRPr="00420A91">
        <w:rPr>
          <w:rFonts w:ascii="Times New Roman" w:eastAsia="Times New Roman" w:hAnsi="Times New Roman"/>
          <w:lang w:val="en-US"/>
        </w:rPr>
        <w:t>.</w:t>
      </w:r>
    </w:p>
    <w:p w14:paraId="41B570C4" w14:textId="77777777" w:rsidR="00A4435F" w:rsidRPr="00420A91" w:rsidRDefault="00A4435F" w:rsidP="00A4435F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en-US"/>
        </w:rPr>
      </w:pPr>
      <w:r w:rsidRPr="00420A91">
        <w:rPr>
          <w:rFonts w:ascii="Times New Roman" w:eastAsia="Times New Roman" w:hAnsi="Times New Roman"/>
          <w:lang w:val="en-US"/>
        </w:rPr>
        <w:t xml:space="preserve">2.5. </w:t>
      </w:r>
      <w:proofErr w:type="spellStart"/>
      <w:r w:rsidRPr="00420A91">
        <w:rPr>
          <w:rFonts w:ascii="Times New Roman" w:eastAsia="Times New Roman" w:hAnsi="Times New Roman"/>
          <w:lang w:val="en-US"/>
        </w:rPr>
        <w:t>Užsakovas</w:t>
      </w:r>
      <w:proofErr w:type="spellEnd"/>
      <w:r w:rsidRPr="00420A91">
        <w:rPr>
          <w:rFonts w:ascii="Times New Roman" w:eastAsia="Times New Roman" w:hAnsi="Times New Roman"/>
          <w:color w:val="000000"/>
        </w:rPr>
        <w:t xml:space="preserve"> už paslaugas Vykdytojui atsiskaito mokėjimo pavedimu į Vykdytojo nurodytą banko sąskaitą:</w:t>
      </w:r>
    </w:p>
    <w:p w14:paraId="68B3EB10" w14:textId="3EBD331F" w:rsidR="00A4435F" w:rsidRPr="00420A91" w:rsidRDefault="00A4435F" w:rsidP="00A4435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lang w:val="en-US"/>
        </w:rPr>
      </w:pPr>
      <w:r w:rsidRPr="00420A91">
        <w:rPr>
          <w:rFonts w:ascii="Times New Roman" w:eastAsia="Times New Roman" w:hAnsi="Times New Roman"/>
          <w:color w:val="000000"/>
        </w:rPr>
        <w:t>Sąskaitos Nr.:</w:t>
      </w:r>
      <w:r w:rsidR="002C3693">
        <w:rPr>
          <w:rFonts w:ascii="Times New Roman" w:eastAsia="Times New Roman" w:hAnsi="Times New Roman"/>
          <w:color w:val="000000"/>
        </w:rPr>
        <w:t xml:space="preserve">  </w:t>
      </w:r>
      <w:r w:rsidR="002C3693" w:rsidRPr="002C3693">
        <w:t xml:space="preserve"> </w:t>
      </w:r>
      <w:r w:rsidR="002C3693">
        <w:t>LT100013608310</w:t>
      </w:r>
    </w:p>
    <w:p w14:paraId="594DB92D" w14:textId="63BD4836" w:rsidR="00A4435F" w:rsidRPr="00420A91" w:rsidRDefault="00A4435F" w:rsidP="00A4435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420A91">
        <w:rPr>
          <w:rFonts w:ascii="Times New Roman" w:eastAsia="Times New Roman" w:hAnsi="Times New Roman"/>
          <w:color w:val="000000"/>
        </w:rPr>
        <w:t>Bankas</w:t>
      </w:r>
      <w:r w:rsidR="002C3693">
        <w:rPr>
          <w:rFonts w:ascii="Times New Roman" w:eastAsia="Times New Roman" w:hAnsi="Times New Roman"/>
          <w:color w:val="000000"/>
        </w:rPr>
        <w:t xml:space="preserve"> AB SwedBank</w:t>
      </w:r>
      <w:r w:rsidRPr="00420A91">
        <w:rPr>
          <w:rFonts w:ascii="Times New Roman" w:eastAsia="Times New Roman" w:hAnsi="Times New Roman"/>
          <w:color w:val="000000"/>
        </w:rPr>
        <w:t xml:space="preserve"> kodas </w:t>
      </w:r>
      <w:r w:rsidR="002C3693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73000 </w:t>
      </w:r>
      <w:r w:rsidRPr="00420A91">
        <w:rPr>
          <w:rFonts w:ascii="Times New Roman" w:eastAsia="Times New Roman" w:hAnsi="Times New Roman"/>
          <w:color w:val="000000"/>
        </w:rPr>
        <w:t>.</w:t>
      </w:r>
    </w:p>
    <w:p w14:paraId="15C5D090" w14:textId="77777777" w:rsidR="00A4435F" w:rsidRPr="00420A91" w:rsidRDefault="00A4435F" w:rsidP="00A4435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420A91">
        <w:rPr>
          <w:rFonts w:ascii="Times New Roman" w:eastAsia="Times New Roman" w:hAnsi="Times New Roman"/>
          <w:color w:val="000000"/>
        </w:rPr>
        <w:t>Apmokėjimas laikomas įvykdytu, kai pinigai patenka į Vykdytojo šiame punkte nurodytą sąskaitą.</w:t>
      </w:r>
    </w:p>
    <w:p w14:paraId="60DED64A" w14:textId="77777777" w:rsidR="00A4435F" w:rsidRPr="00420A91" w:rsidRDefault="00A4435F" w:rsidP="00A4435F">
      <w:pPr>
        <w:shd w:val="clear" w:color="auto" w:fill="FFFFFF"/>
        <w:tabs>
          <w:tab w:val="right" w:leader="underscore" w:pos="8505"/>
        </w:tabs>
        <w:suppressAutoHyphens/>
        <w:overflowPunct w:val="0"/>
        <w:spacing w:after="0" w:line="240" w:lineRule="auto"/>
        <w:ind w:firstLine="720"/>
        <w:jc w:val="both"/>
        <w:rPr>
          <w:rFonts w:ascii="Times New Roman" w:eastAsia="SimSun;宋体" w:hAnsi="Times New Roman"/>
          <w:color w:val="00000A"/>
          <w:lang w:eastAsia="zh-CN" w:bidi="hi-IN"/>
        </w:rPr>
      </w:pPr>
    </w:p>
    <w:p w14:paraId="5FCFB4A4" w14:textId="77777777" w:rsidR="00A4435F" w:rsidRPr="00420A91" w:rsidRDefault="00A4435F" w:rsidP="00A4435F">
      <w:pPr>
        <w:spacing w:after="0" w:line="240" w:lineRule="auto"/>
        <w:ind w:right="708"/>
        <w:jc w:val="both"/>
        <w:rPr>
          <w:rFonts w:ascii="Times New Roman" w:eastAsia="Times New Roman" w:hAnsi="Times New Roman"/>
        </w:rPr>
      </w:pPr>
    </w:p>
    <w:p w14:paraId="3E51D6AA" w14:textId="77777777" w:rsidR="00A4435F" w:rsidRPr="00420A91" w:rsidRDefault="00A4435F" w:rsidP="00A4435F">
      <w:pPr>
        <w:spacing w:after="0" w:line="240" w:lineRule="auto"/>
        <w:ind w:right="708"/>
        <w:jc w:val="center"/>
        <w:rPr>
          <w:rFonts w:ascii="Times New Roman" w:eastAsia="Times New Roman" w:hAnsi="Times New Roman"/>
          <w:b/>
          <w:caps/>
        </w:rPr>
      </w:pPr>
      <w:r w:rsidRPr="00420A91">
        <w:rPr>
          <w:rFonts w:ascii="Times New Roman" w:eastAsia="Times New Roman" w:hAnsi="Times New Roman"/>
          <w:b/>
          <w:caps/>
        </w:rPr>
        <w:t>III.</w:t>
      </w:r>
      <w:r>
        <w:rPr>
          <w:rFonts w:ascii="Times New Roman" w:eastAsia="Times New Roman" w:hAnsi="Times New Roman"/>
          <w:b/>
          <w:caps/>
        </w:rPr>
        <w:t xml:space="preserve"> </w:t>
      </w:r>
      <w:r w:rsidRPr="00420A91">
        <w:rPr>
          <w:rFonts w:ascii="Times New Roman" w:eastAsia="Times New Roman" w:hAnsi="Times New Roman"/>
          <w:b/>
          <w:caps/>
        </w:rPr>
        <w:t>VYKDYTOJAS ĮSIPAREIGOJA</w:t>
      </w:r>
    </w:p>
    <w:p w14:paraId="64A4FE7D" w14:textId="77777777" w:rsidR="00A4435F" w:rsidRPr="00420A91" w:rsidRDefault="00A4435F" w:rsidP="00A4435F">
      <w:pPr>
        <w:spacing w:after="0" w:line="240" w:lineRule="auto"/>
        <w:ind w:right="708"/>
        <w:jc w:val="center"/>
        <w:rPr>
          <w:rFonts w:ascii="Times New Roman" w:eastAsia="Times New Roman" w:hAnsi="Times New Roman"/>
          <w:b/>
          <w:caps/>
        </w:rPr>
      </w:pPr>
    </w:p>
    <w:p w14:paraId="28C3ED3C" w14:textId="61F1FDB3" w:rsidR="00A4435F" w:rsidRPr="00C30435" w:rsidRDefault="00A4435F" w:rsidP="00A4435F">
      <w:pPr>
        <w:tabs>
          <w:tab w:val="left" w:pos="709"/>
          <w:tab w:val="left" w:pos="1604"/>
          <w:tab w:val="left" w:pos="17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FF0000"/>
        </w:rPr>
      </w:pPr>
      <w:r w:rsidRPr="00420A91">
        <w:rPr>
          <w:rFonts w:ascii="Times New Roman" w:eastAsia="Times New Roman" w:hAnsi="Times New Roman"/>
        </w:rPr>
        <w:tab/>
      </w:r>
      <w:r w:rsidRPr="00CA1F83">
        <w:rPr>
          <w:rFonts w:ascii="Times New Roman" w:eastAsia="Times New Roman" w:hAnsi="Times New Roman"/>
        </w:rPr>
        <w:t>3.1.</w:t>
      </w:r>
      <w:r w:rsidRPr="00C30435">
        <w:rPr>
          <w:rFonts w:ascii="Times New Roman" w:eastAsia="Times New Roman" w:hAnsi="Times New Roman"/>
          <w:color w:val="FF0000"/>
        </w:rPr>
        <w:t xml:space="preserve"> </w:t>
      </w:r>
      <w:r w:rsidRPr="00CA1F83">
        <w:rPr>
          <w:rFonts w:ascii="Times New Roman" w:eastAsia="Times New Roman" w:hAnsi="Times New Roman"/>
        </w:rPr>
        <w:t>Teikti paslaugas</w:t>
      </w:r>
      <w:r w:rsidR="008467A9">
        <w:rPr>
          <w:rFonts w:ascii="Times New Roman" w:eastAsia="Times New Roman" w:hAnsi="Times New Roman"/>
        </w:rPr>
        <w:t xml:space="preserve"> pagal techninę specifikaciją (</w:t>
      </w:r>
      <w:r w:rsidRPr="00CA1F83">
        <w:rPr>
          <w:rFonts w:ascii="Times New Roman" w:eastAsia="Times New Roman" w:hAnsi="Times New Roman"/>
        </w:rPr>
        <w:t>sutarties priedas Nr.</w:t>
      </w:r>
      <w:r w:rsidR="00CA18F4">
        <w:rPr>
          <w:rFonts w:ascii="Times New Roman" w:eastAsia="Times New Roman" w:hAnsi="Times New Roman"/>
        </w:rPr>
        <w:t>1</w:t>
      </w:r>
      <w:r w:rsidRPr="00CA1F83">
        <w:rPr>
          <w:rFonts w:ascii="Times New Roman" w:eastAsia="Times New Roman" w:hAnsi="Times New Roman"/>
        </w:rPr>
        <w:t>).</w:t>
      </w:r>
    </w:p>
    <w:p w14:paraId="7F70D8E1" w14:textId="77777777" w:rsidR="00A4435F" w:rsidRPr="00420A91" w:rsidRDefault="00A4435F" w:rsidP="00A4435F">
      <w:pPr>
        <w:tabs>
          <w:tab w:val="left" w:pos="709"/>
          <w:tab w:val="left" w:pos="1604"/>
          <w:tab w:val="left" w:pos="17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</w:rPr>
        <w:tab/>
        <w:t>3.2. K</w:t>
      </w:r>
      <w:r w:rsidRPr="00420A91">
        <w:rPr>
          <w:rFonts w:ascii="Times New Roman" w:eastAsia="Times New Roman" w:hAnsi="Times New Roman"/>
        </w:rPr>
        <w:t>iekvieno mėnesio paskutinę darbo dieną išrašyti PVM SĄSKAITĄ FAKTŪRĄ už sutartyje numatytus darbus ir pateikti ją Užsakovui per penkias darbo dienas.</w:t>
      </w:r>
      <w:r>
        <w:rPr>
          <w:rFonts w:ascii="Times New Roman" w:eastAsia="Times New Roman" w:hAnsi="Times New Roman"/>
        </w:rPr>
        <w:t xml:space="preserve"> Vykdytojas sąskaitas faktūras pateikia naudojantis informacine sistema ,,E.sąskaita“.</w:t>
      </w:r>
    </w:p>
    <w:p w14:paraId="273D37E3" w14:textId="77777777" w:rsidR="00A4435F" w:rsidRPr="00420A91" w:rsidRDefault="00A4435F" w:rsidP="00A4435F">
      <w:pPr>
        <w:spacing w:after="0" w:line="240" w:lineRule="auto"/>
        <w:ind w:right="708"/>
        <w:jc w:val="both"/>
        <w:rPr>
          <w:rFonts w:ascii="Times New Roman" w:eastAsia="Times New Roman" w:hAnsi="Times New Roman"/>
        </w:rPr>
      </w:pPr>
    </w:p>
    <w:p w14:paraId="7295B496" w14:textId="77777777" w:rsidR="00A4435F" w:rsidRPr="00420A91" w:rsidRDefault="00A4435F" w:rsidP="00A4435F">
      <w:pPr>
        <w:spacing w:after="0" w:line="240" w:lineRule="auto"/>
        <w:ind w:right="708"/>
        <w:rPr>
          <w:rFonts w:ascii="Times New Roman" w:eastAsia="Times New Roman" w:hAnsi="Times New Roman"/>
          <w:b/>
          <w:caps/>
        </w:rPr>
      </w:pPr>
    </w:p>
    <w:p w14:paraId="743DD660" w14:textId="77777777" w:rsidR="00A4435F" w:rsidRPr="00420A91" w:rsidRDefault="00A4435F" w:rsidP="00A4435F">
      <w:pPr>
        <w:spacing w:after="0" w:line="240" w:lineRule="auto"/>
        <w:ind w:right="708"/>
        <w:jc w:val="center"/>
        <w:rPr>
          <w:rFonts w:ascii="Times New Roman" w:eastAsia="Times New Roman" w:hAnsi="Times New Roman"/>
          <w:b/>
          <w:caps/>
        </w:rPr>
      </w:pPr>
      <w:r w:rsidRPr="00420A91">
        <w:rPr>
          <w:rFonts w:ascii="Times New Roman" w:eastAsia="Times New Roman" w:hAnsi="Times New Roman"/>
          <w:b/>
          <w:caps/>
        </w:rPr>
        <w:t>VI.</w:t>
      </w:r>
      <w:r>
        <w:rPr>
          <w:rFonts w:ascii="Times New Roman" w:eastAsia="Times New Roman" w:hAnsi="Times New Roman"/>
          <w:b/>
          <w:caps/>
        </w:rPr>
        <w:t xml:space="preserve"> </w:t>
      </w:r>
      <w:r w:rsidRPr="00420A91">
        <w:rPr>
          <w:rFonts w:ascii="Times New Roman" w:eastAsia="Times New Roman" w:hAnsi="Times New Roman"/>
          <w:b/>
          <w:caps/>
        </w:rPr>
        <w:t>UŽSAKOVAS ĮSIPAREIGOJA</w:t>
      </w:r>
    </w:p>
    <w:p w14:paraId="035612B2" w14:textId="77777777" w:rsidR="00A4435F" w:rsidRPr="00420A91" w:rsidRDefault="00A4435F" w:rsidP="00A4435F">
      <w:pPr>
        <w:spacing w:after="0" w:line="240" w:lineRule="auto"/>
        <w:ind w:right="708"/>
        <w:jc w:val="both"/>
        <w:rPr>
          <w:rFonts w:ascii="Times New Roman" w:eastAsia="Times New Roman" w:hAnsi="Times New Roman"/>
        </w:rPr>
      </w:pPr>
    </w:p>
    <w:p w14:paraId="1817E6D9" w14:textId="77777777" w:rsidR="00A4435F" w:rsidRPr="00420A91" w:rsidRDefault="00A4435F" w:rsidP="00A4435F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en-US"/>
        </w:rPr>
      </w:pPr>
      <w:r w:rsidRPr="00420A91">
        <w:rPr>
          <w:rFonts w:ascii="Times New Roman" w:eastAsia="Times New Roman" w:hAnsi="Times New Roman"/>
        </w:rPr>
        <w:t xml:space="preserve">4.1. Apmokėti Vykdytojo pateiktas PVM sąskaitas faktūras už paslaugas </w:t>
      </w:r>
      <w:r w:rsidRPr="00420A91">
        <w:rPr>
          <w:rFonts w:ascii="Times New Roman" w:eastAsia="Times New Roman" w:hAnsi="Times New Roman"/>
          <w:lang w:val="en-US"/>
        </w:rPr>
        <w:t>per 5 (</w:t>
      </w:r>
      <w:proofErr w:type="spellStart"/>
      <w:r w:rsidRPr="00420A91">
        <w:rPr>
          <w:rFonts w:ascii="Times New Roman" w:eastAsia="Times New Roman" w:hAnsi="Times New Roman"/>
          <w:lang w:val="en-US"/>
        </w:rPr>
        <w:t>penkias</w:t>
      </w:r>
      <w:proofErr w:type="spellEnd"/>
      <w:r w:rsidRPr="00420A91">
        <w:rPr>
          <w:rFonts w:ascii="Times New Roman" w:eastAsia="Times New Roman" w:hAnsi="Times New Roman"/>
          <w:lang w:val="en-US"/>
        </w:rPr>
        <w:t xml:space="preserve">) </w:t>
      </w:r>
      <w:proofErr w:type="spellStart"/>
      <w:r w:rsidRPr="00420A91">
        <w:rPr>
          <w:rFonts w:ascii="Times New Roman" w:eastAsia="Times New Roman" w:hAnsi="Times New Roman"/>
          <w:lang w:val="en-US"/>
        </w:rPr>
        <w:t>darbo</w:t>
      </w:r>
      <w:proofErr w:type="spellEnd"/>
      <w:r w:rsidRPr="00420A91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420A91">
        <w:rPr>
          <w:rFonts w:ascii="Times New Roman" w:eastAsia="Times New Roman" w:hAnsi="Times New Roman"/>
          <w:lang w:val="en-US"/>
        </w:rPr>
        <w:t>dienas</w:t>
      </w:r>
      <w:proofErr w:type="spellEnd"/>
      <w:r w:rsidRPr="00420A91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420A91">
        <w:rPr>
          <w:rFonts w:ascii="Times New Roman" w:eastAsia="Times New Roman" w:hAnsi="Times New Roman"/>
          <w:lang w:val="en-US"/>
        </w:rPr>
        <w:t>po</w:t>
      </w:r>
      <w:proofErr w:type="spellEnd"/>
      <w:r w:rsidRPr="00420A91">
        <w:rPr>
          <w:rFonts w:ascii="Times New Roman" w:eastAsia="Times New Roman" w:hAnsi="Times New Roman"/>
          <w:lang w:val="en-US"/>
        </w:rPr>
        <w:t xml:space="preserve"> to, kai </w:t>
      </w:r>
      <w:proofErr w:type="spellStart"/>
      <w:r w:rsidRPr="00420A91">
        <w:rPr>
          <w:rFonts w:ascii="Times New Roman" w:eastAsia="Times New Roman" w:hAnsi="Times New Roman"/>
          <w:lang w:val="en-US"/>
        </w:rPr>
        <w:t>privalomojo</w:t>
      </w:r>
      <w:proofErr w:type="spellEnd"/>
      <w:r w:rsidRPr="00420A91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420A91">
        <w:rPr>
          <w:rFonts w:ascii="Times New Roman" w:eastAsia="Times New Roman" w:hAnsi="Times New Roman"/>
          <w:lang w:val="en-US"/>
        </w:rPr>
        <w:t>socialinio</w:t>
      </w:r>
      <w:proofErr w:type="spellEnd"/>
      <w:r w:rsidRPr="00420A91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420A91">
        <w:rPr>
          <w:rFonts w:ascii="Times New Roman" w:eastAsia="Times New Roman" w:hAnsi="Times New Roman"/>
          <w:lang w:val="en-US"/>
        </w:rPr>
        <w:t>draudimo</w:t>
      </w:r>
      <w:proofErr w:type="spellEnd"/>
      <w:r w:rsidRPr="00420A91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420A91">
        <w:rPr>
          <w:rFonts w:ascii="Times New Roman" w:eastAsia="Times New Roman" w:hAnsi="Times New Roman"/>
          <w:lang w:val="en-US"/>
        </w:rPr>
        <w:t>fondo</w:t>
      </w:r>
      <w:proofErr w:type="spellEnd"/>
      <w:r w:rsidRPr="00420A91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420A91">
        <w:rPr>
          <w:rFonts w:ascii="Times New Roman" w:eastAsia="Times New Roman" w:hAnsi="Times New Roman"/>
          <w:lang w:val="en-US"/>
        </w:rPr>
        <w:t>lėšos</w:t>
      </w:r>
      <w:proofErr w:type="spellEnd"/>
      <w:r w:rsidRPr="00420A91">
        <w:rPr>
          <w:rFonts w:ascii="Times New Roman" w:eastAsia="Times New Roman" w:hAnsi="Times New Roman"/>
          <w:lang w:val="en-US"/>
        </w:rPr>
        <w:t xml:space="preserve"> (PSDF) </w:t>
      </w:r>
      <w:proofErr w:type="spellStart"/>
      <w:r w:rsidRPr="00420A91">
        <w:rPr>
          <w:rFonts w:ascii="Times New Roman" w:eastAsia="Times New Roman" w:hAnsi="Times New Roman"/>
          <w:lang w:val="en-US"/>
        </w:rPr>
        <w:t>pervedamos</w:t>
      </w:r>
      <w:proofErr w:type="spellEnd"/>
      <w:r w:rsidRPr="00420A91">
        <w:rPr>
          <w:rFonts w:ascii="Times New Roman" w:eastAsia="Times New Roman" w:hAnsi="Times New Roman"/>
          <w:lang w:val="en-US"/>
        </w:rPr>
        <w:t xml:space="preserve"> į </w:t>
      </w:r>
      <w:proofErr w:type="spellStart"/>
      <w:r w:rsidRPr="00420A91">
        <w:rPr>
          <w:rFonts w:ascii="Times New Roman" w:eastAsia="Times New Roman" w:hAnsi="Times New Roman"/>
          <w:lang w:val="en-US"/>
        </w:rPr>
        <w:t>Užsakovo</w:t>
      </w:r>
      <w:proofErr w:type="spellEnd"/>
      <w:r w:rsidRPr="00420A91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420A91">
        <w:rPr>
          <w:rFonts w:ascii="Times New Roman" w:eastAsia="Times New Roman" w:hAnsi="Times New Roman"/>
          <w:lang w:val="en-US"/>
        </w:rPr>
        <w:t>sąskaitą</w:t>
      </w:r>
      <w:proofErr w:type="spellEnd"/>
      <w:r w:rsidRPr="00420A91">
        <w:rPr>
          <w:rFonts w:ascii="Times New Roman" w:eastAsia="Times New Roman" w:hAnsi="Times New Roman"/>
          <w:lang w:val="en-US"/>
        </w:rPr>
        <w:t xml:space="preserve">, bet ne </w:t>
      </w:r>
      <w:proofErr w:type="spellStart"/>
      <w:r w:rsidRPr="00420A91">
        <w:rPr>
          <w:rFonts w:ascii="Times New Roman" w:eastAsia="Times New Roman" w:hAnsi="Times New Roman"/>
          <w:lang w:val="en-US"/>
        </w:rPr>
        <w:t>vėliau</w:t>
      </w:r>
      <w:proofErr w:type="spellEnd"/>
      <w:r w:rsidRPr="00420A91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420A91">
        <w:rPr>
          <w:rFonts w:ascii="Times New Roman" w:eastAsia="Times New Roman" w:hAnsi="Times New Roman"/>
          <w:lang w:val="en-US"/>
        </w:rPr>
        <w:t>kaip</w:t>
      </w:r>
      <w:proofErr w:type="spellEnd"/>
      <w:r w:rsidRPr="00420A91">
        <w:rPr>
          <w:rFonts w:ascii="Times New Roman" w:eastAsia="Times New Roman" w:hAnsi="Times New Roman"/>
          <w:lang w:val="en-US"/>
        </w:rPr>
        <w:t xml:space="preserve"> per 60 </w:t>
      </w:r>
      <w:proofErr w:type="spellStart"/>
      <w:r w:rsidRPr="00420A91">
        <w:rPr>
          <w:rFonts w:ascii="Times New Roman" w:eastAsia="Times New Roman" w:hAnsi="Times New Roman"/>
          <w:lang w:val="en-US"/>
        </w:rPr>
        <w:t>dienų</w:t>
      </w:r>
      <w:proofErr w:type="spellEnd"/>
      <w:r w:rsidRPr="00420A91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420A91">
        <w:rPr>
          <w:rFonts w:ascii="Times New Roman" w:eastAsia="Times New Roman" w:hAnsi="Times New Roman"/>
          <w:lang w:val="en-US"/>
        </w:rPr>
        <w:t>nuo</w:t>
      </w:r>
      <w:proofErr w:type="spellEnd"/>
      <w:r w:rsidRPr="00420A91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420A91">
        <w:rPr>
          <w:rFonts w:ascii="Times New Roman" w:eastAsia="Times New Roman" w:hAnsi="Times New Roman"/>
          <w:lang w:val="en-US"/>
        </w:rPr>
        <w:t>sąskaitos</w:t>
      </w:r>
      <w:proofErr w:type="spellEnd"/>
      <w:r w:rsidRPr="00420A91">
        <w:rPr>
          <w:rFonts w:ascii="Times New Roman" w:eastAsia="Times New Roman" w:hAnsi="Times New Roman"/>
          <w:lang w:val="en-US"/>
        </w:rPr>
        <w:t xml:space="preserve"> - </w:t>
      </w:r>
      <w:proofErr w:type="spellStart"/>
      <w:r w:rsidRPr="00420A91">
        <w:rPr>
          <w:rFonts w:ascii="Times New Roman" w:eastAsia="Times New Roman" w:hAnsi="Times New Roman"/>
          <w:lang w:val="en-US"/>
        </w:rPr>
        <w:t>faktūros</w:t>
      </w:r>
      <w:proofErr w:type="spellEnd"/>
      <w:r w:rsidRPr="00420A91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420A91">
        <w:rPr>
          <w:rFonts w:ascii="Times New Roman" w:eastAsia="Times New Roman" w:hAnsi="Times New Roman"/>
          <w:lang w:val="en-US"/>
        </w:rPr>
        <w:t>gavimo</w:t>
      </w:r>
      <w:proofErr w:type="spellEnd"/>
      <w:r w:rsidRPr="00420A91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420A91">
        <w:rPr>
          <w:rFonts w:ascii="Times New Roman" w:eastAsia="Times New Roman" w:hAnsi="Times New Roman"/>
          <w:lang w:val="en-US"/>
        </w:rPr>
        <w:t>dienos</w:t>
      </w:r>
      <w:proofErr w:type="spellEnd"/>
      <w:r w:rsidRPr="00420A91">
        <w:rPr>
          <w:rFonts w:ascii="Times New Roman" w:eastAsia="Times New Roman" w:hAnsi="Times New Roman"/>
          <w:lang w:val="en-US"/>
        </w:rPr>
        <w:t>.</w:t>
      </w:r>
    </w:p>
    <w:p w14:paraId="67FFBE70" w14:textId="77777777" w:rsidR="00A4435F" w:rsidRPr="00420A91" w:rsidRDefault="00A4435F" w:rsidP="00A4435F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420A91">
        <w:rPr>
          <w:rFonts w:ascii="Times New Roman" w:eastAsia="Times New Roman" w:hAnsi="Times New Roman"/>
          <w:lang w:val="en-US"/>
        </w:rPr>
        <w:t xml:space="preserve">4.2. </w:t>
      </w:r>
      <w:r w:rsidRPr="00420A91">
        <w:rPr>
          <w:rFonts w:ascii="Times New Roman" w:eastAsia="Times New Roman" w:hAnsi="Times New Roman"/>
        </w:rPr>
        <w:t>Apmokėti Vykdytojo pateiktas išankstinio mokėjimo sąskaitas už perkamą techniką ir medžiagas.</w:t>
      </w:r>
    </w:p>
    <w:p w14:paraId="5939C3F3" w14:textId="77777777" w:rsidR="00A4435F" w:rsidRPr="00420A91" w:rsidRDefault="00A4435F" w:rsidP="00A4435F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420A91">
        <w:rPr>
          <w:rFonts w:ascii="Times New Roman" w:eastAsia="Times New Roman" w:hAnsi="Times New Roman"/>
        </w:rPr>
        <w:t>4.3. Teikti teisingą informaciją, reikalingą informacinei sistemai įmonėje formuoti.</w:t>
      </w:r>
    </w:p>
    <w:p w14:paraId="181F2562" w14:textId="77777777" w:rsidR="00A4435F" w:rsidRPr="00420A91" w:rsidRDefault="00A4435F" w:rsidP="00A4435F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420A91">
        <w:rPr>
          <w:rFonts w:ascii="Times New Roman" w:eastAsia="Times New Roman" w:hAnsi="Times New Roman"/>
        </w:rPr>
        <w:t>4.4. Iš karto informuoti Vykdytoją apie iškilusias problemas.</w:t>
      </w:r>
    </w:p>
    <w:p w14:paraId="7DE9EDD9" w14:textId="77777777" w:rsidR="00A4435F" w:rsidRPr="00420A91" w:rsidRDefault="00A4435F" w:rsidP="00A4435F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420A91">
        <w:rPr>
          <w:rFonts w:ascii="Times New Roman" w:eastAsia="Times New Roman" w:hAnsi="Times New Roman"/>
        </w:rPr>
        <w:lastRenderedPageBreak/>
        <w:t>4.5. Pateikti pasiūlymus dėl darbo našumo, patogumo ir kokybės gerinimo.</w:t>
      </w:r>
    </w:p>
    <w:p w14:paraId="1256A874" w14:textId="77777777" w:rsidR="00A4435F" w:rsidRPr="00420A91" w:rsidRDefault="00A4435F" w:rsidP="00A4435F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420A91">
        <w:rPr>
          <w:rFonts w:ascii="Times New Roman" w:eastAsia="Times New Roman" w:hAnsi="Times New Roman"/>
        </w:rPr>
        <w:t>4.6. Pagal galimybes laikytis Vykdytojo rekomendacijų informatikos srityje.</w:t>
      </w:r>
    </w:p>
    <w:p w14:paraId="21891F1E" w14:textId="77777777" w:rsidR="00A4435F" w:rsidRPr="00420A91" w:rsidRDefault="00A4435F" w:rsidP="00A4435F">
      <w:pPr>
        <w:spacing w:after="0" w:line="240" w:lineRule="auto"/>
        <w:ind w:right="708"/>
        <w:jc w:val="both"/>
        <w:rPr>
          <w:rFonts w:ascii="Times New Roman" w:eastAsia="Times New Roman" w:hAnsi="Times New Roman"/>
        </w:rPr>
      </w:pPr>
    </w:p>
    <w:p w14:paraId="247B857C" w14:textId="77777777" w:rsidR="00A4435F" w:rsidRPr="00420A91" w:rsidRDefault="00A4435F" w:rsidP="00A4435F">
      <w:pPr>
        <w:spacing w:after="0" w:line="240" w:lineRule="auto"/>
        <w:ind w:right="708"/>
        <w:jc w:val="both"/>
        <w:rPr>
          <w:rFonts w:ascii="Times New Roman" w:eastAsia="Times New Roman" w:hAnsi="Times New Roman"/>
        </w:rPr>
      </w:pPr>
    </w:p>
    <w:p w14:paraId="31BCB9BE" w14:textId="77777777" w:rsidR="00A4435F" w:rsidRPr="00420A91" w:rsidRDefault="00A4435F" w:rsidP="00A4435F">
      <w:pPr>
        <w:shd w:val="clear" w:color="auto" w:fill="FFFFFF"/>
        <w:tabs>
          <w:tab w:val="right" w:leader="underscore" w:pos="8505"/>
        </w:tabs>
        <w:suppressAutoHyphens/>
        <w:overflowPunct w:val="0"/>
        <w:spacing w:after="0" w:line="240" w:lineRule="auto"/>
        <w:ind w:right="49"/>
        <w:jc w:val="center"/>
        <w:rPr>
          <w:rFonts w:ascii="Times New Roman" w:eastAsia="SimSun;宋体" w:hAnsi="Times New Roman"/>
          <w:b/>
          <w:bCs/>
          <w:color w:val="00000A"/>
          <w:lang w:eastAsia="zh-CN" w:bidi="hi-IN"/>
        </w:rPr>
      </w:pPr>
      <w:r w:rsidRPr="00420A91">
        <w:rPr>
          <w:rFonts w:ascii="Times New Roman" w:eastAsia="SimSun;宋体" w:hAnsi="Times New Roman"/>
          <w:b/>
          <w:bCs/>
          <w:color w:val="00000A"/>
          <w:lang w:eastAsia="zh-CN" w:bidi="hi-IN"/>
        </w:rPr>
        <w:t>V. ŠALIŲ ATSAKOMYBĖ</w:t>
      </w:r>
    </w:p>
    <w:p w14:paraId="302E83BE" w14:textId="77777777" w:rsidR="00A4435F" w:rsidRPr="00420A91" w:rsidRDefault="00A4435F" w:rsidP="00A4435F">
      <w:pPr>
        <w:shd w:val="clear" w:color="auto" w:fill="FFFFFF"/>
        <w:tabs>
          <w:tab w:val="right" w:leader="underscore" w:pos="8505"/>
        </w:tabs>
        <w:suppressAutoHyphens/>
        <w:overflowPunct w:val="0"/>
        <w:spacing w:after="0" w:line="240" w:lineRule="auto"/>
        <w:ind w:right="49"/>
        <w:jc w:val="both"/>
        <w:rPr>
          <w:rFonts w:ascii="Times New Roman" w:eastAsia="SimSun;宋体" w:hAnsi="Times New Roman"/>
          <w:b/>
          <w:bCs/>
          <w:color w:val="00000A"/>
          <w:lang w:eastAsia="zh-CN" w:bidi="hi-IN"/>
        </w:rPr>
      </w:pPr>
    </w:p>
    <w:p w14:paraId="0380E213" w14:textId="77777777" w:rsidR="00A4435F" w:rsidRPr="00420A91" w:rsidRDefault="00A4435F" w:rsidP="00A4435F">
      <w:pPr>
        <w:suppressAutoHyphens/>
        <w:overflowPunct w:val="0"/>
        <w:spacing w:after="0" w:line="240" w:lineRule="auto"/>
        <w:ind w:firstLine="720"/>
        <w:jc w:val="both"/>
        <w:rPr>
          <w:rFonts w:ascii="Times New Roman" w:hAnsi="Times New Roman"/>
          <w:color w:val="00000A"/>
          <w:lang w:eastAsia="zh-CN"/>
        </w:rPr>
      </w:pPr>
      <w:r w:rsidRPr="00420A91">
        <w:rPr>
          <w:rFonts w:ascii="Times New Roman" w:eastAsia="SimSun;宋体" w:hAnsi="Times New Roman"/>
          <w:color w:val="00000A"/>
          <w:lang w:eastAsia="zh-CN" w:bidi="hi-IN"/>
        </w:rPr>
        <w:t>5.1</w:t>
      </w:r>
      <w:r w:rsidRPr="00420A91">
        <w:rPr>
          <w:rFonts w:ascii="Times New Roman" w:eastAsia="Times New Roman" w:hAnsi="Times New Roman"/>
          <w:color w:val="00000A"/>
          <w:lang w:eastAsia="zh-CN"/>
        </w:rPr>
        <w:t xml:space="preserve">. </w:t>
      </w:r>
      <w:r w:rsidRPr="00420A91">
        <w:rPr>
          <w:rFonts w:ascii="Times New Roman" w:hAnsi="Times New Roman"/>
          <w:color w:val="00000A"/>
          <w:lang w:eastAsia="zh-CN"/>
        </w:rPr>
        <w:t>Užsakovas nepagrįstai uždelsęs atsiskaityti už suteiktas paslaugas Sutartyje numatyta tvarka, Vykdytojui raštu pareikalavus, moka 0,02 pr</w:t>
      </w:r>
      <w:r w:rsidRPr="00420A91">
        <w:rPr>
          <w:rFonts w:ascii="Times New Roman" w:hAnsi="Times New Roman"/>
          <w:color w:val="000000"/>
          <w:lang w:eastAsia="zh-CN"/>
        </w:rPr>
        <w:t>ocentų dydžio delspinigius nuo laiku nesumokėtos sąskaitoje faktūroje nurodytos sumos už kiekvieną uždelstą dieną.</w:t>
      </w:r>
    </w:p>
    <w:p w14:paraId="026DA269" w14:textId="77777777" w:rsidR="00A4435F" w:rsidRPr="00420A91" w:rsidRDefault="00A4435F" w:rsidP="00A4435F">
      <w:pPr>
        <w:shd w:val="clear" w:color="auto" w:fill="FFFFFF"/>
        <w:tabs>
          <w:tab w:val="right" w:leader="underscore" w:pos="8505"/>
        </w:tabs>
        <w:suppressAutoHyphens/>
        <w:overflowPunct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A"/>
          <w:lang w:eastAsia="zh-CN"/>
        </w:rPr>
      </w:pPr>
      <w:r w:rsidRPr="00420A91">
        <w:rPr>
          <w:rFonts w:ascii="Times New Roman" w:eastAsia="Times New Roman" w:hAnsi="Times New Roman"/>
          <w:color w:val="00000A"/>
          <w:lang w:eastAsia="zh-CN"/>
        </w:rPr>
        <w:t xml:space="preserve">5.2.Vykdytojas, uždelsęs suteikti paslaugas Sutarties 3.1 p. ir 3.11 p. nustatyta tvarka, </w:t>
      </w:r>
      <w:r>
        <w:rPr>
          <w:rFonts w:ascii="Times New Roman" w:eastAsia="Times New Roman" w:hAnsi="Times New Roman"/>
          <w:color w:val="00000A"/>
          <w:lang w:eastAsia="zh-CN"/>
        </w:rPr>
        <w:t>Užsakovui</w:t>
      </w:r>
      <w:r w:rsidRPr="00420A91">
        <w:rPr>
          <w:rFonts w:ascii="Times New Roman" w:eastAsia="Times New Roman" w:hAnsi="Times New Roman"/>
          <w:color w:val="00000A"/>
          <w:lang w:eastAsia="zh-CN"/>
        </w:rPr>
        <w:t xml:space="preserve"> raštu pareikalavus, moka 0,02 procento dydžio delspinigius nuo laiku nesuteiktų paslaugų vertės už kiekvieną uždelstą dieną;</w:t>
      </w:r>
    </w:p>
    <w:p w14:paraId="42FC4FC4" w14:textId="77777777" w:rsidR="00A4435F" w:rsidRPr="00420A91" w:rsidRDefault="00A4435F" w:rsidP="00A4435F">
      <w:pPr>
        <w:suppressAutoHyphens/>
        <w:overflowPunct w:val="0"/>
        <w:spacing w:after="0" w:line="240" w:lineRule="auto"/>
        <w:ind w:firstLine="720"/>
        <w:jc w:val="both"/>
        <w:rPr>
          <w:rFonts w:ascii="Times New Roman" w:eastAsia="SimSun;宋体" w:hAnsi="Times New Roman"/>
          <w:b/>
          <w:bCs/>
          <w:color w:val="00000A"/>
          <w:lang w:eastAsia="zh-CN" w:bidi="hi-IN"/>
        </w:rPr>
      </w:pPr>
      <w:r w:rsidRPr="00420A91">
        <w:rPr>
          <w:rFonts w:ascii="Times New Roman" w:hAnsi="Times New Roman"/>
          <w:color w:val="00000A"/>
          <w:lang w:eastAsia="zh-CN"/>
        </w:rPr>
        <w:t xml:space="preserve">5.3. Delspinigių sumokėjimas neatleidžia Šalių nuo šioje Sutartyje numatytų prievolių įvykdymo. </w:t>
      </w:r>
    </w:p>
    <w:p w14:paraId="648CDFD4" w14:textId="77777777" w:rsidR="00A4435F" w:rsidRPr="00420A91" w:rsidRDefault="00A4435F" w:rsidP="00A4435F">
      <w:pPr>
        <w:shd w:val="clear" w:color="auto" w:fill="FFFFFF"/>
        <w:tabs>
          <w:tab w:val="right" w:leader="underscore" w:pos="8505"/>
        </w:tabs>
        <w:suppressAutoHyphens/>
        <w:overflowPunct w:val="0"/>
        <w:spacing w:after="0" w:line="240" w:lineRule="auto"/>
        <w:ind w:left="360"/>
        <w:jc w:val="center"/>
        <w:rPr>
          <w:rFonts w:ascii="Times New Roman" w:eastAsia="SimSun;宋体" w:hAnsi="Times New Roman"/>
          <w:b/>
          <w:bCs/>
          <w:color w:val="00000A"/>
          <w:lang w:eastAsia="zh-CN" w:bidi="hi-IN"/>
        </w:rPr>
      </w:pPr>
    </w:p>
    <w:p w14:paraId="0B73BFC1" w14:textId="77777777" w:rsidR="00A4435F" w:rsidRPr="00420A91" w:rsidRDefault="00A4435F" w:rsidP="00A4435F">
      <w:pPr>
        <w:shd w:val="clear" w:color="auto" w:fill="FFFFFF"/>
        <w:tabs>
          <w:tab w:val="right" w:leader="underscore" w:pos="8505"/>
        </w:tabs>
        <w:suppressAutoHyphens/>
        <w:overflowPunct w:val="0"/>
        <w:spacing w:after="0" w:line="240" w:lineRule="auto"/>
        <w:ind w:left="360"/>
        <w:jc w:val="center"/>
        <w:rPr>
          <w:rFonts w:ascii="Times New Roman" w:eastAsia="SimSun;宋体" w:hAnsi="Times New Roman"/>
          <w:b/>
          <w:bCs/>
          <w:color w:val="00000A"/>
          <w:lang w:eastAsia="zh-CN" w:bidi="hi-IN"/>
        </w:rPr>
      </w:pPr>
    </w:p>
    <w:p w14:paraId="72900CA0" w14:textId="77777777" w:rsidR="00A4435F" w:rsidRPr="00420A91" w:rsidRDefault="00A4435F" w:rsidP="00A4435F">
      <w:pPr>
        <w:shd w:val="clear" w:color="auto" w:fill="FFFFFF"/>
        <w:tabs>
          <w:tab w:val="right" w:leader="underscore" w:pos="8505"/>
        </w:tabs>
        <w:suppressAutoHyphens/>
        <w:overflowPunct w:val="0"/>
        <w:spacing w:after="0" w:line="240" w:lineRule="auto"/>
        <w:ind w:right="49"/>
        <w:jc w:val="center"/>
        <w:rPr>
          <w:rFonts w:ascii="Times New Roman" w:eastAsia="SimSun;宋体" w:hAnsi="Times New Roman"/>
          <w:b/>
          <w:color w:val="00000A"/>
          <w:lang w:eastAsia="zh-CN" w:bidi="hi-IN"/>
        </w:rPr>
      </w:pPr>
      <w:r w:rsidRPr="00420A91">
        <w:rPr>
          <w:rFonts w:ascii="Times New Roman" w:eastAsia="SimSun;宋体" w:hAnsi="Times New Roman"/>
          <w:b/>
          <w:color w:val="00000A"/>
          <w:lang w:eastAsia="zh-CN" w:bidi="hi-IN"/>
        </w:rPr>
        <w:t>VI. SUTARTIES GALIOJIMAS IR NUTRAUKIMAS</w:t>
      </w:r>
    </w:p>
    <w:p w14:paraId="1B415B33" w14:textId="77777777" w:rsidR="00A4435F" w:rsidRPr="00420A91" w:rsidRDefault="00A4435F" w:rsidP="00A4435F">
      <w:pPr>
        <w:shd w:val="clear" w:color="auto" w:fill="FFFFFF"/>
        <w:tabs>
          <w:tab w:val="right" w:leader="underscore" w:pos="8505"/>
        </w:tabs>
        <w:suppressAutoHyphens/>
        <w:overflowPunct w:val="0"/>
        <w:spacing w:after="0" w:line="240" w:lineRule="auto"/>
        <w:ind w:right="49"/>
        <w:jc w:val="both"/>
        <w:rPr>
          <w:rFonts w:ascii="Times New Roman" w:eastAsia="SimSun;宋体" w:hAnsi="Times New Roman"/>
          <w:b/>
          <w:color w:val="00000A"/>
          <w:lang w:eastAsia="zh-CN" w:bidi="hi-IN"/>
        </w:rPr>
      </w:pPr>
    </w:p>
    <w:p w14:paraId="35547DC8" w14:textId="77777777" w:rsidR="00A4435F" w:rsidRPr="00420A91" w:rsidRDefault="00A4435F" w:rsidP="00A4435F">
      <w:pPr>
        <w:shd w:val="clear" w:color="auto" w:fill="FFFFFF"/>
        <w:tabs>
          <w:tab w:val="right" w:leader="underscore" w:pos="8505"/>
        </w:tabs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zh-CN"/>
        </w:rPr>
      </w:pPr>
      <w:r w:rsidRPr="00420A91">
        <w:rPr>
          <w:rFonts w:ascii="Times New Roman" w:eastAsia="SimSun;宋体" w:hAnsi="Times New Roman"/>
          <w:color w:val="00000A"/>
          <w:lang w:eastAsia="zh-CN" w:bidi="hi-IN"/>
        </w:rPr>
        <w:t xml:space="preserve">6.1. </w:t>
      </w:r>
      <w:r w:rsidRPr="00420A91">
        <w:rPr>
          <w:rFonts w:ascii="Times New Roman" w:eastAsia="Times New Roman" w:hAnsi="Times New Roman"/>
          <w:color w:val="00000A"/>
          <w:lang w:eastAsia="zh-CN"/>
        </w:rPr>
        <w:t xml:space="preserve">Sutartis įsigalioja nuo </w:t>
      </w:r>
      <w:r>
        <w:rPr>
          <w:rFonts w:ascii="Times New Roman" w:eastAsia="Times New Roman" w:hAnsi="Times New Roman"/>
          <w:color w:val="00000A"/>
          <w:lang w:eastAsia="zh-CN"/>
        </w:rPr>
        <w:t xml:space="preserve">jos pasirašymo dienos ir galioja 12 (dvylika) mėnesių </w:t>
      </w:r>
      <w:r w:rsidRPr="008B0776">
        <w:rPr>
          <w:rFonts w:ascii="Times New Roman" w:eastAsia="Times New Roman" w:hAnsi="Times New Roman"/>
          <w:color w:val="00000A"/>
          <w:lang w:eastAsia="zh-CN"/>
        </w:rPr>
        <w:t>su galimybe sutartį pratęsti du kartus po 12 mėnesių. Sutartis pratęsiama automatiškai (pratęsimui papildomo sus</w:t>
      </w:r>
      <w:r>
        <w:rPr>
          <w:rFonts w:ascii="Times New Roman" w:eastAsia="Times New Roman" w:hAnsi="Times New Roman"/>
          <w:color w:val="00000A"/>
          <w:lang w:eastAsia="zh-CN"/>
        </w:rPr>
        <w:t>itarimo nereikia), jeigu likus 3</w:t>
      </w:r>
      <w:r w:rsidRPr="008B0776">
        <w:rPr>
          <w:rFonts w:ascii="Times New Roman" w:eastAsia="Times New Roman" w:hAnsi="Times New Roman"/>
          <w:color w:val="00000A"/>
          <w:lang w:eastAsia="zh-CN"/>
        </w:rPr>
        <w:t xml:space="preserve">0 dienų iki sutarties pabaigos negaunamas pranešimas apie sutarties nutraukimą. Paslaugų teikimo pradžia bus laikoma tarp </w:t>
      </w:r>
      <w:r>
        <w:rPr>
          <w:rFonts w:ascii="Times New Roman" w:eastAsia="Times New Roman" w:hAnsi="Times New Roman"/>
          <w:color w:val="00000A"/>
          <w:lang w:eastAsia="zh-CN"/>
        </w:rPr>
        <w:t>Vykdytojo</w:t>
      </w:r>
      <w:r w:rsidRPr="008B0776">
        <w:rPr>
          <w:rFonts w:ascii="Times New Roman" w:eastAsia="Times New Roman" w:hAnsi="Times New Roman"/>
          <w:color w:val="00000A"/>
          <w:lang w:eastAsia="zh-CN"/>
        </w:rPr>
        <w:t xml:space="preserve"> ir </w:t>
      </w:r>
      <w:r>
        <w:rPr>
          <w:rFonts w:ascii="Times New Roman" w:eastAsia="Times New Roman" w:hAnsi="Times New Roman"/>
          <w:color w:val="00000A"/>
          <w:lang w:eastAsia="zh-CN"/>
        </w:rPr>
        <w:t>Užsakovo</w:t>
      </w:r>
      <w:r w:rsidRPr="008B0776">
        <w:rPr>
          <w:rFonts w:ascii="Times New Roman" w:eastAsia="Times New Roman" w:hAnsi="Times New Roman"/>
          <w:color w:val="00000A"/>
          <w:lang w:eastAsia="zh-CN"/>
        </w:rPr>
        <w:t xml:space="preserve"> pasirašyta pirkimo – pardavimo sutartis, vadovaujamasi  joje aptartomis sąlygomis.</w:t>
      </w:r>
    </w:p>
    <w:p w14:paraId="056A3BB9" w14:textId="77777777" w:rsidR="00A4435F" w:rsidRPr="00420A91" w:rsidRDefault="00A4435F" w:rsidP="00A4435F">
      <w:pPr>
        <w:shd w:val="clear" w:color="auto" w:fill="FFFFFF"/>
        <w:tabs>
          <w:tab w:val="right" w:leader="underscore" w:pos="8505"/>
        </w:tabs>
        <w:suppressAutoHyphens/>
        <w:overflowPunct w:val="0"/>
        <w:spacing w:after="0" w:line="240" w:lineRule="auto"/>
        <w:ind w:firstLine="709"/>
        <w:jc w:val="both"/>
        <w:rPr>
          <w:rFonts w:ascii="Times New Roman" w:eastAsia="SimSun;宋体" w:hAnsi="Times New Roman"/>
          <w:color w:val="00000A"/>
          <w:lang w:eastAsia="zh-CN" w:bidi="hi-IN"/>
        </w:rPr>
      </w:pPr>
      <w:r w:rsidRPr="00420A91">
        <w:rPr>
          <w:rFonts w:ascii="Times New Roman" w:eastAsia="SimSun;宋体" w:hAnsi="Times New Roman"/>
          <w:color w:val="00000A"/>
          <w:lang w:eastAsia="zh-CN" w:bidi="hi-IN"/>
        </w:rPr>
        <w:t>6.2. Sutarties nutraukimas prieš terminą:</w:t>
      </w:r>
    </w:p>
    <w:p w14:paraId="5781E86B" w14:textId="77777777" w:rsidR="00A4435F" w:rsidRPr="00420A91" w:rsidRDefault="00A4435F" w:rsidP="00A4435F">
      <w:pPr>
        <w:shd w:val="clear" w:color="auto" w:fill="FFFFFF"/>
        <w:tabs>
          <w:tab w:val="left" w:pos="900"/>
          <w:tab w:val="right" w:leader="underscore" w:pos="8505"/>
        </w:tabs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lang w:eastAsia="zh-CN"/>
        </w:rPr>
      </w:pPr>
      <w:r w:rsidRPr="00420A91">
        <w:rPr>
          <w:rFonts w:ascii="Times New Roman" w:eastAsia="SimSun;宋体" w:hAnsi="Times New Roman"/>
          <w:color w:val="00000A"/>
          <w:lang w:eastAsia="zh-CN" w:bidi="hi-IN"/>
        </w:rPr>
        <w:t>6.2</w:t>
      </w:r>
      <w:r w:rsidRPr="00420A91">
        <w:rPr>
          <w:rFonts w:ascii="Times New Roman" w:eastAsia="Times New Roman" w:hAnsi="Times New Roman"/>
          <w:color w:val="00000A"/>
          <w:lang w:eastAsia="zh-CN"/>
        </w:rPr>
        <w:t>.1. Šalių raštišku susitarimu;</w:t>
      </w:r>
    </w:p>
    <w:p w14:paraId="2DBE4443" w14:textId="77777777" w:rsidR="00A4435F" w:rsidRPr="00420A91" w:rsidRDefault="00A4435F" w:rsidP="00A4435F">
      <w:pPr>
        <w:shd w:val="clear" w:color="auto" w:fill="FFFFFF"/>
        <w:tabs>
          <w:tab w:val="left" w:pos="900"/>
          <w:tab w:val="right" w:leader="underscore" w:pos="8505"/>
        </w:tabs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lang w:eastAsia="zh-CN"/>
        </w:rPr>
      </w:pPr>
      <w:r w:rsidRPr="00420A91">
        <w:rPr>
          <w:rFonts w:ascii="Times New Roman" w:eastAsia="Times New Roman" w:hAnsi="Times New Roman"/>
          <w:color w:val="00000A"/>
          <w:lang w:eastAsia="zh-CN"/>
        </w:rPr>
        <w:t>6.2.2. vienos Šalies iniciatyva, kai kita Šalis nevykdo savo įsipareigojimų arba vykdo juos kitomis sąlygomis, nei numatyta Sutartyje;</w:t>
      </w:r>
    </w:p>
    <w:p w14:paraId="774D8DB0" w14:textId="77777777" w:rsidR="00A4435F" w:rsidRPr="00420A91" w:rsidRDefault="00A4435F" w:rsidP="00A4435F">
      <w:pPr>
        <w:shd w:val="clear" w:color="auto" w:fill="FFFFFF"/>
        <w:tabs>
          <w:tab w:val="left" w:pos="900"/>
          <w:tab w:val="right" w:leader="underscore" w:pos="8505"/>
        </w:tabs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lang w:eastAsia="zh-CN"/>
        </w:rPr>
      </w:pPr>
      <w:r w:rsidRPr="00420A91">
        <w:rPr>
          <w:rFonts w:ascii="Times New Roman" w:eastAsia="Times New Roman" w:hAnsi="Times New Roman"/>
          <w:color w:val="00000A"/>
          <w:lang w:eastAsia="zh-CN"/>
        </w:rPr>
        <w:t>6.2.3. kitais Lietuvos Respublikos įstatymų numatytais atvejais.</w:t>
      </w:r>
    </w:p>
    <w:p w14:paraId="7541807C" w14:textId="77777777" w:rsidR="00A4435F" w:rsidRPr="00420A91" w:rsidRDefault="00A4435F" w:rsidP="00A4435F">
      <w:pPr>
        <w:shd w:val="clear" w:color="auto" w:fill="FFFFFF"/>
        <w:tabs>
          <w:tab w:val="right" w:leader="underscore" w:pos="8505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lang w:eastAsia="zh-CN"/>
        </w:rPr>
      </w:pPr>
      <w:r w:rsidRPr="00420A91">
        <w:rPr>
          <w:rFonts w:ascii="Times New Roman" w:eastAsia="Times New Roman" w:hAnsi="Times New Roman"/>
          <w:color w:val="00000A"/>
          <w:lang w:eastAsia="zh-CN"/>
        </w:rPr>
        <w:t>6.3. Šalis, ketinanti nutraukti Sutartį, privalo ne vėliau kaip prieš 30 (trisdešimt) kalendorinių dienų raštu įspėti kitą Sutarties Šalį.</w:t>
      </w:r>
    </w:p>
    <w:p w14:paraId="6CEB1672" w14:textId="77777777" w:rsidR="00A4435F" w:rsidRPr="00420A91" w:rsidRDefault="00A4435F" w:rsidP="00A4435F">
      <w:pPr>
        <w:shd w:val="clear" w:color="auto" w:fill="FFFFFF"/>
        <w:tabs>
          <w:tab w:val="right" w:leader="underscore" w:pos="8505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A"/>
          <w:lang w:eastAsia="zh-CN"/>
        </w:rPr>
      </w:pPr>
      <w:r w:rsidRPr="00420A91">
        <w:rPr>
          <w:rFonts w:ascii="Times New Roman" w:eastAsia="Times New Roman" w:hAnsi="Times New Roman"/>
          <w:color w:val="00000A"/>
          <w:lang w:eastAsia="zh-CN"/>
        </w:rPr>
        <w:t>6.4. Sutarties nutraukimas neatleidžia Sutarties Šalių nuo prievolės įvykdyti iki Sutarties nutraukimo neįvykdytus savo įsipareigojimus.</w:t>
      </w:r>
    </w:p>
    <w:p w14:paraId="11C907EE" w14:textId="77777777" w:rsidR="00A4435F" w:rsidRPr="00420A91" w:rsidRDefault="00A4435F" w:rsidP="00A4435F">
      <w:pPr>
        <w:shd w:val="clear" w:color="auto" w:fill="FFFFFF"/>
        <w:tabs>
          <w:tab w:val="right" w:leader="underscore" w:pos="8505"/>
        </w:tabs>
        <w:suppressAutoHyphens/>
        <w:overflowPunct w:val="0"/>
        <w:spacing w:after="0" w:line="240" w:lineRule="auto"/>
        <w:ind w:right="49"/>
        <w:jc w:val="center"/>
        <w:rPr>
          <w:rFonts w:ascii="Times New Roman" w:eastAsia="Times New Roman" w:hAnsi="Times New Roman"/>
          <w:b/>
          <w:color w:val="00000A"/>
          <w:lang w:eastAsia="zh-CN"/>
        </w:rPr>
      </w:pPr>
    </w:p>
    <w:p w14:paraId="6841FA51" w14:textId="77777777" w:rsidR="00A4435F" w:rsidRPr="00420A91" w:rsidRDefault="00A4435F" w:rsidP="00A4435F">
      <w:pPr>
        <w:shd w:val="clear" w:color="auto" w:fill="FFFFFF"/>
        <w:tabs>
          <w:tab w:val="right" w:leader="underscore" w:pos="8505"/>
        </w:tabs>
        <w:suppressAutoHyphens/>
        <w:overflowPunct w:val="0"/>
        <w:spacing w:after="0" w:line="240" w:lineRule="auto"/>
        <w:ind w:left="360" w:right="-27"/>
        <w:jc w:val="center"/>
        <w:rPr>
          <w:rFonts w:ascii="Times New Roman" w:eastAsia="Times New Roman" w:hAnsi="Times New Roman"/>
          <w:b/>
          <w:color w:val="00000A"/>
          <w:lang w:eastAsia="zh-CN"/>
        </w:rPr>
      </w:pPr>
      <w:r w:rsidRPr="00420A91">
        <w:rPr>
          <w:rFonts w:ascii="Times New Roman" w:eastAsia="Times New Roman" w:hAnsi="Times New Roman"/>
          <w:b/>
          <w:color w:val="00000A"/>
          <w:lang w:eastAsia="zh-CN"/>
        </w:rPr>
        <w:t>VII. GINČŲ SPRENDIMO TVARKA</w:t>
      </w:r>
    </w:p>
    <w:p w14:paraId="462CF2DB" w14:textId="77777777" w:rsidR="00A4435F" w:rsidRPr="00420A91" w:rsidRDefault="00A4435F" w:rsidP="00A4435F">
      <w:pPr>
        <w:shd w:val="clear" w:color="auto" w:fill="FFFFFF"/>
        <w:tabs>
          <w:tab w:val="right" w:leader="underscore" w:pos="8505"/>
        </w:tabs>
        <w:suppressAutoHyphens/>
        <w:overflowPunct w:val="0"/>
        <w:spacing w:after="0" w:line="240" w:lineRule="auto"/>
        <w:ind w:right="-27"/>
        <w:jc w:val="both"/>
        <w:rPr>
          <w:rFonts w:ascii="Times New Roman" w:eastAsia="Times New Roman" w:hAnsi="Times New Roman"/>
          <w:b/>
          <w:color w:val="00000A"/>
          <w:lang w:eastAsia="zh-CN"/>
        </w:rPr>
      </w:pPr>
    </w:p>
    <w:p w14:paraId="456D97F2" w14:textId="77777777" w:rsidR="00A4435F" w:rsidRPr="00420A91" w:rsidRDefault="00A4435F" w:rsidP="00A4435F">
      <w:pPr>
        <w:shd w:val="clear" w:color="auto" w:fill="FFFFFF"/>
        <w:tabs>
          <w:tab w:val="right" w:leader="underscore" w:pos="8505"/>
        </w:tabs>
        <w:suppressAutoHyphens/>
        <w:overflowPunct w:val="0"/>
        <w:spacing w:after="0" w:line="240" w:lineRule="auto"/>
        <w:ind w:right="-27" w:firstLine="709"/>
        <w:jc w:val="both"/>
        <w:rPr>
          <w:rFonts w:ascii="Times New Roman" w:eastAsia="Times New Roman" w:hAnsi="Times New Roman"/>
          <w:b/>
          <w:color w:val="00000A"/>
          <w:lang w:eastAsia="zh-CN"/>
        </w:rPr>
      </w:pPr>
      <w:r w:rsidRPr="00420A91">
        <w:rPr>
          <w:rFonts w:ascii="Times New Roman" w:eastAsia="Times New Roman" w:hAnsi="Times New Roman"/>
          <w:color w:val="00000A"/>
          <w:lang w:eastAsia="zh-CN"/>
        </w:rPr>
        <w:t>7.1. Visus tarp Šalių iškilusius nesutarimus ir ginčus, kurių nepavyksta išspręsti tarpusavio susitarimu, sprendžia teismas Lietuvos Respublikos įstatymų nustatyta tvarka.</w:t>
      </w:r>
    </w:p>
    <w:p w14:paraId="186AF755" w14:textId="77777777" w:rsidR="00A4435F" w:rsidRDefault="00A4435F" w:rsidP="00A4435F">
      <w:pPr>
        <w:shd w:val="clear" w:color="auto" w:fill="FFFFFF"/>
        <w:tabs>
          <w:tab w:val="right" w:leader="underscore" w:pos="8505"/>
        </w:tabs>
        <w:suppressAutoHyphens/>
        <w:overflowPunct w:val="0"/>
        <w:spacing w:after="0" w:line="240" w:lineRule="auto"/>
        <w:ind w:right="49"/>
        <w:jc w:val="center"/>
        <w:rPr>
          <w:rFonts w:ascii="Times New Roman" w:eastAsia="Times New Roman" w:hAnsi="Times New Roman"/>
          <w:b/>
          <w:color w:val="00000A"/>
          <w:lang w:eastAsia="zh-CN"/>
        </w:rPr>
      </w:pPr>
    </w:p>
    <w:p w14:paraId="5A9F383E" w14:textId="77777777" w:rsidR="00A4435F" w:rsidRPr="00420A91" w:rsidRDefault="00A4435F" w:rsidP="00A4435F">
      <w:pPr>
        <w:shd w:val="clear" w:color="auto" w:fill="FFFFFF"/>
        <w:tabs>
          <w:tab w:val="right" w:leader="underscore" w:pos="8505"/>
        </w:tabs>
        <w:suppressAutoHyphens/>
        <w:overflowPunct w:val="0"/>
        <w:spacing w:after="0" w:line="240" w:lineRule="auto"/>
        <w:ind w:right="49"/>
        <w:jc w:val="center"/>
        <w:rPr>
          <w:rFonts w:ascii="Times New Roman" w:eastAsia="Times New Roman" w:hAnsi="Times New Roman"/>
          <w:b/>
          <w:color w:val="00000A"/>
          <w:lang w:eastAsia="zh-CN"/>
        </w:rPr>
      </w:pPr>
    </w:p>
    <w:p w14:paraId="293D7D7D" w14:textId="77777777" w:rsidR="00A4435F" w:rsidRPr="00420A91" w:rsidRDefault="00A4435F" w:rsidP="00A4435F">
      <w:pPr>
        <w:shd w:val="clear" w:color="auto" w:fill="FFFFFF"/>
        <w:tabs>
          <w:tab w:val="right" w:leader="underscore" w:pos="8505"/>
        </w:tabs>
        <w:suppressAutoHyphens/>
        <w:overflowPunct w:val="0"/>
        <w:spacing w:after="0" w:line="240" w:lineRule="auto"/>
        <w:ind w:right="49"/>
        <w:jc w:val="center"/>
        <w:rPr>
          <w:rFonts w:ascii="Times New Roman" w:eastAsia="Times New Roman" w:hAnsi="Times New Roman"/>
          <w:b/>
          <w:color w:val="00000A"/>
          <w:lang w:eastAsia="zh-CN"/>
        </w:rPr>
      </w:pPr>
      <w:r w:rsidRPr="00420A91">
        <w:rPr>
          <w:rFonts w:ascii="Times New Roman" w:eastAsia="Times New Roman" w:hAnsi="Times New Roman"/>
          <w:b/>
          <w:color w:val="00000A"/>
          <w:lang w:eastAsia="zh-CN"/>
        </w:rPr>
        <w:t>VIII. NENUGALIMA JĖGA (</w:t>
      </w:r>
      <w:r w:rsidRPr="00420A91">
        <w:rPr>
          <w:rFonts w:ascii="Times New Roman" w:eastAsia="Times New Roman" w:hAnsi="Times New Roman"/>
          <w:b/>
          <w:i/>
          <w:color w:val="00000A"/>
          <w:lang w:eastAsia="zh-CN"/>
        </w:rPr>
        <w:t>FORCE MAJEURE</w:t>
      </w:r>
      <w:r w:rsidRPr="00420A91">
        <w:rPr>
          <w:rFonts w:ascii="Times New Roman" w:eastAsia="Times New Roman" w:hAnsi="Times New Roman"/>
          <w:b/>
          <w:color w:val="00000A"/>
          <w:lang w:eastAsia="zh-CN"/>
        </w:rPr>
        <w:t>)</w:t>
      </w:r>
    </w:p>
    <w:p w14:paraId="3703EB85" w14:textId="77777777" w:rsidR="00A4435F" w:rsidRPr="00420A91" w:rsidRDefault="00A4435F" w:rsidP="00A4435F">
      <w:pPr>
        <w:shd w:val="clear" w:color="auto" w:fill="FFFFFF"/>
        <w:tabs>
          <w:tab w:val="right" w:leader="underscore" w:pos="8505"/>
        </w:tabs>
        <w:suppressAutoHyphens/>
        <w:overflowPunct w:val="0"/>
        <w:spacing w:after="0" w:line="240" w:lineRule="auto"/>
        <w:ind w:left="1440"/>
        <w:jc w:val="both"/>
        <w:rPr>
          <w:rFonts w:ascii="Times New Roman" w:eastAsia="Times New Roman" w:hAnsi="Times New Roman"/>
          <w:b/>
          <w:color w:val="00000A"/>
          <w:lang w:eastAsia="zh-CN"/>
        </w:rPr>
      </w:pPr>
    </w:p>
    <w:p w14:paraId="2C6F0F41" w14:textId="77777777" w:rsidR="00A4435F" w:rsidRPr="00420A91" w:rsidRDefault="00A4435F" w:rsidP="00A4435F">
      <w:pPr>
        <w:shd w:val="clear" w:color="auto" w:fill="FFFFFF"/>
        <w:tabs>
          <w:tab w:val="right" w:leader="underscore" w:pos="8505"/>
        </w:tabs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lang w:eastAsia="lt-LT"/>
        </w:rPr>
      </w:pPr>
      <w:r w:rsidRPr="00420A91">
        <w:rPr>
          <w:rFonts w:ascii="Times New Roman" w:eastAsia="Times New Roman" w:hAnsi="Times New Roman"/>
          <w:color w:val="00000A"/>
          <w:lang w:eastAsia="lt-LT"/>
        </w:rPr>
        <w:t xml:space="preserve">8.1. Šalys neatsako už Sutarties neįvykdymą esant nenugalimos jėgos aplinkybėms, t. y. dėl priežasčių, kurių Šalys negalėjo numatyti, su sąlyga, kad šie veiksmai turėjo tiesioginę įtaką Sutarties vykdymui. </w:t>
      </w:r>
    </w:p>
    <w:p w14:paraId="3BA90475" w14:textId="77777777" w:rsidR="00A4435F" w:rsidRPr="00420A91" w:rsidRDefault="00A4435F" w:rsidP="00A4435F">
      <w:pPr>
        <w:shd w:val="clear" w:color="auto" w:fill="FFFFFF"/>
        <w:tabs>
          <w:tab w:val="right" w:leader="underscore" w:pos="8505"/>
        </w:tabs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lang w:eastAsia="zh-CN"/>
        </w:rPr>
      </w:pPr>
      <w:r w:rsidRPr="00420A91">
        <w:rPr>
          <w:rFonts w:ascii="Times New Roman" w:eastAsia="Times New Roman" w:hAnsi="Times New Roman"/>
          <w:color w:val="00000A"/>
          <w:lang w:eastAsia="lt-LT"/>
        </w:rPr>
        <w:t xml:space="preserve">8.2. </w:t>
      </w:r>
      <w:r w:rsidRPr="00420A91">
        <w:rPr>
          <w:rFonts w:ascii="Times New Roman" w:eastAsia="Times New Roman" w:hAnsi="Times New Roman"/>
          <w:color w:val="00000A"/>
          <w:lang w:eastAsia="zh-CN"/>
        </w:rPr>
        <w:t>Sutarties Šalis, kuri neturi galimybės įvykdyti Sutartyje prisiimtų įsipareigojimų dėl nenugalimos jėgos, per 5 (penkias) darbo dienas raštu praneša kitai Šaliai apie tokias aplinkybes. Šalis, laiku nepranešusi kitai Šaliai apie nenugalimos jėgos aplinkybes, neatleidžiama nuo Sutartyje prisiimtų įsipareigojimų.</w:t>
      </w:r>
    </w:p>
    <w:p w14:paraId="5E1CE028" w14:textId="77777777" w:rsidR="00A4435F" w:rsidRPr="00420A91" w:rsidRDefault="00A4435F" w:rsidP="00A4435F">
      <w:pPr>
        <w:spacing w:after="0" w:line="240" w:lineRule="auto"/>
        <w:ind w:right="708"/>
        <w:jc w:val="center"/>
        <w:rPr>
          <w:rFonts w:ascii="Times New Roman" w:eastAsia="Times New Roman" w:hAnsi="Times New Roman"/>
          <w:b/>
        </w:rPr>
      </w:pPr>
    </w:p>
    <w:p w14:paraId="14D04EB4" w14:textId="77777777" w:rsidR="00A4435F" w:rsidRPr="00420A91" w:rsidRDefault="00A4435F" w:rsidP="00A4435F">
      <w:pPr>
        <w:spacing w:after="0" w:line="240" w:lineRule="auto"/>
        <w:ind w:right="708"/>
        <w:jc w:val="center"/>
        <w:rPr>
          <w:rFonts w:ascii="Times New Roman" w:eastAsia="Times New Roman" w:hAnsi="Times New Roman"/>
          <w:b/>
        </w:rPr>
      </w:pPr>
    </w:p>
    <w:p w14:paraId="1667FFA6" w14:textId="77777777" w:rsidR="00A4435F" w:rsidRPr="00420A91" w:rsidRDefault="00A4435F" w:rsidP="00A4435F">
      <w:pPr>
        <w:spacing w:after="0" w:line="240" w:lineRule="auto"/>
        <w:ind w:right="708"/>
        <w:jc w:val="center"/>
        <w:rPr>
          <w:rFonts w:ascii="Times New Roman" w:eastAsia="Times New Roman" w:hAnsi="Times New Roman"/>
          <w:b/>
        </w:rPr>
      </w:pPr>
      <w:r w:rsidRPr="00420A91">
        <w:rPr>
          <w:rFonts w:ascii="Times New Roman" w:eastAsia="Times New Roman" w:hAnsi="Times New Roman"/>
          <w:b/>
        </w:rPr>
        <w:t>IX. KITOS SĄLYGOS</w:t>
      </w:r>
    </w:p>
    <w:p w14:paraId="2EC735E2" w14:textId="77777777" w:rsidR="00A4435F" w:rsidRPr="00420A91" w:rsidRDefault="00A4435F" w:rsidP="00A4435F">
      <w:pPr>
        <w:spacing w:after="0" w:line="240" w:lineRule="auto"/>
        <w:ind w:right="708"/>
        <w:jc w:val="both"/>
        <w:rPr>
          <w:rFonts w:ascii="Times New Roman" w:eastAsia="Times New Roman" w:hAnsi="Times New Roman"/>
        </w:rPr>
      </w:pPr>
    </w:p>
    <w:p w14:paraId="2B6AE9E2" w14:textId="77777777" w:rsidR="00A4435F" w:rsidRDefault="00A4435F" w:rsidP="00A4435F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</w:rPr>
      </w:pPr>
      <w:r w:rsidRPr="00420A91">
        <w:rPr>
          <w:rFonts w:ascii="Times New Roman" w:eastAsia="Times New Roman" w:hAnsi="Times New Roman"/>
        </w:rPr>
        <w:t xml:space="preserve">9.1. Į sutarties objektą nepatenka naujų uždavinių projektavimas ir programavimas. Esant poreikiui, rašomas papildomas susitarimas dėl šių darbų kiekio ir vertės, viską išvardijant techninėje užduotyje. </w:t>
      </w:r>
    </w:p>
    <w:p w14:paraId="3F9B4138" w14:textId="77777777" w:rsidR="00A4435F" w:rsidRPr="00420A91" w:rsidRDefault="00A4435F" w:rsidP="00A4435F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9.2. Užsakovas</w:t>
      </w:r>
      <w:r w:rsidRPr="00C30435">
        <w:rPr>
          <w:rFonts w:ascii="Times New Roman" w:eastAsia="Times New Roman" w:hAnsi="Times New Roman"/>
        </w:rPr>
        <w:t xml:space="preserve"> už atsargines dalis ir medžiagas, reikalingas paslaugų atlikimui, kai negalioja gamintojo garantija, </w:t>
      </w:r>
      <w:r>
        <w:rPr>
          <w:rFonts w:ascii="Times New Roman" w:eastAsia="Times New Roman" w:hAnsi="Times New Roman"/>
        </w:rPr>
        <w:t>Vykdytojui</w:t>
      </w:r>
      <w:r w:rsidRPr="00C30435">
        <w:rPr>
          <w:rFonts w:ascii="Times New Roman" w:eastAsia="Times New Roman" w:hAnsi="Times New Roman"/>
        </w:rPr>
        <w:t xml:space="preserve"> moka atskirai. Parduodamų atsarginių dalių ir medžiagų kainos negali būti didesnės nei vidutinės rinkos kainos.</w:t>
      </w:r>
    </w:p>
    <w:p w14:paraId="4221CB13" w14:textId="77777777" w:rsidR="00A4435F" w:rsidRPr="00420A91" w:rsidRDefault="00A4435F" w:rsidP="00A4435F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9.3</w:t>
      </w:r>
      <w:r w:rsidRPr="00420A91">
        <w:rPr>
          <w:rFonts w:ascii="Times New Roman" w:eastAsia="Times New Roman" w:hAnsi="Times New Roman"/>
        </w:rPr>
        <w:t>. Vykdytojas neatsako už programos gedimus, susijusius su Užsakovo kompiuterių darbo nekorektiškumu</w:t>
      </w:r>
      <w:r>
        <w:rPr>
          <w:rFonts w:ascii="Times New Roman" w:eastAsia="Times New Roman" w:hAnsi="Times New Roman"/>
        </w:rPr>
        <w:t>,</w:t>
      </w:r>
      <w:r w:rsidRPr="00420A91">
        <w:rPr>
          <w:rFonts w:ascii="Times New Roman" w:eastAsia="Times New Roman" w:hAnsi="Times New Roman"/>
        </w:rPr>
        <w:t xml:space="preserve"> už sąmoningą arba netyčinį </w:t>
      </w:r>
      <w:r>
        <w:rPr>
          <w:rFonts w:ascii="Times New Roman" w:eastAsia="Times New Roman" w:hAnsi="Times New Roman"/>
        </w:rPr>
        <w:t>duomenų išvalymą arba gadinimą.</w:t>
      </w:r>
    </w:p>
    <w:p w14:paraId="2578678E" w14:textId="77777777" w:rsidR="00A4435F" w:rsidRPr="00420A91" w:rsidRDefault="00A4435F" w:rsidP="00A4435F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</w:rPr>
      </w:pPr>
      <w:r w:rsidRPr="00420A91">
        <w:rPr>
          <w:rFonts w:ascii="Times New Roman" w:eastAsia="Times New Roman" w:hAnsi="Times New Roman"/>
        </w:rPr>
        <w:t>9.3. Visi kylantys nesutarimai sprendžiami abiejų šalių susitarimu. Jeigu nerandama šalims priimtino sprendimo, tolimesnis nesutarimų sprendimas perduodamas LR teismui.</w:t>
      </w:r>
    </w:p>
    <w:p w14:paraId="17296949" w14:textId="77777777" w:rsidR="00A4435F" w:rsidRPr="00420A91" w:rsidRDefault="00A4435F" w:rsidP="00A4435F">
      <w:pPr>
        <w:shd w:val="clear" w:color="auto" w:fill="FFFFFF"/>
        <w:tabs>
          <w:tab w:val="right" w:leader="underscore" w:pos="8505"/>
        </w:tabs>
        <w:suppressAutoHyphens/>
        <w:overflowPunct w:val="0"/>
        <w:spacing w:after="0" w:line="240" w:lineRule="auto"/>
        <w:ind w:right="-27" w:firstLine="709"/>
        <w:jc w:val="both"/>
        <w:rPr>
          <w:rFonts w:ascii="Times New Roman" w:eastAsia="Times New Roman" w:hAnsi="Times New Roman"/>
          <w:color w:val="00000A"/>
          <w:lang w:eastAsia="zh-CN"/>
        </w:rPr>
      </w:pPr>
      <w:r w:rsidRPr="00420A91">
        <w:rPr>
          <w:rFonts w:ascii="Times New Roman" w:eastAsia="Times New Roman" w:hAnsi="Times New Roman"/>
        </w:rPr>
        <w:lastRenderedPageBreak/>
        <w:t xml:space="preserve">9.4. </w:t>
      </w:r>
      <w:r w:rsidRPr="00420A91">
        <w:rPr>
          <w:rFonts w:ascii="Times New Roman" w:eastAsia="Times New Roman" w:hAnsi="Times New Roman"/>
          <w:color w:val="00000A"/>
          <w:lang w:eastAsia="zh-CN"/>
        </w:rPr>
        <w:t>Sutartis sudaryta dviem egzemplioriais lietuvių kalba, turinčiais vienodą juridinę galią, – po vieną kiekvienai Šaliai.</w:t>
      </w:r>
    </w:p>
    <w:p w14:paraId="2AB8DFED" w14:textId="77777777" w:rsidR="00A4435F" w:rsidRPr="00420A91" w:rsidRDefault="00A4435F" w:rsidP="00A4435F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</w:rPr>
      </w:pPr>
      <w:r w:rsidRPr="00420A91">
        <w:rPr>
          <w:rFonts w:ascii="Times New Roman" w:eastAsia="Times New Roman" w:hAnsi="Times New Roman"/>
        </w:rPr>
        <w:t>9.5. Šia sutartimi yra nutraukiami visi ankstesni rašytiniai ir žodiniai susitarimai tarp Vykdytojo ir Užsakovo.</w:t>
      </w:r>
    </w:p>
    <w:p w14:paraId="117348BD" w14:textId="77777777" w:rsidR="00A4435F" w:rsidRPr="00420A91" w:rsidRDefault="00A4435F" w:rsidP="00A4435F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</w:rPr>
      </w:pPr>
      <w:r w:rsidRPr="00420A91">
        <w:rPr>
          <w:rFonts w:ascii="Times New Roman" w:eastAsia="Times New Roman" w:hAnsi="Times New Roman"/>
        </w:rPr>
        <w:t xml:space="preserve">9.6. </w:t>
      </w:r>
      <w:r w:rsidRPr="00420A91">
        <w:rPr>
          <w:rFonts w:ascii="Times New Roman" w:eastAsia="Times New Roman" w:hAnsi="Times New Roman"/>
          <w:color w:val="00000A"/>
          <w:lang w:eastAsia="zh-CN"/>
        </w:rPr>
        <w:t>Visi Sutarties pakeitimai ir papildymai galioja tik tada, kai jie yra surašyti raštu ir patvirtinti abiejų Šalių.</w:t>
      </w:r>
    </w:p>
    <w:p w14:paraId="0EBA32A3" w14:textId="77777777" w:rsidR="00A4435F" w:rsidRPr="00420A91" w:rsidRDefault="00A4435F" w:rsidP="00A4435F">
      <w:pPr>
        <w:shd w:val="clear" w:color="auto" w:fill="FFFFFF"/>
        <w:tabs>
          <w:tab w:val="right" w:leader="underscore" w:pos="8505"/>
        </w:tabs>
        <w:suppressAutoHyphens/>
        <w:overflowPunct w:val="0"/>
        <w:spacing w:after="0" w:line="240" w:lineRule="auto"/>
        <w:ind w:right="-27" w:firstLine="709"/>
        <w:jc w:val="both"/>
        <w:rPr>
          <w:rFonts w:ascii="Times New Roman" w:eastAsia="Times New Roman" w:hAnsi="Times New Roman"/>
          <w:color w:val="00000A"/>
          <w:lang w:eastAsia="zh-CN"/>
        </w:rPr>
      </w:pPr>
      <w:r w:rsidRPr="00420A91">
        <w:rPr>
          <w:rFonts w:ascii="Times New Roman" w:eastAsia="Times New Roman" w:hAnsi="Times New Roman"/>
          <w:color w:val="00000A"/>
          <w:lang w:eastAsia="zh-CN"/>
        </w:rPr>
        <w:t xml:space="preserve">9.7. Šalys įsipareigoja ne vėliau kaip per 5 (penkias) darbo dienas informuoti viena kitą apie savo rekvizitų pasikeitimus. Šalis, neįvykdžiusi šio įsipareigojimo, negali reikšti pretenzijų </w:t>
      </w:r>
      <w:r w:rsidRPr="00420A91">
        <w:rPr>
          <w:rFonts w:ascii="Times New Roman" w:eastAsia="Times New Roman" w:hAnsi="Times New Roman"/>
          <w:color w:val="000000"/>
          <w:lang w:eastAsia="zh-CN"/>
        </w:rPr>
        <w:t>dėl kitos</w:t>
      </w:r>
      <w:r w:rsidRPr="00420A91">
        <w:rPr>
          <w:rFonts w:ascii="Times New Roman" w:eastAsia="Times New Roman" w:hAnsi="Times New Roman"/>
          <w:strike/>
          <w:color w:val="000000"/>
          <w:lang w:eastAsia="zh-CN"/>
        </w:rPr>
        <w:t xml:space="preserve"> </w:t>
      </w:r>
      <w:r w:rsidRPr="00420A91">
        <w:rPr>
          <w:rFonts w:ascii="Times New Roman" w:eastAsia="Times New Roman" w:hAnsi="Times New Roman"/>
          <w:color w:val="000000"/>
          <w:lang w:eastAsia="zh-CN"/>
        </w:rPr>
        <w:t>Šalies Sutarties nuostatų pažeidimo</w:t>
      </w:r>
      <w:r w:rsidRPr="00420A91">
        <w:rPr>
          <w:rFonts w:ascii="Times New Roman" w:eastAsia="Times New Roman" w:hAnsi="Times New Roman"/>
          <w:color w:val="00000A"/>
          <w:lang w:eastAsia="zh-CN"/>
        </w:rPr>
        <w:t>, jei kita Šalis atliko veiksmus pagal paskutinius jai žinomus kitos Šalies rekvizitus.</w:t>
      </w:r>
    </w:p>
    <w:p w14:paraId="18353EA1" w14:textId="77777777" w:rsidR="00A4435F" w:rsidRPr="00420A91" w:rsidRDefault="00A4435F" w:rsidP="00A4435F">
      <w:pPr>
        <w:shd w:val="clear" w:color="auto" w:fill="FFFFFF"/>
        <w:tabs>
          <w:tab w:val="right" w:leader="underscore" w:pos="8505"/>
        </w:tabs>
        <w:suppressAutoHyphens/>
        <w:overflowPunct w:val="0"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A"/>
          <w:lang w:eastAsia="zh-CN"/>
        </w:rPr>
      </w:pPr>
    </w:p>
    <w:p w14:paraId="4DB06ECB" w14:textId="77777777" w:rsidR="00A4435F" w:rsidRPr="00420A91" w:rsidRDefault="00A4435F" w:rsidP="00A4435F">
      <w:pPr>
        <w:shd w:val="clear" w:color="auto" w:fill="FFFFFF"/>
        <w:tabs>
          <w:tab w:val="right" w:leader="underscore" w:pos="8505"/>
        </w:tabs>
        <w:suppressAutoHyphens/>
        <w:overflowPunct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color w:val="00000A"/>
          <w:lang w:eastAsia="zh-CN"/>
        </w:rPr>
      </w:pPr>
      <w:r w:rsidRPr="00420A91">
        <w:rPr>
          <w:rFonts w:ascii="Times New Roman" w:eastAsia="Times New Roman" w:hAnsi="Times New Roman"/>
          <w:b/>
          <w:color w:val="00000A"/>
          <w:lang w:eastAsia="zh-CN"/>
        </w:rPr>
        <w:t>X. ŠALIŲ REKVIZITAI</w:t>
      </w:r>
    </w:p>
    <w:p w14:paraId="04974674" w14:textId="77777777" w:rsidR="00A4435F" w:rsidRPr="00420A91" w:rsidRDefault="00A4435F" w:rsidP="00A4435F">
      <w:pPr>
        <w:shd w:val="clear" w:color="auto" w:fill="FFFFFF"/>
        <w:tabs>
          <w:tab w:val="right" w:leader="underscore" w:pos="8505"/>
        </w:tabs>
        <w:suppressAutoHyphens/>
        <w:overflowPunct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color w:val="00000A"/>
          <w:lang w:eastAsia="zh-CN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928"/>
        <w:gridCol w:w="5245"/>
      </w:tblGrid>
      <w:tr w:rsidR="00A4435F" w:rsidRPr="00420A91" w14:paraId="168A02EF" w14:textId="77777777" w:rsidTr="00FE214C">
        <w:trPr>
          <w:trHeight w:val="150"/>
        </w:trPr>
        <w:tc>
          <w:tcPr>
            <w:tcW w:w="4928" w:type="dxa"/>
            <w:hideMark/>
          </w:tcPr>
          <w:p w14:paraId="3A76886A" w14:textId="77777777" w:rsidR="00A4435F" w:rsidRPr="00420A91" w:rsidRDefault="00A4435F" w:rsidP="00FE214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en-US"/>
              </w:rPr>
            </w:pPr>
            <w:r w:rsidRPr="00420A91">
              <w:rPr>
                <w:rFonts w:ascii="Times New Roman" w:eastAsia="Times New Roman" w:hAnsi="Times New Roman"/>
                <w:b/>
                <w:lang w:val="en-US"/>
              </w:rPr>
              <w:t>UŽSAKOVAS:</w:t>
            </w:r>
          </w:p>
        </w:tc>
        <w:tc>
          <w:tcPr>
            <w:tcW w:w="5245" w:type="dxa"/>
            <w:hideMark/>
          </w:tcPr>
          <w:p w14:paraId="705C0DCA" w14:textId="77777777" w:rsidR="00A4435F" w:rsidRPr="00420A91" w:rsidRDefault="00A4435F" w:rsidP="00FE214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en-US"/>
              </w:rPr>
            </w:pPr>
            <w:r w:rsidRPr="00420A91">
              <w:rPr>
                <w:rFonts w:ascii="Times New Roman" w:eastAsia="Times New Roman" w:hAnsi="Times New Roman"/>
                <w:b/>
                <w:lang w:val="en-US"/>
              </w:rPr>
              <w:t>VYKDYTOJAS:</w:t>
            </w:r>
          </w:p>
        </w:tc>
      </w:tr>
      <w:tr w:rsidR="00A4435F" w:rsidRPr="00420A91" w14:paraId="11BAD7FA" w14:textId="77777777" w:rsidTr="00FE214C">
        <w:tc>
          <w:tcPr>
            <w:tcW w:w="4928" w:type="dxa"/>
            <w:hideMark/>
          </w:tcPr>
          <w:p w14:paraId="479F4ABD" w14:textId="77777777" w:rsidR="00A4435F" w:rsidRPr="00420A91" w:rsidRDefault="00A4435F" w:rsidP="00FE214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lang w:val="en-US"/>
              </w:rPr>
            </w:pPr>
            <w:proofErr w:type="spellStart"/>
            <w:r w:rsidRPr="00420A91">
              <w:rPr>
                <w:rFonts w:ascii="Times New Roman" w:eastAsia="Times New Roman" w:hAnsi="Times New Roman"/>
                <w:b/>
                <w:lang w:val="en-US"/>
              </w:rPr>
              <w:t>VšĮ</w:t>
            </w:r>
            <w:proofErr w:type="spellEnd"/>
            <w:r w:rsidRPr="00420A91">
              <w:rPr>
                <w:rFonts w:ascii="Times New Roman" w:eastAsia="Times New Roman" w:hAnsi="Times New Roman"/>
                <w:b/>
                <w:lang w:val="en-US"/>
              </w:rPr>
              <w:t xml:space="preserve"> </w:t>
            </w:r>
            <w:proofErr w:type="spellStart"/>
            <w:r w:rsidRPr="00420A91">
              <w:rPr>
                <w:rFonts w:ascii="Times New Roman" w:eastAsia="Times New Roman" w:hAnsi="Times New Roman"/>
                <w:b/>
                <w:lang w:val="en-US"/>
              </w:rPr>
              <w:t>Joniškio</w:t>
            </w:r>
            <w:proofErr w:type="spellEnd"/>
            <w:r w:rsidRPr="00420A91">
              <w:rPr>
                <w:rFonts w:ascii="Times New Roman" w:eastAsia="Times New Roman" w:hAnsi="Times New Roman"/>
                <w:b/>
                <w:lang w:val="en-US"/>
              </w:rPr>
              <w:t xml:space="preserve">  </w:t>
            </w:r>
            <w:proofErr w:type="spellStart"/>
            <w:r w:rsidRPr="00420A91">
              <w:rPr>
                <w:rFonts w:ascii="Times New Roman" w:eastAsia="Times New Roman" w:hAnsi="Times New Roman"/>
                <w:b/>
                <w:lang w:val="en-US"/>
              </w:rPr>
              <w:t>ligoninė</w:t>
            </w:r>
            <w:proofErr w:type="spellEnd"/>
          </w:p>
          <w:p w14:paraId="45030C2D" w14:textId="77777777" w:rsidR="00A4435F" w:rsidRPr="00420A91" w:rsidRDefault="00A4435F" w:rsidP="00FE214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420A91">
              <w:rPr>
                <w:rFonts w:ascii="Times New Roman" w:eastAsia="Times New Roman" w:hAnsi="Times New Roman"/>
                <w:lang w:val="en-US"/>
              </w:rPr>
              <w:t>Pašvitinio</w:t>
            </w:r>
            <w:proofErr w:type="spellEnd"/>
            <w:r w:rsidRPr="00420A91">
              <w:rPr>
                <w:rFonts w:ascii="Times New Roman" w:eastAsia="Times New Roman" w:hAnsi="Times New Roman"/>
                <w:lang w:val="en-US"/>
              </w:rPr>
              <w:t xml:space="preserve"> g. 21, </w:t>
            </w:r>
            <w:proofErr w:type="spellStart"/>
            <w:r w:rsidRPr="00420A91">
              <w:rPr>
                <w:rFonts w:ascii="Times New Roman" w:eastAsia="Times New Roman" w:hAnsi="Times New Roman"/>
                <w:lang w:val="en-US"/>
              </w:rPr>
              <w:t>Joniškis</w:t>
            </w:r>
            <w:proofErr w:type="spellEnd"/>
            <w:r w:rsidRPr="00420A91">
              <w:rPr>
                <w:rFonts w:ascii="Times New Roman" w:eastAsia="Times New Roman" w:hAnsi="Times New Roman"/>
                <w:lang w:val="en-US"/>
              </w:rPr>
              <w:t xml:space="preserve"> LT-84152</w:t>
            </w:r>
          </w:p>
          <w:p w14:paraId="20F6FA2F" w14:textId="77777777" w:rsidR="00A4435F" w:rsidRPr="00420A91" w:rsidRDefault="00A4435F" w:rsidP="00FE214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420A91">
              <w:rPr>
                <w:rFonts w:ascii="Times New Roman" w:eastAsia="Times New Roman" w:hAnsi="Times New Roman"/>
                <w:lang w:val="en-US"/>
              </w:rPr>
              <w:t>Juridinio</w:t>
            </w:r>
            <w:proofErr w:type="spellEnd"/>
            <w:r w:rsidRPr="00420A91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20A91">
              <w:rPr>
                <w:rFonts w:ascii="Times New Roman" w:eastAsia="Times New Roman" w:hAnsi="Times New Roman"/>
                <w:lang w:val="en-US"/>
              </w:rPr>
              <w:t>asmes</w:t>
            </w:r>
            <w:proofErr w:type="spellEnd"/>
            <w:r w:rsidRPr="00420A91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20A91">
              <w:rPr>
                <w:rFonts w:ascii="Times New Roman" w:eastAsia="Times New Roman" w:hAnsi="Times New Roman"/>
                <w:lang w:val="en-US"/>
              </w:rPr>
              <w:t>kodas</w:t>
            </w:r>
            <w:proofErr w:type="spellEnd"/>
            <w:r w:rsidRPr="00420A91">
              <w:rPr>
                <w:rFonts w:ascii="Times New Roman" w:eastAsia="Times New Roman" w:hAnsi="Times New Roman"/>
                <w:lang w:val="en-US"/>
              </w:rPr>
              <w:t xml:space="preserve"> 157659081</w:t>
            </w:r>
          </w:p>
          <w:p w14:paraId="3DE89CC4" w14:textId="77777777" w:rsidR="00A4435F" w:rsidRPr="00420A91" w:rsidRDefault="00A4435F" w:rsidP="00FE214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  <w:r w:rsidRPr="00420A91">
              <w:rPr>
                <w:rFonts w:ascii="Times New Roman" w:eastAsia="Times New Roman" w:hAnsi="Times New Roman"/>
                <w:lang w:val="en-US"/>
              </w:rPr>
              <w:t xml:space="preserve">Tel. (8 426) 51764, </w:t>
            </w:r>
            <w:proofErr w:type="spellStart"/>
            <w:r w:rsidRPr="00420A91">
              <w:rPr>
                <w:rFonts w:ascii="Times New Roman" w:eastAsia="Times New Roman" w:hAnsi="Times New Roman"/>
                <w:lang w:val="en-US"/>
              </w:rPr>
              <w:t>faksas</w:t>
            </w:r>
            <w:proofErr w:type="spellEnd"/>
            <w:r w:rsidRPr="00420A91">
              <w:rPr>
                <w:rFonts w:ascii="Times New Roman" w:eastAsia="Times New Roman" w:hAnsi="Times New Roman"/>
                <w:lang w:val="en-US"/>
              </w:rPr>
              <w:t xml:space="preserve"> (8 426) 51879</w:t>
            </w:r>
          </w:p>
          <w:p w14:paraId="1FD2CDD1" w14:textId="77777777" w:rsidR="00A4435F" w:rsidRPr="00420A91" w:rsidRDefault="00A4435F" w:rsidP="00FE214C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420A91">
              <w:rPr>
                <w:rFonts w:ascii="Times New Roman" w:eastAsia="Times New Roman" w:hAnsi="Times New Roman"/>
                <w:lang w:val="en-US"/>
              </w:rPr>
              <w:t>A.s.  LT83 4010 0404 0009 1393</w:t>
            </w:r>
          </w:p>
          <w:p w14:paraId="752E90C2" w14:textId="77777777" w:rsidR="00A4435F" w:rsidRDefault="00A4435F" w:rsidP="00FE214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Luminor Bank AB</w:t>
            </w:r>
          </w:p>
          <w:p w14:paraId="16744768" w14:textId="77777777" w:rsidR="00A4435F" w:rsidRPr="00420A91" w:rsidRDefault="00A4435F" w:rsidP="00FE214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  <w:r w:rsidRPr="00420A91">
              <w:rPr>
                <w:rFonts w:ascii="Times New Roman" w:eastAsia="Times New Roman" w:hAnsi="Times New Roman"/>
                <w:lang w:val="en-US"/>
              </w:rPr>
              <w:tab/>
            </w:r>
          </w:p>
        </w:tc>
        <w:tc>
          <w:tcPr>
            <w:tcW w:w="5245" w:type="dxa"/>
            <w:hideMark/>
          </w:tcPr>
          <w:p w14:paraId="05E42E09" w14:textId="4DA9FB32" w:rsidR="00A4435F" w:rsidRPr="00026C6E" w:rsidRDefault="002C3693" w:rsidP="00FE214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026C6E">
              <w:rPr>
                <w:rFonts w:ascii="Times New Roman" w:eastAsia="Times New Roman" w:hAnsi="Times New Roman"/>
                <w:b/>
                <w:bCs/>
                <w:lang w:val="en-US"/>
              </w:rPr>
              <w:t>VšĮ</w:t>
            </w:r>
            <w:proofErr w:type="spellEnd"/>
            <w:r w:rsidRPr="00026C6E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Just Projects</w:t>
            </w:r>
          </w:p>
          <w:p w14:paraId="1DC6CD2A" w14:textId="51F458F1" w:rsidR="00A4435F" w:rsidRPr="00420A91" w:rsidRDefault="002C3693" w:rsidP="00FE214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Santariškių</w:t>
            </w:r>
            <w:proofErr w:type="spellEnd"/>
            <w:r>
              <w:rPr>
                <w:rFonts w:ascii="Times New Roman" w:eastAsia="Times New Roman" w:hAnsi="Times New Roman"/>
                <w:lang w:val="en-US"/>
              </w:rPr>
              <w:t xml:space="preserve"> 117-5, Vilnius</w:t>
            </w:r>
          </w:p>
          <w:p w14:paraId="6EB97914" w14:textId="2BD9AEFA" w:rsidR="00A4435F" w:rsidRPr="00420A91" w:rsidRDefault="002C3693" w:rsidP="00FE214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+370 676 89999</w:t>
            </w:r>
          </w:p>
          <w:p w14:paraId="7510CD83" w14:textId="08631D7B" w:rsidR="00A4435F" w:rsidRDefault="002C3693" w:rsidP="00FE214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 xml:space="preserve">Įm. k. </w:t>
            </w:r>
            <w:r>
              <w:rPr>
                <w:rFonts w:ascii="Times New Roman" w:eastAsia="Times New Roman" w:hAnsi="Times New Roman"/>
                <w:lang w:val="en-US"/>
              </w:rPr>
              <w:t>303043967</w:t>
            </w:r>
          </w:p>
          <w:p w14:paraId="5D6EAD41" w14:textId="53B60721" w:rsidR="002C3693" w:rsidRPr="00420A91" w:rsidRDefault="002C3693" w:rsidP="00FE214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  <w:r w:rsidRPr="002C3693">
              <w:rPr>
                <w:rFonts w:ascii="Times New Roman" w:eastAsia="Times New Roman" w:hAnsi="Times New Roman"/>
                <w:lang w:val="en-US"/>
              </w:rPr>
              <w:t>LT100013608310</w:t>
            </w:r>
          </w:p>
          <w:p w14:paraId="20A915ED" w14:textId="3640F43B" w:rsidR="00A4435F" w:rsidRPr="00420A91" w:rsidRDefault="002C3693" w:rsidP="00FE214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Swedbank: </w:t>
            </w:r>
            <w:r>
              <w:t>LT100013608310</w:t>
            </w:r>
          </w:p>
        </w:tc>
      </w:tr>
      <w:tr w:rsidR="00A4435F" w:rsidRPr="00420A91" w14:paraId="0825A2DE" w14:textId="77777777" w:rsidTr="00FE214C">
        <w:tc>
          <w:tcPr>
            <w:tcW w:w="4928" w:type="dxa"/>
            <w:hideMark/>
          </w:tcPr>
          <w:p w14:paraId="47FC521C" w14:textId="77777777" w:rsidR="00A4435F" w:rsidRPr="00A4435F" w:rsidRDefault="00A4435F" w:rsidP="00FE214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A4435F">
              <w:rPr>
                <w:rFonts w:ascii="Times New Roman" w:eastAsia="Times New Roman" w:hAnsi="Times New Roman"/>
                <w:lang w:val="en-US"/>
              </w:rPr>
              <w:t>Vyr</w:t>
            </w:r>
            <w:proofErr w:type="spellEnd"/>
            <w:r w:rsidRPr="00A4435F">
              <w:rPr>
                <w:rFonts w:ascii="Times New Roman" w:eastAsia="Times New Roman" w:hAnsi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g</w:t>
            </w:r>
            <w:r w:rsidRPr="00A4435F">
              <w:rPr>
                <w:rFonts w:ascii="Times New Roman" w:eastAsia="Times New Roman" w:hAnsi="Times New Roman"/>
                <w:lang w:val="en-US"/>
              </w:rPr>
              <w:t>ydytojo</w:t>
            </w:r>
            <w:proofErr w:type="spellEnd"/>
            <w:r w:rsidRPr="00A4435F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4435F">
              <w:rPr>
                <w:rFonts w:ascii="Times New Roman" w:eastAsia="Times New Roman" w:hAnsi="Times New Roman"/>
                <w:lang w:val="en-US"/>
              </w:rPr>
              <w:t>pavaduotojas</w:t>
            </w:r>
            <w:proofErr w:type="spellEnd"/>
            <w:r w:rsidRPr="00A4435F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4435F">
              <w:rPr>
                <w:rFonts w:ascii="Times New Roman" w:eastAsia="Times New Roman" w:hAnsi="Times New Roman"/>
                <w:lang w:val="en-US"/>
              </w:rPr>
              <w:t>medicinai</w:t>
            </w:r>
            <w:proofErr w:type="spellEnd"/>
            <w:r w:rsidRPr="00A4435F">
              <w:rPr>
                <w:rFonts w:ascii="Times New Roman" w:eastAsia="Times New Roman" w:hAnsi="Times New Roman"/>
                <w:lang w:val="en-US"/>
              </w:rPr>
              <w:t>,</w:t>
            </w:r>
          </w:p>
          <w:p w14:paraId="35E6D02B" w14:textId="77777777" w:rsidR="00A4435F" w:rsidRPr="00A4435F" w:rsidRDefault="00A4435F" w:rsidP="00FE214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l</w:t>
            </w:r>
            <w:r w:rsidRPr="00A4435F">
              <w:rPr>
                <w:rFonts w:ascii="Times New Roman" w:eastAsia="Times New Roman" w:hAnsi="Times New Roman"/>
                <w:lang w:val="en-US"/>
              </w:rPr>
              <w:t>aikinai</w:t>
            </w:r>
            <w:proofErr w:type="spellEnd"/>
            <w:r w:rsidRPr="00A4435F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4435F">
              <w:rPr>
                <w:rFonts w:ascii="Times New Roman" w:eastAsia="Times New Roman" w:hAnsi="Times New Roman"/>
                <w:lang w:val="en-US"/>
              </w:rPr>
              <w:t>einantis</w:t>
            </w:r>
            <w:proofErr w:type="spellEnd"/>
            <w:r w:rsidRPr="00A4435F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4435F">
              <w:rPr>
                <w:rFonts w:ascii="Times New Roman" w:eastAsia="Times New Roman" w:hAnsi="Times New Roman"/>
                <w:lang w:val="en-US"/>
              </w:rPr>
              <w:t>vyr</w:t>
            </w:r>
            <w:proofErr w:type="spellEnd"/>
            <w:r w:rsidRPr="00A4435F">
              <w:rPr>
                <w:rFonts w:ascii="Times New Roman" w:eastAsia="Times New Roman" w:hAnsi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g</w:t>
            </w:r>
            <w:r w:rsidRPr="00A4435F">
              <w:rPr>
                <w:rFonts w:ascii="Times New Roman" w:eastAsia="Times New Roman" w:hAnsi="Times New Roman"/>
                <w:lang w:val="en-US"/>
              </w:rPr>
              <w:t>ydytojo</w:t>
            </w:r>
            <w:proofErr w:type="spellEnd"/>
            <w:r w:rsidRPr="00A4435F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4435F">
              <w:rPr>
                <w:rFonts w:ascii="Times New Roman" w:eastAsia="Times New Roman" w:hAnsi="Times New Roman"/>
                <w:lang w:val="en-US"/>
              </w:rPr>
              <w:t>pareigas</w:t>
            </w:r>
            <w:proofErr w:type="spellEnd"/>
          </w:p>
          <w:p w14:paraId="72CCCCD9" w14:textId="77777777" w:rsidR="00A4435F" w:rsidRPr="00A4435F" w:rsidRDefault="00A4435F" w:rsidP="00FE214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</w:p>
          <w:p w14:paraId="35DB88C2" w14:textId="77777777" w:rsidR="00A4435F" w:rsidRPr="00A4435F" w:rsidRDefault="00A4435F" w:rsidP="00FE214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A4435F">
              <w:rPr>
                <w:rFonts w:ascii="Times New Roman" w:eastAsia="Times New Roman" w:hAnsi="Times New Roman"/>
                <w:lang w:val="en-US"/>
              </w:rPr>
              <w:t>Martynas</w:t>
            </w:r>
            <w:proofErr w:type="spellEnd"/>
            <w:r w:rsidRPr="00A4435F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4435F">
              <w:rPr>
                <w:rFonts w:ascii="Times New Roman" w:eastAsia="Times New Roman" w:hAnsi="Times New Roman"/>
                <w:lang w:val="en-US"/>
              </w:rPr>
              <w:t>Gedminas</w:t>
            </w:r>
            <w:proofErr w:type="spellEnd"/>
          </w:p>
          <w:p w14:paraId="06C57D3D" w14:textId="527851A6" w:rsidR="00A4435F" w:rsidRPr="00420A91" w:rsidRDefault="00A4435F" w:rsidP="00FE214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u w:val="single"/>
                <w:lang w:val="en-US"/>
              </w:rPr>
            </w:pPr>
          </w:p>
          <w:p w14:paraId="616250F8" w14:textId="77777777" w:rsidR="00A4435F" w:rsidRPr="00420A91" w:rsidRDefault="00A4435F" w:rsidP="00FE214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u w:val="single"/>
                <w:lang w:val="en-US"/>
              </w:rPr>
            </w:pPr>
            <w:r w:rsidRPr="00420A91">
              <w:rPr>
                <w:rFonts w:ascii="Times New Roman" w:eastAsia="Times New Roman" w:hAnsi="Times New Roman"/>
                <w:u w:val="single"/>
                <w:lang w:val="en-US"/>
              </w:rPr>
              <w:t xml:space="preserve">                                                              </w:t>
            </w:r>
            <w:r w:rsidRPr="00420A91">
              <w:rPr>
                <w:rFonts w:ascii="Times New Roman" w:eastAsia="Times New Roman" w:hAnsi="Times New Roman"/>
                <w:color w:val="FFFFFF"/>
                <w:u w:val="single"/>
                <w:lang w:val="en-US"/>
              </w:rPr>
              <w:t>.</w:t>
            </w:r>
          </w:p>
          <w:p w14:paraId="13C922B2" w14:textId="77777777" w:rsidR="00A4435F" w:rsidRPr="00420A91" w:rsidRDefault="00A4435F" w:rsidP="00FE214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  <w:r w:rsidRPr="00420A91">
              <w:rPr>
                <w:rFonts w:ascii="Times New Roman" w:eastAsia="Times New Roman" w:hAnsi="Times New Roman"/>
                <w:lang w:val="en-US"/>
              </w:rPr>
              <w:t>A. V.</w:t>
            </w:r>
          </w:p>
        </w:tc>
        <w:tc>
          <w:tcPr>
            <w:tcW w:w="5245" w:type="dxa"/>
            <w:hideMark/>
          </w:tcPr>
          <w:p w14:paraId="38ED22FD" w14:textId="0FBF7DF6" w:rsidR="00A4435F" w:rsidRDefault="002C3693" w:rsidP="002C3693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Direktorius</w:t>
            </w:r>
            <w:proofErr w:type="spellEnd"/>
          </w:p>
          <w:p w14:paraId="40500276" w14:textId="77777777" w:rsidR="002C3693" w:rsidRDefault="002C3693" w:rsidP="002C3693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</w:p>
          <w:p w14:paraId="44FBF87E" w14:textId="23B5C7D2" w:rsidR="002C3693" w:rsidRPr="00420A91" w:rsidRDefault="002C3693" w:rsidP="002C3693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Linas</w:t>
            </w:r>
            <w:proofErr w:type="spellEnd"/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Kirkliauskas</w:t>
            </w:r>
            <w:proofErr w:type="spellEnd"/>
          </w:p>
          <w:p w14:paraId="7C640F36" w14:textId="77777777" w:rsidR="00A4435F" w:rsidRPr="00420A91" w:rsidRDefault="00A4435F" w:rsidP="00FE214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u w:val="single"/>
                <w:lang w:val="en-US"/>
              </w:rPr>
            </w:pPr>
            <w:r w:rsidRPr="00420A91">
              <w:rPr>
                <w:rFonts w:ascii="Times New Roman" w:eastAsia="Times New Roman" w:hAnsi="Times New Roman"/>
                <w:u w:val="single"/>
                <w:lang w:val="en-US"/>
              </w:rPr>
              <w:t xml:space="preserve">                    </w:t>
            </w:r>
          </w:p>
          <w:p w14:paraId="25A87983" w14:textId="77777777" w:rsidR="00A4435F" w:rsidRDefault="00A4435F" w:rsidP="00FE214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u w:val="single"/>
                <w:lang w:val="en-US"/>
              </w:rPr>
            </w:pPr>
            <w:r w:rsidRPr="00420A91">
              <w:rPr>
                <w:rFonts w:ascii="Times New Roman" w:eastAsia="Times New Roman" w:hAnsi="Times New Roman"/>
                <w:u w:val="single"/>
                <w:lang w:val="en-US"/>
              </w:rPr>
              <w:t xml:space="preserve">                </w:t>
            </w:r>
          </w:p>
          <w:p w14:paraId="4B4A69D6" w14:textId="77777777" w:rsidR="00A4435F" w:rsidRPr="00420A91" w:rsidRDefault="00A4435F" w:rsidP="00FE214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u w:val="single"/>
                <w:lang w:val="en-US"/>
              </w:rPr>
            </w:pPr>
            <w:r w:rsidRPr="00420A91">
              <w:rPr>
                <w:rFonts w:ascii="Times New Roman" w:eastAsia="Times New Roman" w:hAnsi="Times New Roman"/>
                <w:u w:val="single"/>
                <w:lang w:val="en-US"/>
              </w:rPr>
              <w:t xml:space="preserve">                          </w:t>
            </w:r>
            <w:r>
              <w:rPr>
                <w:rFonts w:ascii="Times New Roman" w:eastAsia="Times New Roman" w:hAnsi="Times New Roman"/>
                <w:u w:val="single"/>
                <w:lang w:val="en-US"/>
              </w:rPr>
              <w:t>________________</w:t>
            </w:r>
            <w:r w:rsidRPr="00420A91">
              <w:rPr>
                <w:rFonts w:ascii="Times New Roman" w:eastAsia="Times New Roman" w:hAnsi="Times New Roman"/>
                <w:color w:val="FFFFFF"/>
                <w:u w:val="single"/>
                <w:lang w:val="en-US"/>
              </w:rPr>
              <w:t>.</w:t>
            </w:r>
          </w:p>
          <w:p w14:paraId="00CB0905" w14:textId="77777777" w:rsidR="00A4435F" w:rsidRPr="00420A91" w:rsidRDefault="00A4435F" w:rsidP="00FE214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  <w:r w:rsidRPr="00420A91">
              <w:rPr>
                <w:rFonts w:ascii="Times New Roman" w:eastAsia="Times New Roman" w:hAnsi="Times New Roman"/>
                <w:lang w:val="en-US"/>
              </w:rPr>
              <w:t>A.V.</w:t>
            </w:r>
          </w:p>
        </w:tc>
      </w:tr>
    </w:tbl>
    <w:p w14:paraId="26E5CBE8" w14:textId="77777777" w:rsidR="00A4435F" w:rsidRPr="00B06D97" w:rsidRDefault="00A4435F" w:rsidP="00A4435F">
      <w:pPr>
        <w:widowControl w:val="0"/>
        <w:suppressAutoHyphens/>
        <w:spacing w:after="0" w:line="240" w:lineRule="auto"/>
        <w:ind w:right="282"/>
        <w:jc w:val="right"/>
        <w:rPr>
          <w:rFonts w:ascii="Times New Roman" w:eastAsia="Lucida Sans Unicode" w:hAnsi="Times New Roman"/>
          <w:bCs/>
          <w:lang w:bidi="en-US"/>
        </w:rPr>
      </w:pPr>
    </w:p>
    <w:p w14:paraId="58CC5D88" w14:textId="77777777" w:rsidR="00A4435F" w:rsidRDefault="00A4435F" w:rsidP="00A4435F">
      <w:pPr>
        <w:widowControl w:val="0"/>
        <w:suppressAutoHyphens/>
        <w:spacing w:after="0" w:line="240" w:lineRule="auto"/>
        <w:ind w:right="282"/>
        <w:jc w:val="right"/>
        <w:rPr>
          <w:rFonts w:ascii="Times New Roman" w:eastAsia="Lucida Sans Unicode" w:hAnsi="Times New Roman" w:cs="Tahoma"/>
          <w:bCs/>
          <w:lang w:bidi="en-US"/>
        </w:rPr>
      </w:pPr>
    </w:p>
    <w:p w14:paraId="332D0F39" w14:textId="77777777" w:rsidR="00A4435F" w:rsidRDefault="00A4435F" w:rsidP="00A4435F">
      <w:pPr>
        <w:widowControl w:val="0"/>
        <w:suppressAutoHyphens/>
        <w:spacing w:after="0" w:line="240" w:lineRule="auto"/>
        <w:ind w:right="282"/>
        <w:jc w:val="right"/>
        <w:rPr>
          <w:rFonts w:ascii="Times New Roman" w:eastAsia="Lucida Sans Unicode" w:hAnsi="Times New Roman" w:cs="Tahoma"/>
          <w:bCs/>
          <w:lang w:bidi="en-US"/>
        </w:rPr>
      </w:pPr>
    </w:p>
    <w:p w14:paraId="62ADD393" w14:textId="77777777" w:rsidR="00A4435F" w:rsidRDefault="00A4435F" w:rsidP="00A4435F">
      <w:pPr>
        <w:widowControl w:val="0"/>
        <w:suppressAutoHyphens/>
        <w:spacing w:after="0" w:line="240" w:lineRule="auto"/>
        <w:ind w:right="282"/>
        <w:jc w:val="right"/>
        <w:rPr>
          <w:rFonts w:ascii="Times New Roman" w:eastAsia="Lucida Sans Unicode" w:hAnsi="Times New Roman" w:cs="Tahoma"/>
          <w:bCs/>
          <w:lang w:bidi="en-US"/>
        </w:rPr>
      </w:pPr>
    </w:p>
    <w:p w14:paraId="419A8E63" w14:textId="77777777" w:rsidR="00A4435F" w:rsidRDefault="00A4435F" w:rsidP="00A4435F">
      <w:pPr>
        <w:widowControl w:val="0"/>
        <w:suppressAutoHyphens/>
        <w:spacing w:after="0" w:line="240" w:lineRule="auto"/>
        <w:ind w:right="282"/>
        <w:jc w:val="right"/>
        <w:rPr>
          <w:rFonts w:ascii="Times New Roman" w:eastAsia="Lucida Sans Unicode" w:hAnsi="Times New Roman" w:cs="Tahoma"/>
          <w:bCs/>
          <w:lang w:bidi="en-US"/>
        </w:rPr>
      </w:pPr>
    </w:p>
    <w:p w14:paraId="61553997" w14:textId="77777777" w:rsidR="00A4435F" w:rsidRDefault="00A4435F" w:rsidP="00A4435F">
      <w:pPr>
        <w:widowControl w:val="0"/>
        <w:suppressAutoHyphens/>
        <w:spacing w:after="0" w:line="240" w:lineRule="auto"/>
        <w:ind w:right="282"/>
        <w:jc w:val="right"/>
        <w:rPr>
          <w:rFonts w:ascii="Times New Roman" w:eastAsia="Lucida Sans Unicode" w:hAnsi="Times New Roman" w:cs="Tahoma"/>
          <w:bCs/>
          <w:lang w:bidi="en-US"/>
        </w:rPr>
      </w:pPr>
    </w:p>
    <w:p w14:paraId="1D8F3697" w14:textId="77777777" w:rsidR="00A4435F" w:rsidRDefault="00A4435F" w:rsidP="00A4435F">
      <w:pPr>
        <w:widowControl w:val="0"/>
        <w:suppressAutoHyphens/>
        <w:spacing w:after="0" w:line="240" w:lineRule="auto"/>
        <w:ind w:right="282"/>
        <w:jc w:val="right"/>
        <w:rPr>
          <w:rFonts w:ascii="Times New Roman" w:eastAsia="Lucida Sans Unicode" w:hAnsi="Times New Roman" w:cs="Tahoma"/>
          <w:bCs/>
          <w:lang w:bidi="en-US"/>
        </w:rPr>
      </w:pPr>
    </w:p>
    <w:p w14:paraId="1A2E0571" w14:textId="77777777" w:rsidR="00A4435F" w:rsidRDefault="00A4435F" w:rsidP="00A4435F">
      <w:pPr>
        <w:widowControl w:val="0"/>
        <w:suppressAutoHyphens/>
        <w:spacing w:after="0" w:line="240" w:lineRule="auto"/>
        <w:ind w:right="282"/>
        <w:jc w:val="right"/>
        <w:rPr>
          <w:rFonts w:ascii="Times New Roman" w:eastAsia="Lucida Sans Unicode" w:hAnsi="Times New Roman" w:cs="Tahoma"/>
          <w:bCs/>
          <w:lang w:bidi="en-US"/>
        </w:rPr>
      </w:pPr>
    </w:p>
    <w:p w14:paraId="72937792" w14:textId="77777777" w:rsidR="00A4435F" w:rsidRDefault="00A4435F" w:rsidP="00A4435F">
      <w:pPr>
        <w:widowControl w:val="0"/>
        <w:suppressAutoHyphens/>
        <w:spacing w:after="0" w:line="240" w:lineRule="auto"/>
        <w:ind w:right="282"/>
        <w:jc w:val="right"/>
        <w:rPr>
          <w:rFonts w:ascii="Times New Roman" w:eastAsia="Lucida Sans Unicode" w:hAnsi="Times New Roman" w:cs="Tahoma"/>
          <w:bCs/>
          <w:lang w:bidi="en-US"/>
        </w:rPr>
      </w:pPr>
    </w:p>
    <w:p w14:paraId="1E5F0CBC" w14:textId="77777777" w:rsidR="00A4435F" w:rsidRDefault="00A4435F" w:rsidP="00A4435F">
      <w:pPr>
        <w:widowControl w:val="0"/>
        <w:suppressAutoHyphens/>
        <w:spacing w:after="0" w:line="240" w:lineRule="auto"/>
        <w:ind w:right="282"/>
        <w:jc w:val="right"/>
        <w:rPr>
          <w:rFonts w:ascii="Times New Roman" w:eastAsia="Lucida Sans Unicode" w:hAnsi="Times New Roman" w:cs="Tahoma"/>
          <w:bCs/>
          <w:lang w:bidi="en-US"/>
        </w:rPr>
      </w:pPr>
    </w:p>
    <w:p w14:paraId="3F7842F7" w14:textId="77777777" w:rsidR="00A4435F" w:rsidRDefault="00A4435F" w:rsidP="00A4435F">
      <w:pPr>
        <w:widowControl w:val="0"/>
        <w:suppressAutoHyphens/>
        <w:spacing w:after="0" w:line="240" w:lineRule="auto"/>
        <w:ind w:right="282"/>
        <w:jc w:val="right"/>
        <w:rPr>
          <w:rFonts w:ascii="Times New Roman" w:eastAsia="Lucida Sans Unicode" w:hAnsi="Times New Roman" w:cs="Tahoma"/>
          <w:bCs/>
          <w:lang w:bidi="en-US"/>
        </w:rPr>
      </w:pPr>
    </w:p>
    <w:p w14:paraId="03ADE031" w14:textId="77777777" w:rsidR="00A4435F" w:rsidRDefault="00A4435F" w:rsidP="00A4435F">
      <w:pPr>
        <w:widowControl w:val="0"/>
        <w:suppressAutoHyphens/>
        <w:spacing w:after="0" w:line="240" w:lineRule="auto"/>
        <w:ind w:right="282"/>
        <w:jc w:val="right"/>
        <w:rPr>
          <w:rFonts w:ascii="Times New Roman" w:eastAsia="Lucida Sans Unicode" w:hAnsi="Times New Roman" w:cs="Tahoma"/>
          <w:bCs/>
          <w:lang w:bidi="en-US"/>
        </w:rPr>
      </w:pPr>
    </w:p>
    <w:p w14:paraId="407E5ED7" w14:textId="77777777" w:rsidR="00A4435F" w:rsidRDefault="00A4435F" w:rsidP="00A4435F">
      <w:pPr>
        <w:widowControl w:val="0"/>
        <w:suppressAutoHyphens/>
        <w:spacing w:after="0" w:line="240" w:lineRule="auto"/>
        <w:ind w:right="282"/>
        <w:jc w:val="right"/>
        <w:rPr>
          <w:rFonts w:ascii="Times New Roman" w:eastAsia="Lucida Sans Unicode" w:hAnsi="Times New Roman" w:cs="Tahoma"/>
          <w:bCs/>
          <w:lang w:bidi="en-US"/>
        </w:rPr>
      </w:pPr>
    </w:p>
    <w:p w14:paraId="4B0929EF" w14:textId="77777777" w:rsidR="00A4435F" w:rsidRDefault="00A4435F" w:rsidP="00A4435F">
      <w:pPr>
        <w:widowControl w:val="0"/>
        <w:suppressAutoHyphens/>
        <w:spacing w:after="0" w:line="240" w:lineRule="auto"/>
        <w:ind w:right="282"/>
        <w:jc w:val="right"/>
        <w:rPr>
          <w:rFonts w:ascii="Times New Roman" w:eastAsia="Lucida Sans Unicode" w:hAnsi="Times New Roman" w:cs="Tahoma"/>
          <w:bCs/>
          <w:lang w:bidi="en-US"/>
        </w:rPr>
      </w:pPr>
    </w:p>
    <w:p w14:paraId="399A88C5" w14:textId="77777777" w:rsidR="00A4435F" w:rsidRDefault="00A4435F" w:rsidP="00A4435F">
      <w:pPr>
        <w:widowControl w:val="0"/>
        <w:suppressAutoHyphens/>
        <w:spacing w:after="0" w:line="240" w:lineRule="auto"/>
        <w:ind w:right="282"/>
        <w:jc w:val="right"/>
        <w:rPr>
          <w:rFonts w:ascii="Times New Roman" w:eastAsia="Lucida Sans Unicode" w:hAnsi="Times New Roman" w:cs="Tahoma"/>
          <w:bCs/>
          <w:lang w:bidi="en-US"/>
        </w:rPr>
      </w:pPr>
    </w:p>
    <w:p w14:paraId="787DCA53" w14:textId="77777777" w:rsidR="00A4435F" w:rsidRDefault="00A4435F" w:rsidP="00A4435F">
      <w:pPr>
        <w:widowControl w:val="0"/>
        <w:suppressAutoHyphens/>
        <w:spacing w:after="0" w:line="240" w:lineRule="auto"/>
        <w:ind w:right="282"/>
        <w:jc w:val="right"/>
        <w:rPr>
          <w:rFonts w:ascii="Times New Roman" w:eastAsia="Lucida Sans Unicode" w:hAnsi="Times New Roman" w:cs="Tahoma"/>
          <w:bCs/>
          <w:lang w:bidi="en-US"/>
        </w:rPr>
      </w:pPr>
    </w:p>
    <w:p w14:paraId="0CC7CD6A" w14:textId="77777777" w:rsidR="00A4435F" w:rsidRDefault="00A4435F" w:rsidP="00A4435F">
      <w:pPr>
        <w:widowControl w:val="0"/>
        <w:suppressAutoHyphens/>
        <w:spacing w:after="0" w:line="240" w:lineRule="auto"/>
        <w:ind w:right="282"/>
        <w:jc w:val="right"/>
        <w:rPr>
          <w:rFonts w:ascii="Times New Roman" w:eastAsia="Lucida Sans Unicode" w:hAnsi="Times New Roman" w:cs="Tahoma"/>
          <w:bCs/>
          <w:lang w:bidi="en-US"/>
        </w:rPr>
      </w:pPr>
    </w:p>
    <w:p w14:paraId="68200757" w14:textId="77777777" w:rsidR="00A4435F" w:rsidRDefault="00A4435F" w:rsidP="00A4435F">
      <w:pPr>
        <w:widowControl w:val="0"/>
        <w:suppressAutoHyphens/>
        <w:spacing w:after="0" w:line="240" w:lineRule="auto"/>
        <w:ind w:right="282"/>
        <w:jc w:val="right"/>
        <w:rPr>
          <w:rFonts w:ascii="Times New Roman" w:eastAsia="Lucida Sans Unicode" w:hAnsi="Times New Roman" w:cs="Tahoma"/>
          <w:bCs/>
          <w:lang w:bidi="en-US"/>
        </w:rPr>
      </w:pPr>
    </w:p>
    <w:p w14:paraId="2FC67869" w14:textId="3C64AC9F" w:rsidR="00A4435F" w:rsidRDefault="00A4435F" w:rsidP="00A4435F">
      <w:pPr>
        <w:widowControl w:val="0"/>
        <w:suppressAutoHyphens/>
        <w:spacing w:after="0" w:line="240" w:lineRule="auto"/>
        <w:ind w:right="282"/>
        <w:jc w:val="right"/>
        <w:rPr>
          <w:rFonts w:ascii="Times New Roman" w:eastAsia="Lucida Sans Unicode" w:hAnsi="Times New Roman" w:cs="Tahoma"/>
          <w:bCs/>
          <w:lang w:bidi="en-US"/>
        </w:rPr>
      </w:pPr>
    </w:p>
    <w:p w14:paraId="7D3F1D02" w14:textId="77777777" w:rsidR="00301622" w:rsidRDefault="00301622" w:rsidP="00A4435F">
      <w:pPr>
        <w:widowControl w:val="0"/>
        <w:suppressAutoHyphens/>
        <w:spacing w:after="0" w:line="240" w:lineRule="auto"/>
        <w:ind w:right="282"/>
        <w:jc w:val="right"/>
        <w:rPr>
          <w:rFonts w:ascii="Times New Roman" w:eastAsia="Lucida Sans Unicode" w:hAnsi="Times New Roman" w:cs="Tahoma"/>
          <w:bCs/>
          <w:lang w:bidi="en-US"/>
        </w:rPr>
      </w:pPr>
    </w:p>
    <w:p w14:paraId="6C062BE2" w14:textId="77777777" w:rsidR="00A4435F" w:rsidRDefault="00A4435F" w:rsidP="00A4435F">
      <w:pPr>
        <w:widowControl w:val="0"/>
        <w:suppressAutoHyphens/>
        <w:spacing w:after="0" w:line="240" w:lineRule="auto"/>
        <w:ind w:right="282"/>
        <w:jc w:val="right"/>
        <w:rPr>
          <w:rFonts w:ascii="Times New Roman" w:eastAsia="Lucida Sans Unicode" w:hAnsi="Times New Roman" w:cs="Tahoma"/>
          <w:bCs/>
          <w:lang w:bidi="en-US"/>
        </w:rPr>
      </w:pPr>
    </w:p>
    <w:p w14:paraId="43CE71D7" w14:textId="77777777" w:rsidR="00A4435F" w:rsidRDefault="00A4435F" w:rsidP="00A4435F">
      <w:pPr>
        <w:widowControl w:val="0"/>
        <w:suppressAutoHyphens/>
        <w:spacing w:after="0" w:line="240" w:lineRule="auto"/>
        <w:ind w:right="282"/>
        <w:jc w:val="right"/>
        <w:rPr>
          <w:rFonts w:ascii="Times New Roman" w:eastAsia="Lucida Sans Unicode" w:hAnsi="Times New Roman" w:cs="Tahoma"/>
          <w:bCs/>
          <w:lang w:bidi="en-US"/>
        </w:rPr>
      </w:pPr>
    </w:p>
    <w:p w14:paraId="61F21EF1" w14:textId="77777777" w:rsidR="00A4435F" w:rsidRDefault="00A4435F" w:rsidP="00A4435F">
      <w:pPr>
        <w:widowControl w:val="0"/>
        <w:suppressAutoHyphens/>
        <w:spacing w:after="0" w:line="240" w:lineRule="auto"/>
        <w:ind w:right="282"/>
        <w:jc w:val="right"/>
        <w:rPr>
          <w:rFonts w:ascii="Times New Roman" w:eastAsia="Lucida Sans Unicode" w:hAnsi="Times New Roman" w:cs="Tahoma"/>
          <w:bCs/>
          <w:lang w:bidi="en-US"/>
        </w:rPr>
      </w:pPr>
    </w:p>
    <w:p w14:paraId="2099FB97" w14:textId="77777777" w:rsidR="00A4435F" w:rsidRDefault="00A4435F" w:rsidP="00A4435F">
      <w:pPr>
        <w:widowControl w:val="0"/>
        <w:suppressAutoHyphens/>
        <w:spacing w:after="0" w:line="240" w:lineRule="auto"/>
        <w:ind w:right="282"/>
        <w:jc w:val="right"/>
        <w:rPr>
          <w:rFonts w:ascii="Times New Roman" w:eastAsia="Lucida Sans Unicode" w:hAnsi="Times New Roman" w:cs="Tahoma"/>
          <w:bCs/>
          <w:lang w:bidi="en-US"/>
        </w:rPr>
      </w:pPr>
    </w:p>
    <w:p w14:paraId="4E5582E2" w14:textId="77777777" w:rsidR="00A4435F" w:rsidRDefault="00A4435F" w:rsidP="00A4435F">
      <w:pPr>
        <w:widowControl w:val="0"/>
        <w:suppressAutoHyphens/>
        <w:spacing w:after="0" w:line="240" w:lineRule="auto"/>
        <w:ind w:right="282"/>
        <w:jc w:val="right"/>
        <w:rPr>
          <w:rFonts w:ascii="Times New Roman" w:eastAsia="Lucida Sans Unicode" w:hAnsi="Times New Roman" w:cs="Tahoma"/>
          <w:bCs/>
          <w:lang w:bidi="en-US"/>
        </w:rPr>
      </w:pPr>
    </w:p>
    <w:p w14:paraId="418AE654" w14:textId="77777777" w:rsidR="00A4435F" w:rsidRDefault="00A4435F" w:rsidP="00A4435F">
      <w:pPr>
        <w:widowControl w:val="0"/>
        <w:suppressAutoHyphens/>
        <w:spacing w:after="0" w:line="240" w:lineRule="auto"/>
        <w:ind w:right="282"/>
        <w:jc w:val="right"/>
        <w:rPr>
          <w:rFonts w:ascii="Times New Roman" w:eastAsia="Lucida Sans Unicode" w:hAnsi="Times New Roman" w:cs="Tahoma"/>
          <w:bCs/>
          <w:lang w:bidi="en-US"/>
        </w:rPr>
      </w:pPr>
    </w:p>
    <w:p w14:paraId="08B2F046" w14:textId="77777777" w:rsidR="00A4435F" w:rsidRDefault="00A4435F" w:rsidP="00A4435F">
      <w:pPr>
        <w:widowControl w:val="0"/>
        <w:suppressAutoHyphens/>
        <w:spacing w:after="0" w:line="240" w:lineRule="auto"/>
        <w:ind w:right="282"/>
        <w:jc w:val="right"/>
        <w:rPr>
          <w:rFonts w:ascii="Times New Roman" w:eastAsia="Lucida Sans Unicode" w:hAnsi="Times New Roman" w:cs="Tahoma"/>
          <w:bCs/>
          <w:lang w:bidi="en-US"/>
        </w:rPr>
      </w:pPr>
    </w:p>
    <w:p w14:paraId="53B8530B" w14:textId="77777777" w:rsidR="00A4435F" w:rsidRDefault="00A4435F" w:rsidP="00A4435F">
      <w:pPr>
        <w:widowControl w:val="0"/>
        <w:suppressAutoHyphens/>
        <w:spacing w:after="0" w:line="240" w:lineRule="auto"/>
        <w:ind w:right="282"/>
        <w:jc w:val="right"/>
        <w:rPr>
          <w:rFonts w:ascii="Times New Roman" w:eastAsia="Lucida Sans Unicode" w:hAnsi="Times New Roman" w:cs="Tahoma"/>
          <w:bCs/>
          <w:lang w:bidi="en-US"/>
        </w:rPr>
      </w:pPr>
    </w:p>
    <w:p w14:paraId="6156ADE0" w14:textId="77777777" w:rsidR="00A4435F" w:rsidRDefault="00A4435F" w:rsidP="00A4435F">
      <w:pPr>
        <w:widowControl w:val="0"/>
        <w:suppressAutoHyphens/>
        <w:spacing w:after="0" w:line="240" w:lineRule="auto"/>
        <w:ind w:right="282"/>
        <w:jc w:val="right"/>
        <w:rPr>
          <w:rFonts w:ascii="Times New Roman" w:eastAsia="Lucida Sans Unicode" w:hAnsi="Times New Roman" w:cs="Tahoma"/>
          <w:bCs/>
          <w:lang w:bidi="en-US"/>
        </w:rPr>
      </w:pPr>
    </w:p>
    <w:p w14:paraId="55596542" w14:textId="77777777" w:rsidR="00A4435F" w:rsidRDefault="00A4435F" w:rsidP="00A4435F">
      <w:pPr>
        <w:widowControl w:val="0"/>
        <w:suppressAutoHyphens/>
        <w:spacing w:after="0" w:line="240" w:lineRule="auto"/>
        <w:ind w:right="282"/>
        <w:jc w:val="right"/>
        <w:rPr>
          <w:rFonts w:ascii="Times New Roman" w:eastAsia="Lucida Sans Unicode" w:hAnsi="Times New Roman" w:cs="Tahoma"/>
          <w:bCs/>
          <w:lang w:bidi="en-US"/>
        </w:rPr>
      </w:pPr>
    </w:p>
    <w:p w14:paraId="618E6A9E" w14:textId="77777777" w:rsidR="00A4435F" w:rsidRDefault="00A4435F" w:rsidP="00A4435F">
      <w:pPr>
        <w:widowControl w:val="0"/>
        <w:suppressAutoHyphens/>
        <w:spacing w:after="0" w:line="240" w:lineRule="auto"/>
        <w:ind w:right="282"/>
        <w:jc w:val="right"/>
        <w:rPr>
          <w:rFonts w:ascii="Times New Roman" w:eastAsia="Lucida Sans Unicode" w:hAnsi="Times New Roman" w:cs="Tahoma"/>
          <w:bCs/>
          <w:lang w:bidi="en-US"/>
        </w:rPr>
      </w:pPr>
    </w:p>
    <w:p w14:paraId="2F9D20D7" w14:textId="77777777" w:rsidR="00A4435F" w:rsidRDefault="00A4435F" w:rsidP="00A4435F">
      <w:pPr>
        <w:widowControl w:val="0"/>
        <w:suppressAutoHyphens/>
        <w:spacing w:after="0" w:line="240" w:lineRule="auto"/>
        <w:ind w:right="282"/>
        <w:jc w:val="right"/>
        <w:rPr>
          <w:rFonts w:ascii="Times New Roman" w:eastAsia="Lucida Sans Unicode" w:hAnsi="Times New Roman" w:cs="Tahoma"/>
          <w:bCs/>
          <w:lang w:bidi="en-US"/>
        </w:rPr>
      </w:pPr>
    </w:p>
    <w:p w14:paraId="3A01B218" w14:textId="77777777" w:rsidR="00A4435F" w:rsidRDefault="00A4435F" w:rsidP="00A4435F">
      <w:pPr>
        <w:widowControl w:val="0"/>
        <w:suppressAutoHyphens/>
        <w:spacing w:after="0" w:line="240" w:lineRule="auto"/>
        <w:ind w:right="282"/>
        <w:jc w:val="right"/>
        <w:rPr>
          <w:rFonts w:ascii="Times New Roman" w:eastAsia="Lucida Sans Unicode" w:hAnsi="Times New Roman" w:cs="Tahoma"/>
          <w:bCs/>
          <w:lang w:bidi="en-US"/>
        </w:rPr>
      </w:pPr>
    </w:p>
    <w:p w14:paraId="6E1A2253" w14:textId="77777777" w:rsidR="00A4435F" w:rsidRDefault="00A4435F" w:rsidP="00A4435F">
      <w:pPr>
        <w:widowControl w:val="0"/>
        <w:suppressAutoHyphens/>
        <w:spacing w:after="0" w:line="240" w:lineRule="auto"/>
        <w:ind w:right="282"/>
        <w:jc w:val="right"/>
        <w:rPr>
          <w:rFonts w:ascii="Times New Roman" w:eastAsia="Lucida Sans Unicode" w:hAnsi="Times New Roman" w:cs="Tahoma"/>
          <w:bCs/>
          <w:lang w:bidi="en-US"/>
        </w:rPr>
      </w:pPr>
    </w:p>
    <w:p w14:paraId="7BA3C1A9" w14:textId="77777777" w:rsidR="00A4435F" w:rsidRDefault="00A4435F" w:rsidP="00A4435F">
      <w:pPr>
        <w:widowControl w:val="0"/>
        <w:suppressAutoHyphens/>
        <w:spacing w:after="0" w:line="240" w:lineRule="auto"/>
        <w:ind w:right="282"/>
        <w:jc w:val="right"/>
        <w:rPr>
          <w:rFonts w:ascii="Times New Roman" w:eastAsia="Lucida Sans Unicode" w:hAnsi="Times New Roman" w:cs="Tahoma"/>
          <w:bCs/>
          <w:lang w:bidi="en-US"/>
        </w:rPr>
      </w:pPr>
    </w:p>
    <w:p w14:paraId="544965CE" w14:textId="77777777" w:rsidR="00A4435F" w:rsidRDefault="002248C7" w:rsidP="00A4435F">
      <w:pPr>
        <w:widowControl w:val="0"/>
        <w:suppressAutoHyphens/>
        <w:spacing w:after="0" w:line="240" w:lineRule="auto"/>
        <w:ind w:right="282"/>
        <w:jc w:val="right"/>
        <w:rPr>
          <w:rFonts w:ascii="Times New Roman" w:eastAsia="Lucida Sans Unicode" w:hAnsi="Times New Roman" w:cs="Tahoma"/>
          <w:bCs/>
          <w:lang w:bidi="en-US"/>
        </w:rPr>
      </w:pPr>
      <w:r>
        <w:rPr>
          <w:rFonts w:ascii="Times New Roman" w:eastAsia="Lucida Sans Unicode" w:hAnsi="Times New Roman" w:cs="Tahoma"/>
          <w:bCs/>
          <w:lang w:bidi="en-US"/>
        </w:rPr>
        <w:t>Sutar</w:t>
      </w:r>
      <w:r w:rsidR="00A4435F">
        <w:rPr>
          <w:rFonts w:ascii="Times New Roman" w:eastAsia="Lucida Sans Unicode" w:hAnsi="Times New Roman" w:cs="Tahoma"/>
          <w:bCs/>
          <w:lang w:bidi="en-US"/>
        </w:rPr>
        <w:t>ties Nr. VP</w:t>
      </w:r>
      <w:r>
        <w:rPr>
          <w:rFonts w:ascii="Times New Roman" w:eastAsia="Lucida Sans Unicode" w:hAnsi="Times New Roman" w:cs="Tahoma"/>
          <w:bCs/>
          <w:lang w:bidi="en-US"/>
        </w:rPr>
        <w:t>-53</w:t>
      </w:r>
    </w:p>
    <w:p w14:paraId="1ED381F4" w14:textId="6CE123C5" w:rsidR="00A4435F" w:rsidRDefault="00A4435F" w:rsidP="00A4435F">
      <w:pPr>
        <w:widowControl w:val="0"/>
        <w:suppressAutoHyphens/>
        <w:spacing w:after="0" w:line="240" w:lineRule="auto"/>
        <w:ind w:right="282"/>
        <w:jc w:val="right"/>
        <w:rPr>
          <w:rFonts w:ascii="Times New Roman" w:eastAsia="Lucida Sans Unicode" w:hAnsi="Times New Roman" w:cs="Tahoma"/>
          <w:bCs/>
          <w:lang w:bidi="en-US"/>
        </w:rPr>
      </w:pPr>
      <w:r>
        <w:rPr>
          <w:rFonts w:ascii="Times New Roman" w:eastAsia="Lucida Sans Unicode" w:hAnsi="Times New Roman" w:cs="Tahoma"/>
          <w:bCs/>
          <w:lang w:bidi="en-US"/>
        </w:rPr>
        <w:t>1 Priedas</w:t>
      </w:r>
    </w:p>
    <w:p w14:paraId="332D399E" w14:textId="77777777" w:rsidR="00A4435F" w:rsidRPr="00867438" w:rsidRDefault="00A4435F" w:rsidP="00A4435F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67438">
        <w:rPr>
          <w:rFonts w:ascii="Times New Roman" w:eastAsia="Times New Roman" w:hAnsi="Times New Roman"/>
          <w:sz w:val="24"/>
          <w:szCs w:val="24"/>
        </w:rPr>
        <w:t>TECHNINĖ SPECIFIKACIJA</w:t>
      </w:r>
    </w:p>
    <w:p w14:paraId="69084347" w14:textId="77777777" w:rsidR="00A4435F" w:rsidRPr="00867438" w:rsidRDefault="00A4435F" w:rsidP="00A4435F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spacing w:after="0" w:line="240" w:lineRule="auto"/>
        <w:ind w:left="6096" w:hanging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7D09F5AC" w14:textId="77777777" w:rsidR="00A4435F" w:rsidRDefault="00A4435F" w:rsidP="00A4435F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,Bold" w:eastAsia="Times New Roman" w:hAnsi="TimesNewRoman,Bold"/>
          <w:b/>
          <w:bCs/>
          <w:sz w:val="24"/>
          <w:szCs w:val="24"/>
        </w:rPr>
      </w:pPr>
      <w:r w:rsidRPr="005F606A">
        <w:rPr>
          <w:rFonts w:ascii="TimesNewRoman,Bold" w:eastAsia="Times New Roman" w:hAnsi="TimesNewRoman,Bold"/>
          <w:b/>
          <w:bCs/>
          <w:sz w:val="24"/>
          <w:szCs w:val="24"/>
        </w:rPr>
        <w:t>INFORMACIN</w:t>
      </w:r>
      <w:r w:rsidRPr="005F606A">
        <w:rPr>
          <w:rFonts w:ascii="TimesNewRoman,Bold" w:eastAsia="Times New Roman" w:hAnsi="TimesNewRoman,Bold" w:hint="eastAsia"/>
          <w:b/>
          <w:bCs/>
          <w:sz w:val="24"/>
          <w:szCs w:val="24"/>
        </w:rPr>
        <w:t>Ė</w:t>
      </w:r>
      <w:r w:rsidRPr="005F606A">
        <w:rPr>
          <w:rFonts w:ascii="TimesNewRoman,Bold" w:eastAsia="Times New Roman" w:hAnsi="TimesNewRoman,Bold"/>
          <w:b/>
          <w:bCs/>
          <w:sz w:val="24"/>
          <w:szCs w:val="24"/>
        </w:rPr>
        <w:t>S SISTEMOS PROGRAMIN</w:t>
      </w:r>
      <w:r w:rsidRPr="005F606A">
        <w:rPr>
          <w:rFonts w:ascii="TimesNewRoman,Bold" w:eastAsia="Times New Roman" w:hAnsi="TimesNewRoman,Bold" w:hint="eastAsia"/>
          <w:b/>
          <w:bCs/>
          <w:sz w:val="24"/>
          <w:szCs w:val="24"/>
        </w:rPr>
        <w:t>Ė</w:t>
      </w:r>
      <w:r w:rsidRPr="005F606A">
        <w:rPr>
          <w:rFonts w:ascii="TimesNewRoman,Bold" w:eastAsia="Times New Roman" w:hAnsi="TimesNewRoman,Bold"/>
          <w:b/>
          <w:bCs/>
          <w:sz w:val="24"/>
          <w:szCs w:val="24"/>
        </w:rPr>
        <w:t xml:space="preserve">S </w:t>
      </w:r>
      <w:r w:rsidRPr="005F606A">
        <w:rPr>
          <w:rFonts w:ascii="TimesNewRoman,Bold" w:eastAsia="Times New Roman" w:hAnsi="TimesNewRoman,Bold" w:hint="eastAsia"/>
          <w:b/>
          <w:bCs/>
          <w:sz w:val="24"/>
          <w:szCs w:val="24"/>
        </w:rPr>
        <w:t>Į</w:t>
      </w:r>
      <w:r w:rsidRPr="005F606A">
        <w:rPr>
          <w:rFonts w:ascii="TimesNewRoman,Bold" w:eastAsia="Times New Roman" w:hAnsi="TimesNewRoman,Bold"/>
          <w:b/>
          <w:bCs/>
          <w:sz w:val="24"/>
          <w:szCs w:val="24"/>
        </w:rPr>
        <w:t>RANGOS PRIEŽI</w:t>
      </w:r>
      <w:r w:rsidRPr="005F606A">
        <w:rPr>
          <w:rFonts w:ascii="TimesNewRoman,Bold" w:eastAsia="Times New Roman" w:hAnsi="TimesNewRoman,Bold" w:hint="eastAsia"/>
          <w:b/>
          <w:bCs/>
          <w:sz w:val="24"/>
          <w:szCs w:val="24"/>
        </w:rPr>
        <w:t>Ū</w:t>
      </w:r>
      <w:r w:rsidRPr="005F606A">
        <w:rPr>
          <w:rFonts w:ascii="TimesNewRoman,Bold" w:eastAsia="Times New Roman" w:hAnsi="TimesNewRoman,Bold"/>
          <w:b/>
          <w:bCs/>
          <w:sz w:val="24"/>
          <w:szCs w:val="24"/>
        </w:rPr>
        <w:t>RA, KOMPIUTERINIO TINKLO IR KONSULTAVIMO PASLAUGOS</w:t>
      </w:r>
    </w:p>
    <w:p w14:paraId="0222C37F" w14:textId="77777777" w:rsidR="00A4435F" w:rsidRDefault="00A4435F" w:rsidP="00A4435F">
      <w:pPr>
        <w:widowControl w:val="0"/>
        <w:suppressAutoHyphens/>
        <w:spacing w:after="0" w:line="240" w:lineRule="auto"/>
        <w:ind w:right="282"/>
        <w:jc w:val="right"/>
        <w:rPr>
          <w:rFonts w:ascii="Times New Roman" w:eastAsia="Lucida Sans Unicode" w:hAnsi="Times New Roman" w:cs="Tahoma"/>
          <w:bCs/>
          <w:lang w:bidi="en-US"/>
        </w:rPr>
      </w:pPr>
    </w:p>
    <w:p w14:paraId="0AB283EE" w14:textId="77777777" w:rsidR="00A4435F" w:rsidRDefault="00A4435F" w:rsidP="00A4435F">
      <w:pPr>
        <w:widowControl w:val="0"/>
        <w:suppressAutoHyphens/>
        <w:spacing w:after="0" w:line="240" w:lineRule="auto"/>
        <w:ind w:right="282"/>
        <w:jc w:val="center"/>
        <w:rPr>
          <w:rFonts w:ascii="Times New Roman" w:eastAsia="Lucida Sans Unicode" w:hAnsi="Times New Roman" w:cs="Tahoma"/>
          <w:bCs/>
          <w:lang w:bidi="en-US"/>
        </w:rPr>
      </w:pPr>
    </w:p>
    <w:p w14:paraId="7D7BFC0E" w14:textId="77777777" w:rsidR="00A4435F" w:rsidRDefault="00A4435F" w:rsidP="00A4435F">
      <w:pPr>
        <w:widowControl w:val="0"/>
        <w:suppressAutoHyphens/>
        <w:spacing w:after="0" w:line="240" w:lineRule="auto"/>
        <w:ind w:right="282"/>
        <w:jc w:val="right"/>
        <w:rPr>
          <w:rFonts w:ascii="Times New Roman" w:eastAsia="Lucida Sans Unicode" w:hAnsi="Times New Roman" w:cs="Tahoma"/>
          <w:bCs/>
          <w:lang w:bidi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360"/>
        <w:gridCol w:w="1417"/>
        <w:gridCol w:w="1418"/>
        <w:gridCol w:w="2126"/>
      </w:tblGrid>
      <w:tr w:rsidR="00A4435F" w:rsidRPr="00867438" w14:paraId="444F93F1" w14:textId="77777777" w:rsidTr="00FE214C">
        <w:tc>
          <w:tcPr>
            <w:tcW w:w="568" w:type="dxa"/>
            <w:vAlign w:val="center"/>
          </w:tcPr>
          <w:p w14:paraId="18819792" w14:textId="77777777" w:rsidR="00A4435F" w:rsidRPr="00867438" w:rsidRDefault="00A4435F" w:rsidP="00FE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</w:pPr>
            <w:proofErr w:type="spellStart"/>
            <w:r w:rsidRPr="00867438">
              <w:rPr>
                <w:rFonts w:ascii="Times New Roman" w:eastAsia="Times New Roman" w:hAnsi="Times New Roman"/>
                <w:szCs w:val="24"/>
                <w:lang w:val="en-GB" w:eastAsia="lt-LT"/>
              </w:rPr>
              <w:t>Eil</w:t>
            </w:r>
            <w:proofErr w:type="spellEnd"/>
            <w:r w:rsidRPr="00867438">
              <w:rPr>
                <w:rFonts w:ascii="Times New Roman" w:eastAsia="Times New Roman" w:hAnsi="Times New Roman"/>
                <w:szCs w:val="24"/>
                <w:lang w:val="en-GB" w:eastAsia="lt-LT"/>
              </w:rPr>
              <w:t>. Nr.</w:t>
            </w:r>
          </w:p>
        </w:tc>
        <w:tc>
          <w:tcPr>
            <w:tcW w:w="4360" w:type="dxa"/>
            <w:vAlign w:val="center"/>
          </w:tcPr>
          <w:p w14:paraId="3EA0755C" w14:textId="77777777" w:rsidR="00A4435F" w:rsidRPr="00867438" w:rsidRDefault="00A4435F" w:rsidP="00FE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</w:pPr>
            <w:proofErr w:type="spellStart"/>
            <w:r w:rsidRPr="00867438">
              <w:rPr>
                <w:rFonts w:ascii="Times New Roman" w:eastAsia="Times New Roman" w:hAnsi="Times New Roman"/>
                <w:szCs w:val="24"/>
                <w:lang w:val="en-GB" w:eastAsia="lt-LT"/>
              </w:rPr>
              <w:t>Pavadinimas</w:t>
            </w:r>
            <w:proofErr w:type="spellEnd"/>
          </w:p>
        </w:tc>
        <w:tc>
          <w:tcPr>
            <w:tcW w:w="1417" w:type="dxa"/>
            <w:vAlign w:val="center"/>
          </w:tcPr>
          <w:p w14:paraId="2CC3228A" w14:textId="77777777" w:rsidR="00A4435F" w:rsidRPr="00867438" w:rsidRDefault="00A4435F" w:rsidP="00FE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val="en-GB" w:eastAsia="lt-LT"/>
              </w:rPr>
            </w:pPr>
            <w:r w:rsidRPr="00867438">
              <w:rPr>
                <w:rFonts w:ascii="Times New Roman" w:eastAsia="Times New Roman" w:hAnsi="Times New Roman"/>
                <w:color w:val="000000"/>
                <w:szCs w:val="24"/>
                <w:lang w:val="en-GB" w:eastAsia="lt-LT"/>
              </w:rPr>
              <w:t>Suma, EUR</w:t>
            </w:r>
          </w:p>
          <w:p w14:paraId="5510D2FC" w14:textId="77777777" w:rsidR="00A4435F" w:rsidRPr="00867438" w:rsidRDefault="00A4435F" w:rsidP="00FE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val="en-GB" w:eastAsia="lt-LT"/>
              </w:rPr>
            </w:pPr>
            <w:r w:rsidRPr="00867438">
              <w:rPr>
                <w:rFonts w:ascii="Times New Roman" w:eastAsia="Times New Roman" w:hAnsi="Times New Roman"/>
                <w:color w:val="000000"/>
                <w:szCs w:val="24"/>
                <w:lang w:val="en-GB" w:eastAsia="lt-LT"/>
              </w:rPr>
              <w:t>(be PVM)</w:t>
            </w:r>
          </w:p>
          <w:p w14:paraId="017AF900" w14:textId="77777777" w:rsidR="00A4435F" w:rsidRPr="00867438" w:rsidRDefault="00A4435F" w:rsidP="00FE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GB" w:eastAsia="lt-LT"/>
              </w:rPr>
              <w:t xml:space="preserve">36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Cs w:val="24"/>
                <w:lang w:val="en-GB" w:eastAsia="lt-LT"/>
              </w:rPr>
              <w:t>mėn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Cs w:val="24"/>
                <w:lang w:val="en-GB" w:eastAsia="lt-LT"/>
              </w:rPr>
              <w:t>.</w:t>
            </w:r>
          </w:p>
        </w:tc>
        <w:tc>
          <w:tcPr>
            <w:tcW w:w="1418" w:type="dxa"/>
            <w:vAlign w:val="center"/>
          </w:tcPr>
          <w:p w14:paraId="65AF143E" w14:textId="77777777" w:rsidR="00A4435F" w:rsidRPr="00867438" w:rsidRDefault="00A4435F" w:rsidP="00FE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t-LT"/>
              </w:rPr>
            </w:pPr>
            <w:r w:rsidRPr="00867438">
              <w:rPr>
                <w:rFonts w:ascii="Times New Roman" w:eastAsia="Times New Roman" w:hAnsi="Times New Roman"/>
                <w:color w:val="000000"/>
                <w:szCs w:val="24"/>
                <w:lang w:val="en-GB" w:eastAsia="lt-LT"/>
              </w:rPr>
              <w:t>PVM</w:t>
            </w:r>
          </w:p>
        </w:tc>
        <w:tc>
          <w:tcPr>
            <w:tcW w:w="2126" w:type="dxa"/>
            <w:vAlign w:val="center"/>
          </w:tcPr>
          <w:p w14:paraId="08A884EA" w14:textId="77777777" w:rsidR="00A4435F" w:rsidRPr="00867438" w:rsidRDefault="00A4435F" w:rsidP="00FE214C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/>
                <w:color w:val="000000"/>
                <w:szCs w:val="24"/>
                <w:lang w:val="en-GB" w:eastAsia="lt-LT"/>
              </w:rPr>
            </w:pPr>
            <w:r w:rsidRPr="00867438">
              <w:rPr>
                <w:rFonts w:ascii="Times New Roman" w:eastAsia="Times New Roman" w:hAnsi="Times New Roman"/>
                <w:color w:val="000000"/>
                <w:szCs w:val="24"/>
                <w:lang w:val="en-GB" w:eastAsia="lt-LT"/>
              </w:rPr>
              <w:t xml:space="preserve">Suma, EUR </w:t>
            </w:r>
          </w:p>
          <w:p w14:paraId="43FFC3A6" w14:textId="77777777" w:rsidR="00A4435F" w:rsidRPr="00867438" w:rsidRDefault="00A4435F" w:rsidP="00FE214C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/>
                <w:color w:val="000000"/>
                <w:szCs w:val="24"/>
                <w:lang w:val="en-GB" w:eastAsia="lt-LT"/>
              </w:rPr>
            </w:pPr>
            <w:r w:rsidRPr="00867438">
              <w:rPr>
                <w:rFonts w:ascii="Times New Roman" w:eastAsia="Times New Roman" w:hAnsi="Times New Roman"/>
                <w:color w:val="000000"/>
                <w:szCs w:val="24"/>
                <w:lang w:val="en-GB" w:eastAsia="lt-LT"/>
              </w:rPr>
              <w:t>(</w:t>
            </w:r>
            <w:proofErr w:type="spellStart"/>
            <w:r w:rsidRPr="00867438">
              <w:rPr>
                <w:rFonts w:ascii="Times New Roman" w:eastAsia="Times New Roman" w:hAnsi="Times New Roman"/>
                <w:color w:val="000000"/>
                <w:szCs w:val="24"/>
                <w:lang w:val="en-GB" w:eastAsia="lt-LT"/>
              </w:rPr>
              <w:t>su</w:t>
            </w:r>
            <w:proofErr w:type="spellEnd"/>
            <w:r w:rsidRPr="00867438">
              <w:rPr>
                <w:rFonts w:ascii="Times New Roman" w:eastAsia="Times New Roman" w:hAnsi="Times New Roman"/>
                <w:color w:val="000000"/>
                <w:szCs w:val="24"/>
                <w:lang w:val="en-GB" w:eastAsia="lt-LT"/>
              </w:rPr>
              <w:t xml:space="preserve"> PVM)</w:t>
            </w:r>
          </w:p>
          <w:p w14:paraId="46018B73" w14:textId="77777777" w:rsidR="00A4435F" w:rsidRPr="00867438" w:rsidRDefault="00A4435F" w:rsidP="00FE214C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GB" w:eastAsia="lt-LT"/>
              </w:rPr>
              <w:t xml:space="preserve">36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Cs w:val="24"/>
                <w:lang w:val="en-GB" w:eastAsia="lt-LT"/>
              </w:rPr>
              <w:t>mėn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Cs w:val="24"/>
                <w:lang w:val="en-GB" w:eastAsia="lt-LT"/>
              </w:rPr>
              <w:t>.</w:t>
            </w:r>
          </w:p>
        </w:tc>
      </w:tr>
      <w:tr w:rsidR="00A4435F" w:rsidRPr="00867438" w14:paraId="4AB42A49" w14:textId="77777777" w:rsidTr="00FE214C">
        <w:tc>
          <w:tcPr>
            <w:tcW w:w="568" w:type="dxa"/>
          </w:tcPr>
          <w:p w14:paraId="3BEB643C" w14:textId="77777777" w:rsidR="00A4435F" w:rsidRPr="00867438" w:rsidRDefault="00A4435F" w:rsidP="00FE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</w:pPr>
            <w:r w:rsidRPr="00867438">
              <w:rPr>
                <w:rFonts w:ascii="Times New Roman" w:eastAsia="Times New Roman" w:hAnsi="Times New Roman"/>
                <w:szCs w:val="24"/>
                <w:lang w:val="en-GB" w:eastAsia="lt-LT"/>
              </w:rPr>
              <w:t>1</w:t>
            </w:r>
          </w:p>
        </w:tc>
        <w:tc>
          <w:tcPr>
            <w:tcW w:w="4360" w:type="dxa"/>
          </w:tcPr>
          <w:p w14:paraId="507129E9" w14:textId="77777777" w:rsidR="00A4435F" w:rsidRPr="00867438" w:rsidRDefault="00A4435F" w:rsidP="00FE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</w:pPr>
            <w:r w:rsidRPr="00867438">
              <w:rPr>
                <w:rFonts w:ascii="Times New Roman" w:eastAsia="Times New Roman" w:hAnsi="Times New Roman"/>
                <w:szCs w:val="24"/>
                <w:lang w:val="en-GB" w:eastAsia="lt-LT"/>
              </w:rPr>
              <w:t>2</w:t>
            </w:r>
          </w:p>
        </w:tc>
        <w:tc>
          <w:tcPr>
            <w:tcW w:w="1417" w:type="dxa"/>
          </w:tcPr>
          <w:p w14:paraId="2061C0DD" w14:textId="77777777" w:rsidR="00A4435F" w:rsidRPr="00867438" w:rsidRDefault="00A4435F" w:rsidP="00FE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en-GB" w:eastAsia="lt-LT"/>
              </w:rPr>
            </w:pPr>
            <w:r w:rsidRPr="00867438">
              <w:rPr>
                <w:rFonts w:ascii="Times New Roman" w:eastAsia="Times New Roman" w:hAnsi="Times New Roman"/>
                <w:szCs w:val="24"/>
                <w:lang w:val="en-GB" w:eastAsia="lt-LT"/>
              </w:rPr>
              <w:t>4</w:t>
            </w:r>
          </w:p>
        </w:tc>
        <w:tc>
          <w:tcPr>
            <w:tcW w:w="1418" w:type="dxa"/>
          </w:tcPr>
          <w:p w14:paraId="6130A35E" w14:textId="77777777" w:rsidR="00A4435F" w:rsidRPr="00867438" w:rsidRDefault="00A4435F" w:rsidP="00FE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r w:rsidRPr="00867438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5</w:t>
            </w:r>
          </w:p>
        </w:tc>
        <w:tc>
          <w:tcPr>
            <w:tcW w:w="2126" w:type="dxa"/>
          </w:tcPr>
          <w:p w14:paraId="21F8391F" w14:textId="77777777" w:rsidR="00A4435F" w:rsidRPr="00867438" w:rsidRDefault="00A4435F" w:rsidP="00FE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</w:pPr>
            <w:r w:rsidRPr="00867438"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  <w:t>6</w:t>
            </w:r>
          </w:p>
        </w:tc>
      </w:tr>
      <w:tr w:rsidR="00A4435F" w:rsidRPr="00867438" w14:paraId="2483F4D9" w14:textId="77777777" w:rsidTr="00A4435F">
        <w:tc>
          <w:tcPr>
            <w:tcW w:w="568" w:type="dxa"/>
            <w:vAlign w:val="center"/>
          </w:tcPr>
          <w:p w14:paraId="7CC70C0E" w14:textId="77777777" w:rsidR="00A4435F" w:rsidRPr="00867438" w:rsidRDefault="00A4435F" w:rsidP="00FE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</w:pPr>
            <w:r w:rsidRPr="00867438">
              <w:rPr>
                <w:rFonts w:ascii="Times New Roman" w:eastAsia="Times New Roman" w:hAnsi="Times New Roman"/>
                <w:szCs w:val="24"/>
                <w:lang w:val="en-GB" w:eastAsia="lt-LT"/>
              </w:rPr>
              <w:t>1.</w:t>
            </w:r>
          </w:p>
        </w:tc>
        <w:tc>
          <w:tcPr>
            <w:tcW w:w="4360" w:type="dxa"/>
            <w:vAlign w:val="center"/>
          </w:tcPr>
          <w:p w14:paraId="7B26779C" w14:textId="77777777" w:rsidR="00A4435F" w:rsidRPr="00867438" w:rsidRDefault="00A4435F" w:rsidP="00FE214C">
            <w:pPr>
              <w:spacing w:after="0" w:line="240" w:lineRule="auto"/>
              <w:ind w:left="-67" w:firstLine="3"/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</w:pPr>
            <w:proofErr w:type="spellStart"/>
            <w:r w:rsidRPr="00996C9B"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  <w:t>Informacinės</w:t>
            </w:r>
            <w:proofErr w:type="spellEnd"/>
            <w:r w:rsidRPr="00996C9B"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  <w:t xml:space="preserve"> </w:t>
            </w:r>
            <w:proofErr w:type="spellStart"/>
            <w:r w:rsidRPr="00996C9B"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  <w:t>sistemos</w:t>
            </w:r>
            <w:proofErr w:type="spellEnd"/>
            <w:r w:rsidRPr="00996C9B"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  <w:t xml:space="preserve"> </w:t>
            </w:r>
            <w:proofErr w:type="spellStart"/>
            <w:r w:rsidRPr="00996C9B"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  <w:t>programinės</w:t>
            </w:r>
            <w:proofErr w:type="spellEnd"/>
            <w:r w:rsidRPr="00996C9B"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  <w:t xml:space="preserve"> </w:t>
            </w:r>
            <w:proofErr w:type="spellStart"/>
            <w:r w:rsidRPr="00996C9B"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  <w:t>įrangos</w:t>
            </w:r>
            <w:proofErr w:type="spellEnd"/>
            <w:r w:rsidRPr="00996C9B"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  <w:t xml:space="preserve"> </w:t>
            </w:r>
            <w:proofErr w:type="spellStart"/>
            <w:r w:rsidRPr="00996C9B"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  <w:t>priežiūra</w:t>
            </w:r>
            <w:proofErr w:type="spellEnd"/>
            <w:r w:rsidRPr="00996C9B"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  <w:t xml:space="preserve">, </w:t>
            </w:r>
            <w:proofErr w:type="spellStart"/>
            <w:r w:rsidRPr="00996C9B"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  <w:t>kompiuterinio</w:t>
            </w:r>
            <w:proofErr w:type="spellEnd"/>
            <w:r w:rsidRPr="00996C9B"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  <w:t xml:space="preserve"> </w:t>
            </w:r>
            <w:proofErr w:type="spellStart"/>
            <w:r w:rsidRPr="00996C9B"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  <w:t>tinklo</w:t>
            </w:r>
            <w:proofErr w:type="spellEnd"/>
            <w:r w:rsidRPr="00996C9B"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  <w:t xml:space="preserve"> </w:t>
            </w:r>
            <w:proofErr w:type="spellStart"/>
            <w:r w:rsidRPr="00996C9B"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  <w:t>ir</w:t>
            </w:r>
            <w:proofErr w:type="spellEnd"/>
            <w:r w:rsidRPr="00996C9B"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  <w:t xml:space="preserve"> </w:t>
            </w:r>
            <w:proofErr w:type="spellStart"/>
            <w:r w:rsidRPr="00996C9B"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  <w:t>konsultavimo</w:t>
            </w:r>
            <w:proofErr w:type="spellEnd"/>
            <w:r w:rsidRPr="00996C9B"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  <w:t xml:space="preserve"> </w:t>
            </w:r>
            <w:proofErr w:type="spellStart"/>
            <w:r w:rsidRPr="00996C9B"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  <w:t>paslaugos</w:t>
            </w:r>
            <w:proofErr w:type="spellEnd"/>
          </w:p>
        </w:tc>
        <w:tc>
          <w:tcPr>
            <w:tcW w:w="1417" w:type="dxa"/>
            <w:vAlign w:val="center"/>
          </w:tcPr>
          <w:p w14:paraId="0DC785B3" w14:textId="09DDC0E6" w:rsidR="00A4435F" w:rsidRPr="00867438" w:rsidRDefault="002C3693" w:rsidP="00A44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  <w:t>2</w:t>
            </w:r>
            <w:r w:rsidR="00A4435F"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  <w:t>6352,00</w:t>
            </w:r>
          </w:p>
        </w:tc>
        <w:tc>
          <w:tcPr>
            <w:tcW w:w="1418" w:type="dxa"/>
            <w:vAlign w:val="center"/>
          </w:tcPr>
          <w:p w14:paraId="3A60D867" w14:textId="77777777" w:rsidR="00A4435F" w:rsidRPr="00867438" w:rsidRDefault="00A4435F" w:rsidP="00FE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  <w:t>5533,92</w:t>
            </w:r>
          </w:p>
        </w:tc>
        <w:tc>
          <w:tcPr>
            <w:tcW w:w="2126" w:type="dxa"/>
            <w:vAlign w:val="center"/>
          </w:tcPr>
          <w:p w14:paraId="305ABFFC" w14:textId="77777777" w:rsidR="00A4435F" w:rsidRPr="00867438" w:rsidRDefault="00A4435F" w:rsidP="00FE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  <w:t>31885,92</w:t>
            </w:r>
          </w:p>
        </w:tc>
      </w:tr>
    </w:tbl>
    <w:p w14:paraId="26BF5662" w14:textId="7A72FEB3" w:rsidR="00A4435F" w:rsidRPr="005F606A" w:rsidRDefault="002C3693" w:rsidP="00A4435F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spacing w:after="0" w:line="240" w:lineRule="auto"/>
        <w:rPr>
          <w:rFonts w:ascii="TimesNewRoman,Bold" w:eastAsia="Times New Roman" w:hAnsi="TimesNewRoman,Bold"/>
          <w:bCs/>
          <w:sz w:val="24"/>
          <w:szCs w:val="24"/>
        </w:rPr>
      </w:pPr>
      <w:r>
        <w:rPr>
          <w:rFonts w:ascii="Times New Roman" w:eastAsia="Lucida Sans Unicode" w:hAnsi="Times New Roman" w:cs="Tahoma"/>
          <w:bCs/>
          <w:lang w:bidi="en-US"/>
        </w:rPr>
        <w:t xml:space="preserve">         R</w:t>
      </w:r>
      <w:r w:rsidR="00A4435F" w:rsidRPr="005F606A">
        <w:rPr>
          <w:rFonts w:ascii="TimesNewRoman,Bold" w:eastAsia="Times New Roman" w:hAnsi="TimesNewRoman,Bold"/>
          <w:bCs/>
          <w:sz w:val="24"/>
          <w:szCs w:val="24"/>
        </w:rPr>
        <w:t>eikalavimai paslaugoms:</w:t>
      </w:r>
    </w:p>
    <w:p w14:paraId="1561C592" w14:textId="77777777" w:rsidR="00A4435F" w:rsidRPr="00512F75" w:rsidRDefault="00A4435F" w:rsidP="00A4435F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512F75">
        <w:rPr>
          <w:rFonts w:ascii="Times New Roman" w:hAnsi="Times New Roman"/>
          <w:sz w:val="24"/>
          <w:szCs w:val="24"/>
        </w:rPr>
        <w:t>Aptarnauti užsakovo kompiuterinę infor</w:t>
      </w:r>
      <w:r>
        <w:rPr>
          <w:rFonts w:ascii="Times New Roman" w:hAnsi="Times New Roman"/>
          <w:sz w:val="24"/>
          <w:szCs w:val="24"/>
        </w:rPr>
        <w:t>macinę sistemą: kompiuterinę (7</w:t>
      </w:r>
      <w:r w:rsidRPr="00512F75">
        <w:rPr>
          <w:rFonts w:ascii="Times New Roman" w:hAnsi="Times New Roman"/>
          <w:sz w:val="24"/>
          <w:szCs w:val="24"/>
        </w:rPr>
        <w:t>0 vnt.) ir programinę</w:t>
      </w:r>
      <w:r>
        <w:rPr>
          <w:rFonts w:ascii="Times New Roman" w:hAnsi="Times New Roman"/>
          <w:sz w:val="24"/>
          <w:szCs w:val="24"/>
        </w:rPr>
        <w:t xml:space="preserve"> įrangą, spausdintuvus (20) (</w:t>
      </w:r>
      <w:r w:rsidRPr="005F606A">
        <w:rPr>
          <w:rFonts w:ascii="Times New Roman" w:hAnsi="Times New Roman"/>
          <w:sz w:val="24"/>
          <w:szCs w:val="24"/>
        </w:rPr>
        <w:t>Kompiuterinės įrangos kiekiai gali keistis ne daugiau nei +/-10 proc</w:t>
      </w:r>
      <w:r>
        <w:rPr>
          <w:rFonts w:ascii="Times New Roman" w:hAnsi="Times New Roman"/>
          <w:sz w:val="24"/>
          <w:szCs w:val="24"/>
        </w:rPr>
        <w:t>.)</w:t>
      </w:r>
    </w:p>
    <w:p w14:paraId="62E52EF4" w14:textId="77777777" w:rsidR="00A4435F" w:rsidRPr="00512F75" w:rsidRDefault="00A4435F" w:rsidP="00A4435F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867438">
        <w:rPr>
          <w:rFonts w:ascii="Times New Roman" w:eastAsia="Times New Roman" w:hAnsi="Times New Roman"/>
          <w:bCs/>
          <w:sz w:val="24"/>
          <w:szCs w:val="24"/>
        </w:rPr>
        <w:t>Kompiuterinės įrangos techninės bei programinės įrangų diegimas, atnaujinimai, diagnostika, priežiūra, gedimų identifikavimas ir remontas</w:t>
      </w:r>
      <w:r>
        <w:rPr>
          <w:rFonts w:ascii="Times New Roman" w:hAnsi="Times New Roman"/>
          <w:sz w:val="24"/>
          <w:szCs w:val="24"/>
        </w:rPr>
        <w:t>;</w:t>
      </w:r>
      <w:r w:rsidRPr="00512F75">
        <w:rPr>
          <w:rFonts w:ascii="Times New Roman" w:hAnsi="Times New Roman"/>
          <w:sz w:val="24"/>
          <w:szCs w:val="24"/>
        </w:rPr>
        <w:t xml:space="preserve"> </w:t>
      </w:r>
    </w:p>
    <w:p w14:paraId="0D473A55" w14:textId="77777777" w:rsidR="00A4435F" w:rsidRPr="00512F75" w:rsidRDefault="00A4435F" w:rsidP="00A4435F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867438">
        <w:rPr>
          <w:rFonts w:ascii="Times New Roman" w:eastAsia="Times New Roman" w:hAnsi="Times New Roman"/>
          <w:bCs/>
          <w:sz w:val="24"/>
          <w:szCs w:val="24"/>
        </w:rPr>
        <w:t>Reikalingų kompiuterinės įrangos detalių poreikio nustatymas, tinkamų detalių parinkimas, jų diegimas, konfigūravimas</w:t>
      </w:r>
      <w:r>
        <w:rPr>
          <w:rFonts w:ascii="Times New Roman" w:hAnsi="Times New Roman"/>
          <w:sz w:val="24"/>
          <w:szCs w:val="24"/>
        </w:rPr>
        <w:t>;</w:t>
      </w:r>
      <w:r w:rsidRPr="00512F75">
        <w:rPr>
          <w:rFonts w:ascii="Times New Roman" w:hAnsi="Times New Roman"/>
          <w:sz w:val="24"/>
          <w:szCs w:val="24"/>
        </w:rPr>
        <w:t xml:space="preserve"> </w:t>
      </w:r>
    </w:p>
    <w:p w14:paraId="009593BE" w14:textId="77777777" w:rsidR="00A4435F" w:rsidRPr="00512F75" w:rsidRDefault="00A4435F" w:rsidP="00A4435F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512F75">
        <w:rPr>
          <w:rFonts w:ascii="Times New Roman" w:hAnsi="Times New Roman"/>
          <w:sz w:val="24"/>
          <w:szCs w:val="24"/>
        </w:rPr>
        <w:t>Prižiūrėti ir m</w:t>
      </w:r>
      <w:r>
        <w:rPr>
          <w:rFonts w:ascii="Times New Roman" w:hAnsi="Times New Roman"/>
          <w:sz w:val="24"/>
          <w:szCs w:val="24"/>
        </w:rPr>
        <w:t>odifikuoti vietinį (LAN) tinklą;</w:t>
      </w:r>
    </w:p>
    <w:p w14:paraId="055190BB" w14:textId="77777777" w:rsidR="00A4435F" w:rsidRPr="00512F75" w:rsidRDefault="00A4435F" w:rsidP="00A4435F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512F75">
        <w:rPr>
          <w:rFonts w:ascii="Times New Roman" w:hAnsi="Times New Roman"/>
          <w:sz w:val="24"/>
          <w:szCs w:val="24"/>
        </w:rPr>
        <w:t xml:space="preserve"> Užti</w:t>
      </w:r>
      <w:r>
        <w:rPr>
          <w:rFonts w:ascii="Times New Roman" w:hAnsi="Times New Roman"/>
          <w:sz w:val="24"/>
          <w:szCs w:val="24"/>
        </w:rPr>
        <w:t>krinti pastovų 3 serverių darbą;</w:t>
      </w:r>
    </w:p>
    <w:p w14:paraId="252A0BF6" w14:textId="77777777" w:rsidR="00A4435F" w:rsidRPr="00512F75" w:rsidRDefault="00A4435F" w:rsidP="00A4435F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512F75">
        <w:rPr>
          <w:rFonts w:ascii="Times New Roman" w:hAnsi="Times New Roman"/>
          <w:sz w:val="24"/>
          <w:szCs w:val="24"/>
        </w:rPr>
        <w:t xml:space="preserve"> Konsultuoti interneto svetainės pr</w:t>
      </w:r>
      <w:r>
        <w:rPr>
          <w:rFonts w:ascii="Times New Roman" w:hAnsi="Times New Roman"/>
          <w:sz w:val="24"/>
          <w:szCs w:val="24"/>
        </w:rPr>
        <w:t>iežiūros klausimais;</w:t>
      </w:r>
    </w:p>
    <w:p w14:paraId="591999EA" w14:textId="77777777" w:rsidR="00A4435F" w:rsidRPr="00512F75" w:rsidRDefault="00A4435F" w:rsidP="00A4435F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512F75">
        <w:rPr>
          <w:rFonts w:ascii="Times New Roman" w:hAnsi="Times New Roman"/>
          <w:sz w:val="24"/>
          <w:szCs w:val="24"/>
        </w:rPr>
        <w:t xml:space="preserve"> Diegti ir prižiūrėti informacinės si</w:t>
      </w:r>
      <w:r>
        <w:rPr>
          <w:rFonts w:ascii="Times New Roman" w:hAnsi="Times New Roman"/>
          <w:sz w:val="24"/>
          <w:szCs w:val="24"/>
        </w:rPr>
        <w:t>stemos (ESIS) programinę įrangą;</w:t>
      </w:r>
      <w:r w:rsidRPr="00512F75">
        <w:rPr>
          <w:rFonts w:ascii="Times New Roman" w:hAnsi="Times New Roman"/>
          <w:sz w:val="24"/>
          <w:szCs w:val="24"/>
        </w:rPr>
        <w:t xml:space="preserve"> </w:t>
      </w:r>
    </w:p>
    <w:p w14:paraId="463293BE" w14:textId="77777777" w:rsidR="00A4435F" w:rsidRPr="00512F75" w:rsidRDefault="00A4435F" w:rsidP="00A4435F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512F75">
        <w:rPr>
          <w:rFonts w:ascii="Times New Roman" w:hAnsi="Times New Roman"/>
          <w:sz w:val="24"/>
          <w:szCs w:val="24"/>
        </w:rPr>
        <w:t xml:space="preserve">Apmokyti ir konsultuoti </w:t>
      </w:r>
      <w:r>
        <w:rPr>
          <w:rFonts w:ascii="Times New Roman" w:hAnsi="Times New Roman"/>
          <w:sz w:val="24"/>
          <w:szCs w:val="24"/>
        </w:rPr>
        <w:t xml:space="preserve">VšĮ Joniškio ligoninės </w:t>
      </w:r>
      <w:r w:rsidRPr="00512F75">
        <w:rPr>
          <w:rFonts w:ascii="Times New Roman" w:hAnsi="Times New Roman"/>
          <w:sz w:val="24"/>
          <w:szCs w:val="24"/>
        </w:rPr>
        <w:t>dar</w:t>
      </w:r>
      <w:r>
        <w:rPr>
          <w:rFonts w:ascii="Times New Roman" w:hAnsi="Times New Roman"/>
          <w:sz w:val="24"/>
          <w:szCs w:val="24"/>
        </w:rPr>
        <w:t>buotojus iškilusiais klausimais;</w:t>
      </w:r>
    </w:p>
    <w:p w14:paraId="1D5AA735" w14:textId="77777777" w:rsidR="00A4435F" w:rsidRPr="00512F75" w:rsidRDefault="00A4435F" w:rsidP="00A4435F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5840AF">
        <w:rPr>
          <w:rFonts w:ascii="Times New Roman" w:hAnsi="Times New Roman"/>
          <w:sz w:val="24"/>
          <w:szCs w:val="24"/>
        </w:rPr>
        <w:t xml:space="preserve">Paslaugos teikiamos darbo dienomis nuo 8:00 iki 17:00 val. nuo pirmadienio iki penktadienio, esant nenumatytai problemai ir kitu metu. </w:t>
      </w:r>
      <w:r w:rsidRPr="00512F75">
        <w:rPr>
          <w:rFonts w:ascii="Times New Roman" w:hAnsi="Times New Roman"/>
          <w:sz w:val="24"/>
          <w:szCs w:val="24"/>
        </w:rPr>
        <w:t xml:space="preserve">Iškilus problemoms atvykti ne vėliau kaip per 2 val. jei </w:t>
      </w:r>
      <w:r>
        <w:rPr>
          <w:rFonts w:ascii="Times New Roman" w:hAnsi="Times New Roman"/>
          <w:sz w:val="24"/>
          <w:szCs w:val="24"/>
        </w:rPr>
        <w:t xml:space="preserve">tai </w:t>
      </w:r>
      <w:r w:rsidRPr="00512F75">
        <w:rPr>
          <w:rFonts w:ascii="Times New Roman" w:hAnsi="Times New Roman"/>
          <w:sz w:val="24"/>
          <w:szCs w:val="24"/>
        </w:rPr>
        <w:t>bendras gedi</w:t>
      </w:r>
      <w:r>
        <w:rPr>
          <w:rFonts w:ascii="Times New Roman" w:hAnsi="Times New Roman"/>
          <w:sz w:val="24"/>
          <w:szCs w:val="24"/>
        </w:rPr>
        <w:t>mas, per 24 val. jei vienetinis gedimas;</w:t>
      </w:r>
    </w:p>
    <w:p w14:paraId="39CD6529" w14:textId="77777777" w:rsidR="00A4435F" w:rsidRPr="00512F75" w:rsidRDefault="00A4435F" w:rsidP="00A4435F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512F75">
        <w:rPr>
          <w:rFonts w:ascii="Times New Roman" w:hAnsi="Times New Roman"/>
          <w:sz w:val="24"/>
          <w:szCs w:val="24"/>
        </w:rPr>
        <w:t xml:space="preserve"> Sukurt</w:t>
      </w:r>
      <w:r>
        <w:rPr>
          <w:rFonts w:ascii="Times New Roman" w:hAnsi="Times New Roman"/>
          <w:sz w:val="24"/>
          <w:szCs w:val="24"/>
        </w:rPr>
        <w:t>i problemų registravimo žurnalą;</w:t>
      </w:r>
    </w:p>
    <w:p w14:paraId="17AEA59F" w14:textId="77777777" w:rsidR="00A4435F" w:rsidRPr="00512F75" w:rsidRDefault="00A4435F" w:rsidP="00A4435F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Sukonfiguruoti VPN ryšį VšĮ Joniškio ligoninės darbuotojams darbui iš namų;</w:t>
      </w:r>
    </w:p>
    <w:p w14:paraId="2214826E" w14:textId="77777777" w:rsidR="00A4435F" w:rsidRDefault="00A4435F" w:rsidP="00A4435F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512F75">
        <w:rPr>
          <w:rFonts w:ascii="Times New Roman" w:hAnsi="Times New Roman"/>
          <w:sz w:val="24"/>
          <w:szCs w:val="24"/>
        </w:rPr>
        <w:t xml:space="preserve"> Kasdienis atvyk</w:t>
      </w:r>
      <w:r>
        <w:rPr>
          <w:rFonts w:ascii="Times New Roman" w:hAnsi="Times New Roman"/>
          <w:sz w:val="24"/>
          <w:szCs w:val="24"/>
        </w:rPr>
        <w:t>imas sistemos darbo įvertinimui;</w:t>
      </w:r>
    </w:p>
    <w:p w14:paraId="07DC7C3F" w14:textId="77777777" w:rsidR="00A4435F" w:rsidRPr="005840AF" w:rsidRDefault="00A4435F" w:rsidP="00A4435F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12F75">
        <w:rPr>
          <w:rFonts w:ascii="Times New Roman" w:hAnsi="Times New Roman"/>
          <w:sz w:val="24"/>
          <w:szCs w:val="24"/>
        </w:rPr>
        <w:t xml:space="preserve"> </w:t>
      </w:r>
      <w:r w:rsidRPr="005840AF">
        <w:rPr>
          <w:rFonts w:ascii="Times New Roman" w:hAnsi="Times New Roman"/>
          <w:sz w:val="24"/>
          <w:szCs w:val="24"/>
        </w:rPr>
        <w:t>Kompiuterinės įrangos el. registravimo žurnalo pildymas (toliau - ĮRANGOS ŽURNALAS): visos kompiuterinės įrangos registravimas, jos perkėl</w:t>
      </w:r>
      <w:r>
        <w:rPr>
          <w:rFonts w:ascii="Times New Roman" w:hAnsi="Times New Roman"/>
          <w:sz w:val="24"/>
          <w:szCs w:val="24"/>
        </w:rPr>
        <w:t xml:space="preserve">imų, remontų, nurašymų istorijų </w:t>
      </w:r>
      <w:r w:rsidRPr="005840AF">
        <w:rPr>
          <w:rFonts w:ascii="Times New Roman" w:hAnsi="Times New Roman"/>
          <w:sz w:val="24"/>
          <w:szCs w:val="24"/>
        </w:rPr>
        <w:t>žymėjimas. ĮRANGOS ŽURNALE visuomet turi būti aktuali informacija api</w:t>
      </w:r>
      <w:r>
        <w:rPr>
          <w:rFonts w:ascii="Times New Roman" w:hAnsi="Times New Roman"/>
          <w:sz w:val="24"/>
          <w:szCs w:val="24"/>
        </w:rPr>
        <w:t>e ligoninės kompiuterinę įrangą;</w:t>
      </w:r>
    </w:p>
    <w:p w14:paraId="30973EE6" w14:textId="77777777" w:rsidR="00A4435F" w:rsidRPr="005840AF" w:rsidRDefault="00A4435F" w:rsidP="00A4435F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840AF">
        <w:rPr>
          <w:rFonts w:ascii="Times New Roman" w:hAnsi="Times New Roman"/>
          <w:sz w:val="24"/>
          <w:szCs w:val="24"/>
        </w:rPr>
        <w:t>Kompiuterinės įrangos perkėlimas (atjungimas ir pajungimas) iš vienos darbo vietos į kitą, atitinkamo įra</w:t>
      </w:r>
      <w:r>
        <w:rPr>
          <w:rFonts w:ascii="Times New Roman" w:hAnsi="Times New Roman"/>
          <w:sz w:val="24"/>
          <w:szCs w:val="24"/>
        </w:rPr>
        <w:t>šo ĮRANGOS ŽURNALE suformavimas;</w:t>
      </w:r>
    </w:p>
    <w:p w14:paraId="3554D85E" w14:textId="77777777" w:rsidR="00A4435F" w:rsidRDefault="00A4435F" w:rsidP="00A4435F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840AF">
        <w:rPr>
          <w:rFonts w:ascii="Times New Roman" w:hAnsi="Times New Roman"/>
          <w:sz w:val="24"/>
          <w:szCs w:val="24"/>
        </w:rPr>
        <w:t>Nebetinkamos naudoti kompiuterinės įrangos įvertinimas, dar tinkamų naudoti detalių išsaugojimas, atitinkamo įraš</w:t>
      </w:r>
      <w:r>
        <w:rPr>
          <w:rFonts w:ascii="Times New Roman" w:hAnsi="Times New Roman"/>
          <w:sz w:val="24"/>
          <w:szCs w:val="24"/>
        </w:rPr>
        <w:t>o ĮRANGOS ŽURNALE suformavimas;</w:t>
      </w:r>
    </w:p>
    <w:p w14:paraId="12FD6DAF" w14:textId="77777777" w:rsidR="00A4435F" w:rsidRDefault="00A4435F" w:rsidP="00A4435F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840AF">
        <w:rPr>
          <w:rFonts w:ascii="Times New Roman" w:hAnsi="Times New Roman"/>
          <w:sz w:val="24"/>
          <w:szCs w:val="24"/>
        </w:rPr>
        <w:t>Kompiuterinės įrangos profilaktinių darbų pagal gamint</w:t>
      </w:r>
      <w:r>
        <w:rPr>
          <w:rFonts w:ascii="Times New Roman" w:hAnsi="Times New Roman"/>
          <w:sz w:val="24"/>
          <w:szCs w:val="24"/>
        </w:rPr>
        <w:t>ojų rekomendacijas, atlikimas;</w:t>
      </w:r>
    </w:p>
    <w:p w14:paraId="1F659CC1" w14:textId="77777777" w:rsidR="00A4435F" w:rsidRPr="005840AF" w:rsidRDefault="00A4435F" w:rsidP="00A4435F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840AF">
        <w:rPr>
          <w:rFonts w:ascii="Times New Roman" w:hAnsi="Times New Roman"/>
          <w:sz w:val="24"/>
          <w:szCs w:val="24"/>
        </w:rPr>
        <w:t>Turėti ne mažesnę kaip dvejų metų panašaus darbo patirtį.</w:t>
      </w:r>
    </w:p>
    <w:p w14:paraId="183B6B36" w14:textId="77777777" w:rsidR="00A4435F" w:rsidRDefault="00A4435F" w:rsidP="00A4435F">
      <w:pPr>
        <w:widowControl w:val="0"/>
        <w:suppressAutoHyphens/>
        <w:spacing w:after="0" w:line="240" w:lineRule="auto"/>
        <w:ind w:right="282"/>
        <w:jc w:val="both"/>
        <w:rPr>
          <w:rFonts w:ascii="Times New Roman" w:eastAsia="Lucida Sans Unicode" w:hAnsi="Times New Roman" w:cs="Tahoma"/>
          <w:bCs/>
          <w:lang w:bidi="en-US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928"/>
        <w:gridCol w:w="5245"/>
      </w:tblGrid>
      <w:tr w:rsidR="00A4435F" w:rsidRPr="00420A91" w14:paraId="0E1F871A" w14:textId="77777777" w:rsidTr="00FE214C">
        <w:tc>
          <w:tcPr>
            <w:tcW w:w="4928" w:type="dxa"/>
            <w:hideMark/>
          </w:tcPr>
          <w:p w14:paraId="3A8CBAF4" w14:textId="77777777" w:rsidR="00A4435F" w:rsidRPr="00A4435F" w:rsidRDefault="00A4435F" w:rsidP="00FE214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A4435F">
              <w:rPr>
                <w:rFonts w:ascii="Times New Roman" w:eastAsia="Times New Roman" w:hAnsi="Times New Roman"/>
                <w:lang w:val="en-US"/>
              </w:rPr>
              <w:t>Vyr</w:t>
            </w:r>
            <w:proofErr w:type="spellEnd"/>
            <w:r w:rsidRPr="00A4435F">
              <w:rPr>
                <w:rFonts w:ascii="Times New Roman" w:eastAsia="Times New Roman" w:hAnsi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g</w:t>
            </w:r>
            <w:r w:rsidRPr="00A4435F">
              <w:rPr>
                <w:rFonts w:ascii="Times New Roman" w:eastAsia="Times New Roman" w:hAnsi="Times New Roman"/>
                <w:lang w:val="en-US"/>
              </w:rPr>
              <w:t>ydytojo</w:t>
            </w:r>
            <w:proofErr w:type="spellEnd"/>
            <w:r w:rsidRPr="00A4435F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4435F">
              <w:rPr>
                <w:rFonts w:ascii="Times New Roman" w:eastAsia="Times New Roman" w:hAnsi="Times New Roman"/>
                <w:lang w:val="en-US"/>
              </w:rPr>
              <w:t>pavaduotojas</w:t>
            </w:r>
            <w:proofErr w:type="spellEnd"/>
            <w:r w:rsidRPr="00A4435F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4435F">
              <w:rPr>
                <w:rFonts w:ascii="Times New Roman" w:eastAsia="Times New Roman" w:hAnsi="Times New Roman"/>
                <w:lang w:val="en-US"/>
              </w:rPr>
              <w:t>medicinai</w:t>
            </w:r>
            <w:proofErr w:type="spellEnd"/>
            <w:r w:rsidRPr="00A4435F">
              <w:rPr>
                <w:rFonts w:ascii="Times New Roman" w:eastAsia="Times New Roman" w:hAnsi="Times New Roman"/>
                <w:lang w:val="en-US"/>
              </w:rPr>
              <w:t>,</w:t>
            </w:r>
          </w:p>
          <w:p w14:paraId="43ECEF4B" w14:textId="77777777" w:rsidR="00A4435F" w:rsidRPr="00A4435F" w:rsidRDefault="00A4435F" w:rsidP="00FE214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l</w:t>
            </w:r>
            <w:r w:rsidRPr="00A4435F">
              <w:rPr>
                <w:rFonts w:ascii="Times New Roman" w:eastAsia="Times New Roman" w:hAnsi="Times New Roman"/>
                <w:lang w:val="en-US"/>
              </w:rPr>
              <w:t>aikinai</w:t>
            </w:r>
            <w:proofErr w:type="spellEnd"/>
            <w:r w:rsidRPr="00A4435F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4435F">
              <w:rPr>
                <w:rFonts w:ascii="Times New Roman" w:eastAsia="Times New Roman" w:hAnsi="Times New Roman"/>
                <w:lang w:val="en-US"/>
              </w:rPr>
              <w:t>einantis</w:t>
            </w:r>
            <w:proofErr w:type="spellEnd"/>
            <w:r w:rsidRPr="00A4435F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4435F">
              <w:rPr>
                <w:rFonts w:ascii="Times New Roman" w:eastAsia="Times New Roman" w:hAnsi="Times New Roman"/>
                <w:lang w:val="en-US"/>
              </w:rPr>
              <w:t>vyr</w:t>
            </w:r>
            <w:proofErr w:type="spellEnd"/>
            <w:r w:rsidRPr="00A4435F">
              <w:rPr>
                <w:rFonts w:ascii="Times New Roman" w:eastAsia="Times New Roman" w:hAnsi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g</w:t>
            </w:r>
            <w:r w:rsidRPr="00A4435F">
              <w:rPr>
                <w:rFonts w:ascii="Times New Roman" w:eastAsia="Times New Roman" w:hAnsi="Times New Roman"/>
                <w:lang w:val="en-US"/>
              </w:rPr>
              <w:t>ydytojo</w:t>
            </w:r>
            <w:proofErr w:type="spellEnd"/>
            <w:r w:rsidRPr="00A4435F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4435F">
              <w:rPr>
                <w:rFonts w:ascii="Times New Roman" w:eastAsia="Times New Roman" w:hAnsi="Times New Roman"/>
                <w:lang w:val="en-US"/>
              </w:rPr>
              <w:t>pareigas</w:t>
            </w:r>
            <w:proofErr w:type="spellEnd"/>
          </w:p>
          <w:p w14:paraId="73A4E31D" w14:textId="77777777" w:rsidR="00A4435F" w:rsidRPr="00A4435F" w:rsidRDefault="00A4435F" w:rsidP="00FE214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</w:p>
          <w:p w14:paraId="17A9CBB2" w14:textId="77777777" w:rsidR="00A4435F" w:rsidRPr="00A4435F" w:rsidRDefault="00A4435F" w:rsidP="00FE214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A4435F">
              <w:rPr>
                <w:rFonts w:ascii="Times New Roman" w:eastAsia="Times New Roman" w:hAnsi="Times New Roman"/>
                <w:lang w:val="en-US"/>
              </w:rPr>
              <w:t>Martynas</w:t>
            </w:r>
            <w:proofErr w:type="spellEnd"/>
            <w:r w:rsidRPr="00A4435F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4435F">
              <w:rPr>
                <w:rFonts w:ascii="Times New Roman" w:eastAsia="Times New Roman" w:hAnsi="Times New Roman"/>
                <w:lang w:val="en-US"/>
              </w:rPr>
              <w:t>Gedminas</w:t>
            </w:r>
            <w:proofErr w:type="spellEnd"/>
          </w:p>
          <w:p w14:paraId="67F81E63" w14:textId="77777777" w:rsidR="00A4435F" w:rsidRDefault="00A4435F" w:rsidP="00FE214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u w:val="single"/>
                <w:lang w:val="en-US"/>
              </w:rPr>
            </w:pPr>
          </w:p>
          <w:p w14:paraId="34B2BB0B" w14:textId="77777777" w:rsidR="00A4435F" w:rsidRPr="00420A91" w:rsidRDefault="00A4435F" w:rsidP="00FE214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u w:val="single"/>
                <w:lang w:val="en-US"/>
              </w:rPr>
            </w:pPr>
          </w:p>
          <w:p w14:paraId="47BE713C" w14:textId="77777777" w:rsidR="00A4435F" w:rsidRPr="00420A91" w:rsidRDefault="00A4435F" w:rsidP="00FE214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u w:val="single"/>
                <w:lang w:val="en-US"/>
              </w:rPr>
            </w:pPr>
            <w:r w:rsidRPr="00420A91">
              <w:rPr>
                <w:rFonts w:ascii="Times New Roman" w:eastAsia="Times New Roman" w:hAnsi="Times New Roman"/>
                <w:u w:val="single"/>
                <w:lang w:val="en-US"/>
              </w:rPr>
              <w:t xml:space="preserve">                                                              </w:t>
            </w:r>
            <w:r w:rsidRPr="00420A91">
              <w:rPr>
                <w:rFonts w:ascii="Times New Roman" w:eastAsia="Times New Roman" w:hAnsi="Times New Roman"/>
                <w:color w:val="FFFFFF"/>
                <w:u w:val="single"/>
                <w:lang w:val="en-US"/>
              </w:rPr>
              <w:t>.</w:t>
            </w:r>
          </w:p>
          <w:p w14:paraId="700AD546" w14:textId="77777777" w:rsidR="00A4435F" w:rsidRPr="00420A91" w:rsidRDefault="00A4435F" w:rsidP="00FE214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  <w:r w:rsidRPr="00420A91">
              <w:rPr>
                <w:rFonts w:ascii="Times New Roman" w:eastAsia="Times New Roman" w:hAnsi="Times New Roman"/>
                <w:lang w:val="en-US"/>
              </w:rPr>
              <w:t>A. V.</w:t>
            </w:r>
          </w:p>
        </w:tc>
        <w:tc>
          <w:tcPr>
            <w:tcW w:w="5245" w:type="dxa"/>
            <w:hideMark/>
          </w:tcPr>
          <w:p w14:paraId="6AA4CD65" w14:textId="0E770459" w:rsidR="00A4435F" w:rsidRDefault="002C3693" w:rsidP="00FE214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lastRenderedPageBreak/>
              <w:t>Direktorius</w:t>
            </w:r>
            <w:proofErr w:type="spellEnd"/>
            <w:r w:rsidR="00A4435F" w:rsidRPr="00420A91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06EE927E" w14:textId="77777777" w:rsidR="002C3693" w:rsidRDefault="002C3693" w:rsidP="00FE214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</w:p>
          <w:p w14:paraId="4F689C58" w14:textId="1ED2E984" w:rsidR="00A4435F" w:rsidRPr="00420A91" w:rsidRDefault="002C3693" w:rsidP="00FE214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Linas Kirkliauskas</w:t>
            </w:r>
          </w:p>
          <w:p w14:paraId="48908005" w14:textId="2BC061DC" w:rsidR="00A4435F" w:rsidRDefault="00A4435F" w:rsidP="00FE214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u w:val="single"/>
                <w:lang w:val="en-US"/>
              </w:rPr>
            </w:pPr>
            <w:r w:rsidRPr="00420A91">
              <w:rPr>
                <w:rFonts w:ascii="Times New Roman" w:eastAsia="Times New Roman" w:hAnsi="Times New Roman"/>
                <w:u w:val="single"/>
                <w:lang w:val="en-US"/>
              </w:rPr>
              <w:t xml:space="preserve">                    </w:t>
            </w:r>
          </w:p>
          <w:p w14:paraId="6A8C105D" w14:textId="77777777" w:rsidR="00CA18F4" w:rsidRDefault="00A4435F" w:rsidP="00FE214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u w:val="single"/>
                <w:lang w:val="en-US"/>
              </w:rPr>
            </w:pPr>
            <w:r w:rsidRPr="00420A91">
              <w:rPr>
                <w:rFonts w:ascii="Times New Roman" w:eastAsia="Times New Roman" w:hAnsi="Times New Roman"/>
                <w:u w:val="single"/>
                <w:lang w:val="en-US"/>
              </w:rPr>
              <w:t xml:space="preserve">    </w:t>
            </w:r>
          </w:p>
          <w:p w14:paraId="1A5CA3BE" w14:textId="77777777" w:rsidR="00CA18F4" w:rsidRDefault="00CA18F4" w:rsidP="00FE214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u w:val="single"/>
                <w:lang w:val="en-US"/>
              </w:rPr>
            </w:pPr>
          </w:p>
          <w:p w14:paraId="6F026F56" w14:textId="77777777" w:rsidR="00A4435F" w:rsidRPr="00420A91" w:rsidRDefault="00A4435F" w:rsidP="00FE214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u w:val="single"/>
                <w:lang w:val="en-US"/>
              </w:rPr>
            </w:pPr>
            <w:r w:rsidRPr="00420A91">
              <w:rPr>
                <w:rFonts w:ascii="Times New Roman" w:eastAsia="Times New Roman" w:hAnsi="Times New Roman"/>
                <w:u w:val="single"/>
                <w:lang w:val="en-US"/>
              </w:rPr>
              <w:t xml:space="preserve">                      </w:t>
            </w:r>
            <w:r>
              <w:rPr>
                <w:rFonts w:ascii="Times New Roman" w:eastAsia="Times New Roman" w:hAnsi="Times New Roman"/>
                <w:u w:val="single"/>
                <w:lang w:val="en-US"/>
              </w:rPr>
              <w:t>________________</w:t>
            </w:r>
            <w:r w:rsidRPr="00420A91">
              <w:rPr>
                <w:rFonts w:ascii="Times New Roman" w:eastAsia="Times New Roman" w:hAnsi="Times New Roman"/>
                <w:color w:val="FFFFFF"/>
                <w:u w:val="single"/>
                <w:lang w:val="en-US"/>
              </w:rPr>
              <w:t>.</w:t>
            </w:r>
          </w:p>
          <w:p w14:paraId="4B7622BD" w14:textId="77777777" w:rsidR="00A4435F" w:rsidRPr="00420A91" w:rsidRDefault="00A4435F" w:rsidP="00FE214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  <w:r w:rsidRPr="00420A91">
              <w:rPr>
                <w:rFonts w:ascii="Times New Roman" w:eastAsia="Times New Roman" w:hAnsi="Times New Roman"/>
                <w:lang w:val="en-US"/>
              </w:rPr>
              <w:t>A.V.</w:t>
            </w:r>
          </w:p>
        </w:tc>
      </w:tr>
    </w:tbl>
    <w:p w14:paraId="6A8EAD23" w14:textId="77777777" w:rsidR="00FE214C" w:rsidRDefault="00FE214C" w:rsidP="00CA18F4"/>
    <w:sectPr w:rsidR="00FE214C" w:rsidSect="00FE21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567" w:left="127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4B519" w14:textId="77777777" w:rsidR="00F57608" w:rsidRDefault="00F57608" w:rsidP="00037FC8">
      <w:pPr>
        <w:spacing w:after="0" w:line="240" w:lineRule="auto"/>
      </w:pPr>
      <w:r>
        <w:separator/>
      </w:r>
    </w:p>
  </w:endnote>
  <w:endnote w:type="continuationSeparator" w:id="0">
    <w:p w14:paraId="2C6DFB9D" w14:textId="77777777" w:rsidR="00F57608" w:rsidRDefault="00F57608" w:rsidP="00037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C0C40" w14:textId="77777777" w:rsidR="00037FC8" w:rsidRDefault="00037FC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2CB92" w14:textId="77777777" w:rsidR="00037FC8" w:rsidRDefault="00037FC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84FDF" w14:textId="77777777" w:rsidR="00037FC8" w:rsidRDefault="00037FC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C0324" w14:textId="77777777" w:rsidR="00F57608" w:rsidRDefault="00F57608" w:rsidP="00037FC8">
      <w:pPr>
        <w:spacing w:after="0" w:line="240" w:lineRule="auto"/>
      </w:pPr>
      <w:r>
        <w:separator/>
      </w:r>
    </w:p>
  </w:footnote>
  <w:footnote w:type="continuationSeparator" w:id="0">
    <w:p w14:paraId="20E9C8F0" w14:textId="77777777" w:rsidR="00F57608" w:rsidRDefault="00F57608" w:rsidP="00037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1B5F7" w14:textId="77777777" w:rsidR="00037FC8" w:rsidRDefault="00037FC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A1272" w14:textId="08B8B78E" w:rsidR="00037FC8" w:rsidRDefault="00037FC8" w:rsidP="00037FC8">
    <w:pPr>
      <w:pStyle w:val="Antrats"/>
      <w:jc w:val="right"/>
    </w:pPr>
    <w:r>
      <w:t xml:space="preserve">Pasirašyta </w:t>
    </w:r>
    <w:r>
      <w:t>el.parašu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7604B" w14:textId="77777777" w:rsidR="00037FC8" w:rsidRDefault="00037FC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77139"/>
    <w:multiLevelType w:val="hybridMultilevel"/>
    <w:tmpl w:val="33047A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35F"/>
    <w:rsid w:val="00026C6E"/>
    <w:rsid w:val="00037FC8"/>
    <w:rsid w:val="00146CEE"/>
    <w:rsid w:val="002248C7"/>
    <w:rsid w:val="002C3693"/>
    <w:rsid w:val="00301622"/>
    <w:rsid w:val="00350A44"/>
    <w:rsid w:val="003A2CA5"/>
    <w:rsid w:val="006A64CE"/>
    <w:rsid w:val="008467A9"/>
    <w:rsid w:val="00915D38"/>
    <w:rsid w:val="00A4435F"/>
    <w:rsid w:val="00C37024"/>
    <w:rsid w:val="00CA0F71"/>
    <w:rsid w:val="00CA18F4"/>
    <w:rsid w:val="00D63B46"/>
    <w:rsid w:val="00F57608"/>
    <w:rsid w:val="00FE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5DB9"/>
  <w15:docId w15:val="{9794FA05-62FE-4F85-ADC6-612D43A3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443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37F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37FC8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037F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37FC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6817</Words>
  <Characters>3886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Inesa Budriene</dc:creator>
  <cp:keywords/>
  <dc:description/>
  <cp:lastModifiedBy>Inesa Budriene</cp:lastModifiedBy>
  <cp:revision>3</cp:revision>
  <dcterms:created xsi:type="dcterms:W3CDTF">2021-05-17T06:33:00Z</dcterms:created>
  <dcterms:modified xsi:type="dcterms:W3CDTF">2021-07-21T12:28:00Z</dcterms:modified>
</cp:coreProperties>
</file>