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F4DB7" w14:textId="39927310" w:rsidR="00657F12" w:rsidRDefault="00657F12" w:rsidP="00657F12">
      <w:pPr>
        <w:jc w:val="right"/>
      </w:pPr>
      <w:r>
        <w:rPr>
          <w:noProof/>
        </w:rPr>
        <w:drawing>
          <wp:inline distT="0" distB="0" distL="0" distR="0" wp14:anchorId="4254FA70" wp14:editId="0CD3247A">
            <wp:extent cx="2304415" cy="1028700"/>
            <wp:effectExtent l="0" t="0" r="635" b="0"/>
            <wp:docPr id="2" name="Paveikslėlis 2"/>
            <wp:cNvGraphicFramePr/>
            <a:graphic xmlns:a="http://schemas.openxmlformats.org/drawingml/2006/main">
              <a:graphicData uri="http://schemas.openxmlformats.org/drawingml/2006/picture">
                <pic:pic xmlns:pic="http://schemas.openxmlformats.org/drawingml/2006/picture">
                  <pic:nvPicPr>
                    <pic:cNvPr id="2" name="Paveikslėlis 2"/>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04415" cy="1028700"/>
                    </a:xfrm>
                    <a:prstGeom prst="rect">
                      <a:avLst/>
                    </a:prstGeom>
                    <a:noFill/>
                  </pic:spPr>
                </pic:pic>
              </a:graphicData>
            </a:graphic>
          </wp:inline>
        </w:drawing>
      </w:r>
    </w:p>
    <w:tbl>
      <w:tblPr>
        <w:tblW w:w="10070" w:type="dxa"/>
        <w:tblInd w:w="-147" w:type="dxa"/>
        <w:tblLayout w:type="fixed"/>
        <w:tblLook w:val="01E0" w:firstRow="1" w:lastRow="1" w:firstColumn="1" w:lastColumn="1" w:noHBand="0" w:noVBand="0"/>
      </w:tblPr>
      <w:tblGrid>
        <w:gridCol w:w="10070"/>
      </w:tblGrid>
      <w:tr w:rsidR="00CB3552" w:rsidRPr="000D0947" w14:paraId="42840AFB" w14:textId="77777777" w:rsidTr="00751E76">
        <w:tc>
          <w:tcPr>
            <w:tcW w:w="10070" w:type="dxa"/>
          </w:tcPr>
          <w:p w14:paraId="2EF102A3" w14:textId="03B6BF8F" w:rsidR="00854368" w:rsidRPr="00971B57" w:rsidRDefault="00854368" w:rsidP="00C37B7C">
            <w:pPr>
              <w:jc w:val="center"/>
              <w:rPr>
                <w:b/>
                <w:bCs/>
              </w:rPr>
            </w:pPr>
            <w:r w:rsidRPr="00971B57">
              <w:rPr>
                <w:b/>
                <w:bCs/>
              </w:rPr>
              <w:t>EUROPOS KAIMYNYSTĖS PRIEMONĖS LATVIJOS, LIETUVOS IR BALTARUSIJOS BENDRADARBIAVIMO PER SIENĄ FONDO 2020-2024 M. PROGRAMOS LĖŠOMIS FINANSUOJAMO PROJEKTO NR. ENI-LLB-0-247 „PABRADĖS UŽSIENIEČIŲ REGISTRACIJOS CENTRO REKONSTRUKCIJA IR STATYBA“</w:t>
            </w:r>
          </w:p>
          <w:p w14:paraId="459F215D" w14:textId="77777777" w:rsidR="00854368" w:rsidRDefault="00854368" w:rsidP="00C37B7C">
            <w:pPr>
              <w:jc w:val="center"/>
              <w:rPr>
                <w:b/>
              </w:rPr>
            </w:pPr>
          </w:p>
          <w:p w14:paraId="397069DD" w14:textId="6EFEF237" w:rsidR="00C37B7C" w:rsidRDefault="00C37B7C" w:rsidP="00C37B7C">
            <w:pPr>
              <w:jc w:val="center"/>
              <w:rPr>
                <w:b/>
              </w:rPr>
            </w:pPr>
            <w:r w:rsidRPr="00472489">
              <w:rPr>
                <w:b/>
              </w:rPr>
              <w:t>BALDŲ</w:t>
            </w:r>
            <w:r>
              <w:rPr>
                <w:b/>
              </w:rPr>
              <w:t xml:space="preserve"> UŽSIENIEČIŲ REGISTRACIJOS CENTRO </w:t>
            </w:r>
          </w:p>
          <w:p w14:paraId="0E214359" w14:textId="14C6B995" w:rsidR="00C37B7C" w:rsidRDefault="00C37B7C" w:rsidP="00C37B7C">
            <w:pPr>
              <w:jc w:val="center"/>
              <w:rPr>
                <w:b/>
              </w:rPr>
            </w:pPr>
            <w:r>
              <w:rPr>
                <w:b/>
              </w:rPr>
              <w:t xml:space="preserve">ADMINISTRACINIAM PASTATUI </w:t>
            </w:r>
            <w:r w:rsidR="00A41698">
              <w:rPr>
                <w:b/>
              </w:rPr>
              <w:t>(II DALIS)</w:t>
            </w:r>
          </w:p>
          <w:p w14:paraId="700D5CC1" w14:textId="0BA104AB" w:rsidR="00CB3552" w:rsidRPr="007E40CE" w:rsidRDefault="005E44C1" w:rsidP="00C37B7C">
            <w:pPr>
              <w:jc w:val="center"/>
              <w:rPr>
                <w:b/>
              </w:rPr>
            </w:pPr>
            <w:r w:rsidRPr="007E40CE">
              <w:rPr>
                <w:b/>
              </w:rPr>
              <w:t xml:space="preserve">VIEŠOJO </w:t>
            </w:r>
            <w:r w:rsidR="00CB3552" w:rsidRPr="007E40CE">
              <w:rPr>
                <w:b/>
              </w:rPr>
              <w:t>PIRKIMO-PARDAVIMO</w:t>
            </w:r>
            <w:r w:rsidR="00C37B7C">
              <w:rPr>
                <w:b/>
              </w:rPr>
              <w:t xml:space="preserve"> </w:t>
            </w:r>
            <w:r w:rsidR="00CB3552" w:rsidRPr="007E40CE">
              <w:rPr>
                <w:b/>
              </w:rPr>
              <w:t xml:space="preserve">SUTARTIS </w:t>
            </w:r>
          </w:p>
          <w:p w14:paraId="4BAC58EA" w14:textId="77777777" w:rsidR="00CB3552" w:rsidRPr="000D0947" w:rsidRDefault="00CB3552" w:rsidP="00CB3552">
            <w:pPr>
              <w:jc w:val="center"/>
            </w:pPr>
          </w:p>
          <w:p w14:paraId="2DDBEC24" w14:textId="0EC48302" w:rsidR="00CB3552" w:rsidRPr="000D0947" w:rsidRDefault="00E75739" w:rsidP="00CB3552">
            <w:pPr>
              <w:jc w:val="center"/>
            </w:pPr>
            <w:r w:rsidRPr="000D0947">
              <w:t>20</w:t>
            </w:r>
            <w:r>
              <w:t>2</w:t>
            </w:r>
            <w:r w:rsidR="000D6CCF">
              <w:t>1</w:t>
            </w:r>
            <w:r w:rsidRPr="000D0947">
              <w:t xml:space="preserve"> </w:t>
            </w:r>
            <w:r w:rsidR="00CB3552" w:rsidRPr="000D0947">
              <w:t xml:space="preserve">m.   </w:t>
            </w:r>
            <w:r w:rsidR="000D6CCF">
              <w:t xml:space="preserve">              </w:t>
            </w:r>
            <w:r w:rsidR="00CB3552" w:rsidRPr="000D0947">
              <w:t xml:space="preserve"> d. Nr. </w:t>
            </w:r>
          </w:p>
          <w:p w14:paraId="68FEE077" w14:textId="77777777" w:rsidR="00CB3552" w:rsidRPr="000D0947" w:rsidRDefault="00CB3552" w:rsidP="00CB3552">
            <w:pPr>
              <w:jc w:val="center"/>
            </w:pPr>
            <w:r w:rsidRPr="000D0947">
              <w:t>Vilnius</w:t>
            </w:r>
          </w:p>
          <w:p w14:paraId="14F628B3" w14:textId="77777777" w:rsidR="00CB3552" w:rsidRPr="000D0947" w:rsidRDefault="00CB3552" w:rsidP="00D776BC">
            <w:pPr>
              <w:rPr>
                <w:sz w:val="22"/>
                <w:szCs w:val="22"/>
              </w:rPr>
            </w:pPr>
          </w:p>
        </w:tc>
      </w:tr>
      <w:tr w:rsidR="000D6CCF" w:rsidRPr="000D0947" w14:paraId="33669297" w14:textId="77777777" w:rsidTr="00751E76">
        <w:tblPrEx>
          <w:tblLook w:val="04A0" w:firstRow="1" w:lastRow="0" w:firstColumn="1" w:lastColumn="0" w:noHBand="0" w:noVBand="1"/>
        </w:tblPrEx>
        <w:tc>
          <w:tcPr>
            <w:tcW w:w="10070" w:type="dxa"/>
            <w:shd w:val="clear" w:color="auto" w:fill="auto"/>
          </w:tcPr>
          <w:p w14:paraId="268ABC4D" w14:textId="671DF29F" w:rsidR="000D6CCF" w:rsidRPr="009153C1" w:rsidRDefault="000D6CCF" w:rsidP="000D6CCF">
            <w:pPr>
              <w:ind w:firstLine="604"/>
              <w:jc w:val="both"/>
              <w:rPr>
                <w:b/>
                <w:szCs w:val="24"/>
              </w:rPr>
            </w:pPr>
            <w:r w:rsidRPr="00FA202D">
              <w:rPr>
                <w:rFonts w:eastAsia="Calibri"/>
                <w:b/>
                <w:szCs w:val="24"/>
              </w:rPr>
              <w:t>Pirkėjas</w:t>
            </w:r>
            <w:r w:rsidRPr="00FA202D">
              <w:rPr>
                <w:rFonts w:eastAsia="Calibri"/>
                <w:szCs w:val="24"/>
              </w:rPr>
              <w:t xml:space="preserve"> – </w:t>
            </w:r>
            <w:r w:rsidRPr="00FA202D">
              <w:rPr>
                <w:szCs w:val="24"/>
                <w:lang w:eastAsia="lt-LT"/>
              </w:rPr>
              <w:t xml:space="preserve">Valstybės sienos apsaugos tarnyba prie Lietuvos Respublikos vidaus reikalų ministerijos (toliau - Pirkėjas), atstovaujama tarnybos vado pavaduotojo Vido Mačaičio, veikiančio pagal Valstybės sienos apsaugos tarnybos prie Lietuvos Respublikos vidaus reikalų ministerijos nuostatus, patvirtinus Lietuvos Respublikos Vyriausybės 2001 m. vasario 22 d. nutarimu Nr. 194 ,,Dėl Valstybės sienos apsaugos tarnybos prie Lietuvos Respublikos vidaus reikalų ministerijos nuostatų patvirtinimo“ ir tarnybos vado </w:t>
            </w:r>
            <w:r w:rsidRPr="00FA202D">
              <w:rPr>
                <w:rFonts w:eastAsia="Calibri"/>
                <w:szCs w:val="24"/>
              </w:rPr>
              <w:t>2020 m. vasario 24 d. įsakymo Nr. 4-90 „Dėl Valstybės sienos apsaugos tarnybos prie Lietuvos Respublikos vidaus reikalų ministerijos struktūrinių padalinių veiklos organizavimo” 3.1.4 papunktį</w:t>
            </w:r>
            <w:r w:rsidRPr="00FA202D">
              <w:rPr>
                <w:szCs w:val="24"/>
                <w:lang w:eastAsia="lt-LT"/>
              </w:rPr>
              <w:t xml:space="preserve">, ir </w:t>
            </w:r>
          </w:p>
        </w:tc>
      </w:tr>
      <w:tr w:rsidR="000D6CCF" w:rsidRPr="000D0947" w14:paraId="61D75744" w14:textId="77777777" w:rsidTr="00751E76">
        <w:tblPrEx>
          <w:tblLook w:val="04A0" w:firstRow="1" w:lastRow="0" w:firstColumn="1" w:lastColumn="0" w:noHBand="0" w:noVBand="1"/>
        </w:tblPrEx>
        <w:tc>
          <w:tcPr>
            <w:tcW w:w="10070" w:type="dxa"/>
            <w:shd w:val="clear" w:color="auto" w:fill="auto"/>
          </w:tcPr>
          <w:p w14:paraId="30DE7911" w14:textId="78FA4F35" w:rsidR="000D6CCF" w:rsidRPr="00A41698" w:rsidRDefault="000D6CCF" w:rsidP="00A41698">
            <w:pPr>
              <w:pStyle w:val="NormalWeb"/>
              <w:ind w:firstLine="612"/>
              <w:jc w:val="both"/>
              <w:rPr>
                <w:rFonts w:ascii="Times New Roman" w:hAnsi="Times New Roman" w:cs="Times New Roman"/>
              </w:rPr>
            </w:pPr>
            <w:r w:rsidRPr="00A41698">
              <w:rPr>
                <w:rFonts w:ascii="Times New Roman" w:hAnsi="Times New Roman" w:cs="Times New Roman"/>
                <w:b/>
                <w:sz w:val="24"/>
                <w:szCs w:val="28"/>
              </w:rPr>
              <w:t>Tiekėjas</w:t>
            </w:r>
            <w:r w:rsidRPr="00A41698">
              <w:rPr>
                <w:rFonts w:ascii="Times New Roman" w:hAnsi="Times New Roman" w:cs="Times New Roman"/>
                <w:i/>
                <w:sz w:val="24"/>
                <w:szCs w:val="28"/>
              </w:rPr>
              <w:t xml:space="preserve"> </w:t>
            </w:r>
            <w:r w:rsidR="002A7005" w:rsidRPr="00A41698">
              <w:rPr>
                <w:rFonts w:ascii="Times New Roman" w:hAnsi="Times New Roman" w:cs="Times New Roman"/>
                <w:sz w:val="24"/>
                <w:szCs w:val="28"/>
              </w:rPr>
              <w:t>– RVĮ „Mūsų amatai“</w:t>
            </w:r>
            <w:r w:rsidRPr="00A41698">
              <w:rPr>
                <w:rFonts w:ascii="Times New Roman" w:hAnsi="Times New Roman" w:cs="Times New Roman"/>
                <w:i/>
                <w:sz w:val="24"/>
                <w:szCs w:val="28"/>
              </w:rPr>
              <w:t xml:space="preserve"> </w:t>
            </w:r>
            <w:r w:rsidRPr="00A41698">
              <w:rPr>
                <w:rFonts w:ascii="Times New Roman" w:hAnsi="Times New Roman" w:cs="Times New Roman"/>
                <w:sz w:val="24"/>
                <w:szCs w:val="28"/>
              </w:rPr>
              <w:t>(toliau - Tiekėjas),</w:t>
            </w:r>
            <w:r w:rsidRPr="00A41698">
              <w:rPr>
                <w:rFonts w:ascii="Times New Roman" w:hAnsi="Times New Roman" w:cs="Times New Roman"/>
                <w:i/>
                <w:sz w:val="24"/>
                <w:szCs w:val="28"/>
              </w:rPr>
              <w:t xml:space="preserve"> </w:t>
            </w:r>
            <w:r w:rsidRPr="00A41698">
              <w:rPr>
                <w:rFonts w:ascii="Times New Roman" w:hAnsi="Times New Roman" w:cs="Times New Roman"/>
                <w:sz w:val="24"/>
                <w:szCs w:val="28"/>
              </w:rPr>
              <w:t>atstovaujama</w:t>
            </w:r>
            <w:r w:rsidR="00A41698" w:rsidRPr="00A41698">
              <w:rPr>
                <w:rFonts w:ascii="Times New Roman" w:hAnsi="Times New Roman" w:cs="Times New Roman"/>
                <w:sz w:val="24"/>
                <w:szCs w:val="28"/>
              </w:rPr>
              <w:t xml:space="preserve"> </w:t>
            </w:r>
            <w:r w:rsidR="00A41698" w:rsidRPr="00A41698">
              <w:rPr>
                <w:rFonts w:ascii="Times New Roman" w:hAnsi="Times New Roman" w:cs="Times New Roman"/>
                <w:sz w:val="24"/>
                <w:szCs w:val="24"/>
              </w:rPr>
              <w:t>Teisės ir administracijos reikalų skyriaus vadov</w:t>
            </w:r>
            <w:r w:rsidR="00A41698">
              <w:rPr>
                <w:rFonts w:ascii="Times New Roman" w:hAnsi="Times New Roman" w:cs="Times New Roman"/>
                <w:sz w:val="24"/>
                <w:szCs w:val="24"/>
              </w:rPr>
              <w:t>o</w:t>
            </w:r>
            <w:r w:rsidR="00A41698" w:rsidRPr="00A41698">
              <w:rPr>
                <w:rFonts w:ascii="Times New Roman" w:hAnsi="Times New Roman" w:cs="Times New Roman"/>
                <w:sz w:val="24"/>
                <w:szCs w:val="24"/>
              </w:rPr>
              <w:t>, laikinai vykdan</w:t>
            </w:r>
            <w:r w:rsidR="00A41698">
              <w:rPr>
                <w:rFonts w:ascii="Times New Roman" w:hAnsi="Times New Roman" w:cs="Times New Roman"/>
                <w:sz w:val="24"/>
                <w:szCs w:val="24"/>
              </w:rPr>
              <w:t>čio</w:t>
            </w:r>
            <w:r w:rsidR="00A41698" w:rsidRPr="00A41698">
              <w:rPr>
                <w:rFonts w:ascii="Times New Roman" w:hAnsi="Times New Roman" w:cs="Times New Roman"/>
                <w:sz w:val="24"/>
                <w:szCs w:val="24"/>
              </w:rPr>
              <w:t xml:space="preserve"> direktoriaus funkcijas, Kęstu</w:t>
            </w:r>
            <w:r w:rsidR="00A41698">
              <w:rPr>
                <w:rFonts w:ascii="Times New Roman" w:hAnsi="Times New Roman" w:cs="Times New Roman"/>
                <w:sz w:val="24"/>
                <w:szCs w:val="24"/>
              </w:rPr>
              <w:t>čio</w:t>
            </w:r>
            <w:r w:rsidR="00A41698" w:rsidRPr="00A41698">
              <w:rPr>
                <w:rFonts w:ascii="Times New Roman" w:hAnsi="Times New Roman" w:cs="Times New Roman"/>
                <w:sz w:val="24"/>
                <w:szCs w:val="24"/>
              </w:rPr>
              <w:t xml:space="preserve"> Mitk</w:t>
            </w:r>
            <w:r w:rsidR="00A41698">
              <w:rPr>
                <w:rFonts w:ascii="Times New Roman" w:hAnsi="Times New Roman" w:cs="Times New Roman"/>
                <w:sz w:val="24"/>
                <w:szCs w:val="24"/>
              </w:rPr>
              <w:t>aus</w:t>
            </w:r>
            <w:r w:rsidRPr="00A41698">
              <w:rPr>
                <w:rFonts w:ascii="Times New Roman" w:hAnsi="Times New Roman" w:cs="Times New Roman"/>
                <w:sz w:val="24"/>
                <w:szCs w:val="28"/>
              </w:rPr>
              <w:t>, veikiančio pagal</w:t>
            </w:r>
            <w:r w:rsidR="00A41698">
              <w:rPr>
                <w:rFonts w:ascii="Times New Roman" w:hAnsi="Times New Roman" w:cs="Times New Roman"/>
                <w:sz w:val="24"/>
                <w:szCs w:val="28"/>
              </w:rPr>
              <w:t xml:space="preserve"> 2021-05-17 Kalėjimų departamento prie Lietuvos Respublikos teisingumo ministerijos direktoriaus įsakymą Nr. P-128 „Dėl pavedimo laikinai vykdyti restruktūrizuojamos valstybės įmonės „Mūsų amatai“ direktoriaus funkcijas“</w:t>
            </w:r>
            <w:r w:rsidRPr="00A41698">
              <w:rPr>
                <w:rFonts w:ascii="Times New Roman" w:hAnsi="Times New Roman" w:cs="Times New Roman"/>
                <w:sz w:val="24"/>
                <w:szCs w:val="28"/>
              </w:rPr>
              <w:t>, toliau Pirkėjas ir Tiekėjas kartu vadinami „Šalimis“ arba atskirai „Šalimi“, sudarėme šią prekių viešojo pirkimo–pardavimo sutartį, toliau vadinamą „Sutartimi“, ir susitarėme dėl toliau išvardintų sąlygų.</w:t>
            </w:r>
          </w:p>
        </w:tc>
      </w:tr>
      <w:tr w:rsidR="000D6CCF" w:rsidRPr="000D0947" w14:paraId="55511662" w14:textId="77777777" w:rsidTr="00751E76">
        <w:tblPrEx>
          <w:tblLook w:val="04A0" w:firstRow="1" w:lastRow="0" w:firstColumn="1" w:lastColumn="0" w:noHBand="0" w:noVBand="1"/>
        </w:tblPrEx>
        <w:tc>
          <w:tcPr>
            <w:tcW w:w="10070" w:type="dxa"/>
            <w:shd w:val="clear" w:color="auto" w:fill="auto"/>
          </w:tcPr>
          <w:p w14:paraId="1DDA2884" w14:textId="23E28A9E" w:rsidR="000D6CCF" w:rsidRPr="00FC45B5" w:rsidRDefault="000D6CCF" w:rsidP="000D6CCF">
            <w:pPr>
              <w:jc w:val="both"/>
              <w:rPr>
                <w:szCs w:val="24"/>
              </w:rPr>
            </w:pPr>
          </w:p>
        </w:tc>
      </w:tr>
      <w:tr w:rsidR="009B527E" w:rsidRPr="009B527E" w14:paraId="172965AB" w14:textId="77777777" w:rsidTr="00751E76">
        <w:tblPrEx>
          <w:tblLook w:val="04A0" w:firstRow="1" w:lastRow="0" w:firstColumn="1" w:lastColumn="0" w:noHBand="0" w:noVBand="1"/>
        </w:tblPrEx>
        <w:tc>
          <w:tcPr>
            <w:tcW w:w="10070" w:type="dxa"/>
            <w:shd w:val="clear" w:color="auto" w:fill="auto"/>
          </w:tcPr>
          <w:p w14:paraId="41F52B12" w14:textId="3CA24E48" w:rsidR="000D6CCF" w:rsidRPr="009B527E" w:rsidRDefault="007A74CA" w:rsidP="000D6CCF">
            <w:pPr>
              <w:jc w:val="center"/>
              <w:outlineLvl w:val="0"/>
              <w:rPr>
                <w:b/>
                <w:szCs w:val="24"/>
              </w:rPr>
            </w:pPr>
            <w:r w:rsidRPr="009B527E">
              <w:rPr>
                <w:b/>
                <w:szCs w:val="24"/>
              </w:rPr>
              <w:t>I</w:t>
            </w:r>
            <w:r w:rsidR="000D6CCF" w:rsidRPr="009B527E">
              <w:rPr>
                <w:b/>
                <w:szCs w:val="24"/>
              </w:rPr>
              <w:t xml:space="preserve"> SKYRIUS</w:t>
            </w:r>
          </w:p>
          <w:p w14:paraId="22D4A3EA" w14:textId="7E8C5E2D" w:rsidR="00CB3552" w:rsidRPr="009B527E" w:rsidRDefault="00CB3552" w:rsidP="000D6CCF">
            <w:pPr>
              <w:jc w:val="center"/>
              <w:outlineLvl w:val="0"/>
              <w:rPr>
                <w:b/>
                <w:szCs w:val="24"/>
              </w:rPr>
            </w:pPr>
            <w:r w:rsidRPr="009B527E">
              <w:rPr>
                <w:b/>
                <w:szCs w:val="24"/>
              </w:rPr>
              <w:t>SUTARTIES DALYKAS</w:t>
            </w:r>
          </w:p>
          <w:p w14:paraId="6A05E6B8" w14:textId="77777777" w:rsidR="000D6CCF" w:rsidRPr="009B527E" w:rsidRDefault="000D6CCF" w:rsidP="000D6CCF">
            <w:pPr>
              <w:jc w:val="center"/>
              <w:outlineLvl w:val="0"/>
              <w:rPr>
                <w:b/>
                <w:szCs w:val="24"/>
              </w:rPr>
            </w:pPr>
          </w:p>
          <w:p w14:paraId="0985800D" w14:textId="4ECF305F" w:rsidR="00CB3552" w:rsidRPr="009B527E" w:rsidRDefault="00CB3552" w:rsidP="009C4012">
            <w:pPr>
              <w:pStyle w:val="ListParagraph"/>
              <w:numPr>
                <w:ilvl w:val="1"/>
                <w:numId w:val="3"/>
              </w:numPr>
              <w:tabs>
                <w:tab w:val="left" w:pos="1026"/>
              </w:tabs>
              <w:ind w:left="0" w:firstLine="601"/>
              <w:jc w:val="both"/>
              <w:rPr>
                <w:sz w:val="24"/>
                <w:szCs w:val="24"/>
                <w:lang w:val="lt-LT"/>
              </w:rPr>
            </w:pPr>
            <w:r w:rsidRPr="009B527E">
              <w:rPr>
                <w:sz w:val="24"/>
                <w:szCs w:val="24"/>
                <w:lang w:val="lt-LT"/>
              </w:rPr>
              <w:t>Sutarties dalykas yra</w:t>
            </w:r>
            <w:r w:rsidR="0076063A" w:rsidRPr="009B527E">
              <w:rPr>
                <w:sz w:val="24"/>
                <w:szCs w:val="24"/>
                <w:lang w:val="lt-LT"/>
              </w:rPr>
              <w:t xml:space="preserve"> </w:t>
            </w:r>
            <w:r w:rsidR="00A21FA2" w:rsidRPr="009B527E">
              <w:rPr>
                <w:sz w:val="24"/>
                <w:szCs w:val="24"/>
                <w:lang w:val="lt-LT"/>
              </w:rPr>
              <w:t xml:space="preserve">baldų gamyba, pristatymas ir sumontavimas </w:t>
            </w:r>
            <w:r w:rsidR="004C628A">
              <w:rPr>
                <w:sz w:val="24"/>
                <w:szCs w:val="24"/>
                <w:lang w:val="lt-LT"/>
              </w:rPr>
              <w:t>Užsieniečių registracijos centre</w:t>
            </w:r>
            <w:r w:rsidR="000D6CCF" w:rsidRPr="009B527E">
              <w:rPr>
                <w:sz w:val="32"/>
                <w:szCs w:val="32"/>
                <w:lang w:val="lt-LT"/>
              </w:rPr>
              <w:t xml:space="preserve"> </w:t>
            </w:r>
            <w:r w:rsidR="00A21FA2" w:rsidRPr="009B527E">
              <w:rPr>
                <w:sz w:val="24"/>
                <w:szCs w:val="24"/>
                <w:lang w:val="lt-LT"/>
              </w:rPr>
              <w:t>(</w:t>
            </w:r>
            <w:r w:rsidRPr="009B527E">
              <w:rPr>
                <w:sz w:val="24"/>
                <w:szCs w:val="24"/>
                <w:lang w:val="lt-LT"/>
              </w:rPr>
              <w:t xml:space="preserve">toliau – </w:t>
            </w:r>
            <w:r w:rsidR="005E44C1" w:rsidRPr="009B527E">
              <w:rPr>
                <w:sz w:val="24"/>
                <w:szCs w:val="24"/>
                <w:lang w:val="lt-LT"/>
              </w:rPr>
              <w:t>Prekės</w:t>
            </w:r>
            <w:r w:rsidR="00506B92" w:rsidRPr="009B527E">
              <w:rPr>
                <w:sz w:val="24"/>
                <w:szCs w:val="24"/>
                <w:lang w:val="lt-LT"/>
              </w:rPr>
              <w:t xml:space="preserve"> arba Prekių tiekimas</w:t>
            </w:r>
            <w:r w:rsidRPr="009B527E">
              <w:rPr>
                <w:sz w:val="24"/>
                <w:szCs w:val="24"/>
                <w:lang w:val="lt-LT"/>
              </w:rPr>
              <w:t xml:space="preserve">). </w:t>
            </w:r>
            <w:r w:rsidR="00490602" w:rsidRPr="009B527E">
              <w:rPr>
                <w:sz w:val="24"/>
                <w:szCs w:val="24"/>
                <w:lang w:val="lt-LT"/>
              </w:rPr>
              <w:t xml:space="preserve">Reikalavimai Prekėms yra apibrėžti techninėje </w:t>
            </w:r>
            <w:r w:rsidRPr="009B527E">
              <w:rPr>
                <w:sz w:val="24"/>
                <w:szCs w:val="24"/>
                <w:lang w:val="lt-LT"/>
              </w:rPr>
              <w:t xml:space="preserve">specifikacijoje (Sutarties 1 priedas). </w:t>
            </w:r>
          </w:p>
          <w:p w14:paraId="222BB768" w14:textId="54F4A997" w:rsidR="00D74246" w:rsidRPr="009B527E" w:rsidRDefault="00D74246" w:rsidP="009C4012">
            <w:pPr>
              <w:pStyle w:val="ListParagraph"/>
              <w:numPr>
                <w:ilvl w:val="1"/>
                <w:numId w:val="3"/>
              </w:numPr>
              <w:tabs>
                <w:tab w:val="left" w:pos="1026"/>
              </w:tabs>
              <w:ind w:left="0" w:firstLine="601"/>
              <w:jc w:val="both"/>
              <w:rPr>
                <w:sz w:val="24"/>
                <w:szCs w:val="24"/>
                <w:lang w:val="lt-LT"/>
              </w:rPr>
            </w:pPr>
            <w:r w:rsidRPr="009B527E">
              <w:rPr>
                <w:sz w:val="24"/>
                <w:szCs w:val="24"/>
                <w:lang w:val="lt-LT"/>
              </w:rPr>
              <w:t>Perkamų Prekių</w:t>
            </w:r>
            <w:r w:rsidR="00292064" w:rsidRPr="009B527E">
              <w:rPr>
                <w:sz w:val="24"/>
                <w:szCs w:val="24"/>
                <w:lang w:val="lt-LT"/>
              </w:rPr>
              <w:t xml:space="preserve"> sąrašas ir</w:t>
            </w:r>
            <w:r w:rsidR="00DD1AA8" w:rsidRPr="009B527E">
              <w:rPr>
                <w:sz w:val="24"/>
                <w:szCs w:val="24"/>
                <w:lang w:val="lt-LT"/>
              </w:rPr>
              <w:t xml:space="preserve"> </w:t>
            </w:r>
            <w:r w:rsidR="00463B63" w:rsidRPr="009B527E">
              <w:rPr>
                <w:sz w:val="24"/>
                <w:szCs w:val="24"/>
                <w:lang w:val="lt-LT"/>
              </w:rPr>
              <w:t>jų</w:t>
            </w:r>
            <w:r w:rsidR="00A21FA2" w:rsidRPr="009B527E">
              <w:rPr>
                <w:sz w:val="24"/>
                <w:szCs w:val="24"/>
                <w:lang w:val="lt-LT"/>
              </w:rPr>
              <w:t xml:space="preserve"> </w:t>
            </w:r>
            <w:r w:rsidRPr="009B527E">
              <w:rPr>
                <w:sz w:val="24"/>
                <w:szCs w:val="24"/>
                <w:lang w:val="lt-LT"/>
              </w:rPr>
              <w:t>kiek</w:t>
            </w:r>
            <w:r w:rsidR="003C7371" w:rsidRPr="009B527E">
              <w:rPr>
                <w:sz w:val="24"/>
                <w:szCs w:val="24"/>
                <w:lang w:val="lt-LT"/>
              </w:rPr>
              <w:t>iai</w:t>
            </w:r>
            <w:r w:rsidR="00A21FA2" w:rsidRPr="009B527E">
              <w:rPr>
                <w:sz w:val="24"/>
                <w:szCs w:val="24"/>
                <w:lang w:val="lt-LT"/>
              </w:rPr>
              <w:t xml:space="preserve"> y</w:t>
            </w:r>
            <w:r w:rsidR="003C7371" w:rsidRPr="009B527E">
              <w:rPr>
                <w:sz w:val="24"/>
                <w:szCs w:val="24"/>
                <w:lang w:val="lt-LT"/>
              </w:rPr>
              <w:t>ra nurodyti</w:t>
            </w:r>
            <w:r w:rsidR="00841D7B" w:rsidRPr="009B527E">
              <w:rPr>
                <w:sz w:val="24"/>
                <w:szCs w:val="24"/>
                <w:lang w:val="lt-LT"/>
              </w:rPr>
              <w:t xml:space="preserve"> Techninėje specifikacijoje (Sutarties 1 priedas)</w:t>
            </w:r>
            <w:r w:rsidR="003C7371" w:rsidRPr="009B527E">
              <w:rPr>
                <w:sz w:val="24"/>
                <w:szCs w:val="24"/>
                <w:lang w:val="lt-LT"/>
              </w:rPr>
              <w:t>.</w:t>
            </w:r>
          </w:p>
          <w:p w14:paraId="618E35DB" w14:textId="6DED6B84" w:rsidR="00CB3552" w:rsidRPr="009B527E" w:rsidRDefault="00490602" w:rsidP="009C4012">
            <w:pPr>
              <w:pStyle w:val="ListParagraph"/>
              <w:numPr>
                <w:ilvl w:val="1"/>
                <w:numId w:val="3"/>
              </w:numPr>
              <w:jc w:val="both"/>
              <w:rPr>
                <w:sz w:val="24"/>
                <w:szCs w:val="24"/>
                <w:lang w:val="lt-LT"/>
              </w:rPr>
            </w:pPr>
            <w:r w:rsidRPr="009B527E">
              <w:rPr>
                <w:sz w:val="24"/>
                <w:szCs w:val="24"/>
                <w:lang w:val="lt-LT"/>
              </w:rPr>
              <w:t xml:space="preserve">Prekių </w:t>
            </w:r>
            <w:r w:rsidR="00CB3552" w:rsidRPr="009B527E">
              <w:rPr>
                <w:sz w:val="24"/>
                <w:szCs w:val="24"/>
                <w:lang w:val="lt-LT"/>
              </w:rPr>
              <w:t>BVPŽ kodas –</w:t>
            </w:r>
            <w:r w:rsidR="00A21FA2" w:rsidRPr="009B527E">
              <w:rPr>
                <w:sz w:val="24"/>
                <w:szCs w:val="24"/>
                <w:lang w:val="lt-LT"/>
              </w:rPr>
              <w:t xml:space="preserve"> 39100000-3</w:t>
            </w:r>
            <w:r w:rsidR="00CB3552" w:rsidRPr="009B527E">
              <w:rPr>
                <w:sz w:val="24"/>
                <w:szCs w:val="24"/>
                <w:lang w:val="lt-LT"/>
              </w:rPr>
              <w:t>.</w:t>
            </w:r>
          </w:p>
          <w:p w14:paraId="27B5092C" w14:textId="66361C34" w:rsidR="00CB3552" w:rsidRPr="009B527E" w:rsidRDefault="00490602" w:rsidP="009C4012">
            <w:pPr>
              <w:pStyle w:val="ListParagraph"/>
              <w:numPr>
                <w:ilvl w:val="1"/>
                <w:numId w:val="3"/>
              </w:numPr>
              <w:jc w:val="both"/>
              <w:rPr>
                <w:sz w:val="24"/>
                <w:szCs w:val="24"/>
                <w:lang w:val="lt-LT"/>
              </w:rPr>
            </w:pPr>
            <w:r w:rsidRPr="009B527E">
              <w:rPr>
                <w:sz w:val="24"/>
                <w:szCs w:val="24"/>
                <w:lang w:val="lt-LT"/>
              </w:rPr>
              <w:t>Prekių pristatymo</w:t>
            </w:r>
            <w:r w:rsidR="00CB3552" w:rsidRPr="009B527E">
              <w:rPr>
                <w:sz w:val="24"/>
                <w:szCs w:val="24"/>
                <w:lang w:val="lt-LT"/>
              </w:rPr>
              <w:t xml:space="preserve"> vieta –  </w:t>
            </w:r>
            <w:r w:rsidR="004C628A" w:rsidRPr="002801CB">
              <w:rPr>
                <w:sz w:val="24"/>
                <w:szCs w:val="24"/>
              </w:rPr>
              <w:t>Vilniaus g. 100, Pabradė, Švenčionių r.</w:t>
            </w:r>
          </w:p>
          <w:p w14:paraId="1520096E" w14:textId="5C63C707" w:rsidR="00A21FA2" w:rsidRPr="009B527E" w:rsidRDefault="00667211" w:rsidP="009C4012">
            <w:pPr>
              <w:pStyle w:val="ListParagraph"/>
              <w:numPr>
                <w:ilvl w:val="1"/>
                <w:numId w:val="3"/>
              </w:numPr>
              <w:tabs>
                <w:tab w:val="right" w:pos="1026"/>
              </w:tabs>
              <w:ind w:left="0" w:firstLine="601"/>
              <w:jc w:val="both"/>
              <w:rPr>
                <w:sz w:val="24"/>
                <w:szCs w:val="24"/>
                <w:lang w:val="lt-LT"/>
              </w:rPr>
            </w:pPr>
            <w:r w:rsidRPr="009B527E">
              <w:rPr>
                <w:sz w:val="24"/>
                <w:szCs w:val="24"/>
                <w:lang w:val="lt-LT"/>
              </w:rPr>
              <w:t>Prekių pristatymo</w:t>
            </w:r>
            <w:r w:rsidR="00A21FA2" w:rsidRPr="009B527E">
              <w:rPr>
                <w:sz w:val="24"/>
                <w:szCs w:val="24"/>
                <w:lang w:val="lt-LT"/>
              </w:rPr>
              <w:t xml:space="preserve"> bei sumontavimo Pirkėjo patalpose</w:t>
            </w:r>
            <w:r w:rsidR="00CB3552" w:rsidRPr="009B527E">
              <w:rPr>
                <w:sz w:val="24"/>
                <w:szCs w:val="24"/>
                <w:lang w:val="lt-LT"/>
              </w:rPr>
              <w:t xml:space="preserve"> terminas</w:t>
            </w:r>
            <w:r w:rsidR="00980F06" w:rsidRPr="009B527E">
              <w:rPr>
                <w:sz w:val="24"/>
                <w:szCs w:val="24"/>
                <w:lang w:val="lt-LT"/>
              </w:rPr>
              <w:t>:</w:t>
            </w:r>
            <w:r w:rsidR="00697DEB" w:rsidRPr="009B527E">
              <w:rPr>
                <w:sz w:val="24"/>
                <w:szCs w:val="24"/>
                <w:lang w:val="lt-LT"/>
              </w:rPr>
              <w:t xml:space="preserve"> </w:t>
            </w:r>
            <w:r w:rsidR="004C628A">
              <w:rPr>
                <w:sz w:val="24"/>
                <w:szCs w:val="24"/>
                <w:lang w:val="lt-LT"/>
              </w:rPr>
              <w:t xml:space="preserve">2021 m. </w:t>
            </w:r>
            <w:r w:rsidR="00A803D6">
              <w:rPr>
                <w:sz w:val="24"/>
                <w:szCs w:val="24"/>
                <w:lang w:val="lt-LT"/>
              </w:rPr>
              <w:t>rugpjūčio</w:t>
            </w:r>
            <w:r w:rsidR="004C628A">
              <w:rPr>
                <w:sz w:val="24"/>
                <w:szCs w:val="24"/>
                <w:lang w:val="lt-LT"/>
              </w:rPr>
              <w:t xml:space="preserve"> 1 d. </w:t>
            </w:r>
          </w:p>
          <w:p w14:paraId="672DA510" w14:textId="7B54C786" w:rsidR="00CB3552" w:rsidRPr="009B527E" w:rsidRDefault="009618E7" w:rsidP="00330AC3">
            <w:pPr>
              <w:pStyle w:val="ListParagraph"/>
              <w:numPr>
                <w:ilvl w:val="1"/>
                <w:numId w:val="3"/>
              </w:numPr>
              <w:tabs>
                <w:tab w:val="right" w:pos="1026"/>
              </w:tabs>
              <w:ind w:left="0" w:firstLine="601"/>
              <w:jc w:val="both"/>
              <w:rPr>
                <w:sz w:val="24"/>
                <w:szCs w:val="24"/>
                <w:lang w:val="lt-LT"/>
              </w:rPr>
            </w:pPr>
            <w:r w:rsidRPr="009B527E">
              <w:rPr>
                <w:sz w:val="24"/>
                <w:lang w:val="lt-LT"/>
              </w:rPr>
              <w:t>Tiekėjas privalo informuoti Perkančiąją organizacijai apie baldų pagaminimą. Baldų montavimo grafikas privalo būti suderintas su Perkančiąja organizacija</w:t>
            </w:r>
            <w:r w:rsidR="00330AC3" w:rsidRPr="009B527E">
              <w:rPr>
                <w:sz w:val="24"/>
                <w:lang w:val="lt-LT"/>
              </w:rPr>
              <w:t xml:space="preserve"> ne vėliau kaip prieš 5 darbo dienas iki numatomo prekių pristatymo</w:t>
            </w:r>
            <w:r w:rsidRPr="009B527E">
              <w:rPr>
                <w:sz w:val="24"/>
                <w:lang w:val="lt-LT"/>
              </w:rPr>
              <w:t>.</w:t>
            </w:r>
          </w:p>
          <w:p w14:paraId="0DACA010" w14:textId="53DB55BD" w:rsidR="00667211" w:rsidRPr="009B527E" w:rsidRDefault="00667211" w:rsidP="009C4012">
            <w:pPr>
              <w:pStyle w:val="ListParagraph"/>
              <w:numPr>
                <w:ilvl w:val="1"/>
                <w:numId w:val="3"/>
              </w:numPr>
              <w:tabs>
                <w:tab w:val="right" w:pos="1026"/>
              </w:tabs>
              <w:ind w:left="0" w:firstLine="601"/>
              <w:jc w:val="both"/>
              <w:rPr>
                <w:sz w:val="24"/>
                <w:szCs w:val="24"/>
                <w:lang w:val="lt-LT"/>
              </w:rPr>
            </w:pPr>
            <w:r w:rsidRPr="009B527E">
              <w:rPr>
                <w:sz w:val="24"/>
                <w:szCs w:val="24"/>
                <w:lang w:val="lt-LT"/>
              </w:rPr>
              <w:t>Šios Sutarties sudarymo diena laikoma diena, kai Sutartį pasirašo abi Šalys</w:t>
            </w:r>
            <w:r w:rsidR="00D83ECE" w:rsidRPr="009B527E">
              <w:rPr>
                <w:sz w:val="24"/>
                <w:szCs w:val="24"/>
                <w:lang w:val="lt-LT"/>
              </w:rPr>
              <w:t xml:space="preserve"> ir Tiekėjas Pirkėjui pateikia S</w:t>
            </w:r>
            <w:r w:rsidRPr="009B527E">
              <w:rPr>
                <w:sz w:val="24"/>
                <w:szCs w:val="24"/>
                <w:lang w:val="lt-LT"/>
              </w:rPr>
              <w:t>utarties įvykdymo užtikrinimą.</w:t>
            </w:r>
            <w:r w:rsidR="00E83A7D" w:rsidRPr="009B527E">
              <w:rPr>
                <w:sz w:val="24"/>
                <w:szCs w:val="24"/>
                <w:lang w:val="lt-LT"/>
              </w:rPr>
              <w:t xml:space="preserve"> Sutartis galioja iki visiško abiejų Šalių sutartinių įsipareigojimo įvykdymo</w:t>
            </w:r>
            <w:r w:rsidR="003F7817" w:rsidRPr="009B527E">
              <w:rPr>
                <w:sz w:val="24"/>
                <w:szCs w:val="24"/>
                <w:lang w:val="lt-LT"/>
              </w:rPr>
              <w:t xml:space="preserve">, bet ne ilgiau kaip </w:t>
            </w:r>
            <w:r w:rsidR="00A803D6">
              <w:rPr>
                <w:sz w:val="24"/>
                <w:szCs w:val="24"/>
                <w:lang w:val="lt-LT"/>
              </w:rPr>
              <w:t>iki 2021 m. spalio 1 d.</w:t>
            </w:r>
            <w:r w:rsidR="003F7817" w:rsidRPr="009B527E">
              <w:rPr>
                <w:sz w:val="24"/>
                <w:szCs w:val="24"/>
                <w:lang w:val="lt-LT"/>
              </w:rPr>
              <w:t xml:space="preserve"> (įskaitant finansinius įsipareigojimus).</w:t>
            </w:r>
          </w:p>
          <w:p w14:paraId="07EFD775" w14:textId="64AD6A70" w:rsidR="00F65310" w:rsidRPr="009B527E" w:rsidRDefault="00F65310" w:rsidP="00A622B3">
            <w:pPr>
              <w:tabs>
                <w:tab w:val="right" w:pos="1026"/>
              </w:tabs>
              <w:jc w:val="both"/>
              <w:rPr>
                <w:szCs w:val="24"/>
              </w:rPr>
            </w:pPr>
          </w:p>
        </w:tc>
      </w:tr>
      <w:tr w:rsidR="00CB3552" w:rsidRPr="000D0947" w14:paraId="051F6BA8" w14:textId="77777777" w:rsidTr="00751E76">
        <w:tblPrEx>
          <w:tblLook w:val="04A0" w:firstRow="1" w:lastRow="0" w:firstColumn="1" w:lastColumn="0" w:noHBand="0" w:noVBand="1"/>
        </w:tblPrEx>
        <w:tc>
          <w:tcPr>
            <w:tcW w:w="10070" w:type="dxa"/>
            <w:shd w:val="clear" w:color="auto" w:fill="auto"/>
          </w:tcPr>
          <w:p w14:paraId="26A5538E" w14:textId="0737F63E" w:rsidR="0094438A" w:rsidRDefault="0094438A" w:rsidP="0094438A">
            <w:pPr>
              <w:jc w:val="center"/>
              <w:outlineLvl w:val="0"/>
              <w:rPr>
                <w:b/>
                <w:szCs w:val="24"/>
              </w:rPr>
            </w:pPr>
            <w:r>
              <w:rPr>
                <w:b/>
                <w:szCs w:val="24"/>
              </w:rPr>
              <w:lastRenderedPageBreak/>
              <w:t>II SKYRIUS</w:t>
            </w:r>
          </w:p>
          <w:p w14:paraId="2A2E1382" w14:textId="2C3E0520" w:rsidR="00CB3552" w:rsidRDefault="00CB3552" w:rsidP="0094438A">
            <w:pPr>
              <w:jc w:val="center"/>
              <w:outlineLvl w:val="0"/>
              <w:rPr>
                <w:b/>
                <w:szCs w:val="24"/>
              </w:rPr>
            </w:pPr>
            <w:r w:rsidRPr="00EA5778">
              <w:rPr>
                <w:b/>
                <w:szCs w:val="24"/>
              </w:rPr>
              <w:t xml:space="preserve">SUTARTIES KAINODAROS TAISYKLĖS IR MOKĖJIMO SĄLYGOS </w:t>
            </w:r>
          </w:p>
          <w:p w14:paraId="62575D45" w14:textId="77777777" w:rsidR="0094438A" w:rsidRPr="00EA5778" w:rsidRDefault="0094438A" w:rsidP="0094438A">
            <w:pPr>
              <w:jc w:val="center"/>
              <w:outlineLvl w:val="0"/>
              <w:rPr>
                <w:b/>
                <w:szCs w:val="24"/>
              </w:rPr>
            </w:pPr>
          </w:p>
          <w:p w14:paraId="7032F267" w14:textId="7E7757F0" w:rsidR="00DC2E84" w:rsidRPr="00EA776D" w:rsidRDefault="00DC2E84" w:rsidP="009C4012">
            <w:pPr>
              <w:pStyle w:val="ListParagraph"/>
              <w:numPr>
                <w:ilvl w:val="1"/>
                <w:numId w:val="22"/>
              </w:numPr>
              <w:tabs>
                <w:tab w:val="right" w:pos="1026"/>
              </w:tabs>
              <w:ind w:hanging="186"/>
              <w:jc w:val="both"/>
              <w:rPr>
                <w:sz w:val="24"/>
                <w:szCs w:val="24"/>
                <w:lang w:val="lt-LT"/>
              </w:rPr>
            </w:pPr>
            <w:r w:rsidRPr="00EA776D">
              <w:rPr>
                <w:sz w:val="24"/>
                <w:szCs w:val="24"/>
                <w:lang w:val="lt-LT"/>
              </w:rPr>
              <w:t>Ši Sutartis yra fiksuoto</w:t>
            </w:r>
            <w:r w:rsidR="00EA776D" w:rsidRPr="00EA776D">
              <w:rPr>
                <w:sz w:val="24"/>
                <w:szCs w:val="24"/>
                <w:lang w:val="lt-LT"/>
              </w:rPr>
              <w:t>s</w:t>
            </w:r>
            <w:r w:rsidRPr="00EA776D">
              <w:rPr>
                <w:sz w:val="24"/>
                <w:szCs w:val="24"/>
                <w:lang w:val="lt-LT"/>
              </w:rPr>
              <w:t xml:space="preserve"> </w:t>
            </w:r>
            <w:r w:rsidR="00EA776D" w:rsidRPr="00EA776D">
              <w:rPr>
                <w:sz w:val="24"/>
                <w:szCs w:val="24"/>
                <w:lang w:val="lt-LT"/>
              </w:rPr>
              <w:t>kainos</w:t>
            </w:r>
            <w:r w:rsidRPr="00EA776D">
              <w:rPr>
                <w:sz w:val="24"/>
                <w:szCs w:val="24"/>
                <w:lang w:val="lt-LT"/>
              </w:rPr>
              <w:t xml:space="preserve"> sutartis. </w:t>
            </w:r>
          </w:p>
          <w:p w14:paraId="7A5D6205" w14:textId="068C70D6" w:rsidR="00EA776D" w:rsidRPr="00330AC3" w:rsidRDefault="00EA776D" w:rsidP="009C4012">
            <w:pPr>
              <w:pStyle w:val="ListParagraph"/>
              <w:numPr>
                <w:ilvl w:val="1"/>
                <w:numId w:val="22"/>
              </w:numPr>
              <w:tabs>
                <w:tab w:val="right" w:pos="1026"/>
              </w:tabs>
              <w:ind w:hanging="186"/>
              <w:jc w:val="both"/>
              <w:rPr>
                <w:sz w:val="24"/>
                <w:szCs w:val="24"/>
                <w:lang w:val="lt-LT"/>
              </w:rPr>
            </w:pPr>
            <w:r w:rsidRPr="00330AC3">
              <w:rPr>
                <w:sz w:val="24"/>
                <w:szCs w:val="24"/>
                <w:lang w:val="lt-LT"/>
              </w:rPr>
              <w:t xml:space="preserve">Sutarties kaina – </w:t>
            </w:r>
            <w:r w:rsidR="00845D00">
              <w:rPr>
                <w:sz w:val="24"/>
                <w:szCs w:val="24"/>
                <w:lang w:val="lt-LT"/>
              </w:rPr>
              <w:t>5 755,00</w:t>
            </w:r>
            <w:r w:rsidRPr="00330AC3">
              <w:rPr>
                <w:sz w:val="24"/>
                <w:szCs w:val="24"/>
                <w:lang w:val="lt-LT"/>
              </w:rPr>
              <w:t xml:space="preserve"> Eur su PVM.</w:t>
            </w:r>
          </w:p>
          <w:p w14:paraId="32957628" w14:textId="462EEA1D" w:rsidR="009A74E8" w:rsidRPr="00E75739" w:rsidRDefault="00EA776D" w:rsidP="00E75739">
            <w:pPr>
              <w:pStyle w:val="ListParagraph"/>
              <w:numPr>
                <w:ilvl w:val="1"/>
                <w:numId w:val="22"/>
              </w:numPr>
              <w:tabs>
                <w:tab w:val="right" w:pos="1026"/>
              </w:tabs>
              <w:ind w:left="0" w:firstLine="607"/>
              <w:jc w:val="both"/>
              <w:rPr>
                <w:sz w:val="24"/>
                <w:szCs w:val="24"/>
                <w:lang w:val="lt-LT"/>
              </w:rPr>
            </w:pPr>
            <w:r w:rsidRPr="00330AC3">
              <w:rPr>
                <w:sz w:val="24"/>
                <w:szCs w:val="24"/>
                <w:lang w:val="lt-LT"/>
              </w:rPr>
              <w:t>Sutarties kainos detalizacija pateikta Tiekėjo pasiūlyme (Sutarties 2 priedas</w:t>
            </w:r>
            <w:r w:rsidR="00845D00">
              <w:rPr>
                <w:sz w:val="24"/>
                <w:szCs w:val="24"/>
                <w:lang w:val="lt-LT"/>
              </w:rPr>
              <w:t>, žr. pasiūlymą antrai pirkimo daliai</w:t>
            </w:r>
            <w:r w:rsidRPr="00330AC3">
              <w:rPr>
                <w:sz w:val="24"/>
                <w:szCs w:val="24"/>
                <w:lang w:val="lt-LT"/>
              </w:rPr>
              <w:t>).</w:t>
            </w:r>
          </w:p>
          <w:p w14:paraId="503F7E13" w14:textId="3BA7026B" w:rsidR="00DC2E84" w:rsidRPr="00EA5778" w:rsidRDefault="00EA776D" w:rsidP="009C4012">
            <w:pPr>
              <w:pStyle w:val="ListParagraph"/>
              <w:numPr>
                <w:ilvl w:val="1"/>
                <w:numId w:val="22"/>
              </w:numPr>
              <w:tabs>
                <w:tab w:val="right" w:pos="1026"/>
              </w:tabs>
              <w:ind w:left="33" w:firstLine="567"/>
              <w:jc w:val="both"/>
              <w:rPr>
                <w:sz w:val="24"/>
                <w:szCs w:val="24"/>
                <w:lang w:val="lt-LT"/>
              </w:rPr>
            </w:pPr>
            <w:r w:rsidRPr="00EA776D">
              <w:rPr>
                <w:sz w:val="24"/>
                <w:szCs w:val="24"/>
                <w:lang w:val="lt-LT"/>
              </w:rPr>
              <w:t>Sutarties kaina apima visas Tiekėjo</w:t>
            </w:r>
            <w:r w:rsidRPr="00EA776D">
              <w:rPr>
                <w:i/>
                <w:sz w:val="24"/>
                <w:szCs w:val="24"/>
                <w:lang w:val="lt-LT"/>
              </w:rPr>
              <w:t xml:space="preserve"> </w:t>
            </w:r>
            <w:r w:rsidRPr="00EA776D">
              <w:rPr>
                <w:sz w:val="24"/>
                <w:szCs w:val="24"/>
                <w:lang w:val="lt-LT"/>
              </w:rPr>
              <w:t>išlaidas, susijusias su Sutartyje numatytų įsipareigojimų vykdymu</w:t>
            </w:r>
            <w:r w:rsidR="00054E35" w:rsidRPr="00EA5778">
              <w:rPr>
                <w:sz w:val="24"/>
                <w:szCs w:val="24"/>
                <w:lang w:val="lt-LT"/>
              </w:rPr>
              <w:t xml:space="preserve">, įskaitant, bet neapsiribojant, Prekių transportavimo, pakavimo, krovimo, tranzito, </w:t>
            </w:r>
            <w:r w:rsidR="005155D7" w:rsidRPr="00EA5778">
              <w:rPr>
                <w:sz w:val="24"/>
                <w:szCs w:val="24"/>
                <w:lang w:val="lt-LT"/>
              </w:rPr>
              <w:t xml:space="preserve">muito, </w:t>
            </w:r>
            <w:r w:rsidR="00054E35" w:rsidRPr="00EA5778">
              <w:rPr>
                <w:sz w:val="24"/>
                <w:szCs w:val="24"/>
                <w:lang w:val="lt-LT"/>
              </w:rPr>
              <w:t>tikrinimo, draudimo, pristatytų Prekių surinkimo vietoje ir šių darbų priežiūros išlaidas; aprūpinimo įrankiais, reikalingais pristatytų Prekių surinkimui, išlaidas; naudojimo ir priežiūros instrukcijų, pateikimo išlaidas; Prekių garantinės priežiūros išlaidas, numatomas Sutartyje nurodytam laikotarpiui;</w:t>
            </w:r>
            <w:r w:rsidR="00BD2328">
              <w:rPr>
                <w:sz w:val="24"/>
                <w:szCs w:val="24"/>
                <w:lang w:val="lt-LT"/>
              </w:rPr>
              <w:t xml:space="preserve"> </w:t>
            </w:r>
            <w:r w:rsidR="00054E35" w:rsidRPr="00EA5778">
              <w:rPr>
                <w:sz w:val="24"/>
                <w:szCs w:val="24"/>
                <w:lang w:val="lt-LT"/>
              </w:rPr>
              <w:t xml:space="preserve">sąskaitų pateikimo išlaidas. </w:t>
            </w:r>
            <w:r w:rsidR="00DD70DC" w:rsidRPr="00EA5778">
              <w:rPr>
                <w:sz w:val="24"/>
                <w:szCs w:val="24"/>
                <w:lang w:val="lt-LT"/>
              </w:rPr>
              <w:t xml:space="preserve">Jokios papildomos </w:t>
            </w:r>
            <w:r w:rsidR="00DD1AA8" w:rsidRPr="00EA5778">
              <w:rPr>
                <w:sz w:val="24"/>
                <w:szCs w:val="24"/>
                <w:lang w:val="lt-LT"/>
              </w:rPr>
              <w:t>Tiekėjo</w:t>
            </w:r>
            <w:r w:rsidR="00DD70DC" w:rsidRPr="00EA5778">
              <w:rPr>
                <w:sz w:val="24"/>
                <w:szCs w:val="24"/>
                <w:lang w:val="lt-LT"/>
              </w:rPr>
              <w:t xml:space="preserve"> išlaidos nebus apmokamos ar kompensuojamos</w:t>
            </w:r>
            <w:r w:rsidR="00DC2E84" w:rsidRPr="00EA5778">
              <w:rPr>
                <w:sz w:val="24"/>
                <w:szCs w:val="24"/>
                <w:lang w:val="lt-LT"/>
              </w:rPr>
              <w:t xml:space="preserve">. </w:t>
            </w:r>
          </w:p>
          <w:p w14:paraId="50C9E95B" w14:textId="5BA425E1" w:rsidR="00DC2E84" w:rsidRPr="00971B57" w:rsidRDefault="00544572" w:rsidP="0094438A">
            <w:pPr>
              <w:pStyle w:val="ListParagraph"/>
              <w:numPr>
                <w:ilvl w:val="1"/>
                <w:numId w:val="22"/>
              </w:numPr>
              <w:tabs>
                <w:tab w:val="left" w:pos="1026"/>
              </w:tabs>
              <w:autoSpaceDE w:val="0"/>
              <w:autoSpaceDN w:val="0"/>
              <w:adjustRightInd w:val="0"/>
              <w:ind w:left="0" w:firstLine="600"/>
              <w:jc w:val="both"/>
              <w:rPr>
                <w:sz w:val="24"/>
                <w:szCs w:val="24"/>
                <w:lang w:val="lt-LT"/>
              </w:rPr>
            </w:pPr>
            <w:r w:rsidRPr="00544572">
              <w:rPr>
                <w:sz w:val="24"/>
                <w:szCs w:val="24"/>
                <w:lang w:val="lt-LT"/>
              </w:rPr>
              <w:t>Apmokėjimas vykdomas pavedimu per 60 (šešiasdešimt) kalendorinių dienų nuo Prekių pristatymo, priėmimo – perdavimo akto surašymo ir PVM sąskaitos faktūros pateikimo Pirkėjui dienos</w:t>
            </w:r>
            <w:r w:rsidR="00854368" w:rsidRPr="00971B57">
              <w:rPr>
                <w:sz w:val="24"/>
                <w:lang w:val="lt-LT" w:eastAsia="ar-SA"/>
              </w:rPr>
              <w:t>.</w:t>
            </w:r>
          </w:p>
          <w:p w14:paraId="6D0A33A7" w14:textId="2E903F89" w:rsidR="00CB3552" w:rsidRPr="00EA5778" w:rsidRDefault="00292064" w:rsidP="000F0653">
            <w:pPr>
              <w:pStyle w:val="ListParagraph"/>
              <w:numPr>
                <w:ilvl w:val="1"/>
                <w:numId w:val="24"/>
              </w:numPr>
              <w:tabs>
                <w:tab w:val="left" w:pos="1026"/>
              </w:tabs>
              <w:ind w:left="0" w:firstLine="604"/>
              <w:jc w:val="both"/>
              <w:rPr>
                <w:sz w:val="24"/>
                <w:szCs w:val="24"/>
                <w:lang w:val="lt-LT"/>
              </w:rPr>
            </w:pPr>
            <w:r w:rsidRPr="00EA5778">
              <w:rPr>
                <w:sz w:val="24"/>
                <w:szCs w:val="24"/>
                <w:lang w:val="lt-LT"/>
              </w:rPr>
              <w:t>Prekių</w:t>
            </w:r>
            <w:r w:rsidR="00CB3552" w:rsidRPr="00EA5778">
              <w:rPr>
                <w:sz w:val="24"/>
                <w:szCs w:val="24"/>
                <w:lang w:val="lt-LT"/>
              </w:rPr>
              <w:t xml:space="preserve"> perdavimas ir priėmimas įforminamas </w:t>
            </w:r>
            <w:r w:rsidRPr="00EA5778">
              <w:rPr>
                <w:sz w:val="24"/>
                <w:szCs w:val="24"/>
                <w:lang w:val="lt-LT"/>
              </w:rPr>
              <w:t>Prekių perdavimo–</w:t>
            </w:r>
            <w:r w:rsidR="00CB3552" w:rsidRPr="00EA5778">
              <w:rPr>
                <w:sz w:val="24"/>
                <w:szCs w:val="24"/>
                <w:lang w:val="lt-LT"/>
              </w:rPr>
              <w:t xml:space="preserve">priėmimo aktu, kuris pasirašomas </w:t>
            </w:r>
            <w:r w:rsidRPr="00EA5778">
              <w:rPr>
                <w:sz w:val="24"/>
                <w:szCs w:val="24"/>
                <w:lang w:val="lt-LT"/>
              </w:rPr>
              <w:t>Tiekėjo</w:t>
            </w:r>
            <w:r w:rsidR="00CB3552" w:rsidRPr="00EA5778">
              <w:rPr>
                <w:sz w:val="24"/>
                <w:szCs w:val="24"/>
                <w:lang w:val="lt-LT"/>
              </w:rPr>
              <w:t xml:space="preserve"> ir </w:t>
            </w:r>
            <w:r w:rsidR="005D5092" w:rsidRPr="00EA5778">
              <w:rPr>
                <w:sz w:val="24"/>
                <w:szCs w:val="24"/>
                <w:lang w:val="lt-LT"/>
              </w:rPr>
              <w:t>Pirkėjo</w:t>
            </w:r>
            <w:r w:rsidR="00CB3552" w:rsidRPr="00EA5778">
              <w:rPr>
                <w:sz w:val="24"/>
                <w:szCs w:val="24"/>
                <w:lang w:val="lt-LT"/>
              </w:rPr>
              <w:t xml:space="preserve"> įgaliotų atstovų;</w:t>
            </w:r>
            <w:r w:rsidR="003635E3" w:rsidRPr="00EA5778">
              <w:rPr>
                <w:sz w:val="24"/>
                <w:szCs w:val="24"/>
                <w:lang w:val="lt-LT"/>
              </w:rPr>
              <w:t xml:space="preserve"> detali </w:t>
            </w:r>
            <w:r w:rsidRPr="00EA5778">
              <w:rPr>
                <w:sz w:val="24"/>
                <w:szCs w:val="24"/>
                <w:lang w:val="lt-LT"/>
              </w:rPr>
              <w:t>Prekių</w:t>
            </w:r>
            <w:r w:rsidR="003635E3" w:rsidRPr="00EA5778">
              <w:rPr>
                <w:sz w:val="24"/>
                <w:szCs w:val="24"/>
                <w:lang w:val="lt-LT"/>
              </w:rPr>
              <w:t xml:space="preserve"> perdavimo</w:t>
            </w:r>
            <w:r w:rsidRPr="00EA5778">
              <w:rPr>
                <w:sz w:val="24"/>
                <w:szCs w:val="24"/>
                <w:lang w:val="lt-LT"/>
              </w:rPr>
              <w:t>–priėmimo</w:t>
            </w:r>
            <w:r w:rsidR="003635E3" w:rsidRPr="00EA5778">
              <w:rPr>
                <w:sz w:val="24"/>
                <w:szCs w:val="24"/>
                <w:lang w:val="lt-LT"/>
              </w:rPr>
              <w:t xml:space="preserve"> tvarka aprašyta šios Sutarties III skyriuje.</w:t>
            </w:r>
            <w:r w:rsidR="00EC2AFE" w:rsidRPr="00EA5778">
              <w:rPr>
                <w:sz w:val="24"/>
                <w:szCs w:val="24"/>
                <w:lang w:val="lt-LT"/>
              </w:rPr>
              <w:t xml:space="preserve"> </w:t>
            </w:r>
          </w:p>
          <w:p w14:paraId="3B6C8794" w14:textId="79466757" w:rsidR="00CB3552" w:rsidRPr="00EA5778" w:rsidRDefault="00406857" w:rsidP="009C4012">
            <w:pPr>
              <w:pStyle w:val="ListParagraph"/>
              <w:keepNext/>
              <w:numPr>
                <w:ilvl w:val="1"/>
                <w:numId w:val="24"/>
              </w:numPr>
              <w:tabs>
                <w:tab w:val="left" w:pos="1026"/>
              </w:tabs>
              <w:ind w:left="33" w:firstLine="567"/>
              <w:jc w:val="both"/>
              <w:rPr>
                <w:sz w:val="24"/>
                <w:szCs w:val="24"/>
                <w:lang w:val="lt-LT"/>
              </w:rPr>
            </w:pPr>
            <w:r>
              <w:rPr>
                <w:sz w:val="24"/>
                <w:szCs w:val="24"/>
                <w:lang w:val="lt-LT"/>
              </w:rPr>
              <w:t>Sutarties vykdymo metu</w:t>
            </w:r>
            <w:r w:rsidRPr="00406857">
              <w:rPr>
                <w:sz w:val="24"/>
                <w:szCs w:val="24"/>
                <w:lang w:val="lt-LT"/>
              </w:rPr>
              <w:t xml:space="preserve">,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„E. sąskaita“ priemonėmis. </w:t>
            </w:r>
            <w:r w:rsidR="001D2F3D" w:rsidRPr="00EA5778">
              <w:rPr>
                <w:sz w:val="24"/>
                <w:szCs w:val="24"/>
                <w:lang w:val="lt-LT"/>
              </w:rPr>
              <w:t xml:space="preserve">Sąskaita – faktūra turi būti pateikiama ne anksčiau nei abiejų </w:t>
            </w:r>
            <w:r w:rsidR="00292064" w:rsidRPr="00EA5778">
              <w:rPr>
                <w:sz w:val="24"/>
                <w:szCs w:val="24"/>
                <w:lang w:val="lt-LT"/>
              </w:rPr>
              <w:t>Š</w:t>
            </w:r>
            <w:r w:rsidR="001D2F3D" w:rsidRPr="00EA5778">
              <w:rPr>
                <w:sz w:val="24"/>
                <w:szCs w:val="24"/>
                <w:lang w:val="lt-LT"/>
              </w:rPr>
              <w:t>alių suderintas ir pasirašytas perdavimo</w:t>
            </w:r>
            <w:r w:rsidR="00292064" w:rsidRPr="00EA5778">
              <w:rPr>
                <w:sz w:val="24"/>
                <w:szCs w:val="24"/>
                <w:lang w:val="lt-LT"/>
              </w:rPr>
              <w:t>–priėmimo</w:t>
            </w:r>
            <w:r w:rsidR="001D2F3D" w:rsidRPr="00EA5778">
              <w:rPr>
                <w:sz w:val="24"/>
                <w:szCs w:val="24"/>
                <w:lang w:val="lt-LT"/>
              </w:rPr>
              <w:t xml:space="preserve"> aktas be </w:t>
            </w:r>
            <w:r w:rsidR="00A537A4" w:rsidRPr="00EA5778">
              <w:rPr>
                <w:sz w:val="24"/>
                <w:szCs w:val="24"/>
                <w:lang w:val="lt-LT"/>
              </w:rPr>
              <w:t xml:space="preserve">trūkumų / pastabų </w:t>
            </w:r>
            <w:r w:rsidR="001D2F3D" w:rsidRPr="00EA5778">
              <w:rPr>
                <w:sz w:val="24"/>
                <w:szCs w:val="24"/>
                <w:lang w:val="lt-LT"/>
              </w:rPr>
              <w:t>(t.</w:t>
            </w:r>
            <w:r w:rsidR="00292064" w:rsidRPr="00EA5778">
              <w:rPr>
                <w:sz w:val="24"/>
                <w:szCs w:val="24"/>
                <w:lang w:val="lt-LT"/>
              </w:rPr>
              <w:t> </w:t>
            </w:r>
            <w:r w:rsidR="001D2F3D" w:rsidRPr="00EA5778">
              <w:rPr>
                <w:sz w:val="24"/>
                <w:szCs w:val="24"/>
                <w:lang w:val="lt-LT"/>
              </w:rPr>
              <w:t xml:space="preserve">y. kai pašalinti visi trūkumai ar pastabos, nurodytos ankstesniuose </w:t>
            </w:r>
            <w:r w:rsidR="00292064" w:rsidRPr="00EA5778">
              <w:rPr>
                <w:sz w:val="24"/>
                <w:szCs w:val="24"/>
                <w:lang w:val="lt-LT"/>
              </w:rPr>
              <w:t>perdavimo–priėmimo</w:t>
            </w:r>
            <w:r w:rsidR="001D2F3D" w:rsidRPr="00EA5778">
              <w:rPr>
                <w:sz w:val="24"/>
                <w:szCs w:val="24"/>
                <w:lang w:val="lt-LT"/>
              </w:rPr>
              <w:t xml:space="preserve"> aktuose, jei tokių buvo).  </w:t>
            </w:r>
          </w:p>
          <w:p w14:paraId="4D9A009F" w14:textId="0E1D7165" w:rsidR="00CB3552" w:rsidRPr="00EA5778" w:rsidRDefault="00727FAB" w:rsidP="009C4012">
            <w:pPr>
              <w:pStyle w:val="ListParagraph"/>
              <w:keepNext/>
              <w:numPr>
                <w:ilvl w:val="1"/>
                <w:numId w:val="24"/>
              </w:numPr>
              <w:tabs>
                <w:tab w:val="left" w:pos="1026"/>
              </w:tabs>
              <w:ind w:left="33" w:firstLine="567"/>
              <w:jc w:val="both"/>
              <w:rPr>
                <w:sz w:val="24"/>
                <w:szCs w:val="24"/>
                <w:lang w:val="lt-LT"/>
              </w:rPr>
            </w:pPr>
            <w:r w:rsidRPr="00EA5778">
              <w:rPr>
                <w:sz w:val="24"/>
                <w:szCs w:val="24"/>
                <w:lang w:val="lt-LT"/>
              </w:rPr>
              <w:t>Pirkėjas</w:t>
            </w:r>
            <w:r w:rsidR="00CB3552" w:rsidRPr="00EA5778">
              <w:rPr>
                <w:sz w:val="24"/>
                <w:szCs w:val="24"/>
                <w:lang w:val="lt-LT"/>
              </w:rPr>
              <w:t xml:space="preserve"> už </w:t>
            </w:r>
            <w:r w:rsidR="00F367D8" w:rsidRPr="00EA5778">
              <w:rPr>
                <w:sz w:val="24"/>
                <w:szCs w:val="24"/>
                <w:lang w:val="lt-LT"/>
              </w:rPr>
              <w:t>pristatytas</w:t>
            </w:r>
            <w:r w:rsidR="00AA77C1" w:rsidRPr="00EA5778">
              <w:rPr>
                <w:sz w:val="24"/>
                <w:szCs w:val="24"/>
                <w:lang w:val="lt-LT"/>
              </w:rPr>
              <w:t xml:space="preserve"> Prekes su Tiekėju a</w:t>
            </w:r>
            <w:r w:rsidR="00CB3552" w:rsidRPr="00EA5778">
              <w:rPr>
                <w:sz w:val="24"/>
                <w:szCs w:val="24"/>
                <w:lang w:val="lt-LT"/>
              </w:rPr>
              <w:t xml:space="preserve">tsiskaito mokėjimo pavedimu į </w:t>
            </w:r>
            <w:r w:rsidR="00867C97" w:rsidRPr="00EA5778">
              <w:rPr>
                <w:sz w:val="24"/>
                <w:szCs w:val="24"/>
                <w:lang w:val="lt-LT"/>
              </w:rPr>
              <w:t>Tiekėjo</w:t>
            </w:r>
            <w:r w:rsidR="00CB3552" w:rsidRPr="00EA5778">
              <w:rPr>
                <w:sz w:val="24"/>
                <w:szCs w:val="24"/>
                <w:lang w:val="lt-LT"/>
              </w:rPr>
              <w:t xml:space="preserve"> nurodytą banko sąskaitą.</w:t>
            </w:r>
          </w:p>
          <w:p w14:paraId="3A0FA450" w14:textId="698E6F04" w:rsidR="00CB3552" w:rsidRPr="00FC45B5" w:rsidRDefault="00CB3552" w:rsidP="0094438A">
            <w:pPr>
              <w:pStyle w:val="ListParagraph"/>
              <w:tabs>
                <w:tab w:val="left" w:pos="1026"/>
                <w:tab w:val="left" w:pos="1167"/>
              </w:tabs>
              <w:ind w:left="600"/>
              <w:jc w:val="both"/>
              <w:rPr>
                <w:sz w:val="24"/>
                <w:szCs w:val="24"/>
                <w:lang w:val="lt-LT"/>
              </w:rPr>
            </w:pPr>
          </w:p>
        </w:tc>
      </w:tr>
      <w:tr w:rsidR="00CB3552" w:rsidRPr="000D0947" w14:paraId="335B9475" w14:textId="77777777" w:rsidTr="00751E76">
        <w:tblPrEx>
          <w:tblLook w:val="04A0" w:firstRow="1" w:lastRow="0" w:firstColumn="1" w:lastColumn="0" w:noHBand="0" w:noVBand="1"/>
        </w:tblPrEx>
        <w:tc>
          <w:tcPr>
            <w:tcW w:w="10070" w:type="dxa"/>
            <w:shd w:val="clear" w:color="auto" w:fill="auto"/>
          </w:tcPr>
          <w:p w14:paraId="7CC38D89" w14:textId="4953A269" w:rsidR="0094438A" w:rsidRDefault="008522CB" w:rsidP="0094438A">
            <w:pPr>
              <w:jc w:val="center"/>
              <w:outlineLvl w:val="0"/>
              <w:rPr>
                <w:b/>
                <w:szCs w:val="24"/>
              </w:rPr>
            </w:pPr>
            <w:r w:rsidRPr="00BA137F">
              <w:rPr>
                <w:b/>
                <w:szCs w:val="24"/>
              </w:rPr>
              <w:t>III</w:t>
            </w:r>
            <w:r w:rsidR="0094438A">
              <w:rPr>
                <w:b/>
                <w:szCs w:val="24"/>
              </w:rPr>
              <w:t xml:space="preserve"> SKYRIUS</w:t>
            </w:r>
          </w:p>
          <w:p w14:paraId="2171B04C" w14:textId="121364CF" w:rsidR="000B0D3A" w:rsidRDefault="00C92969" w:rsidP="0094438A">
            <w:pPr>
              <w:jc w:val="center"/>
              <w:outlineLvl w:val="0"/>
              <w:rPr>
                <w:b/>
                <w:szCs w:val="24"/>
              </w:rPr>
            </w:pPr>
            <w:r w:rsidRPr="00BA137F">
              <w:rPr>
                <w:b/>
                <w:szCs w:val="24"/>
              </w:rPr>
              <w:t>PREKIŲ</w:t>
            </w:r>
            <w:r w:rsidR="00020160" w:rsidRPr="00BA137F">
              <w:rPr>
                <w:b/>
                <w:szCs w:val="24"/>
              </w:rPr>
              <w:t xml:space="preserve"> PERDAVIMAS</w:t>
            </w:r>
            <w:r w:rsidRPr="00BA137F">
              <w:rPr>
                <w:b/>
                <w:szCs w:val="24"/>
              </w:rPr>
              <w:t>–PRIĖMIMAS</w:t>
            </w:r>
          </w:p>
          <w:p w14:paraId="0D0F0530" w14:textId="77777777" w:rsidR="0094438A" w:rsidRPr="00BA137F" w:rsidRDefault="0094438A" w:rsidP="0094438A">
            <w:pPr>
              <w:jc w:val="center"/>
              <w:outlineLvl w:val="0"/>
              <w:rPr>
                <w:b/>
                <w:szCs w:val="24"/>
              </w:rPr>
            </w:pPr>
          </w:p>
          <w:p w14:paraId="0CAEEC25" w14:textId="298915FD" w:rsidR="001E332F" w:rsidRPr="00BA137F" w:rsidRDefault="006A7CB7" w:rsidP="009C4012">
            <w:pPr>
              <w:pStyle w:val="ListParagraph"/>
              <w:numPr>
                <w:ilvl w:val="1"/>
                <w:numId w:val="4"/>
              </w:numPr>
              <w:tabs>
                <w:tab w:val="left" w:pos="1026"/>
              </w:tabs>
              <w:ind w:left="0" w:firstLine="601"/>
              <w:jc w:val="both"/>
              <w:rPr>
                <w:sz w:val="24"/>
                <w:szCs w:val="24"/>
                <w:lang w:val="lt-LT"/>
              </w:rPr>
            </w:pPr>
            <w:r w:rsidRPr="00BA137F">
              <w:rPr>
                <w:sz w:val="24"/>
                <w:szCs w:val="24"/>
                <w:lang w:val="lt-LT"/>
              </w:rPr>
              <w:t>Patiektų</w:t>
            </w:r>
            <w:r w:rsidR="00A7579E" w:rsidRPr="00BA137F">
              <w:rPr>
                <w:sz w:val="24"/>
                <w:szCs w:val="24"/>
                <w:lang w:val="lt-LT"/>
              </w:rPr>
              <w:t xml:space="preserve"> </w:t>
            </w:r>
            <w:r w:rsidR="00DD1AA8" w:rsidRPr="00BA137F">
              <w:rPr>
                <w:sz w:val="24"/>
                <w:szCs w:val="24"/>
                <w:lang w:val="lt-LT"/>
              </w:rPr>
              <w:t>P</w:t>
            </w:r>
            <w:r w:rsidR="00A7579E" w:rsidRPr="00BA137F">
              <w:rPr>
                <w:sz w:val="24"/>
                <w:szCs w:val="24"/>
                <w:lang w:val="lt-LT"/>
              </w:rPr>
              <w:t>rekių</w:t>
            </w:r>
            <w:r w:rsidR="00697DEB">
              <w:rPr>
                <w:sz w:val="24"/>
                <w:szCs w:val="24"/>
                <w:lang w:val="lt-LT"/>
              </w:rPr>
              <w:t xml:space="preserve"> </w:t>
            </w:r>
            <w:r w:rsidR="00697DEB" w:rsidRPr="00697DEB">
              <w:rPr>
                <w:sz w:val="24"/>
                <w:szCs w:val="24"/>
                <w:lang w:val="lt-LT"/>
              </w:rPr>
              <w:t>(įskaitant montavimo darbus)</w:t>
            </w:r>
            <w:r w:rsidR="00A7579E" w:rsidRPr="00BA137F">
              <w:rPr>
                <w:sz w:val="24"/>
                <w:szCs w:val="24"/>
                <w:lang w:val="lt-LT"/>
              </w:rPr>
              <w:t xml:space="preserve"> </w:t>
            </w:r>
            <w:r w:rsidR="0011000E" w:rsidRPr="00BA137F">
              <w:rPr>
                <w:sz w:val="24"/>
                <w:szCs w:val="24"/>
                <w:lang w:val="lt-LT"/>
              </w:rPr>
              <w:t>kokybė patikrinama perdavimo</w:t>
            </w:r>
            <w:r w:rsidR="00DD1AA8" w:rsidRPr="00BA137F">
              <w:rPr>
                <w:sz w:val="24"/>
                <w:szCs w:val="24"/>
                <w:lang w:val="lt-LT"/>
              </w:rPr>
              <w:t>–priėmimo metu, Š</w:t>
            </w:r>
            <w:r w:rsidR="0011000E" w:rsidRPr="00BA137F">
              <w:rPr>
                <w:sz w:val="24"/>
                <w:szCs w:val="24"/>
                <w:lang w:val="lt-LT"/>
              </w:rPr>
              <w:t xml:space="preserve">alims pasirašant </w:t>
            </w:r>
            <w:r w:rsidR="007B1F20" w:rsidRPr="00BA137F">
              <w:rPr>
                <w:sz w:val="24"/>
                <w:szCs w:val="24"/>
                <w:lang w:val="lt-LT"/>
              </w:rPr>
              <w:t>Prekių</w:t>
            </w:r>
            <w:r w:rsidR="0011000E" w:rsidRPr="00BA137F">
              <w:rPr>
                <w:sz w:val="24"/>
                <w:szCs w:val="24"/>
                <w:lang w:val="lt-LT"/>
              </w:rPr>
              <w:t xml:space="preserve"> perdavimo</w:t>
            </w:r>
            <w:r w:rsidR="007B1F20" w:rsidRPr="00BA137F">
              <w:rPr>
                <w:sz w:val="24"/>
                <w:szCs w:val="24"/>
                <w:lang w:val="lt-LT"/>
              </w:rPr>
              <w:t>–priėmimo</w:t>
            </w:r>
            <w:r w:rsidR="0011000E" w:rsidRPr="00BA137F">
              <w:rPr>
                <w:sz w:val="24"/>
                <w:szCs w:val="24"/>
                <w:lang w:val="lt-LT"/>
              </w:rPr>
              <w:t xml:space="preserve"> aktą, kurį rengia </w:t>
            </w:r>
            <w:r w:rsidR="007B1F20" w:rsidRPr="00BA137F">
              <w:rPr>
                <w:sz w:val="24"/>
                <w:szCs w:val="24"/>
                <w:lang w:val="lt-LT"/>
              </w:rPr>
              <w:t>Tiekėjas</w:t>
            </w:r>
            <w:r w:rsidR="00087554" w:rsidRPr="00BA137F">
              <w:rPr>
                <w:sz w:val="24"/>
                <w:szCs w:val="24"/>
                <w:lang w:val="lt-LT"/>
              </w:rPr>
              <w:t xml:space="preserve"> pagal šios Sutarties </w:t>
            </w:r>
            <w:r w:rsidR="00F74582" w:rsidRPr="00BA137F">
              <w:rPr>
                <w:sz w:val="24"/>
                <w:szCs w:val="24"/>
                <w:lang w:val="lt-LT"/>
              </w:rPr>
              <w:t>3</w:t>
            </w:r>
            <w:r w:rsidR="00087554" w:rsidRPr="00BA137F">
              <w:rPr>
                <w:sz w:val="24"/>
                <w:szCs w:val="24"/>
                <w:lang w:val="lt-LT"/>
              </w:rPr>
              <w:t xml:space="preserve"> priedą</w:t>
            </w:r>
            <w:r w:rsidR="003919FC" w:rsidRPr="00BA137F">
              <w:rPr>
                <w:sz w:val="24"/>
                <w:szCs w:val="24"/>
                <w:lang w:val="lt-LT"/>
              </w:rPr>
              <w:t>.</w:t>
            </w:r>
            <w:r w:rsidR="002F6A48" w:rsidRPr="00BA137F">
              <w:rPr>
                <w:sz w:val="24"/>
                <w:szCs w:val="24"/>
                <w:lang w:val="lt-LT"/>
              </w:rPr>
              <w:t xml:space="preserve"> </w:t>
            </w:r>
            <w:r w:rsidR="007B1F20" w:rsidRPr="00BA137F">
              <w:rPr>
                <w:sz w:val="24"/>
                <w:szCs w:val="24"/>
                <w:lang w:val="lt-LT"/>
              </w:rPr>
              <w:t>P</w:t>
            </w:r>
            <w:r w:rsidR="00D2121C" w:rsidRPr="00BA137F">
              <w:rPr>
                <w:sz w:val="24"/>
                <w:szCs w:val="24"/>
                <w:lang w:val="lt-LT"/>
              </w:rPr>
              <w:t>erdavimo</w:t>
            </w:r>
            <w:r w:rsidR="007B1F20" w:rsidRPr="00BA137F">
              <w:rPr>
                <w:sz w:val="24"/>
                <w:szCs w:val="24"/>
                <w:lang w:val="lt-LT"/>
              </w:rPr>
              <w:t>–priėmimo</w:t>
            </w:r>
            <w:r w:rsidR="00D2121C" w:rsidRPr="00BA137F">
              <w:rPr>
                <w:sz w:val="24"/>
                <w:szCs w:val="24"/>
                <w:lang w:val="lt-LT"/>
              </w:rPr>
              <w:t xml:space="preserve"> akte turi būti galimybė įrašyti </w:t>
            </w:r>
            <w:r w:rsidR="007B1F20" w:rsidRPr="00BA137F">
              <w:rPr>
                <w:sz w:val="24"/>
                <w:szCs w:val="24"/>
                <w:lang w:val="lt-LT"/>
              </w:rPr>
              <w:t>Prekių</w:t>
            </w:r>
            <w:r w:rsidR="00D2121C" w:rsidRPr="00BA137F">
              <w:rPr>
                <w:sz w:val="24"/>
                <w:szCs w:val="24"/>
                <w:lang w:val="lt-LT"/>
              </w:rPr>
              <w:t xml:space="preserve"> trūkumus ar kitas pastabas, susijusias su t</w:t>
            </w:r>
            <w:r w:rsidR="007B1F20" w:rsidRPr="00BA137F">
              <w:rPr>
                <w:sz w:val="24"/>
                <w:szCs w:val="24"/>
                <w:lang w:val="lt-LT"/>
              </w:rPr>
              <w:t>ie</w:t>
            </w:r>
            <w:r w:rsidR="00D2121C" w:rsidRPr="00BA137F">
              <w:rPr>
                <w:sz w:val="24"/>
                <w:szCs w:val="24"/>
                <w:lang w:val="lt-LT"/>
              </w:rPr>
              <w:t xml:space="preserve">kiamomis </w:t>
            </w:r>
            <w:r w:rsidR="007B1F20" w:rsidRPr="00BA137F">
              <w:rPr>
                <w:sz w:val="24"/>
                <w:szCs w:val="24"/>
                <w:lang w:val="lt-LT"/>
              </w:rPr>
              <w:t>Prekėmis</w:t>
            </w:r>
            <w:r w:rsidR="00D2121C" w:rsidRPr="00BA137F">
              <w:rPr>
                <w:sz w:val="24"/>
                <w:szCs w:val="24"/>
                <w:lang w:val="lt-LT"/>
              </w:rPr>
              <w:t>.</w:t>
            </w:r>
          </w:p>
          <w:p w14:paraId="2DA5EFFB" w14:textId="62E951AF" w:rsidR="0011000E" w:rsidRPr="00BA137F" w:rsidRDefault="0011000E" w:rsidP="009C4012">
            <w:pPr>
              <w:pStyle w:val="ListParagraph"/>
              <w:numPr>
                <w:ilvl w:val="1"/>
                <w:numId w:val="4"/>
              </w:numPr>
              <w:tabs>
                <w:tab w:val="left" w:pos="1026"/>
              </w:tabs>
              <w:ind w:left="34" w:firstLine="567"/>
              <w:jc w:val="both"/>
              <w:rPr>
                <w:sz w:val="24"/>
                <w:szCs w:val="24"/>
                <w:lang w:val="lt-LT"/>
              </w:rPr>
            </w:pPr>
            <w:r w:rsidRPr="00BA137F">
              <w:rPr>
                <w:sz w:val="24"/>
                <w:szCs w:val="24"/>
                <w:lang w:val="lt-LT"/>
              </w:rPr>
              <w:t>Pirkėjas, patikrinęs ir įsitikinęs, k</w:t>
            </w:r>
            <w:r w:rsidR="004C039B" w:rsidRPr="00BA137F">
              <w:rPr>
                <w:sz w:val="24"/>
                <w:szCs w:val="24"/>
                <w:lang w:val="lt-LT"/>
              </w:rPr>
              <w:t xml:space="preserve">ad </w:t>
            </w:r>
            <w:r w:rsidR="007B1F20" w:rsidRPr="00BA137F">
              <w:rPr>
                <w:sz w:val="24"/>
                <w:szCs w:val="24"/>
                <w:lang w:val="lt-LT"/>
              </w:rPr>
              <w:t xml:space="preserve">Prekės </w:t>
            </w:r>
            <w:r w:rsidR="004C039B" w:rsidRPr="00BA137F">
              <w:rPr>
                <w:sz w:val="24"/>
                <w:szCs w:val="24"/>
                <w:lang w:val="lt-LT"/>
              </w:rPr>
              <w:t xml:space="preserve">atitinka Sutartyje ir jos prieduose </w:t>
            </w:r>
            <w:r w:rsidRPr="00BA137F">
              <w:rPr>
                <w:sz w:val="24"/>
                <w:szCs w:val="24"/>
                <w:lang w:val="lt-LT"/>
              </w:rPr>
              <w:t xml:space="preserve">nustatytus reikalavimus ir kad yra įvykdyti visi kiti </w:t>
            </w:r>
            <w:r w:rsidR="00E821A0" w:rsidRPr="00BA137F">
              <w:rPr>
                <w:sz w:val="24"/>
                <w:szCs w:val="24"/>
                <w:lang w:val="lt-LT"/>
              </w:rPr>
              <w:t>Tiekėjo</w:t>
            </w:r>
            <w:r w:rsidRPr="00BA137F">
              <w:rPr>
                <w:sz w:val="24"/>
                <w:szCs w:val="24"/>
                <w:lang w:val="lt-LT"/>
              </w:rPr>
              <w:t xml:space="preserve"> įsipareigojimai pagal Sutartį, ne vėliau kaip per</w:t>
            </w:r>
            <w:r w:rsidR="00BA137F" w:rsidRPr="00BA137F">
              <w:rPr>
                <w:sz w:val="24"/>
                <w:szCs w:val="24"/>
                <w:lang w:val="lt-LT"/>
              </w:rPr>
              <w:t xml:space="preserve"> 3</w:t>
            </w:r>
            <w:r w:rsidRPr="00BA137F">
              <w:rPr>
                <w:sz w:val="24"/>
                <w:szCs w:val="24"/>
                <w:lang w:val="lt-LT"/>
              </w:rPr>
              <w:t xml:space="preserve"> darbo dienas nuo </w:t>
            </w:r>
            <w:r w:rsidR="00E821A0" w:rsidRPr="00BA137F">
              <w:rPr>
                <w:sz w:val="24"/>
                <w:szCs w:val="24"/>
                <w:lang w:val="lt-LT"/>
              </w:rPr>
              <w:t>Prekių</w:t>
            </w:r>
            <w:r w:rsidRPr="00BA137F">
              <w:rPr>
                <w:sz w:val="24"/>
                <w:szCs w:val="24"/>
                <w:lang w:val="lt-LT"/>
              </w:rPr>
              <w:t xml:space="preserve"> perdavimo</w:t>
            </w:r>
            <w:r w:rsidR="00E821A0" w:rsidRPr="00BA137F">
              <w:rPr>
                <w:sz w:val="24"/>
                <w:szCs w:val="24"/>
                <w:lang w:val="lt-LT"/>
              </w:rPr>
              <w:t>–priėmimo</w:t>
            </w:r>
            <w:r w:rsidRPr="00BA137F">
              <w:rPr>
                <w:sz w:val="24"/>
                <w:szCs w:val="24"/>
                <w:lang w:val="lt-LT"/>
              </w:rPr>
              <w:t xml:space="preserve"> akto gavimo dienos privalo priimti </w:t>
            </w:r>
            <w:r w:rsidR="00E821A0" w:rsidRPr="00BA137F">
              <w:rPr>
                <w:sz w:val="24"/>
                <w:szCs w:val="24"/>
                <w:lang w:val="lt-LT"/>
              </w:rPr>
              <w:t>patiektas</w:t>
            </w:r>
            <w:r w:rsidRPr="00BA137F">
              <w:rPr>
                <w:sz w:val="24"/>
                <w:szCs w:val="24"/>
                <w:lang w:val="lt-LT"/>
              </w:rPr>
              <w:t xml:space="preserve"> </w:t>
            </w:r>
            <w:r w:rsidR="00E821A0" w:rsidRPr="00BA137F">
              <w:rPr>
                <w:sz w:val="24"/>
                <w:szCs w:val="24"/>
                <w:lang w:val="lt-LT"/>
              </w:rPr>
              <w:t>Prekes</w:t>
            </w:r>
            <w:r w:rsidRPr="00BA137F">
              <w:rPr>
                <w:sz w:val="24"/>
                <w:szCs w:val="24"/>
                <w:lang w:val="lt-LT"/>
              </w:rPr>
              <w:t xml:space="preserve"> ir pasirašyti </w:t>
            </w:r>
            <w:r w:rsidR="00E821A0" w:rsidRPr="00BA137F">
              <w:rPr>
                <w:sz w:val="24"/>
                <w:szCs w:val="24"/>
                <w:lang w:val="lt-LT"/>
              </w:rPr>
              <w:t>Prekių</w:t>
            </w:r>
            <w:r w:rsidRPr="00BA137F">
              <w:rPr>
                <w:sz w:val="24"/>
                <w:szCs w:val="24"/>
                <w:lang w:val="lt-LT"/>
              </w:rPr>
              <w:t xml:space="preserve"> perdavimo</w:t>
            </w:r>
            <w:r w:rsidR="00E821A0" w:rsidRPr="00BA137F">
              <w:rPr>
                <w:sz w:val="24"/>
                <w:szCs w:val="24"/>
                <w:lang w:val="lt-LT"/>
              </w:rPr>
              <w:t>–priėmimo</w:t>
            </w:r>
            <w:r w:rsidRPr="00BA137F">
              <w:rPr>
                <w:sz w:val="24"/>
                <w:szCs w:val="24"/>
                <w:lang w:val="lt-LT"/>
              </w:rPr>
              <w:t xml:space="preserve"> aktą.</w:t>
            </w:r>
          </w:p>
          <w:p w14:paraId="51F42DEC" w14:textId="600CD936" w:rsidR="003919FC" w:rsidRPr="00BA137F" w:rsidRDefault="003919FC" w:rsidP="009C4012">
            <w:pPr>
              <w:pStyle w:val="ListParagraph"/>
              <w:numPr>
                <w:ilvl w:val="1"/>
                <w:numId w:val="4"/>
              </w:numPr>
              <w:tabs>
                <w:tab w:val="left" w:pos="1026"/>
              </w:tabs>
              <w:ind w:left="34" w:firstLine="567"/>
              <w:jc w:val="both"/>
              <w:rPr>
                <w:sz w:val="24"/>
                <w:szCs w:val="24"/>
                <w:lang w:val="lt-LT"/>
              </w:rPr>
            </w:pPr>
            <w:r w:rsidRPr="00BA137F">
              <w:rPr>
                <w:sz w:val="24"/>
                <w:szCs w:val="24"/>
                <w:lang w:val="lt-LT"/>
              </w:rPr>
              <w:t xml:space="preserve">Jeigu Pirkėjas priėmimo metu turi pastabų dėl </w:t>
            </w:r>
            <w:r w:rsidR="00E821A0" w:rsidRPr="00BA137F">
              <w:rPr>
                <w:sz w:val="24"/>
                <w:szCs w:val="24"/>
                <w:lang w:val="lt-LT"/>
              </w:rPr>
              <w:t>patiektų Prekių</w:t>
            </w:r>
            <w:r w:rsidRPr="00BA137F">
              <w:rPr>
                <w:sz w:val="24"/>
                <w:szCs w:val="24"/>
                <w:lang w:val="lt-LT"/>
              </w:rPr>
              <w:t xml:space="preserve"> kiekio ir</w:t>
            </w:r>
            <w:r w:rsidR="0011000E" w:rsidRPr="00BA137F">
              <w:rPr>
                <w:sz w:val="24"/>
                <w:szCs w:val="24"/>
                <w:lang w:val="lt-LT"/>
              </w:rPr>
              <w:t>/</w:t>
            </w:r>
            <w:r w:rsidRPr="00BA137F">
              <w:rPr>
                <w:sz w:val="24"/>
                <w:szCs w:val="24"/>
                <w:lang w:val="lt-LT"/>
              </w:rPr>
              <w:t>arba kokybės</w:t>
            </w:r>
            <w:r w:rsidR="0011000E" w:rsidRPr="00BA137F">
              <w:rPr>
                <w:sz w:val="24"/>
                <w:szCs w:val="24"/>
                <w:lang w:val="lt-LT"/>
              </w:rPr>
              <w:t xml:space="preserve"> ir/arba nustatomi </w:t>
            </w:r>
            <w:r w:rsidR="00E821A0" w:rsidRPr="00BA137F">
              <w:rPr>
                <w:sz w:val="24"/>
                <w:szCs w:val="24"/>
                <w:lang w:val="lt-LT"/>
              </w:rPr>
              <w:t>patiektų Prekių</w:t>
            </w:r>
            <w:r w:rsidR="0011000E" w:rsidRPr="00BA137F">
              <w:rPr>
                <w:sz w:val="24"/>
                <w:szCs w:val="24"/>
                <w:lang w:val="lt-LT"/>
              </w:rPr>
              <w:t xml:space="preserve"> kokybės trūkumai ir/arba neatitikimai techninės specifikacijos (</w:t>
            </w:r>
            <w:r w:rsidR="00E821A0" w:rsidRPr="00BA137F">
              <w:rPr>
                <w:sz w:val="24"/>
                <w:szCs w:val="24"/>
                <w:lang w:val="lt-LT"/>
              </w:rPr>
              <w:t>S</w:t>
            </w:r>
            <w:r w:rsidR="0011000E" w:rsidRPr="00BA137F">
              <w:rPr>
                <w:sz w:val="24"/>
                <w:szCs w:val="24"/>
                <w:lang w:val="lt-LT"/>
              </w:rPr>
              <w:t>utarties 1 priedo) reikalavimams</w:t>
            </w:r>
            <w:r w:rsidRPr="00BA137F">
              <w:rPr>
                <w:sz w:val="24"/>
                <w:szCs w:val="24"/>
                <w:lang w:val="lt-LT"/>
              </w:rPr>
              <w:t xml:space="preserve">, </w:t>
            </w:r>
            <w:r w:rsidR="0011000E" w:rsidRPr="00BA137F">
              <w:rPr>
                <w:sz w:val="24"/>
                <w:szCs w:val="24"/>
                <w:lang w:val="lt-LT"/>
              </w:rPr>
              <w:t>visi neatitikimai /</w:t>
            </w:r>
            <w:r w:rsidR="00E821A0" w:rsidRPr="00BA137F">
              <w:rPr>
                <w:sz w:val="24"/>
                <w:szCs w:val="24"/>
                <w:lang w:val="lt-LT"/>
              </w:rPr>
              <w:t xml:space="preserve"> </w:t>
            </w:r>
            <w:r w:rsidR="0011000E" w:rsidRPr="00BA137F">
              <w:rPr>
                <w:sz w:val="24"/>
                <w:szCs w:val="24"/>
                <w:lang w:val="lt-LT"/>
              </w:rPr>
              <w:t xml:space="preserve">trūkumai </w:t>
            </w:r>
            <w:r w:rsidRPr="00BA137F">
              <w:rPr>
                <w:sz w:val="24"/>
                <w:szCs w:val="24"/>
                <w:lang w:val="lt-LT"/>
              </w:rPr>
              <w:t>raštu nurodom</w:t>
            </w:r>
            <w:r w:rsidR="0011000E" w:rsidRPr="00BA137F">
              <w:rPr>
                <w:sz w:val="24"/>
                <w:szCs w:val="24"/>
                <w:lang w:val="lt-LT"/>
              </w:rPr>
              <w:t>i</w:t>
            </w:r>
            <w:r w:rsidRPr="00BA137F">
              <w:rPr>
                <w:sz w:val="24"/>
                <w:szCs w:val="24"/>
                <w:lang w:val="lt-LT"/>
              </w:rPr>
              <w:t xml:space="preserve"> </w:t>
            </w:r>
            <w:r w:rsidR="00E821A0" w:rsidRPr="00BA137F">
              <w:rPr>
                <w:sz w:val="24"/>
                <w:szCs w:val="24"/>
                <w:lang w:val="lt-LT"/>
              </w:rPr>
              <w:t>Prekių p</w:t>
            </w:r>
            <w:r w:rsidRPr="00BA137F">
              <w:rPr>
                <w:sz w:val="24"/>
                <w:szCs w:val="24"/>
                <w:lang w:val="lt-LT"/>
              </w:rPr>
              <w:t>erdavimo</w:t>
            </w:r>
            <w:r w:rsidR="00E821A0" w:rsidRPr="00BA137F">
              <w:rPr>
                <w:sz w:val="24"/>
                <w:szCs w:val="24"/>
                <w:lang w:val="lt-LT"/>
              </w:rPr>
              <w:t>–priėmimo akte ir perdavimo</w:t>
            </w:r>
            <w:r w:rsidR="00552CF8" w:rsidRPr="00BA137F">
              <w:rPr>
                <w:sz w:val="24"/>
                <w:szCs w:val="24"/>
                <w:lang w:val="lt-LT"/>
              </w:rPr>
              <w:t>–</w:t>
            </w:r>
            <w:r w:rsidRPr="00BA137F">
              <w:rPr>
                <w:sz w:val="24"/>
                <w:szCs w:val="24"/>
                <w:lang w:val="lt-LT"/>
              </w:rPr>
              <w:t>priėmimo aktas pasirašomas</w:t>
            </w:r>
            <w:r w:rsidR="00885EFC">
              <w:rPr>
                <w:sz w:val="24"/>
                <w:szCs w:val="24"/>
                <w:lang w:val="lt-LT"/>
              </w:rPr>
              <w:t xml:space="preserve"> su išlyga</w:t>
            </w:r>
            <w:r w:rsidRPr="00BA137F">
              <w:rPr>
                <w:sz w:val="24"/>
                <w:szCs w:val="24"/>
                <w:lang w:val="lt-LT"/>
              </w:rPr>
              <w:t>.</w:t>
            </w:r>
            <w:r w:rsidR="00552CF8" w:rsidRPr="00BA137F">
              <w:rPr>
                <w:sz w:val="24"/>
                <w:szCs w:val="24"/>
                <w:lang w:val="lt-LT"/>
              </w:rPr>
              <w:t xml:space="preserve"> Prekes, neatitinkančias Sutarties reikalavimų, Tiekėjas</w:t>
            </w:r>
            <w:r w:rsidR="000D2600" w:rsidRPr="00BA137F">
              <w:rPr>
                <w:sz w:val="24"/>
                <w:szCs w:val="24"/>
                <w:lang w:val="lt-LT"/>
              </w:rPr>
              <w:t xml:space="preserve"> privalo atsiimti savo sąskaita per Pirkėjo Prekių perdavimo–priėmimo akte nustatytą terminą, taip pat</w:t>
            </w:r>
            <w:r w:rsidR="00401677" w:rsidRPr="00BA137F">
              <w:rPr>
                <w:sz w:val="24"/>
                <w:szCs w:val="24"/>
                <w:lang w:val="lt-LT"/>
              </w:rPr>
              <w:t xml:space="preserve"> Pirkėjo reikalavimu</w:t>
            </w:r>
            <w:r w:rsidR="000D2600" w:rsidRPr="00BA137F">
              <w:rPr>
                <w:sz w:val="24"/>
                <w:szCs w:val="24"/>
                <w:lang w:val="lt-LT"/>
              </w:rPr>
              <w:t xml:space="preserve"> atlyginti </w:t>
            </w:r>
            <w:r w:rsidR="00401677" w:rsidRPr="00BA137F">
              <w:rPr>
                <w:sz w:val="24"/>
                <w:szCs w:val="24"/>
                <w:lang w:val="lt-LT"/>
              </w:rPr>
              <w:t>t</w:t>
            </w:r>
            <w:r w:rsidR="000D2600" w:rsidRPr="00BA137F">
              <w:rPr>
                <w:sz w:val="24"/>
                <w:szCs w:val="24"/>
                <w:lang w:val="lt-LT"/>
              </w:rPr>
              <w:t>okių Prekių saugojimo išlaidas.</w:t>
            </w:r>
          </w:p>
          <w:p w14:paraId="764C2AE6" w14:textId="372D3011" w:rsidR="00534368" w:rsidRPr="00BA137F" w:rsidRDefault="0011000E" w:rsidP="009C4012">
            <w:pPr>
              <w:pStyle w:val="ListParagraph"/>
              <w:numPr>
                <w:ilvl w:val="1"/>
                <w:numId w:val="4"/>
              </w:numPr>
              <w:tabs>
                <w:tab w:val="left" w:pos="1026"/>
              </w:tabs>
              <w:ind w:left="34" w:firstLine="567"/>
              <w:jc w:val="both"/>
              <w:rPr>
                <w:sz w:val="24"/>
                <w:szCs w:val="24"/>
                <w:lang w:val="lt-LT"/>
              </w:rPr>
            </w:pPr>
            <w:r w:rsidRPr="00BA137F">
              <w:rPr>
                <w:sz w:val="24"/>
                <w:szCs w:val="24"/>
                <w:lang w:val="lt-LT"/>
              </w:rPr>
              <w:t xml:space="preserve">Pirkėjas, atsižvelgdamas į trūkumų pobūdį, kiekį bei sudėtingumą, </w:t>
            </w:r>
            <w:r w:rsidR="004B7FB2" w:rsidRPr="00BA137F">
              <w:rPr>
                <w:sz w:val="24"/>
                <w:szCs w:val="24"/>
                <w:lang w:val="lt-LT"/>
              </w:rPr>
              <w:t>perdavimo–priėmimo</w:t>
            </w:r>
            <w:r w:rsidRPr="00BA137F">
              <w:rPr>
                <w:sz w:val="24"/>
                <w:szCs w:val="24"/>
                <w:lang w:val="lt-LT"/>
              </w:rPr>
              <w:t xml:space="preserve"> akte nurodo </w:t>
            </w:r>
            <w:r w:rsidR="004B7FB2" w:rsidRPr="00BA137F">
              <w:rPr>
                <w:sz w:val="24"/>
                <w:szCs w:val="24"/>
                <w:lang w:val="lt-LT"/>
              </w:rPr>
              <w:t>Tiekėjui</w:t>
            </w:r>
            <w:r w:rsidRPr="00BA137F">
              <w:rPr>
                <w:sz w:val="24"/>
                <w:szCs w:val="24"/>
                <w:lang w:val="lt-LT"/>
              </w:rPr>
              <w:t xml:space="preserve"> protingą terminą pašalinti </w:t>
            </w:r>
            <w:r w:rsidR="004B7FB2" w:rsidRPr="00BA137F">
              <w:rPr>
                <w:sz w:val="24"/>
                <w:szCs w:val="24"/>
                <w:lang w:val="lt-LT"/>
              </w:rPr>
              <w:t>Prekių neatitikimus / t</w:t>
            </w:r>
            <w:r w:rsidRPr="00BA137F">
              <w:rPr>
                <w:sz w:val="24"/>
                <w:szCs w:val="24"/>
                <w:lang w:val="lt-LT"/>
              </w:rPr>
              <w:t xml:space="preserve">rūkumus nuo raštiškų pastabų </w:t>
            </w:r>
            <w:r w:rsidR="00087554" w:rsidRPr="00BA137F">
              <w:rPr>
                <w:sz w:val="24"/>
                <w:szCs w:val="24"/>
                <w:lang w:val="lt-LT"/>
              </w:rPr>
              <w:t>pateikimo</w:t>
            </w:r>
            <w:r w:rsidRPr="00BA137F">
              <w:rPr>
                <w:sz w:val="24"/>
                <w:szCs w:val="24"/>
                <w:lang w:val="lt-LT"/>
              </w:rPr>
              <w:t xml:space="preserve"> dienos.</w:t>
            </w:r>
            <w:r w:rsidR="00534368" w:rsidRPr="00BA137F">
              <w:rPr>
                <w:sz w:val="24"/>
                <w:szCs w:val="24"/>
                <w:lang w:val="lt-LT"/>
              </w:rPr>
              <w:t xml:space="preserve"> </w:t>
            </w:r>
            <w:r w:rsidR="004B7FB2" w:rsidRPr="00BA137F">
              <w:rPr>
                <w:sz w:val="24"/>
                <w:szCs w:val="24"/>
                <w:lang w:val="lt-LT"/>
              </w:rPr>
              <w:t>Tiekėjui</w:t>
            </w:r>
            <w:r w:rsidR="00783B62" w:rsidRPr="00BA137F">
              <w:rPr>
                <w:sz w:val="24"/>
                <w:szCs w:val="24"/>
                <w:lang w:val="lt-LT"/>
              </w:rPr>
              <w:t xml:space="preserve"> p</w:t>
            </w:r>
            <w:r w:rsidR="00AB3579" w:rsidRPr="00BA137F">
              <w:rPr>
                <w:sz w:val="24"/>
                <w:szCs w:val="24"/>
                <w:lang w:val="lt-LT"/>
              </w:rPr>
              <w:t xml:space="preserve">ašalinus </w:t>
            </w:r>
            <w:r w:rsidR="00783B62" w:rsidRPr="00BA137F">
              <w:rPr>
                <w:sz w:val="24"/>
                <w:szCs w:val="24"/>
                <w:lang w:val="lt-LT"/>
              </w:rPr>
              <w:t xml:space="preserve">per Pirkėjo nurodytą protingą terminą </w:t>
            </w:r>
            <w:r w:rsidR="004B7FB2" w:rsidRPr="00BA137F">
              <w:rPr>
                <w:sz w:val="24"/>
                <w:szCs w:val="24"/>
                <w:lang w:val="lt-LT"/>
              </w:rPr>
              <w:t xml:space="preserve">Prekių </w:t>
            </w:r>
            <w:r w:rsidR="00783B62" w:rsidRPr="00BA137F">
              <w:rPr>
                <w:sz w:val="24"/>
                <w:szCs w:val="24"/>
                <w:lang w:val="lt-LT"/>
              </w:rPr>
              <w:t>neatitikimus</w:t>
            </w:r>
            <w:r w:rsidR="004B7FB2" w:rsidRPr="00BA137F">
              <w:rPr>
                <w:sz w:val="24"/>
                <w:szCs w:val="24"/>
                <w:lang w:val="lt-LT"/>
              </w:rPr>
              <w:t xml:space="preserve"> / </w:t>
            </w:r>
            <w:r w:rsidR="004B7FB2" w:rsidRPr="00BA137F">
              <w:rPr>
                <w:sz w:val="24"/>
                <w:szCs w:val="24"/>
                <w:lang w:val="lt-LT"/>
              </w:rPr>
              <w:lastRenderedPageBreak/>
              <w:t>trūkumus</w:t>
            </w:r>
            <w:r w:rsidR="00783B62" w:rsidRPr="00BA137F">
              <w:rPr>
                <w:sz w:val="24"/>
                <w:szCs w:val="24"/>
                <w:lang w:val="lt-LT"/>
              </w:rPr>
              <w:t xml:space="preserve">, numatytus </w:t>
            </w:r>
            <w:r w:rsidR="00AB3579" w:rsidRPr="00BA137F">
              <w:rPr>
                <w:sz w:val="24"/>
                <w:szCs w:val="24"/>
                <w:lang w:val="lt-LT"/>
              </w:rPr>
              <w:t xml:space="preserve"> </w:t>
            </w:r>
            <w:r w:rsidR="00783B62" w:rsidRPr="00BA137F">
              <w:rPr>
                <w:sz w:val="24"/>
                <w:szCs w:val="24"/>
                <w:lang w:val="lt-LT"/>
              </w:rPr>
              <w:t>perdavimo</w:t>
            </w:r>
            <w:r w:rsidR="004B7FB2" w:rsidRPr="00BA137F">
              <w:rPr>
                <w:sz w:val="24"/>
                <w:szCs w:val="24"/>
                <w:lang w:val="lt-LT"/>
              </w:rPr>
              <w:t>–priėmimo</w:t>
            </w:r>
            <w:r w:rsidR="00783B62" w:rsidRPr="00BA137F">
              <w:rPr>
                <w:sz w:val="24"/>
                <w:szCs w:val="24"/>
                <w:lang w:val="lt-LT"/>
              </w:rPr>
              <w:t xml:space="preserve"> akte, Š</w:t>
            </w:r>
            <w:r w:rsidR="00AB3579" w:rsidRPr="00BA137F">
              <w:rPr>
                <w:sz w:val="24"/>
                <w:szCs w:val="24"/>
                <w:lang w:val="lt-LT"/>
              </w:rPr>
              <w:t xml:space="preserve">alys pasirašo naują </w:t>
            </w:r>
            <w:r w:rsidR="004B7FB2" w:rsidRPr="00BA137F">
              <w:rPr>
                <w:sz w:val="24"/>
                <w:szCs w:val="24"/>
                <w:lang w:val="lt-LT"/>
              </w:rPr>
              <w:t>Prekių p</w:t>
            </w:r>
            <w:r w:rsidR="00AB3579" w:rsidRPr="00BA137F">
              <w:rPr>
                <w:sz w:val="24"/>
                <w:szCs w:val="24"/>
                <w:lang w:val="lt-LT"/>
              </w:rPr>
              <w:t>erdavimo</w:t>
            </w:r>
            <w:r w:rsidR="004B7FB2" w:rsidRPr="00BA137F">
              <w:rPr>
                <w:sz w:val="24"/>
                <w:szCs w:val="24"/>
                <w:lang w:val="lt-LT"/>
              </w:rPr>
              <w:t>–priėmimo</w:t>
            </w:r>
            <w:r w:rsidR="00AB3579" w:rsidRPr="00BA137F">
              <w:rPr>
                <w:sz w:val="24"/>
                <w:szCs w:val="24"/>
                <w:lang w:val="lt-LT"/>
              </w:rPr>
              <w:t xml:space="preserve"> aktą.</w:t>
            </w:r>
          </w:p>
          <w:p w14:paraId="1F92AA5A" w14:textId="0EDE8014" w:rsidR="0011000E" w:rsidRPr="00BA137F" w:rsidRDefault="00534368" w:rsidP="009C4012">
            <w:pPr>
              <w:pStyle w:val="ListParagraph"/>
              <w:numPr>
                <w:ilvl w:val="1"/>
                <w:numId w:val="4"/>
              </w:numPr>
              <w:tabs>
                <w:tab w:val="left" w:pos="1026"/>
              </w:tabs>
              <w:ind w:left="34" w:firstLine="567"/>
              <w:jc w:val="both"/>
              <w:rPr>
                <w:sz w:val="24"/>
                <w:szCs w:val="24"/>
                <w:lang w:val="lt-LT"/>
              </w:rPr>
            </w:pPr>
            <w:r w:rsidRPr="00BA137F">
              <w:rPr>
                <w:sz w:val="24"/>
                <w:szCs w:val="24"/>
                <w:lang w:val="lt-LT"/>
              </w:rPr>
              <w:t xml:space="preserve">Terminas, skirtas Pirkėjui priimti </w:t>
            </w:r>
            <w:r w:rsidR="004B7FB2" w:rsidRPr="00BA137F">
              <w:rPr>
                <w:sz w:val="24"/>
                <w:szCs w:val="24"/>
                <w:lang w:val="lt-LT"/>
              </w:rPr>
              <w:t xml:space="preserve">Prekes </w:t>
            </w:r>
            <w:r w:rsidRPr="00BA137F">
              <w:rPr>
                <w:sz w:val="24"/>
                <w:szCs w:val="24"/>
                <w:lang w:val="lt-LT"/>
              </w:rPr>
              <w:t>bei patikrinti jų atitikimą nustatytiems reikalavimams ir Pirkėjo nurodytas protingas trūkumų</w:t>
            </w:r>
            <w:r w:rsidR="00E37AD4" w:rsidRPr="00BA137F">
              <w:rPr>
                <w:sz w:val="24"/>
                <w:szCs w:val="24"/>
                <w:lang w:val="lt-LT"/>
              </w:rPr>
              <w:t xml:space="preserve"> </w:t>
            </w:r>
            <w:r w:rsidRPr="00BA137F">
              <w:rPr>
                <w:sz w:val="24"/>
                <w:szCs w:val="24"/>
                <w:lang w:val="lt-LT"/>
              </w:rPr>
              <w:t>/</w:t>
            </w:r>
            <w:r w:rsidR="00E37AD4" w:rsidRPr="00BA137F">
              <w:rPr>
                <w:sz w:val="24"/>
                <w:szCs w:val="24"/>
                <w:lang w:val="lt-LT"/>
              </w:rPr>
              <w:t xml:space="preserve"> </w:t>
            </w:r>
            <w:r w:rsidRPr="00BA137F">
              <w:rPr>
                <w:sz w:val="24"/>
                <w:szCs w:val="24"/>
                <w:lang w:val="lt-LT"/>
              </w:rPr>
              <w:t>pastabų, išvardintų perdavimo</w:t>
            </w:r>
            <w:r w:rsidR="004B7FB2" w:rsidRPr="00BA137F">
              <w:rPr>
                <w:sz w:val="24"/>
                <w:szCs w:val="24"/>
                <w:lang w:val="lt-LT"/>
              </w:rPr>
              <w:t>–priėmimo</w:t>
            </w:r>
            <w:r w:rsidRPr="00BA137F">
              <w:rPr>
                <w:sz w:val="24"/>
                <w:szCs w:val="24"/>
                <w:lang w:val="lt-LT"/>
              </w:rPr>
              <w:t xml:space="preserve"> akte, pašalinimo terminas nėra įskaičiuojami į bendrą </w:t>
            </w:r>
            <w:r w:rsidR="00D3065B" w:rsidRPr="00BA137F">
              <w:rPr>
                <w:sz w:val="24"/>
                <w:szCs w:val="24"/>
                <w:lang w:val="lt-LT"/>
              </w:rPr>
              <w:t>Tiekėjo įsipareigojimų vykdymo terminą</w:t>
            </w:r>
            <w:r w:rsidRPr="00BA137F">
              <w:rPr>
                <w:sz w:val="24"/>
                <w:szCs w:val="24"/>
                <w:lang w:val="lt-LT"/>
              </w:rPr>
              <w:t>, numatytą Sutarties 1.</w:t>
            </w:r>
            <w:r w:rsidR="004B7FB2" w:rsidRPr="00BA137F">
              <w:rPr>
                <w:sz w:val="24"/>
                <w:szCs w:val="24"/>
                <w:lang w:val="lt-LT"/>
              </w:rPr>
              <w:t>5</w:t>
            </w:r>
            <w:r w:rsidRPr="00BA137F">
              <w:rPr>
                <w:sz w:val="24"/>
                <w:szCs w:val="24"/>
                <w:lang w:val="lt-LT"/>
              </w:rPr>
              <w:t xml:space="preserve"> </w:t>
            </w:r>
            <w:r w:rsidR="004B7FB2" w:rsidRPr="00BA137F">
              <w:rPr>
                <w:sz w:val="24"/>
                <w:szCs w:val="24"/>
                <w:lang w:val="lt-LT"/>
              </w:rPr>
              <w:t>papunktyje</w:t>
            </w:r>
            <w:r w:rsidRPr="00BA137F">
              <w:rPr>
                <w:sz w:val="24"/>
                <w:szCs w:val="24"/>
                <w:lang w:val="lt-LT"/>
              </w:rPr>
              <w:t>.</w:t>
            </w:r>
            <w:r w:rsidRPr="00BA137F">
              <w:rPr>
                <w:i/>
                <w:sz w:val="24"/>
                <w:szCs w:val="24"/>
                <w:lang w:val="lt-LT"/>
              </w:rPr>
              <w:t xml:space="preserve"> </w:t>
            </w:r>
          </w:p>
          <w:p w14:paraId="589DFC96" w14:textId="730B1A13" w:rsidR="00D46DCB" w:rsidRPr="00BA137F" w:rsidRDefault="00D46DCB" w:rsidP="009C4012">
            <w:pPr>
              <w:pStyle w:val="ListParagraph"/>
              <w:numPr>
                <w:ilvl w:val="1"/>
                <w:numId w:val="4"/>
              </w:numPr>
              <w:jc w:val="both"/>
              <w:rPr>
                <w:sz w:val="24"/>
                <w:szCs w:val="24"/>
                <w:lang w:val="lt-LT"/>
              </w:rPr>
            </w:pPr>
            <w:r w:rsidRPr="00BA137F">
              <w:rPr>
                <w:sz w:val="24"/>
                <w:szCs w:val="24"/>
                <w:lang w:val="lt-LT"/>
              </w:rPr>
              <w:t xml:space="preserve">Pirkėjui pareikalavus, </w:t>
            </w:r>
            <w:r w:rsidR="006059B3" w:rsidRPr="00BA137F">
              <w:rPr>
                <w:sz w:val="24"/>
                <w:szCs w:val="24"/>
                <w:lang w:val="lt-LT"/>
              </w:rPr>
              <w:t>Tiekėjas</w:t>
            </w:r>
            <w:r w:rsidRPr="00BA137F">
              <w:rPr>
                <w:sz w:val="24"/>
                <w:szCs w:val="24"/>
                <w:lang w:val="lt-LT"/>
              </w:rPr>
              <w:t xml:space="preserve"> pateikia visą informaciją apie </w:t>
            </w:r>
            <w:r w:rsidR="006059B3" w:rsidRPr="00BA137F">
              <w:rPr>
                <w:sz w:val="24"/>
                <w:szCs w:val="24"/>
                <w:lang w:val="lt-LT"/>
              </w:rPr>
              <w:t xml:space="preserve">Sutarties vykdymo </w:t>
            </w:r>
            <w:r w:rsidRPr="00BA137F">
              <w:rPr>
                <w:sz w:val="24"/>
                <w:szCs w:val="24"/>
                <w:lang w:val="lt-LT"/>
              </w:rPr>
              <w:t>eigą.</w:t>
            </w:r>
          </w:p>
          <w:p w14:paraId="3FEFE1AE" w14:textId="20695625" w:rsidR="0011000E" w:rsidRPr="00BA137F" w:rsidRDefault="007C4F2E" w:rsidP="009C4012">
            <w:pPr>
              <w:pStyle w:val="sutartis"/>
              <w:numPr>
                <w:ilvl w:val="1"/>
                <w:numId w:val="4"/>
              </w:numPr>
              <w:tabs>
                <w:tab w:val="left" w:pos="601"/>
                <w:tab w:val="left" w:pos="1026"/>
              </w:tabs>
              <w:spacing w:after="0" w:line="20" w:lineRule="atLeast"/>
              <w:ind w:left="34" w:firstLine="567"/>
              <w:rPr>
                <w:rFonts w:ascii="Times New Roman" w:hAnsi="Times New Roman"/>
                <w:sz w:val="24"/>
                <w:szCs w:val="24"/>
                <w:lang w:val="lt-LT"/>
              </w:rPr>
            </w:pPr>
            <w:r w:rsidRPr="00BA137F">
              <w:rPr>
                <w:rFonts w:ascii="Times New Roman" w:hAnsi="Times New Roman"/>
                <w:sz w:val="24"/>
                <w:szCs w:val="24"/>
                <w:lang w:val="lt-LT"/>
              </w:rPr>
              <w:t>Prekių</w:t>
            </w:r>
            <w:r w:rsidR="0011000E" w:rsidRPr="00BA137F">
              <w:rPr>
                <w:rFonts w:ascii="Times New Roman" w:hAnsi="Times New Roman"/>
                <w:sz w:val="24"/>
                <w:szCs w:val="24"/>
                <w:lang w:val="lt-LT"/>
              </w:rPr>
              <w:t xml:space="preserve"> nuosavybės teisės ir </w:t>
            </w:r>
            <w:r w:rsidR="009C60FF" w:rsidRPr="00BA137F">
              <w:rPr>
                <w:rFonts w:ascii="Times New Roman" w:hAnsi="Times New Roman"/>
                <w:sz w:val="24"/>
                <w:szCs w:val="24"/>
                <w:lang w:val="lt-LT"/>
              </w:rPr>
              <w:t>Prekių</w:t>
            </w:r>
            <w:r w:rsidR="003302F9" w:rsidRPr="00BA137F">
              <w:rPr>
                <w:rFonts w:ascii="Times New Roman" w:hAnsi="Times New Roman"/>
                <w:sz w:val="24"/>
                <w:szCs w:val="24"/>
                <w:lang w:val="lt-LT"/>
              </w:rPr>
              <w:t xml:space="preserve"> žuvimo ar sugadinimo</w:t>
            </w:r>
            <w:r w:rsidR="0011000E" w:rsidRPr="00BA137F">
              <w:rPr>
                <w:rFonts w:ascii="Times New Roman" w:hAnsi="Times New Roman"/>
                <w:sz w:val="24"/>
                <w:szCs w:val="24"/>
                <w:lang w:val="lt-LT"/>
              </w:rPr>
              <w:t xml:space="preserve"> </w:t>
            </w:r>
            <w:r w:rsidR="003302F9" w:rsidRPr="00BA137F">
              <w:rPr>
                <w:rFonts w:ascii="Times New Roman" w:hAnsi="Times New Roman"/>
                <w:sz w:val="24"/>
                <w:szCs w:val="24"/>
                <w:lang w:val="lt-LT"/>
              </w:rPr>
              <w:t xml:space="preserve">rizika </w:t>
            </w:r>
            <w:r w:rsidR="0011000E" w:rsidRPr="00BA137F">
              <w:rPr>
                <w:rFonts w:ascii="Times New Roman" w:hAnsi="Times New Roman"/>
                <w:sz w:val="24"/>
                <w:szCs w:val="24"/>
                <w:lang w:val="lt-LT"/>
              </w:rPr>
              <w:t xml:space="preserve">pereina Pirkėjui nuo </w:t>
            </w:r>
            <w:r w:rsidRPr="00BA137F">
              <w:rPr>
                <w:rFonts w:ascii="Times New Roman" w:hAnsi="Times New Roman"/>
                <w:sz w:val="24"/>
                <w:szCs w:val="24"/>
                <w:lang w:val="lt-LT"/>
              </w:rPr>
              <w:t xml:space="preserve">Prekių </w:t>
            </w:r>
            <w:r w:rsidR="0011000E" w:rsidRPr="00BA137F">
              <w:rPr>
                <w:rFonts w:ascii="Times New Roman" w:hAnsi="Times New Roman"/>
                <w:sz w:val="24"/>
                <w:szCs w:val="24"/>
                <w:lang w:val="lt-LT"/>
              </w:rPr>
              <w:t>perdavimo</w:t>
            </w:r>
            <w:r w:rsidRPr="00BA137F">
              <w:rPr>
                <w:rFonts w:ascii="Times New Roman" w:hAnsi="Times New Roman"/>
                <w:sz w:val="24"/>
                <w:szCs w:val="24"/>
                <w:lang w:val="lt-LT"/>
              </w:rPr>
              <w:t>–priėmimo</w:t>
            </w:r>
            <w:r w:rsidR="0011000E" w:rsidRPr="00BA137F">
              <w:rPr>
                <w:rFonts w:ascii="Times New Roman" w:hAnsi="Times New Roman"/>
                <w:sz w:val="24"/>
                <w:szCs w:val="24"/>
                <w:lang w:val="lt-LT"/>
              </w:rPr>
              <w:t xml:space="preserve"> akto (be </w:t>
            </w:r>
            <w:r w:rsidR="00182DA7" w:rsidRPr="00BA137F">
              <w:rPr>
                <w:rFonts w:ascii="Times New Roman" w:hAnsi="Times New Roman"/>
                <w:sz w:val="24"/>
                <w:szCs w:val="24"/>
                <w:lang w:val="lt-LT"/>
              </w:rPr>
              <w:t>trūkumų/pastabų</w:t>
            </w:r>
            <w:r w:rsidR="0011000E" w:rsidRPr="00BA137F">
              <w:rPr>
                <w:rFonts w:ascii="Times New Roman" w:hAnsi="Times New Roman"/>
                <w:sz w:val="24"/>
                <w:szCs w:val="24"/>
                <w:lang w:val="lt-LT"/>
              </w:rPr>
              <w:t xml:space="preserve">) pasirašymo momento. </w:t>
            </w:r>
          </w:p>
          <w:p w14:paraId="13831C9C" w14:textId="18C83D13" w:rsidR="001B247A" w:rsidRPr="00FC45B5" w:rsidRDefault="00B55883" w:rsidP="00FC45B5">
            <w:pPr>
              <w:pStyle w:val="ListParagraph"/>
              <w:numPr>
                <w:ilvl w:val="1"/>
                <w:numId w:val="4"/>
              </w:numPr>
              <w:tabs>
                <w:tab w:val="left" w:pos="1026"/>
              </w:tabs>
              <w:ind w:left="34" w:firstLine="567"/>
              <w:jc w:val="both"/>
              <w:rPr>
                <w:sz w:val="24"/>
                <w:szCs w:val="24"/>
                <w:lang w:val="lt-LT"/>
              </w:rPr>
            </w:pPr>
            <w:r w:rsidRPr="00BA137F">
              <w:rPr>
                <w:sz w:val="24"/>
                <w:szCs w:val="24"/>
                <w:lang w:val="lt-LT"/>
              </w:rPr>
              <w:t>Prekių</w:t>
            </w:r>
            <w:r w:rsidR="001E332F" w:rsidRPr="00BA137F">
              <w:rPr>
                <w:sz w:val="24"/>
                <w:szCs w:val="24"/>
                <w:lang w:val="lt-LT"/>
              </w:rPr>
              <w:t xml:space="preserve"> perdavimo</w:t>
            </w:r>
            <w:r w:rsidR="00E37AD4" w:rsidRPr="00BA137F">
              <w:rPr>
                <w:sz w:val="24"/>
                <w:szCs w:val="24"/>
                <w:lang w:val="lt-LT"/>
              </w:rPr>
              <w:t>–priėmimo</w:t>
            </w:r>
            <w:r w:rsidR="001E332F" w:rsidRPr="00BA137F">
              <w:rPr>
                <w:sz w:val="24"/>
                <w:szCs w:val="24"/>
                <w:lang w:val="lt-LT"/>
              </w:rPr>
              <w:t xml:space="preserve"> aktas pasirašomas 2 (dviem) vienodą </w:t>
            </w:r>
            <w:r w:rsidR="00182DA7" w:rsidRPr="00BA137F">
              <w:rPr>
                <w:sz w:val="24"/>
                <w:szCs w:val="24"/>
                <w:lang w:val="lt-LT"/>
              </w:rPr>
              <w:t>teisinę</w:t>
            </w:r>
            <w:r w:rsidR="001E332F" w:rsidRPr="00BA137F">
              <w:rPr>
                <w:sz w:val="24"/>
                <w:szCs w:val="24"/>
                <w:lang w:val="lt-LT"/>
              </w:rPr>
              <w:t xml:space="preserve"> galią turinčiais egzemplioriais. </w:t>
            </w:r>
          </w:p>
          <w:p w14:paraId="16C3DFF0" w14:textId="77777777" w:rsidR="0094438A" w:rsidRDefault="0094438A" w:rsidP="0094438A">
            <w:pPr>
              <w:jc w:val="center"/>
              <w:outlineLvl w:val="0"/>
              <w:rPr>
                <w:b/>
                <w:szCs w:val="24"/>
              </w:rPr>
            </w:pPr>
          </w:p>
          <w:p w14:paraId="7592DCA3" w14:textId="67B49BA4" w:rsidR="0094438A" w:rsidRDefault="008522CB" w:rsidP="0094438A">
            <w:pPr>
              <w:jc w:val="center"/>
              <w:outlineLvl w:val="0"/>
              <w:rPr>
                <w:b/>
                <w:szCs w:val="24"/>
              </w:rPr>
            </w:pPr>
            <w:r w:rsidRPr="00BA137F">
              <w:rPr>
                <w:b/>
                <w:szCs w:val="24"/>
              </w:rPr>
              <w:t>IV</w:t>
            </w:r>
            <w:r w:rsidR="0094438A">
              <w:rPr>
                <w:b/>
                <w:szCs w:val="24"/>
              </w:rPr>
              <w:t xml:space="preserve"> SKYRIUS</w:t>
            </w:r>
          </w:p>
          <w:p w14:paraId="1A8BA8FD" w14:textId="30A2B0B1" w:rsidR="00CB3552" w:rsidRDefault="00CB3552" w:rsidP="0094438A">
            <w:pPr>
              <w:jc w:val="center"/>
              <w:outlineLvl w:val="0"/>
              <w:rPr>
                <w:b/>
                <w:szCs w:val="24"/>
              </w:rPr>
            </w:pPr>
            <w:r w:rsidRPr="00BA137F">
              <w:rPr>
                <w:b/>
                <w:szCs w:val="24"/>
              </w:rPr>
              <w:t>PIRKIMO SUTARTIES ŠALIŲ TEISĖS IR PAREIGOS</w:t>
            </w:r>
          </w:p>
          <w:p w14:paraId="6C61317E" w14:textId="77777777" w:rsidR="0094438A" w:rsidRPr="00BA137F" w:rsidRDefault="0094438A" w:rsidP="0094438A">
            <w:pPr>
              <w:jc w:val="center"/>
              <w:outlineLvl w:val="0"/>
              <w:rPr>
                <w:b/>
                <w:szCs w:val="24"/>
              </w:rPr>
            </w:pPr>
          </w:p>
          <w:p w14:paraId="4B6D0DC6" w14:textId="45989976" w:rsidR="00CB3552" w:rsidRPr="00BA137F" w:rsidRDefault="004F047F" w:rsidP="009C4012">
            <w:pPr>
              <w:pStyle w:val="BodyText11"/>
              <w:numPr>
                <w:ilvl w:val="0"/>
                <w:numId w:val="5"/>
              </w:numPr>
              <w:ind w:left="1026" w:hanging="425"/>
              <w:rPr>
                <w:rFonts w:ascii="Times New Roman" w:hAnsi="Times New Roman"/>
                <w:b/>
                <w:sz w:val="24"/>
                <w:szCs w:val="24"/>
                <w:lang w:val="lt-LT" w:eastAsia="en-US"/>
              </w:rPr>
            </w:pPr>
            <w:r w:rsidRPr="00BA137F">
              <w:rPr>
                <w:rFonts w:ascii="Times New Roman" w:hAnsi="Times New Roman"/>
                <w:b/>
                <w:sz w:val="24"/>
                <w:szCs w:val="24"/>
                <w:lang w:val="lt-LT" w:eastAsia="en-US"/>
              </w:rPr>
              <w:t>Tiekėjas</w:t>
            </w:r>
            <w:r w:rsidR="00CB3552" w:rsidRPr="00BA137F">
              <w:rPr>
                <w:rFonts w:ascii="Times New Roman" w:hAnsi="Times New Roman"/>
                <w:b/>
                <w:sz w:val="24"/>
                <w:szCs w:val="24"/>
                <w:lang w:val="lt-LT" w:eastAsia="en-US"/>
              </w:rPr>
              <w:t xml:space="preserve"> įsipareigoja:</w:t>
            </w:r>
          </w:p>
          <w:p w14:paraId="04885F6D" w14:textId="5BC3D0F6" w:rsidR="00DD1039" w:rsidRPr="00BA137F" w:rsidRDefault="00DD1039" w:rsidP="009C4012">
            <w:pPr>
              <w:pStyle w:val="BodyText11"/>
              <w:numPr>
                <w:ilvl w:val="2"/>
                <w:numId w:val="6"/>
              </w:numPr>
              <w:tabs>
                <w:tab w:val="left" w:pos="1168"/>
              </w:tabs>
              <w:ind w:left="34" w:firstLine="567"/>
              <w:rPr>
                <w:rFonts w:ascii="Times New Roman" w:hAnsi="Times New Roman"/>
                <w:sz w:val="24"/>
                <w:szCs w:val="24"/>
                <w:lang w:val="lt-LT" w:eastAsia="en-US"/>
              </w:rPr>
            </w:pPr>
            <w:r w:rsidRPr="00BA137F">
              <w:rPr>
                <w:rFonts w:ascii="Times New Roman" w:hAnsi="Times New Roman"/>
                <w:sz w:val="24"/>
                <w:szCs w:val="24"/>
                <w:lang w:val="lt-LT" w:eastAsia="en-US"/>
              </w:rPr>
              <w:t xml:space="preserve">pristatyti kokybiškas šioje Sutartyje ir jos prieduose numatytas Prekes bei vykdyti kitus Sutartyje ir jos prieduose nustatytus </w:t>
            </w:r>
            <w:r w:rsidR="009618E7" w:rsidRPr="00BA137F">
              <w:rPr>
                <w:rFonts w:ascii="Times New Roman" w:hAnsi="Times New Roman"/>
                <w:sz w:val="24"/>
                <w:szCs w:val="24"/>
                <w:lang w:val="lt-LT" w:eastAsia="en-US"/>
              </w:rPr>
              <w:t>į</w:t>
            </w:r>
            <w:r w:rsidR="009618E7">
              <w:rPr>
                <w:rFonts w:ascii="Times New Roman" w:hAnsi="Times New Roman"/>
                <w:sz w:val="24"/>
                <w:szCs w:val="24"/>
                <w:lang w:val="lt-LT" w:eastAsia="en-US"/>
              </w:rPr>
              <w:t>s</w:t>
            </w:r>
            <w:r w:rsidR="009618E7" w:rsidRPr="00BA137F">
              <w:rPr>
                <w:rFonts w:ascii="Times New Roman" w:hAnsi="Times New Roman"/>
                <w:sz w:val="24"/>
                <w:szCs w:val="24"/>
                <w:lang w:val="lt-LT" w:eastAsia="en-US"/>
              </w:rPr>
              <w:t>ipareigojimus</w:t>
            </w:r>
            <w:r w:rsidRPr="00BA137F">
              <w:rPr>
                <w:rFonts w:ascii="Times New Roman" w:hAnsi="Times New Roman"/>
                <w:sz w:val="24"/>
                <w:szCs w:val="24"/>
                <w:lang w:val="lt-LT" w:eastAsia="en-US"/>
              </w:rPr>
              <w:t xml:space="preserve"> Sutartyje nustatytais terminais ir tvarka savo rizika bei sąskaita kaip įmanoma rūpestingai bei efektyviai, įskaitant, bet neapsiribojant, Prekių tiekimą pagal geriausius visuotinai pripažįstamus profesinius, techninius standartus ir praktiką, panaudodamas visus reikiamus įgūdžius, žinias; </w:t>
            </w:r>
          </w:p>
          <w:p w14:paraId="60477C2C" w14:textId="224AB593" w:rsidR="00DD1039" w:rsidRPr="00BA137F" w:rsidRDefault="00DD1039" w:rsidP="009C4012">
            <w:pPr>
              <w:pStyle w:val="BodyText11"/>
              <w:numPr>
                <w:ilvl w:val="2"/>
                <w:numId w:val="6"/>
              </w:numPr>
              <w:tabs>
                <w:tab w:val="left" w:pos="1168"/>
              </w:tabs>
              <w:ind w:left="34" w:firstLine="567"/>
              <w:rPr>
                <w:rFonts w:ascii="Times New Roman" w:hAnsi="Times New Roman"/>
                <w:sz w:val="24"/>
                <w:szCs w:val="24"/>
                <w:lang w:val="lt-LT" w:eastAsia="en-US"/>
              </w:rPr>
            </w:pPr>
            <w:r w:rsidRPr="00BA137F">
              <w:rPr>
                <w:rFonts w:ascii="Times New Roman" w:hAnsi="Times New Roman"/>
                <w:sz w:val="24"/>
                <w:szCs w:val="24"/>
                <w:lang w:val="lt-LT" w:eastAsia="en-US"/>
              </w:rPr>
              <w:t>bendradarbiauti su Pirkėju visos Sutarties vykdymo metu ir nedelsdamas raštu informuoti Pirkėją apie bet kokias aplinkybes, kurios trukdo ar gali sutrukdyti Tiekėjui įvykdyti įsipareigojimus Sutartyje nustatytais terminais arba gali turėti įtakos tiekiamų Prekių apimčiai ir/ar kokybei;</w:t>
            </w:r>
          </w:p>
          <w:p w14:paraId="31737B21" w14:textId="19FAA502" w:rsidR="00DD1039" w:rsidRPr="00BA137F" w:rsidRDefault="00DD1039" w:rsidP="00182DA7">
            <w:pPr>
              <w:pStyle w:val="BodyText11"/>
              <w:numPr>
                <w:ilvl w:val="2"/>
                <w:numId w:val="28"/>
              </w:numPr>
              <w:tabs>
                <w:tab w:val="left" w:pos="1168"/>
              </w:tabs>
              <w:ind w:left="0" w:firstLine="600"/>
              <w:rPr>
                <w:rFonts w:ascii="Times New Roman" w:hAnsi="Times New Roman"/>
                <w:sz w:val="24"/>
                <w:szCs w:val="24"/>
                <w:lang w:val="lt-LT" w:eastAsia="en-US"/>
              </w:rPr>
            </w:pPr>
            <w:r w:rsidRPr="00BA137F">
              <w:rPr>
                <w:rFonts w:ascii="Times New Roman" w:hAnsi="Times New Roman"/>
                <w:sz w:val="24"/>
                <w:szCs w:val="24"/>
                <w:lang w:val="lt-LT"/>
              </w:rPr>
              <w:t xml:space="preserve">kartu </w:t>
            </w:r>
            <w:r w:rsidR="00561FA8" w:rsidRPr="00BA137F">
              <w:rPr>
                <w:rFonts w:ascii="Times New Roman" w:hAnsi="Times New Roman"/>
                <w:sz w:val="24"/>
                <w:szCs w:val="24"/>
                <w:lang w:val="lt-LT"/>
              </w:rPr>
              <w:t>su Prekėmis pateikti Pirkėjui visą būtiną dokumentaciją, įskaitant Prekių naudojimo ir priežiūros instrukcijas</w:t>
            </w:r>
            <w:r w:rsidR="00EA1BB8" w:rsidRPr="00BA137F">
              <w:rPr>
                <w:rFonts w:ascii="Times New Roman" w:hAnsi="Times New Roman"/>
                <w:sz w:val="24"/>
                <w:szCs w:val="24"/>
                <w:lang w:val="lt-LT"/>
              </w:rPr>
              <w:t>;</w:t>
            </w:r>
          </w:p>
          <w:p w14:paraId="36475DFB" w14:textId="27ED598D" w:rsidR="00DD1039" w:rsidRPr="00BA137F" w:rsidRDefault="00DD1039" w:rsidP="00182DA7">
            <w:pPr>
              <w:pStyle w:val="BodyText11"/>
              <w:numPr>
                <w:ilvl w:val="2"/>
                <w:numId w:val="28"/>
              </w:numPr>
              <w:tabs>
                <w:tab w:val="left" w:pos="1168"/>
              </w:tabs>
              <w:ind w:left="0" w:firstLine="600"/>
              <w:rPr>
                <w:rFonts w:ascii="Times New Roman" w:hAnsi="Times New Roman"/>
                <w:sz w:val="24"/>
                <w:szCs w:val="24"/>
                <w:lang w:val="lt-LT" w:eastAsia="en-US"/>
              </w:rPr>
            </w:pPr>
            <w:r w:rsidRPr="00BA137F">
              <w:rPr>
                <w:rFonts w:ascii="Times New Roman" w:hAnsi="Times New Roman"/>
                <w:sz w:val="24"/>
                <w:szCs w:val="24"/>
                <w:lang w:val="lt-LT" w:eastAsia="en-US"/>
              </w:rPr>
              <w:t>prisiimti Prekių žuvimo ar sug</w:t>
            </w:r>
            <w:r w:rsidR="00EA1BB8" w:rsidRPr="00BA137F">
              <w:rPr>
                <w:rFonts w:ascii="Times New Roman" w:hAnsi="Times New Roman"/>
                <w:sz w:val="24"/>
                <w:szCs w:val="24"/>
                <w:lang w:val="lt-LT" w:eastAsia="en-US"/>
              </w:rPr>
              <w:t>adinimo</w:t>
            </w:r>
            <w:r w:rsidRPr="00BA137F">
              <w:rPr>
                <w:rFonts w:ascii="Times New Roman" w:hAnsi="Times New Roman"/>
                <w:sz w:val="24"/>
                <w:szCs w:val="24"/>
                <w:lang w:val="lt-LT" w:eastAsia="en-US"/>
              </w:rPr>
              <w:t xml:space="preserve"> riziką iki Prekių perdavimo</w:t>
            </w:r>
            <w:r w:rsidR="008758BA" w:rsidRPr="00BA137F">
              <w:rPr>
                <w:rFonts w:ascii="Times New Roman" w:hAnsi="Times New Roman"/>
                <w:sz w:val="24"/>
                <w:szCs w:val="24"/>
                <w:lang w:val="lt-LT" w:eastAsia="en-US"/>
              </w:rPr>
              <w:t>–</w:t>
            </w:r>
            <w:r w:rsidRPr="00BA137F">
              <w:rPr>
                <w:rFonts w:ascii="Times New Roman" w:hAnsi="Times New Roman"/>
                <w:sz w:val="24"/>
                <w:szCs w:val="24"/>
                <w:lang w:val="lt-LT" w:eastAsia="en-US"/>
              </w:rPr>
              <w:t xml:space="preserve">priėmimo akto (be </w:t>
            </w:r>
            <w:r w:rsidR="00480BCF" w:rsidRPr="00BA137F">
              <w:rPr>
                <w:rFonts w:ascii="Times New Roman" w:hAnsi="Times New Roman"/>
                <w:sz w:val="24"/>
                <w:szCs w:val="24"/>
                <w:lang w:val="lt-LT" w:eastAsia="en-US"/>
              </w:rPr>
              <w:t xml:space="preserve"> trūkumų</w:t>
            </w:r>
            <w:r w:rsidRPr="00BA137F">
              <w:rPr>
                <w:rFonts w:ascii="Times New Roman" w:hAnsi="Times New Roman"/>
                <w:sz w:val="24"/>
                <w:szCs w:val="24"/>
                <w:lang w:val="lt-LT" w:eastAsia="en-US"/>
              </w:rPr>
              <w:t>) pasirašymo momento;</w:t>
            </w:r>
          </w:p>
          <w:p w14:paraId="6AED3A7A" w14:textId="2CDB078E" w:rsidR="00DD1039" w:rsidRPr="00BA137F" w:rsidRDefault="00EF5496" w:rsidP="00182DA7">
            <w:pPr>
              <w:pStyle w:val="BodyText11"/>
              <w:numPr>
                <w:ilvl w:val="2"/>
                <w:numId w:val="28"/>
              </w:numPr>
              <w:tabs>
                <w:tab w:val="left" w:pos="1167"/>
              </w:tabs>
              <w:ind w:left="34" w:firstLine="566"/>
              <w:rPr>
                <w:rFonts w:ascii="Times New Roman" w:hAnsi="Times New Roman"/>
                <w:i/>
                <w:sz w:val="24"/>
                <w:szCs w:val="24"/>
                <w:lang w:val="lt-LT" w:eastAsia="en-US"/>
              </w:rPr>
            </w:pPr>
            <w:r w:rsidRPr="00BA137F">
              <w:rPr>
                <w:rFonts w:ascii="Times New Roman" w:hAnsi="Times New Roman"/>
                <w:sz w:val="24"/>
                <w:szCs w:val="24"/>
                <w:lang w:val="lt-LT" w:eastAsia="en-US"/>
              </w:rPr>
              <w:t xml:space="preserve">perleisti </w:t>
            </w:r>
            <w:r w:rsidR="00450113" w:rsidRPr="00BA137F">
              <w:rPr>
                <w:rFonts w:ascii="Times New Roman" w:hAnsi="Times New Roman"/>
                <w:sz w:val="24"/>
                <w:szCs w:val="24"/>
                <w:lang w:val="lt-LT" w:eastAsia="en-US"/>
              </w:rPr>
              <w:t>Pirkėjui</w:t>
            </w:r>
            <w:r w:rsidRPr="00BA137F">
              <w:rPr>
                <w:rFonts w:ascii="Times New Roman" w:hAnsi="Times New Roman"/>
                <w:sz w:val="24"/>
                <w:szCs w:val="24"/>
                <w:lang w:val="lt-LT" w:eastAsia="en-US"/>
              </w:rPr>
              <w:t xml:space="preserve"> nuosavybės teises </w:t>
            </w:r>
            <w:r w:rsidR="00DD1039" w:rsidRPr="00BA137F">
              <w:rPr>
                <w:rFonts w:ascii="Times New Roman" w:hAnsi="Times New Roman"/>
                <w:sz w:val="24"/>
                <w:szCs w:val="24"/>
                <w:lang w:val="lt-LT" w:eastAsia="en-US"/>
              </w:rPr>
              <w:t>į Prekes po Prek</w:t>
            </w:r>
            <w:r w:rsidR="00F53253" w:rsidRPr="00BA137F">
              <w:rPr>
                <w:rFonts w:ascii="Times New Roman" w:hAnsi="Times New Roman"/>
                <w:sz w:val="24"/>
                <w:szCs w:val="24"/>
                <w:lang w:val="lt-LT" w:eastAsia="en-US"/>
              </w:rPr>
              <w:t xml:space="preserve">ių perdavimo–priėmimo akto (be </w:t>
            </w:r>
            <w:r w:rsidR="002A14F4" w:rsidRPr="00BA137F">
              <w:rPr>
                <w:rFonts w:ascii="Times New Roman" w:hAnsi="Times New Roman"/>
                <w:sz w:val="24"/>
                <w:szCs w:val="24"/>
                <w:lang w:val="lt-LT" w:eastAsia="en-US"/>
              </w:rPr>
              <w:t>trūkumų</w:t>
            </w:r>
            <w:r w:rsidR="008758BA" w:rsidRPr="00BA137F">
              <w:rPr>
                <w:rFonts w:ascii="Times New Roman" w:hAnsi="Times New Roman"/>
                <w:sz w:val="24"/>
                <w:szCs w:val="24"/>
                <w:lang w:val="lt-LT" w:eastAsia="en-US"/>
              </w:rPr>
              <w:t>) pasirašymo</w:t>
            </w:r>
            <w:r w:rsidR="003B674D" w:rsidRPr="00BA137F">
              <w:rPr>
                <w:rFonts w:ascii="Times New Roman" w:hAnsi="Times New Roman"/>
                <w:sz w:val="24"/>
                <w:szCs w:val="24"/>
                <w:lang w:val="lt-LT" w:eastAsia="en-US"/>
              </w:rPr>
              <w:t xml:space="preserve">. </w:t>
            </w:r>
          </w:p>
          <w:p w14:paraId="29E9416C" w14:textId="77777777" w:rsidR="00DD1039" w:rsidRPr="00BA137F" w:rsidRDefault="00DD1039" w:rsidP="00182DA7">
            <w:pPr>
              <w:pStyle w:val="BodyText11"/>
              <w:numPr>
                <w:ilvl w:val="2"/>
                <w:numId w:val="28"/>
              </w:numPr>
              <w:tabs>
                <w:tab w:val="left" w:pos="1168"/>
              </w:tabs>
              <w:ind w:left="34" w:firstLine="601"/>
              <w:rPr>
                <w:rFonts w:ascii="Times New Roman" w:hAnsi="Times New Roman"/>
                <w:sz w:val="24"/>
                <w:szCs w:val="24"/>
                <w:lang w:val="lt-LT" w:eastAsia="en-US"/>
              </w:rPr>
            </w:pPr>
            <w:r w:rsidRPr="00BA137F">
              <w:rPr>
                <w:rFonts w:ascii="Times New Roman" w:hAnsi="Times New Roman"/>
                <w:sz w:val="24"/>
                <w:szCs w:val="24"/>
                <w:lang w:val="lt-LT" w:eastAsia="en-US"/>
              </w:rPr>
              <w:t>užtikrinti iš Pirkėjo Sutarties vykdymo metu gautos ir su Sutarties vykdymu susijusios informacijos konfidencialumą bei apsaugą;</w:t>
            </w:r>
          </w:p>
          <w:p w14:paraId="747FA3AC" w14:textId="77777777" w:rsidR="00DD1039" w:rsidRPr="00BA137F" w:rsidRDefault="00DD1039" w:rsidP="00182DA7">
            <w:pPr>
              <w:pStyle w:val="BodyText11"/>
              <w:numPr>
                <w:ilvl w:val="2"/>
                <w:numId w:val="28"/>
              </w:numPr>
              <w:tabs>
                <w:tab w:val="left" w:pos="1168"/>
              </w:tabs>
              <w:ind w:left="34" w:firstLine="567"/>
              <w:rPr>
                <w:rFonts w:ascii="Times New Roman" w:hAnsi="Times New Roman"/>
                <w:sz w:val="24"/>
                <w:szCs w:val="24"/>
                <w:lang w:val="lt-LT" w:eastAsia="en-US"/>
              </w:rPr>
            </w:pPr>
            <w:r w:rsidRPr="00BA137F">
              <w:rPr>
                <w:rFonts w:ascii="Times New Roman" w:hAnsi="Times New Roman"/>
                <w:sz w:val="24"/>
                <w:szCs w:val="24"/>
                <w:lang w:val="lt-LT" w:eastAsia="en-US"/>
              </w:rPr>
              <w:t>nenaudoti Pirkėjo Prekių ženklų ar pavadinimo jokioje reklamoje, leidiniuose ar kitur be išankstinio raštiško Pirkėjo sutikimo;</w:t>
            </w:r>
          </w:p>
          <w:p w14:paraId="5FB6FCB6" w14:textId="63AE79BC" w:rsidR="00DD1039" w:rsidRPr="00BA137F" w:rsidRDefault="00DD1039" w:rsidP="00182DA7">
            <w:pPr>
              <w:pStyle w:val="BodyText11"/>
              <w:numPr>
                <w:ilvl w:val="2"/>
                <w:numId w:val="28"/>
              </w:numPr>
              <w:tabs>
                <w:tab w:val="left" w:pos="1168"/>
              </w:tabs>
              <w:ind w:left="34" w:firstLine="567"/>
              <w:rPr>
                <w:rFonts w:ascii="Times New Roman" w:hAnsi="Times New Roman"/>
                <w:sz w:val="24"/>
                <w:szCs w:val="24"/>
                <w:lang w:val="lt-LT" w:eastAsia="en-US"/>
              </w:rPr>
            </w:pPr>
            <w:r w:rsidRPr="00BA137F">
              <w:rPr>
                <w:rFonts w:ascii="Times New Roman" w:hAnsi="Times New Roman"/>
                <w:sz w:val="24"/>
                <w:szCs w:val="24"/>
                <w:lang w:val="lt-LT" w:eastAsia="en-US"/>
              </w:rPr>
              <w:t xml:space="preserve">užtikrinti, kad Sutarties sudarymo momentu ir visą jos galiojimo laikotarpį Prekes tiektų reikiamas ir optimalus specialistų skaičius ir </w:t>
            </w:r>
            <w:r w:rsidR="00A0754E" w:rsidRPr="00BA137F">
              <w:rPr>
                <w:rFonts w:ascii="Times New Roman" w:hAnsi="Times New Roman"/>
                <w:sz w:val="24"/>
                <w:szCs w:val="24"/>
                <w:lang w:val="lt-LT" w:eastAsia="en-US"/>
              </w:rPr>
              <w:t>Tiekėjo</w:t>
            </w:r>
            <w:r w:rsidRPr="00BA137F">
              <w:rPr>
                <w:rFonts w:ascii="Times New Roman" w:hAnsi="Times New Roman"/>
                <w:sz w:val="24"/>
                <w:szCs w:val="24"/>
                <w:lang w:val="lt-LT" w:eastAsia="en-US"/>
              </w:rPr>
              <w:t xml:space="preserve"> ar subti</w:t>
            </w:r>
            <w:r w:rsidR="00AF612B" w:rsidRPr="00BA137F">
              <w:rPr>
                <w:rFonts w:ascii="Times New Roman" w:hAnsi="Times New Roman"/>
                <w:sz w:val="24"/>
                <w:szCs w:val="24"/>
                <w:lang w:val="lt-LT" w:eastAsia="en-US"/>
              </w:rPr>
              <w:t>e</w:t>
            </w:r>
            <w:r w:rsidRPr="00BA137F">
              <w:rPr>
                <w:rFonts w:ascii="Times New Roman" w:hAnsi="Times New Roman"/>
                <w:sz w:val="24"/>
                <w:szCs w:val="24"/>
                <w:lang w:val="lt-LT" w:eastAsia="en-US"/>
              </w:rPr>
              <w:t xml:space="preserve">kėjo </w:t>
            </w:r>
            <w:r w:rsidR="00900E87" w:rsidRPr="00BA137F">
              <w:rPr>
                <w:rFonts w:ascii="Times New Roman" w:hAnsi="Times New Roman"/>
                <w:sz w:val="24"/>
                <w:szCs w:val="24"/>
                <w:lang w:val="lt-LT" w:eastAsia="en-US"/>
              </w:rPr>
              <w:t xml:space="preserve">(-ų) </w:t>
            </w:r>
            <w:r w:rsidRPr="00BA137F">
              <w:rPr>
                <w:rFonts w:ascii="Times New Roman" w:hAnsi="Times New Roman"/>
                <w:sz w:val="24"/>
                <w:szCs w:val="24"/>
                <w:lang w:val="lt-LT" w:eastAsia="en-US"/>
              </w:rPr>
              <w:t>(jei taikoma) specialistai turėtų reikiamą kvalifikaciją ir patirtį</w:t>
            </w:r>
            <w:r w:rsidR="008E5092" w:rsidRPr="00BA137F">
              <w:rPr>
                <w:rFonts w:ascii="Times New Roman" w:hAnsi="Times New Roman"/>
                <w:sz w:val="24"/>
                <w:szCs w:val="24"/>
                <w:lang w:val="lt-LT" w:eastAsia="en-US"/>
              </w:rPr>
              <w:t>, nepriklausomai, ar buvo keliami kvalifikacijos reikalavimai pirkimo dokumentuose</w:t>
            </w:r>
            <w:r w:rsidRPr="00BA137F">
              <w:rPr>
                <w:rFonts w:ascii="Times New Roman" w:hAnsi="Times New Roman"/>
                <w:sz w:val="24"/>
                <w:szCs w:val="24"/>
                <w:lang w:val="lt-LT" w:eastAsia="en-US"/>
              </w:rPr>
              <w:t>, reikalingą norint kokybiškai ir laiku tiekti Prekes;</w:t>
            </w:r>
          </w:p>
          <w:p w14:paraId="0A09BC72" w14:textId="77777777" w:rsidR="00DD1039" w:rsidRPr="00BA137F" w:rsidRDefault="00DD1039" w:rsidP="00182DA7">
            <w:pPr>
              <w:pStyle w:val="BodyText11"/>
              <w:numPr>
                <w:ilvl w:val="2"/>
                <w:numId w:val="28"/>
              </w:numPr>
              <w:ind w:left="34" w:firstLine="567"/>
              <w:rPr>
                <w:rFonts w:ascii="Times New Roman" w:hAnsi="Times New Roman"/>
                <w:sz w:val="24"/>
                <w:szCs w:val="24"/>
                <w:lang w:val="lt-LT" w:eastAsia="en-US"/>
              </w:rPr>
            </w:pPr>
            <w:r w:rsidRPr="00BA137F">
              <w:rPr>
                <w:rFonts w:ascii="Times New Roman" w:hAnsi="Times New Roman"/>
                <w:sz w:val="24"/>
                <w:szCs w:val="24"/>
                <w:lang w:val="lt-LT" w:eastAsia="en-US"/>
              </w:rPr>
              <w:t>Pirkėjui raštu paprašius, grąžinti visus iš Pirkėjo gautus, Sutarčiai vykdyti reikalingus dokumentus;</w:t>
            </w:r>
          </w:p>
          <w:p w14:paraId="328F0B3A" w14:textId="6EA1DC9C" w:rsidR="00DD1039" w:rsidRPr="00BA137F" w:rsidRDefault="00DD1039" w:rsidP="00182DA7">
            <w:pPr>
              <w:pStyle w:val="BodyText11"/>
              <w:numPr>
                <w:ilvl w:val="2"/>
                <w:numId w:val="28"/>
              </w:numPr>
              <w:tabs>
                <w:tab w:val="left" w:pos="1310"/>
              </w:tabs>
              <w:ind w:left="34" w:firstLine="567"/>
              <w:rPr>
                <w:rFonts w:ascii="Times New Roman" w:hAnsi="Times New Roman"/>
                <w:sz w:val="24"/>
                <w:szCs w:val="24"/>
                <w:lang w:val="lt-LT" w:eastAsia="en-US"/>
              </w:rPr>
            </w:pPr>
            <w:r w:rsidRPr="00BA137F">
              <w:rPr>
                <w:rFonts w:ascii="Times New Roman" w:hAnsi="Times New Roman"/>
                <w:sz w:val="24"/>
                <w:szCs w:val="24"/>
                <w:lang w:val="lt-LT" w:eastAsia="en-US"/>
              </w:rPr>
              <w:t>remtis subti</w:t>
            </w:r>
            <w:r w:rsidR="00AF612B" w:rsidRPr="00BA137F">
              <w:rPr>
                <w:rFonts w:ascii="Times New Roman" w:hAnsi="Times New Roman"/>
                <w:sz w:val="24"/>
                <w:szCs w:val="24"/>
                <w:lang w:val="lt-LT" w:eastAsia="en-US"/>
              </w:rPr>
              <w:t>e</w:t>
            </w:r>
            <w:r w:rsidRPr="00BA137F">
              <w:rPr>
                <w:rFonts w:ascii="Times New Roman" w:hAnsi="Times New Roman"/>
                <w:sz w:val="24"/>
                <w:szCs w:val="24"/>
                <w:lang w:val="lt-LT" w:eastAsia="en-US"/>
              </w:rPr>
              <w:t xml:space="preserve">kėjais, kurie nurodyti Pasiūlyme, jeigu vykdant Sutartį jie pasitelkiami: </w:t>
            </w:r>
            <w:r w:rsidRPr="00BA137F">
              <w:rPr>
                <w:rFonts w:ascii="Times New Roman" w:hAnsi="Times New Roman"/>
                <w:i/>
                <w:sz w:val="24"/>
                <w:szCs w:val="24"/>
                <w:lang w:val="lt-LT" w:eastAsia="en-US"/>
              </w:rPr>
              <w:t xml:space="preserve">/nurodyti/; </w:t>
            </w:r>
            <w:r w:rsidRPr="00BA137F">
              <w:rPr>
                <w:rFonts w:ascii="Times New Roman" w:hAnsi="Times New Roman"/>
                <w:sz w:val="24"/>
                <w:szCs w:val="24"/>
                <w:lang w:val="lt-LT" w:eastAsia="en-US"/>
              </w:rPr>
              <w:t>taip pat tais subti</w:t>
            </w:r>
            <w:r w:rsidR="00AF612B" w:rsidRPr="00BA137F">
              <w:rPr>
                <w:rFonts w:ascii="Times New Roman" w:hAnsi="Times New Roman"/>
                <w:sz w:val="24"/>
                <w:szCs w:val="24"/>
                <w:lang w:val="lt-LT" w:eastAsia="en-US"/>
              </w:rPr>
              <w:t>e</w:t>
            </w:r>
            <w:r w:rsidRPr="00BA137F">
              <w:rPr>
                <w:rFonts w:ascii="Times New Roman" w:hAnsi="Times New Roman"/>
                <w:sz w:val="24"/>
                <w:szCs w:val="24"/>
                <w:lang w:val="lt-LT" w:eastAsia="en-US"/>
              </w:rPr>
              <w:t>kėjais, kurie pakeisti ar pasitelkti naujai Sutarties vykdymo metu, laikantis šios Sutarties reikalavimų;</w:t>
            </w:r>
          </w:p>
          <w:p w14:paraId="2338EBFF" w14:textId="69BD914C" w:rsidR="00DD1039" w:rsidRPr="00BA137F" w:rsidRDefault="00DD1039" w:rsidP="00182DA7">
            <w:pPr>
              <w:pStyle w:val="BodyText11"/>
              <w:numPr>
                <w:ilvl w:val="2"/>
                <w:numId w:val="28"/>
              </w:numPr>
              <w:tabs>
                <w:tab w:val="left" w:pos="1310"/>
              </w:tabs>
              <w:ind w:left="34" w:firstLine="567"/>
              <w:rPr>
                <w:rFonts w:ascii="Times New Roman" w:hAnsi="Times New Roman"/>
                <w:sz w:val="24"/>
                <w:szCs w:val="24"/>
                <w:lang w:val="lt-LT" w:eastAsia="en-US"/>
              </w:rPr>
            </w:pPr>
            <w:r w:rsidRPr="00BA137F">
              <w:rPr>
                <w:rFonts w:ascii="Times New Roman" w:hAnsi="Times New Roman"/>
                <w:sz w:val="24"/>
                <w:szCs w:val="24"/>
                <w:lang w:val="lt-LT" w:eastAsia="en-US"/>
              </w:rPr>
              <w:t>Sudarius Sutartį, tačiau ne vėliau negu Sutartis pradedama vykdyti, Tiekėjas įsipareigoja Pirkėjui pranešti tuo metu žinomų subti</w:t>
            </w:r>
            <w:r w:rsidR="00AF612B" w:rsidRPr="00BA137F">
              <w:rPr>
                <w:rFonts w:ascii="Times New Roman" w:hAnsi="Times New Roman"/>
                <w:sz w:val="24"/>
                <w:szCs w:val="24"/>
                <w:lang w:val="lt-LT" w:eastAsia="en-US"/>
              </w:rPr>
              <w:t>e</w:t>
            </w:r>
            <w:r w:rsidRPr="00BA137F">
              <w:rPr>
                <w:rFonts w:ascii="Times New Roman" w:hAnsi="Times New Roman"/>
                <w:sz w:val="24"/>
                <w:szCs w:val="24"/>
                <w:lang w:val="lt-LT" w:eastAsia="en-US"/>
              </w:rPr>
              <w:t>kėjų pavadinimus, kontaktinius duomenis ir jų atstovus. Pirkėjas taip pat reikalauja, kad Tiekėjas informuotų apie minėtos informacijos pasikeitimus visu Sutarties vykdymo metu, taip pat apie naujus subti</w:t>
            </w:r>
            <w:r w:rsidR="00AF612B" w:rsidRPr="00BA137F">
              <w:rPr>
                <w:rFonts w:ascii="Times New Roman" w:hAnsi="Times New Roman"/>
                <w:sz w:val="24"/>
                <w:szCs w:val="24"/>
                <w:lang w:val="lt-LT" w:eastAsia="en-US"/>
              </w:rPr>
              <w:t>e</w:t>
            </w:r>
            <w:r w:rsidRPr="00BA137F">
              <w:rPr>
                <w:rFonts w:ascii="Times New Roman" w:hAnsi="Times New Roman"/>
                <w:sz w:val="24"/>
                <w:szCs w:val="24"/>
                <w:lang w:val="lt-LT" w:eastAsia="en-US"/>
              </w:rPr>
              <w:t>kėjus, kuriuos jis ketina pasitelkti vėliau, kartu su informacija apie naujus subti</w:t>
            </w:r>
            <w:r w:rsidR="00AF612B" w:rsidRPr="00BA137F">
              <w:rPr>
                <w:rFonts w:ascii="Times New Roman" w:hAnsi="Times New Roman"/>
                <w:sz w:val="24"/>
                <w:szCs w:val="24"/>
                <w:lang w:val="lt-LT" w:eastAsia="en-US"/>
              </w:rPr>
              <w:t>e</w:t>
            </w:r>
            <w:r w:rsidRPr="00BA137F">
              <w:rPr>
                <w:rFonts w:ascii="Times New Roman" w:hAnsi="Times New Roman"/>
                <w:sz w:val="24"/>
                <w:szCs w:val="24"/>
                <w:lang w:val="lt-LT" w:eastAsia="en-US"/>
              </w:rPr>
              <w:t>kėjus pateikiami ir subti</w:t>
            </w:r>
            <w:r w:rsidR="00AF612B" w:rsidRPr="00BA137F">
              <w:rPr>
                <w:rFonts w:ascii="Times New Roman" w:hAnsi="Times New Roman"/>
                <w:sz w:val="24"/>
                <w:szCs w:val="24"/>
                <w:lang w:val="lt-LT" w:eastAsia="en-US"/>
              </w:rPr>
              <w:t>e</w:t>
            </w:r>
            <w:r w:rsidRPr="00BA137F">
              <w:rPr>
                <w:rFonts w:ascii="Times New Roman" w:hAnsi="Times New Roman"/>
                <w:sz w:val="24"/>
                <w:szCs w:val="24"/>
                <w:lang w:val="lt-LT" w:eastAsia="en-US"/>
              </w:rPr>
              <w:t>kėjo pašalinimo pagrindų nebuvimą ir kvalifikaciją patvirtinantys dokumentai. Nauji subti</w:t>
            </w:r>
            <w:r w:rsidR="00AF612B" w:rsidRPr="00BA137F">
              <w:rPr>
                <w:rFonts w:ascii="Times New Roman" w:hAnsi="Times New Roman"/>
                <w:sz w:val="24"/>
                <w:szCs w:val="24"/>
                <w:lang w:val="lt-LT" w:eastAsia="en-US"/>
              </w:rPr>
              <w:t>e</w:t>
            </w:r>
            <w:r w:rsidRPr="00BA137F">
              <w:rPr>
                <w:rFonts w:ascii="Times New Roman" w:hAnsi="Times New Roman"/>
                <w:sz w:val="24"/>
                <w:szCs w:val="24"/>
                <w:lang w:val="lt-LT" w:eastAsia="en-US"/>
              </w:rPr>
              <w:t>kėj</w:t>
            </w:r>
            <w:r w:rsidR="00AF612B" w:rsidRPr="00BA137F">
              <w:rPr>
                <w:rFonts w:ascii="Times New Roman" w:hAnsi="Times New Roman"/>
                <w:sz w:val="24"/>
                <w:szCs w:val="24"/>
                <w:lang w:val="lt-LT" w:eastAsia="en-US"/>
              </w:rPr>
              <w:t>ai pasitelkiami arba esami subt</w:t>
            </w:r>
            <w:r w:rsidRPr="00BA137F">
              <w:rPr>
                <w:rFonts w:ascii="Times New Roman" w:hAnsi="Times New Roman"/>
                <w:sz w:val="24"/>
                <w:szCs w:val="24"/>
                <w:lang w:val="lt-LT" w:eastAsia="en-US"/>
              </w:rPr>
              <w:t>i</w:t>
            </w:r>
            <w:r w:rsidR="00AF612B" w:rsidRPr="00BA137F">
              <w:rPr>
                <w:rFonts w:ascii="Times New Roman" w:hAnsi="Times New Roman"/>
                <w:sz w:val="24"/>
                <w:szCs w:val="24"/>
                <w:lang w:val="lt-LT" w:eastAsia="en-US"/>
              </w:rPr>
              <w:t>e</w:t>
            </w:r>
            <w:r w:rsidRPr="00BA137F">
              <w:rPr>
                <w:rFonts w:ascii="Times New Roman" w:hAnsi="Times New Roman"/>
                <w:sz w:val="24"/>
                <w:szCs w:val="24"/>
                <w:lang w:val="lt-LT" w:eastAsia="en-US"/>
              </w:rPr>
              <w:t>kėjai keičiami šios Sutarties VI</w:t>
            </w:r>
            <w:r w:rsidR="00561FA8" w:rsidRPr="00BA137F">
              <w:rPr>
                <w:rFonts w:ascii="Times New Roman" w:hAnsi="Times New Roman"/>
                <w:sz w:val="24"/>
                <w:szCs w:val="24"/>
                <w:lang w:val="lt-LT" w:eastAsia="en-US"/>
              </w:rPr>
              <w:t>I</w:t>
            </w:r>
            <w:r w:rsidRPr="00BA137F">
              <w:rPr>
                <w:rFonts w:ascii="Times New Roman" w:hAnsi="Times New Roman"/>
                <w:sz w:val="24"/>
                <w:szCs w:val="24"/>
                <w:lang w:val="lt-LT" w:eastAsia="en-US"/>
              </w:rPr>
              <w:t xml:space="preserve"> skyriuje nustatyta tvarka. </w:t>
            </w:r>
          </w:p>
          <w:p w14:paraId="59C259E5" w14:textId="02D00C56" w:rsidR="00DD1039" w:rsidRPr="00BA137F" w:rsidRDefault="00DD1039" w:rsidP="00182DA7">
            <w:pPr>
              <w:pStyle w:val="BodyText11"/>
              <w:numPr>
                <w:ilvl w:val="2"/>
                <w:numId w:val="28"/>
              </w:numPr>
              <w:tabs>
                <w:tab w:val="left" w:pos="1310"/>
              </w:tabs>
              <w:ind w:left="34" w:firstLine="567"/>
              <w:rPr>
                <w:rFonts w:ascii="Times New Roman" w:hAnsi="Times New Roman"/>
                <w:sz w:val="24"/>
                <w:szCs w:val="24"/>
                <w:lang w:val="lt-LT" w:eastAsia="en-US"/>
              </w:rPr>
            </w:pPr>
            <w:r w:rsidRPr="00BA137F">
              <w:rPr>
                <w:rFonts w:ascii="Times New Roman" w:hAnsi="Times New Roman"/>
                <w:sz w:val="24"/>
                <w:szCs w:val="24"/>
                <w:lang w:val="lt-LT" w:eastAsia="en-US"/>
              </w:rPr>
              <w:t xml:space="preserve">Pirkėjui nurodžius </w:t>
            </w:r>
            <w:r w:rsidR="00B55883" w:rsidRPr="00BA137F">
              <w:rPr>
                <w:rFonts w:ascii="Times New Roman" w:hAnsi="Times New Roman"/>
                <w:sz w:val="24"/>
                <w:szCs w:val="24"/>
                <w:lang w:val="lt-LT" w:eastAsia="en-US"/>
              </w:rPr>
              <w:t xml:space="preserve">patiektų Prekių </w:t>
            </w:r>
            <w:r w:rsidRPr="00BA137F">
              <w:rPr>
                <w:rFonts w:ascii="Times New Roman" w:hAnsi="Times New Roman"/>
                <w:sz w:val="24"/>
                <w:szCs w:val="24"/>
                <w:lang w:val="lt-LT" w:eastAsia="en-US"/>
              </w:rPr>
              <w:t>trūkumus/neatitikimus/pastabas, ištaisyti juos savo sąskaita per Pirkėjo nurodytą protingą terminą;</w:t>
            </w:r>
          </w:p>
          <w:p w14:paraId="22F37D29" w14:textId="66DFE3D7" w:rsidR="00A07F5C" w:rsidRPr="00BA137F" w:rsidRDefault="00A07F5C" w:rsidP="00032B6B">
            <w:pPr>
              <w:pStyle w:val="BodyText11"/>
              <w:numPr>
                <w:ilvl w:val="2"/>
                <w:numId w:val="28"/>
              </w:numPr>
              <w:tabs>
                <w:tab w:val="left" w:pos="1310"/>
              </w:tabs>
              <w:ind w:left="0" w:firstLine="601"/>
              <w:rPr>
                <w:rFonts w:ascii="Times New Roman" w:hAnsi="Times New Roman"/>
                <w:sz w:val="24"/>
                <w:szCs w:val="24"/>
                <w:lang w:val="lt-LT" w:eastAsia="en-US"/>
              </w:rPr>
            </w:pPr>
            <w:r w:rsidRPr="00BA137F">
              <w:rPr>
                <w:rFonts w:ascii="Times New Roman" w:hAnsi="Times New Roman"/>
                <w:sz w:val="24"/>
                <w:szCs w:val="24"/>
                <w:lang w:val="lt-LT" w:eastAsia="en-US"/>
              </w:rPr>
              <w:lastRenderedPageBreak/>
              <w:t xml:space="preserve">savo sąskaita per Pirkėjo nurodytą terminą atsiimti </w:t>
            </w:r>
            <w:r w:rsidR="000B5438" w:rsidRPr="00BA137F">
              <w:rPr>
                <w:rFonts w:ascii="Times New Roman" w:hAnsi="Times New Roman"/>
                <w:sz w:val="24"/>
                <w:szCs w:val="24"/>
                <w:lang w:val="lt-LT" w:eastAsia="en-US"/>
              </w:rPr>
              <w:t xml:space="preserve">pristatytas </w:t>
            </w:r>
            <w:r w:rsidRPr="00BA137F">
              <w:rPr>
                <w:rFonts w:ascii="Times New Roman" w:hAnsi="Times New Roman"/>
                <w:sz w:val="24"/>
                <w:szCs w:val="24"/>
                <w:lang w:val="lt-LT" w:eastAsia="en-US"/>
              </w:rPr>
              <w:t xml:space="preserve">Sutarties reikalavimų neatitinkančias Prekes ir Pirkėjo reikalavimu atlyginti </w:t>
            </w:r>
            <w:r w:rsidR="009C60FF" w:rsidRPr="00BA137F">
              <w:rPr>
                <w:rFonts w:ascii="Times New Roman" w:hAnsi="Times New Roman"/>
                <w:sz w:val="24"/>
                <w:szCs w:val="24"/>
                <w:lang w:val="lt-LT" w:eastAsia="en-US"/>
              </w:rPr>
              <w:t>tokių Prekių</w:t>
            </w:r>
            <w:r w:rsidRPr="00BA137F">
              <w:rPr>
                <w:rFonts w:ascii="Times New Roman" w:hAnsi="Times New Roman"/>
                <w:sz w:val="24"/>
                <w:szCs w:val="24"/>
                <w:lang w:val="lt-LT" w:eastAsia="en-US"/>
              </w:rPr>
              <w:t xml:space="preserve"> saugojimo išlaidas;</w:t>
            </w:r>
          </w:p>
          <w:p w14:paraId="0FFF923E" w14:textId="672F8730" w:rsidR="00DD1039" w:rsidRPr="00BA137F" w:rsidRDefault="00DD1039" w:rsidP="00182DA7">
            <w:pPr>
              <w:pStyle w:val="BodyText11"/>
              <w:numPr>
                <w:ilvl w:val="2"/>
                <w:numId w:val="28"/>
              </w:numPr>
              <w:tabs>
                <w:tab w:val="left" w:pos="1451"/>
              </w:tabs>
              <w:ind w:left="0" w:firstLine="601"/>
              <w:rPr>
                <w:rFonts w:ascii="Times New Roman" w:hAnsi="Times New Roman"/>
                <w:sz w:val="24"/>
                <w:szCs w:val="24"/>
                <w:lang w:val="lt-LT" w:eastAsia="en-US"/>
              </w:rPr>
            </w:pPr>
            <w:r w:rsidRPr="00BA137F">
              <w:rPr>
                <w:rFonts w:ascii="Times New Roman" w:hAnsi="Times New Roman"/>
                <w:sz w:val="24"/>
                <w:szCs w:val="24"/>
                <w:lang w:val="lt-LT" w:eastAsia="en-US"/>
              </w:rPr>
              <w:t xml:space="preserve">vykdant Sutartį, pridėtinės vertės mokesčio sąskaitas faktūras, sąskaitas faktūras, kreditinius ir debetinius dokumentus bei avansines sąskaitas teikti </w:t>
            </w:r>
            <w:r w:rsidR="00406857">
              <w:rPr>
                <w:rFonts w:ascii="Times New Roman" w:hAnsi="Times New Roman"/>
                <w:sz w:val="24"/>
                <w:szCs w:val="24"/>
                <w:lang w:val="lt-LT" w:eastAsia="en-US"/>
              </w:rPr>
              <w:t xml:space="preserve">vadovaujantis Sutarties </w:t>
            </w:r>
            <w:r w:rsidR="00406857" w:rsidRPr="00E75739">
              <w:rPr>
                <w:rFonts w:ascii="Times New Roman" w:hAnsi="Times New Roman"/>
                <w:sz w:val="24"/>
                <w:szCs w:val="24"/>
                <w:lang w:val="lt-LT" w:eastAsia="en-US"/>
              </w:rPr>
              <w:t>2.7</w:t>
            </w:r>
            <w:r w:rsidR="00406857">
              <w:rPr>
                <w:rFonts w:ascii="Times New Roman" w:hAnsi="Times New Roman"/>
                <w:sz w:val="24"/>
                <w:szCs w:val="24"/>
                <w:lang w:val="lt-LT" w:eastAsia="en-US"/>
              </w:rPr>
              <w:t xml:space="preserve"> papunkčiu</w:t>
            </w:r>
            <w:r w:rsidR="00561FA8" w:rsidRPr="00BA137F">
              <w:rPr>
                <w:rFonts w:ascii="Times New Roman" w:hAnsi="Times New Roman"/>
                <w:sz w:val="24"/>
                <w:szCs w:val="24"/>
                <w:lang w:val="lt-LT" w:eastAsia="en-US"/>
              </w:rPr>
              <w:t>;</w:t>
            </w:r>
          </w:p>
          <w:p w14:paraId="5A9A0527" w14:textId="34BFFF89" w:rsidR="00DD1039" w:rsidRPr="00BA137F" w:rsidRDefault="00DD1039" w:rsidP="00182DA7">
            <w:pPr>
              <w:pStyle w:val="BodyText11"/>
              <w:numPr>
                <w:ilvl w:val="2"/>
                <w:numId w:val="28"/>
              </w:numPr>
              <w:tabs>
                <w:tab w:val="left" w:pos="1310"/>
              </w:tabs>
              <w:ind w:left="0" w:firstLine="601"/>
              <w:rPr>
                <w:rFonts w:ascii="Times New Roman" w:hAnsi="Times New Roman"/>
                <w:sz w:val="24"/>
                <w:szCs w:val="24"/>
                <w:lang w:val="lt-LT" w:eastAsia="en-US"/>
              </w:rPr>
            </w:pPr>
            <w:r w:rsidRPr="00BA137F">
              <w:rPr>
                <w:rFonts w:ascii="Times New Roman" w:hAnsi="Times New Roman"/>
                <w:sz w:val="24"/>
                <w:szCs w:val="24"/>
                <w:lang w:val="lt-LT"/>
              </w:rPr>
              <w:t xml:space="preserve">rūpestingai tvarkyti sąskaitas, įrašus ir kvitus, susijusius su Pirkėjo vykdomais mokėjimais pagal šią Sutartį. Pirkėjo prašymu </w:t>
            </w:r>
            <w:r w:rsidR="008758BA" w:rsidRPr="00BA137F">
              <w:rPr>
                <w:rFonts w:ascii="Times New Roman" w:hAnsi="Times New Roman"/>
                <w:sz w:val="24"/>
                <w:szCs w:val="24"/>
                <w:lang w:val="lt-LT"/>
              </w:rPr>
              <w:t>Tiekėjas</w:t>
            </w:r>
            <w:r w:rsidRPr="00BA137F">
              <w:rPr>
                <w:rFonts w:ascii="Times New Roman" w:hAnsi="Times New Roman"/>
                <w:sz w:val="24"/>
                <w:szCs w:val="24"/>
                <w:lang w:val="lt-LT"/>
              </w:rPr>
              <w:t xml:space="preserve"> pateikia Pirkėjui ar nepriklausomam auditoriui ar kitai institucijai, turinčiai teisę gauti informaciją apie šios Sutarties vykdymą, visas sąskaitas, įrašus ir kvitus. </w:t>
            </w:r>
            <w:r w:rsidR="008758BA" w:rsidRPr="00BA137F">
              <w:rPr>
                <w:rFonts w:ascii="Times New Roman" w:hAnsi="Times New Roman"/>
                <w:sz w:val="24"/>
                <w:szCs w:val="24"/>
                <w:lang w:val="lt-LT"/>
              </w:rPr>
              <w:t>Tiekėjas</w:t>
            </w:r>
            <w:r w:rsidRPr="00BA137F">
              <w:rPr>
                <w:rFonts w:ascii="Times New Roman" w:hAnsi="Times New Roman"/>
                <w:sz w:val="24"/>
                <w:szCs w:val="24"/>
                <w:lang w:val="lt-LT"/>
              </w:rPr>
              <w:t xml:space="preserve"> pateikia visus paaiškinimus, susijusius su išlaidomis, kurias Pirkėjas prašo paaiškinti;</w:t>
            </w:r>
          </w:p>
          <w:p w14:paraId="61C47E96" w14:textId="77777777" w:rsidR="00DD1039" w:rsidRPr="00BA137F" w:rsidRDefault="00DD1039" w:rsidP="00182DA7">
            <w:pPr>
              <w:pStyle w:val="BodyText11"/>
              <w:numPr>
                <w:ilvl w:val="2"/>
                <w:numId w:val="28"/>
              </w:numPr>
              <w:ind w:left="0" w:firstLine="601"/>
              <w:rPr>
                <w:rFonts w:ascii="Times New Roman" w:hAnsi="Times New Roman"/>
                <w:sz w:val="24"/>
                <w:szCs w:val="24"/>
                <w:lang w:val="lt-LT" w:eastAsia="en-US"/>
              </w:rPr>
            </w:pPr>
            <w:r w:rsidRPr="00BA137F">
              <w:rPr>
                <w:rFonts w:ascii="Times New Roman" w:hAnsi="Times New Roman"/>
                <w:sz w:val="24"/>
                <w:szCs w:val="24"/>
                <w:lang w:val="lt-LT" w:eastAsia="en-US"/>
              </w:rPr>
              <w:t>tinkamai vykdyti kitus įsipareigojimus, numatytus Sutartyje ir galiojančiuose Lietuvos Respublikos teisės aktuose.</w:t>
            </w:r>
          </w:p>
          <w:p w14:paraId="20BDF4CD" w14:textId="7C893D98" w:rsidR="00DD1039" w:rsidRPr="00BA137F" w:rsidRDefault="00197EC7" w:rsidP="009C4012">
            <w:pPr>
              <w:pStyle w:val="BodyText11"/>
              <w:numPr>
                <w:ilvl w:val="0"/>
                <w:numId w:val="5"/>
              </w:numPr>
              <w:ind w:left="1026" w:hanging="425"/>
              <w:rPr>
                <w:rFonts w:ascii="Times New Roman" w:hAnsi="Times New Roman"/>
                <w:b/>
                <w:sz w:val="24"/>
                <w:szCs w:val="24"/>
                <w:lang w:val="lt-LT" w:eastAsia="en-US"/>
              </w:rPr>
            </w:pPr>
            <w:r w:rsidRPr="00BA137F">
              <w:rPr>
                <w:rFonts w:ascii="Times New Roman" w:hAnsi="Times New Roman"/>
                <w:b/>
                <w:sz w:val="24"/>
                <w:szCs w:val="24"/>
                <w:lang w:val="lt-LT" w:eastAsia="en-US"/>
              </w:rPr>
              <w:t xml:space="preserve">Tiekėjas </w:t>
            </w:r>
            <w:r w:rsidR="00DD1039" w:rsidRPr="00BA137F">
              <w:rPr>
                <w:rFonts w:ascii="Times New Roman" w:hAnsi="Times New Roman"/>
                <w:b/>
                <w:sz w:val="24"/>
                <w:szCs w:val="24"/>
                <w:lang w:val="lt-LT" w:eastAsia="en-US"/>
              </w:rPr>
              <w:t>turi teisę:</w:t>
            </w:r>
          </w:p>
          <w:p w14:paraId="07D69031" w14:textId="7AD8B3D8" w:rsidR="009409AC" w:rsidRPr="00BA137F" w:rsidRDefault="009409AC" w:rsidP="009C4012">
            <w:pPr>
              <w:pStyle w:val="BodyText11"/>
              <w:numPr>
                <w:ilvl w:val="0"/>
                <w:numId w:val="7"/>
              </w:numPr>
              <w:tabs>
                <w:tab w:val="left" w:pos="1168"/>
                <w:tab w:val="left" w:pos="1735"/>
              </w:tabs>
              <w:ind w:left="0" w:firstLine="601"/>
              <w:rPr>
                <w:rFonts w:ascii="Times New Roman" w:hAnsi="Times New Roman"/>
                <w:sz w:val="24"/>
                <w:szCs w:val="24"/>
                <w:lang w:val="lt-LT" w:eastAsia="en-US"/>
              </w:rPr>
            </w:pPr>
            <w:r w:rsidRPr="00BA137F">
              <w:rPr>
                <w:rFonts w:ascii="Times New Roman" w:hAnsi="Times New Roman"/>
                <w:sz w:val="24"/>
                <w:szCs w:val="24"/>
                <w:lang w:val="lt-LT" w:eastAsia="en-US"/>
              </w:rPr>
              <w:t xml:space="preserve">gauti </w:t>
            </w:r>
            <w:r w:rsidR="008968CA" w:rsidRPr="00BA137F">
              <w:rPr>
                <w:rFonts w:ascii="Times New Roman" w:hAnsi="Times New Roman"/>
                <w:sz w:val="24"/>
                <w:szCs w:val="24"/>
                <w:lang w:val="lt-LT" w:eastAsia="en-US"/>
              </w:rPr>
              <w:t>Sutarties</w:t>
            </w:r>
            <w:r w:rsidR="008758BA" w:rsidRPr="00BA137F">
              <w:rPr>
                <w:rFonts w:ascii="Times New Roman" w:hAnsi="Times New Roman"/>
                <w:sz w:val="24"/>
                <w:szCs w:val="24"/>
                <w:lang w:val="lt-LT" w:eastAsia="en-US"/>
              </w:rPr>
              <w:t xml:space="preserve"> </w:t>
            </w:r>
            <w:r w:rsidRPr="00BA137F">
              <w:rPr>
                <w:rFonts w:ascii="Times New Roman" w:hAnsi="Times New Roman"/>
                <w:sz w:val="24"/>
                <w:szCs w:val="24"/>
                <w:lang w:val="lt-LT" w:eastAsia="en-US"/>
              </w:rPr>
              <w:t>kainą su sąlyga, kad jis tinkamai ir laiku įvykdo visus šioje Sutartyje numatytus įsipareigojimus;</w:t>
            </w:r>
          </w:p>
          <w:p w14:paraId="4D6652E2" w14:textId="78776ECD" w:rsidR="009409AC" w:rsidRPr="00BA137F" w:rsidRDefault="009409AC" w:rsidP="009C4012">
            <w:pPr>
              <w:pStyle w:val="BodyText11"/>
              <w:numPr>
                <w:ilvl w:val="0"/>
                <w:numId w:val="7"/>
              </w:numPr>
              <w:tabs>
                <w:tab w:val="left" w:pos="1168"/>
              </w:tabs>
              <w:ind w:left="34" w:firstLine="567"/>
              <w:rPr>
                <w:rFonts w:ascii="Times New Roman" w:hAnsi="Times New Roman"/>
                <w:sz w:val="24"/>
                <w:szCs w:val="24"/>
                <w:lang w:val="lt-LT" w:eastAsia="en-US"/>
              </w:rPr>
            </w:pPr>
            <w:r w:rsidRPr="00BA137F">
              <w:rPr>
                <w:rFonts w:ascii="Times New Roman" w:hAnsi="Times New Roman"/>
                <w:sz w:val="24"/>
                <w:szCs w:val="24"/>
                <w:lang w:val="lt-LT"/>
              </w:rPr>
              <w:t>jei Pirkėjas naudojasi Sutarties 4.4.3 papunktyje įtvirtinta t</w:t>
            </w:r>
            <w:r w:rsidR="00AF612B" w:rsidRPr="00BA137F">
              <w:rPr>
                <w:rFonts w:ascii="Times New Roman" w:hAnsi="Times New Roman"/>
                <w:sz w:val="24"/>
                <w:szCs w:val="24"/>
                <w:lang w:val="lt-LT"/>
              </w:rPr>
              <w:t>iesioginio atsiskaitymo su subt</w:t>
            </w:r>
            <w:r w:rsidRPr="00BA137F">
              <w:rPr>
                <w:rFonts w:ascii="Times New Roman" w:hAnsi="Times New Roman"/>
                <w:sz w:val="24"/>
                <w:szCs w:val="24"/>
                <w:lang w:val="lt-LT"/>
              </w:rPr>
              <w:t>i</w:t>
            </w:r>
            <w:r w:rsidR="00AF612B" w:rsidRPr="00BA137F">
              <w:rPr>
                <w:rFonts w:ascii="Times New Roman" w:hAnsi="Times New Roman"/>
                <w:sz w:val="24"/>
                <w:szCs w:val="24"/>
                <w:lang w:val="lt-LT"/>
              </w:rPr>
              <w:t>e</w:t>
            </w:r>
            <w:r w:rsidRPr="00BA137F">
              <w:rPr>
                <w:rFonts w:ascii="Times New Roman" w:hAnsi="Times New Roman"/>
                <w:sz w:val="24"/>
                <w:szCs w:val="24"/>
                <w:lang w:val="lt-LT"/>
              </w:rPr>
              <w:t xml:space="preserve">kėjais galimybe, </w:t>
            </w:r>
            <w:r w:rsidR="008758BA" w:rsidRPr="00BA137F">
              <w:rPr>
                <w:rFonts w:ascii="Times New Roman" w:hAnsi="Times New Roman"/>
                <w:sz w:val="24"/>
                <w:szCs w:val="24"/>
                <w:lang w:val="lt-LT"/>
              </w:rPr>
              <w:t>Tiekėjas</w:t>
            </w:r>
            <w:r w:rsidRPr="00BA137F">
              <w:rPr>
                <w:rFonts w:ascii="Times New Roman" w:hAnsi="Times New Roman"/>
                <w:sz w:val="24"/>
                <w:szCs w:val="24"/>
                <w:lang w:val="lt-LT"/>
              </w:rPr>
              <w:t xml:space="preserve"> turi teisę prieštarauti nepagrįstiems mokėjimams subt</w:t>
            </w:r>
            <w:r w:rsidR="00AF612B" w:rsidRPr="00BA137F">
              <w:rPr>
                <w:rFonts w:ascii="Times New Roman" w:hAnsi="Times New Roman"/>
                <w:sz w:val="24"/>
                <w:szCs w:val="24"/>
                <w:lang w:val="lt-LT"/>
              </w:rPr>
              <w:t>iek</w:t>
            </w:r>
            <w:r w:rsidRPr="00BA137F">
              <w:rPr>
                <w:rFonts w:ascii="Times New Roman" w:hAnsi="Times New Roman"/>
                <w:sz w:val="24"/>
                <w:szCs w:val="24"/>
                <w:lang w:val="lt-LT"/>
              </w:rPr>
              <w:t>ėjams;</w:t>
            </w:r>
          </w:p>
          <w:p w14:paraId="698692F2" w14:textId="158DEC9D" w:rsidR="009409AC" w:rsidRPr="00BA137F" w:rsidRDefault="008758BA" w:rsidP="009C4012">
            <w:pPr>
              <w:pStyle w:val="BodyText11"/>
              <w:numPr>
                <w:ilvl w:val="0"/>
                <w:numId w:val="7"/>
              </w:numPr>
              <w:tabs>
                <w:tab w:val="left" w:pos="1168"/>
              </w:tabs>
              <w:ind w:left="34" w:firstLine="567"/>
              <w:rPr>
                <w:rFonts w:ascii="Times New Roman" w:hAnsi="Times New Roman"/>
                <w:sz w:val="24"/>
                <w:szCs w:val="24"/>
                <w:lang w:val="lt-LT" w:eastAsia="en-US"/>
              </w:rPr>
            </w:pPr>
            <w:r w:rsidRPr="00BA137F">
              <w:rPr>
                <w:rFonts w:ascii="Times New Roman" w:hAnsi="Times New Roman"/>
                <w:sz w:val="24"/>
                <w:szCs w:val="24"/>
                <w:lang w:val="lt-LT" w:eastAsia="en-US"/>
              </w:rPr>
              <w:t>Tiekėjas</w:t>
            </w:r>
            <w:r w:rsidR="009409AC" w:rsidRPr="00BA137F">
              <w:rPr>
                <w:rFonts w:ascii="Times New Roman" w:hAnsi="Times New Roman"/>
                <w:sz w:val="24"/>
                <w:szCs w:val="24"/>
                <w:lang w:val="lt-LT" w:eastAsia="en-US"/>
              </w:rPr>
              <w:t xml:space="preserve"> turi ir kitas šios Sutarties ir Lietuvos Respublikoje galiojančių teisės aktų numatytas teises.</w:t>
            </w:r>
          </w:p>
          <w:p w14:paraId="2C61DDE8" w14:textId="37C46779" w:rsidR="009409AC" w:rsidRPr="00BA137F" w:rsidRDefault="009409AC" w:rsidP="009C4012">
            <w:pPr>
              <w:pStyle w:val="BodyText11"/>
              <w:numPr>
                <w:ilvl w:val="0"/>
                <w:numId w:val="5"/>
              </w:numPr>
              <w:ind w:left="1026" w:hanging="425"/>
              <w:rPr>
                <w:rFonts w:ascii="Times New Roman" w:hAnsi="Times New Roman"/>
                <w:b/>
                <w:sz w:val="24"/>
                <w:szCs w:val="24"/>
                <w:lang w:val="lt-LT" w:eastAsia="en-US"/>
              </w:rPr>
            </w:pPr>
            <w:r w:rsidRPr="00BA137F">
              <w:rPr>
                <w:rFonts w:ascii="Times New Roman" w:hAnsi="Times New Roman"/>
                <w:b/>
                <w:sz w:val="24"/>
                <w:szCs w:val="24"/>
                <w:lang w:val="lt-LT" w:eastAsia="en-US"/>
              </w:rPr>
              <w:t>Pirkėjas įsipareigoja</w:t>
            </w:r>
            <w:r w:rsidR="00597DDA" w:rsidRPr="00BA137F">
              <w:rPr>
                <w:rFonts w:ascii="Times New Roman" w:hAnsi="Times New Roman"/>
                <w:b/>
                <w:sz w:val="24"/>
                <w:szCs w:val="24"/>
                <w:lang w:val="lt-LT" w:eastAsia="en-US"/>
              </w:rPr>
              <w:t>:</w:t>
            </w:r>
          </w:p>
          <w:p w14:paraId="361CB1BF" w14:textId="0941A3C4" w:rsidR="00597DDA" w:rsidRPr="00BA137F" w:rsidRDefault="00597DDA" w:rsidP="009C4012">
            <w:pPr>
              <w:pStyle w:val="BodyText11"/>
              <w:numPr>
                <w:ilvl w:val="0"/>
                <w:numId w:val="8"/>
              </w:numPr>
              <w:tabs>
                <w:tab w:val="left" w:pos="1168"/>
              </w:tabs>
              <w:ind w:left="0" w:firstLine="601"/>
              <w:rPr>
                <w:rFonts w:ascii="Times New Roman" w:hAnsi="Times New Roman"/>
                <w:sz w:val="24"/>
                <w:szCs w:val="24"/>
                <w:lang w:val="lt-LT" w:eastAsia="en-US"/>
              </w:rPr>
            </w:pPr>
            <w:r w:rsidRPr="00BA137F">
              <w:rPr>
                <w:rFonts w:ascii="Times New Roman" w:hAnsi="Times New Roman"/>
                <w:sz w:val="24"/>
                <w:szCs w:val="24"/>
                <w:lang w:val="lt-LT"/>
              </w:rPr>
              <w:t xml:space="preserve">laiku priimti iš </w:t>
            </w:r>
            <w:r w:rsidR="00900E87" w:rsidRPr="00BA137F">
              <w:rPr>
                <w:rFonts w:ascii="Times New Roman" w:hAnsi="Times New Roman"/>
                <w:sz w:val="24"/>
                <w:szCs w:val="24"/>
                <w:lang w:val="lt-LT"/>
              </w:rPr>
              <w:t>Tiekėjo</w:t>
            </w:r>
            <w:r w:rsidRPr="00BA137F">
              <w:rPr>
                <w:rFonts w:ascii="Times New Roman" w:hAnsi="Times New Roman"/>
                <w:sz w:val="24"/>
                <w:szCs w:val="24"/>
                <w:lang w:val="lt-LT"/>
              </w:rPr>
              <w:t xml:space="preserve"> tinkama</w:t>
            </w:r>
            <w:r w:rsidR="00900E87" w:rsidRPr="00BA137F">
              <w:rPr>
                <w:rFonts w:ascii="Times New Roman" w:hAnsi="Times New Roman"/>
                <w:sz w:val="24"/>
                <w:szCs w:val="24"/>
                <w:lang w:val="lt-LT"/>
              </w:rPr>
              <w:t>s ir kokybiškas Prekes</w:t>
            </w:r>
            <w:r w:rsidRPr="00BA137F">
              <w:rPr>
                <w:rFonts w:ascii="Times New Roman" w:hAnsi="Times New Roman"/>
                <w:sz w:val="24"/>
                <w:szCs w:val="24"/>
                <w:lang w:val="lt-LT"/>
              </w:rPr>
              <w:t xml:space="preserve"> ir laiku už jas atsiskaityti šioje Sutartyje nustatyta tvarka;</w:t>
            </w:r>
          </w:p>
          <w:p w14:paraId="74C841FE" w14:textId="4D86E985" w:rsidR="00D86415" w:rsidRPr="00BA137F" w:rsidRDefault="00D86415" w:rsidP="00D86415">
            <w:pPr>
              <w:pStyle w:val="BodyText11"/>
              <w:numPr>
                <w:ilvl w:val="0"/>
                <w:numId w:val="8"/>
              </w:numPr>
              <w:tabs>
                <w:tab w:val="left" w:pos="1168"/>
              </w:tabs>
              <w:ind w:left="0" w:firstLine="600"/>
              <w:rPr>
                <w:rFonts w:ascii="Times New Roman" w:hAnsi="Times New Roman"/>
                <w:sz w:val="24"/>
                <w:szCs w:val="24"/>
                <w:lang w:val="lt-LT" w:eastAsia="en-US"/>
              </w:rPr>
            </w:pPr>
            <w:r w:rsidRPr="00BA137F">
              <w:rPr>
                <w:rFonts w:ascii="Times New Roman" w:hAnsi="Times New Roman"/>
                <w:sz w:val="24"/>
                <w:szCs w:val="24"/>
                <w:lang w:val="lt-LT" w:eastAsia="en-US"/>
              </w:rPr>
              <w:t xml:space="preserve">nuo Prekių pristatymo </w:t>
            </w:r>
            <w:r w:rsidR="00081A6D" w:rsidRPr="00BA137F">
              <w:rPr>
                <w:rFonts w:ascii="Times New Roman" w:hAnsi="Times New Roman"/>
                <w:sz w:val="24"/>
                <w:szCs w:val="24"/>
                <w:lang w:val="lt-LT" w:eastAsia="en-US"/>
              </w:rPr>
              <w:t>į Sutarties 1.4 papunktyje nustatytą vietą iki perdavimo–</w:t>
            </w:r>
            <w:r w:rsidRPr="00BA137F">
              <w:rPr>
                <w:rFonts w:ascii="Times New Roman" w:hAnsi="Times New Roman"/>
                <w:sz w:val="24"/>
                <w:szCs w:val="24"/>
                <w:lang w:val="lt-LT" w:eastAsia="en-US"/>
              </w:rPr>
              <w:t xml:space="preserve">priėmimo akto </w:t>
            </w:r>
            <w:r w:rsidR="001A7019" w:rsidRPr="00BA137F">
              <w:rPr>
                <w:rFonts w:ascii="Times New Roman" w:hAnsi="Times New Roman"/>
                <w:sz w:val="24"/>
                <w:szCs w:val="24"/>
                <w:lang w:val="lt-LT" w:eastAsia="en-US"/>
              </w:rPr>
              <w:t xml:space="preserve">(be </w:t>
            </w:r>
            <w:r w:rsidR="005D3B0B" w:rsidRPr="00BA137F">
              <w:rPr>
                <w:rFonts w:ascii="Times New Roman" w:hAnsi="Times New Roman"/>
                <w:sz w:val="24"/>
                <w:szCs w:val="24"/>
                <w:lang w:val="lt-LT" w:eastAsia="en-US"/>
              </w:rPr>
              <w:t>trūkumų/pastabų)</w:t>
            </w:r>
            <w:r w:rsidR="001A7019" w:rsidRPr="00BA137F">
              <w:rPr>
                <w:rFonts w:ascii="Times New Roman" w:hAnsi="Times New Roman"/>
                <w:sz w:val="24"/>
                <w:szCs w:val="24"/>
                <w:lang w:val="lt-LT" w:eastAsia="en-US"/>
              </w:rPr>
              <w:t xml:space="preserve"> </w:t>
            </w:r>
            <w:r w:rsidRPr="00BA137F">
              <w:rPr>
                <w:rFonts w:ascii="Times New Roman" w:hAnsi="Times New Roman"/>
                <w:sz w:val="24"/>
                <w:szCs w:val="24"/>
                <w:lang w:val="lt-LT" w:eastAsia="en-US"/>
              </w:rPr>
              <w:t xml:space="preserve">pasirašymo </w:t>
            </w:r>
            <w:r w:rsidR="001A7019" w:rsidRPr="00BA137F">
              <w:rPr>
                <w:rFonts w:ascii="Times New Roman" w:hAnsi="Times New Roman"/>
                <w:sz w:val="24"/>
                <w:szCs w:val="24"/>
                <w:lang w:val="lt-LT" w:eastAsia="en-US"/>
              </w:rPr>
              <w:t xml:space="preserve">arba iki termino, per kurį Pirkėjas įpareigoja Tiekėją atsiimti Sutarties reikalavimų neatitinkančias Prekes, pabaigos </w:t>
            </w:r>
            <w:r w:rsidRPr="00BA137F">
              <w:rPr>
                <w:rFonts w:ascii="Times New Roman" w:hAnsi="Times New Roman"/>
                <w:sz w:val="24"/>
                <w:szCs w:val="24"/>
                <w:lang w:val="lt-LT" w:eastAsia="en-US"/>
              </w:rPr>
              <w:t>imtis visų protingų priemonių, reikalingų apsaugoti Prekes nuo praradimo ar sugadinimo;</w:t>
            </w:r>
          </w:p>
          <w:p w14:paraId="05DBBB71" w14:textId="0D0180A6" w:rsidR="00597DDA" w:rsidRPr="00BA137F" w:rsidRDefault="00597DDA" w:rsidP="009C4012">
            <w:pPr>
              <w:pStyle w:val="BodyText11"/>
              <w:numPr>
                <w:ilvl w:val="0"/>
                <w:numId w:val="8"/>
              </w:numPr>
              <w:tabs>
                <w:tab w:val="left" w:pos="1168"/>
              </w:tabs>
              <w:ind w:left="0" w:firstLine="601"/>
              <w:rPr>
                <w:rFonts w:ascii="Times New Roman" w:hAnsi="Times New Roman"/>
                <w:bCs/>
                <w:sz w:val="24"/>
                <w:szCs w:val="24"/>
                <w:lang w:val="lt-LT"/>
              </w:rPr>
            </w:pPr>
            <w:r w:rsidRPr="00BA137F">
              <w:rPr>
                <w:rFonts w:ascii="Times New Roman" w:hAnsi="Times New Roman"/>
                <w:bCs/>
                <w:sz w:val="24"/>
                <w:szCs w:val="24"/>
                <w:lang w:val="lt-LT"/>
              </w:rPr>
              <w:t xml:space="preserve">nedelsiant pranešti </w:t>
            </w:r>
            <w:r w:rsidR="00900E87" w:rsidRPr="00BA137F">
              <w:rPr>
                <w:rFonts w:ascii="Times New Roman" w:hAnsi="Times New Roman"/>
                <w:sz w:val="24"/>
                <w:szCs w:val="24"/>
                <w:lang w:val="lt-LT"/>
              </w:rPr>
              <w:t>Tiekėjui</w:t>
            </w:r>
            <w:r w:rsidRPr="00BA137F">
              <w:rPr>
                <w:rFonts w:ascii="Times New Roman" w:hAnsi="Times New Roman"/>
                <w:bCs/>
                <w:sz w:val="24"/>
                <w:szCs w:val="24"/>
                <w:lang w:val="lt-LT"/>
              </w:rPr>
              <w:t xml:space="preserve"> apie Sutarties sąlygų pažeidimą, kai tik toks pažeidimas yra nustatomas;</w:t>
            </w:r>
          </w:p>
          <w:p w14:paraId="59B2835D" w14:textId="49BBC6F5" w:rsidR="00597DDA" w:rsidRPr="00BA137F" w:rsidRDefault="00597DDA" w:rsidP="009C4012">
            <w:pPr>
              <w:pStyle w:val="BodyText11"/>
              <w:numPr>
                <w:ilvl w:val="0"/>
                <w:numId w:val="8"/>
              </w:numPr>
              <w:tabs>
                <w:tab w:val="left" w:pos="1168"/>
              </w:tabs>
              <w:ind w:left="0" w:firstLine="601"/>
              <w:rPr>
                <w:rFonts w:ascii="Times New Roman" w:hAnsi="Times New Roman"/>
                <w:sz w:val="24"/>
                <w:szCs w:val="24"/>
                <w:lang w:val="lt-LT" w:eastAsia="en-US"/>
              </w:rPr>
            </w:pPr>
            <w:r w:rsidRPr="00BA137F">
              <w:rPr>
                <w:rFonts w:ascii="Times New Roman" w:hAnsi="Times New Roman"/>
                <w:bCs/>
                <w:sz w:val="24"/>
                <w:szCs w:val="24"/>
                <w:lang w:val="lt-LT"/>
              </w:rPr>
              <w:t>patikrinti pašalinimo pagrindų nebuvimą ir atitikimą kvalifikacijos reikalavimams (jei tokie buvo keliami) šioje Sutartyje nustatyta tvarka keičiamų arba naujai pasitelkiamų subti</w:t>
            </w:r>
            <w:r w:rsidR="00AF612B" w:rsidRPr="00BA137F">
              <w:rPr>
                <w:rFonts w:ascii="Times New Roman" w:hAnsi="Times New Roman"/>
                <w:bCs/>
                <w:sz w:val="24"/>
                <w:szCs w:val="24"/>
                <w:lang w:val="lt-LT"/>
              </w:rPr>
              <w:t>e</w:t>
            </w:r>
            <w:r w:rsidRPr="00BA137F">
              <w:rPr>
                <w:rFonts w:ascii="Times New Roman" w:hAnsi="Times New Roman"/>
                <w:bCs/>
                <w:sz w:val="24"/>
                <w:szCs w:val="24"/>
                <w:lang w:val="lt-LT"/>
              </w:rPr>
              <w:t xml:space="preserve">kėjų; </w:t>
            </w:r>
          </w:p>
          <w:p w14:paraId="30667229" w14:textId="6DD5F38E" w:rsidR="00597DDA" w:rsidRPr="00BA137F" w:rsidRDefault="00900E87" w:rsidP="009C4012">
            <w:pPr>
              <w:pStyle w:val="BodyText11"/>
              <w:numPr>
                <w:ilvl w:val="0"/>
                <w:numId w:val="8"/>
              </w:numPr>
              <w:tabs>
                <w:tab w:val="left" w:pos="1168"/>
              </w:tabs>
              <w:ind w:left="0" w:firstLine="601"/>
              <w:rPr>
                <w:rFonts w:ascii="Times New Roman" w:hAnsi="Times New Roman"/>
                <w:sz w:val="24"/>
                <w:szCs w:val="24"/>
                <w:lang w:val="lt-LT" w:eastAsia="en-US"/>
              </w:rPr>
            </w:pPr>
            <w:r w:rsidRPr="00BA137F">
              <w:rPr>
                <w:rFonts w:ascii="Times New Roman" w:hAnsi="Times New Roman"/>
                <w:sz w:val="24"/>
                <w:szCs w:val="24"/>
                <w:lang w:val="lt-LT" w:eastAsia="en-US"/>
              </w:rPr>
              <w:t>Tiekėjui</w:t>
            </w:r>
            <w:r w:rsidR="00597DDA" w:rsidRPr="00BA137F">
              <w:rPr>
                <w:rFonts w:ascii="Times New Roman" w:hAnsi="Times New Roman"/>
                <w:sz w:val="24"/>
                <w:szCs w:val="24"/>
                <w:lang w:val="lt-LT" w:eastAsia="en-US"/>
              </w:rPr>
              <w:t xml:space="preserve"> sudaryti visas sąlygas, suteikti informaciją ar dokumentus, būtinus </w:t>
            </w:r>
            <w:r w:rsidRPr="00BA137F">
              <w:rPr>
                <w:rFonts w:ascii="Times New Roman" w:hAnsi="Times New Roman"/>
                <w:sz w:val="24"/>
                <w:szCs w:val="24"/>
                <w:lang w:val="lt-LT" w:eastAsia="en-US"/>
              </w:rPr>
              <w:t>Sutarčiai vykdyti</w:t>
            </w:r>
            <w:r w:rsidR="00597DDA" w:rsidRPr="00BA137F">
              <w:rPr>
                <w:rFonts w:ascii="Times New Roman" w:hAnsi="Times New Roman"/>
                <w:sz w:val="24"/>
                <w:szCs w:val="24"/>
                <w:lang w:val="lt-LT" w:eastAsia="en-US"/>
              </w:rPr>
              <w:t>;</w:t>
            </w:r>
          </w:p>
          <w:p w14:paraId="65364D88" w14:textId="2A68D041" w:rsidR="00597DDA" w:rsidRPr="00BA137F" w:rsidRDefault="00597DDA" w:rsidP="009C4012">
            <w:pPr>
              <w:pStyle w:val="BodyText11"/>
              <w:numPr>
                <w:ilvl w:val="0"/>
                <w:numId w:val="8"/>
              </w:numPr>
              <w:tabs>
                <w:tab w:val="left" w:pos="1168"/>
              </w:tabs>
              <w:ind w:left="0" w:firstLine="601"/>
              <w:rPr>
                <w:rFonts w:ascii="Times New Roman" w:hAnsi="Times New Roman"/>
                <w:sz w:val="24"/>
                <w:szCs w:val="24"/>
                <w:lang w:val="lt-LT" w:eastAsia="en-US"/>
              </w:rPr>
            </w:pPr>
            <w:r w:rsidRPr="00BA137F">
              <w:rPr>
                <w:rFonts w:ascii="Times New Roman" w:hAnsi="Times New Roman"/>
                <w:sz w:val="24"/>
                <w:szCs w:val="24"/>
                <w:lang w:val="lt-LT" w:eastAsia="en-US"/>
              </w:rPr>
              <w:t>ne vėliau kaip per 3 darbo dienas nuo Sutarties 4.1.1</w:t>
            </w:r>
            <w:r w:rsidR="00EC6E49">
              <w:rPr>
                <w:rFonts w:ascii="Times New Roman" w:hAnsi="Times New Roman"/>
                <w:sz w:val="24"/>
                <w:szCs w:val="24"/>
                <w:lang w:val="lt-LT" w:eastAsia="en-US"/>
              </w:rPr>
              <w:t>2</w:t>
            </w:r>
            <w:r w:rsidRPr="00BA137F">
              <w:rPr>
                <w:rFonts w:ascii="Times New Roman" w:hAnsi="Times New Roman"/>
                <w:sz w:val="24"/>
                <w:szCs w:val="24"/>
                <w:lang w:val="lt-LT" w:eastAsia="en-US"/>
              </w:rPr>
              <w:t xml:space="preserve"> papunktyje nurodytos informacijos gavimo raštu, informuoti subti</w:t>
            </w:r>
            <w:r w:rsidR="00AF612B" w:rsidRPr="00BA137F">
              <w:rPr>
                <w:rFonts w:ascii="Times New Roman" w:hAnsi="Times New Roman"/>
                <w:sz w:val="24"/>
                <w:szCs w:val="24"/>
                <w:lang w:val="lt-LT" w:eastAsia="en-US"/>
              </w:rPr>
              <w:t>e</w:t>
            </w:r>
            <w:r w:rsidRPr="00BA137F">
              <w:rPr>
                <w:rFonts w:ascii="Times New Roman" w:hAnsi="Times New Roman"/>
                <w:sz w:val="24"/>
                <w:szCs w:val="24"/>
                <w:lang w:val="lt-LT" w:eastAsia="en-US"/>
              </w:rPr>
              <w:t>kėjus apie tiesioginio atsiskaitymo galimybę, o subti</w:t>
            </w:r>
            <w:r w:rsidR="00AF612B" w:rsidRPr="00BA137F">
              <w:rPr>
                <w:rFonts w:ascii="Times New Roman" w:hAnsi="Times New Roman"/>
                <w:sz w:val="24"/>
                <w:szCs w:val="24"/>
                <w:lang w:val="lt-LT" w:eastAsia="en-US"/>
              </w:rPr>
              <w:t>e</w:t>
            </w:r>
            <w:r w:rsidRPr="00BA137F">
              <w:rPr>
                <w:rFonts w:ascii="Times New Roman" w:hAnsi="Times New Roman"/>
                <w:sz w:val="24"/>
                <w:szCs w:val="24"/>
                <w:lang w:val="lt-LT" w:eastAsia="en-US"/>
              </w:rPr>
              <w:t>kėjas, norėdamas pasinaudoti tokia galimybe, raštu pateikia prašymą Pirkėjui per</w:t>
            </w:r>
            <w:r w:rsidR="00032B6B">
              <w:rPr>
                <w:rFonts w:ascii="Times New Roman" w:hAnsi="Times New Roman"/>
                <w:sz w:val="24"/>
                <w:szCs w:val="24"/>
                <w:lang w:val="lt-LT" w:eastAsia="en-US"/>
              </w:rPr>
              <w:t xml:space="preserve"> 3 darbo dienas</w:t>
            </w:r>
            <w:r w:rsidRPr="00BA137F">
              <w:rPr>
                <w:rFonts w:ascii="Times New Roman" w:hAnsi="Times New Roman"/>
                <w:sz w:val="24"/>
                <w:szCs w:val="24"/>
                <w:lang w:val="lt-LT" w:eastAsia="en-US"/>
              </w:rPr>
              <w:t xml:space="preserve">. </w:t>
            </w:r>
          </w:p>
          <w:p w14:paraId="568AF620" w14:textId="74EEC294" w:rsidR="00597DDA" w:rsidRPr="00BA137F" w:rsidRDefault="00597DDA" w:rsidP="009C4012">
            <w:pPr>
              <w:pStyle w:val="BodyText11"/>
              <w:numPr>
                <w:ilvl w:val="0"/>
                <w:numId w:val="5"/>
              </w:numPr>
              <w:ind w:left="1026" w:hanging="425"/>
              <w:rPr>
                <w:rFonts w:ascii="Times New Roman" w:hAnsi="Times New Roman"/>
                <w:b/>
                <w:sz w:val="24"/>
                <w:szCs w:val="24"/>
                <w:lang w:val="lt-LT" w:eastAsia="en-US"/>
              </w:rPr>
            </w:pPr>
            <w:r w:rsidRPr="00BA137F">
              <w:rPr>
                <w:rFonts w:ascii="Times New Roman" w:hAnsi="Times New Roman"/>
                <w:b/>
                <w:sz w:val="24"/>
                <w:szCs w:val="24"/>
                <w:lang w:val="lt-LT" w:eastAsia="en-US"/>
              </w:rPr>
              <w:t>Pirkėjas turi teisę:</w:t>
            </w:r>
          </w:p>
          <w:p w14:paraId="65565DFA" w14:textId="77626981" w:rsidR="004F72C6" w:rsidRPr="00BA137F" w:rsidRDefault="004F72C6" w:rsidP="009C4012">
            <w:pPr>
              <w:pStyle w:val="BodyText11"/>
              <w:numPr>
                <w:ilvl w:val="0"/>
                <w:numId w:val="9"/>
              </w:numPr>
              <w:tabs>
                <w:tab w:val="left" w:pos="1168"/>
              </w:tabs>
              <w:ind w:left="0" w:firstLine="601"/>
              <w:rPr>
                <w:rFonts w:ascii="Times New Roman" w:hAnsi="Times New Roman"/>
                <w:sz w:val="24"/>
                <w:szCs w:val="24"/>
                <w:lang w:val="lt-LT" w:eastAsia="en-US"/>
              </w:rPr>
            </w:pPr>
            <w:r w:rsidRPr="00BA137F">
              <w:rPr>
                <w:rFonts w:ascii="Times New Roman" w:hAnsi="Times New Roman"/>
                <w:sz w:val="24"/>
                <w:szCs w:val="24"/>
                <w:lang w:val="lt-LT" w:eastAsia="en-US"/>
              </w:rPr>
              <w:t xml:space="preserve">reikalauti, jog tinkamai, laiku ir kokybiškai būtų </w:t>
            </w:r>
            <w:r w:rsidR="00900E87" w:rsidRPr="00BA137F">
              <w:rPr>
                <w:rFonts w:ascii="Times New Roman" w:hAnsi="Times New Roman"/>
                <w:sz w:val="24"/>
                <w:szCs w:val="24"/>
                <w:lang w:val="lt-LT" w:eastAsia="en-US"/>
              </w:rPr>
              <w:t>tiekiamos Prekės bei vykdomi kiti Sutartyje numatyti Tiekėjo įsipareigojimai</w:t>
            </w:r>
            <w:r w:rsidRPr="00BA137F">
              <w:rPr>
                <w:rFonts w:ascii="Times New Roman" w:hAnsi="Times New Roman"/>
                <w:sz w:val="24"/>
                <w:szCs w:val="24"/>
                <w:lang w:val="lt-LT" w:eastAsia="en-US"/>
              </w:rPr>
              <w:t xml:space="preserve">, prižiūrėti </w:t>
            </w:r>
            <w:r w:rsidR="00900E87" w:rsidRPr="00BA137F">
              <w:rPr>
                <w:rFonts w:ascii="Times New Roman" w:hAnsi="Times New Roman"/>
                <w:sz w:val="24"/>
                <w:szCs w:val="24"/>
                <w:lang w:val="lt-LT" w:eastAsia="en-US"/>
              </w:rPr>
              <w:t>Sutarties vykdymą ir</w:t>
            </w:r>
            <w:r w:rsidRPr="00BA137F">
              <w:rPr>
                <w:rFonts w:ascii="Times New Roman" w:hAnsi="Times New Roman"/>
                <w:sz w:val="24"/>
                <w:szCs w:val="24"/>
                <w:lang w:val="lt-LT" w:eastAsia="en-US"/>
              </w:rPr>
              <w:t xml:space="preserve"> teikti pastabas dėl </w:t>
            </w:r>
            <w:r w:rsidR="00900E87" w:rsidRPr="00BA137F">
              <w:rPr>
                <w:rFonts w:ascii="Times New Roman" w:hAnsi="Times New Roman"/>
                <w:sz w:val="24"/>
                <w:szCs w:val="24"/>
                <w:lang w:val="lt-LT" w:eastAsia="en-US"/>
              </w:rPr>
              <w:t>jos vykdymo</w:t>
            </w:r>
            <w:r w:rsidRPr="00BA137F">
              <w:rPr>
                <w:rFonts w:ascii="Times New Roman" w:hAnsi="Times New Roman"/>
                <w:sz w:val="24"/>
                <w:szCs w:val="24"/>
                <w:lang w:val="lt-LT" w:eastAsia="en-US"/>
              </w:rPr>
              <w:t xml:space="preserve">, taip pat žodžiu ir raštu nurodyti </w:t>
            </w:r>
            <w:r w:rsidR="00A537A4" w:rsidRPr="00BA137F">
              <w:rPr>
                <w:rFonts w:ascii="Times New Roman" w:hAnsi="Times New Roman"/>
                <w:sz w:val="24"/>
                <w:szCs w:val="24"/>
                <w:lang w:val="lt-LT" w:eastAsia="en-US"/>
              </w:rPr>
              <w:t xml:space="preserve">Tiekėjui </w:t>
            </w:r>
            <w:r w:rsidR="00900E87" w:rsidRPr="00BA137F">
              <w:rPr>
                <w:rFonts w:ascii="Times New Roman" w:hAnsi="Times New Roman"/>
                <w:sz w:val="24"/>
                <w:szCs w:val="24"/>
                <w:lang w:val="lt-LT" w:eastAsia="en-US"/>
              </w:rPr>
              <w:t>tiekiamų Prekių</w:t>
            </w:r>
            <w:r w:rsidRPr="00BA137F">
              <w:rPr>
                <w:rFonts w:ascii="Times New Roman" w:hAnsi="Times New Roman"/>
                <w:sz w:val="24"/>
                <w:szCs w:val="24"/>
                <w:lang w:val="lt-LT" w:eastAsia="en-US"/>
              </w:rPr>
              <w:t xml:space="preserve"> trūkumus ir/ar neatitikimus; reikalauti, kad jie būtų pašalinti per protingą terminą;</w:t>
            </w:r>
          </w:p>
          <w:p w14:paraId="2FCA045D" w14:textId="66B18678" w:rsidR="00CF0AE3" w:rsidRPr="00BA137F" w:rsidRDefault="00CF0AE3" w:rsidP="009C4012">
            <w:pPr>
              <w:pStyle w:val="BodyText11"/>
              <w:numPr>
                <w:ilvl w:val="0"/>
                <w:numId w:val="9"/>
              </w:numPr>
              <w:ind w:left="0" w:firstLine="601"/>
              <w:rPr>
                <w:rFonts w:ascii="Times New Roman" w:hAnsi="Times New Roman"/>
                <w:sz w:val="24"/>
                <w:szCs w:val="24"/>
                <w:lang w:val="lt-LT" w:eastAsia="en-US"/>
              </w:rPr>
            </w:pPr>
            <w:r w:rsidRPr="00BA137F">
              <w:rPr>
                <w:rFonts w:ascii="Times New Roman" w:hAnsi="Times New Roman"/>
                <w:sz w:val="24"/>
                <w:szCs w:val="24"/>
                <w:lang w:val="lt-LT" w:eastAsia="en-US"/>
              </w:rPr>
              <w:t xml:space="preserve">tais atvejais, kai </w:t>
            </w:r>
            <w:r w:rsidR="00900E87" w:rsidRPr="00BA137F">
              <w:rPr>
                <w:rFonts w:ascii="Times New Roman" w:hAnsi="Times New Roman"/>
                <w:sz w:val="24"/>
                <w:szCs w:val="24"/>
                <w:lang w:val="lt-LT" w:eastAsia="en-US"/>
              </w:rPr>
              <w:t>Tiekėjas</w:t>
            </w:r>
            <w:r w:rsidRPr="00BA137F">
              <w:rPr>
                <w:rFonts w:ascii="Times New Roman" w:hAnsi="Times New Roman"/>
                <w:sz w:val="24"/>
                <w:szCs w:val="24"/>
                <w:lang w:val="lt-LT" w:eastAsia="en-US"/>
              </w:rPr>
              <w:t xml:space="preserve"> nesiremia subti</w:t>
            </w:r>
            <w:r w:rsidR="00AF612B" w:rsidRPr="00BA137F">
              <w:rPr>
                <w:rFonts w:ascii="Times New Roman" w:hAnsi="Times New Roman"/>
                <w:sz w:val="24"/>
                <w:szCs w:val="24"/>
                <w:lang w:val="lt-LT" w:eastAsia="en-US"/>
              </w:rPr>
              <w:t>e</w:t>
            </w:r>
            <w:r w:rsidRPr="00BA137F">
              <w:rPr>
                <w:rFonts w:ascii="Times New Roman" w:hAnsi="Times New Roman"/>
                <w:sz w:val="24"/>
                <w:szCs w:val="24"/>
                <w:lang w:val="lt-LT" w:eastAsia="en-US"/>
              </w:rPr>
              <w:t xml:space="preserve">kėjo pajėgumais, Pirkėjas, siekdamas užtikrinti tinkamą Viešųjų pirkimų įstatymo 17 straipsnio 2 dalies 2 punkto nuostatų įgyvendinimą ir vadovaudamasis pirkimo dokumentuose nustatytais reikalavimais, gali patikrinti, ar nėra šio pirkimo dokumentuose nurodytų </w:t>
            </w:r>
            <w:r w:rsidR="00900E87" w:rsidRPr="00BA137F">
              <w:rPr>
                <w:rFonts w:ascii="Times New Roman" w:hAnsi="Times New Roman"/>
                <w:sz w:val="24"/>
                <w:szCs w:val="24"/>
                <w:lang w:val="lt-LT" w:eastAsia="en-US"/>
              </w:rPr>
              <w:t>Tiekėjo</w:t>
            </w:r>
            <w:r w:rsidRPr="00BA137F">
              <w:rPr>
                <w:rFonts w:ascii="Times New Roman" w:hAnsi="Times New Roman"/>
                <w:sz w:val="24"/>
                <w:szCs w:val="24"/>
                <w:lang w:val="lt-LT" w:eastAsia="en-US"/>
              </w:rPr>
              <w:t xml:space="preserve"> subti</w:t>
            </w:r>
            <w:r w:rsidR="00AF612B" w:rsidRPr="00BA137F">
              <w:rPr>
                <w:rFonts w:ascii="Times New Roman" w:hAnsi="Times New Roman"/>
                <w:sz w:val="24"/>
                <w:szCs w:val="24"/>
                <w:lang w:val="lt-LT" w:eastAsia="en-US"/>
              </w:rPr>
              <w:t>e</w:t>
            </w:r>
            <w:r w:rsidRPr="00BA137F">
              <w:rPr>
                <w:rFonts w:ascii="Times New Roman" w:hAnsi="Times New Roman"/>
                <w:sz w:val="24"/>
                <w:szCs w:val="24"/>
                <w:lang w:val="lt-LT" w:eastAsia="en-US"/>
              </w:rPr>
              <w:t>kėjo pašalinimo pagrindų. Tokiu atveju, jeigu s</w:t>
            </w:r>
            <w:r w:rsidR="00AF612B" w:rsidRPr="00BA137F">
              <w:rPr>
                <w:rFonts w:ascii="Times New Roman" w:hAnsi="Times New Roman"/>
                <w:sz w:val="24"/>
                <w:szCs w:val="24"/>
                <w:lang w:val="lt-LT" w:eastAsia="en-US"/>
              </w:rPr>
              <w:t>ubt</w:t>
            </w:r>
            <w:r w:rsidRPr="00BA137F">
              <w:rPr>
                <w:rFonts w:ascii="Times New Roman" w:hAnsi="Times New Roman"/>
                <w:sz w:val="24"/>
                <w:szCs w:val="24"/>
                <w:lang w:val="lt-LT" w:eastAsia="en-US"/>
              </w:rPr>
              <w:t>i</w:t>
            </w:r>
            <w:r w:rsidR="00AF612B" w:rsidRPr="00BA137F">
              <w:rPr>
                <w:rFonts w:ascii="Times New Roman" w:hAnsi="Times New Roman"/>
                <w:sz w:val="24"/>
                <w:szCs w:val="24"/>
                <w:lang w:val="lt-LT" w:eastAsia="en-US"/>
              </w:rPr>
              <w:t>e</w:t>
            </w:r>
            <w:r w:rsidRPr="00BA137F">
              <w:rPr>
                <w:rFonts w:ascii="Times New Roman" w:hAnsi="Times New Roman"/>
                <w:sz w:val="24"/>
                <w:szCs w:val="24"/>
                <w:lang w:val="lt-LT" w:eastAsia="en-US"/>
              </w:rPr>
              <w:t xml:space="preserve">kėjo padėtis atitinka bent vieną pirkimo dokumentuose nustatytą pašalinimo pagrindą, Pirkėjas reikalauja, kad </w:t>
            </w:r>
            <w:r w:rsidR="00900E87" w:rsidRPr="00BA137F">
              <w:rPr>
                <w:rFonts w:ascii="Times New Roman" w:hAnsi="Times New Roman"/>
                <w:sz w:val="24"/>
                <w:szCs w:val="24"/>
                <w:lang w:val="lt-LT" w:eastAsia="en-US"/>
              </w:rPr>
              <w:t>Tiekėjas</w:t>
            </w:r>
            <w:r w:rsidRPr="00BA137F">
              <w:rPr>
                <w:rFonts w:ascii="Times New Roman" w:hAnsi="Times New Roman"/>
                <w:sz w:val="24"/>
                <w:szCs w:val="24"/>
                <w:lang w:val="lt-LT" w:eastAsia="en-US"/>
              </w:rPr>
              <w:t xml:space="preserve"> per Pirkėjo nustatytą terminą pakeistų minėtą subti</w:t>
            </w:r>
            <w:r w:rsidR="00AF612B" w:rsidRPr="00BA137F">
              <w:rPr>
                <w:rFonts w:ascii="Times New Roman" w:hAnsi="Times New Roman"/>
                <w:sz w:val="24"/>
                <w:szCs w:val="24"/>
                <w:lang w:val="lt-LT" w:eastAsia="en-US"/>
              </w:rPr>
              <w:t>e</w:t>
            </w:r>
            <w:r w:rsidRPr="00BA137F">
              <w:rPr>
                <w:rFonts w:ascii="Times New Roman" w:hAnsi="Times New Roman"/>
                <w:sz w:val="24"/>
                <w:szCs w:val="24"/>
                <w:lang w:val="lt-LT" w:eastAsia="en-US"/>
              </w:rPr>
              <w:t>kėją kitu, reikalavimus atitinkančiu subti</w:t>
            </w:r>
            <w:r w:rsidR="00AF612B" w:rsidRPr="00BA137F">
              <w:rPr>
                <w:rFonts w:ascii="Times New Roman" w:hAnsi="Times New Roman"/>
                <w:sz w:val="24"/>
                <w:szCs w:val="24"/>
                <w:lang w:val="lt-LT" w:eastAsia="en-US"/>
              </w:rPr>
              <w:t>e</w:t>
            </w:r>
            <w:r w:rsidRPr="00BA137F">
              <w:rPr>
                <w:rFonts w:ascii="Times New Roman" w:hAnsi="Times New Roman"/>
                <w:sz w:val="24"/>
                <w:szCs w:val="24"/>
                <w:lang w:val="lt-LT" w:eastAsia="en-US"/>
              </w:rPr>
              <w:t>kėju</w:t>
            </w:r>
            <w:r w:rsidR="00D23D88" w:rsidRPr="00BA137F">
              <w:rPr>
                <w:rFonts w:ascii="Times New Roman" w:hAnsi="Times New Roman"/>
                <w:sz w:val="24"/>
                <w:szCs w:val="24"/>
                <w:lang w:val="lt-LT" w:eastAsia="en-US"/>
              </w:rPr>
              <w:t>;</w:t>
            </w:r>
          </w:p>
          <w:p w14:paraId="2FB2A9E7" w14:textId="4507E79B" w:rsidR="00535227" w:rsidRPr="00BA137F" w:rsidRDefault="004F72C6" w:rsidP="009C4012">
            <w:pPr>
              <w:pStyle w:val="BodyText11"/>
              <w:numPr>
                <w:ilvl w:val="0"/>
                <w:numId w:val="9"/>
              </w:numPr>
              <w:tabs>
                <w:tab w:val="left" w:pos="1168"/>
              </w:tabs>
              <w:ind w:left="0" w:firstLine="601"/>
              <w:rPr>
                <w:rFonts w:ascii="Times New Roman" w:hAnsi="Times New Roman"/>
                <w:sz w:val="24"/>
                <w:szCs w:val="24"/>
                <w:lang w:val="lt-LT" w:eastAsia="en-US"/>
              </w:rPr>
            </w:pPr>
            <w:r w:rsidRPr="00BA137F">
              <w:rPr>
                <w:rFonts w:ascii="Times New Roman" w:hAnsi="Times New Roman"/>
                <w:sz w:val="24"/>
                <w:szCs w:val="24"/>
                <w:lang w:val="lt-LT" w:eastAsia="en-US"/>
              </w:rPr>
              <w:t>t</w:t>
            </w:r>
            <w:r w:rsidR="00535227" w:rsidRPr="00BA137F">
              <w:rPr>
                <w:rFonts w:ascii="Times New Roman" w:hAnsi="Times New Roman"/>
                <w:sz w:val="24"/>
                <w:szCs w:val="24"/>
                <w:lang w:val="lt-LT" w:eastAsia="en-US"/>
              </w:rPr>
              <w:t>iesiogiai atsiskaityti su subti</w:t>
            </w:r>
            <w:r w:rsidR="00AF612B" w:rsidRPr="00BA137F">
              <w:rPr>
                <w:rFonts w:ascii="Times New Roman" w:hAnsi="Times New Roman"/>
                <w:sz w:val="24"/>
                <w:szCs w:val="24"/>
                <w:lang w:val="lt-LT" w:eastAsia="en-US"/>
              </w:rPr>
              <w:t>e</w:t>
            </w:r>
            <w:r w:rsidR="00535227" w:rsidRPr="00BA137F">
              <w:rPr>
                <w:rFonts w:ascii="Times New Roman" w:hAnsi="Times New Roman"/>
                <w:sz w:val="24"/>
                <w:szCs w:val="24"/>
                <w:lang w:val="lt-LT" w:eastAsia="en-US"/>
              </w:rPr>
              <w:t xml:space="preserve">kėjais. Tokio atsiskaitymo tvarka nustatoma trišalėje sutartyje, kurią sudaro Pirkėjas, </w:t>
            </w:r>
            <w:r w:rsidR="00900E87" w:rsidRPr="00BA137F">
              <w:rPr>
                <w:rFonts w:ascii="Times New Roman" w:hAnsi="Times New Roman"/>
                <w:sz w:val="24"/>
                <w:szCs w:val="24"/>
                <w:lang w:val="lt-LT" w:eastAsia="en-US"/>
              </w:rPr>
              <w:t>Tiekėjas</w:t>
            </w:r>
            <w:r w:rsidR="00535227" w:rsidRPr="00BA137F">
              <w:rPr>
                <w:rFonts w:ascii="Times New Roman" w:hAnsi="Times New Roman"/>
                <w:sz w:val="24"/>
                <w:szCs w:val="24"/>
                <w:lang w:val="lt-LT" w:eastAsia="en-US"/>
              </w:rPr>
              <w:t xml:space="preserve"> ir jo subti</w:t>
            </w:r>
            <w:r w:rsidR="00AF612B" w:rsidRPr="00BA137F">
              <w:rPr>
                <w:rFonts w:ascii="Times New Roman" w:hAnsi="Times New Roman"/>
                <w:sz w:val="24"/>
                <w:szCs w:val="24"/>
                <w:lang w:val="lt-LT" w:eastAsia="en-US"/>
              </w:rPr>
              <w:t>e</w:t>
            </w:r>
            <w:r w:rsidR="00535227" w:rsidRPr="00BA137F">
              <w:rPr>
                <w:rFonts w:ascii="Times New Roman" w:hAnsi="Times New Roman"/>
                <w:sz w:val="24"/>
                <w:szCs w:val="24"/>
                <w:lang w:val="lt-LT" w:eastAsia="en-US"/>
              </w:rPr>
              <w:t>kėjas (-ai).</w:t>
            </w:r>
          </w:p>
          <w:p w14:paraId="73E500C6" w14:textId="64140824" w:rsidR="00032B6B" w:rsidRPr="00FC45B5" w:rsidRDefault="006353C1" w:rsidP="00FC45B5">
            <w:pPr>
              <w:pStyle w:val="BodyText11"/>
              <w:numPr>
                <w:ilvl w:val="0"/>
                <w:numId w:val="9"/>
              </w:numPr>
              <w:tabs>
                <w:tab w:val="left" w:pos="1168"/>
              </w:tabs>
              <w:ind w:left="0" w:firstLine="601"/>
              <w:rPr>
                <w:rFonts w:ascii="Times New Roman" w:hAnsi="Times New Roman"/>
                <w:sz w:val="24"/>
                <w:szCs w:val="24"/>
                <w:lang w:val="lt-LT" w:eastAsia="en-US"/>
              </w:rPr>
            </w:pPr>
            <w:r w:rsidRPr="00BA137F">
              <w:rPr>
                <w:rFonts w:ascii="Times New Roman" w:hAnsi="Times New Roman"/>
                <w:sz w:val="24"/>
                <w:szCs w:val="24"/>
                <w:lang w:val="lt-LT" w:eastAsia="en-US"/>
              </w:rPr>
              <w:t>Pirkėjas</w:t>
            </w:r>
            <w:r w:rsidR="00CB3552" w:rsidRPr="00BA137F">
              <w:rPr>
                <w:rFonts w:ascii="Times New Roman" w:hAnsi="Times New Roman"/>
                <w:sz w:val="24"/>
                <w:szCs w:val="24"/>
                <w:lang w:val="lt-LT" w:eastAsia="en-US"/>
              </w:rPr>
              <w:t xml:space="preserve"> turi </w:t>
            </w:r>
            <w:r w:rsidR="00355C71" w:rsidRPr="00BA137F">
              <w:rPr>
                <w:rFonts w:ascii="Times New Roman" w:hAnsi="Times New Roman"/>
                <w:sz w:val="24"/>
                <w:szCs w:val="24"/>
                <w:lang w:val="lt-LT" w:eastAsia="en-US"/>
              </w:rPr>
              <w:t>ir kitas</w:t>
            </w:r>
            <w:r w:rsidR="00CB3552" w:rsidRPr="00BA137F">
              <w:rPr>
                <w:rFonts w:ascii="Times New Roman" w:hAnsi="Times New Roman"/>
                <w:sz w:val="24"/>
                <w:szCs w:val="24"/>
                <w:lang w:val="lt-LT" w:eastAsia="en-US"/>
              </w:rPr>
              <w:t xml:space="preserve"> šios Sutarties bei Lietuvos Respublikoje galiojančių teisės aktų numatytas teises.</w:t>
            </w:r>
          </w:p>
        </w:tc>
      </w:tr>
    </w:tbl>
    <w:p w14:paraId="5424189A" w14:textId="77777777" w:rsidR="00845D00" w:rsidRDefault="00845D00">
      <w:r>
        <w:rPr>
          <w:b/>
          <w:bCs/>
        </w:rPr>
        <w:lastRenderedPageBreak/>
        <w:br w:type="page"/>
      </w:r>
    </w:p>
    <w:tbl>
      <w:tblPr>
        <w:tblW w:w="10070" w:type="dxa"/>
        <w:tblInd w:w="-147" w:type="dxa"/>
        <w:tblLayout w:type="fixed"/>
        <w:tblLook w:val="04A0" w:firstRow="1" w:lastRow="0" w:firstColumn="1" w:lastColumn="0" w:noHBand="0" w:noVBand="1"/>
      </w:tblPr>
      <w:tblGrid>
        <w:gridCol w:w="10070"/>
      </w:tblGrid>
      <w:tr w:rsidR="00CB3552" w:rsidRPr="000D0947" w14:paraId="484BFE0E" w14:textId="77777777" w:rsidTr="00751E76">
        <w:tc>
          <w:tcPr>
            <w:tcW w:w="10070" w:type="dxa"/>
            <w:shd w:val="clear" w:color="auto" w:fill="auto"/>
          </w:tcPr>
          <w:p w14:paraId="03D8F724" w14:textId="10D846E2" w:rsidR="0094438A" w:rsidRDefault="0094438A" w:rsidP="0094438A">
            <w:pPr>
              <w:pStyle w:val="Statja"/>
              <w:spacing w:before="0"/>
              <w:ind w:left="0"/>
              <w:jc w:val="center"/>
              <w:rPr>
                <w:rFonts w:ascii="Times New Roman" w:hAnsi="Times New Roman"/>
                <w:caps/>
                <w:sz w:val="24"/>
                <w:szCs w:val="24"/>
                <w:lang w:val="lt-LT"/>
              </w:rPr>
            </w:pPr>
          </w:p>
          <w:p w14:paraId="10D38C10" w14:textId="7938671F" w:rsidR="0094438A" w:rsidRDefault="0081715A" w:rsidP="0094438A">
            <w:pPr>
              <w:pStyle w:val="Statja"/>
              <w:spacing w:before="0"/>
              <w:ind w:left="0"/>
              <w:jc w:val="center"/>
              <w:rPr>
                <w:rFonts w:ascii="Times New Roman" w:hAnsi="Times New Roman"/>
                <w:caps/>
                <w:sz w:val="24"/>
                <w:szCs w:val="24"/>
                <w:lang w:val="lt-LT"/>
              </w:rPr>
            </w:pPr>
            <w:r w:rsidRPr="0071745D">
              <w:rPr>
                <w:rFonts w:ascii="Times New Roman" w:hAnsi="Times New Roman"/>
                <w:caps/>
                <w:sz w:val="24"/>
                <w:szCs w:val="24"/>
                <w:lang w:val="lt-LT"/>
              </w:rPr>
              <w:t>V</w:t>
            </w:r>
            <w:r w:rsidR="0094438A">
              <w:rPr>
                <w:rFonts w:ascii="Times New Roman" w:hAnsi="Times New Roman"/>
                <w:caps/>
                <w:sz w:val="24"/>
                <w:szCs w:val="24"/>
                <w:lang w:val="lt-LT"/>
              </w:rPr>
              <w:t xml:space="preserve"> SKYRIUS</w:t>
            </w:r>
          </w:p>
          <w:p w14:paraId="5B5B0EF7" w14:textId="358DE2B1" w:rsidR="00CB3552" w:rsidRDefault="00CB3552" w:rsidP="0094438A">
            <w:pPr>
              <w:pStyle w:val="Statja"/>
              <w:spacing w:before="0"/>
              <w:ind w:left="0"/>
              <w:jc w:val="center"/>
              <w:rPr>
                <w:rFonts w:ascii="Times New Roman" w:hAnsi="Times New Roman"/>
                <w:caps/>
                <w:sz w:val="24"/>
                <w:szCs w:val="24"/>
                <w:lang w:val="lt-LT"/>
              </w:rPr>
            </w:pPr>
            <w:r w:rsidRPr="0071745D">
              <w:rPr>
                <w:rFonts w:ascii="Times New Roman" w:hAnsi="Times New Roman"/>
                <w:caps/>
                <w:sz w:val="24"/>
                <w:szCs w:val="24"/>
                <w:lang w:val="lt-LT"/>
              </w:rPr>
              <w:t>Sutarties įvykdymo užtikrinimas</w:t>
            </w:r>
          </w:p>
          <w:p w14:paraId="1F3E6623" w14:textId="77777777" w:rsidR="0094438A" w:rsidRPr="0071745D" w:rsidRDefault="0094438A" w:rsidP="0094438A">
            <w:pPr>
              <w:pStyle w:val="Statja"/>
              <w:spacing w:before="0"/>
              <w:ind w:left="0"/>
              <w:jc w:val="center"/>
              <w:rPr>
                <w:rFonts w:ascii="Times New Roman" w:hAnsi="Times New Roman"/>
                <w:caps/>
                <w:sz w:val="24"/>
                <w:szCs w:val="24"/>
                <w:lang w:val="lt-LT"/>
              </w:rPr>
            </w:pPr>
          </w:p>
          <w:p w14:paraId="6C051228" w14:textId="4F7A9655" w:rsidR="003460DC" w:rsidRPr="0071745D" w:rsidRDefault="00F5660E" w:rsidP="009C4012">
            <w:pPr>
              <w:pStyle w:val="ListParagraph"/>
              <w:numPr>
                <w:ilvl w:val="0"/>
                <w:numId w:val="11"/>
              </w:numPr>
              <w:tabs>
                <w:tab w:val="left" w:pos="1026"/>
              </w:tabs>
              <w:ind w:left="34" w:firstLine="567"/>
              <w:jc w:val="both"/>
              <w:rPr>
                <w:sz w:val="24"/>
                <w:szCs w:val="24"/>
                <w:lang w:val="lt-LT"/>
              </w:rPr>
            </w:pPr>
            <w:r w:rsidRPr="0071745D">
              <w:rPr>
                <w:sz w:val="24"/>
                <w:szCs w:val="24"/>
                <w:lang w:val="lt-LT"/>
              </w:rPr>
              <w:t>Sutarties tinkamas įvykdymas yra užtikrinamas</w:t>
            </w:r>
            <w:r w:rsidR="003460DC" w:rsidRPr="0071745D">
              <w:rPr>
                <w:sz w:val="24"/>
                <w:szCs w:val="24"/>
                <w:lang w:val="lt-LT"/>
              </w:rPr>
              <w:t xml:space="preserve"> </w:t>
            </w:r>
            <w:r w:rsidR="00500249" w:rsidRPr="0071745D">
              <w:rPr>
                <w:sz w:val="24"/>
                <w:szCs w:val="24"/>
                <w:lang w:val="lt-LT"/>
              </w:rPr>
              <w:t>S</w:t>
            </w:r>
            <w:r w:rsidR="003460DC" w:rsidRPr="0071745D">
              <w:rPr>
                <w:sz w:val="24"/>
                <w:szCs w:val="24"/>
                <w:lang w:val="lt-LT"/>
              </w:rPr>
              <w:t>utarties įvykdymo užtik</w:t>
            </w:r>
            <w:r w:rsidR="00947350" w:rsidRPr="0071745D">
              <w:rPr>
                <w:sz w:val="24"/>
                <w:szCs w:val="24"/>
                <w:lang w:val="lt-LT"/>
              </w:rPr>
              <w:t>rinimu. Šios S</w:t>
            </w:r>
            <w:r w:rsidR="003460DC" w:rsidRPr="0071745D">
              <w:rPr>
                <w:sz w:val="24"/>
                <w:szCs w:val="24"/>
                <w:lang w:val="lt-LT"/>
              </w:rPr>
              <w:t xml:space="preserve">utarties įvykdymas turi būti užtikrinamas Lietuvos Respublikoje ar užsienyje registruoto banko ar kredito unijos garantija arba draudimo bendrovės laidavimo raštu. </w:t>
            </w:r>
            <w:r w:rsidR="00500249" w:rsidRPr="0071745D">
              <w:rPr>
                <w:sz w:val="24"/>
                <w:szCs w:val="24"/>
                <w:lang w:val="lt-LT"/>
              </w:rPr>
              <w:t>S</w:t>
            </w:r>
            <w:r w:rsidR="003460DC" w:rsidRPr="0071745D">
              <w:rPr>
                <w:sz w:val="24"/>
                <w:szCs w:val="24"/>
                <w:lang w:val="lt-LT"/>
              </w:rPr>
              <w:t>utarties įvykdymo užtikrinimo vertė</w:t>
            </w:r>
            <w:r w:rsidR="003460DC" w:rsidRPr="0071745D">
              <w:rPr>
                <w:i/>
                <w:sz w:val="24"/>
                <w:szCs w:val="24"/>
                <w:lang w:val="lt-LT"/>
              </w:rPr>
              <w:t xml:space="preserve"> – </w:t>
            </w:r>
            <w:r w:rsidR="00032B6B" w:rsidRPr="009618E7">
              <w:rPr>
                <w:sz w:val="24"/>
                <w:szCs w:val="24"/>
                <w:lang w:val="lt-LT"/>
              </w:rPr>
              <w:t>5</w:t>
            </w:r>
            <w:r w:rsidR="003460DC" w:rsidRPr="009618E7">
              <w:rPr>
                <w:sz w:val="24"/>
                <w:szCs w:val="24"/>
                <w:lang w:val="lt-LT"/>
              </w:rPr>
              <w:t xml:space="preserve"> procentai</w:t>
            </w:r>
            <w:r w:rsidR="003460DC" w:rsidRPr="0071745D">
              <w:rPr>
                <w:i/>
                <w:sz w:val="24"/>
                <w:szCs w:val="24"/>
                <w:lang w:val="lt-LT"/>
              </w:rPr>
              <w:t xml:space="preserve"> </w:t>
            </w:r>
            <w:r w:rsidR="00DF5DCC" w:rsidRPr="00DF5DCC">
              <w:rPr>
                <w:sz w:val="24"/>
                <w:lang w:val="lt-LT"/>
              </w:rPr>
              <w:t>nuo Pasiūlyme nurodytos bendros pasiūlymo kainos su PVM</w:t>
            </w:r>
            <w:r w:rsidR="003460DC" w:rsidRPr="00DF5DCC">
              <w:rPr>
                <w:sz w:val="24"/>
                <w:szCs w:val="24"/>
                <w:lang w:val="lt-LT"/>
              </w:rPr>
              <w:t>.</w:t>
            </w:r>
            <w:r w:rsidR="003460DC" w:rsidRPr="0071745D">
              <w:rPr>
                <w:sz w:val="24"/>
                <w:szCs w:val="24"/>
                <w:lang w:val="lt-LT"/>
              </w:rPr>
              <w:t xml:space="preserve"> </w:t>
            </w:r>
          </w:p>
          <w:p w14:paraId="1258F333" w14:textId="3151AC27" w:rsidR="003460DC" w:rsidRPr="0071745D" w:rsidRDefault="003460DC" w:rsidP="009C4012">
            <w:pPr>
              <w:pStyle w:val="ListParagraph"/>
              <w:numPr>
                <w:ilvl w:val="0"/>
                <w:numId w:val="11"/>
              </w:numPr>
              <w:tabs>
                <w:tab w:val="left" w:pos="1026"/>
              </w:tabs>
              <w:ind w:left="34" w:firstLine="567"/>
              <w:jc w:val="both"/>
              <w:rPr>
                <w:sz w:val="24"/>
                <w:szCs w:val="24"/>
                <w:lang w:val="lt-LT"/>
              </w:rPr>
            </w:pPr>
            <w:r w:rsidRPr="0071745D">
              <w:rPr>
                <w:sz w:val="24"/>
                <w:szCs w:val="24"/>
                <w:lang w:val="lt-LT"/>
              </w:rPr>
              <w:t xml:space="preserve">Jei </w:t>
            </w:r>
            <w:r w:rsidR="00EB64E1" w:rsidRPr="0071745D">
              <w:rPr>
                <w:sz w:val="24"/>
                <w:szCs w:val="24"/>
                <w:lang w:val="lt-LT"/>
              </w:rPr>
              <w:t>Tiekėjas</w:t>
            </w:r>
            <w:r w:rsidRPr="0071745D">
              <w:rPr>
                <w:sz w:val="24"/>
                <w:szCs w:val="24"/>
                <w:lang w:val="lt-LT"/>
              </w:rPr>
              <w:t xml:space="preserve"> nevykdo savo sutartinių įsipareigojimų ar vykdo juos netinkamai, Pirkėjas įgyja teisę pasinaudoti </w:t>
            </w:r>
            <w:r w:rsidR="00500249" w:rsidRPr="0071745D">
              <w:rPr>
                <w:sz w:val="24"/>
                <w:szCs w:val="24"/>
                <w:lang w:val="lt-LT"/>
              </w:rPr>
              <w:t>S</w:t>
            </w:r>
            <w:r w:rsidRPr="0071745D">
              <w:rPr>
                <w:sz w:val="24"/>
                <w:szCs w:val="24"/>
                <w:lang w:val="lt-LT"/>
              </w:rPr>
              <w:t xml:space="preserve">utarties įvykdymo užtikrinimu. Sutarties įvykdymo užtikrinimu garantuojama, kad Pirkėjui bus atlyginti nuostoliai, atsiradę </w:t>
            </w:r>
            <w:r w:rsidR="00EB64E1" w:rsidRPr="0071745D">
              <w:rPr>
                <w:sz w:val="24"/>
                <w:szCs w:val="24"/>
                <w:lang w:val="lt-LT"/>
              </w:rPr>
              <w:t>Tiekėjui</w:t>
            </w:r>
            <w:r w:rsidRPr="0071745D">
              <w:rPr>
                <w:sz w:val="24"/>
                <w:szCs w:val="24"/>
                <w:lang w:val="lt-LT"/>
              </w:rPr>
              <w:t xml:space="preserve"> dėl jo kaltės pažeidus Sutartį. </w:t>
            </w:r>
            <w:r w:rsidR="00EB64E1" w:rsidRPr="0071745D">
              <w:rPr>
                <w:sz w:val="24"/>
                <w:szCs w:val="24"/>
                <w:lang w:val="lt-LT"/>
              </w:rPr>
              <w:t>Tiekėjas</w:t>
            </w:r>
            <w:r w:rsidRPr="0071745D">
              <w:rPr>
                <w:sz w:val="24"/>
                <w:szCs w:val="24"/>
                <w:lang w:val="lt-LT"/>
              </w:rPr>
              <w:t xml:space="preserve">, teikdamas pasiūlymą pirkimui ir vykdydamas Sutartį, </w:t>
            </w:r>
            <w:r w:rsidR="00DD21E9" w:rsidRPr="0071745D">
              <w:rPr>
                <w:sz w:val="24"/>
                <w:szCs w:val="24"/>
                <w:lang w:val="lt-LT"/>
              </w:rPr>
              <w:t>prisiima atsakomybę ir</w:t>
            </w:r>
            <w:r w:rsidRPr="0071745D">
              <w:rPr>
                <w:sz w:val="24"/>
                <w:szCs w:val="24"/>
                <w:lang w:val="lt-LT"/>
              </w:rPr>
              <w:t xml:space="preserve"> dėl gamintojo kaltės atsiradusi</w:t>
            </w:r>
            <w:r w:rsidR="00DD21E9" w:rsidRPr="0071745D">
              <w:rPr>
                <w:sz w:val="24"/>
                <w:szCs w:val="24"/>
                <w:lang w:val="lt-LT"/>
              </w:rPr>
              <w:t xml:space="preserve">ų </w:t>
            </w:r>
            <w:r w:rsidRPr="0071745D">
              <w:rPr>
                <w:sz w:val="24"/>
                <w:szCs w:val="24"/>
                <w:lang w:val="lt-LT"/>
              </w:rPr>
              <w:t>šios Sutarties pažeidim</w:t>
            </w:r>
            <w:r w:rsidR="00DD21E9" w:rsidRPr="0071745D">
              <w:rPr>
                <w:sz w:val="24"/>
                <w:szCs w:val="24"/>
                <w:lang w:val="lt-LT"/>
              </w:rPr>
              <w:t>ų</w:t>
            </w:r>
            <w:r w:rsidRPr="0071745D">
              <w:rPr>
                <w:sz w:val="24"/>
                <w:szCs w:val="24"/>
                <w:lang w:val="lt-LT"/>
              </w:rPr>
              <w:t xml:space="preserve">.  </w:t>
            </w:r>
          </w:p>
          <w:p w14:paraId="344B1951" w14:textId="5A6CC882" w:rsidR="00C638EE" w:rsidRPr="0071745D" w:rsidRDefault="00A0754E" w:rsidP="009C4012">
            <w:pPr>
              <w:pStyle w:val="ListParagraph"/>
              <w:numPr>
                <w:ilvl w:val="0"/>
                <w:numId w:val="11"/>
              </w:numPr>
              <w:tabs>
                <w:tab w:val="left" w:pos="1026"/>
              </w:tabs>
              <w:ind w:left="34" w:firstLine="567"/>
              <w:jc w:val="both"/>
              <w:rPr>
                <w:sz w:val="24"/>
                <w:szCs w:val="24"/>
                <w:lang w:val="lt-LT"/>
              </w:rPr>
            </w:pPr>
            <w:r w:rsidRPr="0071745D">
              <w:rPr>
                <w:sz w:val="24"/>
                <w:szCs w:val="24"/>
                <w:lang w:val="lt-LT"/>
              </w:rPr>
              <w:t>Tiekėjas</w:t>
            </w:r>
            <w:r w:rsidR="00C638EE" w:rsidRPr="0071745D">
              <w:rPr>
                <w:sz w:val="24"/>
                <w:szCs w:val="24"/>
                <w:lang w:val="lt-LT"/>
              </w:rPr>
              <w:t>, pasiraš</w:t>
            </w:r>
            <w:r w:rsidR="00EF70A9" w:rsidRPr="0071745D">
              <w:rPr>
                <w:sz w:val="24"/>
                <w:szCs w:val="24"/>
                <w:lang w:val="lt-LT"/>
              </w:rPr>
              <w:t>ęs</w:t>
            </w:r>
            <w:r w:rsidR="00C638EE" w:rsidRPr="0071745D">
              <w:rPr>
                <w:sz w:val="24"/>
                <w:szCs w:val="24"/>
                <w:lang w:val="lt-LT"/>
              </w:rPr>
              <w:t xml:space="preserve"> Sutartį, </w:t>
            </w:r>
            <w:r w:rsidR="00EF70A9" w:rsidRPr="0071745D">
              <w:rPr>
                <w:sz w:val="24"/>
                <w:szCs w:val="24"/>
                <w:lang w:val="lt-LT"/>
              </w:rPr>
              <w:t xml:space="preserve">ne vėliau kaip per </w:t>
            </w:r>
            <w:r w:rsidR="00AE149C">
              <w:rPr>
                <w:sz w:val="24"/>
                <w:szCs w:val="24"/>
                <w:lang w:val="lt-LT"/>
              </w:rPr>
              <w:t>5</w:t>
            </w:r>
            <w:r w:rsidR="00EF70A9" w:rsidRPr="0071745D">
              <w:rPr>
                <w:sz w:val="24"/>
                <w:szCs w:val="24"/>
                <w:lang w:val="lt-LT"/>
              </w:rPr>
              <w:t xml:space="preserve"> darbo dienas, </w:t>
            </w:r>
            <w:r w:rsidR="00C638EE" w:rsidRPr="0071745D">
              <w:rPr>
                <w:sz w:val="24"/>
                <w:szCs w:val="24"/>
                <w:lang w:val="lt-LT"/>
              </w:rPr>
              <w:t xml:space="preserve">turi pateikti Pirkėjui </w:t>
            </w:r>
            <w:r w:rsidR="00384583" w:rsidRPr="0071745D">
              <w:rPr>
                <w:sz w:val="24"/>
                <w:szCs w:val="24"/>
                <w:lang w:val="lt-LT"/>
              </w:rPr>
              <w:t xml:space="preserve">5 procentų </w:t>
            </w:r>
            <w:r w:rsidR="00C638EE" w:rsidRPr="0071745D">
              <w:rPr>
                <w:sz w:val="24"/>
                <w:szCs w:val="24"/>
                <w:lang w:val="lt-LT"/>
              </w:rPr>
              <w:t xml:space="preserve">dydžio bei kitus reikalavimus atitinkantį Sutarties įvykdymo užtikrinimą. </w:t>
            </w:r>
            <w:r w:rsidR="003460DC" w:rsidRPr="0071745D">
              <w:rPr>
                <w:sz w:val="24"/>
                <w:szCs w:val="24"/>
                <w:lang w:val="lt-LT"/>
              </w:rPr>
              <w:t xml:space="preserve">Sutarties įvykdymo užtikrinimas turi galioti iki </w:t>
            </w:r>
            <w:r w:rsidR="00EB64E1" w:rsidRPr="0071745D">
              <w:rPr>
                <w:sz w:val="24"/>
                <w:szCs w:val="24"/>
                <w:lang w:val="lt-LT"/>
              </w:rPr>
              <w:t>Tiekėjo</w:t>
            </w:r>
            <w:r w:rsidR="003460DC" w:rsidRPr="0071745D">
              <w:rPr>
                <w:sz w:val="24"/>
                <w:szCs w:val="24"/>
                <w:lang w:val="lt-LT"/>
              </w:rPr>
              <w:t xml:space="preserve"> sutartinių įsipareigojimų vykdymo pabaigos. </w:t>
            </w:r>
            <w:r w:rsidR="00C638EE" w:rsidRPr="0071745D">
              <w:rPr>
                <w:sz w:val="24"/>
                <w:szCs w:val="24"/>
                <w:lang w:val="lt-LT"/>
              </w:rPr>
              <w:t xml:space="preserve">Jei </w:t>
            </w:r>
            <w:r w:rsidR="00EB64E1" w:rsidRPr="0071745D">
              <w:rPr>
                <w:sz w:val="24"/>
                <w:szCs w:val="24"/>
                <w:lang w:val="lt-LT"/>
              </w:rPr>
              <w:t>Tiekėjas</w:t>
            </w:r>
            <w:r w:rsidR="00C638EE" w:rsidRPr="0071745D">
              <w:rPr>
                <w:sz w:val="24"/>
                <w:szCs w:val="24"/>
                <w:lang w:val="lt-LT"/>
              </w:rPr>
              <w:t xml:space="preserve"> nepateikia </w:t>
            </w:r>
            <w:r w:rsidR="00E32EFB" w:rsidRPr="0071745D">
              <w:rPr>
                <w:sz w:val="24"/>
                <w:szCs w:val="24"/>
                <w:lang w:val="lt-LT"/>
              </w:rPr>
              <w:t xml:space="preserve">reikalavimus atitinkančio </w:t>
            </w:r>
            <w:r w:rsidR="00C638EE" w:rsidRPr="0071745D">
              <w:rPr>
                <w:sz w:val="24"/>
                <w:szCs w:val="24"/>
                <w:lang w:val="lt-LT"/>
              </w:rPr>
              <w:t>Sutarties įvykdymo užtikrinimo, Sutartis neįsigalioja.</w:t>
            </w:r>
          </w:p>
          <w:p w14:paraId="50414B15" w14:textId="0B79B7E9" w:rsidR="00C638EE" w:rsidRPr="0071745D" w:rsidRDefault="00C638EE" w:rsidP="009C4012">
            <w:pPr>
              <w:pStyle w:val="ListParagraph"/>
              <w:numPr>
                <w:ilvl w:val="0"/>
                <w:numId w:val="11"/>
              </w:numPr>
              <w:tabs>
                <w:tab w:val="left" w:pos="1026"/>
              </w:tabs>
              <w:ind w:left="34" w:firstLine="567"/>
              <w:jc w:val="both"/>
              <w:rPr>
                <w:sz w:val="24"/>
                <w:szCs w:val="24"/>
                <w:lang w:val="lt-LT"/>
              </w:rPr>
            </w:pPr>
            <w:r w:rsidRPr="0071745D">
              <w:rPr>
                <w:sz w:val="24"/>
                <w:szCs w:val="24"/>
                <w:lang w:val="lt-LT"/>
              </w:rPr>
              <w:t xml:space="preserve">Pratęsus </w:t>
            </w:r>
            <w:r w:rsidR="0042759A" w:rsidRPr="0071745D">
              <w:rPr>
                <w:sz w:val="24"/>
                <w:szCs w:val="24"/>
                <w:lang w:val="lt-LT"/>
              </w:rPr>
              <w:t>Tiekėjo</w:t>
            </w:r>
            <w:r w:rsidRPr="0071745D">
              <w:rPr>
                <w:sz w:val="24"/>
                <w:szCs w:val="24"/>
                <w:lang w:val="lt-LT"/>
              </w:rPr>
              <w:t xml:space="preserve"> sutartinių įsipareigojimų įvykdymo terminą, atitinkamai turi būti pratęstas ir Sutarties įvykdymo užtikrinimo galiojimo terminas. </w:t>
            </w:r>
            <w:r w:rsidR="00DC0E83" w:rsidRPr="0071745D">
              <w:rPr>
                <w:sz w:val="24"/>
                <w:szCs w:val="24"/>
                <w:lang w:val="lt-LT"/>
              </w:rPr>
              <w:t>Tiekėjas</w:t>
            </w:r>
            <w:r w:rsidRPr="0071745D">
              <w:rPr>
                <w:sz w:val="24"/>
                <w:szCs w:val="24"/>
                <w:lang w:val="lt-LT"/>
              </w:rPr>
              <w:t xml:space="preserve"> turi užtikrinti, kad pratęsiant Sutarties įvykdymo užtikrinimo terminą neatsirastų laikotarpis, per kurį </w:t>
            </w:r>
            <w:r w:rsidR="00EB64E1" w:rsidRPr="0071745D">
              <w:rPr>
                <w:sz w:val="24"/>
                <w:szCs w:val="24"/>
                <w:lang w:val="lt-LT"/>
              </w:rPr>
              <w:t>Tiekėjo</w:t>
            </w:r>
            <w:r w:rsidRPr="0071745D">
              <w:rPr>
                <w:sz w:val="24"/>
                <w:szCs w:val="24"/>
                <w:lang w:val="lt-LT"/>
              </w:rPr>
              <w:t xml:space="preserve"> prievolių vykdymas būtų neužtikrintas.</w:t>
            </w:r>
          </w:p>
          <w:p w14:paraId="2D1955A0" w14:textId="50A01B83" w:rsidR="000D3D27" w:rsidRPr="0071745D" w:rsidRDefault="00FF2045" w:rsidP="009C4012">
            <w:pPr>
              <w:pStyle w:val="CommentText"/>
              <w:numPr>
                <w:ilvl w:val="0"/>
                <w:numId w:val="11"/>
              </w:numPr>
              <w:tabs>
                <w:tab w:val="left" w:pos="1026"/>
              </w:tabs>
              <w:ind w:left="34" w:firstLine="567"/>
              <w:jc w:val="both"/>
              <w:rPr>
                <w:sz w:val="24"/>
                <w:szCs w:val="24"/>
                <w:lang w:eastAsia="lt-LT"/>
              </w:rPr>
            </w:pPr>
            <w:r w:rsidRPr="0071745D">
              <w:rPr>
                <w:sz w:val="24"/>
                <w:szCs w:val="24"/>
              </w:rPr>
              <w:t xml:space="preserve">Jei Sutartyje numatytas Tiekėjo sutartinių įsipareigojimų vykdymas dalimis, pasirašius tarpinį </w:t>
            </w:r>
            <w:r w:rsidR="00A537A4" w:rsidRPr="0071745D">
              <w:rPr>
                <w:sz w:val="24"/>
                <w:szCs w:val="24"/>
              </w:rPr>
              <w:t xml:space="preserve">Prekių </w:t>
            </w:r>
            <w:r w:rsidRPr="0071745D">
              <w:rPr>
                <w:sz w:val="24"/>
                <w:szCs w:val="24"/>
              </w:rPr>
              <w:t xml:space="preserve">priėmimo-perdavimo aktą, </w:t>
            </w:r>
            <w:r w:rsidR="00A537A4" w:rsidRPr="0071745D">
              <w:rPr>
                <w:sz w:val="24"/>
                <w:szCs w:val="24"/>
              </w:rPr>
              <w:t>S</w:t>
            </w:r>
            <w:r w:rsidRPr="0071745D">
              <w:rPr>
                <w:sz w:val="24"/>
                <w:szCs w:val="24"/>
              </w:rPr>
              <w:t xml:space="preserve">utarties įvykdymo užtikrinimo suma gali būti mažinama proporcingai </w:t>
            </w:r>
            <w:r w:rsidR="00A537A4" w:rsidRPr="0071745D">
              <w:rPr>
                <w:sz w:val="24"/>
                <w:szCs w:val="24"/>
              </w:rPr>
              <w:t>Tiekėjo</w:t>
            </w:r>
            <w:r w:rsidRPr="0071745D">
              <w:rPr>
                <w:sz w:val="24"/>
                <w:szCs w:val="24"/>
              </w:rPr>
              <w:t xml:space="preserve"> įvykdytų įsipareigojimų daliai</w:t>
            </w:r>
            <w:r w:rsidR="000D3D27" w:rsidRPr="0071745D">
              <w:rPr>
                <w:sz w:val="24"/>
                <w:szCs w:val="24"/>
                <w:lang w:eastAsia="lt-LT"/>
              </w:rPr>
              <w:t>.</w:t>
            </w:r>
          </w:p>
          <w:p w14:paraId="28E29EBD" w14:textId="3F17199F" w:rsidR="008705B6" w:rsidRPr="0071745D" w:rsidRDefault="008705B6" w:rsidP="009C4012">
            <w:pPr>
              <w:pStyle w:val="CommentText"/>
              <w:numPr>
                <w:ilvl w:val="0"/>
                <w:numId w:val="11"/>
              </w:numPr>
              <w:tabs>
                <w:tab w:val="left" w:pos="1026"/>
              </w:tabs>
              <w:ind w:left="34" w:firstLine="567"/>
              <w:jc w:val="both"/>
              <w:rPr>
                <w:sz w:val="24"/>
                <w:szCs w:val="24"/>
              </w:rPr>
            </w:pPr>
            <w:r w:rsidRPr="0071745D">
              <w:rPr>
                <w:sz w:val="24"/>
                <w:szCs w:val="24"/>
              </w:rPr>
              <w:t xml:space="preserve">Jei </w:t>
            </w:r>
            <w:r w:rsidR="00EB64E1" w:rsidRPr="0071745D">
              <w:rPr>
                <w:sz w:val="24"/>
                <w:szCs w:val="24"/>
              </w:rPr>
              <w:t>Tiekėjas</w:t>
            </w:r>
            <w:r w:rsidR="003460DC" w:rsidRPr="0071745D">
              <w:rPr>
                <w:sz w:val="24"/>
                <w:szCs w:val="24"/>
              </w:rPr>
              <w:t xml:space="preserve"> nevy</w:t>
            </w:r>
            <w:r w:rsidR="00D23D88" w:rsidRPr="0071745D">
              <w:rPr>
                <w:sz w:val="24"/>
                <w:szCs w:val="24"/>
              </w:rPr>
              <w:t>k</w:t>
            </w:r>
            <w:r w:rsidR="003460DC" w:rsidRPr="0071745D">
              <w:rPr>
                <w:sz w:val="24"/>
                <w:szCs w:val="24"/>
              </w:rPr>
              <w:t xml:space="preserve">do arba netinkamai vykdo savo sutartinius įsipareigojimus ir Pirkėjas Sutarties vykdymo metu pasinaudoja </w:t>
            </w:r>
            <w:r w:rsidR="00EB64E1" w:rsidRPr="0071745D">
              <w:rPr>
                <w:sz w:val="24"/>
                <w:szCs w:val="24"/>
              </w:rPr>
              <w:t xml:space="preserve">Sutarties įvykdymo </w:t>
            </w:r>
            <w:r w:rsidR="003460DC" w:rsidRPr="0071745D">
              <w:rPr>
                <w:sz w:val="24"/>
                <w:szCs w:val="24"/>
              </w:rPr>
              <w:t>užtikrinimu, bet S</w:t>
            </w:r>
            <w:r w:rsidRPr="0071745D">
              <w:rPr>
                <w:sz w:val="24"/>
                <w:szCs w:val="24"/>
              </w:rPr>
              <w:t xml:space="preserve">utartis </w:t>
            </w:r>
            <w:r w:rsidR="003460DC" w:rsidRPr="0071745D">
              <w:rPr>
                <w:sz w:val="24"/>
                <w:szCs w:val="24"/>
              </w:rPr>
              <w:t xml:space="preserve">nėra </w:t>
            </w:r>
            <w:r w:rsidRPr="0071745D">
              <w:rPr>
                <w:sz w:val="24"/>
                <w:szCs w:val="24"/>
              </w:rPr>
              <w:t xml:space="preserve">nutraukiama, </w:t>
            </w:r>
            <w:r w:rsidR="00DC0E83" w:rsidRPr="0071745D">
              <w:rPr>
                <w:sz w:val="24"/>
                <w:szCs w:val="24"/>
              </w:rPr>
              <w:t>Tiekėjas</w:t>
            </w:r>
            <w:r w:rsidRPr="0071745D">
              <w:rPr>
                <w:sz w:val="24"/>
                <w:szCs w:val="24"/>
              </w:rPr>
              <w:t xml:space="preserve"> </w:t>
            </w:r>
            <w:r w:rsidR="003460DC" w:rsidRPr="0071745D">
              <w:rPr>
                <w:sz w:val="24"/>
                <w:szCs w:val="24"/>
              </w:rPr>
              <w:t xml:space="preserve">turi </w:t>
            </w:r>
            <w:r w:rsidR="00EB64E1" w:rsidRPr="0071745D">
              <w:rPr>
                <w:sz w:val="24"/>
                <w:szCs w:val="24"/>
              </w:rPr>
              <w:t>n</w:t>
            </w:r>
            <w:r w:rsidR="00CF7DD8" w:rsidRPr="0071745D">
              <w:rPr>
                <w:sz w:val="24"/>
                <w:szCs w:val="24"/>
              </w:rPr>
              <w:t>e</w:t>
            </w:r>
            <w:r w:rsidR="00EB64E1" w:rsidRPr="0071745D">
              <w:rPr>
                <w:sz w:val="24"/>
                <w:szCs w:val="24"/>
              </w:rPr>
              <w:t xml:space="preserve"> vėliau kaip per </w:t>
            </w:r>
            <w:r w:rsidR="00384583" w:rsidRPr="0071745D">
              <w:rPr>
                <w:sz w:val="24"/>
                <w:szCs w:val="24"/>
              </w:rPr>
              <w:t>3</w:t>
            </w:r>
            <w:r w:rsidR="00CF7DD8" w:rsidRPr="0071745D">
              <w:rPr>
                <w:sz w:val="24"/>
                <w:szCs w:val="24"/>
              </w:rPr>
              <w:t xml:space="preserve"> darbo dienas nuo tos dienos, kai Pirkėjas raštu informuoja Tiekėją, kad pasinaudojo Sutarties įvykdymo užtikrinimu, </w:t>
            </w:r>
            <w:r w:rsidR="003460DC" w:rsidRPr="0071745D">
              <w:rPr>
                <w:sz w:val="24"/>
                <w:szCs w:val="24"/>
              </w:rPr>
              <w:t xml:space="preserve">pateikti </w:t>
            </w:r>
            <w:r w:rsidRPr="0071745D">
              <w:rPr>
                <w:sz w:val="24"/>
                <w:szCs w:val="24"/>
              </w:rPr>
              <w:t xml:space="preserve">naują </w:t>
            </w:r>
            <w:r w:rsidR="003460DC" w:rsidRPr="0071745D">
              <w:rPr>
                <w:sz w:val="24"/>
                <w:szCs w:val="24"/>
              </w:rPr>
              <w:t xml:space="preserve">Sutarties įvykdymo </w:t>
            </w:r>
            <w:r w:rsidRPr="0071745D">
              <w:rPr>
                <w:sz w:val="24"/>
                <w:szCs w:val="24"/>
              </w:rPr>
              <w:t>užtikrinimą</w:t>
            </w:r>
            <w:r w:rsidR="0087055E" w:rsidRPr="0071745D">
              <w:rPr>
                <w:sz w:val="24"/>
                <w:szCs w:val="24"/>
              </w:rPr>
              <w:t xml:space="preserve">, </w:t>
            </w:r>
            <w:r w:rsidR="00EB64E1" w:rsidRPr="0071745D">
              <w:rPr>
                <w:sz w:val="24"/>
                <w:szCs w:val="24"/>
              </w:rPr>
              <w:t xml:space="preserve">atitinkantį šios Sutarties sąlygas ir kurio </w:t>
            </w:r>
            <w:r w:rsidR="00BA087C" w:rsidRPr="0071745D">
              <w:rPr>
                <w:sz w:val="24"/>
                <w:szCs w:val="24"/>
              </w:rPr>
              <w:t>vertė būtų ne mažesnė</w:t>
            </w:r>
            <w:r w:rsidR="0087055E" w:rsidRPr="0071745D">
              <w:rPr>
                <w:sz w:val="24"/>
                <w:szCs w:val="24"/>
              </w:rPr>
              <w:t xml:space="preserve"> nei </w:t>
            </w:r>
            <w:r w:rsidR="00BD5DF2" w:rsidRPr="0071745D">
              <w:rPr>
                <w:sz w:val="24"/>
                <w:szCs w:val="24"/>
              </w:rPr>
              <w:t xml:space="preserve">Sutarties 5.1 papunktyje numatyta vertė, o tuo atveju, jei buvo taikytas Sutarties 5.5 papunktis – ne mažesnė nei </w:t>
            </w:r>
            <w:r w:rsidR="003460DC" w:rsidRPr="0071745D">
              <w:rPr>
                <w:sz w:val="24"/>
                <w:szCs w:val="24"/>
              </w:rPr>
              <w:t>likusi neįvykdy</w:t>
            </w:r>
            <w:r w:rsidR="0087055E" w:rsidRPr="0071745D">
              <w:rPr>
                <w:sz w:val="24"/>
                <w:szCs w:val="24"/>
              </w:rPr>
              <w:t>tų</w:t>
            </w:r>
            <w:r w:rsidR="003460DC" w:rsidRPr="0071745D">
              <w:rPr>
                <w:sz w:val="24"/>
                <w:szCs w:val="24"/>
              </w:rPr>
              <w:t xml:space="preserve"> sutartini</w:t>
            </w:r>
            <w:r w:rsidR="0087055E" w:rsidRPr="0071745D">
              <w:rPr>
                <w:sz w:val="24"/>
                <w:szCs w:val="24"/>
              </w:rPr>
              <w:t>ų</w:t>
            </w:r>
            <w:r w:rsidR="003460DC" w:rsidRPr="0071745D">
              <w:rPr>
                <w:sz w:val="24"/>
                <w:szCs w:val="24"/>
              </w:rPr>
              <w:t xml:space="preserve"> įsipareigojim</w:t>
            </w:r>
            <w:r w:rsidR="0087055E" w:rsidRPr="0071745D">
              <w:rPr>
                <w:sz w:val="24"/>
                <w:szCs w:val="24"/>
              </w:rPr>
              <w:t>ų dalis</w:t>
            </w:r>
            <w:r w:rsidR="00CF7DD8" w:rsidRPr="0071745D">
              <w:rPr>
                <w:sz w:val="24"/>
                <w:szCs w:val="24"/>
              </w:rPr>
              <w:t>.</w:t>
            </w:r>
            <w:r w:rsidR="003460DC" w:rsidRPr="0071745D">
              <w:rPr>
                <w:sz w:val="24"/>
                <w:szCs w:val="24"/>
              </w:rPr>
              <w:t xml:space="preserve"> </w:t>
            </w:r>
          </w:p>
          <w:p w14:paraId="73EA3B2B" w14:textId="6D8D4612" w:rsidR="004C06E1" w:rsidRPr="0071745D" w:rsidRDefault="00E457F6" w:rsidP="009C4012">
            <w:pPr>
              <w:pStyle w:val="BodyText11"/>
              <w:numPr>
                <w:ilvl w:val="0"/>
                <w:numId w:val="11"/>
              </w:numPr>
              <w:tabs>
                <w:tab w:val="left" w:pos="1026"/>
              </w:tabs>
              <w:ind w:left="34" w:firstLine="567"/>
              <w:rPr>
                <w:rFonts w:ascii="Times New Roman" w:hAnsi="Times New Roman"/>
                <w:sz w:val="24"/>
                <w:szCs w:val="24"/>
                <w:lang w:val="lt-LT"/>
              </w:rPr>
            </w:pPr>
            <w:r w:rsidRPr="0071745D">
              <w:rPr>
                <w:rFonts w:ascii="Times New Roman" w:hAnsi="Times New Roman"/>
                <w:sz w:val="24"/>
                <w:szCs w:val="24"/>
                <w:lang w:val="lt-LT"/>
              </w:rPr>
              <w:t xml:space="preserve">Jeigu </w:t>
            </w:r>
            <w:r w:rsidR="00CF7DD8" w:rsidRPr="0071745D">
              <w:rPr>
                <w:rFonts w:ascii="Times New Roman" w:hAnsi="Times New Roman"/>
                <w:sz w:val="24"/>
                <w:szCs w:val="24"/>
                <w:lang w:val="lt-LT"/>
              </w:rPr>
              <w:t>Tiekėjas</w:t>
            </w:r>
            <w:r w:rsidRPr="0071745D">
              <w:rPr>
                <w:rFonts w:ascii="Times New Roman" w:hAnsi="Times New Roman"/>
                <w:sz w:val="24"/>
                <w:szCs w:val="24"/>
                <w:lang w:val="lt-LT"/>
              </w:rPr>
              <w:t xml:space="preserve"> tinkamai ir laiku įvykdo sutartinius įsipareigojimus, </w:t>
            </w:r>
            <w:r w:rsidR="00C638EE" w:rsidRPr="0071745D">
              <w:rPr>
                <w:rFonts w:ascii="Times New Roman" w:hAnsi="Times New Roman"/>
                <w:sz w:val="24"/>
                <w:szCs w:val="24"/>
                <w:lang w:val="lt-LT"/>
              </w:rPr>
              <w:t xml:space="preserve">Pirkėjas Sutarties įvykdymo užtikrinimą grąžina </w:t>
            </w:r>
            <w:r w:rsidR="00A0754E" w:rsidRPr="0071745D">
              <w:rPr>
                <w:rFonts w:ascii="Times New Roman" w:hAnsi="Times New Roman"/>
                <w:sz w:val="24"/>
                <w:szCs w:val="24"/>
                <w:lang w:val="lt-LT"/>
              </w:rPr>
              <w:t>Tiekėjui</w:t>
            </w:r>
            <w:r w:rsidR="00C638EE" w:rsidRPr="0071745D">
              <w:rPr>
                <w:rFonts w:ascii="Times New Roman" w:hAnsi="Times New Roman"/>
                <w:sz w:val="24"/>
                <w:szCs w:val="24"/>
                <w:lang w:val="lt-LT"/>
              </w:rPr>
              <w:t xml:space="preserve"> ne vėliau kaip per 5 (</w:t>
            </w:r>
            <w:r w:rsidR="00CF7DD8" w:rsidRPr="0071745D">
              <w:rPr>
                <w:rFonts w:ascii="Times New Roman" w:hAnsi="Times New Roman"/>
                <w:sz w:val="24"/>
                <w:szCs w:val="24"/>
                <w:lang w:val="lt-LT"/>
              </w:rPr>
              <w:t>penkia</w:t>
            </w:r>
            <w:r w:rsidR="00C638EE" w:rsidRPr="0071745D">
              <w:rPr>
                <w:rFonts w:ascii="Times New Roman" w:hAnsi="Times New Roman"/>
                <w:sz w:val="24"/>
                <w:szCs w:val="24"/>
                <w:lang w:val="lt-LT"/>
              </w:rPr>
              <w:t xml:space="preserve">s) darbo dienas nuo šio Sutarties įvykdymo užtikrinimo galiojimo termino pabaigos, </w:t>
            </w:r>
            <w:r w:rsidR="00B55883" w:rsidRPr="0071745D">
              <w:rPr>
                <w:rFonts w:ascii="Times New Roman" w:hAnsi="Times New Roman"/>
                <w:sz w:val="24"/>
                <w:szCs w:val="24"/>
                <w:lang w:val="lt-LT"/>
              </w:rPr>
              <w:t>Tiekėjui</w:t>
            </w:r>
            <w:r w:rsidR="00C638EE" w:rsidRPr="0071745D">
              <w:rPr>
                <w:rFonts w:ascii="Times New Roman" w:hAnsi="Times New Roman"/>
                <w:sz w:val="24"/>
                <w:szCs w:val="24"/>
                <w:lang w:val="lt-LT"/>
              </w:rPr>
              <w:t xml:space="preserve"> pateikus raštišką prašymą.</w:t>
            </w:r>
          </w:p>
          <w:p w14:paraId="78714016" w14:textId="77777777" w:rsidR="0094438A" w:rsidRDefault="0094438A" w:rsidP="0094438A">
            <w:pPr>
              <w:pStyle w:val="BodyText11"/>
              <w:ind w:firstLine="0"/>
              <w:jc w:val="center"/>
              <w:rPr>
                <w:rFonts w:ascii="Times New Roman" w:hAnsi="Times New Roman"/>
                <w:b/>
                <w:bCs/>
                <w:sz w:val="24"/>
                <w:szCs w:val="24"/>
                <w:lang w:val="lt-LT"/>
              </w:rPr>
            </w:pPr>
          </w:p>
          <w:p w14:paraId="1239E292" w14:textId="13D5497F" w:rsidR="0094438A" w:rsidRDefault="00527B1E" w:rsidP="0094438A">
            <w:pPr>
              <w:pStyle w:val="BodyText11"/>
              <w:ind w:firstLine="0"/>
              <w:jc w:val="center"/>
              <w:rPr>
                <w:rFonts w:ascii="Times New Roman" w:hAnsi="Times New Roman"/>
                <w:b/>
                <w:bCs/>
                <w:sz w:val="24"/>
                <w:szCs w:val="24"/>
                <w:lang w:val="lt-LT"/>
              </w:rPr>
            </w:pPr>
            <w:r w:rsidRPr="0071745D">
              <w:rPr>
                <w:rFonts w:ascii="Times New Roman" w:hAnsi="Times New Roman"/>
                <w:b/>
                <w:bCs/>
                <w:sz w:val="24"/>
                <w:szCs w:val="24"/>
                <w:lang w:val="lt-LT"/>
              </w:rPr>
              <w:t>VI</w:t>
            </w:r>
            <w:r w:rsidR="0094438A">
              <w:rPr>
                <w:rFonts w:ascii="Times New Roman" w:hAnsi="Times New Roman"/>
                <w:b/>
                <w:bCs/>
                <w:sz w:val="24"/>
                <w:szCs w:val="24"/>
                <w:lang w:val="lt-LT"/>
              </w:rPr>
              <w:t xml:space="preserve"> SKYRIUS</w:t>
            </w:r>
          </w:p>
          <w:p w14:paraId="53D4266F" w14:textId="2BB4799D" w:rsidR="00421436" w:rsidRDefault="00421436" w:rsidP="0094438A">
            <w:pPr>
              <w:pStyle w:val="BodyText11"/>
              <w:ind w:firstLine="0"/>
              <w:jc w:val="center"/>
              <w:rPr>
                <w:rFonts w:ascii="Times New Roman" w:hAnsi="Times New Roman"/>
                <w:b/>
                <w:bCs/>
                <w:sz w:val="24"/>
                <w:szCs w:val="24"/>
                <w:lang w:val="lt-LT"/>
              </w:rPr>
            </w:pPr>
            <w:r w:rsidRPr="0071745D">
              <w:rPr>
                <w:rFonts w:ascii="Times New Roman" w:hAnsi="Times New Roman"/>
                <w:b/>
                <w:bCs/>
                <w:sz w:val="24"/>
                <w:szCs w:val="24"/>
                <w:lang w:val="lt-LT"/>
              </w:rPr>
              <w:t>PREKIŲ KOKYBĖ IR GARANTINIAI ĮSIPAREIGOJIMAI</w:t>
            </w:r>
          </w:p>
          <w:p w14:paraId="45AA4BFC" w14:textId="77777777" w:rsidR="0094438A" w:rsidRPr="0071745D" w:rsidRDefault="0094438A" w:rsidP="0094438A">
            <w:pPr>
              <w:pStyle w:val="BodyText11"/>
              <w:ind w:firstLine="0"/>
              <w:jc w:val="center"/>
              <w:rPr>
                <w:rFonts w:ascii="Times New Roman" w:hAnsi="Times New Roman"/>
                <w:sz w:val="24"/>
                <w:szCs w:val="24"/>
                <w:lang w:val="lt-LT"/>
              </w:rPr>
            </w:pPr>
          </w:p>
          <w:p w14:paraId="1FA19E9B" w14:textId="403A2849" w:rsidR="007C2D96" w:rsidRPr="0071745D" w:rsidRDefault="007C2D96" w:rsidP="009C4012">
            <w:pPr>
              <w:pStyle w:val="BodyText11"/>
              <w:numPr>
                <w:ilvl w:val="1"/>
                <w:numId w:val="20"/>
              </w:numPr>
              <w:tabs>
                <w:tab w:val="left" w:pos="742"/>
                <w:tab w:val="left" w:pos="1026"/>
              </w:tabs>
              <w:ind w:left="33" w:firstLine="567"/>
              <w:rPr>
                <w:rFonts w:ascii="Times New Roman" w:hAnsi="Times New Roman"/>
                <w:sz w:val="24"/>
                <w:szCs w:val="24"/>
                <w:lang w:val="lt-LT"/>
              </w:rPr>
            </w:pPr>
            <w:r w:rsidRPr="0071745D">
              <w:rPr>
                <w:rFonts w:ascii="Times New Roman" w:hAnsi="Times New Roman"/>
                <w:sz w:val="24"/>
                <w:szCs w:val="24"/>
                <w:lang w:val="lt-LT"/>
              </w:rPr>
              <w:t>Tiekėjas garantuoja Prekių kokybę bei paslėptų trūkumų</w:t>
            </w:r>
            <w:r w:rsidR="00527B1E" w:rsidRPr="0071745D">
              <w:rPr>
                <w:rFonts w:ascii="Times New Roman" w:hAnsi="Times New Roman"/>
                <w:sz w:val="24"/>
                <w:szCs w:val="24"/>
                <w:lang w:val="lt-LT"/>
              </w:rPr>
              <w:t>/defektų</w:t>
            </w:r>
            <w:r w:rsidRPr="0071745D">
              <w:rPr>
                <w:rFonts w:ascii="Times New Roman" w:hAnsi="Times New Roman"/>
                <w:sz w:val="24"/>
                <w:szCs w:val="24"/>
                <w:lang w:val="lt-LT"/>
              </w:rPr>
              <w:t xml:space="preserve"> nebuvimą. Prekių kokybė privalo atitikti Sutartyje ir jos prieduose nustatytus reikalavimus.</w:t>
            </w:r>
          </w:p>
          <w:p w14:paraId="5DEC0210" w14:textId="5885F56B" w:rsidR="0043171A" w:rsidRPr="0071745D" w:rsidRDefault="000556D1" w:rsidP="009C4012">
            <w:pPr>
              <w:pStyle w:val="BodyText11"/>
              <w:numPr>
                <w:ilvl w:val="1"/>
                <w:numId w:val="20"/>
              </w:numPr>
              <w:tabs>
                <w:tab w:val="left" w:pos="742"/>
                <w:tab w:val="left" w:pos="1026"/>
              </w:tabs>
              <w:ind w:left="33" w:firstLine="567"/>
              <w:rPr>
                <w:rFonts w:ascii="Times New Roman" w:hAnsi="Times New Roman"/>
                <w:sz w:val="24"/>
                <w:szCs w:val="24"/>
                <w:lang w:val="lt-LT"/>
              </w:rPr>
            </w:pPr>
            <w:r w:rsidRPr="0071745D">
              <w:rPr>
                <w:rFonts w:ascii="Times New Roman" w:hAnsi="Times New Roman"/>
                <w:sz w:val="24"/>
                <w:szCs w:val="24"/>
                <w:lang w:val="lt-LT"/>
              </w:rPr>
              <w:t>Garantinis laikotarpis pradedamas skaičiuoti nuo Prekių ar jų dalies, jeigu Prekės tiekiamos dalimis, perdavimo Pirkėjo nuosavybėn dienos (</w:t>
            </w:r>
            <w:r w:rsidR="0043171A" w:rsidRPr="0071745D">
              <w:rPr>
                <w:rFonts w:ascii="Times New Roman" w:hAnsi="Times New Roman"/>
                <w:sz w:val="24"/>
                <w:szCs w:val="24"/>
                <w:lang w:val="lt-LT"/>
              </w:rPr>
              <w:t xml:space="preserve">t. y. </w:t>
            </w:r>
            <w:r w:rsidRPr="0071745D">
              <w:rPr>
                <w:rFonts w:ascii="Times New Roman" w:hAnsi="Times New Roman"/>
                <w:sz w:val="24"/>
                <w:szCs w:val="24"/>
                <w:lang w:val="lt-LT"/>
              </w:rPr>
              <w:t xml:space="preserve">Prekių perdavimo–priėmimo akto </w:t>
            </w:r>
            <w:r w:rsidR="00527B1E" w:rsidRPr="0071745D">
              <w:rPr>
                <w:rFonts w:ascii="Times New Roman" w:hAnsi="Times New Roman"/>
                <w:sz w:val="24"/>
                <w:szCs w:val="24"/>
                <w:lang w:val="lt-LT"/>
              </w:rPr>
              <w:t xml:space="preserve">be </w:t>
            </w:r>
            <w:r w:rsidR="00CB4415" w:rsidRPr="0071745D">
              <w:rPr>
                <w:rFonts w:ascii="Times New Roman" w:hAnsi="Times New Roman"/>
                <w:sz w:val="24"/>
                <w:szCs w:val="24"/>
                <w:lang w:val="lt-LT"/>
              </w:rPr>
              <w:t xml:space="preserve">trūkumų </w:t>
            </w:r>
            <w:r w:rsidR="0043171A" w:rsidRPr="0071745D">
              <w:rPr>
                <w:rFonts w:ascii="Times New Roman" w:hAnsi="Times New Roman"/>
                <w:sz w:val="24"/>
                <w:szCs w:val="24"/>
                <w:lang w:val="lt-LT"/>
              </w:rPr>
              <w:t>pasirašymo dienos).</w:t>
            </w:r>
            <w:r w:rsidRPr="0071745D">
              <w:rPr>
                <w:rFonts w:ascii="Times New Roman" w:hAnsi="Times New Roman"/>
                <w:sz w:val="24"/>
                <w:szCs w:val="24"/>
                <w:lang w:val="lt-LT"/>
              </w:rPr>
              <w:t xml:space="preserve"> </w:t>
            </w:r>
            <w:r w:rsidR="0043171A" w:rsidRPr="0071745D">
              <w:rPr>
                <w:rFonts w:ascii="Times New Roman" w:hAnsi="Times New Roman"/>
                <w:sz w:val="24"/>
                <w:szCs w:val="24"/>
                <w:lang w:val="lt-LT"/>
              </w:rPr>
              <w:t>Garantinis terminas visoms pakeistoms ar sutaisytoms Prekėms ar jų dalims vėl įsigalioja nuo tinkamai pakeistų ar sutaisytų Prekių ar jų dalių perdavimo Pirkėjui dienos.</w:t>
            </w:r>
          </w:p>
          <w:p w14:paraId="644651C6" w14:textId="23CDC291" w:rsidR="0043171A" w:rsidRPr="0071745D" w:rsidRDefault="00DF25A0" w:rsidP="009C4012">
            <w:pPr>
              <w:pStyle w:val="BodyText11"/>
              <w:numPr>
                <w:ilvl w:val="1"/>
                <w:numId w:val="20"/>
              </w:numPr>
              <w:tabs>
                <w:tab w:val="left" w:pos="742"/>
                <w:tab w:val="left" w:pos="1026"/>
              </w:tabs>
              <w:ind w:left="33" w:firstLine="567"/>
              <w:rPr>
                <w:rFonts w:ascii="Times New Roman" w:hAnsi="Times New Roman"/>
                <w:sz w:val="24"/>
                <w:szCs w:val="24"/>
                <w:lang w:val="lt-LT"/>
              </w:rPr>
            </w:pPr>
            <w:r>
              <w:rPr>
                <w:rFonts w:ascii="Times New Roman" w:hAnsi="Times New Roman"/>
                <w:sz w:val="24"/>
                <w:szCs w:val="24"/>
                <w:lang w:val="lt-LT"/>
              </w:rPr>
              <w:t>G</w:t>
            </w:r>
            <w:r w:rsidR="0043171A" w:rsidRPr="0071745D">
              <w:rPr>
                <w:rFonts w:ascii="Times New Roman" w:hAnsi="Times New Roman"/>
                <w:sz w:val="24"/>
                <w:szCs w:val="24"/>
                <w:lang w:val="lt-LT"/>
              </w:rPr>
              <w:t xml:space="preserve">arantinių įsipareigojimų terminai </w:t>
            </w:r>
            <w:r w:rsidR="003A369E" w:rsidRPr="0071745D">
              <w:rPr>
                <w:rFonts w:ascii="Times New Roman" w:hAnsi="Times New Roman"/>
                <w:sz w:val="24"/>
                <w:szCs w:val="24"/>
                <w:lang w:val="lt-LT"/>
              </w:rPr>
              <w:t xml:space="preserve">yra </w:t>
            </w:r>
            <w:r w:rsidR="0043171A" w:rsidRPr="0071745D">
              <w:rPr>
                <w:rFonts w:ascii="Times New Roman" w:hAnsi="Times New Roman"/>
                <w:sz w:val="24"/>
                <w:szCs w:val="24"/>
                <w:lang w:val="lt-LT"/>
              </w:rPr>
              <w:t>nustatyti</w:t>
            </w:r>
            <w:r w:rsidR="00DC6723">
              <w:rPr>
                <w:rFonts w:ascii="Times New Roman" w:hAnsi="Times New Roman"/>
                <w:sz w:val="24"/>
                <w:szCs w:val="24"/>
                <w:lang w:val="lt-LT"/>
              </w:rPr>
              <w:t xml:space="preserve"> Tiekėjo pasiūlyme</w:t>
            </w:r>
            <w:r w:rsidR="0043171A" w:rsidRPr="0071745D">
              <w:rPr>
                <w:rFonts w:ascii="Times New Roman" w:hAnsi="Times New Roman"/>
                <w:sz w:val="24"/>
                <w:szCs w:val="24"/>
                <w:lang w:val="lt-LT"/>
              </w:rPr>
              <w:t xml:space="preserve"> (Sutarties </w:t>
            </w:r>
            <w:r w:rsidR="00DC6723">
              <w:rPr>
                <w:rFonts w:ascii="Times New Roman" w:hAnsi="Times New Roman"/>
                <w:sz w:val="24"/>
                <w:szCs w:val="24"/>
                <w:lang w:val="lt-LT"/>
              </w:rPr>
              <w:t>2</w:t>
            </w:r>
            <w:r w:rsidR="0043171A" w:rsidRPr="0071745D">
              <w:rPr>
                <w:rFonts w:ascii="Times New Roman" w:hAnsi="Times New Roman"/>
                <w:sz w:val="24"/>
                <w:szCs w:val="24"/>
                <w:lang w:val="lt-LT"/>
              </w:rPr>
              <w:t xml:space="preserve"> priedas). </w:t>
            </w:r>
          </w:p>
          <w:p w14:paraId="3CD470BA" w14:textId="5368A6A4" w:rsidR="0043171A" w:rsidRPr="0071745D" w:rsidRDefault="000556D1" w:rsidP="009C4012">
            <w:pPr>
              <w:pStyle w:val="BodyText11"/>
              <w:numPr>
                <w:ilvl w:val="1"/>
                <w:numId w:val="20"/>
              </w:numPr>
              <w:tabs>
                <w:tab w:val="left" w:pos="600"/>
                <w:tab w:val="left" w:pos="1026"/>
              </w:tabs>
              <w:ind w:left="0" w:firstLine="600"/>
              <w:rPr>
                <w:rFonts w:ascii="Times New Roman" w:hAnsi="Times New Roman"/>
                <w:sz w:val="24"/>
                <w:szCs w:val="24"/>
                <w:lang w:val="lt-LT"/>
              </w:rPr>
            </w:pPr>
            <w:r w:rsidRPr="0071745D">
              <w:rPr>
                <w:rFonts w:ascii="Times New Roman" w:hAnsi="Times New Roman"/>
                <w:sz w:val="24"/>
                <w:szCs w:val="24"/>
                <w:lang w:val="lt-LT"/>
              </w:rPr>
              <w:t>Tiekėjas privalo kuo greičiau savo sąskaita pašalinti visus garantinio laikotarpio metu pastebėtus defekt</w:t>
            </w:r>
            <w:r w:rsidR="0043171A" w:rsidRPr="0071745D">
              <w:rPr>
                <w:rFonts w:ascii="Times New Roman" w:hAnsi="Times New Roman"/>
                <w:sz w:val="24"/>
                <w:szCs w:val="24"/>
                <w:lang w:val="lt-LT"/>
              </w:rPr>
              <w:t>us ar įvykusius gedimus, kurie atsirado ne dėl Pirkėjo</w:t>
            </w:r>
            <w:r w:rsidR="00191150" w:rsidRPr="0071745D">
              <w:rPr>
                <w:rFonts w:ascii="Times New Roman" w:hAnsi="Times New Roman"/>
                <w:sz w:val="24"/>
                <w:szCs w:val="24"/>
                <w:lang w:val="lt-LT"/>
              </w:rPr>
              <w:t xml:space="preserve"> kaltės</w:t>
            </w:r>
            <w:r w:rsidR="0043171A" w:rsidRPr="0071745D">
              <w:rPr>
                <w:rFonts w:ascii="Times New Roman" w:hAnsi="Times New Roman"/>
                <w:sz w:val="24"/>
                <w:szCs w:val="24"/>
                <w:lang w:val="lt-LT"/>
              </w:rPr>
              <w:t>.</w:t>
            </w:r>
          </w:p>
          <w:p w14:paraId="258AE2CE" w14:textId="61A8616B" w:rsidR="000556D1" w:rsidRPr="0071745D" w:rsidRDefault="000556D1" w:rsidP="009C4012">
            <w:pPr>
              <w:pStyle w:val="BodyText11"/>
              <w:numPr>
                <w:ilvl w:val="1"/>
                <w:numId w:val="20"/>
              </w:numPr>
              <w:tabs>
                <w:tab w:val="left" w:pos="600"/>
                <w:tab w:val="left" w:pos="1026"/>
              </w:tabs>
              <w:ind w:left="0" w:firstLine="600"/>
              <w:rPr>
                <w:rFonts w:ascii="Times New Roman" w:hAnsi="Times New Roman"/>
                <w:sz w:val="24"/>
                <w:szCs w:val="24"/>
                <w:lang w:val="lt-LT"/>
              </w:rPr>
            </w:pPr>
            <w:r w:rsidRPr="0071745D">
              <w:rPr>
                <w:rFonts w:ascii="Times New Roman" w:hAnsi="Times New Roman"/>
                <w:sz w:val="24"/>
                <w:szCs w:val="24"/>
                <w:lang w:val="lt-LT"/>
              </w:rPr>
              <w:t xml:space="preserve">Jei defektai išaiškėja arba gedimai įvyksta garantinio laikotarpio metu, Pirkėjas raštu informuoja apie tai Tiekėją, nurodydamas, kad Tiekėjas privalo: </w:t>
            </w:r>
          </w:p>
          <w:p w14:paraId="5C2BB97F" w14:textId="6580D455" w:rsidR="000556D1" w:rsidRPr="0071745D" w:rsidRDefault="00066DE2" w:rsidP="00066DE2">
            <w:pPr>
              <w:pStyle w:val="BodyText11"/>
              <w:numPr>
                <w:ilvl w:val="2"/>
                <w:numId w:val="20"/>
              </w:numPr>
              <w:tabs>
                <w:tab w:val="left" w:pos="600"/>
              </w:tabs>
              <w:ind w:left="0" w:firstLine="589"/>
              <w:rPr>
                <w:rFonts w:ascii="Times New Roman" w:hAnsi="Times New Roman"/>
                <w:sz w:val="24"/>
                <w:szCs w:val="24"/>
                <w:lang w:val="lt-LT"/>
              </w:rPr>
            </w:pPr>
            <w:r w:rsidRPr="0071745D">
              <w:rPr>
                <w:rFonts w:ascii="Times New Roman" w:hAnsi="Times New Roman"/>
                <w:sz w:val="24"/>
                <w:szCs w:val="24"/>
                <w:lang w:val="lt-LT"/>
              </w:rPr>
              <w:t xml:space="preserve">per </w:t>
            </w:r>
            <w:r w:rsidR="000556D1" w:rsidRPr="0071745D">
              <w:rPr>
                <w:rFonts w:ascii="Times New Roman" w:hAnsi="Times New Roman"/>
                <w:sz w:val="24"/>
                <w:szCs w:val="24"/>
                <w:lang w:val="lt-LT"/>
              </w:rPr>
              <w:t>Pirkėjo nustatytą t</w:t>
            </w:r>
            <w:r w:rsidR="000A08FD" w:rsidRPr="0071745D">
              <w:rPr>
                <w:rFonts w:ascii="Times New Roman" w:hAnsi="Times New Roman"/>
                <w:sz w:val="24"/>
                <w:szCs w:val="24"/>
                <w:lang w:val="lt-LT"/>
              </w:rPr>
              <w:t>erminą</w:t>
            </w:r>
            <w:r w:rsidRPr="0071745D">
              <w:rPr>
                <w:rFonts w:ascii="Times New Roman" w:hAnsi="Times New Roman"/>
                <w:sz w:val="24"/>
                <w:szCs w:val="24"/>
                <w:lang w:val="lt-LT"/>
              </w:rPr>
              <w:t>, jeigu jis nenumatytas techninėje specifikacijoje,</w:t>
            </w:r>
            <w:r w:rsidR="000A08FD" w:rsidRPr="0071745D">
              <w:rPr>
                <w:rFonts w:ascii="Times New Roman" w:hAnsi="Times New Roman"/>
                <w:sz w:val="24"/>
                <w:szCs w:val="24"/>
                <w:lang w:val="lt-LT"/>
              </w:rPr>
              <w:t xml:space="preserve"> pašalinti defektą/gedimą</w:t>
            </w:r>
            <w:r w:rsidR="0094408F" w:rsidRPr="0071745D">
              <w:rPr>
                <w:rFonts w:ascii="Times New Roman" w:hAnsi="Times New Roman"/>
                <w:sz w:val="24"/>
                <w:szCs w:val="24"/>
                <w:lang w:val="lt-LT"/>
              </w:rPr>
              <w:t>;</w:t>
            </w:r>
            <w:r w:rsidR="000556D1" w:rsidRPr="0071745D">
              <w:rPr>
                <w:rFonts w:ascii="Times New Roman" w:hAnsi="Times New Roman"/>
                <w:sz w:val="24"/>
                <w:szCs w:val="24"/>
                <w:lang w:val="lt-LT"/>
              </w:rPr>
              <w:t xml:space="preserve"> </w:t>
            </w:r>
          </w:p>
          <w:p w14:paraId="147833FA" w14:textId="6BF279B0" w:rsidR="000556D1" w:rsidRPr="0071745D" w:rsidRDefault="00066DE2" w:rsidP="00066DE2">
            <w:pPr>
              <w:pStyle w:val="BodyText11"/>
              <w:numPr>
                <w:ilvl w:val="2"/>
                <w:numId w:val="20"/>
              </w:numPr>
              <w:tabs>
                <w:tab w:val="left" w:pos="600"/>
              </w:tabs>
              <w:ind w:left="0" w:firstLine="589"/>
              <w:rPr>
                <w:rFonts w:ascii="Times New Roman" w:hAnsi="Times New Roman"/>
                <w:sz w:val="24"/>
                <w:szCs w:val="24"/>
                <w:lang w:val="lt-LT"/>
              </w:rPr>
            </w:pPr>
            <w:r w:rsidRPr="0071745D">
              <w:rPr>
                <w:rFonts w:ascii="Times New Roman" w:hAnsi="Times New Roman"/>
                <w:sz w:val="24"/>
                <w:szCs w:val="24"/>
                <w:lang w:val="lt-LT"/>
              </w:rPr>
              <w:lastRenderedPageBreak/>
              <w:t xml:space="preserve">per Pirkėjo nustatytą terminą, jeigu jis nenumatytas techninėje specifikacijoje, </w:t>
            </w:r>
            <w:r w:rsidR="000556D1" w:rsidRPr="0071745D">
              <w:rPr>
                <w:rFonts w:ascii="Times New Roman" w:hAnsi="Times New Roman"/>
                <w:sz w:val="24"/>
                <w:szCs w:val="24"/>
                <w:lang w:val="lt-LT"/>
              </w:rPr>
              <w:t xml:space="preserve">Pirkėjo nustatytą terminą netinkamą Prekę pakeisti kita. </w:t>
            </w:r>
          </w:p>
          <w:p w14:paraId="099C26F3" w14:textId="6F016426" w:rsidR="000A08FD" w:rsidRPr="0071745D" w:rsidRDefault="000556D1" w:rsidP="009C4012">
            <w:pPr>
              <w:pStyle w:val="BodyText11"/>
              <w:numPr>
                <w:ilvl w:val="1"/>
                <w:numId w:val="20"/>
              </w:numPr>
              <w:tabs>
                <w:tab w:val="left" w:pos="175"/>
                <w:tab w:val="left" w:pos="1026"/>
              </w:tabs>
              <w:ind w:left="0" w:firstLine="600"/>
              <w:rPr>
                <w:rFonts w:ascii="Times New Roman" w:hAnsi="Times New Roman"/>
                <w:sz w:val="24"/>
                <w:szCs w:val="24"/>
                <w:lang w:val="lt-LT"/>
              </w:rPr>
            </w:pPr>
            <w:r w:rsidRPr="0071745D">
              <w:rPr>
                <w:rFonts w:ascii="Times New Roman" w:hAnsi="Times New Roman"/>
                <w:sz w:val="24"/>
                <w:szCs w:val="24"/>
                <w:lang w:val="lt-LT"/>
              </w:rPr>
              <w:t xml:space="preserve">Jei Tiekėjas </w:t>
            </w:r>
            <w:r w:rsidR="00066DE2" w:rsidRPr="0071745D">
              <w:rPr>
                <w:rFonts w:ascii="Times New Roman" w:hAnsi="Times New Roman"/>
                <w:sz w:val="24"/>
                <w:szCs w:val="24"/>
                <w:lang w:val="lt-LT"/>
              </w:rPr>
              <w:t xml:space="preserve">per Pirkėjo nustatytą terminą, jeigu jis nenumatytas techninėje specifikacijoje, </w:t>
            </w:r>
            <w:r w:rsidRPr="0071745D">
              <w:rPr>
                <w:rFonts w:ascii="Times New Roman" w:hAnsi="Times New Roman"/>
                <w:sz w:val="24"/>
                <w:szCs w:val="24"/>
                <w:lang w:val="lt-LT"/>
              </w:rPr>
              <w:t>nepašalina defekto/gedimo arba nepakeičia netinkamos Prekės kita, Pirkėjas turi teisę</w:t>
            </w:r>
            <w:r w:rsidR="000A08FD" w:rsidRPr="0071745D">
              <w:rPr>
                <w:rFonts w:ascii="Times New Roman" w:hAnsi="Times New Roman"/>
                <w:sz w:val="24"/>
                <w:szCs w:val="24"/>
                <w:lang w:val="lt-LT"/>
              </w:rPr>
              <w:t>:</w:t>
            </w:r>
          </w:p>
          <w:p w14:paraId="71D2157C" w14:textId="6D79728A" w:rsidR="000A08FD" w:rsidRPr="0071745D" w:rsidRDefault="000A08FD" w:rsidP="00DC0E83">
            <w:pPr>
              <w:pStyle w:val="BodyText11"/>
              <w:numPr>
                <w:ilvl w:val="2"/>
                <w:numId w:val="20"/>
              </w:numPr>
              <w:tabs>
                <w:tab w:val="left" w:pos="1026"/>
                <w:tab w:val="left" w:pos="1167"/>
              </w:tabs>
              <w:ind w:left="0" w:firstLine="600"/>
              <w:rPr>
                <w:rFonts w:ascii="Times New Roman" w:hAnsi="Times New Roman"/>
                <w:sz w:val="24"/>
                <w:szCs w:val="24"/>
                <w:lang w:val="lt-LT"/>
              </w:rPr>
            </w:pPr>
            <w:r w:rsidRPr="0071745D">
              <w:rPr>
                <w:rFonts w:ascii="Times New Roman" w:hAnsi="Times New Roman"/>
                <w:sz w:val="24"/>
                <w:szCs w:val="24"/>
                <w:lang w:val="lt-LT"/>
              </w:rPr>
              <w:t xml:space="preserve">arba </w:t>
            </w:r>
            <w:r w:rsidR="000556D1" w:rsidRPr="0071745D">
              <w:rPr>
                <w:rFonts w:ascii="Times New Roman" w:hAnsi="Times New Roman"/>
                <w:sz w:val="24"/>
                <w:szCs w:val="24"/>
                <w:lang w:val="lt-LT"/>
              </w:rPr>
              <w:t>pasamdyti kitus asmenis, kad šie ištaisytų defektą/gedimą Ti</w:t>
            </w:r>
            <w:r w:rsidRPr="0071745D">
              <w:rPr>
                <w:rFonts w:ascii="Times New Roman" w:hAnsi="Times New Roman"/>
                <w:sz w:val="24"/>
                <w:szCs w:val="24"/>
                <w:lang w:val="lt-LT"/>
              </w:rPr>
              <w:t>ekėjo atsakomybe ir jo sąskaita</w:t>
            </w:r>
            <w:r w:rsidR="0094408F" w:rsidRPr="0071745D">
              <w:rPr>
                <w:rFonts w:ascii="Times New Roman" w:hAnsi="Times New Roman"/>
                <w:sz w:val="24"/>
                <w:szCs w:val="24"/>
                <w:lang w:val="lt-LT"/>
              </w:rPr>
              <w:t>;</w:t>
            </w:r>
            <w:r w:rsidRPr="0071745D">
              <w:rPr>
                <w:rFonts w:ascii="Times New Roman" w:hAnsi="Times New Roman"/>
                <w:sz w:val="24"/>
                <w:szCs w:val="24"/>
                <w:lang w:val="lt-LT"/>
              </w:rPr>
              <w:t xml:space="preserve"> </w:t>
            </w:r>
          </w:p>
          <w:p w14:paraId="626EB471" w14:textId="5FCF98F2" w:rsidR="000556D1" w:rsidRPr="0071745D" w:rsidRDefault="000A08FD" w:rsidP="009C4012">
            <w:pPr>
              <w:pStyle w:val="BodyText11"/>
              <w:numPr>
                <w:ilvl w:val="2"/>
                <w:numId w:val="20"/>
              </w:numPr>
              <w:tabs>
                <w:tab w:val="left" w:pos="524"/>
                <w:tab w:val="left" w:pos="600"/>
                <w:tab w:val="left" w:pos="1167"/>
              </w:tabs>
              <w:ind w:left="33" w:firstLine="556"/>
              <w:rPr>
                <w:rFonts w:ascii="Times New Roman" w:hAnsi="Times New Roman"/>
                <w:sz w:val="24"/>
                <w:szCs w:val="24"/>
                <w:lang w:val="lt-LT"/>
              </w:rPr>
            </w:pPr>
            <w:r w:rsidRPr="0071745D">
              <w:rPr>
                <w:rFonts w:ascii="Times New Roman" w:hAnsi="Times New Roman"/>
                <w:color w:val="000000" w:themeColor="text1"/>
                <w:sz w:val="24"/>
                <w:szCs w:val="24"/>
                <w:lang w:val="lt-LT"/>
              </w:rPr>
              <w:t xml:space="preserve">arba </w:t>
            </w:r>
            <w:r w:rsidR="00783508" w:rsidRPr="0071745D">
              <w:rPr>
                <w:rFonts w:ascii="Times New Roman" w:hAnsi="Times New Roman"/>
                <w:color w:val="000000" w:themeColor="text1"/>
                <w:sz w:val="24"/>
                <w:szCs w:val="24"/>
                <w:lang w:val="lt-LT"/>
              </w:rPr>
              <w:t xml:space="preserve">pareikalauti, kad Tiekėjas </w:t>
            </w:r>
            <w:r w:rsidRPr="0071745D">
              <w:rPr>
                <w:rFonts w:ascii="Times New Roman" w:hAnsi="Times New Roman"/>
                <w:sz w:val="24"/>
                <w:szCs w:val="24"/>
                <w:lang w:val="lt-LT"/>
              </w:rPr>
              <w:t>per Pirkėjo raštu nurodytą terminą</w:t>
            </w:r>
            <w:r w:rsidR="00783508" w:rsidRPr="0071745D">
              <w:rPr>
                <w:rFonts w:ascii="Times New Roman" w:hAnsi="Times New Roman"/>
                <w:sz w:val="24"/>
                <w:szCs w:val="24"/>
                <w:lang w:val="lt-LT"/>
              </w:rPr>
              <w:t xml:space="preserve"> grąžintų Pirkėjui</w:t>
            </w:r>
            <w:r w:rsidRPr="0071745D">
              <w:rPr>
                <w:rFonts w:ascii="Times New Roman" w:hAnsi="Times New Roman"/>
                <w:sz w:val="24"/>
                <w:szCs w:val="24"/>
                <w:lang w:val="lt-LT"/>
              </w:rPr>
              <w:t xml:space="preserve"> už Prekę sumokėtą kainą, t</w:t>
            </w:r>
            <w:r w:rsidR="00A73782" w:rsidRPr="0071745D">
              <w:rPr>
                <w:rFonts w:ascii="Times New Roman" w:hAnsi="Times New Roman"/>
                <w:sz w:val="24"/>
                <w:szCs w:val="24"/>
                <w:lang w:val="lt-LT"/>
              </w:rPr>
              <w:t xml:space="preserve">aip pat atlygintų Pirkėjo turėtus </w:t>
            </w:r>
            <w:r w:rsidRPr="0071745D">
              <w:rPr>
                <w:rFonts w:ascii="Times New Roman" w:hAnsi="Times New Roman"/>
                <w:sz w:val="24"/>
                <w:szCs w:val="24"/>
                <w:lang w:val="lt-LT"/>
              </w:rPr>
              <w:t>nuostolius.</w:t>
            </w:r>
          </w:p>
          <w:p w14:paraId="7BECD8F4" w14:textId="193180D4" w:rsidR="00F367D8" w:rsidRPr="00FC45B5" w:rsidRDefault="000556D1" w:rsidP="00FC45B5">
            <w:pPr>
              <w:pStyle w:val="BodyText11"/>
              <w:numPr>
                <w:ilvl w:val="1"/>
                <w:numId w:val="20"/>
              </w:numPr>
              <w:tabs>
                <w:tab w:val="left" w:pos="1026"/>
              </w:tabs>
              <w:ind w:left="33" w:firstLine="567"/>
              <w:rPr>
                <w:rFonts w:ascii="Times New Roman" w:hAnsi="Times New Roman"/>
                <w:sz w:val="24"/>
                <w:szCs w:val="24"/>
                <w:lang w:val="lt-LT"/>
              </w:rPr>
            </w:pPr>
            <w:r w:rsidRPr="0071745D">
              <w:rPr>
                <w:rFonts w:ascii="Times New Roman" w:hAnsi="Times New Roman"/>
                <w:sz w:val="24"/>
                <w:szCs w:val="24"/>
                <w:lang w:val="lt-LT"/>
              </w:rPr>
              <w:t xml:space="preserve">Ypatingos skubos atvejais, kai su Tiekėju negalima iš karto susisiekti arba kai susiekti pavyksta, bet Tiekėjas negali imtis nurodytų priemonių, Pirkėjas gali iš karto atlikti darbus Tiekėjo sąskaita. Tokiu atveju Pirkėjas kuo greičiau privalo informuoti Tiekėją apie jo sąskaita atliktus darbus. </w:t>
            </w:r>
          </w:p>
        </w:tc>
      </w:tr>
      <w:tr w:rsidR="00CB3552" w:rsidRPr="000D0947" w14:paraId="367754CF" w14:textId="77777777" w:rsidTr="00751E76">
        <w:tc>
          <w:tcPr>
            <w:tcW w:w="10070" w:type="dxa"/>
            <w:shd w:val="clear" w:color="auto" w:fill="auto"/>
          </w:tcPr>
          <w:p w14:paraId="5F9722DD" w14:textId="77777777" w:rsidR="004C628A" w:rsidRPr="00ED4D63" w:rsidRDefault="007B3AEE" w:rsidP="007B3AEE">
            <w:pPr>
              <w:pStyle w:val="Statja"/>
              <w:tabs>
                <w:tab w:val="clear" w:pos="1304"/>
                <w:tab w:val="clear" w:pos="1457"/>
                <w:tab w:val="clear" w:pos="1604"/>
                <w:tab w:val="clear" w:pos="1757"/>
                <w:tab w:val="clear" w:pos="1860"/>
                <w:tab w:val="clear" w:pos="1984"/>
                <w:tab w:val="clear" w:pos="2098"/>
                <w:tab w:val="clear" w:pos="2211"/>
              </w:tabs>
              <w:spacing w:before="0"/>
              <w:ind w:left="0"/>
              <w:jc w:val="center"/>
              <w:rPr>
                <w:lang w:val="lt-LT"/>
              </w:rPr>
            </w:pPr>
            <w:r w:rsidRPr="00ED4D63">
              <w:rPr>
                <w:lang w:val="lt-LT"/>
              </w:rPr>
              <w:lastRenderedPageBreak/>
              <w:br w:type="page"/>
            </w:r>
          </w:p>
          <w:p w14:paraId="091A488E" w14:textId="7496FDE5" w:rsidR="007B3AEE" w:rsidRDefault="00510433" w:rsidP="007B3AEE">
            <w:pPr>
              <w:pStyle w:val="Statja"/>
              <w:tabs>
                <w:tab w:val="clear" w:pos="1304"/>
                <w:tab w:val="clear" w:pos="1457"/>
                <w:tab w:val="clear" w:pos="1604"/>
                <w:tab w:val="clear" w:pos="1757"/>
                <w:tab w:val="clear" w:pos="1860"/>
                <w:tab w:val="clear" w:pos="1984"/>
                <w:tab w:val="clear" w:pos="2098"/>
                <w:tab w:val="clear" w:pos="2211"/>
              </w:tabs>
              <w:spacing w:before="0"/>
              <w:ind w:left="0"/>
              <w:jc w:val="center"/>
              <w:rPr>
                <w:rFonts w:ascii="Times New Roman" w:eastAsia="Arial Unicode MS" w:hAnsi="Times New Roman"/>
                <w:color w:val="000000"/>
                <w:sz w:val="24"/>
                <w:szCs w:val="24"/>
                <w:lang w:val="lt-LT"/>
              </w:rPr>
            </w:pPr>
            <w:r w:rsidRPr="006330D3">
              <w:rPr>
                <w:rFonts w:ascii="Times New Roman" w:eastAsia="Arial Unicode MS" w:hAnsi="Times New Roman"/>
                <w:color w:val="000000"/>
                <w:sz w:val="24"/>
                <w:szCs w:val="24"/>
                <w:lang w:val="lt-LT"/>
              </w:rPr>
              <w:t>VII</w:t>
            </w:r>
            <w:r w:rsidR="007B3AEE">
              <w:rPr>
                <w:rFonts w:ascii="Times New Roman" w:eastAsia="Arial Unicode MS" w:hAnsi="Times New Roman"/>
                <w:color w:val="000000"/>
                <w:sz w:val="24"/>
                <w:szCs w:val="24"/>
                <w:lang w:val="lt-LT"/>
              </w:rPr>
              <w:t xml:space="preserve"> SKYRIUS</w:t>
            </w:r>
          </w:p>
          <w:p w14:paraId="6F71AF05" w14:textId="4D16D995" w:rsidR="00CB3552" w:rsidRDefault="00CB3552" w:rsidP="007B3AEE">
            <w:pPr>
              <w:pStyle w:val="Statja"/>
              <w:tabs>
                <w:tab w:val="clear" w:pos="1304"/>
                <w:tab w:val="clear" w:pos="1457"/>
                <w:tab w:val="clear" w:pos="1604"/>
                <w:tab w:val="clear" w:pos="1757"/>
                <w:tab w:val="clear" w:pos="1860"/>
                <w:tab w:val="clear" w:pos="1984"/>
                <w:tab w:val="clear" w:pos="2098"/>
                <w:tab w:val="clear" w:pos="2211"/>
              </w:tabs>
              <w:spacing w:before="0"/>
              <w:ind w:left="0"/>
              <w:jc w:val="center"/>
              <w:rPr>
                <w:rFonts w:ascii="Times New Roman" w:eastAsia="Arial Unicode MS" w:hAnsi="Times New Roman"/>
                <w:color w:val="000000"/>
                <w:sz w:val="24"/>
                <w:szCs w:val="24"/>
                <w:lang w:val="lt-LT"/>
              </w:rPr>
            </w:pPr>
            <w:r w:rsidRPr="006330D3">
              <w:rPr>
                <w:rFonts w:ascii="Times New Roman" w:eastAsia="Arial Unicode MS" w:hAnsi="Times New Roman"/>
                <w:color w:val="000000"/>
                <w:sz w:val="24"/>
                <w:szCs w:val="24"/>
                <w:lang w:val="lt-LT"/>
              </w:rPr>
              <w:t>SUBT</w:t>
            </w:r>
            <w:r w:rsidR="00917D84" w:rsidRPr="006330D3">
              <w:rPr>
                <w:rFonts w:ascii="Times New Roman" w:eastAsia="Arial Unicode MS" w:hAnsi="Times New Roman"/>
                <w:color w:val="000000"/>
                <w:sz w:val="24"/>
                <w:szCs w:val="24"/>
                <w:lang w:val="lt-LT"/>
              </w:rPr>
              <w:t>IE</w:t>
            </w:r>
            <w:r w:rsidRPr="006330D3">
              <w:rPr>
                <w:rFonts w:ascii="Times New Roman" w:eastAsia="Arial Unicode MS" w:hAnsi="Times New Roman"/>
                <w:color w:val="000000"/>
                <w:sz w:val="24"/>
                <w:szCs w:val="24"/>
                <w:lang w:val="lt-LT"/>
              </w:rPr>
              <w:t>KĖJŲ KEITIMO PAGRINDAI IR TVARKA</w:t>
            </w:r>
          </w:p>
          <w:p w14:paraId="00A601B3" w14:textId="77777777" w:rsidR="007B3AEE" w:rsidRPr="006330D3" w:rsidRDefault="007B3AEE" w:rsidP="007B3AEE">
            <w:pPr>
              <w:pStyle w:val="Statja"/>
              <w:tabs>
                <w:tab w:val="clear" w:pos="1304"/>
                <w:tab w:val="clear" w:pos="1457"/>
                <w:tab w:val="clear" w:pos="1604"/>
                <w:tab w:val="clear" w:pos="1757"/>
                <w:tab w:val="clear" w:pos="1860"/>
                <w:tab w:val="clear" w:pos="1984"/>
                <w:tab w:val="clear" w:pos="2098"/>
                <w:tab w:val="clear" w:pos="2211"/>
              </w:tabs>
              <w:spacing w:before="0"/>
              <w:ind w:left="0"/>
              <w:jc w:val="center"/>
              <w:rPr>
                <w:rFonts w:ascii="Times New Roman" w:hAnsi="Times New Roman"/>
                <w:caps/>
                <w:sz w:val="24"/>
                <w:szCs w:val="24"/>
                <w:lang w:val="lt-LT"/>
              </w:rPr>
            </w:pPr>
          </w:p>
          <w:p w14:paraId="77543DE3" w14:textId="3AC658C7" w:rsidR="00CB3552" w:rsidRPr="006330D3" w:rsidRDefault="00AB79D1" w:rsidP="009C4012">
            <w:pPr>
              <w:pStyle w:val="BodyText1"/>
              <w:numPr>
                <w:ilvl w:val="1"/>
                <w:numId w:val="21"/>
              </w:numPr>
              <w:tabs>
                <w:tab w:val="left" w:pos="1026"/>
              </w:tabs>
              <w:ind w:left="0" w:firstLine="600"/>
              <w:rPr>
                <w:rFonts w:ascii="Times New Roman" w:hAnsi="Times New Roman"/>
                <w:sz w:val="24"/>
                <w:szCs w:val="24"/>
                <w:lang w:val="lt-LT"/>
              </w:rPr>
            </w:pPr>
            <w:r w:rsidRPr="006330D3">
              <w:rPr>
                <w:rFonts w:ascii="Times New Roman" w:hAnsi="Times New Roman"/>
                <w:sz w:val="24"/>
                <w:szCs w:val="24"/>
                <w:lang w:val="lt-LT"/>
              </w:rPr>
              <w:t>Tiekėjas</w:t>
            </w:r>
            <w:r w:rsidR="00CB3552" w:rsidRPr="006330D3">
              <w:rPr>
                <w:rFonts w:ascii="Times New Roman" w:hAnsi="Times New Roman"/>
                <w:sz w:val="24"/>
                <w:szCs w:val="24"/>
                <w:lang w:val="lt-LT"/>
              </w:rPr>
              <w:t xml:space="preserve"> prisiima visą atsakomybę, susijusią su specialistų darbo sąlygų reguliavimu, </w:t>
            </w:r>
            <w:r w:rsidR="002A14F4" w:rsidRPr="006330D3">
              <w:rPr>
                <w:rFonts w:ascii="Times New Roman" w:hAnsi="Times New Roman"/>
                <w:sz w:val="24"/>
                <w:szCs w:val="24"/>
                <w:lang w:val="lt-LT"/>
              </w:rPr>
              <w:t xml:space="preserve">bei </w:t>
            </w:r>
            <w:r w:rsidR="00CB3552" w:rsidRPr="006330D3">
              <w:rPr>
                <w:rFonts w:ascii="Times New Roman" w:hAnsi="Times New Roman"/>
                <w:sz w:val="24"/>
                <w:szCs w:val="24"/>
                <w:lang w:val="lt-LT"/>
              </w:rPr>
              <w:t xml:space="preserve">užtikrina, kad nustatant darbo laiką bus atsižvelgta į </w:t>
            </w:r>
            <w:r w:rsidRPr="006330D3">
              <w:rPr>
                <w:rFonts w:ascii="Times New Roman" w:hAnsi="Times New Roman"/>
                <w:sz w:val="24"/>
                <w:szCs w:val="24"/>
                <w:lang w:val="lt-LT"/>
              </w:rPr>
              <w:t>Prekių</w:t>
            </w:r>
            <w:r w:rsidR="00317565">
              <w:rPr>
                <w:rFonts w:ascii="Times New Roman" w:hAnsi="Times New Roman"/>
                <w:sz w:val="24"/>
                <w:szCs w:val="24"/>
                <w:lang w:val="lt-LT"/>
              </w:rPr>
              <w:t xml:space="preserve"> bei jų tiekimo</w:t>
            </w:r>
            <w:r w:rsidR="00CB3552" w:rsidRPr="006330D3">
              <w:rPr>
                <w:rFonts w:ascii="Times New Roman" w:hAnsi="Times New Roman"/>
                <w:sz w:val="24"/>
                <w:szCs w:val="24"/>
                <w:lang w:val="lt-LT"/>
              </w:rPr>
              <w:t xml:space="preserve"> specifiką. </w:t>
            </w:r>
          </w:p>
          <w:p w14:paraId="75D71D08" w14:textId="696BDF19" w:rsidR="00CB3552" w:rsidRPr="006330D3" w:rsidRDefault="00AB79D1" w:rsidP="009C4012">
            <w:pPr>
              <w:pStyle w:val="prastasis1"/>
              <w:numPr>
                <w:ilvl w:val="1"/>
                <w:numId w:val="21"/>
              </w:numPr>
              <w:tabs>
                <w:tab w:val="left" w:pos="175"/>
                <w:tab w:val="left" w:pos="709"/>
                <w:tab w:val="left" w:pos="1026"/>
              </w:tabs>
              <w:spacing w:after="0" w:line="240" w:lineRule="auto"/>
              <w:ind w:left="33" w:firstLine="567"/>
              <w:jc w:val="both"/>
              <w:rPr>
                <w:rFonts w:cs="Times New Roman"/>
                <w:color w:val="000000"/>
                <w:lang w:val="lt-LT"/>
              </w:rPr>
            </w:pPr>
            <w:r w:rsidRPr="006330D3">
              <w:rPr>
                <w:rFonts w:cs="Times New Roman"/>
                <w:color w:val="000000"/>
                <w:lang w:val="lt-LT"/>
              </w:rPr>
              <w:t>Tiekėjas</w:t>
            </w:r>
            <w:r w:rsidR="00CB3552" w:rsidRPr="006330D3">
              <w:rPr>
                <w:rFonts w:cs="Times New Roman"/>
                <w:color w:val="000000"/>
                <w:lang w:val="lt-LT"/>
              </w:rPr>
              <w:t xml:space="preserve"> negali keisti </w:t>
            </w:r>
            <w:r w:rsidR="00CB3552" w:rsidRPr="006330D3">
              <w:rPr>
                <w:color w:val="000000"/>
                <w:lang w:val="lt-LT"/>
              </w:rPr>
              <w:t>S</w:t>
            </w:r>
            <w:r w:rsidR="00CB3552" w:rsidRPr="006330D3">
              <w:rPr>
                <w:rFonts w:cs="Times New Roman"/>
                <w:color w:val="000000"/>
                <w:lang w:val="lt-LT"/>
              </w:rPr>
              <w:t xml:space="preserve">utarties </w:t>
            </w:r>
            <w:r w:rsidR="00CB3552" w:rsidRPr="006330D3">
              <w:rPr>
                <w:color w:val="000000"/>
                <w:lang w:val="lt-LT"/>
              </w:rPr>
              <w:t>4.1.</w:t>
            </w:r>
            <w:r w:rsidR="007A702B" w:rsidRPr="006330D3">
              <w:rPr>
                <w:color w:val="000000"/>
                <w:lang w:val="lt-LT"/>
              </w:rPr>
              <w:t>1</w:t>
            </w:r>
            <w:r w:rsidR="002A14F4" w:rsidRPr="006330D3">
              <w:rPr>
                <w:color w:val="000000"/>
                <w:lang w:val="lt-LT"/>
              </w:rPr>
              <w:t>1 papunk</w:t>
            </w:r>
            <w:r w:rsidR="00DC6723" w:rsidRPr="006330D3">
              <w:rPr>
                <w:color w:val="000000"/>
                <w:lang w:val="lt-LT"/>
              </w:rPr>
              <w:t>tyje</w:t>
            </w:r>
            <w:r w:rsidR="002A14F4" w:rsidRPr="006330D3">
              <w:rPr>
                <w:color w:val="000000"/>
                <w:lang w:val="lt-LT"/>
              </w:rPr>
              <w:t xml:space="preserve"> </w:t>
            </w:r>
            <w:r w:rsidR="00CB3552" w:rsidRPr="006330D3">
              <w:rPr>
                <w:rFonts w:cs="Times New Roman"/>
                <w:color w:val="000000"/>
                <w:lang w:val="lt-LT"/>
              </w:rPr>
              <w:t xml:space="preserve">nurodyto (-ų) </w:t>
            </w:r>
            <w:r w:rsidR="00F16235" w:rsidRPr="006330D3">
              <w:rPr>
                <w:rFonts w:cs="Times New Roman"/>
                <w:color w:val="000000"/>
                <w:lang w:val="lt-LT"/>
              </w:rPr>
              <w:t>s</w:t>
            </w:r>
            <w:r w:rsidR="00917D84" w:rsidRPr="006330D3">
              <w:rPr>
                <w:rFonts w:cs="Times New Roman"/>
                <w:color w:val="000000"/>
                <w:lang w:val="lt-LT"/>
              </w:rPr>
              <w:t>ubt</w:t>
            </w:r>
            <w:r w:rsidR="00CB3552" w:rsidRPr="006330D3">
              <w:rPr>
                <w:rFonts w:cs="Times New Roman"/>
                <w:color w:val="000000"/>
                <w:lang w:val="lt-LT"/>
              </w:rPr>
              <w:t>i</w:t>
            </w:r>
            <w:r w:rsidR="00917D84" w:rsidRPr="006330D3">
              <w:rPr>
                <w:rFonts w:cs="Times New Roman"/>
                <w:color w:val="000000"/>
                <w:lang w:val="lt-LT"/>
              </w:rPr>
              <w:t>e</w:t>
            </w:r>
            <w:r w:rsidR="00CB3552" w:rsidRPr="006330D3">
              <w:rPr>
                <w:rFonts w:cs="Times New Roman"/>
                <w:color w:val="000000"/>
                <w:lang w:val="lt-LT"/>
              </w:rPr>
              <w:t xml:space="preserve">kėjo (-ų) </w:t>
            </w:r>
            <w:r w:rsidR="00CB3552" w:rsidRPr="006330D3">
              <w:rPr>
                <w:color w:val="000000"/>
                <w:lang w:val="lt-LT"/>
              </w:rPr>
              <w:t>S</w:t>
            </w:r>
            <w:r w:rsidR="00DC6723" w:rsidRPr="006330D3">
              <w:rPr>
                <w:rFonts w:cs="Times New Roman"/>
                <w:color w:val="000000"/>
                <w:lang w:val="lt-LT"/>
              </w:rPr>
              <w:t>utarties laikotarpiu</w:t>
            </w:r>
            <w:r w:rsidR="00CB3552" w:rsidRPr="006330D3">
              <w:rPr>
                <w:rFonts w:cs="Times New Roman"/>
                <w:color w:val="000000"/>
                <w:lang w:val="lt-LT"/>
              </w:rPr>
              <w:t xml:space="preserve"> be </w:t>
            </w:r>
            <w:r w:rsidR="002616F3" w:rsidRPr="006330D3">
              <w:rPr>
                <w:rFonts w:cs="Times New Roman"/>
                <w:color w:val="000000"/>
                <w:lang w:val="lt-LT"/>
              </w:rPr>
              <w:t xml:space="preserve">raštiško </w:t>
            </w:r>
            <w:r w:rsidR="002616F3" w:rsidRPr="006330D3">
              <w:rPr>
                <w:color w:val="000000"/>
                <w:lang w:val="lt-LT"/>
              </w:rPr>
              <w:t>Pirkėjo</w:t>
            </w:r>
            <w:r w:rsidR="00CB3552" w:rsidRPr="006330D3">
              <w:rPr>
                <w:rFonts w:cs="Times New Roman"/>
                <w:color w:val="000000"/>
                <w:lang w:val="lt-LT"/>
              </w:rPr>
              <w:t xml:space="preserve"> sutikimo. Keičiamas (-i) </w:t>
            </w:r>
            <w:r w:rsidR="00F16235" w:rsidRPr="006330D3">
              <w:rPr>
                <w:rFonts w:cs="Times New Roman"/>
                <w:color w:val="000000"/>
                <w:lang w:val="lt-LT"/>
              </w:rPr>
              <w:t>s</w:t>
            </w:r>
            <w:r w:rsidR="00917D84" w:rsidRPr="006330D3">
              <w:rPr>
                <w:rFonts w:cs="Times New Roman"/>
                <w:color w:val="000000"/>
                <w:lang w:val="lt-LT"/>
              </w:rPr>
              <w:t>ubt</w:t>
            </w:r>
            <w:r w:rsidR="00CB3552" w:rsidRPr="006330D3">
              <w:rPr>
                <w:rFonts w:cs="Times New Roman"/>
                <w:color w:val="000000"/>
                <w:lang w:val="lt-LT"/>
              </w:rPr>
              <w:t>i</w:t>
            </w:r>
            <w:r w:rsidR="00917D84" w:rsidRPr="006330D3">
              <w:rPr>
                <w:rFonts w:cs="Times New Roman"/>
                <w:color w:val="000000"/>
                <w:lang w:val="lt-LT"/>
              </w:rPr>
              <w:t>e</w:t>
            </w:r>
            <w:r w:rsidR="00CB3552" w:rsidRPr="006330D3">
              <w:rPr>
                <w:rFonts w:cs="Times New Roman"/>
                <w:color w:val="000000"/>
                <w:lang w:val="lt-LT"/>
              </w:rPr>
              <w:t xml:space="preserve">kėjas (-ai) turi </w:t>
            </w:r>
            <w:r w:rsidR="00FB6236" w:rsidRPr="006330D3">
              <w:rPr>
                <w:rFonts w:cs="Times New Roman"/>
                <w:color w:val="000000"/>
                <w:lang w:val="lt-LT"/>
              </w:rPr>
              <w:t xml:space="preserve">neturėti pašalinimo pagrindų ir </w:t>
            </w:r>
            <w:r w:rsidR="00CB3552" w:rsidRPr="006330D3">
              <w:rPr>
                <w:rFonts w:cs="Times New Roman"/>
                <w:color w:val="000000"/>
                <w:lang w:val="lt-LT"/>
              </w:rPr>
              <w:t xml:space="preserve">turėti ne žemesnę, nei nurodyta Pirkimo dokumentuose, kvalifikaciją </w:t>
            </w:r>
            <w:r w:rsidR="00CB3552" w:rsidRPr="006330D3">
              <w:rPr>
                <w:rFonts w:cs="Times New Roman"/>
                <w:iCs/>
                <w:lang w:val="lt-LT"/>
              </w:rPr>
              <w:t xml:space="preserve">bei pateikti tai įrodančius dokumentus, </w:t>
            </w:r>
            <w:r w:rsidR="00CB3552" w:rsidRPr="006330D3">
              <w:rPr>
                <w:rFonts w:eastAsia="Lucida Sans Unicode" w:cs="Times New Roman"/>
                <w:lang w:val="lt-LT"/>
              </w:rPr>
              <w:t>taip pat užtikrinti sklandų darbų perdavimą ir perėmimą</w:t>
            </w:r>
            <w:r w:rsidR="00CB3552" w:rsidRPr="006330D3">
              <w:rPr>
                <w:color w:val="000000"/>
                <w:lang w:val="lt-LT"/>
              </w:rPr>
              <w:t xml:space="preserve">. </w:t>
            </w:r>
            <w:r w:rsidR="00CB3552" w:rsidRPr="006330D3">
              <w:rPr>
                <w:rFonts w:cs="Times New Roman"/>
                <w:color w:val="000000"/>
                <w:lang w:val="lt-LT"/>
              </w:rPr>
              <w:t>Subti</w:t>
            </w:r>
            <w:r w:rsidR="00917D84" w:rsidRPr="006330D3">
              <w:rPr>
                <w:rFonts w:cs="Times New Roman"/>
                <w:color w:val="000000"/>
                <w:lang w:val="lt-LT"/>
              </w:rPr>
              <w:t>e</w:t>
            </w:r>
            <w:r w:rsidR="00CB3552" w:rsidRPr="006330D3">
              <w:rPr>
                <w:rFonts w:cs="Times New Roman"/>
                <w:color w:val="000000"/>
                <w:lang w:val="lt-LT"/>
              </w:rPr>
              <w:t>kėjas (-ai) gali būti keičiamas (-i) tik šiais atvejais:</w:t>
            </w:r>
          </w:p>
          <w:p w14:paraId="5881A794" w14:textId="27A71DE5" w:rsidR="00CB3552" w:rsidRPr="006330D3" w:rsidRDefault="00CB3552" w:rsidP="006330D3">
            <w:pPr>
              <w:pStyle w:val="prastasis1"/>
              <w:numPr>
                <w:ilvl w:val="2"/>
                <w:numId w:val="21"/>
              </w:numPr>
              <w:tabs>
                <w:tab w:val="left" w:pos="0"/>
                <w:tab w:val="left" w:pos="604"/>
                <w:tab w:val="left" w:pos="961"/>
                <w:tab w:val="left" w:pos="1313"/>
              </w:tabs>
              <w:spacing w:after="0" w:line="240" w:lineRule="auto"/>
              <w:ind w:hanging="120"/>
              <w:jc w:val="both"/>
              <w:rPr>
                <w:rFonts w:cs="Times New Roman"/>
                <w:color w:val="000000"/>
                <w:lang w:val="lt-LT"/>
              </w:rPr>
            </w:pPr>
            <w:r w:rsidRPr="006330D3">
              <w:rPr>
                <w:rFonts w:cs="Times New Roman"/>
                <w:color w:val="000000"/>
                <w:lang w:val="lt-LT"/>
              </w:rPr>
              <w:t xml:space="preserve">kai </w:t>
            </w:r>
            <w:r w:rsidR="00F16235" w:rsidRPr="006330D3">
              <w:rPr>
                <w:rFonts w:cs="Times New Roman"/>
                <w:color w:val="000000"/>
                <w:lang w:val="lt-LT"/>
              </w:rPr>
              <w:t>s</w:t>
            </w:r>
            <w:r w:rsidRPr="006330D3">
              <w:rPr>
                <w:rFonts w:cs="Times New Roman"/>
                <w:color w:val="000000"/>
                <w:lang w:val="lt-LT"/>
              </w:rPr>
              <w:t>ubti</w:t>
            </w:r>
            <w:r w:rsidR="00917D84" w:rsidRPr="006330D3">
              <w:rPr>
                <w:rFonts w:cs="Times New Roman"/>
                <w:color w:val="000000"/>
                <w:lang w:val="lt-LT"/>
              </w:rPr>
              <w:t>e</w:t>
            </w:r>
            <w:r w:rsidRPr="006330D3">
              <w:rPr>
                <w:rFonts w:cs="Times New Roman"/>
                <w:color w:val="000000"/>
                <w:lang w:val="lt-LT"/>
              </w:rPr>
              <w:t>kėjas (-ai) bankrutuoja</w:t>
            </w:r>
            <w:r w:rsidR="002264DA" w:rsidRPr="006330D3">
              <w:rPr>
                <w:rFonts w:cs="Times New Roman"/>
                <w:color w:val="000000"/>
                <w:lang w:val="lt-LT"/>
              </w:rPr>
              <w:t>, yra likviduojamas</w:t>
            </w:r>
            <w:r w:rsidRPr="006330D3">
              <w:rPr>
                <w:rFonts w:cs="Times New Roman"/>
                <w:color w:val="000000"/>
                <w:lang w:val="lt-LT"/>
              </w:rPr>
              <w:t xml:space="preserve"> ar susidaro analogiška situacija;</w:t>
            </w:r>
          </w:p>
          <w:p w14:paraId="0106B35C" w14:textId="1FCCC085" w:rsidR="00CB3552" w:rsidRPr="006330D3" w:rsidRDefault="00CB3552" w:rsidP="009C4012">
            <w:pPr>
              <w:pStyle w:val="BodyText1"/>
              <w:numPr>
                <w:ilvl w:val="2"/>
                <w:numId w:val="21"/>
              </w:numPr>
              <w:tabs>
                <w:tab w:val="left" w:pos="540"/>
                <w:tab w:val="left" w:pos="1134"/>
              </w:tabs>
              <w:ind w:left="33" w:firstLine="567"/>
              <w:rPr>
                <w:rFonts w:ascii="Times New Roman" w:hAnsi="Times New Roman"/>
                <w:sz w:val="24"/>
                <w:szCs w:val="24"/>
                <w:lang w:val="lt-LT"/>
              </w:rPr>
            </w:pPr>
            <w:r w:rsidRPr="006330D3">
              <w:rPr>
                <w:rFonts w:ascii="Times New Roman" w:hAnsi="Times New Roman"/>
                <w:color w:val="000000"/>
                <w:sz w:val="24"/>
                <w:szCs w:val="24"/>
                <w:lang w:val="lt-LT"/>
              </w:rPr>
              <w:t xml:space="preserve">kai </w:t>
            </w:r>
            <w:r w:rsidR="00F16235" w:rsidRPr="006330D3">
              <w:rPr>
                <w:rFonts w:ascii="Times New Roman" w:hAnsi="Times New Roman"/>
                <w:color w:val="000000"/>
                <w:sz w:val="24"/>
                <w:szCs w:val="24"/>
                <w:lang w:val="lt-LT"/>
              </w:rPr>
              <w:t>s</w:t>
            </w:r>
            <w:r w:rsidRPr="006330D3">
              <w:rPr>
                <w:rFonts w:ascii="Times New Roman" w:hAnsi="Times New Roman"/>
                <w:color w:val="000000"/>
                <w:sz w:val="24"/>
                <w:szCs w:val="24"/>
                <w:lang w:val="lt-LT"/>
              </w:rPr>
              <w:t>ubti</w:t>
            </w:r>
            <w:r w:rsidR="00917D84" w:rsidRPr="006330D3">
              <w:rPr>
                <w:rFonts w:ascii="Times New Roman" w:hAnsi="Times New Roman"/>
                <w:color w:val="000000"/>
                <w:sz w:val="24"/>
                <w:szCs w:val="24"/>
                <w:lang w:val="lt-LT"/>
              </w:rPr>
              <w:t>e</w:t>
            </w:r>
            <w:r w:rsidRPr="006330D3">
              <w:rPr>
                <w:rFonts w:ascii="Times New Roman" w:hAnsi="Times New Roman"/>
                <w:color w:val="000000"/>
                <w:sz w:val="24"/>
                <w:szCs w:val="24"/>
                <w:lang w:val="lt-LT"/>
              </w:rPr>
              <w:t xml:space="preserve">kėjas (-ai) dėl objektyvių priežasčių (nutrūkus teisiniams santykiams su </w:t>
            </w:r>
            <w:r w:rsidR="00676E77" w:rsidRPr="006330D3">
              <w:rPr>
                <w:rFonts w:ascii="Times New Roman" w:hAnsi="Times New Roman"/>
                <w:color w:val="000000"/>
                <w:sz w:val="24"/>
                <w:szCs w:val="24"/>
                <w:lang w:val="lt-LT"/>
              </w:rPr>
              <w:t>Tiekėju</w:t>
            </w:r>
            <w:r w:rsidRPr="006330D3">
              <w:rPr>
                <w:rFonts w:ascii="Times New Roman" w:hAnsi="Times New Roman"/>
                <w:color w:val="000000"/>
                <w:sz w:val="24"/>
                <w:szCs w:val="24"/>
                <w:lang w:val="lt-LT"/>
              </w:rPr>
              <w:t xml:space="preserve">, </w:t>
            </w:r>
            <w:r w:rsidR="00F16235" w:rsidRPr="006330D3">
              <w:rPr>
                <w:rFonts w:ascii="Times New Roman" w:hAnsi="Times New Roman"/>
                <w:color w:val="000000"/>
                <w:sz w:val="24"/>
                <w:szCs w:val="24"/>
                <w:lang w:val="lt-LT"/>
              </w:rPr>
              <w:t>s</w:t>
            </w:r>
            <w:r w:rsidR="00917D84" w:rsidRPr="006330D3">
              <w:rPr>
                <w:rFonts w:ascii="Times New Roman" w:hAnsi="Times New Roman"/>
                <w:color w:val="000000"/>
                <w:sz w:val="24"/>
                <w:szCs w:val="24"/>
                <w:lang w:val="lt-LT"/>
              </w:rPr>
              <w:t>ubt</w:t>
            </w:r>
            <w:r w:rsidRPr="006330D3">
              <w:rPr>
                <w:rFonts w:ascii="Times New Roman" w:hAnsi="Times New Roman"/>
                <w:color w:val="000000"/>
                <w:sz w:val="24"/>
                <w:szCs w:val="24"/>
                <w:lang w:val="lt-LT"/>
              </w:rPr>
              <w:t>i</w:t>
            </w:r>
            <w:r w:rsidR="00917D84" w:rsidRPr="006330D3">
              <w:rPr>
                <w:rFonts w:ascii="Times New Roman" w:hAnsi="Times New Roman"/>
                <w:color w:val="000000"/>
                <w:sz w:val="24"/>
                <w:szCs w:val="24"/>
                <w:lang w:val="lt-LT"/>
              </w:rPr>
              <w:t>e</w:t>
            </w:r>
            <w:r w:rsidRPr="006330D3">
              <w:rPr>
                <w:rFonts w:ascii="Times New Roman" w:hAnsi="Times New Roman"/>
                <w:color w:val="000000"/>
                <w:sz w:val="24"/>
                <w:szCs w:val="24"/>
                <w:lang w:val="lt-LT"/>
              </w:rPr>
              <w:t xml:space="preserve">kėjui atsisakius </w:t>
            </w:r>
            <w:r w:rsidR="00676E77" w:rsidRPr="006330D3">
              <w:rPr>
                <w:rFonts w:ascii="Times New Roman" w:hAnsi="Times New Roman"/>
                <w:color w:val="000000"/>
                <w:sz w:val="24"/>
                <w:szCs w:val="24"/>
                <w:lang w:val="lt-LT"/>
              </w:rPr>
              <w:t>vykdyti Sutartį</w:t>
            </w:r>
            <w:r w:rsidRPr="006330D3">
              <w:rPr>
                <w:rFonts w:ascii="Times New Roman" w:hAnsi="Times New Roman"/>
                <w:color w:val="000000"/>
                <w:sz w:val="24"/>
                <w:szCs w:val="24"/>
                <w:lang w:val="lt-LT"/>
              </w:rPr>
              <w:t xml:space="preserve">) nebegali </w:t>
            </w:r>
            <w:r w:rsidR="00DC1036" w:rsidRPr="006330D3">
              <w:rPr>
                <w:rFonts w:ascii="Times New Roman" w:hAnsi="Times New Roman"/>
                <w:color w:val="000000"/>
                <w:sz w:val="24"/>
                <w:szCs w:val="24"/>
                <w:lang w:val="lt-LT"/>
              </w:rPr>
              <w:t>dalyvauti Sutarties vykdyme</w:t>
            </w:r>
            <w:r w:rsidRPr="006330D3">
              <w:rPr>
                <w:rFonts w:ascii="Times New Roman" w:hAnsi="Times New Roman"/>
                <w:color w:val="000000"/>
                <w:sz w:val="24"/>
                <w:szCs w:val="24"/>
                <w:lang w:val="lt-LT"/>
              </w:rPr>
              <w:t>.</w:t>
            </w:r>
            <w:r w:rsidRPr="006330D3">
              <w:rPr>
                <w:rFonts w:ascii="Times New Roman" w:hAnsi="Times New Roman"/>
                <w:sz w:val="24"/>
                <w:szCs w:val="24"/>
                <w:lang w:val="lt-LT"/>
              </w:rPr>
              <w:t xml:space="preserve"> </w:t>
            </w:r>
          </w:p>
          <w:p w14:paraId="791B74AF" w14:textId="3FCBA511" w:rsidR="00CB3552" w:rsidRPr="006330D3" w:rsidRDefault="00DC1036" w:rsidP="009C4012">
            <w:pPr>
              <w:pStyle w:val="BodyText1"/>
              <w:numPr>
                <w:ilvl w:val="1"/>
                <w:numId w:val="21"/>
              </w:numPr>
              <w:tabs>
                <w:tab w:val="left" w:pos="0"/>
                <w:tab w:val="left" w:pos="1026"/>
              </w:tabs>
              <w:ind w:left="0" w:firstLine="600"/>
              <w:rPr>
                <w:rFonts w:ascii="Times New Roman" w:hAnsi="Times New Roman"/>
                <w:sz w:val="24"/>
                <w:szCs w:val="24"/>
                <w:lang w:val="lt-LT"/>
              </w:rPr>
            </w:pPr>
            <w:r w:rsidRPr="006330D3">
              <w:rPr>
                <w:rFonts w:ascii="Times New Roman" w:hAnsi="Times New Roman"/>
                <w:color w:val="000000"/>
                <w:sz w:val="24"/>
                <w:szCs w:val="24"/>
                <w:lang w:val="lt-LT"/>
              </w:rPr>
              <w:t>Tiekėjas</w:t>
            </w:r>
            <w:r w:rsidR="00CB3552" w:rsidRPr="006330D3">
              <w:rPr>
                <w:rFonts w:ascii="Times New Roman" w:hAnsi="Times New Roman"/>
                <w:color w:val="000000"/>
                <w:sz w:val="24"/>
                <w:szCs w:val="24"/>
                <w:lang w:val="lt-LT"/>
              </w:rPr>
              <w:t xml:space="preserve">, siekdamas pakeisti </w:t>
            </w:r>
            <w:r w:rsidR="00F16235" w:rsidRPr="006330D3">
              <w:rPr>
                <w:rFonts w:ascii="Times New Roman" w:hAnsi="Times New Roman"/>
                <w:color w:val="000000"/>
                <w:sz w:val="24"/>
                <w:szCs w:val="24"/>
                <w:lang w:val="lt-LT"/>
              </w:rPr>
              <w:t>s</w:t>
            </w:r>
            <w:r w:rsidR="00CB3552" w:rsidRPr="006330D3">
              <w:rPr>
                <w:rFonts w:ascii="Times New Roman" w:hAnsi="Times New Roman"/>
                <w:color w:val="000000"/>
                <w:sz w:val="24"/>
                <w:szCs w:val="24"/>
                <w:lang w:val="lt-LT"/>
              </w:rPr>
              <w:t>ubti</w:t>
            </w:r>
            <w:r w:rsidR="00917D84" w:rsidRPr="006330D3">
              <w:rPr>
                <w:rFonts w:ascii="Times New Roman" w:hAnsi="Times New Roman"/>
                <w:color w:val="000000"/>
                <w:sz w:val="24"/>
                <w:szCs w:val="24"/>
                <w:lang w:val="lt-LT"/>
              </w:rPr>
              <w:t>e</w:t>
            </w:r>
            <w:r w:rsidR="00CB3552" w:rsidRPr="006330D3">
              <w:rPr>
                <w:rFonts w:ascii="Times New Roman" w:hAnsi="Times New Roman"/>
                <w:color w:val="000000"/>
                <w:sz w:val="24"/>
                <w:szCs w:val="24"/>
                <w:lang w:val="lt-LT"/>
              </w:rPr>
              <w:t xml:space="preserve">kėją (-us), turi raštu informuoti </w:t>
            </w:r>
            <w:r w:rsidR="002264DA" w:rsidRPr="006330D3">
              <w:rPr>
                <w:rFonts w:ascii="Times New Roman" w:hAnsi="Times New Roman"/>
                <w:color w:val="000000"/>
                <w:sz w:val="24"/>
                <w:szCs w:val="24"/>
                <w:lang w:val="lt-LT"/>
              </w:rPr>
              <w:t>Pirkėj</w:t>
            </w:r>
            <w:r w:rsidR="00CB3552" w:rsidRPr="006330D3">
              <w:rPr>
                <w:rFonts w:ascii="Times New Roman" w:hAnsi="Times New Roman"/>
                <w:color w:val="000000"/>
                <w:sz w:val="24"/>
                <w:szCs w:val="24"/>
                <w:lang w:val="lt-LT"/>
              </w:rPr>
              <w:t xml:space="preserve">ą prieš 3 (tris) darbo dienas ir gauti </w:t>
            </w:r>
            <w:r w:rsidR="002264DA" w:rsidRPr="006330D3">
              <w:rPr>
                <w:rFonts w:ascii="Times New Roman" w:hAnsi="Times New Roman"/>
                <w:color w:val="000000"/>
                <w:sz w:val="24"/>
                <w:szCs w:val="24"/>
                <w:lang w:val="lt-LT"/>
              </w:rPr>
              <w:t>Pirkėjo</w:t>
            </w:r>
            <w:r w:rsidR="00CB3552" w:rsidRPr="006330D3">
              <w:rPr>
                <w:rFonts w:ascii="Times New Roman" w:hAnsi="Times New Roman"/>
                <w:color w:val="000000"/>
                <w:sz w:val="24"/>
                <w:szCs w:val="24"/>
                <w:lang w:val="lt-LT"/>
              </w:rPr>
              <w:t xml:space="preserve"> raštišką sutikimą. </w:t>
            </w:r>
            <w:r w:rsidR="002264DA" w:rsidRPr="006330D3">
              <w:rPr>
                <w:rFonts w:ascii="Times New Roman" w:hAnsi="Times New Roman"/>
                <w:color w:val="000000"/>
                <w:sz w:val="24"/>
                <w:szCs w:val="24"/>
                <w:lang w:val="lt-LT"/>
              </w:rPr>
              <w:t>Pirkėjui</w:t>
            </w:r>
            <w:r w:rsidR="00CB3552" w:rsidRPr="006330D3">
              <w:rPr>
                <w:rFonts w:ascii="Times New Roman" w:hAnsi="Times New Roman"/>
                <w:color w:val="000000"/>
                <w:sz w:val="24"/>
                <w:szCs w:val="24"/>
                <w:lang w:val="lt-LT"/>
              </w:rPr>
              <w:t xml:space="preserve"> sutikus su </w:t>
            </w:r>
            <w:r w:rsidR="00F16235" w:rsidRPr="006330D3">
              <w:rPr>
                <w:rFonts w:ascii="Times New Roman" w:hAnsi="Times New Roman"/>
                <w:color w:val="000000"/>
                <w:sz w:val="24"/>
                <w:szCs w:val="24"/>
                <w:lang w:val="lt-LT"/>
              </w:rPr>
              <w:t>s</w:t>
            </w:r>
            <w:r w:rsidR="00CB3552" w:rsidRPr="006330D3">
              <w:rPr>
                <w:rFonts w:ascii="Times New Roman" w:hAnsi="Times New Roman"/>
                <w:color w:val="000000"/>
                <w:sz w:val="24"/>
                <w:szCs w:val="24"/>
                <w:lang w:val="lt-LT"/>
              </w:rPr>
              <w:t>ubti</w:t>
            </w:r>
            <w:r w:rsidR="00917D84" w:rsidRPr="006330D3">
              <w:rPr>
                <w:rFonts w:ascii="Times New Roman" w:hAnsi="Times New Roman"/>
                <w:color w:val="000000"/>
                <w:sz w:val="24"/>
                <w:szCs w:val="24"/>
                <w:lang w:val="lt-LT"/>
              </w:rPr>
              <w:t>e</w:t>
            </w:r>
            <w:r w:rsidR="00CB3552" w:rsidRPr="006330D3">
              <w:rPr>
                <w:rFonts w:ascii="Times New Roman" w:hAnsi="Times New Roman"/>
                <w:color w:val="000000"/>
                <w:sz w:val="24"/>
                <w:szCs w:val="24"/>
                <w:lang w:val="lt-LT"/>
              </w:rPr>
              <w:t xml:space="preserve">kėjo (-ų) pakeitimu, </w:t>
            </w:r>
            <w:r w:rsidR="002264DA" w:rsidRPr="006330D3">
              <w:rPr>
                <w:rFonts w:ascii="Times New Roman" w:hAnsi="Times New Roman"/>
                <w:sz w:val="24"/>
                <w:szCs w:val="24"/>
                <w:lang w:val="lt-LT" w:eastAsia="lt-LT"/>
              </w:rPr>
              <w:t>Pirkėjas</w:t>
            </w:r>
            <w:r w:rsidR="00CB3552" w:rsidRPr="006330D3">
              <w:rPr>
                <w:rFonts w:ascii="Times New Roman" w:hAnsi="Times New Roman"/>
                <w:color w:val="000000"/>
                <w:sz w:val="24"/>
                <w:szCs w:val="24"/>
                <w:lang w:val="lt-LT"/>
              </w:rPr>
              <w:t xml:space="preserve"> su </w:t>
            </w:r>
            <w:r w:rsidRPr="006330D3">
              <w:rPr>
                <w:rFonts w:ascii="Times New Roman" w:hAnsi="Times New Roman"/>
                <w:color w:val="000000"/>
                <w:sz w:val="24"/>
                <w:szCs w:val="24"/>
                <w:lang w:val="lt-LT"/>
              </w:rPr>
              <w:t>Tiekėju</w:t>
            </w:r>
            <w:r w:rsidR="00CB3552" w:rsidRPr="006330D3">
              <w:rPr>
                <w:rFonts w:ascii="Times New Roman" w:hAnsi="Times New Roman"/>
                <w:color w:val="000000"/>
                <w:sz w:val="24"/>
                <w:szCs w:val="24"/>
                <w:lang w:val="lt-LT"/>
              </w:rPr>
              <w:t xml:space="preserve"> raštu sudaro susitarimą dėl </w:t>
            </w:r>
            <w:r w:rsidR="00F16235" w:rsidRPr="006330D3">
              <w:rPr>
                <w:rFonts w:ascii="Times New Roman" w:hAnsi="Times New Roman"/>
                <w:color w:val="000000"/>
                <w:sz w:val="24"/>
                <w:szCs w:val="24"/>
                <w:lang w:val="lt-LT"/>
              </w:rPr>
              <w:t>s</w:t>
            </w:r>
            <w:r w:rsidR="00917D84" w:rsidRPr="006330D3">
              <w:rPr>
                <w:rFonts w:ascii="Times New Roman" w:hAnsi="Times New Roman"/>
                <w:color w:val="000000"/>
                <w:sz w:val="24"/>
                <w:szCs w:val="24"/>
                <w:lang w:val="lt-LT"/>
              </w:rPr>
              <w:t>ubt</w:t>
            </w:r>
            <w:r w:rsidR="00CB3552" w:rsidRPr="006330D3">
              <w:rPr>
                <w:rFonts w:ascii="Times New Roman" w:hAnsi="Times New Roman"/>
                <w:color w:val="000000"/>
                <w:sz w:val="24"/>
                <w:szCs w:val="24"/>
                <w:lang w:val="lt-LT"/>
              </w:rPr>
              <w:t>i</w:t>
            </w:r>
            <w:r w:rsidR="00917D84" w:rsidRPr="006330D3">
              <w:rPr>
                <w:rFonts w:ascii="Times New Roman" w:hAnsi="Times New Roman"/>
                <w:color w:val="000000"/>
                <w:sz w:val="24"/>
                <w:szCs w:val="24"/>
                <w:lang w:val="lt-LT"/>
              </w:rPr>
              <w:t>e</w:t>
            </w:r>
            <w:r w:rsidR="00CB3552" w:rsidRPr="006330D3">
              <w:rPr>
                <w:rFonts w:ascii="Times New Roman" w:hAnsi="Times New Roman"/>
                <w:color w:val="000000"/>
                <w:sz w:val="24"/>
                <w:szCs w:val="24"/>
                <w:lang w:val="lt-LT"/>
              </w:rPr>
              <w:t>kėjo (ų) pakeitimo. Šis susitarimas yra neatskiriama Sutarties dalis.</w:t>
            </w:r>
          </w:p>
          <w:p w14:paraId="3193FE45" w14:textId="631BB716" w:rsidR="00F16235" w:rsidRPr="006330D3" w:rsidRDefault="00F16235" w:rsidP="009C4012">
            <w:pPr>
              <w:pStyle w:val="BodyText1"/>
              <w:numPr>
                <w:ilvl w:val="1"/>
                <w:numId w:val="21"/>
              </w:numPr>
              <w:tabs>
                <w:tab w:val="left" w:pos="33"/>
                <w:tab w:val="left" w:pos="1026"/>
              </w:tabs>
              <w:ind w:left="0" w:firstLine="600"/>
              <w:rPr>
                <w:rFonts w:ascii="Times New Roman" w:hAnsi="Times New Roman"/>
                <w:sz w:val="24"/>
                <w:szCs w:val="24"/>
                <w:lang w:val="lt-LT"/>
              </w:rPr>
            </w:pPr>
            <w:r w:rsidRPr="006330D3">
              <w:rPr>
                <w:rFonts w:ascii="Times New Roman" w:hAnsi="Times New Roman"/>
                <w:sz w:val="24"/>
                <w:szCs w:val="24"/>
                <w:lang w:val="lt-LT"/>
              </w:rPr>
              <w:t xml:space="preserve">Jeigu </w:t>
            </w:r>
            <w:r w:rsidR="00DC1036" w:rsidRPr="006330D3">
              <w:rPr>
                <w:rFonts w:ascii="Times New Roman" w:hAnsi="Times New Roman"/>
                <w:sz w:val="24"/>
                <w:szCs w:val="24"/>
                <w:lang w:val="lt-LT"/>
              </w:rPr>
              <w:t>Tiekėjas S</w:t>
            </w:r>
            <w:r w:rsidRPr="006330D3">
              <w:rPr>
                <w:rFonts w:ascii="Times New Roman" w:hAnsi="Times New Roman"/>
                <w:sz w:val="24"/>
                <w:szCs w:val="24"/>
                <w:lang w:val="lt-LT"/>
              </w:rPr>
              <w:t>utarties vykdymo m</w:t>
            </w:r>
            <w:r w:rsidR="00917D84" w:rsidRPr="006330D3">
              <w:rPr>
                <w:rFonts w:ascii="Times New Roman" w:hAnsi="Times New Roman"/>
                <w:sz w:val="24"/>
                <w:szCs w:val="24"/>
                <w:lang w:val="lt-LT"/>
              </w:rPr>
              <w:t>etu nori pasitelkti naujus subt</w:t>
            </w:r>
            <w:r w:rsidRPr="006330D3">
              <w:rPr>
                <w:rFonts w:ascii="Times New Roman" w:hAnsi="Times New Roman"/>
                <w:sz w:val="24"/>
                <w:szCs w:val="24"/>
                <w:lang w:val="lt-LT"/>
              </w:rPr>
              <w:t>i</w:t>
            </w:r>
            <w:r w:rsidR="00917D84" w:rsidRPr="006330D3">
              <w:rPr>
                <w:rFonts w:ascii="Times New Roman" w:hAnsi="Times New Roman"/>
                <w:sz w:val="24"/>
                <w:szCs w:val="24"/>
                <w:lang w:val="lt-LT"/>
              </w:rPr>
              <w:t>e</w:t>
            </w:r>
            <w:r w:rsidRPr="006330D3">
              <w:rPr>
                <w:rFonts w:ascii="Times New Roman" w:hAnsi="Times New Roman"/>
                <w:sz w:val="24"/>
                <w:szCs w:val="24"/>
                <w:lang w:val="lt-LT"/>
              </w:rPr>
              <w:t xml:space="preserve">kėjus, kurie nebuvo nurodyti </w:t>
            </w:r>
            <w:r w:rsidR="00DC1036" w:rsidRPr="006330D3">
              <w:rPr>
                <w:rFonts w:ascii="Times New Roman" w:hAnsi="Times New Roman"/>
                <w:sz w:val="24"/>
                <w:szCs w:val="24"/>
                <w:lang w:val="lt-LT"/>
              </w:rPr>
              <w:t>Tiekėjo</w:t>
            </w:r>
            <w:r w:rsidRPr="006330D3">
              <w:rPr>
                <w:rFonts w:ascii="Times New Roman" w:hAnsi="Times New Roman"/>
                <w:sz w:val="24"/>
                <w:szCs w:val="24"/>
                <w:lang w:val="lt-LT"/>
              </w:rPr>
              <w:t xml:space="preserve"> pasiūlyme, jis privalo apie tai </w:t>
            </w:r>
            <w:r w:rsidR="009F60AF" w:rsidRPr="006330D3">
              <w:rPr>
                <w:rFonts w:ascii="Times New Roman" w:hAnsi="Times New Roman"/>
                <w:sz w:val="24"/>
                <w:szCs w:val="24"/>
                <w:lang w:val="lt-LT"/>
              </w:rPr>
              <w:t xml:space="preserve">raštu </w:t>
            </w:r>
            <w:r w:rsidRPr="006330D3">
              <w:rPr>
                <w:rFonts w:ascii="Times New Roman" w:hAnsi="Times New Roman"/>
                <w:sz w:val="24"/>
                <w:szCs w:val="24"/>
                <w:lang w:val="lt-LT"/>
              </w:rPr>
              <w:t xml:space="preserve">informuoti </w:t>
            </w:r>
            <w:r w:rsidR="009F60AF" w:rsidRPr="006330D3">
              <w:rPr>
                <w:rFonts w:ascii="Times New Roman" w:hAnsi="Times New Roman"/>
                <w:sz w:val="24"/>
                <w:szCs w:val="24"/>
                <w:lang w:val="lt-LT"/>
              </w:rPr>
              <w:t xml:space="preserve">Pirkėją </w:t>
            </w:r>
            <w:r w:rsidRPr="006330D3">
              <w:rPr>
                <w:rFonts w:ascii="Times New Roman" w:hAnsi="Times New Roman"/>
                <w:sz w:val="24"/>
                <w:szCs w:val="24"/>
                <w:lang w:val="lt-LT"/>
              </w:rPr>
              <w:t>bei kartu su informacija apie naujus subtiekėjus pateikti ir subtiekėjo pašalinimo pagrindų nebuvimą patvirtinančius dokumentus ir dokumentus, patvirtinančius kvalifikacijos reikalavimų atitikimą (jeigu tokie buvo keliami).</w:t>
            </w:r>
          </w:p>
          <w:p w14:paraId="158E71E3" w14:textId="028862B5" w:rsidR="00CB3552" w:rsidRPr="006330D3" w:rsidRDefault="005A479A" w:rsidP="009D2AA4">
            <w:pPr>
              <w:pStyle w:val="BodyText1"/>
              <w:numPr>
                <w:ilvl w:val="1"/>
                <w:numId w:val="21"/>
              </w:numPr>
              <w:tabs>
                <w:tab w:val="left" w:pos="0"/>
                <w:tab w:val="left" w:pos="1026"/>
              </w:tabs>
              <w:ind w:left="0" w:firstLine="600"/>
              <w:rPr>
                <w:rFonts w:ascii="Times New Roman" w:hAnsi="Times New Roman"/>
                <w:sz w:val="24"/>
                <w:szCs w:val="24"/>
                <w:lang w:val="lt-LT"/>
              </w:rPr>
            </w:pPr>
            <w:r w:rsidRPr="006330D3">
              <w:rPr>
                <w:rFonts w:ascii="Times New Roman" w:hAnsi="Times New Roman"/>
                <w:color w:val="000000"/>
                <w:sz w:val="24"/>
                <w:szCs w:val="24"/>
                <w:lang w:val="lt-LT"/>
              </w:rPr>
              <w:t>Subt</w:t>
            </w:r>
            <w:r w:rsidR="00CB3552" w:rsidRPr="006330D3">
              <w:rPr>
                <w:rFonts w:ascii="Times New Roman" w:hAnsi="Times New Roman"/>
                <w:color w:val="000000"/>
                <w:sz w:val="24"/>
                <w:szCs w:val="24"/>
                <w:lang w:val="lt-LT"/>
              </w:rPr>
              <w:t>i</w:t>
            </w:r>
            <w:r w:rsidRPr="006330D3">
              <w:rPr>
                <w:rFonts w:ascii="Times New Roman" w:hAnsi="Times New Roman"/>
                <w:color w:val="000000"/>
                <w:sz w:val="24"/>
                <w:szCs w:val="24"/>
                <w:lang w:val="lt-LT"/>
              </w:rPr>
              <w:t>e</w:t>
            </w:r>
            <w:r w:rsidR="00CB3552" w:rsidRPr="006330D3">
              <w:rPr>
                <w:rFonts w:ascii="Times New Roman" w:hAnsi="Times New Roman"/>
                <w:color w:val="000000"/>
                <w:sz w:val="24"/>
                <w:szCs w:val="24"/>
                <w:lang w:val="lt-LT"/>
              </w:rPr>
              <w:t>kėjo (-ų) keitimo tvarkos pažeidimas laikomas esminiu Sutarties pažeidimu.</w:t>
            </w:r>
          </w:p>
          <w:p w14:paraId="6DCA98B5" w14:textId="77777777" w:rsidR="007B3AEE" w:rsidRDefault="007B3AEE" w:rsidP="007B3AEE">
            <w:pPr>
              <w:jc w:val="center"/>
              <w:rPr>
                <w:b/>
                <w:szCs w:val="24"/>
              </w:rPr>
            </w:pPr>
          </w:p>
          <w:p w14:paraId="24B8F174" w14:textId="0127C559" w:rsidR="007B3AEE" w:rsidRDefault="006330D3" w:rsidP="007B3AEE">
            <w:pPr>
              <w:jc w:val="center"/>
              <w:rPr>
                <w:szCs w:val="24"/>
              </w:rPr>
            </w:pPr>
            <w:r w:rsidRPr="006330D3">
              <w:rPr>
                <w:b/>
                <w:szCs w:val="24"/>
              </w:rPr>
              <w:t>VII</w:t>
            </w:r>
            <w:r w:rsidR="00302A31" w:rsidRPr="006330D3">
              <w:rPr>
                <w:b/>
                <w:szCs w:val="24"/>
              </w:rPr>
              <w:t>I</w:t>
            </w:r>
            <w:r w:rsidR="007B3AEE">
              <w:rPr>
                <w:b/>
                <w:szCs w:val="24"/>
              </w:rPr>
              <w:t xml:space="preserve"> SKYRIUS</w:t>
            </w:r>
          </w:p>
          <w:p w14:paraId="53237A5B" w14:textId="10514C7F" w:rsidR="00CB3552" w:rsidRDefault="00CB3552" w:rsidP="007B3AEE">
            <w:pPr>
              <w:jc w:val="center"/>
              <w:rPr>
                <w:b/>
                <w:caps/>
                <w:szCs w:val="24"/>
              </w:rPr>
            </w:pPr>
            <w:r w:rsidRPr="006330D3">
              <w:rPr>
                <w:b/>
                <w:caps/>
                <w:szCs w:val="24"/>
              </w:rPr>
              <w:t>Šalių atsakomybė</w:t>
            </w:r>
          </w:p>
          <w:p w14:paraId="19F06301" w14:textId="77777777" w:rsidR="007B3AEE" w:rsidRPr="006330D3" w:rsidRDefault="007B3AEE" w:rsidP="007B3AEE">
            <w:pPr>
              <w:jc w:val="center"/>
              <w:rPr>
                <w:b/>
                <w:caps/>
                <w:szCs w:val="24"/>
              </w:rPr>
            </w:pPr>
          </w:p>
          <w:p w14:paraId="60625C61" w14:textId="6C5121CE" w:rsidR="00CB3552" w:rsidRPr="006330D3" w:rsidRDefault="00CB3552" w:rsidP="006330D3">
            <w:pPr>
              <w:pStyle w:val="BodyText11"/>
              <w:numPr>
                <w:ilvl w:val="1"/>
                <w:numId w:val="19"/>
              </w:numPr>
              <w:tabs>
                <w:tab w:val="left" w:pos="742"/>
                <w:tab w:val="left" w:pos="1026"/>
              </w:tabs>
              <w:ind w:left="0" w:firstLine="600"/>
              <w:rPr>
                <w:rFonts w:ascii="Times New Roman" w:hAnsi="Times New Roman"/>
                <w:sz w:val="24"/>
                <w:szCs w:val="24"/>
                <w:lang w:val="lt-LT"/>
              </w:rPr>
            </w:pPr>
            <w:r w:rsidRPr="006330D3">
              <w:rPr>
                <w:rFonts w:ascii="Times New Roman" w:hAnsi="Times New Roman"/>
                <w:sz w:val="24"/>
                <w:szCs w:val="24"/>
                <w:lang w:val="lt-LT"/>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387EE70E" w14:textId="0D2A1F87" w:rsidR="00CB3552" w:rsidRPr="006330D3" w:rsidRDefault="00CB3552" w:rsidP="009C4012">
            <w:pPr>
              <w:pStyle w:val="BodyText11"/>
              <w:numPr>
                <w:ilvl w:val="1"/>
                <w:numId w:val="19"/>
              </w:numPr>
              <w:tabs>
                <w:tab w:val="left" w:pos="1026"/>
              </w:tabs>
              <w:ind w:left="0" w:firstLine="600"/>
              <w:rPr>
                <w:rFonts w:ascii="Times New Roman" w:hAnsi="Times New Roman"/>
                <w:sz w:val="24"/>
                <w:szCs w:val="24"/>
                <w:lang w:val="lt-LT"/>
              </w:rPr>
            </w:pPr>
            <w:r w:rsidRPr="006330D3">
              <w:rPr>
                <w:rFonts w:ascii="Times New Roman" w:hAnsi="Times New Roman"/>
                <w:sz w:val="24"/>
                <w:szCs w:val="24"/>
                <w:lang w:val="lt-LT" w:eastAsia="en-US"/>
              </w:rPr>
              <w:t>Neatlikus apmokėjimo nustatytais terminais</w:t>
            </w:r>
            <w:r w:rsidR="006B40E1" w:rsidRPr="006330D3">
              <w:rPr>
                <w:rFonts w:ascii="Times New Roman" w:hAnsi="Times New Roman"/>
                <w:sz w:val="24"/>
                <w:szCs w:val="24"/>
                <w:lang w:val="lt-LT" w:eastAsia="en-US"/>
              </w:rPr>
              <w:t xml:space="preserve"> dėl Pirkėjo kaltės</w:t>
            </w:r>
            <w:r w:rsidRPr="006330D3">
              <w:rPr>
                <w:rFonts w:ascii="Times New Roman" w:hAnsi="Times New Roman"/>
                <w:sz w:val="24"/>
                <w:szCs w:val="24"/>
                <w:lang w:val="lt-LT" w:eastAsia="en-US"/>
              </w:rPr>
              <w:t xml:space="preserve">, </w:t>
            </w:r>
            <w:r w:rsidR="00302A31" w:rsidRPr="006330D3">
              <w:rPr>
                <w:rFonts w:ascii="Times New Roman" w:hAnsi="Times New Roman"/>
                <w:sz w:val="24"/>
                <w:szCs w:val="24"/>
                <w:lang w:val="lt-LT" w:eastAsia="en-US"/>
              </w:rPr>
              <w:t>Tiekėjo</w:t>
            </w:r>
            <w:r w:rsidRPr="006330D3">
              <w:rPr>
                <w:rFonts w:ascii="Times New Roman" w:hAnsi="Times New Roman"/>
                <w:sz w:val="24"/>
                <w:szCs w:val="24"/>
                <w:lang w:val="lt-LT" w:eastAsia="en-US"/>
              </w:rPr>
              <w:t xml:space="preserve"> pareikalavimu </w:t>
            </w:r>
            <w:r w:rsidR="002F2E23" w:rsidRPr="006330D3">
              <w:rPr>
                <w:rFonts w:ascii="Times New Roman" w:hAnsi="Times New Roman"/>
                <w:sz w:val="24"/>
                <w:szCs w:val="24"/>
                <w:lang w:val="lt-LT" w:eastAsia="en-US"/>
              </w:rPr>
              <w:t>Pirkėjas</w:t>
            </w:r>
            <w:r w:rsidRPr="006330D3">
              <w:rPr>
                <w:rFonts w:ascii="Times New Roman" w:hAnsi="Times New Roman"/>
                <w:sz w:val="24"/>
                <w:szCs w:val="24"/>
                <w:lang w:val="lt-LT" w:eastAsia="en-US"/>
              </w:rPr>
              <w:t xml:space="preserve"> privalo sumokėti </w:t>
            </w:r>
            <w:r w:rsidR="006B7F6B" w:rsidRPr="006330D3">
              <w:rPr>
                <w:rFonts w:ascii="Times New Roman" w:hAnsi="Times New Roman"/>
                <w:sz w:val="24"/>
                <w:szCs w:val="24"/>
                <w:lang w:val="lt-LT" w:eastAsia="en-US"/>
              </w:rPr>
              <w:t>Tiekėjui</w:t>
            </w:r>
            <w:r w:rsidRPr="006330D3">
              <w:rPr>
                <w:rFonts w:ascii="Times New Roman" w:hAnsi="Times New Roman"/>
                <w:sz w:val="24"/>
                <w:szCs w:val="24"/>
                <w:lang w:val="lt-LT" w:eastAsia="en-US"/>
              </w:rPr>
              <w:t xml:space="preserve"> už kiekvieną uždelstą dieną 0,0</w:t>
            </w:r>
            <w:r w:rsidR="007B3AEE">
              <w:rPr>
                <w:rFonts w:ascii="Times New Roman" w:hAnsi="Times New Roman"/>
                <w:sz w:val="24"/>
                <w:szCs w:val="24"/>
                <w:lang w:val="lt-LT" w:eastAsia="en-US"/>
              </w:rPr>
              <w:t>3</w:t>
            </w:r>
            <w:r w:rsidRPr="006330D3">
              <w:rPr>
                <w:rFonts w:ascii="Times New Roman" w:hAnsi="Times New Roman"/>
                <w:sz w:val="24"/>
                <w:szCs w:val="24"/>
                <w:lang w:val="lt-LT" w:eastAsia="en-US"/>
              </w:rPr>
              <w:t xml:space="preserve"> </w:t>
            </w:r>
            <w:r w:rsidR="00F90D5D" w:rsidRPr="006330D3">
              <w:rPr>
                <w:rFonts w:ascii="Times New Roman" w:hAnsi="Times New Roman"/>
                <w:sz w:val="24"/>
                <w:szCs w:val="24"/>
                <w:lang w:val="lt-LT" w:eastAsia="en-US"/>
              </w:rPr>
              <w:t>proc</w:t>
            </w:r>
            <w:r w:rsidR="00F90D5D" w:rsidRPr="006330D3">
              <w:rPr>
                <w:rFonts w:ascii="Times New Roman" w:hAnsi="Times New Roman"/>
                <w:i/>
                <w:sz w:val="24"/>
                <w:szCs w:val="24"/>
                <w:lang w:val="lt-LT" w:eastAsia="en-US"/>
              </w:rPr>
              <w:t>.</w:t>
            </w:r>
            <w:r w:rsidRPr="006330D3">
              <w:rPr>
                <w:rFonts w:ascii="Times New Roman" w:hAnsi="Times New Roman"/>
                <w:sz w:val="24"/>
                <w:szCs w:val="24"/>
                <w:lang w:val="lt-LT" w:eastAsia="en-US"/>
              </w:rPr>
              <w:t xml:space="preserve"> delspinigių nuo laiku neapmokėtos sumos už kiekvieną uždelstą dieną.</w:t>
            </w:r>
          </w:p>
          <w:p w14:paraId="7772DA8D" w14:textId="6A6BE0F5" w:rsidR="00CB3552" w:rsidRPr="006330D3" w:rsidRDefault="00620686" w:rsidP="009C4012">
            <w:pPr>
              <w:pStyle w:val="ListParagraph"/>
              <w:numPr>
                <w:ilvl w:val="1"/>
                <w:numId w:val="19"/>
              </w:numPr>
              <w:tabs>
                <w:tab w:val="left" w:pos="1026"/>
              </w:tabs>
              <w:ind w:left="33" w:firstLine="567"/>
              <w:jc w:val="both"/>
              <w:rPr>
                <w:sz w:val="24"/>
                <w:szCs w:val="24"/>
                <w:lang w:val="lt-LT"/>
              </w:rPr>
            </w:pPr>
            <w:r w:rsidRPr="006330D3">
              <w:rPr>
                <w:sz w:val="24"/>
                <w:szCs w:val="24"/>
                <w:lang w:val="lt-LT"/>
              </w:rPr>
              <w:t xml:space="preserve"> </w:t>
            </w:r>
            <w:r w:rsidR="00CB3552" w:rsidRPr="006330D3">
              <w:rPr>
                <w:sz w:val="24"/>
                <w:szCs w:val="24"/>
                <w:lang w:val="lt-LT"/>
              </w:rPr>
              <w:t xml:space="preserve">Jei </w:t>
            </w:r>
            <w:r w:rsidR="006B7F6B" w:rsidRPr="006330D3">
              <w:rPr>
                <w:sz w:val="24"/>
                <w:szCs w:val="24"/>
                <w:lang w:val="lt-LT"/>
              </w:rPr>
              <w:t>Tiekėjas</w:t>
            </w:r>
            <w:r w:rsidR="00CB3552" w:rsidRPr="006330D3">
              <w:rPr>
                <w:sz w:val="24"/>
                <w:szCs w:val="24"/>
                <w:lang w:val="lt-LT"/>
              </w:rPr>
              <w:t xml:space="preserve"> </w:t>
            </w:r>
            <w:r w:rsidR="002E5699" w:rsidRPr="006330D3">
              <w:rPr>
                <w:sz w:val="24"/>
                <w:szCs w:val="24"/>
                <w:lang w:val="lt-LT"/>
              </w:rPr>
              <w:t xml:space="preserve">vėluoja vykdyti savo įsipareigojimus </w:t>
            </w:r>
            <w:r w:rsidR="00F90D5D" w:rsidRPr="006330D3">
              <w:rPr>
                <w:sz w:val="24"/>
                <w:szCs w:val="24"/>
                <w:lang w:val="lt-LT"/>
              </w:rPr>
              <w:t xml:space="preserve">šioje Sutartyje ir jos prieduose </w:t>
            </w:r>
            <w:r w:rsidR="00CB3552" w:rsidRPr="006330D3">
              <w:rPr>
                <w:sz w:val="24"/>
                <w:szCs w:val="24"/>
                <w:lang w:val="lt-LT"/>
              </w:rPr>
              <w:t>nustatyt</w:t>
            </w:r>
            <w:r w:rsidR="002F2E23" w:rsidRPr="006330D3">
              <w:rPr>
                <w:sz w:val="24"/>
                <w:szCs w:val="24"/>
                <w:lang w:val="lt-LT"/>
              </w:rPr>
              <w:t>ais</w:t>
            </w:r>
            <w:r w:rsidR="00CB3552" w:rsidRPr="006330D3">
              <w:rPr>
                <w:sz w:val="24"/>
                <w:szCs w:val="24"/>
                <w:lang w:val="lt-LT"/>
              </w:rPr>
              <w:t xml:space="preserve"> termin</w:t>
            </w:r>
            <w:r w:rsidR="002F2E23" w:rsidRPr="006330D3">
              <w:rPr>
                <w:sz w:val="24"/>
                <w:szCs w:val="24"/>
                <w:lang w:val="lt-LT"/>
              </w:rPr>
              <w:t>ais</w:t>
            </w:r>
            <w:r w:rsidR="00CB3552" w:rsidRPr="006330D3">
              <w:rPr>
                <w:sz w:val="24"/>
                <w:szCs w:val="24"/>
                <w:lang w:val="lt-LT"/>
              </w:rPr>
              <w:t xml:space="preserve">, </w:t>
            </w:r>
            <w:r w:rsidR="00F90D5D" w:rsidRPr="006330D3">
              <w:rPr>
                <w:sz w:val="24"/>
                <w:szCs w:val="24"/>
                <w:lang w:val="lt-LT"/>
              </w:rPr>
              <w:t>Pirkėjas</w:t>
            </w:r>
            <w:r w:rsidR="00CB3552" w:rsidRPr="006330D3">
              <w:rPr>
                <w:sz w:val="24"/>
                <w:szCs w:val="24"/>
                <w:lang w:val="lt-LT"/>
              </w:rPr>
              <w:t xml:space="preserve"> be oficialaus įspėjimo ir nesumažindama</w:t>
            </w:r>
            <w:r w:rsidR="00F90D5D" w:rsidRPr="006330D3">
              <w:rPr>
                <w:sz w:val="24"/>
                <w:szCs w:val="24"/>
                <w:lang w:val="lt-LT"/>
              </w:rPr>
              <w:t>s</w:t>
            </w:r>
            <w:r w:rsidR="00CB3552" w:rsidRPr="006330D3">
              <w:rPr>
                <w:sz w:val="24"/>
                <w:szCs w:val="24"/>
                <w:lang w:val="lt-LT"/>
              </w:rPr>
              <w:t xml:space="preserve"> kitų savo teisių gynimo būdų prad</w:t>
            </w:r>
            <w:r w:rsidR="00723540" w:rsidRPr="006330D3">
              <w:rPr>
                <w:sz w:val="24"/>
                <w:szCs w:val="24"/>
                <w:lang w:val="lt-LT"/>
              </w:rPr>
              <w:t>eda</w:t>
            </w:r>
            <w:r w:rsidR="00CB3552" w:rsidRPr="006330D3">
              <w:rPr>
                <w:sz w:val="24"/>
                <w:szCs w:val="24"/>
                <w:lang w:val="lt-LT"/>
              </w:rPr>
              <w:t xml:space="preserve"> skaičiuoti 0,0</w:t>
            </w:r>
            <w:r w:rsidR="007B3AEE">
              <w:rPr>
                <w:sz w:val="24"/>
                <w:szCs w:val="24"/>
                <w:lang w:val="lt-LT"/>
              </w:rPr>
              <w:t>3</w:t>
            </w:r>
            <w:r w:rsidR="00CB3552" w:rsidRPr="006330D3">
              <w:rPr>
                <w:sz w:val="24"/>
                <w:szCs w:val="24"/>
                <w:lang w:val="lt-LT"/>
              </w:rPr>
              <w:t xml:space="preserve"> </w:t>
            </w:r>
            <w:r w:rsidR="00F90D5D" w:rsidRPr="006330D3">
              <w:rPr>
                <w:sz w:val="24"/>
                <w:szCs w:val="24"/>
                <w:lang w:val="lt-LT"/>
              </w:rPr>
              <w:t>proc.</w:t>
            </w:r>
            <w:r w:rsidR="00CB3552" w:rsidRPr="006330D3">
              <w:rPr>
                <w:sz w:val="24"/>
                <w:szCs w:val="24"/>
                <w:lang w:val="lt-LT"/>
              </w:rPr>
              <w:t xml:space="preserve"> dydžio delspinigius nuo </w:t>
            </w:r>
            <w:r w:rsidR="006B7F6B" w:rsidRPr="006330D3">
              <w:rPr>
                <w:sz w:val="24"/>
                <w:szCs w:val="24"/>
                <w:lang w:val="lt-LT"/>
              </w:rPr>
              <w:t xml:space="preserve">Tiekėjo </w:t>
            </w:r>
            <w:r w:rsidR="002E5699" w:rsidRPr="006330D3">
              <w:rPr>
                <w:sz w:val="24"/>
                <w:szCs w:val="24"/>
                <w:lang w:val="lt-LT"/>
              </w:rPr>
              <w:t>laiku neįvykdytų įsipareigojimų</w:t>
            </w:r>
            <w:r w:rsidR="00CB3552" w:rsidRPr="006330D3">
              <w:rPr>
                <w:sz w:val="24"/>
                <w:szCs w:val="24"/>
                <w:lang w:val="lt-LT"/>
              </w:rPr>
              <w:t xml:space="preserve"> </w:t>
            </w:r>
            <w:r w:rsidR="006B7F6B" w:rsidRPr="006330D3">
              <w:rPr>
                <w:sz w:val="24"/>
                <w:szCs w:val="24"/>
                <w:lang w:val="lt-LT"/>
              </w:rPr>
              <w:t xml:space="preserve">dalies </w:t>
            </w:r>
            <w:r w:rsidR="00CB3552" w:rsidRPr="006330D3">
              <w:rPr>
                <w:sz w:val="24"/>
                <w:szCs w:val="24"/>
                <w:lang w:val="lt-LT"/>
              </w:rPr>
              <w:t xml:space="preserve">už kiekvieną termino praleidimo dieną, neviršijant 5 </w:t>
            </w:r>
            <w:r w:rsidR="00F90D5D" w:rsidRPr="006330D3">
              <w:rPr>
                <w:sz w:val="24"/>
                <w:szCs w:val="24"/>
                <w:lang w:val="lt-LT"/>
              </w:rPr>
              <w:t>proc.</w:t>
            </w:r>
            <w:r w:rsidR="00CB3552" w:rsidRPr="006330D3">
              <w:rPr>
                <w:sz w:val="24"/>
                <w:szCs w:val="24"/>
                <w:lang w:val="lt-LT"/>
              </w:rPr>
              <w:t xml:space="preserve"> </w:t>
            </w:r>
            <w:r w:rsidR="007B1CAE" w:rsidRPr="006330D3">
              <w:rPr>
                <w:sz w:val="24"/>
                <w:szCs w:val="24"/>
                <w:lang w:val="lt-LT"/>
              </w:rPr>
              <w:t>preliminarios</w:t>
            </w:r>
            <w:r w:rsidR="00CB3552" w:rsidRPr="006330D3">
              <w:rPr>
                <w:sz w:val="24"/>
                <w:szCs w:val="24"/>
                <w:lang w:val="lt-LT"/>
              </w:rPr>
              <w:t xml:space="preserve"> Sutarties kainos.</w:t>
            </w:r>
          </w:p>
          <w:p w14:paraId="0C374498" w14:textId="468C3E3C" w:rsidR="00CB3552" w:rsidRDefault="00CB3552" w:rsidP="009C4012">
            <w:pPr>
              <w:pStyle w:val="ListParagraph"/>
              <w:numPr>
                <w:ilvl w:val="1"/>
                <w:numId w:val="19"/>
              </w:numPr>
              <w:tabs>
                <w:tab w:val="left" w:pos="742"/>
                <w:tab w:val="left" w:pos="1026"/>
              </w:tabs>
              <w:ind w:left="33" w:firstLine="567"/>
              <w:jc w:val="both"/>
              <w:rPr>
                <w:sz w:val="24"/>
                <w:szCs w:val="24"/>
                <w:lang w:val="lt-LT"/>
              </w:rPr>
            </w:pPr>
            <w:r w:rsidRPr="006330D3">
              <w:rPr>
                <w:sz w:val="24"/>
                <w:szCs w:val="24"/>
                <w:lang w:val="lt-LT"/>
              </w:rPr>
              <w:t>Jei apskaičiuoti delspinigiai viršija 5</w:t>
            </w:r>
            <w:r w:rsidR="00F90D5D" w:rsidRPr="006330D3">
              <w:rPr>
                <w:sz w:val="24"/>
                <w:szCs w:val="24"/>
                <w:lang w:val="lt-LT"/>
              </w:rPr>
              <w:t xml:space="preserve"> proc.</w:t>
            </w:r>
            <w:r w:rsidRPr="006330D3">
              <w:rPr>
                <w:sz w:val="24"/>
                <w:szCs w:val="24"/>
                <w:lang w:val="lt-LT"/>
              </w:rPr>
              <w:t xml:space="preserve"> </w:t>
            </w:r>
            <w:r w:rsidR="00E21F07" w:rsidRPr="006330D3">
              <w:rPr>
                <w:sz w:val="24"/>
                <w:szCs w:val="24"/>
                <w:lang w:val="lt-LT"/>
              </w:rPr>
              <w:t>preliminarios</w:t>
            </w:r>
            <w:r w:rsidRPr="006330D3">
              <w:rPr>
                <w:sz w:val="24"/>
                <w:szCs w:val="24"/>
                <w:lang w:val="lt-LT"/>
              </w:rPr>
              <w:t xml:space="preserve"> Sutarties kainos, P</w:t>
            </w:r>
            <w:r w:rsidR="00F90D5D" w:rsidRPr="006330D3">
              <w:rPr>
                <w:sz w:val="24"/>
                <w:szCs w:val="24"/>
                <w:lang w:val="lt-LT"/>
              </w:rPr>
              <w:t>irkėjas</w:t>
            </w:r>
            <w:r w:rsidRPr="006330D3">
              <w:rPr>
                <w:sz w:val="24"/>
                <w:szCs w:val="24"/>
                <w:lang w:val="lt-LT"/>
              </w:rPr>
              <w:t>, prieš tai raštu įspėj</w:t>
            </w:r>
            <w:r w:rsidR="00F90D5D" w:rsidRPr="006330D3">
              <w:rPr>
                <w:sz w:val="24"/>
                <w:szCs w:val="24"/>
                <w:lang w:val="lt-LT"/>
              </w:rPr>
              <w:t>ęs</w:t>
            </w:r>
            <w:r w:rsidRPr="006330D3">
              <w:rPr>
                <w:sz w:val="24"/>
                <w:szCs w:val="24"/>
                <w:lang w:val="lt-LT"/>
              </w:rPr>
              <w:t xml:space="preserve"> </w:t>
            </w:r>
            <w:r w:rsidR="002E5699" w:rsidRPr="006330D3">
              <w:rPr>
                <w:sz w:val="24"/>
                <w:szCs w:val="24"/>
                <w:lang w:val="lt-LT"/>
              </w:rPr>
              <w:t>Tiekėją</w:t>
            </w:r>
            <w:r w:rsidRPr="006330D3">
              <w:rPr>
                <w:sz w:val="24"/>
                <w:szCs w:val="24"/>
                <w:lang w:val="lt-LT"/>
              </w:rPr>
              <w:t>:</w:t>
            </w:r>
          </w:p>
          <w:p w14:paraId="3F4F27F4" w14:textId="5B6DE71A" w:rsidR="00CB3552" w:rsidRDefault="00CB3552" w:rsidP="006330D3">
            <w:pPr>
              <w:pStyle w:val="ListParagraph"/>
              <w:numPr>
                <w:ilvl w:val="2"/>
                <w:numId w:val="19"/>
              </w:numPr>
              <w:tabs>
                <w:tab w:val="left" w:pos="742"/>
                <w:tab w:val="left" w:pos="1313"/>
              </w:tabs>
              <w:ind w:left="604" w:firstLine="0"/>
              <w:jc w:val="both"/>
              <w:rPr>
                <w:sz w:val="24"/>
                <w:szCs w:val="24"/>
                <w:lang w:val="lt-LT"/>
              </w:rPr>
            </w:pPr>
            <w:r w:rsidRPr="006330D3">
              <w:rPr>
                <w:sz w:val="24"/>
                <w:szCs w:val="24"/>
                <w:lang w:val="lt-LT"/>
              </w:rPr>
              <w:t>išskaičiuo</w:t>
            </w:r>
            <w:r w:rsidR="003E7415" w:rsidRPr="006330D3">
              <w:rPr>
                <w:sz w:val="24"/>
                <w:szCs w:val="24"/>
                <w:lang w:val="lt-LT"/>
              </w:rPr>
              <w:t>ja</w:t>
            </w:r>
            <w:r w:rsidRPr="006330D3">
              <w:rPr>
                <w:sz w:val="24"/>
                <w:szCs w:val="24"/>
                <w:lang w:val="lt-LT"/>
              </w:rPr>
              <w:t xml:space="preserve"> delspinigių sumą iš </w:t>
            </w:r>
            <w:r w:rsidR="006B7F6B" w:rsidRPr="006330D3">
              <w:rPr>
                <w:sz w:val="24"/>
                <w:szCs w:val="24"/>
                <w:lang w:val="lt-LT"/>
              </w:rPr>
              <w:t>Tiekėjui</w:t>
            </w:r>
            <w:r w:rsidRPr="006330D3">
              <w:rPr>
                <w:sz w:val="24"/>
                <w:szCs w:val="24"/>
                <w:lang w:val="lt-LT"/>
              </w:rPr>
              <w:t xml:space="preserve"> mokėtinų sumų</w:t>
            </w:r>
            <w:r w:rsidR="003E7415" w:rsidRPr="006330D3">
              <w:rPr>
                <w:sz w:val="24"/>
                <w:szCs w:val="24"/>
                <w:lang w:val="lt-LT"/>
              </w:rPr>
              <w:t xml:space="preserve"> ir/arba</w:t>
            </w:r>
            <w:r w:rsidRPr="006330D3">
              <w:rPr>
                <w:sz w:val="24"/>
                <w:szCs w:val="24"/>
                <w:lang w:val="lt-LT"/>
              </w:rPr>
              <w:t>;</w:t>
            </w:r>
          </w:p>
          <w:p w14:paraId="5ABC7FF9" w14:textId="3FFD313A" w:rsidR="00CB3552" w:rsidRPr="006330D3" w:rsidRDefault="00E21F07" w:rsidP="006330D3">
            <w:pPr>
              <w:pStyle w:val="ListParagraph"/>
              <w:numPr>
                <w:ilvl w:val="2"/>
                <w:numId w:val="19"/>
              </w:numPr>
              <w:tabs>
                <w:tab w:val="left" w:pos="742"/>
                <w:tab w:val="left" w:pos="1313"/>
              </w:tabs>
              <w:ind w:left="604" w:firstLine="0"/>
              <w:jc w:val="both"/>
              <w:rPr>
                <w:sz w:val="24"/>
                <w:szCs w:val="24"/>
                <w:lang w:val="lt-LT"/>
              </w:rPr>
            </w:pPr>
            <w:r w:rsidRPr="006330D3">
              <w:rPr>
                <w:sz w:val="24"/>
                <w:szCs w:val="24"/>
                <w:lang w:val="lt-LT"/>
              </w:rPr>
              <w:lastRenderedPageBreak/>
              <w:t>pasinaudo</w:t>
            </w:r>
            <w:r w:rsidR="006B7F6B" w:rsidRPr="006330D3">
              <w:rPr>
                <w:sz w:val="24"/>
                <w:szCs w:val="24"/>
                <w:lang w:val="lt-LT"/>
              </w:rPr>
              <w:t>ja</w:t>
            </w:r>
            <w:r w:rsidRPr="006330D3">
              <w:rPr>
                <w:sz w:val="24"/>
                <w:szCs w:val="24"/>
                <w:lang w:val="lt-LT"/>
              </w:rPr>
              <w:t xml:space="preserve"> sutarties įvykdymo užtikrinimu</w:t>
            </w:r>
            <w:r w:rsidR="003E7415" w:rsidRPr="006330D3">
              <w:rPr>
                <w:i/>
                <w:sz w:val="24"/>
                <w:szCs w:val="24"/>
                <w:lang w:val="lt-LT"/>
              </w:rPr>
              <w:t xml:space="preserve"> </w:t>
            </w:r>
            <w:r w:rsidR="003E7415" w:rsidRPr="006330D3">
              <w:rPr>
                <w:sz w:val="24"/>
                <w:szCs w:val="24"/>
                <w:lang w:val="lt-LT"/>
              </w:rPr>
              <w:t>ir/arba</w:t>
            </w:r>
            <w:r w:rsidR="00CB3552" w:rsidRPr="006330D3">
              <w:rPr>
                <w:sz w:val="24"/>
                <w:szCs w:val="24"/>
                <w:lang w:val="lt-LT"/>
              </w:rPr>
              <w:t>;</w:t>
            </w:r>
          </w:p>
          <w:p w14:paraId="0C86667A" w14:textId="3548DF0F" w:rsidR="00CB3552" w:rsidRPr="006330D3" w:rsidRDefault="00CB3552" w:rsidP="006330D3">
            <w:pPr>
              <w:pStyle w:val="ListParagraph"/>
              <w:numPr>
                <w:ilvl w:val="2"/>
                <w:numId w:val="19"/>
              </w:numPr>
              <w:tabs>
                <w:tab w:val="left" w:pos="1313"/>
              </w:tabs>
              <w:ind w:left="604" w:hanging="4"/>
              <w:jc w:val="both"/>
              <w:rPr>
                <w:sz w:val="24"/>
                <w:szCs w:val="24"/>
                <w:lang w:val="lt-LT"/>
              </w:rPr>
            </w:pPr>
            <w:r w:rsidRPr="006330D3">
              <w:rPr>
                <w:sz w:val="24"/>
                <w:szCs w:val="24"/>
                <w:lang w:val="lt-LT"/>
              </w:rPr>
              <w:t>nutrauk</w:t>
            </w:r>
            <w:r w:rsidR="003E7415" w:rsidRPr="006330D3">
              <w:rPr>
                <w:sz w:val="24"/>
                <w:szCs w:val="24"/>
                <w:lang w:val="lt-LT"/>
              </w:rPr>
              <w:t>ia</w:t>
            </w:r>
            <w:r w:rsidRPr="006330D3">
              <w:rPr>
                <w:sz w:val="24"/>
                <w:szCs w:val="24"/>
                <w:lang w:val="lt-LT"/>
              </w:rPr>
              <w:t xml:space="preserve"> Sutartį.</w:t>
            </w:r>
          </w:p>
          <w:p w14:paraId="1B1602D5" w14:textId="61DA030F" w:rsidR="002446EB" w:rsidRPr="006330D3" w:rsidRDefault="00495735" w:rsidP="00E16660">
            <w:pPr>
              <w:pStyle w:val="BodyText"/>
              <w:numPr>
                <w:ilvl w:val="1"/>
                <w:numId w:val="19"/>
              </w:numPr>
              <w:tabs>
                <w:tab w:val="left" w:pos="600"/>
                <w:tab w:val="left" w:pos="1026"/>
              </w:tabs>
              <w:spacing w:after="0"/>
              <w:ind w:left="33" w:firstLine="567"/>
              <w:jc w:val="both"/>
              <w:rPr>
                <w:szCs w:val="24"/>
              </w:rPr>
            </w:pPr>
            <w:r w:rsidRPr="006330D3">
              <w:rPr>
                <w:szCs w:val="24"/>
              </w:rPr>
              <w:t xml:space="preserve"> </w:t>
            </w:r>
            <w:r w:rsidR="00CB3552" w:rsidRPr="006330D3">
              <w:rPr>
                <w:szCs w:val="24"/>
              </w:rPr>
              <w:t>Delspinigių sumokėjimas neatleidžia Šalių nuo pareigos vykdyti šioje Sutartyje prisiimtus įsipareigojimus.</w:t>
            </w:r>
          </w:p>
        </w:tc>
      </w:tr>
      <w:tr w:rsidR="00CB3552" w:rsidRPr="000D0947" w14:paraId="5044064D" w14:textId="77777777" w:rsidTr="00751E76">
        <w:tc>
          <w:tcPr>
            <w:tcW w:w="10070" w:type="dxa"/>
            <w:shd w:val="clear" w:color="auto" w:fill="auto"/>
          </w:tcPr>
          <w:p w14:paraId="03005C72" w14:textId="77777777" w:rsidR="007B3AEE" w:rsidRDefault="007B3AEE"/>
          <w:tbl>
            <w:tblPr>
              <w:tblW w:w="9961" w:type="dxa"/>
              <w:tblLayout w:type="fixed"/>
              <w:tblLook w:val="04A0" w:firstRow="1" w:lastRow="0" w:firstColumn="1" w:lastColumn="0" w:noHBand="0" w:noVBand="1"/>
            </w:tblPr>
            <w:tblGrid>
              <w:gridCol w:w="9961"/>
            </w:tblGrid>
            <w:tr w:rsidR="00CB3552" w:rsidRPr="000D0947" w14:paraId="5213754E" w14:textId="77777777" w:rsidTr="001873E3">
              <w:tc>
                <w:tcPr>
                  <w:tcW w:w="5000" w:type="pct"/>
                  <w:shd w:val="clear" w:color="auto" w:fill="auto"/>
                </w:tcPr>
                <w:p w14:paraId="305E3E0E" w14:textId="25B7C8FE" w:rsidR="007B3AEE" w:rsidRDefault="006330D3" w:rsidP="007B3AEE">
                  <w:pPr>
                    <w:pStyle w:val="Statja"/>
                    <w:spacing w:before="0"/>
                    <w:ind w:left="0"/>
                    <w:jc w:val="center"/>
                    <w:rPr>
                      <w:rFonts w:ascii="Times New Roman" w:hAnsi="Times New Roman"/>
                      <w:sz w:val="22"/>
                      <w:szCs w:val="22"/>
                      <w:lang w:val="lt-LT"/>
                    </w:rPr>
                  </w:pPr>
                  <w:r>
                    <w:rPr>
                      <w:rFonts w:ascii="Times New Roman" w:hAnsi="Times New Roman"/>
                      <w:sz w:val="22"/>
                      <w:szCs w:val="22"/>
                      <w:lang w:val="lt-LT"/>
                    </w:rPr>
                    <w:t>I</w:t>
                  </w:r>
                  <w:r w:rsidR="0081715A" w:rsidRPr="000D0947">
                    <w:rPr>
                      <w:rFonts w:ascii="Times New Roman" w:hAnsi="Times New Roman"/>
                      <w:sz w:val="22"/>
                      <w:szCs w:val="22"/>
                      <w:lang w:val="lt-LT"/>
                    </w:rPr>
                    <w:t>X</w:t>
                  </w:r>
                  <w:r w:rsidR="007B3AEE">
                    <w:rPr>
                      <w:rFonts w:ascii="Times New Roman" w:hAnsi="Times New Roman"/>
                      <w:sz w:val="22"/>
                      <w:szCs w:val="22"/>
                      <w:lang w:val="lt-LT"/>
                    </w:rPr>
                    <w:t xml:space="preserve"> SKYRIUS</w:t>
                  </w:r>
                </w:p>
                <w:p w14:paraId="725524ED" w14:textId="3FE7290D" w:rsidR="00CB3552" w:rsidRDefault="00CB3552" w:rsidP="007B3AEE">
                  <w:pPr>
                    <w:pStyle w:val="Statja"/>
                    <w:spacing w:before="0"/>
                    <w:ind w:left="0"/>
                    <w:jc w:val="center"/>
                    <w:rPr>
                      <w:rFonts w:ascii="Times New Roman" w:hAnsi="Times New Roman"/>
                      <w:i/>
                      <w:iCs/>
                      <w:caps/>
                      <w:sz w:val="22"/>
                      <w:szCs w:val="22"/>
                      <w:lang w:val="lt-LT"/>
                    </w:rPr>
                  </w:pPr>
                  <w:r w:rsidRPr="000D0947">
                    <w:rPr>
                      <w:rFonts w:ascii="Times New Roman" w:hAnsi="Times New Roman"/>
                      <w:caps/>
                      <w:sz w:val="22"/>
                      <w:szCs w:val="22"/>
                      <w:lang w:val="lt-LT"/>
                    </w:rPr>
                    <w:t xml:space="preserve">Nenugalimos jėgos aplinkybės </w:t>
                  </w:r>
                  <w:r w:rsidRPr="000D0947">
                    <w:rPr>
                      <w:rFonts w:ascii="Times New Roman" w:hAnsi="Times New Roman"/>
                      <w:i/>
                      <w:iCs/>
                      <w:caps/>
                      <w:sz w:val="22"/>
                      <w:szCs w:val="22"/>
                      <w:lang w:val="lt-LT"/>
                    </w:rPr>
                    <w:t>(force majeure)</w:t>
                  </w:r>
                </w:p>
                <w:p w14:paraId="221EB4F0" w14:textId="77777777" w:rsidR="007B3AEE" w:rsidRPr="000D0947" w:rsidRDefault="007B3AEE" w:rsidP="007B3AEE">
                  <w:pPr>
                    <w:pStyle w:val="Statja"/>
                    <w:spacing w:before="0"/>
                    <w:ind w:left="0"/>
                    <w:jc w:val="center"/>
                    <w:rPr>
                      <w:rFonts w:ascii="Times New Roman" w:hAnsi="Times New Roman"/>
                      <w:i/>
                      <w:iCs/>
                      <w:caps/>
                      <w:sz w:val="22"/>
                      <w:szCs w:val="22"/>
                      <w:lang w:val="lt-LT"/>
                    </w:rPr>
                  </w:pPr>
                </w:p>
                <w:p w14:paraId="2961EEE1" w14:textId="03894D2B" w:rsidR="00CB3552" w:rsidRPr="00813E13" w:rsidRDefault="006126DB" w:rsidP="009618E7">
                  <w:pPr>
                    <w:pStyle w:val="BodyText11"/>
                    <w:numPr>
                      <w:ilvl w:val="0"/>
                      <w:numId w:val="13"/>
                    </w:numPr>
                    <w:tabs>
                      <w:tab w:val="left" w:pos="1062"/>
                    </w:tabs>
                    <w:ind w:left="-75" w:firstLine="717"/>
                    <w:rPr>
                      <w:rFonts w:ascii="Times New Roman" w:hAnsi="Times New Roman"/>
                      <w:sz w:val="24"/>
                      <w:szCs w:val="24"/>
                      <w:lang w:val="lt-LT"/>
                    </w:rPr>
                  </w:pPr>
                  <w:r w:rsidRPr="00813E13">
                    <w:rPr>
                      <w:rFonts w:ascii="Times New Roman" w:hAnsi="Times New Roman"/>
                      <w:sz w:val="24"/>
                      <w:szCs w:val="24"/>
                      <w:lang w:val="lt-LT"/>
                    </w:rPr>
                    <w:t>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w:t>
                  </w:r>
                  <w:r w:rsidR="00CB3552" w:rsidRPr="00813E13">
                    <w:rPr>
                      <w:rFonts w:ascii="Times New Roman" w:hAnsi="Times New Roman"/>
                      <w:sz w:val="24"/>
                      <w:szCs w:val="24"/>
                      <w:lang w:val="lt-LT"/>
                    </w:rPr>
                    <w:t>.</w:t>
                  </w:r>
                </w:p>
                <w:p w14:paraId="2D15FD2A" w14:textId="77777777" w:rsidR="006126DB" w:rsidRPr="00813E13" w:rsidRDefault="006126DB" w:rsidP="009618E7">
                  <w:pPr>
                    <w:pStyle w:val="BodyText"/>
                    <w:spacing w:after="0"/>
                    <w:ind w:left="-75" w:firstLine="717"/>
                    <w:jc w:val="both"/>
                    <w:rPr>
                      <w:szCs w:val="24"/>
                    </w:rPr>
                  </w:pPr>
                  <w:r w:rsidRPr="00813E13">
                    <w:rPr>
                      <w:szCs w:val="24"/>
                    </w:rPr>
                    <w:t>Nenugalimos jėgos aplinkybėmis laikomos aplinkybės, nurodytos Lietuvos Respublikos civilinio kodekso 6.212 str. ir kituose LR teisės aktuose.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3F9DFC6A" w14:textId="6394D7DF" w:rsidR="006126DB" w:rsidRPr="00813E13" w:rsidRDefault="006126DB" w:rsidP="009618E7">
                  <w:pPr>
                    <w:pStyle w:val="BodyText"/>
                    <w:numPr>
                      <w:ilvl w:val="0"/>
                      <w:numId w:val="13"/>
                    </w:numPr>
                    <w:tabs>
                      <w:tab w:val="left" w:pos="1059"/>
                    </w:tabs>
                    <w:spacing w:after="0"/>
                    <w:ind w:left="-75" w:firstLine="717"/>
                    <w:jc w:val="both"/>
                    <w:rPr>
                      <w:szCs w:val="24"/>
                    </w:rPr>
                  </w:pPr>
                  <w:r w:rsidRPr="00813E13">
                    <w:rPr>
                      <w:szCs w:val="24"/>
                    </w:rPr>
                    <w:t>Šalis, prašanti ją atleisti nuo atsakomybės, privalo pranešti kitai Šaliai raštu apie nenugalimos jėgos aplinkybes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2AE94547" w14:textId="1E0FE8F1" w:rsidR="00CB3552" w:rsidRPr="000D0947" w:rsidRDefault="00C42052" w:rsidP="009618E7">
                  <w:pPr>
                    <w:pStyle w:val="ListParagraph"/>
                    <w:numPr>
                      <w:ilvl w:val="0"/>
                      <w:numId w:val="13"/>
                    </w:numPr>
                    <w:tabs>
                      <w:tab w:val="left" w:pos="1059"/>
                    </w:tabs>
                    <w:ind w:left="-75" w:firstLine="717"/>
                    <w:jc w:val="both"/>
                    <w:rPr>
                      <w:b/>
                      <w:sz w:val="22"/>
                      <w:szCs w:val="22"/>
                      <w:lang w:val="lt-LT"/>
                    </w:rPr>
                  </w:pPr>
                  <w:r w:rsidRPr="00813E13">
                    <w:rPr>
                      <w:sz w:val="24"/>
                      <w:szCs w:val="24"/>
                      <w:lang w:val="lt-LT"/>
                    </w:rPr>
                    <w:t>Pagrindas atleisti Š</w:t>
                  </w:r>
                  <w:r w:rsidR="006126DB" w:rsidRPr="00813E13">
                    <w:rPr>
                      <w:sz w:val="24"/>
                      <w:szCs w:val="24"/>
                      <w:lang w:val="lt-LT"/>
                    </w:rPr>
                    <w:t>alį nuo atsakomybės atsiranda nuo nenugalimos jėgos aplinkybių atsiradimo momento arba, jeigu laiku nebuvo pateiktas pranešimas, nuo pranešimo pateikim</w:t>
                  </w:r>
                  <w:r w:rsidRPr="00813E13">
                    <w:rPr>
                      <w:sz w:val="24"/>
                      <w:szCs w:val="24"/>
                      <w:lang w:val="lt-LT"/>
                    </w:rPr>
                    <w:t>o momento. Jeigu Š</w:t>
                  </w:r>
                  <w:r w:rsidR="006126DB" w:rsidRPr="00813E13">
                    <w:rPr>
                      <w:sz w:val="24"/>
                      <w:szCs w:val="24"/>
                      <w:lang w:val="lt-LT"/>
                    </w:rPr>
                    <w:t>alis laiku neišsiunčia pranešimo arba neinformuoja ir nepateik</w:t>
                  </w:r>
                  <w:r w:rsidR="00CD47E2" w:rsidRPr="00813E13">
                    <w:rPr>
                      <w:sz w:val="24"/>
                      <w:szCs w:val="24"/>
                      <w:lang w:val="lt-LT"/>
                    </w:rPr>
                    <w:t>ia</w:t>
                  </w:r>
                  <w:r w:rsidR="006126DB" w:rsidRPr="00813E13">
                    <w:rPr>
                      <w:sz w:val="24"/>
                      <w:szCs w:val="24"/>
                      <w:lang w:val="lt-LT"/>
                    </w:rPr>
                    <w:t xml:space="preserve"> nenugalimos jėgos aplinkybių buvimą patvirtinančių dokumentų, ji privalo kompensuoti kitai Šaliai žalą, kurią ši patyrė dėl laiku nepateikto pranešimo arba dėl to, kad nebuvo jokio pranešimo.</w:t>
                  </w:r>
                </w:p>
              </w:tc>
            </w:tr>
            <w:tr w:rsidR="00CB3552" w:rsidRPr="000D0947" w14:paraId="46938606" w14:textId="77777777" w:rsidTr="001873E3">
              <w:tc>
                <w:tcPr>
                  <w:tcW w:w="5000" w:type="pct"/>
                  <w:shd w:val="clear" w:color="auto" w:fill="auto"/>
                </w:tcPr>
                <w:p w14:paraId="1ADDB52C" w14:textId="77777777" w:rsidR="007B3AEE" w:rsidRDefault="007B3AEE" w:rsidP="007B3AEE">
                  <w:pPr>
                    <w:pStyle w:val="Statja"/>
                    <w:spacing w:before="0"/>
                    <w:ind w:left="0"/>
                    <w:jc w:val="center"/>
                    <w:rPr>
                      <w:rFonts w:ascii="Times New Roman" w:hAnsi="Times New Roman"/>
                      <w:sz w:val="24"/>
                      <w:szCs w:val="24"/>
                      <w:lang w:val="lt-LT"/>
                    </w:rPr>
                  </w:pPr>
                </w:p>
                <w:p w14:paraId="79485C4F" w14:textId="16D595BA" w:rsidR="007B3AEE" w:rsidRDefault="0081715A" w:rsidP="007B3AEE">
                  <w:pPr>
                    <w:pStyle w:val="Statja"/>
                    <w:spacing w:before="0"/>
                    <w:ind w:left="0"/>
                    <w:jc w:val="center"/>
                    <w:rPr>
                      <w:rFonts w:ascii="Times New Roman" w:hAnsi="Times New Roman"/>
                      <w:sz w:val="24"/>
                      <w:szCs w:val="24"/>
                      <w:lang w:val="lt-LT"/>
                    </w:rPr>
                  </w:pPr>
                  <w:r w:rsidRPr="00F34138">
                    <w:rPr>
                      <w:rFonts w:ascii="Times New Roman" w:hAnsi="Times New Roman"/>
                      <w:sz w:val="24"/>
                      <w:szCs w:val="24"/>
                      <w:lang w:val="lt-LT"/>
                    </w:rPr>
                    <w:t>X</w:t>
                  </w:r>
                  <w:r w:rsidR="007B3AEE">
                    <w:rPr>
                      <w:rFonts w:ascii="Times New Roman" w:hAnsi="Times New Roman"/>
                      <w:sz w:val="24"/>
                      <w:szCs w:val="24"/>
                      <w:lang w:val="lt-LT"/>
                    </w:rPr>
                    <w:t xml:space="preserve"> SKYRIUS</w:t>
                  </w:r>
                </w:p>
                <w:p w14:paraId="04C1B03C" w14:textId="467C2017" w:rsidR="00CB3552" w:rsidRDefault="00CB3552" w:rsidP="007B3AEE">
                  <w:pPr>
                    <w:pStyle w:val="Statja"/>
                    <w:spacing w:before="0"/>
                    <w:ind w:left="0"/>
                    <w:jc w:val="center"/>
                    <w:rPr>
                      <w:rFonts w:ascii="Times New Roman" w:hAnsi="Times New Roman"/>
                      <w:caps/>
                      <w:sz w:val="24"/>
                      <w:szCs w:val="24"/>
                      <w:lang w:val="lt-LT"/>
                    </w:rPr>
                  </w:pPr>
                  <w:r w:rsidRPr="00F34138">
                    <w:rPr>
                      <w:rFonts w:ascii="Times New Roman" w:hAnsi="Times New Roman"/>
                      <w:caps/>
                      <w:sz w:val="24"/>
                      <w:szCs w:val="24"/>
                      <w:lang w:val="lt-LT"/>
                    </w:rPr>
                    <w:t>Konfidencialumo įsipareigojimai</w:t>
                  </w:r>
                </w:p>
                <w:p w14:paraId="22E7FAA8" w14:textId="77777777" w:rsidR="007B3AEE" w:rsidRPr="00F34138" w:rsidRDefault="007B3AEE" w:rsidP="007B3AEE">
                  <w:pPr>
                    <w:pStyle w:val="Statja"/>
                    <w:spacing w:before="0"/>
                    <w:ind w:left="0"/>
                    <w:jc w:val="center"/>
                    <w:rPr>
                      <w:rFonts w:ascii="Times New Roman" w:hAnsi="Times New Roman"/>
                      <w:caps/>
                      <w:sz w:val="24"/>
                      <w:szCs w:val="24"/>
                      <w:lang w:val="lt-LT"/>
                    </w:rPr>
                  </w:pPr>
                </w:p>
                <w:p w14:paraId="334DA29B" w14:textId="1A647ECB" w:rsidR="00CB3552" w:rsidRPr="00F34138" w:rsidRDefault="0081715A" w:rsidP="009C4012">
                  <w:pPr>
                    <w:pStyle w:val="ListParagraph"/>
                    <w:numPr>
                      <w:ilvl w:val="0"/>
                      <w:numId w:val="14"/>
                    </w:numPr>
                    <w:tabs>
                      <w:tab w:val="left" w:pos="1201"/>
                    </w:tabs>
                    <w:ind w:left="0" w:firstLine="634"/>
                    <w:jc w:val="both"/>
                    <w:rPr>
                      <w:bCs/>
                      <w:sz w:val="24"/>
                      <w:szCs w:val="24"/>
                      <w:lang w:val="lt-LT"/>
                    </w:rPr>
                  </w:pPr>
                  <w:r w:rsidRPr="00F34138">
                    <w:rPr>
                      <w:color w:val="000000"/>
                      <w:sz w:val="24"/>
                      <w:szCs w:val="24"/>
                      <w:lang w:val="lt-LT"/>
                    </w:rPr>
                    <w:t>Pirkėjas</w:t>
                  </w:r>
                  <w:r w:rsidR="00CB3552" w:rsidRPr="00F34138">
                    <w:rPr>
                      <w:color w:val="000000"/>
                      <w:sz w:val="24"/>
                      <w:szCs w:val="24"/>
                      <w:lang w:val="lt-LT"/>
                    </w:rPr>
                    <w:t xml:space="preserve"> </w:t>
                  </w:r>
                  <w:r w:rsidR="00404CD1" w:rsidRPr="00F34138">
                    <w:rPr>
                      <w:color w:val="000000"/>
                      <w:sz w:val="24"/>
                      <w:szCs w:val="24"/>
                      <w:lang w:val="lt-LT"/>
                    </w:rPr>
                    <w:t>Tiekėjo</w:t>
                  </w:r>
                  <w:r w:rsidR="00CB3552" w:rsidRPr="00F34138">
                    <w:rPr>
                      <w:color w:val="000000"/>
                      <w:sz w:val="24"/>
                      <w:szCs w:val="24"/>
                      <w:lang w:val="lt-LT"/>
                    </w:rPr>
                    <w:t xml:space="preserve"> pasiūlymą, sudarytą Sutartį, ir šios Sutarties pakeitimus, išskyrus informaciją, kurios atskleidimas prieštarautų informacijos ir duomenų apsaugą reguliuojantiems teisės aktams arba visuomenės interesams, pažeistų teisėtus konkretaus </w:t>
                  </w:r>
                  <w:r w:rsidR="00404CD1" w:rsidRPr="00F34138">
                    <w:rPr>
                      <w:color w:val="000000"/>
                      <w:sz w:val="24"/>
                      <w:szCs w:val="24"/>
                      <w:lang w:val="lt-LT"/>
                    </w:rPr>
                    <w:t>Tiekėjo</w:t>
                  </w:r>
                  <w:r w:rsidR="00CB3552" w:rsidRPr="00F34138">
                    <w:rPr>
                      <w:color w:val="000000"/>
                      <w:sz w:val="24"/>
                      <w:szCs w:val="24"/>
                      <w:lang w:val="lt-LT"/>
                    </w:rPr>
                    <w:t xml:space="preserve"> komercinius interesus arba turėtų neigiamą poveikį tiekėjų konkurencijai</w:t>
                  </w:r>
                  <w:r w:rsidR="009D2AA4" w:rsidRPr="00F34138">
                    <w:rPr>
                      <w:color w:val="000000"/>
                      <w:sz w:val="24"/>
                      <w:szCs w:val="24"/>
                      <w:lang w:val="lt-LT"/>
                    </w:rPr>
                    <w:t>,</w:t>
                  </w:r>
                  <w:r w:rsidR="00CB3552" w:rsidRPr="00F34138">
                    <w:rPr>
                      <w:color w:val="000000"/>
                      <w:sz w:val="24"/>
                      <w:szCs w:val="24"/>
                      <w:lang w:val="lt-LT"/>
                    </w:rPr>
                    <w:t xml:space="preserve"> skelbia viešai</w:t>
                  </w:r>
                  <w:r w:rsidR="00CB3552" w:rsidRPr="00F34138">
                    <w:rPr>
                      <w:bCs/>
                      <w:sz w:val="24"/>
                      <w:szCs w:val="24"/>
                      <w:lang w:val="lt-LT"/>
                    </w:rPr>
                    <w:t>.</w:t>
                  </w:r>
                </w:p>
                <w:p w14:paraId="7D3DB60B" w14:textId="25C471EF" w:rsidR="00656769" w:rsidRPr="00FC45B5" w:rsidRDefault="00CB3552" w:rsidP="00FC45B5">
                  <w:pPr>
                    <w:pStyle w:val="ListParagraph"/>
                    <w:numPr>
                      <w:ilvl w:val="0"/>
                      <w:numId w:val="14"/>
                    </w:numPr>
                    <w:tabs>
                      <w:tab w:val="left" w:pos="1201"/>
                    </w:tabs>
                    <w:ind w:left="0" w:firstLine="634"/>
                    <w:jc w:val="both"/>
                    <w:rPr>
                      <w:sz w:val="24"/>
                      <w:szCs w:val="24"/>
                      <w:lang w:val="lt-LT"/>
                    </w:rPr>
                  </w:pPr>
                  <w:r w:rsidRPr="00F34138">
                    <w:rPr>
                      <w:color w:val="000000"/>
                      <w:sz w:val="24"/>
                      <w:szCs w:val="24"/>
                      <w:lang w:val="lt-LT"/>
                    </w:rPr>
                    <w:t xml:space="preserve">Konfidencialumo įsipareigojimai Sutarties Šalims nustatomi vadovaujantis </w:t>
                  </w:r>
                  <w:r w:rsidR="0081715A" w:rsidRPr="00F34138">
                    <w:rPr>
                      <w:color w:val="000000"/>
                      <w:sz w:val="24"/>
                      <w:szCs w:val="24"/>
                      <w:lang w:val="lt-LT"/>
                    </w:rPr>
                    <w:t>LR v</w:t>
                  </w:r>
                  <w:r w:rsidRPr="00F34138">
                    <w:rPr>
                      <w:color w:val="000000"/>
                      <w:sz w:val="24"/>
                      <w:szCs w:val="24"/>
                      <w:lang w:val="lt-LT"/>
                    </w:rPr>
                    <w:t>iešųjų pirkimų įstatymo 20 straipsniu</w:t>
                  </w:r>
                  <w:r w:rsidRPr="00F34138">
                    <w:rPr>
                      <w:sz w:val="24"/>
                      <w:szCs w:val="24"/>
                      <w:lang w:val="lt-LT"/>
                    </w:rPr>
                    <w:t>.</w:t>
                  </w:r>
                </w:p>
                <w:p w14:paraId="1EA0C666" w14:textId="77777777" w:rsidR="007B3AEE" w:rsidRDefault="007B3AEE" w:rsidP="007B3AEE">
                  <w:pPr>
                    <w:jc w:val="center"/>
                    <w:rPr>
                      <w:b/>
                      <w:szCs w:val="24"/>
                    </w:rPr>
                  </w:pPr>
                </w:p>
                <w:p w14:paraId="4DB1BF07" w14:textId="69098A67" w:rsidR="007B3AEE" w:rsidRDefault="006330D3" w:rsidP="007B3AEE">
                  <w:pPr>
                    <w:jc w:val="center"/>
                    <w:rPr>
                      <w:b/>
                      <w:szCs w:val="24"/>
                    </w:rPr>
                  </w:pPr>
                  <w:r w:rsidRPr="00F34138">
                    <w:rPr>
                      <w:b/>
                      <w:szCs w:val="24"/>
                    </w:rPr>
                    <w:t>XI</w:t>
                  </w:r>
                  <w:r w:rsidR="007B3AEE">
                    <w:rPr>
                      <w:b/>
                      <w:szCs w:val="24"/>
                    </w:rPr>
                    <w:t xml:space="preserve"> SKYRIUS</w:t>
                  </w:r>
                </w:p>
                <w:p w14:paraId="437DB86F" w14:textId="18E7EFB4" w:rsidR="00656769" w:rsidRDefault="006330D3" w:rsidP="007B3AEE">
                  <w:pPr>
                    <w:jc w:val="center"/>
                    <w:rPr>
                      <w:b/>
                      <w:szCs w:val="24"/>
                    </w:rPr>
                  </w:pPr>
                  <w:r w:rsidRPr="00F34138">
                    <w:rPr>
                      <w:b/>
                      <w:szCs w:val="24"/>
                    </w:rPr>
                    <w:t>SUTARTIES PAKEITIMAI</w:t>
                  </w:r>
                </w:p>
                <w:p w14:paraId="14E38C28" w14:textId="77777777" w:rsidR="007B3AEE" w:rsidRPr="00F34138" w:rsidRDefault="007B3AEE" w:rsidP="007B3AEE">
                  <w:pPr>
                    <w:jc w:val="center"/>
                    <w:rPr>
                      <w:b/>
                      <w:szCs w:val="24"/>
                    </w:rPr>
                  </w:pPr>
                </w:p>
                <w:p w14:paraId="0B43552B" w14:textId="1875E35F" w:rsidR="00F665BC" w:rsidRPr="009618E7" w:rsidRDefault="00F665BC" w:rsidP="006330D3">
                  <w:pPr>
                    <w:pStyle w:val="ListParagraph"/>
                    <w:numPr>
                      <w:ilvl w:val="0"/>
                      <w:numId w:val="34"/>
                    </w:numPr>
                    <w:ind w:left="0" w:firstLine="637"/>
                    <w:jc w:val="both"/>
                    <w:rPr>
                      <w:sz w:val="24"/>
                      <w:szCs w:val="24"/>
                      <w:lang w:val="lt-LT"/>
                    </w:rPr>
                  </w:pPr>
                  <w:r w:rsidRPr="00DF25A0">
                    <w:rPr>
                      <w:sz w:val="24"/>
                      <w:szCs w:val="24"/>
                      <w:lang w:val="lt-LT"/>
                    </w:rPr>
                    <w:t>Sutarties</w:t>
                  </w:r>
                  <w:r w:rsidRPr="009618E7">
                    <w:rPr>
                      <w:sz w:val="24"/>
                      <w:szCs w:val="24"/>
                      <w:lang w:val="lt-LT"/>
                    </w:rPr>
                    <w:t xml:space="preserve"> sąlygos Sutarties galiojimo laikotarpiu gali būti keičiamos LR viešųjų pirkimų įstatymo 89 straipsnyje nustatyta tvarka. </w:t>
                  </w:r>
                </w:p>
                <w:p w14:paraId="730B911D" w14:textId="09A02720" w:rsidR="00656769" w:rsidRPr="009618E7" w:rsidRDefault="00656769" w:rsidP="006330D3">
                  <w:pPr>
                    <w:pStyle w:val="ListParagraph"/>
                    <w:numPr>
                      <w:ilvl w:val="0"/>
                      <w:numId w:val="34"/>
                    </w:numPr>
                    <w:ind w:left="0" w:firstLine="637"/>
                    <w:jc w:val="both"/>
                    <w:rPr>
                      <w:sz w:val="24"/>
                      <w:szCs w:val="24"/>
                      <w:lang w:val="lt-LT"/>
                    </w:rPr>
                  </w:pPr>
                  <w:r w:rsidRPr="00DF25A0">
                    <w:rPr>
                      <w:sz w:val="24"/>
                      <w:szCs w:val="24"/>
                      <w:lang w:val="lt-LT"/>
                    </w:rPr>
                    <w:t xml:space="preserve">Sudarytos Sutarties Šalis gali būti pakeista LR viešųjų pirkimų įstatymo 89 straipsnio 1 dalies 4 punkte numatytais atvejais. </w:t>
                  </w:r>
                </w:p>
                <w:p w14:paraId="0C27EFA0" w14:textId="6B64D204" w:rsidR="004F7A9E" w:rsidRPr="009618E7" w:rsidRDefault="004F7A9E" w:rsidP="006330D3">
                  <w:pPr>
                    <w:pStyle w:val="ListParagraph"/>
                    <w:numPr>
                      <w:ilvl w:val="0"/>
                      <w:numId w:val="34"/>
                    </w:numPr>
                    <w:ind w:left="0" w:firstLine="637"/>
                    <w:jc w:val="both"/>
                    <w:rPr>
                      <w:sz w:val="24"/>
                      <w:szCs w:val="24"/>
                      <w:lang w:val="lt-LT"/>
                    </w:rPr>
                  </w:pPr>
                  <w:r w:rsidRPr="009618E7">
                    <w:rPr>
                      <w:sz w:val="24"/>
                      <w:szCs w:val="24"/>
                      <w:lang w:val="lt-LT"/>
                    </w:rPr>
                    <w:t>Sutarties sąlygų keitimą gali inicijuoti kiekviena šalis, pateikdama kitai šaliai atitinkamą prašymą bei jį pagrindžiančius dokumentus. Šalis, g</w:t>
                  </w:r>
                  <w:r w:rsidR="00F665BC" w:rsidRPr="009618E7">
                    <w:rPr>
                      <w:sz w:val="24"/>
                      <w:szCs w:val="24"/>
                      <w:lang w:val="lt-LT"/>
                    </w:rPr>
                    <w:t>a</w:t>
                  </w:r>
                  <w:r w:rsidRPr="009618E7">
                    <w:rPr>
                      <w:sz w:val="24"/>
                      <w:szCs w:val="24"/>
                      <w:lang w:val="lt-LT"/>
                    </w:rPr>
                    <w:t xml:space="preserve">vusi tokį prašymą, privalo jį išnagrinėti per </w:t>
                  </w:r>
                  <w:r w:rsidR="00DF5DCC">
                    <w:rPr>
                      <w:sz w:val="24"/>
                      <w:szCs w:val="24"/>
                      <w:lang w:val="lt-LT"/>
                    </w:rPr>
                    <w:t>7</w:t>
                  </w:r>
                  <w:r w:rsidR="00DF5DCC" w:rsidRPr="009618E7">
                    <w:rPr>
                      <w:sz w:val="24"/>
                      <w:szCs w:val="24"/>
                      <w:lang w:val="lt-LT"/>
                    </w:rPr>
                    <w:t xml:space="preserve"> </w:t>
                  </w:r>
                  <w:r w:rsidRPr="009618E7">
                    <w:rPr>
                      <w:sz w:val="24"/>
                      <w:szCs w:val="24"/>
                      <w:lang w:val="lt-LT"/>
                    </w:rPr>
                    <w:t>d. ir kitai Šaliai pateik</w:t>
                  </w:r>
                  <w:r w:rsidR="002625A9" w:rsidRPr="009618E7">
                    <w:rPr>
                      <w:sz w:val="24"/>
                      <w:szCs w:val="24"/>
                      <w:lang w:val="lt-LT"/>
                    </w:rPr>
                    <w:t>ti motyvuotą raštišką atsakymą.</w:t>
                  </w:r>
                </w:p>
                <w:p w14:paraId="21EEAFF5" w14:textId="700A7E22" w:rsidR="00990559" w:rsidRPr="00FC45B5" w:rsidRDefault="004F7A9E" w:rsidP="00FC45B5">
                  <w:pPr>
                    <w:pStyle w:val="ListParagraph"/>
                    <w:numPr>
                      <w:ilvl w:val="0"/>
                      <w:numId w:val="34"/>
                    </w:numPr>
                    <w:ind w:left="0" w:firstLine="637"/>
                    <w:jc w:val="both"/>
                    <w:rPr>
                      <w:sz w:val="24"/>
                      <w:szCs w:val="24"/>
                      <w:lang w:val="lt-LT"/>
                    </w:rPr>
                  </w:pPr>
                  <w:r w:rsidRPr="009618E7">
                    <w:rPr>
                      <w:sz w:val="24"/>
                      <w:szCs w:val="24"/>
                      <w:lang w:val="lt-LT"/>
                    </w:rPr>
                    <w:t xml:space="preserve">Sutarties sąlygų pakeitimas turi būti įformintas papildomu susitarimu ir pasirašytas abiejų Šalių. </w:t>
                  </w:r>
                </w:p>
                <w:p w14:paraId="1E28AFF3" w14:textId="77777777" w:rsidR="00F15910" w:rsidRDefault="00F15910" w:rsidP="00F15910">
                  <w:pPr>
                    <w:jc w:val="center"/>
                    <w:rPr>
                      <w:b/>
                      <w:szCs w:val="24"/>
                    </w:rPr>
                  </w:pPr>
                </w:p>
                <w:p w14:paraId="777C6632" w14:textId="78277E64" w:rsidR="00F15910" w:rsidRDefault="00656769" w:rsidP="00F15910">
                  <w:pPr>
                    <w:jc w:val="center"/>
                    <w:rPr>
                      <w:b/>
                      <w:szCs w:val="24"/>
                    </w:rPr>
                  </w:pPr>
                  <w:r w:rsidRPr="00F34138">
                    <w:rPr>
                      <w:b/>
                      <w:szCs w:val="24"/>
                    </w:rPr>
                    <w:lastRenderedPageBreak/>
                    <w:t>X</w:t>
                  </w:r>
                  <w:r w:rsidR="00F34138" w:rsidRPr="00F34138">
                    <w:rPr>
                      <w:b/>
                      <w:szCs w:val="24"/>
                    </w:rPr>
                    <w:t>II</w:t>
                  </w:r>
                  <w:r w:rsidR="00F15910">
                    <w:rPr>
                      <w:b/>
                      <w:szCs w:val="24"/>
                    </w:rPr>
                    <w:t xml:space="preserve"> SKYRIUS</w:t>
                  </w:r>
                </w:p>
                <w:p w14:paraId="6CA73D8A" w14:textId="19F2CD3A" w:rsidR="00656769" w:rsidRDefault="00656769" w:rsidP="00F15910">
                  <w:pPr>
                    <w:jc w:val="center"/>
                    <w:rPr>
                      <w:b/>
                      <w:szCs w:val="24"/>
                    </w:rPr>
                  </w:pPr>
                  <w:r w:rsidRPr="00F34138">
                    <w:rPr>
                      <w:b/>
                      <w:szCs w:val="24"/>
                    </w:rPr>
                    <w:t>SUTARTIES PAŽEIDIMAS</w:t>
                  </w:r>
                </w:p>
                <w:p w14:paraId="12B7FCA5" w14:textId="77777777" w:rsidR="00F15910" w:rsidRPr="00F34138" w:rsidRDefault="00F15910" w:rsidP="00F15910">
                  <w:pPr>
                    <w:jc w:val="center"/>
                    <w:rPr>
                      <w:b/>
                      <w:szCs w:val="24"/>
                    </w:rPr>
                  </w:pPr>
                </w:p>
                <w:p w14:paraId="169ED667" w14:textId="277EA7A4" w:rsidR="00656769" w:rsidRPr="00F15910" w:rsidRDefault="00656769" w:rsidP="00F15910">
                  <w:pPr>
                    <w:pStyle w:val="ListParagraph"/>
                    <w:numPr>
                      <w:ilvl w:val="1"/>
                      <w:numId w:val="41"/>
                    </w:numPr>
                    <w:tabs>
                      <w:tab w:val="left" w:pos="1059"/>
                    </w:tabs>
                    <w:ind w:left="67" w:firstLine="567"/>
                    <w:jc w:val="both"/>
                    <w:rPr>
                      <w:sz w:val="24"/>
                      <w:szCs w:val="24"/>
                      <w:lang w:val="lt-LT"/>
                    </w:rPr>
                  </w:pPr>
                  <w:r w:rsidRPr="00F15910">
                    <w:rPr>
                      <w:sz w:val="24"/>
                      <w:szCs w:val="24"/>
                      <w:lang w:val="lt-LT"/>
                    </w:rPr>
                    <w:t>Jei kuri nors Sutarties Šalis nevykdo arba netinkamai vykdo kokius nors savo įsipareigojimus pagal Sutartį, ji pažeidžia Sutartį.</w:t>
                  </w:r>
                </w:p>
                <w:p w14:paraId="3B74FF56" w14:textId="1889F342" w:rsidR="00656769" w:rsidRPr="00F15910" w:rsidRDefault="00656769" w:rsidP="00F15910">
                  <w:pPr>
                    <w:pStyle w:val="BodyText11"/>
                    <w:numPr>
                      <w:ilvl w:val="1"/>
                      <w:numId w:val="41"/>
                    </w:numPr>
                    <w:tabs>
                      <w:tab w:val="left" w:pos="1059"/>
                    </w:tabs>
                    <w:ind w:left="67" w:firstLine="567"/>
                    <w:rPr>
                      <w:rFonts w:ascii="Times New Roman" w:hAnsi="Times New Roman"/>
                      <w:sz w:val="24"/>
                      <w:szCs w:val="24"/>
                      <w:lang w:val="lt-LT"/>
                    </w:rPr>
                  </w:pPr>
                  <w:r w:rsidRPr="00F15910">
                    <w:rPr>
                      <w:rFonts w:ascii="Times New Roman" w:hAnsi="Times New Roman"/>
                      <w:sz w:val="24"/>
                      <w:szCs w:val="24"/>
                      <w:lang w:val="lt-LT"/>
                    </w:rPr>
                    <w:t>Vienai Sutarties Šaliai pažeidus Sutartį, nukentėjusioji Šalis turi teisę:</w:t>
                  </w:r>
                </w:p>
                <w:p w14:paraId="127464F4" w14:textId="3E0215E4" w:rsidR="00656769" w:rsidRPr="00F15910" w:rsidRDefault="00656769" w:rsidP="00F15910">
                  <w:pPr>
                    <w:pStyle w:val="BodyText11"/>
                    <w:numPr>
                      <w:ilvl w:val="2"/>
                      <w:numId w:val="41"/>
                    </w:numPr>
                    <w:tabs>
                      <w:tab w:val="left" w:pos="1059"/>
                    </w:tabs>
                    <w:ind w:left="67" w:firstLine="567"/>
                    <w:rPr>
                      <w:rFonts w:ascii="Times New Roman" w:hAnsi="Times New Roman"/>
                      <w:sz w:val="24"/>
                      <w:szCs w:val="24"/>
                      <w:lang w:val="lt-LT"/>
                    </w:rPr>
                  </w:pPr>
                  <w:r w:rsidRPr="00F15910">
                    <w:rPr>
                      <w:rFonts w:ascii="Times New Roman" w:hAnsi="Times New Roman"/>
                      <w:sz w:val="24"/>
                      <w:szCs w:val="24"/>
                      <w:lang w:val="lt-LT"/>
                    </w:rPr>
                    <w:t>reikalauti kitos Šalies vykdyti sutartinius įsipareigojimus;</w:t>
                  </w:r>
                </w:p>
                <w:p w14:paraId="1651AEE6" w14:textId="6AB6AFA3" w:rsidR="00656769" w:rsidRPr="00F15910" w:rsidRDefault="00656769" w:rsidP="00F15910">
                  <w:pPr>
                    <w:pStyle w:val="BodyText11"/>
                    <w:numPr>
                      <w:ilvl w:val="2"/>
                      <w:numId w:val="41"/>
                    </w:numPr>
                    <w:tabs>
                      <w:tab w:val="left" w:pos="1059"/>
                    </w:tabs>
                    <w:ind w:left="67" w:firstLine="567"/>
                    <w:rPr>
                      <w:rFonts w:ascii="Times New Roman" w:hAnsi="Times New Roman"/>
                      <w:sz w:val="24"/>
                      <w:szCs w:val="24"/>
                      <w:lang w:val="lt-LT"/>
                    </w:rPr>
                  </w:pPr>
                  <w:r w:rsidRPr="00F15910">
                    <w:rPr>
                      <w:rFonts w:ascii="Times New Roman" w:hAnsi="Times New Roman"/>
                      <w:sz w:val="24"/>
                      <w:szCs w:val="24"/>
                      <w:lang w:val="lt-LT"/>
                    </w:rPr>
                    <w:t>reikalauti atlyginti nuostolius;</w:t>
                  </w:r>
                </w:p>
                <w:p w14:paraId="56AF6141" w14:textId="21F2A850" w:rsidR="00656769" w:rsidRPr="00F15910" w:rsidRDefault="00656769" w:rsidP="00F15910">
                  <w:pPr>
                    <w:pStyle w:val="BodyText11"/>
                    <w:numPr>
                      <w:ilvl w:val="2"/>
                      <w:numId w:val="41"/>
                    </w:numPr>
                    <w:tabs>
                      <w:tab w:val="left" w:pos="1059"/>
                    </w:tabs>
                    <w:ind w:left="67" w:firstLine="567"/>
                    <w:rPr>
                      <w:rFonts w:ascii="Times New Roman" w:hAnsi="Times New Roman"/>
                      <w:sz w:val="24"/>
                      <w:szCs w:val="24"/>
                      <w:lang w:val="lt-LT"/>
                    </w:rPr>
                  </w:pPr>
                  <w:r w:rsidRPr="00F15910">
                    <w:rPr>
                      <w:rFonts w:ascii="Times New Roman" w:hAnsi="Times New Roman"/>
                      <w:sz w:val="24"/>
                      <w:szCs w:val="24"/>
                      <w:lang w:val="lt-LT"/>
                    </w:rPr>
                    <w:t xml:space="preserve">reikalauti sumokėti Sutarties </w:t>
                  </w:r>
                  <w:r w:rsidR="00F34138" w:rsidRPr="00F15910">
                    <w:rPr>
                      <w:rFonts w:ascii="Times New Roman" w:hAnsi="Times New Roman"/>
                      <w:sz w:val="24"/>
                      <w:szCs w:val="24"/>
                      <w:lang w:val="lt-LT"/>
                    </w:rPr>
                    <w:t>8</w:t>
                  </w:r>
                  <w:r w:rsidRPr="00F15910">
                    <w:rPr>
                      <w:rFonts w:ascii="Times New Roman" w:hAnsi="Times New Roman"/>
                      <w:sz w:val="24"/>
                      <w:szCs w:val="24"/>
                      <w:lang w:val="lt-LT"/>
                    </w:rPr>
                    <w:t xml:space="preserve">.2 ir </w:t>
                  </w:r>
                  <w:r w:rsidR="00F34138" w:rsidRPr="00F15910">
                    <w:rPr>
                      <w:rFonts w:ascii="Times New Roman" w:hAnsi="Times New Roman"/>
                      <w:sz w:val="24"/>
                      <w:szCs w:val="24"/>
                      <w:lang w:val="lt-LT"/>
                    </w:rPr>
                    <w:t>8</w:t>
                  </w:r>
                  <w:r w:rsidRPr="00F15910">
                    <w:rPr>
                      <w:rFonts w:ascii="Times New Roman" w:hAnsi="Times New Roman"/>
                      <w:sz w:val="24"/>
                      <w:szCs w:val="24"/>
                      <w:lang w:val="lt-LT"/>
                    </w:rPr>
                    <w:t xml:space="preserve">.3 </w:t>
                  </w:r>
                  <w:r w:rsidR="00732FD6" w:rsidRPr="00F15910">
                    <w:rPr>
                      <w:rFonts w:ascii="Times New Roman" w:hAnsi="Times New Roman"/>
                      <w:sz w:val="24"/>
                      <w:szCs w:val="24"/>
                      <w:lang w:val="lt-LT"/>
                    </w:rPr>
                    <w:t>papunkčiuose</w:t>
                  </w:r>
                  <w:r w:rsidRPr="00F15910">
                    <w:rPr>
                      <w:rFonts w:ascii="Times New Roman" w:hAnsi="Times New Roman"/>
                      <w:sz w:val="24"/>
                      <w:szCs w:val="24"/>
                      <w:lang w:val="lt-LT"/>
                    </w:rPr>
                    <w:t xml:space="preserve"> nustatytus delspinigius;</w:t>
                  </w:r>
                </w:p>
                <w:p w14:paraId="7E4AAA43" w14:textId="35AEB007" w:rsidR="00656769" w:rsidRPr="00F15910" w:rsidRDefault="002D74FB" w:rsidP="00F15910">
                  <w:pPr>
                    <w:pStyle w:val="BodyText11"/>
                    <w:numPr>
                      <w:ilvl w:val="2"/>
                      <w:numId w:val="41"/>
                    </w:numPr>
                    <w:tabs>
                      <w:tab w:val="left" w:pos="1059"/>
                    </w:tabs>
                    <w:ind w:left="67" w:firstLine="567"/>
                    <w:rPr>
                      <w:rFonts w:ascii="Times New Roman" w:hAnsi="Times New Roman"/>
                      <w:sz w:val="24"/>
                      <w:szCs w:val="24"/>
                      <w:lang w:val="lt-LT"/>
                    </w:rPr>
                  </w:pPr>
                  <w:r w:rsidRPr="00F15910">
                    <w:rPr>
                      <w:rFonts w:ascii="Times New Roman" w:hAnsi="Times New Roman"/>
                      <w:sz w:val="24"/>
                      <w:szCs w:val="24"/>
                      <w:lang w:val="lt-LT"/>
                    </w:rPr>
                    <w:t>pa</w:t>
                  </w:r>
                  <w:r w:rsidR="00B45525" w:rsidRPr="00F15910">
                    <w:rPr>
                      <w:rFonts w:ascii="Times New Roman" w:hAnsi="Times New Roman"/>
                      <w:sz w:val="24"/>
                      <w:szCs w:val="24"/>
                      <w:lang w:val="lt-LT"/>
                    </w:rPr>
                    <w:t>sinaudoti</w:t>
                  </w:r>
                  <w:r w:rsidR="00D16756" w:rsidRPr="00F15910">
                    <w:rPr>
                      <w:rFonts w:ascii="Times New Roman" w:hAnsi="Times New Roman"/>
                      <w:sz w:val="24"/>
                      <w:szCs w:val="24"/>
                      <w:lang w:val="lt-LT"/>
                    </w:rPr>
                    <w:t xml:space="preserve"> kita</w:t>
                  </w:r>
                  <w:r w:rsidR="00B45525" w:rsidRPr="00F15910">
                    <w:rPr>
                      <w:rFonts w:ascii="Times New Roman" w:hAnsi="Times New Roman"/>
                      <w:sz w:val="24"/>
                      <w:szCs w:val="24"/>
                      <w:lang w:val="lt-LT"/>
                    </w:rPr>
                    <w:t xml:space="preserve"> S</w:t>
                  </w:r>
                  <w:r w:rsidRPr="00F15910">
                    <w:rPr>
                      <w:rFonts w:ascii="Times New Roman" w:hAnsi="Times New Roman"/>
                      <w:sz w:val="24"/>
                      <w:szCs w:val="24"/>
                      <w:lang w:val="lt-LT"/>
                    </w:rPr>
                    <w:t>utarties įvykdymo užtikrinim</w:t>
                  </w:r>
                  <w:r w:rsidR="00D16756" w:rsidRPr="00F15910">
                    <w:rPr>
                      <w:rFonts w:ascii="Times New Roman" w:hAnsi="Times New Roman"/>
                      <w:sz w:val="24"/>
                      <w:szCs w:val="24"/>
                      <w:lang w:val="lt-LT"/>
                    </w:rPr>
                    <w:t>o priemone</w:t>
                  </w:r>
                  <w:r w:rsidR="00841D7B" w:rsidRPr="00F15910">
                    <w:rPr>
                      <w:rFonts w:ascii="Times New Roman" w:hAnsi="Times New Roman"/>
                      <w:sz w:val="24"/>
                      <w:szCs w:val="24"/>
                      <w:lang w:val="lt-LT"/>
                    </w:rPr>
                    <w:t xml:space="preserve"> (tik Pirkėjo pareikalavimu)</w:t>
                  </w:r>
                  <w:r w:rsidR="00656769" w:rsidRPr="00F15910">
                    <w:rPr>
                      <w:rFonts w:ascii="Times New Roman" w:hAnsi="Times New Roman"/>
                      <w:sz w:val="24"/>
                      <w:szCs w:val="24"/>
                      <w:lang w:val="lt-LT"/>
                    </w:rPr>
                    <w:t>;</w:t>
                  </w:r>
                </w:p>
                <w:p w14:paraId="37F5E1D4" w14:textId="34123D00" w:rsidR="00656769" w:rsidRPr="00F15910" w:rsidRDefault="00656769" w:rsidP="00F15910">
                  <w:pPr>
                    <w:pStyle w:val="BodyText11"/>
                    <w:numPr>
                      <w:ilvl w:val="2"/>
                      <w:numId w:val="41"/>
                    </w:numPr>
                    <w:tabs>
                      <w:tab w:val="left" w:pos="1059"/>
                    </w:tabs>
                    <w:ind w:left="67" w:firstLine="567"/>
                    <w:rPr>
                      <w:rFonts w:ascii="Times New Roman" w:hAnsi="Times New Roman"/>
                      <w:sz w:val="24"/>
                      <w:szCs w:val="24"/>
                      <w:lang w:val="lt-LT"/>
                    </w:rPr>
                  </w:pPr>
                  <w:r w:rsidRPr="00F15910">
                    <w:rPr>
                      <w:rFonts w:ascii="Times New Roman" w:hAnsi="Times New Roman"/>
                      <w:sz w:val="24"/>
                      <w:szCs w:val="24"/>
                      <w:lang w:val="lt-LT"/>
                    </w:rPr>
                    <w:t xml:space="preserve">reikalauti sumažinti kainą, neįvykdyta ar netinkamai įvykdyta </w:t>
                  </w:r>
                  <w:r w:rsidR="000A453B" w:rsidRPr="00F15910">
                    <w:rPr>
                      <w:rFonts w:ascii="Times New Roman" w:hAnsi="Times New Roman"/>
                      <w:sz w:val="24"/>
                      <w:szCs w:val="24"/>
                      <w:lang w:val="lt-LT"/>
                    </w:rPr>
                    <w:t>Tiekėjo įsipareigojimų dalimi</w:t>
                  </w:r>
                  <w:r w:rsidRPr="00F15910">
                    <w:rPr>
                      <w:rFonts w:ascii="Times New Roman" w:hAnsi="Times New Roman"/>
                      <w:sz w:val="24"/>
                      <w:szCs w:val="24"/>
                      <w:lang w:val="lt-LT"/>
                    </w:rPr>
                    <w:t>;</w:t>
                  </w:r>
                </w:p>
                <w:p w14:paraId="6EE5515D" w14:textId="1BCE6D29" w:rsidR="00656769" w:rsidRPr="00F15910" w:rsidRDefault="00656769" w:rsidP="00F15910">
                  <w:pPr>
                    <w:pStyle w:val="BodyText11"/>
                    <w:numPr>
                      <w:ilvl w:val="2"/>
                      <w:numId w:val="41"/>
                    </w:numPr>
                    <w:tabs>
                      <w:tab w:val="left" w:pos="1059"/>
                    </w:tabs>
                    <w:ind w:left="67" w:firstLine="567"/>
                    <w:rPr>
                      <w:rFonts w:ascii="Times New Roman" w:hAnsi="Times New Roman"/>
                      <w:sz w:val="24"/>
                      <w:szCs w:val="24"/>
                      <w:lang w:val="lt-LT"/>
                    </w:rPr>
                  </w:pPr>
                  <w:r w:rsidRPr="00F15910">
                    <w:rPr>
                      <w:rFonts w:ascii="Times New Roman" w:hAnsi="Times New Roman"/>
                      <w:sz w:val="24"/>
                      <w:szCs w:val="24"/>
                      <w:lang w:val="lt-LT"/>
                    </w:rPr>
                    <w:t>nutraukti Sutartį;</w:t>
                  </w:r>
                </w:p>
                <w:p w14:paraId="6E6F4455" w14:textId="6BFD5D0E" w:rsidR="00656769" w:rsidRPr="00F15910" w:rsidRDefault="00656769" w:rsidP="00F15910">
                  <w:pPr>
                    <w:pStyle w:val="BodyText11"/>
                    <w:numPr>
                      <w:ilvl w:val="2"/>
                      <w:numId w:val="41"/>
                    </w:numPr>
                    <w:tabs>
                      <w:tab w:val="left" w:pos="1059"/>
                    </w:tabs>
                    <w:ind w:left="67" w:firstLine="567"/>
                    <w:rPr>
                      <w:rFonts w:ascii="Times New Roman" w:hAnsi="Times New Roman"/>
                      <w:sz w:val="24"/>
                      <w:szCs w:val="24"/>
                      <w:lang w:val="lt-LT"/>
                    </w:rPr>
                  </w:pPr>
                  <w:r w:rsidRPr="00F15910">
                    <w:rPr>
                      <w:rFonts w:ascii="Times New Roman" w:hAnsi="Times New Roman"/>
                      <w:sz w:val="24"/>
                      <w:szCs w:val="24"/>
                      <w:lang w:val="lt-LT"/>
                    </w:rPr>
                    <w:t>taikyti kitus Lietuvos Respublikos teisės aktų nustatytus teisių gynimo būdus.</w:t>
                  </w:r>
                </w:p>
                <w:p w14:paraId="0E537F93" w14:textId="228964EF" w:rsidR="00656769" w:rsidRPr="00F15910" w:rsidRDefault="000A453B" w:rsidP="00F15910">
                  <w:pPr>
                    <w:pStyle w:val="BodyText11"/>
                    <w:numPr>
                      <w:ilvl w:val="1"/>
                      <w:numId w:val="41"/>
                    </w:numPr>
                    <w:tabs>
                      <w:tab w:val="left" w:pos="1059"/>
                    </w:tabs>
                    <w:ind w:left="67" w:firstLine="567"/>
                    <w:rPr>
                      <w:rFonts w:ascii="Times New Roman" w:hAnsi="Times New Roman"/>
                      <w:sz w:val="24"/>
                      <w:szCs w:val="24"/>
                      <w:lang w:val="lt-LT"/>
                    </w:rPr>
                  </w:pPr>
                  <w:r w:rsidRPr="00F15910">
                    <w:rPr>
                      <w:rFonts w:ascii="Times New Roman" w:hAnsi="Times New Roman"/>
                      <w:sz w:val="24"/>
                      <w:szCs w:val="24"/>
                      <w:lang w:val="lt-LT"/>
                    </w:rPr>
                    <w:t>Tiekėjas</w:t>
                  </w:r>
                  <w:r w:rsidR="00BB377F" w:rsidRPr="00F15910">
                    <w:rPr>
                      <w:rFonts w:ascii="Times New Roman" w:hAnsi="Times New Roman"/>
                      <w:sz w:val="24"/>
                      <w:szCs w:val="24"/>
                      <w:lang w:val="lt-LT"/>
                    </w:rPr>
                    <w:t xml:space="preserve"> negali perleisti visų ar dalies savo įsipareigojimų pagal šią Sutartį be išankstinio raštiško </w:t>
                  </w:r>
                  <w:r w:rsidR="00C723BE" w:rsidRPr="00F15910">
                    <w:rPr>
                      <w:rFonts w:ascii="Times New Roman" w:hAnsi="Times New Roman"/>
                      <w:sz w:val="24"/>
                      <w:szCs w:val="24"/>
                      <w:lang w:val="lt-LT"/>
                    </w:rPr>
                    <w:t>Pirkėjo</w:t>
                  </w:r>
                  <w:r w:rsidR="00BB377F" w:rsidRPr="00F15910">
                    <w:rPr>
                      <w:rFonts w:ascii="Times New Roman" w:hAnsi="Times New Roman"/>
                      <w:sz w:val="24"/>
                      <w:szCs w:val="24"/>
                      <w:lang w:val="lt-LT"/>
                    </w:rPr>
                    <w:t xml:space="preserve"> sutikimo.</w:t>
                  </w:r>
                </w:p>
                <w:p w14:paraId="150A45FC" w14:textId="0BF1D921" w:rsidR="005E4E1A" w:rsidRPr="00F15910" w:rsidRDefault="000A453B" w:rsidP="00F15910">
                  <w:pPr>
                    <w:pStyle w:val="BodyText11"/>
                    <w:numPr>
                      <w:ilvl w:val="1"/>
                      <w:numId w:val="41"/>
                    </w:numPr>
                    <w:tabs>
                      <w:tab w:val="left" w:pos="1059"/>
                    </w:tabs>
                    <w:ind w:left="67" w:firstLine="567"/>
                    <w:rPr>
                      <w:rFonts w:ascii="Times New Roman" w:hAnsi="Times New Roman"/>
                      <w:sz w:val="24"/>
                      <w:szCs w:val="24"/>
                      <w:lang w:val="lt-LT"/>
                    </w:rPr>
                  </w:pPr>
                  <w:r w:rsidRPr="00F15910">
                    <w:rPr>
                      <w:rFonts w:ascii="Times New Roman" w:hAnsi="Times New Roman"/>
                      <w:sz w:val="24"/>
                      <w:szCs w:val="24"/>
                      <w:lang w:val="lt-LT"/>
                    </w:rPr>
                    <w:t>Tiekėjas</w:t>
                  </w:r>
                  <w:r w:rsidR="005E4E1A" w:rsidRPr="00F15910">
                    <w:rPr>
                      <w:rFonts w:ascii="Times New Roman" w:hAnsi="Times New Roman"/>
                      <w:sz w:val="24"/>
                      <w:szCs w:val="24"/>
                      <w:lang w:val="lt-LT"/>
                    </w:rPr>
                    <w:t xml:space="preserve"> turi nedelsiant pranešti Pirkėjui apie bet kokius esminius </w:t>
                  </w:r>
                  <w:r w:rsidRPr="00F15910">
                    <w:rPr>
                      <w:rFonts w:ascii="Times New Roman" w:hAnsi="Times New Roman"/>
                      <w:sz w:val="24"/>
                      <w:szCs w:val="24"/>
                      <w:lang w:val="lt-LT"/>
                    </w:rPr>
                    <w:t>Tiekėjo</w:t>
                  </w:r>
                  <w:r w:rsidR="005E4E1A" w:rsidRPr="00F15910">
                    <w:rPr>
                      <w:rFonts w:ascii="Times New Roman" w:hAnsi="Times New Roman"/>
                      <w:sz w:val="24"/>
                      <w:szCs w:val="24"/>
                      <w:lang w:val="lt-LT"/>
                    </w:rPr>
                    <w:t xml:space="preserve"> asmens pasikeitimus, patvirtinant, kad prielaidos, būtinos Sutarčiai vykdyti, nenustojo galioti.</w:t>
                  </w:r>
                </w:p>
                <w:p w14:paraId="75E1BD1E" w14:textId="0AEB5CA2" w:rsidR="005E4E1A" w:rsidRPr="00F15910" w:rsidRDefault="005E4E1A" w:rsidP="00F15910">
                  <w:pPr>
                    <w:pStyle w:val="BodyText11"/>
                    <w:numPr>
                      <w:ilvl w:val="1"/>
                      <w:numId w:val="41"/>
                    </w:numPr>
                    <w:tabs>
                      <w:tab w:val="left" w:pos="1201"/>
                    </w:tabs>
                    <w:ind w:left="67" w:firstLine="567"/>
                    <w:rPr>
                      <w:rFonts w:ascii="Times New Roman" w:hAnsi="Times New Roman"/>
                      <w:sz w:val="24"/>
                      <w:szCs w:val="24"/>
                      <w:lang w:val="lt-LT"/>
                    </w:rPr>
                  </w:pPr>
                  <w:r w:rsidRPr="00F15910">
                    <w:rPr>
                      <w:rFonts w:ascii="Times New Roman" w:hAnsi="Times New Roman"/>
                      <w:sz w:val="24"/>
                      <w:szCs w:val="24"/>
                      <w:lang w:val="lt-LT"/>
                    </w:rPr>
                    <w:t>Šioje Sutartyje esminėmis sąlygomis laikoma:</w:t>
                  </w:r>
                </w:p>
                <w:p w14:paraId="109E85B9" w14:textId="370ECB68" w:rsidR="000A453B" w:rsidRPr="00F15910" w:rsidRDefault="00F15910" w:rsidP="00F15910">
                  <w:pPr>
                    <w:pStyle w:val="BodyText11"/>
                    <w:tabs>
                      <w:tab w:val="left" w:pos="1201"/>
                    </w:tabs>
                    <w:ind w:left="67" w:firstLine="567"/>
                    <w:rPr>
                      <w:rFonts w:ascii="Times New Roman" w:hAnsi="Times New Roman"/>
                      <w:sz w:val="24"/>
                      <w:szCs w:val="24"/>
                      <w:lang w:val="lt-LT"/>
                    </w:rPr>
                  </w:pPr>
                  <w:r w:rsidRPr="00F15910">
                    <w:rPr>
                      <w:rFonts w:ascii="Times New Roman" w:hAnsi="Times New Roman"/>
                      <w:sz w:val="24"/>
                      <w:szCs w:val="24"/>
                      <w:lang w:val="lt-LT"/>
                    </w:rPr>
                    <w:t xml:space="preserve">12.5.1. </w:t>
                  </w:r>
                  <w:r w:rsidR="00ED17FC" w:rsidRPr="00F15910">
                    <w:rPr>
                      <w:rFonts w:ascii="Times New Roman" w:hAnsi="Times New Roman"/>
                      <w:sz w:val="24"/>
                      <w:szCs w:val="24"/>
                      <w:lang w:val="lt-LT"/>
                    </w:rPr>
                    <w:t>S</w:t>
                  </w:r>
                  <w:r w:rsidR="000A453B" w:rsidRPr="00F15910">
                    <w:rPr>
                      <w:rFonts w:ascii="Times New Roman" w:hAnsi="Times New Roman"/>
                      <w:sz w:val="24"/>
                      <w:szCs w:val="24"/>
                      <w:lang w:val="lt-LT"/>
                    </w:rPr>
                    <w:t>utarties dalykas</w:t>
                  </w:r>
                  <w:r w:rsidR="00B45525" w:rsidRPr="00F15910">
                    <w:rPr>
                      <w:rFonts w:ascii="Times New Roman" w:hAnsi="Times New Roman"/>
                      <w:sz w:val="24"/>
                      <w:szCs w:val="24"/>
                      <w:lang w:val="lt-LT"/>
                    </w:rPr>
                    <w:t>, įskaitant Prekių modelius</w:t>
                  </w:r>
                  <w:r w:rsidR="000A453B" w:rsidRPr="00F15910">
                    <w:rPr>
                      <w:rFonts w:ascii="Times New Roman" w:hAnsi="Times New Roman"/>
                      <w:sz w:val="24"/>
                      <w:szCs w:val="24"/>
                      <w:lang w:val="lt-LT"/>
                    </w:rPr>
                    <w:t>;</w:t>
                  </w:r>
                </w:p>
                <w:p w14:paraId="2C7CB392" w14:textId="79891F3C" w:rsidR="000A453B" w:rsidRPr="00F15910" w:rsidRDefault="00F15910" w:rsidP="00F15910">
                  <w:pPr>
                    <w:pStyle w:val="BodyText11"/>
                    <w:numPr>
                      <w:ilvl w:val="2"/>
                      <w:numId w:val="42"/>
                    </w:numPr>
                    <w:tabs>
                      <w:tab w:val="left" w:pos="1201"/>
                    </w:tabs>
                    <w:ind w:left="67" w:firstLine="567"/>
                    <w:rPr>
                      <w:rFonts w:ascii="Times New Roman" w:hAnsi="Times New Roman"/>
                      <w:sz w:val="24"/>
                      <w:szCs w:val="24"/>
                      <w:lang w:val="lt-LT"/>
                    </w:rPr>
                  </w:pPr>
                  <w:r>
                    <w:rPr>
                      <w:rFonts w:ascii="Times New Roman" w:hAnsi="Times New Roman"/>
                      <w:sz w:val="24"/>
                      <w:szCs w:val="24"/>
                      <w:lang w:val="lt-LT"/>
                    </w:rPr>
                    <w:t xml:space="preserve"> </w:t>
                  </w:r>
                  <w:r w:rsidR="00ED17FC" w:rsidRPr="00F15910">
                    <w:rPr>
                      <w:rFonts w:ascii="Times New Roman" w:hAnsi="Times New Roman"/>
                      <w:sz w:val="24"/>
                      <w:szCs w:val="24"/>
                      <w:lang w:val="lt-LT"/>
                    </w:rPr>
                    <w:t>S</w:t>
                  </w:r>
                  <w:r w:rsidR="000A453B" w:rsidRPr="00F15910">
                    <w:rPr>
                      <w:rFonts w:ascii="Times New Roman" w:hAnsi="Times New Roman"/>
                      <w:sz w:val="24"/>
                      <w:szCs w:val="24"/>
                      <w:lang w:val="lt-LT"/>
                    </w:rPr>
                    <w:t>utarties kaina ir kainodaros taisyklės;</w:t>
                  </w:r>
                </w:p>
                <w:p w14:paraId="4701A5B4" w14:textId="07CF4075" w:rsidR="000A453B" w:rsidRPr="00F15910" w:rsidRDefault="00F15910" w:rsidP="00F15910">
                  <w:pPr>
                    <w:pStyle w:val="BodyText11"/>
                    <w:tabs>
                      <w:tab w:val="left" w:pos="1201"/>
                    </w:tabs>
                    <w:ind w:left="67" w:firstLine="567"/>
                    <w:rPr>
                      <w:rFonts w:ascii="Times New Roman" w:hAnsi="Times New Roman"/>
                      <w:sz w:val="24"/>
                      <w:szCs w:val="24"/>
                      <w:lang w:val="lt-LT"/>
                    </w:rPr>
                  </w:pPr>
                  <w:r w:rsidRPr="00F15910">
                    <w:rPr>
                      <w:sz w:val="24"/>
                      <w:szCs w:val="24"/>
                      <w:lang w:val="lt-LT"/>
                    </w:rPr>
                    <w:t xml:space="preserve">12.5.3. </w:t>
                  </w:r>
                  <w:r w:rsidR="005239B6" w:rsidRPr="00F15910">
                    <w:rPr>
                      <w:sz w:val="24"/>
                      <w:szCs w:val="24"/>
                      <w:lang w:val="lt-LT"/>
                    </w:rPr>
                    <w:t>a</w:t>
                  </w:r>
                  <w:r w:rsidR="000A453B" w:rsidRPr="00F15910">
                    <w:rPr>
                      <w:sz w:val="24"/>
                      <w:szCs w:val="24"/>
                      <w:lang w:val="lt-LT"/>
                    </w:rPr>
                    <w:t>pmokėjimo sąlygos ir tvarka;</w:t>
                  </w:r>
                </w:p>
                <w:p w14:paraId="253ED70A" w14:textId="3A6C6EB1" w:rsidR="000A453B" w:rsidRPr="00F15910" w:rsidRDefault="00F15910" w:rsidP="00F15910">
                  <w:pPr>
                    <w:pStyle w:val="BodyText11"/>
                    <w:tabs>
                      <w:tab w:val="left" w:pos="1201"/>
                    </w:tabs>
                    <w:ind w:left="67" w:firstLine="567"/>
                    <w:rPr>
                      <w:rFonts w:ascii="Times New Roman" w:hAnsi="Times New Roman"/>
                      <w:sz w:val="24"/>
                      <w:szCs w:val="24"/>
                      <w:lang w:val="lt-LT"/>
                    </w:rPr>
                  </w:pPr>
                  <w:r w:rsidRPr="00F15910">
                    <w:rPr>
                      <w:rFonts w:ascii="Times New Roman" w:hAnsi="Times New Roman"/>
                      <w:sz w:val="24"/>
                      <w:szCs w:val="24"/>
                      <w:lang w:val="lt-LT"/>
                    </w:rPr>
                    <w:t xml:space="preserve">12.5.4. </w:t>
                  </w:r>
                  <w:r w:rsidR="00B55883" w:rsidRPr="00F15910">
                    <w:rPr>
                      <w:rFonts w:ascii="Times New Roman" w:hAnsi="Times New Roman"/>
                      <w:sz w:val="24"/>
                      <w:szCs w:val="24"/>
                      <w:lang w:val="lt-LT"/>
                    </w:rPr>
                    <w:t>Tiekėjo sutartinių įsipareigojimų vykdymo</w:t>
                  </w:r>
                  <w:r w:rsidR="000A453B" w:rsidRPr="00F15910">
                    <w:rPr>
                      <w:rFonts w:ascii="Times New Roman" w:hAnsi="Times New Roman"/>
                      <w:sz w:val="24"/>
                      <w:szCs w:val="24"/>
                      <w:lang w:val="lt-LT"/>
                    </w:rPr>
                    <w:t xml:space="preserve"> terminas (-ai);</w:t>
                  </w:r>
                </w:p>
                <w:p w14:paraId="76CC5CA4" w14:textId="1C803730" w:rsidR="000A453B" w:rsidRPr="00F15910" w:rsidRDefault="00F15910" w:rsidP="00F15910">
                  <w:pPr>
                    <w:pStyle w:val="BodyText11"/>
                    <w:numPr>
                      <w:ilvl w:val="2"/>
                      <w:numId w:val="43"/>
                    </w:numPr>
                    <w:tabs>
                      <w:tab w:val="left" w:pos="1201"/>
                    </w:tabs>
                    <w:ind w:left="67" w:firstLine="567"/>
                    <w:rPr>
                      <w:rFonts w:ascii="Times New Roman" w:hAnsi="Times New Roman"/>
                      <w:sz w:val="24"/>
                      <w:szCs w:val="24"/>
                      <w:lang w:val="lt-LT"/>
                    </w:rPr>
                  </w:pPr>
                  <w:r>
                    <w:rPr>
                      <w:rFonts w:ascii="Times New Roman" w:hAnsi="Times New Roman"/>
                      <w:sz w:val="24"/>
                      <w:szCs w:val="24"/>
                      <w:lang w:val="lt-LT"/>
                    </w:rPr>
                    <w:t xml:space="preserve"> </w:t>
                  </w:r>
                  <w:r w:rsidR="005239B6" w:rsidRPr="00F15910">
                    <w:rPr>
                      <w:rFonts w:ascii="Times New Roman" w:hAnsi="Times New Roman"/>
                      <w:sz w:val="24"/>
                      <w:szCs w:val="24"/>
                      <w:lang w:val="lt-LT"/>
                    </w:rPr>
                    <w:t>s</w:t>
                  </w:r>
                  <w:r w:rsidR="000A453B" w:rsidRPr="00F15910">
                    <w:rPr>
                      <w:rFonts w:ascii="Times New Roman" w:hAnsi="Times New Roman"/>
                      <w:sz w:val="24"/>
                      <w:szCs w:val="24"/>
                      <w:lang w:val="lt-LT"/>
                    </w:rPr>
                    <w:t>ubti</w:t>
                  </w:r>
                  <w:r w:rsidR="00AF612B" w:rsidRPr="00F15910">
                    <w:rPr>
                      <w:rFonts w:ascii="Times New Roman" w:hAnsi="Times New Roman"/>
                      <w:sz w:val="24"/>
                      <w:szCs w:val="24"/>
                      <w:lang w:val="lt-LT"/>
                    </w:rPr>
                    <w:t>e</w:t>
                  </w:r>
                  <w:r w:rsidR="000A453B" w:rsidRPr="00F15910">
                    <w:rPr>
                      <w:rFonts w:ascii="Times New Roman" w:hAnsi="Times New Roman"/>
                      <w:sz w:val="24"/>
                      <w:szCs w:val="24"/>
                      <w:lang w:val="lt-LT"/>
                    </w:rPr>
                    <w:t>kėjo (-ų) keitimo tvarka;</w:t>
                  </w:r>
                </w:p>
                <w:p w14:paraId="20409703" w14:textId="3763FFDD" w:rsidR="00D34348" w:rsidRPr="00F15910" w:rsidRDefault="00F15910" w:rsidP="00F15910">
                  <w:pPr>
                    <w:pStyle w:val="BodyText11"/>
                    <w:numPr>
                      <w:ilvl w:val="2"/>
                      <w:numId w:val="43"/>
                    </w:numPr>
                    <w:tabs>
                      <w:tab w:val="left" w:pos="1201"/>
                    </w:tabs>
                    <w:ind w:left="67" w:firstLine="567"/>
                    <w:rPr>
                      <w:rFonts w:ascii="Times New Roman" w:hAnsi="Times New Roman"/>
                      <w:sz w:val="24"/>
                      <w:szCs w:val="24"/>
                      <w:lang w:val="lt-LT"/>
                    </w:rPr>
                  </w:pPr>
                  <w:r>
                    <w:rPr>
                      <w:rFonts w:ascii="Times New Roman" w:hAnsi="Times New Roman"/>
                      <w:color w:val="000000"/>
                      <w:sz w:val="24"/>
                      <w:szCs w:val="24"/>
                      <w:lang w:val="lt-LT"/>
                    </w:rPr>
                    <w:t xml:space="preserve"> </w:t>
                  </w:r>
                  <w:r w:rsidR="005239B6" w:rsidRPr="00F15910">
                    <w:rPr>
                      <w:rFonts w:ascii="Times New Roman" w:hAnsi="Times New Roman"/>
                      <w:color w:val="000000"/>
                      <w:sz w:val="24"/>
                      <w:szCs w:val="24"/>
                      <w:lang w:val="lt-LT"/>
                    </w:rPr>
                    <w:t>r</w:t>
                  </w:r>
                  <w:r w:rsidR="00D34348" w:rsidRPr="00F15910">
                    <w:rPr>
                      <w:rFonts w:ascii="Times New Roman" w:hAnsi="Times New Roman"/>
                      <w:color w:val="000000"/>
                      <w:sz w:val="24"/>
                      <w:szCs w:val="24"/>
                      <w:lang w:val="lt-LT"/>
                    </w:rPr>
                    <w:t xml:space="preserve">eikalavimai, susiję su </w:t>
                  </w:r>
                  <w:r w:rsidR="00ED17FC" w:rsidRPr="00F15910">
                    <w:rPr>
                      <w:rFonts w:ascii="Times New Roman" w:hAnsi="Times New Roman"/>
                      <w:color w:val="000000"/>
                      <w:sz w:val="24"/>
                      <w:szCs w:val="24"/>
                      <w:lang w:val="lt-LT"/>
                    </w:rPr>
                    <w:t>S</w:t>
                  </w:r>
                  <w:r w:rsidR="00D34348" w:rsidRPr="00F15910">
                    <w:rPr>
                      <w:rFonts w:ascii="Times New Roman" w:hAnsi="Times New Roman"/>
                      <w:color w:val="000000"/>
                      <w:sz w:val="24"/>
                      <w:szCs w:val="24"/>
                      <w:lang w:val="lt-LT"/>
                    </w:rPr>
                    <w:t xml:space="preserve">utarties įvykdymo užtikrinimo pateikimu (pavyzdžiui, pratęsus </w:t>
                  </w:r>
                  <w:r w:rsidR="00ED17FC" w:rsidRPr="00F15910">
                    <w:rPr>
                      <w:rFonts w:ascii="Times New Roman" w:hAnsi="Times New Roman"/>
                      <w:color w:val="000000"/>
                      <w:sz w:val="24"/>
                      <w:szCs w:val="24"/>
                      <w:lang w:val="lt-LT"/>
                    </w:rPr>
                    <w:t>Prekių tiekimo</w:t>
                  </w:r>
                  <w:r w:rsidR="00D34348" w:rsidRPr="00F15910">
                    <w:rPr>
                      <w:rFonts w:ascii="Times New Roman" w:hAnsi="Times New Roman"/>
                      <w:color w:val="000000"/>
                      <w:sz w:val="24"/>
                      <w:szCs w:val="24"/>
                      <w:lang w:val="lt-LT"/>
                    </w:rPr>
                    <w:t xml:space="preserve"> terminą, nepateikiamas naujas </w:t>
                  </w:r>
                  <w:r w:rsidR="00ED17FC" w:rsidRPr="00F15910">
                    <w:rPr>
                      <w:rFonts w:ascii="Times New Roman" w:hAnsi="Times New Roman"/>
                      <w:color w:val="000000"/>
                      <w:sz w:val="24"/>
                      <w:szCs w:val="24"/>
                      <w:lang w:val="lt-LT"/>
                    </w:rPr>
                    <w:t>S</w:t>
                  </w:r>
                  <w:r w:rsidR="00D34348" w:rsidRPr="00F15910">
                    <w:rPr>
                      <w:rFonts w:ascii="Times New Roman" w:hAnsi="Times New Roman"/>
                      <w:color w:val="000000"/>
                      <w:sz w:val="24"/>
                      <w:szCs w:val="24"/>
                      <w:lang w:val="lt-LT"/>
                    </w:rPr>
                    <w:t>utarties įvykdymo užtikrinimas)</w:t>
                  </w:r>
                  <w:r w:rsidR="002E22B7" w:rsidRPr="00F15910">
                    <w:rPr>
                      <w:rFonts w:ascii="Times New Roman" w:hAnsi="Times New Roman"/>
                      <w:color w:val="000000"/>
                      <w:sz w:val="24"/>
                      <w:szCs w:val="24"/>
                      <w:lang w:val="lt-LT"/>
                    </w:rPr>
                    <w:t>;</w:t>
                  </w:r>
                </w:p>
                <w:p w14:paraId="41CFD049" w14:textId="57C8809B" w:rsidR="00107AA0" w:rsidRPr="00F15910" w:rsidRDefault="00363D90" w:rsidP="00F15910">
                  <w:pPr>
                    <w:pStyle w:val="BodyText11"/>
                    <w:numPr>
                      <w:ilvl w:val="1"/>
                      <w:numId w:val="43"/>
                    </w:numPr>
                    <w:tabs>
                      <w:tab w:val="left" w:pos="1059"/>
                    </w:tabs>
                    <w:ind w:left="67" w:firstLine="567"/>
                    <w:rPr>
                      <w:rFonts w:ascii="Times New Roman" w:hAnsi="Times New Roman"/>
                      <w:sz w:val="24"/>
                      <w:szCs w:val="24"/>
                      <w:lang w:val="lt-LT"/>
                    </w:rPr>
                  </w:pPr>
                  <w:r w:rsidRPr="00F15910">
                    <w:rPr>
                      <w:rFonts w:ascii="Times New Roman" w:hAnsi="Times New Roman"/>
                      <w:sz w:val="24"/>
                      <w:szCs w:val="24"/>
                      <w:lang w:val="lt-LT"/>
                    </w:rPr>
                    <w:t>Sutarties 1</w:t>
                  </w:r>
                  <w:r w:rsidR="00F15910" w:rsidRPr="00F15910">
                    <w:rPr>
                      <w:rFonts w:ascii="Times New Roman" w:hAnsi="Times New Roman"/>
                      <w:sz w:val="24"/>
                      <w:szCs w:val="24"/>
                      <w:lang w:val="lt-LT"/>
                    </w:rPr>
                    <w:t>2</w:t>
                  </w:r>
                  <w:r w:rsidRPr="00F15910">
                    <w:rPr>
                      <w:rFonts w:ascii="Times New Roman" w:hAnsi="Times New Roman"/>
                      <w:sz w:val="24"/>
                      <w:szCs w:val="24"/>
                      <w:lang w:val="lt-LT"/>
                    </w:rPr>
                    <w:t>.5 p</w:t>
                  </w:r>
                  <w:r w:rsidR="00033755" w:rsidRPr="00F15910">
                    <w:rPr>
                      <w:rFonts w:ascii="Times New Roman" w:hAnsi="Times New Roman"/>
                      <w:sz w:val="24"/>
                      <w:szCs w:val="24"/>
                      <w:lang w:val="lt-LT"/>
                    </w:rPr>
                    <w:t>apunktyje</w:t>
                  </w:r>
                  <w:r w:rsidRPr="00F15910">
                    <w:rPr>
                      <w:rFonts w:ascii="Times New Roman" w:hAnsi="Times New Roman"/>
                      <w:sz w:val="24"/>
                      <w:szCs w:val="24"/>
                      <w:lang w:val="lt-LT"/>
                    </w:rPr>
                    <w:t xml:space="preserve"> numatytų sąlygų pažeidimas laikomas esminiu Sutarties pažeidimu.</w:t>
                  </w:r>
                </w:p>
                <w:p w14:paraId="0427ADDA" w14:textId="77777777" w:rsidR="00F15910" w:rsidRDefault="00F15910" w:rsidP="00F15910">
                  <w:pPr>
                    <w:pStyle w:val="Statja"/>
                    <w:spacing w:before="0"/>
                    <w:ind w:left="0"/>
                    <w:jc w:val="center"/>
                    <w:rPr>
                      <w:rFonts w:ascii="Times New Roman" w:hAnsi="Times New Roman"/>
                      <w:caps/>
                      <w:sz w:val="24"/>
                      <w:szCs w:val="24"/>
                      <w:lang w:val="lt-LT"/>
                    </w:rPr>
                  </w:pPr>
                </w:p>
                <w:p w14:paraId="1DE337C6" w14:textId="77777777" w:rsidR="00657F12" w:rsidRDefault="00657F12" w:rsidP="00F15910">
                  <w:pPr>
                    <w:pStyle w:val="Statja"/>
                    <w:spacing w:before="0"/>
                    <w:ind w:left="0"/>
                    <w:jc w:val="center"/>
                    <w:rPr>
                      <w:rFonts w:ascii="Times New Roman" w:hAnsi="Times New Roman"/>
                      <w:caps/>
                      <w:sz w:val="24"/>
                      <w:szCs w:val="24"/>
                      <w:lang w:val="lt-LT"/>
                    </w:rPr>
                  </w:pPr>
                </w:p>
                <w:p w14:paraId="5BF3F37B" w14:textId="2549DE55" w:rsidR="00F15910" w:rsidRDefault="001873E3" w:rsidP="00F15910">
                  <w:pPr>
                    <w:pStyle w:val="Statja"/>
                    <w:spacing w:before="0"/>
                    <w:ind w:left="0"/>
                    <w:jc w:val="center"/>
                    <w:rPr>
                      <w:rFonts w:ascii="Times New Roman" w:hAnsi="Times New Roman"/>
                      <w:caps/>
                      <w:sz w:val="24"/>
                      <w:szCs w:val="24"/>
                      <w:lang w:val="lt-LT"/>
                    </w:rPr>
                  </w:pPr>
                  <w:r w:rsidRPr="00F34138">
                    <w:rPr>
                      <w:rFonts w:ascii="Times New Roman" w:hAnsi="Times New Roman"/>
                      <w:caps/>
                      <w:sz w:val="24"/>
                      <w:szCs w:val="24"/>
                      <w:lang w:val="lt-LT"/>
                    </w:rPr>
                    <w:t>X</w:t>
                  </w:r>
                  <w:r>
                    <w:rPr>
                      <w:rFonts w:ascii="Times New Roman" w:hAnsi="Times New Roman"/>
                      <w:caps/>
                      <w:sz w:val="24"/>
                      <w:szCs w:val="24"/>
                      <w:lang w:val="lt-LT"/>
                    </w:rPr>
                    <w:t>I</w:t>
                  </w:r>
                  <w:r w:rsidR="00F15910">
                    <w:rPr>
                      <w:rFonts w:ascii="Times New Roman" w:hAnsi="Times New Roman"/>
                      <w:caps/>
                      <w:sz w:val="24"/>
                      <w:szCs w:val="24"/>
                      <w:lang w:val="lt-LT"/>
                    </w:rPr>
                    <w:t>II SKYRIUS</w:t>
                  </w:r>
                </w:p>
                <w:p w14:paraId="463AD7C4" w14:textId="01453DE5" w:rsidR="001873E3" w:rsidRDefault="001873E3" w:rsidP="00F15910">
                  <w:pPr>
                    <w:pStyle w:val="Statja"/>
                    <w:spacing w:before="0"/>
                    <w:ind w:left="0"/>
                    <w:jc w:val="center"/>
                    <w:rPr>
                      <w:rFonts w:ascii="Times New Roman" w:hAnsi="Times New Roman"/>
                      <w:caps/>
                      <w:sz w:val="24"/>
                      <w:szCs w:val="24"/>
                      <w:lang w:val="lt-LT"/>
                    </w:rPr>
                  </w:pPr>
                  <w:r w:rsidRPr="00F34138">
                    <w:rPr>
                      <w:rFonts w:ascii="Times New Roman" w:hAnsi="Times New Roman"/>
                      <w:caps/>
                      <w:sz w:val="24"/>
                      <w:szCs w:val="24"/>
                      <w:lang w:val="lt-LT"/>
                    </w:rPr>
                    <w:t>Sutarties nutraukimas</w:t>
                  </w:r>
                </w:p>
                <w:p w14:paraId="5864286C" w14:textId="77777777" w:rsidR="00F15910" w:rsidRPr="00F34138" w:rsidRDefault="00F15910" w:rsidP="00F15910">
                  <w:pPr>
                    <w:pStyle w:val="Statja"/>
                    <w:spacing w:before="0"/>
                    <w:ind w:left="0"/>
                    <w:jc w:val="center"/>
                    <w:rPr>
                      <w:rFonts w:ascii="Times New Roman" w:hAnsi="Times New Roman"/>
                      <w:caps/>
                      <w:sz w:val="24"/>
                      <w:szCs w:val="24"/>
                      <w:lang w:val="lt-LT"/>
                    </w:rPr>
                  </w:pPr>
                </w:p>
                <w:p w14:paraId="73C4EEB9" w14:textId="779A79A7" w:rsidR="001873E3" w:rsidRDefault="001873E3" w:rsidP="005D2E83">
                  <w:pPr>
                    <w:pStyle w:val="BodyText1"/>
                    <w:numPr>
                      <w:ilvl w:val="1"/>
                      <w:numId w:val="44"/>
                    </w:numPr>
                    <w:tabs>
                      <w:tab w:val="left" w:pos="776"/>
                      <w:tab w:val="left" w:pos="1343"/>
                    </w:tabs>
                    <w:ind w:left="67" w:firstLine="567"/>
                    <w:rPr>
                      <w:rFonts w:ascii="Times New Roman" w:hAnsi="Times New Roman"/>
                      <w:sz w:val="24"/>
                      <w:szCs w:val="24"/>
                      <w:lang w:val="lt-LT"/>
                    </w:rPr>
                  </w:pPr>
                  <w:r w:rsidRPr="00F34138">
                    <w:rPr>
                      <w:rFonts w:ascii="Times New Roman" w:hAnsi="Times New Roman"/>
                      <w:sz w:val="24"/>
                      <w:szCs w:val="24"/>
                      <w:lang w:val="lt-LT"/>
                    </w:rPr>
                    <w:t>Sutartis gali būti nutraukiama LR viešųjų pirkimų įstatymo 90 straipsnyje numatytais atvejais.</w:t>
                  </w:r>
                </w:p>
                <w:p w14:paraId="65071CD3" w14:textId="2797D017" w:rsidR="001873E3" w:rsidRDefault="001873E3" w:rsidP="005D2E83">
                  <w:pPr>
                    <w:pStyle w:val="BodyText1"/>
                    <w:numPr>
                      <w:ilvl w:val="1"/>
                      <w:numId w:val="44"/>
                    </w:numPr>
                    <w:tabs>
                      <w:tab w:val="left" w:pos="776"/>
                      <w:tab w:val="left" w:pos="1343"/>
                    </w:tabs>
                    <w:ind w:left="67" w:firstLine="567"/>
                    <w:rPr>
                      <w:rFonts w:ascii="Times New Roman" w:hAnsi="Times New Roman"/>
                      <w:sz w:val="24"/>
                      <w:szCs w:val="24"/>
                      <w:lang w:val="lt-LT"/>
                    </w:rPr>
                  </w:pPr>
                  <w:r w:rsidRPr="00F34138">
                    <w:rPr>
                      <w:rFonts w:ascii="Times New Roman" w:hAnsi="Times New Roman"/>
                      <w:sz w:val="24"/>
                      <w:szCs w:val="24"/>
                      <w:lang w:val="lt-LT"/>
                    </w:rPr>
                    <w:t>Sutartis gali būti nutraukiama raštišku Šalių susitarimu.</w:t>
                  </w:r>
                </w:p>
                <w:p w14:paraId="5CE9C0F6" w14:textId="77777777" w:rsidR="001873E3" w:rsidRPr="00F34138" w:rsidRDefault="001873E3" w:rsidP="005D2E83">
                  <w:pPr>
                    <w:pStyle w:val="BodyText1"/>
                    <w:numPr>
                      <w:ilvl w:val="1"/>
                      <w:numId w:val="44"/>
                    </w:numPr>
                    <w:tabs>
                      <w:tab w:val="left" w:pos="776"/>
                      <w:tab w:val="left" w:pos="1343"/>
                    </w:tabs>
                    <w:ind w:left="67" w:firstLine="567"/>
                    <w:rPr>
                      <w:rFonts w:ascii="Times New Roman" w:hAnsi="Times New Roman"/>
                      <w:sz w:val="24"/>
                      <w:szCs w:val="24"/>
                      <w:lang w:val="lt-LT"/>
                    </w:rPr>
                  </w:pPr>
                  <w:r w:rsidRPr="00F34138">
                    <w:rPr>
                      <w:rFonts w:ascii="Times New Roman" w:hAnsi="Times New Roman"/>
                      <w:sz w:val="24"/>
                      <w:szCs w:val="24"/>
                      <w:lang w:val="lt-LT"/>
                    </w:rPr>
                    <w:t>Pirkėjas, įspėjęs Tiekėją prieš 14 (keturiolika) kalendorinių dienų, gali nutraukti Sutartį šiais atvejais:</w:t>
                  </w:r>
                </w:p>
                <w:p w14:paraId="0E9C964E" w14:textId="004BAC94" w:rsidR="001873E3" w:rsidRDefault="001873E3" w:rsidP="005D2E83">
                  <w:pPr>
                    <w:pStyle w:val="BodyText1"/>
                    <w:numPr>
                      <w:ilvl w:val="2"/>
                      <w:numId w:val="44"/>
                    </w:numPr>
                    <w:tabs>
                      <w:tab w:val="left" w:pos="709"/>
                      <w:tab w:val="left" w:pos="776"/>
                      <w:tab w:val="left" w:pos="1485"/>
                    </w:tabs>
                    <w:ind w:left="67" w:firstLine="567"/>
                    <w:rPr>
                      <w:rFonts w:ascii="Times New Roman" w:hAnsi="Times New Roman"/>
                      <w:sz w:val="24"/>
                      <w:szCs w:val="24"/>
                      <w:lang w:val="lt-LT"/>
                    </w:rPr>
                  </w:pPr>
                  <w:r w:rsidRPr="00F34138">
                    <w:rPr>
                      <w:rFonts w:ascii="Times New Roman" w:hAnsi="Times New Roman"/>
                      <w:sz w:val="24"/>
                      <w:szCs w:val="24"/>
                      <w:lang w:val="lt-LT"/>
                    </w:rPr>
                    <w:t xml:space="preserve">kai Tiekėjas nevykdo savo sutartinių įsipareigojimų; </w:t>
                  </w:r>
                </w:p>
                <w:p w14:paraId="283EE842" w14:textId="77777777" w:rsidR="001873E3" w:rsidRDefault="001873E3" w:rsidP="005D2E83">
                  <w:pPr>
                    <w:pStyle w:val="BodyText1"/>
                    <w:numPr>
                      <w:ilvl w:val="2"/>
                      <w:numId w:val="44"/>
                    </w:numPr>
                    <w:tabs>
                      <w:tab w:val="left" w:pos="709"/>
                      <w:tab w:val="left" w:pos="776"/>
                      <w:tab w:val="left" w:pos="1485"/>
                    </w:tabs>
                    <w:ind w:left="67" w:firstLine="567"/>
                    <w:rPr>
                      <w:rFonts w:ascii="Times New Roman" w:hAnsi="Times New Roman"/>
                      <w:sz w:val="24"/>
                      <w:szCs w:val="24"/>
                      <w:lang w:val="lt-LT"/>
                    </w:rPr>
                  </w:pPr>
                  <w:r w:rsidRPr="00F34138">
                    <w:rPr>
                      <w:rFonts w:ascii="Times New Roman" w:hAnsi="Times New Roman"/>
                      <w:sz w:val="24"/>
                      <w:szCs w:val="24"/>
                      <w:lang w:val="lt-LT"/>
                    </w:rPr>
                    <w:t>kai Tiekėjas patiekia netinkamos kokybės Prekes ir per pagrįstai nustatytą laikotarpį neįvykdo Pirkėjo nurodymo ištaisyti netinkamai įvykdytus arba neįvykdytus sutartinius įsipareigojimus;</w:t>
                  </w:r>
                </w:p>
                <w:p w14:paraId="1060EF1E" w14:textId="77777777" w:rsidR="001873E3" w:rsidRDefault="001873E3" w:rsidP="005D2E83">
                  <w:pPr>
                    <w:pStyle w:val="BodyText1"/>
                    <w:numPr>
                      <w:ilvl w:val="2"/>
                      <w:numId w:val="44"/>
                    </w:numPr>
                    <w:tabs>
                      <w:tab w:val="left" w:pos="709"/>
                      <w:tab w:val="left" w:pos="776"/>
                      <w:tab w:val="left" w:pos="1485"/>
                    </w:tabs>
                    <w:ind w:left="67" w:firstLine="567"/>
                    <w:rPr>
                      <w:rFonts w:ascii="Times New Roman" w:hAnsi="Times New Roman"/>
                      <w:sz w:val="24"/>
                      <w:szCs w:val="24"/>
                      <w:lang w:val="lt-LT"/>
                    </w:rPr>
                  </w:pPr>
                  <w:r w:rsidRPr="00F34138">
                    <w:rPr>
                      <w:rFonts w:ascii="Times New Roman" w:hAnsi="Times New Roman"/>
                      <w:sz w:val="24"/>
                      <w:szCs w:val="24"/>
                      <w:lang w:val="lt-LT"/>
                    </w:rPr>
                    <w:t xml:space="preserve">kai Tiekėjas perleidžia Sutartį be Pirkėjo žinios; </w:t>
                  </w:r>
                </w:p>
                <w:p w14:paraId="71C1FBC8" w14:textId="77777777" w:rsidR="001873E3" w:rsidRDefault="001873E3" w:rsidP="005D2E83">
                  <w:pPr>
                    <w:pStyle w:val="BodyText1"/>
                    <w:numPr>
                      <w:ilvl w:val="2"/>
                      <w:numId w:val="44"/>
                    </w:numPr>
                    <w:tabs>
                      <w:tab w:val="left" w:pos="709"/>
                      <w:tab w:val="left" w:pos="776"/>
                      <w:tab w:val="left" w:pos="1485"/>
                    </w:tabs>
                    <w:ind w:left="67" w:firstLine="567"/>
                    <w:rPr>
                      <w:rFonts w:ascii="Times New Roman" w:hAnsi="Times New Roman"/>
                      <w:sz w:val="24"/>
                      <w:szCs w:val="24"/>
                      <w:lang w:val="lt-LT"/>
                    </w:rPr>
                  </w:pPr>
                  <w:r w:rsidRPr="00F34138">
                    <w:rPr>
                      <w:rFonts w:ascii="Times New Roman" w:hAnsi="Times New Roman"/>
                      <w:sz w:val="24"/>
                      <w:szCs w:val="24"/>
                      <w:lang w:val="lt-LT"/>
                    </w:rPr>
                    <w:t xml:space="preserve">kai Tiekėjas bankrutuoja arba yra likviduojamas, kai sustabdo ūkinę veiklą, arba kai įstatymuose ir kituose teisės aktuose numatyta tvarka susidaro analogiška situacija; </w:t>
                  </w:r>
                </w:p>
                <w:p w14:paraId="1428D447" w14:textId="77777777" w:rsidR="001873E3" w:rsidRDefault="001873E3" w:rsidP="005D2E83">
                  <w:pPr>
                    <w:pStyle w:val="BodyText1"/>
                    <w:numPr>
                      <w:ilvl w:val="2"/>
                      <w:numId w:val="44"/>
                    </w:numPr>
                    <w:tabs>
                      <w:tab w:val="left" w:pos="709"/>
                      <w:tab w:val="left" w:pos="776"/>
                      <w:tab w:val="left" w:pos="1485"/>
                    </w:tabs>
                    <w:ind w:left="67" w:firstLine="567"/>
                    <w:rPr>
                      <w:rFonts w:ascii="Times New Roman" w:hAnsi="Times New Roman"/>
                      <w:sz w:val="24"/>
                      <w:szCs w:val="24"/>
                      <w:lang w:val="lt-LT"/>
                    </w:rPr>
                  </w:pPr>
                  <w:r w:rsidRPr="00F34138">
                    <w:rPr>
                      <w:rFonts w:ascii="Times New Roman" w:hAnsi="Times New Roman"/>
                      <w:sz w:val="24"/>
                      <w:szCs w:val="24"/>
                      <w:lang w:val="lt-LT"/>
                    </w:rPr>
                    <w:t xml:space="preserve">kai keičiasi Tiekėjo organizacinė struktūra – juridinis statusas, pobūdis ar valdymo struktūra ir tai daro įtaką tinkamam Sutarties įvykdymui, išskyrus atvejus, kai dėl šių pasikeitimų keičiama Sutartis; </w:t>
                  </w:r>
                </w:p>
                <w:p w14:paraId="04C2B0E5" w14:textId="77777777" w:rsidR="00F15910" w:rsidRDefault="00F15910" w:rsidP="005D2E83">
                  <w:pPr>
                    <w:pStyle w:val="BodyText1"/>
                    <w:numPr>
                      <w:ilvl w:val="2"/>
                      <w:numId w:val="44"/>
                    </w:numPr>
                    <w:tabs>
                      <w:tab w:val="left" w:pos="709"/>
                      <w:tab w:val="left" w:pos="776"/>
                      <w:tab w:val="left" w:pos="1485"/>
                    </w:tabs>
                    <w:ind w:left="0" w:firstLine="567"/>
                    <w:rPr>
                      <w:rFonts w:ascii="Times New Roman" w:hAnsi="Times New Roman"/>
                      <w:sz w:val="24"/>
                      <w:szCs w:val="24"/>
                      <w:lang w:val="lt-LT"/>
                    </w:rPr>
                  </w:pPr>
                  <w:r w:rsidRPr="00F34138">
                    <w:rPr>
                      <w:rFonts w:ascii="Times New Roman" w:hAnsi="Times New Roman"/>
                      <w:sz w:val="24"/>
                      <w:szCs w:val="24"/>
                      <w:lang w:val="lt-LT"/>
                    </w:rPr>
                    <w:t>kai Pirkėjas šios Sutarties vykdymui negauna finansavimo;</w:t>
                  </w:r>
                </w:p>
                <w:p w14:paraId="3C08FFD5" w14:textId="77777777" w:rsidR="00F15910" w:rsidRPr="001246BD" w:rsidRDefault="00F15910" w:rsidP="005D2E83">
                  <w:pPr>
                    <w:pStyle w:val="BodyText1"/>
                    <w:numPr>
                      <w:ilvl w:val="2"/>
                      <w:numId w:val="44"/>
                    </w:numPr>
                    <w:tabs>
                      <w:tab w:val="left" w:pos="709"/>
                      <w:tab w:val="left" w:pos="776"/>
                      <w:tab w:val="left" w:pos="1485"/>
                    </w:tabs>
                    <w:ind w:left="0" w:firstLine="567"/>
                    <w:rPr>
                      <w:rFonts w:ascii="Times New Roman" w:hAnsi="Times New Roman"/>
                      <w:sz w:val="24"/>
                      <w:szCs w:val="24"/>
                      <w:lang w:val="lt-LT"/>
                    </w:rPr>
                  </w:pPr>
                  <w:r w:rsidRPr="001246BD">
                    <w:rPr>
                      <w:rFonts w:ascii="Times New Roman" w:hAnsi="Times New Roman"/>
                      <w:sz w:val="24"/>
                      <w:szCs w:val="24"/>
                      <w:lang w:val="lt-LT"/>
                    </w:rPr>
                    <w:t>kai Prekės tampa nebereikalingos.</w:t>
                  </w:r>
                </w:p>
                <w:p w14:paraId="404B6286" w14:textId="77777777" w:rsidR="00F15910" w:rsidRDefault="00F15910" w:rsidP="005D2E83">
                  <w:pPr>
                    <w:pStyle w:val="BodyText1"/>
                    <w:numPr>
                      <w:ilvl w:val="1"/>
                      <w:numId w:val="44"/>
                    </w:numPr>
                    <w:tabs>
                      <w:tab w:val="left" w:pos="0"/>
                      <w:tab w:val="left" w:pos="709"/>
                      <w:tab w:val="left" w:pos="776"/>
                      <w:tab w:val="left" w:pos="1343"/>
                    </w:tabs>
                    <w:ind w:left="0" w:firstLine="567"/>
                    <w:rPr>
                      <w:rFonts w:ascii="Times New Roman" w:hAnsi="Times New Roman"/>
                      <w:sz w:val="24"/>
                      <w:szCs w:val="24"/>
                      <w:lang w:val="lt-LT"/>
                    </w:rPr>
                  </w:pPr>
                  <w:r w:rsidRPr="00F34138">
                    <w:rPr>
                      <w:rFonts w:ascii="Times New Roman" w:hAnsi="Times New Roman"/>
                      <w:sz w:val="24"/>
                      <w:szCs w:val="24"/>
                      <w:lang w:val="lt-LT" w:eastAsia="en-US"/>
                    </w:rPr>
                    <w:t xml:space="preserve">Tiekėjas, prieš 14 </w:t>
                  </w:r>
                  <w:r w:rsidRPr="00F34138">
                    <w:rPr>
                      <w:rFonts w:ascii="Times New Roman" w:hAnsi="Times New Roman"/>
                      <w:sz w:val="24"/>
                      <w:szCs w:val="24"/>
                      <w:lang w:val="lt-LT"/>
                    </w:rPr>
                    <w:t xml:space="preserve">(keturiolika) kalendorinių </w:t>
                  </w:r>
                  <w:r w:rsidRPr="00F34138">
                    <w:rPr>
                      <w:rFonts w:ascii="Times New Roman" w:hAnsi="Times New Roman"/>
                      <w:sz w:val="24"/>
                      <w:szCs w:val="24"/>
                      <w:lang w:val="lt-LT" w:eastAsia="en-US"/>
                    </w:rPr>
                    <w:t>dienų įspėjęs Pirkėją,</w:t>
                  </w:r>
                  <w:r>
                    <w:rPr>
                      <w:rFonts w:ascii="Times New Roman" w:hAnsi="Times New Roman"/>
                      <w:sz w:val="24"/>
                      <w:szCs w:val="24"/>
                      <w:lang w:val="lt-LT" w:eastAsia="en-US"/>
                    </w:rPr>
                    <w:t xml:space="preserve"> gali nutraukti sutartį, jei </w:t>
                  </w:r>
                  <w:r w:rsidRPr="001246BD">
                    <w:rPr>
                      <w:rFonts w:ascii="Times New Roman" w:hAnsi="Times New Roman"/>
                      <w:sz w:val="24"/>
                      <w:szCs w:val="24"/>
                      <w:lang w:val="lt-LT" w:eastAsia="en-US"/>
                    </w:rPr>
                    <w:t>Pirkėjas dėl savo kaltės nevykdo savo sutartinių įsipareigojimų.</w:t>
                  </w:r>
                </w:p>
                <w:p w14:paraId="270F87D9" w14:textId="77777777" w:rsidR="00F15910" w:rsidRPr="00A8105C" w:rsidRDefault="00F15910" w:rsidP="005D2E83">
                  <w:pPr>
                    <w:pStyle w:val="BodyText1"/>
                    <w:numPr>
                      <w:ilvl w:val="1"/>
                      <w:numId w:val="44"/>
                    </w:numPr>
                    <w:tabs>
                      <w:tab w:val="left" w:pos="0"/>
                      <w:tab w:val="left" w:pos="709"/>
                      <w:tab w:val="left" w:pos="776"/>
                      <w:tab w:val="left" w:pos="1343"/>
                    </w:tabs>
                    <w:ind w:left="0" w:firstLine="567"/>
                    <w:rPr>
                      <w:rFonts w:ascii="Times New Roman" w:hAnsi="Times New Roman"/>
                      <w:sz w:val="24"/>
                      <w:szCs w:val="24"/>
                      <w:lang w:val="lt-LT"/>
                    </w:rPr>
                  </w:pPr>
                  <w:r w:rsidRPr="00676282">
                    <w:rPr>
                      <w:rFonts w:ascii="Times New Roman" w:hAnsi="Times New Roman"/>
                      <w:sz w:val="24"/>
                      <w:szCs w:val="24"/>
                      <w:lang w:val="lt-LT"/>
                    </w:rPr>
                    <w:lastRenderedPageBreak/>
                    <w:t xml:space="preserve">Jei Sutartis nutraukiama ne dėl Tiekėjo kaltės, nutraukimo atveju Pirkėjas sumoka </w:t>
                  </w:r>
                  <w:r w:rsidRPr="00AE149C">
                    <w:rPr>
                      <w:rFonts w:ascii="Times New Roman" w:hAnsi="Times New Roman"/>
                      <w:sz w:val="24"/>
                      <w:szCs w:val="24"/>
                      <w:lang w:val="lt-LT"/>
                    </w:rPr>
                    <w:t>Tiekėjui už faktiškai pristatytas Prekes pagal Tiekėjo nurodytus įkainius</w:t>
                  </w:r>
                  <w:r w:rsidRPr="00676282">
                    <w:rPr>
                      <w:rFonts w:ascii="Times New Roman" w:hAnsi="Times New Roman"/>
                      <w:sz w:val="24"/>
                      <w:szCs w:val="24"/>
                      <w:lang w:val="lt-LT"/>
                    </w:rPr>
                    <w:t xml:space="preserve">. Jei šiame punkte numatytu pagrindu nutraukus sutartį Tiekėjas patiria tiesioginių nuostolių, šie nuostoliai turi būti kompensuojami Pirkėjo, </w:t>
                  </w:r>
                  <w:r w:rsidRPr="00A8105C">
                    <w:rPr>
                      <w:rFonts w:ascii="Times New Roman" w:hAnsi="Times New Roman"/>
                      <w:sz w:val="24"/>
                      <w:szCs w:val="24"/>
                      <w:lang w:val="lt-LT"/>
                    </w:rPr>
                    <w:t>tačiau tik tuo atveju, jei Tiekėjas pateikia pakankamus ir objektyvius įrodymus dėl tokių nuostolių atsiradimo. Tiekėjo patirti netiesioginiai nuostoliai nėra kompensuojami.</w:t>
                  </w:r>
                </w:p>
                <w:p w14:paraId="19DB4928" w14:textId="77777777" w:rsidR="00F15910" w:rsidRDefault="00F15910" w:rsidP="005D2E83">
                  <w:pPr>
                    <w:pStyle w:val="BodyText1"/>
                    <w:numPr>
                      <w:ilvl w:val="1"/>
                      <w:numId w:val="44"/>
                    </w:numPr>
                    <w:tabs>
                      <w:tab w:val="left" w:pos="0"/>
                      <w:tab w:val="left" w:pos="709"/>
                      <w:tab w:val="left" w:pos="776"/>
                      <w:tab w:val="left" w:pos="1343"/>
                    </w:tabs>
                    <w:ind w:left="0" w:firstLine="567"/>
                    <w:rPr>
                      <w:rFonts w:ascii="Times New Roman" w:hAnsi="Times New Roman"/>
                      <w:sz w:val="24"/>
                      <w:szCs w:val="24"/>
                      <w:lang w:val="lt-LT"/>
                    </w:rPr>
                  </w:pPr>
                  <w:r w:rsidRPr="000B14C3">
                    <w:rPr>
                      <w:rFonts w:ascii="Times New Roman" w:hAnsi="Times New Roman"/>
                      <w:sz w:val="24"/>
                      <w:szCs w:val="24"/>
                      <w:lang w:val="lt-LT"/>
                    </w:rPr>
                    <w:t>Pirkėjas po Sutarties nutraukimo turi kiek galima greičiau patvirtinti patiektų Prekių vertę. Taip pat parengiama ataskaita apie Sutarties nutraukimo dieną esančią Tiekėjo skolą Pirkėjui ir Pirkėjo skolą Tiekėjui.</w:t>
                  </w:r>
                </w:p>
                <w:p w14:paraId="07FCD5BF" w14:textId="77777777" w:rsidR="005D2E83" w:rsidRDefault="00F15910" w:rsidP="005D2E83">
                  <w:pPr>
                    <w:pStyle w:val="BodyText1"/>
                    <w:numPr>
                      <w:ilvl w:val="1"/>
                      <w:numId w:val="44"/>
                    </w:numPr>
                    <w:tabs>
                      <w:tab w:val="left" w:pos="0"/>
                      <w:tab w:val="left" w:pos="709"/>
                      <w:tab w:val="left" w:pos="776"/>
                      <w:tab w:val="left" w:pos="1343"/>
                    </w:tabs>
                    <w:ind w:left="0" w:firstLine="567"/>
                    <w:rPr>
                      <w:rFonts w:ascii="Times New Roman" w:hAnsi="Times New Roman"/>
                      <w:sz w:val="24"/>
                      <w:szCs w:val="24"/>
                      <w:lang w:val="lt-LT"/>
                    </w:rPr>
                  </w:pPr>
                  <w:r w:rsidRPr="000B14C3">
                    <w:rPr>
                      <w:rFonts w:ascii="Times New Roman" w:hAnsi="Times New Roman"/>
                      <w:sz w:val="24"/>
                      <w:szCs w:val="24"/>
                      <w:lang w:val="lt-LT"/>
                    </w:rPr>
                    <w:t>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6BC02D37" w14:textId="56A1606B" w:rsidR="00F15910" w:rsidRPr="005D2E83" w:rsidRDefault="00F15910" w:rsidP="005D2E83">
                  <w:pPr>
                    <w:pStyle w:val="BodyText1"/>
                    <w:numPr>
                      <w:ilvl w:val="1"/>
                      <w:numId w:val="44"/>
                    </w:numPr>
                    <w:tabs>
                      <w:tab w:val="left" w:pos="0"/>
                      <w:tab w:val="left" w:pos="709"/>
                      <w:tab w:val="left" w:pos="776"/>
                      <w:tab w:val="left" w:pos="1343"/>
                    </w:tabs>
                    <w:ind w:left="0" w:firstLine="567"/>
                    <w:rPr>
                      <w:rFonts w:ascii="Times New Roman" w:hAnsi="Times New Roman"/>
                      <w:sz w:val="24"/>
                      <w:szCs w:val="24"/>
                      <w:lang w:val="lt-LT"/>
                    </w:rPr>
                  </w:pPr>
                  <w:r w:rsidRPr="005D2E83">
                    <w:rPr>
                      <w:rFonts w:ascii="Times New Roman" w:hAnsi="Times New Roman"/>
                      <w:sz w:val="24"/>
                      <w:szCs w:val="24"/>
                      <w:lang w:val="lt-LT" w:eastAsia="en-US"/>
                    </w:rPr>
                    <w:t>Jei Sutartis nutraukiama Pirkėjo iniciatyva dėl Tiekėjo kaltės, Pirkėjo patirti nuostoliai ar išlaidos išieškomi išskaičiuojant juos iš Tiekėjui mokėtinų sumų. Taip pat Pirkėjas įgyja teisę pasinaudoti Sutarties įvykdymo užtikrinimu, numatytu Sutarties V skyriuje.</w:t>
                  </w:r>
                </w:p>
              </w:tc>
            </w:tr>
            <w:tr w:rsidR="00CB3552" w:rsidRPr="000D0947" w14:paraId="34348696" w14:textId="77777777" w:rsidTr="005D2E83">
              <w:trPr>
                <w:trHeight w:val="308"/>
              </w:trPr>
              <w:tc>
                <w:tcPr>
                  <w:tcW w:w="5000" w:type="pct"/>
                  <w:shd w:val="clear" w:color="auto" w:fill="auto"/>
                </w:tcPr>
                <w:p w14:paraId="5FE6CC32" w14:textId="60F3D1C1" w:rsidR="00C723BE" w:rsidRPr="000B14C3" w:rsidRDefault="00C723BE" w:rsidP="005D2E83">
                  <w:pPr>
                    <w:pStyle w:val="BodyText1"/>
                    <w:tabs>
                      <w:tab w:val="left" w:pos="0"/>
                      <w:tab w:val="left" w:pos="709"/>
                      <w:tab w:val="left" w:pos="1201"/>
                    </w:tabs>
                    <w:rPr>
                      <w:rFonts w:ascii="Times New Roman" w:hAnsi="Times New Roman"/>
                      <w:sz w:val="24"/>
                      <w:szCs w:val="24"/>
                      <w:lang w:val="lt-LT"/>
                    </w:rPr>
                  </w:pPr>
                </w:p>
              </w:tc>
            </w:tr>
            <w:tr w:rsidR="00CB3552" w:rsidRPr="000D0947" w14:paraId="28A56BCB" w14:textId="77777777" w:rsidTr="001873E3">
              <w:tc>
                <w:tcPr>
                  <w:tcW w:w="5000" w:type="pct"/>
                  <w:shd w:val="clear" w:color="auto" w:fill="auto"/>
                </w:tcPr>
                <w:p w14:paraId="352D16AB" w14:textId="77777777" w:rsidR="00845D00" w:rsidRDefault="00845D00" w:rsidP="005D2E83">
                  <w:pPr>
                    <w:pStyle w:val="Statja"/>
                    <w:spacing w:before="0"/>
                    <w:ind w:left="0"/>
                    <w:jc w:val="center"/>
                    <w:rPr>
                      <w:rFonts w:ascii="Times New Roman" w:hAnsi="Times New Roman"/>
                      <w:sz w:val="24"/>
                      <w:szCs w:val="24"/>
                      <w:lang w:val="lt-LT"/>
                    </w:rPr>
                  </w:pPr>
                </w:p>
                <w:p w14:paraId="1F6B00D7" w14:textId="73E50CE8" w:rsidR="005D2E83" w:rsidRDefault="00C40696" w:rsidP="005D2E83">
                  <w:pPr>
                    <w:pStyle w:val="Statja"/>
                    <w:spacing w:before="0"/>
                    <w:ind w:left="0"/>
                    <w:jc w:val="center"/>
                    <w:rPr>
                      <w:rFonts w:ascii="Times New Roman" w:hAnsi="Times New Roman"/>
                      <w:sz w:val="24"/>
                      <w:szCs w:val="24"/>
                      <w:lang w:val="lt-LT"/>
                    </w:rPr>
                  </w:pPr>
                  <w:r w:rsidRPr="000B14C3">
                    <w:rPr>
                      <w:rFonts w:ascii="Times New Roman" w:hAnsi="Times New Roman"/>
                      <w:sz w:val="24"/>
                      <w:szCs w:val="24"/>
                      <w:lang w:val="lt-LT"/>
                    </w:rPr>
                    <w:t>X</w:t>
                  </w:r>
                  <w:r w:rsidR="005D2E83">
                    <w:rPr>
                      <w:rFonts w:ascii="Times New Roman" w:hAnsi="Times New Roman"/>
                      <w:sz w:val="24"/>
                      <w:szCs w:val="24"/>
                      <w:lang w:val="lt-LT"/>
                    </w:rPr>
                    <w:t>IV SKYRIUS</w:t>
                  </w:r>
                  <w:r w:rsidR="00CB3552" w:rsidRPr="000B14C3">
                    <w:rPr>
                      <w:rFonts w:ascii="Times New Roman" w:hAnsi="Times New Roman"/>
                      <w:sz w:val="24"/>
                      <w:szCs w:val="24"/>
                      <w:lang w:val="lt-LT"/>
                    </w:rPr>
                    <w:t xml:space="preserve"> </w:t>
                  </w:r>
                </w:p>
                <w:p w14:paraId="0AB5513D" w14:textId="7670B674" w:rsidR="00CB3552" w:rsidRDefault="00CB3552" w:rsidP="005D2E83">
                  <w:pPr>
                    <w:pStyle w:val="Statja"/>
                    <w:spacing w:before="0"/>
                    <w:ind w:left="0"/>
                    <w:jc w:val="center"/>
                    <w:rPr>
                      <w:rFonts w:ascii="Times New Roman" w:hAnsi="Times New Roman"/>
                      <w:caps/>
                      <w:sz w:val="24"/>
                      <w:szCs w:val="24"/>
                      <w:lang w:val="lt-LT"/>
                    </w:rPr>
                  </w:pPr>
                  <w:r w:rsidRPr="000B14C3">
                    <w:rPr>
                      <w:rFonts w:ascii="Times New Roman" w:hAnsi="Times New Roman"/>
                      <w:caps/>
                      <w:sz w:val="24"/>
                      <w:szCs w:val="24"/>
                      <w:lang w:val="lt-LT"/>
                    </w:rPr>
                    <w:t>Ginčų nagrinėjimo tvarka</w:t>
                  </w:r>
                </w:p>
                <w:p w14:paraId="5D146FC8" w14:textId="77777777" w:rsidR="005D2E83" w:rsidRPr="000B14C3" w:rsidRDefault="005D2E83" w:rsidP="005D2E83">
                  <w:pPr>
                    <w:pStyle w:val="Statja"/>
                    <w:spacing w:before="0"/>
                    <w:ind w:left="0"/>
                    <w:jc w:val="center"/>
                    <w:rPr>
                      <w:rFonts w:ascii="Times New Roman" w:hAnsi="Times New Roman"/>
                      <w:caps/>
                      <w:sz w:val="24"/>
                      <w:szCs w:val="24"/>
                      <w:lang w:val="lt-LT"/>
                    </w:rPr>
                  </w:pPr>
                </w:p>
                <w:p w14:paraId="66BD1524" w14:textId="2E54CEB1" w:rsidR="00CB3552" w:rsidRPr="000B14C3" w:rsidRDefault="00CB3552" w:rsidP="005D2E83">
                  <w:pPr>
                    <w:pStyle w:val="BodyText11"/>
                    <w:numPr>
                      <w:ilvl w:val="1"/>
                      <w:numId w:val="45"/>
                    </w:numPr>
                    <w:tabs>
                      <w:tab w:val="left" w:pos="1201"/>
                    </w:tabs>
                    <w:ind w:left="0" w:firstLine="492"/>
                    <w:rPr>
                      <w:rFonts w:ascii="Times New Roman" w:hAnsi="Times New Roman"/>
                      <w:sz w:val="24"/>
                      <w:szCs w:val="24"/>
                      <w:lang w:val="lt-LT"/>
                    </w:rPr>
                  </w:pPr>
                  <w:r w:rsidRPr="000B14C3">
                    <w:rPr>
                      <w:rFonts w:ascii="Times New Roman" w:hAnsi="Times New Roman"/>
                      <w:sz w:val="24"/>
                      <w:szCs w:val="24"/>
                      <w:lang w:val="lt-LT"/>
                    </w:rPr>
                    <w:t>Šiai Sutarčiai ir visoms iš šios Sutarties atsirandančioms teisėms ir pareigoms taikomi Lietuvos Respublikos įstatymai bei kiti norminiai teisės aktai. Sutartis sudaryta ir turi būti aiškinama pagal Lietuvos Respublikos teisę.</w:t>
                  </w:r>
                </w:p>
                <w:p w14:paraId="1598F96C" w14:textId="6AFAAE7E" w:rsidR="00CB3552" w:rsidRPr="005D2E83" w:rsidRDefault="00CB3552" w:rsidP="005D2E83">
                  <w:pPr>
                    <w:pStyle w:val="BodyText11"/>
                    <w:numPr>
                      <w:ilvl w:val="1"/>
                      <w:numId w:val="45"/>
                    </w:numPr>
                    <w:tabs>
                      <w:tab w:val="left" w:pos="1201"/>
                    </w:tabs>
                    <w:ind w:left="0" w:firstLine="492"/>
                    <w:rPr>
                      <w:sz w:val="24"/>
                      <w:szCs w:val="24"/>
                      <w:lang w:val="lt-LT"/>
                    </w:rPr>
                  </w:pPr>
                  <w:r w:rsidRPr="005D2E83">
                    <w:rPr>
                      <w:rFonts w:ascii="Times New Roman" w:hAnsi="Times New Roman"/>
                      <w:sz w:val="24"/>
                      <w:szCs w:val="24"/>
                      <w:lang w:val="lt-LT" w:eastAsia="en-US"/>
                    </w:rPr>
                    <w:t xml:space="preserve">Bet kokie nesutarimai ar ginčai, kylantys tarp Šalių dėl šios Sutarties, sprendžiami abipusiu susitarimu. Nepavykus ginčo išspręsti derybomis per 30 </w:t>
                  </w:r>
                  <w:r w:rsidR="00853AEB" w:rsidRPr="005D2E83">
                    <w:rPr>
                      <w:rFonts w:ascii="Times New Roman" w:hAnsi="Times New Roman"/>
                      <w:sz w:val="24"/>
                      <w:szCs w:val="24"/>
                      <w:lang w:val="lt-LT" w:eastAsia="en-US"/>
                    </w:rPr>
                    <w:t xml:space="preserve">(trisdešimt) </w:t>
                  </w:r>
                  <w:r w:rsidRPr="005D2E83">
                    <w:rPr>
                      <w:rFonts w:ascii="Times New Roman" w:hAnsi="Times New Roman"/>
                      <w:sz w:val="24"/>
                      <w:szCs w:val="24"/>
                      <w:lang w:val="lt-LT" w:eastAsia="en-US"/>
                    </w:rPr>
                    <w:t>dienų nuo derybų pradžios, bet kokie ginčai, nesutarimai ar reikalavimai, kylantys iš šios Sutarties ar susiję su ja, jos pažeidimu, nutraukimu ar galiojimu, sprendžiami kompetentingame Lietuvos Respublikos teisme. Derybų pradžia laikoma diena, kurią viena iš Sutarties Šalių pateikė prašymą raštu kitai Šaliai su siūlymu pradėti derybas.</w:t>
                  </w:r>
                </w:p>
              </w:tc>
            </w:tr>
            <w:tr w:rsidR="00CB3552" w:rsidRPr="000D0947" w14:paraId="6E0909A4" w14:textId="77777777" w:rsidTr="001873E3">
              <w:tc>
                <w:tcPr>
                  <w:tcW w:w="5000" w:type="pct"/>
                  <w:shd w:val="clear" w:color="auto" w:fill="auto"/>
                </w:tcPr>
                <w:p w14:paraId="39A71D3F" w14:textId="77777777" w:rsidR="005D2E83" w:rsidRDefault="005D2E83" w:rsidP="005D2E83">
                  <w:pPr>
                    <w:pStyle w:val="Statja"/>
                    <w:spacing w:before="0"/>
                    <w:ind w:left="-74"/>
                    <w:jc w:val="center"/>
                    <w:rPr>
                      <w:rFonts w:ascii="Times New Roman" w:hAnsi="Times New Roman"/>
                      <w:sz w:val="24"/>
                      <w:szCs w:val="24"/>
                      <w:lang w:val="lt-LT"/>
                    </w:rPr>
                  </w:pPr>
                </w:p>
                <w:p w14:paraId="21BA6A8F" w14:textId="77777777" w:rsidR="00845D00" w:rsidRDefault="00845D00" w:rsidP="005D2E83">
                  <w:pPr>
                    <w:pStyle w:val="Statja"/>
                    <w:spacing w:before="0"/>
                    <w:ind w:left="-74"/>
                    <w:jc w:val="center"/>
                    <w:rPr>
                      <w:rFonts w:ascii="Times New Roman" w:hAnsi="Times New Roman"/>
                      <w:sz w:val="24"/>
                      <w:szCs w:val="24"/>
                      <w:lang w:val="lt-LT"/>
                    </w:rPr>
                  </w:pPr>
                </w:p>
                <w:p w14:paraId="02EBB4CC" w14:textId="1DCB77AA" w:rsidR="005D2E83" w:rsidRDefault="000C7359" w:rsidP="005D2E83">
                  <w:pPr>
                    <w:pStyle w:val="Statja"/>
                    <w:spacing w:before="0"/>
                    <w:ind w:left="-74"/>
                    <w:jc w:val="center"/>
                    <w:rPr>
                      <w:rFonts w:ascii="Times New Roman" w:hAnsi="Times New Roman"/>
                      <w:sz w:val="24"/>
                      <w:szCs w:val="24"/>
                      <w:lang w:val="lt-LT"/>
                    </w:rPr>
                  </w:pPr>
                  <w:r w:rsidRPr="000B14C3">
                    <w:rPr>
                      <w:rFonts w:ascii="Times New Roman" w:hAnsi="Times New Roman"/>
                      <w:sz w:val="24"/>
                      <w:szCs w:val="24"/>
                      <w:lang w:val="lt-LT"/>
                    </w:rPr>
                    <w:t>XV</w:t>
                  </w:r>
                  <w:r w:rsidR="005D2E83">
                    <w:rPr>
                      <w:rFonts w:ascii="Times New Roman" w:hAnsi="Times New Roman"/>
                      <w:sz w:val="24"/>
                      <w:szCs w:val="24"/>
                      <w:lang w:val="lt-LT"/>
                    </w:rPr>
                    <w:t xml:space="preserve"> SKYRIUS</w:t>
                  </w:r>
                </w:p>
                <w:p w14:paraId="51FB126D" w14:textId="5B19C2F1" w:rsidR="00426E4E" w:rsidRDefault="00CB3552" w:rsidP="005D2E83">
                  <w:pPr>
                    <w:pStyle w:val="Statja"/>
                    <w:spacing w:before="0"/>
                    <w:ind w:left="-74"/>
                    <w:jc w:val="center"/>
                    <w:rPr>
                      <w:rFonts w:ascii="Times New Roman" w:hAnsi="Times New Roman"/>
                      <w:caps/>
                      <w:sz w:val="24"/>
                      <w:szCs w:val="24"/>
                      <w:lang w:val="lt-LT"/>
                    </w:rPr>
                  </w:pPr>
                  <w:r w:rsidRPr="000B14C3">
                    <w:rPr>
                      <w:rFonts w:ascii="Times New Roman" w:hAnsi="Times New Roman"/>
                      <w:sz w:val="24"/>
                      <w:szCs w:val="24"/>
                      <w:lang w:val="lt-LT"/>
                    </w:rPr>
                    <w:t xml:space="preserve"> </w:t>
                  </w:r>
                  <w:r w:rsidR="00D46DCB" w:rsidRPr="000B14C3">
                    <w:rPr>
                      <w:rFonts w:ascii="Times New Roman" w:hAnsi="Times New Roman"/>
                      <w:sz w:val="24"/>
                      <w:szCs w:val="24"/>
                      <w:lang w:val="lt-LT"/>
                    </w:rPr>
                    <w:t>ASMENYS, ATSAKINGI UŽ SUTARTIES VYDYMĄ</w:t>
                  </w:r>
                  <w:r w:rsidR="00426E4E" w:rsidRPr="000B14C3">
                    <w:rPr>
                      <w:rFonts w:ascii="Times New Roman" w:hAnsi="Times New Roman"/>
                      <w:sz w:val="24"/>
                      <w:szCs w:val="24"/>
                      <w:lang w:val="lt-LT"/>
                    </w:rPr>
                    <w:t>,</w:t>
                  </w:r>
                  <w:r w:rsidR="00D46DCB" w:rsidRPr="000B14C3">
                    <w:rPr>
                      <w:rFonts w:ascii="Times New Roman" w:hAnsi="Times New Roman"/>
                      <w:sz w:val="24"/>
                      <w:szCs w:val="24"/>
                      <w:lang w:val="lt-LT"/>
                    </w:rPr>
                    <w:t xml:space="preserve"> </w:t>
                  </w:r>
                  <w:r w:rsidR="00FC45B5" w:rsidRPr="000B14C3">
                    <w:rPr>
                      <w:rFonts w:ascii="Times New Roman" w:hAnsi="Times New Roman"/>
                      <w:sz w:val="24"/>
                      <w:szCs w:val="24"/>
                      <w:lang w:val="lt-LT"/>
                    </w:rPr>
                    <w:t xml:space="preserve">IR KITOS </w:t>
                  </w:r>
                  <w:r w:rsidR="00FC45B5" w:rsidRPr="000B14C3">
                    <w:rPr>
                      <w:rFonts w:ascii="Times New Roman" w:hAnsi="Times New Roman"/>
                      <w:caps/>
                      <w:sz w:val="24"/>
                      <w:szCs w:val="24"/>
                      <w:lang w:val="lt-LT"/>
                    </w:rPr>
                    <w:t>Baigiamosios nuostatos</w:t>
                  </w:r>
                </w:p>
                <w:p w14:paraId="06587537" w14:textId="77777777" w:rsidR="005D2E83" w:rsidRPr="000B14C3" w:rsidRDefault="005D2E83" w:rsidP="005D2E83">
                  <w:pPr>
                    <w:pStyle w:val="Statja"/>
                    <w:spacing w:before="0"/>
                    <w:ind w:left="-74"/>
                    <w:jc w:val="center"/>
                    <w:rPr>
                      <w:rFonts w:ascii="Times New Roman" w:hAnsi="Times New Roman"/>
                      <w:sz w:val="24"/>
                      <w:szCs w:val="24"/>
                      <w:lang w:val="lt-LT"/>
                    </w:rPr>
                  </w:pPr>
                </w:p>
                <w:p w14:paraId="30D2A86C" w14:textId="1E1E5807" w:rsidR="00D46DCB" w:rsidRDefault="00D46DCB" w:rsidP="005D2E83">
                  <w:pPr>
                    <w:pStyle w:val="BodyText"/>
                    <w:numPr>
                      <w:ilvl w:val="1"/>
                      <w:numId w:val="47"/>
                    </w:numPr>
                    <w:tabs>
                      <w:tab w:val="left" w:pos="1201"/>
                    </w:tabs>
                    <w:spacing w:after="0"/>
                    <w:ind w:left="0" w:firstLine="492"/>
                    <w:jc w:val="both"/>
                    <w:rPr>
                      <w:szCs w:val="24"/>
                    </w:rPr>
                  </w:pPr>
                  <w:r w:rsidRPr="000B14C3">
                    <w:rPr>
                      <w:szCs w:val="24"/>
                    </w:rPr>
                    <w:t>Asmenys, atsakingi už Sutarties vykdymą:</w:t>
                  </w:r>
                </w:p>
                <w:p w14:paraId="0D23D7B8" w14:textId="77777777" w:rsidR="008A1D06" w:rsidRPr="000B14C3" w:rsidRDefault="008A1D06" w:rsidP="008A1D06">
                  <w:pPr>
                    <w:pStyle w:val="BodyText"/>
                    <w:tabs>
                      <w:tab w:val="left" w:pos="1201"/>
                    </w:tabs>
                    <w:spacing w:after="0"/>
                    <w:ind w:left="492"/>
                    <w:jc w:val="both"/>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76"/>
                    <w:gridCol w:w="3711"/>
                    <w:gridCol w:w="3748"/>
                  </w:tblGrid>
                  <w:tr w:rsidR="00355452" w:rsidRPr="000B14C3" w14:paraId="1BA881E2" w14:textId="77777777" w:rsidTr="00675E1E">
                    <w:tc>
                      <w:tcPr>
                        <w:tcW w:w="1169" w:type="pct"/>
                      </w:tcPr>
                      <w:p w14:paraId="5524C49C" w14:textId="77777777" w:rsidR="00355452" w:rsidRPr="000B14C3" w:rsidRDefault="00355452" w:rsidP="005D2E83">
                        <w:pPr>
                          <w:tabs>
                            <w:tab w:val="left" w:pos="1201"/>
                          </w:tabs>
                          <w:ind w:firstLine="492"/>
                          <w:jc w:val="center"/>
                          <w:rPr>
                            <w:b/>
                            <w:szCs w:val="24"/>
                          </w:rPr>
                        </w:pPr>
                      </w:p>
                    </w:tc>
                    <w:tc>
                      <w:tcPr>
                        <w:tcW w:w="1906" w:type="pct"/>
                      </w:tcPr>
                      <w:p w14:paraId="7E97734E" w14:textId="77777777" w:rsidR="00355452" w:rsidRPr="000B14C3" w:rsidRDefault="00355452" w:rsidP="005D2E83">
                        <w:pPr>
                          <w:tabs>
                            <w:tab w:val="left" w:pos="1201"/>
                          </w:tabs>
                          <w:ind w:firstLine="492"/>
                          <w:jc w:val="center"/>
                          <w:rPr>
                            <w:b/>
                            <w:szCs w:val="24"/>
                          </w:rPr>
                        </w:pPr>
                        <w:r w:rsidRPr="000B14C3">
                          <w:rPr>
                            <w:b/>
                            <w:szCs w:val="24"/>
                          </w:rPr>
                          <w:t>Pirkėjo atstovai</w:t>
                        </w:r>
                      </w:p>
                    </w:tc>
                    <w:tc>
                      <w:tcPr>
                        <w:tcW w:w="1925" w:type="pct"/>
                        <w:shd w:val="clear" w:color="auto" w:fill="auto"/>
                      </w:tcPr>
                      <w:p w14:paraId="132F60FD" w14:textId="003E8E7D" w:rsidR="00355452" w:rsidRPr="000B14C3" w:rsidRDefault="00B55883" w:rsidP="005D2E83">
                        <w:pPr>
                          <w:tabs>
                            <w:tab w:val="left" w:pos="1201"/>
                          </w:tabs>
                          <w:ind w:firstLine="492"/>
                          <w:jc w:val="center"/>
                          <w:rPr>
                            <w:b/>
                            <w:szCs w:val="24"/>
                          </w:rPr>
                        </w:pPr>
                        <w:r w:rsidRPr="000B14C3">
                          <w:rPr>
                            <w:b/>
                            <w:szCs w:val="24"/>
                          </w:rPr>
                          <w:t>Tiekėjo</w:t>
                        </w:r>
                        <w:r w:rsidR="00355452" w:rsidRPr="000B14C3">
                          <w:rPr>
                            <w:b/>
                            <w:szCs w:val="24"/>
                          </w:rPr>
                          <w:t xml:space="preserve"> atstovai</w:t>
                        </w:r>
                      </w:p>
                    </w:tc>
                  </w:tr>
                  <w:tr w:rsidR="00355452" w:rsidRPr="000B14C3" w14:paraId="32E7FBAA" w14:textId="77777777" w:rsidTr="00675E1E">
                    <w:tc>
                      <w:tcPr>
                        <w:tcW w:w="1169" w:type="pct"/>
                        <w:shd w:val="clear" w:color="auto" w:fill="auto"/>
                      </w:tcPr>
                      <w:p w14:paraId="2A8B88E1" w14:textId="77777777" w:rsidR="00355452" w:rsidRPr="000B14C3" w:rsidRDefault="00355452" w:rsidP="005D2E83">
                        <w:pPr>
                          <w:tabs>
                            <w:tab w:val="left" w:pos="1201"/>
                          </w:tabs>
                          <w:ind w:firstLine="492"/>
                          <w:jc w:val="both"/>
                          <w:rPr>
                            <w:szCs w:val="24"/>
                          </w:rPr>
                        </w:pPr>
                        <w:r w:rsidRPr="000B14C3">
                          <w:rPr>
                            <w:szCs w:val="24"/>
                          </w:rPr>
                          <w:t>Vardas, pavardė</w:t>
                        </w:r>
                      </w:p>
                    </w:tc>
                    <w:tc>
                      <w:tcPr>
                        <w:tcW w:w="1906" w:type="pct"/>
                        <w:shd w:val="clear" w:color="auto" w:fill="auto"/>
                      </w:tcPr>
                      <w:p w14:paraId="460EE80B" w14:textId="2A2D8839" w:rsidR="00355452" w:rsidRPr="000B14C3" w:rsidRDefault="00ED4D63" w:rsidP="005D2E83">
                        <w:pPr>
                          <w:tabs>
                            <w:tab w:val="left" w:pos="1201"/>
                          </w:tabs>
                          <w:ind w:firstLine="492"/>
                          <w:jc w:val="both"/>
                          <w:rPr>
                            <w:szCs w:val="24"/>
                          </w:rPr>
                        </w:pPr>
                        <w:r>
                          <w:rPr>
                            <w:szCs w:val="24"/>
                          </w:rPr>
                          <w:t>Inga Jarašūnienė</w:t>
                        </w:r>
                      </w:p>
                    </w:tc>
                    <w:tc>
                      <w:tcPr>
                        <w:tcW w:w="1925" w:type="pct"/>
                        <w:shd w:val="clear" w:color="auto" w:fill="auto"/>
                      </w:tcPr>
                      <w:p w14:paraId="44E8D2B3" w14:textId="14D88A56" w:rsidR="00355452" w:rsidRPr="000B14C3" w:rsidRDefault="00B724BF" w:rsidP="005D2E83">
                        <w:pPr>
                          <w:tabs>
                            <w:tab w:val="left" w:pos="1201"/>
                          </w:tabs>
                          <w:ind w:firstLine="492"/>
                          <w:jc w:val="both"/>
                          <w:rPr>
                            <w:szCs w:val="24"/>
                          </w:rPr>
                        </w:pPr>
                        <w:r>
                          <w:rPr>
                            <w:szCs w:val="24"/>
                          </w:rPr>
                          <w:t>Linas Šakalis</w:t>
                        </w:r>
                      </w:p>
                    </w:tc>
                  </w:tr>
                  <w:tr w:rsidR="00355452" w:rsidRPr="000B14C3" w14:paraId="769FC919" w14:textId="77777777" w:rsidTr="00675E1E">
                    <w:tc>
                      <w:tcPr>
                        <w:tcW w:w="1169" w:type="pct"/>
                        <w:shd w:val="clear" w:color="auto" w:fill="auto"/>
                      </w:tcPr>
                      <w:p w14:paraId="19DB428B" w14:textId="77777777" w:rsidR="00355452" w:rsidRPr="000B14C3" w:rsidRDefault="00355452" w:rsidP="005D2E83">
                        <w:pPr>
                          <w:tabs>
                            <w:tab w:val="left" w:pos="1201"/>
                          </w:tabs>
                          <w:ind w:firstLine="492"/>
                          <w:jc w:val="both"/>
                          <w:rPr>
                            <w:szCs w:val="24"/>
                          </w:rPr>
                        </w:pPr>
                        <w:r w:rsidRPr="000B14C3">
                          <w:rPr>
                            <w:szCs w:val="24"/>
                          </w:rPr>
                          <w:t>Telefonas</w:t>
                        </w:r>
                      </w:p>
                    </w:tc>
                    <w:tc>
                      <w:tcPr>
                        <w:tcW w:w="1906" w:type="pct"/>
                        <w:shd w:val="clear" w:color="auto" w:fill="auto"/>
                      </w:tcPr>
                      <w:p w14:paraId="0B948DD0" w14:textId="6BBBF671" w:rsidR="00355452" w:rsidRPr="000B14C3" w:rsidRDefault="00B724BF" w:rsidP="005D2E83">
                        <w:pPr>
                          <w:tabs>
                            <w:tab w:val="left" w:pos="1201"/>
                          </w:tabs>
                          <w:ind w:firstLine="492"/>
                          <w:jc w:val="both"/>
                          <w:rPr>
                            <w:szCs w:val="24"/>
                          </w:rPr>
                        </w:pPr>
                        <w:r w:rsidRPr="00756FCE">
                          <w:rPr>
                            <w:szCs w:val="24"/>
                            <w:lang w:eastAsia="lt-LT"/>
                          </w:rPr>
                          <w:t>8 670 52507</w:t>
                        </w:r>
                      </w:p>
                    </w:tc>
                    <w:tc>
                      <w:tcPr>
                        <w:tcW w:w="1925" w:type="pct"/>
                        <w:shd w:val="clear" w:color="auto" w:fill="auto"/>
                      </w:tcPr>
                      <w:p w14:paraId="5D112AB2" w14:textId="6AF5C8D8" w:rsidR="00355452" w:rsidRPr="000B14C3" w:rsidRDefault="00B724BF" w:rsidP="005D2E83">
                        <w:pPr>
                          <w:pStyle w:val="BodyText"/>
                          <w:tabs>
                            <w:tab w:val="left" w:pos="1201"/>
                          </w:tabs>
                          <w:spacing w:after="0"/>
                          <w:ind w:firstLine="492"/>
                          <w:jc w:val="both"/>
                          <w:rPr>
                            <w:szCs w:val="24"/>
                          </w:rPr>
                        </w:pPr>
                        <w:r>
                          <w:rPr>
                            <w:szCs w:val="24"/>
                          </w:rPr>
                          <w:t>8 611 250 48</w:t>
                        </w:r>
                      </w:p>
                    </w:tc>
                  </w:tr>
                  <w:tr w:rsidR="00355452" w:rsidRPr="000B14C3" w14:paraId="35A57E85" w14:textId="77777777" w:rsidTr="00675E1E">
                    <w:tc>
                      <w:tcPr>
                        <w:tcW w:w="1169" w:type="pct"/>
                        <w:shd w:val="clear" w:color="auto" w:fill="auto"/>
                      </w:tcPr>
                      <w:p w14:paraId="474951D9" w14:textId="77777777" w:rsidR="00355452" w:rsidRPr="000B14C3" w:rsidRDefault="00355452" w:rsidP="005D2E83">
                        <w:pPr>
                          <w:tabs>
                            <w:tab w:val="left" w:pos="1201"/>
                          </w:tabs>
                          <w:ind w:firstLine="492"/>
                          <w:jc w:val="both"/>
                          <w:rPr>
                            <w:szCs w:val="24"/>
                          </w:rPr>
                        </w:pPr>
                        <w:r w:rsidRPr="000B14C3">
                          <w:rPr>
                            <w:szCs w:val="24"/>
                          </w:rPr>
                          <w:t>El. paštas</w:t>
                        </w:r>
                      </w:p>
                    </w:tc>
                    <w:tc>
                      <w:tcPr>
                        <w:tcW w:w="1906" w:type="pct"/>
                        <w:shd w:val="clear" w:color="auto" w:fill="auto"/>
                      </w:tcPr>
                      <w:p w14:paraId="62D5D6E9" w14:textId="4A90B950" w:rsidR="00355452" w:rsidRPr="000B14C3" w:rsidRDefault="00B53792" w:rsidP="005D2E83">
                        <w:pPr>
                          <w:tabs>
                            <w:tab w:val="left" w:pos="1201"/>
                          </w:tabs>
                          <w:jc w:val="both"/>
                          <w:rPr>
                            <w:szCs w:val="24"/>
                          </w:rPr>
                        </w:pPr>
                        <w:hyperlink r:id="rId9" w:history="1">
                          <w:r w:rsidR="00067F12" w:rsidRPr="00D51BDA">
                            <w:rPr>
                              <w:rStyle w:val="Hyperlink"/>
                              <w:szCs w:val="24"/>
                            </w:rPr>
                            <w:t>inga.jarasuniene@vsat.vrm.lt</w:t>
                          </w:r>
                        </w:hyperlink>
                        <w:r w:rsidR="005D2E83">
                          <w:rPr>
                            <w:szCs w:val="24"/>
                          </w:rPr>
                          <w:t xml:space="preserve"> </w:t>
                        </w:r>
                      </w:p>
                    </w:tc>
                    <w:tc>
                      <w:tcPr>
                        <w:tcW w:w="1925" w:type="pct"/>
                        <w:shd w:val="clear" w:color="auto" w:fill="auto"/>
                      </w:tcPr>
                      <w:p w14:paraId="40A283C2" w14:textId="0DE88F68" w:rsidR="00355452" w:rsidRPr="000B14C3" w:rsidRDefault="00B53792" w:rsidP="00B724BF">
                        <w:pPr>
                          <w:tabs>
                            <w:tab w:val="left" w:pos="1201"/>
                          </w:tabs>
                          <w:ind w:firstLine="215"/>
                          <w:jc w:val="both"/>
                          <w:rPr>
                            <w:szCs w:val="24"/>
                          </w:rPr>
                        </w:pPr>
                        <w:hyperlink r:id="rId10" w:history="1">
                          <w:r w:rsidR="00B724BF" w:rsidRPr="002B1B2F">
                            <w:rPr>
                              <w:rStyle w:val="Hyperlink"/>
                              <w:szCs w:val="24"/>
                            </w:rPr>
                            <w:t>linas.sakalis@musuamatai.com</w:t>
                          </w:r>
                        </w:hyperlink>
                        <w:r w:rsidR="00B724BF">
                          <w:rPr>
                            <w:szCs w:val="24"/>
                          </w:rPr>
                          <w:t xml:space="preserve"> </w:t>
                        </w:r>
                      </w:p>
                    </w:tc>
                  </w:tr>
                </w:tbl>
                <w:p w14:paraId="4C372B77" w14:textId="77777777" w:rsidR="00D46DCB" w:rsidRPr="000B14C3" w:rsidRDefault="00D46DCB" w:rsidP="005D2E83">
                  <w:pPr>
                    <w:pStyle w:val="BodyText11"/>
                    <w:tabs>
                      <w:tab w:val="left" w:pos="1201"/>
                    </w:tabs>
                    <w:ind w:firstLine="492"/>
                    <w:rPr>
                      <w:rFonts w:ascii="Times New Roman" w:hAnsi="Times New Roman"/>
                      <w:sz w:val="24"/>
                      <w:szCs w:val="24"/>
                      <w:lang w:val="lt-LT"/>
                    </w:rPr>
                  </w:pPr>
                </w:p>
                <w:p w14:paraId="2C6E870C" w14:textId="12BD543C" w:rsidR="00CB3552" w:rsidRDefault="00CB3552" w:rsidP="005D2E83">
                  <w:pPr>
                    <w:pStyle w:val="BodyText11"/>
                    <w:numPr>
                      <w:ilvl w:val="1"/>
                      <w:numId w:val="47"/>
                    </w:numPr>
                    <w:tabs>
                      <w:tab w:val="left" w:pos="1201"/>
                    </w:tabs>
                    <w:ind w:left="0" w:firstLine="492"/>
                    <w:rPr>
                      <w:rFonts w:ascii="Times New Roman" w:hAnsi="Times New Roman"/>
                      <w:sz w:val="24"/>
                      <w:szCs w:val="24"/>
                      <w:lang w:val="lt-LT"/>
                    </w:rPr>
                  </w:pPr>
                  <w:r w:rsidRPr="000B14C3">
                    <w:rPr>
                      <w:rFonts w:ascii="Times New Roman" w:hAnsi="Times New Roman"/>
                      <w:sz w:val="24"/>
                      <w:szCs w:val="24"/>
                      <w:lang w:val="lt-LT"/>
                    </w:rPr>
                    <w:t xml:space="preserve">Jei pasikeičia Šalies adresas ir / ar kiti duomenys, tokia Šalis turi informuoti kitą Šalį pranešdama ne vėliau, kaip </w:t>
                  </w:r>
                  <w:r w:rsidR="00355452" w:rsidRPr="000B14C3">
                    <w:rPr>
                      <w:rFonts w:ascii="Times New Roman" w:hAnsi="Times New Roman"/>
                      <w:sz w:val="24"/>
                      <w:szCs w:val="24"/>
                      <w:lang w:val="lt-LT"/>
                    </w:rPr>
                    <w:t>per</w:t>
                  </w:r>
                  <w:r w:rsidRPr="000B14C3">
                    <w:rPr>
                      <w:rFonts w:ascii="Times New Roman" w:hAnsi="Times New Roman"/>
                      <w:sz w:val="24"/>
                      <w:szCs w:val="24"/>
                      <w:lang w:val="lt-LT"/>
                    </w:rPr>
                    <w:t xml:space="preserve"> </w:t>
                  </w:r>
                  <w:r w:rsidR="00C0669A" w:rsidRPr="000B14C3">
                    <w:rPr>
                      <w:rFonts w:ascii="Times New Roman" w:hAnsi="Times New Roman"/>
                      <w:sz w:val="24"/>
                      <w:szCs w:val="24"/>
                      <w:lang w:val="lt-LT"/>
                    </w:rPr>
                    <w:t>2</w:t>
                  </w:r>
                  <w:r w:rsidR="00853AEB" w:rsidRPr="000B14C3">
                    <w:rPr>
                      <w:rFonts w:ascii="Times New Roman" w:hAnsi="Times New Roman"/>
                      <w:sz w:val="24"/>
                      <w:szCs w:val="24"/>
                      <w:lang w:val="lt-LT"/>
                    </w:rPr>
                    <w:t xml:space="preserve"> (dvi)</w:t>
                  </w:r>
                  <w:r w:rsidRPr="000B14C3">
                    <w:rPr>
                      <w:rFonts w:ascii="Times New Roman" w:hAnsi="Times New Roman"/>
                      <w:sz w:val="24"/>
                      <w:szCs w:val="24"/>
                      <w:lang w:val="lt-LT"/>
                    </w:rPr>
                    <w:t xml:space="preserve">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C731D44" w14:textId="173A1F76" w:rsidR="00CB3552" w:rsidRPr="000B14C3" w:rsidRDefault="00CB3552" w:rsidP="005D2E83">
                  <w:pPr>
                    <w:pStyle w:val="BodyText11"/>
                    <w:numPr>
                      <w:ilvl w:val="1"/>
                      <w:numId w:val="47"/>
                    </w:numPr>
                    <w:tabs>
                      <w:tab w:val="left" w:pos="1201"/>
                    </w:tabs>
                    <w:ind w:left="0" w:firstLine="492"/>
                    <w:rPr>
                      <w:rFonts w:ascii="Times New Roman" w:hAnsi="Times New Roman"/>
                      <w:sz w:val="24"/>
                      <w:szCs w:val="24"/>
                      <w:lang w:val="lt-LT"/>
                    </w:rPr>
                  </w:pPr>
                  <w:r w:rsidRPr="000B14C3">
                    <w:rPr>
                      <w:sz w:val="24"/>
                      <w:szCs w:val="24"/>
                      <w:lang w:val="lt-LT"/>
                    </w:rPr>
                    <w:t>Sutartis yra Sutarties Šalių perskaityta, jų suprasta ir jos autentiškumas patvirtintas Šalių tinkamus įgaliojimus turinčių asmenų parašais.</w:t>
                  </w:r>
                </w:p>
                <w:p w14:paraId="77369C02" w14:textId="05927D8A" w:rsidR="00CB3552" w:rsidRPr="008A1D06" w:rsidRDefault="00CB3552" w:rsidP="005D2E83">
                  <w:pPr>
                    <w:pStyle w:val="BodyText11"/>
                    <w:numPr>
                      <w:ilvl w:val="1"/>
                      <w:numId w:val="47"/>
                    </w:numPr>
                    <w:tabs>
                      <w:tab w:val="left" w:pos="1201"/>
                    </w:tabs>
                    <w:ind w:left="0" w:firstLine="492"/>
                    <w:rPr>
                      <w:rFonts w:ascii="Times New Roman" w:hAnsi="Times New Roman"/>
                      <w:sz w:val="24"/>
                      <w:szCs w:val="24"/>
                      <w:lang w:val="lt-LT"/>
                    </w:rPr>
                  </w:pPr>
                  <w:r w:rsidRPr="000B14C3">
                    <w:rPr>
                      <w:sz w:val="24"/>
                      <w:szCs w:val="24"/>
                      <w:lang w:val="lt-LT"/>
                    </w:rPr>
                    <w:t xml:space="preserve">Ši Sutartis sudaryta lietuvių kalba, 2 (dviem) egzemplioriais, turinčiais vienodą teisinę galią – po vieną kiekvienai Šaliai. </w:t>
                  </w:r>
                </w:p>
                <w:p w14:paraId="050BDE8F" w14:textId="10641D47" w:rsidR="00CB3552" w:rsidRPr="000B14C3" w:rsidRDefault="00CB3552" w:rsidP="005D2E83">
                  <w:pPr>
                    <w:pStyle w:val="BodyText11"/>
                    <w:numPr>
                      <w:ilvl w:val="1"/>
                      <w:numId w:val="47"/>
                    </w:numPr>
                    <w:tabs>
                      <w:tab w:val="left" w:pos="1201"/>
                    </w:tabs>
                    <w:ind w:left="0" w:firstLine="492"/>
                    <w:rPr>
                      <w:rFonts w:ascii="Times New Roman" w:hAnsi="Times New Roman"/>
                      <w:sz w:val="24"/>
                      <w:szCs w:val="24"/>
                      <w:lang w:val="lt-LT"/>
                    </w:rPr>
                  </w:pPr>
                  <w:r w:rsidRPr="000B14C3">
                    <w:rPr>
                      <w:sz w:val="24"/>
                      <w:szCs w:val="24"/>
                      <w:lang w:val="lt-LT"/>
                    </w:rPr>
                    <w:lastRenderedPageBreak/>
                    <w:t>Sutarties priedai yra sudėtinės ir neatskiriamos šios Sutarties dalys</w:t>
                  </w:r>
                  <w:r w:rsidR="004275B2" w:rsidRPr="000B14C3">
                    <w:rPr>
                      <w:sz w:val="24"/>
                      <w:szCs w:val="24"/>
                      <w:lang w:val="lt-LT"/>
                    </w:rPr>
                    <w:t>. Sutarties priedai pateikiami pirmumo tvarka</w:t>
                  </w:r>
                  <w:r w:rsidRPr="000B14C3">
                    <w:rPr>
                      <w:sz w:val="24"/>
                      <w:szCs w:val="24"/>
                      <w:lang w:val="lt-LT"/>
                    </w:rPr>
                    <w:t>:</w:t>
                  </w:r>
                </w:p>
                <w:p w14:paraId="3365C1BB" w14:textId="553CE7C5" w:rsidR="00CB3552" w:rsidRPr="000B14C3" w:rsidRDefault="000C7359" w:rsidP="005D2E83">
                  <w:pPr>
                    <w:pStyle w:val="BodyText"/>
                    <w:numPr>
                      <w:ilvl w:val="2"/>
                      <w:numId w:val="47"/>
                    </w:numPr>
                    <w:tabs>
                      <w:tab w:val="left" w:pos="1201"/>
                      <w:tab w:val="left" w:pos="1482"/>
                    </w:tabs>
                    <w:spacing w:after="0"/>
                    <w:ind w:left="0" w:firstLine="492"/>
                    <w:jc w:val="both"/>
                    <w:rPr>
                      <w:szCs w:val="24"/>
                    </w:rPr>
                  </w:pPr>
                  <w:r w:rsidRPr="000B14C3">
                    <w:rPr>
                      <w:szCs w:val="24"/>
                    </w:rPr>
                    <w:t xml:space="preserve">Sutarties </w:t>
                  </w:r>
                  <w:r w:rsidR="00CB3552" w:rsidRPr="000B14C3">
                    <w:rPr>
                      <w:szCs w:val="24"/>
                    </w:rPr>
                    <w:t xml:space="preserve">1 priedas </w:t>
                  </w:r>
                  <w:r w:rsidR="00EF373F" w:rsidRPr="000B14C3">
                    <w:rPr>
                      <w:szCs w:val="24"/>
                    </w:rPr>
                    <w:t>–</w:t>
                  </w:r>
                  <w:r w:rsidRPr="000B14C3">
                    <w:rPr>
                      <w:szCs w:val="24"/>
                    </w:rPr>
                    <w:t xml:space="preserve"> </w:t>
                  </w:r>
                  <w:r w:rsidR="00355452" w:rsidRPr="000B14C3">
                    <w:rPr>
                      <w:szCs w:val="24"/>
                    </w:rPr>
                    <w:t xml:space="preserve">Prekių </w:t>
                  </w:r>
                  <w:r w:rsidRPr="000B14C3">
                    <w:rPr>
                      <w:szCs w:val="24"/>
                    </w:rPr>
                    <w:t>techninė specifikacija;</w:t>
                  </w:r>
                </w:p>
                <w:p w14:paraId="61C5FC19" w14:textId="462909BA" w:rsidR="000C7359" w:rsidRPr="000B14C3" w:rsidRDefault="000C7359" w:rsidP="005D2E83">
                  <w:pPr>
                    <w:pStyle w:val="BodyText"/>
                    <w:numPr>
                      <w:ilvl w:val="2"/>
                      <w:numId w:val="47"/>
                    </w:numPr>
                    <w:tabs>
                      <w:tab w:val="left" w:pos="1201"/>
                      <w:tab w:val="left" w:pos="1482"/>
                    </w:tabs>
                    <w:spacing w:after="0"/>
                    <w:ind w:left="0" w:firstLine="492"/>
                    <w:jc w:val="both"/>
                    <w:rPr>
                      <w:szCs w:val="24"/>
                    </w:rPr>
                  </w:pPr>
                  <w:r w:rsidRPr="000B14C3">
                    <w:rPr>
                      <w:szCs w:val="24"/>
                    </w:rPr>
                    <w:t xml:space="preserve">Sutarties 2 priedas – </w:t>
                  </w:r>
                  <w:r w:rsidR="00355452" w:rsidRPr="000B14C3">
                    <w:rPr>
                      <w:szCs w:val="24"/>
                    </w:rPr>
                    <w:t>Tiekėjo</w:t>
                  </w:r>
                  <w:r w:rsidRPr="000B14C3">
                    <w:rPr>
                      <w:szCs w:val="24"/>
                    </w:rPr>
                    <w:t xml:space="preserve"> pasiūlymas;</w:t>
                  </w:r>
                </w:p>
                <w:p w14:paraId="080807E2" w14:textId="2E4BBF7B" w:rsidR="00D574AF" w:rsidRPr="000B14C3" w:rsidRDefault="004275B2" w:rsidP="005D2E83">
                  <w:pPr>
                    <w:pStyle w:val="BodyText"/>
                    <w:numPr>
                      <w:ilvl w:val="2"/>
                      <w:numId w:val="47"/>
                    </w:numPr>
                    <w:tabs>
                      <w:tab w:val="left" w:pos="1201"/>
                      <w:tab w:val="left" w:pos="1482"/>
                    </w:tabs>
                    <w:spacing w:after="0"/>
                    <w:ind w:left="0" w:firstLine="492"/>
                    <w:jc w:val="both"/>
                    <w:rPr>
                      <w:i/>
                      <w:szCs w:val="24"/>
                    </w:rPr>
                  </w:pPr>
                  <w:r w:rsidRPr="000B14C3">
                    <w:rPr>
                      <w:szCs w:val="24"/>
                    </w:rPr>
                    <w:t xml:space="preserve">Sutarties 3 priedas </w:t>
                  </w:r>
                  <w:r w:rsidR="00D574AF" w:rsidRPr="000B14C3">
                    <w:rPr>
                      <w:szCs w:val="24"/>
                    </w:rPr>
                    <w:t>–</w:t>
                  </w:r>
                  <w:r w:rsidRPr="000B14C3">
                    <w:rPr>
                      <w:szCs w:val="24"/>
                    </w:rPr>
                    <w:t xml:space="preserve"> </w:t>
                  </w:r>
                  <w:r w:rsidR="00355452" w:rsidRPr="000B14C3">
                    <w:rPr>
                      <w:szCs w:val="24"/>
                    </w:rPr>
                    <w:t>Prekių</w:t>
                  </w:r>
                  <w:r w:rsidR="00D574AF" w:rsidRPr="000B14C3">
                    <w:rPr>
                      <w:szCs w:val="24"/>
                    </w:rPr>
                    <w:t xml:space="preserve"> </w:t>
                  </w:r>
                  <w:r w:rsidR="00355452" w:rsidRPr="000B14C3">
                    <w:rPr>
                      <w:szCs w:val="24"/>
                    </w:rPr>
                    <w:t>pe</w:t>
                  </w:r>
                  <w:r w:rsidR="00D574AF" w:rsidRPr="000B14C3">
                    <w:rPr>
                      <w:szCs w:val="24"/>
                    </w:rPr>
                    <w:t>rdavimo</w:t>
                  </w:r>
                  <w:r w:rsidR="00355452" w:rsidRPr="000B14C3">
                    <w:rPr>
                      <w:szCs w:val="24"/>
                    </w:rPr>
                    <w:t>–priėmimo</w:t>
                  </w:r>
                  <w:r w:rsidR="00D574AF" w:rsidRPr="000B14C3">
                    <w:rPr>
                      <w:szCs w:val="24"/>
                    </w:rPr>
                    <w:t xml:space="preserve"> akt</w:t>
                  </w:r>
                  <w:r w:rsidR="005D2E83">
                    <w:rPr>
                      <w:szCs w:val="24"/>
                    </w:rPr>
                    <w:t>a</w:t>
                  </w:r>
                  <w:r w:rsidR="00D574AF" w:rsidRPr="000B14C3">
                    <w:rPr>
                      <w:szCs w:val="24"/>
                    </w:rPr>
                    <w:t>s.</w:t>
                  </w:r>
                  <w:r w:rsidR="00D574AF" w:rsidRPr="000B14C3">
                    <w:rPr>
                      <w:i/>
                      <w:szCs w:val="24"/>
                    </w:rPr>
                    <w:t xml:space="preserve"> </w:t>
                  </w:r>
                </w:p>
                <w:p w14:paraId="5B267951" w14:textId="77777777" w:rsidR="0028684A" w:rsidRPr="000D0947" w:rsidRDefault="0028684A" w:rsidP="00D776BC">
                  <w:pPr>
                    <w:pStyle w:val="BodyText"/>
                    <w:spacing w:after="0"/>
                    <w:ind w:firstLine="720"/>
                    <w:jc w:val="both"/>
                    <w:rPr>
                      <w:sz w:val="22"/>
                      <w:szCs w:val="22"/>
                    </w:rPr>
                  </w:pPr>
                </w:p>
              </w:tc>
            </w:tr>
          </w:tbl>
          <w:p w14:paraId="6BC3C406" w14:textId="77777777" w:rsidR="00CB3552" w:rsidRPr="000D0947" w:rsidRDefault="00CB3552" w:rsidP="00D776BC">
            <w:pPr>
              <w:rPr>
                <w:sz w:val="22"/>
                <w:szCs w:val="22"/>
              </w:rPr>
            </w:pPr>
          </w:p>
        </w:tc>
      </w:tr>
    </w:tbl>
    <w:p w14:paraId="20CFB18D" w14:textId="77777777" w:rsidR="008A1D06" w:rsidRDefault="008A1D06" w:rsidP="008A1D06">
      <w:pPr>
        <w:spacing w:after="160" w:line="259" w:lineRule="auto"/>
        <w:jc w:val="center"/>
        <w:rPr>
          <w:b/>
          <w:snapToGrid w:val="0"/>
        </w:rPr>
      </w:pPr>
    </w:p>
    <w:p w14:paraId="4269F371" w14:textId="331752C9" w:rsidR="00CE28D9" w:rsidRDefault="00CE28D9" w:rsidP="008A1D06">
      <w:pPr>
        <w:spacing w:after="160" w:line="259" w:lineRule="auto"/>
        <w:jc w:val="center"/>
        <w:rPr>
          <w:b/>
          <w:snapToGrid w:val="0"/>
        </w:rPr>
      </w:pPr>
      <w:r>
        <w:rPr>
          <w:b/>
          <w:snapToGrid w:val="0"/>
        </w:rPr>
        <w:t>XVI SKYRIUS</w:t>
      </w:r>
    </w:p>
    <w:p w14:paraId="04BBD818" w14:textId="5EEE60B2" w:rsidR="00CE28D9" w:rsidRDefault="00CE28D9" w:rsidP="00CE28D9">
      <w:pPr>
        <w:spacing w:before="120" w:after="120"/>
        <w:jc w:val="center"/>
        <w:rPr>
          <w:b/>
          <w:snapToGrid w:val="0"/>
        </w:rPr>
      </w:pPr>
      <w:r>
        <w:rPr>
          <w:b/>
          <w:snapToGrid w:val="0"/>
        </w:rPr>
        <w:t>ŠALIŲ REKVIZITAI</w:t>
      </w:r>
    </w:p>
    <w:p w14:paraId="08537184" w14:textId="77777777" w:rsidR="00CE28D9" w:rsidRDefault="00CE28D9" w:rsidP="00850599">
      <w:pPr>
        <w:spacing w:before="120" w:after="120"/>
        <w:rPr>
          <w:b/>
          <w:snapToGrid w:val="0"/>
        </w:rPr>
      </w:pPr>
    </w:p>
    <w:p w14:paraId="5CB29602" w14:textId="75ACFC2E" w:rsidR="00850599" w:rsidRPr="000D0947" w:rsidRDefault="00850599" w:rsidP="00850599">
      <w:pPr>
        <w:spacing w:before="120" w:after="120"/>
        <w:rPr>
          <w:b/>
          <w:snapToGrid w:val="0"/>
        </w:rPr>
      </w:pPr>
      <w:r w:rsidRPr="000D0947">
        <w:rPr>
          <w:b/>
          <w:snapToGrid w:val="0"/>
        </w:rPr>
        <w:t>PIRKĖJAS</w:t>
      </w:r>
      <w:r w:rsidRPr="000D0947">
        <w:rPr>
          <w:b/>
          <w:snapToGrid w:val="0"/>
        </w:rPr>
        <w:tab/>
      </w:r>
      <w:r w:rsidRPr="000D0947">
        <w:rPr>
          <w:b/>
          <w:snapToGrid w:val="0"/>
        </w:rPr>
        <w:tab/>
      </w:r>
      <w:r w:rsidRPr="000D0947">
        <w:rPr>
          <w:b/>
          <w:snapToGrid w:val="0"/>
        </w:rPr>
        <w:tab/>
      </w:r>
      <w:r w:rsidRPr="000D0947">
        <w:rPr>
          <w:b/>
          <w:snapToGrid w:val="0"/>
        </w:rPr>
        <w:tab/>
      </w:r>
      <w:r w:rsidRPr="000D0947">
        <w:rPr>
          <w:b/>
          <w:snapToGrid w:val="0"/>
        </w:rPr>
        <w:tab/>
      </w:r>
      <w:r w:rsidR="00355452" w:rsidRPr="000D0947">
        <w:rPr>
          <w:b/>
          <w:snapToGrid w:val="0"/>
        </w:rPr>
        <w:t>TIEKĖJAS</w:t>
      </w:r>
    </w:p>
    <w:tbl>
      <w:tblPr>
        <w:tblW w:w="9781" w:type="dxa"/>
        <w:tblLayout w:type="fixed"/>
        <w:tblLook w:val="01E0" w:firstRow="1" w:lastRow="1" w:firstColumn="1" w:lastColumn="1" w:noHBand="0" w:noVBand="0"/>
      </w:tblPr>
      <w:tblGrid>
        <w:gridCol w:w="4678"/>
        <w:gridCol w:w="5103"/>
      </w:tblGrid>
      <w:tr w:rsidR="0046707E" w:rsidRPr="0095395E" w14:paraId="346B7818" w14:textId="77777777" w:rsidTr="00233D59">
        <w:tc>
          <w:tcPr>
            <w:tcW w:w="4678" w:type="dxa"/>
            <w:shd w:val="clear" w:color="auto" w:fill="auto"/>
          </w:tcPr>
          <w:p w14:paraId="5BA2A859" w14:textId="77777777" w:rsidR="0046707E" w:rsidRPr="0095395E" w:rsidRDefault="0046707E" w:rsidP="007C5FF8">
            <w:pPr>
              <w:widowControl w:val="0"/>
              <w:tabs>
                <w:tab w:val="left" w:pos="720"/>
              </w:tabs>
              <w:autoSpaceDE w:val="0"/>
              <w:autoSpaceDN w:val="0"/>
              <w:adjustRightInd w:val="0"/>
              <w:spacing w:line="276" w:lineRule="auto"/>
              <w:ind w:left="5580" w:hanging="5580"/>
              <w:rPr>
                <w:szCs w:val="24"/>
                <w:lang w:eastAsia="lt-LT"/>
              </w:rPr>
            </w:pPr>
            <w:r w:rsidRPr="0095395E">
              <w:rPr>
                <w:snapToGrid w:val="0"/>
                <w:szCs w:val="24"/>
                <w:lang w:eastAsia="lt-LT"/>
              </w:rPr>
              <w:t xml:space="preserve">Valstybės sienos apsaugos tarnyba </w:t>
            </w:r>
          </w:p>
          <w:p w14:paraId="0A2136C0" w14:textId="77777777" w:rsidR="0046707E" w:rsidRPr="0095395E" w:rsidRDefault="0046707E" w:rsidP="007C5FF8">
            <w:pPr>
              <w:widowControl w:val="0"/>
              <w:autoSpaceDE w:val="0"/>
              <w:autoSpaceDN w:val="0"/>
              <w:adjustRightInd w:val="0"/>
              <w:spacing w:line="276" w:lineRule="auto"/>
              <w:rPr>
                <w:snapToGrid w:val="0"/>
                <w:szCs w:val="24"/>
                <w:lang w:eastAsia="lt-LT"/>
              </w:rPr>
            </w:pPr>
            <w:r w:rsidRPr="0095395E">
              <w:rPr>
                <w:snapToGrid w:val="0"/>
                <w:szCs w:val="24"/>
                <w:lang w:eastAsia="lt-LT"/>
              </w:rPr>
              <w:t xml:space="preserve">prie Lietuvos Respublikos vidaus </w:t>
            </w:r>
          </w:p>
          <w:p w14:paraId="373E241D" w14:textId="77777777" w:rsidR="0046707E" w:rsidRPr="0095395E" w:rsidRDefault="0046707E" w:rsidP="007C5FF8">
            <w:pPr>
              <w:widowControl w:val="0"/>
              <w:autoSpaceDE w:val="0"/>
              <w:autoSpaceDN w:val="0"/>
              <w:adjustRightInd w:val="0"/>
              <w:spacing w:line="276" w:lineRule="auto"/>
              <w:rPr>
                <w:snapToGrid w:val="0"/>
                <w:szCs w:val="24"/>
                <w:lang w:eastAsia="lt-LT"/>
              </w:rPr>
            </w:pPr>
            <w:r w:rsidRPr="0095395E">
              <w:rPr>
                <w:snapToGrid w:val="0"/>
                <w:szCs w:val="24"/>
                <w:lang w:eastAsia="lt-LT"/>
              </w:rPr>
              <w:t>reikalų ministerijos</w:t>
            </w:r>
          </w:p>
          <w:p w14:paraId="65FC477F" w14:textId="77777777" w:rsidR="0046707E" w:rsidRPr="0095395E" w:rsidRDefault="0046707E" w:rsidP="007C5FF8">
            <w:pPr>
              <w:widowControl w:val="0"/>
              <w:autoSpaceDE w:val="0"/>
              <w:autoSpaceDN w:val="0"/>
              <w:adjustRightInd w:val="0"/>
              <w:spacing w:line="276" w:lineRule="auto"/>
              <w:rPr>
                <w:snapToGrid w:val="0"/>
                <w:szCs w:val="24"/>
                <w:lang w:eastAsia="lt-LT"/>
              </w:rPr>
            </w:pPr>
            <w:r w:rsidRPr="0095395E">
              <w:rPr>
                <w:snapToGrid w:val="0"/>
                <w:szCs w:val="24"/>
                <w:lang w:eastAsia="lt-LT"/>
              </w:rPr>
              <w:t>Įmonės kodas 188608252</w:t>
            </w:r>
          </w:p>
          <w:p w14:paraId="1A4FC09C" w14:textId="77777777" w:rsidR="0046707E" w:rsidRPr="0095395E" w:rsidRDefault="0046707E" w:rsidP="007C5FF8">
            <w:pPr>
              <w:widowControl w:val="0"/>
              <w:tabs>
                <w:tab w:val="left" w:pos="5220"/>
              </w:tabs>
              <w:autoSpaceDE w:val="0"/>
              <w:autoSpaceDN w:val="0"/>
              <w:adjustRightInd w:val="0"/>
              <w:spacing w:line="276" w:lineRule="auto"/>
              <w:rPr>
                <w:snapToGrid w:val="0"/>
                <w:szCs w:val="24"/>
                <w:lang w:eastAsia="lt-LT"/>
              </w:rPr>
            </w:pPr>
            <w:r w:rsidRPr="0095395E">
              <w:rPr>
                <w:snapToGrid w:val="0"/>
                <w:szCs w:val="24"/>
                <w:lang w:eastAsia="lt-LT"/>
              </w:rPr>
              <w:t xml:space="preserve">PVM mokėtojo kodas LT886082515 </w:t>
            </w:r>
          </w:p>
          <w:p w14:paraId="009CE29D" w14:textId="77777777" w:rsidR="0046707E" w:rsidRPr="0095395E" w:rsidRDefault="0046707E" w:rsidP="007C5FF8">
            <w:pPr>
              <w:widowControl w:val="0"/>
              <w:tabs>
                <w:tab w:val="left" w:pos="5220"/>
              </w:tabs>
              <w:autoSpaceDE w:val="0"/>
              <w:autoSpaceDN w:val="0"/>
              <w:adjustRightInd w:val="0"/>
              <w:spacing w:line="276" w:lineRule="auto"/>
              <w:rPr>
                <w:snapToGrid w:val="0"/>
                <w:szCs w:val="24"/>
                <w:lang w:eastAsia="lt-LT"/>
              </w:rPr>
            </w:pPr>
            <w:r w:rsidRPr="0095395E">
              <w:rPr>
                <w:snapToGrid w:val="0"/>
                <w:szCs w:val="24"/>
                <w:lang w:eastAsia="lt-LT"/>
              </w:rPr>
              <w:t xml:space="preserve">Savanorių pr. 2, LT-03116 Vilnius </w:t>
            </w:r>
          </w:p>
          <w:p w14:paraId="1DAE4E85" w14:textId="77777777" w:rsidR="0046707E" w:rsidRPr="0095395E" w:rsidRDefault="0046707E" w:rsidP="007C5FF8">
            <w:pPr>
              <w:widowControl w:val="0"/>
              <w:tabs>
                <w:tab w:val="left" w:pos="5220"/>
              </w:tabs>
              <w:autoSpaceDE w:val="0"/>
              <w:autoSpaceDN w:val="0"/>
              <w:adjustRightInd w:val="0"/>
              <w:spacing w:line="276" w:lineRule="auto"/>
              <w:rPr>
                <w:snapToGrid w:val="0"/>
                <w:szCs w:val="24"/>
                <w:lang w:eastAsia="lt-LT"/>
              </w:rPr>
            </w:pPr>
            <w:r w:rsidRPr="0095395E">
              <w:rPr>
                <w:szCs w:val="24"/>
                <w:lang w:eastAsia="lt-LT"/>
              </w:rPr>
              <w:t xml:space="preserve">Tel.: +370 5 2719305 </w:t>
            </w:r>
          </w:p>
          <w:p w14:paraId="4307019C" w14:textId="0F4E78AD" w:rsidR="0046707E" w:rsidRDefault="0046707E" w:rsidP="007C5FF8">
            <w:pPr>
              <w:widowControl w:val="0"/>
              <w:tabs>
                <w:tab w:val="left" w:pos="720"/>
              </w:tabs>
              <w:autoSpaceDE w:val="0"/>
              <w:autoSpaceDN w:val="0"/>
              <w:adjustRightInd w:val="0"/>
              <w:rPr>
                <w:lang w:eastAsia="lt-LT"/>
              </w:rPr>
            </w:pPr>
            <w:r w:rsidRPr="007C7741">
              <w:t xml:space="preserve">Atsisk. sąsk. </w:t>
            </w:r>
            <w:r w:rsidR="00363658">
              <w:t>LT25 7300 0101 1568 0642</w:t>
            </w:r>
          </w:p>
          <w:p w14:paraId="7ED592F9" w14:textId="77777777" w:rsidR="0046707E" w:rsidRPr="0095395E" w:rsidRDefault="0046707E" w:rsidP="007C5FF8">
            <w:pPr>
              <w:widowControl w:val="0"/>
              <w:tabs>
                <w:tab w:val="left" w:pos="720"/>
              </w:tabs>
              <w:autoSpaceDE w:val="0"/>
              <w:autoSpaceDN w:val="0"/>
              <w:adjustRightInd w:val="0"/>
              <w:spacing w:line="276" w:lineRule="auto"/>
              <w:rPr>
                <w:szCs w:val="24"/>
                <w:lang w:eastAsia="lt-LT"/>
              </w:rPr>
            </w:pPr>
            <w:r w:rsidRPr="0095395E">
              <w:rPr>
                <w:szCs w:val="24"/>
                <w:lang w:eastAsia="lt-LT"/>
              </w:rPr>
              <w:t xml:space="preserve"> </w:t>
            </w:r>
          </w:p>
          <w:p w14:paraId="6274661F" w14:textId="77777777" w:rsidR="0046707E" w:rsidRPr="0095395E" w:rsidRDefault="0046707E" w:rsidP="007C5FF8">
            <w:pPr>
              <w:widowControl w:val="0"/>
              <w:tabs>
                <w:tab w:val="left" w:pos="720"/>
              </w:tabs>
              <w:autoSpaceDE w:val="0"/>
              <w:autoSpaceDN w:val="0"/>
              <w:adjustRightInd w:val="0"/>
              <w:spacing w:line="276" w:lineRule="auto"/>
              <w:rPr>
                <w:szCs w:val="24"/>
                <w:lang w:eastAsia="lt-LT"/>
              </w:rPr>
            </w:pPr>
          </w:p>
          <w:p w14:paraId="267EA348" w14:textId="77777777" w:rsidR="0046707E" w:rsidRPr="0047047A" w:rsidRDefault="0046707E" w:rsidP="007C5FF8">
            <w:pPr>
              <w:widowControl w:val="0"/>
              <w:autoSpaceDE w:val="0"/>
              <w:autoSpaceDN w:val="0"/>
              <w:adjustRightInd w:val="0"/>
              <w:spacing w:line="276" w:lineRule="auto"/>
              <w:jc w:val="both"/>
              <w:rPr>
                <w:szCs w:val="24"/>
                <w:lang w:eastAsia="lt-LT"/>
              </w:rPr>
            </w:pPr>
            <w:r w:rsidRPr="0047047A">
              <w:rPr>
                <w:szCs w:val="24"/>
                <w:lang w:eastAsia="lt-LT"/>
              </w:rPr>
              <w:t>Tarnybos vado pavaduotojas</w:t>
            </w:r>
            <w:r w:rsidRPr="0047047A">
              <w:rPr>
                <w:szCs w:val="24"/>
                <w:lang w:eastAsia="lt-LT"/>
              </w:rPr>
              <w:tab/>
              <w:t xml:space="preserve"> </w:t>
            </w:r>
          </w:p>
          <w:p w14:paraId="634AC9D6" w14:textId="77777777" w:rsidR="0046707E" w:rsidRPr="0095395E" w:rsidRDefault="0046707E" w:rsidP="007C5FF8">
            <w:pPr>
              <w:widowControl w:val="0"/>
              <w:autoSpaceDE w:val="0"/>
              <w:autoSpaceDN w:val="0"/>
              <w:adjustRightInd w:val="0"/>
              <w:spacing w:line="276" w:lineRule="auto"/>
              <w:jc w:val="both"/>
              <w:rPr>
                <w:szCs w:val="24"/>
                <w:lang w:eastAsia="lt-LT"/>
              </w:rPr>
            </w:pPr>
            <w:r w:rsidRPr="0047047A">
              <w:rPr>
                <w:szCs w:val="24"/>
                <w:lang w:eastAsia="lt-LT"/>
              </w:rPr>
              <w:t>Vidas Mačaitis</w:t>
            </w:r>
          </w:p>
        </w:tc>
        <w:tc>
          <w:tcPr>
            <w:tcW w:w="5103" w:type="dxa"/>
            <w:shd w:val="clear" w:color="auto" w:fill="auto"/>
          </w:tcPr>
          <w:p w14:paraId="498D0920" w14:textId="6E7C34EE" w:rsidR="0046707E" w:rsidRDefault="0046707E" w:rsidP="007C5FF8">
            <w:pPr>
              <w:widowControl w:val="0"/>
              <w:autoSpaceDE w:val="0"/>
              <w:autoSpaceDN w:val="0"/>
              <w:adjustRightInd w:val="0"/>
              <w:spacing w:line="276" w:lineRule="auto"/>
              <w:rPr>
                <w:szCs w:val="24"/>
                <w:lang w:eastAsia="lt-LT"/>
              </w:rPr>
            </w:pPr>
            <w:r>
              <w:rPr>
                <w:szCs w:val="24"/>
                <w:lang w:eastAsia="lt-LT"/>
              </w:rPr>
              <w:t>RVĮ „Mūsų amatai“</w:t>
            </w:r>
          </w:p>
          <w:p w14:paraId="2E078BD1" w14:textId="77777777" w:rsidR="0046707E" w:rsidRPr="0095395E" w:rsidRDefault="0046707E" w:rsidP="007C5FF8">
            <w:pPr>
              <w:widowControl w:val="0"/>
              <w:autoSpaceDE w:val="0"/>
              <w:autoSpaceDN w:val="0"/>
              <w:adjustRightInd w:val="0"/>
              <w:spacing w:line="276" w:lineRule="auto"/>
              <w:rPr>
                <w:szCs w:val="24"/>
                <w:lang w:eastAsia="lt-LT"/>
              </w:rPr>
            </w:pPr>
          </w:p>
          <w:p w14:paraId="42A3FC26" w14:textId="0C14B9FF" w:rsidR="0046707E" w:rsidRDefault="0046707E" w:rsidP="007C5FF8">
            <w:pPr>
              <w:widowControl w:val="0"/>
              <w:autoSpaceDE w:val="0"/>
              <w:autoSpaceDN w:val="0"/>
              <w:adjustRightInd w:val="0"/>
              <w:spacing w:line="276" w:lineRule="auto"/>
              <w:rPr>
                <w:bCs/>
                <w:szCs w:val="24"/>
                <w:lang w:eastAsia="lt-LT"/>
              </w:rPr>
            </w:pPr>
            <w:r w:rsidRPr="00C50D68">
              <w:rPr>
                <w:bCs/>
                <w:szCs w:val="24"/>
                <w:lang w:eastAsia="lt-LT"/>
              </w:rPr>
              <w:t>Įmonės kodas</w:t>
            </w:r>
            <w:r>
              <w:rPr>
                <w:bCs/>
                <w:szCs w:val="24"/>
                <w:lang w:eastAsia="lt-LT"/>
              </w:rPr>
              <w:t xml:space="preserve"> 303316138</w:t>
            </w:r>
          </w:p>
          <w:p w14:paraId="280D0A62" w14:textId="1BDF46C3" w:rsidR="0046707E" w:rsidRDefault="0046707E" w:rsidP="007C5FF8">
            <w:pPr>
              <w:widowControl w:val="0"/>
              <w:autoSpaceDE w:val="0"/>
              <w:autoSpaceDN w:val="0"/>
              <w:adjustRightInd w:val="0"/>
              <w:spacing w:line="276" w:lineRule="auto"/>
              <w:rPr>
                <w:bCs/>
                <w:szCs w:val="24"/>
                <w:lang w:eastAsia="lt-LT"/>
              </w:rPr>
            </w:pPr>
            <w:r>
              <w:rPr>
                <w:bCs/>
                <w:szCs w:val="24"/>
                <w:lang w:eastAsia="lt-LT"/>
              </w:rPr>
              <w:t>PVM mokėtojo kodas LT</w:t>
            </w:r>
            <w:r w:rsidR="00233D59">
              <w:rPr>
                <w:bCs/>
                <w:szCs w:val="24"/>
                <w:lang w:eastAsia="lt-LT"/>
              </w:rPr>
              <w:t>100008618714</w:t>
            </w:r>
          </w:p>
          <w:p w14:paraId="17541D82" w14:textId="483B0A4A" w:rsidR="0046707E" w:rsidRPr="00C50D68" w:rsidRDefault="00233D59" w:rsidP="007C5FF8">
            <w:pPr>
              <w:widowControl w:val="0"/>
              <w:autoSpaceDE w:val="0"/>
              <w:autoSpaceDN w:val="0"/>
              <w:adjustRightInd w:val="0"/>
              <w:spacing w:line="276" w:lineRule="auto"/>
              <w:rPr>
                <w:bCs/>
                <w:szCs w:val="24"/>
                <w:lang w:eastAsia="lt-LT"/>
              </w:rPr>
            </w:pPr>
            <w:r>
              <w:rPr>
                <w:bCs/>
                <w:szCs w:val="24"/>
                <w:lang w:eastAsia="lt-LT"/>
              </w:rPr>
              <w:t>L.Sapiegos</w:t>
            </w:r>
            <w:r w:rsidR="0046707E">
              <w:rPr>
                <w:bCs/>
                <w:szCs w:val="24"/>
                <w:lang w:eastAsia="lt-LT"/>
              </w:rPr>
              <w:t xml:space="preserve"> g. </w:t>
            </w:r>
            <w:r>
              <w:rPr>
                <w:bCs/>
                <w:szCs w:val="24"/>
                <w:lang w:eastAsia="lt-LT"/>
              </w:rPr>
              <w:t>1</w:t>
            </w:r>
            <w:r w:rsidR="0046707E">
              <w:rPr>
                <w:bCs/>
                <w:szCs w:val="24"/>
                <w:lang w:eastAsia="lt-LT"/>
              </w:rPr>
              <w:t>, LT-</w:t>
            </w:r>
            <w:r>
              <w:rPr>
                <w:bCs/>
                <w:szCs w:val="24"/>
                <w:lang w:eastAsia="lt-LT"/>
              </w:rPr>
              <w:t>10312 Vilnius</w:t>
            </w:r>
          </w:p>
          <w:p w14:paraId="10FCB7C8" w14:textId="570DFCC7" w:rsidR="0046707E" w:rsidRDefault="0046707E" w:rsidP="007C5FF8">
            <w:pPr>
              <w:widowControl w:val="0"/>
              <w:autoSpaceDE w:val="0"/>
              <w:autoSpaceDN w:val="0"/>
              <w:adjustRightInd w:val="0"/>
              <w:spacing w:line="276" w:lineRule="auto"/>
              <w:rPr>
                <w:szCs w:val="24"/>
                <w:lang w:eastAsia="lt-LT"/>
              </w:rPr>
            </w:pPr>
            <w:r>
              <w:rPr>
                <w:szCs w:val="24"/>
                <w:lang w:eastAsia="lt-LT"/>
              </w:rPr>
              <w:t>Tel. +370</w:t>
            </w:r>
            <w:r w:rsidR="00233D59">
              <w:rPr>
                <w:szCs w:val="24"/>
                <w:lang w:eastAsia="lt-LT"/>
              </w:rPr>
              <w:t xml:space="preserve"> 5 264 3124</w:t>
            </w:r>
          </w:p>
          <w:p w14:paraId="4A2325EF" w14:textId="3F423A2C" w:rsidR="0046707E" w:rsidRDefault="0046707E" w:rsidP="007C5FF8">
            <w:pPr>
              <w:widowControl w:val="0"/>
              <w:autoSpaceDE w:val="0"/>
              <w:autoSpaceDN w:val="0"/>
              <w:adjustRightInd w:val="0"/>
              <w:spacing w:line="276" w:lineRule="auto"/>
              <w:rPr>
                <w:szCs w:val="24"/>
                <w:lang w:eastAsia="lt-LT"/>
              </w:rPr>
            </w:pPr>
            <w:r>
              <w:rPr>
                <w:szCs w:val="24"/>
                <w:lang w:eastAsia="lt-LT"/>
              </w:rPr>
              <w:t>El. p.</w:t>
            </w:r>
            <w:r w:rsidR="00233D59">
              <w:t xml:space="preserve"> administracija@musuamatai.com</w:t>
            </w:r>
            <w:r>
              <w:rPr>
                <w:szCs w:val="24"/>
                <w:lang w:eastAsia="lt-LT"/>
              </w:rPr>
              <w:t xml:space="preserve">  </w:t>
            </w:r>
          </w:p>
          <w:p w14:paraId="41731718" w14:textId="4355B7B4" w:rsidR="0046707E" w:rsidRDefault="0046707E" w:rsidP="007C5FF8">
            <w:pPr>
              <w:widowControl w:val="0"/>
              <w:autoSpaceDE w:val="0"/>
              <w:autoSpaceDN w:val="0"/>
              <w:adjustRightInd w:val="0"/>
              <w:spacing w:line="276" w:lineRule="auto"/>
              <w:rPr>
                <w:szCs w:val="24"/>
                <w:lang w:eastAsia="lt-LT"/>
              </w:rPr>
            </w:pPr>
            <w:r>
              <w:rPr>
                <w:szCs w:val="24"/>
                <w:lang w:eastAsia="lt-LT"/>
              </w:rPr>
              <w:t>Atsisk. sąsk. LT</w:t>
            </w:r>
            <w:r w:rsidR="00233D59">
              <w:rPr>
                <w:szCs w:val="24"/>
                <w:lang w:eastAsia="lt-LT"/>
              </w:rPr>
              <w:t>02 7300 0100 0223 2572</w:t>
            </w:r>
          </w:p>
          <w:p w14:paraId="7749C251" w14:textId="77777777" w:rsidR="0046707E" w:rsidRDefault="0046707E" w:rsidP="007C5FF8">
            <w:pPr>
              <w:widowControl w:val="0"/>
              <w:autoSpaceDE w:val="0"/>
              <w:autoSpaceDN w:val="0"/>
              <w:adjustRightInd w:val="0"/>
              <w:spacing w:line="276" w:lineRule="auto"/>
              <w:rPr>
                <w:szCs w:val="24"/>
                <w:lang w:eastAsia="lt-LT"/>
              </w:rPr>
            </w:pPr>
          </w:p>
          <w:p w14:paraId="63B08C05" w14:textId="77777777" w:rsidR="0046707E" w:rsidRDefault="0046707E" w:rsidP="007C5FF8">
            <w:pPr>
              <w:widowControl w:val="0"/>
              <w:autoSpaceDE w:val="0"/>
              <w:autoSpaceDN w:val="0"/>
              <w:adjustRightInd w:val="0"/>
              <w:spacing w:line="276" w:lineRule="auto"/>
              <w:rPr>
                <w:szCs w:val="24"/>
                <w:lang w:eastAsia="lt-LT"/>
              </w:rPr>
            </w:pPr>
          </w:p>
          <w:p w14:paraId="06F8798E" w14:textId="324DB30E" w:rsidR="0046707E" w:rsidRDefault="00233D59" w:rsidP="007C5FF8">
            <w:pPr>
              <w:widowControl w:val="0"/>
              <w:autoSpaceDE w:val="0"/>
              <w:autoSpaceDN w:val="0"/>
              <w:adjustRightInd w:val="0"/>
              <w:spacing w:line="276" w:lineRule="auto"/>
              <w:rPr>
                <w:szCs w:val="24"/>
                <w:lang w:eastAsia="lt-LT"/>
              </w:rPr>
            </w:pPr>
            <w:r>
              <w:rPr>
                <w:szCs w:val="24"/>
                <w:lang w:eastAsia="lt-LT"/>
              </w:rPr>
              <w:t>Teisės ir administracijos reikalų skyriaus vadovas,</w:t>
            </w:r>
          </w:p>
          <w:p w14:paraId="69DAF700" w14:textId="588F4FF1" w:rsidR="00233D59" w:rsidRDefault="00233D59" w:rsidP="007C5FF8">
            <w:pPr>
              <w:widowControl w:val="0"/>
              <w:autoSpaceDE w:val="0"/>
              <w:autoSpaceDN w:val="0"/>
              <w:adjustRightInd w:val="0"/>
              <w:spacing w:line="276" w:lineRule="auto"/>
              <w:rPr>
                <w:szCs w:val="24"/>
                <w:lang w:eastAsia="lt-LT"/>
              </w:rPr>
            </w:pPr>
            <w:r>
              <w:rPr>
                <w:szCs w:val="24"/>
                <w:lang w:eastAsia="lt-LT"/>
              </w:rPr>
              <w:t>laikinai vykdantis direktoriaus funkcijas</w:t>
            </w:r>
          </w:p>
          <w:p w14:paraId="055BF8FB" w14:textId="31FC833D" w:rsidR="0046707E" w:rsidRPr="0095395E" w:rsidRDefault="00233D59" w:rsidP="007C5FF8">
            <w:pPr>
              <w:widowControl w:val="0"/>
              <w:autoSpaceDE w:val="0"/>
              <w:autoSpaceDN w:val="0"/>
              <w:adjustRightInd w:val="0"/>
              <w:spacing w:line="276" w:lineRule="auto"/>
              <w:rPr>
                <w:szCs w:val="24"/>
                <w:lang w:eastAsia="lt-LT"/>
              </w:rPr>
            </w:pPr>
            <w:r>
              <w:rPr>
                <w:szCs w:val="24"/>
                <w:lang w:eastAsia="lt-LT"/>
              </w:rPr>
              <w:t>Kęstutis Mitkus</w:t>
            </w:r>
          </w:p>
        </w:tc>
      </w:tr>
    </w:tbl>
    <w:p w14:paraId="1B023CEB" w14:textId="77777777" w:rsidR="00CB3552" w:rsidRPr="000D0947" w:rsidRDefault="00CB3552"/>
    <w:p w14:paraId="5CE0E6C9" w14:textId="77777777" w:rsidR="004A139E" w:rsidRPr="000D0947" w:rsidRDefault="004A139E"/>
    <w:p w14:paraId="412EBE42" w14:textId="77777777" w:rsidR="00852B1E" w:rsidRDefault="00852B1E" w:rsidP="004A139E">
      <w:pPr>
        <w:jc w:val="center"/>
      </w:pPr>
    </w:p>
    <w:p w14:paraId="58C1156B" w14:textId="6D2BB5C9" w:rsidR="005D2E83" w:rsidRDefault="005D2E83" w:rsidP="00233D59">
      <w:pPr>
        <w:rPr>
          <w:b/>
          <w:sz w:val="22"/>
          <w:szCs w:val="22"/>
        </w:rPr>
        <w:sectPr w:rsidR="005D2E83" w:rsidSect="005D2E83">
          <w:headerReference w:type="even" r:id="rId11"/>
          <w:headerReference w:type="default" r:id="rId12"/>
          <w:pgSz w:w="11906" w:h="16838" w:code="9"/>
          <w:pgMar w:top="1134" w:right="567" w:bottom="1134" w:left="1701" w:header="720" w:footer="720" w:gutter="0"/>
          <w:cols w:space="720"/>
          <w:titlePg/>
          <w:docGrid w:linePitch="360"/>
        </w:sectPr>
      </w:pPr>
    </w:p>
    <w:p w14:paraId="43AF5150" w14:textId="15D9E4EF" w:rsidR="000D0947" w:rsidRPr="000D0947" w:rsidRDefault="000D0947" w:rsidP="005D2E83">
      <w:pPr>
        <w:ind w:left="6120" w:hanging="24"/>
        <w:jc w:val="right"/>
        <w:rPr>
          <w:i/>
          <w:sz w:val="22"/>
          <w:szCs w:val="22"/>
        </w:rPr>
      </w:pPr>
      <w:r w:rsidRPr="000D0947">
        <w:rPr>
          <w:b/>
          <w:sz w:val="22"/>
          <w:szCs w:val="22"/>
        </w:rPr>
        <w:lastRenderedPageBreak/>
        <w:t xml:space="preserve"> </w:t>
      </w:r>
      <w:r w:rsidRPr="000D0947">
        <w:rPr>
          <w:sz w:val="22"/>
          <w:szCs w:val="22"/>
        </w:rPr>
        <w:t>Sutarties 3 priedas</w:t>
      </w:r>
    </w:p>
    <w:p w14:paraId="37CF3238" w14:textId="77777777" w:rsidR="000D0947" w:rsidRPr="000D0947" w:rsidRDefault="000D0947" w:rsidP="000D0947">
      <w:pPr>
        <w:jc w:val="center"/>
        <w:outlineLvl w:val="1"/>
        <w:rPr>
          <w:i/>
          <w:sz w:val="22"/>
          <w:szCs w:val="22"/>
        </w:rPr>
      </w:pPr>
      <w:r w:rsidRPr="000D0947">
        <w:rPr>
          <w:i/>
          <w:sz w:val="22"/>
          <w:szCs w:val="22"/>
        </w:rPr>
        <w:t xml:space="preserve">   </w:t>
      </w:r>
    </w:p>
    <w:p w14:paraId="102C3152" w14:textId="20B82BAB" w:rsidR="00064525" w:rsidRPr="000D0947" w:rsidRDefault="00064525" w:rsidP="00064525">
      <w:pPr>
        <w:jc w:val="center"/>
        <w:rPr>
          <w:b/>
          <w:bCs/>
          <w:iCs/>
          <w:sz w:val="22"/>
          <w:szCs w:val="22"/>
        </w:rPr>
      </w:pPr>
      <w:r w:rsidRPr="000D0947">
        <w:rPr>
          <w:b/>
          <w:bCs/>
          <w:iCs/>
          <w:sz w:val="22"/>
          <w:szCs w:val="22"/>
        </w:rPr>
        <w:t>PREKIŲ PERDAVIMO–PRIĖMIMO AKTAS Nr.__________</w:t>
      </w:r>
    </w:p>
    <w:p w14:paraId="0A6CCACB" w14:textId="77777777" w:rsidR="00064525" w:rsidRPr="000D0947" w:rsidRDefault="00064525" w:rsidP="00064525">
      <w:pPr>
        <w:jc w:val="center"/>
        <w:rPr>
          <w:sz w:val="22"/>
          <w:szCs w:val="22"/>
        </w:rPr>
      </w:pPr>
      <w:r w:rsidRPr="000D0947">
        <w:rPr>
          <w:sz w:val="16"/>
          <w:szCs w:val="16"/>
        </w:rPr>
        <w:t>_______________</w:t>
      </w:r>
    </w:p>
    <w:p w14:paraId="0AAC8379" w14:textId="77777777" w:rsidR="00064525" w:rsidRPr="000D0947" w:rsidRDefault="00064525" w:rsidP="00064525">
      <w:pPr>
        <w:jc w:val="center"/>
        <w:rPr>
          <w:i/>
        </w:rPr>
      </w:pPr>
      <w:r w:rsidRPr="000D0947">
        <w:rPr>
          <w:i/>
        </w:rPr>
        <w:t>(įrašoma data)</w:t>
      </w:r>
    </w:p>
    <w:p w14:paraId="173C7580" w14:textId="77777777" w:rsidR="00064525" w:rsidRPr="000D0947" w:rsidRDefault="00064525" w:rsidP="00064525">
      <w:pPr>
        <w:jc w:val="center"/>
        <w:rPr>
          <w:bCs/>
          <w:i/>
          <w:iCs/>
        </w:rPr>
      </w:pPr>
      <w:r w:rsidRPr="000D0947">
        <w:rPr>
          <w:bCs/>
          <w:i/>
          <w:iCs/>
        </w:rPr>
        <w:t>(Sudarymo vieta)</w:t>
      </w:r>
    </w:p>
    <w:p w14:paraId="0574805A" w14:textId="77777777" w:rsidR="00064525" w:rsidRPr="000D0947" w:rsidRDefault="00064525" w:rsidP="00064525">
      <w:pPr>
        <w:rPr>
          <w:i/>
          <w:color w:val="000000"/>
          <w:sz w:val="22"/>
          <w:szCs w:val="22"/>
        </w:rPr>
      </w:pPr>
    </w:p>
    <w:tbl>
      <w:tblPr>
        <w:tblW w:w="9665" w:type="dxa"/>
        <w:tblInd w:w="108" w:type="dxa"/>
        <w:tblLook w:val="0000" w:firstRow="0" w:lastRow="0" w:firstColumn="0" w:lastColumn="0" w:noHBand="0" w:noVBand="0"/>
      </w:tblPr>
      <w:tblGrid>
        <w:gridCol w:w="9665"/>
      </w:tblGrid>
      <w:tr w:rsidR="00064525" w:rsidRPr="000D0947" w14:paraId="21A0FA4E" w14:textId="77777777" w:rsidTr="001873E3">
        <w:trPr>
          <w:trHeight w:val="570"/>
        </w:trPr>
        <w:tc>
          <w:tcPr>
            <w:tcW w:w="9665" w:type="dxa"/>
            <w:tcBorders>
              <w:top w:val="single" w:sz="6" w:space="0" w:color="000000"/>
              <w:left w:val="single" w:sz="6" w:space="0" w:color="000000"/>
              <w:bottom w:val="single" w:sz="6" w:space="0" w:color="000000"/>
              <w:right w:val="single" w:sz="6" w:space="0" w:color="000000"/>
            </w:tcBorders>
          </w:tcPr>
          <w:p w14:paraId="616CAFCB" w14:textId="77777777" w:rsidR="00064525" w:rsidRPr="000D0947" w:rsidRDefault="00064525" w:rsidP="00064525">
            <w:pPr>
              <w:ind w:firstLine="62"/>
              <w:rPr>
                <w:b/>
                <w:sz w:val="22"/>
                <w:szCs w:val="22"/>
              </w:rPr>
            </w:pPr>
            <w:r w:rsidRPr="000D0947">
              <w:rPr>
                <w:b/>
                <w:sz w:val="22"/>
                <w:szCs w:val="22"/>
              </w:rPr>
              <w:t>Pirkėjas:</w:t>
            </w:r>
          </w:p>
        </w:tc>
      </w:tr>
      <w:tr w:rsidR="00064525" w:rsidRPr="000D0947" w14:paraId="7F4DA1C5" w14:textId="77777777" w:rsidTr="001873E3">
        <w:trPr>
          <w:trHeight w:val="570"/>
        </w:trPr>
        <w:tc>
          <w:tcPr>
            <w:tcW w:w="9665" w:type="dxa"/>
            <w:tcBorders>
              <w:top w:val="single" w:sz="6" w:space="0" w:color="000000"/>
              <w:left w:val="single" w:sz="6" w:space="0" w:color="000000"/>
              <w:bottom w:val="single" w:sz="6" w:space="0" w:color="000000"/>
              <w:right w:val="single" w:sz="6" w:space="0" w:color="000000"/>
            </w:tcBorders>
          </w:tcPr>
          <w:p w14:paraId="37AF49F8" w14:textId="77777777" w:rsidR="00064525" w:rsidRPr="000D0947" w:rsidRDefault="00064525" w:rsidP="00064525">
            <w:pPr>
              <w:ind w:firstLine="60"/>
              <w:rPr>
                <w:b/>
                <w:sz w:val="22"/>
                <w:szCs w:val="22"/>
              </w:rPr>
            </w:pPr>
            <w:r w:rsidRPr="000D0947">
              <w:rPr>
                <w:b/>
                <w:sz w:val="22"/>
                <w:szCs w:val="22"/>
              </w:rPr>
              <w:t>Tiekėjas:</w:t>
            </w:r>
          </w:p>
          <w:p w14:paraId="5AB57B72" w14:textId="77777777" w:rsidR="00064525" w:rsidRPr="000D0947" w:rsidRDefault="00064525" w:rsidP="00064525">
            <w:pPr>
              <w:ind w:firstLine="60"/>
              <w:jc w:val="both"/>
              <w:rPr>
                <w:color w:val="000000"/>
                <w:sz w:val="18"/>
                <w:szCs w:val="18"/>
              </w:rPr>
            </w:pPr>
            <w:r w:rsidRPr="000D0947">
              <w:rPr>
                <w:color w:val="000000"/>
                <w:sz w:val="18"/>
                <w:szCs w:val="18"/>
              </w:rPr>
              <w:t xml:space="preserve">(jei tai tiekėjų grupė, nurodyti: </w:t>
            </w:r>
            <w:r w:rsidRPr="000D0947">
              <w:rPr>
                <w:i/>
                <w:color w:val="000000"/>
                <w:sz w:val="18"/>
                <w:szCs w:val="18"/>
              </w:rPr>
              <w:t>(jungtinės veiklos sutarties pagrindu veikianti tiekėjų grupė, sudaryta iš: (nurodyti visų ūkio subjektų pavadinimus), atstovaujamas atsakingojo partnerio (nurodyti atsakingojo partnerio pavadinimą)</w:t>
            </w:r>
            <w:r w:rsidRPr="000D0947">
              <w:rPr>
                <w:color w:val="000000"/>
                <w:sz w:val="18"/>
                <w:szCs w:val="18"/>
              </w:rPr>
              <w:t xml:space="preserve">  </w:t>
            </w:r>
          </w:p>
        </w:tc>
      </w:tr>
      <w:tr w:rsidR="00064525" w:rsidRPr="000D0947" w14:paraId="2E083BD9" w14:textId="77777777" w:rsidTr="001873E3">
        <w:trPr>
          <w:trHeight w:val="318"/>
        </w:trPr>
        <w:tc>
          <w:tcPr>
            <w:tcW w:w="9665" w:type="dxa"/>
            <w:tcBorders>
              <w:top w:val="single" w:sz="6" w:space="0" w:color="000000"/>
              <w:left w:val="single" w:sz="6" w:space="0" w:color="000000"/>
              <w:bottom w:val="single" w:sz="6" w:space="0" w:color="000000"/>
              <w:right w:val="single" w:sz="6" w:space="0" w:color="000000"/>
            </w:tcBorders>
          </w:tcPr>
          <w:p w14:paraId="60440F35" w14:textId="77777777" w:rsidR="00064525" w:rsidRPr="000D0947" w:rsidRDefault="00064525" w:rsidP="00064525">
            <w:pPr>
              <w:ind w:firstLine="60"/>
              <w:rPr>
                <w:color w:val="000000"/>
                <w:sz w:val="22"/>
                <w:szCs w:val="22"/>
              </w:rPr>
            </w:pPr>
            <w:r w:rsidRPr="000D0947">
              <w:rPr>
                <w:b/>
                <w:color w:val="000000"/>
                <w:sz w:val="22"/>
                <w:szCs w:val="22"/>
              </w:rPr>
              <w:t>Sutarties Nr.:</w:t>
            </w:r>
          </w:p>
        </w:tc>
      </w:tr>
      <w:tr w:rsidR="00064525" w:rsidRPr="000D0947" w14:paraId="6FCC9CFF" w14:textId="77777777" w:rsidTr="001873E3">
        <w:trPr>
          <w:trHeight w:val="382"/>
        </w:trPr>
        <w:tc>
          <w:tcPr>
            <w:tcW w:w="9665" w:type="dxa"/>
            <w:tcBorders>
              <w:top w:val="single" w:sz="6" w:space="0" w:color="000000"/>
              <w:left w:val="single" w:sz="6" w:space="0" w:color="000000"/>
              <w:bottom w:val="single" w:sz="6" w:space="0" w:color="000000"/>
              <w:right w:val="single" w:sz="6" w:space="0" w:color="000000"/>
            </w:tcBorders>
          </w:tcPr>
          <w:p w14:paraId="0CECB446" w14:textId="77777777" w:rsidR="00064525" w:rsidRPr="000D0947" w:rsidRDefault="00064525" w:rsidP="00064525">
            <w:pPr>
              <w:ind w:firstLine="60"/>
              <w:rPr>
                <w:color w:val="000000"/>
                <w:sz w:val="22"/>
                <w:szCs w:val="22"/>
              </w:rPr>
            </w:pPr>
            <w:r w:rsidRPr="000D0947">
              <w:rPr>
                <w:b/>
                <w:color w:val="000000"/>
                <w:sz w:val="22"/>
                <w:szCs w:val="22"/>
              </w:rPr>
              <w:t xml:space="preserve">Sutarties pavadinimas: </w:t>
            </w:r>
          </w:p>
        </w:tc>
      </w:tr>
    </w:tbl>
    <w:p w14:paraId="17AFCBFD" w14:textId="77777777" w:rsidR="00064525" w:rsidRPr="000D0947" w:rsidRDefault="00064525" w:rsidP="00064525">
      <w:pPr>
        <w:pStyle w:val="ListParagraph"/>
        <w:tabs>
          <w:tab w:val="left" w:pos="993"/>
        </w:tabs>
        <w:ind w:left="0" w:right="-129" w:firstLine="567"/>
        <w:jc w:val="both"/>
        <w:rPr>
          <w:b/>
          <w:sz w:val="16"/>
          <w:szCs w:val="16"/>
          <w:lang w:val="lt-LT"/>
        </w:rPr>
      </w:pPr>
    </w:p>
    <w:p w14:paraId="4E316B5F" w14:textId="77777777" w:rsidR="00064525" w:rsidRPr="000D0947" w:rsidRDefault="00064525" w:rsidP="00064525">
      <w:pPr>
        <w:pStyle w:val="ListParagraph"/>
        <w:tabs>
          <w:tab w:val="left" w:pos="993"/>
        </w:tabs>
        <w:ind w:left="0" w:right="-129" w:firstLine="567"/>
        <w:jc w:val="both"/>
        <w:rPr>
          <w:sz w:val="22"/>
          <w:szCs w:val="22"/>
          <w:lang w:val="lt-LT"/>
        </w:rPr>
      </w:pPr>
      <w:r w:rsidRPr="000D0947">
        <w:rPr>
          <w:b/>
          <w:sz w:val="22"/>
          <w:szCs w:val="22"/>
          <w:lang w:val="lt-LT"/>
        </w:rPr>
        <w:t>Tiekėjas</w:t>
      </w:r>
      <w:r w:rsidRPr="000D0947">
        <w:rPr>
          <w:sz w:val="22"/>
          <w:szCs w:val="22"/>
          <w:lang w:val="lt-LT"/>
        </w:rPr>
        <w:t xml:space="preserve"> šiuo Prekių perdavimo–priėmimo aktu patvirtina, kad jis pristatė </w:t>
      </w:r>
      <w:r w:rsidRPr="00290CE7">
        <w:rPr>
          <w:i/>
          <w:color w:val="FF0000"/>
          <w:sz w:val="22"/>
          <w:szCs w:val="22"/>
          <w:lang w:val="lt-LT"/>
        </w:rPr>
        <w:t>(</w:t>
      </w:r>
      <w:r>
        <w:rPr>
          <w:i/>
          <w:color w:val="FF0000"/>
          <w:sz w:val="22"/>
          <w:szCs w:val="22"/>
          <w:lang w:val="lt-LT"/>
        </w:rPr>
        <w:t>įrašoma prekių pristatymo data)</w:t>
      </w:r>
      <w:r>
        <w:rPr>
          <w:sz w:val="22"/>
          <w:szCs w:val="22"/>
          <w:lang w:val="lt-LT"/>
        </w:rPr>
        <w:t xml:space="preserve"> </w:t>
      </w:r>
      <w:r w:rsidRPr="000D0947">
        <w:rPr>
          <w:sz w:val="22"/>
          <w:szCs w:val="22"/>
          <w:lang w:val="lt-LT"/>
        </w:rPr>
        <w:t xml:space="preserve">ir Pirkėjui perduoda šias Prekes: </w:t>
      </w:r>
    </w:p>
    <w:p w14:paraId="58F0F9C5" w14:textId="77777777" w:rsidR="00064525" w:rsidRPr="000D0947" w:rsidRDefault="00064525" w:rsidP="00064525">
      <w:pPr>
        <w:pStyle w:val="ListParagraph"/>
        <w:tabs>
          <w:tab w:val="left" w:pos="993"/>
        </w:tabs>
        <w:ind w:left="0" w:right="-129"/>
        <w:jc w:val="both"/>
        <w:rPr>
          <w:sz w:val="22"/>
          <w:szCs w:val="22"/>
          <w:lang w:val="lt-LT"/>
        </w:rPr>
      </w:pPr>
      <w:r w:rsidRPr="000D0947">
        <w:rPr>
          <w:sz w:val="22"/>
          <w:szCs w:val="22"/>
          <w:lang w:val="lt-LT"/>
        </w:rPr>
        <w:t>________________________________________________________________________________________________________________________________________________________________________________________, nurodytas Sutartyje.</w:t>
      </w:r>
    </w:p>
    <w:p w14:paraId="2FAAE7BD" w14:textId="77777777" w:rsidR="00064525" w:rsidRPr="000D0947" w:rsidRDefault="00064525" w:rsidP="00064525">
      <w:pPr>
        <w:pStyle w:val="ListParagraph"/>
        <w:tabs>
          <w:tab w:val="left" w:pos="993"/>
        </w:tabs>
        <w:ind w:left="0" w:right="-129" w:firstLine="567"/>
        <w:jc w:val="both"/>
        <w:rPr>
          <w:b/>
          <w:sz w:val="16"/>
          <w:szCs w:val="16"/>
          <w:lang w:val="lt-LT"/>
        </w:rPr>
      </w:pPr>
    </w:p>
    <w:p w14:paraId="4A890A16" w14:textId="77777777" w:rsidR="00064525" w:rsidRPr="000D0947" w:rsidRDefault="00064525" w:rsidP="00064525">
      <w:pPr>
        <w:pStyle w:val="ListParagraph"/>
        <w:tabs>
          <w:tab w:val="left" w:pos="993"/>
        </w:tabs>
        <w:ind w:left="0" w:right="-129" w:firstLine="567"/>
        <w:jc w:val="both"/>
        <w:rPr>
          <w:b/>
          <w:i/>
          <w:sz w:val="22"/>
          <w:szCs w:val="22"/>
          <w:lang w:val="lt-LT"/>
        </w:rPr>
      </w:pPr>
      <w:r w:rsidRPr="000D0947">
        <w:rPr>
          <w:b/>
          <w:sz w:val="22"/>
          <w:szCs w:val="22"/>
          <w:lang w:val="lt-LT"/>
        </w:rPr>
        <w:t xml:space="preserve">Pirkėjas: </w:t>
      </w:r>
    </w:p>
    <w:p w14:paraId="0654D253" w14:textId="3063A07B" w:rsidR="00064525" w:rsidRPr="000D0947" w:rsidRDefault="00064525" w:rsidP="00064525">
      <w:pPr>
        <w:pStyle w:val="ListParagraph"/>
        <w:tabs>
          <w:tab w:val="left" w:pos="993"/>
        </w:tabs>
        <w:ind w:left="0" w:right="-129" w:firstLine="567"/>
        <w:jc w:val="both"/>
        <w:rPr>
          <w:sz w:val="22"/>
          <w:szCs w:val="22"/>
          <w:lang w:val="lt-LT"/>
        </w:rPr>
      </w:pPr>
      <w:r w:rsidRPr="000D0947">
        <w:rPr>
          <w:sz w:val="22"/>
          <w:szCs w:val="22"/>
          <w:lang w:val="lt-LT"/>
        </w:rPr>
        <w:fldChar w:fldCharType="begin">
          <w:ffData>
            <w:name w:val="Check1"/>
            <w:enabled/>
            <w:calcOnExit w:val="0"/>
            <w:checkBox>
              <w:size w:val="26"/>
              <w:default w:val="0"/>
            </w:checkBox>
          </w:ffData>
        </w:fldChar>
      </w:r>
      <w:r w:rsidRPr="000D0947">
        <w:rPr>
          <w:sz w:val="22"/>
          <w:szCs w:val="22"/>
          <w:lang w:val="lt-LT"/>
        </w:rPr>
        <w:instrText xml:space="preserve"> FORMCHECKBOX </w:instrText>
      </w:r>
      <w:r w:rsidR="00B53792">
        <w:rPr>
          <w:sz w:val="22"/>
          <w:szCs w:val="22"/>
          <w:lang w:val="lt-LT"/>
        </w:rPr>
      </w:r>
      <w:r w:rsidR="00B53792">
        <w:rPr>
          <w:sz w:val="22"/>
          <w:szCs w:val="22"/>
          <w:lang w:val="lt-LT"/>
        </w:rPr>
        <w:fldChar w:fldCharType="separate"/>
      </w:r>
      <w:r w:rsidRPr="000D0947">
        <w:rPr>
          <w:sz w:val="22"/>
          <w:szCs w:val="22"/>
          <w:lang w:val="lt-LT"/>
        </w:rPr>
        <w:fldChar w:fldCharType="end"/>
      </w:r>
      <w:r w:rsidRPr="000D0947">
        <w:rPr>
          <w:sz w:val="22"/>
          <w:szCs w:val="22"/>
          <w:lang w:val="lt-LT"/>
        </w:rPr>
        <w:t xml:space="preserve"> Priima ir patvirtina, kad: visos Prekės pristatytos</w:t>
      </w:r>
      <w:r w:rsidR="00841D7B">
        <w:rPr>
          <w:sz w:val="22"/>
          <w:szCs w:val="22"/>
          <w:lang w:val="lt-LT"/>
        </w:rPr>
        <w:t xml:space="preserve"> ir sumontuotos</w:t>
      </w:r>
      <w:r w:rsidRPr="000D0947">
        <w:rPr>
          <w:sz w:val="22"/>
          <w:szCs w:val="22"/>
          <w:lang w:val="lt-LT"/>
        </w:rPr>
        <w:t xml:space="preserve"> laiku bei atitinka Sutartyje ir jos prieduose nustatytus reikalavimus; yra pateikti visi reikalingi dokumentai (</w:t>
      </w:r>
      <w:r w:rsidR="00AE149C" w:rsidRPr="00AE149C">
        <w:rPr>
          <w:i/>
          <w:sz w:val="22"/>
          <w:szCs w:val="22"/>
          <w:lang w:val="lt-LT"/>
        </w:rPr>
        <w:t>sertifikatai, naudojimo ir priežiūros instrukcijos, garantiniai pažymėjimai (pasai) ir kt. dokumentai, jei tokie dokumentai turėjo būti pateikti pagal Sutarties nuostatas ar LR teisės aktų reikalavimus</w:t>
      </w:r>
      <w:r w:rsidRPr="000D0947">
        <w:rPr>
          <w:sz w:val="22"/>
          <w:szCs w:val="22"/>
          <w:lang w:val="lt-LT"/>
        </w:rPr>
        <w:t xml:space="preserve">). </w:t>
      </w:r>
    </w:p>
    <w:p w14:paraId="7F1575F1" w14:textId="77777777" w:rsidR="00064525" w:rsidRPr="000D0947" w:rsidRDefault="00064525" w:rsidP="00064525">
      <w:pPr>
        <w:pStyle w:val="ListParagraph"/>
        <w:tabs>
          <w:tab w:val="left" w:pos="993"/>
        </w:tabs>
        <w:ind w:left="0" w:right="-129" w:firstLine="567"/>
        <w:jc w:val="both"/>
        <w:rPr>
          <w:sz w:val="16"/>
          <w:szCs w:val="16"/>
          <w:lang w:val="lt-LT"/>
        </w:rPr>
      </w:pPr>
    </w:p>
    <w:p w14:paraId="755A9CCD" w14:textId="5698E27C" w:rsidR="00064525" w:rsidRPr="000D0947" w:rsidRDefault="00064525" w:rsidP="00064525">
      <w:pPr>
        <w:pStyle w:val="ListParagraph"/>
        <w:tabs>
          <w:tab w:val="left" w:pos="993"/>
        </w:tabs>
        <w:ind w:left="0" w:right="-129" w:firstLine="567"/>
        <w:jc w:val="both"/>
        <w:rPr>
          <w:i/>
          <w:sz w:val="22"/>
          <w:szCs w:val="22"/>
          <w:lang w:val="lt-LT"/>
        </w:rPr>
      </w:pPr>
      <w:r w:rsidRPr="000D0947">
        <w:rPr>
          <w:sz w:val="22"/>
          <w:szCs w:val="22"/>
          <w:lang w:val="lt-LT"/>
        </w:rPr>
        <w:fldChar w:fldCharType="begin">
          <w:ffData>
            <w:name w:val="Check1"/>
            <w:enabled/>
            <w:calcOnExit w:val="0"/>
            <w:checkBox>
              <w:size w:val="26"/>
              <w:default w:val="0"/>
            </w:checkBox>
          </w:ffData>
        </w:fldChar>
      </w:r>
      <w:r w:rsidRPr="000D0947">
        <w:rPr>
          <w:sz w:val="22"/>
          <w:szCs w:val="22"/>
          <w:lang w:val="lt-LT"/>
        </w:rPr>
        <w:instrText xml:space="preserve"> FORMCHECKBOX </w:instrText>
      </w:r>
      <w:r w:rsidR="00B53792">
        <w:rPr>
          <w:sz w:val="22"/>
          <w:szCs w:val="22"/>
          <w:lang w:val="lt-LT"/>
        </w:rPr>
      </w:r>
      <w:r w:rsidR="00B53792">
        <w:rPr>
          <w:sz w:val="22"/>
          <w:szCs w:val="22"/>
          <w:lang w:val="lt-LT"/>
        </w:rPr>
        <w:fldChar w:fldCharType="separate"/>
      </w:r>
      <w:r w:rsidRPr="000D0947">
        <w:rPr>
          <w:sz w:val="22"/>
          <w:szCs w:val="22"/>
          <w:lang w:val="lt-LT"/>
        </w:rPr>
        <w:fldChar w:fldCharType="end"/>
      </w:r>
      <w:r w:rsidRPr="000D0947">
        <w:rPr>
          <w:sz w:val="22"/>
          <w:szCs w:val="22"/>
          <w:lang w:val="lt-LT"/>
        </w:rPr>
        <w:t xml:space="preserve"> Prekės buvo pristatytos </w:t>
      </w:r>
      <w:r w:rsidRPr="000D0947">
        <w:rPr>
          <w:i/>
          <w:sz w:val="22"/>
          <w:szCs w:val="22"/>
          <w:lang w:val="lt-LT"/>
        </w:rPr>
        <w:t>ir kiti Tiekėjo įsipareigojimai</w:t>
      </w:r>
      <w:r w:rsidRPr="000D0947">
        <w:rPr>
          <w:sz w:val="22"/>
          <w:szCs w:val="22"/>
          <w:lang w:val="lt-LT"/>
        </w:rPr>
        <w:t xml:space="preserve"> </w:t>
      </w:r>
      <w:r w:rsidRPr="000D0947">
        <w:rPr>
          <w:i/>
          <w:sz w:val="22"/>
          <w:szCs w:val="22"/>
          <w:lang w:val="lt-LT"/>
        </w:rPr>
        <w:t xml:space="preserve">įvykdyti </w:t>
      </w:r>
      <w:r w:rsidRPr="000D0947">
        <w:rPr>
          <w:sz w:val="22"/>
          <w:szCs w:val="22"/>
          <w:lang w:val="lt-LT"/>
        </w:rPr>
        <w:t>praleidus Sutartyje nustatytą terminą:</w:t>
      </w:r>
      <w:r w:rsidRPr="000D0947">
        <w:rPr>
          <w:i/>
          <w:sz w:val="22"/>
          <w:szCs w:val="22"/>
          <w:lang w:val="lt-LT"/>
        </w:rPr>
        <w:t xml:space="preserve"> ____________________________________________________________</w:t>
      </w:r>
      <w:r w:rsidR="001873E3">
        <w:rPr>
          <w:i/>
          <w:sz w:val="22"/>
          <w:szCs w:val="22"/>
          <w:lang w:val="lt-LT"/>
        </w:rPr>
        <w:t>____________________________</w:t>
      </w:r>
    </w:p>
    <w:p w14:paraId="303E6739" w14:textId="77777777" w:rsidR="00064525" w:rsidRPr="000D0947" w:rsidRDefault="00064525" w:rsidP="00064525">
      <w:pPr>
        <w:pStyle w:val="ListParagraph"/>
        <w:tabs>
          <w:tab w:val="left" w:pos="993"/>
        </w:tabs>
        <w:ind w:left="993" w:right="-129" w:hanging="426"/>
        <w:jc w:val="both"/>
        <w:rPr>
          <w:sz w:val="16"/>
          <w:szCs w:val="16"/>
          <w:lang w:val="lt-LT"/>
        </w:rPr>
      </w:pPr>
    </w:p>
    <w:p w14:paraId="650ACE32" w14:textId="4FB8C04A" w:rsidR="00064525" w:rsidRPr="000D0947" w:rsidRDefault="00064525" w:rsidP="001873E3">
      <w:pPr>
        <w:pStyle w:val="ListParagraph"/>
        <w:tabs>
          <w:tab w:val="left" w:pos="0"/>
        </w:tabs>
        <w:ind w:left="0" w:right="-129" w:firstLine="567"/>
        <w:jc w:val="both"/>
        <w:rPr>
          <w:color w:val="FF0000"/>
          <w:sz w:val="22"/>
          <w:szCs w:val="22"/>
          <w:lang w:val="lt-LT"/>
        </w:rPr>
      </w:pPr>
      <w:r w:rsidRPr="000D0947">
        <w:rPr>
          <w:sz w:val="22"/>
          <w:szCs w:val="22"/>
          <w:lang w:val="lt-LT"/>
        </w:rPr>
        <w:fldChar w:fldCharType="begin">
          <w:ffData>
            <w:name w:val="Check1"/>
            <w:enabled/>
            <w:calcOnExit w:val="0"/>
            <w:checkBox>
              <w:size w:val="26"/>
              <w:default w:val="0"/>
            </w:checkBox>
          </w:ffData>
        </w:fldChar>
      </w:r>
      <w:r w:rsidRPr="000D0947">
        <w:rPr>
          <w:sz w:val="22"/>
          <w:szCs w:val="22"/>
          <w:lang w:val="lt-LT"/>
        </w:rPr>
        <w:instrText xml:space="preserve"> FORMCHECKBOX </w:instrText>
      </w:r>
      <w:r w:rsidR="00B53792">
        <w:rPr>
          <w:sz w:val="22"/>
          <w:szCs w:val="22"/>
          <w:lang w:val="lt-LT"/>
        </w:rPr>
      </w:r>
      <w:r w:rsidR="00B53792">
        <w:rPr>
          <w:sz w:val="22"/>
          <w:szCs w:val="22"/>
          <w:lang w:val="lt-LT"/>
        </w:rPr>
        <w:fldChar w:fldCharType="separate"/>
      </w:r>
      <w:r w:rsidRPr="000D0947">
        <w:rPr>
          <w:sz w:val="22"/>
          <w:szCs w:val="22"/>
          <w:lang w:val="lt-LT"/>
        </w:rPr>
        <w:fldChar w:fldCharType="end"/>
      </w:r>
      <w:r w:rsidRPr="000D0947">
        <w:rPr>
          <w:sz w:val="22"/>
          <w:szCs w:val="22"/>
          <w:lang w:val="lt-LT"/>
        </w:rPr>
        <w:t xml:space="preserve"> Nepriima </w:t>
      </w:r>
      <w:r w:rsidRPr="000D0947">
        <w:rPr>
          <w:color w:val="FF0000"/>
          <w:sz w:val="22"/>
          <w:szCs w:val="22"/>
          <w:lang w:val="lt-LT"/>
        </w:rPr>
        <w:t xml:space="preserve">visų ar dalies Prekių </w:t>
      </w:r>
      <w:r w:rsidRPr="000D0947">
        <w:rPr>
          <w:sz w:val="22"/>
          <w:szCs w:val="22"/>
          <w:lang w:val="lt-LT"/>
        </w:rPr>
        <w:t>dėl šių perdavimo–priėmimo metu nustatytų Prekių trūkumų/</w:t>
      </w:r>
      <w:r w:rsidR="001873E3">
        <w:rPr>
          <w:sz w:val="22"/>
          <w:szCs w:val="22"/>
          <w:lang w:val="lt-LT"/>
        </w:rPr>
        <w:t xml:space="preserve"> </w:t>
      </w:r>
      <w:r w:rsidRPr="000D0947">
        <w:rPr>
          <w:sz w:val="22"/>
          <w:szCs w:val="22"/>
          <w:lang w:val="lt-LT"/>
        </w:rPr>
        <w:t xml:space="preserve">neatitikimų: </w:t>
      </w:r>
      <w:r w:rsidRPr="000D0947">
        <w:rPr>
          <w:i/>
          <w:color w:val="FF0000"/>
          <w:sz w:val="22"/>
          <w:szCs w:val="22"/>
          <w:lang w:val="lt-LT"/>
        </w:rPr>
        <w:t>(jei nepriimama dalis prekių, nurodoma, kurios)</w:t>
      </w:r>
    </w:p>
    <w:p w14:paraId="6A9541DB" w14:textId="2EEDA8A2" w:rsidR="00064525" w:rsidRPr="000D0947" w:rsidRDefault="00064525" w:rsidP="00064525">
      <w:pPr>
        <w:pStyle w:val="ListParagraph"/>
        <w:tabs>
          <w:tab w:val="left" w:pos="993"/>
        </w:tabs>
        <w:ind w:left="0" w:right="-129"/>
        <w:jc w:val="both"/>
        <w:rPr>
          <w:sz w:val="22"/>
          <w:szCs w:val="22"/>
          <w:lang w:val="lt-LT"/>
        </w:rPr>
      </w:pPr>
      <w:r w:rsidRPr="000D0947">
        <w:rPr>
          <w:sz w:val="22"/>
          <w:szCs w:val="22"/>
          <w:lang w:val="lt-LT"/>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7B0C6BC3" w14:textId="77777777" w:rsidR="00064525" w:rsidRPr="000D0947" w:rsidRDefault="00064525" w:rsidP="00064525">
      <w:pPr>
        <w:ind w:right="-129"/>
        <w:jc w:val="center"/>
        <w:rPr>
          <w:i/>
          <w:sz w:val="18"/>
          <w:szCs w:val="18"/>
        </w:rPr>
      </w:pPr>
      <w:r w:rsidRPr="000D0947">
        <w:rPr>
          <w:i/>
          <w:sz w:val="18"/>
          <w:szCs w:val="18"/>
        </w:rPr>
        <w:t>(jeigu visi trūkumai netelpa šiame akte, jie pateikiami atskirame dokumente (priede), kuris bus laikomas sudedamoji šio akto dalis)</w:t>
      </w:r>
    </w:p>
    <w:p w14:paraId="268F05B0" w14:textId="77777777" w:rsidR="00064525" w:rsidRPr="000D0947" w:rsidRDefault="00064525" w:rsidP="00064525">
      <w:pPr>
        <w:jc w:val="center"/>
        <w:rPr>
          <w:b/>
          <w:bCs/>
          <w:iCs/>
          <w:sz w:val="22"/>
          <w:szCs w:val="22"/>
        </w:rPr>
      </w:pPr>
    </w:p>
    <w:p w14:paraId="57D9EF80" w14:textId="77777777" w:rsidR="00064525" w:rsidRPr="000D0947" w:rsidRDefault="00064525" w:rsidP="00064525">
      <w:pPr>
        <w:jc w:val="both"/>
        <w:rPr>
          <w:bCs/>
          <w:iCs/>
          <w:sz w:val="22"/>
          <w:szCs w:val="22"/>
        </w:rPr>
      </w:pPr>
      <w:r w:rsidRPr="000D0947">
        <w:rPr>
          <w:bCs/>
          <w:iCs/>
          <w:sz w:val="22"/>
          <w:szCs w:val="22"/>
        </w:rPr>
        <w:t xml:space="preserve">Tiekėjas įpareigojamas </w:t>
      </w:r>
      <w:r w:rsidRPr="000D0947">
        <w:rPr>
          <w:bCs/>
          <w:i/>
          <w:iCs/>
          <w:sz w:val="22"/>
          <w:szCs w:val="22"/>
        </w:rPr>
        <w:t>iki/per</w:t>
      </w:r>
      <w:r w:rsidRPr="000D0947">
        <w:rPr>
          <w:bCs/>
          <w:iCs/>
          <w:sz w:val="22"/>
          <w:szCs w:val="22"/>
        </w:rPr>
        <w:t xml:space="preserve"> _______________________________ darbo dienas pašalinti visus šiame akte ir jo prieduose nurodytus trūkumus/neatitikimus. </w:t>
      </w:r>
    </w:p>
    <w:p w14:paraId="5EC5F50A" w14:textId="77777777" w:rsidR="00064525" w:rsidRPr="000D0947" w:rsidRDefault="00064525" w:rsidP="00064525">
      <w:pPr>
        <w:jc w:val="both"/>
        <w:rPr>
          <w:bCs/>
          <w:iCs/>
          <w:sz w:val="22"/>
          <w:szCs w:val="22"/>
        </w:rPr>
      </w:pPr>
    </w:p>
    <w:p w14:paraId="6B565DEB" w14:textId="77777777" w:rsidR="00064525" w:rsidRPr="000D0947" w:rsidRDefault="00064525" w:rsidP="00064525">
      <w:pPr>
        <w:jc w:val="both"/>
        <w:rPr>
          <w:bCs/>
          <w:iCs/>
          <w:sz w:val="22"/>
          <w:szCs w:val="22"/>
        </w:rPr>
      </w:pPr>
      <w:r w:rsidRPr="000D0947">
        <w:rPr>
          <w:bCs/>
          <w:iCs/>
          <w:sz w:val="22"/>
          <w:szCs w:val="22"/>
        </w:rPr>
        <w:t xml:space="preserve">Tiekėjas įpareigojamas </w:t>
      </w:r>
      <w:r w:rsidRPr="000D0947">
        <w:rPr>
          <w:bCs/>
          <w:i/>
          <w:iCs/>
          <w:sz w:val="22"/>
          <w:szCs w:val="22"/>
        </w:rPr>
        <w:t>iki/per</w:t>
      </w:r>
      <w:r w:rsidRPr="000D0947">
        <w:rPr>
          <w:bCs/>
          <w:iCs/>
          <w:sz w:val="22"/>
          <w:szCs w:val="22"/>
        </w:rPr>
        <w:t xml:space="preserve"> __________________________________ savo sąskaita ir priemonėmis atsiimti Sutarties reikalavimų neatitinkančias Prekes.</w:t>
      </w:r>
    </w:p>
    <w:p w14:paraId="6B5DDFAD" w14:textId="77777777" w:rsidR="00064525" w:rsidRDefault="00064525" w:rsidP="00064525">
      <w:pPr>
        <w:jc w:val="both"/>
        <w:rPr>
          <w:bCs/>
          <w:iCs/>
          <w:sz w:val="22"/>
          <w:szCs w:val="22"/>
        </w:rPr>
      </w:pPr>
    </w:p>
    <w:p w14:paraId="3AFCF15E" w14:textId="77777777" w:rsidR="00064525" w:rsidRPr="000D0947" w:rsidRDefault="00064525" w:rsidP="00064525">
      <w:pPr>
        <w:jc w:val="both"/>
        <w:rPr>
          <w:bCs/>
          <w:iCs/>
          <w:sz w:val="22"/>
          <w:szCs w:val="22"/>
        </w:rPr>
      </w:pPr>
      <w:r w:rsidRPr="000D0947">
        <w:rPr>
          <w:bCs/>
          <w:iCs/>
          <w:sz w:val="22"/>
          <w:szCs w:val="22"/>
        </w:rPr>
        <w:t xml:space="preserve">Šis aktas pasirašytas dviem vienodą teisinę galią turinčiais egzemplioriais po vieną kiekvienai Šaliai. </w:t>
      </w:r>
    </w:p>
    <w:p w14:paraId="4EA3029C" w14:textId="77777777" w:rsidR="00064525" w:rsidRPr="000D0947" w:rsidRDefault="00064525" w:rsidP="00064525">
      <w:pPr>
        <w:ind w:right="12"/>
        <w:rPr>
          <w:color w:val="000000"/>
          <w:sz w:val="22"/>
          <w:szCs w:val="22"/>
        </w:rPr>
      </w:pPr>
    </w:p>
    <w:tbl>
      <w:tblPr>
        <w:tblW w:w="9665" w:type="dxa"/>
        <w:tblInd w:w="108" w:type="dxa"/>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4846"/>
        <w:gridCol w:w="4819"/>
      </w:tblGrid>
      <w:tr w:rsidR="00064525" w:rsidRPr="000D0947" w14:paraId="0FD85022" w14:textId="77777777" w:rsidTr="001873E3">
        <w:trPr>
          <w:trHeight w:val="270"/>
        </w:trPr>
        <w:tc>
          <w:tcPr>
            <w:tcW w:w="4846" w:type="dxa"/>
            <w:tcBorders>
              <w:right w:val="single" w:sz="6" w:space="0" w:color="000000"/>
            </w:tcBorders>
          </w:tcPr>
          <w:p w14:paraId="5EA8055E" w14:textId="77777777" w:rsidR="00064525" w:rsidRPr="000D0947" w:rsidRDefault="00064525" w:rsidP="00064525">
            <w:pPr>
              <w:jc w:val="center"/>
              <w:rPr>
                <w:color w:val="000000"/>
                <w:sz w:val="22"/>
                <w:szCs w:val="22"/>
              </w:rPr>
            </w:pPr>
            <w:r w:rsidRPr="000D0947">
              <w:rPr>
                <w:color w:val="000000"/>
                <w:sz w:val="22"/>
                <w:szCs w:val="22"/>
              </w:rPr>
              <w:t>Perdavė</w:t>
            </w:r>
          </w:p>
        </w:tc>
        <w:tc>
          <w:tcPr>
            <w:tcW w:w="4819" w:type="dxa"/>
            <w:tcBorders>
              <w:left w:val="single" w:sz="6" w:space="0" w:color="000000"/>
              <w:right w:val="single" w:sz="6" w:space="0" w:color="000000"/>
            </w:tcBorders>
          </w:tcPr>
          <w:p w14:paraId="6EE2DA29" w14:textId="77777777" w:rsidR="00064525" w:rsidRPr="000D0947" w:rsidRDefault="00064525" w:rsidP="00064525">
            <w:pPr>
              <w:ind w:firstLine="34"/>
              <w:jc w:val="center"/>
              <w:rPr>
                <w:color w:val="000000"/>
                <w:sz w:val="22"/>
                <w:szCs w:val="22"/>
              </w:rPr>
            </w:pPr>
            <w:r w:rsidRPr="000D0947">
              <w:rPr>
                <w:color w:val="000000"/>
                <w:sz w:val="22"/>
                <w:szCs w:val="22"/>
              </w:rPr>
              <w:t>Priėmė</w:t>
            </w:r>
          </w:p>
        </w:tc>
      </w:tr>
      <w:tr w:rsidR="00064525" w:rsidRPr="000D0947" w14:paraId="48E12829" w14:textId="77777777" w:rsidTr="001873E3">
        <w:trPr>
          <w:trHeight w:val="375"/>
        </w:trPr>
        <w:tc>
          <w:tcPr>
            <w:tcW w:w="4846" w:type="dxa"/>
            <w:tcBorders>
              <w:bottom w:val="single" w:sz="6" w:space="0" w:color="000000"/>
              <w:right w:val="single" w:sz="6" w:space="0" w:color="000000"/>
            </w:tcBorders>
            <w:vAlign w:val="center"/>
          </w:tcPr>
          <w:p w14:paraId="7886D7EE" w14:textId="77777777" w:rsidR="00064525" w:rsidRPr="000D0947" w:rsidRDefault="00064525" w:rsidP="00064525">
            <w:pPr>
              <w:jc w:val="center"/>
              <w:rPr>
                <w:color w:val="000000"/>
                <w:sz w:val="22"/>
                <w:szCs w:val="22"/>
              </w:rPr>
            </w:pPr>
            <w:r w:rsidRPr="000D0947">
              <w:rPr>
                <w:color w:val="000000"/>
                <w:sz w:val="22"/>
                <w:szCs w:val="22"/>
              </w:rPr>
              <w:t>Tiekėjo atstovas</w:t>
            </w:r>
          </w:p>
        </w:tc>
        <w:tc>
          <w:tcPr>
            <w:tcW w:w="4819" w:type="dxa"/>
            <w:tcBorders>
              <w:left w:val="single" w:sz="6" w:space="0" w:color="000000"/>
              <w:bottom w:val="single" w:sz="6" w:space="0" w:color="000000"/>
              <w:right w:val="single" w:sz="6" w:space="0" w:color="000000"/>
            </w:tcBorders>
            <w:vAlign w:val="center"/>
          </w:tcPr>
          <w:p w14:paraId="6816AC69" w14:textId="77777777" w:rsidR="00064525" w:rsidRPr="000D0947" w:rsidRDefault="00064525" w:rsidP="00064525">
            <w:pPr>
              <w:ind w:firstLine="34"/>
              <w:jc w:val="center"/>
              <w:rPr>
                <w:color w:val="000000"/>
                <w:sz w:val="22"/>
                <w:szCs w:val="22"/>
              </w:rPr>
            </w:pPr>
            <w:r w:rsidRPr="000D0947">
              <w:rPr>
                <w:color w:val="000000"/>
                <w:sz w:val="22"/>
                <w:szCs w:val="22"/>
              </w:rPr>
              <w:t>Pirkėjo atstovas</w:t>
            </w:r>
          </w:p>
        </w:tc>
      </w:tr>
      <w:tr w:rsidR="00064525" w:rsidRPr="000D0947" w14:paraId="0B90318C" w14:textId="77777777" w:rsidTr="001873E3">
        <w:trPr>
          <w:trHeight w:val="285"/>
        </w:trPr>
        <w:tc>
          <w:tcPr>
            <w:tcW w:w="4846" w:type="dxa"/>
            <w:tcBorders>
              <w:top w:val="single" w:sz="6" w:space="0" w:color="000000"/>
              <w:right w:val="single" w:sz="6" w:space="0" w:color="000000"/>
            </w:tcBorders>
          </w:tcPr>
          <w:p w14:paraId="00CE9BF1" w14:textId="77777777" w:rsidR="00064525" w:rsidRPr="000D0947" w:rsidRDefault="00064525" w:rsidP="00064525">
            <w:pPr>
              <w:ind w:firstLine="202"/>
              <w:rPr>
                <w:color w:val="000000"/>
                <w:sz w:val="22"/>
                <w:szCs w:val="22"/>
              </w:rPr>
            </w:pPr>
            <w:r w:rsidRPr="000D0947">
              <w:rPr>
                <w:color w:val="000000"/>
                <w:sz w:val="22"/>
                <w:szCs w:val="22"/>
              </w:rPr>
              <w:t xml:space="preserve">(Data) </w:t>
            </w:r>
          </w:p>
        </w:tc>
        <w:tc>
          <w:tcPr>
            <w:tcW w:w="4819" w:type="dxa"/>
            <w:tcBorders>
              <w:top w:val="single" w:sz="6" w:space="0" w:color="000000"/>
              <w:left w:val="single" w:sz="6" w:space="0" w:color="000000"/>
              <w:right w:val="single" w:sz="6" w:space="0" w:color="000000"/>
            </w:tcBorders>
          </w:tcPr>
          <w:p w14:paraId="1141275F" w14:textId="77777777" w:rsidR="00064525" w:rsidRPr="000D0947" w:rsidRDefault="00064525" w:rsidP="00064525">
            <w:pPr>
              <w:ind w:firstLine="176"/>
              <w:rPr>
                <w:color w:val="000000"/>
                <w:sz w:val="22"/>
                <w:szCs w:val="22"/>
              </w:rPr>
            </w:pPr>
            <w:r w:rsidRPr="000D0947">
              <w:rPr>
                <w:color w:val="000000"/>
                <w:sz w:val="22"/>
                <w:szCs w:val="22"/>
              </w:rPr>
              <w:t>(Data)</w:t>
            </w:r>
          </w:p>
        </w:tc>
      </w:tr>
      <w:tr w:rsidR="00064525" w:rsidRPr="000D0947" w14:paraId="3F8D35C1" w14:textId="77777777" w:rsidTr="001873E3">
        <w:trPr>
          <w:trHeight w:val="285"/>
        </w:trPr>
        <w:tc>
          <w:tcPr>
            <w:tcW w:w="4846" w:type="dxa"/>
            <w:tcBorders>
              <w:right w:val="single" w:sz="6" w:space="0" w:color="000000"/>
            </w:tcBorders>
          </w:tcPr>
          <w:p w14:paraId="35C97228" w14:textId="77777777" w:rsidR="00064525" w:rsidRPr="000D0947" w:rsidRDefault="00064525" w:rsidP="00064525">
            <w:pPr>
              <w:ind w:firstLine="202"/>
              <w:rPr>
                <w:color w:val="000000"/>
                <w:sz w:val="22"/>
                <w:szCs w:val="22"/>
              </w:rPr>
            </w:pPr>
            <w:r w:rsidRPr="000D0947">
              <w:rPr>
                <w:color w:val="000000"/>
                <w:sz w:val="22"/>
                <w:szCs w:val="22"/>
              </w:rPr>
              <w:t xml:space="preserve">(Parašas) </w:t>
            </w:r>
          </w:p>
        </w:tc>
        <w:tc>
          <w:tcPr>
            <w:tcW w:w="4819" w:type="dxa"/>
            <w:tcBorders>
              <w:left w:val="single" w:sz="6" w:space="0" w:color="000000"/>
              <w:right w:val="single" w:sz="6" w:space="0" w:color="000000"/>
            </w:tcBorders>
          </w:tcPr>
          <w:p w14:paraId="0C2D43C3" w14:textId="77777777" w:rsidR="00064525" w:rsidRPr="000D0947" w:rsidRDefault="00064525" w:rsidP="00064525">
            <w:pPr>
              <w:ind w:firstLine="176"/>
              <w:rPr>
                <w:color w:val="000000"/>
                <w:sz w:val="22"/>
                <w:szCs w:val="22"/>
              </w:rPr>
            </w:pPr>
            <w:r w:rsidRPr="000D0947">
              <w:rPr>
                <w:color w:val="000000"/>
                <w:sz w:val="22"/>
                <w:szCs w:val="22"/>
              </w:rPr>
              <w:t xml:space="preserve">(Parašas) </w:t>
            </w:r>
          </w:p>
        </w:tc>
      </w:tr>
      <w:tr w:rsidR="00064525" w:rsidRPr="000D0947" w14:paraId="63551F7B" w14:textId="77777777" w:rsidTr="001873E3">
        <w:trPr>
          <w:trHeight w:val="310"/>
        </w:trPr>
        <w:tc>
          <w:tcPr>
            <w:tcW w:w="4846" w:type="dxa"/>
            <w:tcBorders>
              <w:right w:val="single" w:sz="6" w:space="0" w:color="000000"/>
            </w:tcBorders>
          </w:tcPr>
          <w:p w14:paraId="27540382" w14:textId="77777777" w:rsidR="00064525" w:rsidRPr="000D0947" w:rsidRDefault="00064525" w:rsidP="00064525">
            <w:pPr>
              <w:ind w:firstLine="202"/>
              <w:rPr>
                <w:color w:val="000000"/>
                <w:sz w:val="22"/>
                <w:szCs w:val="22"/>
              </w:rPr>
            </w:pPr>
            <w:r w:rsidRPr="000D0947">
              <w:rPr>
                <w:color w:val="000000"/>
                <w:sz w:val="22"/>
                <w:szCs w:val="22"/>
              </w:rPr>
              <w:t xml:space="preserve">(Vardas, pavardė) </w:t>
            </w:r>
          </w:p>
        </w:tc>
        <w:tc>
          <w:tcPr>
            <w:tcW w:w="4819" w:type="dxa"/>
            <w:tcBorders>
              <w:left w:val="single" w:sz="6" w:space="0" w:color="000000"/>
              <w:right w:val="single" w:sz="6" w:space="0" w:color="000000"/>
            </w:tcBorders>
          </w:tcPr>
          <w:p w14:paraId="5D175643" w14:textId="77777777" w:rsidR="00064525" w:rsidRPr="000D0947" w:rsidRDefault="00064525" w:rsidP="00064525">
            <w:pPr>
              <w:ind w:firstLine="176"/>
              <w:rPr>
                <w:color w:val="000000"/>
                <w:sz w:val="22"/>
                <w:szCs w:val="22"/>
              </w:rPr>
            </w:pPr>
            <w:r w:rsidRPr="000D0947">
              <w:rPr>
                <w:color w:val="000000"/>
                <w:sz w:val="22"/>
                <w:szCs w:val="22"/>
              </w:rPr>
              <w:t xml:space="preserve">(Vardas, pavardė) </w:t>
            </w:r>
          </w:p>
        </w:tc>
      </w:tr>
      <w:tr w:rsidR="00064525" w:rsidRPr="000D0947" w14:paraId="26B98F33" w14:textId="77777777" w:rsidTr="001873E3">
        <w:trPr>
          <w:trHeight w:val="310"/>
        </w:trPr>
        <w:tc>
          <w:tcPr>
            <w:tcW w:w="4846" w:type="dxa"/>
            <w:tcBorders>
              <w:right w:val="single" w:sz="6" w:space="0" w:color="000000"/>
            </w:tcBorders>
          </w:tcPr>
          <w:p w14:paraId="53A5950A" w14:textId="77777777" w:rsidR="00064525" w:rsidRPr="000D0947" w:rsidRDefault="00064525" w:rsidP="00064525">
            <w:pPr>
              <w:ind w:firstLine="202"/>
              <w:rPr>
                <w:color w:val="000000"/>
                <w:sz w:val="22"/>
                <w:szCs w:val="22"/>
              </w:rPr>
            </w:pPr>
            <w:r w:rsidRPr="000D0947">
              <w:rPr>
                <w:color w:val="000000"/>
                <w:sz w:val="22"/>
                <w:szCs w:val="22"/>
              </w:rPr>
              <w:t xml:space="preserve">(Pareigos) </w:t>
            </w:r>
          </w:p>
        </w:tc>
        <w:tc>
          <w:tcPr>
            <w:tcW w:w="4819" w:type="dxa"/>
            <w:tcBorders>
              <w:left w:val="single" w:sz="6" w:space="0" w:color="000000"/>
              <w:right w:val="single" w:sz="6" w:space="0" w:color="000000"/>
            </w:tcBorders>
          </w:tcPr>
          <w:p w14:paraId="125374EE" w14:textId="77777777" w:rsidR="00064525" w:rsidRPr="000D0947" w:rsidRDefault="00064525" w:rsidP="00064525">
            <w:pPr>
              <w:ind w:firstLine="176"/>
              <w:rPr>
                <w:color w:val="000000"/>
                <w:sz w:val="22"/>
                <w:szCs w:val="22"/>
              </w:rPr>
            </w:pPr>
            <w:r w:rsidRPr="000D0947">
              <w:rPr>
                <w:color w:val="000000"/>
                <w:sz w:val="22"/>
                <w:szCs w:val="22"/>
              </w:rPr>
              <w:t xml:space="preserve">(Pareigos) </w:t>
            </w:r>
          </w:p>
        </w:tc>
      </w:tr>
    </w:tbl>
    <w:p w14:paraId="330E84B0" w14:textId="2E471642" w:rsidR="000D0947" w:rsidRPr="000D0947" w:rsidRDefault="000D0947" w:rsidP="00FC45B5">
      <w:pPr>
        <w:rPr>
          <w:b/>
          <w:sz w:val="22"/>
          <w:szCs w:val="22"/>
        </w:rPr>
      </w:pPr>
    </w:p>
    <w:sectPr w:rsidR="000D0947" w:rsidRPr="000D0947" w:rsidSect="005D2E83">
      <w:pgSz w:w="11906" w:h="16838" w:code="9"/>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A7BCA" w14:textId="77777777" w:rsidR="00B53792" w:rsidRDefault="00B53792">
      <w:r>
        <w:separator/>
      </w:r>
    </w:p>
  </w:endnote>
  <w:endnote w:type="continuationSeparator" w:id="0">
    <w:p w14:paraId="2AA523E5" w14:textId="77777777" w:rsidR="00B53792" w:rsidRDefault="00B53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_Times">
    <w:altName w:val="Times New Roman"/>
    <w:charset w:val="BA"/>
    <w:family w:val="roman"/>
    <w:pitch w:val="variable"/>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E5501" w14:textId="77777777" w:rsidR="00B53792" w:rsidRDefault="00B53792">
      <w:r>
        <w:separator/>
      </w:r>
    </w:p>
  </w:footnote>
  <w:footnote w:type="continuationSeparator" w:id="0">
    <w:p w14:paraId="54562EEB" w14:textId="77777777" w:rsidR="00B53792" w:rsidRDefault="00B537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B3A39" w14:textId="77777777" w:rsidR="00064525" w:rsidRDefault="00064525" w:rsidP="001A0A6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F754DB6" w14:textId="77777777" w:rsidR="00064525" w:rsidRDefault="000645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7009"/>
      <w:docPartObj>
        <w:docPartGallery w:val="Page Numbers (Top of Page)"/>
        <w:docPartUnique/>
      </w:docPartObj>
    </w:sdtPr>
    <w:sdtEndPr>
      <w:rPr>
        <w:noProof/>
      </w:rPr>
    </w:sdtEndPr>
    <w:sdtContent>
      <w:p w14:paraId="2D4B5CFA" w14:textId="49D2032C" w:rsidR="005D2E83" w:rsidRDefault="005D2E83">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C56B3B2" w14:textId="77777777" w:rsidR="005D2E83" w:rsidRDefault="005D2E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575BE"/>
    <w:multiLevelType w:val="multilevel"/>
    <w:tmpl w:val="D988B7FE"/>
    <w:lvl w:ilvl="0">
      <w:start w:val="1"/>
      <w:numFmt w:val="decimal"/>
      <w:lvlText w:val="7.%1."/>
      <w:lvlJc w:val="left"/>
      <w:pPr>
        <w:ind w:left="1321" w:hanging="360"/>
      </w:pPr>
      <w:rPr>
        <w:rFonts w:hint="default"/>
      </w:rPr>
    </w:lvl>
    <w:lvl w:ilvl="1">
      <w:start w:val="1"/>
      <w:numFmt w:val="lowerLetter"/>
      <w:lvlText w:val="%2."/>
      <w:lvlJc w:val="left"/>
      <w:pPr>
        <w:ind w:left="2041" w:hanging="360"/>
      </w:pPr>
      <w:rPr>
        <w:rFonts w:hint="default"/>
      </w:rPr>
    </w:lvl>
    <w:lvl w:ilvl="2">
      <w:start w:val="1"/>
      <w:numFmt w:val="lowerRoman"/>
      <w:lvlText w:val="%3."/>
      <w:lvlJc w:val="right"/>
      <w:pPr>
        <w:ind w:left="2761" w:hanging="180"/>
      </w:pPr>
      <w:rPr>
        <w:rFonts w:hint="default"/>
      </w:rPr>
    </w:lvl>
    <w:lvl w:ilvl="3">
      <w:start w:val="1"/>
      <w:numFmt w:val="decimal"/>
      <w:lvlText w:val="%4."/>
      <w:lvlJc w:val="left"/>
      <w:pPr>
        <w:ind w:left="3481" w:hanging="360"/>
      </w:pPr>
      <w:rPr>
        <w:rFonts w:hint="default"/>
      </w:rPr>
    </w:lvl>
    <w:lvl w:ilvl="4">
      <w:start w:val="1"/>
      <w:numFmt w:val="lowerLetter"/>
      <w:lvlText w:val="%5."/>
      <w:lvlJc w:val="left"/>
      <w:pPr>
        <w:ind w:left="4201" w:hanging="360"/>
      </w:pPr>
      <w:rPr>
        <w:rFonts w:hint="default"/>
      </w:rPr>
    </w:lvl>
    <w:lvl w:ilvl="5">
      <w:start w:val="1"/>
      <w:numFmt w:val="lowerRoman"/>
      <w:lvlText w:val="%6."/>
      <w:lvlJc w:val="right"/>
      <w:pPr>
        <w:ind w:left="4921" w:hanging="180"/>
      </w:pPr>
      <w:rPr>
        <w:rFonts w:hint="default"/>
      </w:rPr>
    </w:lvl>
    <w:lvl w:ilvl="6">
      <w:start w:val="1"/>
      <w:numFmt w:val="decimal"/>
      <w:lvlText w:val="%7."/>
      <w:lvlJc w:val="left"/>
      <w:pPr>
        <w:ind w:left="5641" w:hanging="360"/>
      </w:pPr>
      <w:rPr>
        <w:rFonts w:hint="default"/>
      </w:rPr>
    </w:lvl>
    <w:lvl w:ilvl="7">
      <w:start w:val="1"/>
      <w:numFmt w:val="lowerLetter"/>
      <w:lvlText w:val="%8."/>
      <w:lvlJc w:val="left"/>
      <w:pPr>
        <w:ind w:left="6361" w:hanging="360"/>
      </w:pPr>
      <w:rPr>
        <w:rFonts w:hint="default"/>
      </w:rPr>
    </w:lvl>
    <w:lvl w:ilvl="8">
      <w:start w:val="1"/>
      <w:numFmt w:val="lowerRoman"/>
      <w:lvlText w:val="%9."/>
      <w:lvlJc w:val="right"/>
      <w:pPr>
        <w:ind w:left="7081" w:hanging="180"/>
      </w:pPr>
      <w:rPr>
        <w:rFonts w:hint="default"/>
      </w:rPr>
    </w:lvl>
  </w:abstractNum>
  <w:abstractNum w:abstractNumId="1" w15:restartNumberingAfterBreak="0">
    <w:nsid w:val="065769D6"/>
    <w:multiLevelType w:val="multilevel"/>
    <w:tmpl w:val="D2F45476"/>
    <w:lvl w:ilvl="0">
      <w:start w:val="4"/>
      <w:numFmt w:val="decimal"/>
      <w:lvlText w:val="%1."/>
      <w:lvlJc w:val="left"/>
      <w:pPr>
        <w:ind w:left="540" w:hanging="540"/>
      </w:pPr>
      <w:rPr>
        <w:rFonts w:hint="default"/>
      </w:rPr>
    </w:lvl>
    <w:lvl w:ilvl="1">
      <w:start w:val="1"/>
      <w:numFmt w:val="decimal"/>
      <w:lvlText w:val="%1.%2."/>
      <w:lvlJc w:val="left"/>
      <w:pPr>
        <w:ind w:left="840" w:hanging="540"/>
      </w:pPr>
      <w:rPr>
        <w:rFonts w:hint="default"/>
      </w:rPr>
    </w:lvl>
    <w:lvl w:ilvl="2">
      <w:start w:val="4"/>
      <w:numFmt w:val="decimal"/>
      <w:lvlText w:val="%1.%2.%3."/>
      <w:lvlJc w:val="left"/>
      <w:pPr>
        <w:ind w:left="1320" w:hanging="720"/>
      </w:pPr>
      <w:rPr>
        <w:rFonts w:hint="default"/>
        <w:i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2" w15:restartNumberingAfterBreak="0">
    <w:nsid w:val="068A7EE9"/>
    <w:multiLevelType w:val="multilevel"/>
    <w:tmpl w:val="EBA4A16A"/>
    <w:lvl w:ilvl="0">
      <w:start w:val="14"/>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B172CF0"/>
    <w:multiLevelType w:val="multilevel"/>
    <w:tmpl w:val="55947D94"/>
    <w:lvl w:ilvl="0">
      <w:start w:val="12"/>
      <w:numFmt w:val="decimal"/>
      <w:lvlText w:val="%1."/>
      <w:lvlJc w:val="left"/>
      <w:pPr>
        <w:ind w:left="660" w:hanging="660"/>
      </w:pPr>
      <w:rPr>
        <w:rFonts w:hint="default"/>
      </w:rPr>
    </w:lvl>
    <w:lvl w:ilvl="1">
      <w:start w:val="5"/>
      <w:numFmt w:val="decimal"/>
      <w:lvlText w:val="%1.%2."/>
      <w:lvlJc w:val="left"/>
      <w:pPr>
        <w:ind w:left="1157" w:hanging="660"/>
      </w:pPr>
      <w:rPr>
        <w:rFonts w:hint="default"/>
      </w:rPr>
    </w:lvl>
    <w:lvl w:ilvl="2">
      <w:start w:val="2"/>
      <w:numFmt w:val="decimal"/>
      <w:lvlText w:val="%1.%2.%3."/>
      <w:lvlJc w:val="left"/>
      <w:pPr>
        <w:ind w:left="1714" w:hanging="720"/>
      </w:pPr>
      <w:rPr>
        <w:rFonts w:hint="default"/>
      </w:rPr>
    </w:lvl>
    <w:lvl w:ilvl="3">
      <w:start w:val="1"/>
      <w:numFmt w:val="decimal"/>
      <w:lvlText w:val="%1.%2.%3.%4."/>
      <w:lvlJc w:val="left"/>
      <w:pPr>
        <w:ind w:left="2211" w:hanging="720"/>
      </w:pPr>
      <w:rPr>
        <w:rFonts w:hint="default"/>
      </w:rPr>
    </w:lvl>
    <w:lvl w:ilvl="4">
      <w:start w:val="1"/>
      <w:numFmt w:val="decimal"/>
      <w:lvlText w:val="%1.%2.%3.%4.%5."/>
      <w:lvlJc w:val="left"/>
      <w:pPr>
        <w:ind w:left="3068" w:hanging="1080"/>
      </w:pPr>
      <w:rPr>
        <w:rFonts w:hint="default"/>
      </w:rPr>
    </w:lvl>
    <w:lvl w:ilvl="5">
      <w:start w:val="1"/>
      <w:numFmt w:val="decimal"/>
      <w:lvlText w:val="%1.%2.%3.%4.%5.%6."/>
      <w:lvlJc w:val="left"/>
      <w:pPr>
        <w:ind w:left="3565" w:hanging="1080"/>
      </w:pPr>
      <w:rPr>
        <w:rFonts w:hint="default"/>
      </w:rPr>
    </w:lvl>
    <w:lvl w:ilvl="6">
      <w:start w:val="1"/>
      <w:numFmt w:val="decimal"/>
      <w:lvlText w:val="%1.%2.%3.%4.%5.%6.%7."/>
      <w:lvlJc w:val="left"/>
      <w:pPr>
        <w:ind w:left="4422" w:hanging="1440"/>
      </w:pPr>
      <w:rPr>
        <w:rFonts w:hint="default"/>
      </w:rPr>
    </w:lvl>
    <w:lvl w:ilvl="7">
      <w:start w:val="1"/>
      <w:numFmt w:val="decimal"/>
      <w:lvlText w:val="%1.%2.%3.%4.%5.%6.%7.%8."/>
      <w:lvlJc w:val="left"/>
      <w:pPr>
        <w:ind w:left="4919" w:hanging="1440"/>
      </w:pPr>
      <w:rPr>
        <w:rFonts w:hint="default"/>
      </w:rPr>
    </w:lvl>
    <w:lvl w:ilvl="8">
      <w:start w:val="1"/>
      <w:numFmt w:val="decimal"/>
      <w:lvlText w:val="%1.%2.%3.%4.%5.%6.%7.%8.%9."/>
      <w:lvlJc w:val="left"/>
      <w:pPr>
        <w:ind w:left="5776" w:hanging="1800"/>
      </w:pPr>
      <w:rPr>
        <w:rFonts w:hint="default"/>
      </w:rPr>
    </w:lvl>
  </w:abstractNum>
  <w:abstractNum w:abstractNumId="4" w15:restartNumberingAfterBreak="0">
    <w:nsid w:val="0CF53E3E"/>
    <w:multiLevelType w:val="multilevel"/>
    <w:tmpl w:val="079E7AA4"/>
    <w:lvl w:ilvl="0">
      <w:start w:val="15"/>
      <w:numFmt w:val="decimal"/>
      <w:lvlText w:val="%1."/>
      <w:lvlJc w:val="left"/>
      <w:pPr>
        <w:ind w:left="480" w:hanging="480"/>
      </w:pPr>
      <w:rPr>
        <w:rFonts w:hint="default"/>
      </w:rPr>
    </w:lvl>
    <w:lvl w:ilvl="1">
      <w:start w:val="1"/>
      <w:numFmt w:val="decimal"/>
      <w:lvlText w:val="14.%2."/>
      <w:lvlJc w:val="left"/>
      <w:pPr>
        <w:ind w:left="840" w:hanging="480"/>
      </w:pPr>
      <w:rPr>
        <w:rFonts w:hint="default"/>
        <w:b w:val="0"/>
        <w:i w:val="0"/>
        <w:color w:val="auto"/>
        <w:sz w:val="24"/>
        <w:szCs w:val="24"/>
      </w:rPr>
    </w:lvl>
    <w:lvl w:ilvl="2">
      <w:start w:val="15"/>
      <w:numFmt w:val="decimal"/>
      <w:lvlText w:val="14.3.%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FBA15BE"/>
    <w:multiLevelType w:val="multilevel"/>
    <w:tmpl w:val="B9382660"/>
    <w:lvl w:ilvl="0">
      <w:start w:val="1"/>
      <w:numFmt w:val="decimal"/>
      <w:lvlText w:val="%1."/>
      <w:lvlJc w:val="left"/>
      <w:pPr>
        <w:ind w:left="360" w:hanging="360"/>
      </w:pPr>
      <w:rPr>
        <w:rFonts w:hint="default"/>
      </w:rPr>
    </w:lvl>
    <w:lvl w:ilvl="1">
      <w:start w:val="1"/>
      <w:numFmt w:val="decimal"/>
      <w:lvlText w:val="17.%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0536797"/>
    <w:multiLevelType w:val="multilevel"/>
    <w:tmpl w:val="5B2AC1E4"/>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6.%2."/>
      <w:lvlJc w:val="left"/>
      <w:pPr>
        <w:ind w:left="1080" w:hanging="360"/>
      </w:pPr>
      <w:rPr>
        <w:rFonts w:ascii="Times New Roman" w:hAnsi="Times New Roman" w:cs="Times New Roman" w:hint="default"/>
        <w:b w:val="0"/>
        <w:color w:val="auto"/>
        <w:sz w:val="24"/>
        <w:szCs w:val="24"/>
      </w:rPr>
    </w:lvl>
    <w:lvl w:ilvl="2">
      <w:start w:val="1"/>
      <w:numFmt w:val="decimal"/>
      <w:isLgl/>
      <w:lvlText w:val="6.%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3443B43"/>
    <w:multiLevelType w:val="multilevel"/>
    <w:tmpl w:val="76DA1B6E"/>
    <w:lvl w:ilvl="0">
      <w:start w:val="1"/>
      <w:numFmt w:val="decimal"/>
      <w:lvlText w:val="12.%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F5C4AF1"/>
    <w:multiLevelType w:val="multilevel"/>
    <w:tmpl w:val="0F4E8EB6"/>
    <w:lvl w:ilvl="0">
      <w:start w:val="17"/>
      <w:numFmt w:val="decimal"/>
      <w:lvlText w:val="%1."/>
      <w:lvlJc w:val="left"/>
      <w:pPr>
        <w:ind w:left="480" w:hanging="480"/>
      </w:pPr>
      <w:rPr>
        <w:rFonts w:hint="default"/>
      </w:rPr>
    </w:lvl>
    <w:lvl w:ilvl="1">
      <w:start w:val="5"/>
      <w:numFmt w:val="decimal"/>
      <w:lvlText w:val="16.%2."/>
      <w:lvlJc w:val="left"/>
      <w:pPr>
        <w:ind w:left="840" w:hanging="480"/>
      </w:pPr>
      <w:rPr>
        <w:rFonts w:hint="default"/>
        <w:b w:val="0"/>
        <w:i w:val="0"/>
        <w:color w:val="auto"/>
        <w:sz w:val="24"/>
        <w:szCs w:val="24"/>
      </w:rPr>
    </w:lvl>
    <w:lvl w:ilvl="2">
      <w:start w:val="1"/>
      <w:numFmt w:val="decimal"/>
      <w:lvlText w:val="16.5.%3."/>
      <w:lvlJc w:val="left"/>
      <w:pPr>
        <w:ind w:left="1440" w:hanging="720"/>
      </w:pPr>
      <w:rPr>
        <w:rFonts w:hint="default"/>
        <w:b w:val="0"/>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1C52A31"/>
    <w:multiLevelType w:val="hybridMultilevel"/>
    <w:tmpl w:val="3C3296C8"/>
    <w:lvl w:ilvl="0" w:tplc="E93660C2">
      <w:start w:val="1"/>
      <w:numFmt w:val="decimal"/>
      <w:lvlText w:val="12.%1."/>
      <w:lvlJc w:val="left"/>
      <w:pPr>
        <w:ind w:left="1354" w:hanging="360"/>
      </w:pPr>
      <w:rPr>
        <w:rFonts w:hAnsi="Arial Unicode MS" w:hint="default"/>
        <w:b w:val="0"/>
        <w:bCs/>
        <w:caps w:val="0"/>
        <w:smallCaps w:val="0"/>
        <w:strike w:val="0"/>
        <w:dstrike w:val="0"/>
        <w:outline w:val="0"/>
        <w:emboss w:val="0"/>
        <w:imprint w:val="0"/>
        <w:spacing w:val="0"/>
        <w:w w:val="100"/>
        <w:kern w:val="0"/>
        <w:position w:val="0"/>
        <w:vertAlign w:val="baseline"/>
      </w:rPr>
    </w:lvl>
    <w:lvl w:ilvl="1" w:tplc="04270019" w:tentative="1">
      <w:start w:val="1"/>
      <w:numFmt w:val="lowerLetter"/>
      <w:lvlText w:val="%2."/>
      <w:lvlJc w:val="left"/>
      <w:pPr>
        <w:ind w:left="2074" w:hanging="360"/>
      </w:pPr>
    </w:lvl>
    <w:lvl w:ilvl="2" w:tplc="0427001B" w:tentative="1">
      <w:start w:val="1"/>
      <w:numFmt w:val="lowerRoman"/>
      <w:lvlText w:val="%3."/>
      <w:lvlJc w:val="right"/>
      <w:pPr>
        <w:ind w:left="2794" w:hanging="180"/>
      </w:pPr>
    </w:lvl>
    <w:lvl w:ilvl="3" w:tplc="0427000F" w:tentative="1">
      <w:start w:val="1"/>
      <w:numFmt w:val="decimal"/>
      <w:lvlText w:val="%4."/>
      <w:lvlJc w:val="left"/>
      <w:pPr>
        <w:ind w:left="3514" w:hanging="360"/>
      </w:pPr>
    </w:lvl>
    <w:lvl w:ilvl="4" w:tplc="04270019" w:tentative="1">
      <w:start w:val="1"/>
      <w:numFmt w:val="lowerLetter"/>
      <w:lvlText w:val="%5."/>
      <w:lvlJc w:val="left"/>
      <w:pPr>
        <w:ind w:left="4234" w:hanging="360"/>
      </w:pPr>
    </w:lvl>
    <w:lvl w:ilvl="5" w:tplc="0427001B" w:tentative="1">
      <w:start w:val="1"/>
      <w:numFmt w:val="lowerRoman"/>
      <w:lvlText w:val="%6."/>
      <w:lvlJc w:val="right"/>
      <w:pPr>
        <w:ind w:left="4954" w:hanging="180"/>
      </w:pPr>
    </w:lvl>
    <w:lvl w:ilvl="6" w:tplc="0427000F" w:tentative="1">
      <w:start w:val="1"/>
      <w:numFmt w:val="decimal"/>
      <w:lvlText w:val="%7."/>
      <w:lvlJc w:val="left"/>
      <w:pPr>
        <w:ind w:left="5674" w:hanging="360"/>
      </w:pPr>
    </w:lvl>
    <w:lvl w:ilvl="7" w:tplc="04270019" w:tentative="1">
      <w:start w:val="1"/>
      <w:numFmt w:val="lowerLetter"/>
      <w:lvlText w:val="%8."/>
      <w:lvlJc w:val="left"/>
      <w:pPr>
        <w:ind w:left="6394" w:hanging="360"/>
      </w:pPr>
    </w:lvl>
    <w:lvl w:ilvl="8" w:tplc="0427001B" w:tentative="1">
      <w:start w:val="1"/>
      <w:numFmt w:val="lowerRoman"/>
      <w:lvlText w:val="%9."/>
      <w:lvlJc w:val="right"/>
      <w:pPr>
        <w:ind w:left="7114" w:hanging="180"/>
      </w:pPr>
    </w:lvl>
  </w:abstractNum>
  <w:abstractNum w:abstractNumId="10" w15:restartNumberingAfterBreak="0">
    <w:nsid w:val="23802E22"/>
    <w:multiLevelType w:val="multilevel"/>
    <w:tmpl w:val="497EC5FE"/>
    <w:lvl w:ilvl="0">
      <w:start w:val="15"/>
      <w:numFmt w:val="decimal"/>
      <w:lvlText w:val="%1."/>
      <w:lvlJc w:val="left"/>
      <w:pPr>
        <w:ind w:left="480" w:hanging="480"/>
      </w:pPr>
      <w:rPr>
        <w:rFonts w:hint="default"/>
      </w:rPr>
    </w:lvl>
    <w:lvl w:ilvl="1">
      <w:start w:val="3"/>
      <w:numFmt w:val="decimal"/>
      <w:lvlText w:val="14.%2."/>
      <w:lvlJc w:val="left"/>
      <w:pPr>
        <w:ind w:left="840" w:hanging="480"/>
      </w:pPr>
      <w:rPr>
        <w:rFonts w:hint="default"/>
        <w:b w:val="0"/>
        <w:i w:val="0"/>
        <w:color w:val="auto"/>
        <w:sz w:val="24"/>
        <w:szCs w:val="24"/>
      </w:rPr>
    </w:lvl>
    <w:lvl w:ilvl="2">
      <w:start w:val="1"/>
      <w:numFmt w:val="decimal"/>
      <w:lvlText w:val="14.3.%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41F7984"/>
    <w:multiLevelType w:val="multilevel"/>
    <w:tmpl w:val="10922A12"/>
    <w:lvl w:ilvl="0">
      <w:start w:val="14"/>
      <w:numFmt w:val="decimal"/>
      <w:lvlText w:val="%1."/>
      <w:lvlJc w:val="left"/>
      <w:pPr>
        <w:ind w:left="480" w:hanging="480"/>
      </w:pPr>
      <w:rPr>
        <w:rFonts w:hint="default"/>
      </w:rPr>
    </w:lvl>
    <w:lvl w:ilvl="1">
      <w:start w:val="2"/>
      <w:numFmt w:val="decimal"/>
      <w:lvlText w:val="13.%2."/>
      <w:lvlJc w:val="left"/>
      <w:pPr>
        <w:ind w:left="840" w:hanging="480"/>
      </w:pPr>
      <w:rPr>
        <w:rFonts w:hint="default"/>
        <w:b w:val="0"/>
      </w:rPr>
    </w:lvl>
    <w:lvl w:ilvl="2">
      <w:start w:val="1"/>
      <w:numFmt w:val="decimal"/>
      <w:lvlText w:val="13.2.%3."/>
      <w:lvlJc w:val="left"/>
      <w:pPr>
        <w:ind w:left="1287"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53D4DBB"/>
    <w:multiLevelType w:val="multilevel"/>
    <w:tmpl w:val="15920174"/>
    <w:lvl w:ilvl="0">
      <w:start w:val="1"/>
      <w:numFmt w:val="decimal"/>
      <w:lvlText w:val="10.%1."/>
      <w:lvlJc w:val="left"/>
      <w:pPr>
        <w:ind w:left="720" w:hanging="360"/>
      </w:pPr>
      <w:rPr>
        <w:rFonts w:hint="default"/>
        <w:b w:val="0"/>
        <w:i w:val="0"/>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9403CF1"/>
    <w:multiLevelType w:val="multilevel"/>
    <w:tmpl w:val="A73A0A4C"/>
    <w:lvl w:ilvl="0">
      <w:start w:val="14"/>
      <w:numFmt w:val="decimal"/>
      <w:lvlText w:val="%1."/>
      <w:lvlJc w:val="left"/>
      <w:pPr>
        <w:ind w:left="480" w:hanging="480"/>
      </w:pPr>
      <w:rPr>
        <w:rFonts w:hint="default"/>
      </w:rPr>
    </w:lvl>
    <w:lvl w:ilvl="1">
      <w:start w:val="1"/>
      <w:numFmt w:val="decimal"/>
      <w:lvlText w:val="13.%2."/>
      <w:lvlJc w:val="left"/>
      <w:pPr>
        <w:ind w:left="840" w:hanging="480"/>
      </w:pPr>
      <w:rPr>
        <w:rFonts w:hint="default"/>
        <w:b w:val="0"/>
      </w:rPr>
    </w:lvl>
    <w:lvl w:ilvl="2">
      <w:start w:val="14"/>
      <w:numFmt w:val="decimal"/>
      <w:lvlText w:val="13.2.%3."/>
      <w:lvlJc w:val="left"/>
      <w:pPr>
        <w:ind w:left="1287"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A552C2F"/>
    <w:multiLevelType w:val="multilevel"/>
    <w:tmpl w:val="EF0AD8D6"/>
    <w:lvl w:ilvl="0">
      <w:start w:val="1"/>
      <w:numFmt w:val="decimal"/>
      <w:lvlText w:val="%1."/>
      <w:lvlJc w:val="left"/>
      <w:pPr>
        <w:ind w:left="360" w:hanging="360"/>
      </w:pPr>
      <w:rPr>
        <w:rFonts w:hint="default"/>
        <w:b/>
        <w:i w:val="0"/>
      </w:rPr>
    </w:lvl>
    <w:lvl w:ilvl="1">
      <w:start w:val="1"/>
      <w:numFmt w:val="decimal"/>
      <w:lvlText w:val="%1.%2."/>
      <w:lvlJc w:val="left"/>
      <w:pPr>
        <w:ind w:left="502" w:hanging="360"/>
      </w:pPr>
      <w:rPr>
        <w:rFonts w:hint="default"/>
        <w:i w:val="0"/>
      </w:rPr>
    </w:lvl>
    <w:lvl w:ilvl="2">
      <w:start w:val="1"/>
      <w:numFmt w:val="decimal"/>
      <w:lvlText w:val="4.%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FD71757"/>
    <w:multiLevelType w:val="multilevel"/>
    <w:tmpl w:val="61B03B28"/>
    <w:lvl w:ilvl="0">
      <w:start w:val="1"/>
      <w:numFmt w:val="decimal"/>
      <w:lvlText w:val="9.%1."/>
      <w:lvlJc w:val="left"/>
      <w:pPr>
        <w:ind w:left="720" w:hanging="360"/>
      </w:pPr>
      <w:rPr>
        <w:rFonts w:hint="default"/>
        <w:b w:val="0"/>
        <w:i w:val="0"/>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1530719"/>
    <w:multiLevelType w:val="multilevel"/>
    <w:tmpl w:val="0D48060E"/>
    <w:lvl w:ilvl="0">
      <w:start w:val="1"/>
      <w:numFmt w:val="decimal"/>
      <w:lvlText w:val="13.%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2A23D77"/>
    <w:multiLevelType w:val="hybridMultilevel"/>
    <w:tmpl w:val="FF609D7C"/>
    <w:lvl w:ilvl="0" w:tplc="6DC22E7A">
      <w:start w:val="1"/>
      <w:numFmt w:val="decimal"/>
      <w:lvlText w:val="4.%1."/>
      <w:lvlJc w:val="left"/>
      <w:pPr>
        <w:ind w:left="1562"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5816531"/>
    <w:multiLevelType w:val="multilevel"/>
    <w:tmpl w:val="CA327096"/>
    <w:lvl w:ilvl="0">
      <w:start w:val="1"/>
      <w:numFmt w:val="decimal"/>
      <w:lvlText w:val="%1."/>
      <w:lvlJc w:val="left"/>
      <w:pPr>
        <w:ind w:left="720" w:hanging="360"/>
      </w:pPr>
      <w:rPr>
        <w:rFonts w:hint="default"/>
      </w:rPr>
    </w:lvl>
    <w:lvl w:ilvl="1">
      <w:start w:val="1"/>
      <w:numFmt w:val="decimal"/>
      <w:isLgl/>
      <w:lvlText w:val="2.%2."/>
      <w:lvlJc w:val="left"/>
      <w:pPr>
        <w:ind w:left="786" w:hanging="360"/>
      </w:pPr>
      <w:rPr>
        <w:rFonts w:hint="default"/>
        <w:b w:val="0"/>
      </w:rPr>
    </w:lvl>
    <w:lvl w:ilvl="2">
      <w:start w:val="1"/>
      <w:numFmt w:val="decimal"/>
      <w:isLgl/>
      <w:lvlText w:val="2.%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9" w15:restartNumberingAfterBreak="0">
    <w:nsid w:val="40F12160"/>
    <w:multiLevelType w:val="multilevel"/>
    <w:tmpl w:val="1C7AE828"/>
    <w:lvl w:ilvl="0">
      <w:start w:val="1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43CD4185"/>
    <w:multiLevelType w:val="multilevel"/>
    <w:tmpl w:val="F84E6ED2"/>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lvlText w:val="8.%2."/>
      <w:lvlJc w:val="left"/>
      <w:pPr>
        <w:ind w:left="1080" w:hanging="360"/>
      </w:pPr>
      <w:rPr>
        <w:rFonts w:hint="default"/>
        <w:b w:val="0"/>
        <w:i w:val="0"/>
        <w:color w:val="auto"/>
        <w:sz w:val="24"/>
        <w:szCs w:val="24"/>
      </w:rPr>
    </w:lvl>
    <w:lvl w:ilvl="2">
      <w:start w:val="1"/>
      <w:numFmt w:val="decimal"/>
      <w:lvlText w:val="8.4.%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45005908"/>
    <w:multiLevelType w:val="multilevel"/>
    <w:tmpl w:val="B3DEEF50"/>
    <w:lvl w:ilvl="0">
      <w:start w:val="12"/>
      <w:numFmt w:val="decimal"/>
      <w:lvlText w:val="%1."/>
      <w:lvlJc w:val="left"/>
      <w:pPr>
        <w:ind w:left="660" w:hanging="660"/>
      </w:pPr>
      <w:rPr>
        <w:rFonts w:hint="default"/>
      </w:rPr>
    </w:lvl>
    <w:lvl w:ilvl="1">
      <w:start w:val="5"/>
      <w:numFmt w:val="decimal"/>
      <w:lvlText w:val="%1.%2."/>
      <w:lvlJc w:val="left"/>
      <w:pPr>
        <w:ind w:left="1157" w:hanging="660"/>
      </w:pPr>
      <w:rPr>
        <w:rFonts w:hint="default"/>
      </w:rPr>
    </w:lvl>
    <w:lvl w:ilvl="2">
      <w:start w:val="6"/>
      <w:numFmt w:val="decimal"/>
      <w:lvlText w:val="%1.%2.%3."/>
      <w:lvlJc w:val="left"/>
      <w:pPr>
        <w:ind w:left="1714" w:hanging="720"/>
      </w:pPr>
      <w:rPr>
        <w:rFonts w:hint="default"/>
      </w:rPr>
    </w:lvl>
    <w:lvl w:ilvl="3">
      <w:start w:val="1"/>
      <w:numFmt w:val="decimal"/>
      <w:lvlText w:val="%1.%2.%3.%4."/>
      <w:lvlJc w:val="left"/>
      <w:pPr>
        <w:ind w:left="2211" w:hanging="720"/>
      </w:pPr>
      <w:rPr>
        <w:rFonts w:hint="default"/>
      </w:rPr>
    </w:lvl>
    <w:lvl w:ilvl="4">
      <w:start w:val="1"/>
      <w:numFmt w:val="decimal"/>
      <w:lvlText w:val="%1.%2.%3.%4.%5."/>
      <w:lvlJc w:val="left"/>
      <w:pPr>
        <w:ind w:left="3068" w:hanging="1080"/>
      </w:pPr>
      <w:rPr>
        <w:rFonts w:hint="default"/>
      </w:rPr>
    </w:lvl>
    <w:lvl w:ilvl="5">
      <w:start w:val="1"/>
      <w:numFmt w:val="decimal"/>
      <w:lvlText w:val="%1.%2.%3.%4.%5.%6."/>
      <w:lvlJc w:val="left"/>
      <w:pPr>
        <w:ind w:left="3565" w:hanging="1080"/>
      </w:pPr>
      <w:rPr>
        <w:rFonts w:hint="default"/>
      </w:rPr>
    </w:lvl>
    <w:lvl w:ilvl="6">
      <w:start w:val="1"/>
      <w:numFmt w:val="decimal"/>
      <w:lvlText w:val="%1.%2.%3.%4.%5.%6.%7."/>
      <w:lvlJc w:val="left"/>
      <w:pPr>
        <w:ind w:left="4422" w:hanging="1440"/>
      </w:pPr>
      <w:rPr>
        <w:rFonts w:hint="default"/>
      </w:rPr>
    </w:lvl>
    <w:lvl w:ilvl="7">
      <w:start w:val="1"/>
      <w:numFmt w:val="decimal"/>
      <w:lvlText w:val="%1.%2.%3.%4.%5.%6.%7.%8."/>
      <w:lvlJc w:val="left"/>
      <w:pPr>
        <w:ind w:left="4919" w:hanging="1440"/>
      </w:pPr>
      <w:rPr>
        <w:rFonts w:hint="default"/>
      </w:rPr>
    </w:lvl>
    <w:lvl w:ilvl="8">
      <w:start w:val="1"/>
      <w:numFmt w:val="decimal"/>
      <w:lvlText w:val="%1.%2.%3.%4.%5.%6.%7.%8.%9."/>
      <w:lvlJc w:val="left"/>
      <w:pPr>
        <w:ind w:left="5776" w:hanging="1800"/>
      </w:pPr>
      <w:rPr>
        <w:rFonts w:hint="default"/>
      </w:rPr>
    </w:lvl>
  </w:abstractNum>
  <w:abstractNum w:abstractNumId="22" w15:restartNumberingAfterBreak="0">
    <w:nsid w:val="503E2F42"/>
    <w:multiLevelType w:val="hybridMultilevel"/>
    <w:tmpl w:val="12549C10"/>
    <w:lvl w:ilvl="0" w:tplc="08F01CB8">
      <w:start w:val="1"/>
      <w:numFmt w:val="decimal"/>
      <w:lvlText w:val="4.4.%1."/>
      <w:lvlJc w:val="left"/>
      <w:pPr>
        <w:ind w:left="1321" w:hanging="360"/>
      </w:pPr>
      <w:rPr>
        <w:rFonts w:hint="default"/>
      </w:rPr>
    </w:lvl>
    <w:lvl w:ilvl="1" w:tplc="04270019" w:tentative="1">
      <w:start w:val="1"/>
      <w:numFmt w:val="lowerLetter"/>
      <w:lvlText w:val="%2."/>
      <w:lvlJc w:val="left"/>
      <w:pPr>
        <w:ind w:left="2041" w:hanging="360"/>
      </w:pPr>
    </w:lvl>
    <w:lvl w:ilvl="2" w:tplc="0427001B" w:tentative="1">
      <w:start w:val="1"/>
      <w:numFmt w:val="lowerRoman"/>
      <w:lvlText w:val="%3."/>
      <w:lvlJc w:val="right"/>
      <w:pPr>
        <w:ind w:left="2761" w:hanging="180"/>
      </w:pPr>
    </w:lvl>
    <w:lvl w:ilvl="3" w:tplc="0427000F" w:tentative="1">
      <w:start w:val="1"/>
      <w:numFmt w:val="decimal"/>
      <w:lvlText w:val="%4."/>
      <w:lvlJc w:val="left"/>
      <w:pPr>
        <w:ind w:left="3481" w:hanging="360"/>
      </w:pPr>
    </w:lvl>
    <w:lvl w:ilvl="4" w:tplc="04270019" w:tentative="1">
      <w:start w:val="1"/>
      <w:numFmt w:val="lowerLetter"/>
      <w:lvlText w:val="%5."/>
      <w:lvlJc w:val="left"/>
      <w:pPr>
        <w:ind w:left="4201" w:hanging="360"/>
      </w:pPr>
    </w:lvl>
    <w:lvl w:ilvl="5" w:tplc="0427001B" w:tentative="1">
      <w:start w:val="1"/>
      <w:numFmt w:val="lowerRoman"/>
      <w:lvlText w:val="%6."/>
      <w:lvlJc w:val="right"/>
      <w:pPr>
        <w:ind w:left="4921" w:hanging="180"/>
      </w:pPr>
    </w:lvl>
    <w:lvl w:ilvl="6" w:tplc="0427000F" w:tentative="1">
      <w:start w:val="1"/>
      <w:numFmt w:val="decimal"/>
      <w:lvlText w:val="%7."/>
      <w:lvlJc w:val="left"/>
      <w:pPr>
        <w:ind w:left="5641" w:hanging="360"/>
      </w:pPr>
    </w:lvl>
    <w:lvl w:ilvl="7" w:tplc="04270019" w:tentative="1">
      <w:start w:val="1"/>
      <w:numFmt w:val="lowerLetter"/>
      <w:lvlText w:val="%8."/>
      <w:lvlJc w:val="left"/>
      <w:pPr>
        <w:ind w:left="6361" w:hanging="360"/>
      </w:pPr>
    </w:lvl>
    <w:lvl w:ilvl="8" w:tplc="0427001B" w:tentative="1">
      <w:start w:val="1"/>
      <w:numFmt w:val="lowerRoman"/>
      <w:lvlText w:val="%9."/>
      <w:lvlJc w:val="right"/>
      <w:pPr>
        <w:ind w:left="7081" w:hanging="180"/>
      </w:pPr>
    </w:lvl>
  </w:abstractNum>
  <w:abstractNum w:abstractNumId="23" w15:restartNumberingAfterBreak="0">
    <w:nsid w:val="54A45C70"/>
    <w:multiLevelType w:val="multilevel"/>
    <w:tmpl w:val="6450D466"/>
    <w:lvl w:ilvl="0">
      <w:start w:val="1"/>
      <w:numFmt w:val="decimal"/>
      <w:lvlText w:val="%1."/>
      <w:lvlJc w:val="left"/>
      <w:pPr>
        <w:ind w:left="360" w:hanging="360"/>
      </w:pPr>
      <w:rPr>
        <w:rFonts w:hint="default"/>
      </w:rPr>
    </w:lvl>
    <w:lvl w:ilvl="1">
      <w:start w:val="1"/>
      <w:numFmt w:val="decimal"/>
      <w:lvlText w:val="1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6454E9A"/>
    <w:multiLevelType w:val="hybridMultilevel"/>
    <w:tmpl w:val="856E3058"/>
    <w:lvl w:ilvl="0" w:tplc="0F0482D6">
      <w:start w:val="1"/>
      <w:numFmt w:val="decimal"/>
      <w:lvlText w:val="5.%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70B0552"/>
    <w:multiLevelType w:val="hybridMultilevel"/>
    <w:tmpl w:val="A94A042C"/>
    <w:lvl w:ilvl="0" w:tplc="E3921414">
      <w:start w:val="1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A4302A7"/>
    <w:multiLevelType w:val="multilevel"/>
    <w:tmpl w:val="D1286F14"/>
    <w:lvl w:ilvl="0">
      <w:start w:val="1"/>
      <w:numFmt w:val="decimal"/>
      <w:lvlText w:val="%1"/>
      <w:lvlJc w:val="left"/>
      <w:pPr>
        <w:ind w:left="432" w:hanging="432"/>
      </w:pPr>
      <w:rPr>
        <w:rFonts w:cs="Times New Roman" w:hint="default"/>
      </w:rPr>
    </w:lvl>
    <w:lvl w:ilvl="1">
      <w:start w:val="1"/>
      <w:numFmt w:val="decimal"/>
      <w:lvlText w:val="7.%2."/>
      <w:lvlJc w:val="left"/>
      <w:pPr>
        <w:ind w:left="576" w:hanging="576"/>
      </w:pPr>
      <w:rPr>
        <w:rFonts w:hint="default"/>
        <w:b w:val="0"/>
        <w:i w:val="0"/>
        <w:color w:val="auto"/>
        <w:sz w:val="24"/>
        <w:szCs w:val="24"/>
      </w:rPr>
    </w:lvl>
    <w:lvl w:ilvl="2">
      <w:start w:val="1"/>
      <w:numFmt w:val="decimal"/>
      <w:lvlText w:val="7.2.%3."/>
      <w:lvlJc w:val="left"/>
      <w:pPr>
        <w:ind w:left="720" w:hanging="720"/>
      </w:pPr>
      <w:rPr>
        <w:rFonts w:hint="default"/>
        <w:b w:val="0"/>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7" w15:restartNumberingAfterBreak="0">
    <w:nsid w:val="5A8266BD"/>
    <w:multiLevelType w:val="hybridMultilevel"/>
    <w:tmpl w:val="76AE544E"/>
    <w:lvl w:ilvl="0" w:tplc="C18A82CE">
      <w:start w:val="14"/>
      <w:numFmt w:val="decimal"/>
      <w:lvlText w:val="13.5.%1."/>
      <w:lvlJc w:val="left"/>
      <w:pPr>
        <w:ind w:left="1287"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8" w15:restartNumberingAfterBreak="0">
    <w:nsid w:val="5BE12102"/>
    <w:multiLevelType w:val="multilevel"/>
    <w:tmpl w:val="EB3AA8CA"/>
    <w:lvl w:ilvl="0">
      <w:start w:val="15"/>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i w:val="0"/>
        <w:i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628D76C1"/>
    <w:multiLevelType w:val="multilevel"/>
    <w:tmpl w:val="F9A4AB88"/>
    <w:lvl w:ilvl="0">
      <w:start w:val="15"/>
      <w:numFmt w:val="upperRoman"/>
      <w:lvlText w:val="%1."/>
      <w:lvlJc w:val="left"/>
      <w:pPr>
        <w:ind w:left="1080" w:hanging="720"/>
      </w:pPr>
      <w:rPr>
        <w:rFonts w:hint="default"/>
      </w:rPr>
    </w:lvl>
    <w:lvl w:ilvl="1">
      <w:start w:val="1"/>
      <w:numFmt w:val="decimal"/>
      <w:lvlText w:val="16.%2."/>
      <w:lvlJc w:val="left"/>
      <w:pPr>
        <w:ind w:left="840" w:hanging="480"/>
      </w:pPr>
      <w:rPr>
        <w:rFonts w:ascii="Times New Roman" w:hAnsi="Times New Roman" w:cs="Times New Roman" w:hint="default"/>
        <w:b w:val="0"/>
        <w:sz w:val="22"/>
        <w:szCs w:val="22"/>
      </w:rPr>
    </w:lvl>
    <w:lvl w:ilvl="2">
      <w:start w:val="1"/>
      <w:numFmt w:val="decimal"/>
      <w:isLgl/>
      <w:lvlText w:val="16.%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2B57A14"/>
    <w:multiLevelType w:val="multilevel"/>
    <w:tmpl w:val="023648A8"/>
    <w:lvl w:ilvl="0">
      <w:start w:val="1"/>
      <w:numFmt w:val="decimal"/>
      <w:lvlText w:val="%1."/>
      <w:lvlJc w:val="left"/>
      <w:pPr>
        <w:ind w:left="360" w:hanging="360"/>
      </w:pPr>
      <w:rPr>
        <w:rFonts w:hint="default"/>
      </w:rPr>
    </w:lvl>
    <w:lvl w:ilvl="1">
      <w:start w:val="1"/>
      <w:numFmt w:val="decimal"/>
      <w:lvlText w:val="15.%2."/>
      <w:lvlJc w:val="left"/>
      <w:pPr>
        <w:ind w:left="792" w:hanging="432"/>
      </w:pPr>
      <w:rPr>
        <w:rFonts w:ascii="Times New Roman" w:hAnsi="Times New Roman" w:cs="Times New Roman" w:hint="default"/>
        <w:sz w:val="22"/>
        <w:szCs w:val="22"/>
      </w:rPr>
    </w:lvl>
    <w:lvl w:ilvl="2">
      <w:start w:val="1"/>
      <w:numFmt w:val="decimal"/>
      <w:lvlText w:val="1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2E36297"/>
    <w:multiLevelType w:val="multilevel"/>
    <w:tmpl w:val="30209B94"/>
    <w:lvl w:ilvl="0">
      <w:start w:val="14"/>
      <w:numFmt w:val="decimal"/>
      <w:lvlText w:val="%1"/>
      <w:lvlJc w:val="left"/>
      <w:pPr>
        <w:ind w:left="420" w:hanging="420"/>
      </w:pPr>
      <w:rPr>
        <w:rFonts w:ascii="Times New Roman" w:hAnsi="Times New Roman" w:hint="default"/>
        <w:b w:val="0"/>
      </w:rPr>
    </w:lvl>
    <w:lvl w:ilvl="1">
      <w:start w:val="2"/>
      <w:numFmt w:val="decimal"/>
      <w:lvlText w:val="%1.%2"/>
      <w:lvlJc w:val="left"/>
      <w:pPr>
        <w:ind w:left="1130" w:hanging="420"/>
      </w:pPr>
      <w:rPr>
        <w:rFonts w:ascii="Times New Roman" w:hAnsi="Times New Roman" w:hint="default"/>
        <w:b w:val="0"/>
      </w:rPr>
    </w:lvl>
    <w:lvl w:ilvl="2">
      <w:start w:val="1"/>
      <w:numFmt w:val="decimal"/>
      <w:lvlText w:val="%1.%2.%3"/>
      <w:lvlJc w:val="left"/>
      <w:pPr>
        <w:ind w:left="2140" w:hanging="720"/>
      </w:pPr>
      <w:rPr>
        <w:rFonts w:ascii="Times New Roman" w:hAnsi="Times New Roman" w:hint="default"/>
        <w:b w:val="0"/>
      </w:rPr>
    </w:lvl>
    <w:lvl w:ilvl="3">
      <w:start w:val="1"/>
      <w:numFmt w:val="decimal"/>
      <w:lvlText w:val="%1.%2.%3.%4"/>
      <w:lvlJc w:val="left"/>
      <w:pPr>
        <w:ind w:left="2850" w:hanging="720"/>
      </w:pPr>
      <w:rPr>
        <w:rFonts w:ascii="Times New Roman" w:hAnsi="Times New Roman" w:hint="default"/>
        <w:b w:val="0"/>
      </w:rPr>
    </w:lvl>
    <w:lvl w:ilvl="4">
      <w:start w:val="1"/>
      <w:numFmt w:val="decimal"/>
      <w:lvlText w:val="%1.%2.%3.%4.%5"/>
      <w:lvlJc w:val="left"/>
      <w:pPr>
        <w:ind w:left="3920" w:hanging="1080"/>
      </w:pPr>
      <w:rPr>
        <w:rFonts w:ascii="Times New Roman" w:hAnsi="Times New Roman" w:hint="default"/>
        <w:b w:val="0"/>
      </w:rPr>
    </w:lvl>
    <w:lvl w:ilvl="5">
      <w:start w:val="1"/>
      <w:numFmt w:val="decimal"/>
      <w:lvlText w:val="%1.%2.%3.%4.%5.%6"/>
      <w:lvlJc w:val="left"/>
      <w:pPr>
        <w:ind w:left="4630" w:hanging="1080"/>
      </w:pPr>
      <w:rPr>
        <w:rFonts w:ascii="Times New Roman" w:hAnsi="Times New Roman" w:hint="default"/>
        <w:b w:val="0"/>
      </w:rPr>
    </w:lvl>
    <w:lvl w:ilvl="6">
      <w:start w:val="1"/>
      <w:numFmt w:val="decimal"/>
      <w:lvlText w:val="%1.%2.%3.%4.%5.%6.%7"/>
      <w:lvlJc w:val="left"/>
      <w:pPr>
        <w:ind w:left="5700" w:hanging="1440"/>
      </w:pPr>
      <w:rPr>
        <w:rFonts w:ascii="Times New Roman" w:hAnsi="Times New Roman" w:hint="default"/>
        <w:b w:val="0"/>
      </w:rPr>
    </w:lvl>
    <w:lvl w:ilvl="7">
      <w:start w:val="1"/>
      <w:numFmt w:val="decimal"/>
      <w:lvlText w:val="%1.%2.%3.%4.%5.%6.%7.%8"/>
      <w:lvlJc w:val="left"/>
      <w:pPr>
        <w:ind w:left="6410" w:hanging="1440"/>
      </w:pPr>
      <w:rPr>
        <w:rFonts w:ascii="Times New Roman" w:hAnsi="Times New Roman" w:hint="default"/>
        <w:b w:val="0"/>
      </w:rPr>
    </w:lvl>
    <w:lvl w:ilvl="8">
      <w:start w:val="1"/>
      <w:numFmt w:val="decimal"/>
      <w:lvlText w:val="%1.%2.%3.%4.%5.%6.%7.%8.%9"/>
      <w:lvlJc w:val="left"/>
      <w:pPr>
        <w:ind w:left="7480" w:hanging="1800"/>
      </w:pPr>
      <w:rPr>
        <w:rFonts w:ascii="Times New Roman" w:hAnsi="Times New Roman" w:hint="default"/>
        <w:b w:val="0"/>
      </w:rPr>
    </w:lvl>
  </w:abstractNum>
  <w:abstractNum w:abstractNumId="32" w15:restartNumberingAfterBreak="0">
    <w:nsid w:val="644A4242"/>
    <w:multiLevelType w:val="multilevel"/>
    <w:tmpl w:val="B992A768"/>
    <w:lvl w:ilvl="0">
      <w:start w:val="1"/>
      <w:numFmt w:val="decimal"/>
      <w:lvlText w:val="4.2.%1."/>
      <w:lvlJc w:val="left"/>
      <w:pPr>
        <w:ind w:left="1562"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68BC4928"/>
    <w:multiLevelType w:val="multilevel"/>
    <w:tmpl w:val="9EB88A06"/>
    <w:lvl w:ilvl="0">
      <w:start w:val="1"/>
      <w:numFmt w:val="decimal"/>
      <w:lvlText w:val="4.3.%1."/>
      <w:lvlJc w:val="left"/>
      <w:pPr>
        <w:ind w:left="1562"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691226AC"/>
    <w:multiLevelType w:val="multilevel"/>
    <w:tmpl w:val="6CE89ED6"/>
    <w:lvl w:ilvl="0">
      <w:start w:val="1"/>
      <w:numFmt w:val="decimal"/>
      <w:lvlText w:val="%1"/>
      <w:lvlJc w:val="left"/>
      <w:pPr>
        <w:ind w:left="432" w:hanging="432"/>
      </w:pPr>
      <w:rPr>
        <w:rFonts w:cs="Times New Roman" w:hint="default"/>
        <w:b w:val="0"/>
        <w:sz w:val="24"/>
        <w:szCs w:val="24"/>
      </w:rPr>
    </w:lvl>
    <w:lvl w:ilvl="1">
      <w:start w:val="6"/>
      <w:numFmt w:val="decimal"/>
      <w:lvlText w:val="2.%2."/>
      <w:lvlJc w:val="left"/>
      <w:pPr>
        <w:ind w:left="576" w:hanging="576"/>
      </w:pPr>
      <w:rPr>
        <w:rFonts w:cs="Times New Roman" w:hint="default"/>
      </w:rPr>
    </w:lvl>
    <w:lvl w:ilvl="2">
      <w:start w:val="1"/>
      <w:numFmt w:val="decimal"/>
      <w:lvlText w:val="2.%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35" w15:restartNumberingAfterBreak="0">
    <w:nsid w:val="6A41001B"/>
    <w:multiLevelType w:val="hybridMultilevel"/>
    <w:tmpl w:val="66880684"/>
    <w:lvl w:ilvl="0" w:tplc="102E1498">
      <w:start w:val="1"/>
      <w:numFmt w:val="decimal"/>
      <w:lvlText w:val="11.%1."/>
      <w:lvlJc w:val="left"/>
      <w:pPr>
        <w:ind w:left="1355" w:hanging="360"/>
      </w:pPr>
      <w:rPr>
        <w:rFonts w:hint="default"/>
        <w:b w:val="0"/>
        <w:i w:val="0"/>
        <w:color w:val="auto"/>
        <w:sz w:val="24"/>
        <w:szCs w:val="24"/>
      </w:rPr>
    </w:lvl>
    <w:lvl w:ilvl="1" w:tplc="04270019" w:tentative="1">
      <w:start w:val="1"/>
      <w:numFmt w:val="lowerLetter"/>
      <w:lvlText w:val="%2."/>
      <w:lvlJc w:val="left"/>
      <w:pPr>
        <w:ind w:left="2075" w:hanging="360"/>
      </w:pPr>
    </w:lvl>
    <w:lvl w:ilvl="2" w:tplc="0427001B" w:tentative="1">
      <w:start w:val="1"/>
      <w:numFmt w:val="lowerRoman"/>
      <w:lvlText w:val="%3."/>
      <w:lvlJc w:val="right"/>
      <w:pPr>
        <w:ind w:left="2795" w:hanging="180"/>
      </w:pPr>
    </w:lvl>
    <w:lvl w:ilvl="3" w:tplc="0427000F" w:tentative="1">
      <w:start w:val="1"/>
      <w:numFmt w:val="decimal"/>
      <w:lvlText w:val="%4."/>
      <w:lvlJc w:val="left"/>
      <w:pPr>
        <w:ind w:left="3515" w:hanging="360"/>
      </w:pPr>
    </w:lvl>
    <w:lvl w:ilvl="4" w:tplc="04270019" w:tentative="1">
      <w:start w:val="1"/>
      <w:numFmt w:val="lowerLetter"/>
      <w:lvlText w:val="%5."/>
      <w:lvlJc w:val="left"/>
      <w:pPr>
        <w:ind w:left="4235" w:hanging="360"/>
      </w:pPr>
    </w:lvl>
    <w:lvl w:ilvl="5" w:tplc="0427001B" w:tentative="1">
      <w:start w:val="1"/>
      <w:numFmt w:val="lowerRoman"/>
      <w:lvlText w:val="%6."/>
      <w:lvlJc w:val="right"/>
      <w:pPr>
        <w:ind w:left="4955" w:hanging="180"/>
      </w:pPr>
    </w:lvl>
    <w:lvl w:ilvl="6" w:tplc="0427000F" w:tentative="1">
      <w:start w:val="1"/>
      <w:numFmt w:val="decimal"/>
      <w:lvlText w:val="%7."/>
      <w:lvlJc w:val="left"/>
      <w:pPr>
        <w:ind w:left="5675" w:hanging="360"/>
      </w:pPr>
    </w:lvl>
    <w:lvl w:ilvl="7" w:tplc="04270019" w:tentative="1">
      <w:start w:val="1"/>
      <w:numFmt w:val="lowerLetter"/>
      <w:lvlText w:val="%8."/>
      <w:lvlJc w:val="left"/>
      <w:pPr>
        <w:ind w:left="6395" w:hanging="360"/>
      </w:pPr>
    </w:lvl>
    <w:lvl w:ilvl="8" w:tplc="0427001B" w:tentative="1">
      <w:start w:val="1"/>
      <w:numFmt w:val="lowerRoman"/>
      <w:lvlText w:val="%9."/>
      <w:lvlJc w:val="right"/>
      <w:pPr>
        <w:ind w:left="7115" w:hanging="180"/>
      </w:pPr>
    </w:lvl>
  </w:abstractNum>
  <w:abstractNum w:abstractNumId="36" w15:restartNumberingAfterBreak="0">
    <w:nsid w:val="6CAC4E6A"/>
    <w:multiLevelType w:val="hybridMultilevel"/>
    <w:tmpl w:val="15C0AFA4"/>
    <w:lvl w:ilvl="0" w:tplc="08261834">
      <w:start w:val="1"/>
      <w:numFmt w:val="decimal"/>
      <w:lvlText w:val="14.%1."/>
      <w:lvlJc w:val="left"/>
      <w:pPr>
        <w:ind w:left="1355"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F3503BB"/>
    <w:multiLevelType w:val="multilevel"/>
    <w:tmpl w:val="D4A07922"/>
    <w:lvl w:ilvl="0">
      <w:start w:val="1"/>
      <w:numFmt w:val="decimal"/>
      <w:lvlText w:val="%1."/>
      <w:lvlJc w:val="left"/>
      <w:pPr>
        <w:ind w:left="720" w:hanging="360"/>
      </w:pPr>
      <w:rPr>
        <w:rFonts w:hint="default"/>
      </w:rPr>
    </w:lvl>
    <w:lvl w:ilvl="1">
      <w:start w:val="1"/>
      <w:numFmt w:val="decimal"/>
      <w:isLgl/>
      <w:lvlText w:val="2.%2."/>
      <w:lvlJc w:val="left"/>
      <w:pPr>
        <w:ind w:left="786" w:hanging="360"/>
      </w:pPr>
      <w:rPr>
        <w:rFonts w:hint="default"/>
        <w:b w:val="0"/>
      </w:rPr>
    </w:lvl>
    <w:lvl w:ilvl="2">
      <w:start w:val="1"/>
      <w:numFmt w:val="decimal"/>
      <w:isLgl/>
      <w:lvlText w:val="2.%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8" w15:restartNumberingAfterBreak="0">
    <w:nsid w:val="75B626F5"/>
    <w:multiLevelType w:val="hybridMultilevel"/>
    <w:tmpl w:val="8F308EDA"/>
    <w:lvl w:ilvl="0" w:tplc="0427000F">
      <w:start w:val="1"/>
      <w:numFmt w:val="decimal"/>
      <w:lvlText w:val="%1."/>
      <w:lvlJc w:val="left"/>
      <w:pPr>
        <w:ind w:left="1354" w:hanging="360"/>
      </w:pPr>
    </w:lvl>
    <w:lvl w:ilvl="1" w:tplc="04270019" w:tentative="1">
      <w:start w:val="1"/>
      <w:numFmt w:val="lowerLetter"/>
      <w:lvlText w:val="%2."/>
      <w:lvlJc w:val="left"/>
      <w:pPr>
        <w:ind w:left="2074" w:hanging="360"/>
      </w:pPr>
    </w:lvl>
    <w:lvl w:ilvl="2" w:tplc="0427001B" w:tentative="1">
      <w:start w:val="1"/>
      <w:numFmt w:val="lowerRoman"/>
      <w:lvlText w:val="%3."/>
      <w:lvlJc w:val="right"/>
      <w:pPr>
        <w:ind w:left="2794" w:hanging="180"/>
      </w:pPr>
    </w:lvl>
    <w:lvl w:ilvl="3" w:tplc="0427000F" w:tentative="1">
      <w:start w:val="1"/>
      <w:numFmt w:val="decimal"/>
      <w:lvlText w:val="%4."/>
      <w:lvlJc w:val="left"/>
      <w:pPr>
        <w:ind w:left="3514" w:hanging="360"/>
      </w:pPr>
    </w:lvl>
    <w:lvl w:ilvl="4" w:tplc="04270019" w:tentative="1">
      <w:start w:val="1"/>
      <w:numFmt w:val="lowerLetter"/>
      <w:lvlText w:val="%5."/>
      <w:lvlJc w:val="left"/>
      <w:pPr>
        <w:ind w:left="4234" w:hanging="360"/>
      </w:pPr>
    </w:lvl>
    <w:lvl w:ilvl="5" w:tplc="0427001B" w:tentative="1">
      <w:start w:val="1"/>
      <w:numFmt w:val="lowerRoman"/>
      <w:lvlText w:val="%6."/>
      <w:lvlJc w:val="right"/>
      <w:pPr>
        <w:ind w:left="4954" w:hanging="180"/>
      </w:pPr>
    </w:lvl>
    <w:lvl w:ilvl="6" w:tplc="0427000F" w:tentative="1">
      <w:start w:val="1"/>
      <w:numFmt w:val="decimal"/>
      <w:lvlText w:val="%7."/>
      <w:lvlJc w:val="left"/>
      <w:pPr>
        <w:ind w:left="5674" w:hanging="360"/>
      </w:pPr>
    </w:lvl>
    <w:lvl w:ilvl="7" w:tplc="04270019" w:tentative="1">
      <w:start w:val="1"/>
      <w:numFmt w:val="lowerLetter"/>
      <w:lvlText w:val="%8."/>
      <w:lvlJc w:val="left"/>
      <w:pPr>
        <w:ind w:left="6394" w:hanging="360"/>
      </w:pPr>
    </w:lvl>
    <w:lvl w:ilvl="8" w:tplc="0427001B" w:tentative="1">
      <w:start w:val="1"/>
      <w:numFmt w:val="lowerRoman"/>
      <w:lvlText w:val="%9."/>
      <w:lvlJc w:val="right"/>
      <w:pPr>
        <w:ind w:left="7114" w:hanging="180"/>
      </w:pPr>
    </w:lvl>
  </w:abstractNum>
  <w:abstractNum w:abstractNumId="39" w15:restartNumberingAfterBreak="0">
    <w:nsid w:val="78731B73"/>
    <w:multiLevelType w:val="multilevel"/>
    <w:tmpl w:val="939EB9B8"/>
    <w:lvl w:ilvl="0">
      <w:start w:val="1"/>
      <w:numFmt w:val="decimal"/>
      <w:lvlText w:val="%1."/>
      <w:lvlJc w:val="left"/>
      <w:pPr>
        <w:ind w:left="420" w:hanging="420"/>
      </w:pPr>
      <w:rPr>
        <w:rFonts w:hint="default"/>
      </w:rPr>
    </w:lvl>
    <w:lvl w:ilvl="1">
      <w:start w:val="1"/>
      <w:numFmt w:val="decimal"/>
      <w:lvlText w:val="%1.%2."/>
      <w:lvlJc w:val="left"/>
      <w:pPr>
        <w:ind w:left="1021" w:hanging="420"/>
      </w:pPr>
      <w:rPr>
        <w:rFonts w:hint="default"/>
      </w:rPr>
    </w:lvl>
    <w:lvl w:ilvl="2">
      <w:start w:val="1"/>
      <w:numFmt w:val="decimal"/>
      <w:lvlText w:val="%1.%2.%3."/>
      <w:lvlJc w:val="left"/>
      <w:pPr>
        <w:ind w:left="1922"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40" w15:restartNumberingAfterBreak="0">
    <w:nsid w:val="7B042240"/>
    <w:multiLevelType w:val="multilevel"/>
    <w:tmpl w:val="FFB0A0EE"/>
    <w:lvl w:ilvl="0">
      <w:start w:val="17"/>
      <w:numFmt w:val="decimal"/>
      <w:lvlText w:val="%1."/>
      <w:lvlJc w:val="left"/>
      <w:pPr>
        <w:ind w:left="480" w:hanging="480"/>
      </w:pPr>
      <w:rPr>
        <w:rFonts w:hint="default"/>
      </w:rPr>
    </w:lvl>
    <w:lvl w:ilvl="1">
      <w:start w:val="1"/>
      <w:numFmt w:val="decimal"/>
      <w:lvlText w:val="16.%2."/>
      <w:lvlJc w:val="left"/>
      <w:pPr>
        <w:ind w:left="840" w:hanging="480"/>
      </w:pPr>
      <w:rPr>
        <w:rFonts w:hint="default"/>
        <w:b w:val="0"/>
        <w:i w:val="0"/>
        <w:color w:val="auto"/>
        <w:sz w:val="24"/>
        <w:szCs w:val="24"/>
      </w:rPr>
    </w:lvl>
    <w:lvl w:ilvl="2">
      <w:start w:val="17"/>
      <w:numFmt w:val="decimal"/>
      <w:lvlText w:val="16.5.%3."/>
      <w:lvlJc w:val="left"/>
      <w:pPr>
        <w:ind w:left="1440" w:hanging="720"/>
      </w:pPr>
      <w:rPr>
        <w:rFonts w:hint="default"/>
        <w:b w:val="0"/>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7C3853CE"/>
    <w:multiLevelType w:val="multilevel"/>
    <w:tmpl w:val="786E78BC"/>
    <w:lvl w:ilvl="0">
      <w:start w:val="13"/>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7D2C45BC"/>
    <w:multiLevelType w:val="hybridMultilevel"/>
    <w:tmpl w:val="9CDE76C2"/>
    <w:lvl w:ilvl="0" w:tplc="BC84ADDA">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DB852B4"/>
    <w:multiLevelType w:val="hybridMultilevel"/>
    <w:tmpl w:val="0A7C95A4"/>
    <w:lvl w:ilvl="0" w:tplc="EB0A6138">
      <w:start w:val="1"/>
      <w:numFmt w:val="decimal"/>
      <w:lvlText w:val="13.5.%1."/>
      <w:lvlJc w:val="left"/>
      <w:pPr>
        <w:ind w:left="1354"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EEC040C"/>
    <w:multiLevelType w:val="multilevel"/>
    <w:tmpl w:val="70328A4A"/>
    <w:lvl w:ilvl="0">
      <w:start w:val="16"/>
      <w:numFmt w:val="decimal"/>
      <w:lvlText w:val="%1."/>
      <w:lvlJc w:val="left"/>
      <w:pPr>
        <w:ind w:left="480" w:hanging="480"/>
      </w:pPr>
      <w:rPr>
        <w:rFonts w:hint="default"/>
      </w:rPr>
    </w:lvl>
    <w:lvl w:ilvl="1">
      <w:start w:val="1"/>
      <w:numFmt w:val="decimal"/>
      <w:lvlText w:val="15.%2."/>
      <w:lvlJc w:val="left"/>
      <w:pPr>
        <w:ind w:left="1190" w:hanging="480"/>
      </w:pPr>
      <w:rPr>
        <w:rFonts w:hint="default"/>
        <w:b w:val="0"/>
        <w:i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7F0653CA"/>
    <w:multiLevelType w:val="multilevel"/>
    <w:tmpl w:val="E9BC4D92"/>
    <w:lvl w:ilvl="0">
      <w:start w:val="1"/>
      <w:numFmt w:val="decimal"/>
      <w:lvlText w:val="%1."/>
      <w:lvlJc w:val="left"/>
      <w:pPr>
        <w:ind w:left="720" w:hanging="360"/>
      </w:pPr>
    </w:lvl>
    <w:lvl w:ilvl="1">
      <w:start w:val="1"/>
      <w:numFmt w:val="decimal"/>
      <w:lvlText w:val="3.%2."/>
      <w:lvlJc w:val="left"/>
      <w:pPr>
        <w:ind w:left="1006" w:hanging="405"/>
      </w:pPr>
      <w:rPr>
        <w:rFonts w:hint="default"/>
      </w:rPr>
    </w:lvl>
    <w:lvl w:ilvl="2">
      <w:start w:val="1"/>
      <w:numFmt w:val="decimal"/>
      <w:isLgl/>
      <w:lvlText w:val="%1.%2.%3."/>
      <w:lvlJc w:val="left"/>
      <w:pPr>
        <w:ind w:left="1562" w:hanging="720"/>
      </w:pPr>
      <w:rPr>
        <w:rFonts w:hint="default"/>
      </w:rPr>
    </w:lvl>
    <w:lvl w:ilvl="3">
      <w:start w:val="1"/>
      <w:numFmt w:val="decimal"/>
      <w:isLgl/>
      <w:lvlText w:val="%1.%2.%3.%4."/>
      <w:lvlJc w:val="left"/>
      <w:pPr>
        <w:ind w:left="1803" w:hanging="720"/>
      </w:pPr>
      <w:rPr>
        <w:rFonts w:hint="default"/>
      </w:rPr>
    </w:lvl>
    <w:lvl w:ilvl="4">
      <w:start w:val="1"/>
      <w:numFmt w:val="decimal"/>
      <w:isLgl/>
      <w:lvlText w:val="%1.%2.%3.%4.%5."/>
      <w:lvlJc w:val="left"/>
      <w:pPr>
        <w:ind w:left="2404" w:hanging="1080"/>
      </w:pPr>
      <w:rPr>
        <w:rFonts w:hint="default"/>
      </w:rPr>
    </w:lvl>
    <w:lvl w:ilvl="5">
      <w:start w:val="1"/>
      <w:numFmt w:val="decimal"/>
      <w:isLgl/>
      <w:lvlText w:val="%1.%2.%3.%4.%5.%6."/>
      <w:lvlJc w:val="left"/>
      <w:pPr>
        <w:ind w:left="2645" w:hanging="108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487" w:hanging="1440"/>
      </w:pPr>
      <w:rPr>
        <w:rFonts w:hint="default"/>
      </w:rPr>
    </w:lvl>
    <w:lvl w:ilvl="8">
      <w:start w:val="1"/>
      <w:numFmt w:val="decimal"/>
      <w:isLgl/>
      <w:lvlText w:val="%1.%2.%3.%4.%5.%6.%7.%8.%9."/>
      <w:lvlJc w:val="left"/>
      <w:pPr>
        <w:ind w:left="4088" w:hanging="1800"/>
      </w:pPr>
      <w:rPr>
        <w:rFonts w:hint="default"/>
      </w:rPr>
    </w:lvl>
  </w:abstractNum>
  <w:num w:numId="1">
    <w:abstractNumId w:val="25"/>
  </w:num>
  <w:num w:numId="2">
    <w:abstractNumId w:val="29"/>
  </w:num>
  <w:num w:numId="3">
    <w:abstractNumId w:val="39"/>
  </w:num>
  <w:num w:numId="4">
    <w:abstractNumId w:val="45"/>
  </w:num>
  <w:num w:numId="5">
    <w:abstractNumId w:val="17"/>
  </w:num>
  <w:num w:numId="6">
    <w:abstractNumId w:val="14"/>
  </w:num>
  <w:num w:numId="7">
    <w:abstractNumId w:val="32"/>
  </w:num>
  <w:num w:numId="8">
    <w:abstractNumId w:val="33"/>
  </w:num>
  <w:num w:numId="9">
    <w:abstractNumId w:val="22"/>
  </w:num>
  <w:num w:numId="10">
    <w:abstractNumId w:val="42"/>
  </w:num>
  <w:num w:numId="11">
    <w:abstractNumId w:val="24"/>
  </w:num>
  <w:num w:numId="12">
    <w:abstractNumId w:val="0"/>
  </w:num>
  <w:num w:numId="13">
    <w:abstractNumId w:val="15"/>
  </w:num>
  <w:num w:numId="14">
    <w:abstractNumId w:val="12"/>
  </w:num>
  <w:num w:numId="15">
    <w:abstractNumId w:val="7"/>
  </w:num>
  <w:num w:numId="16">
    <w:abstractNumId w:val="16"/>
  </w:num>
  <w:num w:numId="17">
    <w:abstractNumId w:val="36"/>
  </w:num>
  <w:num w:numId="18">
    <w:abstractNumId w:val="30"/>
  </w:num>
  <w:num w:numId="19">
    <w:abstractNumId w:val="20"/>
  </w:num>
  <w:num w:numId="20">
    <w:abstractNumId w:val="6"/>
  </w:num>
  <w:num w:numId="21">
    <w:abstractNumId w:val="26"/>
  </w:num>
  <w:num w:numId="22">
    <w:abstractNumId w:val="18"/>
  </w:num>
  <w:num w:numId="23">
    <w:abstractNumId w:val="37"/>
  </w:num>
  <w:num w:numId="24">
    <w:abstractNumId w:val="34"/>
  </w:num>
  <w:num w:numId="25">
    <w:abstractNumId w:val="23"/>
  </w:num>
  <w:num w:numId="26">
    <w:abstractNumId w:val="23"/>
    <w:lvlOverride w:ilvl="0">
      <w:lvl w:ilvl="0">
        <w:start w:val="1"/>
        <w:numFmt w:val="decimal"/>
        <w:lvlText w:val="%1."/>
        <w:lvlJc w:val="left"/>
        <w:pPr>
          <w:ind w:left="360" w:hanging="360"/>
        </w:pPr>
        <w:rPr>
          <w:rFonts w:hint="default"/>
        </w:rPr>
      </w:lvl>
    </w:lvlOverride>
    <w:lvlOverride w:ilvl="1">
      <w:lvl w:ilvl="1">
        <w:start w:val="1"/>
        <w:numFmt w:val="decimal"/>
        <w:lvlText w:val="18.%2."/>
        <w:lvlJc w:val="left"/>
        <w:pPr>
          <w:ind w:left="792" w:hanging="432"/>
        </w:pPr>
        <w:rPr>
          <w:rFonts w:hint="default"/>
        </w:rPr>
      </w:lvl>
    </w:lvlOverride>
    <w:lvlOverride w:ilvl="2">
      <w:lvl w:ilvl="2">
        <w:start w:val="1"/>
        <w:numFmt w:val="decimal"/>
        <w:lvlText w:val="18.%2.%3."/>
        <w:lvlJc w:val="left"/>
        <w:pPr>
          <w:ind w:left="1224" w:hanging="504"/>
        </w:pPr>
        <w:rPr>
          <w:rFonts w:hint="default"/>
          <w:i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7">
    <w:abstractNumId w:val="5"/>
  </w:num>
  <w:num w:numId="28">
    <w:abstractNumId w:val="1"/>
  </w:num>
  <w:num w:numId="29">
    <w:abstractNumId w:val="38"/>
  </w:num>
  <w:num w:numId="30">
    <w:abstractNumId w:val="13"/>
  </w:num>
  <w:num w:numId="31">
    <w:abstractNumId w:val="4"/>
  </w:num>
  <w:num w:numId="32">
    <w:abstractNumId w:val="44"/>
  </w:num>
  <w:num w:numId="33">
    <w:abstractNumId w:val="40"/>
  </w:num>
  <w:num w:numId="34">
    <w:abstractNumId w:val="35"/>
  </w:num>
  <w:num w:numId="35">
    <w:abstractNumId w:val="9"/>
  </w:num>
  <w:num w:numId="36">
    <w:abstractNumId w:val="11"/>
  </w:num>
  <w:num w:numId="37">
    <w:abstractNumId w:val="27"/>
  </w:num>
  <w:num w:numId="38">
    <w:abstractNumId w:val="43"/>
  </w:num>
  <w:num w:numId="39">
    <w:abstractNumId w:val="10"/>
  </w:num>
  <w:num w:numId="40">
    <w:abstractNumId w:val="8"/>
  </w:num>
  <w:num w:numId="41">
    <w:abstractNumId w:val="19"/>
  </w:num>
  <w:num w:numId="42">
    <w:abstractNumId w:val="3"/>
  </w:num>
  <w:num w:numId="43">
    <w:abstractNumId w:val="21"/>
  </w:num>
  <w:num w:numId="44">
    <w:abstractNumId w:val="41"/>
  </w:num>
  <w:num w:numId="45">
    <w:abstractNumId w:val="2"/>
  </w:num>
  <w:num w:numId="46">
    <w:abstractNumId w:val="31"/>
  </w:num>
  <w:num w:numId="47">
    <w:abstractNumId w:val="2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552"/>
    <w:rsid w:val="00001C19"/>
    <w:rsid w:val="00004C85"/>
    <w:rsid w:val="00006DB9"/>
    <w:rsid w:val="00012B85"/>
    <w:rsid w:val="00020160"/>
    <w:rsid w:val="000206DB"/>
    <w:rsid w:val="000247C2"/>
    <w:rsid w:val="00032B6B"/>
    <w:rsid w:val="00032C6B"/>
    <w:rsid w:val="00033755"/>
    <w:rsid w:val="0003584D"/>
    <w:rsid w:val="0003756A"/>
    <w:rsid w:val="000419EC"/>
    <w:rsid w:val="00041F5A"/>
    <w:rsid w:val="0004652E"/>
    <w:rsid w:val="00054563"/>
    <w:rsid w:val="0005467D"/>
    <w:rsid w:val="00054E35"/>
    <w:rsid w:val="000556D1"/>
    <w:rsid w:val="00057BEE"/>
    <w:rsid w:val="00057ECC"/>
    <w:rsid w:val="000639D7"/>
    <w:rsid w:val="00064525"/>
    <w:rsid w:val="0006698A"/>
    <w:rsid w:val="00066DC2"/>
    <w:rsid w:val="00066DE2"/>
    <w:rsid w:val="00067F12"/>
    <w:rsid w:val="00070177"/>
    <w:rsid w:val="0007245A"/>
    <w:rsid w:val="00076C96"/>
    <w:rsid w:val="00081A6D"/>
    <w:rsid w:val="00087554"/>
    <w:rsid w:val="000910BF"/>
    <w:rsid w:val="0009784C"/>
    <w:rsid w:val="000A08FD"/>
    <w:rsid w:val="000A3B34"/>
    <w:rsid w:val="000A453B"/>
    <w:rsid w:val="000A60DF"/>
    <w:rsid w:val="000B0A5B"/>
    <w:rsid w:val="000B0D3A"/>
    <w:rsid w:val="000B14C3"/>
    <w:rsid w:val="000B15E0"/>
    <w:rsid w:val="000B3309"/>
    <w:rsid w:val="000B5438"/>
    <w:rsid w:val="000B76A9"/>
    <w:rsid w:val="000C431A"/>
    <w:rsid w:val="000C7359"/>
    <w:rsid w:val="000D0947"/>
    <w:rsid w:val="000D1547"/>
    <w:rsid w:val="000D2600"/>
    <w:rsid w:val="000D3D27"/>
    <w:rsid w:val="000D557F"/>
    <w:rsid w:val="000D6CCF"/>
    <w:rsid w:val="000D7365"/>
    <w:rsid w:val="000E1C6F"/>
    <w:rsid w:val="000F0653"/>
    <w:rsid w:val="000F158F"/>
    <w:rsid w:val="000F15E7"/>
    <w:rsid w:val="000F4F43"/>
    <w:rsid w:val="00100F06"/>
    <w:rsid w:val="00102E2C"/>
    <w:rsid w:val="00103EFF"/>
    <w:rsid w:val="00104468"/>
    <w:rsid w:val="00107AA0"/>
    <w:rsid w:val="0011000E"/>
    <w:rsid w:val="00112FF1"/>
    <w:rsid w:val="00115A18"/>
    <w:rsid w:val="00117B5A"/>
    <w:rsid w:val="00120275"/>
    <w:rsid w:val="00123B3F"/>
    <w:rsid w:val="001246BD"/>
    <w:rsid w:val="0012779D"/>
    <w:rsid w:val="0013246D"/>
    <w:rsid w:val="00145F6D"/>
    <w:rsid w:val="0015075D"/>
    <w:rsid w:val="00151178"/>
    <w:rsid w:val="001540CE"/>
    <w:rsid w:val="00166A7B"/>
    <w:rsid w:val="00171C7F"/>
    <w:rsid w:val="00176553"/>
    <w:rsid w:val="0018023B"/>
    <w:rsid w:val="00180266"/>
    <w:rsid w:val="00182DA7"/>
    <w:rsid w:val="00185E88"/>
    <w:rsid w:val="001873E3"/>
    <w:rsid w:val="00191150"/>
    <w:rsid w:val="0019261E"/>
    <w:rsid w:val="00197EC7"/>
    <w:rsid w:val="001A0A67"/>
    <w:rsid w:val="001A2AEC"/>
    <w:rsid w:val="001A5092"/>
    <w:rsid w:val="001A7019"/>
    <w:rsid w:val="001A7B08"/>
    <w:rsid w:val="001B01A6"/>
    <w:rsid w:val="001B1F8D"/>
    <w:rsid w:val="001B247A"/>
    <w:rsid w:val="001B27CD"/>
    <w:rsid w:val="001B350F"/>
    <w:rsid w:val="001C09C5"/>
    <w:rsid w:val="001C12C2"/>
    <w:rsid w:val="001C134C"/>
    <w:rsid w:val="001C148F"/>
    <w:rsid w:val="001C1759"/>
    <w:rsid w:val="001C1AAB"/>
    <w:rsid w:val="001C2394"/>
    <w:rsid w:val="001D2F3D"/>
    <w:rsid w:val="001D693F"/>
    <w:rsid w:val="001E1AC5"/>
    <w:rsid w:val="001E332F"/>
    <w:rsid w:val="0020100B"/>
    <w:rsid w:val="0020228F"/>
    <w:rsid w:val="0020309F"/>
    <w:rsid w:val="00204F35"/>
    <w:rsid w:val="00206FA3"/>
    <w:rsid w:val="00213C31"/>
    <w:rsid w:val="00220A60"/>
    <w:rsid w:val="002264DA"/>
    <w:rsid w:val="00233D59"/>
    <w:rsid w:val="002374E4"/>
    <w:rsid w:val="00242CCD"/>
    <w:rsid w:val="002446EB"/>
    <w:rsid w:val="00250920"/>
    <w:rsid w:val="00250EA3"/>
    <w:rsid w:val="00252AD7"/>
    <w:rsid w:val="002616F3"/>
    <w:rsid w:val="002625A9"/>
    <w:rsid w:val="00264B49"/>
    <w:rsid w:val="00267D47"/>
    <w:rsid w:val="00270B29"/>
    <w:rsid w:val="0027202B"/>
    <w:rsid w:val="00272969"/>
    <w:rsid w:val="0027641D"/>
    <w:rsid w:val="00281577"/>
    <w:rsid w:val="0028684A"/>
    <w:rsid w:val="00286A06"/>
    <w:rsid w:val="00292064"/>
    <w:rsid w:val="002934E8"/>
    <w:rsid w:val="00295CB2"/>
    <w:rsid w:val="00296973"/>
    <w:rsid w:val="00297BE2"/>
    <w:rsid w:val="002A14F4"/>
    <w:rsid w:val="002A17F4"/>
    <w:rsid w:val="002A1CC4"/>
    <w:rsid w:val="002A2585"/>
    <w:rsid w:val="002A33E9"/>
    <w:rsid w:val="002A3597"/>
    <w:rsid w:val="002A459C"/>
    <w:rsid w:val="002A7005"/>
    <w:rsid w:val="002B04BD"/>
    <w:rsid w:val="002B1027"/>
    <w:rsid w:val="002B1EC8"/>
    <w:rsid w:val="002B264C"/>
    <w:rsid w:val="002B2B08"/>
    <w:rsid w:val="002B3CDD"/>
    <w:rsid w:val="002B417D"/>
    <w:rsid w:val="002B56D5"/>
    <w:rsid w:val="002B57A9"/>
    <w:rsid w:val="002B5BC4"/>
    <w:rsid w:val="002B5CF3"/>
    <w:rsid w:val="002B7539"/>
    <w:rsid w:val="002C2B47"/>
    <w:rsid w:val="002C31CB"/>
    <w:rsid w:val="002C482E"/>
    <w:rsid w:val="002C7609"/>
    <w:rsid w:val="002D28D6"/>
    <w:rsid w:val="002D2F6D"/>
    <w:rsid w:val="002D63EB"/>
    <w:rsid w:val="002D74FB"/>
    <w:rsid w:val="002E22B7"/>
    <w:rsid w:val="002E2E9A"/>
    <w:rsid w:val="002E34D8"/>
    <w:rsid w:val="002E481D"/>
    <w:rsid w:val="002E499C"/>
    <w:rsid w:val="002E5699"/>
    <w:rsid w:val="002F02DA"/>
    <w:rsid w:val="002F25AE"/>
    <w:rsid w:val="002F2E23"/>
    <w:rsid w:val="002F6A48"/>
    <w:rsid w:val="002F7613"/>
    <w:rsid w:val="002F7A77"/>
    <w:rsid w:val="0030190B"/>
    <w:rsid w:val="00302A31"/>
    <w:rsid w:val="00303557"/>
    <w:rsid w:val="00307274"/>
    <w:rsid w:val="0031104C"/>
    <w:rsid w:val="00313A15"/>
    <w:rsid w:val="0031738D"/>
    <w:rsid w:val="00317565"/>
    <w:rsid w:val="00323C30"/>
    <w:rsid w:val="003246E5"/>
    <w:rsid w:val="0032594A"/>
    <w:rsid w:val="00326BA2"/>
    <w:rsid w:val="003302F9"/>
    <w:rsid w:val="00330AC3"/>
    <w:rsid w:val="00334485"/>
    <w:rsid w:val="003369ED"/>
    <w:rsid w:val="003439F1"/>
    <w:rsid w:val="00344D0E"/>
    <w:rsid w:val="00346057"/>
    <w:rsid w:val="003460DC"/>
    <w:rsid w:val="00352F38"/>
    <w:rsid w:val="00355452"/>
    <w:rsid w:val="00355C71"/>
    <w:rsid w:val="0035750A"/>
    <w:rsid w:val="00362757"/>
    <w:rsid w:val="003635E3"/>
    <w:rsid w:val="00363658"/>
    <w:rsid w:val="00363D90"/>
    <w:rsid w:val="00365F7C"/>
    <w:rsid w:val="00366CCC"/>
    <w:rsid w:val="00371494"/>
    <w:rsid w:val="00372236"/>
    <w:rsid w:val="00373626"/>
    <w:rsid w:val="003826B6"/>
    <w:rsid w:val="00383CF6"/>
    <w:rsid w:val="00384583"/>
    <w:rsid w:val="003919FC"/>
    <w:rsid w:val="003947A3"/>
    <w:rsid w:val="00394F6C"/>
    <w:rsid w:val="00395463"/>
    <w:rsid w:val="00396204"/>
    <w:rsid w:val="003969F0"/>
    <w:rsid w:val="00397DF6"/>
    <w:rsid w:val="003A14EF"/>
    <w:rsid w:val="003A369E"/>
    <w:rsid w:val="003A696B"/>
    <w:rsid w:val="003A7F5A"/>
    <w:rsid w:val="003B5587"/>
    <w:rsid w:val="003B674D"/>
    <w:rsid w:val="003C2AB2"/>
    <w:rsid w:val="003C7371"/>
    <w:rsid w:val="003D05D8"/>
    <w:rsid w:val="003D2F2E"/>
    <w:rsid w:val="003E1EB6"/>
    <w:rsid w:val="003E210B"/>
    <w:rsid w:val="003E7212"/>
    <w:rsid w:val="003E7415"/>
    <w:rsid w:val="003F0F93"/>
    <w:rsid w:val="003F156F"/>
    <w:rsid w:val="003F7817"/>
    <w:rsid w:val="003F7868"/>
    <w:rsid w:val="003F7FC5"/>
    <w:rsid w:val="00401677"/>
    <w:rsid w:val="00401E44"/>
    <w:rsid w:val="00404CD1"/>
    <w:rsid w:val="00406857"/>
    <w:rsid w:val="00406D6A"/>
    <w:rsid w:val="00407A38"/>
    <w:rsid w:val="00415C7D"/>
    <w:rsid w:val="004177B6"/>
    <w:rsid w:val="00421436"/>
    <w:rsid w:val="0042162C"/>
    <w:rsid w:val="0042383A"/>
    <w:rsid w:val="00426E4E"/>
    <w:rsid w:val="0042759A"/>
    <w:rsid w:val="004275B2"/>
    <w:rsid w:val="0043171A"/>
    <w:rsid w:val="00433D95"/>
    <w:rsid w:val="00440591"/>
    <w:rsid w:val="00441558"/>
    <w:rsid w:val="0044162B"/>
    <w:rsid w:val="00444351"/>
    <w:rsid w:val="00446885"/>
    <w:rsid w:val="00447229"/>
    <w:rsid w:val="00450113"/>
    <w:rsid w:val="00454671"/>
    <w:rsid w:val="004603E8"/>
    <w:rsid w:val="00461FB4"/>
    <w:rsid w:val="00463B63"/>
    <w:rsid w:val="00464B54"/>
    <w:rsid w:val="0046707E"/>
    <w:rsid w:val="00474369"/>
    <w:rsid w:val="00476FDB"/>
    <w:rsid w:val="00480BCF"/>
    <w:rsid w:val="0048148C"/>
    <w:rsid w:val="00486B01"/>
    <w:rsid w:val="00487246"/>
    <w:rsid w:val="0048753E"/>
    <w:rsid w:val="00490602"/>
    <w:rsid w:val="00495561"/>
    <w:rsid w:val="00495735"/>
    <w:rsid w:val="00495C1D"/>
    <w:rsid w:val="004A059D"/>
    <w:rsid w:val="004A139E"/>
    <w:rsid w:val="004A1ECF"/>
    <w:rsid w:val="004A2E1D"/>
    <w:rsid w:val="004A55B1"/>
    <w:rsid w:val="004A7697"/>
    <w:rsid w:val="004B2572"/>
    <w:rsid w:val="004B28FF"/>
    <w:rsid w:val="004B432A"/>
    <w:rsid w:val="004B62EA"/>
    <w:rsid w:val="004B7FB2"/>
    <w:rsid w:val="004C039B"/>
    <w:rsid w:val="004C06E1"/>
    <w:rsid w:val="004C1BE5"/>
    <w:rsid w:val="004C628A"/>
    <w:rsid w:val="004C7A14"/>
    <w:rsid w:val="004D100B"/>
    <w:rsid w:val="004D6EAD"/>
    <w:rsid w:val="004E1BAE"/>
    <w:rsid w:val="004F047F"/>
    <w:rsid w:val="004F0938"/>
    <w:rsid w:val="004F1808"/>
    <w:rsid w:val="004F475A"/>
    <w:rsid w:val="004F72C6"/>
    <w:rsid w:val="004F7A9E"/>
    <w:rsid w:val="00500249"/>
    <w:rsid w:val="00504F7A"/>
    <w:rsid w:val="00506B92"/>
    <w:rsid w:val="00510433"/>
    <w:rsid w:val="00515519"/>
    <w:rsid w:val="005155D7"/>
    <w:rsid w:val="005239B6"/>
    <w:rsid w:val="00527976"/>
    <w:rsid w:val="00527B1E"/>
    <w:rsid w:val="00533714"/>
    <w:rsid w:val="00534368"/>
    <w:rsid w:val="00535227"/>
    <w:rsid w:val="00535499"/>
    <w:rsid w:val="0053674F"/>
    <w:rsid w:val="00536C95"/>
    <w:rsid w:val="0053761D"/>
    <w:rsid w:val="0054262F"/>
    <w:rsid w:val="00544572"/>
    <w:rsid w:val="00552CF8"/>
    <w:rsid w:val="00555695"/>
    <w:rsid w:val="00557024"/>
    <w:rsid w:val="00561FA8"/>
    <w:rsid w:val="00573FAA"/>
    <w:rsid w:val="005755F0"/>
    <w:rsid w:val="005801F4"/>
    <w:rsid w:val="005913C3"/>
    <w:rsid w:val="00597DDA"/>
    <w:rsid w:val="005A0517"/>
    <w:rsid w:val="005A1FEA"/>
    <w:rsid w:val="005A479A"/>
    <w:rsid w:val="005A4DEF"/>
    <w:rsid w:val="005A554B"/>
    <w:rsid w:val="005A7FEC"/>
    <w:rsid w:val="005B101C"/>
    <w:rsid w:val="005C17F5"/>
    <w:rsid w:val="005C26F4"/>
    <w:rsid w:val="005C3F2F"/>
    <w:rsid w:val="005D1C02"/>
    <w:rsid w:val="005D2E83"/>
    <w:rsid w:val="005D3B0B"/>
    <w:rsid w:val="005D5092"/>
    <w:rsid w:val="005D5B6A"/>
    <w:rsid w:val="005D5C9E"/>
    <w:rsid w:val="005D5D2B"/>
    <w:rsid w:val="005E44C1"/>
    <w:rsid w:val="005E47B8"/>
    <w:rsid w:val="005E4DEE"/>
    <w:rsid w:val="005E4E1A"/>
    <w:rsid w:val="005F40E2"/>
    <w:rsid w:val="00603E0F"/>
    <w:rsid w:val="00604527"/>
    <w:rsid w:val="006059B3"/>
    <w:rsid w:val="00606177"/>
    <w:rsid w:val="006126DB"/>
    <w:rsid w:val="0061274A"/>
    <w:rsid w:val="00620686"/>
    <w:rsid w:val="006303E5"/>
    <w:rsid w:val="00632094"/>
    <w:rsid w:val="006330D3"/>
    <w:rsid w:val="0063356B"/>
    <w:rsid w:val="006353C1"/>
    <w:rsid w:val="00635F3F"/>
    <w:rsid w:val="00636AB9"/>
    <w:rsid w:val="00640A26"/>
    <w:rsid w:val="00641F4A"/>
    <w:rsid w:val="0064416C"/>
    <w:rsid w:val="00645087"/>
    <w:rsid w:val="00650EED"/>
    <w:rsid w:val="00651091"/>
    <w:rsid w:val="0065113B"/>
    <w:rsid w:val="00652197"/>
    <w:rsid w:val="006523D5"/>
    <w:rsid w:val="00654C46"/>
    <w:rsid w:val="00656769"/>
    <w:rsid w:val="00657F12"/>
    <w:rsid w:val="006620EF"/>
    <w:rsid w:val="006653ED"/>
    <w:rsid w:val="0066629F"/>
    <w:rsid w:val="00667211"/>
    <w:rsid w:val="00667514"/>
    <w:rsid w:val="00671535"/>
    <w:rsid w:val="0067458E"/>
    <w:rsid w:val="00675E1E"/>
    <w:rsid w:val="00676282"/>
    <w:rsid w:val="00676E77"/>
    <w:rsid w:val="00681F43"/>
    <w:rsid w:val="00686A5A"/>
    <w:rsid w:val="006941AC"/>
    <w:rsid w:val="00695F4C"/>
    <w:rsid w:val="00697D8B"/>
    <w:rsid w:val="00697DEB"/>
    <w:rsid w:val="00697EC5"/>
    <w:rsid w:val="006A1C3F"/>
    <w:rsid w:val="006A1E78"/>
    <w:rsid w:val="006A2622"/>
    <w:rsid w:val="006A4A72"/>
    <w:rsid w:val="006A7CB7"/>
    <w:rsid w:val="006B322F"/>
    <w:rsid w:val="006B40E1"/>
    <w:rsid w:val="006B6F34"/>
    <w:rsid w:val="006B776E"/>
    <w:rsid w:val="006B7F6B"/>
    <w:rsid w:val="006D50D0"/>
    <w:rsid w:val="006E15CF"/>
    <w:rsid w:val="006E7526"/>
    <w:rsid w:val="006F0079"/>
    <w:rsid w:val="00713698"/>
    <w:rsid w:val="00713FC9"/>
    <w:rsid w:val="007145E0"/>
    <w:rsid w:val="00714953"/>
    <w:rsid w:val="0071745D"/>
    <w:rsid w:val="007230FE"/>
    <w:rsid w:val="00723540"/>
    <w:rsid w:val="0072648C"/>
    <w:rsid w:val="00727FAB"/>
    <w:rsid w:val="00732FD6"/>
    <w:rsid w:val="00747B21"/>
    <w:rsid w:val="00751E76"/>
    <w:rsid w:val="00757AF9"/>
    <w:rsid w:val="0076063A"/>
    <w:rsid w:val="00763FE4"/>
    <w:rsid w:val="00766A04"/>
    <w:rsid w:val="00767A19"/>
    <w:rsid w:val="00770527"/>
    <w:rsid w:val="007778E8"/>
    <w:rsid w:val="00781827"/>
    <w:rsid w:val="00783508"/>
    <w:rsid w:val="00783B62"/>
    <w:rsid w:val="00787CA2"/>
    <w:rsid w:val="00790A36"/>
    <w:rsid w:val="00792AFA"/>
    <w:rsid w:val="00795778"/>
    <w:rsid w:val="00796CC7"/>
    <w:rsid w:val="007A2471"/>
    <w:rsid w:val="007A368D"/>
    <w:rsid w:val="007A38F6"/>
    <w:rsid w:val="007A6BCD"/>
    <w:rsid w:val="007A702B"/>
    <w:rsid w:val="007A74CA"/>
    <w:rsid w:val="007A7581"/>
    <w:rsid w:val="007A7BE5"/>
    <w:rsid w:val="007B1CAE"/>
    <w:rsid w:val="007B1F20"/>
    <w:rsid w:val="007B3AEE"/>
    <w:rsid w:val="007B3D75"/>
    <w:rsid w:val="007C2D96"/>
    <w:rsid w:val="007C4F2E"/>
    <w:rsid w:val="007E2788"/>
    <w:rsid w:val="007E40CE"/>
    <w:rsid w:val="007F2D09"/>
    <w:rsid w:val="007F552C"/>
    <w:rsid w:val="00801D0D"/>
    <w:rsid w:val="00805EE0"/>
    <w:rsid w:val="00813322"/>
    <w:rsid w:val="00813E13"/>
    <w:rsid w:val="00813F28"/>
    <w:rsid w:val="00816D39"/>
    <w:rsid w:val="0081715A"/>
    <w:rsid w:val="0082740F"/>
    <w:rsid w:val="008354B2"/>
    <w:rsid w:val="00841D7B"/>
    <w:rsid w:val="00845D00"/>
    <w:rsid w:val="00847036"/>
    <w:rsid w:val="00847FDC"/>
    <w:rsid w:val="00850599"/>
    <w:rsid w:val="00850AE1"/>
    <w:rsid w:val="008522CB"/>
    <w:rsid w:val="0085253D"/>
    <w:rsid w:val="00852B1E"/>
    <w:rsid w:val="00852EF4"/>
    <w:rsid w:val="00853AEB"/>
    <w:rsid w:val="00854368"/>
    <w:rsid w:val="00861A7B"/>
    <w:rsid w:val="008627EC"/>
    <w:rsid w:val="00863616"/>
    <w:rsid w:val="00867C97"/>
    <w:rsid w:val="0087027F"/>
    <w:rsid w:val="0087055E"/>
    <w:rsid w:val="008705B6"/>
    <w:rsid w:val="00873F7C"/>
    <w:rsid w:val="008758BA"/>
    <w:rsid w:val="00885947"/>
    <w:rsid w:val="00885EFC"/>
    <w:rsid w:val="0089032D"/>
    <w:rsid w:val="00890436"/>
    <w:rsid w:val="00890A3A"/>
    <w:rsid w:val="00891507"/>
    <w:rsid w:val="00895C8B"/>
    <w:rsid w:val="008968CA"/>
    <w:rsid w:val="008A0C7D"/>
    <w:rsid w:val="008A12EA"/>
    <w:rsid w:val="008A1D06"/>
    <w:rsid w:val="008A1DFC"/>
    <w:rsid w:val="008A362D"/>
    <w:rsid w:val="008A45CF"/>
    <w:rsid w:val="008A622C"/>
    <w:rsid w:val="008A6DB5"/>
    <w:rsid w:val="008B1C38"/>
    <w:rsid w:val="008B2081"/>
    <w:rsid w:val="008B77E6"/>
    <w:rsid w:val="008B77F3"/>
    <w:rsid w:val="008B7D42"/>
    <w:rsid w:val="008C3652"/>
    <w:rsid w:val="008C59B4"/>
    <w:rsid w:val="008C633F"/>
    <w:rsid w:val="008D1381"/>
    <w:rsid w:val="008D2DFA"/>
    <w:rsid w:val="008D5610"/>
    <w:rsid w:val="008E0294"/>
    <w:rsid w:val="008E5092"/>
    <w:rsid w:val="008E6244"/>
    <w:rsid w:val="008F7170"/>
    <w:rsid w:val="008F71EB"/>
    <w:rsid w:val="00900E87"/>
    <w:rsid w:val="00901F75"/>
    <w:rsid w:val="00904EA3"/>
    <w:rsid w:val="009061F0"/>
    <w:rsid w:val="0090656C"/>
    <w:rsid w:val="00910255"/>
    <w:rsid w:val="009102D1"/>
    <w:rsid w:val="00911249"/>
    <w:rsid w:val="00911F35"/>
    <w:rsid w:val="00913FF3"/>
    <w:rsid w:val="009153C1"/>
    <w:rsid w:val="00917D84"/>
    <w:rsid w:val="00922365"/>
    <w:rsid w:val="00930EDB"/>
    <w:rsid w:val="00932A2B"/>
    <w:rsid w:val="00936D43"/>
    <w:rsid w:val="009409AC"/>
    <w:rsid w:val="0094149E"/>
    <w:rsid w:val="0094408F"/>
    <w:rsid w:val="0094438A"/>
    <w:rsid w:val="00947350"/>
    <w:rsid w:val="00951672"/>
    <w:rsid w:val="009618E7"/>
    <w:rsid w:val="00962AAE"/>
    <w:rsid w:val="009637BC"/>
    <w:rsid w:val="00970936"/>
    <w:rsid w:val="00971B57"/>
    <w:rsid w:val="00980F06"/>
    <w:rsid w:val="00987275"/>
    <w:rsid w:val="00990559"/>
    <w:rsid w:val="009A10F4"/>
    <w:rsid w:val="009A2C9D"/>
    <w:rsid w:val="009A74E8"/>
    <w:rsid w:val="009B0AE4"/>
    <w:rsid w:val="009B45FA"/>
    <w:rsid w:val="009B527E"/>
    <w:rsid w:val="009B5C87"/>
    <w:rsid w:val="009B703F"/>
    <w:rsid w:val="009B7C1D"/>
    <w:rsid w:val="009C4012"/>
    <w:rsid w:val="009C539D"/>
    <w:rsid w:val="009C5BFE"/>
    <w:rsid w:val="009C60FF"/>
    <w:rsid w:val="009C6E6E"/>
    <w:rsid w:val="009C7CDD"/>
    <w:rsid w:val="009D012D"/>
    <w:rsid w:val="009D0F34"/>
    <w:rsid w:val="009D2AA4"/>
    <w:rsid w:val="009D4E7B"/>
    <w:rsid w:val="009E0175"/>
    <w:rsid w:val="009E27F1"/>
    <w:rsid w:val="009E3E7D"/>
    <w:rsid w:val="009F118B"/>
    <w:rsid w:val="009F25A6"/>
    <w:rsid w:val="009F40CA"/>
    <w:rsid w:val="009F5DFD"/>
    <w:rsid w:val="009F60AF"/>
    <w:rsid w:val="009F6306"/>
    <w:rsid w:val="00A00EEB"/>
    <w:rsid w:val="00A068E1"/>
    <w:rsid w:val="00A0754E"/>
    <w:rsid w:val="00A07F5C"/>
    <w:rsid w:val="00A10EFA"/>
    <w:rsid w:val="00A124D9"/>
    <w:rsid w:val="00A20980"/>
    <w:rsid w:val="00A21FA2"/>
    <w:rsid w:val="00A23D88"/>
    <w:rsid w:val="00A24196"/>
    <w:rsid w:val="00A25887"/>
    <w:rsid w:val="00A258AC"/>
    <w:rsid w:val="00A41698"/>
    <w:rsid w:val="00A4219C"/>
    <w:rsid w:val="00A53508"/>
    <w:rsid w:val="00A537A4"/>
    <w:rsid w:val="00A53C5F"/>
    <w:rsid w:val="00A554F3"/>
    <w:rsid w:val="00A60495"/>
    <w:rsid w:val="00A606D3"/>
    <w:rsid w:val="00A622B3"/>
    <w:rsid w:val="00A6347F"/>
    <w:rsid w:val="00A67EE8"/>
    <w:rsid w:val="00A71AAA"/>
    <w:rsid w:val="00A7238B"/>
    <w:rsid w:val="00A72AFB"/>
    <w:rsid w:val="00A73782"/>
    <w:rsid w:val="00A73AE9"/>
    <w:rsid w:val="00A73F00"/>
    <w:rsid w:val="00A75298"/>
    <w:rsid w:val="00A75756"/>
    <w:rsid w:val="00A7579E"/>
    <w:rsid w:val="00A803D6"/>
    <w:rsid w:val="00A8105C"/>
    <w:rsid w:val="00A82DE4"/>
    <w:rsid w:val="00A8372B"/>
    <w:rsid w:val="00A84114"/>
    <w:rsid w:val="00A85364"/>
    <w:rsid w:val="00A8651F"/>
    <w:rsid w:val="00A86F91"/>
    <w:rsid w:val="00A87AAC"/>
    <w:rsid w:val="00A907EF"/>
    <w:rsid w:val="00A920F3"/>
    <w:rsid w:val="00A93CF0"/>
    <w:rsid w:val="00A944AB"/>
    <w:rsid w:val="00A95038"/>
    <w:rsid w:val="00A9578D"/>
    <w:rsid w:val="00A95E37"/>
    <w:rsid w:val="00AA1453"/>
    <w:rsid w:val="00AA621E"/>
    <w:rsid w:val="00AA77C1"/>
    <w:rsid w:val="00AB0BCD"/>
    <w:rsid w:val="00AB3579"/>
    <w:rsid w:val="00AB5A82"/>
    <w:rsid w:val="00AB79D1"/>
    <w:rsid w:val="00AC1178"/>
    <w:rsid w:val="00AC17FC"/>
    <w:rsid w:val="00AE149C"/>
    <w:rsid w:val="00AE30D7"/>
    <w:rsid w:val="00AE5D69"/>
    <w:rsid w:val="00AE6A26"/>
    <w:rsid w:val="00AF0270"/>
    <w:rsid w:val="00AF1018"/>
    <w:rsid w:val="00AF5D90"/>
    <w:rsid w:val="00AF612B"/>
    <w:rsid w:val="00B01F21"/>
    <w:rsid w:val="00B1639D"/>
    <w:rsid w:val="00B2366C"/>
    <w:rsid w:val="00B266B5"/>
    <w:rsid w:val="00B27587"/>
    <w:rsid w:val="00B30CFD"/>
    <w:rsid w:val="00B31043"/>
    <w:rsid w:val="00B32EE2"/>
    <w:rsid w:val="00B335A5"/>
    <w:rsid w:val="00B349C8"/>
    <w:rsid w:val="00B368CB"/>
    <w:rsid w:val="00B43B5C"/>
    <w:rsid w:val="00B44EF3"/>
    <w:rsid w:val="00B45525"/>
    <w:rsid w:val="00B51001"/>
    <w:rsid w:val="00B53792"/>
    <w:rsid w:val="00B55883"/>
    <w:rsid w:val="00B562F1"/>
    <w:rsid w:val="00B64B93"/>
    <w:rsid w:val="00B675B7"/>
    <w:rsid w:val="00B72010"/>
    <w:rsid w:val="00B724BF"/>
    <w:rsid w:val="00B83186"/>
    <w:rsid w:val="00B849F8"/>
    <w:rsid w:val="00B86071"/>
    <w:rsid w:val="00B96226"/>
    <w:rsid w:val="00BA087C"/>
    <w:rsid w:val="00BA0A61"/>
    <w:rsid w:val="00BA137F"/>
    <w:rsid w:val="00BA204B"/>
    <w:rsid w:val="00BA2641"/>
    <w:rsid w:val="00BB377F"/>
    <w:rsid w:val="00BB4360"/>
    <w:rsid w:val="00BB7B3F"/>
    <w:rsid w:val="00BC4ACC"/>
    <w:rsid w:val="00BC7065"/>
    <w:rsid w:val="00BD1EEB"/>
    <w:rsid w:val="00BD2328"/>
    <w:rsid w:val="00BD3355"/>
    <w:rsid w:val="00BD5DF2"/>
    <w:rsid w:val="00BE667F"/>
    <w:rsid w:val="00BE789A"/>
    <w:rsid w:val="00BF1DD0"/>
    <w:rsid w:val="00BF2E97"/>
    <w:rsid w:val="00BF5DDB"/>
    <w:rsid w:val="00C04A29"/>
    <w:rsid w:val="00C0669A"/>
    <w:rsid w:val="00C06D1F"/>
    <w:rsid w:val="00C1136D"/>
    <w:rsid w:val="00C11D82"/>
    <w:rsid w:val="00C1344F"/>
    <w:rsid w:val="00C1683B"/>
    <w:rsid w:val="00C174FA"/>
    <w:rsid w:val="00C1769E"/>
    <w:rsid w:val="00C25482"/>
    <w:rsid w:val="00C31E37"/>
    <w:rsid w:val="00C3225C"/>
    <w:rsid w:val="00C33E58"/>
    <w:rsid w:val="00C35A94"/>
    <w:rsid w:val="00C37B7C"/>
    <w:rsid w:val="00C40696"/>
    <w:rsid w:val="00C42052"/>
    <w:rsid w:val="00C425CE"/>
    <w:rsid w:val="00C43078"/>
    <w:rsid w:val="00C43D6C"/>
    <w:rsid w:val="00C4435A"/>
    <w:rsid w:val="00C475CD"/>
    <w:rsid w:val="00C47761"/>
    <w:rsid w:val="00C52156"/>
    <w:rsid w:val="00C532C5"/>
    <w:rsid w:val="00C53B8D"/>
    <w:rsid w:val="00C56811"/>
    <w:rsid w:val="00C57D61"/>
    <w:rsid w:val="00C63617"/>
    <w:rsid w:val="00C638EE"/>
    <w:rsid w:val="00C72263"/>
    <w:rsid w:val="00C723BE"/>
    <w:rsid w:val="00C735C5"/>
    <w:rsid w:val="00C74607"/>
    <w:rsid w:val="00C76349"/>
    <w:rsid w:val="00C92969"/>
    <w:rsid w:val="00C92CA8"/>
    <w:rsid w:val="00C93685"/>
    <w:rsid w:val="00CA0929"/>
    <w:rsid w:val="00CA4103"/>
    <w:rsid w:val="00CA631E"/>
    <w:rsid w:val="00CB3552"/>
    <w:rsid w:val="00CB4415"/>
    <w:rsid w:val="00CB7AA7"/>
    <w:rsid w:val="00CC6FE7"/>
    <w:rsid w:val="00CD1093"/>
    <w:rsid w:val="00CD47E2"/>
    <w:rsid w:val="00CD6F19"/>
    <w:rsid w:val="00CD7BDC"/>
    <w:rsid w:val="00CE26B4"/>
    <w:rsid w:val="00CE28D9"/>
    <w:rsid w:val="00CE4CF0"/>
    <w:rsid w:val="00CF0AE3"/>
    <w:rsid w:val="00CF1DE0"/>
    <w:rsid w:val="00CF2A05"/>
    <w:rsid w:val="00CF649C"/>
    <w:rsid w:val="00CF7A1A"/>
    <w:rsid w:val="00CF7DD8"/>
    <w:rsid w:val="00D0014C"/>
    <w:rsid w:val="00D002E2"/>
    <w:rsid w:val="00D02282"/>
    <w:rsid w:val="00D104FE"/>
    <w:rsid w:val="00D135CA"/>
    <w:rsid w:val="00D1442F"/>
    <w:rsid w:val="00D1644F"/>
    <w:rsid w:val="00D16756"/>
    <w:rsid w:val="00D2121C"/>
    <w:rsid w:val="00D21599"/>
    <w:rsid w:val="00D232E1"/>
    <w:rsid w:val="00D23D54"/>
    <w:rsid w:val="00D23D88"/>
    <w:rsid w:val="00D2584B"/>
    <w:rsid w:val="00D3065B"/>
    <w:rsid w:val="00D34348"/>
    <w:rsid w:val="00D44EA4"/>
    <w:rsid w:val="00D46DCB"/>
    <w:rsid w:val="00D574AF"/>
    <w:rsid w:val="00D74246"/>
    <w:rsid w:val="00D752E9"/>
    <w:rsid w:val="00D76782"/>
    <w:rsid w:val="00D776BC"/>
    <w:rsid w:val="00D77E64"/>
    <w:rsid w:val="00D805DF"/>
    <w:rsid w:val="00D81307"/>
    <w:rsid w:val="00D83ECE"/>
    <w:rsid w:val="00D86415"/>
    <w:rsid w:val="00D92459"/>
    <w:rsid w:val="00DA29EA"/>
    <w:rsid w:val="00DA42A2"/>
    <w:rsid w:val="00DA716E"/>
    <w:rsid w:val="00DB0D54"/>
    <w:rsid w:val="00DB6EE0"/>
    <w:rsid w:val="00DC0494"/>
    <w:rsid w:val="00DC0E83"/>
    <w:rsid w:val="00DC1036"/>
    <w:rsid w:val="00DC2E84"/>
    <w:rsid w:val="00DC32F5"/>
    <w:rsid w:val="00DC6723"/>
    <w:rsid w:val="00DD1039"/>
    <w:rsid w:val="00DD1AA8"/>
    <w:rsid w:val="00DD21E9"/>
    <w:rsid w:val="00DD454B"/>
    <w:rsid w:val="00DD5DA0"/>
    <w:rsid w:val="00DD70DC"/>
    <w:rsid w:val="00DE5889"/>
    <w:rsid w:val="00DF0475"/>
    <w:rsid w:val="00DF25A0"/>
    <w:rsid w:val="00DF5DCC"/>
    <w:rsid w:val="00E03D3D"/>
    <w:rsid w:val="00E04432"/>
    <w:rsid w:val="00E1209A"/>
    <w:rsid w:val="00E124EF"/>
    <w:rsid w:val="00E16479"/>
    <w:rsid w:val="00E16660"/>
    <w:rsid w:val="00E17C5F"/>
    <w:rsid w:val="00E214B0"/>
    <w:rsid w:val="00E21F07"/>
    <w:rsid w:val="00E2568D"/>
    <w:rsid w:val="00E25BB9"/>
    <w:rsid w:val="00E2781F"/>
    <w:rsid w:val="00E27A9A"/>
    <w:rsid w:val="00E306DD"/>
    <w:rsid w:val="00E32EFB"/>
    <w:rsid w:val="00E366CD"/>
    <w:rsid w:val="00E36A2B"/>
    <w:rsid w:val="00E36DFE"/>
    <w:rsid w:val="00E3724F"/>
    <w:rsid w:val="00E37AD4"/>
    <w:rsid w:val="00E457F6"/>
    <w:rsid w:val="00E517BD"/>
    <w:rsid w:val="00E60BBD"/>
    <w:rsid w:val="00E612FB"/>
    <w:rsid w:val="00E613E9"/>
    <w:rsid w:val="00E66480"/>
    <w:rsid w:val="00E66BB8"/>
    <w:rsid w:val="00E70AAC"/>
    <w:rsid w:val="00E72585"/>
    <w:rsid w:val="00E75739"/>
    <w:rsid w:val="00E821A0"/>
    <w:rsid w:val="00E83A7D"/>
    <w:rsid w:val="00E87B39"/>
    <w:rsid w:val="00E932BC"/>
    <w:rsid w:val="00EA1BB8"/>
    <w:rsid w:val="00EA219B"/>
    <w:rsid w:val="00EA257B"/>
    <w:rsid w:val="00EA5778"/>
    <w:rsid w:val="00EA677E"/>
    <w:rsid w:val="00EA776D"/>
    <w:rsid w:val="00EB2F92"/>
    <w:rsid w:val="00EB64E1"/>
    <w:rsid w:val="00EB6BFF"/>
    <w:rsid w:val="00EC2AFE"/>
    <w:rsid w:val="00EC6E49"/>
    <w:rsid w:val="00ED17FC"/>
    <w:rsid w:val="00ED321D"/>
    <w:rsid w:val="00ED43F4"/>
    <w:rsid w:val="00ED4D63"/>
    <w:rsid w:val="00ED6CED"/>
    <w:rsid w:val="00EE5BA4"/>
    <w:rsid w:val="00EF24C6"/>
    <w:rsid w:val="00EF373F"/>
    <w:rsid w:val="00EF4136"/>
    <w:rsid w:val="00EF5496"/>
    <w:rsid w:val="00EF70A9"/>
    <w:rsid w:val="00F01B45"/>
    <w:rsid w:val="00F02A75"/>
    <w:rsid w:val="00F03C86"/>
    <w:rsid w:val="00F04489"/>
    <w:rsid w:val="00F11B58"/>
    <w:rsid w:val="00F11CC7"/>
    <w:rsid w:val="00F15910"/>
    <w:rsid w:val="00F16235"/>
    <w:rsid w:val="00F32ECD"/>
    <w:rsid w:val="00F34138"/>
    <w:rsid w:val="00F367D8"/>
    <w:rsid w:val="00F42545"/>
    <w:rsid w:val="00F463B7"/>
    <w:rsid w:val="00F53253"/>
    <w:rsid w:val="00F5660E"/>
    <w:rsid w:val="00F56B37"/>
    <w:rsid w:val="00F60CC2"/>
    <w:rsid w:val="00F65310"/>
    <w:rsid w:val="00F65710"/>
    <w:rsid w:val="00F65DB1"/>
    <w:rsid w:val="00F665BC"/>
    <w:rsid w:val="00F74582"/>
    <w:rsid w:val="00F80572"/>
    <w:rsid w:val="00F90D5D"/>
    <w:rsid w:val="00F95F90"/>
    <w:rsid w:val="00F97F66"/>
    <w:rsid w:val="00FA206E"/>
    <w:rsid w:val="00FA2229"/>
    <w:rsid w:val="00FA51B0"/>
    <w:rsid w:val="00FA7323"/>
    <w:rsid w:val="00FB1794"/>
    <w:rsid w:val="00FB4BA6"/>
    <w:rsid w:val="00FB6236"/>
    <w:rsid w:val="00FB7312"/>
    <w:rsid w:val="00FC2F43"/>
    <w:rsid w:val="00FC45B5"/>
    <w:rsid w:val="00FD0DF6"/>
    <w:rsid w:val="00FD6250"/>
    <w:rsid w:val="00FE0AFF"/>
    <w:rsid w:val="00FE16E1"/>
    <w:rsid w:val="00FE7BC7"/>
    <w:rsid w:val="00FF1C56"/>
    <w:rsid w:val="00FF2004"/>
    <w:rsid w:val="00FF2045"/>
    <w:rsid w:val="00FF301E"/>
    <w:rsid w:val="00FF38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42E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3552"/>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CB3552"/>
    <w:pPr>
      <w:spacing w:after="120"/>
    </w:pPr>
  </w:style>
  <w:style w:type="character" w:customStyle="1" w:styleId="BodyTextChar">
    <w:name w:val="Body Text Char"/>
    <w:basedOn w:val="DefaultParagraphFont"/>
    <w:link w:val="BodyText"/>
    <w:uiPriority w:val="99"/>
    <w:rsid w:val="00CB3552"/>
    <w:rPr>
      <w:rFonts w:ascii="Times New Roman" w:eastAsia="Times New Roman" w:hAnsi="Times New Roman" w:cs="Times New Roman"/>
      <w:sz w:val="24"/>
      <w:szCs w:val="20"/>
    </w:rPr>
  </w:style>
  <w:style w:type="paragraph" w:customStyle="1" w:styleId="BodyText1">
    <w:name w:val="Body Text1"/>
    <w:rsid w:val="00CB3552"/>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Normal"/>
    <w:rsid w:val="00CB355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paragraph" w:customStyle="1" w:styleId="BodyText11">
    <w:name w:val="Body Text11"/>
    <w:rsid w:val="00CB3552"/>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prastasis1">
    <w:name w:val="Įprastasis1"/>
    <w:rsid w:val="00CB3552"/>
    <w:pPr>
      <w:widowControl w:val="0"/>
      <w:suppressAutoHyphens/>
      <w:spacing w:after="200" w:line="276" w:lineRule="auto"/>
    </w:pPr>
    <w:rPr>
      <w:rFonts w:ascii="Times New Roman" w:eastAsia="Calibri" w:hAnsi="Times New Roman" w:cs="Calibri"/>
      <w:color w:val="00000A"/>
      <w:sz w:val="24"/>
      <w:szCs w:val="24"/>
      <w:lang w:val="en-US"/>
    </w:rPr>
  </w:style>
  <w:style w:type="paragraph" w:styleId="ListParagraph">
    <w:name w:val="List Paragraph"/>
    <w:basedOn w:val="Normal"/>
    <w:uiPriority w:val="34"/>
    <w:qFormat/>
    <w:rsid w:val="00CB3552"/>
    <w:pPr>
      <w:ind w:left="720"/>
      <w:contextualSpacing/>
    </w:pPr>
    <w:rPr>
      <w:sz w:val="20"/>
      <w:lang w:val="en-US"/>
    </w:rPr>
  </w:style>
  <w:style w:type="character" w:styleId="CommentReference">
    <w:name w:val="annotation reference"/>
    <w:basedOn w:val="DefaultParagraphFont"/>
    <w:uiPriority w:val="99"/>
    <w:semiHidden/>
    <w:unhideWhenUsed/>
    <w:rsid w:val="0048148C"/>
    <w:rPr>
      <w:sz w:val="16"/>
      <w:szCs w:val="16"/>
    </w:rPr>
  </w:style>
  <w:style w:type="paragraph" w:styleId="CommentText">
    <w:name w:val="annotation text"/>
    <w:aliases w:val=" Diagrama Diagrama Diagrama, Diagrama Diagrama"/>
    <w:basedOn w:val="Normal"/>
    <w:link w:val="CommentTextChar"/>
    <w:uiPriority w:val="99"/>
    <w:unhideWhenUsed/>
    <w:rsid w:val="0048148C"/>
    <w:rPr>
      <w:sz w:val="20"/>
    </w:rPr>
  </w:style>
  <w:style w:type="character" w:customStyle="1" w:styleId="CommentTextChar">
    <w:name w:val="Comment Text Char"/>
    <w:aliases w:val=" Diagrama Diagrama Diagrama Char, Diagrama Diagrama Char"/>
    <w:basedOn w:val="DefaultParagraphFont"/>
    <w:link w:val="CommentText"/>
    <w:uiPriority w:val="99"/>
    <w:rsid w:val="0048148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8148C"/>
    <w:rPr>
      <w:b/>
      <w:bCs/>
    </w:rPr>
  </w:style>
  <w:style w:type="character" w:customStyle="1" w:styleId="CommentSubjectChar">
    <w:name w:val="Comment Subject Char"/>
    <w:basedOn w:val="CommentTextChar"/>
    <w:link w:val="CommentSubject"/>
    <w:uiPriority w:val="99"/>
    <w:semiHidden/>
    <w:rsid w:val="0048148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814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148C"/>
    <w:rPr>
      <w:rFonts w:ascii="Segoe UI" w:eastAsia="Times New Roman" w:hAnsi="Segoe UI" w:cs="Segoe UI"/>
      <w:sz w:val="18"/>
      <w:szCs w:val="18"/>
    </w:rPr>
  </w:style>
  <w:style w:type="paragraph" w:customStyle="1" w:styleId="sutartis">
    <w:name w:val="sutartis"/>
    <w:basedOn w:val="Normal"/>
    <w:uiPriority w:val="99"/>
    <w:rsid w:val="00FA51B0"/>
    <w:pPr>
      <w:widowControl w:val="0"/>
      <w:spacing w:after="120" w:line="240" w:lineRule="atLeast"/>
      <w:ind w:left="426" w:right="11" w:hanging="426"/>
      <w:jc w:val="both"/>
    </w:pPr>
    <w:rPr>
      <w:rFonts w:ascii="!_Times" w:hAnsi="!_Times"/>
      <w:sz w:val="22"/>
      <w:lang w:val="en-GB"/>
    </w:rPr>
  </w:style>
  <w:style w:type="paragraph" w:customStyle="1" w:styleId="Style5">
    <w:name w:val="Style5"/>
    <w:basedOn w:val="Normal"/>
    <w:rsid w:val="00C638EE"/>
    <w:pPr>
      <w:widowControl w:val="0"/>
      <w:autoSpaceDE w:val="0"/>
      <w:autoSpaceDN w:val="0"/>
      <w:adjustRightInd w:val="0"/>
      <w:spacing w:line="274" w:lineRule="exact"/>
      <w:ind w:firstLine="720"/>
      <w:jc w:val="both"/>
    </w:pPr>
    <w:rPr>
      <w:rFonts w:ascii="Arial" w:hAnsi="Arial" w:cs="Arial"/>
      <w:sz w:val="20"/>
      <w:szCs w:val="24"/>
      <w:lang w:eastAsia="lt-LT"/>
    </w:rPr>
  </w:style>
  <w:style w:type="character" w:styleId="Hyperlink">
    <w:name w:val="Hyperlink"/>
    <w:basedOn w:val="DefaultParagraphFont"/>
    <w:uiPriority w:val="99"/>
    <w:unhideWhenUsed/>
    <w:rsid w:val="00A95E37"/>
    <w:rPr>
      <w:color w:val="0563C1" w:themeColor="hyperlink"/>
      <w:u w:val="single"/>
    </w:rPr>
  </w:style>
  <w:style w:type="paragraph" w:styleId="Header">
    <w:name w:val="header"/>
    <w:basedOn w:val="Normal"/>
    <w:link w:val="HeaderChar"/>
    <w:uiPriority w:val="99"/>
    <w:rsid w:val="00BC7065"/>
    <w:pPr>
      <w:widowControl w:val="0"/>
      <w:tabs>
        <w:tab w:val="center" w:pos="4819"/>
        <w:tab w:val="right" w:pos="9638"/>
      </w:tabs>
      <w:autoSpaceDE w:val="0"/>
      <w:autoSpaceDN w:val="0"/>
      <w:adjustRightInd w:val="0"/>
      <w:ind w:firstLine="720"/>
    </w:pPr>
    <w:rPr>
      <w:rFonts w:ascii="Arial" w:hAnsi="Arial" w:cs="Arial"/>
      <w:sz w:val="20"/>
      <w:szCs w:val="24"/>
      <w:lang w:eastAsia="lt-LT"/>
    </w:rPr>
  </w:style>
  <w:style w:type="character" w:customStyle="1" w:styleId="HeaderChar">
    <w:name w:val="Header Char"/>
    <w:basedOn w:val="DefaultParagraphFont"/>
    <w:link w:val="Header"/>
    <w:uiPriority w:val="99"/>
    <w:rsid w:val="00BC7065"/>
    <w:rPr>
      <w:rFonts w:ascii="Arial" w:eastAsia="Times New Roman" w:hAnsi="Arial" w:cs="Arial"/>
      <w:sz w:val="20"/>
      <w:szCs w:val="24"/>
      <w:lang w:eastAsia="lt-LT"/>
    </w:rPr>
  </w:style>
  <w:style w:type="character" w:styleId="PageNumber">
    <w:name w:val="page number"/>
    <w:basedOn w:val="DefaultParagraphFont"/>
    <w:rsid w:val="00BC7065"/>
  </w:style>
  <w:style w:type="character" w:styleId="Strong">
    <w:name w:val="Strong"/>
    <w:basedOn w:val="DefaultParagraphFont"/>
    <w:uiPriority w:val="22"/>
    <w:qFormat/>
    <w:rsid w:val="00A21FA2"/>
    <w:rPr>
      <w:b/>
      <w:bCs/>
    </w:rPr>
  </w:style>
  <w:style w:type="paragraph" w:customStyle="1" w:styleId="Style9">
    <w:name w:val="Style9"/>
    <w:basedOn w:val="Normal"/>
    <w:rsid w:val="00330AC3"/>
    <w:pPr>
      <w:widowControl w:val="0"/>
      <w:autoSpaceDE w:val="0"/>
      <w:autoSpaceDN w:val="0"/>
      <w:adjustRightInd w:val="0"/>
      <w:spacing w:line="250" w:lineRule="exact"/>
      <w:ind w:firstLine="720"/>
      <w:jc w:val="both"/>
    </w:pPr>
    <w:rPr>
      <w:rFonts w:ascii="Arial" w:hAnsi="Arial" w:cs="Arial"/>
      <w:sz w:val="20"/>
      <w:szCs w:val="24"/>
      <w:lang w:eastAsia="lt-LT"/>
    </w:rPr>
  </w:style>
  <w:style w:type="character" w:styleId="UnresolvedMention">
    <w:name w:val="Unresolved Mention"/>
    <w:basedOn w:val="DefaultParagraphFont"/>
    <w:uiPriority w:val="99"/>
    <w:semiHidden/>
    <w:unhideWhenUsed/>
    <w:rsid w:val="005D2E83"/>
    <w:rPr>
      <w:color w:val="605E5C"/>
      <w:shd w:val="clear" w:color="auto" w:fill="E1DFDD"/>
    </w:rPr>
  </w:style>
  <w:style w:type="paragraph" w:styleId="Footer">
    <w:name w:val="footer"/>
    <w:basedOn w:val="Normal"/>
    <w:link w:val="FooterChar"/>
    <w:uiPriority w:val="99"/>
    <w:unhideWhenUsed/>
    <w:rsid w:val="005D2E83"/>
    <w:pPr>
      <w:tabs>
        <w:tab w:val="center" w:pos="4819"/>
        <w:tab w:val="right" w:pos="9638"/>
      </w:tabs>
    </w:pPr>
  </w:style>
  <w:style w:type="character" w:customStyle="1" w:styleId="FooterChar">
    <w:name w:val="Footer Char"/>
    <w:basedOn w:val="DefaultParagraphFont"/>
    <w:link w:val="Footer"/>
    <w:uiPriority w:val="99"/>
    <w:rsid w:val="005D2E83"/>
    <w:rPr>
      <w:rFonts w:ascii="Times New Roman" w:eastAsia="Times New Roman" w:hAnsi="Times New Roman" w:cs="Times New Roman"/>
      <w:sz w:val="24"/>
      <w:szCs w:val="20"/>
    </w:rPr>
  </w:style>
  <w:style w:type="paragraph" w:styleId="NormalWeb">
    <w:name w:val="Normal (Web)"/>
    <w:basedOn w:val="Normal"/>
    <w:uiPriority w:val="99"/>
    <w:unhideWhenUsed/>
    <w:rsid w:val="00A41698"/>
    <w:pPr>
      <w:spacing w:before="100" w:beforeAutospacing="1" w:after="100" w:afterAutospacing="1"/>
    </w:pPr>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265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linas.sakalis@musuamatai.com" TargetMode="External"/><Relationship Id="rId4" Type="http://schemas.openxmlformats.org/officeDocument/2006/relationships/settings" Target="settings.xml"/><Relationship Id="rId9" Type="http://schemas.openxmlformats.org/officeDocument/2006/relationships/hyperlink" Target="mailto:inga.jarasuniene@vsat.vrm.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3E9C8B-1B4D-4241-AF97-CC08AE43C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21771</Words>
  <Characters>12410</Characters>
  <Application>Microsoft Office Word</Application>
  <DocSecurity>0</DocSecurity>
  <Lines>103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2021-07-20T08:13:00Z</dcterms:created>
  <dcterms:modified xsi:type="dcterms:W3CDTF">2021-07-23T10:28:00Z</dcterms:modified>
</cp:coreProperties>
</file>