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F3164" w14:textId="77777777" w:rsidR="00C0480A" w:rsidRDefault="00365469" w:rsidP="003D14FF">
      <w:pPr>
        <w:spacing w:after="0" w:line="240" w:lineRule="auto"/>
        <w:jc w:val="center"/>
        <w:rPr>
          <w:rFonts w:ascii="Times New Roman" w:eastAsia="Times New Roman" w:hAnsi="Times New Roman" w:cs="Times New Roman"/>
          <w:b/>
          <w:sz w:val="24"/>
          <w:szCs w:val="24"/>
        </w:rPr>
      </w:pPr>
      <w:r w:rsidRPr="008F5075">
        <w:rPr>
          <w:rFonts w:ascii="Times New Roman" w:hAnsi="Times New Roman" w:cs="Times New Roman"/>
          <w:b/>
          <w:sz w:val="24"/>
          <w:szCs w:val="24"/>
        </w:rPr>
        <w:t xml:space="preserve">MODULINIŲ KILNOJAMŲ STATINIŲ </w:t>
      </w:r>
      <w:r w:rsidR="00ED7885">
        <w:rPr>
          <w:rFonts w:ascii="Times New Roman" w:hAnsi="Times New Roman" w:cs="Times New Roman"/>
          <w:b/>
          <w:sz w:val="24"/>
          <w:szCs w:val="24"/>
        </w:rPr>
        <w:t>MIESTEL</w:t>
      </w:r>
      <w:r w:rsidR="00D035A6">
        <w:rPr>
          <w:rFonts w:ascii="Times New Roman" w:hAnsi="Times New Roman" w:cs="Times New Roman"/>
          <w:b/>
          <w:sz w:val="24"/>
          <w:szCs w:val="24"/>
        </w:rPr>
        <w:t xml:space="preserve">IO </w:t>
      </w:r>
      <w:r w:rsidR="003D14FF" w:rsidRPr="008F5075">
        <w:rPr>
          <w:rFonts w:ascii="Times New Roman" w:hAnsi="Times New Roman" w:cs="Times New Roman"/>
          <w:b/>
          <w:sz w:val="24"/>
          <w:szCs w:val="24"/>
        </w:rPr>
        <w:t>NUOMOS</w:t>
      </w:r>
      <w:r w:rsidR="003D14FF" w:rsidRPr="008F5075">
        <w:rPr>
          <w:rFonts w:ascii="Times New Roman" w:eastAsia="Times New Roman" w:hAnsi="Times New Roman" w:cs="Times New Roman"/>
          <w:b/>
          <w:sz w:val="24"/>
          <w:szCs w:val="24"/>
        </w:rPr>
        <w:t xml:space="preserve"> </w:t>
      </w:r>
    </w:p>
    <w:p w14:paraId="5B570E8A" w14:textId="750FD9B0" w:rsidR="00365469" w:rsidRPr="008F5075" w:rsidRDefault="00C0480A" w:rsidP="003D14F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 5000 VIETŲ BEI KITOMIS PASLAUGOMIS</w:t>
      </w:r>
    </w:p>
    <w:p w14:paraId="2269E602" w14:textId="6416D786" w:rsidR="003D14FF" w:rsidRPr="008F5075" w:rsidRDefault="003D14FF" w:rsidP="003D14FF">
      <w:pPr>
        <w:spacing w:after="0" w:line="240" w:lineRule="auto"/>
        <w:jc w:val="center"/>
        <w:rPr>
          <w:rFonts w:ascii="Times New Roman" w:hAnsi="Times New Roman" w:cs="Times New Roman"/>
          <w:b/>
          <w:bCs/>
          <w:caps/>
          <w:sz w:val="24"/>
          <w:szCs w:val="24"/>
        </w:rPr>
      </w:pPr>
      <w:r w:rsidRPr="008F5075">
        <w:rPr>
          <w:rFonts w:ascii="Times New Roman" w:hAnsi="Times New Roman" w:cs="Times New Roman"/>
          <w:b/>
          <w:bCs/>
          <w:caps/>
          <w:sz w:val="24"/>
          <w:szCs w:val="24"/>
        </w:rPr>
        <w:t xml:space="preserve">VIEŠOJO PIRKIMO-PARDAVIMO sutartis </w:t>
      </w:r>
    </w:p>
    <w:p w14:paraId="51756BB0" w14:textId="77777777" w:rsidR="009E5123" w:rsidRPr="008F5075" w:rsidRDefault="009E5123" w:rsidP="009E5123">
      <w:pPr>
        <w:widowControl w:val="0"/>
        <w:autoSpaceDE w:val="0"/>
        <w:autoSpaceDN w:val="0"/>
        <w:adjustRightInd w:val="0"/>
        <w:spacing w:after="0" w:line="240" w:lineRule="auto"/>
        <w:ind w:left="2880" w:firstLine="227"/>
        <w:rPr>
          <w:rFonts w:ascii="Arial" w:eastAsia="Times New Roman" w:hAnsi="Arial" w:cs="Arial"/>
          <w:sz w:val="20"/>
          <w:szCs w:val="24"/>
          <w:lang w:eastAsia="lt-LT"/>
        </w:rPr>
      </w:pPr>
    </w:p>
    <w:p w14:paraId="20B12AC3" w14:textId="0CF55BE3" w:rsidR="009E5123" w:rsidRPr="008F5075" w:rsidRDefault="009E5123" w:rsidP="009E5123">
      <w:pPr>
        <w:widowControl w:val="0"/>
        <w:autoSpaceDE w:val="0"/>
        <w:autoSpaceDN w:val="0"/>
        <w:adjustRightInd w:val="0"/>
        <w:spacing w:after="0" w:line="240" w:lineRule="auto"/>
        <w:ind w:left="2880" w:firstLine="227"/>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20</w:t>
      </w:r>
      <w:r w:rsidR="007533D7" w:rsidRPr="008F5075">
        <w:rPr>
          <w:rFonts w:ascii="Times New Roman" w:eastAsia="Times New Roman" w:hAnsi="Times New Roman" w:cs="Times New Roman"/>
          <w:sz w:val="24"/>
          <w:szCs w:val="24"/>
          <w:lang w:eastAsia="lt-LT"/>
        </w:rPr>
        <w:t>2</w:t>
      </w:r>
      <w:r w:rsidR="003D14FF" w:rsidRPr="008F5075">
        <w:rPr>
          <w:rFonts w:ascii="Times New Roman" w:eastAsia="Times New Roman" w:hAnsi="Times New Roman" w:cs="Times New Roman"/>
          <w:sz w:val="24"/>
          <w:szCs w:val="24"/>
          <w:lang w:eastAsia="lt-LT"/>
        </w:rPr>
        <w:t>1</w:t>
      </w:r>
      <w:r w:rsidRPr="008F5075">
        <w:rPr>
          <w:rFonts w:ascii="Times New Roman" w:eastAsia="Times New Roman" w:hAnsi="Times New Roman" w:cs="Times New Roman"/>
          <w:sz w:val="24"/>
          <w:szCs w:val="24"/>
          <w:lang w:eastAsia="lt-LT"/>
        </w:rPr>
        <w:t xml:space="preserve"> m. </w:t>
      </w:r>
      <w:r w:rsidRPr="008F5075">
        <w:rPr>
          <w:rFonts w:ascii="Times New Roman" w:eastAsia="Times New Roman" w:hAnsi="Times New Roman" w:cs="Times New Roman"/>
          <w:sz w:val="24"/>
          <w:szCs w:val="24"/>
          <w:lang w:eastAsia="lt-LT"/>
        </w:rPr>
        <w:tab/>
      </w:r>
      <w:r w:rsidRPr="008F5075">
        <w:rPr>
          <w:rFonts w:ascii="Times New Roman" w:eastAsia="Times New Roman" w:hAnsi="Times New Roman" w:cs="Times New Roman"/>
          <w:sz w:val="24"/>
          <w:szCs w:val="24"/>
          <w:lang w:eastAsia="lt-LT"/>
        </w:rPr>
        <w:tab/>
      </w:r>
      <w:r w:rsidRPr="008F5075">
        <w:rPr>
          <w:rFonts w:ascii="Times New Roman" w:eastAsia="Times New Roman" w:hAnsi="Times New Roman" w:cs="Times New Roman"/>
          <w:sz w:val="24"/>
          <w:szCs w:val="24"/>
          <w:lang w:eastAsia="lt-LT"/>
        </w:rPr>
        <w:tab/>
        <w:t>d.  Nr. (21)-16-</w:t>
      </w:r>
    </w:p>
    <w:p w14:paraId="2E91E12E" w14:textId="77777777" w:rsidR="00233239" w:rsidRDefault="00233239"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p>
    <w:p w14:paraId="47C23CED" w14:textId="6656E4BC" w:rsidR="009E5123" w:rsidRPr="008F5075" w:rsidRDefault="009E5123"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Vilnius</w:t>
      </w:r>
    </w:p>
    <w:p w14:paraId="01A831E2" w14:textId="77777777" w:rsidR="009E5123" w:rsidRPr="008F5075" w:rsidRDefault="009E5123"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p>
    <w:p w14:paraId="2DCB2BAA" w14:textId="77777777" w:rsidR="00233239" w:rsidRDefault="00233239" w:rsidP="009E5123">
      <w:pPr>
        <w:widowControl w:val="0"/>
        <w:autoSpaceDE w:val="0"/>
        <w:autoSpaceDN w:val="0"/>
        <w:adjustRightInd w:val="0"/>
        <w:spacing w:after="0" w:line="240" w:lineRule="auto"/>
        <w:ind w:firstLine="851"/>
        <w:jc w:val="both"/>
        <w:rPr>
          <w:rFonts w:ascii="Times New Roman" w:eastAsia="Calibri" w:hAnsi="Times New Roman" w:cs="Times New Roman"/>
          <w:b/>
          <w:sz w:val="24"/>
          <w:szCs w:val="24"/>
        </w:rPr>
      </w:pPr>
    </w:p>
    <w:p w14:paraId="2C8E6027" w14:textId="1FC6EEFD"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Calibri" w:hAnsi="Times New Roman" w:cs="Times New Roman"/>
          <w:b/>
          <w:sz w:val="24"/>
          <w:szCs w:val="24"/>
        </w:rPr>
        <w:t>Pirkėjas</w:t>
      </w:r>
      <w:r w:rsidRPr="008F5075">
        <w:rPr>
          <w:rFonts w:ascii="Times New Roman" w:eastAsia="Calibri" w:hAnsi="Times New Roman" w:cs="Times New Roman"/>
          <w:sz w:val="24"/>
          <w:szCs w:val="24"/>
        </w:rPr>
        <w:t xml:space="preserve"> – </w:t>
      </w:r>
      <w:r w:rsidRPr="008F5075">
        <w:rPr>
          <w:rFonts w:ascii="Times New Roman" w:eastAsia="Times New Roman" w:hAnsi="Times New Roman" w:cs="Times New Roman"/>
          <w:sz w:val="24"/>
          <w:szCs w:val="24"/>
          <w:lang w:eastAsia="lt-LT"/>
        </w:rPr>
        <w:t xml:space="preserve">Valstybės sienos apsaugos tarnyba prie Lietuvos Respublikos vidaus reikalų ministerijos (toliau </w:t>
      </w:r>
      <w:r w:rsidR="0002790E" w:rsidRPr="008F5075">
        <w:rPr>
          <w:rFonts w:ascii="Times New Roman" w:eastAsia="Times New Roman" w:hAnsi="Times New Roman" w:cs="Times New Roman"/>
          <w:sz w:val="24"/>
          <w:szCs w:val="24"/>
          <w:lang w:eastAsia="lt-LT"/>
        </w:rPr>
        <w:t>– VSAT,</w:t>
      </w:r>
      <w:r w:rsidRPr="008F5075">
        <w:rPr>
          <w:rFonts w:ascii="Times New Roman" w:eastAsia="Times New Roman" w:hAnsi="Times New Roman" w:cs="Times New Roman"/>
          <w:sz w:val="24"/>
          <w:szCs w:val="24"/>
          <w:lang w:eastAsia="lt-LT"/>
        </w:rPr>
        <w:t xml:space="preserve"> Pirkėjas),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00A403A2" w:rsidRPr="008F5075">
        <w:rPr>
          <w:rFonts w:ascii="Times New Roman" w:eastAsia="Calibri" w:hAnsi="Times New Roman" w:cs="Times New Roman"/>
          <w:sz w:val="24"/>
          <w:szCs w:val="24"/>
        </w:rPr>
        <w:t>2020 m. vasario 24 d. įsakymo Nr. 4-90 „Dėl Valstybės sienos apsaugos tarnybos prie Lietuvos Respublikos vidaus reikalų ministerijos struktūrinių padalinių veiklos organizavimo” 3.1.4 papunktį</w:t>
      </w:r>
      <w:r w:rsidRPr="008F5075">
        <w:rPr>
          <w:rFonts w:ascii="Times New Roman" w:eastAsia="Times New Roman" w:hAnsi="Times New Roman" w:cs="Times New Roman"/>
          <w:sz w:val="24"/>
          <w:szCs w:val="24"/>
          <w:lang w:eastAsia="lt-LT"/>
        </w:rPr>
        <w:t xml:space="preserve">, ir </w:t>
      </w:r>
    </w:p>
    <w:p w14:paraId="6D0B82B8" w14:textId="6E0C29A7"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b/>
          <w:sz w:val="24"/>
          <w:szCs w:val="24"/>
          <w:lang w:eastAsia="lt-LT"/>
        </w:rPr>
        <w:t>Tiekėjas</w:t>
      </w:r>
      <w:r w:rsidRPr="008F5075">
        <w:rPr>
          <w:rFonts w:ascii="Times New Roman" w:eastAsia="Times New Roman" w:hAnsi="Times New Roman" w:cs="Times New Roman"/>
          <w:i/>
          <w:sz w:val="24"/>
          <w:szCs w:val="24"/>
          <w:lang w:eastAsia="lt-LT"/>
        </w:rPr>
        <w:t xml:space="preserve"> </w:t>
      </w:r>
      <w:r w:rsidR="00597C73">
        <w:rPr>
          <w:rFonts w:ascii="Times New Roman" w:eastAsia="Times New Roman" w:hAnsi="Times New Roman" w:cs="Times New Roman"/>
          <w:sz w:val="24"/>
          <w:szCs w:val="24"/>
          <w:lang w:eastAsia="lt-LT"/>
        </w:rPr>
        <w:t>–</w:t>
      </w:r>
      <w:r w:rsidRPr="008F5075">
        <w:rPr>
          <w:rFonts w:ascii="Times New Roman" w:eastAsia="Times New Roman" w:hAnsi="Times New Roman" w:cs="Times New Roman"/>
          <w:sz w:val="24"/>
          <w:szCs w:val="24"/>
          <w:lang w:eastAsia="lt-LT"/>
        </w:rPr>
        <w:t xml:space="preserve"> </w:t>
      </w:r>
      <w:r w:rsidR="00597C73" w:rsidRPr="00597C73">
        <w:rPr>
          <w:rFonts w:ascii="Times New Roman" w:eastAsia="Times New Roman" w:hAnsi="Times New Roman" w:cs="Times New Roman"/>
          <w:iCs/>
          <w:sz w:val="24"/>
          <w:szCs w:val="24"/>
          <w:lang w:eastAsia="lt-LT"/>
        </w:rPr>
        <w:t>„Arijus“</w:t>
      </w:r>
      <w:r w:rsidR="00A06839">
        <w:rPr>
          <w:rFonts w:ascii="Times New Roman" w:eastAsia="Times New Roman" w:hAnsi="Times New Roman" w:cs="Times New Roman"/>
          <w:iCs/>
          <w:sz w:val="24"/>
          <w:szCs w:val="24"/>
          <w:lang w:eastAsia="lt-LT"/>
        </w:rPr>
        <w:t xml:space="preserve">, UAB </w:t>
      </w:r>
      <w:r w:rsidRPr="008F5075">
        <w:rPr>
          <w:rFonts w:ascii="Times New Roman" w:eastAsia="Times New Roman" w:hAnsi="Times New Roman" w:cs="Times New Roman"/>
          <w:i/>
          <w:sz w:val="24"/>
          <w:szCs w:val="24"/>
          <w:lang w:eastAsia="lt-LT"/>
        </w:rPr>
        <w:t xml:space="preserve"> </w:t>
      </w:r>
      <w:r w:rsidRPr="008F5075">
        <w:rPr>
          <w:rFonts w:ascii="Times New Roman" w:eastAsia="Times New Roman" w:hAnsi="Times New Roman" w:cs="Times New Roman"/>
          <w:sz w:val="24"/>
          <w:szCs w:val="24"/>
          <w:lang w:eastAsia="lt-LT"/>
        </w:rPr>
        <w:t>(toliau - Tiekėjas),</w:t>
      </w:r>
      <w:r w:rsidRPr="008F5075">
        <w:rPr>
          <w:rFonts w:ascii="Times New Roman" w:eastAsia="Times New Roman" w:hAnsi="Times New Roman" w:cs="Times New Roman"/>
          <w:i/>
          <w:sz w:val="24"/>
          <w:szCs w:val="24"/>
          <w:lang w:eastAsia="lt-LT"/>
        </w:rPr>
        <w:t xml:space="preserve"> </w:t>
      </w:r>
      <w:r w:rsidRPr="008F5075">
        <w:rPr>
          <w:rFonts w:ascii="Times New Roman" w:eastAsia="Times New Roman" w:hAnsi="Times New Roman" w:cs="Times New Roman"/>
          <w:sz w:val="24"/>
          <w:szCs w:val="24"/>
        </w:rPr>
        <w:t xml:space="preserve">atstovaujama </w:t>
      </w:r>
      <w:proofErr w:type="spellStart"/>
      <w:r w:rsidR="00597C73">
        <w:rPr>
          <w:rFonts w:ascii="Times New Roman" w:eastAsia="Times New Roman" w:hAnsi="Times New Roman" w:cs="Times New Roman"/>
          <w:sz w:val="24"/>
          <w:szCs w:val="24"/>
        </w:rPr>
        <w:t>prokuristo</w:t>
      </w:r>
      <w:proofErr w:type="spellEnd"/>
      <w:r w:rsidR="00597C73">
        <w:rPr>
          <w:rFonts w:ascii="Times New Roman" w:eastAsia="Times New Roman" w:hAnsi="Times New Roman" w:cs="Times New Roman"/>
          <w:sz w:val="24"/>
          <w:szCs w:val="24"/>
        </w:rPr>
        <w:t xml:space="preserve"> Egidijaus Ramono</w:t>
      </w:r>
      <w:r w:rsidRPr="008F5075">
        <w:rPr>
          <w:rFonts w:ascii="Times New Roman" w:eastAsia="Times New Roman" w:hAnsi="Times New Roman" w:cs="Times New Roman"/>
          <w:sz w:val="24"/>
          <w:szCs w:val="24"/>
        </w:rPr>
        <w:t xml:space="preserve">, veikiančio pagal </w:t>
      </w:r>
      <w:r w:rsidR="00597C73">
        <w:rPr>
          <w:rFonts w:ascii="Times New Roman" w:eastAsia="Times New Roman" w:hAnsi="Times New Roman" w:cs="Times New Roman"/>
          <w:sz w:val="24"/>
          <w:szCs w:val="24"/>
        </w:rPr>
        <w:t xml:space="preserve">2018 m. vasario 13 d. </w:t>
      </w:r>
      <w:proofErr w:type="spellStart"/>
      <w:r w:rsidR="00597C73">
        <w:rPr>
          <w:rFonts w:ascii="Times New Roman" w:eastAsia="Times New Roman" w:hAnsi="Times New Roman" w:cs="Times New Roman"/>
          <w:sz w:val="24"/>
          <w:szCs w:val="24"/>
        </w:rPr>
        <w:t>prokūrą</w:t>
      </w:r>
      <w:proofErr w:type="spellEnd"/>
      <w:r w:rsidR="00597C73">
        <w:rPr>
          <w:rFonts w:ascii="Times New Roman" w:eastAsia="Times New Roman" w:hAnsi="Times New Roman" w:cs="Times New Roman"/>
          <w:sz w:val="24"/>
          <w:szCs w:val="24"/>
        </w:rPr>
        <w:t xml:space="preserve"> Nr. 2.19-11</w:t>
      </w:r>
      <w:r w:rsidRPr="008F5075">
        <w:rPr>
          <w:rFonts w:ascii="Times New Roman" w:eastAsia="Times New Roman" w:hAnsi="Times New Roman" w:cs="Times New Roman"/>
          <w:sz w:val="24"/>
          <w:szCs w:val="24"/>
        </w:rPr>
        <w:t xml:space="preserve">, </w:t>
      </w:r>
      <w:r w:rsidRPr="008F5075">
        <w:rPr>
          <w:rFonts w:ascii="Times New Roman" w:eastAsia="Times New Roman" w:hAnsi="Times New Roman" w:cs="Times New Roman"/>
          <w:sz w:val="24"/>
          <w:szCs w:val="24"/>
          <w:lang w:eastAsia="lt-LT"/>
        </w:rPr>
        <w:t xml:space="preserve">toliau Pirkėjas ir Tiekėjas kartu vadinami „Šalimis“ arba atskirai „Šalimi“, </w:t>
      </w:r>
      <w:r w:rsidRPr="008F5075">
        <w:rPr>
          <w:rFonts w:ascii="Times New Roman" w:eastAsia="Times New Roman" w:hAnsi="Times New Roman" w:cs="Times New Roman"/>
          <w:sz w:val="24"/>
          <w:szCs w:val="24"/>
        </w:rPr>
        <w:t>sudarėme šią prekių viešojo pirkimo–pardavimo sutartį, toliau vadinamą „Sutartimi“, ir susitarėme dėl toliau išvardintų sąlygų.</w:t>
      </w:r>
    </w:p>
    <w:p w14:paraId="6DA2CE48" w14:textId="32FDB66E"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lt-LT"/>
        </w:rPr>
      </w:pPr>
    </w:p>
    <w:p w14:paraId="4A4C657D" w14:textId="77777777" w:rsidR="009B7710" w:rsidRPr="008F5075" w:rsidRDefault="009B7710" w:rsidP="009E5123">
      <w:pPr>
        <w:widowControl w:val="0"/>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lt-LT"/>
        </w:rPr>
      </w:pPr>
    </w:p>
    <w:p w14:paraId="19D084F0" w14:textId="77777777" w:rsidR="009E5123" w:rsidRPr="008F5075" w:rsidRDefault="009E5123" w:rsidP="00D405CF">
      <w:pPr>
        <w:spacing w:after="0" w:line="240" w:lineRule="auto"/>
        <w:jc w:val="center"/>
        <w:rPr>
          <w:rFonts w:ascii="Times New Roman" w:eastAsia="Times New Roman" w:hAnsi="Times New Roman" w:cs="Times New Roman"/>
          <w:b/>
          <w:sz w:val="24"/>
          <w:szCs w:val="20"/>
          <w:lang w:eastAsia="lt-LT"/>
        </w:rPr>
      </w:pPr>
      <w:r w:rsidRPr="008F5075">
        <w:rPr>
          <w:rFonts w:ascii="Times New Roman" w:eastAsia="Times New Roman" w:hAnsi="Times New Roman" w:cs="Times New Roman"/>
          <w:b/>
          <w:sz w:val="24"/>
          <w:szCs w:val="20"/>
          <w:lang w:eastAsia="lt-LT"/>
        </w:rPr>
        <w:t>I SKYRIUS</w:t>
      </w:r>
    </w:p>
    <w:p w14:paraId="6F88AA80" w14:textId="77777777" w:rsidR="009E5123" w:rsidRPr="008F5075" w:rsidRDefault="009E5123" w:rsidP="00D405CF">
      <w:pPr>
        <w:spacing w:after="0" w:line="240" w:lineRule="auto"/>
        <w:jc w:val="center"/>
        <w:rPr>
          <w:rFonts w:ascii="Times New Roman" w:eastAsia="Times New Roman" w:hAnsi="Times New Roman" w:cs="Times New Roman"/>
          <w:b/>
          <w:sz w:val="24"/>
          <w:szCs w:val="20"/>
          <w:lang w:eastAsia="lt-LT"/>
        </w:rPr>
      </w:pPr>
      <w:r w:rsidRPr="008F5075">
        <w:rPr>
          <w:rFonts w:ascii="Times New Roman" w:eastAsia="Times New Roman" w:hAnsi="Times New Roman" w:cs="Times New Roman"/>
          <w:b/>
          <w:sz w:val="24"/>
          <w:szCs w:val="20"/>
          <w:lang w:eastAsia="lt-LT"/>
        </w:rPr>
        <w:t>SUTARTIES DALYKAS</w:t>
      </w:r>
    </w:p>
    <w:p w14:paraId="6901DCFE" w14:textId="77777777" w:rsidR="009E5123" w:rsidRPr="008F5075" w:rsidRDefault="009E5123" w:rsidP="009E5123">
      <w:pPr>
        <w:spacing w:after="0" w:line="240" w:lineRule="auto"/>
        <w:ind w:firstLine="568"/>
        <w:jc w:val="center"/>
        <w:rPr>
          <w:rFonts w:ascii="Times New Roman" w:eastAsia="Times New Roman" w:hAnsi="Times New Roman" w:cs="Times New Roman"/>
          <w:i/>
          <w:caps/>
          <w:sz w:val="24"/>
          <w:szCs w:val="20"/>
          <w:lang w:eastAsia="lt-LT"/>
        </w:rPr>
      </w:pPr>
    </w:p>
    <w:p w14:paraId="0787FD14" w14:textId="7643148B" w:rsidR="009E5123" w:rsidRPr="008F5075" w:rsidRDefault="009E5123" w:rsidP="009E5123">
      <w:pPr>
        <w:widowControl w:val="0"/>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0"/>
          <w:lang w:eastAsia="lt-LT"/>
        </w:rPr>
        <w:t xml:space="preserve">1.1. Sutarties dalykas yra </w:t>
      </w:r>
      <w:r w:rsidR="00365469" w:rsidRPr="008F5075">
        <w:rPr>
          <w:rFonts w:ascii="Times New Roman" w:hAnsi="Times New Roman" w:cs="Times New Roman"/>
          <w:sz w:val="24"/>
        </w:rPr>
        <w:t>neteisėtai atvykusių asmenų laikino apgyvendinimo konteinerių</w:t>
      </w:r>
      <w:r w:rsidR="00EF4D93">
        <w:rPr>
          <w:rFonts w:ascii="Times New Roman" w:hAnsi="Times New Roman" w:cs="Times New Roman"/>
          <w:sz w:val="24"/>
        </w:rPr>
        <w:t xml:space="preserve"> miestelio</w:t>
      </w:r>
      <w:r w:rsidR="00822093" w:rsidRPr="008F5075">
        <w:rPr>
          <w:rFonts w:ascii="Times New Roman" w:eastAsia="Times New Roman" w:hAnsi="Times New Roman" w:cs="Times New Roman"/>
          <w:sz w:val="24"/>
          <w:szCs w:val="24"/>
        </w:rPr>
        <w:t xml:space="preserve"> </w:t>
      </w:r>
      <w:r w:rsidR="00512275" w:rsidRPr="008F5075">
        <w:rPr>
          <w:rFonts w:ascii="Times New Roman" w:eastAsia="Times New Roman" w:hAnsi="Times New Roman" w:cs="Times New Roman"/>
          <w:sz w:val="24"/>
          <w:szCs w:val="24"/>
        </w:rPr>
        <w:t xml:space="preserve">su reikalinga įranga bei paslaugomis </w:t>
      </w:r>
      <w:r w:rsidR="00822093" w:rsidRPr="008F5075">
        <w:rPr>
          <w:rFonts w:ascii="Times New Roman" w:eastAsia="Times New Roman" w:hAnsi="Times New Roman" w:cs="Times New Roman"/>
          <w:sz w:val="24"/>
          <w:szCs w:val="24"/>
        </w:rPr>
        <w:t>nuoma</w:t>
      </w:r>
      <w:r w:rsidR="0056508B" w:rsidRPr="008F5075">
        <w:rPr>
          <w:rFonts w:ascii="Times New Roman" w:eastAsia="Times New Roman" w:hAnsi="Times New Roman" w:cs="Times New Roman"/>
          <w:sz w:val="24"/>
          <w:szCs w:val="24"/>
          <w:lang w:eastAsia="lt-LT"/>
        </w:rPr>
        <w:t xml:space="preserve"> </w:t>
      </w:r>
      <w:r w:rsidR="00C0480A">
        <w:rPr>
          <w:rFonts w:ascii="Times New Roman" w:eastAsia="Times New Roman" w:hAnsi="Times New Roman" w:cs="Times New Roman"/>
          <w:sz w:val="24"/>
          <w:szCs w:val="24"/>
          <w:lang w:eastAsia="lt-LT"/>
        </w:rPr>
        <w:t xml:space="preserve">ne daugiau kaip 5000 gyventojų </w:t>
      </w:r>
      <w:r w:rsidR="0056508B" w:rsidRPr="008F5075">
        <w:rPr>
          <w:rFonts w:ascii="Times New Roman" w:eastAsia="Times New Roman" w:hAnsi="Times New Roman" w:cs="Times New Roman"/>
          <w:sz w:val="24"/>
          <w:szCs w:val="24"/>
          <w:lang w:eastAsia="lt-LT"/>
        </w:rPr>
        <w:t>(toliau – Prekės)</w:t>
      </w:r>
      <w:r w:rsidR="00F72433" w:rsidRPr="008F5075">
        <w:rPr>
          <w:rFonts w:ascii="Times New Roman" w:eastAsia="Times New Roman" w:hAnsi="Times New Roman" w:cs="Times New Roman"/>
          <w:sz w:val="24"/>
          <w:szCs w:val="24"/>
          <w:lang w:eastAsia="lt-LT"/>
        </w:rPr>
        <w:t>.</w:t>
      </w:r>
    </w:p>
    <w:p w14:paraId="0704A4F6" w14:textId="77777777" w:rsidR="009E5123" w:rsidRPr="008F5075" w:rsidRDefault="009E5123" w:rsidP="00CC367E">
      <w:pPr>
        <w:widowControl w:val="0"/>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1.2. Reikalavimai Prekėms yra apibrėžti techninėje specifikacijoje (Sutarties 1 priedas).</w:t>
      </w:r>
    </w:p>
    <w:p w14:paraId="583929C9" w14:textId="428349AD" w:rsidR="009E5123" w:rsidRPr="008F5075" w:rsidRDefault="009E5123" w:rsidP="00CC367E">
      <w:pPr>
        <w:tabs>
          <w:tab w:val="left" w:pos="1418"/>
          <w:tab w:val="left" w:pos="2127"/>
        </w:tabs>
        <w:spacing w:after="0" w:line="240" w:lineRule="auto"/>
        <w:ind w:firstLine="851"/>
        <w:jc w:val="both"/>
        <w:rPr>
          <w:rFonts w:ascii="Times New Roman" w:hAnsi="Times New Roman" w:cs="Times New Roman"/>
          <w:bCs/>
          <w:sz w:val="24"/>
          <w:szCs w:val="24"/>
        </w:rPr>
      </w:pPr>
      <w:r w:rsidRPr="008F5075">
        <w:rPr>
          <w:rFonts w:ascii="Times New Roman" w:eastAsia="Times New Roman" w:hAnsi="Times New Roman" w:cs="Times New Roman"/>
          <w:sz w:val="24"/>
          <w:szCs w:val="24"/>
          <w:lang w:eastAsia="lt-LT"/>
        </w:rPr>
        <w:t xml:space="preserve">1.3. </w:t>
      </w:r>
      <w:r w:rsidR="00CC367E" w:rsidRPr="008F5075">
        <w:rPr>
          <w:rFonts w:ascii="Times New Roman" w:hAnsi="Times New Roman" w:cs="Times New Roman"/>
          <w:sz w:val="24"/>
          <w:szCs w:val="24"/>
        </w:rPr>
        <w:t>Sutartimi Tiekėjas įsipareigoja Sutartyje nustatytomis sąlygomis pateikti</w:t>
      </w:r>
      <w:r w:rsidR="00B534F6">
        <w:rPr>
          <w:rFonts w:ascii="Times New Roman" w:hAnsi="Times New Roman" w:cs="Times New Roman"/>
          <w:sz w:val="24"/>
          <w:szCs w:val="24"/>
        </w:rPr>
        <w:t xml:space="preserve"> techninėje specifikacijoje nurodytas</w:t>
      </w:r>
      <w:r w:rsidR="00CC367E" w:rsidRPr="008F5075">
        <w:rPr>
          <w:rFonts w:ascii="Times New Roman" w:hAnsi="Times New Roman" w:cs="Times New Roman"/>
          <w:sz w:val="24"/>
          <w:szCs w:val="24"/>
        </w:rPr>
        <w:t xml:space="preserve"> Prekes ir teikti su Prekėmis susijusias paslaugas, o </w:t>
      </w:r>
      <w:r w:rsidR="00C23A3F" w:rsidRPr="008F5075">
        <w:rPr>
          <w:rFonts w:ascii="Times New Roman" w:hAnsi="Times New Roman" w:cs="Times New Roman"/>
          <w:sz w:val="24"/>
          <w:szCs w:val="24"/>
        </w:rPr>
        <w:t>Pirkėjas</w:t>
      </w:r>
      <w:r w:rsidR="00CC367E" w:rsidRPr="008F5075">
        <w:rPr>
          <w:rFonts w:ascii="Times New Roman" w:hAnsi="Times New Roman" w:cs="Times New Roman"/>
          <w:sz w:val="24"/>
          <w:szCs w:val="24"/>
        </w:rPr>
        <w:t xml:space="preserve"> Sutartyje nustatytomis sąlygomis ir tvarka įsipareigoja priimti </w:t>
      </w:r>
      <w:r w:rsidR="00A05097" w:rsidRPr="008F5075">
        <w:rPr>
          <w:rFonts w:ascii="Times New Roman" w:hAnsi="Times New Roman" w:cs="Times New Roman"/>
          <w:sz w:val="24"/>
          <w:szCs w:val="24"/>
        </w:rPr>
        <w:t>Tiekėjo</w:t>
      </w:r>
      <w:r w:rsidR="00CC367E" w:rsidRPr="008F5075">
        <w:rPr>
          <w:rFonts w:ascii="Times New Roman" w:hAnsi="Times New Roman" w:cs="Times New Roman"/>
          <w:sz w:val="24"/>
          <w:szCs w:val="24"/>
        </w:rPr>
        <w:t xml:space="preserve"> tinkamai pristatytas Prekes ir suteiktas su Prekėmis susijusias paslaugas bei už jas sumokėti</w:t>
      </w:r>
      <w:r w:rsidR="00CC367E" w:rsidRPr="008F5075">
        <w:rPr>
          <w:rFonts w:ascii="Times New Roman" w:hAnsi="Times New Roman" w:cs="Times New Roman"/>
          <w:bCs/>
          <w:sz w:val="24"/>
          <w:szCs w:val="24"/>
        </w:rPr>
        <w:t>.</w:t>
      </w:r>
    </w:p>
    <w:p w14:paraId="2404FB9B" w14:textId="25EF1B09" w:rsidR="009E5123" w:rsidRPr="008F5075" w:rsidRDefault="009E5123" w:rsidP="009E5123">
      <w:pPr>
        <w:tabs>
          <w:tab w:val="left" w:pos="0"/>
        </w:tabs>
        <w:spacing w:after="0" w:line="240" w:lineRule="auto"/>
        <w:ind w:firstLine="851"/>
        <w:jc w:val="both"/>
        <w:rPr>
          <w:rFonts w:ascii="Times New Roman" w:eastAsia="Times New Roman" w:hAnsi="Times New Roman" w:cs="Times New Roman"/>
          <w:sz w:val="24"/>
          <w:szCs w:val="20"/>
          <w:lang w:eastAsia="lt-LT"/>
        </w:rPr>
      </w:pPr>
      <w:r w:rsidRPr="008F5075">
        <w:rPr>
          <w:rFonts w:ascii="Times New Roman" w:eastAsia="Times New Roman" w:hAnsi="Times New Roman" w:cs="Times New Roman"/>
          <w:sz w:val="24"/>
          <w:szCs w:val="20"/>
          <w:lang w:eastAsia="lt-LT"/>
        </w:rPr>
        <w:t xml:space="preserve">1.4. Prekių </w:t>
      </w:r>
      <w:r w:rsidRPr="00EF4D93">
        <w:rPr>
          <w:rFonts w:ascii="Times New Roman" w:eastAsia="Times New Roman" w:hAnsi="Times New Roman" w:cs="Times New Roman"/>
          <w:sz w:val="24"/>
          <w:szCs w:val="20"/>
          <w:lang w:eastAsia="lt-LT"/>
        </w:rPr>
        <w:t>BVPŽ kodas</w:t>
      </w:r>
      <w:r w:rsidR="00A403A2" w:rsidRPr="00EF4D93">
        <w:rPr>
          <w:rFonts w:ascii="Times New Roman" w:eastAsia="Times New Roman" w:hAnsi="Times New Roman" w:cs="Times New Roman"/>
          <w:sz w:val="24"/>
          <w:szCs w:val="24"/>
          <w:lang w:eastAsia="lt-LT"/>
        </w:rPr>
        <w:t xml:space="preserve"> </w:t>
      </w:r>
      <w:r w:rsidR="00365469" w:rsidRPr="00EF4D93">
        <w:rPr>
          <w:rFonts w:ascii="Times New Roman" w:hAnsi="Times New Roman" w:cs="Times New Roman"/>
          <w:sz w:val="24"/>
          <w:szCs w:val="32"/>
        </w:rPr>
        <w:t>44211100-3</w:t>
      </w:r>
      <w:r w:rsidRPr="00EF4D93">
        <w:rPr>
          <w:rFonts w:ascii="Times New Roman" w:eastAsia="Times New Roman" w:hAnsi="Times New Roman" w:cs="Times New Roman"/>
          <w:sz w:val="24"/>
          <w:szCs w:val="20"/>
          <w:lang w:eastAsia="lt-LT"/>
        </w:rPr>
        <w:t>.</w:t>
      </w:r>
    </w:p>
    <w:p w14:paraId="4E9EAAD5" w14:textId="77777777" w:rsidR="00FC6B56" w:rsidRPr="008F5075" w:rsidRDefault="00FC6B56" w:rsidP="00FC6B56">
      <w:pPr>
        <w:tabs>
          <w:tab w:val="left" w:pos="1134"/>
        </w:tabs>
        <w:spacing w:after="0" w:line="240" w:lineRule="auto"/>
        <w:ind w:firstLine="851"/>
        <w:jc w:val="both"/>
        <w:rPr>
          <w:rFonts w:ascii="Times New Roman" w:eastAsia="Times New Roman" w:hAnsi="Times New Roman" w:cs="Times New Roman"/>
          <w:sz w:val="24"/>
          <w:szCs w:val="20"/>
          <w:lang w:eastAsia="lt-LT"/>
        </w:rPr>
      </w:pPr>
    </w:p>
    <w:p w14:paraId="641E166D" w14:textId="77777777" w:rsidR="00D43099" w:rsidRDefault="00D43099" w:rsidP="005D164B">
      <w:pPr>
        <w:spacing w:after="0"/>
        <w:jc w:val="center"/>
        <w:rPr>
          <w:rFonts w:ascii="Times New Roman" w:eastAsia="Calibri" w:hAnsi="Times New Roman" w:cs="Times New Roman"/>
          <w:b/>
          <w:sz w:val="24"/>
          <w:szCs w:val="20"/>
        </w:rPr>
      </w:pPr>
      <w:bookmarkStart w:id="0" w:name="_Hlk53487856"/>
    </w:p>
    <w:p w14:paraId="20A03F19" w14:textId="1B63F0EB" w:rsidR="009E5123" w:rsidRPr="008F5075" w:rsidRDefault="009E5123" w:rsidP="005D164B">
      <w:pPr>
        <w:spacing w:after="0"/>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II SKYRIUS</w:t>
      </w:r>
    </w:p>
    <w:p w14:paraId="3EA1727B" w14:textId="77777777" w:rsidR="009E5123" w:rsidRPr="008F5075" w:rsidRDefault="009E5123" w:rsidP="00D405CF">
      <w:pPr>
        <w:spacing w:after="0" w:line="240" w:lineRule="auto"/>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 xml:space="preserve">SUTARTIES KAINA IR MOKĖJIMO </w:t>
      </w:r>
      <w:r w:rsidRPr="008F5075">
        <w:rPr>
          <w:rFonts w:ascii="Times New Roman" w:eastAsia="Times New Roman" w:hAnsi="Times New Roman" w:cs="Times New Roman"/>
          <w:b/>
          <w:sz w:val="24"/>
          <w:szCs w:val="24"/>
        </w:rPr>
        <w:t>SĄLYGOS</w:t>
      </w:r>
    </w:p>
    <w:p w14:paraId="52B1AEB3" w14:textId="77777777" w:rsidR="009E5123" w:rsidRPr="008F5075" w:rsidRDefault="009E5123" w:rsidP="009E5123">
      <w:pPr>
        <w:spacing w:after="0" w:line="240" w:lineRule="auto"/>
        <w:ind w:firstLine="851"/>
        <w:jc w:val="center"/>
        <w:rPr>
          <w:rFonts w:ascii="Times New Roman" w:eastAsia="Calibri" w:hAnsi="Times New Roman" w:cs="Times New Roman"/>
          <w:b/>
          <w:sz w:val="24"/>
          <w:szCs w:val="20"/>
        </w:rPr>
      </w:pPr>
    </w:p>
    <w:p w14:paraId="0587F6F3" w14:textId="3ECFFA1E" w:rsidR="009E5123" w:rsidRPr="00F17217" w:rsidRDefault="009E5123" w:rsidP="009E5123">
      <w:pPr>
        <w:tabs>
          <w:tab w:val="left" w:pos="0"/>
        </w:tabs>
        <w:spacing w:after="0" w:line="240" w:lineRule="auto"/>
        <w:ind w:firstLine="851"/>
        <w:jc w:val="both"/>
        <w:rPr>
          <w:rFonts w:ascii="Times New Roman" w:eastAsia="Times New Roman" w:hAnsi="Times New Roman" w:cs="Times New Roman"/>
          <w:sz w:val="24"/>
          <w:szCs w:val="20"/>
          <w:lang w:eastAsia="lt-LT"/>
        </w:rPr>
      </w:pPr>
      <w:r w:rsidRPr="008F5075">
        <w:rPr>
          <w:rFonts w:ascii="Times New Roman" w:eastAsia="Times New Roman" w:hAnsi="Times New Roman" w:cs="Times New Roman"/>
          <w:sz w:val="24"/>
          <w:szCs w:val="20"/>
          <w:lang w:eastAsia="lt-LT"/>
        </w:rPr>
        <w:t xml:space="preserve">2.1. Sudaroma fiksuoto </w:t>
      </w:r>
      <w:r w:rsidR="00560DB3" w:rsidRPr="008F5075">
        <w:rPr>
          <w:rFonts w:ascii="Times New Roman" w:eastAsia="Times New Roman" w:hAnsi="Times New Roman" w:cs="Times New Roman"/>
          <w:sz w:val="24"/>
          <w:szCs w:val="20"/>
          <w:u w:val="single"/>
          <w:lang w:eastAsia="lt-LT"/>
        </w:rPr>
        <w:t>į</w:t>
      </w:r>
      <w:r w:rsidRPr="008F5075">
        <w:rPr>
          <w:rFonts w:ascii="Times New Roman" w:eastAsia="Times New Roman" w:hAnsi="Times New Roman" w:cs="Times New Roman"/>
          <w:sz w:val="24"/>
          <w:szCs w:val="20"/>
          <w:u w:val="single"/>
          <w:lang w:eastAsia="lt-LT"/>
        </w:rPr>
        <w:t>kain</w:t>
      </w:r>
      <w:r w:rsidR="00560DB3" w:rsidRPr="008F5075">
        <w:rPr>
          <w:rFonts w:ascii="Times New Roman" w:eastAsia="Times New Roman" w:hAnsi="Times New Roman" w:cs="Times New Roman"/>
          <w:sz w:val="24"/>
          <w:szCs w:val="20"/>
          <w:u w:val="single"/>
          <w:lang w:eastAsia="lt-LT"/>
        </w:rPr>
        <w:t>i</w:t>
      </w:r>
      <w:r w:rsidRPr="008F5075">
        <w:rPr>
          <w:rFonts w:ascii="Times New Roman" w:eastAsia="Times New Roman" w:hAnsi="Times New Roman" w:cs="Times New Roman"/>
          <w:sz w:val="24"/>
          <w:szCs w:val="20"/>
          <w:u w:val="single"/>
          <w:lang w:eastAsia="lt-LT"/>
        </w:rPr>
        <w:t>o</w:t>
      </w:r>
      <w:r w:rsidRPr="008F5075">
        <w:rPr>
          <w:rFonts w:ascii="Times New Roman" w:eastAsia="Times New Roman" w:hAnsi="Times New Roman" w:cs="Times New Roman"/>
          <w:sz w:val="24"/>
          <w:szCs w:val="20"/>
          <w:lang w:eastAsia="lt-LT"/>
        </w:rPr>
        <w:t xml:space="preserve"> Sutartis.</w:t>
      </w:r>
      <w:r w:rsidR="00E202F1" w:rsidRPr="008F5075">
        <w:rPr>
          <w:rFonts w:ascii="Times New Roman" w:eastAsia="Times New Roman" w:hAnsi="Times New Roman" w:cs="Times New Roman"/>
          <w:sz w:val="24"/>
          <w:szCs w:val="20"/>
          <w:lang w:eastAsia="lt-LT"/>
        </w:rPr>
        <w:t xml:space="preserve"> Prekių įkaini</w:t>
      </w:r>
      <w:r w:rsidR="00C0480A">
        <w:rPr>
          <w:rFonts w:ascii="Times New Roman" w:eastAsia="Times New Roman" w:hAnsi="Times New Roman" w:cs="Times New Roman"/>
          <w:sz w:val="24"/>
          <w:szCs w:val="20"/>
          <w:lang w:eastAsia="lt-LT"/>
        </w:rPr>
        <w:t>s</w:t>
      </w:r>
      <w:r w:rsidR="00E202F1" w:rsidRPr="008F5075">
        <w:rPr>
          <w:rFonts w:ascii="Times New Roman" w:eastAsia="Times New Roman" w:hAnsi="Times New Roman" w:cs="Times New Roman"/>
          <w:sz w:val="24"/>
          <w:szCs w:val="20"/>
          <w:lang w:eastAsia="lt-LT"/>
        </w:rPr>
        <w:t xml:space="preserve"> nurodyt</w:t>
      </w:r>
      <w:r w:rsidR="00C0480A">
        <w:rPr>
          <w:rFonts w:ascii="Times New Roman" w:eastAsia="Times New Roman" w:hAnsi="Times New Roman" w:cs="Times New Roman"/>
          <w:sz w:val="24"/>
          <w:szCs w:val="20"/>
          <w:lang w:eastAsia="lt-LT"/>
        </w:rPr>
        <w:t>as</w:t>
      </w:r>
      <w:r w:rsidR="00E202F1" w:rsidRPr="008F5075">
        <w:rPr>
          <w:rFonts w:ascii="Times New Roman" w:eastAsia="Times New Roman" w:hAnsi="Times New Roman" w:cs="Times New Roman"/>
          <w:sz w:val="24"/>
          <w:szCs w:val="20"/>
          <w:lang w:eastAsia="lt-LT"/>
        </w:rPr>
        <w:t xml:space="preserve"> Tiekėjo pasiūlyme (Sutarties 2 priedas).</w:t>
      </w:r>
      <w:r w:rsidR="004F7814" w:rsidRPr="008F5075">
        <w:rPr>
          <w:rFonts w:ascii="Times New Roman" w:eastAsia="Times New Roman" w:hAnsi="Times New Roman" w:cs="Times New Roman"/>
          <w:sz w:val="24"/>
          <w:szCs w:val="20"/>
          <w:lang w:eastAsia="lt-LT"/>
        </w:rPr>
        <w:t xml:space="preserve"> Prekių nuomos </w:t>
      </w:r>
      <w:r w:rsidR="00C0480A">
        <w:rPr>
          <w:rFonts w:ascii="Times New Roman" w:eastAsia="Times New Roman" w:hAnsi="Times New Roman" w:cs="Times New Roman"/>
          <w:sz w:val="24"/>
          <w:szCs w:val="20"/>
          <w:lang w:eastAsia="lt-LT"/>
        </w:rPr>
        <w:t>1000-iui gyventojų</w:t>
      </w:r>
      <w:r w:rsidR="00F34BC0">
        <w:rPr>
          <w:rFonts w:ascii="Times New Roman" w:eastAsia="Times New Roman" w:hAnsi="Times New Roman" w:cs="Times New Roman"/>
          <w:sz w:val="24"/>
          <w:szCs w:val="20"/>
          <w:lang w:eastAsia="lt-LT"/>
        </w:rPr>
        <w:t xml:space="preserve"> </w:t>
      </w:r>
      <w:r w:rsidR="00C0480A">
        <w:rPr>
          <w:rFonts w:ascii="Times New Roman" w:eastAsia="Times New Roman" w:hAnsi="Times New Roman" w:cs="Times New Roman"/>
          <w:sz w:val="24"/>
          <w:szCs w:val="20"/>
          <w:lang w:eastAsia="lt-LT"/>
        </w:rPr>
        <w:t xml:space="preserve">(skaičiuojant, kad vienas konteineris skirtas 4 gyventojams) </w:t>
      </w:r>
      <w:r w:rsidR="00F34BC0">
        <w:rPr>
          <w:rFonts w:ascii="Times New Roman" w:eastAsia="Times New Roman" w:hAnsi="Times New Roman" w:cs="Times New Roman"/>
          <w:sz w:val="24"/>
          <w:szCs w:val="20"/>
          <w:lang w:eastAsia="lt-LT"/>
        </w:rPr>
        <w:t xml:space="preserve">su kitomis patalpomis ir paslaugomis, nurodytomis </w:t>
      </w:r>
      <w:r w:rsidR="00F34BC0" w:rsidRPr="00F17217">
        <w:rPr>
          <w:rFonts w:ascii="Times New Roman" w:eastAsia="Times New Roman" w:hAnsi="Times New Roman" w:cs="Times New Roman"/>
          <w:sz w:val="24"/>
          <w:szCs w:val="20"/>
          <w:lang w:eastAsia="lt-LT"/>
        </w:rPr>
        <w:t xml:space="preserve">techninėje specifikacijoje </w:t>
      </w:r>
      <w:r w:rsidR="004F7814" w:rsidRPr="00F17217">
        <w:rPr>
          <w:rFonts w:ascii="Times New Roman" w:eastAsia="Times New Roman" w:hAnsi="Times New Roman" w:cs="Times New Roman"/>
          <w:b/>
          <w:bCs/>
          <w:sz w:val="24"/>
          <w:szCs w:val="20"/>
          <w:lang w:eastAsia="lt-LT"/>
        </w:rPr>
        <w:t xml:space="preserve">įkainis už 1 mėnesį – </w:t>
      </w:r>
      <w:r w:rsidR="00C0480A">
        <w:rPr>
          <w:rFonts w:ascii="Times New Roman" w:eastAsia="Times New Roman" w:hAnsi="Times New Roman" w:cs="Times New Roman"/>
          <w:b/>
          <w:bCs/>
          <w:sz w:val="24"/>
          <w:szCs w:val="20"/>
          <w:lang w:eastAsia="lt-LT"/>
        </w:rPr>
        <w:t>203 756,00</w:t>
      </w:r>
      <w:r w:rsidR="004F7814" w:rsidRPr="00F17217">
        <w:rPr>
          <w:rFonts w:ascii="Times New Roman" w:eastAsia="Times New Roman" w:hAnsi="Times New Roman" w:cs="Times New Roman"/>
          <w:b/>
          <w:bCs/>
          <w:sz w:val="24"/>
          <w:szCs w:val="20"/>
          <w:lang w:eastAsia="lt-LT"/>
        </w:rPr>
        <w:t xml:space="preserve"> Eur su PVM</w:t>
      </w:r>
      <w:r w:rsidR="004F7814" w:rsidRPr="00F17217">
        <w:rPr>
          <w:rFonts w:ascii="Times New Roman" w:eastAsia="Times New Roman" w:hAnsi="Times New Roman" w:cs="Times New Roman"/>
          <w:sz w:val="24"/>
          <w:szCs w:val="20"/>
          <w:lang w:eastAsia="lt-LT"/>
        </w:rPr>
        <w:t>.</w:t>
      </w:r>
    </w:p>
    <w:p w14:paraId="0B5C6DE1" w14:textId="403B7AE7" w:rsidR="009E5123" w:rsidRPr="008F5075" w:rsidRDefault="009E5123" w:rsidP="009E5123">
      <w:pPr>
        <w:spacing w:after="0" w:line="240" w:lineRule="auto"/>
        <w:ind w:firstLine="851"/>
        <w:jc w:val="both"/>
        <w:rPr>
          <w:rFonts w:ascii="Times New Roman" w:eastAsia="Times New Roman" w:hAnsi="Times New Roman" w:cs="Times New Roman"/>
          <w:sz w:val="24"/>
          <w:szCs w:val="20"/>
          <w:lang w:eastAsia="lt-LT"/>
        </w:rPr>
      </w:pPr>
      <w:r w:rsidRPr="008F5075">
        <w:rPr>
          <w:rFonts w:ascii="Times New Roman" w:eastAsia="Times New Roman" w:hAnsi="Times New Roman" w:cs="Times New Roman"/>
          <w:sz w:val="24"/>
          <w:szCs w:val="20"/>
          <w:lang w:eastAsia="lt-LT"/>
        </w:rPr>
        <w:t>2.</w:t>
      </w:r>
      <w:r w:rsidR="00E75691">
        <w:rPr>
          <w:rFonts w:ascii="Times New Roman" w:eastAsia="Times New Roman" w:hAnsi="Times New Roman" w:cs="Times New Roman"/>
          <w:sz w:val="24"/>
          <w:szCs w:val="20"/>
          <w:lang w:eastAsia="lt-LT"/>
        </w:rPr>
        <w:t>2</w:t>
      </w:r>
      <w:r w:rsidRPr="008F5075">
        <w:rPr>
          <w:rFonts w:ascii="Times New Roman" w:eastAsia="Times New Roman" w:hAnsi="Times New Roman" w:cs="Times New Roman"/>
          <w:sz w:val="24"/>
          <w:szCs w:val="20"/>
          <w:lang w:eastAsia="lt-LT"/>
        </w:rPr>
        <w:t xml:space="preserve">. Sutarties </w:t>
      </w:r>
      <w:r w:rsidR="004F7814" w:rsidRPr="008F5075">
        <w:rPr>
          <w:rFonts w:ascii="Times New Roman" w:eastAsia="Times New Roman" w:hAnsi="Times New Roman" w:cs="Times New Roman"/>
          <w:sz w:val="24"/>
          <w:szCs w:val="20"/>
          <w:lang w:eastAsia="lt-LT"/>
        </w:rPr>
        <w:t>įkainis</w:t>
      </w:r>
      <w:r w:rsidRPr="008F5075">
        <w:rPr>
          <w:rFonts w:ascii="Times New Roman" w:eastAsia="Times New Roman" w:hAnsi="Times New Roman" w:cs="Times New Roman"/>
          <w:sz w:val="24"/>
          <w:szCs w:val="20"/>
          <w:lang w:eastAsia="lt-LT"/>
        </w:rPr>
        <w:t xml:space="preserve"> pasikeitus kitiems mokesčiams, išskyrus PVM, nebus perskaičiuojama.</w:t>
      </w:r>
    </w:p>
    <w:p w14:paraId="73F01046" w14:textId="646F6DCD"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0"/>
          <w:lang w:eastAsia="lt-LT"/>
        </w:rPr>
        <w:t>2.</w:t>
      </w:r>
      <w:r w:rsidR="00E75691">
        <w:rPr>
          <w:rFonts w:ascii="Times New Roman" w:eastAsia="Times New Roman" w:hAnsi="Times New Roman" w:cs="Times New Roman"/>
          <w:sz w:val="24"/>
          <w:szCs w:val="20"/>
          <w:lang w:eastAsia="lt-LT"/>
        </w:rPr>
        <w:t>3</w:t>
      </w:r>
      <w:r w:rsidRPr="008F5075">
        <w:rPr>
          <w:rFonts w:ascii="Times New Roman" w:eastAsia="Times New Roman" w:hAnsi="Times New Roman" w:cs="Times New Roman"/>
          <w:sz w:val="24"/>
          <w:szCs w:val="20"/>
          <w:lang w:eastAsia="lt-LT"/>
        </w:rPr>
        <w:t xml:space="preserve">. Sutarties </w:t>
      </w:r>
      <w:r w:rsidR="004F7814" w:rsidRPr="008F5075">
        <w:rPr>
          <w:rFonts w:ascii="Times New Roman" w:eastAsia="Times New Roman" w:hAnsi="Times New Roman" w:cs="Times New Roman"/>
          <w:sz w:val="24"/>
          <w:szCs w:val="20"/>
          <w:lang w:eastAsia="lt-LT"/>
        </w:rPr>
        <w:t>įkainis</w:t>
      </w:r>
      <w:r w:rsidRPr="008F5075">
        <w:rPr>
          <w:rFonts w:ascii="Times New Roman" w:eastAsia="Times New Roman" w:hAnsi="Times New Roman" w:cs="Times New Roman"/>
          <w:sz w:val="24"/>
          <w:szCs w:val="20"/>
          <w:lang w:eastAsia="lt-LT"/>
        </w:rPr>
        <w:t xml:space="preserve"> apima visas Tiekėjo išlaidas, susijusias su Sutartyje numatytų įsipareigojimų vykdymu</w:t>
      </w:r>
      <w:r w:rsidRPr="008F5075">
        <w:rPr>
          <w:rFonts w:ascii="Times New Roman" w:eastAsia="Times New Roman" w:hAnsi="Times New Roman" w:cs="Times New Roman"/>
          <w:sz w:val="24"/>
          <w:szCs w:val="24"/>
          <w:lang w:eastAsia="lt-LT"/>
        </w:rPr>
        <w:t xml:space="preserve">, įskaitant, bet neapsiribojant, Prekių </w:t>
      </w:r>
      <w:r w:rsidR="00B26879" w:rsidRPr="008F5075">
        <w:rPr>
          <w:rFonts w:ascii="Times New Roman" w:eastAsia="Times New Roman" w:hAnsi="Times New Roman" w:cs="Times New Roman"/>
          <w:sz w:val="24"/>
          <w:szCs w:val="24"/>
          <w:lang w:eastAsia="lt-LT"/>
        </w:rPr>
        <w:t>pristatymo</w:t>
      </w:r>
      <w:r w:rsidRPr="008F5075">
        <w:rPr>
          <w:rFonts w:ascii="Times New Roman" w:eastAsia="Times New Roman" w:hAnsi="Times New Roman" w:cs="Times New Roman"/>
          <w:sz w:val="24"/>
          <w:szCs w:val="24"/>
          <w:lang w:eastAsia="lt-LT"/>
        </w:rPr>
        <w:t>, sąskaitų pateikimo per E-sąskaita sistemą išlaidas.</w:t>
      </w:r>
    </w:p>
    <w:p w14:paraId="3D7E9931" w14:textId="7896C584" w:rsidR="009E5123" w:rsidRDefault="009E5123" w:rsidP="009E5123">
      <w:pPr>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lastRenderedPageBreak/>
        <w:t>2.</w:t>
      </w:r>
      <w:r w:rsidR="00E75691">
        <w:rPr>
          <w:rFonts w:ascii="Times New Roman" w:eastAsia="Times New Roman" w:hAnsi="Times New Roman" w:cs="Times New Roman"/>
          <w:sz w:val="24"/>
          <w:szCs w:val="24"/>
        </w:rPr>
        <w:t>4</w:t>
      </w:r>
      <w:r w:rsidRPr="008F5075">
        <w:rPr>
          <w:rFonts w:ascii="Times New Roman" w:eastAsia="Times New Roman" w:hAnsi="Times New Roman" w:cs="Times New Roman"/>
          <w:sz w:val="24"/>
          <w:szCs w:val="24"/>
        </w:rPr>
        <w:t>. PVM sąskaitoje-faktūroje Prekių įkainiai nurodomi su PVM, taip pat kaip ir Sutartyje bei jos prieduose.</w:t>
      </w:r>
    </w:p>
    <w:p w14:paraId="580CAA8D" w14:textId="77777777" w:rsidR="00BE1C1D" w:rsidRPr="00BE1C1D" w:rsidRDefault="00C43EB6" w:rsidP="00BE1C1D">
      <w:pPr>
        <w:pStyle w:val="ListParagraph"/>
        <w:numPr>
          <w:ilvl w:val="1"/>
          <w:numId w:val="23"/>
        </w:numPr>
        <w:tabs>
          <w:tab w:val="left" w:pos="1026"/>
        </w:tabs>
        <w:autoSpaceDE w:val="0"/>
        <w:autoSpaceDN w:val="0"/>
        <w:adjustRightInd w:val="0"/>
        <w:spacing w:after="0" w:line="240" w:lineRule="auto"/>
        <w:ind w:left="0" w:firstLine="851"/>
        <w:jc w:val="both"/>
        <w:rPr>
          <w:rFonts w:ascii="Times New Roman" w:hAnsi="Times New Roman" w:cs="Times New Roman"/>
          <w:sz w:val="24"/>
          <w:szCs w:val="24"/>
          <w:lang w:val="lt-LT"/>
        </w:rPr>
      </w:pPr>
      <w:bookmarkStart w:id="1" w:name="_Hlk79391915"/>
      <w:r w:rsidRPr="00C43EB6">
        <w:rPr>
          <w:rFonts w:ascii="Times New Roman" w:hAnsi="Times New Roman" w:cs="Times New Roman"/>
          <w:sz w:val="24"/>
          <w:szCs w:val="24"/>
          <w:lang w:val="lt-LT"/>
        </w:rPr>
        <w:t xml:space="preserve">Apmokėjimas vykdomas pavedimu </w:t>
      </w:r>
      <w:r w:rsidR="00BE1C1D">
        <w:rPr>
          <w:rFonts w:ascii="Times New Roman" w:hAnsi="Times New Roman" w:cs="Times New Roman"/>
          <w:sz w:val="24"/>
          <w:szCs w:val="24"/>
          <w:lang w:val="lt-LT"/>
        </w:rPr>
        <w:t xml:space="preserve">kartą per mėnesį </w:t>
      </w:r>
      <w:r w:rsidRPr="00C43EB6">
        <w:rPr>
          <w:rFonts w:ascii="Times New Roman" w:hAnsi="Times New Roman" w:cs="Times New Roman"/>
          <w:sz w:val="24"/>
          <w:szCs w:val="24"/>
          <w:lang w:val="lt-LT"/>
        </w:rPr>
        <w:t xml:space="preserve">per </w:t>
      </w:r>
      <w:r>
        <w:rPr>
          <w:rFonts w:ascii="Times New Roman" w:hAnsi="Times New Roman" w:cs="Times New Roman"/>
          <w:sz w:val="24"/>
          <w:szCs w:val="24"/>
          <w:lang w:val="lt-LT"/>
        </w:rPr>
        <w:t>3</w:t>
      </w:r>
      <w:r w:rsidRPr="00C43EB6">
        <w:rPr>
          <w:rFonts w:ascii="Times New Roman" w:hAnsi="Times New Roman" w:cs="Times New Roman"/>
          <w:sz w:val="24"/>
          <w:szCs w:val="24"/>
          <w:lang w:val="lt-LT"/>
        </w:rPr>
        <w:t>0 (</w:t>
      </w:r>
      <w:r>
        <w:rPr>
          <w:rFonts w:ascii="Times New Roman" w:hAnsi="Times New Roman" w:cs="Times New Roman"/>
          <w:sz w:val="24"/>
          <w:szCs w:val="24"/>
          <w:lang w:val="lt-LT"/>
        </w:rPr>
        <w:t>tris</w:t>
      </w:r>
      <w:r w:rsidRPr="00C43EB6">
        <w:rPr>
          <w:rFonts w:ascii="Times New Roman" w:hAnsi="Times New Roman" w:cs="Times New Roman"/>
          <w:sz w:val="24"/>
          <w:szCs w:val="24"/>
          <w:lang w:val="lt-LT"/>
        </w:rPr>
        <w:t xml:space="preserve">dešimt) kalendorinių dienų nuo Prekių </w:t>
      </w:r>
      <w:r w:rsidR="001B3A69">
        <w:rPr>
          <w:rFonts w:ascii="Times New Roman" w:hAnsi="Times New Roman" w:cs="Times New Roman"/>
          <w:sz w:val="24"/>
          <w:szCs w:val="24"/>
          <w:lang w:val="lt-LT"/>
        </w:rPr>
        <w:t>nuomos</w:t>
      </w:r>
      <w:r w:rsidRPr="00C43EB6">
        <w:rPr>
          <w:rFonts w:ascii="Times New Roman" w:hAnsi="Times New Roman" w:cs="Times New Roman"/>
          <w:sz w:val="24"/>
          <w:szCs w:val="24"/>
          <w:lang w:val="lt-LT"/>
        </w:rPr>
        <w:t xml:space="preserve"> priėmimo – perdavimo akto surašymo ir PVM sąskaitos faktūros pateikimo Pirkėjui dienos</w:t>
      </w:r>
      <w:r w:rsidRPr="00C43EB6">
        <w:rPr>
          <w:rFonts w:ascii="Times New Roman" w:hAnsi="Times New Roman" w:cs="Times New Roman"/>
          <w:sz w:val="24"/>
          <w:lang w:val="lt-LT" w:eastAsia="ar-SA"/>
        </w:rPr>
        <w:t>.</w:t>
      </w:r>
      <w:bookmarkEnd w:id="1"/>
    </w:p>
    <w:p w14:paraId="34AAFD93" w14:textId="22BA16E2" w:rsidR="001B3A69" w:rsidRPr="00BE1C1D" w:rsidRDefault="00C43EB6" w:rsidP="00BE1C1D">
      <w:pPr>
        <w:pStyle w:val="ListParagraph"/>
        <w:numPr>
          <w:ilvl w:val="1"/>
          <w:numId w:val="23"/>
        </w:numPr>
        <w:tabs>
          <w:tab w:val="left" w:pos="102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E1C1D">
        <w:rPr>
          <w:rFonts w:ascii="Times New Roman" w:hAnsi="Times New Roman" w:cs="Times New Roman"/>
          <w:sz w:val="24"/>
          <w:szCs w:val="24"/>
          <w:lang w:val="lt-LT"/>
        </w:rPr>
        <w:t xml:space="preserve">Prekių perdavimas ir priėmimas įforminamas Prekių </w:t>
      </w:r>
      <w:r w:rsidR="001B3A69" w:rsidRPr="00BE1C1D">
        <w:rPr>
          <w:rFonts w:ascii="Times New Roman" w:hAnsi="Times New Roman" w:cs="Times New Roman"/>
          <w:sz w:val="24"/>
          <w:szCs w:val="24"/>
          <w:lang w:val="lt-LT"/>
        </w:rPr>
        <w:t xml:space="preserve">nuomos </w:t>
      </w:r>
      <w:r w:rsidRPr="00BE1C1D">
        <w:rPr>
          <w:rFonts w:ascii="Times New Roman" w:hAnsi="Times New Roman" w:cs="Times New Roman"/>
          <w:sz w:val="24"/>
          <w:szCs w:val="24"/>
          <w:lang w:val="lt-LT"/>
        </w:rPr>
        <w:t>perdavimo–priėmimo aktu, kuris pasirašomas Tiekėjo ir Pirkėjo įgaliotų atstovų</w:t>
      </w:r>
      <w:r w:rsidR="001B3A69" w:rsidRPr="00BE1C1D">
        <w:rPr>
          <w:rFonts w:ascii="Times New Roman" w:hAnsi="Times New Roman" w:cs="Times New Roman"/>
          <w:sz w:val="24"/>
          <w:szCs w:val="24"/>
          <w:lang w:val="lt-LT"/>
        </w:rPr>
        <w:t>.</w:t>
      </w:r>
    </w:p>
    <w:p w14:paraId="1670B2C8" w14:textId="35846F34" w:rsidR="00C43EB6" w:rsidRPr="001B3A69" w:rsidRDefault="00C43EB6" w:rsidP="00C43EB6">
      <w:pPr>
        <w:pStyle w:val="ListParagraph"/>
        <w:keepNext/>
        <w:numPr>
          <w:ilvl w:val="1"/>
          <w:numId w:val="24"/>
        </w:numPr>
        <w:tabs>
          <w:tab w:val="left" w:pos="1026"/>
        </w:tabs>
        <w:spacing w:after="0" w:line="240" w:lineRule="auto"/>
        <w:ind w:left="0" w:firstLine="851"/>
        <w:jc w:val="both"/>
        <w:rPr>
          <w:rFonts w:ascii="Times New Roman" w:hAnsi="Times New Roman" w:cs="Times New Roman"/>
          <w:sz w:val="24"/>
          <w:szCs w:val="24"/>
        </w:rPr>
      </w:pPr>
      <w:r w:rsidRPr="001B3A69">
        <w:rPr>
          <w:rFonts w:ascii="Times New Roman" w:hAnsi="Times New Roman" w:cs="Times New Roman"/>
          <w:sz w:val="24"/>
          <w:szCs w:val="24"/>
          <w:lang w:val="lt-LT"/>
        </w:rPr>
        <w:t>Sutarties vykdymo metu, sąskaitos</w:t>
      </w:r>
      <w:r w:rsidRPr="001B3A69">
        <w:rPr>
          <w:rFonts w:ascii="Times New Roman" w:hAnsi="Times New Roman" w:cs="Times New Roman"/>
          <w:sz w:val="24"/>
          <w:szCs w:val="24"/>
        </w:rPr>
        <w:t xml:space="preserve">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w:t>
      </w:r>
      <w:proofErr w:type="gramStart"/>
      <w:r w:rsidRPr="001B3A69">
        <w:rPr>
          <w:rFonts w:ascii="Times New Roman" w:hAnsi="Times New Roman" w:cs="Times New Roman"/>
          <w:sz w:val="24"/>
          <w:szCs w:val="24"/>
        </w:rPr>
        <w:t>sąskaita“ priemonėmis</w:t>
      </w:r>
      <w:proofErr w:type="gramEnd"/>
      <w:r w:rsidRPr="001B3A69">
        <w:rPr>
          <w:rFonts w:ascii="Times New Roman" w:hAnsi="Times New Roman" w:cs="Times New Roman"/>
          <w:sz w:val="24"/>
          <w:szCs w:val="24"/>
        </w:rPr>
        <w:t xml:space="preserve">. Sąskaita – faktūra turi būti pateikiama ne anksčiau nei abiejų Šalių suderintas ir pasirašytas perdavimo–priėmimo aktas be trūkumų / pastabų (t. y. kai pašalinti visi trūkumai ar pastabos, nurodytos ankstesniuose perdavimo–priėmimo aktuose, jei tokių buvo).  </w:t>
      </w:r>
    </w:p>
    <w:p w14:paraId="7C8761BE" w14:textId="6BF9B645" w:rsidR="00C43EB6" w:rsidRPr="00C43EB6" w:rsidRDefault="00C43EB6" w:rsidP="00C43EB6">
      <w:pPr>
        <w:pStyle w:val="ListParagraph"/>
        <w:keepNext/>
        <w:numPr>
          <w:ilvl w:val="1"/>
          <w:numId w:val="24"/>
        </w:numPr>
        <w:tabs>
          <w:tab w:val="left" w:pos="1026"/>
        </w:tabs>
        <w:spacing w:after="0" w:line="240" w:lineRule="auto"/>
        <w:ind w:left="0" w:firstLine="851"/>
        <w:jc w:val="both"/>
        <w:rPr>
          <w:rFonts w:ascii="Times New Roman" w:hAnsi="Times New Roman" w:cs="Times New Roman"/>
          <w:sz w:val="24"/>
          <w:szCs w:val="24"/>
          <w:lang w:val="lt-LT"/>
        </w:rPr>
      </w:pPr>
      <w:r w:rsidRPr="00C43EB6">
        <w:rPr>
          <w:rFonts w:ascii="Times New Roman" w:hAnsi="Times New Roman" w:cs="Times New Roman"/>
          <w:sz w:val="24"/>
          <w:szCs w:val="24"/>
          <w:lang w:val="lt-LT"/>
        </w:rPr>
        <w:t>Pirkėjas už pristatytas Prekes su Tiekėju atsiskaito mokėjimo pavedimu į Tiekėjo nurodytą banko sąskaitą.</w:t>
      </w:r>
    </w:p>
    <w:p w14:paraId="4B245DF3" w14:textId="45BFF260" w:rsidR="00C43EB6" w:rsidRPr="008F5075" w:rsidRDefault="00C43EB6" w:rsidP="009E5123">
      <w:pPr>
        <w:spacing w:after="0" w:line="240" w:lineRule="auto"/>
        <w:ind w:firstLine="851"/>
        <w:jc w:val="both"/>
        <w:rPr>
          <w:rFonts w:ascii="Times New Roman" w:eastAsia="Times New Roman" w:hAnsi="Times New Roman" w:cs="Times New Roman"/>
          <w:sz w:val="24"/>
          <w:szCs w:val="24"/>
        </w:rPr>
      </w:pPr>
    </w:p>
    <w:bookmarkEnd w:id="0"/>
    <w:p w14:paraId="42188B47" w14:textId="6B3A9B94" w:rsidR="00612A0E" w:rsidRPr="008F5075" w:rsidRDefault="009E5123" w:rsidP="00C43EB6">
      <w:pPr>
        <w:spacing w:after="0"/>
        <w:jc w:val="center"/>
        <w:rPr>
          <w:rFonts w:ascii="Times New Roman" w:eastAsia="Times New Roman" w:hAnsi="Times New Roman" w:cs="Times New Roman"/>
          <w:b/>
          <w:sz w:val="24"/>
          <w:szCs w:val="24"/>
          <w:lang w:eastAsia="lt-LT"/>
        </w:rPr>
      </w:pPr>
      <w:r w:rsidRPr="008F5075">
        <w:rPr>
          <w:rFonts w:ascii="Times New Roman" w:eastAsia="Times New Roman" w:hAnsi="Times New Roman" w:cs="Times New Roman"/>
          <w:b/>
          <w:sz w:val="24"/>
          <w:szCs w:val="24"/>
          <w:lang w:eastAsia="lt-LT"/>
        </w:rPr>
        <w:t>III SKYRIUS</w:t>
      </w:r>
    </w:p>
    <w:p w14:paraId="5266FAD3" w14:textId="2348D711" w:rsidR="00612A0E" w:rsidRPr="008F5075" w:rsidRDefault="00612A0E" w:rsidP="00E202F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8F5075">
        <w:rPr>
          <w:rFonts w:ascii="Times New Roman" w:eastAsia="Calibri" w:hAnsi="Times New Roman" w:cs="Times New Roman"/>
          <w:b/>
          <w:bCs/>
          <w:iCs/>
          <w:sz w:val="24"/>
          <w:szCs w:val="24"/>
        </w:rPr>
        <w:t xml:space="preserve">PREKIŲ </w:t>
      </w:r>
      <w:r w:rsidR="008F6868" w:rsidRPr="008F5075">
        <w:rPr>
          <w:rFonts w:ascii="Times New Roman" w:eastAsia="Calibri" w:hAnsi="Times New Roman" w:cs="Times New Roman"/>
          <w:b/>
          <w:bCs/>
          <w:iCs/>
          <w:sz w:val="24"/>
          <w:szCs w:val="24"/>
        </w:rPr>
        <w:t>PRISTATY</w:t>
      </w:r>
      <w:r w:rsidRPr="008F5075">
        <w:rPr>
          <w:rFonts w:ascii="Times New Roman" w:eastAsia="Calibri" w:hAnsi="Times New Roman" w:cs="Times New Roman"/>
          <w:b/>
          <w:bCs/>
          <w:iCs/>
          <w:sz w:val="24"/>
          <w:szCs w:val="24"/>
        </w:rPr>
        <w:t>MO SĄLYGOS</w:t>
      </w:r>
      <w:r w:rsidRPr="008F5075">
        <w:rPr>
          <w:rFonts w:ascii="Times New Roman" w:eastAsia="Calibri" w:hAnsi="Times New Roman" w:cs="Times New Roman"/>
          <w:b/>
          <w:bCs/>
          <w:sz w:val="24"/>
          <w:szCs w:val="24"/>
        </w:rPr>
        <w:t xml:space="preserve"> IR TVARKA</w:t>
      </w:r>
    </w:p>
    <w:p w14:paraId="492C18C5" w14:textId="77777777" w:rsidR="009E5123" w:rsidRPr="008F5075" w:rsidRDefault="009E5123" w:rsidP="009E5123">
      <w:pPr>
        <w:spacing w:after="0" w:line="240" w:lineRule="auto"/>
        <w:jc w:val="center"/>
        <w:rPr>
          <w:rFonts w:ascii="Times New Roman" w:eastAsia="Times New Roman" w:hAnsi="Times New Roman" w:cs="Times New Roman"/>
          <w:b/>
          <w:sz w:val="24"/>
          <w:szCs w:val="24"/>
          <w:lang w:eastAsia="lt-LT"/>
        </w:rPr>
      </w:pPr>
    </w:p>
    <w:p w14:paraId="5930419E" w14:textId="75D1EEEE" w:rsidR="00612A0E" w:rsidRPr="00805007" w:rsidRDefault="00C0480A" w:rsidP="00612A0E">
      <w:pPr>
        <w:pStyle w:val="ListParagraph"/>
        <w:numPr>
          <w:ilvl w:val="1"/>
          <w:numId w:val="3"/>
        </w:numPr>
        <w:tabs>
          <w:tab w:val="left" w:pos="1276"/>
        </w:tabs>
        <w:spacing w:after="0" w:line="240" w:lineRule="auto"/>
        <w:ind w:left="0" w:firstLine="851"/>
        <w:jc w:val="both"/>
        <w:rPr>
          <w:rFonts w:ascii="Times New Roman" w:eastAsia="Calibri" w:hAnsi="Times New Roman" w:cs="Times New Roman"/>
          <w:iCs/>
          <w:sz w:val="24"/>
          <w:szCs w:val="24"/>
          <w:lang w:val="lt-LT"/>
        </w:rPr>
      </w:pPr>
      <w:r w:rsidRPr="008F5075">
        <w:rPr>
          <w:rFonts w:ascii="Times New Roman" w:eastAsia="Calibri" w:hAnsi="Times New Roman" w:cs="Times New Roman"/>
          <w:sz w:val="24"/>
          <w:szCs w:val="24"/>
          <w:lang w:val="lt-LT"/>
        </w:rPr>
        <w:t>Pirminė Prekių pristatymo vieta</w:t>
      </w:r>
      <w:r>
        <w:rPr>
          <w:rFonts w:ascii="Times New Roman" w:eastAsia="Calibri" w:hAnsi="Times New Roman" w:cs="Times New Roman"/>
          <w:sz w:val="24"/>
          <w:szCs w:val="24"/>
          <w:lang w:val="lt-LT"/>
        </w:rPr>
        <w:t xml:space="preserve"> (arba dalies Prekių)</w:t>
      </w:r>
      <w:r w:rsidRPr="008F5075">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Užsieniečių registracijos centras</w:t>
      </w:r>
      <w:r w:rsidRPr="006D0F5F">
        <w:rPr>
          <w:rFonts w:ascii="Times New Roman" w:hAnsi="Times New Roman" w:cs="Times New Roman"/>
          <w:sz w:val="24"/>
          <w:szCs w:val="24"/>
          <w:lang w:val="lt-LT"/>
        </w:rPr>
        <w:t>, Vilniaus g. 100, Pabradės m., Pabradės miesto sen., Švenčionių r. sav.</w:t>
      </w:r>
      <w:r w:rsidRPr="008F5075">
        <w:rPr>
          <w:rFonts w:ascii="Times New Roman" w:hAnsi="Times New Roman" w:cs="Times New Roman"/>
          <w:sz w:val="24"/>
          <w:szCs w:val="24"/>
          <w:shd w:val="clear" w:color="auto" w:fill="FFFFFF"/>
          <w:lang w:val="lt-LT"/>
        </w:rPr>
        <w:t xml:space="preserve"> Didinant Prekių skaičių, Prekės gali būti pristatomos ir į kitas Pirkėjo nurodytas vietas Lietuvos Respublikos teritorijoje</w:t>
      </w:r>
      <w:r w:rsidR="0002790E" w:rsidRPr="008F5075">
        <w:rPr>
          <w:rFonts w:ascii="Times New Roman" w:hAnsi="Times New Roman" w:cs="Times New Roman"/>
          <w:sz w:val="24"/>
          <w:szCs w:val="24"/>
          <w:shd w:val="clear" w:color="auto" w:fill="FFFFFF"/>
          <w:lang w:val="lt-LT"/>
        </w:rPr>
        <w:t>.</w:t>
      </w:r>
      <w:r w:rsidR="00612A0E" w:rsidRPr="008F5075">
        <w:rPr>
          <w:rFonts w:ascii="Times New Roman" w:hAnsi="Times New Roman" w:cs="Times New Roman"/>
          <w:sz w:val="24"/>
          <w:szCs w:val="24"/>
          <w:lang w:val="lt-LT"/>
        </w:rPr>
        <w:t xml:space="preserve"> </w:t>
      </w:r>
    </w:p>
    <w:p w14:paraId="073CD0F1" w14:textId="02524A27" w:rsidR="00805007" w:rsidRDefault="00805007" w:rsidP="00612A0E">
      <w:pPr>
        <w:pStyle w:val="ListParagraph"/>
        <w:numPr>
          <w:ilvl w:val="1"/>
          <w:numId w:val="3"/>
        </w:numPr>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Pirminis Prekių kiekis: 2</w:t>
      </w:r>
      <w:r w:rsidR="00C0480A">
        <w:rPr>
          <w:rFonts w:ascii="Times New Roman" w:hAnsi="Times New Roman" w:cs="Times New Roman"/>
          <w:sz w:val="24"/>
          <w:szCs w:val="24"/>
          <w:lang w:val="lt-LT"/>
        </w:rPr>
        <w:t>50</w:t>
      </w:r>
      <w:r>
        <w:rPr>
          <w:rFonts w:ascii="Times New Roman" w:hAnsi="Times New Roman" w:cs="Times New Roman"/>
          <w:sz w:val="24"/>
          <w:szCs w:val="24"/>
          <w:lang w:val="lt-LT"/>
        </w:rPr>
        <w:t xml:space="preserve"> gyvenamų konteinerių </w:t>
      </w:r>
      <w:r w:rsidR="00C0480A">
        <w:rPr>
          <w:rFonts w:ascii="Times New Roman" w:hAnsi="Times New Roman" w:cs="Times New Roman"/>
          <w:sz w:val="24"/>
          <w:szCs w:val="24"/>
          <w:lang w:val="lt-LT"/>
        </w:rPr>
        <w:t xml:space="preserve">(1000-iui gyventojų) </w:t>
      </w:r>
      <w:r w:rsidRPr="00805007">
        <w:rPr>
          <w:rFonts w:ascii="Times New Roman" w:eastAsia="Times New Roman" w:hAnsi="Times New Roman" w:cs="Times New Roman"/>
          <w:sz w:val="24"/>
          <w:szCs w:val="20"/>
          <w:lang w:val="lt-LT" w:eastAsia="lt-LT"/>
        </w:rPr>
        <w:t>su kitomis patalpomis ir paslaugomis, nurodytomis techninėje specifikacijoje</w:t>
      </w:r>
      <w:r>
        <w:rPr>
          <w:rFonts w:ascii="Times New Roman" w:eastAsia="Times New Roman" w:hAnsi="Times New Roman" w:cs="Times New Roman"/>
          <w:sz w:val="24"/>
          <w:szCs w:val="20"/>
          <w:lang w:val="lt-LT" w:eastAsia="lt-LT"/>
        </w:rPr>
        <w:t xml:space="preserve">. Atsižvelgiant į neteisėtai atvykusių asmenų skaičių, gyvenamų konteinerių kiekis gali būti tiek didinamas, tiek mažinamas, atitinkamai </w:t>
      </w:r>
      <w:r w:rsidRPr="00805007">
        <w:rPr>
          <w:rFonts w:ascii="Times New Roman" w:hAnsi="Times New Roman" w:cs="Times New Roman"/>
          <w:sz w:val="24"/>
          <w:szCs w:val="24"/>
          <w:lang w:val="lt-LT"/>
        </w:rPr>
        <w:t>procentine išraiška perskaičiavus nuomos įkainį pagal gyvenamųjų  konteinerių skaičių</w:t>
      </w:r>
      <w:r>
        <w:rPr>
          <w:rFonts w:ascii="Times New Roman" w:hAnsi="Times New Roman" w:cs="Times New Roman"/>
          <w:sz w:val="24"/>
          <w:szCs w:val="24"/>
          <w:lang w:val="lt-LT"/>
        </w:rPr>
        <w:t xml:space="preserve">. </w:t>
      </w:r>
    </w:p>
    <w:p w14:paraId="2F11DA4C" w14:textId="0815BBB1" w:rsidR="00805007" w:rsidRPr="00B534F6" w:rsidRDefault="00805007" w:rsidP="00805007">
      <w:pPr>
        <w:pStyle w:val="ListParagraph"/>
        <w:tabs>
          <w:tab w:val="left" w:pos="1276"/>
        </w:tabs>
        <w:spacing w:after="0" w:line="240" w:lineRule="auto"/>
        <w:ind w:left="0" w:firstLine="851"/>
        <w:jc w:val="both"/>
        <w:rPr>
          <w:rFonts w:ascii="Times New Roman" w:hAnsi="Times New Roman" w:cs="Times New Roman"/>
          <w:i/>
          <w:iCs/>
          <w:sz w:val="24"/>
          <w:szCs w:val="24"/>
          <w:lang w:val="lt-LT"/>
        </w:rPr>
      </w:pPr>
      <w:r w:rsidRPr="00B534F6">
        <w:rPr>
          <w:rFonts w:ascii="Times New Roman" w:hAnsi="Times New Roman" w:cs="Times New Roman"/>
          <w:i/>
          <w:iCs/>
          <w:sz w:val="24"/>
          <w:szCs w:val="24"/>
          <w:lang w:val="lt-LT"/>
        </w:rPr>
        <w:t xml:space="preserve">Skaičiavimo pvz.: </w:t>
      </w:r>
      <w:r w:rsidR="00C0480A">
        <w:rPr>
          <w:rFonts w:ascii="Times New Roman" w:hAnsi="Times New Roman" w:cs="Times New Roman"/>
          <w:i/>
          <w:iCs/>
          <w:sz w:val="24"/>
          <w:szCs w:val="24"/>
          <w:lang w:val="lt-LT"/>
        </w:rPr>
        <w:t>1000-iui gyventojų prekių ir paslaugų įkainis</w:t>
      </w:r>
      <w:r w:rsidRPr="00B534F6">
        <w:rPr>
          <w:rFonts w:ascii="Times New Roman" w:hAnsi="Times New Roman" w:cs="Times New Roman"/>
          <w:i/>
          <w:iCs/>
          <w:sz w:val="24"/>
          <w:szCs w:val="24"/>
          <w:lang w:val="lt-LT"/>
        </w:rPr>
        <w:t xml:space="preserve"> sudaro 100 proc. nuomos įkainio, o sumažinus gyven</w:t>
      </w:r>
      <w:r w:rsidR="00C0480A">
        <w:rPr>
          <w:rFonts w:ascii="Times New Roman" w:hAnsi="Times New Roman" w:cs="Times New Roman"/>
          <w:i/>
          <w:iCs/>
          <w:sz w:val="24"/>
          <w:szCs w:val="24"/>
          <w:lang w:val="lt-LT"/>
        </w:rPr>
        <w:t xml:space="preserve">tojų </w:t>
      </w:r>
      <w:r w:rsidRPr="00B534F6">
        <w:rPr>
          <w:rFonts w:ascii="Times New Roman" w:hAnsi="Times New Roman" w:cs="Times New Roman"/>
          <w:i/>
          <w:iCs/>
          <w:sz w:val="24"/>
          <w:szCs w:val="24"/>
          <w:lang w:val="lt-LT"/>
        </w:rPr>
        <w:t xml:space="preserve">skaičių iki </w:t>
      </w:r>
      <w:r w:rsidR="00E3699B">
        <w:rPr>
          <w:rFonts w:ascii="Times New Roman" w:hAnsi="Times New Roman" w:cs="Times New Roman"/>
          <w:i/>
          <w:iCs/>
          <w:sz w:val="24"/>
          <w:szCs w:val="24"/>
          <w:lang w:val="lt-LT"/>
        </w:rPr>
        <w:t>5</w:t>
      </w:r>
      <w:r w:rsidRPr="00B534F6">
        <w:rPr>
          <w:rFonts w:ascii="Times New Roman" w:hAnsi="Times New Roman" w:cs="Times New Roman"/>
          <w:i/>
          <w:iCs/>
          <w:sz w:val="24"/>
          <w:szCs w:val="24"/>
          <w:lang w:val="lt-LT"/>
        </w:rPr>
        <w:t xml:space="preserve">00 </w:t>
      </w:r>
      <w:r w:rsidR="00E3699B">
        <w:rPr>
          <w:rFonts w:ascii="Times New Roman" w:hAnsi="Times New Roman" w:cs="Times New Roman"/>
          <w:i/>
          <w:iCs/>
          <w:sz w:val="24"/>
          <w:szCs w:val="24"/>
          <w:lang w:val="lt-LT"/>
        </w:rPr>
        <w:t>žm</w:t>
      </w:r>
      <w:r w:rsidRPr="00B534F6">
        <w:rPr>
          <w:rFonts w:ascii="Times New Roman" w:hAnsi="Times New Roman" w:cs="Times New Roman"/>
          <w:i/>
          <w:iCs/>
          <w:sz w:val="24"/>
          <w:szCs w:val="24"/>
          <w:lang w:val="lt-LT"/>
        </w:rPr>
        <w:t>., nuomos įkainis sumažinamas 50 proc.</w:t>
      </w:r>
    </w:p>
    <w:p w14:paraId="0D7AF957" w14:textId="67D5E8F4" w:rsidR="00612A0E" w:rsidRPr="00D25A16" w:rsidRDefault="00135266" w:rsidP="00612A0E">
      <w:pPr>
        <w:numPr>
          <w:ilvl w:val="1"/>
          <w:numId w:val="3"/>
        </w:numPr>
        <w:tabs>
          <w:tab w:val="num" w:pos="357"/>
          <w:tab w:val="left" w:pos="1276"/>
        </w:tabs>
        <w:spacing w:after="0" w:line="240" w:lineRule="auto"/>
        <w:ind w:left="0" w:firstLine="851"/>
        <w:jc w:val="both"/>
        <w:rPr>
          <w:rFonts w:ascii="Times New Roman" w:eastAsia="Calibri" w:hAnsi="Times New Roman" w:cs="Times New Roman"/>
          <w:iCs/>
          <w:sz w:val="24"/>
          <w:szCs w:val="24"/>
        </w:rPr>
      </w:pPr>
      <w:r w:rsidRPr="00D25A16">
        <w:rPr>
          <w:rFonts w:ascii="Times New Roman" w:hAnsi="Times New Roman" w:cs="Times New Roman"/>
          <w:sz w:val="24"/>
          <w:szCs w:val="24"/>
        </w:rPr>
        <w:t>Galimi nuostoliai</w:t>
      </w:r>
      <w:r w:rsidR="00612A0E" w:rsidRPr="00D25A16">
        <w:rPr>
          <w:rFonts w:ascii="Times New Roman" w:hAnsi="Times New Roman" w:cs="Times New Roman"/>
          <w:sz w:val="24"/>
          <w:szCs w:val="24"/>
        </w:rPr>
        <w:t xml:space="preserve"> dėl Prekių</w:t>
      </w:r>
      <w:r w:rsidR="00A958D3" w:rsidRPr="00D25A16">
        <w:rPr>
          <w:rFonts w:ascii="Times New Roman" w:hAnsi="Times New Roman" w:cs="Times New Roman"/>
          <w:sz w:val="24"/>
          <w:szCs w:val="24"/>
        </w:rPr>
        <w:t xml:space="preserve"> (įskaitant įrangą, baldus ir kitą turtą konteinerių viduje) nusidėvėjimo ar </w:t>
      </w:r>
      <w:r w:rsidR="00612A0E" w:rsidRPr="00D25A16">
        <w:rPr>
          <w:rFonts w:ascii="Times New Roman" w:hAnsi="Times New Roman" w:cs="Times New Roman"/>
          <w:sz w:val="24"/>
          <w:szCs w:val="24"/>
        </w:rPr>
        <w:t xml:space="preserve">sugadinimo tenka </w:t>
      </w:r>
      <w:r w:rsidR="00B26879" w:rsidRPr="00D25A16">
        <w:rPr>
          <w:rFonts w:ascii="Times New Roman" w:hAnsi="Times New Roman" w:cs="Times New Roman"/>
          <w:sz w:val="24"/>
          <w:szCs w:val="24"/>
        </w:rPr>
        <w:t>Tiekėjui</w:t>
      </w:r>
      <w:r w:rsidR="00A958D3" w:rsidRPr="00D25A16">
        <w:rPr>
          <w:rFonts w:ascii="Times New Roman" w:hAnsi="Times New Roman" w:cs="Times New Roman"/>
          <w:sz w:val="24"/>
          <w:szCs w:val="24"/>
        </w:rPr>
        <w:t>, kuris Sutarties galiojimo metu turi atstatyti jų funkcionalumą</w:t>
      </w:r>
      <w:r w:rsidR="00D25A16" w:rsidRPr="00D25A16">
        <w:rPr>
          <w:rFonts w:ascii="Times New Roman" w:hAnsi="Times New Roman" w:cs="Times New Roman"/>
          <w:sz w:val="24"/>
          <w:szCs w:val="24"/>
        </w:rPr>
        <w:t xml:space="preserve"> per abiejų Šalių suderintą terminą.</w:t>
      </w:r>
    </w:p>
    <w:p w14:paraId="41BC26C4" w14:textId="1C7ABD28" w:rsidR="00612A0E" w:rsidRPr="008F5075" w:rsidRDefault="00B26879" w:rsidP="00612A0E">
      <w:pPr>
        <w:numPr>
          <w:ilvl w:val="1"/>
          <w:numId w:val="3"/>
        </w:numPr>
        <w:tabs>
          <w:tab w:val="num" w:pos="357"/>
          <w:tab w:val="left" w:pos="1276"/>
        </w:tabs>
        <w:spacing w:after="0" w:line="240" w:lineRule="auto"/>
        <w:ind w:left="0" w:firstLine="851"/>
        <w:jc w:val="both"/>
        <w:rPr>
          <w:rFonts w:ascii="Times New Roman" w:eastAsia="Calibri" w:hAnsi="Times New Roman" w:cs="Times New Roman"/>
          <w:iCs/>
          <w:sz w:val="24"/>
          <w:szCs w:val="24"/>
        </w:rPr>
      </w:pPr>
      <w:r w:rsidRPr="008F5075">
        <w:rPr>
          <w:rFonts w:ascii="Times New Roman" w:hAnsi="Times New Roman" w:cs="Times New Roman"/>
          <w:sz w:val="24"/>
          <w:szCs w:val="24"/>
        </w:rPr>
        <w:t>Tiekėjas</w:t>
      </w:r>
      <w:r w:rsidR="00612A0E" w:rsidRPr="008F5075">
        <w:rPr>
          <w:rFonts w:ascii="Times New Roman" w:hAnsi="Times New Roman" w:cs="Times New Roman"/>
          <w:sz w:val="24"/>
          <w:szCs w:val="24"/>
        </w:rPr>
        <w:t xml:space="preserve"> pasirūpina, kad Prekės būtų pristatytos į pristatymo vietą, suderinus su </w:t>
      </w:r>
      <w:r w:rsidRPr="008F5075">
        <w:rPr>
          <w:rFonts w:ascii="Times New Roman" w:hAnsi="Times New Roman" w:cs="Times New Roman"/>
          <w:sz w:val="24"/>
          <w:szCs w:val="24"/>
        </w:rPr>
        <w:t>Pirkėju</w:t>
      </w:r>
      <w:r w:rsidR="00612A0E" w:rsidRPr="008F5075">
        <w:rPr>
          <w:rFonts w:ascii="Times New Roman" w:hAnsi="Times New Roman" w:cs="Times New Roman"/>
          <w:sz w:val="24"/>
          <w:szCs w:val="24"/>
        </w:rPr>
        <w:t>, kad pastarasis galėtų Prekes patikrinti, įsitikinti jų tinkamumu.</w:t>
      </w:r>
    </w:p>
    <w:p w14:paraId="1EB3EAE0" w14:textId="7C30803A" w:rsidR="00612A0E" w:rsidRPr="008F5075" w:rsidRDefault="00612A0E" w:rsidP="00612A0E">
      <w:pPr>
        <w:pStyle w:val="ListParagraph"/>
        <w:numPr>
          <w:ilvl w:val="1"/>
          <w:numId w:val="3"/>
        </w:numPr>
        <w:tabs>
          <w:tab w:val="left" w:pos="426"/>
          <w:tab w:val="left" w:pos="851"/>
          <w:tab w:val="left" w:pos="1276"/>
        </w:tabs>
        <w:spacing w:after="0" w:line="240" w:lineRule="auto"/>
        <w:ind w:left="0" w:firstLine="851"/>
        <w:contextualSpacing w:val="0"/>
        <w:jc w:val="both"/>
        <w:rPr>
          <w:rFonts w:ascii="Times New Roman" w:eastAsia="Arial Unicode MS" w:hAnsi="Times New Roman" w:cs="Times New Roman"/>
          <w:color w:val="000000"/>
          <w:sz w:val="24"/>
          <w:szCs w:val="24"/>
          <w:lang w:val="lt-LT"/>
        </w:rPr>
      </w:pPr>
      <w:r w:rsidRPr="008F5075">
        <w:rPr>
          <w:rFonts w:ascii="Times New Roman" w:hAnsi="Times New Roman" w:cs="Times New Roman"/>
          <w:color w:val="000000"/>
          <w:sz w:val="24"/>
          <w:szCs w:val="24"/>
          <w:lang w:val="lt-LT" w:eastAsia="lt-LT"/>
        </w:rPr>
        <w:t xml:space="preserve">Atsiradus nenumatytoms, nuo Šalių valios nepriklausančioms aplinkybėms, kurių Šalys negalėjo numatyti pasirašydamos Sutartį, kai </w:t>
      </w:r>
      <w:r w:rsidR="00B26879" w:rsidRPr="008F5075">
        <w:rPr>
          <w:rFonts w:ascii="Times New Roman" w:hAnsi="Times New Roman" w:cs="Times New Roman"/>
          <w:color w:val="000000"/>
          <w:sz w:val="24"/>
          <w:szCs w:val="24"/>
          <w:lang w:val="lt-LT" w:eastAsia="lt-LT"/>
        </w:rPr>
        <w:t>Tiekėjas</w:t>
      </w:r>
      <w:r w:rsidRPr="008F5075">
        <w:rPr>
          <w:rFonts w:ascii="Times New Roman" w:hAnsi="Times New Roman" w:cs="Times New Roman"/>
          <w:color w:val="000000"/>
          <w:sz w:val="24"/>
          <w:szCs w:val="24"/>
          <w:lang w:val="lt-LT" w:eastAsia="lt-LT"/>
        </w:rPr>
        <w:t xml:space="preserve"> negali pristatyti </w:t>
      </w:r>
      <w:r w:rsidR="00B26879" w:rsidRPr="008F5075">
        <w:rPr>
          <w:rFonts w:ascii="Times New Roman" w:hAnsi="Times New Roman" w:cs="Times New Roman"/>
          <w:color w:val="000000"/>
          <w:sz w:val="24"/>
          <w:szCs w:val="24"/>
          <w:lang w:val="lt-LT" w:eastAsia="lt-LT"/>
        </w:rPr>
        <w:t>Tiekėjo</w:t>
      </w:r>
      <w:r w:rsidRPr="008F5075">
        <w:rPr>
          <w:rFonts w:ascii="Times New Roman" w:hAnsi="Times New Roman" w:cs="Times New Roman"/>
          <w:color w:val="000000"/>
          <w:sz w:val="24"/>
          <w:szCs w:val="24"/>
          <w:lang w:val="lt-LT" w:eastAsia="lt-LT"/>
        </w:rPr>
        <w:t xml:space="preserve"> pasiūlyme nurodyto modelio Prekės, </w:t>
      </w:r>
      <w:r w:rsidR="00B26879" w:rsidRPr="008F5075">
        <w:rPr>
          <w:rFonts w:ascii="Times New Roman" w:hAnsi="Times New Roman" w:cs="Times New Roman"/>
          <w:color w:val="000000"/>
          <w:sz w:val="24"/>
          <w:szCs w:val="24"/>
          <w:lang w:val="lt-LT" w:eastAsia="lt-LT"/>
        </w:rPr>
        <w:t>Pirkėjui</w:t>
      </w:r>
      <w:r w:rsidRPr="008F5075">
        <w:rPr>
          <w:rFonts w:ascii="Times New Roman" w:hAnsi="Times New Roman" w:cs="Times New Roman"/>
          <w:color w:val="000000"/>
          <w:sz w:val="24"/>
          <w:szCs w:val="24"/>
          <w:lang w:val="lt-LT" w:eastAsia="lt-LT"/>
        </w:rPr>
        <w:t xml:space="preserve"> raštu išreiškus sutikimą, nekeičiant </w:t>
      </w:r>
      <w:r w:rsidR="00B26879" w:rsidRPr="008F5075">
        <w:rPr>
          <w:rFonts w:ascii="Times New Roman" w:hAnsi="Times New Roman" w:cs="Times New Roman"/>
          <w:color w:val="000000"/>
          <w:sz w:val="24"/>
          <w:szCs w:val="24"/>
          <w:lang w:val="lt-LT" w:eastAsia="lt-LT"/>
        </w:rPr>
        <w:t>Tiekėjo</w:t>
      </w:r>
      <w:r w:rsidRPr="008F5075">
        <w:rPr>
          <w:rFonts w:ascii="Times New Roman" w:hAnsi="Times New Roman" w:cs="Times New Roman"/>
          <w:color w:val="000000"/>
          <w:sz w:val="24"/>
          <w:szCs w:val="24"/>
          <w:lang w:val="lt-LT" w:eastAsia="lt-LT"/>
        </w:rPr>
        <w:t xml:space="preserve"> pasiūlyme nurodytos Prekės kainos, </w:t>
      </w:r>
      <w:r w:rsidR="00B26879" w:rsidRPr="008F5075">
        <w:rPr>
          <w:rFonts w:ascii="Times New Roman" w:hAnsi="Times New Roman" w:cs="Times New Roman"/>
          <w:color w:val="000000"/>
          <w:sz w:val="24"/>
          <w:szCs w:val="24"/>
          <w:lang w:val="lt-LT" w:eastAsia="lt-LT"/>
        </w:rPr>
        <w:t>Tiekėjas</w:t>
      </w:r>
      <w:r w:rsidRPr="008F5075">
        <w:rPr>
          <w:rFonts w:ascii="Times New Roman" w:hAnsi="Times New Roman" w:cs="Times New Roman"/>
          <w:color w:val="000000"/>
          <w:sz w:val="24"/>
          <w:szCs w:val="24"/>
          <w:lang w:val="lt-LT" w:eastAsia="lt-LT"/>
        </w:rPr>
        <w:t xml:space="preserve"> gali pristatyti kito modelio, </w:t>
      </w:r>
      <w:r w:rsidR="00B26879" w:rsidRPr="008F5075">
        <w:rPr>
          <w:rFonts w:ascii="Times New Roman" w:hAnsi="Times New Roman" w:cs="Times New Roman"/>
          <w:color w:val="000000"/>
          <w:sz w:val="24"/>
          <w:szCs w:val="24"/>
          <w:lang w:val="lt-LT" w:eastAsia="lt-LT"/>
        </w:rPr>
        <w:t>t</w:t>
      </w:r>
      <w:r w:rsidRPr="008F5075">
        <w:rPr>
          <w:rFonts w:ascii="Times New Roman" w:hAnsi="Times New Roman" w:cs="Times New Roman"/>
          <w:color w:val="000000"/>
          <w:sz w:val="24"/>
          <w:szCs w:val="24"/>
          <w:lang w:val="lt-LT" w:eastAsia="lt-LT"/>
        </w:rPr>
        <w:t>echninėje specifikacijoje įtvirtintus reikalavimus atitinkančią ir ne blogesnių nei pasiūlyme nurodytųjų techninių charakteristikų Prekę.</w:t>
      </w:r>
    </w:p>
    <w:p w14:paraId="279A9D7C" w14:textId="30C50E0B" w:rsidR="009E5123" w:rsidRPr="00F06E44" w:rsidRDefault="00612A0E" w:rsidP="009E5123">
      <w:pPr>
        <w:widowControl w:val="0"/>
        <w:numPr>
          <w:ilvl w:val="1"/>
          <w:numId w:val="3"/>
        </w:numPr>
        <w:tabs>
          <w:tab w:val="num" w:pos="357"/>
          <w:tab w:val="left" w:pos="1276"/>
          <w:tab w:val="left" w:pos="1418"/>
        </w:tabs>
        <w:autoSpaceDE w:val="0"/>
        <w:autoSpaceDN w:val="0"/>
        <w:adjustRightInd w:val="0"/>
        <w:spacing w:after="0" w:line="240" w:lineRule="auto"/>
        <w:ind w:left="0" w:firstLine="900"/>
        <w:jc w:val="both"/>
        <w:rPr>
          <w:rFonts w:ascii="Times New Roman" w:eastAsia="Times New Roman" w:hAnsi="Times New Roman" w:cs="Times New Roman"/>
          <w:snapToGrid w:val="0"/>
          <w:sz w:val="28"/>
          <w:szCs w:val="28"/>
          <w:lang w:eastAsia="lt-LT"/>
        </w:rPr>
      </w:pPr>
      <w:r w:rsidRPr="00F06E44">
        <w:rPr>
          <w:rFonts w:ascii="Times New Roman" w:eastAsia="Calibri" w:hAnsi="Times New Roman" w:cs="Times New Roman"/>
          <w:iCs/>
          <w:sz w:val="24"/>
          <w:szCs w:val="24"/>
        </w:rPr>
        <w:t>Prekių nuoma ir su Prekėmis susijusios paslaugos pradedam</w:t>
      </w:r>
      <w:r w:rsidR="008F6868" w:rsidRPr="00F06E44">
        <w:rPr>
          <w:rFonts w:ascii="Times New Roman" w:eastAsia="Calibri" w:hAnsi="Times New Roman" w:cs="Times New Roman"/>
          <w:iCs/>
          <w:sz w:val="24"/>
          <w:szCs w:val="24"/>
        </w:rPr>
        <w:t>os</w:t>
      </w:r>
      <w:r w:rsidRPr="00F06E44">
        <w:rPr>
          <w:rFonts w:ascii="Times New Roman" w:eastAsia="Calibri" w:hAnsi="Times New Roman" w:cs="Times New Roman"/>
          <w:iCs/>
          <w:sz w:val="24"/>
          <w:szCs w:val="24"/>
        </w:rPr>
        <w:t xml:space="preserve"> teikti nuo </w:t>
      </w:r>
      <w:r w:rsidRPr="00F06E44">
        <w:rPr>
          <w:rFonts w:ascii="Times New Roman" w:hAnsi="Times New Roman" w:cs="Times New Roman"/>
          <w:sz w:val="24"/>
          <w:szCs w:val="24"/>
        </w:rPr>
        <w:t>Prekių nuomos priėmimo – perdavimo akto sudarymo ir</w:t>
      </w:r>
      <w:r w:rsidRPr="00F06E44">
        <w:rPr>
          <w:rFonts w:ascii="Times New Roman" w:eastAsia="Calibri" w:hAnsi="Times New Roman" w:cs="Times New Roman"/>
          <w:iCs/>
          <w:sz w:val="24"/>
          <w:szCs w:val="24"/>
        </w:rPr>
        <w:t xml:space="preserve"> teikiamos </w:t>
      </w:r>
      <w:r w:rsidR="00A958D3" w:rsidRPr="00F06E44">
        <w:rPr>
          <w:rFonts w:ascii="Times New Roman" w:eastAsia="Calibri" w:hAnsi="Times New Roman" w:cs="Times New Roman"/>
          <w:iCs/>
          <w:sz w:val="24"/>
          <w:szCs w:val="24"/>
        </w:rPr>
        <w:t>12</w:t>
      </w:r>
      <w:r w:rsidRPr="00F06E44">
        <w:rPr>
          <w:rFonts w:ascii="Times New Roman" w:eastAsia="Calibri" w:hAnsi="Times New Roman" w:cs="Times New Roman"/>
          <w:iCs/>
          <w:sz w:val="24"/>
          <w:szCs w:val="24"/>
        </w:rPr>
        <w:t xml:space="preserve"> mėn</w:t>
      </w:r>
      <w:r w:rsidR="00A958D3" w:rsidRPr="00F06E44">
        <w:rPr>
          <w:rFonts w:ascii="Times New Roman" w:eastAsia="Calibri" w:hAnsi="Times New Roman" w:cs="Times New Roman"/>
          <w:iCs/>
          <w:sz w:val="24"/>
          <w:szCs w:val="24"/>
        </w:rPr>
        <w:t xml:space="preserve">. </w:t>
      </w:r>
    </w:p>
    <w:p w14:paraId="12B88EDF" w14:textId="77777777" w:rsidR="00F06E44" w:rsidRPr="00F06E44" w:rsidRDefault="00F06E44" w:rsidP="00F06E44">
      <w:pPr>
        <w:widowControl w:val="0"/>
        <w:tabs>
          <w:tab w:val="left" w:pos="1276"/>
          <w:tab w:val="left" w:pos="1418"/>
        </w:tabs>
        <w:autoSpaceDE w:val="0"/>
        <w:autoSpaceDN w:val="0"/>
        <w:adjustRightInd w:val="0"/>
        <w:spacing w:after="0" w:line="240" w:lineRule="auto"/>
        <w:ind w:left="900"/>
        <w:jc w:val="both"/>
        <w:rPr>
          <w:rFonts w:ascii="Times New Roman" w:eastAsia="Times New Roman" w:hAnsi="Times New Roman" w:cs="Times New Roman"/>
          <w:snapToGrid w:val="0"/>
          <w:sz w:val="28"/>
          <w:szCs w:val="28"/>
          <w:lang w:eastAsia="lt-LT"/>
        </w:rPr>
      </w:pPr>
    </w:p>
    <w:p w14:paraId="04AEBA17" w14:textId="77777777" w:rsidR="00734548" w:rsidRDefault="00734548" w:rsidP="00D405CF">
      <w:pPr>
        <w:spacing w:after="0" w:line="240" w:lineRule="auto"/>
        <w:jc w:val="center"/>
        <w:rPr>
          <w:rFonts w:ascii="Times New Roman" w:eastAsia="Calibri" w:hAnsi="Times New Roman" w:cs="Times New Roman"/>
          <w:b/>
          <w:sz w:val="24"/>
          <w:szCs w:val="20"/>
        </w:rPr>
      </w:pPr>
    </w:p>
    <w:p w14:paraId="015C8B15" w14:textId="77777777" w:rsidR="00233239" w:rsidRDefault="00233239">
      <w:pPr>
        <w:rPr>
          <w:rFonts w:ascii="Times New Roman" w:eastAsia="Calibri" w:hAnsi="Times New Roman" w:cs="Times New Roman"/>
          <w:b/>
          <w:sz w:val="24"/>
          <w:szCs w:val="20"/>
        </w:rPr>
      </w:pPr>
      <w:r>
        <w:rPr>
          <w:rFonts w:ascii="Times New Roman" w:eastAsia="Calibri" w:hAnsi="Times New Roman" w:cs="Times New Roman"/>
          <w:b/>
          <w:sz w:val="24"/>
          <w:szCs w:val="20"/>
        </w:rPr>
        <w:br w:type="page"/>
      </w:r>
    </w:p>
    <w:p w14:paraId="71986D8B" w14:textId="2D78763B" w:rsidR="009E5123" w:rsidRPr="008F5075" w:rsidRDefault="009E5123" w:rsidP="00D405CF">
      <w:pPr>
        <w:spacing w:after="0" w:line="240" w:lineRule="auto"/>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lastRenderedPageBreak/>
        <w:t>IV SKYRIUS</w:t>
      </w:r>
    </w:p>
    <w:p w14:paraId="7FAF62FB" w14:textId="68B3DA8F" w:rsidR="009E5123" w:rsidRPr="008F5075" w:rsidRDefault="009E5123" w:rsidP="00D405CF">
      <w:pPr>
        <w:spacing w:after="0" w:line="240" w:lineRule="auto"/>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 xml:space="preserve">ŠALIŲ </w:t>
      </w:r>
      <w:r w:rsidR="00AC2E43" w:rsidRPr="008F5075">
        <w:rPr>
          <w:rFonts w:ascii="Times New Roman" w:eastAsia="Calibri" w:hAnsi="Times New Roman" w:cs="Times New Roman"/>
          <w:b/>
          <w:sz w:val="24"/>
          <w:szCs w:val="20"/>
        </w:rPr>
        <w:t xml:space="preserve">ĮSIPAREIGOJIMAI IR </w:t>
      </w:r>
      <w:r w:rsidRPr="008F5075">
        <w:rPr>
          <w:rFonts w:ascii="Times New Roman" w:eastAsia="Calibri" w:hAnsi="Times New Roman" w:cs="Times New Roman"/>
          <w:b/>
          <w:sz w:val="24"/>
          <w:szCs w:val="20"/>
        </w:rPr>
        <w:t>TEISĖS</w:t>
      </w:r>
    </w:p>
    <w:p w14:paraId="06753032" w14:textId="77777777" w:rsidR="009E5123" w:rsidRPr="008F5075" w:rsidRDefault="009E5123" w:rsidP="009E5123">
      <w:pPr>
        <w:spacing w:after="0" w:line="240" w:lineRule="auto"/>
        <w:jc w:val="both"/>
        <w:rPr>
          <w:rFonts w:ascii="Times New Roman" w:eastAsia="Times New Roman" w:hAnsi="Times New Roman" w:cs="Times New Roman"/>
          <w:sz w:val="24"/>
          <w:szCs w:val="20"/>
          <w:lang w:eastAsia="lt-LT"/>
        </w:rPr>
      </w:pPr>
    </w:p>
    <w:p w14:paraId="5A574BA3" w14:textId="77777777" w:rsidR="00EF4D93" w:rsidRDefault="009E5123" w:rsidP="00EF4D93">
      <w:pPr>
        <w:tabs>
          <w:tab w:val="left" w:pos="426"/>
          <w:tab w:val="left" w:pos="1134"/>
          <w:tab w:val="left" w:pos="1276"/>
          <w:tab w:val="left" w:pos="1560"/>
        </w:tabs>
        <w:spacing w:after="0" w:line="240" w:lineRule="auto"/>
        <w:ind w:firstLine="851"/>
        <w:jc w:val="both"/>
        <w:rPr>
          <w:rFonts w:ascii="Times New Roman" w:hAnsi="Times New Roman" w:cs="Times New Roman"/>
          <w:b/>
          <w:sz w:val="24"/>
          <w:szCs w:val="24"/>
        </w:rPr>
      </w:pPr>
      <w:r w:rsidRPr="008F5075">
        <w:rPr>
          <w:rFonts w:ascii="Times New Roman" w:eastAsia="Times New Roman" w:hAnsi="Times New Roman" w:cs="Times New Roman"/>
          <w:sz w:val="24"/>
          <w:szCs w:val="24"/>
          <w:lang w:eastAsia="lt-LT"/>
        </w:rPr>
        <w:t xml:space="preserve">4.1. </w:t>
      </w:r>
      <w:r w:rsidR="009701DB" w:rsidRPr="008F5075">
        <w:rPr>
          <w:rFonts w:ascii="Times New Roman" w:hAnsi="Times New Roman" w:cs="Times New Roman"/>
          <w:b/>
          <w:sz w:val="24"/>
          <w:szCs w:val="24"/>
        </w:rPr>
        <w:t>Tiekėjas įsipareigoja:</w:t>
      </w:r>
      <w:r w:rsidR="00871F8F">
        <w:rPr>
          <w:rFonts w:ascii="Times New Roman" w:hAnsi="Times New Roman" w:cs="Times New Roman"/>
          <w:b/>
          <w:sz w:val="24"/>
          <w:szCs w:val="24"/>
        </w:rPr>
        <w:t xml:space="preserve"> </w:t>
      </w:r>
    </w:p>
    <w:p w14:paraId="18D4EC70" w14:textId="052956A2" w:rsidR="009701DB" w:rsidRPr="00EF4D93" w:rsidRDefault="00EF4D93" w:rsidP="000556AA">
      <w:pPr>
        <w:tabs>
          <w:tab w:val="left" w:pos="426"/>
          <w:tab w:val="left" w:pos="1134"/>
          <w:tab w:val="left" w:pos="1276"/>
          <w:tab w:val="left" w:pos="1560"/>
        </w:tabs>
        <w:spacing w:after="0" w:line="240" w:lineRule="auto"/>
        <w:ind w:firstLine="851"/>
        <w:jc w:val="both"/>
        <w:rPr>
          <w:rFonts w:ascii="Times New Roman" w:hAnsi="Times New Roman" w:cs="Times New Roman"/>
          <w:bCs/>
          <w:sz w:val="24"/>
          <w:szCs w:val="24"/>
        </w:rPr>
      </w:pPr>
      <w:r w:rsidRPr="00EF4D93">
        <w:rPr>
          <w:rFonts w:ascii="Times New Roman" w:hAnsi="Times New Roman" w:cs="Times New Roman"/>
          <w:bCs/>
          <w:sz w:val="24"/>
          <w:szCs w:val="24"/>
        </w:rPr>
        <w:t>4.1.1</w:t>
      </w:r>
      <w:r>
        <w:rPr>
          <w:rFonts w:ascii="Times New Roman" w:hAnsi="Times New Roman" w:cs="Times New Roman"/>
          <w:b/>
          <w:sz w:val="24"/>
          <w:szCs w:val="24"/>
        </w:rPr>
        <w:t xml:space="preserve">. </w:t>
      </w:r>
      <w:r w:rsidR="00EC5861" w:rsidRPr="00EC5861">
        <w:rPr>
          <w:rFonts w:ascii="Times New Roman" w:hAnsi="Times New Roman" w:cs="Times New Roman"/>
          <w:bCs/>
          <w:sz w:val="24"/>
          <w:szCs w:val="24"/>
        </w:rPr>
        <w:t>ne vėliau kaip</w:t>
      </w:r>
      <w:r w:rsidR="00EC5861">
        <w:rPr>
          <w:rFonts w:ascii="Times New Roman" w:hAnsi="Times New Roman" w:cs="Times New Roman"/>
          <w:b/>
          <w:sz w:val="24"/>
          <w:szCs w:val="24"/>
        </w:rPr>
        <w:t xml:space="preserve"> </w:t>
      </w:r>
      <w:r w:rsidR="00B534F6" w:rsidRPr="00B534F6">
        <w:rPr>
          <w:rFonts w:ascii="Times New Roman" w:hAnsi="Times New Roman" w:cs="Times New Roman"/>
          <w:bCs/>
          <w:sz w:val="24"/>
          <w:szCs w:val="24"/>
        </w:rPr>
        <w:t>iki</w:t>
      </w:r>
      <w:r w:rsidR="00B534F6">
        <w:rPr>
          <w:rFonts w:ascii="Times New Roman" w:hAnsi="Times New Roman" w:cs="Times New Roman"/>
          <w:b/>
          <w:sz w:val="24"/>
          <w:szCs w:val="24"/>
        </w:rPr>
        <w:t xml:space="preserve"> </w:t>
      </w:r>
      <w:r w:rsidR="000556AA">
        <w:rPr>
          <w:rFonts w:ascii="Times New Roman" w:hAnsi="Times New Roman" w:cs="Times New Roman"/>
          <w:bCs/>
          <w:sz w:val="24"/>
          <w:szCs w:val="24"/>
        </w:rPr>
        <w:t>2021 m. rug</w:t>
      </w:r>
      <w:r w:rsidR="00E3699B">
        <w:rPr>
          <w:rFonts w:ascii="Times New Roman" w:hAnsi="Times New Roman" w:cs="Times New Roman"/>
          <w:bCs/>
          <w:sz w:val="24"/>
          <w:szCs w:val="24"/>
        </w:rPr>
        <w:t>sėjo</w:t>
      </w:r>
      <w:r w:rsidR="000556AA">
        <w:rPr>
          <w:rFonts w:ascii="Times New Roman" w:hAnsi="Times New Roman" w:cs="Times New Roman"/>
          <w:bCs/>
          <w:sz w:val="24"/>
          <w:szCs w:val="24"/>
        </w:rPr>
        <w:t xml:space="preserve"> </w:t>
      </w:r>
      <w:r w:rsidR="00E75691">
        <w:rPr>
          <w:rFonts w:ascii="Times New Roman" w:hAnsi="Times New Roman" w:cs="Times New Roman"/>
          <w:bCs/>
          <w:sz w:val="24"/>
          <w:szCs w:val="24"/>
        </w:rPr>
        <w:t>15</w:t>
      </w:r>
      <w:r w:rsidR="000556AA">
        <w:rPr>
          <w:rFonts w:ascii="Times New Roman" w:hAnsi="Times New Roman" w:cs="Times New Roman"/>
          <w:bCs/>
          <w:sz w:val="24"/>
          <w:szCs w:val="24"/>
        </w:rPr>
        <w:t xml:space="preserve"> d.</w:t>
      </w:r>
      <w:r w:rsidR="00B534F6" w:rsidRPr="00B534F6">
        <w:rPr>
          <w:rFonts w:ascii="Times New Roman" w:hAnsi="Times New Roman" w:cs="Times New Roman"/>
          <w:bCs/>
          <w:sz w:val="24"/>
          <w:szCs w:val="24"/>
        </w:rPr>
        <w:t xml:space="preserve"> </w:t>
      </w:r>
      <w:r w:rsidR="00B534F6">
        <w:rPr>
          <w:rFonts w:ascii="Times New Roman" w:hAnsi="Times New Roman" w:cs="Times New Roman"/>
          <w:bCs/>
          <w:sz w:val="24"/>
          <w:szCs w:val="24"/>
        </w:rPr>
        <w:t>į</w:t>
      </w:r>
      <w:r w:rsidR="00B534F6" w:rsidRPr="00EF4D93">
        <w:rPr>
          <w:rFonts w:ascii="Times New Roman" w:hAnsi="Times New Roman" w:cs="Times New Roman"/>
          <w:bCs/>
          <w:sz w:val="24"/>
          <w:szCs w:val="24"/>
        </w:rPr>
        <w:t xml:space="preserve">rengti </w:t>
      </w:r>
      <w:r w:rsidR="00E3699B" w:rsidRPr="00E3699B">
        <w:rPr>
          <w:rFonts w:ascii="Times New Roman" w:hAnsi="Times New Roman" w:cs="Times New Roman"/>
          <w:bCs/>
          <w:sz w:val="24"/>
          <w:szCs w:val="24"/>
        </w:rPr>
        <w:t>pirminį Prekių kiekį</w:t>
      </w:r>
      <w:r w:rsidR="00E3699B">
        <w:rPr>
          <w:rFonts w:ascii="Times New Roman" w:hAnsi="Times New Roman" w:cs="Times New Roman"/>
          <w:b/>
          <w:sz w:val="24"/>
          <w:szCs w:val="24"/>
        </w:rPr>
        <w:t xml:space="preserve"> (</w:t>
      </w:r>
      <w:r w:rsidR="00B534F6" w:rsidRPr="00EF4D93">
        <w:rPr>
          <w:rFonts w:ascii="Times New Roman" w:hAnsi="Times New Roman" w:cs="Times New Roman"/>
          <w:bCs/>
          <w:sz w:val="24"/>
          <w:szCs w:val="24"/>
        </w:rPr>
        <w:t>konteinerių</w:t>
      </w:r>
      <w:r w:rsidR="00B534F6" w:rsidRPr="00B534F6">
        <w:rPr>
          <w:rFonts w:ascii="Times New Roman" w:hAnsi="Times New Roman" w:cs="Times New Roman"/>
          <w:bCs/>
          <w:sz w:val="24"/>
          <w:szCs w:val="24"/>
        </w:rPr>
        <w:t xml:space="preserve"> </w:t>
      </w:r>
      <w:r w:rsidR="00B534F6" w:rsidRPr="00EF4D93">
        <w:rPr>
          <w:rFonts w:ascii="Times New Roman" w:hAnsi="Times New Roman" w:cs="Times New Roman"/>
          <w:bCs/>
          <w:sz w:val="24"/>
          <w:szCs w:val="24"/>
        </w:rPr>
        <w:t>miestelį</w:t>
      </w:r>
      <w:r w:rsidR="00E3699B">
        <w:rPr>
          <w:rFonts w:ascii="Times New Roman" w:hAnsi="Times New Roman" w:cs="Times New Roman"/>
          <w:bCs/>
          <w:sz w:val="24"/>
          <w:szCs w:val="24"/>
        </w:rPr>
        <w:t>)</w:t>
      </w:r>
      <w:r w:rsidR="00B534F6">
        <w:rPr>
          <w:rFonts w:ascii="Times New Roman" w:hAnsi="Times New Roman" w:cs="Times New Roman"/>
          <w:bCs/>
          <w:sz w:val="24"/>
          <w:szCs w:val="24"/>
        </w:rPr>
        <w:t>;</w:t>
      </w:r>
    </w:p>
    <w:p w14:paraId="3B7F3C82" w14:textId="7963256B" w:rsidR="009701DB" w:rsidRPr="000556AA" w:rsidRDefault="00EF4D93" w:rsidP="000556AA">
      <w:pPr>
        <w:pStyle w:val="ListParagraph"/>
        <w:numPr>
          <w:ilvl w:val="2"/>
          <w:numId w:val="20"/>
        </w:numPr>
        <w:tabs>
          <w:tab w:val="left" w:pos="426"/>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0556AA">
        <w:rPr>
          <w:rFonts w:ascii="Times New Roman" w:hAnsi="Times New Roman" w:cs="Times New Roman"/>
          <w:sz w:val="24"/>
          <w:szCs w:val="24"/>
          <w:lang w:val="lt-LT"/>
        </w:rPr>
        <w:t>t</w:t>
      </w:r>
      <w:r w:rsidR="009701DB" w:rsidRPr="000556AA">
        <w:rPr>
          <w:rFonts w:ascii="Times New Roman" w:hAnsi="Times New Roman" w:cs="Times New Roman"/>
          <w:sz w:val="24"/>
          <w:szCs w:val="24"/>
          <w:lang w:val="lt-LT"/>
        </w:rPr>
        <w:t>eikti Pirkėjui Prekių nuomą ir teikti su Prekėmis susijusias paslaugas pagal Sutartį ir Sutarties 1 priede (Techninė specifikacija) nustatytus reikalavimus ir nustatytais terminais, savo rizika ir sąskaita kiek įmanoma rūpestingiau ir efektyviau, laikantis Lietuvos Respublikos teisės aktuose nustatytų reikalavimų, geriausių visuotinai pripažįstamų profesinių, techninių standartų ir praktikos, naudojant visus reikalingus įgūdžius ir žinias;</w:t>
      </w:r>
    </w:p>
    <w:p w14:paraId="1B412D6E" w14:textId="7204D779" w:rsidR="009701DB" w:rsidRPr="000556AA" w:rsidRDefault="009701DB" w:rsidP="000556AA">
      <w:pPr>
        <w:pStyle w:val="ListParagraph"/>
        <w:numPr>
          <w:ilvl w:val="2"/>
          <w:numId w:val="20"/>
        </w:numPr>
        <w:tabs>
          <w:tab w:val="left" w:pos="426"/>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0556AA">
        <w:rPr>
          <w:rFonts w:ascii="Times New Roman" w:hAnsi="Times New Roman" w:cs="Times New Roman"/>
          <w:sz w:val="24"/>
          <w:szCs w:val="24"/>
          <w:lang w:val="lt-LT"/>
        </w:rPr>
        <w:t xml:space="preserve">gavęs rašytinę pretenziją dėl Prekių nuomos ar su Prekėmis susijusių paslaugų kokybės, nedelsiant imtis priemonių trūkumams pašalinti ir ne vėliau kaip per dvi darbo dienas pranešti </w:t>
      </w:r>
      <w:r w:rsidR="00A05097" w:rsidRPr="000556AA">
        <w:rPr>
          <w:rFonts w:ascii="Times New Roman" w:hAnsi="Times New Roman" w:cs="Times New Roman"/>
          <w:sz w:val="24"/>
          <w:szCs w:val="24"/>
          <w:lang w:val="lt-LT"/>
        </w:rPr>
        <w:t>Pirkėju</w:t>
      </w:r>
      <w:r w:rsidRPr="000556AA">
        <w:rPr>
          <w:rFonts w:ascii="Times New Roman" w:hAnsi="Times New Roman" w:cs="Times New Roman"/>
          <w:sz w:val="24"/>
          <w:szCs w:val="24"/>
          <w:lang w:val="lt-LT"/>
        </w:rPr>
        <w:t>i apie vykdomas ar numatomas vykdyti priemones Prekių nuomos ir su Prekėmis susijusių paslaugų trūkumams šalinti ir savo sąskaita juos pašalinti;</w:t>
      </w:r>
    </w:p>
    <w:p w14:paraId="2E78A583" w14:textId="34F1C088" w:rsidR="009701DB" w:rsidRPr="008F5075" w:rsidRDefault="009701DB" w:rsidP="000556AA">
      <w:pPr>
        <w:numPr>
          <w:ilvl w:val="2"/>
          <w:numId w:val="20"/>
        </w:numPr>
        <w:tabs>
          <w:tab w:val="left" w:pos="426"/>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teikti Pirkėjui visą jo prašomą informaciją apie Prekes ir su Prekėmis susijusias paslaugas;</w:t>
      </w:r>
    </w:p>
    <w:p w14:paraId="6572502E" w14:textId="1DCB898F" w:rsidR="009701DB" w:rsidRPr="008F5075" w:rsidRDefault="009701DB" w:rsidP="000556AA">
      <w:pPr>
        <w:numPr>
          <w:ilvl w:val="2"/>
          <w:numId w:val="20"/>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užtikrinti Sutarties vykdymo metu iš Pirkėjo gautos ir su Sutarties vykdymu susijusios informacijos konfidencialumą ir apsaugą;</w:t>
      </w:r>
    </w:p>
    <w:p w14:paraId="6D7ADA63" w14:textId="1436D6E7" w:rsidR="009701DB" w:rsidRPr="008F5075" w:rsidRDefault="009701DB" w:rsidP="000556AA">
      <w:pPr>
        <w:numPr>
          <w:ilvl w:val="2"/>
          <w:numId w:val="20"/>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pranešti Pirkėjui apie pasikeitusius rekvizitus, teisinį statusą raštu arba elektroniniu paštu, likus ne mažiau kaip 14 (keturiolikai) kalendorinių dienų iki pakeitimų įgyvendinimo;</w:t>
      </w:r>
    </w:p>
    <w:p w14:paraId="1D18F477" w14:textId="77777777" w:rsidR="009701DB" w:rsidRPr="008F5075" w:rsidRDefault="009701DB" w:rsidP="000556AA">
      <w:pPr>
        <w:numPr>
          <w:ilvl w:val="2"/>
          <w:numId w:val="20"/>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61672D4E" w14:textId="77777777" w:rsidR="009701DB" w:rsidRPr="008F5075" w:rsidRDefault="009701DB" w:rsidP="000556AA">
      <w:pPr>
        <w:numPr>
          <w:ilvl w:val="2"/>
          <w:numId w:val="20"/>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tinkamai vykdyti kitus įsipareigojimus, numatytus Sutartyje ir galiojančiuose Lietuvos Respublikos teisės aktuose;</w:t>
      </w:r>
    </w:p>
    <w:p w14:paraId="4E41EC64" w14:textId="62DEA046" w:rsidR="009701DB" w:rsidRPr="008F5075" w:rsidRDefault="009701DB" w:rsidP="000556AA">
      <w:pPr>
        <w:pStyle w:val="ListParagraph"/>
        <w:widowControl w:val="0"/>
        <w:numPr>
          <w:ilvl w:val="2"/>
          <w:numId w:val="20"/>
        </w:numPr>
        <w:tabs>
          <w:tab w:val="left" w:pos="1418"/>
          <w:tab w:val="left" w:pos="1560"/>
        </w:tabs>
        <w:suppressAutoHyphens/>
        <w:spacing w:after="0" w:line="240" w:lineRule="auto"/>
        <w:ind w:left="0" w:firstLine="851"/>
        <w:jc w:val="both"/>
        <w:rPr>
          <w:rFonts w:ascii="Times New Roman" w:eastAsia="Lucida Sans Unicode" w:hAnsi="Times New Roman" w:cs="Times New Roman"/>
          <w:kern w:val="1"/>
          <w:sz w:val="24"/>
          <w:szCs w:val="28"/>
          <w:lang w:val="lt-LT"/>
        </w:rPr>
      </w:pPr>
      <w:r w:rsidRPr="008F5075">
        <w:rPr>
          <w:rFonts w:ascii="Times New Roman" w:eastAsia="Lucida Sans Unicode" w:hAnsi="Times New Roman" w:cs="Times New Roman"/>
          <w:kern w:val="1"/>
          <w:sz w:val="24"/>
          <w:szCs w:val="28"/>
          <w:lang w:val="lt-LT"/>
        </w:rPr>
        <w:t xml:space="preserve"> Sutarties vykdymo metu pateikti ne žemesnių techninių parametrų ir funkcionalumo Prekes, nei nurodyta </w:t>
      </w:r>
      <w:r w:rsidR="00A05097" w:rsidRPr="008F5075">
        <w:rPr>
          <w:rFonts w:ascii="Times New Roman" w:eastAsia="Lucida Sans Unicode" w:hAnsi="Times New Roman" w:cs="Times New Roman"/>
          <w:kern w:val="1"/>
          <w:sz w:val="24"/>
          <w:szCs w:val="28"/>
          <w:lang w:val="lt-LT"/>
        </w:rPr>
        <w:t>Tiekėjo</w:t>
      </w:r>
      <w:r w:rsidRPr="008F5075">
        <w:rPr>
          <w:rFonts w:ascii="Times New Roman" w:eastAsia="Lucida Sans Unicode" w:hAnsi="Times New Roman" w:cs="Times New Roman"/>
          <w:kern w:val="1"/>
          <w:sz w:val="24"/>
          <w:szCs w:val="28"/>
          <w:lang w:val="lt-LT"/>
        </w:rPr>
        <w:t xml:space="preserve"> pasiūlyme ir kurie buvo naudojami pasiūlymų vertinime.</w:t>
      </w:r>
    </w:p>
    <w:p w14:paraId="5216971D" w14:textId="5C257530" w:rsidR="009701DB" w:rsidRPr="008F5075" w:rsidRDefault="009701DB" w:rsidP="000556AA">
      <w:pPr>
        <w:pStyle w:val="ListParagraph"/>
        <w:widowControl w:val="0"/>
        <w:numPr>
          <w:ilvl w:val="2"/>
          <w:numId w:val="20"/>
        </w:numPr>
        <w:tabs>
          <w:tab w:val="left" w:pos="1560"/>
        </w:tabs>
        <w:suppressAutoHyphens/>
        <w:spacing w:after="0" w:line="240" w:lineRule="auto"/>
        <w:ind w:left="0" w:firstLine="851"/>
        <w:jc w:val="both"/>
        <w:rPr>
          <w:rFonts w:ascii="Times New Roman" w:eastAsia="Lucida Sans Unicode" w:hAnsi="Times New Roman" w:cs="Times New Roman"/>
          <w:kern w:val="1"/>
          <w:sz w:val="24"/>
          <w:szCs w:val="28"/>
          <w:lang w:val="lt-LT"/>
        </w:rPr>
      </w:pPr>
      <w:r w:rsidRPr="0094001F">
        <w:rPr>
          <w:rFonts w:ascii="Times New Roman" w:eastAsia="Lucida Sans Unicode" w:hAnsi="Times New Roman" w:cs="Times New Roman"/>
          <w:kern w:val="1"/>
          <w:sz w:val="24"/>
          <w:szCs w:val="28"/>
          <w:lang w:val="lt-LT"/>
        </w:rPr>
        <w:t>Sutarties 4.1.</w:t>
      </w:r>
      <w:r w:rsidR="0094001F" w:rsidRPr="0094001F">
        <w:rPr>
          <w:rFonts w:ascii="Times New Roman" w:eastAsia="Lucida Sans Unicode" w:hAnsi="Times New Roman" w:cs="Times New Roman"/>
          <w:kern w:val="1"/>
          <w:sz w:val="24"/>
          <w:szCs w:val="28"/>
          <w:lang w:val="lt-LT"/>
        </w:rPr>
        <w:t>8</w:t>
      </w:r>
      <w:r w:rsidRPr="0094001F">
        <w:rPr>
          <w:rFonts w:ascii="Times New Roman" w:eastAsia="Lucida Sans Unicode" w:hAnsi="Times New Roman" w:cs="Times New Roman"/>
          <w:kern w:val="1"/>
          <w:sz w:val="24"/>
          <w:szCs w:val="28"/>
          <w:lang w:val="lt-LT"/>
        </w:rPr>
        <w:t xml:space="preserve"> punkte </w:t>
      </w:r>
      <w:r w:rsidRPr="008F5075">
        <w:rPr>
          <w:rFonts w:ascii="Times New Roman" w:eastAsia="Lucida Sans Unicode" w:hAnsi="Times New Roman" w:cs="Times New Roman"/>
          <w:kern w:val="1"/>
          <w:sz w:val="24"/>
          <w:szCs w:val="28"/>
          <w:lang w:val="lt-LT"/>
        </w:rPr>
        <w:t xml:space="preserve">nurodyti pažeidimai bus laikomi esminiais Sutarties pažeidimais dėl kurių </w:t>
      </w:r>
      <w:r w:rsidR="00A05097" w:rsidRPr="008F5075">
        <w:rPr>
          <w:rFonts w:ascii="Times New Roman" w:eastAsia="Lucida Sans Unicode" w:hAnsi="Times New Roman" w:cs="Times New Roman"/>
          <w:kern w:val="1"/>
          <w:sz w:val="24"/>
          <w:szCs w:val="28"/>
          <w:lang w:val="lt-LT"/>
        </w:rPr>
        <w:t>Pirkėjas</w:t>
      </w:r>
      <w:r w:rsidRPr="008F5075">
        <w:rPr>
          <w:rFonts w:ascii="Times New Roman" w:eastAsia="Lucida Sans Unicode" w:hAnsi="Times New Roman" w:cs="Times New Roman"/>
          <w:kern w:val="1"/>
          <w:sz w:val="24"/>
          <w:szCs w:val="28"/>
          <w:lang w:val="lt-LT"/>
        </w:rPr>
        <w:t xml:space="preserve"> turi teisę vienašališkai nutraukti Sutartį.</w:t>
      </w:r>
    </w:p>
    <w:p w14:paraId="47B004C2" w14:textId="0304D2FE" w:rsidR="009701DB" w:rsidRPr="008F5075" w:rsidRDefault="009701DB" w:rsidP="000556AA">
      <w:pPr>
        <w:numPr>
          <w:ilvl w:val="1"/>
          <w:numId w:val="20"/>
        </w:numPr>
        <w:tabs>
          <w:tab w:val="left" w:pos="1276"/>
          <w:tab w:val="left" w:pos="1418"/>
          <w:tab w:val="left" w:pos="1560"/>
        </w:tabs>
        <w:spacing w:after="0" w:line="240" w:lineRule="auto"/>
        <w:ind w:hanging="185"/>
        <w:jc w:val="both"/>
        <w:rPr>
          <w:rFonts w:ascii="Times New Roman" w:hAnsi="Times New Roman" w:cs="Times New Roman"/>
          <w:sz w:val="24"/>
          <w:szCs w:val="24"/>
        </w:rPr>
      </w:pPr>
      <w:r w:rsidRPr="008F5075">
        <w:rPr>
          <w:rFonts w:ascii="Times New Roman" w:hAnsi="Times New Roman" w:cs="Times New Roman"/>
          <w:b/>
          <w:sz w:val="24"/>
          <w:szCs w:val="24"/>
        </w:rPr>
        <w:t>Pirkėjas įsipareigoja:</w:t>
      </w:r>
    </w:p>
    <w:p w14:paraId="46B35C6B" w14:textId="6F91E95E" w:rsidR="009701DB" w:rsidRPr="00D035A6" w:rsidRDefault="009701DB" w:rsidP="00D035A6">
      <w:pPr>
        <w:pStyle w:val="ListParagraph"/>
        <w:numPr>
          <w:ilvl w:val="2"/>
          <w:numId w:val="20"/>
        </w:numPr>
        <w:tabs>
          <w:tab w:val="left" w:pos="1134"/>
        </w:tabs>
        <w:spacing w:after="0" w:line="240" w:lineRule="auto"/>
        <w:ind w:left="0" w:firstLine="851"/>
        <w:jc w:val="both"/>
        <w:rPr>
          <w:rFonts w:ascii="Times New Roman" w:hAnsi="Times New Roman" w:cs="Times New Roman"/>
          <w:sz w:val="24"/>
          <w:szCs w:val="24"/>
          <w:lang w:val="lt-LT"/>
        </w:rPr>
      </w:pPr>
      <w:r w:rsidRPr="00D035A6">
        <w:rPr>
          <w:rFonts w:ascii="Times New Roman" w:hAnsi="Times New Roman" w:cs="Times New Roman"/>
          <w:sz w:val="24"/>
          <w:szCs w:val="24"/>
          <w:lang w:val="lt-LT"/>
        </w:rPr>
        <w:t>priimti  Sutarties sąlygas ir kitus reikalavimus atitinkančias Prekes ir su Prekėmis susijusias paslaugas ir pasirašyti Prekių nuomos priėmimo – perdavimo aktą;</w:t>
      </w:r>
    </w:p>
    <w:p w14:paraId="69ED5BD2" w14:textId="77777777" w:rsidR="009701DB" w:rsidRPr="008F5075" w:rsidRDefault="009701DB" w:rsidP="00D035A6">
      <w:pPr>
        <w:numPr>
          <w:ilvl w:val="2"/>
          <w:numId w:val="20"/>
        </w:numPr>
        <w:tabs>
          <w:tab w:val="left" w:pos="1134"/>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sumokėti už perduotas Prekes ir su Prekėmis susijusias paslaugas Sutartyje nustatyta tvarka ir sąlygomis;</w:t>
      </w:r>
    </w:p>
    <w:p w14:paraId="51E87728" w14:textId="60D790CD" w:rsidR="009701DB" w:rsidRPr="008F5075" w:rsidRDefault="009701DB" w:rsidP="00D035A6">
      <w:pPr>
        <w:numPr>
          <w:ilvl w:val="2"/>
          <w:numId w:val="20"/>
        </w:numPr>
        <w:tabs>
          <w:tab w:val="left" w:pos="1134"/>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pranešti Tiekėjui apie pasikeitusius rekvizitus, teisinį statusą bei Sutarties </w:t>
      </w:r>
      <w:r w:rsidR="00B55637" w:rsidRPr="008F5075">
        <w:rPr>
          <w:rFonts w:ascii="Times New Roman" w:hAnsi="Times New Roman" w:cs="Times New Roman"/>
          <w:sz w:val="24"/>
          <w:szCs w:val="24"/>
        </w:rPr>
        <w:t>X</w:t>
      </w:r>
      <w:r w:rsidRPr="008F5075">
        <w:rPr>
          <w:rFonts w:ascii="Times New Roman" w:hAnsi="Times New Roman" w:cs="Times New Roman"/>
          <w:sz w:val="24"/>
          <w:szCs w:val="24"/>
        </w:rPr>
        <w:t> skyriuje įvardytų atsakingų asmenų kontaktinių duomenų pasikeitimus (jeigu jų atsirastų Sutarties vykdymo metu) raštu arba elektroniniu paštu;</w:t>
      </w:r>
    </w:p>
    <w:p w14:paraId="5E301AA3" w14:textId="77777777" w:rsidR="009701DB" w:rsidRPr="008F5075" w:rsidRDefault="009701DB" w:rsidP="00D035A6">
      <w:pPr>
        <w:numPr>
          <w:ilvl w:val="2"/>
          <w:numId w:val="20"/>
        </w:numPr>
        <w:tabs>
          <w:tab w:val="left" w:pos="1134"/>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67AC8A3" w14:textId="2641AA3A" w:rsidR="009701DB" w:rsidRPr="008F5075" w:rsidRDefault="009701DB" w:rsidP="00D035A6">
      <w:pPr>
        <w:numPr>
          <w:ilvl w:val="2"/>
          <w:numId w:val="20"/>
        </w:numPr>
        <w:tabs>
          <w:tab w:val="left" w:pos="1134"/>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suteikti Tiekėjui visą informaciją, būtiną </w:t>
      </w:r>
      <w:r w:rsidRPr="008F5075">
        <w:rPr>
          <w:rFonts w:ascii="Times New Roman" w:hAnsi="Times New Roman" w:cs="Times New Roman"/>
          <w:iCs/>
          <w:sz w:val="24"/>
          <w:szCs w:val="24"/>
        </w:rPr>
        <w:t xml:space="preserve">Prekėms ir su Prekėmis susijusioms paslaugoms </w:t>
      </w:r>
      <w:r w:rsidRPr="008F5075">
        <w:rPr>
          <w:rFonts w:ascii="Times New Roman" w:hAnsi="Times New Roman" w:cs="Times New Roman"/>
          <w:sz w:val="24"/>
          <w:szCs w:val="24"/>
        </w:rPr>
        <w:t>teikti.</w:t>
      </w:r>
    </w:p>
    <w:p w14:paraId="1249A5D5" w14:textId="77777777" w:rsidR="00D43099" w:rsidRDefault="00D43099" w:rsidP="00D405CF">
      <w:pPr>
        <w:spacing w:after="0" w:line="240" w:lineRule="auto"/>
        <w:jc w:val="center"/>
        <w:rPr>
          <w:rFonts w:ascii="Times New Roman" w:eastAsia="Calibri" w:hAnsi="Times New Roman" w:cs="Times New Roman"/>
          <w:b/>
          <w:sz w:val="24"/>
          <w:szCs w:val="24"/>
        </w:rPr>
      </w:pPr>
    </w:p>
    <w:p w14:paraId="1B902CEB" w14:textId="77777777" w:rsidR="00734548" w:rsidRDefault="00734548" w:rsidP="00D405CF">
      <w:pPr>
        <w:spacing w:after="0" w:line="240" w:lineRule="auto"/>
        <w:jc w:val="center"/>
        <w:rPr>
          <w:rFonts w:ascii="Times New Roman" w:eastAsia="Calibri" w:hAnsi="Times New Roman" w:cs="Times New Roman"/>
          <w:b/>
          <w:sz w:val="24"/>
          <w:szCs w:val="24"/>
        </w:rPr>
      </w:pPr>
    </w:p>
    <w:p w14:paraId="611A8EF5" w14:textId="77777777" w:rsidR="00233239" w:rsidRDefault="00233239">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E86946E" w14:textId="56504958" w:rsidR="009E5123" w:rsidRPr="008F5075" w:rsidRDefault="009E5123" w:rsidP="00D405CF">
      <w:pPr>
        <w:spacing w:after="0" w:line="240" w:lineRule="auto"/>
        <w:jc w:val="center"/>
        <w:rPr>
          <w:rFonts w:ascii="Times New Roman" w:eastAsia="Calibri" w:hAnsi="Times New Roman" w:cs="Times New Roman"/>
          <w:b/>
          <w:sz w:val="24"/>
          <w:szCs w:val="24"/>
        </w:rPr>
      </w:pPr>
      <w:r w:rsidRPr="008F5075">
        <w:rPr>
          <w:rFonts w:ascii="Times New Roman" w:eastAsia="Calibri" w:hAnsi="Times New Roman" w:cs="Times New Roman"/>
          <w:b/>
          <w:sz w:val="24"/>
          <w:szCs w:val="24"/>
        </w:rPr>
        <w:lastRenderedPageBreak/>
        <w:t>V SKYRIUS</w:t>
      </w:r>
    </w:p>
    <w:p w14:paraId="4BF91D05" w14:textId="77777777" w:rsidR="009E5123" w:rsidRPr="008F5075" w:rsidRDefault="009E5123" w:rsidP="00D405CF">
      <w:pPr>
        <w:spacing w:after="0" w:line="240" w:lineRule="auto"/>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SUBTIEKĖJŲ KEITIMO PAGRINDAI IR TVARKA</w:t>
      </w:r>
    </w:p>
    <w:p w14:paraId="2EDB3996" w14:textId="77777777" w:rsidR="009E5123" w:rsidRPr="008F5075" w:rsidRDefault="009E5123" w:rsidP="009E5123">
      <w:pPr>
        <w:spacing w:after="0" w:line="240" w:lineRule="auto"/>
        <w:jc w:val="both"/>
        <w:rPr>
          <w:rFonts w:ascii="Times New Roman" w:eastAsia="Times New Roman" w:hAnsi="Times New Roman" w:cs="Times New Roman"/>
          <w:b/>
          <w:sz w:val="20"/>
          <w:szCs w:val="16"/>
          <w:lang w:eastAsia="lt-LT"/>
        </w:rPr>
      </w:pPr>
    </w:p>
    <w:p w14:paraId="2B3CF122" w14:textId="7CEFBD74" w:rsidR="009E5123" w:rsidRPr="008F5075" w:rsidRDefault="00986B04" w:rsidP="009E5123">
      <w:pPr>
        <w:tabs>
          <w:tab w:val="left" w:pos="1026"/>
        </w:tabs>
        <w:suppressAutoHyphens/>
        <w:autoSpaceDE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.1. </w:t>
      </w:r>
      <w:r w:rsidR="009E5123" w:rsidRPr="008F5075">
        <w:rPr>
          <w:rFonts w:ascii="Times New Roman" w:eastAsia="Times New Roman" w:hAnsi="Times New Roman" w:cs="Times New Roman"/>
          <w:sz w:val="24"/>
          <w:szCs w:val="24"/>
          <w:lang w:eastAsia="ar-SA"/>
        </w:rPr>
        <w:t>Tiekėjas prisiima visą atsakomybę, susijusią su subtiekėjų darbo sąlygų reguliavimu.</w:t>
      </w:r>
    </w:p>
    <w:p w14:paraId="5BFB5D52" w14:textId="0ECD9F3D" w:rsidR="009E5123" w:rsidRPr="008F5075" w:rsidRDefault="00986B04" w:rsidP="009E5123">
      <w:pPr>
        <w:tabs>
          <w:tab w:val="left" w:pos="175"/>
          <w:tab w:val="left" w:pos="709"/>
          <w:tab w:val="left" w:pos="1026"/>
        </w:tabs>
        <w:suppressAutoHyphens/>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.2. </w:t>
      </w:r>
      <w:r w:rsidR="009E5123" w:rsidRPr="008F5075">
        <w:rPr>
          <w:rFonts w:ascii="Times New Roman" w:eastAsia="Calibri" w:hAnsi="Times New Roman" w:cs="Times New Roman"/>
          <w:color w:val="000000"/>
          <w:sz w:val="24"/>
          <w:szCs w:val="24"/>
        </w:rPr>
        <w:t xml:space="preserve">Tiekėjas negali keisti subtiekėjo (-ų) visą Sutarties laikotarpį be raštiško Pirkėjo sutikimo. Keičiamas (-i) subtiekėjas (-ai) turi neturėti pašalinimo pagrindų, </w:t>
      </w:r>
      <w:r w:rsidR="009E5123" w:rsidRPr="008F5075">
        <w:rPr>
          <w:rFonts w:ascii="Times New Roman" w:eastAsia="Lucida Sans Unicode" w:hAnsi="Times New Roman" w:cs="Times New Roman"/>
          <w:color w:val="00000A"/>
          <w:sz w:val="24"/>
          <w:szCs w:val="24"/>
        </w:rPr>
        <w:t>taip pat užtikrinti sklandų darbų perdavimą ir perėmimą</w:t>
      </w:r>
      <w:r w:rsidR="009E5123" w:rsidRPr="008F5075">
        <w:rPr>
          <w:rFonts w:ascii="Times New Roman" w:eastAsia="Calibri" w:hAnsi="Times New Roman" w:cs="Times New Roman"/>
          <w:color w:val="000000"/>
          <w:sz w:val="24"/>
          <w:szCs w:val="24"/>
        </w:rPr>
        <w:t>. Subtiekėjas (-ai) gali būti keičiamas (-i) tik šiais atvejais:</w:t>
      </w:r>
    </w:p>
    <w:p w14:paraId="553806ED" w14:textId="41D2AE5B" w:rsidR="009E5123" w:rsidRPr="008F5075" w:rsidRDefault="00986B04" w:rsidP="009E5123">
      <w:pPr>
        <w:tabs>
          <w:tab w:val="left" w:pos="0"/>
          <w:tab w:val="left" w:pos="961"/>
          <w:tab w:val="left" w:pos="1167"/>
          <w:tab w:val="left" w:pos="1593"/>
        </w:tabs>
        <w:suppressAutoHyphens/>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.2.1. </w:t>
      </w:r>
      <w:r w:rsidR="009E5123" w:rsidRPr="008F5075">
        <w:rPr>
          <w:rFonts w:ascii="Times New Roman" w:eastAsia="Calibri" w:hAnsi="Times New Roman" w:cs="Times New Roman"/>
          <w:color w:val="000000"/>
          <w:sz w:val="24"/>
          <w:szCs w:val="24"/>
        </w:rPr>
        <w:t>kai subtiekėjas (-ai) bankrutuoja, yra likviduojamas ar susidaro analogiška situacija;</w:t>
      </w:r>
    </w:p>
    <w:p w14:paraId="616EA0C4" w14:textId="6EDA4A62" w:rsidR="009E5123" w:rsidRPr="008F5075" w:rsidRDefault="00986B04" w:rsidP="009E5123">
      <w:pPr>
        <w:tabs>
          <w:tab w:val="left" w:pos="540"/>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.2.2. </w:t>
      </w:r>
      <w:r w:rsidR="009E5123" w:rsidRPr="008F5075">
        <w:rPr>
          <w:rFonts w:ascii="Times New Roman" w:eastAsia="Times New Roman" w:hAnsi="Times New Roman" w:cs="Times New Roman"/>
          <w:color w:val="000000"/>
          <w:sz w:val="24"/>
          <w:szCs w:val="24"/>
          <w:lang w:eastAsia="ar-SA"/>
        </w:rPr>
        <w:t>kai subtiekėjas (-ai) ir dėl objektyvių priežasčių (nutrūkus teisiniams santykiams su Tiekėju, subtiekėjui atsisakius vykdyti Sutartį) nebegali dalyvauti Sutarties vykdyme.</w:t>
      </w:r>
      <w:r w:rsidR="009E5123" w:rsidRPr="008F5075">
        <w:rPr>
          <w:rFonts w:ascii="Times New Roman" w:eastAsia="Times New Roman" w:hAnsi="Times New Roman" w:cs="Times New Roman"/>
          <w:sz w:val="24"/>
          <w:szCs w:val="24"/>
          <w:lang w:eastAsia="ar-SA"/>
        </w:rPr>
        <w:t xml:space="preserve"> </w:t>
      </w:r>
    </w:p>
    <w:p w14:paraId="6C1A63E8" w14:textId="77BBE345" w:rsidR="009E5123" w:rsidRPr="008F5075" w:rsidRDefault="00986B04" w:rsidP="009E5123">
      <w:pPr>
        <w:tabs>
          <w:tab w:val="left" w:pos="0"/>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.3. </w:t>
      </w:r>
      <w:r w:rsidR="009E5123" w:rsidRPr="008F5075">
        <w:rPr>
          <w:rFonts w:ascii="Times New Roman" w:eastAsia="Times New Roman" w:hAnsi="Times New Roman" w:cs="Times New Roman"/>
          <w:color w:val="000000"/>
          <w:sz w:val="24"/>
          <w:szCs w:val="24"/>
          <w:lang w:eastAsia="ar-SA"/>
        </w:rPr>
        <w:t>Tiekėjas, siekdamas pakeisti subtiekėją (-</w:t>
      </w:r>
      <w:proofErr w:type="spellStart"/>
      <w:r w:rsidR="009E5123" w:rsidRPr="008F5075">
        <w:rPr>
          <w:rFonts w:ascii="Times New Roman" w:eastAsia="Times New Roman" w:hAnsi="Times New Roman" w:cs="Times New Roman"/>
          <w:color w:val="000000"/>
          <w:sz w:val="24"/>
          <w:szCs w:val="24"/>
          <w:lang w:eastAsia="ar-SA"/>
        </w:rPr>
        <w:t>us</w:t>
      </w:r>
      <w:proofErr w:type="spellEnd"/>
      <w:r w:rsidR="009E5123" w:rsidRPr="008F5075">
        <w:rPr>
          <w:rFonts w:ascii="Times New Roman" w:eastAsia="Times New Roman" w:hAnsi="Times New Roman" w:cs="Times New Roman"/>
          <w:color w:val="000000"/>
          <w:sz w:val="24"/>
          <w:szCs w:val="24"/>
          <w:lang w:eastAsia="ar-SA"/>
        </w:rPr>
        <w:t xml:space="preserve">) turi raštu informuoti Pirkėją prieš 3 (tris) darbo dienas ir gauti Pirkėjo raštišką sutikimą. Pirkėjui sutikus su subtiekėjo (-ų) pakeitimu, </w:t>
      </w:r>
      <w:r w:rsidR="009E5123" w:rsidRPr="008F5075">
        <w:rPr>
          <w:rFonts w:ascii="Times New Roman" w:eastAsia="Times New Roman" w:hAnsi="Times New Roman" w:cs="Times New Roman"/>
          <w:sz w:val="24"/>
          <w:szCs w:val="24"/>
          <w:lang w:eastAsia="lt-LT"/>
        </w:rPr>
        <w:t>Pirkėjas</w:t>
      </w:r>
      <w:r w:rsidR="009E5123" w:rsidRPr="008F5075">
        <w:rPr>
          <w:rFonts w:ascii="Times New Roman" w:eastAsia="Times New Roman" w:hAnsi="Times New Roman" w:cs="Times New Roman"/>
          <w:color w:val="000000"/>
          <w:sz w:val="24"/>
          <w:szCs w:val="24"/>
          <w:lang w:eastAsia="ar-SA"/>
        </w:rPr>
        <w:t xml:space="preserve"> su Tiekėju raštu sudaro susitarimą dėl subtiekėjo (ų) pakeitimo. Šis susitarimas yra neatskiriama Sutarties dalis.</w:t>
      </w:r>
    </w:p>
    <w:p w14:paraId="4B7799EA" w14:textId="7EFFA5BD" w:rsidR="009E5123" w:rsidRPr="008F5075" w:rsidRDefault="00986B04" w:rsidP="009E5123">
      <w:pPr>
        <w:tabs>
          <w:tab w:val="left" w:pos="317"/>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.4. </w:t>
      </w:r>
      <w:r w:rsidR="009E5123" w:rsidRPr="008F5075">
        <w:rPr>
          <w:rFonts w:ascii="Times New Roman" w:eastAsia="Times New Roman" w:hAnsi="Times New Roman" w:cs="Times New Roman"/>
          <w:sz w:val="24"/>
          <w:szCs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46588FBB" w14:textId="2A2B43EE" w:rsidR="009E5123" w:rsidRPr="008F5075" w:rsidRDefault="00986B04" w:rsidP="009E5123">
      <w:pPr>
        <w:tabs>
          <w:tab w:val="left" w:pos="0"/>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.5. </w:t>
      </w:r>
      <w:r w:rsidR="009E5123" w:rsidRPr="008F5075">
        <w:rPr>
          <w:rFonts w:ascii="Times New Roman" w:eastAsia="Times New Roman" w:hAnsi="Times New Roman" w:cs="Times New Roman"/>
          <w:color w:val="000000"/>
          <w:sz w:val="24"/>
          <w:szCs w:val="24"/>
          <w:lang w:eastAsia="ar-SA"/>
        </w:rPr>
        <w:t>Subtiekėjo (-ų) keitimo tvarkos pažeidimas laikomas esminiu Sutarties pažeidimu.</w:t>
      </w:r>
    </w:p>
    <w:p w14:paraId="51288ADC" w14:textId="77777777" w:rsidR="00D43099" w:rsidRDefault="00D43099" w:rsidP="00986B04">
      <w:pPr>
        <w:spacing w:after="0"/>
        <w:jc w:val="center"/>
        <w:rPr>
          <w:rFonts w:ascii="Times New Roman" w:eastAsia="Times New Roman" w:hAnsi="Times New Roman" w:cs="Times New Roman"/>
          <w:b/>
          <w:sz w:val="24"/>
          <w:szCs w:val="24"/>
          <w:lang w:eastAsia="lt-LT"/>
        </w:rPr>
      </w:pPr>
      <w:bookmarkStart w:id="2" w:name="_Hlk53063421"/>
    </w:p>
    <w:p w14:paraId="45B5CC75" w14:textId="77777777" w:rsidR="00233239" w:rsidRDefault="00233239" w:rsidP="00233239">
      <w:pPr>
        <w:jc w:val="center"/>
        <w:rPr>
          <w:rFonts w:ascii="Times New Roman" w:eastAsia="Times New Roman" w:hAnsi="Times New Roman" w:cs="Times New Roman"/>
          <w:b/>
          <w:sz w:val="24"/>
          <w:szCs w:val="24"/>
          <w:lang w:eastAsia="lt-LT"/>
        </w:rPr>
      </w:pPr>
    </w:p>
    <w:p w14:paraId="59EAD412" w14:textId="528EA752" w:rsidR="009E5123" w:rsidRPr="008F5075" w:rsidRDefault="009E5123" w:rsidP="00233239">
      <w:pPr>
        <w:spacing w:after="0"/>
        <w:jc w:val="center"/>
        <w:rPr>
          <w:rFonts w:ascii="Times New Roman" w:eastAsia="Times New Roman" w:hAnsi="Times New Roman" w:cs="Times New Roman"/>
          <w:b/>
          <w:sz w:val="24"/>
          <w:szCs w:val="24"/>
          <w:lang w:eastAsia="lt-LT"/>
        </w:rPr>
      </w:pPr>
      <w:r w:rsidRPr="008F5075">
        <w:rPr>
          <w:rFonts w:ascii="Times New Roman" w:eastAsia="Times New Roman" w:hAnsi="Times New Roman" w:cs="Times New Roman"/>
          <w:b/>
          <w:sz w:val="24"/>
          <w:szCs w:val="24"/>
          <w:lang w:eastAsia="lt-LT"/>
        </w:rPr>
        <w:t>VI SKYRIUS</w:t>
      </w:r>
    </w:p>
    <w:p w14:paraId="20D6ADD4" w14:textId="77777777" w:rsidR="009E5123" w:rsidRPr="008F5075" w:rsidRDefault="009E5123" w:rsidP="0023323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r w:rsidRPr="008F5075">
        <w:rPr>
          <w:rFonts w:ascii="Times New Roman" w:eastAsia="Times New Roman" w:hAnsi="Times New Roman" w:cs="Times New Roman"/>
          <w:b/>
          <w:caps/>
          <w:sz w:val="24"/>
          <w:szCs w:val="24"/>
          <w:lang w:eastAsia="lt-LT"/>
        </w:rPr>
        <w:t>Šalių atsakomybė</w:t>
      </w:r>
    </w:p>
    <w:p w14:paraId="66D75815" w14:textId="77777777" w:rsidR="009E5123" w:rsidRPr="008F5075" w:rsidRDefault="009E5123" w:rsidP="009E512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rPr>
      </w:pPr>
    </w:p>
    <w:bookmarkEnd w:id="2"/>
    <w:p w14:paraId="36EC02B6" w14:textId="1A3C73B5" w:rsidR="009A0C42" w:rsidRPr="00986B04" w:rsidRDefault="009A0C42" w:rsidP="00986B04">
      <w:pPr>
        <w:pStyle w:val="ListParagraph"/>
        <w:numPr>
          <w:ilvl w:val="1"/>
          <w:numId w:val="16"/>
        </w:numPr>
        <w:tabs>
          <w:tab w:val="left" w:pos="1134"/>
          <w:tab w:val="left" w:pos="1276"/>
          <w:tab w:val="left" w:pos="1418"/>
          <w:tab w:val="left" w:pos="1560"/>
        </w:tabs>
        <w:spacing w:after="0" w:line="240" w:lineRule="auto"/>
        <w:ind w:firstLine="491"/>
        <w:jc w:val="both"/>
        <w:rPr>
          <w:rFonts w:ascii="Times New Roman" w:hAnsi="Times New Roman" w:cs="Times New Roman"/>
          <w:sz w:val="24"/>
          <w:szCs w:val="24"/>
        </w:rPr>
      </w:pPr>
      <w:proofErr w:type="spellStart"/>
      <w:r w:rsidRPr="00986B04">
        <w:rPr>
          <w:rFonts w:ascii="Times New Roman" w:hAnsi="Times New Roman" w:cs="Times New Roman"/>
          <w:b/>
          <w:sz w:val="24"/>
          <w:szCs w:val="24"/>
        </w:rPr>
        <w:t>Tiekėjas</w:t>
      </w:r>
      <w:proofErr w:type="spellEnd"/>
      <w:r w:rsidRPr="00986B04">
        <w:rPr>
          <w:rFonts w:ascii="Times New Roman" w:hAnsi="Times New Roman" w:cs="Times New Roman"/>
          <w:b/>
          <w:sz w:val="24"/>
          <w:szCs w:val="24"/>
        </w:rPr>
        <w:t xml:space="preserve"> </w:t>
      </w:r>
      <w:proofErr w:type="spellStart"/>
      <w:r w:rsidRPr="00986B04">
        <w:rPr>
          <w:rFonts w:ascii="Times New Roman" w:hAnsi="Times New Roman" w:cs="Times New Roman"/>
          <w:b/>
          <w:sz w:val="24"/>
          <w:szCs w:val="24"/>
        </w:rPr>
        <w:t>turi</w:t>
      </w:r>
      <w:proofErr w:type="spellEnd"/>
      <w:r w:rsidRPr="00986B04">
        <w:rPr>
          <w:rFonts w:ascii="Times New Roman" w:hAnsi="Times New Roman" w:cs="Times New Roman"/>
          <w:b/>
          <w:sz w:val="24"/>
          <w:szCs w:val="24"/>
        </w:rPr>
        <w:t xml:space="preserve"> </w:t>
      </w:r>
      <w:proofErr w:type="spellStart"/>
      <w:r w:rsidRPr="00986B04">
        <w:rPr>
          <w:rFonts w:ascii="Times New Roman" w:hAnsi="Times New Roman" w:cs="Times New Roman"/>
          <w:b/>
          <w:sz w:val="24"/>
          <w:szCs w:val="24"/>
        </w:rPr>
        <w:t>teisę</w:t>
      </w:r>
      <w:proofErr w:type="spellEnd"/>
      <w:r w:rsidRPr="00986B04">
        <w:rPr>
          <w:rFonts w:ascii="Times New Roman" w:hAnsi="Times New Roman" w:cs="Times New Roman"/>
          <w:b/>
          <w:sz w:val="24"/>
          <w:szCs w:val="24"/>
        </w:rPr>
        <w:t>:</w:t>
      </w:r>
    </w:p>
    <w:p w14:paraId="1730C6B4" w14:textId="6220B880" w:rsidR="009A0C42" w:rsidRPr="008F5075" w:rsidRDefault="00986B04" w:rsidP="00986B04">
      <w:pPr>
        <w:tabs>
          <w:tab w:val="left" w:pos="1276"/>
          <w:tab w:val="left" w:pos="1418"/>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9A0C42" w:rsidRPr="008F5075">
        <w:rPr>
          <w:rFonts w:ascii="Times New Roman" w:hAnsi="Times New Roman" w:cs="Times New Roman"/>
          <w:sz w:val="24"/>
          <w:szCs w:val="24"/>
        </w:rPr>
        <w:t>.1.1. reikalauti iš Pirkėjo sumokėti už tinkamai pateiktas Prekes ir suteiktas su Prekėmis susijusias paslaugas Sutartyje nurodyta tvarka, sąlygomis ir per nurodytus terminus;</w:t>
      </w:r>
    </w:p>
    <w:p w14:paraId="45439EEA" w14:textId="2264B485" w:rsidR="009A0C42" w:rsidRPr="00986B04" w:rsidRDefault="009A0C42" w:rsidP="00986B04">
      <w:pPr>
        <w:pStyle w:val="ListParagraph"/>
        <w:numPr>
          <w:ilvl w:val="2"/>
          <w:numId w:val="17"/>
        </w:numPr>
        <w:tabs>
          <w:tab w:val="left" w:pos="1560"/>
          <w:tab w:val="left" w:pos="1701"/>
        </w:tabs>
        <w:spacing w:after="0" w:line="240" w:lineRule="auto"/>
        <w:ind w:left="0" w:firstLine="851"/>
        <w:jc w:val="both"/>
        <w:rPr>
          <w:rFonts w:ascii="Times New Roman" w:hAnsi="Times New Roman" w:cs="Times New Roman"/>
          <w:sz w:val="24"/>
          <w:szCs w:val="24"/>
          <w:lang w:val="lt-LT"/>
        </w:rPr>
      </w:pPr>
      <w:r w:rsidRPr="00986B04">
        <w:rPr>
          <w:rFonts w:ascii="Times New Roman" w:hAnsi="Times New Roman" w:cs="Times New Roman"/>
          <w:sz w:val="24"/>
          <w:szCs w:val="24"/>
          <w:lang w:val="lt-LT"/>
        </w:rPr>
        <w:t>reikalauti, kad Pirkėjas priimtų tinkamai pateiktas Prekes ir su Prekėmis susijusias paslaugas, arba atsisakyti vykdyti Sutartį, jeigu Pirkėjas, pažeisdamas savo įsipareigojimus, nepriima ar atsisako priimti tinkamai pateiktas Prekes ar suteiktas sus Prekėmis susijusias paslaugas;</w:t>
      </w:r>
    </w:p>
    <w:p w14:paraId="4E344156" w14:textId="4B0CFA38" w:rsidR="009A0C42" w:rsidRPr="00986B04" w:rsidRDefault="009A0C42" w:rsidP="00986B04">
      <w:pPr>
        <w:pStyle w:val="ListParagraph"/>
        <w:numPr>
          <w:ilvl w:val="2"/>
          <w:numId w:val="17"/>
        </w:numPr>
        <w:tabs>
          <w:tab w:val="left" w:pos="1560"/>
          <w:tab w:val="left" w:pos="1701"/>
        </w:tabs>
        <w:spacing w:after="0" w:line="240" w:lineRule="auto"/>
        <w:ind w:left="0" w:firstLine="851"/>
        <w:jc w:val="both"/>
        <w:rPr>
          <w:rFonts w:ascii="Times New Roman" w:hAnsi="Times New Roman" w:cs="Times New Roman"/>
          <w:sz w:val="24"/>
          <w:szCs w:val="24"/>
          <w:lang w:val="lt-LT"/>
        </w:rPr>
      </w:pPr>
      <w:r w:rsidRPr="00986B04">
        <w:rPr>
          <w:rFonts w:ascii="Times New Roman" w:hAnsi="Times New Roman" w:cs="Times New Roman"/>
          <w:bCs/>
          <w:iCs/>
          <w:sz w:val="24"/>
          <w:szCs w:val="24"/>
          <w:lang w:val="lt-LT"/>
        </w:rPr>
        <w:t xml:space="preserve">reikalauti, kad Pirkėjas atlygintų dėl Sutarties nevykdymo ar netinkamo vykdymo atsiradusius nuostolius, Sutarties </w:t>
      </w:r>
      <w:r w:rsidR="009164F5">
        <w:rPr>
          <w:rFonts w:ascii="Times New Roman" w:hAnsi="Times New Roman" w:cs="Times New Roman"/>
          <w:bCs/>
          <w:iCs/>
          <w:sz w:val="24"/>
          <w:szCs w:val="24"/>
          <w:lang w:val="lt-LT"/>
        </w:rPr>
        <w:t>7</w:t>
      </w:r>
      <w:r w:rsidRPr="00986B04">
        <w:rPr>
          <w:rFonts w:ascii="Times New Roman" w:hAnsi="Times New Roman" w:cs="Times New Roman"/>
          <w:bCs/>
          <w:iCs/>
          <w:sz w:val="24"/>
          <w:szCs w:val="24"/>
          <w:lang w:val="lt-LT"/>
        </w:rPr>
        <w:t>.1 punkte nustatyta tvarka.</w:t>
      </w:r>
    </w:p>
    <w:p w14:paraId="45BB6146" w14:textId="56B7181B" w:rsidR="009A0C42" w:rsidRPr="008F5075" w:rsidRDefault="009A0C42" w:rsidP="00986B04">
      <w:pPr>
        <w:numPr>
          <w:ilvl w:val="1"/>
          <w:numId w:val="17"/>
        </w:numPr>
        <w:tabs>
          <w:tab w:val="left" w:pos="1134"/>
          <w:tab w:val="left" w:pos="1276"/>
          <w:tab w:val="left" w:pos="1418"/>
          <w:tab w:val="left" w:pos="1560"/>
        </w:tabs>
        <w:spacing w:after="0" w:line="240" w:lineRule="auto"/>
        <w:ind w:left="0" w:firstLine="851"/>
        <w:jc w:val="both"/>
        <w:rPr>
          <w:rFonts w:ascii="Times New Roman" w:hAnsi="Times New Roman" w:cs="Times New Roman"/>
          <w:b/>
          <w:sz w:val="24"/>
          <w:szCs w:val="24"/>
        </w:rPr>
      </w:pPr>
      <w:r w:rsidRPr="008F5075">
        <w:rPr>
          <w:rFonts w:ascii="Times New Roman" w:hAnsi="Times New Roman" w:cs="Times New Roman"/>
          <w:b/>
          <w:sz w:val="24"/>
          <w:szCs w:val="24"/>
        </w:rPr>
        <w:t>Pirkėjas turi teisę:</w:t>
      </w:r>
    </w:p>
    <w:p w14:paraId="408F9CE3" w14:textId="1EBF5499" w:rsidR="009A0C42" w:rsidRPr="00986B04" w:rsidRDefault="009A0C42" w:rsidP="00986B04">
      <w:pPr>
        <w:pStyle w:val="ListParagraph"/>
        <w:numPr>
          <w:ilvl w:val="2"/>
          <w:numId w:val="17"/>
        </w:numPr>
        <w:tabs>
          <w:tab w:val="left" w:pos="1134"/>
          <w:tab w:val="left" w:pos="1276"/>
        </w:tabs>
        <w:spacing w:after="0" w:line="240" w:lineRule="auto"/>
        <w:ind w:left="0" w:firstLine="851"/>
        <w:jc w:val="both"/>
        <w:rPr>
          <w:rFonts w:ascii="Times New Roman" w:hAnsi="Times New Roman" w:cs="Times New Roman"/>
          <w:sz w:val="24"/>
          <w:szCs w:val="24"/>
          <w:lang w:val="lt-LT"/>
        </w:rPr>
      </w:pPr>
      <w:r w:rsidRPr="00986B04">
        <w:rPr>
          <w:rFonts w:ascii="Times New Roman" w:hAnsi="Times New Roman" w:cs="Times New Roman"/>
          <w:bCs/>
          <w:iCs/>
          <w:sz w:val="24"/>
          <w:szCs w:val="24"/>
          <w:lang w:val="lt-LT"/>
        </w:rPr>
        <w:t>atsisakyti priimti Prekes ar su Prekėmis susijusias paslaugas ir už jas nemokėti, jeigu Prekės ar su Prekėmis susijusios paslaugos neatitinka Sutartyje nustatytų ar kitų joms taikomų reikalavimų;</w:t>
      </w:r>
    </w:p>
    <w:p w14:paraId="60827DDD" w14:textId="77777777" w:rsidR="009A0C42" w:rsidRPr="008F5075" w:rsidRDefault="009A0C42" w:rsidP="00986B04">
      <w:pPr>
        <w:numPr>
          <w:ilvl w:val="2"/>
          <w:numId w:val="17"/>
        </w:numPr>
        <w:tabs>
          <w:tab w:val="left" w:pos="1134"/>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nemokėti už pateiktas Prekes ir su Prekėmis susijusias paslaugas, jeigu PVM sąskaitoje faktūroje nurodyta neteisinga suma ir/ar faktiniai kiekiai/apimtys</w:t>
      </w:r>
      <w:r w:rsidRPr="008F5075">
        <w:rPr>
          <w:rFonts w:ascii="Times New Roman" w:hAnsi="Times New Roman" w:cs="Times New Roman"/>
          <w:iCs/>
          <w:sz w:val="24"/>
          <w:szCs w:val="24"/>
        </w:rPr>
        <w:t>;</w:t>
      </w:r>
    </w:p>
    <w:p w14:paraId="0923797B" w14:textId="28C000DA" w:rsidR="009A0C42" w:rsidRPr="008F5075" w:rsidRDefault="009A0C42" w:rsidP="00986B04">
      <w:pPr>
        <w:numPr>
          <w:ilvl w:val="2"/>
          <w:numId w:val="17"/>
        </w:numPr>
        <w:tabs>
          <w:tab w:val="left" w:pos="1134"/>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pareikalauti, kad </w:t>
      </w:r>
      <w:r w:rsidR="002C5466" w:rsidRPr="008F5075">
        <w:rPr>
          <w:rFonts w:ascii="Times New Roman" w:hAnsi="Times New Roman" w:cs="Times New Roman"/>
          <w:sz w:val="24"/>
          <w:szCs w:val="24"/>
        </w:rPr>
        <w:t>Tiekėjas</w:t>
      </w:r>
      <w:r w:rsidRPr="008F5075">
        <w:rPr>
          <w:rFonts w:ascii="Times New Roman" w:hAnsi="Times New Roman" w:cs="Times New Roman"/>
          <w:sz w:val="24"/>
          <w:szCs w:val="24"/>
        </w:rPr>
        <w:t xml:space="preserve"> pateiktų </w:t>
      </w:r>
      <w:r w:rsidR="002C5466" w:rsidRPr="008F5075">
        <w:rPr>
          <w:rFonts w:ascii="Times New Roman" w:hAnsi="Times New Roman" w:cs="Times New Roman"/>
          <w:sz w:val="24"/>
          <w:szCs w:val="24"/>
        </w:rPr>
        <w:t>Pirkėjui</w:t>
      </w:r>
      <w:r w:rsidRPr="008F5075">
        <w:rPr>
          <w:rFonts w:ascii="Times New Roman" w:hAnsi="Times New Roman" w:cs="Times New Roman"/>
          <w:sz w:val="24"/>
          <w:szCs w:val="24"/>
        </w:rPr>
        <w:t xml:space="preserve"> visą jo prašomą informaciją apie Prekių nuomą ir su Prekėmis susijusių paslaugų teikimą žodžiu arba raštu;</w:t>
      </w:r>
    </w:p>
    <w:p w14:paraId="30F81044" w14:textId="165D8693" w:rsidR="009A0C42" w:rsidRPr="008F5075" w:rsidRDefault="002C5466" w:rsidP="00986B04">
      <w:pPr>
        <w:numPr>
          <w:ilvl w:val="2"/>
          <w:numId w:val="17"/>
        </w:numPr>
        <w:tabs>
          <w:tab w:val="left" w:pos="1134"/>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Pirkėjui</w:t>
      </w:r>
      <w:r w:rsidR="009A0C42" w:rsidRPr="008F5075">
        <w:rPr>
          <w:rFonts w:ascii="Times New Roman" w:hAnsi="Times New Roman" w:cs="Times New Roman"/>
          <w:sz w:val="24"/>
          <w:szCs w:val="24"/>
        </w:rPr>
        <w:t xml:space="preserve"> išsikėlus iš Prekių buvimo vietos ar Prekių buvimo vietai nuosavybės teise perėjus kitam valdytojui atsisakyti Prekių nuomos. </w:t>
      </w:r>
    </w:p>
    <w:p w14:paraId="3794DD77" w14:textId="409B1441" w:rsidR="009A0C42" w:rsidRPr="008F5075" w:rsidRDefault="002C5466" w:rsidP="00986B04">
      <w:pPr>
        <w:numPr>
          <w:ilvl w:val="2"/>
          <w:numId w:val="17"/>
        </w:numPr>
        <w:tabs>
          <w:tab w:val="left" w:pos="1134"/>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Tiekėjui</w:t>
      </w:r>
      <w:r w:rsidR="009A0C42" w:rsidRPr="008F5075">
        <w:rPr>
          <w:rFonts w:ascii="Times New Roman" w:hAnsi="Times New Roman" w:cs="Times New Roman"/>
          <w:bCs/>
          <w:iCs/>
          <w:sz w:val="24"/>
          <w:szCs w:val="24"/>
        </w:rPr>
        <w:t xml:space="preserve"> nevykdant ar netinkamai vykdant Sutartį:</w:t>
      </w:r>
    </w:p>
    <w:p w14:paraId="6500F31F" w14:textId="4DA31FB0" w:rsidR="009A0C42" w:rsidRPr="008F5075" w:rsidRDefault="009A0C42" w:rsidP="00986B04">
      <w:pPr>
        <w:numPr>
          <w:ilvl w:val="3"/>
          <w:numId w:val="17"/>
        </w:numPr>
        <w:tabs>
          <w:tab w:val="left" w:pos="1134"/>
          <w:tab w:val="left" w:pos="1276"/>
          <w:tab w:val="left" w:pos="1418"/>
          <w:tab w:val="left" w:pos="1560"/>
          <w:tab w:val="left" w:pos="168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 xml:space="preserve">reikalauti, kad </w:t>
      </w:r>
      <w:r w:rsidR="002C5466" w:rsidRPr="008F5075">
        <w:rPr>
          <w:rFonts w:ascii="Times New Roman" w:hAnsi="Times New Roman" w:cs="Times New Roman"/>
          <w:bCs/>
          <w:iCs/>
          <w:sz w:val="24"/>
          <w:szCs w:val="24"/>
        </w:rPr>
        <w:t>Tiekėjas</w:t>
      </w:r>
      <w:r w:rsidRPr="008F5075">
        <w:rPr>
          <w:rFonts w:ascii="Times New Roman" w:hAnsi="Times New Roman" w:cs="Times New Roman"/>
          <w:bCs/>
          <w:iCs/>
          <w:sz w:val="24"/>
          <w:szCs w:val="24"/>
        </w:rPr>
        <w:t xml:space="preserve"> per nurodytą terminą neatlygintinai pašalintų Prekių nuomos ar su Prekėmis susijusių paslaugų teikimo trūkumus;</w:t>
      </w:r>
    </w:p>
    <w:p w14:paraId="707BE4BE" w14:textId="217C8458" w:rsidR="009A0C42" w:rsidRPr="008F5075" w:rsidRDefault="009A0C42" w:rsidP="00986B04">
      <w:pPr>
        <w:numPr>
          <w:ilvl w:val="3"/>
          <w:numId w:val="17"/>
        </w:numPr>
        <w:tabs>
          <w:tab w:val="left" w:pos="1134"/>
          <w:tab w:val="left" w:pos="1276"/>
          <w:tab w:val="left" w:pos="1418"/>
          <w:tab w:val="left" w:pos="1560"/>
          <w:tab w:val="left" w:pos="168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 xml:space="preserve">reikalauti, kad </w:t>
      </w:r>
      <w:r w:rsidR="002C5466" w:rsidRPr="008F5075">
        <w:rPr>
          <w:rFonts w:ascii="Times New Roman" w:hAnsi="Times New Roman" w:cs="Times New Roman"/>
          <w:bCs/>
          <w:iCs/>
          <w:sz w:val="24"/>
          <w:szCs w:val="24"/>
        </w:rPr>
        <w:t>Tiekėjas</w:t>
      </w:r>
      <w:r w:rsidRPr="008F5075">
        <w:rPr>
          <w:rFonts w:ascii="Times New Roman" w:hAnsi="Times New Roman" w:cs="Times New Roman"/>
          <w:bCs/>
          <w:iCs/>
          <w:sz w:val="24"/>
          <w:szCs w:val="24"/>
        </w:rPr>
        <w:t xml:space="preserve"> sumokėtų Sutarties </w:t>
      </w:r>
      <w:r w:rsidR="009164F5">
        <w:rPr>
          <w:rFonts w:ascii="Times New Roman" w:hAnsi="Times New Roman" w:cs="Times New Roman"/>
          <w:bCs/>
          <w:iCs/>
          <w:sz w:val="24"/>
          <w:szCs w:val="24"/>
        </w:rPr>
        <w:t>7</w:t>
      </w:r>
      <w:r w:rsidRPr="008F5075">
        <w:rPr>
          <w:rFonts w:ascii="Times New Roman" w:hAnsi="Times New Roman" w:cs="Times New Roman"/>
          <w:bCs/>
          <w:iCs/>
          <w:sz w:val="24"/>
          <w:szCs w:val="24"/>
        </w:rPr>
        <w:t>.2 punktuose nustatytus delspinigius;</w:t>
      </w:r>
    </w:p>
    <w:p w14:paraId="062976A6" w14:textId="5D15B89D" w:rsidR="009A0C42" w:rsidRPr="008F5075" w:rsidRDefault="009A0C42" w:rsidP="00986B04">
      <w:pPr>
        <w:numPr>
          <w:ilvl w:val="3"/>
          <w:numId w:val="17"/>
        </w:numPr>
        <w:tabs>
          <w:tab w:val="left" w:pos="1134"/>
          <w:tab w:val="left" w:pos="1276"/>
          <w:tab w:val="left" w:pos="1418"/>
          <w:tab w:val="left" w:pos="1560"/>
          <w:tab w:val="left" w:pos="168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 xml:space="preserve">vienašališkai nutraukti Sutartį ir reikalauti sumokėti Sutarties </w:t>
      </w:r>
      <w:r w:rsidR="009164F5">
        <w:rPr>
          <w:rFonts w:ascii="Times New Roman" w:hAnsi="Times New Roman" w:cs="Times New Roman"/>
          <w:bCs/>
          <w:iCs/>
          <w:sz w:val="24"/>
          <w:szCs w:val="24"/>
        </w:rPr>
        <w:t>7.6</w:t>
      </w:r>
      <w:r w:rsidRPr="008F5075">
        <w:rPr>
          <w:rFonts w:ascii="Times New Roman" w:hAnsi="Times New Roman" w:cs="Times New Roman"/>
          <w:bCs/>
          <w:iCs/>
          <w:sz w:val="24"/>
          <w:szCs w:val="24"/>
        </w:rPr>
        <w:t xml:space="preserve"> punkte nustatytą baudą.</w:t>
      </w:r>
    </w:p>
    <w:p w14:paraId="3DF470E8" w14:textId="7FB96CE8" w:rsidR="009E5123" w:rsidRPr="008F5075" w:rsidRDefault="009E5123" w:rsidP="009A0C42">
      <w:pPr>
        <w:tabs>
          <w:tab w:val="left" w:pos="0"/>
          <w:tab w:val="left" w:pos="1026"/>
          <w:tab w:val="left" w:pos="1276"/>
        </w:tabs>
        <w:suppressAutoHyphens/>
        <w:autoSpaceDE w:val="0"/>
        <w:spacing w:after="0" w:line="240" w:lineRule="auto"/>
        <w:ind w:firstLine="851"/>
        <w:jc w:val="both"/>
        <w:rPr>
          <w:rFonts w:ascii="Times New Roman" w:eastAsia="Times New Roman" w:hAnsi="Times New Roman" w:cs="Times New Roman"/>
          <w:sz w:val="24"/>
          <w:szCs w:val="24"/>
          <w:lang w:eastAsia="ar-SA"/>
        </w:rPr>
      </w:pPr>
    </w:p>
    <w:p w14:paraId="543632DC" w14:textId="4AC03331" w:rsidR="002C5466" w:rsidRPr="008F5075" w:rsidRDefault="002C5466" w:rsidP="008B2EA5">
      <w:pPr>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lastRenderedPageBreak/>
        <w:t>VII SKYRIUS</w:t>
      </w:r>
    </w:p>
    <w:p w14:paraId="5AF3018B" w14:textId="0EF120BA" w:rsidR="002C5466" w:rsidRPr="008F5075" w:rsidRDefault="002C5466" w:rsidP="008B2EA5">
      <w:pPr>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t>SUTARTIES VYKDYMO UŽTIKRINIMAS</w:t>
      </w:r>
    </w:p>
    <w:p w14:paraId="5D4B3EB8" w14:textId="2AB1F24F" w:rsidR="002C5466" w:rsidRPr="008F5075" w:rsidRDefault="002C5466" w:rsidP="008B2EA5">
      <w:pPr>
        <w:spacing w:after="0" w:line="240" w:lineRule="auto"/>
        <w:jc w:val="center"/>
        <w:rPr>
          <w:rFonts w:ascii="Times New Roman" w:eastAsia="Times New Roman" w:hAnsi="Times New Roman" w:cs="Times New Roman"/>
          <w:b/>
          <w:snapToGrid w:val="0"/>
          <w:sz w:val="24"/>
          <w:szCs w:val="20"/>
        </w:rPr>
      </w:pPr>
    </w:p>
    <w:p w14:paraId="37A286C3" w14:textId="231EA35A" w:rsidR="002C5466" w:rsidRPr="00986B04" w:rsidRDefault="002C5466" w:rsidP="00986B04">
      <w:pPr>
        <w:pStyle w:val="ListParagraph"/>
        <w:numPr>
          <w:ilvl w:val="1"/>
          <w:numId w:val="18"/>
        </w:numPr>
        <w:tabs>
          <w:tab w:val="left" w:pos="142"/>
          <w:tab w:val="left" w:pos="1418"/>
        </w:tabs>
        <w:spacing w:after="0" w:line="240" w:lineRule="auto"/>
        <w:ind w:left="0" w:firstLine="851"/>
        <w:jc w:val="both"/>
        <w:rPr>
          <w:rFonts w:ascii="Times New Roman" w:hAnsi="Times New Roman" w:cs="Times New Roman"/>
          <w:sz w:val="24"/>
          <w:szCs w:val="24"/>
          <w:lang w:val="lt-LT" w:eastAsia="x-none"/>
        </w:rPr>
      </w:pPr>
      <w:r w:rsidRPr="00986B04">
        <w:rPr>
          <w:rFonts w:ascii="Times New Roman" w:hAnsi="Times New Roman" w:cs="Times New Roman"/>
          <w:sz w:val="24"/>
          <w:szCs w:val="24"/>
          <w:lang w:val="lt-LT" w:eastAsia="x-none"/>
        </w:rPr>
        <w:t xml:space="preserve">Pirkėjui nesumokėjus Tiekėjui už Prekių nuomą per Sutartyje numatytą terminą, Tiekėjo raštišku reikalavimu, Pirkėjas įsipareigoja </w:t>
      </w:r>
      <w:r w:rsidRPr="000556AA">
        <w:rPr>
          <w:rFonts w:ascii="Times New Roman" w:hAnsi="Times New Roman" w:cs="Times New Roman"/>
          <w:sz w:val="24"/>
          <w:szCs w:val="24"/>
          <w:lang w:val="lt-LT" w:eastAsia="x-none"/>
        </w:rPr>
        <w:t xml:space="preserve">mokėti 0,03 (trijų šimtųjų) proc. dydžio delspinigius </w:t>
      </w:r>
      <w:r w:rsidRPr="00986B04">
        <w:rPr>
          <w:rFonts w:ascii="Times New Roman" w:hAnsi="Times New Roman" w:cs="Times New Roman"/>
          <w:sz w:val="24"/>
          <w:szCs w:val="24"/>
          <w:lang w:val="lt-LT" w:eastAsia="x-none"/>
        </w:rPr>
        <w:t>nuo laiku nesumokėtos sumos už kiekvieną pavėluotą sumokėti dieną.</w:t>
      </w:r>
    </w:p>
    <w:p w14:paraId="7118BF67" w14:textId="52F499A9" w:rsidR="002C5466" w:rsidRPr="009E0C85" w:rsidRDefault="002C5466" w:rsidP="00986B04">
      <w:pPr>
        <w:pStyle w:val="ListParagraph"/>
        <w:numPr>
          <w:ilvl w:val="1"/>
          <w:numId w:val="18"/>
        </w:numPr>
        <w:tabs>
          <w:tab w:val="left" w:pos="1418"/>
        </w:tabs>
        <w:spacing w:after="0" w:line="240" w:lineRule="auto"/>
        <w:ind w:left="0" w:firstLine="851"/>
        <w:jc w:val="both"/>
        <w:rPr>
          <w:rFonts w:ascii="Times New Roman" w:eastAsiaTheme="minorEastAsia" w:hAnsi="Times New Roman" w:cs="Times New Roman"/>
          <w:sz w:val="24"/>
          <w:szCs w:val="24"/>
          <w:lang w:val="lt-LT"/>
        </w:rPr>
      </w:pPr>
      <w:r w:rsidRPr="009E0C85">
        <w:rPr>
          <w:rFonts w:ascii="Times New Roman" w:hAnsi="Times New Roman" w:cs="Times New Roman"/>
          <w:sz w:val="24"/>
          <w:szCs w:val="24"/>
          <w:lang w:val="lt-LT" w:eastAsia="x-none"/>
        </w:rPr>
        <w:t>Tiekėjui</w:t>
      </w:r>
      <w:r w:rsidRPr="009E0C85">
        <w:rPr>
          <w:rFonts w:ascii="Times New Roman" w:eastAsiaTheme="minorEastAsia" w:hAnsi="Times New Roman" w:cs="Times New Roman"/>
          <w:sz w:val="24"/>
          <w:szCs w:val="24"/>
          <w:lang w:val="lt-LT" w:eastAsia="lt-LT"/>
        </w:rPr>
        <w:t xml:space="preserve"> vykdant Sutartį ir </w:t>
      </w:r>
      <w:r w:rsidR="008B0136" w:rsidRPr="009E0C85">
        <w:rPr>
          <w:rFonts w:ascii="Times New Roman" w:eastAsiaTheme="minorEastAsia" w:hAnsi="Times New Roman" w:cs="Times New Roman"/>
          <w:sz w:val="24"/>
          <w:szCs w:val="24"/>
          <w:lang w:val="lt-LT" w:eastAsia="lt-LT"/>
        </w:rPr>
        <w:t xml:space="preserve">be pateisinamos priežasties </w:t>
      </w:r>
      <w:r w:rsidRPr="009E0C85">
        <w:rPr>
          <w:rFonts w:ascii="Times New Roman" w:eastAsiaTheme="minorEastAsia" w:hAnsi="Times New Roman" w:cs="Times New Roman"/>
          <w:sz w:val="24"/>
          <w:szCs w:val="24"/>
          <w:lang w:val="lt-LT" w:eastAsia="lt-LT"/>
        </w:rPr>
        <w:t>vėluojant pristatyti užsakytas Prekes</w:t>
      </w:r>
      <w:r w:rsidR="008F6868" w:rsidRPr="009E0C85">
        <w:rPr>
          <w:rFonts w:ascii="Times New Roman" w:eastAsiaTheme="minorEastAsia" w:hAnsi="Times New Roman" w:cs="Times New Roman"/>
          <w:sz w:val="24"/>
          <w:szCs w:val="24"/>
          <w:lang w:val="lt-LT" w:eastAsia="lt-LT"/>
        </w:rPr>
        <w:t>,</w:t>
      </w:r>
      <w:r w:rsidRPr="009E0C85">
        <w:rPr>
          <w:rFonts w:ascii="Times New Roman" w:eastAsiaTheme="minorEastAsia" w:hAnsi="Times New Roman" w:cs="Times New Roman"/>
          <w:sz w:val="24"/>
          <w:szCs w:val="24"/>
          <w:lang w:val="lt-LT" w:eastAsia="lt-LT"/>
        </w:rPr>
        <w:t xml:space="preserve"> Pirkėjo raštišku reikalavimu, Tiekėjas įsipareigoja už kiekvieną</w:t>
      </w:r>
      <w:r w:rsidR="00D06550" w:rsidRPr="009E0C85">
        <w:rPr>
          <w:rFonts w:ascii="Times New Roman" w:eastAsiaTheme="minorEastAsia" w:hAnsi="Times New Roman" w:cs="Times New Roman"/>
          <w:sz w:val="24"/>
          <w:szCs w:val="24"/>
          <w:lang w:val="lt-LT" w:eastAsia="lt-LT"/>
        </w:rPr>
        <w:t>,</w:t>
      </w:r>
      <w:r w:rsidRPr="009E0C85">
        <w:rPr>
          <w:rFonts w:ascii="Times New Roman" w:eastAsiaTheme="minorEastAsia" w:hAnsi="Times New Roman" w:cs="Times New Roman"/>
          <w:sz w:val="24"/>
          <w:szCs w:val="24"/>
          <w:lang w:val="lt-LT" w:eastAsia="lt-LT"/>
        </w:rPr>
        <w:t xml:space="preserve"> </w:t>
      </w:r>
      <w:r w:rsidR="000556AA" w:rsidRPr="009E0C85">
        <w:rPr>
          <w:rFonts w:ascii="Times New Roman" w:eastAsiaTheme="minorEastAsia" w:hAnsi="Times New Roman" w:cs="Times New Roman"/>
          <w:sz w:val="24"/>
          <w:szCs w:val="24"/>
          <w:lang w:val="lt-LT" w:eastAsia="lt-LT"/>
        </w:rPr>
        <w:t xml:space="preserve">po Sutarties 4.1.1 p. nurodytos datos </w:t>
      </w:r>
      <w:r w:rsidR="000556AA" w:rsidRPr="009E0C85">
        <w:rPr>
          <w:rFonts w:ascii="Times New Roman" w:hAnsi="Times New Roman" w:cs="Times New Roman"/>
          <w:sz w:val="24"/>
          <w:szCs w:val="24"/>
          <w:lang w:val="lt-LT" w:eastAsia="x-none"/>
        </w:rPr>
        <w:t>pavėluotą dieną</w:t>
      </w:r>
      <w:r w:rsidR="00D06550" w:rsidRPr="009E0C85">
        <w:rPr>
          <w:rFonts w:ascii="Times New Roman" w:hAnsi="Times New Roman" w:cs="Times New Roman"/>
          <w:sz w:val="24"/>
          <w:szCs w:val="24"/>
          <w:lang w:val="lt-LT" w:eastAsia="x-none"/>
        </w:rPr>
        <w:t>,</w:t>
      </w:r>
      <w:r w:rsidR="000556AA" w:rsidRPr="009E0C85">
        <w:rPr>
          <w:rFonts w:ascii="Times New Roman" w:eastAsiaTheme="minorEastAsia" w:hAnsi="Times New Roman" w:cs="Times New Roman"/>
          <w:sz w:val="24"/>
          <w:szCs w:val="24"/>
          <w:lang w:val="lt-LT" w:eastAsia="lt-LT"/>
        </w:rPr>
        <w:t xml:space="preserve"> </w:t>
      </w:r>
      <w:r w:rsidRPr="009E0C85">
        <w:rPr>
          <w:rFonts w:ascii="Times New Roman" w:eastAsiaTheme="minorEastAsia" w:hAnsi="Times New Roman" w:cs="Times New Roman"/>
          <w:sz w:val="24"/>
          <w:szCs w:val="24"/>
          <w:lang w:val="lt-LT" w:eastAsia="lt-LT"/>
        </w:rPr>
        <w:t xml:space="preserve">mokėti </w:t>
      </w:r>
      <w:r w:rsidR="009A4AF7" w:rsidRPr="000556AA">
        <w:rPr>
          <w:rFonts w:ascii="Times New Roman" w:hAnsi="Times New Roman" w:cs="Times New Roman"/>
          <w:sz w:val="24"/>
          <w:szCs w:val="24"/>
          <w:lang w:val="lt-LT" w:eastAsia="x-none"/>
        </w:rPr>
        <w:t xml:space="preserve">0,03 (trijų šimtųjų) proc. dydžio delspinigius </w:t>
      </w:r>
      <w:r w:rsidR="002F12E9">
        <w:rPr>
          <w:rFonts w:ascii="Times New Roman" w:hAnsi="Times New Roman" w:cs="Times New Roman"/>
          <w:sz w:val="24"/>
          <w:szCs w:val="24"/>
          <w:lang w:val="lt-LT" w:eastAsia="x-none"/>
        </w:rPr>
        <w:t>nuo nepristatytų Prekių sumos</w:t>
      </w:r>
      <w:r w:rsidRPr="009E0C85">
        <w:rPr>
          <w:rFonts w:ascii="Times New Roman" w:eastAsiaTheme="minorEastAsia" w:hAnsi="Times New Roman" w:cs="Times New Roman"/>
          <w:sz w:val="24"/>
          <w:szCs w:val="24"/>
          <w:lang w:val="lt-LT" w:eastAsia="lt-LT"/>
        </w:rPr>
        <w:t>.</w:t>
      </w:r>
      <w:r w:rsidR="008B0136" w:rsidRPr="009E0C85">
        <w:rPr>
          <w:rFonts w:ascii="Times New Roman" w:eastAsiaTheme="minorEastAsia" w:hAnsi="Times New Roman" w:cs="Times New Roman"/>
          <w:sz w:val="24"/>
          <w:szCs w:val="24"/>
          <w:lang w:val="lt-LT" w:eastAsia="lt-LT"/>
        </w:rPr>
        <w:t xml:space="preserve"> </w:t>
      </w:r>
      <w:r w:rsidR="009E4099">
        <w:rPr>
          <w:rFonts w:ascii="Times New Roman" w:eastAsiaTheme="minorEastAsia" w:hAnsi="Times New Roman" w:cs="Times New Roman"/>
          <w:sz w:val="24"/>
          <w:szCs w:val="24"/>
          <w:lang w:val="lt-LT" w:eastAsia="lt-LT"/>
        </w:rPr>
        <w:t>Vėlavimo</w:t>
      </w:r>
      <w:r w:rsidR="008B0136" w:rsidRPr="009E0C85">
        <w:rPr>
          <w:rFonts w:ascii="Times New Roman" w:eastAsiaTheme="minorEastAsia" w:hAnsi="Times New Roman" w:cs="Times New Roman"/>
          <w:sz w:val="24"/>
          <w:szCs w:val="24"/>
          <w:lang w:val="lt-LT" w:eastAsia="lt-LT"/>
        </w:rPr>
        <w:t xml:space="preserve"> priežastys turi būti nurodytos raštiškai ir negali priklausyti </w:t>
      </w:r>
      <w:r w:rsidR="009E0C85" w:rsidRPr="009E0C85">
        <w:rPr>
          <w:rFonts w:ascii="Times New Roman" w:eastAsiaTheme="minorEastAsia" w:hAnsi="Times New Roman" w:cs="Times New Roman"/>
          <w:sz w:val="24"/>
          <w:szCs w:val="24"/>
          <w:lang w:val="lt-LT" w:eastAsia="lt-LT"/>
        </w:rPr>
        <w:t>nuo Tiekėjo.</w:t>
      </w:r>
    </w:p>
    <w:p w14:paraId="5C963F72" w14:textId="62C171CE" w:rsidR="002C5466" w:rsidRPr="008F5075" w:rsidRDefault="00986B04" w:rsidP="00986B04">
      <w:pPr>
        <w:pStyle w:val="ListParagraph"/>
        <w:tabs>
          <w:tab w:val="left" w:pos="851"/>
          <w:tab w:val="left" w:pos="1418"/>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eastAsia="lt-LT"/>
        </w:rPr>
        <w:t>7</w:t>
      </w:r>
      <w:r w:rsidR="002C5466" w:rsidRPr="008F5075">
        <w:rPr>
          <w:rFonts w:ascii="Times New Roman" w:hAnsi="Times New Roman" w:cs="Times New Roman"/>
          <w:sz w:val="24"/>
          <w:szCs w:val="24"/>
          <w:lang w:val="lt-LT" w:eastAsia="lt-LT"/>
        </w:rPr>
        <w:t>.</w:t>
      </w:r>
      <w:r w:rsidR="008F5075" w:rsidRPr="008F5075">
        <w:rPr>
          <w:rFonts w:ascii="Times New Roman" w:hAnsi="Times New Roman" w:cs="Times New Roman"/>
          <w:sz w:val="24"/>
          <w:szCs w:val="24"/>
          <w:lang w:val="lt-LT" w:eastAsia="lt-LT"/>
        </w:rPr>
        <w:t>3</w:t>
      </w:r>
      <w:r w:rsidR="002C5466" w:rsidRPr="008F5075">
        <w:rPr>
          <w:rFonts w:ascii="Times New Roman" w:hAnsi="Times New Roman" w:cs="Times New Roman"/>
          <w:sz w:val="24"/>
          <w:szCs w:val="24"/>
          <w:lang w:val="lt-LT" w:eastAsia="lt-LT"/>
        </w:rPr>
        <w:t xml:space="preserve">. </w:t>
      </w:r>
      <w:r w:rsidR="002C5466" w:rsidRPr="008F5075">
        <w:rPr>
          <w:rFonts w:ascii="Times New Roman" w:hAnsi="Times New Roman" w:cs="Times New Roman"/>
          <w:sz w:val="24"/>
          <w:szCs w:val="24"/>
          <w:lang w:val="lt-LT"/>
        </w:rPr>
        <w:t xml:space="preserve">Jei apskaičiuoti delspinigiai viršija </w:t>
      </w:r>
      <w:r w:rsidR="00BC07A6">
        <w:rPr>
          <w:rFonts w:ascii="Times New Roman" w:hAnsi="Times New Roman" w:cs="Times New Roman"/>
          <w:sz w:val="24"/>
          <w:szCs w:val="24"/>
          <w:lang w:val="lt-LT"/>
        </w:rPr>
        <w:t>3</w:t>
      </w:r>
      <w:r w:rsidR="00D06550">
        <w:rPr>
          <w:rFonts w:ascii="Times New Roman" w:hAnsi="Times New Roman" w:cs="Times New Roman"/>
          <w:sz w:val="24"/>
          <w:szCs w:val="24"/>
          <w:lang w:val="lt-LT"/>
        </w:rPr>
        <w:t>0 000 Eur</w:t>
      </w:r>
      <w:r w:rsidR="002C5466" w:rsidRPr="008F5075">
        <w:rPr>
          <w:rFonts w:ascii="Times New Roman" w:hAnsi="Times New Roman" w:cs="Times New Roman"/>
          <w:sz w:val="24"/>
          <w:szCs w:val="24"/>
          <w:lang w:val="lt-LT"/>
        </w:rPr>
        <w:t xml:space="preserve">, </w:t>
      </w:r>
      <w:r w:rsidR="00FD7D04" w:rsidRPr="008F5075">
        <w:rPr>
          <w:rFonts w:ascii="Times New Roman" w:hAnsi="Times New Roman" w:cs="Times New Roman"/>
          <w:sz w:val="24"/>
          <w:szCs w:val="24"/>
          <w:lang w:val="lt-LT"/>
        </w:rPr>
        <w:t>Pirkėjas</w:t>
      </w:r>
      <w:r w:rsidR="002C5466" w:rsidRPr="008F5075">
        <w:rPr>
          <w:rFonts w:ascii="Times New Roman" w:hAnsi="Times New Roman" w:cs="Times New Roman"/>
          <w:sz w:val="24"/>
          <w:szCs w:val="24"/>
          <w:lang w:val="lt-LT"/>
        </w:rPr>
        <w:t xml:space="preserve">, prieš tai raštu įspėjęs </w:t>
      </w:r>
      <w:r w:rsidR="00FD7D04" w:rsidRPr="008F5075">
        <w:rPr>
          <w:rFonts w:ascii="Times New Roman" w:hAnsi="Times New Roman" w:cs="Times New Roman"/>
          <w:sz w:val="24"/>
          <w:szCs w:val="24"/>
          <w:lang w:val="lt-LT"/>
        </w:rPr>
        <w:t>Tiekėją</w:t>
      </w:r>
      <w:r w:rsidR="002C5466" w:rsidRPr="008F5075">
        <w:rPr>
          <w:rFonts w:ascii="Times New Roman" w:hAnsi="Times New Roman" w:cs="Times New Roman"/>
          <w:sz w:val="24"/>
          <w:szCs w:val="24"/>
          <w:lang w:val="lt-LT"/>
        </w:rPr>
        <w:t>:</w:t>
      </w:r>
    </w:p>
    <w:p w14:paraId="318E41C7" w14:textId="3CBBD8E5" w:rsidR="008F5075" w:rsidRPr="00986B04" w:rsidRDefault="002C5466" w:rsidP="00986B04">
      <w:pPr>
        <w:pStyle w:val="ListParagraph"/>
        <w:numPr>
          <w:ilvl w:val="2"/>
          <w:numId w:val="19"/>
        </w:numPr>
        <w:tabs>
          <w:tab w:val="left" w:pos="1167"/>
          <w:tab w:val="left" w:pos="1418"/>
          <w:tab w:val="left" w:pos="1560"/>
        </w:tabs>
        <w:spacing w:after="0" w:line="240" w:lineRule="auto"/>
        <w:ind w:left="0" w:firstLine="851"/>
        <w:jc w:val="both"/>
        <w:rPr>
          <w:rFonts w:ascii="Times New Roman" w:hAnsi="Times New Roman" w:cs="Times New Roman"/>
          <w:sz w:val="24"/>
          <w:szCs w:val="24"/>
          <w:lang w:val="lt-LT"/>
        </w:rPr>
      </w:pPr>
      <w:r w:rsidRPr="00986B04">
        <w:rPr>
          <w:rFonts w:ascii="Times New Roman" w:hAnsi="Times New Roman" w:cs="Times New Roman"/>
          <w:sz w:val="24"/>
          <w:szCs w:val="24"/>
          <w:lang w:val="lt-LT"/>
        </w:rPr>
        <w:t xml:space="preserve">reikalauja sumokėti arba išskaičiuoja delspinigius iš </w:t>
      </w:r>
      <w:r w:rsidR="00FD7D04" w:rsidRPr="00986B04">
        <w:rPr>
          <w:rFonts w:ascii="Times New Roman" w:hAnsi="Times New Roman" w:cs="Times New Roman"/>
          <w:sz w:val="24"/>
          <w:szCs w:val="24"/>
          <w:lang w:val="lt-LT"/>
        </w:rPr>
        <w:t>Tiekėjui</w:t>
      </w:r>
      <w:r w:rsidRPr="00986B04">
        <w:rPr>
          <w:rFonts w:ascii="Times New Roman" w:hAnsi="Times New Roman" w:cs="Times New Roman"/>
          <w:sz w:val="24"/>
          <w:szCs w:val="24"/>
          <w:lang w:val="lt-LT"/>
        </w:rPr>
        <w:t xml:space="preserve"> mokėtinų sumų ir/arba;</w:t>
      </w:r>
    </w:p>
    <w:p w14:paraId="1CD78592" w14:textId="365296E6" w:rsidR="008F5075" w:rsidRPr="00986B04" w:rsidRDefault="002C5466" w:rsidP="00986B04">
      <w:pPr>
        <w:pStyle w:val="ListParagraph"/>
        <w:numPr>
          <w:ilvl w:val="2"/>
          <w:numId w:val="19"/>
        </w:numPr>
        <w:tabs>
          <w:tab w:val="left" w:pos="1167"/>
          <w:tab w:val="left" w:pos="1418"/>
          <w:tab w:val="left" w:pos="1560"/>
        </w:tabs>
        <w:spacing w:after="0" w:line="240" w:lineRule="auto"/>
        <w:ind w:left="0" w:firstLine="851"/>
        <w:jc w:val="both"/>
        <w:rPr>
          <w:rFonts w:ascii="Times New Roman" w:hAnsi="Times New Roman" w:cs="Times New Roman"/>
          <w:sz w:val="24"/>
          <w:szCs w:val="24"/>
        </w:rPr>
      </w:pPr>
      <w:r w:rsidRPr="00986B04">
        <w:rPr>
          <w:rFonts w:ascii="Times New Roman" w:hAnsi="Times New Roman" w:cs="Times New Roman"/>
          <w:sz w:val="24"/>
          <w:szCs w:val="24"/>
          <w:lang w:val="lt-LT"/>
        </w:rPr>
        <w:t>reikalauja sumokėti baudą nurodytą</w:t>
      </w:r>
      <w:r w:rsidRPr="00986B04">
        <w:rPr>
          <w:rFonts w:ascii="Times New Roman" w:hAnsi="Times New Roman" w:cs="Times New Roman"/>
          <w:sz w:val="24"/>
          <w:szCs w:val="24"/>
        </w:rPr>
        <w:t xml:space="preserve"> </w:t>
      </w:r>
      <w:proofErr w:type="spellStart"/>
      <w:r w:rsidRPr="00986B04">
        <w:rPr>
          <w:rFonts w:ascii="Times New Roman" w:hAnsi="Times New Roman" w:cs="Times New Roman"/>
          <w:sz w:val="24"/>
          <w:szCs w:val="24"/>
        </w:rPr>
        <w:t>Sutarties</w:t>
      </w:r>
      <w:proofErr w:type="spellEnd"/>
      <w:r w:rsidRPr="00986B04">
        <w:rPr>
          <w:rFonts w:ascii="Times New Roman" w:hAnsi="Times New Roman" w:cs="Times New Roman"/>
          <w:sz w:val="24"/>
          <w:szCs w:val="24"/>
        </w:rPr>
        <w:t xml:space="preserve"> </w:t>
      </w:r>
      <w:r w:rsidR="0094001F">
        <w:rPr>
          <w:rFonts w:ascii="Times New Roman" w:hAnsi="Times New Roman" w:cs="Times New Roman"/>
          <w:sz w:val="24"/>
          <w:szCs w:val="24"/>
        </w:rPr>
        <w:t>7</w:t>
      </w:r>
      <w:r w:rsidRPr="00986B04">
        <w:rPr>
          <w:rFonts w:ascii="Times New Roman" w:hAnsi="Times New Roman" w:cs="Times New Roman"/>
          <w:sz w:val="24"/>
          <w:szCs w:val="24"/>
        </w:rPr>
        <w:t>.</w:t>
      </w:r>
      <w:r w:rsidR="008F5075" w:rsidRPr="00986B04">
        <w:rPr>
          <w:rFonts w:ascii="Times New Roman" w:hAnsi="Times New Roman" w:cs="Times New Roman"/>
          <w:sz w:val="24"/>
          <w:szCs w:val="24"/>
        </w:rPr>
        <w:t>6</w:t>
      </w:r>
      <w:r w:rsidRPr="00986B04">
        <w:rPr>
          <w:rFonts w:ascii="Times New Roman" w:hAnsi="Times New Roman" w:cs="Times New Roman"/>
          <w:sz w:val="24"/>
          <w:szCs w:val="24"/>
        </w:rPr>
        <w:t xml:space="preserve"> </w:t>
      </w:r>
      <w:proofErr w:type="spellStart"/>
      <w:r w:rsidRPr="00986B04">
        <w:rPr>
          <w:rFonts w:ascii="Times New Roman" w:hAnsi="Times New Roman" w:cs="Times New Roman"/>
          <w:sz w:val="24"/>
          <w:szCs w:val="24"/>
        </w:rPr>
        <w:t>punkte</w:t>
      </w:r>
      <w:proofErr w:type="spellEnd"/>
      <w:r w:rsidRPr="00986B04">
        <w:rPr>
          <w:rFonts w:ascii="Times New Roman" w:hAnsi="Times New Roman" w:cs="Times New Roman"/>
          <w:i/>
          <w:sz w:val="24"/>
          <w:szCs w:val="24"/>
        </w:rPr>
        <w:t xml:space="preserve"> </w:t>
      </w:r>
      <w:proofErr w:type="spellStart"/>
      <w:r w:rsidRPr="00986B04">
        <w:rPr>
          <w:rFonts w:ascii="Times New Roman" w:hAnsi="Times New Roman" w:cs="Times New Roman"/>
          <w:sz w:val="24"/>
          <w:szCs w:val="24"/>
        </w:rPr>
        <w:t>ir</w:t>
      </w:r>
      <w:proofErr w:type="spellEnd"/>
      <w:r w:rsidRPr="00986B04">
        <w:rPr>
          <w:rFonts w:ascii="Times New Roman" w:hAnsi="Times New Roman" w:cs="Times New Roman"/>
          <w:sz w:val="24"/>
          <w:szCs w:val="24"/>
        </w:rPr>
        <w:t>/</w:t>
      </w:r>
      <w:proofErr w:type="spellStart"/>
      <w:r w:rsidRPr="00986B04">
        <w:rPr>
          <w:rFonts w:ascii="Times New Roman" w:hAnsi="Times New Roman" w:cs="Times New Roman"/>
          <w:sz w:val="24"/>
          <w:szCs w:val="24"/>
        </w:rPr>
        <w:t>arba</w:t>
      </w:r>
      <w:proofErr w:type="spellEnd"/>
      <w:r w:rsidRPr="00986B04">
        <w:rPr>
          <w:rFonts w:ascii="Times New Roman" w:hAnsi="Times New Roman" w:cs="Times New Roman"/>
          <w:sz w:val="24"/>
          <w:szCs w:val="24"/>
        </w:rPr>
        <w:t>;</w:t>
      </w:r>
    </w:p>
    <w:p w14:paraId="6871DC94" w14:textId="5EBEB231" w:rsidR="002C5466" w:rsidRPr="008F5075" w:rsidRDefault="002C5466" w:rsidP="00986B04">
      <w:pPr>
        <w:pStyle w:val="ListParagraph"/>
        <w:numPr>
          <w:ilvl w:val="2"/>
          <w:numId w:val="19"/>
        </w:numPr>
        <w:tabs>
          <w:tab w:val="left" w:pos="1167"/>
          <w:tab w:val="left" w:pos="1418"/>
          <w:tab w:val="left" w:pos="1560"/>
        </w:tabs>
        <w:spacing w:after="0" w:line="240" w:lineRule="auto"/>
        <w:ind w:left="0" w:firstLine="851"/>
        <w:jc w:val="both"/>
        <w:rPr>
          <w:rFonts w:ascii="Times New Roman" w:hAnsi="Times New Roman" w:cs="Times New Roman"/>
          <w:sz w:val="24"/>
          <w:szCs w:val="24"/>
          <w:lang w:val="lt-LT"/>
        </w:rPr>
      </w:pPr>
      <w:r w:rsidRPr="008F5075">
        <w:rPr>
          <w:rFonts w:ascii="Times New Roman" w:hAnsi="Times New Roman" w:cs="Times New Roman"/>
          <w:sz w:val="24"/>
          <w:szCs w:val="24"/>
          <w:lang w:val="lt-LT"/>
        </w:rPr>
        <w:t>nutraukia Sutartį.</w:t>
      </w:r>
    </w:p>
    <w:p w14:paraId="73280F7A" w14:textId="39DAD389" w:rsidR="002C5466" w:rsidRPr="008F5075" w:rsidRDefault="002C5466" w:rsidP="00986B04">
      <w:pPr>
        <w:pStyle w:val="ListParagraph"/>
        <w:numPr>
          <w:ilvl w:val="1"/>
          <w:numId w:val="19"/>
        </w:numPr>
        <w:tabs>
          <w:tab w:val="left" w:pos="1276"/>
          <w:tab w:val="left" w:pos="1418"/>
        </w:tabs>
        <w:spacing w:after="0" w:line="240" w:lineRule="auto"/>
        <w:ind w:left="0" w:firstLine="851"/>
        <w:jc w:val="both"/>
        <w:rPr>
          <w:rFonts w:ascii="Times New Roman" w:hAnsi="Times New Roman" w:cs="Times New Roman"/>
          <w:sz w:val="24"/>
          <w:szCs w:val="24"/>
          <w:lang w:val="lt-LT" w:eastAsia="x-none"/>
        </w:rPr>
      </w:pPr>
      <w:r w:rsidRPr="008F5075">
        <w:rPr>
          <w:rFonts w:ascii="Times New Roman" w:eastAsia="Times New Roman" w:hAnsi="Times New Roman" w:cs="Times New Roman"/>
          <w:sz w:val="24"/>
          <w:szCs w:val="24"/>
          <w:lang w:val="lt-LT"/>
        </w:rPr>
        <w:t xml:space="preserve">Delspinigius </w:t>
      </w:r>
      <w:r w:rsidR="00FD7D04" w:rsidRPr="008F5075">
        <w:rPr>
          <w:rFonts w:ascii="Times New Roman" w:eastAsia="Times New Roman" w:hAnsi="Times New Roman" w:cs="Times New Roman"/>
          <w:sz w:val="24"/>
          <w:szCs w:val="24"/>
          <w:lang w:val="lt-LT"/>
        </w:rPr>
        <w:t>Tiekėjas</w:t>
      </w:r>
      <w:r w:rsidRPr="008F5075">
        <w:rPr>
          <w:rFonts w:ascii="Times New Roman" w:eastAsia="Times New Roman" w:hAnsi="Times New Roman" w:cs="Times New Roman"/>
          <w:sz w:val="24"/>
          <w:szCs w:val="24"/>
          <w:lang w:val="lt-LT"/>
        </w:rPr>
        <w:t xml:space="preserve"> turi sumokėti ne vėliau kaip per </w:t>
      </w:r>
      <w:r w:rsidRPr="008F5075">
        <w:rPr>
          <w:rFonts w:ascii="Times New Roman" w:eastAsia="Times New Roman" w:hAnsi="Times New Roman" w:cs="Times New Roman"/>
          <w:sz w:val="24"/>
          <w:szCs w:val="24"/>
          <w:lang w:val="lt-LT" w:eastAsia="x-none"/>
        </w:rPr>
        <w:t>10 (dešimt) darbo dienų nuo rašytinio reikalavimo gavimo dienos.</w:t>
      </w:r>
    </w:p>
    <w:p w14:paraId="62E6A2DF" w14:textId="77777777" w:rsidR="002C5466" w:rsidRPr="008F5075" w:rsidRDefault="002C5466" w:rsidP="00986B04">
      <w:pPr>
        <w:numPr>
          <w:ilvl w:val="1"/>
          <w:numId w:val="19"/>
        </w:numPr>
        <w:tabs>
          <w:tab w:val="left" w:pos="1276"/>
          <w:tab w:val="left" w:pos="1418"/>
        </w:tabs>
        <w:spacing w:after="0" w:line="240" w:lineRule="auto"/>
        <w:ind w:left="0" w:firstLine="851"/>
        <w:contextualSpacing/>
        <w:jc w:val="both"/>
        <w:rPr>
          <w:rFonts w:ascii="Times New Roman" w:hAnsi="Times New Roman" w:cs="Times New Roman"/>
          <w:sz w:val="24"/>
          <w:szCs w:val="24"/>
          <w:lang w:eastAsia="x-none"/>
        </w:rPr>
      </w:pPr>
      <w:r w:rsidRPr="008F5075">
        <w:rPr>
          <w:rFonts w:ascii="Times New Roman" w:hAnsi="Times New Roman" w:cs="Times New Roman"/>
          <w:sz w:val="24"/>
          <w:szCs w:val="24"/>
        </w:rPr>
        <w:t>Delspinigių sumokėjimas neatleidžia Šalių nuo pareigos vykdyti šioje Sutartyje prisiimtus įsipareigojimus.</w:t>
      </w:r>
    </w:p>
    <w:p w14:paraId="4503200D" w14:textId="24B220F7" w:rsidR="002C5466" w:rsidRPr="008F5075" w:rsidRDefault="00986B04" w:rsidP="00986B04">
      <w:pPr>
        <w:tabs>
          <w:tab w:val="left" w:pos="142"/>
          <w:tab w:val="left" w:pos="1418"/>
        </w:tabs>
        <w:spacing w:after="0" w:line="240" w:lineRule="auto"/>
        <w:ind w:firstLine="851"/>
        <w:contextualSpacing/>
        <w:jc w:val="both"/>
        <w:rPr>
          <w:rFonts w:ascii="Times New Roman" w:hAnsi="Times New Roman" w:cs="Times New Roman"/>
          <w:sz w:val="24"/>
          <w:szCs w:val="24"/>
          <w:lang w:eastAsia="x-none"/>
        </w:rPr>
      </w:pPr>
      <w:r>
        <w:rPr>
          <w:rFonts w:ascii="Times New Roman" w:hAnsi="Times New Roman" w:cs="Times New Roman"/>
          <w:sz w:val="24"/>
          <w:szCs w:val="24"/>
        </w:rPr>
        <w:t>7</w:t>
      </w:r>
      <w:r w:rsidR="002C5466" w:rsidRPr="008F5075">
        <w:rPr>
          <w:rFonts w:ascii="Times New Roman" w:hAnsi="Times New Roman" w:cs="Times New Roman"/>
          <w:sz w:val="24"/>
          <w:szCs w:val="24"/>
        </w:rPr>
        <w:t>.</w:t>
      </w:r>
      <w:r w:rsidR="008F5075" w:rsidRPr="008F5075">
        <w:rPr>
          <w:rFonts w:ascii="Times New Roman" w:hAnsi="Times New Roman" w:cs="Times New Roman"/>
          <w:sz w:val="24"/>
          <w:szCs w:val="24"/>
        </w:rPr>
        <w:t>6</w:t>
      </w:r>
      <w:r w:rsidR="002C5466" w:rsidRPr="008F5075">
        <w:rPr>
          <w:rFonts w:ascii="Times New Roman" w:hAnsi="Times New Roman" w:cs="Times New Roman"/>
          <w:sz w:val="24"/>
          <w:szCs w:val="24"/>
        </w:rPr>
        <w:t xml:space="preserve">. Jei </w:t>
      </w:r>
      <w:r w:rsidR="00FD7D04" w:rsidRPr="008F5075">
        <w:rPr>
          <w:rFonts w:ascii="Times New Roman" w:hAnsi="Times New Roman" w:cs="Times New Roman"/>
          <w:sz w:val="24"/>
          <w:szCs w:val="24"/>
        </w:rPr>
        <w:t>Tiekėjas</w:t>
      </w:r>
      <w:r w:rsidR="002C5466" w:rsidRPr="008F5075">
        <w:rPr>
          <w:rFonts w:ascii="Times New Roman" w:hAnsi="Times New Roman" w:cs="Times New Roman"/>
          <w:sz w:val="24"/>
          <w:szCs w:val="24"/>
        </w:rPr>
        <w:t xml:space="preserve"> nevykdo ar netinkamai vykdo sutartinius įsipareigojimus arba ne dėl </w:t>
      </w:r>
      <w:r w:rsidR="00FD7D04" w:rsidRPr="008F5075">
        <w:rPr>
          <w:rFonts w:ascii="Times New Roman" w:hAnsi="Times New Roman" w:cs="Times New Roman"/>
          <w:sz w:val="24"/>
          <w:szCs w:val="24"/>
        </w:rPr>
        <w:t>Pirkėjo</w:t>
      </w:r>
      <w:r w:rsidR="002C5466" w:rsidRPr="008F5075">
        <w:rPr>
          <w:rFonts w:ascii="Times New Roman" w:hAnsi="Times New Roman" w:cs="Times New Roman"/>
          <w:sz w:val="24"/>
          <w:szCs w:val="24"/>
        </w:rPr>
        <w:t xml:space="preserve"> kaltės, nesant svarbių priežasčių, vienašališkai nutraukia Sutartį, moka </w:t>
      </w:r>
      <w:r w:rsidR="00A05097" w:rsidRPr="008F5075">
        <w:rPr>
          <w:rFonts w:ascii="Times New Roman" w:hAnsi="Times New Roman" w:cs="Times New Roman"/>
          <w:sz w:val="24"/>
          <w:szCs w:val="24"/>
        </w:rPr>
        <w:t>Pirkėjui</w:t>
      </w:r>
      <w:r w:rsidR="00093D88">
        <w:rPr>
          <w:rFonts w:ascii="Times New Roman" w:hAnsi="Times New Roman" w:cs="Times New Roman"/>
          <w:sz w:val="24"/>
          <w:szCs w:val="24"/>
        </w:rPr>
        <w:t xml:space="preserve"> </w:t>
      </w:r>
      <w:r w:rsidR="00BC07A6">
        <w:rPr>
          <w:rFonts w:ascii="Times New Roman" w:hAnsi="Times New Roman" w:cs="Times New Roman"/>
          <w:sz w:val="24"/>
          <w:szCs w:val="24"/>
        </w:rPr>
        <w:t>4</w:t>
      </w:r>
      <w:r w:rsidR="00093D88">
        <w:rPr>
          <w:rFonts w:ascii="Times New Roman" w:hAnsi="Times New Roman" w:cs="Times New Roman"/>
          <w:sz w:val="24"/>
          <w:szCs w:val="24"/>
        </w:rPr>
        <w:t>0 000 Eur</w:t>
      </w:r>
      <w:r w:rsidR="002C5466" w:rsidRPr="008F5075">
        <w:rPr>
          <w:rFonts w:ascii="Times New Roman" w:hAnsi="Times New Roman" w:cs="Times New Roman"/>
          <w:sz w:val="24"/>
          <w:szCs w:val="24"/>
        </w:rPr>
        <w:t xml:space="preserve"> dydžio baudą. </w:t>
      </w:r>
    </w:p>
    <w:p w14:paraId="07A995E5" w14:textId="77777777" w:rsidR="002C5466" w:rsidRPr="008F5075" w:rsidRDefault="002C5466" w:rsidP="008B2EA5">
      <w:pPr>
        <w:spacing w:after="0" w:line="240" w:lineRule="auto"/>
        <w:jc w:val="center"/>
        <w:rPr>
          <w:rFonts w:ascii="Times New Roman" w:eastAsia="Times New Roman" w:hAnsi="Times New Roman" w:cs="Times New Roman"/>
          <w:b/>
          <w:snapToGrid w:val="0"/>
          <w:sz w:val="24"/>
          <w:szCs w:val="20"/>
        </w:rPr>
      </w:pPr>
    </w:p>
    <w:p w14:paraId="659C584F" w14:textId="05364483" w:rsidR="009E5123" w:rsidRPr="008F5075" w:rsidRDefault="00EA7985" w:rsidP="008B2EA5">
      <w:pPr>
        <w:spacing w:after="0" w:line="240" w:lineRule="auto"/>
        <w:jc w:val="center"/>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t>VIII</w:t>
      </w:r>
      <w:r w:rsidR="009E5123" w:rsidRPr="008F5075">
        <w:rPr>
          <w:rFonts w:ascii="Times New Roman" w:eastAsia="Times New Roman" w:hAnsi="Times New Roman" w:cs="Times New Roman"/>
          <w:b/>
          <w:snapToGrid w:val="0"/>
          <w:sz w:val="24"/>
          <w:szCs w:val="20"/>
        </w:rPr>
        <w:t xml:space="preserve"> SKYRIUS</w:t>
      </w:r>
    </w:p>
    <w:p w14:paraId="39F4BB59" w14:textId="77777777" w:rsidR="009E5123" w:rsidRPr="008F5075" w:rsidRDefault="009E5123" w:rsidP="008B2EA5">
      <w:pPr>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t xml:space="preserve">NENUGALIMOS JĖGOS APLINKYBĖS </w:t>
      </w:r>
      <w:r w:rsidRPr="008F5075">
        <w:rPr>
          <w:rFonts w:ascii="Times New Roman" w:eastAsia="Times New Roman" w:hAnsi="Times New Roman" w:cs="Times New Roman"/>
          <w:b/>
          <w:i/>
          <w:snapToGrid w:val="0"/>
          <w:sz w:val="24"/>
          <w:szCs w:val="20"/>
        </w:rPr>
        <w:t>(</w:t>
      </w:r>
      <w:r w:rsidRPr="008F5075">
        <w:rPr>
          <w:rFonts w:ascii="Times New Roman" w:eastAsia="Times New Roman" w:hAnsi="Times New Roman" w:cs="Times New Roman"/>
          <w:b/>
          <w:i/>
          <w:iCs/>
          <w:snapToGrid w:val="0"/>
          <w:sz w:val="24"/>
          <w:szCs w:val="20"/>
        </w:rPr>
        <w:t>FORCE MAJEURE</w:t>
      </w:r>
      <w:r w:rsidRPr="008F5075">
        <w:rPr>
          <w:rFonts w:ascii="Times New Roman" w:eastAsia="Times New Roman" w:hAnsi="Times New Roman" w:cs="Times New Roman"/>
          <w:b/>
          <w:snapToGrid w:val="0"/>
          <w:sz w:val="24"/>
          <w:szCs w:val="20"/>
        </w:rPr>
        <w:t xml:space="preserve">) </w:t>
      </w:r>
    </w:p>
    <w:p w14:paraId="7CC40757" w14:textId="77777777" w:rsidR="009E5123" w:rsidRPr="008F5075" w:rsidRDefault="009E5123" w:rsidP="009E5123">
      <w:pPr>
        <w:spacing w:after="0" w:line="240" w:lineRule="auto"/>
        <w:ind w:firstLine="851"/>
        <w:jc w:val="center"/>
        <w:rPr>
          <w:rFonts w:ascii="Times New Roman" w:eastAsia="Times New Roman" w:hAnsi="Times New Roman" w:cs="Times New Roman"/>
          <w:b/>
          <w:snapToGrid w:val="0"/>
          <w:sz w:val="24"/>
          <w:szCs w:val="20"/>
        </w:rPr>
      </w:pPr>
    </w:p>
    <w:p w14:paraId="075A95C9" w14:textId="26B731EF" w:rsidR="009E5123" w:rsidRPr="008F5075" w:rsidRDefault="00EA7985" w:rsidP="008B2EA5">
      <w:pPr>
        <w:tabs>
          <w:tab w:val="left" w:pos="1059"/>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E5123" w:rsidRPr="008F5075">
        <w:rPr>
          <w:rFonts w:ascii="Times New Roman" w:eastAsia="Times New Roman" w:hAnsi="Times New Roman" w:cs="Times New Roman"/>
          <w:sz w:val="24"/>
          <w:szCs w:val="24"/>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930F931" w14:textId="77777777" w:rsidR="009E5123" w:rsidRPr="008F5075" w:rsidRDefault="009E5123" w:rsidP="008B2EA5">
      <w:pPr>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6D496FB" w14:textId="656C5075" w:rsidR="009E5123" w:rsidRPr="008F5075" w:rsidRDefault="00EA7985" w:rsidP="008B2EA5">
      <w:pPr>
        <w:tabs>
          <w:tab w:val="left" w:pos="105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E5123" w:rsidRPr="008F5075">
        <w:rPr>
          <w:rFonts w:ascii="Times New Roman" w:eastAsia="Times New Roman" w:hAnsi="Times New Roman" w:cs="Times New Roman"/>
          <w:sz w:val="24"/>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4B0EE47" w14:textId="77777777" w:rsidR="009E5123" w:rsidRPr="008F5075" w:rsidRDefault="009E5123" w:rsidP="008B2EA5">
      <w:pPr>
        <w:keepNext/>
        <w:spacing w:after="0" w:line="240" w:lineRule="auto"/>
        <w:ind w:firstLine="851"/>
        <w:jc w:val="both"/>
        <w:outlineLvl w:val="4"/>
        <w:rPr>
          <w:rFonts w:ascii="Times New Roman" w:eastAsia="Times New Roman" w:hAnsi="Times New Roman" w:cs="Times New Roman"/>
        </w:rPr>
      </w:pPr>
      <w:r w:rsidRPr="008F5075">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w:t>
      </w:r>
      <w:r w:rsidRPr="008F5075">
        <w:rPr>
          <w:rFonts w:ascii="Times New Roman" w:eastAsia="Times New Roman" w:hAnsi="Times New Roman" w:cs="Times New Roman"/>
        </w:rPr>
        <w:t xml:space="preserve"> pranešimo.</w:t>
      </w:r>
    </w:p>
    <w:p w14:paraId="52B2047D" w14:textId="77777777" w:rsidR="009E5123" w:rsidRPr="008F5075" w:rsidRDefault="009E5123" w:rsidP="009E5123">
      <w:pPr>
        <w:keepNext/>
        <w:spacing w:after="0" w:line="240" w:lineRule="auto"/>
        <w:jc w:val="center"/>
        <w:outlineLvl w:val="4"/>
        <w:rPr>
          <w:rFonts w:ascii="Times New Roman" w:eastAsia="Times New Roman" w:hAnsi="Times New Roman" w:cs="Times New Roman"/>
          <w:b/>
          <w:sz w:val="24"/>
          <w:szCs w:val="24"/>
          <w:lang w:eastAsia="lt-LT"/>
        </w:rPr>
      </w:pPr>
    </w:p>
    <w:p w14:paraId="001DFCB2" w14:textId="77777777" w:rsidR="00D43099" w:rsidRDefault="00D43099" w:rsidP="008B2EA5">
      <w:pPr>
        <w:spacing w:after="0" w:line="240" w:lineRule="auto"/>
        <w:jc w:val="center"/>
        <w:rPr>
          <w:rFonts w:ascii="Times New Roman" w:eastAsia="Calibri" w:hAnsi="Times New Roman" w:cs="Times New Roman"/>
          <w:b/>
          <w:sz w:val="24"/>
          <w:szCs w:val="20"/>
        </w:rPr>
      </w:pPr>
    </w:p>
    <w:p w14:paraId="62A37A05" w14:textId="77777777" w:rsidR="00233239" w:rsidRDefault="00233239">
      <w:pPr>
        <w:rPr>
          <w:rFonts w:ascii="Times New Roman" w:eastAsia="Calibri" w:hAnsi="Times New Roman" w:cs="Times New Roman"/>
          <w:b/>
          <w:sz w:val="24"/>
          <w:szCs w:val="20"/>
        </w:rPr>
      </w:pPr>
      <w:r>
        <w:rPr>
          <w:rFonts w:ascii="Times New Roman" w:eastAsia="Calibri" w:hAnsi="Times New Roman" w:cs="Times New Roman"/>
          <w:b/>
          <w:sz w:val="24"/>
          <w:szCs w:val="20"/>
        </w:rPr>
        <w:br w:type="page"/>
      </w:r>
    </w:p>
    <w:p w14:paraId="1263226E" w14:textId="5BF6946C" w:rsidR="009E5123" w:rsidRPr="008F5075" w:rsidRDefault="00EA7985" w:rsidP="008B2EA5">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lastRenderedPageBreak/>
        <w:t>I</w:t>
      </w:r>
      <w:r w:rsidR="009E5123" w:rsidRPr="008F5075">
        <w:rPr>
          <w:rFonts w:ascii="Times New Roman" w:eastAsia="Calibri" w:hAnsi="Times New Roman" w:cs="Times New Roman"/>
          <w:b/>
          <w:sz w:val="24"/>
          <w:szCs w:val="20"/>
        </w:rPr>
        <w:t>X SKYRIUS</w:t>
      </w:r>
    </w:p>
    <w:p w14:paraId="53AB5960" w14:textId="51AC392E" w:rsidR="009A7C76" w:rsidRPr="008F5075" w:rsidRDefault="009A7C76" w:rsidP="008B2EA5">
      <w:pPr>
        <w:spacing w:after="0" w:line="240" w:lineRule="auto"/>
        <w:jc w:val="center"/>
        <w:rPr>
          <w:rFonts w:ascii="Times New Roman" w:eastAsia="Calibri" w:hAnsi="Times New Roman" w:cs="Times New Roman"/>
          <w:b/>
          <w:sz w:val="24"/>
          <w:szCs w:val="24"/>
        </w:rPr>
      </w:pPr>
      <w:r w:rsidRPr="008F5075">
        <w:rPr>
          <w:rFonts w:ascii="Times New Roman" w:eastAsia="Calibri" w:hAnsi="Times New Roman" w:cs="Times New Roman"/>
          <w:b/>
          <w:sz w:val="24"/>
          <w:szCs w:val="24"/>
        </w:rPr>
        <w:t>UŽ SUTARTIES TINKAMĄ VYKDYMĄ ATSAKINGI ASMENYS</w:t>
      </w:r>
    </w:p>
    <w:p w14:paraId="571A7C77" w14:textId="2E25CA82" w:rsidR="009A7C76" w:rsidRPr="008F5075" w:rsidRDefault="009A7C76" w:rsidP="008B2EA5">
      <w:pPr>
        <w:spacing w:after="0" w:line="240" w:lineRule="auto"/>
        <w:jc w:val="center"/>
        <w:rPr>
          <w:rFonts w:ascii="Times New Roman" w:eastAsia="Calibri" w:hAnsi="Times New Roman" w:cs="Times New Roman"/>
          <w:b/>
          <w:sz w:val="24"/>
          <w:szCs w:val="24"/>
        </w:rPr>
      </w:pPr>
    </w:p>
    <w:p w14:paraId="34779D4A" w14:textId="6A0C46DE" w:rsidR="009A7C76" w:rsidRPr="008F5075" w:rsidRDefault="00EA7985" w:rsidP="009A7C76">
      <w:pPr>
        <w:tabs>
          <w:tab w:val="left" w:pos="1276"/>
          <w:tab w:val="left" w:pos="1418"/>
        </w:tabs>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9</w:t>
      </w:r>
      <w:r w:rsidR="009A7C76" w:rsidRPr="008F5075">
        <w:rPr>
          <w:rFonts w:ascii="Times New Roman" w:hAnsi="Times New Roman" w:cs="Times New Roman"/>
          <w:sz w:val="24"/>
          <w:szCs w:val="24"/>
        </w:rPr>
        <w:t xml:space="preserve">.1. Už Sutarties tinkamą vykdymą Tiekėjas skiria atsakingu </w:t>
      </w:r>
      <w:r w:rsidR="0051194E">
        <w:rPr>
          <w:rFonts w:ascii="Times New Roman" w:hAnsi="Times New Roman" w:cs="Times New Roman"/>
          <w:sz w:val="24"/>
          <w:szCs w:val="24"/>
        </w:rPr>
        <w:t>Specialių projektų departamento direktorių Darių Jakševičių</w:t>
      </w:r>
      <w:r w:rsidR="009A7C76" w:rsidRPr="008F5075">
        <w:rPr>
          <w:rFonts w:ascii="Times New Roman" w:hAnsi="Times New Roman" w:cs="Times New Roman"/>
          <w:i/>
          <w:sz w:val="24"/>
          <w:szCs w:val="24"/>
        </w:rPr>
        <w:t>,</w:t>
      </w:r>
      <w:r w:rsidR="009A7C76" w:rsidRPr="008F5075">
        <w:rPr>
          <w:rFonts w:ascii="Times New Roman" w:hAnsi="Times New Roman" w:cs="Times New Roman"/>
          <w:sz w:val="24"/>
          <w:szCs w:val="24"/>
        </w:rPr>
        <w:t xml:space="preserve"> </w:t>
      </w:r>
      <w:r w:rsidR="0051194E" w:rsidRPr="008F5075">
        <w:rPr>
          <w:rFonts w:ascii="Times New Roman" w:hAnsi="Times New Roman" w:cs="Times New Roman"/>
          <w:sz w:val="24"/>
          <w:szCs w:val="24"/>
        </w:rPr>
        <w:t xml:space="preserve">mobiliojo telefono numeris </w:t>
      </w:r>
      <w:r w:rsidR="0051194E">
        <w:rPr>
          <w:rFonts w:ascii="Times New Roman" w:hAnsi="Times New Roman" w:cs="Times New Roman"/>
          <w:sz w:val="24"/>
          <w:szCs w:val="24"/>
        </w:rPr>
        <w:t>(8 618 419 06)</w:t>
      </w:r>
      <w:r w:rsidR="009A7C76" w:rsidRPr="008F5075">
        <w:rPr>
          <w:rFonts w:ascii="Times New Roman" w:hAnsi="Times New Roman" w:cs="Times New Roman"/>
          <w:sz w:val="24"/>
          <w:szCs w:val="24"/>
        </w:rPr>
        <w:t xml:space="preserve">. Šis asmuo bus atsakingas už Sutartyje numatytos veiklos koordinavimą (pagal </w:t>
      </w:r>
      <w:r w:rsidR="00A05097" w:rsidRPr="008F5075">
        <w:rPr>
          <w:rFonts w:ascii="Times New Roman" w:hAnsi="Times New Roman" w:cs="Times New Roman"/>
          <w:sz w:val="24"/>
          <w:szCs w:val="24"/>
        </w:rPr>
        <w:t>Tiekėju</w:t>
      </w:r>
      <w:r w:rsidR="009A7C76" w:rsidRPr="008F5075">
        <w:rPr>
          <w:rFonts w:ascii="Times New Roman" w:hAnsi="Times New Roman" w:cs="Times New Roman"/>
          <w:sz w:val="24"/>
          <w:szCs w:val="24"/>
        </w:rPr>
        <w:t>i priskirtinus įsipareigojimus ir teises).</w:t>
      </w:r>
    </w:p>
    <w:p w14:paraId="730435B8" w14:textId="76537EF0" w:rsidR="00E3699B" w:rsidRPr="008D48BE" w:rsidRDefault="00EA7985" w:rsidP="00E3699B">
      <w:pPr>
        <w:tabs>
          <w:tab w:val="left" w:pos="1276"/>
          <w:tab w:val="left" w:pos="1418"/>
        </w:tabs>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9</w:t>
      </w:r>
      <w:r w:rsidR="009A7C76" w:rsidRPr="008F5075">
        <w:rPr>
          <w:rFonts w:ascii="Times New Roman" w:hAnsi="Times New Roman" w:cs="Times New Roman"/>
          <w:sz w:val="24"/>
          <w:szCs w:val="24"/>
        </w:rPr>
        <w:t>.2. Už Sutarties tinkamą vykdymą Pirkėjas skiria atsaking</w:t>
      </w:r>
      <w:r w:rsidR="00437686">
        <w:rPr>
          <w:rFonts w:ascii="Times New Roman" w:hAnsi="Times New Roman" w:cs="Times New Roman"/>
          <w:sz w:val="24"/>
          <w:szCs w:val="24"/>
        </w:rPr>
        <w:t>u</w:t>
      </w:r>
      <w:bookmarkStart w:id="3" w:name="_Toc86206422"/>
      <w:bookmarkStart w:id="4" w:name="_Toc82576906"/>
      <w:r w:rsidR="00E3699B" w:rsidRPr="008D48BE">
        <w:rPr>
          <w:rFonts w:ascii="Times New Roman" w:hAnsi="Times New Roman" w:cs="Times New Roman"/>
          <w:sz w:val="24"/>
          <w:szCs w:val="24"/>
          <w:shd w:val="clear" w:color="auto" w:fill="FFFFFF"/>
        </w:rPr>
        <w:t xml:space="preserve"> </w:t>
      </w:r>
      <w:r w:rsidR="00E3699B" w:rsidRPr="008D48BE">
        <w:rPr>
          <w:rFonts w:ascii="Times New Roman" w:hAnsi="Times New Roman" w:cs="Times New Roman"/>
          <w:sz w:val="24"/>
          <w:szCs w:val="24"/>
        </w:rPr>
        <w:t xml:space="preserve">Turto valdymo valdybos Infrastruktūros plėtros ir paslaugų skyriaus </w:t>
      </w:r>
      <w:r w:rsidR="00437686">
        <w:rPr>
          <w:rFonts w:ascii="Times New Roman" w:hAnsi="Times New Roman" w:cs="Times New Roman"/>
          <w:sz w:val="24"/>
          <w:szCs w:val="24"/>
        </w:rPr>
        <w:t>patarėją Algirdą Kazakevičių,</w:t>
      </w:r>
      <w:r w:rsidR="00E3699B" w:rsidRPr="008D48BE">
        <w:rPr>
          <w:rFonts w:ascii="Times New Roman" w:hAnsi="Times New Roman" w:cs="Times New Roman"/>
          <w:sz w:val="24"/>
          <w:szCs w:val="24"/>
        </w:rPr>
        <w:t xml:space="preserve"> </w:t>
      </w:r>
      <w:proofErr w:type="spellStart"/>
      <w:r w:rsidR="00E3699B" w:rsidRPr="008D48BE">
        <w:rPr>
          <w:rFonts w:ascii="Times New Roman" w:hAnsi="Times New Roman" w:cs="Times New Roman"/>
          <w:sz w:val="24"/>
          <w:szCs w:val="24"/>
        </w:rPr>
        <w:t>tel</w:t>
      </w:r>
      <w:proofErr w:type="spellEnd"/>
      <w:r w:rsidR="00E3699B" w:rsidRPr="008D48BE">
        <w:rPr>
          <w:rFonts w:ascii="Times New Roman" w:hAnsi="Times New Roman" w:cs="Times New Roman"/>
          <w:sz w:val="24"/>
          <w:szCs w:val="24"/>
        </w:rPr>
        <w:t xml:space="preserve"> .Nr. </w:t>
      </w:r>
      <w:r w:rsidR="00E3699B" w:rsidRPr="008D48BE">
        <w:rPr>
          <w:rFonts w:ascii="Times New Roman" w:eastAsia="Calibri" w:hAnsi="Times New Roman" w:cs="Times New Roman"/>
          <w:sz w:val="24"/>
        </w:rPr>
        <w:t>(</w:t>
      </w:r>
      <w:r w:rsidR="00E3699B" w:rsidRPr="008D48BE">
        <w:rPr>
          <w:rFonts w:ascii="Times New Roman" w:hAnsi="Times New Roman" w:cs="Times New Roman"/>
          <w:sz w:val="24"/>
          <w:shd w:val="clear" w:color="auto" w:fill="FFFFFF"/>
        </w:rPr>
        <w:t>8 </w:t>
      </w:r>
      <w:r w:rsidR="00437686">
        <w:rPr>
          <w:rFonts w:ascii="Times New Roman" w:hAnsi="Times New Roman" w:cs="Times New Roman"/>
          <w:sz w:val="24"/>
          <w:shd w:val="clear" w:color="auto" w:fill="FFFFFF"/>
        </w:rPr>
        <w:t>707</w:t>
      </w:r>
      <w:r w:rsidR="00E3699B" w:rsidRPr="008D48BE">
        <w:rPr>
          <w:rFonts w:ascii="Times New Roman" w:hAnsi="Times New Roman" w:cs="Times New Roman"/>
          <w:sz w:val="24"/>
          <w:shd w:val="clear" w:color="auto" w:fill="FFFFFF"/>
        </w:rPr>
        <w:t xml:space="preserve">) </w:t>
      </w:r>
      <w:r w:rsidR="00437686">
        <w:rPr>
          <w:rFonts w:ascii="Times New Roman" w:hAnsi="Times New Roman" w:cs="Times New Roman"/>
          <w:sz w:val="24"/>
          <w:shd w:val="clear" w:color="auto" w:fill="FFFFFF"/>
        </w:rPr>
        <w:t>59357</w:t>
      </w:r>
      <w:r w:rsidR="00E3699B" w:rsidRPr="008D48BE">
        <w:rPr>
          <w:rFonts w:ascii="Times New Roman" w:eastAsia="Calibri" w:hAnsi="Times New Roman" w:cs="Times New Roman"/>
          <w:sz w:val="24"/>
        </w:rPr>
        <w:t xml:space="preserve">, el. paštas </w:t>
      </w:r>
      <w:hyperlink r:id="rId8" w:history="1">
        <w:r w:rsidR="00437686" w:rsidRPr="00F8267B">
          <w:rPr>
            <w:rStyle w:val="Hyperlink"/>
            <w:rFonts w:ascii="Times New Roman" w:eastAsia="Andale Sans UI" w:hAnsi="Times New Roman" w:cs="Times New Roman"/>
            <w:kern w:val="3"/>
            <w:sz w:val="24"/>
            <w:lang w:bidi="en-US"/>
          </w:rPr>
          <w:t>algirdas.kazakevicius@vsat.vrm.lt</w:t>
        </w:r>
      </w:hyperlink>
      <w:r w:rsidR="00437686">
        <w:rPr>
          <w:rFonts w:ascii="Times New Roman" w:eastAsia="Andale Sans UI" w:hAnsi="Times New Roman" w:cs="Times New Roman"/>
          <w:kern w:val="3"/>
          <w:sz w:val="24"/>
          <w:lang w:bidi="en-US"/>
        </w:rPr>
        <w:t xml:space="preserve"> .</w:t>
      </w:r>
    </w:p>
    <w:p w14:paraId="0C42F4C5" w14:textId="77777777" w:rsidR="00D43099" w:rsidRDefault="00D43099" w:rsidP="008B2EA5">
      <w:pPr>
        <w:keepNext/>
        <w:spacing w:after="0" w:line="240" w:lineRule="auto"/>
        <w:jc w:val="center"/>
        <w:outlineLvl w:val="4"/>
        <w:rPr>
          <w:rFonts w:ascii="Times New Roman" w:eastAsia="Times New Roman" w:hAnsi="Times New Roman" w:cs="Times New Roman"/>
          <w:b/>
          <w:sz w:val="24"/>
          <w:szCs w:val="20"/>
          <w:lang w:eastAsia="lt-LT"/>
        </w:rPr>
      </w:pPr>
    </w:p>
    <w:p w14:paraId="2767CE88" w14:textId="2AD8FF43" w:rsidR="009E5123" w:rsidRPr="008F5075" w:rsidRDefault="009E5123" w:rsidP="00233239">
      <w:pPr>
        <w:spacing w:after="0"/>
        <w:jc w:val="center"/>
        <w:rPr>
          <w:rFonts w:ascii="Times New Roman" w:eastAsia="Times New Roman" w:hAnsi="Times New Roman" w:cs="Times New Roman"/>
          <w:b/>
          <w:sz w:val="24"/>
          <w:szCs w:val="20"/>
          <w:lang w:eastAsia="lt-LT"/>
        </w:rPr>
      </w:pPr>
      <w:r w:rsidRPr="008F5075">
        <w:rPr>
          <w:rFonts w:ascii="Times New Roman" w:eastAsia="Times New Roman" w:hAnsi="Times New Roman" w:cs="Times New Roman"/>
          <w:b/>
          <w:sz w:val="24"/>
          <w:szCs w:val="20"/>
          <w:lang w:eastAsia="lt-LT"/>
        </w:rPr>
        <w:t>X SKYRIUS</w:t>
      </w:r>
    </w:p>
    <w:p w14:paraId="546B07E1" w14:textId="77777777" w:rsidR="009E5123" w:rsidRPr="008F5075" w:rsidRDefault="009E5123" w:rsidP="00233239">
      <w:pPr>
        <w:tabs>
          <w:tab w:val="left" w:pos="1080"/>
          <w:tab w:val="left" w:pos="1260"/>
        </w:tabs>
        <w:spacing w:after="0" w:line="240" w:lineRule="auto"/>
        <w:jc w:val="center"/>
        <w:rPr>
          <w:rFonts w:ascii="Times New Roman" w:eastAsia="Times New Roman" w:hAnsi="Times New Roman" w:cs="Times New Roman"/>
          <w:b/>
          <w:sz w:val="24"/>
          <w:szCs w:val="24"/>
          <w:lang w:eastAsia="lt-LT"/>
        </w:rPr>
      </w:pPr>
      <w:r w:rsidRPr="008F5075">
        <w:rPr>
          <w:rFonts w:ascii="Times New Roman" w:eastAsia="Times New Roman" w:hAnsi="Times New Roman" w:cs="Times New Roman"/>
          <w:b/>
          <w:color w:val="000000"/>
          <w:sz w:val="24"/>
          <w:szCs w:val="24"/>
          <w:lang w:eastAsia="lt-LT"/>
        </w:rPr>
        <w:t xml:space="preserve"> </w:t>
      </w:r>
      <w:r w:rsidRPr="008F5075">
        <w:rPr>
          <w:rFonts w:ascii="Times New Roman" w:eastAsia="Times New Roman" w:hAnsi="Times New Roman" w:cs="Times New Roman"/>
          <w:b/>
          <w:sz w:val="24"/>
          <w:szCs w:val="24"/>
          <w:lang w:eastAsia="lt-LT"/>
        </w:rPr>
        <w:t>SUTARTIES GALIOJIMAS IR NUTRAUKIMAS</w:t>
      </w:r>
    </w:p>
    <w:p w14:paraId="291A1FBA" w14:textId="77777777" w:rsidR="009E5123" w:rsidRPr="008F5075" w:rsidRDefault="009E5123" w:rsidP="009E5123">
      <w:pPr>
        <w:tabs>
          <w:tab w:val="left" w:pos="1080"/>
          <w:tab w:val="left" w:pos="1260"/>
        </w:tabs>
        <w:spacing w:after="0" w:line="240" w:lineRule="auto"/>
        <w:ind w:firstLine="810"/>
        <w:jc w:val="both"/>
        <w:rPr>
          <w:rFonts w:ascii="Times New Roman" w:eastAsia="Times New Roman" w:hAnsi="Times New Roman" w:cs="Times New Roman"/>
          <w:sz w:val="24"/>
          <w:szCs w:val="24"/>
          <w:lang w:eastAsia="lt-LT"/>
        </w:rPr>
      </w:pPr>
    </w:p>
    <w:p w14:paraId="6A3FE601" w14:textId="2CA301EB" w:rsidR="009E5123" w:rsidRDefault="009E5123" w:rsidP="009E5123">
      <w:pPr>
        <w:tabs>
          <w:tab w:val="left" w:pos="1134"/>
        </w:tabs>
        <w:spacing w:after="0" w:line="240" w:lineRule="auto"/>
        <w:ind w:firstLine="851"/>
        <w:jc w:val="both"/>
        <w:rPr>
          <w:rFonts w:ascii="Times New Roman" w:hAnsi="Times New Roman" w:cs="Times New Roman"/>
          <w:sz w:val="24"/>
          <w:szCs w:val="24"/>
        </w:rPr>
      </w:pPr>
      <w:r w:rsidRPr="008F5075">
        <w:rPr>
          <w:rFonts w:ascii="Times New Roman" w:eastAsia="Times New Roman" w:hAnsi="Times New Roman" w:cs="Times New Roman"/>
          <w:sz w:val="24"/>
          <w:szCs w:val="24"/>
          <w:lang w:eastAsia="lt-LT"/>
        </w:rPr>
        <w:t>1</w:t>
      </w:r>
      <w:r w:rsidR="00EA7985">
        <w:rPr>
          <w:rFonts w:ascii="Times New Roman" w:eastAsia="Times New Roman" w:hAnsi="Times New Roman" w:cs="Times New Roman"/>
          <w:sz w:val="24"/>
          <w:szCs w:val="24"/>
          <w:lang w:eastAsia="lt-LT"/>
        </w:rPr>
        <w:t>0</w:t>
      </w:r>
      <w:r w:rsidRPr="008F5075">
        <w:rPr>
          <w:rFonts w:ascii="Times New Roman" w:eastAsia="Times New Roman" w:hAnsi="Times New Roman" w:cs="Times New Roman"/>
          <w:sz w:val="24"/>
          <w:szCs w:val="24"/>
          <w:lang w:eastAsia="lt-LT"/>
        </w:rPr>
        <w:t xml:space="preserve">.1. Sutartis įsigalioja </w:t>
      </w:r>
      <w:r w:rsidR="00FC6B56" w:rsidRPr="008F5075">
        <w:rPr>
          <w:rFonts w:ascii="Times New Roman" w:eastAsia="Times New Roman" w:hAnsi="Times New Roman" w:cs="Times New Roman"/>
          <w:sz w:val="24"/>
          <w:szCs w:val="24"/>
          <w:lang w:eastAsia="lt-LT"/>
        </w:rPr>
        <w:t>kai ją pasirašo abi Šalys ir</w:t>
      </w:r>
      <w:r w:rsidRPr="008F5075">
        <w:rPr>
          <w:rFonts w:ascii="Times New Roman" w:eastAsia="Times New Roman" w:hAnsi="Times New Roman" w:cs="Times New Roman"/>
          <w:sz w:val="24"/>
          <w:szCs w:val="24"/>
          <w:lang w:eastAsia="lt-LT"/>
        </w:rPr>
        <w:t xml:space="preserve"> galioja </w:t>
      </w:r>
      <w:r w:rsidR="00793CB2">
        <w:rPr>
          <w:rFonts w:ascii="Times New Roman" w:eastAsia="Times New Roman" w:hAnsi="Times New Roman" w:cs="Times New Roman"/>
          <w:sz w:val="24"/>
          <w:szCs w:val="24"/>
          <w:lang w:eastAsia="lt-LT"/>
        </w:rPr>
        <w:t>12</w:t>
      </w:r>
      <w:r w:rsidRPr="008F5075">
        <w:rPr>
          <w:rFonts w:ascii="Times New Roman" w:eastAsia="Times New Roman" w:hAnsi="Times New Roman" w:cs="Times New Roman"/>
          <w:sz w:val="24"/>
          <w:szCs w:val="24"/>
          <w:lang w:eastAsia="lt-LT"/>
        </w:rPr>
        <w:t xml:space="preserve"> mėnesi</w:t>
      </w:r>
      <w:r w:rsidR="00793CB2">
        <w:rPr>
          <w:rFonts w:ascii="Times New Roman" w:eastAsia="Times New Roman" w:hAnsi="Times New Roman" w:cs="Times New Roman"/>
          <w:sz w:val="24"/>
          <w:szCs w:val="24"/>
          <w:lang w:eastAsia="lt-LT"/>
        </w:rPr>
        <w:t>ų</w:t>
      </w:r>
      <w:r w:rsidR="00D66D66" w:rsidRPr="00D66D66">
        <w:rPr>
          <w:rFonts w:ascii="Times New Roman" w:eastAsia="Calibri" w:hAnsi="Times New Roman" w:cs="Times New Roman"/>
          <w:iCs/>
          <w:sz w:val="24"/>
          <w:szCs w:val="24"/>
        </w:rPr>
        <w:t xml:space="preserve"> </w:t>
      </w:r>
      <w:r w:rsidR="00233239" w:rsidRPr="00233239">
        <w:rPr>
          <w:rFonts w:ascii="Times New Roman" w:hAnsi="Times New Roman" w:cs="Times New Roman"/>
          <w:sz w:val="24"/>
          <w:szCs w:val="24"/>
        </w:rPr>
        <w:t>nuo Prekių nuomos priėmimo – perdavimo akto pasirašymo</w:t>
      </w:r>
      <w:r w:rsidR="00233239" w:rsidRPr="00233239">
        <w:rPr>
          <w:rFonts w:ascii="Times New Roman" w:hAnsi="Times New Roman" w:cs="Times New Roman"/>
          <w:sz w:val="28"/>
          <w:szCs w:val="28"/>
        </w:rPr>
        <w:t xml:space="preserve"> </w:t>
      </w:r>
      <w:r w:rsidR="004F3EFB" w:rsidRPr="008F5075">
        <w:rPr>
          <w:rFonts w:ascii="Times New Roman" w:hAnsi="Times New Roman" w:cs="Times New Roman"/>
          <w:sz w:val="24"/>
          <w:szCs w:val="24"/>
        </w:rPr>
        <w:t>arba iki Sutarties nutraukimo Sutartyje ar galiojančiuose Lietuvos Respublikos teisės aktuose nustatytais atvejais ir tvarka.</w:t>
      </w:r>
    </w:p>
    <w:p w14:paraId="10E9ACC1" w14:textId="113C7817" w:rsidR="00EA7985" w:rsidRPr="008F5075" w:rsidRDefault="00EA7985" w:rsidP="009E512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10.2. Įforminus Šalių raštišku sutarimu, Sutartį yra galimybė pratęsti dar 2 kartus po 12 mėnesių.</w:t>
      </w:r>
    </w:p>
    <w:p w14:paraId="36C9D18B" w14:textId="5C13A3CF" w:rsidR="004F3EFB" w:rsidRPr="008F5075" w:rsidRDefault="009E5123" w:rsidP="004F3EFB">
      <w:pPr>
        <w:tabs>
          <w:tab w:val="left" w:pos="0"/>
          <w:tab w:val="left" w:pos="142"/>
          <w:tab w:val="left" w:pos="1418"/>
        </w:tabs>
        <w:spacing w:after="0" w:line="240" w:lineRule="auto"/>
        <w:ind w:firstLine="851"/>
        <w:jc w:val="both"/>
        <w:rPr>
          <w:rFonts w:ascii="Times New Roman" w:hAnsi="Times New Roman" w:cs="Times New Roman"/>
          <w:sz w:val="24"/>
          <w:szCs w:val="24"/>
        </w:rPr>
      </w:pPr>
      <w:r w:rsidRPr="008F5075">
        <w:rPr>
          <w:rFonts w:ascii="Times New Roman" w:eastAsia="Times New Roman" w:hAnsi="Times New Roman" w:cs="Times New Roman"/>
          <w:sz w:val="24"/>
          <w:szCs w:val="24"/>
        </w:rPr>
        <w:t>1</w:t>
      </w:r>
      <w:r w:rsidR="00EA7985">
        <w:rPr>
          <w:rFonts w:ascii="Times New Roman" w:eastAsia="Times New Roman" w:hAnsi="Times New Roman" w:cs="Times New Roman"/>
          <w:sz w:val="24"/>
          <w:szCs w:val="24"/>
        </w:rPr>
        <w:t>0</w:t>
      </w:r>
      <w:r w:rsidRPr="008F5075">
        <w:rPr>
          <w:rFonts w:ascii="Times New Roman" w:eastAsia="Times New Roman" w:hAnsi="Times New Roman" w:cs="Times New Roman"/>
          <w:sz w:val="24"/>
          <w:szCs w:val="24"/>
        </w:rPr>
        <w:t>.</w:t>
      </w:r>
      <w:r w:rsidR="00EA7985">
        <w:rPr>
          <w:rFonts w:ascii="Times New Roman" w:eastAsia="Times New Roman" w:hAnsi="Times New Roman" w:cs="Times New Roman"/>
          <w:sz w:val="24"/>
          <w:szCs w:val="24"/>
        </w:rPr>
        <w:t>3</w:t>
      </w:r>
      <w:r w:rsidRPr="008F5075">
        <w:rPr>
          <w:rFonts w:ascii="Times New Roman" w:eastAsia="Times New Roman" w:hAnsi="Times New Roman" w:cs="Times New Roman"/>
          <w:sz w:val="24"/>
          <w:szCs w:val="24"/>
        </w:rPr>
        <w:t xml:space="preserve">. </w:t>
      </w:r>
      <w:bookmarkEnd w:id="3"/>
      <w:bookmarkEnd w:id="4"/>
      <w:r w:rsidR="004F3EFB" w:rsidRPr="008F5075">
        <w:rPr>
          <w:rFonts w:ascii="Times New Roman" w:eastAsia="Batang" w:hAnsi="Times New Roman" w:cs="Times New Roman"/>
          <w:sz w:val="24"/>
          <w:szCs w:val="24"/>
        </w:rPr>
        <w:t>Pirkėjas turi teisę vienašališkai nutraukti Sutartį ar susitarimą, kuriuo keičiama Sutartis jeigu</w:t>
      </w:r>
      <w:r w:rsidR="004F3EFB" w:rsidRPr="008F5075">
        <w:rPr>
          <w:rFonts w:ascii="Times New Roman" w:hAnsi="Times New Roman" w:cs="Times New Roman"/>
          <w:sz w:val="24"/>
          <w:szCs w:val="24"/>
        </w:rPr>
        <w:t xml:space="preserve"> Tiekėjas nevykdo sutartinių įsipareigojimų ar juos vykdo netinkamai ir tai yra esminis Sutarties pažeidimas. Esminiu sutarties pažeidimu laikomi Sutartyje nurodyti ir šie atvejai: Tiekėjas ilgiau nei 1 (vieną) mėnesį vėluoja pateikti</w:t>
      </w:r>
      <w:r w:rsidR="00EA7985">
        <w:rPr>
          <w:rFonts w:ascii="Times New Roman" w:hAnsi="Times New Roman" w:cs="Times New Roman"/>
          <w:sz w:val="24"/>
          <w:szCs w:val="24"/>
        </w:rPr>
        <w:t>/įrengti</w:t>
      </w:r>
      <w:r w:rsidR="004F3EFB" w:rsidRPr="008F5075">
        <w:rPr>
          <w:rFonts w:ascii="Times New Roman" w:hAnsi="Times New Roman" w:cs="Times New Roman"/>
          <w:sz w:val="24"/>
          <w:szCs w:val="24"/>
        </w:rPr>
        <w:t xml:space="preserve"> užsakytas Prekes; Tiekėjas ilgiau nei </w:t>
      </w:r>
      <w:r w:rsidR="00793CB2">
        <w:rPr>
          <w:rFonts w:ascii="Times New Roman" w:hAnsi="Times New Roman" w:cs="Times New Roman"/>
          <w:sz w:val="24"/>
          <w:szCs w:val="24"/>
        </w:rPr>
        <w:t>15</w:t>
      </w:r>
      <w:r w:rsidR="004F3EFB" w:rsidRPr="008F5075">
        <w:rPr>
          <w:rFonts w:ascii="Times New Roman" w:hAnsi="Times New Roman" w:cs="Times New Roman"/>
          <w:sz w:val="24"/>
          <w:szCs w:val="24"/>
        </w:rPr>
        <w:t xml:space="preserve"> d. d. </w:t>
      </w:r>
      <w:r w:rsidR="00793CB2">
        <w:rPr>
          <w:rFonts w:ascii="Times New Roman" w:hAnsi="Times New Roman" w:cs="Times New Roman"/>
          <w:sz w:val="24"/>
          <w:szCs w:val="24"/>
        </w:rPr>
        <w:t>neatstato Prekių funkcionalumo</w:t>
      </w:r>
      <w:r w:rsidR="004F3EFB" w:rsidRPr="008F5075">
        <w:rPr>
          <w:rFonts w:ascii="Times New Roman" w:hAnsi="Times New Roman" w:cs="Times New Roman"/>
          <w:sz w:val="24"/>
          <w:szCs w:val="24"/>
        </w:rPr>
        <w:t>.</w:t>
      </w:r>
    </w:p>
    <w:p w14:paraId="77789A6F" w14:textId="24782B62" w:rsidR="004F3EFB" w:rsidRPr="008F5075" w:rsidRDefault="004F3EFB" w:rsidP="004F3EFB">
      <w:pPr>
        <w:tabs>
          <w:tab w:val="left" w:pos="0"/>
          <w:tab w:val="left" w:pos="142"/>
          <w:tab w:val="left" w:pos="1418"/>
          <w:tab w:val="left" w:pos="1560"/>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Prieš nutraukdamas Sutartį šiuo pagrindu, Pirkėjas privalo pateikti rašytinį įspėjimą dėl Sutarties nutraukimo Tiekėjui.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Tiekėjas nepašalina esminio pažeidimo per nurodytą protingą terminą, </w:t>
      </w:r>
      <w:r w:rsidR="00A05097" w:rsidRPr="008F5075">
        <w:rPr>
          <w:rFonts w:ascii="Times New Roman" w:hAnsi="Times New Roman" w:cs="Times New Roman"/>
          <w:sz w:val="24"/>
          <w:szCs w:val="24"/>
        </w:rPr>
        <w:t>Pirkėj</w:t>
      </w:r>
      <w:r w:rsidRPr="008F5075">
        <w:rPr>
          <w:rFonts w:ascii="Times New Roman" w:hAnsi="Times New Roman" w:cs="Times New Roman"/>
          <w:sz w:val="24"/>
          <w:szCs w:val="24"/>
        </w:rPr>
        <w:t>as įgyja teisę nutraukti Sutartį Sutarties 1</w:t>
      </w:r>
      <w:r w:rsidR="00EA7985">
        <w:rPr>
          <w:rFonts w:ascii="Times New Roman" w:hAnsi="Times New Roman" w:cs="Times New Roman"/>
          <w:sz w:val="24"/>
          <w:szCs w:val="24"/>
        </w:rPr>
        <w:t>0</w:t>
      </w:r>
      <w:r w:rsidRPr="008F5075">
        <w:rPr>
          <w:rFonts w:ascii="Times New Roman" w:hAnsi="Times New Roman" w:cs="Times New Roman"/>
          <w:sz w:val="24"/>
          <w:szCs w:val="24"/>
        </w:rPr>
        <w:t>.</w:t>
      </w:r>
      <w:r w:rsidR="00D43099">
        <w:rPr>
          <w:rFonts w:ascii="Times New Roman" w:hAnsi="Times New Roman" w:cs="Times New Roman"/>
          <w:sz w:val="24"/>
          <w:szCs w:val="24"/>
        </w:rPr>
        <w:t>4</w:t>
      </w:r>
      <w:r w:rsidRPr="008F5075">
        <w:rPr>
          <w:rFonts w:ascii="Times New Roman" w:hAnsi="Times New Roman" w:cs="Times New Roman"/>
          <w:sz w:val="24"/>
          <w:szCs w:val="24"/>
        </w:rPr>
        <w:t xml:space="preserve"> punkte nustatyta tvarka;</w:t>
      </w:r>
    </w:p>
    <w:p w14:paraId="16120ADD" w14:textId="77777777" w:rsidR="004F3EFB" w:rsidRPr="008F5075" w:rsidRDefault="004F3EFB" w:rsidP="004F3EFB">
      <w:pPr>
        <w:pStyle w:val="ListParagraph"/>
        <w:numPr>
          <w:ilvl w:val="2"/>
          <w:numId w:val="12"/>
        </w:numPr>
        <w:tabs>
          <w:tab w:val="left" w:pos="0"/>
          <w:tab w:val="left" w:pos="142"/>
          <w:tab w:val="left" w:pos="1418"/>
          <w:tab w:val="left" w:pos="1560"/>
        </w:tabs>
        <w:spacing w:after="0" w:line="240" w:lineRule="auto"/>
        <w:ind w:left="0" w:firstLine="851"/>
        <w:contextualSpacing w:val="0"/>
        <w:jc w:val="both"/>
        <w:rPr>
          <w:rFonts w:eastAsia="Batang"/>
          <w:vanish/>
          <w:szCs w:val="24"/>
          <w:lang w:val="lt-LT" w:eastAsia="zh-CN"/>
        </w:rPr>
      </w:pPr>
    </w:p>
    <w:p w14:paraId="630D7543" w14:textId="109B08FA" w:rsidR="004F3EFB" w:rsidRPr="008F5075" w:rsidRDefault="004F3EFB" w:rsidP="004F3EFB">
      <w:pPr>
        <w:tabs>
          <w:tab w:val="left" w:pos="0"/>
          <w:tab w:val="left" w:pos="142"/>
          <w:tab w:val="left" w:pos="993"/>
          <w:tab w:val="left" w:pos="1560"/>
        </w:tabs>
        <w:spacing w:after="0" w:line="240" w:lineRule="auto"/>
        <w:ind w:firstLine="851"/>
        <w:jc w:val="both"/>
        <w:rPr>
          <w:rFonts w:ascii="Times New Roman" w:hAnsi="Times New Roman" w:cs="Times New Roman"/>
          <w:sz w:val="24"/>
          <w:szCs w:val="24"/>
        </w:rPr>
      </w:pPr>
      <w:r w:rsidRPr="008F5075">
        <w:rPr>
          <w:rFonts w:ascii="Times New Roman" w:eastAsia="Calibri" w:hAnsi="Times New Roman" w:cs="Times New Roman"/>
          <w:sz w:val="24"/>
          <w:szCs w:val="24"/>
        </w:rPr>
        <w:t>1</w:t>
      </w:r>
      <w:r w:rsidR="00EA7985">
        <w:rPr>
          <w:rFonts w:ascii="Times New Roman" w:eastAsia="Calibri" w:hAnsi="Times New Roman" w:cs="Times New Roman"/>
          <w:sz w:val="24"/>
          <w:szCs w:val="24"/>
        </w:rPr>
        <w:t>0</w:t>
      </w:r>
      <w:r w:rsidRPr="008F5075">
        <w:rPr>
          <w:rFonts w:ascii="Times New Roman" w:eastAsia="Calibri" w:hAnsi="Times New Roman" w:cs="Times New Roman"/>
          <w:sz w:val="24"/>
          <w:szCs w:val="24"/>
        </w:rPr>
        <w:t>.</w:t>
      </w:r>
      <w:r w:rsidR="00D43099">
        <w:rPr>
          <w:rFonts w:ascii="Times New Roman" w:eastAsia="Calibri" w:hAnsi="Times New Roman" w:cs="Times New Roman"/>
          <w:sz w:val="24"/>
          <w:szCs w:val="24"/>
        </w:rPr>
        <w:t>4</w:t>
      </w:r>
      <w:r w:rsidRPr="008F5075">
        <w:rPr>
          <w:rFonts w:ascii="Times New Roman" w:eastAsia="Calibri" w:hAnsi="Times New Roman" w:cs="Times New Roman"/>
          <w:sz w:val="24"/>
          <w:szCs w:val="24"/>
        </w:rPr>
        <w:t>. Nutraukus Sutartį 1</w:t>
      </w:r>
      <w:r w:rsidR="00EA7985">
        <w:rPr>
          <w:rFonts w:ascii="Times New Roman" w:eastAsia="Calibri" w:hAnsi="Times New Roman" w:cs="Times New Roman"/>
          <w:sz w:val="24"/>
          <w:szCs w:val="24"/>
        </w:rPr>
        <w:t>0</w:t>
      </w:r>
      <w:r w:rsidRPr="008F5075">
        <w:rPr>
          <w:rFonts w:ascii="Times New Roman" w:eastAsia="Calibri" w:hAnsi="Times New Roman" w:cs="Times New Roman"/>
          <w:sz w:val="24"/>
          <w:szCs w:val="24"/>
        </w:rPr>
        <w:t>.</w:t>
      </w:r>
      <w:r w:rsidR="00EA7985">
        <w:rPr>
          <w:rFonts w:ascii="Times New Roman" w:eastAsia="Calibri" w:hAnsi="Times New Roman" w:cs="Times New Roman"/>
          <w:sz w:val="24"/>
          <w:szCs w:val="24"/>
        </w:rPr>
        <w:t>3</w:t>
      </w:r>
      <w:r w:rsidRPr="008F5075">
        <w:rPr>
          <w:rFonts w:ascii="Times New Roman" w:eastAsia="Calibri" w:hAnsi="Times New Roman" w:cs="Times New Roman"/>
          <w:sz w:val="24"/>
          <w:szCs w:val="24"/>
        </w:rPr>
        <w:t xml:space="preserve"> punkte nurodytais pagrindais, Tiekėjas per 7 (septynias) kalendorines dienas nuo Sutarties nutraukimo dienos sumoka </w:t>
      </w:r>
      <w:r w:rsidR="00A05097" w:rsidRPr="008F5075">
        <w:rPr>
          <w:rFonts w:ascii="Times New Roman" w:eastAsia="Calibri" w:hAnsi="Times New Roman" w:cs="Times New Roman"/>
          <w:sz w:val="24"/>
          <w:szCs w:val="24"/>
        </w:rPr>
        <w:t>Pirkėjui</w:t>
      </w:r>
      <w:r w:rsidRPr="008F5075">
        <w:rPr>
          <w:rFonts w:ascii="Times New Roman" w:eastAsia="Calibri" w:hAnsi="Times New Roman" w:cs="Times New Roman"/>
          <w:sz w:val="24"/>
          <w:szCs w:val="24"/>
        </w:rPr>
        <w:t xml:space="preserve"> </w:t>
      </w:r>
      <w:r w:rsidR="00BC07A6">
        <w:rPr>
          <w:rFonts w:ascii="Times New Roman" w:eastAsia="Calibri" w:hAnsi="Times New Roman" w:cs="Times New Roman"/>
          <w:sz w:val="24"/>
          <w:szCs w:val="24"/>
        </w:rPr>
        <w:t>4</w:t>
      </w:r>
      <w:r w:rsidR="00EA7985">
        <w:rPr>
          <w:rFonts w:ascii="Times New Roman" w:eastAsia="Calibri" w:hAnsi="Times New Roman" w:cs="Times New Roman"/>
          <w:sz w:val="24"/>
          <w:szCs w:val="24"/>
        </w:rPr>
        <w:t>0 000 Eur</w:t>
      </w:r>
      <w:r w:rsidRPr="008F5075">
        <w:rPr>
          <w:rFonts w:ascii="Times New Roman" w:eastAsia="Calibri" w:hAnsi="Times New Roman" w:cs="Times New Roman"/>
          <w:sz w:val="24"/>
          <w:szCs w:val="24"/>
        </w:rPr>
        <w:t xml:space="preserve"> dydžio baudą.</w:t>
      </w:r>
    </w:p>
    <w:p w14:paraId="10A9C040" w14:textId="243B3960" w:rsidR="004F3EFB" w:rsidRPr="008F5075" w:rsidRDefault="004F3EFB" w:rsidP="004F3EFB">
      <w:pPr>
        <w:tabs>
          <w:tab w:val="left" w:pos="0"/>
          <w:tab w:val="left" w:pos="142"/>
          <w:tab w:val="left" w:pos="993"/>
          <w:tab w:val="left" w:pos="1276"/>
          <w:tab w:val="left" w:pos="1418"/>
          <w:tab w:val="left" w:pos="1560"/>
        </w:tabs>
        <w:spacing w:after="0" w:line="240" w:lineRule="auto"/>
        <w:ind w:firstLine="851"/>
        <w:jc w:val="both"/>
        <w:rPr>
          <w:rFonts w:ascii="Times New Roman" w:hAnsi="Times New Roman" w:cs="Times New Roman"/>
          <w:sz w:val="24"/>
          <w:szCs w:val="24"/>
        </w:rPr>
      </w:pPr>
      <w:r w:rsidRPr="008F5075">
        <w:rPr>
          <w:rFonts w:ascii="Times New Roman" w:eastAsia="Batang" w:hAnsi="Times New Roman" w:cs="Times New Roman"/>
          <w:sz w:val="24"/>
          <w:szCs w:val="24"/>
        </w:rPr>
        <w:t>1</w:t>
      </w:r>
      <w:r w:rsidR="00EA7985">
        <w:rPr>
          <w:rFonts w:ascii="Times New Roman" w:eastAsia="Batang" w:hAnsi="Times New Roman" w:cs="Times New Roman"/>
          <w:sz w:val="24"/>
          <w:szCs w:val="24"/>
        </w:rPr>
        <w:t>0</w:t>
      </w:r>
      <w:r w:rsidRPr="008F5075">
        <w:rPr>
          <w:rFonts w:ascii="Times New Roman" w:eastAsia="Batang" w:hAnsi="Times New Roman" w:cs="Times New Roman"/>
          <w:sz w:val="24"/>
          <w:szCs w:val="24"/>
        </w:rPr>
        <w:t>.</w:t>
      </w:r>
      <w:r w:rsidR="00D43099">
        <w:rPr>
          <w:rFonts w:ascii="Times New Roman" w:eastAsia="Batang" w:hAnsi="Times New Roman" w:cs="Times New Roman"/>
          <w:sz w:val="24"/>
          <w:szCs w:val="24"/>
        </w:rPr>
        <w:t>5</w:t>
      </w:r>
      <w:r w:rsidRPr="008F5075">
        <w:rPr>
          <w:rFonts w:ascii="Times New Roman" w:eastAsia="Batang" w:hAnsi="Times New Roman" w:cs="Times New Roman"/>
          <w:sz w:val="24"/>
          <w:szCs w:val="24"/>
        </w:rPr>
        <w:t>. Tiekėjas turi teisę vienašališkai nutraukti Sutartį ar susitarimą, jeigu Pirkėjas</w:t>
      </w:r>
      <w:r w:rsidRPr="008F5075">
        <w:rPr>
          <w:rFonts w:ascii="Times New Roman" w:hAnsi="Times New Roman" w:cs="Times New Roman"/>
          <w:sz w:val="24"/>
          <w:szCs w:val="24"/>
        </w:rPr>
        <w:t xml:space="preserve"> nevykdo sutartinių įsipareigojimų ar juos vykdo netinkamai ir tai yra esminis Sutarties pažeidimas. Esminiu sutarties pažeidimu laikomi šie atvejai: </w:t>
      </w:r>
      <w:r w:rsidR="001A129D" w:rsidRPr="008F5075">
        <w:rPr>
          <w:rFonts w:ascii="Times New Roman" w:hAnsi="Times New Roman" w:cs="Times New Roman"/>
          <w:sz w:val="24"/>
          <w:szCs w:val="24"/>
        </w:rPr>
        <w:t>Pirkėjas</w:t>
      </w:r>
      <w:r w:rsidRPr="008F5075">
        <w:rPr>
          <w:rFonts w:ascii="Times New Roman" w:hAnsi="Times New Roman" w:cs="Times New Roman"/>
          <w:sz w:val="24"/>
          <w:szCs w:val="24"/>
        </w:rPr>
        <w:t xml:space="preserve"> ilgiau nei 1 (vieną) mėnesį neapmoka </w:t>
      </w:r>
      <w:r w:rsidR="001A129D" w:rsidRPr="008F5075">
        <w:rPr>
          <w:rFonts w:ascii="Times New Roman" w:hAnsi="Times New Roman" w:cs="Times New Roman"/>
          <w:sz w:val="24"/>
          <w:szCs w:val="24"/>
        </w:rPr>
        <w:t>Tiekėjui</w:t>
      </w:r>
      <w:r w:rsidRPr="008F5075">
        <w:rPr>
          <w:rFonts w:ascii="Times New Roman" w:hAnsi="Times New Roman" w:cs="Times New Roman"/>
          <w:sz w:val="24"/>
          <w:szCs w:val="24"/>
        </w:rPr>
        <w:t xml:space="preserve"> už Prekes; </w:t>
      </w:r>
      <w:r w:rsidR="001A129D" w:rsidRPr="008F5075">
        <w:rPr>
          <w:rFonts w:ascii="Times New Roman" w:hAnsi="Times New Roman" w:cs="Times New Roman"/>
          <w:sz w:val="24"/>
          <w:szCs w:val="24"/>
        </w:rPr>
        <w:t>Pirkėjas</w:t>
      </w:r>
      <w:r w:rsidRPr="008F5075">
        <w:rPr>
          <w:rFonts w:ascii="Times New Roman" w:hAnsi="Times New Roman" w:cs="Times New Roman"/>
          <w:sz w:val="24"/>
          <w:szCs w:val="24"/>
        </w:rPr>
        <w:t xml:space="preserve"> nepagrįstai nepasirašo perdavimo- priėmimo akto, ilgiau nei 1 (vieną) mėnesį nuo Prekių </w:t>
      </w:r>
      <w:r w:rsidR="001B3A69">
        <w:rPr>
          <w:rFonts w:ascii="Times New Roman" w:hAnsi="Times New Roman" w:cs="Times New Roman"/>
          <w:sz w:val="24"/>
          <w:szCs w:val="24"/>
        </w:rPr>
        <w:t xml:space="preserve">nuomos </w:t>
      </w:r>
      <w:r w:rsidRPr="008F5075">
        <w:rPr>
          <w:rFonts w:ascii="Times New Roman" w:hAnsi="Times New Roman" w:cs="Times New Roman"/>
          <w:sz w:val="24"/>
          <w:szCs w:val="24"/>
        </w:rPr>
        <w:t>priėmimo-perdavimo akto pateikimo;</w:t>
      </w:r>
    </w:p>
    <w:p w14:paraId="5B4101CF" w14:textId="78450F7C" w:rsidR="004F3EFB" w:rsidRPr="008F5075" w:rsidRDefault="004F3EFB" w:rsidP="004F3EFB">
      <w:pPr>
        <w:tabs>
          <w:tab w:val="left" w:pos="0"/>
          <w:tab w:val="left" w:pos="142"/>
          <w:tab w:val="left" w:pos="709"/>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Prieš nutraukdamas Sutartį šiuo pagrindu, </w:t>
      </w:r>
      <w:r w:rsidR="001A129D" w:rsidRPr="008F5075">
        <w:rPr>
          <w:rFonts w:ascii="Times New Roman" w:hAnsi="Times New Roman" w:cs="Times New Roman"/>
          <w:sz w:val="24"/>
          <w:szCs w:val="24"/>
        </w:rPr>
        <w:t>Tiekėjas</w:t>
      </w:r>
      <w:r w:rsidRPr="008F5075">
        <w:rPr>
          <w:rFonts w:ascii="Times New Roman" w:hAnsi="Times New Roman" w:cs="Times New Roman"/>
          <w:sz w:val="24"/>
          <w:szCs w:val="24"/>
        </w:rPr>
        <w:t xml:space="preserve"> privalo pateikti rašytinį įspėjimą dėl Sutarties nutraukimo </w:t>
      </w:r>
      <w:r w:rsidR="001A129D" w:rsidRPr="008F5075">
        <w:rPr>
          <w:rFonts w:ascii="Times New Roman" w:hAnsi="Times New Roman" w:cs="Times New Roman"/>
          <w:sz w:val="24"/>
          <w:szCs w:val="24"/>
        </w:rPr>
        <w:t>Pirkėjui</w:t>
      </w:r>
      <w:r w:rsidRPr="008F5075">
        <w:rPr>
          <w:rFonts w:ascii="Times New Roman" w:hAnsi="Times New Roman" w:cs="Times New Roman"/>
          <w:sz w:val="24"/>
          <w:szCs w:val="24"/>
        </w:rPr>
        <w:t xml:space="preserve">.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w:t>
      </w:r>
      <w:r w:rsidR="001A129D" w:rsidRPr="008F5075">
        <w:rPr>
          <w:rFonts w:ascii="Times New Roman" w:hAnsi="Times New Roman" w:cs="Times New Roman"/>
          <w:sz w:val="24"/>
          <w:szCs w:val="24"/>
        </w:rPr>
        <w:t>Pirkėjas</w:t>
      </w:r>
      <w:r w:rsidRPr="008F5075">
        <w:rPr>
          <w:rFonts w:ascii="Times New Roman" w:hAnsi="Times New Roman" w:cs="Times New Roman"/>
          <w:sz w:val="24"/>
          <w:szCs w:val="24"/>
        </w:rPr>
        <w:t xml:space="preserve"> nepašalina esminio pažeidimo per nurodytą protingą terminą, </w:t>
      </w:r>
      <w:r w:rsidR="001A129D" w:rsidRPr="008F5075">
        <w:rPr>
          <w:rFonts w:ascii="Times New Roman" w:hAnsi="Times New Roman" w:cs="Times New Roman"/>
          <w:sz w:val="24"/>
          <w:szCs w:val="24"/>
        </w:rPr>
        <w:t>Tiekėjas</w:t>
      </w:r>
      <w:r w:rsidRPr="008F5075">
        <w:rPr>
          <w:rFonts w:ascii="Times New Roman" w:hAnsi="Times New Roman" w:cs="Times New Roman"/>
          <w:sz w:val="24"/>
          <w:szCs w:val="24"/>
        </w:rPr>
        <w:t xml:space="preserve"> įgyja teisę nutraukti Sutartį Sutarties 1</w:t>
      </w:r>
      <w:r w:rsidR="00D43099">
        <w:rPr>
          <w:rFonts w:ascii="Times New Roman" w:hAnsi="Times New Roman" w:cs="Times New Roman"/>
          <w:sz w:val="24"/>
          <w:szCs w:val="24"/>
        </w:rPr>
        <w:t>0</w:t>
      </w:r>
      <w:r w:rsidRPr="008F5075">
        <w:rPr>
          <w:rFonts w:ascii="Times New Roman" w:hAnsi="Times New Roman" w:cs="Times New Roman"/>
          <w:sz w:val="24"/>
          <w:szCs w:val="24"/>
        </w:rPr>
        <w:t>.</w:t>
      </w:r>
      <w:r w:rsidR="00D43099">
        <w:rPr>
          <w:rFonts w:ascii="Times New Roman" w:hAnsi="Times New Roman" w:cs="Times New Roman"/>
          <w:sz w:val="24"/>
          <w:szCs w:val="24"/>
        </w:rPr>
        <w:t>6</w:t>
      </w:r>
      <w:r w:rsidRPr="008F5075">
        <w:rPr>
          <w:rFonts w:ascii="Times New Roman" w:hAnsi="Times New Roman" w:cs="Times New Roman"/>
          <w:sz w:val="24"/>
          <w:szCs w:val="24"/>
        </w:rPr>
        <w:t xml:space="preserve"> punkte nustatyta tvarka;</w:t>
      </w:r>
    </w:p>
    <w:p w14:paraId="60DC11EC" w14:textId="3B82A335" w:rsidR="004F3EFB" w:rsidRPr="008F5075" w:rsidRDefault="004F3EFB" w:rsidP="004F3EFB">
      <w:pPr>
        <w:tabs>
          <w:tab w:val="left" w:pos="0"/>
          <w:tab w:val="left" w:pos="142"/>
          <w:tab w:val="left" w:pos="993"/>
          <w:tab w:val="left" w:pos="1560"/>
        </w:tabs>
        <w:spacing w:after="0" w:line="240" w:lineRule="auto"/>
        <w:ind w:firstLine="851"/>
        <w:jc w:val="both"/>
        <w:rPr>
          <w:rFonts w:ascii="Times New Roman" w:hAnsi="Times New Roman" w:cs="Times New Roman"/>
          <w:sz w:val="24"/>
          <w:szCs w:val="24"/>
        </w:rPr>
      </w:pPr>
      <w:r w:rsidRPr="008F5075">
        <w:rPr>
          <w:rFonts w:ascii="Times New Roman" w:eastAsia="Calibri" w:hAnsi="Times New Roman" w:cs="Times New Roman"/>
          <w:sz w:val="24"/>
          <w:szCs w:val="24"/>
        </w:rPr>
        <w:t>1</w:t>
      </w:r>
      <w:r w:rsidR="00EA7985">
        <w:rPr>
          <w:rFonts w:ascii="Times New Roman" w:eastAsia="Calibri" w:hAnsi="Times New Roman" w:cs="Times New Roman"/>
          <w:sz w:val="24"/>
          <w:szCs w:val="24"/>
        </w:rPr>
        <w:t>0</w:t>
      </w:r>
      <w:r w:rsidRPr="008F5075">
        <w:rPr>
          <w:rFonts w:ascii="Times New Roman" w:eastAsia="Calibri" w:hAnsi="Times New Roman" w:cs="Times New Roman"/>
          <w:sz w:val="24"/>
          <w:szCs w:val="24"/>
        </w:rPr>
        <w:t>.</w:t>
      </w:r>
      <w:r w:rsidR="00D43099">
        <w:rPr>
          <w:rFonts w:ascii="Times New Roman" w:eastAsia="Calibri" w:hAnsi="Times New Roman" w:cs="Times New Roman"/>
          <w:sz w:val="24"/>
          <w:szCs w:val="24"/>
        </w:rPr>
        <w:t>6</w:t>
      </w:r>
      <w:r w:rsidRPr="008F5075">
        <w:rPr>
          <w:rFonts w:ascii="Times New Roman" w:eastAsia="Calibri" w:hAnsi="Times New Roman" w:cs="Times New Roman"/>
          <w:sz w:val="24"/>
          <w:szCs w:val="24"/>
        </w:rPr>
        <w:t xml:space="preserve">. Nutraukus Sutartį </w:t>
      </w:r>
      <w:r w:rsidR="001A129D" w:rsidRPr="008F5075">
        <w:rPr>
          <w:rFonts w:ascii="Times New Roman" w:eastAsia="Calibri" w:hAnsi="Times New Roman" w:cs="Times New Roman"/>
          <w:sz w:val="24"/>
          <w:szCs w:val="24"/>
        </w:rPr>
        <w:t>1</w:t>
      </w:r>
      <w:r w:rsidR="00EA7985">
        <w:rPr>
          <w:rFonts w:ascii="Times New Roman" w:eastAsia="Calibri" w:hAnsi="Times New Roman" w:cs="Times New Roman"/>
          <w:sz w:val="24"/>
          <w:szCs w:val="24"/>
        </w:rPr>
        <w:t>0</w:t>
      </w:r>
      <w:r w:rsidR="001A129D" w:rsidRPr="008F5075">
        <w:rPr>
          <w:rFonts w:ascii="Times New Roman" w:eastAsia="Calibri" w:hAnsi="Times New Roman" w:cs="Times New Roman"/>
          <w:sz w:val="24"/>
          <w:szCs w:val="24"/>
        </w:rPr>
        <w:t>.</w:t>
      </w:r>
      <w:r w:rsidR="00D43099">
        <w:rPr>
          <w:rFonts w:ascii="Times New Roman" w:eastAsia="Calibri" w:hAnsi="Times New Roman" w:cs="Times New Roman"/>
          <w:sz w:val="24"/>
          <w:szCs w:val="24"/>
        </w:rPr>
        <w:t>5</w:t>
      </w:r>
      <w:r w:rsidRPr="008F5075">
        <w:rPr>
          <w:rFonts w:ascii="Times New Roman" w:eastAsia="Calibri" w:hAnsi="Times New Roman" w:cs="Times New Roman"/>
          <w:sz w:val="24"/>
          <w:szCs w:val="24"/>
        </w:rPr>
        <w:t xml:space="preserve"> punkte nurodytais pagrindais, </w:t>
      </w:r>
      <w:r w:rsidR="001A129D" w:rsidRPr="008F5075">
        <w:rPr>
          <w:rFonts w:ascii="Times New Roman" w:eastAsia="Calibri" w:hAnsi="Times New Roman" w:cs="Times New Roman"/>
          <w:sz w:val="24"/>
          <w:szCs w:val="24"/>
        </w:rPr>
        <w:t>Pirkėjas</w:t>
      </w:r>
      <w:r w:rsidRPr="008F5075">
        <w:rPr>
          <w:rFonts w:ascii="Times New Roman" w:eastAsia="Calibri" w:hAnsi="Times New Roman" w:cs="Times New Roman"/>
          <w:sz w:val="24"/>
          <w:szCs w:val="24"/>
        </w:rPr>
        <w:t xml:space="preserve"> per 7 (septynias) kalendorines dienas nuo Sutarties nutraukimo dienos sumoka </w:t>
      </w:r>
      <w:r w:rsidR="001A129D" w:rsidRPr="008F5075">
        <w:rPr>
          <w:rFonts w:ascii="Times New Roman" w:eastAsia="Calibri" w:hAnsi="Times New Roman" w:cs="Times New Roman"/>
          <w:sz w:val="24"/>
          <w:szCs w:val="24"/>
        </w:rPr>
        <w:t>Tiekėjui</w:t>
      </w:r>
      <w:r w:rsidRPr="008F5075">
        <w:rPr>
          <w:rFonts w:ascii="Times New Roman" w:eastAsia="Calibri" w:hAnsi="Times New Roman" w:cs="Times New Roman"/>
          <w:sz w:val="24"/>
          <w:szCs w:val="24"/>
        </w:rPr>
        <w:t xml:space="preserve"> </w:t>
      </w:r>
      <w:r w:rsidR="00077981">
        <w:rPr>
          <w:rFonts w:ascii="Times New Roman" w:eastAsia="Calibri" w:hAnsi="Times New Roman" w:cs="Times New Roman"/>
          <w:sz w:val="24"/>
          <w:szCs w:val="24"/>
        </w:rPr>
        <w:t>4</w:t>
      </w:r>
      <w:r w:rsidR="00D43099">
        <w:rPr>
          <w:rFonts w:ascii="Times New Roman" w:eastAsia="Calibri" w:hAnsi="Times New Roman" w:cs="Times New Roman"/>
          <w:sz w:val="24"/>
          <w:szCs w:val="24"/>
        </w:rPr>
        <w:t>0 000 Eur</w:t>
      </w:r>
      <w:r w:rsidRPr="008F5075">
        <w:rPr>
          <w:rFonts w:ascii="Times New Roman" w:eastAsia="Calibri" w:hAnsi="Times New Roman" w:cs="Times New Roman"/>
          <w:sz w:val="24"/>
          <w:szCs w:val="24"/>
        </w:rPr>
        <w:t xml:space="preserve"> dydžio baudą.</w:t>
      </w:r>
    </w:p>
    <w:p w14:paraId="2B4C12F7" w14:textId="461DCB9F" w:rsidR="004F3EFB" w:rsidRPr="008F5075" w:rsidRDefault="004F3EFB" w:rsidP="004F3EFB">
      <w:pPr>
        <w:tabs>
          <w:tab w:val="left" w:pos="0"/>
          <w:tab w:val="left" w:pos="142"/>
          <w:tab w:val="left" w:pos="1418"/>
          <w:tab w:val="left" w:pos="1560"/>
        </w:tabs>
        <w:spacing w:after="0" w:line="240" w:lineRule="auto"/>
        <w:ind w:firstLine="851"/>
        <w:jc w:val="both"/>
        <w:rPr>
          <w:rFonts w:ascii="Times New Roman" w:hAnsi="Times New Roman" w:cs="Times New Roman"/>
          <w:b/>
          <w:sz w:val="24"/>
          <w:szCs w:val="24"/>
        </w:rPr>
      </w:pPr>
      <w:r w:rsidRPr="008F5075">
        <w:rPr>
          <w:rFonts w:ascii="Times New Roman" w:hAnsi="Times New Roman" w:cs="Times New Roman"/>
          <w:sz w:val="24"/>
          <w:szCs w:val="24"/>
        </w:rPr>
        <w:t>1</w:t>
      </w:r>
      <w:r w:rsidR="00EA7985">
        <w:rPr>
          <w:rFonts w:ascii="Times New Roman" w:hAnsi="Times New Roman" w:cs="Times New Roman"/>
          <w:sz w:val="24"/>
          <w:szCs w:val="24"/>
        </w:rPr>
        <w:t>0</w:t>
      </w:r>
      <w:r w:rsidRPr="008F5075">
        <w:rPr>
          <w:rFonts w:ascii="Times New Roman" w:hAnsi="Times New Roman" w:cs="Times New Roman"/>
          <w:sz w:val="24"/>
          <w:szCs w:val="24"/>
        </w:rPr>
        <w:t>.</w:t>
      </w:r>
      <w:r w:rsidR="00D43099">
        <w:rPr>
          <w:rFonts w:ascii="Times New Roman" w:hAnsi="Times New Roman" w:cs="Times New Roman"/>
          <w:sz w:val="24"/>
          <w:szCs w:val="24"/>
        </w:rPr>
        <w:t>7</w:t>
      </w:r>
      <w:r w:rsidR="001A129D" w:rsidRPr="008F5075">
        <w:rPr>
          <w:rFonts w:ascii="Times New Roman" w:hAnsi="Times New Roman" w:cs="Times New Roman"/>
          <w:sz w:val="24"/>
          <w:szCs w:val="24"/>
        </w:rPr>
        <w:t>.</w:t>
      </w:r>
      <w:r w:rsidRPr="008F5075">
        <w:rPr>
          <w:rFonts w:ascii="Times New Roman" w:hAnsi="Times New Roman" w:cs="Times New Roman"/>
          <w:sz w:val="24"/>
          <w:szCs w:val="24"/>
        </w:rPr>
        <w:t xml:space="preserve"> Sutartis ar susitarimas, kuriuo keičiama Sutartis, gali būti nutraukta ir Civiliniame kodekse nustatytais atvejais ir tvarka.</w:t>
      </w:r>
    </w:p>
    <w:p w14:paraId="20806135"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781DDFB4"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2D1BF819"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2509ACBA"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7F3426A5"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0EBB884C"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4B6884EE"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03C07695"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0991D69F" w14:textId="6B765575" w:rsidR="004F3EFB" w:rsidRPr="008F5075" w:rsidRDefault="004F3EFB" w:rsidP="00496D5D">
      <w:pPr>
        <w:tabs>
          <w:tab w:val="left" w:pos="0"/>
          <w:tab w:val="left" w:pos="142"/>
          <w:tab w:val="left" w:pos="1418"/>
          <w:tab w:val="left" w:pos="1560"/>
        </w:tabs>
        <w:spacing w:after="0" w:line="240" w:lineRule="auto"/>
        <w:ind w:firstLine="851"/>
        <w:jc w:val="both"/>
        <w:rPr>
          <w:rFonts w:ascii="Times New Roman" w:hAnsi="Times New Roman" w:cs="Times New Roman"/>
          <w:b/>
          <w:sz w:val="24"/>
          <w:szCs w:val="24"/>
        </w:rPr>
      </w:pPr>
      <w:r w:rsidRPr="008F5075">
        <w:rPr>
          <w:rFonts w:ascii="Times New Roman" w:hAnsi="Times New Roman" w:cs="Times New Roman"/>
          <w:sz w:val="24"/>
          <w:szCs w:val="24"/>
        </w:rPr>
        <w:t>1</w:t>
      </w:r>
      <w:r w:rsidR="00EA7985">
        <w:rPr>
          <w:rFonts w:ascii="Times New Roman" w:hAnsi="Times New Roman" w:cs="Times New Roman"/>
          <w:sz w:val="24"/>
          <w:szCs w:val="24"/>
        </w:rPr>
        <w:t>0</w:t>
      </w:r>
      <w:r w:rsidRPr="008F5075">
        <w:rPr>
          <w:rFonts w:ascii="Times New Roman" w:hAnsi="Times New Roman" w:cs="Times New Roman"/>
          <w:sz w:val="24"/>
          <w:szCs w:val="24"/>
        </w:rPr>
        <w:t>.</w:t>
      </w:r>
      <w:r w:rsidR="00D43099">
        <w:rPr>
          <w:rFonts w:ascii="Times New Roman" w:hAnsi="Times New Roman" w:cs="Times New Roman"/>
          <w:sz w:val="24"/>
          <w:szCs w:val="24"/>
        </w:rPr>
        <w:t>8</w:t>
      </w:r>
      <w:r w:rsidR="001A129D" w:rsidRPr="008F5075">
        <w:rPr>
          <w:rFonts w:ascii="Times New Roman" w:hAnsi="Times New Roman" w:cs="Times New Roman"/>
          <w:sz w:val="24"/>
          <w:szCs w:val="24"/>
        </w:rPr>
        <w:t>.</w:t>
      </w:r>
      <w:r w:rsidRPr="008F5075">
        <w:rPr>
          <w:rFonts w:ascii="Times New Roman" w:hAnsi="Times New Roman" w:cs="Times New Roman"/>
          <w:sz w:val="24"/>
          <w:szCs w:val="24"/>
        </w:rPr>
        <w:t xml:space="preserve"> Sutartis bet kada gali būti nutraukta raštišku abiejų Šalių susitarimu.</w:t>
      </w:r>
    </w:p>
    <w:p w14:paraId="6A8243D4" w14:textId="77777777" w:rsidR="00496D5D" w:rsidRPr="008F5075" w:rsidRDefault="00496D5D" w:rsidP="001A129D">
      <w:pPr>
        <w:tabs>
          <w:tab w:val="left" w:pos="570"/>
          <w:tab w:val="left" w:pos="1202"/>
        </w:tabs>
        <w:suppressAutoHyphens/>
        <w:autoSpaceDE w:val="0"/>
        <w:spacing w:after="0" w:line="240" w:lineRule="auto"/>
        <w:jc w:val="center"/>
        <w:rPr>
          <w:rFonts w:ascii="Times New Roman" w:eastAsia="Times New Roman" w:hAnsi="Times New Roman" w:cs="Times New Roman"/>
          <w:b/>
          <w:snapToGrid w:val="0"/>
          <w:sz w:val="24"/>
          <w:szCs w:val="20"/>
        </w:rPr>
      </w:pPr>
    </w:p>
    <w:p w14:paraId="4BF8ABDB" w14:textId="77777777" w:rsidR="001D295D" w:rsidRDefault="001D295D" w:rsidP="001A129D">
      <w:pPr>
        <w:tabs>
          <w:tab w:val="left" w:pos="570"/>
          <w:tab w:val="left" w:pos="1202"/>
        </w:tabs>
        <w:suppressAutoHyphens/>
        <w:autoSpaceDE w:val="0"/>
        <w:spacing w:after="0" w:line="240" w:lineRule="auto"/>
        <w:jc w:val="center"/>
        <w:rPr>
          <w:rFonts w:ascii="Times New Roman" w:eastAsia="Times New Roman" w:hAnsi="Times New Roman" w:cs="Times New Roman"/>
          <w:b/>
          <w:snapToGrid w:val="0"/>
          <w:sz w:val="24"/>
          <w:szCs w:val="20"/>
        </w:rPr>
      </w:pPr>
    </w:p>
    <w:p w14:paraId="68FD59D8" w14:textId="0F47AE5C" w:rsidR="009E5123" w:rsidRPr="008F5075" w:rsidRDefault="009E5123" w:rsidP="001A129D">
      <w:pPr>
        <w:tabs>
          <w:tab w:val="left" w:pos="570"/>
          <w:tab w:val="left" w:pos="1202"/>
        </w:tabs>
        <w:suppressAutoHyphens/>
        <w:autoSpaceDE w:val="0"/>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lastRenderedPageBreak/>
        <w:t>XI SKYRIUS</w:t>
      </w:r>
    </w:p>
    <w:p w14:paraId="5A6C9BD8" w14:textId="3E81F2F6" w:rsidR="009E5123" w:rsidRPr="008F5075" w:rsidRDefault="00CA5683" w:rsidP="008B2EA5">
      <w:pPr>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t>KITOS SĄLYGOS IR SUTARTIES PRIEDAI</w:t>
      </w:r>
    </w:p>
    <w:p w14:paraId="13A38849" w14:textId="77777777" w:rsidR="009E5123" w:rsidRPr="008F5075" w:rsidRDefault="009E5123" w:rsidP="009E5123">
      <w:pPr>
        <w:spacing w:after="0" w:line="240" w:lineRule="auto"/>
        <w:ind w:right="279" w:firstLine="851"/>
        <w:jc w:val="both"/>
        <w:rPr>
          <w:rFonts w:ascii="Times New Roman" w:eastAsia="Times New Roman" w:hAnsi="Times New Roman" w:cs="Times New Roman"/>
          <w:b/>
          <w:sz w:val="24"/>
          <w:szCs w:val="24"/>
          <w:lang w:eastAsia="lt-LT"/>
        </w:rPr>
      </w:pPr>
    </w:p>
    <w:p w14:paraId="77A51107" w14:textId="4A7642FC"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 xml:space="preserve">.1. Sutarties </w:t>
      </w:r>
      <w:r w:rsidRPr="008F5075">
        <w:rPr>
          <w:rFonts w:ascii="Times New Roman" w:eastAsia="Times New Roman" w:hAnsi="Times New Roman" w:cs="Times New Roman"/>
          <w:sz w:val="24"/>
          <w:szCs w:val="24"/>
        </w:rPr>
        <w:t xml:space="preserve">sąlygos Sutarties galiojimo laikotarpiu gali būti keičiamos, </w:t>
      </w:r>
      <w:r w:rsidRPr="008F5075">
        <w:rPr>
          <w:rFonts w:ascii="Times New Roman" w:eastAsia="Times New Roman" w:hAnsi="Times New Roman" w:cs="Times New Roman"/>
          <w:bCs/>
          <w:sz w:val="24"/>
          <w:szCs w:val="24"/>
        </w:rPr>
        <w:t>neatliekant naujos pirkimo procedūros vadovaujantis Viešųjų pirkimų įstatymo 89 straipsniu.</w:t>
      </w:r>
    </w:p>
    <w:p w14:paraId="128B42F7" w14:textId="046EB67C"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 xml:space="preserve">.2. Sutarties </w:t>
      </w:r>
      <w:r w:rsidRPr="008F5075">
        <w:rPr>
          <w:rFonts w:ascii="Times New Roman" w:eastAsia="Calibri" w:hAnsi="Times New Roman" w:cs="Times New Roman"/>
          <w:sz w:val="24"/>
          <w:szCs w:val="24"/>
          <w:lang w:bidi="lo-LA"/>
        </w:rPr>
        <w:t>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Pirkėjas. Šalims tarpusavyje susitarus dėl Sutarties sąlygų keitimo, šie keitimai įforminami susitarimu, kuris yra Sutarties neatskiriama dalis.</w:t>
      </w:r>
    </w:p>
    <w:p w14:paraId="0394B64E" w14:textId="1AD7FB99"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.3. Sutarčiai ir su ja susijusiems santykiams tarp Šalių, įskaitant Sutarties sudarymo, galiojimo, negaliojimo ir nutraukimo klausimus, taikoma ir Sutartis aiškinama pagal Lietuvos Respublikos teisę.</w:t>
      </w:r>
    </w:p>
    <w:p w14:paraId="7B228721" w14:textId="0DCF60DE"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.4. 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Pirkėjo buveinės vietą.</w:t>
      </w:r>
    </w:p>
    <w:p w14:paraId="76A6F10D" w14:textId="5DF9A44C"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.5. Šalių tarpusavio santykiai, neaptarti Sutartyje, reguliuojami Lietuvos Respublikos civilinio kodekso ir kitų Lietuvos Respublikos teisės aktų nustatyta tvarka.</w:t>
      </w:r>
    </w:p>
    <w:p w14:paraId="7D7A677F" w14:textId="01A51CB5"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.6. Sutartis yra bendras abiejų Šalių sutarimo rezultatas, todėl jos nuostatos kiekvienai Šaliai turi būti aiškinamos vienodai.</w:t>
      </w:r>
    </w:p>
    <w:p w14:paraId="5E2122B3" w14:textId="77CC397B" w:rsidR="009E5123" w:rsidRPr="008F5075" w:rsidRDefault="009E5123" w:rsidP="009E5123">
      <w:pPr>
        <w:tabs>
          <w:tab w:val="left" w:pos="1201"/>
        </w:tabs>
        <w:spacing w:after="0" w:line="240" w:lineRule="auto"/>
        <w:ind w:firstLine="840"/>
        <w:contextualSpacing/>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1</w:t>
      </w:r>
      <w:r w:rsidR="00D43099">
        <w:rPr>
          <w:rFonts w:ascii="Times New Roman" w:eastAsia="Times New Roman" w:hAnsi="Times New Roman" w:cs="Times New Roman"/>
          <w:sz w:val="24"/>
          <w:szCs w:val="24"/>
        </w:rPr>
        <w:t>1</w:t>
      </w:r>
      <w:r w:rsidR="00CA5683" w:rsidRPr="008F5075">
        <w:rPr>
          <w:rFonts w:ascii="Times New Roman" w:eastAsia="Times New Roman" w:hAnsi="Times New Roman" w:cs="Times New Roman"/>
          <w:sz w:val="24"/>
          <w:szCs w:val="24"/>
        </w:rPr>
        <w:t>.7.</w:t>
      </w:r>
      <w:r w:rsidRPr="008F5075">
        <w:rPr>
          <w:rFonts w:ascii="Times New Roman" w:eastAsia="Times New Roman" w:hAnsi="Times New Roman" w:cs="Times New Roman"/>
          <w:sz w:val="24"/>
          <w:szCs w:val="24"/>
        </w:rPr>
        <w:t xml:space="preserve"> Sutarties priedai yra sudėtinės ir neatskiriamos šios Sutarties dalys. Sutarties priedai pateikiami pirmumo tvarka:</w:t>
      </w:r>
    </w:p>
    <w:p w14:paraId="383D0A9D" w14:textId="7B503950" w:rsidR="009E5123" w:rsidRPr="008F5075" w:rsidRDefault="009E5123" w:rsidP="009E5123">
      <w:pPr>
        <w:spacing w:after="0" w:line="240" w:lineRule="auto"/>
        <w:ind w:firstLine="840"/>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1</w:t>
      </w:r>
      <w:r w:rsidR="00D43099">
        <w:rPr>
          <w:rFonts w:ascii="Times New Roman" w:eastAsia="Times New Roman" w:hAnsi="Times New Roman" w:cs="Times New Roman"/>
          <w:sz w:val="24"/>
          <w:szCs w:val="24"/>
        </w:rPr>
        <w:t>1</w:t>
      </w:r>
      <w:r w:rsidRPr="008F5075">
        <w:rPr>
          <w:rFonts w:ascii="Times New Roman" w:eastAsia="Times New Roman" w:hAnsi="Times New Roman" w:cs="Times New Roman"/>
          <w:sz w:val="24"/>
          <w:szCs w:val="24"/>
        </w:rPr>
        <w:t>.</w:t>
      </w:r>
      <w:r w:rsidR="00CA5683" w:rsidRPr="008F5075">
        <w:rPr>
          <w:rFonts w:ascii="Times New Roman" w:eastAsia="Times New Roman" w:hAnsi="Times New Roman" w:cs="Times New Roman"/>
          <w:sz w:val="24"/>
          <w:szCs w:val="24"/>
        </w:rPr>
        <w:t>7</w:t>
      </w:r>
      <w:r w:rsidRPr="008F5075">
        <w:rPr>
          <w:rFonts w:ascii="Times New Roman" w:eastAsia="Times New Roman" w:hAnsi="Times New Roman" w:cs="Times New Roman"/>
          <w:sz w:val="24"/>
          <w:szCs w:val="24"/>
        </w:rPr>
        <w:t xml:space="preserve">.1. Sutarties 1 priedas – </w:t>
      </w:r>
      <w:r w:rsidR="00CA5683" w:rsidRPr="008F5075">
        <w:rPr>
          <w:rFonts w:ascii="Times New Roman" w:eastAsia="Times New Roman" w:hAnsi="Times New Roman" w:cs="Times New Roman"/>
          <w:sz w:val="24"/>
          <w:szCs w:val="24"/>
        </w:rPr>
        <w:t>T</w:t>
      </w:r>
      <w:r w:rsidRPr="008F5075">
        <w:rPr>
          <w:rFonts w:ascii="Times New Roman" w:eastAsia="Times New Roman" w:hAnsi="Times New Roman" w:cs="Times New Roman"/>
          <w:sz w:val="24"/>
          <w:szCs w:val="24"/>
        </w:rPr>
        <w:t>echninė specifikacija;</w:t>
      </w:r>
    </w:p>
    <w:p w14:paraId="18CCFDDB" w14:textId="3804D7E7" w:rsidR="009E5123" w:rsidRPr="008F5075" w:rsidRDefault="009E5123" w:rsidP="009E5123">
      <w:pPr>
        <w:spacing w:after="0" w:line="240" w:lineRule="auto"/>
        <w:ind w:firstLine="840"/>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1</w:t>
      </w:r>
      <w:r w:rsidR="00D43099">
        <w:rPr>
          <w:rFonts w:ascii="Times New Roman" w:eastAsia="Times New Roman" w:hAnsi="Times New Roman" w:cs="Times New Roman"/>
          <w:sz w:val="24"/>
          <w:szCs w:val="24"/>
        </w:rPr>
        <w:t>1</w:t>
      </w:r>
      <w:r w:rsidRPr="008F5075">
        <w:rPr>
          <w:rFonts w:ascii="Times New Roman" w:eastAsia="Times New Roman" w:hAnsi="Times New Roman" w:cs="Times New Roman"/>
          <w:sz w:val="24"/>
          <w:szCs w:val="24"/>
        </w:rPr>
        <w:t>.</w:t>
      </w:r>
      <w:r w:rsidR="00CA5683" w:rsidRPr="008F5075">
        <w:rPr>
          <w:rFonts w:ascii="Times New Roman" w:eastAsia="Times New Roman" w:hAnsi="Times New Roman" w:cs="Times New Roman"/>
          <w:sz w:val="24"/>
          <w:szCs w:val="24"/>
        </w:rPr>
        <w:t>7</w:t>
      </w:r>
      <w:r w:rsidRPr="008F5075">
        <w:rPr>
          <w:rFonts w:ascii="Times New Roman" w:eastAsia="Times New Roman" w:hAnsi="Times New Roman" w:cs="Times New Roman"/>
          <w:sz w:val="24"/>
          <w:szCs w:val="24"/>
        </w:rPr>
        <w:t>.2. Sutarties 2 priedas – Tiekėjo pasiūlymas</w:t>
      </w:r>
      <w:r w:rsidR="00CA5683" w:rsidRPr="008F5075">
        <w:rPr>
          <w:rFonts w:ascii="Times New Roman" w:eastAsia="Times New Roman" w:hAnsi="Times New Roman" w:cs="Times New Roman"/>
          <w:sz w:val="24"/>
          <w:szCs w:val="24"/>
        </w:rPr>
        <w:t>.</w:t>
      </w:r>
    </w:p>
    <w:p w14:paraId="235CAD36" w14:textId="77777777" w:rsidR="00CA5683" w:rsidRPr="008F5075" w:rsidRDefault="00CA5683" w:rsidP="00FB1C72">
      <w:pPr>
        <w:spacing w:after="0"/>
        <w:jc w:val="center"/>
        <w:rPr>
          <w:rFonts w:ascii="Times New Roman" w:eastAsia="Times New Roman" w:hAnsi="Times New Roman" w:cs="Times New Roman"/>
          <w:b/>
          <w:caps/>
          <w:sz w:val="24"/>
          <w:szCs w:val="24"/>
          <w:lang w:eastAsia="lt-LT"/>
        </w:rPr>
      </w:pPr>
    </w:p>
    <w:p w14:paraId="529D7813" w14:textId="6DB5515C" w:rsidR="009E5123" w:rsidRPr="008F5075" w:rsidRDefault="00CA5683" w:rsidP="00EB48AB">
      <w:pPr>
        <w:spacing w:after="0"/>
        <w:jc w:val="center"/>
        <w:rPr>
          <w:rFonts w:ascii="Times New Roman" w:eastAsia="Times New Roman" w:hAnsi="Times New Roman" w:cs="Times New Roman"/>
          <w:bCs/>
          <w:sz w:val="24"/>
          <w:szCs w:val="24"/>
          <w:lang w:eastAsia="lt-LT"/>
        </w:rPr>
      </w:pPr>
      <w:r w:rsidRPr="008F5075">
        <w:rPr>
          <w:rFonts w:ascii="Times New Roman" w:eastAsia="Times New Roman" w:hAnsi="Times New Roman" w:cs="Times New Roman"/>
          <w:b/>
          <w:caps/>
          <w:sz w:val="24"/>
          <w:szCs w:val="24"/>
          <w:lang w:eastAsia="lt-LT"/>
        </w:rPr>
        <w:t>XII</w:t>
      </w:r>
      <w:r w:rsidR="009E5123" w:rsidRPr="008F5075">
        <w:rPr>
          <w:rFonts w:ascii="Times New Roman" w:eastAsia="Times New Roman" w:hAnsi="Times New Roman" w:cs="Times New Roman"/>
          <w:b/>
          <w:bCs/>
          <w:sz w:val="24"/>
          <w:szCs w:val="24"/>
          <w:lang w:eastAsia="lt-LT"/>
        </w:rPr>
        <w:t xml:space="preserve"> SKYRIUS</w:t>
      </w:r>
    </w:p>
    <w:p w14:paraId="7E144C63" w14:textId="77777777" w:rsidR="009E5123" w:rsidRPr="008F5075" w:rsidRDefault="009E5123" w:rsidP="00EB48AB">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r w:rsidRPr="008F5075">
        <w:rPr>
          <w:rFonts w:ascii="Times New Roman" w:eastAsia="Times New Roman" w:hAnsi="Times New Roman" w:cs="Times New Roman"/>
          <w:b/>
          <w:caps/>
          <w:sz w:val="24"/>
          <w:szCs w:val="24"/>
          <w:lang w:eastAsia="lt-LT"/>
        </w:rPr>
        <w:t>Šalių adresai ir rekvizitai</w:t>
      </w:r>
    </w:p>
    <w:p w14:paraId="6BC369D9" w14:textId="77777777" w:rsidR="009E5123" w:rsidRPr="008F5075" w:rsidRDefault="009E5123" w:rsidP="009E5123">
      <w:pPr>
        <w:widowControl w:val="0"/>
        <w:autoSpaceDE w:val="0"/>
        <w:autoSpaceDN w:val="0"/>
        <w:adjustRightInd w:val="0"/>
        <w:spacing w:after="0" w:line="240" w:lineRule="auto"/>
        <w:jc w:val="both"/>
        <w:rPr>
          <w:rFonts w:ascii="Times New Roman" w:eastAsia="Times New Roman" w:hAnsi="Times New Roman" w:cs="Times New Roman"/>
          <w:b/>
          <w:caps/>
          <w:sz w:val="24"/>
          <w:szCs w:val="24"/>
          <w:lang w:eastAsia="lt-LT"/>
        </w:rPr>
      </w:pPr>
    </w:p>
    <w:tbl>
      <w:tblPr>
        <w:tblW w:w="10241" w:type="dxa"/>
        <w:tblLayout w:type="fixed"/>
        <w:tblLook w:val="01E0" w:firstRow="1" w:lastRow="1" w:firstColumn="1" w:lastColumn="1" w:noHBand="0" w:noVBand="0"/>
      </w:tblPr>
      <w:tblGrid>
        <w:gridCol w:w="5353"/>
        <w:gridCol w:w="177"/>
        <w:gridCol w:w="4711"/>
      </w:tblGrid>
      <w:tr w:rsidR="009E5123" w:rsidRPr="008F5075" w14:paraId="4C594824" w14:textId="77777777" w:rsidTr="005126E9">
        <w:trPr>
          <w:trHeight w:val="677"/>
        </w:trPr>
        <w:tc>
          <w:tcPr>
            <w:tcW w:w="5353" w:type="dxa"/>
            <w:shd w:val="clear" w:color="auto" w:fill="auto"/>
          </w:tcPr>
          <w:p w14:paraId="722005D8"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lang w:eastAsia="lt-LT"/>
              </w:rPr>
            </w:pPr>
            <w:r w:rsidRPr="008F5075">
              <w:rPr>
                <w:rFonts w:ascii="Times New Roman" w:eastAsia="Times New Roman" w:hAnsi="Times New Roman" w:cs="Times New Roman"/>
                <w:b/>
                <w:snapToGrid w:val="0"/>
                <w:sz w:val="24"/>
                <w:szCs w:val="24"/>
                <w:lang w:eastAsia="lt-LT"/>
              </w:rPr>
              <w:t>PIRKĖJAS</w:t>
            </w:r>
          </w:p>
        </w:tc>
        <w:tc>
          <w:tcPr>
            <w:tcW w:w="4888" w:type="dxa"/>
            <w:gridSpan w:val="2"/>
            <w:shd w:val="clear" w:color="auto" w:fill="auto"/>
          </w:tcPr>
          <w:p w14:paraId="2F3CD8E3"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z w:val="24"/>
                <w:szCs w:val="24"/>
                <w:lang w:eastAsia="lt-LT"/>
              </w:rPr>
            </w:pPr>
            <w:r w:rsidRPr="008F5075">
              <w:rPr>
                <w:rFonts w:ascii="Times New Roman" w:eastAsia="Calibri" w:hAnsi="Times New Roman" w:cs="Times New Roman"/>
                <w:b/>
                <w:snapToGrid w:val="0"/>
                <w:sz w:val="24"/>
              </w:rPr>
              <w:t>TIEKĖJAS</w:t>
            </w:r>
          </w:p>
        </w:tc>
      </w:tr>
      <w:tr w:rsidR="009E5123" w:rsidRPr="008F5075" w14:paraId="6E3DB64E" w14:textId="77777777" w:rsidTr="001D295D">
        <w:trPr>
          <w:trHeight w:val="3573"/>
        </w:trPr>
        <w:tc>
          <w:tcPr>
            <w:tcW w:w="5530" w:type="dxa"/>
            <w:gridSpan w:val="2"/>
            <w:shd w:val="clear" w:color="auto" w:fill="auto"/>
          </w:tcPr>
          <w:p w14:paraId="18317874"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Valstybės sienos apsaugos tarnyba prie </w:t>
            </w:r>
          </w:p>
          <w:p w14:paraId="3CE6B8C8"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Lietuvos Respublikos vidaus reikalų ministerijos </w:t>
            </w:r>
          </w:p>
          <w:p w14:paraId="7A4BA4CC" w14:textId="77777777" w:rsidR="009E5123" w:rsidRPr="008F5075" w:rsidRDefault="009E5123" w:rsidP="009E5123">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Įmonės kodas 188608252</w:t>
            </w:r>
            <w:r w:rsidRPr="008F5075">
              <w:rPr>
                <w:rFonts w:ascii="Times New Roman" w:eastAsia="Andale Sans UI" w:hAnsi="Times New Roman" w:cs="Times New Roman"/>
                <w:snapToGrid w:val="0"/>
                <w:kern w:val="3"/>
                <w:sz w:val="24"/>
                <w:szCs w:val="20"/>
                <w:lang w:bidi="en-US"/>
              </w:rPr>
              <w:tab/>
            </w:r>
            <w:r w:rsidRPr="008F5075">
              <w:rPr>
                <w:rFonts w:ascii="Times New Roman" w:eastAsia="Andale Sans UI" w:hAnsi="Times New Roman" w:cs="Times New Roman"/>
                <w:snapToGrid w:val="0"/>
                <w:kern w:val="3"/>
                <w:sz w:val="24"/>
                <w:szCs w:val="20"/>
                <w:lang w:bidi="en-US"/>
              </w:rPr>
              <w:tab/>
              <w:t xml:space="preserve"> </w:t>
            </w:r>
          </w:p>
          <w:p w14:paraId="42FE25A3" w14:textId="3339F9D6"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PVM mokėtojo kodas LT886082515 </w:t>
            </w:r>
          </w:p>
          <w:p w14:paraId="2AF6BE0D" w14:textId="77777777"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Savanorių pr. 2, LT-03116 Vilnius </w:t>
            </w:r>
          </w:p>
          <w:p w14:paraId="56E5B869" w14:textId="77777777"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kern w:val="3"/>
                <w:sz w:val="24"/>
                <w:szCs w:val="20"/>
                <w:lang w:bidi="en-US"/>
              </w:rPr>
              <w:t xml:space="preserve">Tel. (8 5) 271 9305    </w:t>
            </w:r>
          </w:p>
          <w:p w14:paraId="45E07D1E" w14:textId="6AFF2AF8"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sidRPr="008F5075">
              <w:rPr>
                <w:rFonts w:ascii="Times New Roman" w:eastAsia="Andale Sans UI" w:hAnsi="Times New Roman" w:cs="Times New Roman"/>
                <w:kern w:val="3"/>
                <w:sz w:val="24"/>
                <w:szCs w:val="20"/>
                <w:lang w:bidi="en-US"/>
              </w:rPr>
              <w:t xml:space="preserve">El. p. </w:t>
            </w:r>
            <w:hyperlink r:id="rId9" w:history="1">
              <w:r w:rsidR="008C2E32" w:rsidRPr="006C6B2C">
                <w:rPr>
                  <w:rStyle w:val="Hyperlink"/>
                  <w:rFonts w:ascii="Times New Roman" w:eastAsia="Andale Sans UI" w:hAnsi="Times New Roman" w:cs="Times New Roman"/>
                  <w:kern w:val="3"/>
                  <w:sz w:val="24"/>
                  <w:szCs w:val="20"/>
                  <w:lang w:bidi="en-US"/>
                </w:rPr>
                <w:t>dvks@vsat.vrm.lt</w:t>
              </w:r>
            </w:hyperlink>
            <w:r w:rsidR="008C2E32">
              <w:rPr>
                <w:rFonts w:ascii="Times New Roman" w:eastAsia="Andale Sans UI" w:hAnsi="Times New Roman" w:cs="Times New Roman"/>
                <w:kern w:val="3"/>
                <w:sz w:val="24"/>
                <w:szCs w:val="20"/>
                <w:lang w:bidi="en-US"/>
              </w:rPr>
              <w:t xml:space="preserve"> </w:t>
            </w:r>
          </w:p>
          <w:p w14:paraId="502CD418" w14:textId="1E722A78" w:rsidR="009E5123" w:rsidRPr="008F5075" w:rsidRDefault="009E5123" w:rsidP="009E5123">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F5075">
              <w:rPr>
                <w:rFonts w:ascii="Times New Roman" w:eastAsia="Andale Sans UI" w:hAnsi="Times New Roman" w:cs="Times New Roman"/>
                <w:kern w:val="3"/>
                <w:sz w:val="24"/>
                <w:szCs w:val="20"/>
                <w:lang w:bidi="en-US"/>
              </w:rPr>
              <w:t>Atsisk. sąsk.</w:t>
            </w:r>
            <w:r w:rsidRPr="008F5075">
              <w:rPr>
                <w:rFonts w:ascii="Times New Roman" w:eastAsia="Andale Sans UI" w:hAnsi="Times New Roman" w:cs="Times New Roman"/>
                <w:kern w:val="3"/>
                <w:sz w:val="24"/>
                <w:szCs w:val="24"/>
                <w:lang w:bidi="en-US"/>
              </w:rPr>
              <w:t xml:space="preserve"> </w:t>
            </w:r>
            <w:r w:rsidRPr="008F5075">
              <w:rPr>
                <w:rFonts w:ascii="Times New Roman" w:eastAsia="Times New Roman" w:hAnsi="Times New Roman" w:cs="Times New Roman"/>
                <w:sz w:val="24"/>
                <w:szCs w:val="20"/>
              </w:rPr>
              <w:t>Nr. LT95 7300 0100 0054 3098</w:t>
            </w:r>
          </w:p>
          <w:p w14:paraId="62D181A5" w14:textId="55DE2909" w:rsidR="009E5123" w:rsidRPr="008F5075" w:rsidRDefault="008C2E32"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Pr>
                <w:rFonts w:ascii="Times New Roman" w:eastAsia="Andale Sans UI" w:hAnsi="Times New Roman" w:cs="Times New Roman"/>
                <w:kern w:val="3"/>
                <w:sz w:val="24"/>
                <w:szCs w:val="20"/>
                <w:lang w:bidi="en-US"/>
              </w:rPr>
              <w:t>„</w:t>
            </w:r>
            <w:r w:rsidR="009E5123" w:rsidRPr="008F5075">
              <w:rPr>
                <w:rFonts w:ascii="Times New Roman" w:eastAsia="Andale Sans UI" w:hAnsi="Times New Roman" w:cs="Times New Roman"/>
                <w:kern w:val="3"/>
                <w:sz w:val="24"/>
                <w:szCs w:val="20"/>
                <w:lang w:bidi="en-US"/>
              </w:rPr>
              <w:t xml:space="preserve">Swedbank“, AB </w:t>
            </w:r>
          </w:p>
          <w:p w14:paraId="1A678A7C"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sidRPr="008F5075">
              <w:rPr>
                <w:rFonts w:ascii="Times New Roman" w:eastAsia="Andale Sans UI" w:hAnsi="Times New Roman" w:cs="Times New Roman"/>
                <w:kern w:val="3"/>
                <w:sz w:val="24"/>
                <w:szCs w:val="20"/>
                <w:lang w:bidi="en-US"/>
              </w:rPr>
              <w:t xml:space="preserve">Banko kodas 73000   </w:t>
            </w:r>
          </w:p>
          <w:p w14:paraId="3CDFA267"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p>
          <w:p w14:paraId="6A66250E" w14:textId="77777777" w:rsidR="009E5123" w:rsidRPr="008F5075" w:rsidRDefault="009E5123" w:rsidP="009E5123">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bidi="en-US"/>
              </w:rPr>
            </w:pPr>
            <w:r w:rsidRPr="008F5075">
              <w:rPr>
                <w:rFonts w:ascii="Times New Roman" w:eastAsia="Andale Sans UI" w:hAnsi="Times New Roman" w:cs="Times New Roman"/>
                <w:color w:val="000000"/>
                <w:kern w:val="3"/>
                <w:sz w:val="24"/>
                <w:szCs w:val="20"/>
                <w:lang w:bidi="en-US"/>
              </w:rPr>
              <w:t>Tarnybos vado pavaduotojas</w:t>
            </w:r>
            <w:r w:rsidRPr="008F5075">
              <w:rPr>
                <w:rFonts w:ascii="Times New Roman" w:eastAsia="Andale Sans UI" w:hAnsi="Times New Roman" w:cs="Times New Roman"/>
                <w:color w:val="000000"/>
                <w:kern w:val="3"/>
                <w:sz w:val="24"/>
                <w:szCs w:val="20"/>
                <w:lang w:bidi="en-US"/>
              </w:rPr>
              <w:tab/>
              <w:t xml:space="preserve"> </w:t>
            </w:r>
          </w:p>
          <w:p w14:paraId="36E5E312" w14:textId="77777777" w:rsidR="009E5123" w:rsidRPr="008F5075" w:rsidRDefault="009E5123" w:rsidP="009E5123">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0"/>
                <w:lang w:eastAsia="lt-LT"/>
              </w:rPr>
            </w:pPr>
            <w:r w:rsidRPr="008F5075">
              <w:rPr>
                <w:rFonts w:ascii="Times New Roman" w:eastAsia="Andale Sans UI" w:hAnsi="Times New Roman" w:cs="Times New Roman"/>
                <w:color w:val="000000"/>
                <w:kern w:val="3"/>
                <w:sz w:val="24"/>
                <w:szCs w:val="20"/>
                <w:lang w:bidi="en-US"/>
              </w:rPr>
              <w:t>Vidas Mačaitis</w:t>
            </w:r>
          </w:p>
        </w:tc>
        <w:tc>
          <w:tcPr>
            <w:tcW w:w="4711" w:type="dxa"/>
            <w:shd w:val="clear" w:color="auto" w:fill="auto"/>
          </w:tcPr>
          <w:p w14:paraId="19FA9CC8" w14:textId="47E4BAE2" w:rsidR="009E5123"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sidRPr="00580588">
              <w:rPr>
                <w:rFonts w:ascii="Times New Roman" w:eastAsia="Times New Roman" w:hAnsi="Times New Roman" w:cs="Times New Roman"/>
                <w:bCs/>
                <w:sz w:val="24"/>
                <w:szCs w:val="20"/>
              </w:rPr>
              <w:t>„Arijus“</w:t>
            </w:r>
            <w:r w:rsidR="00955AFD">
              <w:rPr>
                <w:rFonts w:ascii="Times New Roman" w:eastAsia="Times New Roman" w:hAnsi="Times New Roman" w:cs="Times New Roman"/>
                <w:bCs/>
                <w:sz w:val="24"/>
                <w:szCs w:val="20"/>
              </w:rPr>
              <w:t>, UAB</w:t>
            </w:r>
          </w:p>
          <w:p w14:paraId="1F557327"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p>
          <w:p w14:paraId="2117B223"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Įmonės kodas 133336251</w:t>
            </w:r>
          </w:p>
          <w:p w14:paraId="675561ED"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PVM mokėtojo kodas LT333362515</w:t>
            </w:r>
          </w:p>
          <w:p w14:paraId="157B8A41"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Savanorių pr. 192</w:t>
            </w:r>
            <w:r w:rsidR="008C2E32">
              <w:rPr>
                <w:rFonts w:ascii="Times New Roman" w:eastAsia="Times New Roman" w:hAnsi="Times New Roman" w:cs="Times New Roman"/>
                <w:bCs/>
                <w:sz w:val="24"/>
                <w:szCs w:val="20"/>
              </w:rPr>
              <w:t>, LT-44151 Kaunas</w:t>
            </w:r>
          </w:p>
          <w:p w14:paraId="583702B0" w14:textId="00BF162B"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Tel. (8 </w:t>
            </w:r>
            <w:r w:rsidR="000441AB">
              <w:rPr>
                <w:rFonts w:ascii="Times New Roman" w:eastAsia="Times New Roman" w:hAnsi="Times New Roman" w:cs="Times New Roman"/>
                <w:bCs/>
                <w:sz w:val="24"/>
                <w:szCs w:val="20"/>
              </w:rPr>
              <w:t>618</w:t>
            </w:r>
            <w:r>
              <w:rPr>
                <w:rFonts w:ascii="Times New Roman" w:eastAsia="Times New Roman" w:hAnsi="Times New Roman" w:cs="Times New Roman"/>
                <w:bCs/>
                <w:sz w:val="24"/>
                <w:szCs w:val="20"/>
              </w:rPr>
              <w:t xml:space="preserve">) </w:t>
            </w:r>
            <w:r w:rsidR="000441AB">
              <w:rPr>
                <w:rFonts w:ascii="Times New Roman" w:eastAsia="Times New Roman" w:hAnsi="Times New Roman" w:cs="Times New Roman"/>
                <w:bCs/>
                <w:sz w:val="24"/>
                <w:szCs w:val="20"/>
              </w:rPr>
              <w:t>41906</w:t>
            </w:r>
          </w:p>
          <w:p w14:paraId="42CDB0A7"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El. p. </w:t>
            </w:r>
            <w:hyperlink r:id="rId10" w:history="1">
              <w:r w:rsidRPr="006C6B2C">
                <w:rPr>
                  <w:rStyle w:val="Hyperlink"/>
                  <w:rFonts w:ascii="Times New Roman" w:eastAsia="Times New Roman" w:hAnsi="Times New Roman" w:cs="Times New Roman"/>
                  <w:bCs/>
                  <w:sz w:val="24"/>
                  <w:szCs w:val="20"/>
                </w:rPr>
                <w:t>milprojects@arijus.com</w:t>
              </w:r>
            </w:hyperlink>
          </w:p>
          <w:p w14:paraId="3A5A57AE"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Atsisk. sąsk. Nr. LT91 7300 0100 7040 3443</w:t>
            </w:r>
          </w:p>
          <w:p w14:paraId="4702C049"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„Swedbank“, AB</w:t>
            </w:r>
          </w:p>
          <w:p w14:paraId="3DD558FF"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Banko kodas 73000</w:t>
            </w:r>
          </w:p>
          <w:p w14:paraId="2851F1F7"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4139352F"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roofErr w:type="spellStart"/>
            <w:r>
              <w:rPr>
                <w:rFonts w:ascii="Times New Roman" w:eastAsia="Times New Roman" w:hAnsi="Times New Roman" w:cs="Times New Roman"/>
                <w:bCs/>
                <w:sz w:val="24"/>
                <w:szCs w:val="20"/>
              </w:rPr>
              <w:t>Prokuristas</w:t>
            </w:r>
            <w:proofErr w:type="spellEnd"/>
          </w:p>
          <w:p w14:paraId="2C4500D5" w14:textId="2B88778A" w:rsidR="008C2E32" w:rsidRPr="00580588"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Egidijus Ramonas</w:t>
            </w:r>
          </w:p>
        </w:tc>
      </w:tr>
    </w:tbl>
    <w:p w14:paraId="5087C0C0" w14:textId="77777777" w:rsidR="00F7585F" w:rsidRPr="008F5075" w:rsidRDefault="00F7585F"/>
    <w:sectPr w:rsidR="00F7585F" w:rsidRPr="008F5075" w:rsidSect="001D295D">
      <w:headerReference w:type="default" r:id="rId11"/>
      <w:pgSz w:w="12240" w:h="15840"/>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E426" w14:textId="77777777" w:rsidR="00747D0D" w:rsidRDefault="00747D0D" w:rsidP="00F07E12">
      <w:pPr>
        <w:spacing w:after="0" w:line="240" w:lineRule="auto"/>
      </w:pPr>
      <w:r>
        <w:separator/>
      </w:r>
    </w:p>
  </w:endnote>
  <w:endnote w:type="continuationSeparator" w:id="0">
    <w:p w14:paraId="6F6C67D0" w14:textId="77777777" w:rsidR="00747D0D" w:rsidRDefault="00747D0D" w:rsidP="00F0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A26C" w14:textId="77777777" w:rsidR="00747D0D" w:rsidRDefault="00747D0D" w:rsidP="00F07E12">
      <w:pPr>
        <w:spacing w:after="0" w:line="240" w:lineRule="auto"/>
      </w:pPr>
      <w:r>
        <w:separator/>
      </w:r>
    </w:p>
  </w:footnote>
  <w:footnote w:type="continuationSeparator" w:id="0">
    <w:p w14:paraId="6089353B" w14:textId="77777777" w:rsidR="00747D0D" w:rsidRDefault="00747D0D" w:rsidP="00F0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217247"/>
      <w:docPartObj>
        <w:docPartGallery w:val="Page Numbers (Top of Page)"/>
        <w:docPartUnique/>
      </w:docPartObj>
    </w:sdtPr>
    <w:sdtEndPr>
      <w:rPr>
        <w:noProof/>
      </w:rPr>
    </w:sdtEndPr>
    <w:sdtContent>
      <w:p w14:paraId="72543244" w14:textId="77777777" w:rsidR="00F07E12" w:rsidRDefault="00F07E12">
        <w:pPr>
          <w:pStyle w:val="Header"/>
          <w:jc w:val="center"/>
        </w:pPr>
        <w:r>
          <w:fldChar w:fldCharType="begin"/>
        </w:r>
        <w:r>
          <w:instrText xml:space="preserve"> PAGE   \* MERGEFORMAT </w:instrText>
        </w:r>
        <w:r>
          <w:fldChar w:fldCharType="separate"/>
        </w:r>
        <w:r w:rsidR="00D66D66">
          <w:rPr>
            <w:noProof/>
          </w:rPr>
          <w:t>6</w:t>
        </w:r>
        <w:r>
          <w:rPr>
            <w:noProof/>
          </w:rPr>
          <w:fldChar w:fldCharType="end"/>
        </w:r>
      </w:p>
    </w:sdtContent>
  </w:sdt>
  <w:p w14:paraId="231958F6" w14:textId="77777777" w:rsidR="00F07E12" w:rsidRDefault="00F0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7747"/>
    <w:multiLevelType w:val="multilevel"/>
    <w:tmpl w:val="5A38A6BA"/>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0D7C7F5E"/>
    <w:multiLevelType w:val="multilevel"/>
    <w:tmpl w:val="0E6A7EAC"/>
    <w:lvl w:ilvl="0">
      <w:start w:val="7"/>
      <w:numFmt w:val="decimal"/>
      <w:lvlText w:val="%1."/>
      <w:lvlJc w:val="left"/>
      <w:pPr>
        <w:ind w:left="540" w:hanging="540"/>
      </w:pPr>
      <w:rPr>
        <w:rFonts w:hint="default"/>
      </w:rPr>
    </w:lvl>
    <w:lvl w:ilvl="1">
      <w:start w:val="3"/>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13386D25"/>
    <w:multiLevelType w:val="multilevel"/>
    <w:tmpl w:val="E482E9C0"/>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C2F6C2F"/>
    <w:multiLevelType w:val="multilevel"/>
    <w:tmpl w:val="3EDA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C314007"/>
    <w:multiLevelType w:val="multilevel"/>
    <w:tmpl w:val="4922010E"/>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5099"/>
        </w:tabs>
        <w:ind w:left="5099" w:hanging="420"/>
      </w:pPr>
      <w:rPr>
        <w:rFonts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5" w15:restartNumberingAfterBreak="0">
    <w:nsid w:val="1E16600F"/>
    <w:multiLevelType w:val="multilevel"/>
    <w:tmpl w:val="E1F4F81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1F14563"/>
    <w:multiLevelType w:val="multilevel"/>
    <w:tmpl w:val="8FD2E260"/>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2275A12"/>
    <w:multiLevelType w:val="multilevel"/>
    <w:tmpl w:val="1388B54E"/>
    <w:lvl w:ilvl="0">
      <w:start w:val="3"/>
      <w:numFmt w:val="decimal"/>
      <w:lvlText w:val="%1."/>
      <w:lvlJc w:val="left"/>
      <w:pPr>
        <w:ind w:left="360" w:hanging="360"/>
      </w:pPr>
      <w:rPr>
        <w:rFonts w:hint="default"/>
      </w:rPr>
    </w:lvl>
    <w:lvl w:ilvl="1">
      <w:start w:val="1"/>
      <w:numFmt w:val="decimal"/>
      <w:lvlText w:val="%1.%2."/>
      <w:lvlJc w:val="left"/>
      <w:pPr>
        <w:ind w:left="5039" w:hanging="360"/>
      </w:pPr>
      <w:rPr>
        <w:rFonts w:hint="default"/>
        <w:sz w:val="24"/>
        <w:szCs w:val="24"/>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8" w15:restartNumberingAfterBreak="0">
    <w:nsid w:val="2788534B"/>
    <w:multiLevelType w:val="hybridMultilevel"/>
    <w:tmpl w:val="A7FAC1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89621DD"/>
    <w:multiLevelType w:val="multilevel"/>
    <w:tmpl w:val="B1D2611E"/>
    <w:lvl w:ilvl="0">
      <w:start w:val="8"/>
      <w:numFmt w:val="decimal"/>
      <w:lvlText w:val="%1."/>
      <w:lvlJc w:val="left"/>
      <w:pPr>
        <w:ind w:left="540" w:hanging="540"/>
      </w:pPr>
      <w:rPr>
        <w:rFonts w:hint="default"/>
      </w:rPr>
    </w:lvl>
    <w:lvl w:ilvl="1">
      <w:start w:val="3"/>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1" w15:restartNumberingAfterBreak="0">
    <w:nsid w:val="3BCA72BD"/>
    <w:multiLevelType w:val="multilevel"/>
    <w:tmpl w:val="B56A17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73162C2"/>
    <w:multiLevelType w:val="multilevel"/>
    <w:tmpl w:val="8D5C845A"/>
    <w:lvl w:ilvl="0">
      <w:start w:val="16"/>
      <w:numFmt w:val="decimal"/>
      <w:lvlText w:val="%1."/>
      <w:lvlJc w:val="left"/>
      <w:pPr>
        <w:ind w:left="824" w:hanging="114"/>
      </w:pPr>
      <w:rPr>
        <w:rFonts w:ascii="Tahoma" w:hAnsi="Tahoma" w:cs="Tahoma" w:hint="default"/>
        <w:b/>
        <w:color w:val="auto"/>
        <w:sz w:val="22"/>
        <w:szCs w:val="22"/>
      </w:rPr>
    </w:lvl>
    <w:lvl w:ilvl="1">
      <w:start w:val="1"/>
      <w:numFmt w:val="decimal"/>
      <w:lvlText w:val="%1.%2."/>
      <w:lvlJc w:val="left"/>
      <w:pPr>
        <w:ind w:left="965" w:hanging="114"/>
      </w:pPr>
      <w:rPr>
        <w:rFonts w:cs="Times New Roman" w:hint="default"/>
        <w:b w:val="0"/>
        <w:i w:val="0"/>
        <w:color w:val="auto"/>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13" w15:restartNumberingAfterBreak="0">
    <w:nsid w:val="492B2FFF"/>
    <w:multiLevelType w:val="multilevel"/>
    <w:tmpl w:val="040EEAC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54B14789"/>
    <w:multiLevelType w:val="multilevel"/>
    <w:tmpl w:val="208E6102"/>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50021B9"/>
    <w:multiLevelType w:val="multilevel"/>
    <w:tmpl w:val="976CA54A"/>
    <w:lvl w:ilvl="0">
      <w:start w:val="14"/>
      <w:numFmt w:val="decimal"/>
      <w:lvlText w:val="%1."/>
      <w:lvlJc w:val="left"/>
      <w:pPr>
        <w:ind w:left="824" w:hanging="114"/>
      </w:pPr>
      <w:rPr>
        <w:rFonts w:ascii="Tahoma" w:hAnsi="Tahoma" w:cs="Tahoma" w:hint="default"/>
        <w:b/>
        <w:color w:val="auto"/>
        <w:sz w:val="22"/>
        <w:szCs w:val="22"/>
      </w:rPr>
    </w:lvl>
    <w:lvl w:ilvl="1">
      <w:start w:val="1"/>
      <w:numFmt w:val="none"/>
      <w:lvlText w:val="10.1"/>
      <w:lvlJc w:val="left"/>
      <w:pPr>
        <w:ind w:left="3942" w:hanging="114"/>
      </w:pPr>
      <w:rPr>
        <w:rFonts w:cs="Times New Roman" w:hint="default"/>
        <w:b w:val="0"/>
        <w:i w:val="0"/>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824" w:hanging="114"/>
      </w:pPr>
      <w:rPr>
        <w:rFonts w:cs="Times New Roman" w:hint="default"/>
      </w:rPr>
    </w:lvl>
    <w:lvl w:ilvl="4">
      <w:start w:val="1"/>
      <w:numFmt w:val="decimal"/>
      <w:lvlText w:val="%1.%2.%3.%4.%5."/>
      <w:lvlJc w:val="left"/>
      <w:pPr>
        <w:ind w:left="824" w:hanging="114"/>
      </w:pPr>
      <w:rPr>
        <w:rFonts w:cs="Times New Roman" w:hint="default"/>
      </w:rPr>
    </w:lvl>
    <w:lvl w:ilvl="5">
      <w:start w:val="1"/>
      <w:numFmt w:val="decimal"/>
      <w:lvlText w:val="%1.%2.%3.%4.%5.%6."/>
      <w:lvlJc w:val="left"/>
      <w:pPr>
        <w:ind w:left="824" w:hanging="114"/>
      </w:pPr>
      <w:rPr>
        <w:rFonts w:cs="Times New Roman" w:hint="default"/>
      </w:rPr>
    </w:lvl>
    <w:lvl w:ilvl="6">
      <w:start w:val="1"/>
      <w:numFmt w:val="decimal"/>
      <w:lvlText w:val="%1.%2.%3.%4.%5.%6.%7."/>
      <w:lvlJc w:val="left"/>
      <w:pPr>
        <w:ind w:left="824" w:hanging="114"/>
      </w:pPr>
      <w:rPr>
        <w:rFonts w:cs="Times New Roman" w:hint="default"/>
      </w:rPr>
    </w:lvl>
    <w:lvl w:ilvl="7">
      <w:start w:val="1"/>
      <w:numFmt w:val="decimal"/>
      <w:lvlText w:val="%1.%2.%3.%4.%5.%6.%7.%8."/>
      <w:lvlJc w:val="left"/>
      <w:pPr>
        <w:ind w:left="824" w:hanging="114"/>
      </w:pPr>
      <w:rPr>
        <w:rFonts w:cs="Times New Roman" w:hint="default"/>
      </w:rPr>
    </w:lvl>
    <w:lvl w:ilvl="8">
      <w:start w:val="1"/>
      <w:numFmt w:val="decimal"/>
      <w:lvlText w:val="%1.%2.%3.%4.%5.%6.%7.%8.%9."/>
      <w:lvlJc w:val="left"/>
      <w:pPr>
        <w:ind w:left="824" w:hanging="114"/>
      </w:pPr>
      <w:rPr>
        <w:rFonts w:cs="Times New Roman" w:hint="default"/>
      </w:rPr>
    </w:lvl>
  </w:abstractNum>
  <w:abstractNum w:abstractNumId="16" w15:restartNumberingAfterBreak="0">
    <w:nsid w:val="62657ABC"/>
    <w:multiLevelType w:val="multilevel"/>
    <w:tmpl w:val="87FAE63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5D154CF"/>
    <w:multiLevelType w:val="multilevel"/>
    <w:tmpl w:val="C8C025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261F85"/>
    <w:multiLevelType w:val="multilevel"/>
    <w:tmpl w:val="2976EC5C"/>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91226AC"/>
    <w:multiLevelType w:val="multilevel"/>
    <w:tmpl w:val="6CE89ED6"/>
    <w:lvl w:ilvl="0">
      <w:start w:val="1"/>
      <w:numFmt w:val="decimal"/>
      <w:lvlText w:val="%1"/>
      <w:lvlJc w:val="left"/>
      <w:pPr>
        <w:ind w:left="432" w:hanging="432"/>
      </w:pPr>
      <w:rPr>
        <w:rFonts w:cs="Times New Roman" w:hint="default"/>
        <w:b w:val="0"/>
        <w:sz w:val="24"/>
        <w:szCs w:val="24"/>
      </w:rPr>
    </w:lvl>
    <w:lvl w:ilvl="1">
      <w:start w:val="6"/>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696C2A31"/>
    <w:multiLevelType w:val="multilevel"/>
    <w:tmpl w:val="B4A49A6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B9E611A"/>
    <w:multiLevelType w:val="multilevel"/>
    <w:tmpl w:val="97643DAE"/>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6EE513F1"/>
    <w:multiLevelType w:val="multilevel"/>
    <w:tmpl w:val="0E2C11CA"/>
    <w:lvl w:ilvl="0">
      <w:start w:val="8"/>
      <w:numFmt w:val="decimal"/>
      <w:lvlText w:val="%1."/>
      <w:lvlJc w:val="left"/>
      <w:pPr>
        <w:ind w:left="585" w:hanging="585"/>
      </w:pPr>
      <w:rPr>
        <w:rFonts w:hint="default"/>
        <w:b/>
      </w:rPr>
    </w:lvl>
    <w:lvl w:ilvl="1">
      <w:start w:val="6"/>
      <w:numFmt w:val="decimal"/>
      <w:lvlText w:val="%1.%2."/>
      <w:lvlJc w:val="left"/>
      <w:pPr>
        <w:ind w:left="1997"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23" w15:restartNumberingAfterBreak="0">
    <w:nsid w:val="724929DF"/>
    <w:multiLevelType w:val="multilevel"/>
    <w:tmpl w:val="F0209E90"/>
    <w:lvl w:ilvl="0">
      <w:start w:val="1"/>
      <w:numFmt w:val="decimal"/>
      <w:lvlText w:val="%1."/>
      <w:lvlJc w:val="left"/>
      <w:pPr>
        <w:ind w:left="824" w:hanging="114"/>
      </w:pPr>
      <w:rPr>
        <w:rFonts w:ascii="Tahoma" w:hAnsi="Tahoma" w:cs="Tahoma" w:hint="default"/>
        <w:b/>
        <w:color w:val="auto"/>
        <w:sz w:val="22"/>
        <w:szCs w:val="22"/>
      </w:rPr>
    </w:lvl>
    <w:lvl w:ilvl="1">
      <w:start w:val="1"/>
      <w:numFmt w:val="decimal"/>
      <w:lvlText w:val="%1.%2."/>
      <w:lvlJc w:val="left"/>
      <w:pPr>
        <w:ind w:left="965" w:hanging="114"/>
      </w:pPr>
      <w:rPr>
        <w:rFonts w:cs="Times New Roman" w:hint="default"/>
        <w:b w:val="0"/>
        <w:i w:val="0"/>
        <w:color w:val="auto"/>
        <w:lang w:val="lt-LT"/>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num w:numId="1">
    <w:abstractNumId w:val="11"/>
  </w:num>
  <w:num w:numId="2">
    <w:abstractNumId w:val="4"/>
  </w:num>
  <w:num w:numId="3">
    <w:abstractNumId w:val="7"/>
  </w:num>
  <w:num w:numId="4">
    <w:abstractNumId w:val="23"/>
  </w:num>
  <w:num w:numId="5">
    <w:abstractNumId w:val="13"/>
  </w:num>
  <w:num w:numId="6">
    <w:abstractNumId w:val="5"/>
  </w:num>
  <w:num w:numId="7">
    <w:abstractNumId w:val="2"/>
  </w:num>
  <w:num w:numId="8">
    <w:abstractNumId w:val="18"/>
  </w:num>
  <w:num w:numId="9">
    <w:abstractNumId w:val="8"/>
  </w:num>
  <w:num w:numId="10">
    <w:abstractNumId w:val="22"/>
  </w:num>
  <w:num w:numId="11">
    <w:abstractNumId w:val="16"/>
  </w:num>
  <w:num w:numId="12">
    <w:abstractNumId w:val="15"/>
  </w:num>
  <w:num w:numId="13">
    <w:abstractNumId w:val="12"/>
  </w:num>
  <w:num w:numId="14">
    <w:abstractNumId w:val="10"/>
  </w:num>
  <w:num w:numId="15">
    <w:abstractNumId w:val="6"/>
  </w:num>
  <w:num w:numId="16">
    <w:abstractNumId w:val="3"/>
  </w:num>
  <w:num w:numId="17">
    <w:abstractNumId w:val="0"/>
  </w:num>
  <w:num w:numId="18">
    <w:abstractNumId w:val="20"/>
  </w:num>
  <w:num w:numId="19">
    <w:abstractNumId w:val="1"/>
  </w:num>
  <w:num w:numId="20">
    <w:abstractNumId w:val="21"/>
  </w:num>
  <w:num w:numId="21">
    <w:abstractNumId w:val="9"/>
  </w:num>
  <w:num w:numId="22">
    <w:abstractNumId w:val="19"/>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123"/>
    <w:rsid w:val="000133EA"/>
    <w:rsid w:val="00027115"/>
    <w:rsid w:val="0002790E"/>
    <w:rsid w:val="000326F8"/>
    <w:rsid w:val="000441AB"/>
    <w:rsid w:val="000477FB"/>
    <w:rsid w:val="000556AA"/>
    <w:rsid w:val="00065D30"/>
    <w:rsid w:val="00077981"/>
    <w:rsid w:val="00080D7B"/>
    <w:rsid w:val="00083541"/>
    <w:rsid w:val="00093D88"/>
    <w:rsid w:val="00101B7F"/>
    <w:rsid w:val="00135266"/>
    <w:rsid w:val="001358A3"/>
    <w:rsid w:val="00164BF4"/>
    <w:rsid w:val="001768B1"/>
    <w:rsid w:val="001A129D"/>
    <w:rsid w:val="001A1A13"/>
    <w:rsid w:val="001A33A4"/>
    <w:rsid w:val="001B3A69"/>
    <w:rsid w:val="001D295D"/>
    <w:rsid w:val="002048B6"/>
    <w:rsid w:val="00233239"/>
    <w:rsid w:val="0025739F"/>
    <w:rsid w:val="00287ABD"/>
    <w:rsid w:val="002905EA"/>
    <w:rsid w:val="002B0689"/>
    <w:rsid w:val="002C5466"/>
    <w:rsid w:val="002F12E9"/>
    <w:rsid w:val="003151EE"/>
    <w:rsid w:val="00352E3C"/>
    <w:rsid w:val="00365469"/>
    <w:rsid w:val="003764F6"/>
    <w:rsid w:val="003D14FF"/>
    <w:rsid w:val="003D75DC"/>
    <w:rsid w:val="003E27FA"/>
    <w:rsid w:val="003F13A6"/>
    <w:rsid w:val="0042132E"/>
    <w:rsid w:val="00436002"/>
    <w:rsid w:val="00437686"/>
    <w:rsid w:val="00452548"/>
    <w:rsid w:val="0047612C"/>
    <w:rsid w:val="00496D5D"/>
    <w:rsid w:val="004B26E7"/>
    <w:rsid w:val="004F3EFB"/>
    <w:rsid w:val="004F7814"/>
    <w:rsid w:val="0051194E"/>
    <w:rsid w:val="00512275"/>
    <w:rsid w:val="00513473"/>
    <w:rsid w:val="00560DB3"/>
    <w:rsid w:val="0056508B"/>
    <w:rsid w:val="005763D6"/>
    <w:rsid w:val="00580588"/>
    <w:rsid w:val="00590BE0"/>
    <w:rsid w:val="00597C73"/>
    <w:rsid w:val="005D164B"/>
    <w:rsid w:val="00612A0E"/>
    <w:rsid w:val="00650187"/>
    <w:rsid w:val="006706CE"/>
    <w:rsid w:val="00681795"/>
    <w:rsid w:val="00707E3C"/>
    <w:rsid w:val="00734548"/>
    <w:rsid w:val="00747D0D"/>
    <w:rsid w:val="007533D7"/>
    <w:rsid w:val="00793CB2"/>
    <w:rsid w:val="007B4DB7"/>
    <w:rsid w:val="00805007"/>
    <w:rsid w:val="00807BC9"/>
    <w:rsid w:val="00822093"/>
    <w:rsid w:val="00871F8F"/>
    <w:rsid w:val="008B0136"/>
    <w:rsid w:val="008B2EA5"/>
    <w:rsid w:val="008C2E32"/>
    <w:rsid w:val="008C4A23"/>
    <w:rsid w:val="008F5075"/>
    <w:rsid w:val="008F6868"/>
    <w:rsid w:val="009164F5"/>
    <w:rsid w:val="0092071D"/>
    <w:rsid w:val="0094001F"/>
    <w:rsid w:val="0095233B"/>
    <w:rsid w:val="00955AFD"/>
    <w:rsid w:val="009701DB"/>
    <w:rsid w:val="00986B04"/>
    <w:rsid w:val="009A0C42"/>
    <w:rsid w:val="009A4AF7"/>
    <w:rsid w:val="009A7C76"/>
    <w:rsid w:val="009B7710"/>
    <w:rsid w:val="009D2D66"/>
    <w:rsid w:val="009E0C85"/>
    <w:rsid w:val="009E4099"/>
    <w:rsid w:val="009E5123"/>
    <w:rsid w:val="00A05097"/>
    <w:rsid w:val="00A06839"/>
    <w:rsid w:val="00A403A2"/>
    <w:rsid w:val="00A923F3"/>
    <w:rsid w:val="00A9310D"/>
    <w:rsid w:val="00A958D3"/>
    <w:rsid w:val="00AC2E43"/>
    <w:rsid w:val="00B0304B"/>
    <w:rsid w:val="00B04520"/>
    <w:rsid w:val="00B22D72"/>
    <w:rsid w:val="00B26879"/>
    <w:rsid w:val="00B3251C"/>
    <w:rsid w:val="00B40FAD"/>
    <w:rsid w:val="00B533E7"/>
    <w:rsid w:val="00B534F6"/>
    <w:rsid w:val="00B55420"/>
    <w:rsid w:val="00B55637"/>
    <w:rsid w:val="00B77FF3"/>
    <w:rsid w:val="00B96C0C"/>
    <w:rsid w:val="00BC07A6"/>
    <w:rsid w:val="00BE1C1D"/>
    <w:rsid w:val="00C0480A"/>
    <w:rsid w:val="00C23A3F"/>
    <w:rsid w:val="00C342FE"/>
    <w:rsid w:val="00C43EB6"/>
    <w:rsid w:val="00C6412E"/>
    <w:rsid w:val="00C8613B"/>
    <w:rsid w:val="00CA5683"/>
    <w:rsid w:val="00CC367E"/>
    <w:rsid w:val="00CF4C56"/>
    <w:rsid w:val="00D035A6"/>
    <w:rsid w:val="00D06550"/>
    <w:rsid w:val="00D25A16"/>
    <w:rsid w:val="00D405CF"/>
    <w:rsid w:val="00D43099"/>
    <w:rsid w:val="00D6657E"/>
    <w:rsid w:val="00D66D66"/>
    <w:rsid w:val="00D71C38"/>
    <w:rsid w:val="00DA494D"/>
    <w:rsid w:val="00DC0FBF"/>
    <w:rsid w:val="00E202F1"/>
    <w:rsid w:val="00E3699B"/>
    <w:rsid w:val="00E7330F"/>
    <w:rsid w:val="00E75691"/>
    <w:rsid w:val="00E761E2"/>
    <w:rsid w:val="00EA4902"/>
    <w:rsid w:val="00EA7985"/>
    <w:rsid w:val="00EB48AB"/>
    <w:rsid w:val="00EC5861"/>
    <w:rsid w:val="00ED7885"/>
    <w:rsid w:val="00EE1B22"/>
    <w:rsid w:val="00EE3C7D"/>
    <w:rsid w:val="00EF4D93"/>
    <w:rsid w:val="00F06E44"/>
    <w:rsid w:val="00F07E12"/>
    <w:rsid w:val="00F17217"/>
    <w:rsid w:val="00F34BC0"/>
    <w:rsid w:val="00F72433"/>
    <w:rsid w:val="00F7585F"/>
    <w:rsid w:val="00FB1C72"/>
    <w:rsid w:val="00FC6B56"/>
    <w:rsid w:val="00FD7D04"/>
    <w:rsid w:val="00FF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4EB6"/>
  <w15:docId w15:val="{9DE95387-C6DA-4864-8639-B8C0B85B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E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7E12"/>
    <w:rPr>
      <w:lang w:val="lt-LT"/>
    </w:rPr>
  </w:style>
  <w:style w:type="paragraph" w:styleId="Footer">
    <w:name w:val="footer"/>
    <w:basedOn w:val="Normal"/>
    <w:link w:val="FooterChar"/>
    <w:uiPriority w:val="99"/>
    <w:unhideWhenUsed/>
    <w:rsid w:val="00F07E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7E12"/>
    <w:rPr>
      <w:lang w:val="lt-LT"/>
    </w:rPr>
  </w:style>
  <w:style w:type="character" w:customStyle="1" w:styleId="ListParagraphChar">
    <w:name w:val="List Paragraph Char"/>
    <w:aliases w:val="Bullet EY Char,Numbering Char,ERP-List Paragraph Char,List Paragraph11 Char,List Paragraph3 Char,List Paragraph Red Char,Buletai Char,List Paragraph111 Char,Paragraph Char,Table of contents numbered Char,List Paragraph2 Char"/>
    <w:link w:val="ListParagraph"/>
    <w:uiPriority w:val="34"/>
    <w:qFormat/>
    <w:locked/>
    <w:rsid w:val="00D405CF"/>
  </w:style>
  <w:style w:type="paragraph" w:styleId="ListParagraph">
    <w:name w:val="List Paragraph"/>
    <w:aliases w:val="Bullet EY,Numbering,ERP-List Paragraph,List Paragraph11,List Paragraph3,List Paragraph Red,Buletai,List Paragraph111,Paragraph,Table of contents numbered,List Paragraph2,Sąrašo pastraipa.Bullet,Sąrašo pastraipa;Bullet,Lentele,punktai"/>
    <w:basedOn w:val="Normal"/>
    <w:link w:val="ListParagraphChar"/>
    <w:uiPriority w:val="34"/>
    <w:qFormat/>
    <w:rsid w:val="00D405CF"/>
    <w:pPr>
      <w:spacing w:line="256" w:lineRule="auto"/>
      <w:ind w:left="720"/>
      <w:contextualSpacing/>
    </w:pPr>
    <w:rPr>
      <w:lang w:val="en-US"/>
    </w:rPr>
  </w:style>
  <w:style w:type="character" w:styleId="CommentReference">
    <w:name w:val="annotation reference"/>
    <w:basedOn w:val="DefaultParagraphFont"/>
    <w:uiPriority w:val="99"/>
    <w:semiHidden/>
    <w:unhideWhenUsed/>
    <w:rsid w:val="00560DB3"/>
    <w:rPr>
      <w:sz w:val="16"/>
      <w:szCs w:val="16"/>
    </w:rPr>
  </w:style>
  <w:style w:type="paragraph" w:styleId="CommentText">
    <w:name w:val="annotation text"/>
    <w:basedOn w:val="Normal"/>
    <w:link w:val="CommentTextChar"/>
    <w:uiPriority w:val="99"/>
    <w:semiHidden/>
    <w:unhideWhenUsed/>
    <w:rsid w:val="00560DB3"/>
    <w:pPr>
      <w:spacing w:line="240" w:lineRule="auto"/>
    </w:pPr>
    <w:rPr>
      <w:sz w:val="20"/>
      <w:szCs w:val="20"/>
    </w:rPr>
  </w:style>
  <w:style w:type="character" w:customStyle="1" w:styleId="CommentTextChar">
    <w:name w:val="Comment Text Char"/>
    <w:basedOn w:val="DefaultParagraphFont"/>
    <w:link w:val="CommentText"/>
    <w:uiPriority w:val="99"/>
    <w:semiHidden/>
    <w:rsid w:val="00560DB3"/>
    <w:rPr>
      <w:sz w:val="20"/>
      <w:szCs w:val="20"/>
      <w:lang w:val="lt-LT"/>
    </w:rPr>
  </w:style>
  <w:style w:type="paragraph" w:styleId="CommentSubject">
    <w:name w:val="annotation subject"/>
    <w:basedOn w:val="CommentText"/>
    <w:next w:val="CommentText"/>
    <w:link w:val="CommentSubjectChar"/>
    <w:uiPriority w:val="99"/>
    <w:semiHidden/>
    <w:unhideWhenUsed/>
    <w:rsid w:val="00560DB3"/>
    <w:rPr>
      <w:b/>
      <w:bCs/>
    </w:rPr>
  </w:style>
  <w:style w:type="character" w:customStyle="1" w:styleId="CommentSubjectChar">
    <w:name w:val="Comment Subject Char"/>
    <w:basedOn w:val="CommentTextChar"/>
    <w:link w:val="CommentSubject"/>
    <w:uiPriority w:val="99"/>
    <w:semiHidden/>
    <w:rsid w:val="00560DB3"/>
    <w:rPr>
      <w:b/>
      <w:bCs/>
      <w:sz w:val="20"/>
      <w:szCs w:val="20"/>
      <w:lang w:val="lt-LT"/>
    </w:rPr>
  </w:style>
  <w:style w:type="paragraph" w:styleId="BalloonText">
    <w:name w:val="Balloon Text"/>
    <w:basedOn w:val="Normal"/>
    <w:link w:val="BalloonTextChar"/>
    <w:uiPriority w:val="99"/>
    <w:semiHidden/>
    <w:unhideWhenUsed/>
    <w:rsid w:val="0056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B3"/>
    <w:rPr>
      <w:rFonts w:ascii="Segoe UI" w:hAnsi="Segoe UI" w:cs="Segoe UI"/>
      <w:sz w:val="18"/>
      <w:szCs w:val="18"/>
      <w:lang w:val="lt-LT"/>
    </w:rPr>
  </w:style>
  <w:style w:type="character" w:styleId="Hyperlink">
    <w:name w:val="Hyperlink"/>
    <w:basedOn w:val="DefaultParagraphFont"/>
    <w:uiPriority w:val="99"/>
    <w:unhideWhenUsed/>
    <w:rsid w:val="005D164B"/>
    <w:rPr>
      <w:color w:val="0563C1" w:themeColor="hyperlink"/>
      <w:u w:val="single"/>
    </w:rPr>
  </w:style>
  <w:style w:type="character" w:customStyle="1" w:styleId="UnresolvedMention1">
    <w:name w:val="Unresolved Mention1"/>
    <w:basedOn w:val="DefaultParagraphFont"/>
    <w:uiPriority w:val="99"/>
    <w:semiHidden/>
    <w:unhideWhenUsed/>
    <w:rsid w:val="005D164B"/>
    <w:rPr>
      <w:color w:val="605E5C"/>
      <w:shd w:val="clear" w:color="auto" w:fill="E1DFDD"/>
    </w:rPr>
  </w:style>
  <w:style w:type="character" w:styleId="UnresolvedMention">
    <w:name w:val="Unresolved Mention"/>
    <w:basedOn w:val="DefaultParagraphFont"/>
    <w:uiPriority w:val="99"/>
    <w:semiHidden/>
    <w:unhideWhenUsed/>
    <w:rsid w:val="0043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rdas.kazakevicius@vsat.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lprojects@arijus.com" TargetMode="External"/><Relationship Id="rId4" Type="http://schemas.openxmlformats.org/officeDocument/2006/relationships/settings" Target="settings.xml"/><Relationship Id="rId9" Type="http://schemas.openxmlformats.org/officeDocument/2006/relationships/hyperlink" Target="mailto:dvk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EC0E-7D50-438E-9FD4-70512E3A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13687</Words>
  <Characters>7803</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Žibėnas</dc:creator>
  <cp:lastModifiedBy>Žibėnas Gintautas</cp:lastModifiedBy>
  <cp:revision>8</cp:revision>
  <dcterms:created xsi:type="dcterms:W3CDTF">2021-08-09T04:46:00Z</dcterms:created>
  <dcterms:modified xsi:type="dcterms:W3CDTF">2021-08-09T06:50:00Z</dcterms:modified>
</cp:coreProperties>
</file>