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95BC7" w14:textId="77777777" w:rsidR="00042325" w:rsidRPr="00E67FB4" w:rsidRDefault="00042325" w:rsidP="007B70AB">
      <w:pPr>
        <w:tabs>
          <w:tab w:val="right" w:leader="underscore" w:pos="8640"/>
        </w:tabs>
        <w:spacing w:beforeLines="20" w:before="48"/>
        <w:ind w:left="284" w:right="284"/>
        <w:jc w:val="center"/>
        <w:rPr>
          <w:b/>
          <w:szCs w:val="24"/>
          <w:lang w:eastAsia="lt-LT"/>
        </w:rPr>
      </w:pPr>
      <w:r>
        <w:rPr>
          <w:b/>
          <w:noProof/>
          <w:szCs w:val="24"/>
          <w:lang w:eastAsia="lt-LT"/>
        </w:rPr>
        <w:t>SAUSO RINKINIO MIGRANTŲ MAITINIMUI</w:t>
      </w:r>
      <w:r w:rsidRPr="00E67FB4">
        <w:rPr>
          <w:b/>
          <w:noProof/>
          <w:szCs w:val="24"/>
          <w:lang w:eastAsia="lt-LT"/>
        </w:rPr>
        <w:t xml:space="preserve"> </w:t>
      </w:r>
      <w:r w:rsidRPr="00E67FB4">
        <w:rPr>
          <w:b/>
          <w:bCs/>
          <w:szCs w:val="24"/>
        </w:rPr>
        <w:t>PIRKIMO</w:t>
      </w:r>
      <w:r w:rsidRPr="00E67FB4">
        <w:rPr>
          <w:b/>
          <w:szCs w:val="24"/>
          <w:lang w:eastAsia="lt-LT"/>
        </w:rPr>
        <w:t xml:space="preserve"> – PARDAVIMO SUTARTIS </w:t>
      </w:r>
    </w:p>
    <w:p w14:paraId="7BC2CF36" w14:textId="77777777" w:rsidR="00042325" w:rsidRPr="00E67FB4" w:rsidRDefault="00042325" w:rsidP="007B70AB">
      <w:pPr>
        <w:spacing w:beforeLines="20" w:before="48"/>
        <w:ind w:left="284" w:right="284"/>
        <w:jc w:val="center"/>
        <w:rPr>
          <w:b/>
          <w:szCs w:val="24"/>
          <w:lang w:eastAsia="lt-LT"/>
        </w:rPr>
      </w:pPr>
    </w:p>
    <w:p w14:paraId="7B94365C" w14:textId="77777777" w:rsidR="00042325" w:rsidRPr="00E67FB4" w:rsidRDefault="00042325" w:rsidP="007B70AB">
      <w:pPr>
        <w:spacing w:beforeLines="20" w:before="48"/>
        <w:ind w:left="284" w:right="284"/>
        <w:jc w:val="center"/>
        <w:rPr>
          <w:szCs w:val="24"/>
          <w:lang w:eastAsia="lt-LT"/>
        </w:rPr>
      </w:pPr>
      <w:r w:rsidRPr="00E67FB4">
        <w:rPr>
          <w:szCs w:val="24"/>
          <w:lang w:eastAsia="lt-LT"/>
        </w:rPr>
        <w:t>202</w:t>
      </w:r>
      <w:r>
        <w:rPr>
          <w:szCs w:val="24"/>
          <w:lang w:eastAsia="lt-LT"/>
        </w:rPr>
        <w:t>1</w:t>
      </w:r>
      <w:r w:rsidRPr="00E67FB4">
        <w:rPr>
          <w:szCs w:val="24"/>
          <w:lang w:eastAsia="lt-LT"/>
        </w:rPr>
        <w:t xml:space="preserve"> m. </w:t>
      </w:r>
      <w:r>
        <w:rPr>
          <w:szCs w:val="24"/>
          <w:lang w:eastAsia="lt-LT"/>
        </w:rPr>
        <w:t>rugpjūčio</w:t>
      </w:r>
      <w:r w:rsidRPr="00E67FB4">
        <w:rPr>
          <w:szCs w:val="24"/>
          <w:lang w:eastAsia="lt-LT"/>
        </w:rPr>
        <w:t xml:space="preserve">      d. Nr. (21)-16-</w:t>
      </w:r>
    </w:p>
    <w:p w14:paraId="7FF66F6A" w14:textId="77777777" w:rsidR="00042325" w:rsidRPr="00E67FB4" w:rsidRDefault="00042325" w:rsidP="007B70AB">
      <w:pPr>
        <w:spacing w:beforeLines="20" w:before="48"/>
        <w:ind w:left="284" w:right="284"/>
        <w:jc w:val="center"/>
        <w:rPr>
          <w:szCs w:val="24"/>
          <w:lang w:eastAsia="lt-LT"/>
        </w:rPr>
      </w:pPr>
      <w:r w:rsidRPr="00E67FB4">
        <w:rPr>
          <w:szCs w:val="24"/>
          <w:lang w:eastAsia="lt-LT"/>
        </w:rPr>
        <w:t>Vilnius</w:t>
      </w:r>
    </w:p>
    <w:p w14:paraId="2C1D296C" w14:textId="77777777" w:rsidR="00042325" w:rsidRPr="00E67FB4" w:rsidRDefault="00042325" w:rsidP="007B70AB">
      <w:pPr>
        <w:spacing w:beforeLines="20" w:before="48"/>
        <w:ind w:left="284" w:right="284"/>
        <w:jc w:val="center"/>
        <w:rPr>
          <w:szCs w:val="24"/>
          <w:lang w:eastAsia="lt-LT"/>
        </w:rPr>
      </w:pPr>
    </w:p>
    <w:p w14:paraId="75CAEE12" w14:textId="32ABCC11" w:rsidR="00042325" w:rsidRDefault="00042325" w:rsidP="007B70AB">
      <w:pPr>
        <w:spacing w:beforeLines="20" w:before="48"/>
        <w:ind w:left="284" w:right="284" w:firstLine="851"/>
        <w:jc w:val="both"/>
        <w:rPr>
          <w:szCs w:val="24"/>
          <w:lang w:eastAsia="lt-LT"/>
        </w:rPr>
      </w:pPr>
      <w:r>
        <w:rPr>
          <w:szCs w:val="24"/>
        </w:rPr>
        <w:t>Valstybės sienos apsaugos tarnyba prie Lietuvos Respublikos vidaus reikalų ministerijos (toliau – tarnyba, Pirkėjas)</w:t>
      </w:r>
      <w:r>
        <w:rPr>
          <w:snapToGrid w:val="0"/>
          <w:lang w:eastAsia="lt-LT"/>
        </w:rPr>
        <w:t>,</w:t>
      </w:r>
      <w:r>
        <w:rPr>
          <w:szCs w:val="24"/>
        </w:rPr>
        <w:t xml:space="preserve"> atstovaujama </w:t>
      </w:r>
      <w:r>
        <w:t xml:space="preserve">tarnybos vado pavaduotojo Vido Mačaičio, veikiančio pagal </w:t>
      </w:r>
      <w:r w:rsidRPr="00A82632">
        <w:rPr>
          <w:szCs w:val="24"/>
        </w:rPr>
        <w:t>Valstybės sienos apsaugos tarnybos prie Lietuvos Respublikos vidaus reikalų ministerijos nuostatus, patvirtinus Lietuvos Respublikos Vyriausybės 2001 m. vasario 22 d. nutarimu Nr. 194 ,,Dėl Valstybės sienos apsaugos tarnybos prie Lietuvos Respublikos vidaus reikalų ministerijos nuostatų patvirtinimo“ ir tarnybos vado 2020 m. vasario 24 d. įsakymo Nr. 4-90 „Dėl Valstybės sienos apsaugos tarnybos prie Lietuvos Respublikos vidaus reikalų ministerijos struktūrinių padalinių veiklos organizavimo“ 3.1.4 papunktį</w:t>
      </w:r>
      <w:r>
        <w:rPr>
          <w:szCs w:val="24"/>
        </w:rPr>
        <w:t xml:space="preserve"> </w:t>
      </w:r>
      <w:r>
        <w:rPr>
          <w:szCs w:val="24"/>
          <w:lang w:eastAsia="lt-LT"/>
        </w:rPr>
        <w:t xml:space="preserve">ir </w:t>
      </w:r>
      <w:r w:rsidRPr="004A7800">
        <w:rPr>
          <w:szCs w:val="24"/>
          <w:lang w:eastAsia="lt-LT"/>
        </w:rPr>
        <w:t xml:space="preserve">UAB „Gelsva“ (toliau – Pardavėjas), </w:t>
      </w:r>
      <w:r w:rsidRPr="004A7800">
        <w:rPr>
          <w:szCs w:val="24"/>
        </w:rPr>
        <w:t xml:space="preserve">atstovaujama </w:t>
      </w:r>
      <w:r w:rsidR="004A7800" w:rsidRPr="004A7800">
        <w:rPr>
          <w:szCs w:val="24"/>
        </w:rPr>
        <w:t xml:space="preserve">direktorės Aurelijos Gumbrevičienės, </w:t>
      </w:r>
      <w:r w:rsidRPr="004A7800">
        <w:rPr>
          <w:szCs w:val="24"/>
        </w:rPr>
        <w:t>veikiančio</w:t>
      </w:r>
      <w:r w:rsidR="004A7800" w:rsidRPr="004A7800">
        <w:rPr>
          <w:szCs w:val="24"/>
        </w:rPr>
        <w:t xml:space="preserve">s </w:t>
      </w:r>
      <w:r w:rsidRPr="004A7800">
        <w:rPr>
          <w:szCs w:val="24"/>
        </w:rPr>
        <w:t xml:space="preserve">pagal </w:t>
      </w:r>
      <w:r w:rsidR="004A7800" w:rsidRPr="004A7800">
        <w:rPr>
          <w:szCs w:val="24"/>
        </w:rPr>
        <w:t>bendrovės įstatus</w:t>
      </w:r>
      <w:r w:rsidRPr="004A7800">
        <w:rPr>
          <w:szCs w:val="24"/>
        </w:rPr>
        <w:t>, toliau Pirkėjas ir Pardavėjas kartu vadinami „Šalimis“ arba atskirai „Šalimi“,</w:t>
      </w:r>
      <w:r w:rsidRPr="00A82632">
        <w:rPr>
          <w:szCs w:val="24"/>
        </w:rPr>
        <w:t xml:space="preserve"> sudarėme šią prekių viešojo pirkimo–pardavimo sutartį, toliau vadinamą „Sutartimi“, ir susitarėme dėl toliau išvardintų sąlygų</w:t>
      </w:r>
      <w:r>
        <w:rPr>
          <w:szCs w:val="24"/>
        </w:rPr>
        <w:t>:</w:t>
      </w:r>
    </w:p>
    <w:p w14:paraId="051C2094" w14:textId="77777777" w:rsidR="00042325" w:rsidRDefault="00042325" w:rsidP="007B70AB">
      <w:pPr>
        <w:spacing w:beforeLines="20" w:before="48"/>
        <w:ind w:left="284" w:right="284" w:firstLine="851"/>
        <w:jc w:val="both"/>
        <w:rPr>
          <w:szCs w:val="24"/>
          <w:lang w:eastAsia="lt-LT"/>
        </w:rPr>
      </w:pPr>
    </w:p>
    <w:p w14:paraId="231A80F2" w14:textId="77777777" w:rsidR="00042325" w:rsidRPr="008613C6" w:rsidRDefault="00042325" w:rsidP="007B70AB">
      <w:pPr>
        <w:spacing w:beforeLines="20" w:before="48"/>
        <w:ind w:left="284" w:right="284"/>
        <w:jc w:val="center"/>
        <w:rPr>
          <w:b/>
          <w:bCs/>
          <w:szCs w:val="24"/>
          <w:lang w:eastAsia="lt-LT"/>
        </w:rPr>
      </w:pPr>
      <w:r w:rsidRPr="008613C6">
        <w:rPr>
          <w:b/>
          <w:szCs w:val="24"/>
        </w:rPr>
        <w:t xml:space="preserve">I </w:t>
      </w:r>
      <w:r w:rsidRPr="008613C6">
        <w:rPr>
          <w:b/>
          <w:bCs/>
          <w:szCs w:val="24"/>
          <w:lang w:eastAsia="lt-LT"/>
        </w:rPr>
        <w:t>SKYRIUS</w:t>
      </w:r>
    </w:p>
    <w:p w14:paraId="4AD179B6" w14:textId="77777777" w:rsidR="00042325" w:rsidRPr="008613C6" w:rsidRDefault="00042325" w:rsidP="007B70AB">
      <w:pPr>
        <w:spacing w:beforeLines="20" w:before="48"/>
        <w:ind w:left="284" w:right="284"/>
        <w:jc w:val="center"/>
        <w:rPr>
          <w:b/>
          <w:szCs w:val="24"/>
        </w:rPr>
      </w:pPr>
      <w:r w:rsidRPr="008613C6">
        <w:rPr>
          <w:b/>
          <w:szCs w:val="24"/>
        </w:rPr>
        <w:t>SUTARTIES OBJEKTAS</w:t>
      </w:r>
    </w:p>
    <w:p w14:paraId="613724FD" w14:textId="77777777" w:rsidR="00042325" w:rsidRPr="00B15CEA" w:rsidRDefault="00042325" w:rsidP="007B70AB">
      <w:pPr>
        <w:spacing w:beforeLines="20" w:before="48"/>
        <w:ind w:left="284" w:right="284" w:firstLine="851"/>
        <w:jc w:val="center"/>
        <w:rPr>
          <w:b/>
          <w:szCs w:val="24"/>
        </w:rPr>
      </w:pPr>
    </w:p>
    <w:p w14:paraId="1B92F101" w14:textId="77777777" w:rsidR="00042325" w:rsidRDefault="00042325" w:rsidP="007B70AB">
      <w:pPr>
        <w:pStyle w:val="Sraopastraipa"/>
        <w:spacing w:beforeLines="20" w:before="48"/>
        <w:ind w:left="284" w:right="284" w:firstLine="851"/>
        <w:rPr>
          <w:sz w:val="24"/>
          <w:szCs w:val="24"/>
        </w:rPr>
      </w:pPr>
      <w:r>
        <w:rPr>
          <w:sz w:val="24"/>
          <w:szCs w:val="24"/>
        </w:rPr>
        <w:t xml:space="preserve">1. Šioje </w:t>
      </w:r>
      <w:r w:rsidRPr="00753354">
        <w:rPr>
          <w:sz w:val="24"/>
          <w:szCs w:val="24"/>
        </w:rPr>
        <w:t>sutartyje nustatytomis sąlygomis ir tvarka Pardavėjas parduoda, o Pirkėjas perk</w:t>
      </w:r>
      <w:r>
        <w:rPr>
          <w:sz w:val="24"/>
          <w:szCs w:val="24"/>
        </w:rPr>
        <w:t>a sausus rinkinius migrantų maitinimui</w:t>
      </w:r>
      <w:r w:rsidRPr="00B15CEA">
        <w:rPr>
          <w:sz w:val="24"/>
          <w:szCs w:val="24"/>
        </w:rPr>
        <w:t xml:space="preserve"> (toliau – prekės)</w:t>
      </w:r>
      <w:r>
        <w:rPr>
          <w:sz w:val="24"/>
          <w:szCs w:val="24"/>
        </w:rPr>
        <w:t>.</w:t>
      </w:r>
    </w:p>
    <w:p w14:paraId="6F3466D6" w14:textId="77777777" w:rsidR="00042325" w:rsidRDefault="00042325" w:rsidP="007B70AB">
      <w:pPr>
        <w:pStyle w:val="Sraopastraipa"/>
        <w:spacing w:beforeLines="20" w:before="48"/>
        <w:ind w:left="284" w:right="284" w:firstLine="851"/>
        <w:rPr>
          <w:sz w:val="24"/>
          <w:szCs w:val="24"/>
        </w:rPr>
      </w:pPr>
      <w:r>
        <w:rPr>
          <w:sz w:val="24"/>
          <w:szCs w:val="24"/>
        </w:rPr>
        <w:t>2. Prekių techninė specifikacija pateikiama Sutarties 1 priede.</w:t>
      </w:r>
    </w:p>
    <w:p w14:paraId="485A17C7" w14:textId="77777777" w:rsidR="00042325" w:rsidRDefault="00042325" w:rsidP="007B70AB">
      <w:pPr>
        <w:pStyle w:val="Sraopastraipa"/>
        <w:spacing w:beforeLines="20" w:before="48"/>
        <w:ind w:left="284" w:right="284" w:firstLine="851"/>
        <w:rPr>
          <w:sz w:val="24"/>
          <w:szCs w:val="24"/>
        </w:rPr>
      </w:pPr>
      <w:r>
        <w:rPr>
          <w:sz w:val="24"/>
          <w:szCs w:val="24"/>
        </w:rPr>
        <w:t>3. Perkančioji organizacija nurodytų prekių kiekį gali sumažinti arba padidinti +/- 50 (penkiasdešimt) proc.</w:t>
      </w:r>
    </w:p>
    <w:p w14:paraId="434F06D5" w14:textId="77777777" w:rsidR="00042325" w:rsidRPr="005974F9" w:rsidRDefault="00042325" w:rsidP="007B70AB">
      <w:pPr>
        <w:spacing w:beforeLines="20" w:before="48"/>
        <w:ind w:left="284" w:right="284" w:firstLine="851"/>
        <w:jc w:val="both"/>
        <w:rPr>
          <w:szCs w:val="24"/>
        </w:rPr>
      </w:pPr>
      <w:r>
        <w:rPr>
          <w:iCs/>
          <w:szCs w:val="24"/>
        </w:rPr>
        <w:t>4</w:t>
      </w:r>
      <w:r w:rsidRPr="005974F9">
        <w:rPr>
          <w:iCs/>
          <w:szCs w:val="24"/>
        </w:rPr>
        <w:t xml:space="preserve">. Bendrojo viešųjų pirkimų žinyno (BVPŽ) kodas – </w:t>
      </w:r>
      <w:r w:rsidRPr="00F90852">
        <w:rPr>
          <w:szCs w:val="24"/>
        </w:rPr>
        <w:t>15800000-6</w:t>
      </w:r>
      <w:r>
        <w:rPr>
          <w:szCs w:val="24"/>
        </w:rPr>
        <w:t>.</w:t>
      </w:r>
    </w:p>
    <w:p w14:paraId="49C5F58A" w14:textId="77777777" w:rsidR="00042325" w:rsidRDefault="00042325" w:rsidP="007B70AB">
      <w:pPr>
        <w:tabs>
          <w:tab w:val="left" w:pos="851"/>
          <w:tab w:val="left" w:pos="900"/>
        </w:tabs>
        <w:spacing w:beforeLines="20" w:before="48"/>
        <w:ind w:left="284" w:right="284" w:firstLine="851"/>
        <w:jc w:val="both"/>
        <w:rPr>
          <w:iCs/>
          <w:szCs w:val="24"/>
        </w:rPr>
      </w:pPr>
    </w:p>
    <w:p w14:paraId="4A699902" w14:textId="77777777" w:rsidR="00042325" w:rsidRPr="005974F9" w:rsidRDefault="00042325" w:rsidP="007B70AB">
      <w:pPr>
        <w:spacing w:beforeLines="20" w:before="48"/>
        <w:ind w:left="284" w:right="284"/>
        <w:jc w:val="center"/>
        <w:rPr>
          <w:b/>
          <w:bCs/>
          <w:szCs w:val="24"/>
          <w:lang w:eastAsia="lt-LT"/>
        </w:rPr>
      </w:pPr>
      <w:r w:rsidRPr="005974F9">
        <w:rPr>
          <w:b/>
          <w:bCs/>
          <w:szCs w:val="24"/>
          <w:lang w:eastAsia="lt-LT"/>
        </w:rPr>
        <w:t>II SKYRIUS</w:t>
      </w:r>
    </w:p>
    <w:p w14:paraId="501FAE74" w14:textId="77777777" w:rsidR="00042325" w:rsidRPr="005974F9" w:rsidRDefault="00042325" w:rsidP="007B70AB">
      <w:pPr>
        <w:tabs>
          <w:tab w:val="left" w:pos="900"/>
        </w:tabs>
        <w:spacing w:beforeLines="20" w:before="48"/>
        <w:ind w:left="284" w:right="284"/>
        <w:jc w:val="center"/>
        <w:rPr>
          <w:b/>
          <w:szCs w:val="24"/>
        </w:rPr>
      </w:pPr>
      <w:r w:rsidRPr="005974F9">
        <w:rPr>
          <w:b/>
          <w:szCs w:val="24"/>
        </w:rPr>
        <w:t>SUTARTIES KAINA IR ATSISKAITYMO TVARKA</w:t>
      </w:r>
    </w:p>
    <w:p w14:paraId="6A7471FA" w14:textId="77777777" w:rsidR="00042325" w:rsidRPr="005974F9" w:rsidRDefault="00042325" w:rsidP="007B70AB">
      <w:pPr>
        <w:tabs>
          <w:tab w:val="left" w:pos="900"/>
        </w:tabs>
        <w:spacing w:beforeLines="20" w:before="48"/>
        <w:ind w:left="284" w:right="284" w:firstLine="851"/>
        <w:jc w:val="center"/>
        <w:rPr>
          <w:szCs w:val="24"/>
          <w:lang w:eastAsia="lt-LT"/>
        </w:rPr>
      </w:pPr>
    </w:p>
    <w:p w14:paraId="10457BDC" w14:textId="77777777" w:rsidR="00042325" w:rsidRDefault="00042325" w:rsidP="007B70AB">
      <w:pPr>
        <w:pStyle w:val="Pagrindiniotekstotrauka2"/>
        <w:spacing w:beforeLines="20" w:before="48" w:after="0" w:line="240" w:lineRule="auto"/>
        <w:ind w:left="284" w:right="284" w:firstLine="851"/>
        <w:jc w:val="both"/>
      </w:pPr>
      <w:r>
        <w:t>5</w:t>
      </w:r>
      <w:r w:rsidRPr="00312D56">
        <w:t xml:space="preserve">. Prekės perkamos pagal poreikį, tačiau sutarties kaina negali viršyti </w:t>
      </w:r>
      <w:r>
        <w:t>70180,00</w:t>
      </w:r>
      <w:r w:rsidRPr="00312D56">
        <w:t xml:space="preserve"> (</w:t>
      </w:r>
      <w:r>
        <w:t>septyniasdešimties tūkstančių vieno šimto aštuoniasdešimt eurų 00 ct</w:t>
      </w:r>
      <w:r w:rsidRPr="00312D56">
        <w:t>)</w:t>
      </w:r>
      <w:r w:rsidRPr="00312D56" w:rsidDel="0097750E">
        <w:t xml:space="preserve"> </w:t>
      </w:r>
      <w:r w:rsidRPr="00312D56">
        <w:t xml:space="preserve">su </w:t>
      </w:r>
      <w:r>
        <w:t xml:space="preserve">pridėtinės vertės mokesčiu (toliau – PVM). </w:t>
      </w:r>
    </w:p>
    <w:p w14:paraId="54AD59F2" w14:textId="77777777" w:rsidR="00042325" w:rsidRDefault="00042325" w:rsidP="007B70AB">
      <w:pPr>
        <w:pStyle w:val="Pagrindiniotekstotrauka2"/>
        <w:spacing w:beforeLines="20" w:before="48" w:after="0" w:line="240" w:lineRule="auto"/>
        <w:ind w:left="284" w:right="284" w:firstLine="851"/>
        <w:jc w:val="both"/>
        <w:rPr>
          <w:szCs w:val="24"/>
        </w:rPr>
      </w:pPr>
      <w:r>
        <w:rPr>
          <w:szCs w:val="24"/>
        </w:rPr>
        <w:t>6</w:t>
      </w:r>
      <w:r w:rsidRPr="005974F9">
        <w:rPr>
          <w:szCs w:val="24"/>
        </w:rPr>
        <w:t>. Į prekių kainą įskaičiuoti visi mokesčiai ir visos Pardavėjo</w:t>
      </w:r>
      <w:r w:rsidRPr="008017DA">
        <w:rPr>
          <w:szCs w:val="24"/>
        </w:rPr>
        <w:t xml:space="preserve"> išlaidos, apimančios viską, </w:t>
      </w:r>
      <w:r>
        <w:rPr>
          <w:szCs w:val="24"/>
        </w:rPr>
        <w:t>ko reikia visiškam ir tinkamam S</w:t>
      </w:r>
      <w:r w:rsidRPr="008017DA">
        <w:rPr>
          <w:szCs w:val="24"/>
        </w:rPr>
        <w:t>utarties įvykdymui.</w:t>
      </w:r>
    </w:p>
    <w:p w14:paraId="19608D81" w14:textId="77777777" w:rsidR="00042325" w:rsidRDefault="00042325" w:rsidP="007B70AB">
      <w:pPr>
        <w:spacing w:beforeLines="20" w:before="48"/>
        <w:ind w:left="284" w:right="284" w:firstLine="851"/>
        <w:jc w:val="both"/>
        <w:rPr>
          <w:szCs w:val="24"/>
        </w:rPr>
      </w:pPr>
      <w:r>
        <w:rPr>
          <w:szCs w:val="24"/>
        </w:rPr>
        <w:t xml:space="preserve">7. </w:t>
      </w:r>
      <w:r w:rsidRPr="00CF64CE">
        <w:rPr>
          <w:rFonts w:eastAsia="Calibri"/>
          <w:szCs w:val="24"/>
        </w:rPr>
        <w:t xml:space="preserve">Sutarčiai taikoma </w:t>
      </w:r>
      <w:r w:rsidRPr="00CF64CE">
        <w:rPr>
          <w:szCs w:val="24"/>
        </w:rPr>
        <w:t xml:space="preserve">kintamo įkainio </w:t>
      </w:r>
      <w:r>
        <w:rPr>
          <w:rFonts w:eastAsia="Calibri"/>
          <w:szCs w:val="24"/>
        </w:rPr>
        <w:t>kainodara:</w:t>
      </w:r>
    </w:p>
    <w:p w14:paraId="2821599E" w14:textId="77777777" w:rsidR="00042325" w:rsidRDefault="00042325" w:rsidP="007B70AB">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Lines="20" w:before="48" w:after="0"/>
        <w:ind w:left="284" w:right="284" w:firstLine="851"/>
        <w:rPr>
          <w:rFonts w:cs="Times New Roman"/>
          <w:iCs/>
          <w:color w:val="auto"/>
          <w:sz w:val="24"/>
          <w:szCs w:val="24"/>
          <w:lang w:val="lt-LT"/>
        </w:rPr>
      </w:pPr>
      <w:r>
        <w:rPr>
          <w:rFonts w:cs="Times New Roman"/>
          <w:color w:val="auto"/>
          <w:sz w:val="24"/>
          <w:szCs w:val="24"/>
          <w:lang w:val="lt-LT"/>
        </w:rPr>
        <w:t xml:space="preserve">7.1. </w:t>
      </w:r>
      <w:r w:rsidRPr="00CF64CE">
        <w:rPr>
          <w:rFonts w:cs="Times New Roman"/>
          <w:color w:val="auto"/>
          <w:sz w:val="24"/>
          <w:szCs w:val="24"/>
          <w:lang w:val="lt-LT"/>
        </w:rPr>
        <w:t>Kintamo įkainio kainodara</w:t>
      </w:r>
      <w:r w:rsidRPr="00CF64CE">
        <w:rPr>
          <w:rFonts w:cs="Times New Roman"/>
          <w:iCs/>
          <w:color w:val="auto"/>
          <w:sz w:val="24"/>
          <w:szCs w:val="24"/>
          <w:lang w:val="lt-LT"/>
        </w:rPr>
        <w:t xml:space="preserve"> susideda iš dviejų dalių – kintamos dalies ir </w:t>
      </w:r>
      <w:r>
        <w:rPr>
          <w:rFonts w:cs="Times New Roman"/>
          <w:iCs/>
          <w:color w:val="auto"/>
          <w:sz w:val="24"/>
          <w:szCs w:val="24"/>
          <w:lang w:val="lt-LT"/>
        </w:rPr>
        <w:t>Pardavėj</w:t>
      </w:r>
      <w:r w:rsidRPr="00CF64CE">
        <w:rPr>
          <w:rFonts w:cs="Times New Roman"/>
          <w:iCs/>
          <w:color w:val="auto"/>
          <w:sz w:val="24"/>
          <w:szCs w:val="24"/>
          <w:lang w:val="lt-LT"/>
        </w:rPr>
        <w:t>o pasiūlyto priedo ar nuolaidos;</w:t>
      </w:r>
    </w:p>
    <w:p w14:paraId="2277CE61" w14:textId="77777777" w:rsidR="00042325" w:rsidRDefault="00042325" w:rsidP="007B70AB">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Lines="20" w:before="48" w:after="0"/>
        <w:ind w:left="284" w:right="284" w:firstLine="851"/>
        <w:rPr>
          <w:color w:val="auto"/>
          <w:sz w:val="24"/>
          <w:szCs w:val="24"/>
          <w:lang w:val="lt-LT"/>
        </w:rPr>
      </w:pPr>
      <w:r>
        <w:rPr>
          <w:rFonts w:cs="Times New Roman"/>
          <w:iCs/>
          <w:color w:val="auto"/>
          <w:sz w:val="24"/>
          <w:szCs w:val="24"/>
          <w:lang w:val="lt-LT"/>
        </w:rPr>
        <w:t xml:space="preserve">7.2. </w:t>
      </w:r>
      <w:r w:rsidRPr="009C7F24">
        <w:rPr>
          <w:rFonts w:cs="Times New Roman"/>
          <w:iCs/>
          <w:color w:val="auto"/>
          <w:sz w:val="24"/>
          <w:szCs w:val="24"/>
          <w:lang w:val="lt-LT"/>
        </w:rPr>
        <w:t xml:space="preserve">už Sutarties </w:t>
      </w:r>
      <w:r>
        <w:rPr>
          <w:rFonts w:cs="Times New Roman"/>
          <w:iCs/>
          <w:color w:val="auto"/>
          <w:sz w:val="24"/>
          <w:szCs w:val="24"/>
          <w:lang w:val="lt-LT"/>
        </w:rPr>
        <w:t>1 priede nurodytas prekes</w:t>
      </w:r>
      <w:r w:rsidRPr="009C7F24">
        <w:rPr>
          <w:color w:val="auto"/>
          <w:sz w:val="24"/>
          <w:szCs w:val="24"/>
          <w:lang w:val="lt-LT"/>
        </w:rPr>
        <w:t xml:space="preserve"> bus apmok</w:t>
      </w:r>
      <w:r>
        <w:rPr>
          <w:color w:val="auto"/>
          <w:sz w:val="24"/>
          <w:szCs w:val="24"/>
          <w:lang w:val="lt-LT"/>
        </w:rPr>
        <w:t>ama</w:t>
      </w:r>
      <w:r w:rsidRPr="009C7F24">
        <w:rPr>
          <w:color w:val="auto"/>
          <w:sz w:val="24"/>
          <w:szCs w:val="24"/>
          <w:lang w:val="lt-LT"/>
        </w:rPr>
        <w:t xml:space="preserve"> ne didesnėmis nei užsakymo pateikimo dieną </w:t>
      </w:r>
      <w:r>
        <w:rPr>
          <w:color w:val="auto"/>
          <w:sz w:val="24"/>
          <w:szCs w:val="24"/>
          <w:lang w:val="lt-LT"/>
        </w:rPr>
        <w:t>Pardavėjo</w:t>
      </w:r>
      <w:r w:rsidRPr="009C7F24">
        <w:rPr>
          <w:color w:val="auto"/>
          <w:sz w:val="24"/>
          <w:szCs w:val="24"/>
          <w:lang w:val="lt-LT"/>
        </w:rPr>
        <w:t xml:space="preserve"> viešai skelbiamomis prekybos vietoje galiojančiomis šių </w:t>
      </w:r>
      <w:r>
        <w:rPr>
          <w:color w:val="auto"/>
          <w:sz w:val="24"/>
          <w:szCs w:val="24"/>
          <w:lang w:val="lt-LT"/>
        </w:rPr>
        <w:t>prekių</w:t>
      </w:r>
      <w:r w:rsidRPr="009C7F24">
        <w:rPr>
          <w:color w:val="auto"/>
          <w:sz w:val="24"/>
          <w:szCs w:val="24"/>
          <w:lang w:val="lt-LT"/>
        </w:rPr>
        <w:t xml:space="preserve"> kaino</w:t>
      </w:r>
      <w:r>
        <w:rPr>
          <w:color w:val="auto"/>
          <w:sz w:val="24"/>
          <w:szCs w:val="24"/>
          <w:lang w:val="lt-LT"/>
        </w:rPr>
        <w:t>mi</w:t>
      </w:r>
      <w:r w:rsidRPr="009C7F24">
        <w:rPr>
          <w:color w:val="auto"/>
          <w:sz w:val="24"/>
          <w:szCs w:val="24"/>
          <w:lang w:val="lt-LT"/>
        </w:rPr>
        <w:t xml:space="preserve">s pridedant </w:t>
      </w:r>
      <w:r>
        <w:rPr>
          <w:color w:val="auto"/>
          <w:sz w:val="24"/>
          <w:szCs w:val="24"/>
          <w:lang w:val="lt-LT"/>
        </w:rPr>
        <w:t>Pardavėjo</w:t>
      </w:r>
      <w:r w:rsidRPr="009C7F24">
        <w:rPr>
          <w:color w:val="auto"/>
          <w:sz w:val="24"/>
          <w:szCs w:val="24"/>
          <w:lang w:val="lt-LT"/>
        </w:rPr>
        <w:t xml:space="preserve"> pasiūlyme </w:t>
      </w:r>
      <w:r>
        <w:rPr>
          <w:color w:val="auto"/>
          <w:sz w:val="24"/>
          <w:szCs w:val="24"/>
          <w:lang w:val="lt-LT"/>
        </w:rPr>
        <w:t>nurodytą</w:t>
      </w:r>
      <w:r w:rsidRPr="009C7F24">
        <w:rPr>
          <w:color w:val="auto"/>
          <w:sz w:val="24"/>
          <w:szCs w:val="24"/>
          <w:lang w:val="lt-LT"/>
        </w:rPr>
        <w:t xml:space="preserve"> priedą ar atimant nuolaidą;</w:t>
      </w:r>
    </w:p>
    <w:p w14:paraId="693519C1" w14:textId="77777777" w:rsidR="00042325" w:rsidRDefault="00042325" w:rsidP="007B70AB">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Lines="20" w:before="48" w:after="0"/>
        <w:ind w:left="284" w:right="284" w:firstLine="851"/>
        <w:rPr>
          <w:rFonts w:cs="Times New Roman"/>
          <w:bCs/>
          <w:color w:val="auto"/>
          <w:sz w:val="24"/>
          <w:szCs w:val="24"/>
          <w:lang w:val="lt-LT"/>
        </w:rPr>
      </w:pPr>
      <w:r>
        <w:rPr>
          <w:color w:val="auto"/>
          <w:sz w:val="24"/>
          <w:szCs w:val="24"/>
          <w:lang w:val="lt-LT"/>
        </w:rPr>
        <w:t>7.3. Sutarties g</w:t>
      </w:r>
      <w:r w:rsidRPr="009C7F24">
        <w:rPr>
          <w:rFonts w:cs="Times New Roman"/>
          <w:bCs/>
          <w:color w:val="auto"/>
          <w:sz w:val="24"/>
          <w:szCs w:val="24"/>
          <w:lang w:val="lt-LT"/>
        </w:rPr>
        <w:t xml:space="preserve">aliojimo laikotarpiui </w:t>
      </w:r>
      <w:r w:rsidRPr="009C7F24">
        <w:rPr>
          <w:rFonts w:cs="Times New Roman"/>
          <w:iCs/>
          <w:color w:val="auto"/>
          <w:sz w:val="24"/>
          <w:szCs w:val="24"/>
          <w:lang w:val="lt-LT"/>
        </w:rPr>
        <w:t xml:space="preserve">Sutarties </w:t>
      </w:r>
      <w:r>
        <w:rPr>
          <w:rFonts w:cs="Times New Roman"/>
          <w:iCs/>
          <w:color w:val="auto"/>
          <w:sz w:val="24"/>
          <w:szCs w:val="24"/>
          <w:lang w:val="lt-LT"/>
        </w:rPr>
        <w:t>1 priede</w:t>
      </w:r>
      <w:r w:rsidRPr="009C7F24">
        <w:rPr>
          <w:rFonts w:cs="Times New Roman"/>
          <w:iCs/>
          <w:color w:val="auto"/>
          <w:sz w:val="24"/>
          <w:szCs w:val="24"/>
          <w:lang w:val="lt-LT"/>
        </w:rPr>
        <w:t xml:space="preserve"> nurodyti </w:t>
      </w:r>
      <w:r>
        <w:rPr>
          <w:rFonts w:cs="Times New Roman"/>
          <w:iCs/>
          <w:color w:val="auto"/>
          <w:sz w:val="24"/>
          <w:szCs w:val="24"/>
          <w:lang w:val="lt-LT"/>
        </w:rPr>
        <w:t>prekių</w:t>
      </w:r>
      <w:r w:rsidRPr="009C7F24">
        <w:rPr>
          <w:rFonts w:cs="Times New Roman"/>
          <w:iCs/>
          <w:color w:val="auto"/>
          <w:sz w:val="24"/>
          <w:szCs w:val="24"/>
          <w:lang w:val="lt-LT"/>
        </w:rPr>
        <w:t xml:space="preserve"> </w:t>
      </w:r>
      <w:r w:rsidRPr="009C7F24">
        <w:rPr>
          <w:rFonts w:cs="Times New Roman"/>
          <w:bCs/>
          <w:color w:val="auto"/>
          <w:sz w:val="24"/>
          <w:szCs w:val="24"/>
          <w:lang w:val="lt-LT"/>
        </w:rPr>
        <w:t>įkainiai negali būti didesni nei 20</w:t>
      </w:r>
      <w:r>
        <w:rPr>
          <w:rFonts w:cs="Times New Roman"/>
          <w:bCs/>
          <w:color w:val="auto"/>
          <w:sz w:val="24"/>
          <w:szCs w:val="24"/>
          <w:lang w:val="lt-LT"/>
        </w:rPr>
        <w:t xml:space="preserve"> (dvidešimt)</w:t>
      </w:r>
      <w:r w:rsidRPr="009C7F24">
        <w:rPr>
          <w:rFonts w:cs="Times New Roman"/>
          <w:bCs/>
          <w:color w:val="auto"/>
          <w:sz w:val="24"/>
          <w:szCs w:val="24"/>
          <w:lang w:val="lt-LT"/>
        </w:rPr>
        <w:t xml:space="preserve"> proc. nuo </w:t>
      </w:r>
      <w:r>
        <w:rPr>
          <w:rFonts w:cs="Times New Roman"/>
          <w:bCs/>
          <w:color w:val="auto"/>
          <w:sz w:val="24"/>
          <w:szCs w:val="24"/>
          <w:lang w:val="lt-LT"/>
        </w:rPr>
        <w:t>Pardavėjo</w:t>
      </w:r>
      <w:r w:rsidRPr="009C7F24">
        <w:rPr>
          <w:rFonts w:cs="Times New Roman"/>
          <w:bCs/>
          <w:color w:val="auto"/>
          <w:sz w:val="24"/>
          <w:szCs w:val="24"/>
          <w:lang w:val="lt-LT"/>
        </w:rPr>
        <w:t xml:space="preserve"> pasiūlytų </w:t>
      </w:r>
      <w:r>
        <w:rPr>
          <w:rFonts w:cs="Times New Roman"/>
          <w:bCs/>
          <w:color w:val="auto"/>
          <w:sz w:val="24"/>
          <w:szCs w:val="24"/>
          <w:lang w:val="lt-LT"/>
        </w:rPr>
        <w:t>prekių</w:t>
      </w:r>
      <w:r w:rsidRPr="009C7F24">
        <w:rPr>
          <w:rFonts w:cs="Times New Roman"/>
          <w:bCs/>
          <w:color w:val="auto"/>
          <w:sz w:val="24"/>
          <w:szCs w:val="24"/>
          <w:lang w:val="lt-LT"/>
        </w:rPr>
        <w:t xml:space="preserve"> įkainių pateiktų </w:t>
      </w:r>
      <w:r>
        <w:rPr>
          <w:rFonts w:cs="Times New Roman"/>
          <w:bCs/>
          <w:color w:val="auto"/>
          <w:sz w:val="24"/>
          <w:szCs w:val="24"/>
          <w:lang w:val="lt-LT"/>
        </w:rPr>
        <w:t>pirkimui</w:t>
      </w:r>
      <w:r w:rsidRPr="009C7F24">
        <w:rPr>
          <w:rFonts w:cs="Times New Roman"/>
          <w:bCs/>
          <w:color w:val="auto"/>
          <w:sz w:val="24"/>
          <w:szCs w:val="24"/>
          <w:lang w:val="lt-LT"/>
        </w:rPr>
        <w:t xml:space="preserve"> (Sutarties 2 pried</w:t>
      </w:r>
      <w:r>
        <w:rPr>
          <w:rFonts w:cs="Times New Roman"/>
          <w:bCs/>
          <w:color w:val="auto"/>
          <w:sz w:val="24"/>
          <w:szCs w:val="24"/>
          <w:lang w:val="lt-LT"/>
        </w:rPr>
        <w:t>e)</w:t>
      </w:r>
      <w:r w:rsidRPr="009C7F24">
        <w:rPr>
          <w:rFonts w:cs="Times New Roman"/>
          <w:bCs/>
          <w:color w:val="auto"/>
          <w:sz w:val="24"/>
          <w:szCs w:val="24"/>
          <w:lang w:val="lt-LT"/>
        </w:rPr>
        <w:t>;</w:t>
      </w:r>
    </w:p>
    <w:p w14:paraId="3529FBFF" w14:textId="77777777" w:rsidR="00042325" w:rsidRDefault="00042325" w:rsidP="007B70AB">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Lines="20" w:before="48" w:after="0"/>
        <w:ind w:left="284" w:right="284" w:firstLine="851"/>
        <w:rPr>
          <w:color w:val="auto"/>
          <w:sz w:val="24"/>
          <w:szCs w:val="24"/>
          <w:lang w:val="lt-LT"/>
        </w:rPr>
      </w:pPr>
      <w:r>
        <w:rPr>
          <w:rFonts w:cs="Times New Roman"/>
          <w:bCs/>
          <w:color w:val="auto"/>
          <w:sz w:val="24"/>
          <w:szCs w:val="24"/>
          <w:lang w:val="lt-LT"/>
        </w:rPr>
        <w:lastRenderedPageBreak/>
        <w:t>7.4. Pardavėjo</w:t>
      </w:r>
      <w:r w:rsidRPr="009C7F24">
        <w:rPr>
          <w:color w:val="auto"/>
          <w:sz w:val="24"/>
          <w:szCs w:val="24"/>
          <w:lang w:val="lt-LT"/>
        </w:rPr>
        <w:t xml:space="preserve"> pasiūlytas </w:t>
      </w:r>
      <w:r w:rsidRPr="009C7F24">
        <w:rPr>
          <w:rFonts w:cs="Times New Roman"/>
          <w:color w:val="auto"/>
          <w:sz w:val="24"/>
          <w:szCs w:val="24"/>
          <w:lang w:val="lt-LT"/>
        </w:rPr>
        <w:t xml:space="preserve">priedas ar nuolaida </w:t>
      </w:r>
      <w:r w:rsidRPr="009C7F24">
        <w:rPr>
          <w:color w:val="auto"/>
          <w:sz w:val="24"/>
          <w:szCs w:val="24"/>
          <w:lang w:val="lt-LT"/>
        </w:rPr>
        <w:t>bus sumuojami su kit</w:t>
      </w:r>
      <w:r>
        <w:rPr>
          <w:color w:val="auto"/>
          <w:sz w:val="24"/>
          <w:szCs w:val="24"/>
          <w:lang w:val="lt-LT"/>
        </w:rPr>
        <w:t>ais</w:t>
      </w:r>
      <w:r w:rsidRPr="009C7F24">
        <w:rPr>
          <w:color w:val="auto"/>
          <w:sz w:val="24"/>
          <w:szCs w:val="24"/>
          <w:lang w:val="lt-LT"/>
        </w:rPr>
        <w:t xml:space="preserve"> </w:t>
      </w:r>
      <w:r>
        <w:rPr>
          <w:color w:val="auto"/>
          <w:sz w:val="24"/>
          <w:szCs w:val="24"/>
          <w:lang w:val="lt-LT"/>
        </w:rPr>
        <w:t>Pardavėjo</w:t>
      </w:r>
      <w:r w:rsidRPr="009C7F24">
        <w:rPr>
          <w:color w:val="auto"/>
          <w:sz w:val="24"/>
          <w:szCs w:val="24"/>
          <w:lang w:val="lt-LT"/>
        </w:rPr>
        <w:t xml:space="preserve"> taiko</w:t>
      </w:r>
      <w:r>
        <w:rPr>
          <w:color w:val="auto"/>
          <w:sz w:val="24"/>
          <w:szCs w:val="24"/>
          <w:lang w:val="lt-LT"/>
        </w:rPr>
        <w:t xml:space="preserve">mais </w:t>
      </w:r>
      <w:r w:rsidRPr="009C7F24">
        <w:rPr>
          <w:color w:val="auto"/>
          <w:sz w:val="24"/>
          <w:szCs w:val="24"/>
          <w:lang w:val="lt-LT"/>
        </w:rPr>
        <w:t>priedais ar nuolaidomis</w:t>
      </w:r>
      <w:r>
        <w:rPr>
          <w:color w:val="auto"/>
          <w:sz w:val="24"/>
          <w:szCs w:val="24"/>
          <w:lang w:val="lt-LT"/>
        </w:rPr>
        <w:t>;</w:t>
      </w:r>
    </w:p>
    <w:p w14:paraId="26B53B48" w14:textId="77777777" w:rsidR="00042325" w:rsidRPr="009C7F24" w:rsidRDefault="00042325" w:rsidP="007B70AB">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Lines="20" w:before="48" w:after="0"/>
        <w:ind w:left="284" w:right="284" w:firstLine="851"/>
        <w:rPr>
          <w:rFonts w:cs="Times New Roman"/>
          <w:color w:val="auto"/>
          <w:sz w:val="24"/>
          <w:szCs w:val="24"/>
          <w:lang w:val="lt-LT" w:eastAsia="en-US"/>
        </w:rPr>
      </w:pPr>
      <w:r>
        <w:rPr>
          <w:color w:val="auto"/>
          <w:sz w:val="24"/>
          <w:szCs w:val="24"/>
          <w:lang w:val="lt-LT"/>
        </w:rPr>
        <w:t>7.5. S</w:t>
      </w:r>
      <w:r w:rsidRPr="009C7F24">
        <w:rPr>
          <w:rFonts w:cs="Times New Roman"/>
          <w:color w:val="auto"/>
          <w:sz w:val="24"/>
          <w:szCs w:val="24"/>
          <w:lang w:val="lt-LT"/>
        </w:rPr>
        <w:t xml:space="preserve">utarties 2 priede </w:t>
      </w:r>
      <w:r>
        <w:rPr>
          <w:rFonts w:cs="Times New Roman"/>
          <w:color w:val="auto"/>
          <w:sz w:val="24"/>
          <w:szCs w:val="24"/>
          <w:lang w:val="lt-LT"/>
        </w:rPr>
        <w:t>Pardavėjo</w:t>
      </w:r>
      <w:r w:rsidRPr="009C7F24">
        <w:rPr>
          <w:rFonts w:cs="Times New Roman"/>
          <w:color w:val="auto"/>
          <w:sz w:val="24"/>
          <w:szCs w:val="24"/>
          <w:lang w:val="lt-LT"/>
        </w:rPr>
        <w:t xml:space="preserve"> nurodytas priedas ar nuolaida yra nekintam</w:t>
      </w:r>
      <w:r>
        <w:rPr>
          <w:rFonts w:cs="Times New Roman"/>
          <w:color w:val="auto"/>
          <w:sz w:val="24"/>
          <w:szCs w:val="24"/>
          <w:lang w:val="lt-LT"/>
        </w:rPr>
        <w:t>i</w:t>
      </w:r>
      <w:r w:rsidRPr="009C7F24">
        <w:rPr>
          <w:rFonts w:cs="Times New Roman"/>
          <w:color w:val="auto"/>
          <w:sz w:val="24"/>
          <w:szCs w:val="24"/>
          <w:lang w:val="lt-LT"/>
        </w:rPr>
        <w:t xml:space="preserve"> visą Sutarties galiojimo laikotarpį</w:t>
      </w:r>
      <w:r>
        <w:rPr>
          <w:rFonts w:cs="Times New Roman"/>
          <w:color w:val="auto"/>
          <w:sz w:val="24"/>
          <w:szCs w:val="24"/>
          <w:lang w:val="lt-LT"/>
        </w:rPr>
        <w:t>.</w:t>
      </w:r>
    </w:p>
    <w:p w14:paraId="11B0043D" w14:textId="77777777" w:rsidR="00042325" w:rsidRPr="00984EA0" w:rsidRDefault="00042325" w:rsidP="007B70AB">
      <w:pPr>
        <w:spacing w:beforeLines="20" w:before="48"/>
        <w:ind w:left="284" w:right="284" w:firstLine="851"/>
        <w:jc w:val="both"/>
        <w:rPr>
          <w:szCs w:val="24"/>
        </w:rPr>
      </w:pPr>
      <w:r>
        <w:rPr>
          <w:lang w:eastAsia="lt-LT"/>
        </w:rPr>
        <w:t>8</w:t>
      </w:r>
      <w:r w:rsidRPr="00984EA0">
        <w:rPr>
          <w:lang w:eastAsia="lt-LT"/>
        </w:rPr>
        <w:t xml:space="preserve">. Pirkėjas </w:t>
      </w:r>
      <w:r w:rsidRPr="00984EA0">
        <w:rPr>
          <w:szCs w:val="24"/>
        </w:rPr>
        <w:t xml:space="preserve">sumoka už prekes Pardavėjui į jo atsiskaitomąją sąskaitą per 30 (trisdešimt) kalendorinių dienų nuo prekių pristatymo ir PVM sąskaitos faktūros pateikimo dienos. </w:t>
      </w:r>
    </w:p>
    <w:p w14:paraId="289F4BCA" w14:textId="77777777" w:rsidR="00042325" w:rsidRPr="00312D56" w:rsidRDefault="00042325" w:rsidP="007B70AB">
      <w:pPr>
        <w:widowControl w:val="0"/>
        <w:autoSpaceDE w:val="0"/>
        <w:autoSpaceDN w:val="0"/>
        <w:adjustRightInd w:val="0"/>
        <w:spacing w:beforeLines="20" w:before="48"/>
        <w:ind w:left="284" w:right="284" w:firstLine="851"/>
        <w:jc w:val="both"/>
        <w:rPr>
          <w:szCs w:val="24"/>
        </w:rPr>
      </w:pPr>
      <w:r>
        <w:rPr>
          <w:szCs w:val="24"/>
        </w:rPr>
        <w:t>9</w:t>
      </w:r>
      <w:r w:rsidRPr="00312D56">
        <w:rPr>
          <w:szCs w:val="24"/>
        </w:rPr>
        <w:t>. Vykdant Sutartį, PVM sąskaitas faktūras, sąskaitas faktūras, kreditinius ir debetinius dokumentus bei avansines sąskaitas teikti naudojantis informacinės sistemos „E. sąskaita“ priemonėmis. Jei informacinės sistemos „E. sąskaita“ funkcinės galimybės nepakankamos ar laikinai neužtikrinamos, Pardavėjas gali pateikti reikalingą informaciją raštu.</w:t>
      </w:r>
    </w:p>
    <w:p w14:paraId="022B3DA2" w14:textId="77777777" w:rsidR="00042325" w:rsidRDefault="00042325" w:rsidP="007B70AB">
      <w:pPr>
        <w:pStyle w:val="Sraopastraipa"/>
        <w:tabs>
          <w:tab w:val="left" w:pos="1080"/>
          <w:tab w:val="left" w:pos="1260"/>
        </w:tabs>
        <w:spacing w:beforeLines="20" w:before="48"/>
        <w:ind w:left="284" w:right="284" w:firstLine="0"/>
        <w:rPr>
          <w:sz w:val="24"/>
          <w:szCs w:val="24"/>
        </w:rPr>
      </w:pPr>
    </w:p>
    <w:p w14:paraId="4FE81AA3" w14:textId="77777777" w:rsidR="00042325" w:rsidRPr="00BB5B05" w:rsidRDefault="00042325" w:rsidP="007B70AB">
      <w:pPr>
        <w:spacing w:beforeLines="20" w:before="48"/>
        <w:ind w:left="284" w:right="284"/>
        <w:jc w:val="center"/>
        <w:rPr>
          <w:b/>
          <w:bCs/>
          <w:szCs w:val="24"/>
          <w:lang w:eastAsia="lt-LT"/>
        </w:rPr>
      </w:pPr>
      <w:r w:rsidRPr="00BB5B05">
        <w:rPr>
          <w:b/>
          <w:szCs w:val="24"/>
        </w:rPr>
        <w:t xml:space="preserve">III </w:t>
      </w:r>
      <w:r w:rsidRPr="00BB5B05">
        <w:rPr>
          <w:b/>
          <w:bCs/>
          <w:szCs w:val="24"/>
          <w:lang w:eastAsia="lt-LT"/>
        </w:rPr>
        <w:t>SKYRIUS</w:t>
      </w:r>
    </w:p>
    <w:p w14:paraId="1652AE32" w14:textId="77777777" w:rsidR="00042325" w:rsidRPr="00BB5B05" w:rsidRDefault="00042325" w:rsidP="007B70AB">
      <w:pPr>
        <w:spacing w:beforeLines="20" w:before="48"/>
        <w:ind w:left="284" w:right="284"/>
        <w:jc w:val="center"/>
        <w:rPr>
          <w:b/>
          <w:szCs w:val="24"/>
        </w:rPr>
      </w:pPr>
      <w:r>
        <w:rPr>
          <w:b/>
          <w:szCs w:val="24"/>
        </w:rPr>
        <w:t>PARDAVĖJO</w:t>
      </w:r>
      <w:r w:rsidRPr="00BB5B05">
        <w:rPr>
          <w:b/>
          <w:szCs w:val="24"/>
        </w:rPr>
        <w:t xml:space="preserve"> ĮSIPAREIGOJIMAI IR TEISĖS</w:t>
      </w:r>
    </w:p>
    <w:p w14:paraId="7CF16982" w14:textId="77777777" w:rsidR="00042325" w:rsidRDefault="00042325" w:rsidP="007B70AB">
      <w:pPr>
        <w:spacing w:beforeLines="20" w:before="48"/>
        <w:ind w:left="284" w:right="284" w:firstLine="851"/>
        <w:jc w:val="center"/>
        <w:rPr>
          <w:b/>
          <w:szCs w:val="24"/>
        </w:rPr>
      </w:pPr>
    </w:p>
    <w:p w14:paraId="5469AD04" w14:textId="77777777" w:rsidR="00042325" w:rsidRDefault="00042325" w:rsidP="007B70AB">
      <w:pPr>
        <w:tabs>
          <w:tab w:val="left" w:pos="851"/>
        </w:tabs>
        <w:spacing w:beforeLines="20" w:before="48"/>
        <w:ind w:left="284" w:right="284" w:firstLine="851"/>
        <w:jc w:val="both"/>
      </w:pPr>
      <w:r>
        <w:t xml:space="preserve">10. Visi produktai pateikiami Pirkėjui supakuoti ir sudėti </w:t>
      </w:r>
      <w:r w:rsidRPr="00A675B1">
        <w:t>dėžėse (pakuotėse) arba</w:t>
      </w:r>
      <w:r>
        <w:t xml:space="preserve"> kitame</w:t>
      </w:r>
      <w:r w:rsidRPr="00296F47">
        <w:t xml:space="preserve"> </w:t>
      </w:r>
      <w:r>
        <w:t>įpakavime, atitinkančiame šių produktų saugojimo ir transportavimo reikalavimus.</w:t>
      </w:r>
    </w:p>
    <w:p w14:paraId="751F57FA" w14:textId="77777777" w:rsidR="00042325" w:rsidRDefault="00042325" w:rsidP="007B70AB">
      <w:pPr>
        <w:spacing w:beforeLines="20" w:before="48"/>
        <w:ind w:left="284" w:right="284" w:firstLine="851"/>
        <w:jc w:val="both"/>
        <w:rPr>
          <w:szCs w:val="24"/>
        </w:rPr>
      </w:pPr>
      <w:r>
        <w:t xml:space="preserve">11. </w:t>
      </w:r>
      <w:r>
        <w:rPr>
          <w:szCs w:val="24"/>
        </w:rPr>
        <w:t>Prekės privalo atitikti Sutarties 1 priede nurodytų prekių techninių specifikacijų reikalavimus.</w:t>
      </w:r>
    </w:p>
    <w:p w14:paraId="4E7F16BE" w14:textId="77777777" w:rsidR="00042325" w:rsidRDefault="00042325" w:rsidP="007B70AB">
      <w:pPr>
        <w:spacing w:beforeLines="20" w:before="48"/>
        <w:ind w:left="284" w:right="284" w:firstLine="851"/>
        <w:jc w:val="both"/>
      </w:pPr>
      <w:r>
        <w:t xml:space="preserve">12. Ant kiekvieno maisto produkto ir gėrimo pakuotės nurodomas galiojimo laikas. </w:t>
      </w:r>
    </w:p>
    <w:p w14:paraId="7C9859DA" w14:textId="77777777" w:rsidR="00042325" w:rsidRDefault="00042325" w:rsidP="007B70AB">
      <w:pPr>
        <w:tabs>
          <w:tab w:val="left" w:pos="851"/>
        </w:tabs>
        <w:spacing w:beforeLines="20" w:before="48"/>
        <w:ind w:left="284" w:right="284" w:firstLine="851"/>
        <w:jc w:val="both"/>
      </w:pPr>
      <w:r>
        <w:t xml:space="preserve">13. Prekių priėmimas patvirtinamas PVM sąskaita faktūra, kurioje turi būti nurodyta: sąskaitos numeris, prekių pavadinimas, prekių mato vienetas, prekių kiekis, prekių kaina, suma su PVM. </w:t>
      </w:r>
    </w:p>
    <w:p w14:paraId="7BBBF06F" w14:textId="77777777" w:rsidR="00042325" w:rsidRDefault="00042325" w:rsidP="007B70AB">
      <w:pPr>
        <w:spacing w:beforeLines="20" w:before="48"/>
        <w:ind w:left="284" w:right="284" w:firstLine="851"/>
        <w:jc w:val="both"/>
      </w:pPr>
      <w:r>
        <w:t>14. Netinkamos kokybės prekės grąžinamos Pardavėjui jo sąskaita.</w:t>
      </w:r>
    </w:p>
    <w:p w14:paraId="7403D66C" w14:textId="77777777" w:rsidR="00042325" w:rsidRPr="00A3248D" w:rsidRDefault="00042325" w:rsidP="007B70AB">
      <w:pPr>
        <w:spacing w:beforeLines="20" w:before="48"/>
        <w:ind w:left="284" w:right="284" w:firstLine="851"/>
        <w:rPr>
          <w:szCs w:val="24"/>
        </w:rPr>
      </w:pPr>
    </w:p>
    <w:p w14:paraId="5245D010" w14:textId="77777777" w:rsidR="00042325" w:rsidRPr="00BB5B05" w:rsidRDefault="00042325" w:rsidP="007B70AB">
      <w:pPr>
        <w:spacing w:beforeLines="20" w:before="48"/>
        <w:ind w:left="284" w:right="284"/>
        <w:jc w:val="center"/>
        <w:rPr>
          <w:b/>
          <w:bCs/>
          <w:szCs w:val="24"/>
          <w:lang w:eastAsia="lt-LT"/>
        </w:rPr>
      </w:pPr>
      <w:r w:rsidRPr="00BB5B05">
        <w:rPr>
          <w:b/>
          <w:szCs w:val="24"/>
        </w:rPr>
        <w:t xml:space="preserve">IV </w:t>
      </w:r>
      <w:r w:rsidRPr="00BB5B05">
        <w:rPr>
          <w:b/>
          <w:bCs/>
          <w:szCs w:val="24"/>
          <w:lang w:eastAsia="lt-LT"/>
        </w:rPr>
        <w:t>SKYRIUS</w:t>
      </w:r>
    </w:p>
    <w:p w14:paraId="5B4BE621" w14:textId="77777777" w:rsidR="00042325" w:rsidRPr="00BB5B05" w:rsidRDefault="00042325" w:rsidP="007B70AB">
      <w:pPr>
        <w:spacing w:beforeLines="20" w:before="48"/>
        <w:ind w:left="284" w:right="284"/>
        <w:jc w:val="center"/>
        <w:rPr>
          <w:b/>
          <w:szCs w:val="24"/>
        </w:rPr>
      </w:pPr>
      <w:r>
        <w:rPr>
          <w:b/>
          <w:szCs w:val="24"/>
        </w:rPr>
        <w:t xml:space="preserve">PIRKĖJO ĮSIPAREIGOJIMAI </w:t>
      </w:r>
      <w:r w:rsidRPr="00BB5B05">
        <w:rPr>
          <w:b/>
          <w:szCs w:val="24"/>
        </w:rPr>
        <w:t>IR TEISĖS</w:t>
      </w:r>
    </w:p>
    <w:p w14:paraId="09C8648C" w14:textId="77777777" w:rsidR="00042325" w:rsidRPr="009155CF" w:rsidRDefault="00042325" w:rsidP="007B70AB">
      <w:pPr>
        <w:tabs>
          <w:tab w:val="left" w:pos="1080"/>
          <w:tab w:val="left" w:pos="1260"/>
        </w:tabs>
        <w:spacing w:beforeLines="20" w:before="48"/>
        <w:ind w:left="284" w:right="284" w:firstLine="851"/>
        <w:rPr>
          <w:szCs w:val="24"/>
        </w:rPr>
      </w:pPr>
    </w:p>
    <w:p w14:paraId="67C5F931" w14:textId="77777777" w:rsidR="00042325" w:rsidRPr="002337E5" w:rsidRDefault="00042325" w:rsidP="007B70AB">
      <w:pPr>
        <w:pStyle w:val="Sraopastraipa"/>
        <w:spacing w:beforeLines="20" w:before="48"/>
        <w:ind w:left="284" w:right="284" w:firstLine="851"/>
        <w:rPr>
          <w:sz w:val="24"/>
          <w:szCs w:val="24"/>
        </w:rPr>
      </w:pPr>
      <w:r w:rsidRPr="002337E5">
        <w:rPr>
          <w:sz w:val="24"/>
          <w:szCs w:val="24"/>
        </w:rPr>
        <w:t xml:space="preserve">15. Pardavėjas prekes savo lėšomis pristato </w:t>
      </w:r>
      <w:r w:rsidRPr="002337E5">
        <w:rPr>
          <w:color w:val="000000"/>
          <w:sz w:val="24"/>
          <w:szCs w:val="24"/>
        </w:rPr>
        <w:t xml:space="preserve">į migrantų apgyvendinimo vietas visoje Lietuvos Respublikoje </w:t>
      </w:r>
      <w:r w:rsidRPr="002337E5">
        <w:rPr>
          <w:sz w:val="24"/>
          <w:szCs w:val="24"/>
        </w:rPr>
        <w:t>per 1 (vieną) dieną po užsakymo pateikimo dienos.</w:t>
      </w:r>
    </w:p>
    <w:p w14:paraId="30F5BEB1" w14:textId="77777777" w:rsidR="00042325" w:rsidRPr="0083135F" w:rsidRDefault="00042325" w:rsidP="007B70AB">
      <w:pPr>
        <w:tabs>
          <w:tab w:val="left" w:pos="720"/>
          <w:tab w:val="left" w:pos="9360"/>
        </w:tabs>
        <w:suppressAutoHyphens/>
        <w:spacing w:beforeLines="20" w:before="48"/>
        <w:ind w:left="284" w:right="284" w:firstLine="851"/>
        <w:jc w:val="both"/>
        <w:rPr>
          <w:szCs w:val="24"/>
        </w:rPr>
      </w:pPr>
      <w:r>
        <w:rPr>
          <w:szCs w:val="24"/>
        </w:rPr>
        <w:t xml:space="preserve">16. </w:t>
      </w:r>
      <w:r w:rsidRPr="0083135F">
        <w:rPr>
          <w:szCs w:val="24"/>
        </w:rPr>
        <w:t xml:space="preserve">Pirkėjas priimant prekes patikrina prekių kokybę ir jų atitikimą Sutarties </w:t>
      </w:r>
      <w:r>
        <w:rPr>
          <w:szCs w:val="24"/>
        </w:rPr>
        <w:t>1 priede nurodytiems reikalavimams.</w:t>
      </w:r>
    </w:p>
    <w:p w14:paraId="5EA169BC" w14:textId="77777777" w:rsidR="00042325" w:rsidRDefault="00042325" w:rsidP="007B70AB">
      <w:pPr>
        <w:spacing w:beforeLines="20" w:before="48"/>
        <w:ind w:left="284" w:right="284" w:firstLine="851"/>
        <w:jc w:val="both"/>
        <w:rPr>
          <w:szCs w:val="24"/>
        </w:rPr>
      </w:pPr>
      <w:r>
        <w:rPr>
          <w:szCs w:val="24"/>
        </w:rPr>
        <w:t>17. Pirkėjas priima kokybiškas prekes, sumoka už prekes Pardavėjui šios Sutarties II skyriuje nurodyta tvarka ir terminais.</w:t>
      </w:r>
    </w:p>
    <w:p w14:paraId="71623E8A" w14:textId="77777777" w:rsidR="00042325" w:rsidRDefault="00042325" w:rsidP="007B70AB">
      <w:pPr>
        <w:spacing w:beforeLines="20" w:before="48"/>
        <w:ind w:left="284" w:right="284" w:firstLine="851"/>
        <w:jc w:val="both"/>
      </w:pPr>
      <w:r>
        <w:t>18</w:t>
      </w:r>
      <w:r w:rsidRPr="000C20FD">
        <w:t xml:space="preserve">. Pirkėjas neįsipareigoja išpirkti viso </w:t>
      </w:r>
      <w:r>
        <w:t>prekių kiekio.</w:t>
      </w:r>
    </w:p>
    <w:p w14:paraId="61062DE4" w14:textId="77777777" w:rsidR="00042325" w:rsidRDefault="00042325" w:rsidP="007B70AB">
      <w:pPr>
        <w:spacing w:beforeLines="20" w:before="48"/>
        <w:ind w:left="284" w:right="284" w:firstLine="851"/>
        <w:jc w:val="both"/>
      </w:pPr>
    </w:p>
    <w:p w14:paraId="451B641C" w14:textId="77777777" w:rsidR="00042325" w:rsidRPr="00BB5B05" w:rsidRDefault="00042325" w:rsidP="007B70AB">
      <w:pPr>
        <w:spacing w:beforeLines="20" w:before="48"/>
        <w:ind w:left="284" w:right="284"/>
        <w:jc w:val="center"/>
        <w:rPr>
          <w:b/>
          <w:bCs/>
          <w:szCs w:val="24"/>
          <w:lang w:eastAsia="lt-LT"/>
        </w:rPr>
      </w:pPr>
      <w:r>
        <w:rPr>
          <w:b/>
          <w:caps/>
          <w:szCs w:val="24"/>
        </w:rPr>
        <w:t>V</w:t>
      </w:r>
      <w:r w:rsidRPr="00BB5B05">
        <w:rPr>
          <w:b/>
          <w:caps/>
          <w:szCs w:val="24"/>
        </w:rPr>
        <w:t xml:space="preserve"> </w:t>
      </w:r>
      <w:r w:rsidRPr="00BB5B05">
        <w:rPr>
          <w:b/>
          <w:bCs/>
          <w:szCs w:val="24"/>
          <w:lang w:eastAsia="lt-LT"/>
        </w:rPr>
        <w:t>SKYRIUS</w:t>
      </w:r>
    </w:p>
    <w:p w14:paraId="46DC6FAC" w14:textId="77777777" w:rsidR="00042325" w:rsidRDefault="00042325" w:rsidP="007B70AB">
      <w:pPr>
        <w:spacing w:beforeLines="20" w:before="48"/>
        <w:ind w:left="284" w:right="284"/>
        <w:jc w:val="center"/>
        <w:rPr>
          <w:b/>
          <w:caps/>
          <w:szCs w:val="24"/>
        </w:rPr>
      </w:pPr>
      <w:r w:rsidRPr="00BB5B05">
        <w:rPr>
          <w:b/>
          <w:caps/>
          <w:szCs w:val="24"/>
        </w:rPr>
        <w:t>Šalių atsakomybė</w:t>
      </w:r>
    </w:p>
    <w:p w14:paraId="11B4E9BC" w14:textId="77777777" w:rsidR="00042325" w:rsidRDefault="00042325" w:rsidP="007B70AB">
      <w:pPr>
        <w:tabs>
          <w:tab w:val="left" w:pos="1080"/>
          <w:tab w:val="left" w:pos="1260"/>
        </w:tabs>
        <w:spacing w:beforeLines="20" w:before="48"/>
        <w:ind w:left="284" w:right="284" w:firstLine="851"/>
        <w:jc w:val="center"/>
        <w:rPr>
          <w:b/>
          <w:caps/>
          <w:szCs w:val="24"/>
        </w:rPr>
      </w:pPr>
    </w:p>
    <w:p w14:paraId="64779960" w14:textId="77777777" w:rsidR="00042325" w:rsidRDefault="00042325" w:rsidP="007B70AB">
      <w:pPr>
        <w:spacing w:beforeLines="20" w:before="48"/>
        <w:ind w:left="284" w:right="284" w:firstLine="851"/>
        <w:jc w:val="both"/>
        <w:rPr>
          <w:szCs w:val="24"/>
        </w:rPr>
      </w:pPr>
      <w:r>
        <w:rPr>
          <w:szCs w:val="24"/>
        </w:rPr>
        <w:t>19. J</w:t>
      </w:r>
      <w:r w:rsidRPr="008613C6">
        <w:rPr>
          <w:szCs w:val="24"/>
        </w:rPr>
        <w:t>ei Pardavėjas laiku nepristato prekių,</w:t>
      </w:r>
      <w:r>
        <w:rPr>
          <w:szCs w:val="24"/>
        </w:rPr>
        <w:t xml:space="preserve"> Pirkėjui pareikalavus,</w:t>
      </w:r>
      <w:r w:rsidRPr="008613C6">
        <w:rPr>
          <w:szCs w:val="24"/>
        </w:rPr>
        <w:t xml:space="preserve"> už kiekvien</w:t>
      </w:r>
      <w:r>
        <w:rPr>
          <w:szCs w:val="24"/>
        </w:rPr>
        <w:t>ą pavėluotą dieną Pardavėjas moka Pirkėjui</w:t>
      </w:r>
      <w:r w:rsidRPr="008613C6">
        <w:rPr>
          <w:szCs w:val="24"/>
        </w:rPr>
        <w:t xml:space="preserve"> 0,0</w:t>
      </w:r>
      <w:r>
        <w:rPr>
          <w:szCs w:val="24"/>
        </w:rPr>
        <w:t>3</w:t>
      </w:r>
      <w:r w:rsidRPr="008613C6">
        <w:rPr>
          <w:szCs w:val="24"/>
        </w:rPr>
        <w:t xml:space="preserve"> proc. dydžio delspinigius nuo nepristatytų prekių</w:t>
      </w:r>
      <w:r>
        <w:rPr>
          <w:szCs w:val="24"/>
        </w:rPr>
        <w:t xml:space="preserve"> </w:t>
      </w:r>
      <w:r w:rsidRPr="008613C6">
        <w:rPr>
          <w:szCs w:val="24"/>
        </w:rPr>
        <w:t>kainos.</w:t>
      </w:r>
    </w:p>
    <w:p w14:paraId="5B43EE09" w14:textId="77777777" w:rsidR="00042325" w:rsidRPr="00912C51" w:rsidRDefault="00042325" w:rsidP="007B70AB">
      <w:pPr>
        <w:spacing w:beforeLines="20" w:before="48"/>
        <w:ind w:left="284" w:right="284" w:firstLine="851"/>
        <w:jc w:val="both"/>
        <w:rPr>
          <w:szCs w:val="24"/>
        </w:rPr>
      </w:pPr>
      <w:r>
        <w:rPr>
          <w:szCs w:val="24"/>
        </w:rPr>
        <w:t>20. J</w:t>
      </w:r>
      <w:r w:rsidRPr="008613C6">
        <w:rPr>
          <w:szCs w:val="24"/>
        </w:rPr>
        <w:t xml:space="preserve">ei Pirkėjas laiku nesumoka už pristatytas prekes, </w:t>
      </w:r>
      <w:r>
        <w:rPr>
          <w:szCs w:val="24"/>
        </w:rPr>
        <w:t xml:space="preserve">Pardavėjui pareikalavus, </w:t>
      </w:r>
      <w:r w:rsidRPr="008613C6">
        <w:rPr>
          <w:szCs w:val="24"/>
        </w:rPr>
        <w:t xml:space="preserve">už kiekvieną pavėluotą dieną </w:t>
      </w:r>
      <w:r>
        <w:rPr>
          <w:szCs w:val="24"/>
        </w:rPr>
        <w:t xml:space="preserve">Pirkėjas </w:t>
      </w:r>
      <w:r w:rsidRPr="008613C6">
        <w:rPr>
          <w:szCs w:val="24"/>
        </w:rPr>
        <w:t>moka Pardavėjui 0,0</w:t>
      </w:r>
      <w:r>
        <w:rPr>
          <w:szCs w:val="24"/>
        </w:rPr>
        <w:t>3</w:t>
      </w:r>
      <w:r w:rsidRPr="008613C6">
        <w:rPr>
          <w:szCs w:val="24"/>
        </w:rPr>
        <w:t xml:space="preserve"> proc. dydžio delspinigius nuo nesumokėtų prekių</w:t>
      </w:r>
      <w:r>
        <w:rPr>
          <w:szCs w:val="24"/>
        </w:rPr>
        <w:t xml:space="preserve"> </w:t>
      </w:r>
      <w:r w:rsidRPr="008613C6">
        <w:rPr>
          <w:szCs w:val="24"/>
        </w:rPr>
        <w:t>kainos.</w:t>
      </w:r>
      <w:r w:rsidRPr="008613C6">
        <w:rPr>
          <w:b/>
          <w:snapToGrid w:val="0"/>
          <w:szCs w:val="24"/>
        </w:rPr>
        <w:t xml:space="preserve"> </w:t>
      </w:r>
    </w:p>
    <w:p w14:paraId="580FBA44" w14:textId="329CB2E6" w:rsidR="00042325" w:rsidRDefault="00042325" w:rsidP="007B70AB">
      <w:pPr>
        <w:tabs>
          <w:tab w:val="left" w:pos="1080"/>
          <w:tab w:val="left" w:pos="1260"/>
        </w:tabs>
        <w:spacing w:beforeLines="20" w:before="48"/>
        <w:ind w:left="284" w:right="284" w:firstLine="851"/>
        <w:jc w:val="center"/>
        <w:rPr>
          <w:b/>
          <w:caps/>
          <w:szCs w:val="24"/>
        </w:rPr>
      </w:pPr>
    </w:p>
    <w:p w14:paraId="6E69AB3A" w14:textId="77777777" w:rsidR="00042325" w:rsidRPr="00BB5B05" w:rsidRDefault="00042325" w:rsidP="007B70AB">
      <w:pPr>
        <w:spacing w:beforeLines="20" w:before="48"/>
        <w:ind w:left="284" w:right="284"/>
        <w:jc w:val="center"/>
        <w:rPr>
          <w:b/>
          <w:bCs/>
          <w:szCs w:val="24"/>
          <w:lang w:eastAsia="lt-LT"/>
        </w:rPr>
      </w:pPr>
      <w:r>
        <w:rPr>
          <w:b/>
          <w:snapToGrid w:val="0"/>
          <w:szCs w:val="24"/>
        </w:rPr>
        <w:lastRenderedPageBreak/>
        <w:t>VI</w:t>
      </w:r>
      <w:r w:rsidRPr="00BB5B05">
        <w:rPr>
          <w:b/>
          <w:snapToGrid w:val="0"/>
          <w:szCs w:val="24"/>
        </w:rPr>
        <w:t xml:space="preserve"> </w:t>
      </w:r>
      <w:r w:rsidRPr="00BB5B05">
        <w:rPr>
          <w:b/>
          <w:bCs/>
          <w:szCs w:val="24"/>
          <w:lang w:eastAsia="lt-LT"/>
        </w:rPr>
        <w:t>SKYRIUS</w:t>
      </w:r>
    </w:p>
    <w:p w14:paraId="66DAB8D1" w14:textId="77777777" w:rsidR="00042325" w:rsidRPr="00BB5B05" w:rsidRDefault="00042325" w:rsidP="007B70AB">
      <w:pPr>
        <w:keepNext/>
        <w:spacing w:beforeLines="20" w:before="48"/>
        <w:ind w:left="284" w:right="284"/>
        <w:jc w:val="center"/>
        <w:outlineLvl w:val="2"/>
        <w:rPr>
          <w:b/>
          <w:snapToGrid w:val="0"/>
          <w:szCs w:val="24"/>
        </w:rPr>
      </w:pPr>
      <w:r w:rsidRPr="00BB5B05">
        <w:rPr>
          <w:b/>
          <w:snapToGrid w:val="0"/>
          <w:szCs w:val="24"/>
        </w:rPr>
        <w:t>FORCE MAJEURE SĄLYGOS</w:t>
      </w:r>
    </w:p>
    <w:p w14:paraId="6FF127BA" w14:textId="77777777" w:rsidR="00042325" w:rsidRPr="00BB5B05" w:rsidRDefault="00042325" w:rsidP="007B70AB">
      <w:pPr>
        <w:tabs>
          <w:tab w:val="left" w:pos="1080"/>
          <w:tab w:val="left" w:pos="1260"/>
        </w:tabs>
        <w:spacing w:beforeLines="20" w:before="48"/>
        <w:ind w:left="284" w:right="284" w:firstLine="851"/>
        <w:rPr>
          <w:szCs w:val="24"/>
        </w:rPr>
      </w:pPr>
    </w:p>
    <w:p w14:paraId="118E09CD" w14:textId="77777777" w:rsidR="00042325" w:rsidRPr="0083135F" w:rsidRDefault="00042325" w:rsidP="007B70AB">
      <w:pPr>
        <w:spacing w:beforeLines="20" w:before="48"/>
        <w:ind w:left="284" w:right="284" w:firstLine="851"/>
        <w:jc w:val="both"/>
        <w:rPr>
          <w:szCs w:val="24"/>
        </w:rPr>
      </w:pPr>
      <w:r>
        <w:rPr>
          <w:szCs w:val="24"/>
        </w:rPr>
        <w:t>21</w:t>
      </w:r>
      <w:r w:rsidRPr="006C0283">
        <w:rPr>
          <w:szCs w:val="24"/>
        </w:rPr>
        <w:t xml:space="preserve">. Įvykus nenugalimos jėgos aplinkybėms (force majeure), Sutarties Šalys vadovaujasi </w:t>
      </w:r>
      <w:r w:rsidRPr="006C0283">
        <w:rPr>
          <w:color w:val="000000"/>
          <w:szCs w:val="24"/>
        </w:rPr>
        <w:t>L</w:t>
      </w:r>
      <w:r>
        <w:rPr>
          <w:color w:val="000000"/>
          <w:szCs w:val="24"/>
        </w:rPr>
        <w:t xml:space="preserve">ietuvos </w:t>
      </w:r>
      <w:r w:rsidRPr="006C0283">
        <w:rPr>
          <w:color w:val="000000"/>
          <w:szCs w:val="24"/>
        </w:rPr>
        <w:t>R</w:t>
      </w:r>
      <w:r>
        <w:rPr>
          <w:color w:val="000000"/>
          <w:szCs w:val="24"/>
        </w:rPr>
        <w:t>espublikos</w:t>
      </w:r>
      <w:r w:rsidRPr="006C0283">
        <w:rPr>
          <w:szCs w:val="24"/>
        </w:rPr>
        <w:t xml:space="preserve"> civiliniu kodeksu ir Atleidimo nuo atsakomybės esant nenugalimos jėgos (force majeure) aplinkybėms taisyklėmis, patvirtintomis Lietuvos Respublikos Vyriausybės 1996 m. liepos 15 d. </w:t>
      </w:r>
      <w:r w:rsidRPr="0083135F">
        <w:rPr>
          <w:szCs w:val="24"/>
        </w:rPr>
        <w:t>nutarimu Nr. 840 ,,Dėl Atleidimo nuo atsakomybės esant nenugalimos jėgos (force majeure) aplinkybėms taisyklių patvirtinimo“.</w:t>
      </w:r>
    </w:p>
    <w:p w14:paraId="111AC170" w14:textId="77777777" w:rsidR="00042325" w:rsidRPr="0083135F" w:rsidRDefault="00042325" w:rsidP="007B70AB">
      <w:pPr>
        <w:spacing w:beforeLines="20" w:before="48"/>
        <w:ind w:left="284" w:right="284" w:firstLine="851"/>
        <w:jc w:val="both"/>
        <w:rPr>
          <w:szCs w:val="24"/>
        </w:rPr>
      </w:pPr>
      <w:r>
        <w:rPr>
          <w:szCs w:val="24"/>
        </w:rPr>
        <w:t>22.</w:t>
      </w:r>
      <w:r w:rsidRPr="0083135F">
        <w:rPr>
          <w:szCs w:val="24"/>
        </w:rPr>
        <w:t xml:space="preserve"> Jei nenugalimos jėgos aplinkybės tęsiasi ilgiau kaip 1 (vieną) mėnesį, Šalys abipusiu susitarimu gali nutraukti šią Sutartį.</w:t>
      </w:r>
    </w:p>
    <w:p w14:paraId="4A7B8F7F" w14:textId="77777777" w:rsidR="00042325" w:rsidRPr="0083135F" w:rsidRDefault="00042325" w:rsidP="007B70AB">
      <w:pPr>
        <w:pStyle w:val="Pagrindiniotekstotrauka3"/>
        <w:spacing w:beforeLines="20" w:before="48"/>
        <w:ind w:left="284" w:right="284" w:firstLine="851"/>
        <w:rPr>
          <w:b/>
          <w:szCs w:val="24"/>
        </w:rPr>
      </w:pPr>
      <w:r>
        <w:rPr>
          <w:szCs w:val="24"/>
        </w:rPr>
        <w:t>23</w:t>
      </w:r>
      <w:r w:rsidRPr="0083135F">
        <w:rPr>
          <w:szCs w:val="24"/>
        </w:rPr>
        <w:t>. Šalys nedelsdamos privalo informuoti viena kitą apie nenugalimos jėgos (force majeure) aplinkybių atsiradimą.</w:t>
      </w:r>
    </w:p>
    <w:p w14:paraId="013CE29E" w14:textId="77777777" w:rsidR="00042325" w:rsidRDefault="00042325" w:rsidP="007B70AB">
      <w:pPr>
        <w:tabs>
          <w:tab w:val="left" w:pos="1080"/>
          <w:tab w:val="left" w:pos="1260"/>
        </w:tabs>
        <w:spacing w:beforeLines="20" w:before="48"/>
        <w:ind w:left="284" w:right="284"/>
        <w:jc w:val="center"/>
        <w:rPr>
          <w:b/>
          <w:szCs w:val="24"/>
        </w:rPr>
      </w:pPr>
    </w:p>
    <w:p w14:paraId="17CE74F5" w14:textId="77777777" w:rsidR="00042325" w:rsidRPr="00BB5B05" w:rsidRDefault="00042325" w:rsidP="007B70AB">
      <w:pPr>
        <w:spacing w:beforeLines="20" w:before="48"/>
        <w:ind w:left="284" w:right="284"/>
        <w:jc w:val="center"/>
        <w:rPr>
          <w:b/>
          <w:bCs/>
          <w:szCs w:val="24"/>
          <w:lang w:eastAsia="lt-LT"/>
        </w:rPr>
      </w:pPr>
      <w:r>
        <w:rPr>
          <w:b/>
          <w:szCs w:val="24"/>
        </w:rPr>
        <w:t>VII</w:t>
      </w:r>
      <w:r w:rsidRPr="00BB5B05">
        <w:rPr>
          <w:b/>
          <w:szCs w:val="24"/>
        </w:rPr>
        <w:t xml:space="preserve"> </w:t>
      </w:r>
      <w:r w:rsidRPr="00BB5B05">
        <w:rPr>
          <w:b/>
          <w:bCs/>
          <w:szCs w:val="24"/>
          <w:lang w:eastAsia="lt-LT"/>
        </w:rPr>
        <w:t>SKYRIUS</w:t>
      </w:r>
    </w:p>
    <w:p w14:paraId="66699F43" w14:textId="77777777" w:rsidR="00042325" w:rsidRPr="004534A9" w:rsidRDefault="00042325" w:rsidP="007B70AB">
      <w:pPr>
        <w:spacing w:beforeLines="20" w:before="48"/>
        <w:ind w:left="284" w:right="284"/>
        <w:jc w:val="center"/>
        <w:rPr>
          <w:b/>
          <w:color w:val="000000"/>
          <w:szCs w:val="24"/>
        </w:rPr>
      </w:pPr>
      <w:r w:rsidRPr="004534A9">
        <w:rPr>
          <w:b/>
          <w:color w:val="000000"/>
          <w:szCs w:val="24"/>
        </w:rPr>
        <w:t>SUTARTIES GALIOJIMAS, PAKEITIMAS AR NUTRAUKIMAS</w:t>
      </w:r>
    </w:p>
    <w:p w14:paraId="7D0FC4E2" w14:textId="77777777" w:rsidR="00042325" w:rsidRDefault="00042325" w:rsidP="007B70AB">
      <w:pPr>
        <w:tabs>
          <w:tab w:val="left" w:pos="1080"/>
          <w:tab w:val="left" w:pos="1260"/>
        </w:tabs>
        <w:spacing w:beforeLines="20" w:before="48"/>
        <w:ind w:left="284" w:right="284" w:firstLine="851"/>
        <w:jc w:val="both"/>
        <w:rPr>
          <w:color w:val="000000"/>
          <w:szCs w:val="24"/>
        </w:rPr>
      </w:pPr>
    </w:p>
    <w:p w14:paraId="61011E11" w14:textId="77777777" w:rsidR="00042325" w:rsidRDefault="00042325" w:rsidP="007B70AB">
      <w:pPr>
        <w:spacing w:beforeLines="20" w:before="48"/>
        <w:ind w:left="284" w:right="284" w:firstLine="851"/>
        <w:jc w:val="both"/>
        <w:rPr>
          <w:lang w:eastAsia="lt-LT"/>
        </w:rPr>
      </w:pPr>
      <w:r>
        <w:rPr>
          <w:lang w:eastAsia="lt-LT"/>
        </w:rPr>
        <w:t>24.</w:t>
      </w:r>
      <w:r w:rsidRPr="005C55A2">
        <w:rPr>
          <w:lang w:eastAsia="lt-LT"/>
        </w:rPr>
        <w:t xml:space="preserve"> Sutartis </w:t>
      </w:r>
      <w:r>
        <w:rPr>
          <w:lang w:eastAsia="lt-LT"/>
        </w:rPr>
        <w:t xml:space="preserve">įsigalioja nuo jos pasirašymo ir galioja 12 (dvylika) mėnesių arba iki kol bus išpirkta Sutarties vertė, nurodyta Sutarties 5 punkte. </w:t>
      </w:r>
    </w:p>
    <w:p w14:paraId="02EB57B5" w14:textId="77777777" w:rsidR="00042325" w:rsidRPr="008613C6" w:rsidRDefault="00042325" w:rsidP="007B70AB">
      <w:pPr>
        <w:spacing w:beforeLines="20" w:before="48"/>
        <w:ind w:left="284" w:right="284" w:firstLine="851"/>
        <w:jc w:val="both"/>
        <w:rPr>
          <w:szCs w:val="24"/>
          <w:lang w:eastAsia="lt-LT"/>
        </w:rPr>
      </w:pPr>
      <w:r>
        <w:rPr>
          <w:szCs w:val="24"/>
          <w:lang w:eastAsia="lt-LT"/>
        </w:rPr>
        <w:t>25.</w:t>
      </w:r>
      <w:r w:rsidRPr="005C55A2">
        <w:rPr>
          <w:szCs w:val="24"/>
          <w:lang w:eastAsia="lt-LT"/>
        </w:rPr>
        <w:t xml:space="preserve"> Sutartis gali būti</w:t>
      </w:r>
      <w:r w:rsidRPr="008613C6">
        <w:rPr>
          <w:szCs w:val="24"/>
          <w:lang w:eastAsia="lt-LT"/>
        </w:rPr>
        <w:t xml:space="preserve"> nutraukta Pirkėjui ar P</w:t>
      </w:r>
      <w:r w:rsidRPr="008613C6">
        <w:rPr>
          <w:lang w:eastAsia="lt-LT"/>
        </w:rPr>
        <w:t>ardavėj</w:t>
      </w:r>
      <w:r w:rsidRPr="008613C6">
        <w:rPr>
          <w:szCs w:val="24"/>
          <w:lang w:eastAsia="lt-LT"/>
        </w:rPr>
        <w:t xml:space="preserve">ui pažeidus Sutarties sąlygas arba vienos iš </w:t>
      </w:r>
      <w:r>
        <w:rPr>
          <w:szCs w:val="24"/>
          <w:lang w:eastAsia="lt-LT"/>
        </w:rPr>
        <w:t>Šali</w:t>
      </w:r>
      <w:r w:rsidRPr="008613C6">
        <w:rPr>
          <w:szCs w:val="24"/>
          <w:lang w:eastAsia="lt-LT"/>
        </w:rPr>
        <w:t>ų iniciatyva, raštu įspėjus kitą Šalį ne mažiau kaip prieš 30</w:t>
      </w:r>
      <w:r>
        <w:rPr>
          <w:szCs w:val="24"/>
          <w:lang w:eastAsia="lt-LT"/>
        </w:rPr>
        <w:t xml:space="preserve"> (trisdešimt)</w:t>
      </w:r>
      <w:r w:rsidRPr="008613C6">
        <w:rPr>
          <w:szCs w:val="24"/>
          <w:lang w:eastAsia="lt-LT"/>
        </w:rPr>
        <w:t xml:space="preserve"> kalendorinių dienų iki jos nutraukimo.</w:t>
      </w:r>
    </w:p>
    <w:p w14:paraId="199072F4" w14:textId="77777777" w:rsidR="00042325" w:rsidRDefault="00042325" w:rsidP="007B70AB">
      <w:pPr>
        <w:spacing w:beforeLines="20" w:before="48"/>
        <w:ind w:left="284" w:right="284" w:firstLine="851"/>
        <w:jc w:val="both"/>
        <w:rPr>
          <w:szCs w:val="24"/>
        </w:rPr>
      </w:pPr>
      <w:r>
        <w:rPr>
          <w:szCs w:val="24"/>
        </w:rPr>
        <w:t>26. Pardavėjui netinkamai vykdant sutartį (vėluojant pristatyti prekes, nepristatant prekių, pristatant prekes su neatitinkančiu nustatytų reikalavimų įpakavimu ar su pasibaigusiu galiojimu terminu) Sutartis gali būti nutraukiama Pardavėją įspėjus prieš 5 (penkias) darbo dienas.</w:t>
      </w:r>
    </w:p>
    <w:p w14:paraId="5596B6F6" w14:textId="77777777" w:rsidR="00042325" w:rsidRDefault="00042325" w:rsidP="007B70AB">
      <w:pPr>
        <w:spacing w:beforeLines="20" w:before="48"/>
        <w:ind w:left="284" w:right="284" w:firstLine="851"/>
        <w:jc w:val="both"/>
        <w:rPr>
          <w:szCs w:val="24"/>
        </w:rPr>
      </w:pPr>
      <w:r>
        <w:rPr>
          <w:szCs w:val="24"/>
        </w:rPr>
        <w:t>27</w:t>
      </w:r>
      <w:r w:rsidRPr="008613C6">
        <w:rPr>
          <w:szCs w:val="24"/>
        </w:rPr>
        <w:t>. Sutartis gali būti</w:t>
      </w:r>
      <w:r>
        <w:rPr>
          <w:szCs w:val="24"/>
        </w:rPr>
        <w:t xml:space="preserve"> pakeista ar papildyta rašytiniu</w:t>
      </w:r>
      <w:r w:rsidRPr="008613C6">
        <w:rPr>
          <w:szCs w:val="24"/>
        </w:rPr>
        <w:t xml:space="preserve"> </w:t>
      </w:r>
      <w:r>
        <w:rPr>
          <w:szCs w:val="24"/>
        </w:rPr>
        <w:t>Šali</w:t>
      </w:r>
      <w:r w:rsidRPr="008613C6">
        <w:rPr>
          <w:szCs w:val="24"/>
        </w:rPr>
        <w:t>ų susitarimu. Bet kokie šios Sutarties papildymai ar pakeitimai sudaro neatskiriamą šios Sutarties dalį ir turi juridinę galią tik tada</w:t>
      </w:r>
      <w:r>
        <w:rPr>
          <w:szCs w:val="24"/>
        </w:rPr>
        <w:t>,</w:t>
      </w:r>
      <w:r w:rsidRPr="008613C6">
        <w:rPr>
          <w:szCs w:val="24"/>
        </w:rPr>
        <w:t xml:space="preserve"> kai jie pasirašyti abiejų </w:t>
      </w:r>
      <w:r>
        <w:rPr>
          <w:szCs w:val="24"/>
        </w:rPr>
        <w:t>Šali</w:t>
      </w:r>
      <w:r w:rsidRPr="008613C6">
        <w:rPr>
          <w:szCs w:val="24"/>
        </w:rPr>
        <w:t>ų.</w:t>
      </w:r>
    </w:p>
    <w:p w14:paraId="11F5CE51" w14:textId="77777777" w:rsidR="00042325" w:rsidRDefault="00042325" w:rsidP="007B70AB">
      <w:pPr>
        <w:spacing w:beforeLines="20" w:before="48"/>
        <w:ind w:left="284" w:right="284" w:firstLine="851"/>
        <w:jc w:val="both"/>
        <w:rPr>
          <w:szCs w:val="24"/>
        </w:rPr>
      </w:pPr>
      <w:r>
        <w:rPr>
          <w:szCs w:val="24"/>
        </w:rPr>
        <w:t>28</w:t>
      </w:r>
      <w:r w:rsidRPr="00F87E29">
        <w:rPr>
          <w:szCs w:val="24"/>
        </w:rPr>
        <w:t xml:space="preserve">. </w:t>
      </w:r>
      <w:r>
        <w:rPr>
          <w:szCs w:val="24"/>
        </w:rPr>
        <w:t>Sutarties 10 – 14 punktuose įtvirtintos</w:t>
      </w:r>
      <w:r w:rsidRPr="00F87E29">
        <w:rPr>
          <w:szCs w:val="24"/>
        </w:rPr>
        <w:t xml:space="preserve"> sąlygos yra esmin</w:t>
      </w:r>
      <w:r>
        <w:rPr>
          <w:szCs w:val="24"/>
        </w:rPr>
        <w:t>ės, kurių nevykdydamas Pardavėjas</w:t>
      </w:r>
      <w:r w:rsidRPr="00F87E29">
        <w:rPr>
          <w:szCs w:val="24"/>
        </w:rPr>
        <w:t xml:space="preserve"> bus įtrauktas į nepatikimų tiekėjų sąrašą.</w:t>
      </w:r>
    </w:p>
    <w:p w14:paraId="1DF8AFD3" w14:textId="77777777" w:rsidR="00042325" w:rsidRDefault="00042325" w:rsidP="007B70AB">
      <w:pPr>
        <w:spacing w:beforeLines="20" w:before="48"/>
        <w:ind w:left="284" w:right="284" w:firstLine="851"/>
        <w:jc w:val="both"/>
        <w:rPr>
          <w:szCs w:val="24"/>
        </w:rPr>
      </w:pPr>
    </w:p>
    <w:p w14:paraId="687E068B" w14:textId="77777777" w:rsidR="00042325" w:rsidRDefault="00042325" w:rsidP="007B70AB">
      <w:pPr>
        <w:tabs>
          <w:tab w:val="left" w:pos="1080"/>
          <w:tab w:val="left" w:pos="1260"/>
        </w:tabs>
        <w:spacing w:beforeLines="20" w:before="48"/>
        <w:ind w:left="284" w:right="284"/>
        <w:jc w:val="center"/>
        <w:rPr>
          <w:b/>
          <w:bCs/>
          <w:szCs w:val="24"/>
        </w:rPr>
      </w:pPr>
    </w:p>
    <w:p w14:paraId="45CDFAFB" w14:textId="77777777" w:rsidR="00042325" w:rsidRPr="00BB5B05" w:rsidRDefault="00042325" w:rsidP="007B70AB">
      <w:pPr>
        <w:tabs>
          <w:tab w:val="left" w:pos="1080"/>
          <w:tab w:val="left" w:pos="1260"/>
        </w:tabs>
        <w:spacing w:beforeLines="20" w:before="48"/>
        <w:ind w:left="284" w:right="284"/>
        <w:jc w:val="center"/>
        <w:rPr>
          <w:b/>
          <w:bCs/>
          <w:szCs w:val="24"/>
          <w:lang w:eastAsia="lt-LT"/>
        </w:rPr>
      </w:pPr>
      <w:r>
        <w:rPr>
          <w:b/>
          <w:bCs/>
          <w:szCs w:val="24"/>
        </w:rPr>
        <w:t>VIII</w:t>
      </w:r>
      <w:r w:rsidRPr="00BB5B05">
        <w:rPr>
          <w:b/>
          <w:bCs/>
          <w:szCs w:val="24"/>
        </w:rPr>
        <w:t xml:space="preserve"> </w:t>
      </w:r>
      <w:r w:rsidRPr="00BB5B05">
        <w:rPr>
          <w:b/>
          <w:bCs/>
          <w:szCs w:val="24"/>
          <w:lang w:eastAsia="lt-LT"/>
        </w:rPr>
        <w:t>SKYRIUS</w:t>
      </w:r>
    </w:p>
    <w:p w14:paraId="0A224C06" w14:textId="77777777" w:rsidR="00042325" w:rsidRDefault="00042325" w:rsidP="007B70AB">
      <w:pPr>
        <w:tabs>
          <w:tab w:val="left" w:pos="1080"/>
          <w:tab w:val="left" w:pos="1260"/>
        </w:tabs>
        <w:spacing w:beforeLines="20" w:before="48"/>
        <w:ind w:left="284" w:right="284"/>
        <w:jc w:val="center"/>
        <w:rPr>
          <w:b/>
          <w:bCs/>
          <w:szCs w:val="24"/>
        </w:rPr>
      </w:pPr>
      <w:r w:rsidRPr="00BB5B05">
        <w:rPr>
          <w:b/>
          <w:szCs w:val="24"/>
        </w:rPr>
        <w:t>KITOS SĄLYGOS</w:t>
      </w:r>
      <w:r w:rsidRPr="00BB5B05">
        <w:rPr>
          <w:b/>
          <w:bCs/>
          <w:szCs w:val="24"/>
        </w:rPr>
        <w:t xml:space="preserve"> </w:t>
      </w:r>
    </w:p>
    <w:p w14:paraId="60CB37AD" w14:textId="77777777" w:rsidR="00042325" w:rsidRDefault="00042325" w:rsidP="007B70AB">
      <w:pPr>
        <w:tabs>
          <w:tab w:val="left" w:pos="1080"/>
          <w:tab w:val="left" w:pos="1260"/>
        </w:tabs>
        <w:spacing w:beforeLines="20" w:before="48"/>
        <w:ind w:left="284" w:right="284" w:firstLine="851"/>
        <w:jc w:val="center"/>
        <w:rPr>
          <w:b/>
          <w:bCs/>
          <w:szCs w:val="24"/>
        </w:rPr>
      </w:pPr>
    </w:p>
    <w:p w14:paraId="6F23DC35" w14:textId="77777777" w:rsidR="00042325" w:rsidRDefault="00042325" w:rsidP="007B70AB">
      <w:pPr>
        <w:spacing w:beforeLines="20" w:before="48"/>
        <w:ind w:left="284" w:right="284" w:firstLine="851"/>
        <w:jc w:val="both"/>
        <w:rPr>
          <w:szCs w:val="24"/>
        </w:rPr>
      </w:pPr>
      <w:r>
        <w:rPr>
          <w:szCs w:val="24"/>
        </w:rPr>
        <w:t>29. U</w:t>
      </w:r>
      <w:r w:rsidRPr="008613C6">
        <w:rPr>
          <w:szCs w:val="24"/>
        </w:rPr>
        <w:t>ž šios Sutarties vyk</w:t>
      </w:r>
      <w:r>
        <w:rPr>
          <w:szCs w:val="24"/>
        </w:rPr>
        <w:t>dymo kontrolę Pirkėjo atsakingas asmuo</w:t>
      </w:r>
      <w:r w:rsidRPr="008613C6">
        <w:rPr>
          <w:szCs w:val="24"/>
        </w:rPr>
        <w:t xml:space="preserve">: </w:t>
      </w:r>
      <w:r>
        <w:rPr>
          <w:szCs w:val="24"/>
        </w:rPr>
        <w:t xml:space="preserve">Erika Gedraitienė, tarnybos Turto valdymo valdybos vyriausioji specialistė, tel. (8 5) 271 9363, el. p. </w:t>
      </w:r>
      <w:hyperlink r:id="rId6" w:history="1">
        <w:r w:rsidRPr="00B20847">
          <w:rPr>
            <w:rStyle w:val="Hipersaitas"/>
            <w:szCs w:val="24"/>
          </w:rPr>
          <w:t>erika.gedraitiene</w:t>
        </w:r>
        <w:r w:rsidRPr="00B20847">
          <w:rPr>
            <w:rStyle w:val="Hipersaitas"/>
            <w:szCs w:val="24"/>
            <w:lang w:val="en-US"/>
          </w:rPr>
          <w:t>@</w:t>
        </w:r>
        <w:r w:rsidRPr="00B20847">
          <w:rPr>
            <w:rStyle w:val="Hipersaitas"/>
            <w:szCs w:val="24"/>
          </w:rPr>
          <w:t>gmail.com</w:t>
        </w:r>
      </w:hyperlink>
      <w:r>
        <w:rPr>
          <w:szCs w:val="24"/>
        </w:rPr>
        <w:t xml:space="preserve">. </w:t>
      </w:r>
    </w:p>
    <w:p w14:paraId="4DC3E0D4" w14:textId="571C9AB6" w:rsidR="00042325" w:rsidRPr="004A7800" w:rsidRDefault="00042325" w:rsidP="007B70AB">
      <w:pPr>
        <w:spacing w:beforeLines="20" w:before="48"/>
        <w:ind w:left="284" w:right="284" w:firstLine="851"/>
        <w:jc w:val="both"/>
        <w:rPr>
          <w:szCs w:val="24"/>
          <w:lang w:val="en-US" w:eastAsia="lt-LT"/>
        </w:rPr>
      </w:pPr>
      <w:r>
        <w:rPr>
          <w:szCs w:val="24"/>
        </w:rPr>
        <w:t>30. U</w:t>
      </w:r>
      <w:r w:rsidRPr="008613C6">
        <w:rPr>
          <w:szCs w:val="24"/>
        </w:rPr>
        <w:t>ž šios Sutarties vykdymo kontrolę Pardavėjo atsakingas as</w:t>
      </w:r>
      <w:r>
        <w:rPr>
          <w:szCs w:val="24"/>
        </w:rPr>
        <w:t xml:space="preserve">muo: </w:t>
      </w:r>
      <w:r w:rsidR="004A7800">
        <w:rPr>
          <w:szCs w:val="24"/>
        </w:rPr>
        <w:t xml:space="preserve">Andrius Rumskas, verslo klientų pardavimų vadovas, mob. 8 656 65619, el. p. </w:t>
      </w:r>
      <w:hyperlink r:id="rId7" w:history="1">
        <w:r w:rsidR="004A7800" w:rsidRPr="00574548">
          <w:rPr>
            <w:rStyle w:val="Hipersaitas"/>
            <w:szCs w:val="24"/>
          </w:rPr>
          <w:t>a.rumskas</w:t>
        </w:r>
        <w:r w:rsidR="004A7800" w:rsidRPr="00574548">
          <w:rPr>
            <w:rStyle w:val="Hipersaitas"/>
            <w:szCs w:val="24"/>
            <w:lang w:val="en-US"/>
          </w:rPr>
          <w:t>@gelsva.lt</w:t>
        </w:r>
      </w:hyperlink>
      <w:r w:rsidR="004A7800">
        <w:rPr>
          <w:szCs w:val="24"/>
          <w:lang w:val="en-US"/>
        </w:rPr>
        <w:t xml:space="preserve"> </w:t>
      </w:r>
    </w:p>
    <w:p w14:paraId="6E94FD5B" w14:textId="77777777" w:rsidR="00042325" w:rsidRPr="008613C6" w:rsidRDefault="00042325" w:rsidP="007B70AB">
      <w:pPr>
        <w:spacing w:beforeLines="20" w:before="48"/>
        <w:ind w:left="284" w:right="284" w:firstLine="851"/>
        <w:jc w:val="both"/>
        <w:rPr>
          <w:szCs w:val="24"/>
        </w:rPr>
      </w:pPr>
      <w:r>
        <w:rPr>
          <w:szCs w:val="24"/>
          <w:lang w:eastAsia="lt-LT"/>
        </w:rPr>
        <w:t>31</w:t>
      </w:r>
      <w:r w:rsidRPr="008613C6">
        <w:rPr>
          <w:szCs w:val="24"/>
          <w:lang w:eastAsia="lt-LT"/>
        </w:rPr>
        <w:t>.</w:t>
      </w:r>
      <w:r>
        <w:rPr>
          <w:szCs w:val="24"/>
        </w:rPr>
        <w:t xml:space="preserve"> V</w:t>
      </w:r>
      <w:r w:rsidRPr="008613C6">
        <w:rPr>
          <w:szCs w:val="24"/>
        </w:rPr>
        <w:t xml:space="preserve">isi iš šios Sutarties kilę ginčai sprendžiami abipusių derybų būdu, o </w:t>
      </w:r>
      <w:r>
        <w:rPr>
          <w:szCs w:val="24"/>
        </w:rPr>
        <w:t>Šali</w:t>
      </w:r>
      <w:r w:rsidRPr="008613C6">
        <w:rPr>
          <w:szCs w:val="24"/>
        </w:rPr>
        <w:t>ms nesusitarus, Lietuvos Respublikos įstatymų nustatyta tvarka.</w:t>
      </w:r>
    </w:p>
    <w:p w14:paraId="64C86BD1" w14:textId="77777777" w:rsidR="00042325" w:rsidRPr="008613C6" w:rsidRDefault="00042325" w:rsidP="007B70AB">
      <w:pPr>
        <w:widowControl w:val="0"/>
        <w:suppressAutoHyphens/>
        <w:autoSpaceDE w:val="0"/>
        <w:autoSpaceDN w:val="0"/>
        <w:adjustRightInd w:val="0"/>
        <w:spacing w:beforeLines="20" w:before="48"/>
        <w:ind w:left="284" w:right="284" w:firstLine="851"/>
        <w:jc w:val="both"/>
        <w:rPr>
          <w:szCs w:val="24"/>
        </w:rPr>
      </w:pPr>
      <w:r>
        <w:rPr>
          <w:szCs w:val="24"/>
        </w:rPr>
        <w:t>32. P</w:t>
      </w:r>
      <w:r w:rsidRPr="008613C6">
        <w:rPr>
          <w:szCs w:val="24"/>
        </w:rPr>
        <w:t xml:space="preserve">asikeitus </w:t>
      </w:r>
      <w:r>
        <w:rPr>
          <w:szCs w:val="24"/>
        </w:rPr>
        <w:t>Šali</w:t>
      </w:r>
      <w:r w:rsidRPr="008613C6">
        <w:rPr>
          <w:szCs w:val="24"/>
        </w:rPr>
        <w:t xml:space="preserve">ų adresams ar rekvizitams, Šalys nedelsiant apie tai informuoja raštu viena kitą. </w:t>
      </w:r>
      <w:r>
        <w:rPr>
          <w:szCs w:val="24"/>
        </w:rPr>
        <w:t>Šali</w:t>
      </w:r>
      <w:r w:rsidRPr="008613C6">
        <w:rPr>
          <w:szCs w:val="24"/>
        </w:rPr>
        <w:t xml:space="preserve">s, neįvykdžiusi šio įsipareigojimo, negali reikšti pretenzijų, kad ji negavo pranešimo ar kita </w:t>
      </w:r>
      <w:r>
        <w:rPr>
          <w:szCs w:val="24"/>
        </w:rPr>
        <w:t>Šali</w:t>
      </w:r>
      <w:r w:rsidRPr="008613C6">
        <w:rPr>
          <w:szCs w:val="24"/>
        </w:rPr>
        <w:t xml:space="preserve">s pažeidė šią Sutartį, jei kita </w:t>
      </w:r>
      <w:r>
        <w:rPr>
          <w:szCs w:val="24"/>
        </w:rPr>
        <w:t>Šali</w:t>
      </w:r>
      <w:r w:rsidRPr="008613C6">
        <w:rPr>
          <w:szCs w:val="24"/>
        </w:rPr>
        <w:t xml:space="preserve">s atliko veiksmus pagal paskutinius jai žinomus kitos </w:t>
      </w:r>
      <w:r>
        <w:rPr>
          <w:szCs w:val="24"/>
        </w:rPr>
        <w:t>Šali</w:t>
      </w:r>
      <w:r w:rsidRPr="008613C6">
        <w:rPr>
          <w:szCs w:val="24"/>
        </w:rPr>
        <w:t>es adresą ar rekvizitus.</w:t>
      </w:r>
    </w:p>
    <w:p w14:paraId="77DD1028" w14:textId="77777777" w:rsidR="00042325" w:rsidRDefault="00042325" w:rsidP="007B70AB">
      <w:pPr>
        <w:spacing w:beforeLines="20" w:before="48"/>
        <w:ind w:left="284" w:right="284" w:firstLine="851"/>
        <w:jc w:val="both"/>
        <w:rPr>
          <w:i/>
          <w:szCs w:val="24"/>
          <w:lang w:eastAsia="lt-LT"/>
        </w:rPr>
      </w:pPr>
      <w:r>
        <w:rPr>
          <w:szCs w:val="24"/>
          <w:lang w:eastAsia="lt-LT"/>
        </w:rPr>
        <w:lastRenderedPageBreak/>
        <w:t>33. Š</w:t>
      </w:r>
      <w:r w:rsidRPr="008613C6">
        <w:rPr>
          <w:szCs w:val="24"/>
          <w:lang w:eastAsia="lt-LT"/>
        </w:rPr>
        <w:t>i Sutartis</w:t>
      </w:r>
      <w:r>
        <w:rPr>
          <w:szCs w:val="24"/>
          <w:lang w:eastAsia="lt-LT"/>
        </w:rPr>
        <w:t xml:space="preserve"> sudaryta dviem vienodą teisinę</w:t>
      </w:r>
      <w:r w:rsidRPr="008613C6">
        <w:rPr>
          <w:szCs w:val="24"/>
          <w:lang w:eastAsia="lt-LT"/>
        </w:rPr>
        <w:t xml:space="preserve"> galią turinčiais egzemplioriais, po vieną kiekvienai Šaliai</w:t>
      </w:r>
      <w:r w:rsidRPr="008613C6">
        <w:rPr>
          <w:i/>
          <w:szCs w:val="24"/>
          <w:lang w:eastAsia="lt-LT"/>
        </w:rPr>
        <w:t>.</w:t>
      </w:r>
    </w:p>
    <w:p w14:paraId="76C1C98F" w14:textId="77777777" w:rsidR="00042325" w:rsidRPr="008B589C" w:rsidRDefault="00042325" w:rsidP="007B70AB">
      <w:pPr>
        <w:spacing w:beforeLines="20" w:before="48"/>
        <w:ind w:left="284" w:right="284" w:firstLine="851"/>
        <w:jc w:val="both"/>
        <w:rPr>
          <w:szCs w:val="24"/>
          <w:lang w:eastAsia="lt-LT"/>
        </w:rPr>
      </w:pPr>
      <w:r>
        <w:rPr>
          <w:szCs w:val="24"/>
          <w:lang w:eastAsia="lt-LT"/>
        </w:rPr>
        <w:t xml:space="preserve">34. </w:t>
      </w:r>
      <w:r>
        <w:rPr>
          <w:szCs w:val="24"/>
        </w:rPr>
        <w:t>Š</w:t>
      </w:r>
      <w:r w:rsidRPr="00797C07">
        <w:rPr>
          <w:szCs w:val="24"/>
        </w:rPr>
        <w:t>i Sutartis teisės aktų nustatyta tvarka ir terminais bus paskelbta Centrinėje viešųjų pirkimų informacinėje sistemoje.</w:t>
      </w:r>
    </w:p>
    <w:p w14:paraId="035E7D0C" w14:textId="77777777" w:rsidR="00042325" w:rsidRDefault="00042325" w:rsidP="007B70AB">
      <w:pPr>
        <w:tabs>
          <w:tab w:val="left" w:pos="1080"/>
          <w:tab w:val="left" w:pos="1260"/>
        </w:tabs>
        <w:spacing w:beforeLines="20" w:before="48"/>
        <w:ind w:left="284" w:right="284"/>
        <w:jc w:val="center"/>
        <w:rPr>
          <w:b/>
          <w:bCs/>
          <w:szCs w:val="24"/>
        </w:rPr>
      </w:pPr>
    </w:p>
    <w:p w14:paraId="5AEFDFD8" w14:textId="77777777" w:rsidR="00042325" w:rsidRPr="008613C6" w:rsidRDefault="00042325" w:rsidP="007B70AB">
      <w:pPr>
        <w:widowControl w:val="0"/>
        <w:autoSpaceDE w:val="0"/>
        <w:autoSpaceDN w:val="0"/>
        <w:adjustRightInd w:val="0"/>
        <w:spacing w:beforeLines="20" w:before="48"/>
        <w:ind w:left="284" w:right="284"/>
        <w:jc w:val="center"/>
        <w:rPr>
          <w:b/>
          <w:szCs w:val="24"/>
          <w:lang w:eastAsia="lt-LT"/>
        </w:rPr>
      </w:pPr>
      <w:r>
        <w:rPr>
          <w:b/>
          <w:szCs w:val="24"/>
          <w:lang w:eastAsia="lt-LT"/>
        </w:rPr>
        <w:t>IX</w:t>
      </w:r>
      <w:r w:rsidRPr="008613C6">
        <w:rPr>
          <w:b/>
          <w:szCs w:val="24"/>
          <w:lang w:eastAsia="lt-LT"/>
        </w:rPr>
        <w:t xml:space="preserve"> SKYRIUS</w:t>
      </w:r>
    </w:p>
    <w:p w14:paraId="3F6B3AEF" w14:textId="77777777" w:rsidR="00042325" w:rsidRPr="008613C6" w:rsidRDefault="00042325" w:rsidP="007B70AB">
      <w:pPr>
        <w:widowControl w:val="0"/>
        <w:autoSpaceDE w:val="0"/>
        <w:autoSpaceDN w:val="0"/>
        <w:adjustRightInd w:val="0"/>
        <w:spacing w:beforeLines="20" w:before="48"/>
        <w:ind w:left="284" w:right="284"/>
        <w:jc w:val="center"/>
        <w:rPr>
          <w:b/>
          <w:szCs w:val="24"/>
          <w:lang w:eastAsia="lt-LT"/>
        </w:rPr>
      </w:pPr>
      <w:r w:rsidRPr="008613C6">
        <w:rPr>
          <w:b/>
          <w:szCs w:val="24"/>
          <w:lang w:eastAsia="lt-LT"/>
        </w:rPr>
        <w:t xml:space="preserve">SUTARTIES PRIEDAI </w:t>
      </w:r>
    </w:p>
    <w:p w14:paraId="0FC0B805" w14:textId="77777777" w:rsidR="00042325" w:rsidRPr="008613C6" w:rsidRDefault="00042325" w:rsidP="007B70AB">
      <w:pPr>
        <w:spacing w:beforeLines="20" w:before="48"/>
        <w:ind w:left="284" w:right="284" w:firstLine="851"/>
        <w:jc w:val="both"/>
        <w:rPr>
          <w:i/>
          <w:szCs w:val="24"/>
          <w:lang w:eastAsia="lt-LT"/>
        </w:rPr>
      </w:pPr>
    </w:p>
    <w:p w14:paraId="6F605F72" w14:textId="77777777" w:rsidR="00042325" w:rsidRDefault="00042325" w:rsidP="007B70AB">
      <w:pPr>
        <w:spacing w:beforeLines="20" w:before="48"/>
        <w:ind w:left="284" w:right="284" w:firstLine="851"/>
        <w:rPr>
          <w:lang w:eastAsia="lt-LT"/>
        </w:rPr>
      </w:pPr>
      <w:r>
        <w:rPr>
          <w:lang w:eastAsia="lt-LT"/>
        </w:rPr>
        <w:t>35</w:t>
      </w:r>
      <w:r w:rsidRPr="00D35C8C">
        <w:rPr>
          <w:lang w:eastAsia="lt-LT"/>
        </w:rPr>
        <w:t>. Sutarties</w:t>
      </w:r>
      <w:r>
        <w:rPr>
          <w:lang w:eastAsia="lt-LT"/>
        </w:rPr>
        <w:t xml:space="preserve"> priedai yra</w:t>
      </w:r>
      <w:r w:rsidRPr="00D35C8C">
        <w:rPr>
          <w:lang w:eastAsia="lt-LT"/>
        </w:rPr>
        <w:t xml:space="preserve"> neatskiriama </w:t>
      </w:r>
      <w:r>
        <w:rPr>
          <w:lang w:eastAsia="lt-LT"/>
        </w:rPr>
        <w:t>Sutarties dalis:</w:t>
      </w:r>
    </w:p>
    <w:p w14:paraId="5F3A8B21" w14:textId="77777777" w:rsidR="00042325" w:rsidRDefault="00042325" w:rsidP="007B70AB">
      <w:pPr>
        <w:suppressAutoHyphens/>
        <w:spacing w:beforeLines="20" w:before="48"/>
        <w:ind w:left="284" w:right="284" w:firstLine="851"/>
        <w:jc w:val="both"/>
        <w:rPr>
          <w:szCs w:val="24"/>
        </w:rPr>
      </w:pPr>
      <w:r>
        <w:rPr>
          <w:szCs w:val="24"/>
        </w:rPr>
        <w:t>35.1. 1 Priedas: „Sauso rinkinio migrantų maitinimui specifikacija“;</w:t>
      </w:r>
    </w:p>
    <w:p w14:paraId="63F84E6C" w14:textId="77777777" w:rsidR="00042325" w:rsidRDefault="00042325" w:rsidP="007B70AB">
      <w:pPr>
        <w:suppressAutoHyphens/>
        <w:spacing w:beforeLines="20" w:before="48"/>
        <w:ind w:left="284" w:right="284" w:firstLine="851"/>
        <w:jc w:val="both"/>
        <w:rPr>
          <w:szCs w:val="24"/>
        </w:rPr>
      </w:pPr>
      <w:r>
        <w:rPr>
          <w:szCs w:val="24"/>
        </w:rPr>
        <w:t>35.2. 2 Priedas: Pardavėjo pasiūlymas.</w:t>
      </w:r>
    </w:p>
    <w:p w14:paraId="47E5727B" w14:textId="77777777" w:rsidR="00042325" w:rsidRPr="00D35C8C" w:rsidRDefault="00042325" w:rsidP="007B70AB">
      <w:pPr>
        <w:spacing w:beforeLines="20" w:before="48"/>
        <w:ind w:left="284" w:right="284" w:firstLine="851"/>
        <w:rPr>
          <w:i/>
          <w:szCs w:val="24"/>
          <w:lang w:eastAsia="lt-LT"/>
        </w:rPr>
      </w:pPr>
    </w:p>
    <w:p w14:paraId="4865AC14" w14:textId="77777777" w:rsidR="00042325" w:rsidRDefault="00042325" w:rsidP="007B70AB">
      <w:pPr>
        <w:spacing w:beforeLines="20" w:before="48"/>
        <w:ind w:left="284" w:right="284"/>
        <w:jc w:val="center"/>
        <w:rPr>
          <w:b/>
          <w:bCs/>
          <w:szCs w:val="24"/>
          <w:lang w:eastAsia="lt-LT"/>
        </w:rPr>
      </w:pPr>
      <w:r w:rsidRPr="00BB5B05">
        <w:rPr>
          <w:b/>
          <w:snapToGrid w:val="0"/>
          <w:szCs w:val="24"/>
        </w:rPr>
        <w:t xml:space="preserve">X </w:t>
      </w:r>
      <w:r w:rsidRPr="00BB5B05">
        <w:rPr>
          <w:b/>
          <w:bCs/>
          <w:szCs w:val="24"/>
          <w:lang w:eastAsia="lt-LT"/>
        </w:rPr>
        <w:t>SKYRIUS</w:t>
      </w:r>
    </w:p>
    <w:p w14:paraId="7F875B78" w14:textId="77777777" w:rsidR="00042325" w:rsidRDefault="00042325" w:rsidP="007B70AB">
      <w:pPr>
        <w:spacing w:beforeLines="20" w:before="48"/>
        <w:ind w:left="284" w:right="284"/>
        <w:jc w:val="center"/>
        <w:rPr>
          <w:b/>
          <w:snapToGrid w:val="0"/>
          <w:szCs w:val="24"/>
        </w:rPr>
      </w:pPr>
      <w:r w:rsidRPr="00AE1186">
        <w:rPr>
          <w:b/>
          <w:snapToGrid w:val="0"/>
          <w:szCs w:val="24"/>
        </w:rPr>
        <w:t>ŠALIŲ ADRESAI IR REKVIZITAI</w:t>
      </w:r>
    </w:p>
    <w:p w14:paraId="06CD137E" w14:textId="77777777" w:rsidR="00042325" w:rsidRPr="00AE1186" w:rsidRDefault="00042325" w:rsidP="007B70AB">
      <w:pPr>
        <w:spacing w:beforeLines="20" w:before="48" w:after="18"/>
        <w:ind w:left="284" w:right="284"/>
        <w:jc w:val="center"/>
        <w:rPr>
          <w:b/>
          <w:bCs/>
          <w:szCs w:val="24"/>
          <w:lang w:eastAsia="lt-LT"/>
        </w:rPr>
      </w:pPr>
    </w:p>
    <w:tbl>
      <w:tblPr>
        <w:tblpPr w:leftFromText="180" w:rightFromText="180" w:vertAnchor="text" w:tblpY="1"/>
        <w:tblOverlap w:val="never"/>
        <w:tblW w:w="9747" w:type="dxa"/>
        <w:tblLayout w:type="fixed"/>
        <w:tblLook w:val="01E0" w:firstRow="1" w:lastRow="1" w:firstColumn="1" w:lastColumn="1" w:noHBand="0" w:noVBand="0"/>
      </w:tblPr>
      <w:tblGrid>
        <w:gridCol w:w="9747"/>
      </w:tblGrid>
      <w:tr w:rsidR="00042325" w:rsidRPr="00AE1186" w14:paraId="34D16FCD" w14:textId="77777777" w:rsidTr="000977B5">
        <w:tc>
          <w:tcPr>
            <w:tcW w:w="9747" w:type="dxa"/>
          </w:tcPr>
          <w:p w14:paraId="047176DC" w14:textId="77777777" w:rsidR="00042325" w:rsidRPr="00AE1186" w:rsidRDefault="00042325" w:rsidP="007B70AB">
            <w:pPr>
              <w:widowControl w:val="0"/>
              <w:tabs>
                <w:tab w:val="left" w:pos="720"/>
                <w:tab w:val="right" w:pos="10065"/>
              </w:tabs>
              <w:autoSpaceDE w:val="0"/>
              <w:autoSpaceDN w:val="0"/>
              <w:adjustRightInd w:val="0"/>
              <w:ind w:left="284" w:right="284" w:hanging="5580"/>
              <w:rPr>
                <w:szCs w:val="24"/>
                <w:lang w:eastAsia="lt-LT"/>
              </w:rPr>
            </w:pPr>
            <w:r w:rsidRPr="00AE1186">
              <w:rPr>
                <w:snapToGrid w:val="0"/>
                <w:szCs w:val="24"/>
                <w:lang w:eastAsia="lt-LT"/>
              </w:rPr>
              <w:t xml:space="preserve">Valstybės sienos apsaugos tarnyba </w:t>
            </w:r>
          </w:p>
          <w:tbl>
            <w:tblPr>
              <w:tblW w:w="9720" w:type="dxa"/>
              <w:tblLayout w:type="fixed"/>
              <w:tblLook w:val="00A0" w:firstRow="1" w:lastRow="0" w:firstColumn="1" w:lastColumn="0" w:noHBand="0" w:noVBand="0"/>
            </w:tblPr>
            <w:tblGrid>
              <w:gridCol w:w="4860"/>
              <w:gridCol w:w="4860"/>
            </w:tblGrid>
            <w:tr w:rsidR="00042325" w:rsidRPr="00AE1186" w14:paraId="10C01A41" w14:textId="77777777" w:rsidTr="000977B5">
              <w:tc>
                <w:tcPr>
                  <w:tcW w:w="4860" w:type="dxa"/>
                </w:tcPr>
                <w:p w14:paraId="0FE97E3D" w14:textId="77777777" w:rsidR="00042325" w:rsidRPr="00AE1186" w:rsidRDefault="00042325" w:rsidP="000F02DC">
                  <w:pPr>
                    <w:framePr w:hSpace="180" w:wrap="around" w:vAnchor="text" w:hAnchor="text" w:y="1"/>
                    <w:tabs>
                      <w:tab w:val="left" w:pos="1080"/>
                      <w:tab w:val="left" w:pos="1260"/>
                    </w:tabs>
                    <w:ind w:left="284" w:right="284"/>
                    <w:suppressOverlap/>
                    <w:jc w:val="both"/>
                    <w:rPr>
                      <w:b/>
                      <w:snapToGrid w:val="0"/>
                      <w:szCs w:val="24"/>
                      <w:lang w:eastAsia="lt-LT"/>
                    </w:rPr>
                  </w:pPr>
                  <w:r>
                    <w:rPr>
                      <w:b/>
                      <w:snapToGrid w:val="0"/>
                      <w:szCs w:val="24"/>
                      <w:lang w:eastAsia="lt-LT"/>
                    </w:rPr>
                    <w:t>PIRKĖJAS</w:t>
                  </w:r>
                </w:p>
              </w:tc>
              <w:tc>
                <w:tcPr>
                  <w:tcW w:w="4860" w:type="dxa"/>
                </w:tcPr>
                <w:p w14:paraId="0B9C9300" w14:textId="77777777" w:rsidR="00042325" w:rsidRPr="00AE1186" w:rsidRDefault="00042325" w:rsidP="000F02DC">
                  <w:pPr>
                    <w:framePr w:hSpace="180" w:wrap="around" w:vAnchor="text" w:hAnchor="text" w:y="1"/>
                    <w:tabs>
                      <w:tab w:val="left" w:pos="1080"/>
                      <w:tab w:val="left" w:pos="1260"/>
                    </w:tabs>
                    <w:ind w:left="284" w:right="284"/>
                    <w:suppressOverlap/>
                    <w:jc w:val="both"/>
                    <w:rPr>
                      <w:szCs w:val="24"/>
                    </w:rPr>
                  </w:pPr>
                  <w:r>
                    <w:rPr>
                      <w:b/>
                      <w:snapToGrid w:val="0"/>
                      <w:szCs w:val="24"/>
                      <w:lang w:eastAsia="lt-LT"/>
                    </w:rPr>
                    <w:t>PARDAVĖJAS</w:t>
                  </w:r>
                </w:p>
              </w:tc>
            </w:tr>
            <w:tr w:rsidR="00042325" w:rsidRPr="00AE1186" w14:paraId="28F681C7" w14:textId="77777777" w:rsidTr="000977B5">
              <w:tc>
                <w:tcPr>
                  <w:tcW w:w="4860" w:type="dxa"/>
                </w:tcPr>
                <w:p w14:paraId="34BBEC62" w14:textId="77777777" w:rsidR="00042325" w:rsidRPr="00AE1186" w:rsidRDefault="00042325" w:rsidP="000F02DC">
                  <w:pPr>
                    <w:framePr w:hSpace="180" w:wrap="around" w:vAnchor="text" w:hAnchor="text" w:y="1"/>
                    <w:widowControl w:val="0"/>
                    <w:tabs>
                      <w:tab w:val="left" w:pos="720"/>
                    </w:tabs>
                    <w:autoSpaceDE w:val="0"/>
                    <w:autoSpaceDN w:val="0"/>
                    <w:adjustRightInd w:val="0"/>
                    <w:ind w:left="284" w:right="284" w:hanging="5580"/>
                    <w:suppressOverlap/>
                    <w:rPr>
                      <w:szCs w:val="24"/>
                      <w:lang w:eastAsia="lt-LT"/>
                    </w:rPr>
                  </w:pPr>
                  <w:r w:rsidRPr="00AE1186">
                    <w:rPr>
                      <w:snapToGrid w:val="0"/>
                      <w:szCs w:val="24"/>
                      <w:lang w:eastAsia="lt-LT"/>
                    </w:rPr>
                    <w:t xml:space="preserve">Valstybės sienos apsaugos tarnyba </w:t>
                  </w:r>
                </w:p>
                <w:p w14:paraId="28682AFE" w14:textId="77777777" w:rsidR="00042325" w:rsidRPr="00AE1186" w:rsidRDefault="00042325" w:rsidP="000F02DC">
                  <w:pPr>
                    <w:framePr w:hSpace="180" w:wrap="around" w:vAnchor="text" w:hAnchor="text" w:y="1"/>
                    <w:widowControl w:val="0"/>
                    <w:autoSpaceDE w:val="0"/>
                    <w:autoSpaceDN w:val="0"/>
                    <w:adjustRightInd w:val="0"/>
                    <w:ind w:left="284" w:right="284"/>
                    <w:suppressOverlap/>
                    <w:rPr>
                      <w:snapToGrid w:val="0"/>
                      <w:szCs w:val="24"/>
                      <w:lang w:eastAsia="lt-LT"/>
                    </w:rPr>
                  </w:pPr>
                  <w:r w:rsidRPr="00AE1186">
                    <w:rPr>
                      <w:snapToGrid w:val="0"/>
                      <w:szCs w:val="24"/>
                      <w:lang w:eastAsia="lt-LT"/>
                    </w:rPr>
                    <w:t xml:space="preserve">prie Lietuvos Respublikos vidaus </w:t>
                  </w:r>
                </w:p>
                <w:p w14:paraId="3F461F60" w14:textId="77777777" w:rsidR="00042325" w:rsidRPr="00AE1186" w:rsidRDefault="00042325" w:rsidP="000F02DC">
                  <w:pPr>
                    <w:framePr w:hSpace="180" w:wrap="around" w:vAnchor="text" w:hAnchor="text" w:y="1"/>
                    <w:widowControl w:val="0"/>
                    <w:autoSpaceDE w:val="0"/>
                    <w:autoSpaceDN w:val="0"/>
                    <w:adjustRightInd w:val="0"/>
                    <w:ind w:left="284" w:right="284"/>
                    <w:suppressOverlap/>
                    <w:rPr>
                      <w:snapToGrid w:val="0"/>
                      <w:szCs w:val="24"/>
                      <w:lang w:eastAsia="lt-LT"/>
                    </w:rPr>
                  </w:pPr>
                  <w:r w:rsidRPr="00AE1186">
                    <w:rPr>
                      <w:snapToGrid w:val="0"/>
                      <w:szCs w:val="24"/>
                      <w:lang w:eastAsia="lt-LT"/>
                    </w:rPr>
                    <w:t xml:space="preserve">reikalų ministerijos     </w:t>
                  </w:r>
                </w:p>
                <w:p w14:paraId="002E7C32" w14:textId="5DFA509A" w:rsidR="00042325" w:rsidRPr="00AE1186" w:rsidRDefault="00042325" w:rsidP="000F02DC">
                  <w:pPr>
                    <w:framePr w:hSpace="180" w:wrap="around" w:vAnchor="text" w:hAnchor="text" w:y="1"/>
                    <w:widowControl w:val="0"/>
                    <w:autoSpaceDE w:val="0"/>
                    <w:autoSpaceDN w:val="0"/>
                    <w:adjustRightInd w:val="0"/>
                    <w:ind w:left="284" w:right="284"/>
                    <w:suppressOverlap/>
                    <w:rPr>
                      <w:snapToGrid w:val="0"/>
                      <w:szCs w:val="24"/>
                      <w:lang w:eastAsia="lt-LT"/>
                    </w:rPr>
                  </w:pPr>
                  <w:r w:rsidRPr="00AE1186">
                    <w:rPr>
                      <w:snapToGrid w:val="0"/>
                      <w:szCs w:val="24"/>
                      <w:lang w:eastAsia="lt-LT"/>
                    </w:rPr>
                    <w:t>Įmonės kodas 188608252</w:t>
                  </w:r>
                  <w:r w:rsidRPr="00AE1186">
                    <w:rPr>
                      <w:snapToGrid w:val="0"/>
                      <w:szCs w:val="24"/>
                      <w:lang w:eastAsia="lt-LT"/>
                    </w:rPr>
                    <w:tab/>
                    <w:t xml:space="preserve"> </w:t>
                  </w:r>
                </w:p>
                <w:p w14:paraId="125F473C" w14:textId="77777777" w:rsidR="00042325" w:rsidRPr="00AE1186" w:rsidRDefault="00042325" w:rsidP="000F02DC">
                  <w:pPr>
                    <w:framePr w:hSpace="180" w:wrap="around" w:vAnchor="text" w:hAnchor="text" w:y="1"/>
                    <w:widowControl w:val="0"/>
                    <w:tabs>
                      <w:tab w:val="left" w:pos="5220"/>
                    </w:tabs>
                    <w:autoSpaceDE w:val="0"/>
                    <w:autoSpaceDN w:val="0"/>
                    <w:adjustRightInd w:val="0"/>
                    <w:ind w:left="284" w:right="284"/>
                    <w:suppressOverlap/>
                    <w:rPr>
                      <w:snapToGrid w:val="0"/>
                      <w:szCs w:val="24"/>
                      <w:lang w:eastAsia="lt-LT"/>
                    </w:rPr>
                  </w:pPr>
                  <w:r w:rsidRPr="00AE1186">
                    <w:rPr>
                      <w:snapToGrid w:val="0"/>
                      <w:szCs w:val="24"/>
                      <w:lang w:eastAsia="lt-LT"/>
                    </w:rPr>
                    <w:t xml:space="preserve">PVM mokėtojo kodas LT 886082515 </w:t>
                  </w:r>
                </w:p>
                <w:p w14:paraId="6C3C7DB2" w14:textId="77777777" w:rsidR="00042325" w:rsidRPr="00AE1186" w:rsidRDefault="00042325" w:rsidP="000F02DC">
                  <w:pPr>
                    <w:framePr w:hSpace="180" w:wrap="around" w:vAnchor="text" w:hAnchor="text" w:y="1"/>
                    <w:widowControl w:val="0"/>
                    <w:tabs>
                      <w:tab w:val="left" w:pos="5220"/>
                    </w:tabs>
                    <w:autoSpaceDE w:val="0"/>
                    <w:autoSpaceDN w:val="0"/>
                    <w:adjustRightInd w:val="0"/>
                    <w:ind w:left="284" w:right="284"/>
                    <w:suppressOverlap/>
                    <w:rPr>
                      <w:snapToGrid w:val="0"/>
                      <w:szCs w:val="24"/>
                      <w:lang w:eastAsia="lt-LT"/>
                    </w:rPr>
                  </w:pPr>
                  <w:r w:rsidRPr="00AE1186">
                    <w:rPr>
                      <w:snapToGrid w:val="0"/>
                      <w:szCs w:val="24"/>
                      <w:lang w:eastAsia="lt-LT"/>
                    </w:rPr>
                    <w:t xml:space="preserve">Savanorių pr. 2, LT-03116 Vilnius </w:t>
                  </w:r>
                </w:p>
                <w:p w14:paraId="67AF0702" w14:textId="77777777" w:rsidR="00042325" w:rsidRPr="00AE1186" w:rsidRDefault="00042325" w:rsidP="000F02DC">
                  <w:pPr>
                    <w:framePr w:hSpace="180" w:wrap="around" w:vAnchor="text" w:hAnchor="text" w:y="1"/>
                    <w:widowControl w:val="0"/>
                    <w:tabs>
                      <w:tab w:val="left" w:pos="5220"/>
                    </w:tabs>
                    <w:autoSpaceDE w:val="0"/>
                    <w:autoSpaceDN w:val="0"/>
                    <w:adjustRightInd w:val="0"/>
                    <w:ind w:left="284" w:right="284"/>
                    <w:suppressOverlap/>
                    <w:rPr>
                      <w:snapToGrid w:val="0"/>
                      <w:szCs w:val="24"/>
                      <w:lang w:eastAsia="lt-LT"/>
                    </w:rPr>
                  </w:pPr>
                  <w:r w:rsidRPr="00AE1186">
                    <w:rPr>
                      <w:szCs w:val="24"/>
                      <w:lang w:eastAsia="lt-LT"/>
                    </w:rPr>
                    <w:t xml:space="preserve">Tel.: </w:t>
                  </w:r>
                  <w:r>
                    <w:rPr>
                      <w:szCs w:val="24"/>
                      <w:lang w:eastAsia="lt-LT"/>
                    </w:rPr>
                    <w:t>8</w:t>
                  </w:r>
                  <w:r w:rsidRPr="00AE1186">
                    <w:rPr>
                      <w:szCs w:val="24"/>
                      <w:lang w:eastAsia="lt-LT"/>
                    </w:rPr>
                    <w:t xml:space="preserve"> 5 271</w:t>
                  </w:r>
                  <w:r>
                    <w:rPr>
                      <w:szCs w:val="24"/>
                      <w:lang w:eastAsia="lt-LT"/>
                    </w:rPr>
                    <w:t xml:space="preserve"> </w:t>
                  </w:r>
                  <w:r w:rsidRPr="00AE1186">
                    <w:rPr>
                      <w:szCs w:val="24"/>
                      <w:lang w:eastAsia="lt-LT"/>
                    </w:rPr>
                    <w:t xml:space="preserve">9305    </w:t>
                  </w:r>
                </w:p>
                <w:p w14:paraId="40ACD8FA" w14:textId="427F842E" w:rsidR="00042325" w:rsidRPr="00AE1186" w:rsidRDefault="00042325" w:rsidP="000F02DC">
                  <w:pPr>
                    <w:framePr w:hSpace="180" w:wrap="around" w:vAnchor="text" w:hAnchor="text" w:y="1"/>
                    <w:widowControl w:val="0"/>
                    <w:tabs>
                      <w:tab w:val="left" w:pos="720"/>
                    </w:tabs>
                    <w:autoSpaceDE w:val="0"/>
                    <w:autoSpaceDN w:val="0"/>
                    <w:adjustRightInd w:val="0"/>
                    <w:ind w:left="284" w:right="284"/>
                    <w:suppressOverlap/>
                    <w:rPr>
                      <w:szCs w:val="24"/>
                      <w:lang w:eastAsia="lt-LT"/>
                    </w:rPr>
                  </w:pPr>
                  <w:r w:rsidRPr="00AE1186">
                    <w:rPr>
                      <w:szCs w:val="24"/>
                      <w:lang w:eastAsia="lt-LT"/>
                    </w:rPr>
                    <w:t xml:space="preserve">Faksas: </w:t>
                  </w:r>
                  <w:r w:rsidR="00171718">
                    <w:rPr>
                      <w:szCs w:val="24"/>
                      <w:lang w:eastAsia="lt-LT"/>
                    </w:rPr>
                    <w:t>8</w:t>
                  </w:r>
                  <w:r w:rsidRPr="00AE1186">
                    <w:rPr>
                      <w:szCs w:val="24"/>
                      <w:lang w:eastAsia="lt-LT"/>
                    </w:rPr>
                    <w:t xml:space="preserve"> 5 2719306   </w:t>
                  </w:r>
                </w:p>
                <w:p w14:paraId="420CD553" w14:textId="77777777" w:rsidR="00042325" w:rsidRDefault="00042325" w:rsidP="000F02DC">
                  <w:pPr>
                    <w:framePr w:hSpace="180" w:wrap="around" w:vAnchor="text" w:hAnchor="text" w:y="1"/>
                    <w:ind w:left="284" w:right="284"/>
                    <w:suppressOverlap/>
                    <w:jc w:val="both"/>
                    <w:rPr>
                      <w:noProof/>
                      <w:szCs w:val="24"/>
                    </w:rPr>
                  </w:pPr>
                  <w:r w:rsidRPr="00AE1186">
                    <w:rPr>
                      <w:szCs w:val="24"/>
                      <w:lang w:eastAsia="lt-LT"/>
                    </w:rPr>
                    <w:t>Atsisk. sąsk.</w:t>
                  </w:r>
                  <w:r w:rsidRPr="00AE1186">
                    <w:rPr>
                      <w:color w:val="FF0000"/>
                      <w:szCs w:val="24"/>
                      <w:lang w:eastAsia="lt-LT"/>
                    </w:rPr>
                    <w:t xml:space="preserve"> </w:t>
                  </w:r>
                  <w:r w:rsidRPr="00AE1186">
                    <w:rPr>
                      <w:noProof/>
                      <w:szCs w:val="24"/>
                    </w:rPr>
                    <w:t>LT95 7300 0100 0054 3098</w:t>
                  </w:r>
                </w:p>
                <w:p w14:paraId="01609737" w14:textId="77777777" w:rsidR="00042325" w:rsidRPr="00AE1186" w:rsidRDefault="00042325" w:rsidP="000F02DC">
                  <w:pPr>
                    <w:framePr w:hSpace="180" w:wrap="around" w:vAnchor="text" w:hAnchor="text" w:y="1"/>
                    <w:ind w:left="284" w:right="284"/>
                    <w:suppressOverlap/>
                    <w:jc w:val="both"/>
                    <w:rPr>
                      <w:b/>
                      <w:bCs/>
                      <w:szCs w:val="24"/>
                    </w:rPr>
                  </w:pPr>
                  <w:r w:rsidRPr="00AE1186">
                    <w:rPr>
                      <w:szCs w:val="24"/>
                      <w:lang w:eastAsia="lt-LT"/>
                    </w:rPr>
                    <w:t xml:space="preserve">„Swedbank“, AB 73000   </w:t>
                  </w:r>
                  <w:r w:rsidRPr="00AE1186">
                    <w:rPr>
                      <w:b/>
                      <w:bCs/>
                      <w:szCs w:val="24"/>
                    </w:rPr>
                    <w:t xml:space="preserve"> </w:t>
                  </w:r>
                </w:p>
                <w:p w14:paraId="7195C616" w14:textId="77777777" w:rsidR="00042325" w:rsidRPr="00AE1186" w:rsidRDefault="00042325" w:rsidP="000F02DC">
                  <w:pPr>
                    <w:framePr w:hSpace="180" w:wrap="around" w:vAnchor="text" w:hAnchor="text" w:y="1"/>
                    <w:ind w:left="284" w:right="284"/>
                    <w:suppressOverlap/>
                    <w:jc w:val="both"/>
                    <w:rPr>
                      <w:b/>
                      <w:bCs/>
                      <w:szCs w:val="24"/>
                    </w:rPr>
                  </w:pPr>
                </w:p>
                <w:p w14:paraId="19DD212C" w14:textId="77777777" w:rsidR="00042325" w:rsidRPr="00AE1186" w:rsidRDefault="00042325" w:rsidP="000F02DC">
                  <w:pPr>
                    <w:framePr w:hSpace="180" w:wrap="around" w:vAnchor="text" w:hAnchor="text" w:y="1"/>
                    <w:ind w:left="284" w:right="284"/>
                    <w:suppressOverlap/>
                    <w:jc w:val="both"/>
                    <w:rPr>
                      <w:b/>
                      <w:bCs/>
                      <w:szCs w:val="24"/>
                    </w:rPr>
                  </w:pPr>
                  <w:r w:rsidRPr="00AE1186">
                    <w:rPr>
                      <w:b/>
                      <w:bCs/>
                      <w:szCs w:val="24"/>
                    </w:rPr>
                    <w:t>Tarnybos vado pavaduotojas</w:t>
                  </w:r>
                  <w:r w:rsidRPr="00AE1186">
                    <w:rPr>
                      <w:b/>
                      <w:bCs/>
                      <w:szCs w:val="24"/>
                    </w:rPr>
                    <w:tab/>
                    <w:t xml:space="preserve">                    </w:t>
                  </w:r>
                </w:p>
                <w:p w14:paraId="534E58A5" w14:textId="77777777" w:rsidR="00042325" w:rsidRPr="00AE1186" w:rsidRDefault="00042325" w:rsidP="000F02DC">
                  <w:pPr>
                    <w:framePr w:hSpace="180" w:wrap="around" w:vAnchor="text" w:hAnchor="text" w:y="1"/>
                    <w:ind w:left="284" w:right="284"/>
                    <w:suppressOverlap/>
                    <w:jc w:val="both"/>
                    <w:rPr>
                      <w:b/>
                      <w:bCs/>
                      <w:szCs w:val="24"/>
                    </w:rPr>
                  </w:pPr>
                </w:p>
                <w:p w14:paraId="7FAB8C9A" w14:textId="77777777" w:rsidR="00042325" w:rsidRPr="00AE1186" w:rsidRDefault="00042325" w:rsidP="000F02DC">
                  <w:pPr>
                    <w:framePr w:hSpace="180" w:wrap="around" w:vAnchor="text" w:hAnchor="text" w:y="1"/>
                    <w:tabs>
                      <w:tab w:val="left" w:pos="1080"/>
                      <w:tab w:val="left" w:pos="1260"/>
                    </w:tabs>
                    <w:ind w:left="284" w:right="284"/>
                    <w:suppressOverlap/>
                    <w:rPr>
                      <w:b/>
                      <w:szCs w:val="24"/>
                    </w:rPr>
                  </w:pPr>
                  <w:r>
                    <w:rPr>
                      <w:b/>
                      <w:bCs/>
                      <w:szCs w:val="24"/>
                    </w:rPr>
                    <w:t>Vidas Mačaitis</w:t>
                  </w:r>
                  <w:r w:rsidRPr="00AE1186">
                    <w:rPr>
                      <w:b/>
                      <w:szCs w:val="24"/>
                    </w:rPr>
                    <w:t xml:space="preserve">                                                                                                </w:t>
                  </w:r>
                </w:p>
              </w:tc>
              <w:tc>
                <w:tcPr>
                  <w:tcW w:w="4860" w:type="dxa"/>
                </w:tcPr>
                <w:p w14:paraId="2903EADD" w14:textId="77777777" w:rsidR="00042325" w:rsidRPr="004A7800" w:rsidRDefault="00042325" w:rsidP="000F02DC">
                  <w:pPr>
                    <w:framePr w:hSpace="180" w:wrap="around" w:vAnchor="text" w:hAnchor="text" w:y="1"/>
                    <w:tabs>
                      <w:tab w:val="left" w:pos="1080"/>
                      <w:tab w:val="left" w:pos="1260"/>
                    </w:tabs>
                    <w:ind w:left="284" w:right="284"/>
                    <w:suppressOverlap/>
                    <w:jc w:val="both"/>
                    <w:rPr>
                      <w:bCs/>
                      <w:snapToGrid w:val="0"/>
                      <w:szCs w:val="24"/>
                      <w:lang w:eastAsia="lt-LT"/>
                    </w:rPr>
                  </w:pPr>
                  <w:r w:rsidRPr="004A7800">
                    <w:rPr>
                      <w:bCs/>
                      <w:snapToGrid w:val="0"/>
                      <w:szCs w:val="24"/>
                      <w:lang w:eastAsia="lt-LT"/>
                    </w:rPr>
                    <w:t>UAB „Gelsva“</w:t>
                  </w:r>
                </w:p>
                <w:p w14:paraId="647D06E0" w14:textId="39EF5686" w:rsidR="00042325" w:rsidRPr="004A7800" w:rsidRDefault="0010348A" w:rsidP="000F02DC">
                  <w:pPr>
                    <w:framePr w:hSpace="180" w:wrap="around" w:vAnchor="text" w:hAnchor="text" w:y="1"/>
                    <w:tabs>
                      <w:tab w:val="left" w:pos="1080"/>
                      <w:tab w:val="left" w:pos="1260"/>
                    </w:tabs>
                    <w:ind w:left="284" w:right="284"/>
                    <w:suppressOverlap/>
                    <w:jc w:val="both"/>
                    <w:rPr>
                      <w:bCs/>
                      <w:snapToGrid w:val="0"/>
                      <w:szCs w:val="24"/>
                      <w:lang w:eastAsia="lt-LT"/>
                    </w:rPr>
                  </w:pPr>
                  <w:r w:rsidRPr="004A7800">
                    <w:rPr>
                      <w:bCs/>
                      <w:snapToGrid w:val="0"/>
                      <w:szCs w:val="24"/>
                      <w:lang w:eastAsia="lt-LT"/>
                    </w:rPr>
                    <w:t xml:space="preserve">Įmonės kodas </w:t>
                  </w:r>
                  <w:r w:rsidR="000F02DC">
                    <w:rPr>
                      <w:bCs/>
                      <w:snapToGrid w:val="0"/>
                      <w:szCs w:val="24"/>
                      <w:lang w:eastAsia="lt-LT"/>
                    </w:rPr>
                    <w:t>120596772</w:t>
                  </w:r>
                </w:p>
                <w:p w14:paraId="0B578D70" w14:textId="77777777" w:rsidR="0010348A" w:rsidRPr="004A7800" w:rsidRDefault="0010348A" w:rsidP="000F02DC">
                  <w:pPr>
                    <w:framePr w:hSpace="180" w:wrap="around" w:vAnchor="text" w:hAnchor="text" w:y="1"/>
                    <w:tabs>
                      <w:tab w:val="left" w:pos="1080"/>
                      <w:tab w:val="left" w:pos="1260"/>
                    </w:tabs>
                    <w:ind w:left="284" w:right="284"/>
                    <w:suppressOverlap/>
                    <w:jc w:val="both"/>
                    <w:rPr>
                      <w:bCs/>
                      <w:snapToGrid w:val="0"/>
                      <w:szCs w:val="24"/>
                      <w:lang w:eastAsia="lt-LT"/>
                    </w:rPr>
                  </w:pPr>
                  <w:r w:rsidRPr="004A7800">
                    <w:rPr>
                      <w:bCs/>
                      <w:snapToGrid w:val="0"/>
                      <w:szCs w:val="24"/>
                      <w:lang w:eastAsia="lt-LT"/>
                    </w:rPr>
                    <w:t>PVM mokėtojo kodas LT205967716</w:t>
                  </w:r>
                </w:p>
                <w:p w14:paraId="59B7E2AA" w14:textId="77777777" w:rsidR="0010348A" w:rsidRPr="004A7800" w:rsidRDefault="0010348A" w:rsidP="000F02DC">
                  <w:pPr>
                    <w:framePr w:hSpace="180" w:wrap="around" w:vAnchor="text" w:hAnchor="text" w:y="1"/>
                    <w:tabs>
                      <w:tab w:val="left" w:pos="1080"/>
                      <w:tab w:val="left" w:pos="1260"/>
                    </w:tabs>
                    <w:ind w:left="284" w:right="284"/>
                    <w:suppressOverlap/>
                    <w:jc w:val="both"/>
                    <w:rPr>
                      <w:bCs/>
                      <w:snapToGrid w:val="0"/>
                      <w:szCs w:val="24"/>
                      <w:lang w:eastAsia="lt-LT"/>
                    </w:rPr>
                  </w:pPr>
                  <w:r w:rsidRPr="004A7800">
                    <w:rPr>
                      <w:bCs/>
                      <w:snapToGrid w:val="0"/>
                      <w:szCs w:val="24"/>
                      <w:lang w:eastAsia="lt-LT"/>
                    </w:rPr>
                    <w:t>Liepkalnio g. 97B, Vilnius</w:t>
                  </w:r>
                </w:p>
                <w:p w14:paraId="089B4DA9" w14:textId="08E102D3" w:rsidR="0010348A" w:rsidRPr="004A7800" w:rsidRDefault="0010348A" w:rsidP="000F02DC">
                  <w:pPr>
                    <w:framePr w:hSpace="180" w:wrap="around" w:vAnchor="text" w:hAnchor="text" w:y="1"/>
                    <w:tabs>
                      <w:tab w:val="left" w:pos="1080"/>
                      <w:tab w:val="left" w:pos="1260"/>
                    </w:tabs>
                    <w:ind w:left="284" w:right="284"/>
                    <w:suppressOverlap/>
                    <w:jc w:val="both"/>
                    <w:rPr>
                      <w:bCs/>
                      <w:snapToGrid w:val="0"/>
                      <w:szCs w:val="24"/>
                      <w:lang w:eastAsia="lt-LT"/>
                    </w:rPr>
                  </w:pPr>
                  <w:r w:rsidRPr="004A7800">
                    <w:rPr>
                      <w:bCs/>
                      <w:snapToGrid w:val="0"/>
                      <w:szCs w:val="24"/>
                      <w:lang w:eastAsia="lt-LT"/>
                    </w:rPr>
                    <w:t xml:space="preserve">Tel. </w:t>
                  </w:r>
                  <w:r w:rsidR="004A7800" w:rsidRPr="004A7800">
                    <w:rPr>
                      <w:bCs/>
                      <w:snapToGrid w:val="0"/>
                      <w:szCs w:val="24"/>
                      <w:lang w:eastAsia="lt-LT"/>
                    </w:rPr>
                    <w:t>8 5 215 9222</w:t>
                  </w:r>
                </w:p>
                <w:p w14:paraId="7B8AEA15" w14:textId="37BA44CA" w:rsidR="0010348A" w:rsidRPr="004A7800" w:rsidRDefault="0010348A" w:rsidP="000F02DC">
                  <w:pPr>
                    <w:framePr w:hSpace="180" w:wrap="around" w:vAnchor="text" w:hAnchor="text" w:y="1"/>
                    <w:tabs>
                      <w:tab w:val="left" w:pos="1080"/>
                      <w:tab w:val="left" w:pos="1260"/>
                    </w:tabs>
                    <w:ind w:left="284" w:right="284"/>
                    <w:suppressOverlap/>
                    <w:jc w:val="both"/>
                    <w:rPr>
                      <w:bCs/>
                      <w:snapToGrid w:val="0"/>
                      <w:szCs w:val="24"/>
                      <w:lang w:eastAsia="lt-LT"/>
                    </w:rPr>
                  </w:pPr>
                  <w:r w:rsidRPr="004A7800">
                    <w:rPr>
                      <w:bCs/>
                      <w:snapToGrid w:val="0"/>
                      <w:szCs w:val="24"/>
                      <w:lang w:eastAsia="lt-LT"/>
                    </w:rPr>
                    <w:t>Atsisk. sąsk. LT46 7044 0600 0102 1456</w:t>
                  </w:r>
                </w:p>
                <w:p w14:paraId="7FEDDBD6" w14:textId="1D8F7E83" w:rsidR="0010348A" w:rsidRPr="004A7800" w:rsidRDefault="0010348A" w:rsidP="000F02DC">
                  <w:pPr>
                    <w:framePr w:hSpace="180" w:wrap="around" w:vAnchor="text" w:hAnchor="text" w:y="1"/>
                    <w:tabs>
                      <w:tab w:val="left" w:pos="1080"/>
                      <w:tab w:val="left" w:pos="1260"/>
                    </w:tabs>
                    <w:ind w:left="284" w:right="284"/>
                    <w:suppressOverlap/>
                    <w:jc w:val="both"/>
                    <w:rPr>
                      <w:bCs/>
                      <w:snapToGrid w:val="0"/>
                      <w:szCs w:val="24"/>
                      <w:lang w:eastAsia="lt-LT"/>
                    </w:rPr>
                  </w:pPr>
                  <w:r w:rsidRPr="004A7800">
                    <w:rPr>
                      <w:bCs/>
                      <w:snapToGrid w:val="0"/>
                      <w:szCs w:val="24"/>
                      <w:lang w:eastAsia="lt-LT"/>
                    </w:rPr>
                    <w:t>AB SEB bankas</w:t>
                  </w:r>
                </w:p>
                <w:p w14:paraId="24F53C7C" w14:textId="6F1E332A" w:rsidR="0010348A" w:rsidRPr="004A7800" w:rsidRDefault="0010348A" w:rsidP="000F02DC">
                  <w:pPr>
                    <w:framePr w:hSpace="180" w:wrap="around" w:vAnchor="text" w:hAnchor="text" w:y="1"/>
                    <w:tabs>
                      <w:tab w:val="left" w:pos="1080"/>
                      <w:tab w:val="left" w:pos="1260"/>
                    </w:tabs>
                    <w:ind w:left="284" w:right="284"/>
                    <w:suppressOverlap/>
                    <w:jc w:val="both"/>
                    <w:rPr>
                      <w:bCs/>
                      <w:snapToGrid w:val="0"/>
                      <w:szCs w:val="24"/>
                      <w:lang w:eastAsia="lt-LT"/>
                    </w:rPr>
                  </w:pPr>
                </w:p>
                <w:p w14:paraId="749DD574" w14:textId="6612C570" w:rsidR="0010348A" w:rsidRPr="004A7800" w:rsidRDefault="0010348A" w:rsidP="000F02DC">
                  <w:pPr>
                    <w:framePr w:hSpace="180" w:wrap="around" w:vAnchor="text" w:hAnchor="text" w:y="1"/>
                    <w:tabs>
                      <w:tab w:val="left" w:pos="1080"/>
                      <w:tab w:val="left" w:pos="1260"/>
                    </w:tabs>
                    <w:ind w:left="284" w:right="284"/>
                    <w:suppressOverlap/>
                    <w:jc w:val="both"/>
                    <w:rPr>
                      <w:bCs/>
                      <w:snapToGrid w:val="0"/>
                      <w:szCs w:val="24"/>
                      <w:lang w:eastAsia="lt-LT"/>
                    </w:rPr>
                  </w:pPr>
                </w:p>
                <w:p w14:paraId="792D5517" w14:textId="5B2659C7" w:rsidR="0010348A" w:rsidRPr="004A7800" w:rsidRDefault="0010348A" w:rsidP="000F02DC">
                  <w:pPr>
                    <w:framePr w:hSpace="180" w:wrap="around" w:vAnchor="text" w:hAnchor="text" w:y="1"/>
                    <w:tabs>
                      <w:tab w:val="left" w:pos="1080"/>
                      <w:tab w:val="left" w:pos="1260"/>
                    </w:tabs>
                    <w:ind w:left="284" w:right="284"/>
                    <w:suppressOverlap/>
                    <w:jc w:val="both"/>
                    <w:rPr>
                      <w:bCs/>
                      <w:snapToGrid w:val="0"/>
                      <w:szCs w:val="24"/>
                      <w:lang w:eastAsia="lt-LT"/>
                    </w:rPr>
                  </w:pPr>
                </w:p>
                <w:p w14:paraId="694EFC09" w14:textId="1627CFD2" w:rsidR="0010348A" w:rsidRPr="004A7800" w:rsidRDefault="0010348A" w:rsidP="000F02DC">
                  <w:pPr>
                    <w:framePr w:hSpace="180" w:wrap="around" w:vAnchor="text" w:hAnchor="text" w:y="1"/>
                    <w:tabs>
                      <w:tab w:val="left" w:pos="1080"/>
                      <w:tab w:val="left" w:pos="1260"/>
                    </w:tabs>
                    <w:ind w:left="284" w:right="284"/>
                    <w:suppressOverlap/>
                    <w:jc w:val="both"/>
                    <w:rPr>
                      <w:bCs/>
                      <w:snapToGrid w:val="0"/>
                      <w:szCs w:val="24"/>
                      <w:lang w:eastAsia="lt-LT"/>
                    </w:rPr>
                  </w:pPr>
                </w:p>
                <w:p w14:paraId="105C6A02" w14:textId="070EF54F" w:rsidR="0010348A" w:rsidRPr="004A7800" w:rsidRDefault="004A7800" w:rsidP="000F02DC">
                  <w:pPr>
                    <w:framePr w:hSpace="180" w:wrap="around" w:vAnchor="text" w:hAnchor="text" w:y="1"/>
                    <w:tabs>
                      <w:tab w:val="left" w:pos="1080"/>
                      <w:tab w:val="left" w:pos="1260"/>
                    </w:tabs>
                    <w:ind w:left="284" w:right="284"/>
                    <w:suppressOverlap/>
                    <w:jc w:val="both"/>
                    <w:rPr>
                      <w:b/>
                      <w:snapToGrid w:val="0"/>
                      <w:szCs w:val="24"/>
                      <w:lang w:eastAsia="lt-LT"/>
                    </w:rPr>
                  </w:pPr>
                  <w:r w:rsidRPr="004A7800">
                    <w:rPr>
                      <w:b/>
                      <w:snapToGrid w:val="0"/>
                      <w:szCs w:val="24"/>
                      <w:lang w:eastAsia="lt-LT"/>
                    </w:rPr>
                    <w:t>Direktorė</w:t>
                  </w:r>
                </w:p>
                <w:p w14:paraId="1C426C18" w14:textId="2B202BDE" w:rsidR="0010348A" w:rsidRPr="004A7800" w:rsidRDefault="0010348A" w:rsidP="000F02DC">
                  <w:pPr>
                    <w:framePr w:hSpace="180" w:wrap="around" w:vAnchor="text" w:hAnchor="text" w:y="1"/>
                    <w:tabs>
                      <w:tab w:val="left" w:pos="1080"/>
                      <w:tab w:val="left" w:pos="1260"/>
                    </w:tabs>
                    <w:ind w:left="284" w:right="284"/>
                    <w:suppressOverlap/>
                    <w:jc w:val="both"/>
                    <w:rPr>
                      <w:b/>
                      <w:snapToGrid w:val="0"/>
                      <w:szCs w:val="24"/>
                      <w:lang w:eastAsia="lt-LT"/>
                    </w:rPr>
                  </w:pPr>
                </w:p>
                <w:p w14:paraId="0C3F9B8C" w14:textId="3B3FB31D" w:rsidR="0010348A" w:rsidRPr="004A7800" w:rsidRDefault="004A7800" w:rsidP="000F02DC">
                  <w:pPr>
                    <w:framePr w:hSpace="180" w:wrap="around" w:vAnchor="text" w:hAnchor="text" w:y="1"/>
                    <w:tabs>
                      <w:tab w:val="left" w:pos="1080"/>
                      <w:tab w:val="left" w:pos="1260"/>
                    </w:tabs>
                    <w:ind w:left="284" w:right="284"/>
                    <w:suppressOverlap/>
                    <w:jc w:val="both"/>
                    <w:rPr>
                      <w:b/>
                      <w:snapToGrid w:val="0"/>
                      <w:szCs w:val="24"/>
                      <w:lang w:eastAsia="lt-LT"/>
                    </w:rPr>
                  </w:pPr>
                  <w:r w:rsidRPr="004A7800">
                    <w:rPr>
                      <w:b/>
                      <w:snapToGrid w:val="0"/>
                      <w:szCs w:val="24"/>
                      <w:lang w:eastAsia="lt-LT"/>
                    </w:rPr>
                    <w:t>Aurelija Gumbrevičienė</w:t>
                  </w:r>
                </w:p>
                <w:p w14:paraId="733DE7E7" w14:textId="48FF0C62" w:rsidR="0010348A" w:rsidRPr="004A7800" w:rsidRDefault="0010348A" w:rsidP="000F02DC">
                  <w:pPr>
                    <w:framePr w:hSpace="180" w:wrap="around" w:vAnchor="text" w:hAnchor="text" w:y="1"/>
                    <w:tabs>
                      <w:tab w:val="left" w:pos="1080"/>
                      <w:tab w:val="left" w:pos="1260"/>
                    </w:tabs>
                    <w:ind w:left="284" w:right="284"/>
                    <w:suppressOverlap/>
                    <w:jc w:val="both"/>
                    <w:rPr>
                      <w:bCs/>
                      <w:snapToGrid w:val="0"/>
                      <w:szCs w:val="24"/>
                      <w:lang w:eastAsia="lt-LT"/>
                    </w:rPr>
                  </w:pPr>
                </w:p>
              </w:tc>
            </w:tr>
          </w:tbl>
          <w:p w14:paraId="13DD88AF" w14:textId="77777777" w:rsidR="00042325" w:rsidRPr="00AE1186" w:rsidRDefault="00042325" w:rsidP="007B70AB">
            <w:pPr>
              <w:widowControl w:val="0"/>
              <w:tabs>
                <w:tab w:val="left" w:pos="720"/>
                <w:tab w:val="right" w:pos="10065"/>
              </w:tabs>
              <w:autoSpaceDE w:val="0"/>
              <w:autoSpaceDN w:val="0"/>
              <w:adjustRightInd w:val="0"/>
              <w:ind w:left="284" w:right="284"/>
              <w:rPr>
                <w:szCs w:val="24"/>
                <w:lang w:eastAsia="lt-LT"/>
              </w:rPr>
            </w:pPr>
          </w:p>
        </w:tc>
      </w:tr>
    </w:tbl>
    <w:p w14:paraId="61BAD739" w14:textId="77777777" w:rsidR="00042325" w:rsidRPr="00E67FB4" w:rsidRDefault="00042325" w:rsidP="007B70AB">
      <w:pPr>
        <w:ind w:left="284" w:right="284"/>
        <w:rPr>
          <w:bCs/>
          <w:szCs w:val="24"/>
          <w:lang w:eastAsia="lt-LT"/>
        </w:rPr>
      </w:pPr>
      <w:r w:rsidRPr="00E67FB4">
        <w:rPr>
          <w:bCs/>
          <w:szCs w:val="24"/>
          <w:lang w:eastAsia="lt-LT"/>
        </w:rPr>
        <w:br w:type="page"/>
      </w:r>
    </w:p>
    <w:p w14:paraId="57DF980C" w14:textId="77777777" w:rsidR="00042325" w:rsidRPr="00E67FB4" w:rsidRDefault="00042325" w:rsidP="007B70AB">
      <w:pPr>
        <w:widowControl w:val="0"/>
        <w:shd w:val="clear" w:color="auto" w:fill="FFFFFF"/>
        <w:autoSpaceDE w:val="0"/>
        <w:autoSpaceDN w:val="0"/>
        <w:adjustRightInd w:val="0"/>
        <w:spacing w:before="86"/>
        <w:ind w:left="284" w:right="284"/>
        <w:jc w:val="right"/>
        <w:rPr>
          <w:caps/>
          <w:szCs w:val="24"/>
          <w:lang w:eastAsia="lt-LT"/>
        </w:rPr>
      </w:pPr>
      <w:r w:rsidRPr="00E67FB4">
        <w:rPr>
          <w:szCs w:val="24"/>
          <w:lang w:eastAsia="lt-LT"/>
        </w:rPr>
        <w:lastRenderedPageBreak/>
        <w:t>Sutarties 1 priedas</w:t>
      </w:r>
    </w:p>
    <w:p w14:paraId="37D8E53E" w14:textId="77777777" w:rsidR="00042325" w:rsidRPr="00E67FB4" w:rsidRDefault="00042325" w:rsidP="007B70AB">
      <w:pPr>
        <w:widowControl w:val="0"/>
        <w:shd w:val="clear" w:color="auto" w:fill="FFFFFF"/>
        <w:autoSpaceDE w:val="0"/>
        <w:autoSpaceDN w:val="0"/>
        <w:adjustRightInd w:val="0"/>
        <w:spacing w:before="86"/>
        <w:ind w:left="284" w:right="284"/>
        <w:jc w:val="right"/>
        <w:rPr>
          <w:b/>
          <w:bCs/>
          <w:caps/>
          <w:szCs w:val="24"/>
          <w:lang w:eastAsia="lt-LT"/>
        </w:rPr>
      </w:pPr>
    </w:p>
    <w:p w14:paraId="16DF500C" w14:textId="77777777" w:rsidR="00042325" w:rsidRDefault="00042325" w:rsidP="007B70AB">
      <w:pPr>
        <w:ind w:left="284" w:right="284" w:firstLine="312"/>
        <w:jc w:val="center"/>
        <w:rPr>
          <w:b/>
          <w:bCs/>
          <w:color w:val="000000"/>
          <w:szCs w:val="24"/>
        </w:rPr>
      </w:pPr>
      <w:r>
        <w:rPr>
          <w:b/>
          <w:bCs/>
          <w:color w:val="000000"/>
          <w:szCs w:val="24"/>
        </w:rPr>
        <w:t>SAUSO RINKINIO MIGRANTŲ MAITINIMUI SPECIFIKACIJA</w:t>
      </w:r>
    </w:p>
    <w:p w14:paraId="100E8BA4" w14:textId="77777777" w:rsidR="00042325" w:rsidRDefault="00042325" w:rsidP="007B70AB">
      <w:pPr>
        <w:ind w:left="284" w:right="284" w:firstLine="312"/>
        <w:jc w:val="center"/>
        <w:rPr>
          <w:b/>
          <w:bCs/>
          <w:color w:val="000000"/>
          <w:szCs w:val="24"/>
        </w:rPr>
      </w:pPr>
    </w:p>
    <w:p w14:paraId="190FDDA9" w14:textId="77777777" w:rsidR="00042325" w:rsidRDefault="00042325" w:rsidP="007B70AB">
      <w:pPr>
        <w:ind w:left="284" w:right="284" w:firstLine="851"/>
        <w:jc w:val="both"/>
        <w:rPr>
          <w:color w:val="000000"/>
          <w:szCs w:val="24"/>
          <w:lang w:val="en-US"/>
        </w:rPr>
      </w:pPr>
      <w:r>
        <w:rPr>
          <w:color w:val="000000"/>
          <w:szCs w:val="24"/>
        </w:rPr>
        <w:t>1. Maisto produktų asortimentas:</w:t>
      </w:r>
    </w:p>
    <w:p w14:paraId="10B75006" w14:textId="77777777" w:rsidR="00042325" w:rsidRDefault="00042325" w:rsidP="007B70AB">
      <w:pPr>
        <w:ind w:left="284" w:right="284" w:firstLine="1296"/>
        <w:jc w:val="both"/>
        <w:rPr>
          <w:color w:val="000000"/>
          <w:szCs w:val="24"/>
          <w:lang w:val="en-US"/>
        </w:rPr>
      </w:pPr>
      <w:r>
        <w:rPr>
          <w:color w:val="000000"/>
          <w:szCs w:val="24"/>
        </w:rPr>
        <w:t>1.1. Geriamasis vanduo – 1,5 l/parą.</w:t>
      </w:r>
    </w:p>
    <w:p w14:paraId="6385AF6C" w14:textId="77777777" w:rsidR="00042325" w:rsidRDefault="00042325" w:rsidP="007B70AB">
      <w:pPr>
        <w:ind w:left="284" w:right="284" w:firstLine="851"/>
        <w:jc w:val="both"/>
        <w:rPr>
          <w:color w:val="000000"/>
          <w:szCs w:val="24"/>
          <w:lang w:val="en-US"/>
        </w:rPr>
      </w:pPr>
      <w:r>
        <w:rPr>
          <w:color w:val="000000"/>
          <w:szCs w:val="24"/>
        </w:rPr>
        <w:t>1.2. Angliavandenių šaltinis:</w:t>
      </w:r>
    </w:p>
    <w:p w14:paraId="1AA7B9BF" w14:textId="77777777" w:rsidR="00042325" w:rsidRDefault="00042325" w:rsidP="007B70AB">
      <w:pPr>
        <w:ind w:left="284" w:right="284" w:firstLine="1296"/>
        <w:jc w:val="both"/>
        <w:rPr>
          <w:color w:val="000000"/>
          <w:szCs w:val="24"/>
        </w:rPr>
      </w:pPr>
      <w:r>
        <w:rPr>
          <w:color w:val="000000"/>
          <w:szCs w:val="24"/>
        </w:rPr>
        <w:t>1.2.1. duona – 400 g/parą;</w:t>
      </w:r>
    </w:p>
    <w:p w14:paraId="2F8DA35D" w14:textId="77777777" w:rsidR="00042325" w:rsidRDefault="00042325" w:rsidP="007B70AB">
      <w:pPr>
        <w:ind w:left="284" w:right="284"/>
        <w:jc w:val="both"/>
        <w:rPr>
          <w:color w:val="000000"/>
          <w:szCs w:val="24"/>
          <w:lang w:val="en-US"/>
        </w:rPr>
      </w:pPr>
      <w:r>
        <w:rPr>
          <w:color w:val="000000"/>
          <w:szCs w:val="24"/>
        </w:rPr>
        <w:t>arba</w:t>
      </w:r>
    </w:p>
    <w:p w14:paraId="67C0EB7E" w14:textId="77777777" w:rsidR="00042325" w:rsidRDefault="00042325" w:rsidP="007B70AB">
      <w:pPr>
        <w:ind w:left="284" w:right="284" w:firstLine="1296"/>
        <w:jc w:val="both"/>
        <w:rPr>
          <w:color w:val="000000"/>
          <w:szCs w:val="24"/>
        </w:rPr>
      </w:pPr>
      <w:r>
        <w:rPr>
          <w:color w:val="000000"/>
          <w:szCs w:val="24"/>
        </w:rPr>
        <w:t>1.2.2. džiūvėsiai, traški duona – 250 g/parą;</w:t>
      </w:r>
    </w:p>
    <w:p w14:paraId="6F173044" w14:textId="77777777" w:rsidR="00042325" w:rsidRDefault="00042325" w:rsidP="007B70AB">
      <w:pPr>
        <w:ind w:left="284" w:right="284"/>
        <w:jc w:val="both"/>
        <w:rPr>
          <w:color w:val="000000"/>
          <w:szCs w:val="24"/>
          <w:lang w:val="en-US"/>
        </w:rPr>
      </w:pPr>
      <w:r>
        <w:rPr>
          <w:color w:val="000000"/>
          <w:szCs w:val="24"/>
        </w:rPr>
        <w:t>arba</w:t>
      </w:r>
    </w:p>
    <w:p w14:paraId="67A38554" w14:textId="77777777" w:rsidR="00042325" w:rsidRDefault="00042325" w:rsidP="007B70AB">
      <w:pPr>
        <w:ind w:left="284" w:right="284" w:firstLine="1296"/>
        <w:jc w:val="both"/>
        <w:rPr>
          <w:color w:val="000000"/>
          <w:szCs w:val="24"/>
          <w:lang w:val="en-US"/>
        </w:rPr>
      </w:pPr>
      <w:r>
        <w:rPr>
          <w:color w:val="000000"/>
          <w:szCs w:val="24"/>
        </w:rPr>
        <w:t>1.2.3. ilgo tinkamumo vartoti termino sausainiai – 200 g/parą.</w:t>
      </w:r>
    </w:p>
    <w:p w14:paraId="073EE5A0" w14:textId="77777777" w:rsidR="00042325" w:rsidRDefault="00042325" w:rsidP="007B70AB">
      <w:pPr>
        <w:ind w:left="284" w:right="284" w:firstLine="851"/>
        <w:jc w:val="both"/>
        <w:rPr>
          <w:color w:val="000000"/>
          <w:szCs w:val="24"/>
          <w:lang w:val="en-US"/>
        </w:rPr>
      </w:pPr>
      <w:r>
        <w:rPr>
          <w:color w:val="000000"/>
          <w:szCs w:val="24"/>
        </w:rPr>
        <w:t>1.3. Baltymų šaltiniai:</w:t>
      </w:r>
    </w:p>
    <w:p w14:paraId="12FBD324" w14:textId="77777777" w:rsidR="00042325" w:rsidRDefault="00042325" w:rsidP="007B70AB">
      <w:pPr>
        <w:ind w:left="284" w:right="284" w:firstLine="1296"/>
        <w:jc w:val="both"/>
        <w:rPr>
          <w:color w:val="000000"/>
          <w:szCs w:val="24"/>
          <w:lang w:val="en-US"/>
        </w:rPr>
      </w:pPr>
      <w:r>
        <w:rPr>
          <w:color w:val="000000"/>
          <w:szCs w:val="24"/>
        </w:rPr>
        <w:t>1.3.1. mėsos (išskyrus kiaulieną) arba žuvies konservai – 250-300 g/parą.</w:t>
      </w:r>
    </w:p>
    <w:p w14:paraId="61DFBF67" w14:textId="77777777" w:rsidR="00042325" w:rsidRDefault="00042325" w:rsidP="007B70AB">
      <w:pPr>
        <w:ind w:left="284" w:right="284" w:firstLine="851"/>
        <w:jc w:val="both"/>
        <w:rPr>
          <w:color w:val="000000"/>
          <w:szCs w:val="24"/>
          <w:lang w:val="en-US"/>
        </w:rPr>
      </w:pPr>
      <w:r>
        <w:rPr>
          <w:color w:val="000000"/>
          <w:szCs w:val="24"/>
        </w:rPr>
        <w:t>1.4. Daržovės, vaisiai ir ankštiniai:</w:t>
      </w:r>
    </w:p>
    <w:p w14:paraId="5FBEBC84" w14:textId="77777777" w:rsidR="00042325" w:rsidRDefault="00042325" w:rsidP="007B70AB">
      <w:pPr>
        <w:ind w:left="284" w:right="284" w:firstLine="1296"/>
        <w:jc w:val="both"/>
        <w:rPr>
          <w:color w:val="000000"/>
          <w:szCs w:val="24"/>
        </w:rPr>
      </w:pPr>
      <w:r>
        <w:rPr>
          <w:color w:val="000000"/>
          <w:szCs w:val="24"/>
        </w:rPr>
        <w:t>1.4.1. konservuotos daržovės ir vaisiai arba raugintos daržovės – 300 g/parą;</w:t>
      </w:r>
    </w:p>
    <w:p w14:paraId="3352F596" w14:textId="77777777" w:rsidR="00042325" w:rsidRDefault="00042325" w:rsidP="007B70AB">
      <w:pPr>
        <w:ind w:left="284" w:right="284"/>
        <w:jc w:val="both"/>
        <w:rPr>
          <w:color w:val="000000"/>
          <w:szCs w:val="24"/>
          <w:lang w:val="en-US"/>
        </w:rPr>
      </w:pPr>
      <w:r>
        <w:rPr>
          <w:color w:val="000000"/>
          <w:szCs w:val="24"/>
        </w:rPr>
        <w:t>arba</w:t>
      </w:r>
    </w:p>
    <w:p w14:paraId="10A448F9" w14:textId="77777777" w:rsidR="00042325" w:rsidRDefault="00042325" w:rsidP="007B70AB">
      <w:pPr>
        <w:ind w:left="284" w:right="284" w:firstLine="1296"/>
        <w:jc w:val="both"/>
        <w:rPr>
          <w:color w:val="000000"/>
          <w:szCs w:val="24"/>
        </w:rPr>
      </w:pPr>
      <w:r>
        <w:rPr>
          <w:color w:val="000000"/>
          <w:szCs w:val="24"/>
        </w:rPr>
        <w:t>1.4.2. džiovinti vaisiai – 120 g/parą;</w:t>
      </w:r>
    </w:p>
    <w:p w14:paraId="099024E5" w14:textId="77777777" w:rsidR="00042325" w:rsidRDefault="00042325" w:rsidP="007B70AB">
      <w:pPr>
        <w:ind w:left="284" w:right="284"/>
        <w:jc w:val="both"/>
        <w:rPr>
          <w:color w:val="000000"/>
          <w:szCs w:val="24"/>
          <w:lang w:val="en-US"/>
        </w:rPr>
      </w:pPr>
      <w:r>
        <w:rPr>
          <w:color w:val="000000"/>
          <w:szCs w:val="24"/>
        </w:rPr>
        <w:t>arba</w:t>
      </w:r>
    </w:p>
    <w:p w14:paraId="79E40DA6" w14:textId="77777777" w:rsidR="00042325" w:rsidRDefault="00042325" w:rsidP="007B70AB">
      <w:pPr>
        <w:ind w:left="284" w:right="284" w:firstLine="1296"/>
        <w:jc w:val="both"/>
        <w:rPr>
          <w:color w:val="000000"/>
          <w:szCs w:val="24"/>
          <w:lang w:val="en-US"/>
        </w:rPr>
      </w:pPr>
      <w:r>
        <w:rPr>
          <w:color w:val="000000"/>
          <w:szCs w:val="24"/>
        </w:rPr>
        <w:t>1.4.3. šviežios sezoninės daržovės ir vaisiai (morkos, burokėliai, obuoliai ir pan.) – 300 g/parą.</w:t>
      </w:r>
    </w:p>
    <w:p w14:paraId="3CEC9CCE" w14:textId="77777777" w:rsidR="00042325" w:rsidRDefault="00042325" w:rsidP="007B70AB">
      <w:pPr>
        <w:ind w:left="284" w:right="284" w:firstLine="851"/>
        <w:jc w:val="both"/>
        <w:rPr>
          <w:color w:val="000000"/>
          <w:szCs w:val="24"/>
          <w:lang w:val="en-US"/>
        </w:rPr>
      </w:pPr>
      <w:r>
        <w:rPr>
          <w:color w:val="000000"/>
          <w:szCs w:val="24"/>
        </w:rPr>
        <w:t>1.5. Cukrus – 15 g/parą.</w:t>
      </w:r>
    </w:p>
    <w:p w14:paraId="5C485C48" w14:textId="77777777" w:rsidR="00042325" w:rsidRDefault="00042325" w:rsidP="007B70AB">
      <w:pPr>
        <w:ind w:left="284" w:right="284" w:firstLine="851"/>
        <w:jc w:val="both"/>
        <w:rPr>
          <w:color w:val="000000"/>
          <w:szCs w:val="24"/>
        </w:rPr>
      </w:pPr>
      <w:r>
        <w:rPr>
          <w:color w:val="000000"/>
          <w:szCs w:val="24"/>
        </w:rPr>
        <w:t>1.6. Arbata – 2 pakeliai.</w:t>
      </w:r>
    </w:p>
    <w:p w14:paraId="5F092101" w14:textId="77777777" w:rsidR="00042325" w:rsidRDefault="00042325" w:rsidP="007B70AB">
      <w:pPr>
        <w:ind w:left="284" w:right="284" w:firstLine="851"/>
        <w:jc w:val="both"/>
        <w:rPr>
          <w:color w:val="000000"/>
          <w:szCs w:val="24"/>
          <w:lang w:val="en-US"/>
        </w:rPr>
      </w:pPr>
      <w:r>
        <w:rPr>
          <w:color w:val="000000"/>
          <w:szCs w:val="24"/>
        </w:rPr>
        <w:t>2. Vienkartiniai indai: puodelis (karštam gėrimui), šaukštelis ar lazdelė karštam gėrimui maišyti, maišelis produktams sudėti, vienkartinė servetėlė.</w:t>
      </w:r>
    </w:p>
    <w:p w14:paraId="7C43FDF3" w14:textId="77777777" w:rsidR="00042325" w:rsidRDefault="00042325" w:rsidP="007B70AB">
      <w:pPr>
        <w:ind w:left="284" w:right="284" w:firstLine="851"/>
        <w:jc w:val="both"/>
        <w:rPr>
          <w:color w:val="000000"/>
          <w:szCs w:val="24"/>
        </w:rPr>
      </w:pPr>
      <w:r>
        <w:rPr>
          <w:color w:val="000000"/>
          <w:szCs w:val="24"/>
        </w:rPr>
        <w:t xml:space="preserve">3. Suaugusio asmens maisto produktų norma – 8400 kJ/2000 kcal. </w:t>
      </w:r>
    </w:p>
    <w:p w14:paraId="57724445" w14:textId="77777777" w:rsidR="00042325" w:rsidRDefault="00042325" w:rsidP="007B70AB">
      <w:pPr>
        <w:ind w:left="284" w:right="284" w:firstLine="851"/>
        <w:jc w:val="both"/>
        <w:rPr>
          <w:color w:val="000000"/>
          <w:szCs w:val="24"/>
        </w:rPr>
      </w:pPr>
      <w:r>
        <w:rPr>
          <w:color w:val="000000"/>
          <w:szCs w:val="24"/>
        </w:rPr>
        <w:t>4. Maisto rinkiniai pristatomi į migrantų apgyvendinimo vietas visoje Lietuvos Respublikoje.</w:t>
      </w:r>
    </w:p>
    <w:p w14:paraId="55B1E19C" w14:textId="77777777" w:rsidR="00042325" w:rsidRDefault="00042325" w:rsidP="007B70AB">
      <w:pPr>
        <w:ind w:left="284" w:right="284"/>
        <w:jc w:val="both"/>
        <w:rPr>
          <w:rFonts w:eastAsiaTheme="minorHAnsi"/>
          <w:sz w:val="26"/>
          <w:szCs w:val="26"/>
        </w:rPr>
      </w:pPr>
    </w:p>
    <w:p w14:paraId="2428EFA5" w14:textId="77777777" w:rsidR="00042325" w:rsidRDefault="00042325" w:rsidP="007B70AB">
      <w:pPr>
        <w:ind w:left="284" w:right="284" w:firstLine="851"/>
        <w:jc w:val="both"/>
        <w:rPr>
          <w:szCs w:val="24"/>
        </w:rPr>
      </w:pPr>
      <w:r>
        <w:rPr>
          <w:szCs w:val="24"/>
        </w:rPr>
        <w:t>Pirkimas atliekamas atsižvelgiant į 2021 m. liepos 2 d, LRV nutarimą Nr. 517 „Dėl valstybės lygio ekstremaliosios situacijos paskelbimo ir valstybės lygio ekstremaliosios situacijos operacijų vadovo paskyrimo“</w:t>
      </w:r>
    </w:p>
    <w:p w14:paraId="517E5BD7" w14:textId="77777777" w:rsidR="00042325" w:rsidRPr="00521821" w:rsidRDefault="00042325" w:rsidP="007B70AB">
      <w:pPr>
        <w:ind w:left="284" w:right="284"/>
        <w:jc w:val="center"/>
        <w:rPr>
          <w:szCs w:val="24"/>
        </w:rPr>
      </w:pPr>
    </w:p>
    <w:p w14:paraId="4FEA5BC1" w14:textId="77777777" w:rsidR="00210C48" w:rsidRDefault="00210C48" w:rsidP="007B70AB">
      <w:pPr>
        <w:ind w:left="284" w:right="284"/>
      </w:pPr>
    </w:p>
    <w:sectPr w:rsidR="00210C48" w:rsidSect="00634298">
      <w:headerReference w:type="default" r:id="rId8"/>
      <w:footerReference w:type="even" r:id="rId9"/>
      <w:footerReference w:type="default" r:id="rId10"/>
      <w:pgSz w:w="11906" w:h="16838" w:code="9"/>
      <w:pgMar w:top="170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DAB7A" w14:textId="77777777" w:rsidR="00A2656B" w:rsidRDefault="00A2656B">
      <w:r>
        <w:separator/>
      </w:r>
    </w:p>
  </w:endnote>
  <w:endnote w:type="continuationSeparator" w:id="0">
    <w:p w14:paraId="299B47EE" w14:textId="77777777" w:rsidR="00A2656B" w:rsidRDefault="00A26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8BBFA" w14:textId="77777777" w:rsidR="003C03CC" w:rsidRDefault="00042325" w:rsidP="00E747D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AC03DB5" w14:textId="77777777" w:rsidR="003C03CC" w:rsidRDefault="00A2656B" w:rsidP="00767837">
    <w:pPr>
      <w:pStyle w:val="Porat"/>
      <w:ind w:right="360"/>
    </w:pPr>
  </w:p>
  <w:p w14:paraId="6C0C4B6D" w14:textId="77777777" w:rsidR="003C03CC" w:rsidRDefault="00A265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55CB5" w14:textId="77777777" w:rsidR="003C03CC" w:rsidRDefault="00A2656B" w:rsidP="00767837">
    <w:pPr>
      <w:pStyle w:val="Porat"/>
      <w:ind w:right="360"/>
    </w:pPr>
  </w:p>
  <w:p w14:paraId="163246F3" w14:textId="77777777" w:rsidR="003C03CC" w:rsidRDefault="00A265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60133" w14:textId="77777777" w:rsidR="00A2656B" w:rsidRDefault="00A2656B">
      <w:r>
        <w:separator/>
      </w:r>
    </w:p>
  </w:footnote>
  <w:footnote w:type="continuationSeparator" w:id="0">
    <w:p w14:paraId="4C4FD0F2" w14:textId="77777777" w:rsidR="00A2656B" w:rsidRDefault="00A26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0871651"/>
      <w:docPartObj>
        <w:docPartGallery w:val="Page Numbers (Top of Page)"/>
        <w:docPartUnique/>
      </w:docPartObj>
    </w:sdtPr>
    <w:sdtEndPr/>
    <w:sdtContent>
      <w:p w14:paraId="77962B35" w14:textId="77777777" w:rsidR="003C03CC" w:rsidRDefault="00042325">
        <w:pPr>
          <w:pStyle w:val="Antrats"/>
          <w:jc w:val="center"/>
        </w:pPr>
        <w:r>
          <w:fldChar w:fldCharType="begin"/>
        </w:r>
        <w:r>
          <w:instrText>PAGE   \* MERGEFORMAT</w:instrText>
        </w:r>
        <w:r>
          <w:fldChar w:fldCharType="separate"/>
        </w:r>
        <w:r>
          <w:rPr>
            <w:noProof/>
          </w:rPr>
          <w:t>10</w:t>
        </w:r>
        <w:r>
          <w:fldChar w:fldCharType="end"/>
        </w:r>
      </w:p>
    </w:sdtContent>
  </w:sdt>
  <w:p w14:paraId="570483DE" w14:textId="77777777" w:rsidR="003C03CC" w:rsidRDefault="00A2656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325"/>
    <w:rsid w:val="00042325"/>
    <w:rsid w:val="000F02DC"/>
    <w:rsid w:val="0010348A"/>
    <w:rsid w:val="001148A3"/>
    <w:rsid w:val="00171718"/>
    <w:rsid w:val="00210C48"/>
    <w:rsid w:val="004A7800"/>
    <w:rsid w:val="00525B93"/>
    <w:rsid w:val="007B70AB"/>
    <w:rsid w:val="00A2656B"/>
    <w:rsid w:val="00A504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592DB"/>
  <w15:chartTrackingRefBased/>
  <w15:docId w15:val="{5D107E5E-E9DF-4139-9E42-D1679447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232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42325"/>
    <w:rPr>
      <w:rFonts w:cs="Times New Roman"/>
      <w:color w:val="0000FF"/>
      <w:u w:val="single"/>
    </w:rPr>
  </w:style>
  <w:style w:type="paragraph" w:styleId="Antrats">
    <w:name w:val="header"/>
    <w:basedOn w:val="prastasis"/>
    <w:link w:val="AntratsDiagrama"/>
    <w:uiPriority w:val="99"/>
    <w:rsid w:val="00042325"/>
    <w:pPr>
      <w:tabs>
        <w:tab w:val="center" w:pos="4819"/>
        <w:tab w:val="right" w:pos="9638"/>
      </w:tabs>
    </w:pPr>
  </w:style>
  <w:style w:type="character" w:customStyle="1" w:styleId="AntratsDiagrama">
    <w:name w:val="Antraštės Diagrama"/>
    <w:basedOn w:val="Numatytasispastraiposriftas"/>
    <w:link w:val="Antrats"/>
    <w:uiPriority w:val="99"/>
    <w:rsid w:val="00042325"/>
    <w:rPr>
      <w:rFonts w:ascii="Times New Roman" w:eastAsia="Times New Roman" w:hAnsi="Times New Roman" w:cs="Times New Roman"/>
      <w:sz w:val="24"/>
      <w:szCs w:val="20"/>
    </w:rPr>
  </w:style>
  <w:style w:type="paragraph" w:styleId="Porat">
    <w:name w:val="footer"/>
    <w:basedOn w:val="prastasis"/>
    <w:link w:val="PoratDiagrama"/>
    <w:rsid w:val="00042325"/>
    <w:pPr>
      <w:tabs>
        <w:tab w:val="center" w:pos="4819"/>
        <w:tab w:val="right" w:pos="9638"/>
      </w:tabs>
    </w:pPr>
  </w:style>
  <w:style w:type="character" w:customStyle="1" w:styleId="PoratDiagrama">
    <w:name w:val="Poraštė Diagrama"/>
    <w:basedOn w:val="Numatytasispastraiposriftas"/>
    <w:link w:val="Porat"/>
    <w:rsid w:val="00042325"/>
    <w:rPr>
      <w:rFonts w:ascii="Times New Roman" w:eastAsia="Times New Roman" w:hAnsi="Times New Roman" w:cs="Times New Roman"/>
      <w:sz w:val="24"/>
      <w:szCs w:val="20"/>
    </w:rPr>
  </w:style>
  <w:style w:type="character" w:styleId="Puslapionumeris">
    <w:name w:val="page number"/>
    <w:basedOn w:val="Numatytasispastraiposriftas"/>
    <w:rsid w:val="00042325"/>
  </w:style>
  <w:style w:type="paragraph" w:styleId="Pagrindiniotekstotrauka2">
    <w:name w:val="Body Text Indent 2"/>
    <w:basedOn w:val="prastasis"/>
    <w:link w:val="Pagrindiniotekstotrauka2Diagrama"/>
    <w:uiPriority w:val="99"/>
    <w:rsid w:val="0004232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42325"/>
    <w:rPr>
      <w:rFonts w:ascii="Times New Roman" w:eastAsia="Times New Roman" w:hAnsi="Times New Roman" w:cs="Times New Roman"/>
      <w:sz w:val="24"/>
      <w:szCs w:val="20"/>
    </w:rPr>
  </w:style>
  <w:style w:type="paragraph" w:styleId="Sraopastraipa">
    <w:name w:val="List Paragraph"/>
    <w:aliases w:val="Bullet EY,List Paragraph Red,ERP-List Paragraph,List Paragraph11,Numbering,List Paragraph2,List Paragraph21,Lentele,List Paragraph111,Buletai,lp1,Bullet 1,Use Case List Paragraph"/>
    <w:basedOn w:val="prastasis"/>
    <w:link w:val="SraopastraipaDiagrama"/>
    <w:uiPriority w:val="34"/>
    <w:qFormat/>
    <w:rsid w:val="00042325"/>
    <w:pPr>
      <w:ind w:left="720" w:firstLine="720"/>
      <w:contextualSpacing/>
      <w:jc w:val="both"/>
    </w:pPr>
    <w:rPr>
      <w:sz w:val="20"/>
    </w:rPr>
  </w:style>
  <w:style w:type="paragraph" w:styleId="Pagrindiniotekstotrauka3">
    <w:name w:val="Body Text Indent 3"/>
    <w:basedOn w:val="prastasis"/>
    <w:link w:val="Pagrindiniotekstotrauka3Diagrama"/>
    <w:rsid w:val="00042325"/>
    <w:pPr>
      <w:tabs>
        <w:tab w:val="left" w:pos="4536"/>
      </w:tabs>
      <w:ind w:firstLine="2268"/>
      <w:jc w:val="both"/>
    </w:pPr>
    <w:rPr>
      <w:lang w:eastAsia="lt-LT"/>
    </w:rPr>
  </w:style>
  <w:style w:type="character" w:customStyle="1" w:styleId="Pagrindiniotekstotrauka3Diagrama">
    <w:name w:val="Pagrindinio teksto įtrauka 3 Diagrama"/>
    <w:basedOn w:val="Numatytasispastraiposriftas"/>
    <w:link w:val="Pagrindiniotekstotrauka3"/>
    <w:rsid w:val="00042325"/>
    <w:rPr>
      <w:rFonts w:ascii="Times New Roman" w:eastAsia="Times New Roman" w:hAnsi="Times New Roman" w:cs="Times New Roman"/>
      <w:sz w:val="24"/>
      <w:szCs w:val="20"/>
      <w:lang w:eastAsia="lt-LT"/>
    </w:rPr>
  </w:style>
  <w:style w:type="character" w:customStyle="1" w:styleId="SraopastraipaDiagrama">
    <w:name w:val="Sąrašo pastraipa Diagrama"/>
    <w:aliases w:val="Bullet EY Diagrama,List Paragraph Red Diagrama,ERP-List Paragraph Diagrama,List Paragraph11 Diagrama,Numbering Diagrama,List Paragraph2 Diagrama,List Paragraph21 Diagrama,Lentele Diagrama,List Paragraph111 Diagrama,lp1 Diagrama"/>
    <w:link w:val="Sraopastraipa"/>
    <w:uiPriority w:val="34"/>
    <w:locked/>
    <w:rsid w:val="00042325"/>
    <w:rPr>
      <w:rFonts w:ascii="Times New Roman" w:eastAsia="Times New Roman" w:hAnsi="Times New Roman" w:cs="Times New Roman"/>
      <w:sz w:val="20"/>
      <w:szCs w:val="20"/>
    </w:rPr>
  </w:style>
  <w:style w:type="paragraph" w:customStyle="1" w:styleId="Body2">
    <w:name w:val="Body 2"/>
    <w:rsid w:val="0004232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Neapdorotaspaminjimas">
    <w:name w:val="Unresolved Mention"/>
    <w:basedOn w:val="Numatytasispastraiposriftas"/>
    <w:uiPriority w:val="99"/>
    <w:semiHidden/>
    <w:unhideWhenUsed/>
    <w:rsid w:val="004A7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rumskas@gelsva.l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rika.gedraitiene@g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6405</Words>
  <Characters>3651</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Vaišnorė Lina</dc:creator>
  <cp:keywords/>
  <dc:description/>
  <cp:lastModifiedBy>Vaišnorė Lina</cp:lastModifiedBy>
  <cp:revision>5</cp:revision>
  <dcterms:created xsi:type="dcterms:W3CDTF">2021-08-06T09:28:00Z</dcterms:created>
  <dcterms:modified xsi:type="dcterms:W3CDTF">2021-08-12T06:55:00Z</dcterms:modified>
</cp:coreProperties>
</file>