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380C9072" w:rsidR="00B418E6" w:rsidRPr="00DF1696" w:rsidRDefault="00B418E6" w:rsidP="00B418E6">
      <w:pPr>
        <w:tabs>
          <w:tab w:val="left" w:pos="8137"/>
        </w:tabs>
        <w:spacing w:before="60" w:after="60"/>
        <w:jc w:val="center"/>
        <w:rPr>
          <w:b/>
          <w:bCs/>
        </w:rPr>
      </w:pPr>
      <w:r w:rsidRPr="00DF1696">
        <w:rPr>
          <w:b/>
          <w:bCs/>
        </w:rPr>
        <w:t>TECHNINĖ SPECIFIKACIJA</w:t>
      </w:r>
    </w:p>
    <w:sdt>
      <w:sdtPr>
        <w:rPr>
          <w:b/>
          <w:bCs/>
          <w:i/>
          <w:iCs/>
        </w:rPr>
        <w:alias w:val="Pirkimo pavadinimas"/>
        <w:tag w:val="Pirkimo pavadinimas"/>
        <w:id w:val="304740216"/>
        <w:placeholder>
          <w:docPart w:val="D6C1C19A20FE4583B3CFBAD755E4B4A8"/>
        </w:placeholder>
      </w:sdtPr>
      <w:sdtEndPr/>
      <w:sdtContent>
        <w:p w14:paraId="424CEE62" w14:textId="78449237" w:rsidR="00223E56" w:rsidRDefault="00223E56" w:rsidP="00223E56">
          <w:pPr>
            <w:tabs>
              <w:tab w:val="left" w:pos="284"/>
            </w:tabs>
            <w:spacing w:before="60" w:after="60"/>
            <w:contextualSpacing/>
            <w:jc w:val="center"/>
            <w:rPr>
              <w:b/>
              <w:bCs/>
              <w:caps/>
              <w:sz w:val="22"/>
              <w:szCs w:val="22"/>
            </w:rPr>
          </w:pPr>
          <w:r w:rsidRPr="0022006A">
            <w:rPr>
              <w:b/>
              <w:bCs/>
              <w:caps/>
              <w:sz w:val="22"/>
              <w:szCs w:val="22"/>
            </w:rPr>
            <w:t xml:space="preserve">KONKRETAUS </w:t>
          </w:r>
          <w:r w:rsidRPr="00223E56">
            <w:rPr>
              <w:b/>
              <w:bCs/>
              <w:caps/>
              <w:color w:val="000000" w:themeColor="text1"/>
              <w:sz w:val="22"/>
              <w:szCs w:val="22"/>
            </w:rPr>
            <w:t>PIRKIMO (PU-</w:t>
          </w:r>
          <w:r w:rsidR="00F822E3">
            <w:rPr>
              <w:b/>
              <w:bCs/>
              <w:caps/>
              <w:color w:val="000000" w:themeColor="text1"/>
              <w:sz w:val="22"/>
              <w:szCs w:val="22"/>
            </w:rPr>
            <w:t>13634</w:t>
          </w:r>
          <w:r w:rsidRPr="00223E56">
            <w:rPr>
              <w:b/>
              <w:bCs/>
              <w:caps/>
              <w:color w:val="000000" w:themeColor="text1"/>
              <w:sz w:val="22"/>
              <w:szCs w:val="22"/>
            </w:rPr>
            <w:t>/2</w:t>
          </w:r>
          <w:r w:rsidR="00E55BDD">
            <w:rPr>
              <w:b/>
              <w:bCs/>
              <w:caps/>
              <w:color w:val="000000" w:themeColor="text1"/>
              <w:sz w:val="22"/>
              <w:szCs w:val="22"/>
            </w:rPr>
            <w:t>5</w:t>
          </w:r>
          <w:r w:rsidRPr="00223E56">
            <w:rPr>
              <w:b/>
              <w:bCs/>
              <w:caps/>
              <w:color w:val="000000" w:themeColor="text1"/>
              <w:sz w:val="22"/>
              <w:szCs w:val="22"/>
            </w:rPr>
            <w:t xml:space="preserve">) </w:t>
          </w:r>
          <w:sdt>
            <w:sdtPr>
              <w:rPr>
                <w:b/>
                <w:bCs/>
                <w:caps/>
                <w:color w:val="000000" w:themeColor="text1"/>
                <w:sz w:val="22"/>
                <w:szCs w:val="22"/>
              </w:rPr>
              <w:alias w:val="Pirkimo objekto pavadinimas"/>
              <w:tag w:val="Pirkimo objekto pavadinimas"/>
              <w:id w:val="-764305608"/>
              <w:placeholder>
                <w:docPart w:val="E2252085B1124E3285A01F191BE154EA"/>
              </w:placeholder>
            </w:sdtPr>
            <w:sdtEndPr/>
            <w:sdtContent>
              <w:r w:rsidR="00D54528" w:rsidRPr="00D54528">
                <w:rPr>
                  <w:b/>
                  <w:bCs/>
                  <w:caps/>
                  <w:color w:val="000000" w:themeColor="text1"/>
                  <w:sz w:val="22"/>
                  <w:szCs w:val="22"/>
                </w:rPr>
                <w:t> BAISOGALOS SEN. VIETINĖS REIKŠMĖS KELIŲ IR GATVIŲ SU ŽVYRO DANGA SLUOKSNIŲ BE RIŠIKLIŲ (DSBR)  REMONTO DARB</w:t>
              </w:r>
              <w:r w:rsidR="00E55BDD">
                <w:rPr>
                  <w:b/>
                  <w:bCs/>
                  <w:caps/>
                  <w:color w:val="000000" w:themeColor="text1"/>
                  <w:sz w:val="22"/>
                  <w:szCs w:val="22"/>
                </w:rPr>
                <w:t>ai</w:t>
              </w:r>
              <w:r w:rsidR="00D54528" w:rsidRPr="00D54528">
                <w:rPr>
                  <w:b/>
                  <w:bCs/>
                  <w:caps/>
                  <w:color w:val="000000" w:themeColor="text1"/>
                  <w:sz w:val="22"/>
                  <w:szCs w:val="22"/>
                </w:rPr>
                <w:t xml:space="preserve"> </w:t>
              </w:r>
            </w:sdtContent>
          </w:sdt>
          <w:r w:rsidRPr="00223E56">
            <w:rPr>
              <w:b/>
              <w:bCs/>
              <w:caps/>
              <w:color w:val="000000" w:themeColor="text1"/>
              <w:sz w:val="22"/>
              <w:szCs w:val="22"/>
            </w:rPr>
            <w:t xml:space="preserve"> ATLIEKAMO DINAMINĖS PIRKIMO SISTEMOS „(PU-12148/24) SUSISIEKIMO KOMUNIKACIJŲ REMONTO DARBAI“ PAGRINDU</w:t>
          </w:r>
        </w:p>
        <w:p w14:paraId="550E3D4E" w14:textId="1C620955" w:rsidR="00DD31EE" w:rsidRPr="00DF1696" w:rsidRDefault="00BE039C" w:rsidP="00223E56">
          <w:pPr>
            <w:tabs>
              <w:tab w:val="left" w:pos="8137"/>
            </w:tabs>
            <w:spacing w:before="60" w:after="60"/>
            <w:rPr>
              <w:b/>
              <w:bCs/>
              <w:i/>
              <w:iCs/>
            </w:rPr>
          </w:pPr>
        </w:p>
      </w:sdtContent>
    </w:sdt>
    <w:p w14:paraId="3AA23585" w14:textId="77777777" w:rsidR="00B418E6" w:rsidRPr="00DF1696" w:rsidRDefault="00B418E6" w:rsidP="00B418E6">
      <w:pPr>
        <w:pStyle w:val="ListParagraph"/>
        <w:tabs>
          <w:tab w:val="left" w:pos="284"/>
        </w:tabs>
        <w:spacing w:before="60" w:after="60"/>
        <w:ind w:left="0"/>
        <w:jc w:val="center"/>
        <w:rPr>
          <w:rFonts w:ascii="Times New Roman" w:hAnsi="Times New Roman" w:cs="Times New Roman"/>
          <w:b/>
          <w:bCs/>
          <w:lang w:val="lt-LT"/>
        </w:rPr>
      </w:pPr>
    </w:p>
    <w:p w14:paraId="7BEC00D6" w14:textId="77777777" w:rsidR="00B418E6" w:rsidRPr="00DF1696" w:rsidRDefault="00B418E6" w:rsidP="00B418E6">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DF1696">
        <w:rPr>
          <w:rFonts w:ascii="Times New Roman" w:hAnsi="Times New Roman" w:cs="Times New Roman"/>
          <w:b/>
          <w:lang w:val="lt-LT"/>
        </w:rPr>
        <w:t>SĄVOKOS IR SUTRUMPINIMAI</w:t>
      </w:r>
    </w:p>
    <w:p w14:paraId="27E9038F" w14:textId="0F2506E7" w:rsidR="00B418E6" w:rsidRPr="00DF1696" w:rsidRDefault="00E15F0D" w:rsidP="00B418E6">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DF1696">
        <w:rPr>
          <w:rFonts w:ascii="Times New Roman" w:hAnsi="Times New Roman" w:cs="Times New Roman"/>
          <w:b/>
          <w:lang w:val="lt-LT"/>
        </w:rPr>
        <w:t>Užsakovas</w:t>
      </w:r>
      <w:r w:rsidR="00B418E6" w:rsidRPr="00DF1696">
        <w:rPr>
          <w:rFonts w:ascii="Times New Roman" w:hAnsi="Times New Roman" w:cs="Times New Roman"/>
          <w:b/>
          <w:i/>
          <w:lang w:val="lt-LT"/>
        </w:rPr>
        <w:t xml:space="preserve"> </w:t>
      </w:r>
      <w:r w:rsidR="00B418E6" w:rsidRPr="00DF1696">
        <w:rPr>
          <w:rFonts w:ascii="Times New Roman" w:hAnsi="Times New Roman" w:cs="Times New Roman"/>
          <w:lang w:val="lt-LT"/>
        </w:rPr>
        <w:t xml:space="preserve">– </w:t>
      </w:r>
      <w:r w:rsidR="00DD31EE" w:rsidRPr="00DF1696">
        <w:rPr>
          <w:rFonts w:ascii="Times New Roman" w:hAnsi="Times New Roman" w:cs="Times New Roman"/>
          <w:lang w:val="lt-LT"/>
        </w:rPr>
        <w:t>AB</w:t>
      </w:r>
      <w:r w:rsidR="00B418E6" w:rsidRPr="00DF1696">
        <w:rPr>
          <w:rFonts w:ascii="Times New Roman" w:hAnsi="Times New Roman" w:cs="Times New Roman"/>
          <w:lang w:val="lt-LT"/>
        </w:rPr>
        <w:t xml:space="preserve"> „Kelių priežiūra“</w:t>
      </w:r>
      <w:r w:rsidR="00DF1696">
        <w:rPr>
          <w:rFonts w:ascii="Times New Roman" w:hAnsi="Times New Roman" w:cs="Times New Roman"/>
          <w:lang w:val="lt-LT"/>
        </w:rPr>
        <w:t>.</w:t>
      </w:r>
    </w:p>
    <w:p w14:paraId="313A5B7E" w14:textId="517A5029" w:rsidR="00B418E6" w:rsidRPr="00DF1696" w:rsidRDefault="00DF1696" w:rsidP="00B418E6">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DF1696">
        <w:rPr>
          <w:rFonts w:ascii="Times New Roman" w:hAnsi="Times New Roman" w:cs="Times New Roman"/>
          <w:b/>
          <w:lang w:val="lt-LT"/>
        </w:rPr>
        <w:t xml:space="preserve">Rangovas </w:t>
      </w:r>
      <w:r w:rsidRPr="00DF1696">
        <w:rPr>
          <w:rFonts w:ascii="Times New Roman" w:hAnsi="Times New Roman" w:cs="Times New Roman"/>
          <w:lang w:val="lt-LT"/>
        </w:rPr>
        <w:t>–</w:t>
      </w:r>
      <w:r w:rsidR="00943A3F" w:rsidRPr="00DF1696">
        <w:rPr>
          <w:rFonts w:ascii="Times New Roman" w:hAnsi="Times New Roman" w:cs="Times New Roman"/>
          <w:bCs/>
          <w:lang w:val="lt-LT"/>
        </w:rPr>
        <w:t xml:space="preserve"> </w:t>
      </w:r>
      <w:r w:rsidR="00B418E6" w:rsidRPr="00DF1696">
        <w:rPr>
          <w:rFonts w:ascii="Times New Roman" w:hAnsi="Times New Roman" w:cs="Times New Roman"/>
          <w:bCs/>
          <w:lang w:val="lt-LT"/>
        </w:rPr>
        <w:t>ūkio subjektas – fizinis asmuo, privatusis juridinis asmuo, viešasis juridinis asmuo, kitos organizacijos ir jų padaliniai ar tokių asmenų</w:t>
      </w:r>
      <w:r w:rsidR="00B418E6" w:rsidRPr="00DF1696">
        <w:rPr>
          <w:rFonts w:ascii="Times New Roman" w:hAnsi="Times New Roman" w:cs="Times New Roman"/>
          <w:lang w:val="lt-LT"/>
        </w:rPr>
        <w:t xml:space="preserve"> grupė, su kuriuo </w:t>
      </w:r>
      <w:r w:rsidR="003E628E">
        <w:rPr>
          <w:rFonts w:ascii="Times New Roman" w:hAnsi="Times New Roman" w:cs="Times New Roman"/>
          <w:lang w:val="lt-LT"/>
        </w:rPr>
        <w:t>Užsakovas</w:t>
      </w:r>
      <w:r w:rsidR="00B418E6" w:rsidRPr="00DF1696">
        <w:rPr>
          <w:rFonts w:ascii="Times New Roman" w:hAnsi="Times New Roman" w:cs="Times New Roman"/>
          <w:lang w:val="lt-LT"/>
        </w:rPr>
        <w:t xml:space="preserve"> sudaro Sutartį.</w:t>
      </w:r>
    </w:p>
    <w:p w14:paraId="233DD8DF" w14:textId="5FF24F75" w:rsidR="00EC31DA" w:rsidRDefault="00B418E6" w:rsidP="00EC31DA">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DF1696">
        <w:rPr>
          <w:rFonts w:ascii="Times New Roman" w:hAnsi="Times New Roman" w:cs="Times New Roman"/>
          <w:b/>
          <w:lang w:val="lt-LT"/>
        </w:rPr>
        <w:t>Sutartis</w:t>
      </w:r>
      <w:r w:rsidRPr="00DF1696">
        <w:rPr>
          <w:rFonts w:ascii="Times New Roman" w:hAnsi="Times New Roman" w:cs="Times New Roman"/>
          <w:lang w:val="lt-LT"/>
        </w:rPr>
        <w:t xml:space="preserve"> – sudaroma tarp</w:t>
      </w:r>
      <w:r w:rsidRPr="00DF1696">
        <w:rPr>
          <w:rFonts w:ascii="Times New Roman" w:hAnsi="Times New Roman" w:cs="Times New Roman"/>
          <w:b/>
          <w:bCs/>
          <w:lang w:val="lt-LT"/>
        </w:rPr>
        <w:t xml:space="preserve"> </w:t>
      </w:r>
      <w:r w:rsidR="00507FE7" w:rsidRPr="00522CFC">
        <w:rPr>
          <w:rFonts w:ascii="Times New Roman" w:hAnsi="Times New Roman" w:cs="Times New Roman"/>
          <w:bCs/>
          <w:lang w:val="lt-LT"/>
        </w:rPr>
        <w:t>Užsakovo</w:t>
      </w:r>
      <w:r w:rsidR="00DF1696" w:rsidRPr="00522CFC">
        <w:rPr>
          <w:rFonts w:ascii="Times New Roman" w:hAnsi="Times New Roman" w:cs="Times New Roman"/>
          <w:bCs/>
          <w:lang w:val="lt-LT"/>
        </w:rPr>
        <w:t xml:space="preserve"> ir Rangovo</w:t>
      </w:r>
      <w:r w:rsidRPr="00DF1696">
        <w:rPr>
          <w:rFonts w:ascii="Times New Roman" w:hAnsi="Times New Roman" w:cs="Times New Roman"/>
          <w:b/>
          <w:i/>
          <w:lang w:val="lt-LT"/>
        </w:rPr>
        <w:t xml:space="preserve"> </w:t>
      </w:r>
      <w:r w:rsidRPr="00DF1696">
        <w:rPr>
          <w:rFonts w:ascii="Times New Roman" w:hAnsi="Times New Roman" w:cs="Times New Roman"/>
          <w:lang w:val="lt-LT"/>
        </w:rPr>
        <w:t xml:space="preserve">dėl </w:t>
      </w:r>
      <w:r w:rsidR="001603CC">
        <w:rPr>
          <w:rFonts w:ascii="Times New Roman" w:hAnsi="Times New Roman" w:cs="Times New Roman"/>
          <w:lang w:val="lt-LT"/>
        </w:rPr>
        <w:t>p</w:t>
      </w:r>
      <w:r w:rsidRPr="00DF1696">
        <w:rPr>
          <w:rFonts w:ascii="Times New Roman" w:hAnsi="Times New Roman" w:cs="Times New Roman"/>
          <w:lang w:val="lt-LT"/>
        </w:rPr>
        <w:t>irkimo objekto.</w:t>
      </w:r>
    </w:p>
    <w:p w14:paraId="0C9E96B2" w14:textId="5C0FF0D0" w:rsidR="00506C5E" w:rsidRPr="00EC31DA" w:rsidRDefault="000A0167" w:rsidP="00EC31DA">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EC31DA">
        <w:rPr>
          <w:rFonts w:ascii="Times New Roman" w:hAnsi="Times New Roman" w:cs="Times New Roman"/>
          <w:b/>
          <w:lang w:val="lt-LT"/>
        </w:rPr>
        <w:t>Pirkimo objekt</w:t>
      </w:r>
      <w:r w:rsidR="00B16000" w:rsidRPr="00EC31DA">
        <w:rPr>
          <w:rFonts w:ascii="Times New Roman" w:hAnsi="Times New Roman" w:cs="Times New Roman"/>
          <w:b/>
          <w:lang w:val="lt-LT"/>
        </w:rPr>
        <w:t>o pavadinim</w:t>
      </w:r>
      <w:r w:rsidRPr="00EC31DA">
        <w:rPr>
          <w:rFonts w:ascii="Times New Roman" w:hAnsi="Times New Roman" w:cs="Times New Roman"/>
          <w:b/>
          <w:lang w:val="lt-LT"/>
        </w:rPr>
        <w:t xml:space="preserve">as </w:t>
      </w:r>
      <w:r w:rsidRPr="00EC31DA">
        <w:rPr>
          <w:rFonts w:ascii="Times New Roman" w:hAnsi="Times New Roman" w:cs="Times New Roman"/>
          <w:lang w:val="lt-LT"/>
        </w:rPr>
        <w:t>–</w:t>
      </w:r>
      <w:r w:rsidR="00DF1696" w:rsidRPr="00EC31DA">
        <w:rPr>
          <w:rFonts w:ascii="Times New Roman" w:hAnsi="Times New Roman" w:cs="Times New Roman"/>
          <w:lang w:val="lt-LT"/>
        </w:rPr>
        <w:t xml:space="preserve"> </w:t>
      </w:r>
      <w:sdt>
        <w:sdtPr>
          <w:rPr>
            <w:bCs/>
          </w:rPr>
          <w:alias w:val="Pirkimo objekto pavadinimas"/>
          <w:tag w:val="Pirkimo objekto pavadinimas"/>
          <w:id w:val="4322390"/>
          <w:placeholder>
            <w:docPart w:val="2C7F6A57377546A3BDAC441E74DB77E0"/>
          </w:placeholder>
        </w:sdtPr>
        <w:sdtEndPr>
          <w:rPr>
            <w:rFonts w:ascii="Times New Roman" w:hAnsi="Times New Roman" w:cs="Times New Roman"/>
            <w:bCs w:val="0"/>
          </w:rPr>
        </w:sdtEndPr>
        <w:sdtContent>
          <w:r w:rsidR="00D54528" w:rsidRPr="00D54528">
            <w:rPr>
              <w:rFonts w:ascii="Times New Roman" w:hAnsi="Times New Roman" w:cs="Times New Roman"/>
              <w:bCs/>
              <w:lang w:val="lt-LT"/>
            </w:rPr>
            <w:t> </w:t>
          </w:r>
          <w:r w:rsidR="00F822E3" w:rsidRPr="00F822E3">
            <w:rPr>
              <w:rFonts w:ascii="Times New Roman" w:hAnsi="Times New Roman" w:cs="Times New Roman"/>
              <w:bCs/>
              <w:lang w:val="lt-LT"/>
            </w:rPr>
            <w:t>Baisogalos sen. vietinės reikšmės kelių ir gatvių su žvyro danga sluoksnių be rišiklių (DSBR) remonto darbai</w:t>
          </w:r>
        </w:sdtContent>
      </w:sdt>
      <w:r w:rsidR="00EC31DA" w:rsidRPr="00EC31DA">
        <w:rPr>
          <w:rFonts w:ascii="Times New Roman" w:hAnsi="Times New Roman" w:cs="Times New Roman"/>
          <w:lang w:val="lt-LT"/>
        </w:rPr>
        <w:t xml:space="preserve"> (toliau – </w:t>
      </w:r>
      <w:r w:rsidR="00DF1696" w:rsidRPr="008F2022">
        <w:rPr>
          <w:rFonts w:ascii="Times New Roman" w:hAnsi="Times New Roman" w:cs="Times New Roman"/>
          <w:b/>
          <w:bCs/>
          <w:lang w:val="lt-LT"/>
        </w:rPr>
        <w:t>Darbai</w:t>
      </w:r>
      <w:r w:rsidR="00EC31DA" w:rsidRPr="00EC31DA">
        <w:rPr>
          <w:rFonts w:ascii="Times New Roman" w:hAnsi="Times New Roman" w:cs="Times New Roman"/>
          <w:lang w:val="lt-LT"/>
        </w:rPr>
        <w:t>)</w:t>
      </w:r>
      <w:r w:rsidR="00DF1696" w:rsidRPr="00EC31DA">
        <w:rPr>
          <w:rFonts w:ascii="Times New Roman" w:hAnsi="Times New Roman" w:cs="Times New Roman"/>
          <w:lang w:val="lt-LT"/>
        </w:rPr>
        <w:t>.</w:t>
      </w:r>
    </w:p>
    <w:p w14:paraId="0335A457" w14:textId="77777777" w:rsidR="00F903AA" w:rsidRPr="00DF1696" w:rsidRDefault="00F903AA" w:rsidP="00F903AA">
      <w:pPr>
        <w:pStyle w:val="ListParagraph"/>
        <w:tabs>
          <w:tab w:val="left" w:pos="567"/>
        </w:tabs>
        <w:spacing w:before="60" w:after="60"/>
        <w:ind w:left="0"/>
        <w:jc w:val="both"/>
        <w:rPr>
          <w:rFonts w:ascii="Times New Roman" w:hAnsi="Times New Roman" w:cs="Times New Roman"/>
          <w:sz w:val="20"/>
          <w:szCs w:val="20"/>
          <w:lang w:val="lt-LT"/>
        </w:rPr>
      </w:pPr>
    </w:p>
    <w:p w14:paraId="2D8EFB40" w14:textId="74B2BD9E" w:rsidR="00B418E6" w:rsidRPr="00DF1696" w:rsidRDefault="00B418E6" w:rsidP="00B418E6">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DF1696">
        <w:rPr>
          <w:rFonts w:ascii="Times New Roman" w:hAnsi="Times New Roman" w:cs="Times New Roman"/>
          <w:b/>
          <w:lang w:val="lt-LT"/>
        </w:rPr>
        <w:t>PIRKIMO OBJEKT</w:t>
      </w:r>
      <w:r w:rsidR="0012442D">
        <w:rPr>
          <w:rFonts w:ascii="Times New Roman" w:hAnsi="Times New Roman" w:cs="Times New Roman"/>
          <w:b/>
          <w:lang w:val="lt-LT"/>
        </w:rPr>
        <w:t xml:space="preserve">O </w:t>
      </w:r>
      <w:r w:rsidR="00FA4E83">
        <w:rPr>
          <w:rFonts w:ascii="Times New Roman" w:hAnsi="Times New Roman" w:cs="Times New Roman"/>
          <w:b/>
          <w:lang w:val="lt-LT"/>
        </w:rPr>
        <w:t xml:space="preserve">APRAŠYMAS, </w:t>
      </w:r>
      <w:r w:rsidR="00424E99" w:rsidRPr="00DF1696">
        <w:rPr>
          <w:rFonts w:ascii="Times New Roman" w:hAnsi="Times New Roman" w:cs="Times New Roman"/>
          <w:b/>
          <w:lang w:val="lt-LT"/>
        </w:rPr>
        <w:t>APIMTYS</w:t>
      </w:r>
      <w:r w:rsidR="00C60E0E">
        <w:rPr>
          <w:rFonts w:ascii="Times New Roman" w:hAnsi="Times New Roman" w:cs="Times New Roman"/>
          <w:b/>
          <w:lang w:val="lt-LT"/>
        </w:rPr>
        <w:t xml:space="preserve">, REIKALAVIMAI </w:t>
      </w:r>
    </w:p>
    <w:p w14:paraId="52D90F3A" w14:textId="5D344F79" w:rsidR="000A34BA" w:rsidRPr="00E55BDD" w:rsidRDefault="00AF5CCC" w:rsidP="00E55BDD">
      <w:pPr>
        <w:pStyle w:val="ListParagraph"/>
        <w:numPr>
          <w:ilvl w:val="1"/>
          <w:numId w:val="1"/>
        </w:numPr>
        <w:tabs>
          <w:tab w:val="left" w:pos="567"/>
        </w:tabs>
        <w:spacing w:before="60" w:after="60"/>
        <w:jc w:val="both"/>
        <w:rPr>
          <w:rStyle w:val="TitleChar"/>
          <w:rFonts w:ascii="Times New Roman" w:eastAsiaTheme="minorEastAsia" w:hAnsi="Times New Roman" w:cs="Times New Roman"/>
          <w:color w:val="808080" w:themeColor="background1" w:themeShade="80"/>
          <w:spacing w:val="0"/>
          <w:kern w:val="0"/>
          <w:sz w:val="24"/>
          <w:szCs w:val="24"/>
          <w:lang w:eastAsia="en-US"/>
        </w:rPr>
      </w:pPr>
      <w:bookmarkStart w:id="0" w:name="_Hlk157497865"/>
      <w:bookmarkStart w:id="1" w:name="_Hlk157499161"/>
      <w:r w:rsidRPr="00E55BDD">
        <w:rPr>
          <w:rFonts w:ascii="Times New Roman" w:hAnsi="Times New Roman" w:cs="Times New Roman"/>
          <w:lang w:val="lt-LT"/>
        </w:rPr>
        <w:t>Pirkimo objekto aprašymas</w:t>
      </w:r>
      <w:r w:rsidR="006300D7">
        <w:rPr>
          <w:rFonts w:ascii="Times New Roman" w:hAnsi="Times New Roman" w:cs="Times New Roman"/>
          <w:lang w:val="lt-LT"/>
        </w:rPr>
        <w:t xml:space="preserve"> </w:t>
      </w:r>
      <w:bookmarkEnd w:id="0"/>
      <w:r w:rsidR="00D92649" w:rsidRPr="00E55BDD">
        <w:rPr>
          <w:rFonts w:ascii="Times New Roman" w:hAnsi="Times New Roman" w:cs="Times New Roman"/>
          <w:lang w:val="lt-LT"/>
        </w:rPr>
        <w:t xml:space="preserve">– </w:t>
      </w:r>
      <w:r w:rsidR="00D51A18" w:rsidRPr="00D51A18">
        <w:rPr>
          <w:rStyle w:val="TitleChar"/>
          <w:rFonts w:ascii="Times New Roman" w:hAnsi="Times New Roman" w:cs="Times New Roman"/>
          <w:sz w:val="24"/>
          <w:szCs w:val="24"/>
        </w:rPr>
        <w:t>Kelio dangos  greideriavimas (profiliavimas)</w:t>
      </w:r>
      <w:r w:rsidR="00D51A18">
        <w:rPr>
          <w:rStyle w:val="TitleChar"/>
          <w:rFonts w:ascii="Times New Roman" w:hAnsi="Times New Roman" w:cs="Times New Roman"/>
          <w:sz w:val="24"/>
          <w:szCs w:val="24"/>
        </w:rPr>
        <w:t>, u</w:t>
      </w:r>
      <w:r w:rsidR="00D51A18" w:rsidRPr="00D51A18">
        <w:rPr>
          <w:rStyle w:val="TitleChar"/>
          <w:rFonts w:ascii="Times New Roman" w:hAnsi="Times New Roman" w:cs="Times New Roman"/>
          <w:sz w:val="24"/>
          <w:szCs w:val="24"/>
        </w:rPr>
        <w:t>žaukštintų kelkraščio bortų šalinimas, užslinkusių griovių valymas  mechanizuotu būdu, sutvarkant (paskleidžiant) atliekamą gruntą vietoje</w:t>
      </w:r>
      <w:r w:rsidR="00D51A18">
        <w:rPr>
          <w:rStyle w:val="TitleChar"/>
          <w:rFonts w:ascii="Times New Roman" w:hAnsi="Times New Roman" w:cs="Times New Roman"/>
          <w:sz w:val="24"/>
          <w:szCs w:val="24"/>
        </w:rPr>
        <w:t>, v</w:t>
      </w:r>
      <w:r w:rsidR="00D51A18" w:rsidRPr="0071317F">
        <w:rPr>
          <w:rStyle w:val="TitleChar"/>
          <w:rFonts w:ascii="Times New Roman" w:hAnsi="Times New Roman" w:cs="Times New Roman"/>
          <w:sz w:val="24"/>
          <w:szCs w:val="24"/>
        </w:rPr>
        <w:t>andens pralaidose, patiltėse susikaupusių sąnašų pašalinimo ar valymo darbai</w:t>
      </w:r>
      <w:r w:rsidR="00D51A18">
        <w:rPr>
          <w:rStyle w:val="TitleChar"/>
          <w:rFonts w:ascii="Times New Roman" w:hAnsi="Times New Roman" w:cs="Times New Roman"/>
          <w:sz w:val="24"/>
          <w:szCs w:val="24"/>
        </w:rPr>
        <w:t>, g</w:t>
      </w:r>
      <w:r w:rsidR="00D51A18" w:rsidRPr="0071317F">
        <w:rPr>
          <w:rStyle w:val="TitleChar"/>
          <w:rFonts w:ascii="Times New Roman" w:hAnsi="Times New Roman" w:cs="Times New Roman"/>
          <w:sz w:val="24"/>
          <w:szCs w:val="24"/>
        </w:rPr>
        <w:t>runto kasimas ir pakrovimas ekskavatoriais, transportavimas iki 5 km, darbai sąvartose (išlyginimas)</w:t>
      </w:r>
      <w:r w:rsidR="00B7611D">
        <w:rPr>
          <w:rStyle w:val="TitleChar"/>
          <w:rFonts w:ascii="Times New Roman" w:hAnsi="Times New Roman" w:cs="Times New Roman"/>
          <w:sz w:val="24"/>
          <w:szCs w:val="24"/>
        </w:rPr>
        <w:t>.</w:t>
      </w:r>
    </w:p>
    <w:p w14:paraId="7779C94E" w14:textId="004BFC96" w:rsidR="00AF5CCC" w:rsidRPr="00E55BDD" w:rsidRDefault="000A34BA" w:rsidP="00E55BDD">
      <w:pPr>
        <w:pStyle w:val="ListParagraph"/>
        <w:numPr>
          <w:ilvl w:val="1"/>
          <w:numId w:val="1"/>
        </w:numPr>
        <w:tabs>
          <w:tab w:val="left" w:pos="567"/>
        </w:tabs>
        <w:spacing w:before="60" w:after="60"/>
        <w:jc w:val="both"/>
        <w:rPr>
          <w:rStyle w:val="TitleChar"/>
          <w:rFonts w:ascii="Times New Roman" w:eastAsiaTheme="minorEastAsia" w:hAnsi="Times New Roman" w:cs="Times New Roman"/>
          <w:color w:val="808080" w:themeColor="background1" w:themeShade="80"/>
          <w:spacing w:val="0"/>
          <w:kern w:val="0"/>
          <w:sz w:val="24"/>
          <w:szCs w:val="24"/>
          <w:lang w:eastAsia="en-US"/>
        </w:rPr>
      </w:pPr>
      <w:r w:rsidRPr="00E55BDD">
        <w:rPr>
          <w:rStyle w:val="TitleChar"/>
          <w:rFonts w:ascii="Times New Roman" w:hAnsi="Times New Roman" w:cs="Times New Roman"/>
          <w:sz w:val="24"/>
          <w:szCs w:val="24"/>
        </w:rPr>
        <w:t xml:space="preserve"> Pirkimo vertė </w:t>
      </w:r>
      <w:r w:rsidR="00D92649" w:rsidRPr="00E55BDD">
        <w:rPr>
          <w:rStyle w:val="TitleChar"/>
          <w:rFonts w:ascii="Times New Roman" w:hAnsi="Times New Roman" w:cs="Times New Roman"/>
          <w:sz w:val="24"/>
          <w:szCs w:val="24"/>
        </w:rPr>
        <w:t xml:space="preserve"> </w:t>
      </w:r>
      <w:r w:rsidR="0030481E" w:rsidRPr="00E55BDD">
        <w:rPr>
          <w:rStyle w:val="TitleChar"/>
          <w:rFonts w:ascii="Times New Roman" w:hAnsi="Times New Roman" w:cs="Times New Roman"/>
          <w:sz w:val="24"/>
          <w:szCs w:val="24"/>
        </w:rPr>
        <w:t xml:space="preserve"> </w:t>
      </w:r>
      <w:r w:rsidR="008F5316">
        <w:rPr>
          <w:rStyle w:val="TitleChar"/>
          <w:rFonts w:ascii="Times New Roman" w:hAnsi="Times New Roman" w:cs="Times New Roman"/>
          <w:sz w:val="24"/>
          <w:szCs w:val="24"/>
        </w:rPr>
        <w:t>3</w:t>
      </w:r>
      <w:r w:rsidR="0030481E" w:rsidRPr="00E55BDD">
        <w:rPr>
          <w:rStyle w:val="TitleChar"/>
          <w:rFonts w:ascii="Times New Roman" w:hAnsi="Times New Roman" w:cs="Times New Roman"/>
          <w:sz w:val="24"/>
          <w:szCs w:val="24"/>
        </w:rPr>
        <w:t>0 000</w:t>
      </w:r>
      <w:r w:rsidR="00E55BDD">
        <w:rPr>
          <w:rStyle w:val="TitleChar"/>
          <w:rFonts w:ascii="Times New Roman" w:hAnsi="Times New Roman" w:cs="Times New Roman"/>
          <w:sz w:val="24"/>
          <w:szCs w:val="24"/>
        </w:rPr>
        <w:t>,00</w:t>
      </w:r>
      <w:r w:rsidR="0030481E" w:rsidRPr="00E55BDD">
        <w:rPr>
          <w:rStyle w:val="TitleChar"/>
          <w:rFonts w:ascii="Times New Roman" w:hAnsi="Times New Roman" w:cs="Times New Roman"/>
          <w:sz w:val="24"/>
          <w:szCs w:val="24"/>
        </w:rPr>
        <w:t xml:space="preserve"> </w:t>
      </w:r>
      <w:r w:rsidR="006300D7">
        <w:rPr>
          <w:rStyle w:val="TitleChar"/>
          <w:rFonts w:ascii="Times New Roman" w:hAnsi="Times New Roman" w:cs="Times New Roman"/>
          <w:sz w:val="24"/>
          <w:szCs w:val="24"/>
        </w:rPr>
        <w:t>E</w:t>
      </w:r>
      <w:r w:rsidR="0030481E" w:rsidRPr="00E55BDD">
        <w:rPr>
          <w:rStyle w:val="TitleChar"/>
          <w:rFonts w:ascii="Times New Roman" w:hAnsi="Times New Roman" w:cs="Times New Roman"/>
          <w:sz w:val="24"/>
          <w:szCs w:val="24"/>
        </w:rPr>
        <w:t xml:space="preserve">ur </w:t>
      </w:r>
      <w:r w:rsidR="006300D7">
        <w:rPr>
          <w:rStyle w:val="TitleChar"/>
          <w:rFonts w:ascii="Times New Roman" w:hAnsi="Times New Roman" w:cs="Times New Roman"/>
          <w:sz w:val="24"/>
          <w:szCs w:val="24"/>
        </w:rPr>
        <w:t>b</w:t>
      </w:r>
      <w:r w:rsidR="0030481E" w:rsidRPr="00E55BDD">
        <w:rPr>
          <w:rStyle w:val="TitleChar"/>
          <w:rFonts w:ascii="Times New Roman" w:hAnsi="Times New Roman" w:cs="Times New Roman"/>
          <w:sz w:val="24"/>
          <w:szCs w:val="24"/>
        </w:rPr>
        <w:t>e PVM.</w:t>
      </w:r>
    </w:p>
    <w:p w14:paraId="162CAD74" w14:textId="1D9E0D4A" w:rsidR="00AF5CCC" w:rsidRPr="00E55BDD" w:rsidRDefault="00AF5CCC" w:rsidP="00E55BDD">
      <w:pPr>
        <w:pStyle w:val="ListParagraph"/>
        <w:numPr>
          <w:ilvl w:val="1"/>
          <w:numId w:val="1"/>
        </w:numPr>
        <w:tabs>
          <w:tab w:val="left" w:pos="567"/>
        </w:tabs>
        <w:spacing w:before="60" w:after="60"/>
        <w:jc w:val="both"/>
        <w:rPr>
          <w:rFonts w:ascii="Times New Roman" w:hAnsi="Times New Roman" w:cs="Times New Roman"/>
          <w:lang w:val="lt-LT"/>
        </w:rPr>
      </w:pPr>
      <w:r w:rsidRPr="00E55BDD">
        <w:rPr>
          <w:rStyle w:val="TitleChar"/>
          <w:rFonts w:ascii="Times New Roman" w:hAnsi="Times New Roman" w:cs="Times New Roman"/>
          <w:sz w:val="24"/>
          <w:szCs w:val="24"/>
        </w:rPr>
        <w:t xml:space="preserve">Darbų atlikimo vieta </w:t>
      </w:r>
      <w:r w:rsidR="000C039B" w:rsidRPr="00E55BDD">
        <w:rPr>
          <w:rStyle w:val="TitleChar"/>
          <w:rFonts w:ascii="Times New Roman" w:hAnsi="Times New Roman" w:cs="Times New Roman"/>
          <w:sz w:val="24"/>
          <w:szCs w:val="24"/>
        </w:rPr>
        <w:t>–</w:t>
      </w:r>
      <w:r w:rsidRPr="00E55BDD">
        <w:rPr>
          <w:rStyle w:val="TitleChar"/>
          <w:rFonts w:ascii="Times New Roman" w:hAnsi="Times New Roman" w:cs="Times New Roman"/>
          <w:sz w:val="24"/>
          <w:szCs w:val="24"/>
        </w:rPr>
        <w:t xml:space="preserve"> </w:t>
      </w:r>
      <w:sdt>
        <w:sdtPr>
          <w:rPr>
            <w:rStyle w:val="TitleChar"/>
            <w:rFonts w:ascii="Times New Roman" w:hAnsi="Times New Roman" w:cs="Times New Roman"/>
            <w:sz w:val="24"/>
            <w:szCs w:val="24"/>
          </w:rPr>
          <w:alias w:val="Darbų atlikimo vieta"/>
          <w:id w:val="-1138095013"/>
          <w:placeholder>
            <w:docPart w:val="17A518B25CB343CD9ED58D4D74AEDCDB"/>
          </w:placeholder>
        </w:sdtPr>
        <w:sdtEndPr>
          <w:rPr>
            <w:rStyle w:val="DefaultParagraphFont"/>
            <w:rFonts w:eastAsiaTheme="minorEastAsia"/>
            <w:spacing w:val="0"/>
            <w:kern w:val="0"/>
            <w:lang w:val="en-US" w:eastAsia="en-US"/>
          </w:rPr>
        </w:sdtEndPr>
        <w:sdtContent>
          <w:r w:rsidR="000C039B" w:rsidRPr="00E55BDD">
            <w:rPr>
              <w:rStyle w:val="TitleChar"/>
              <w:rFonts w:ascii="Times New Roman" w:hAnsi="Times New Roman" w:cs="Times New Roman"/>
              <w:sz w:val="24"/>
              <w:szCs w:val="24"/>
            </w:rPr>
            <w:t>Baisogalos seniūnij</w:t>
          </w:r>
          <w:r w:rsidR="00E55BDD">
            <w:rPr>
              <w:rStyle w:val="TitleChar"/>
              <w:rFonts w:ascii="Times New Roman" w:hAnsi="Times New Roman" w:cs="Times New Roman"/>
              <w:sz w:val="24"/>
              <w:szCs w:val="24"/>
            </w:rPr>
            <w:t>a</w:t>
          </w:r>
          <w:r w:rsidR="000C039B" w:rsidRPr="00E55BDD">
            <w:rPr>
              <w:rStyle w:val="TitleChar"/>
              <w:rFonts w:ascii="Times New Roman" w:hAnsi="Times New Roman" w:cs="Times New Roman"/>
              <w:sz w:val="24"/>
              <w:szCs w:val="24"/>
            </w:rPr>
            <w:t xml:space="preserve">, </w:t>
          </w:r>
          <w:r w:rsidR="00E55BDD">
            <w:rPr>
              <w:rStyle w:val="TitleChar"/>
              <w:rFonts w:ascii="Times New Roman" w:hAnsi="Times New Roman" w:cs="Times New Roman"/>
              <w:sz w:val="24"/>
              <w:szCs w:val="24"/>
            </w:rPr>
            <w:t xml:space="preserve">Radviliškio raj., </w:t>
          </w:r>
          <w:r w:rsidR="000A34BA" w:rsidRPr="00E55BDD">
            <w:rPr>
              <w:rStyle w:val="TitleChar"/>
              <w:rFonts w:ascii="Times New Roman" w:hAnsi="Times New Roman" w:cs="Times New Roman"/>
              <w:sz w:val="24"/>
              <w:szCs w:val="24"/>
            </w:rPr>
            <w:t xml:space="preserve">vietinės </w:t>
          </w:r>
          <w:r w:rsidR="000C039B" w:rsidRPr="00E55BDD">
            <w:rPr>
              <w:rStyle w:val="TitleChar"/>
              <w:rFonts w:ascii="Times New Roman" w:hAnsi="Times New Roman" w:cs="Times New Roman"/>
              <w:sz w:val="24"/>
              <w:szCs w:val="24"/>
            </w:rPr>
            <w:t xml:space="preserve"> reikšmės gatvės ir keliai</w:t>
          </w:r>
          <w:r w:rsidR="00E55BDD">
            <w:rPr>
              <w:rStyle w:val="TitleChar"/>
              <w:rFonts w:ascii="Times New Roman" w:hAnsi="Times New Roman" w:cs="Times New Roman"/>
              <w:sz w:val="24"/>
              <w:szCs w:val="24"/>
            </w:rPr>
            <w:t>.</w:t>
          </w:r>
        </w:sdtContent>
      </w:sdt>
    </w:p>
    <w:p w14:paraId="26A851D7" w14:textId="47A05247" w:rsidR="0043044C" w:rsidRPr="00E55BDD" w:rsidRDefault="00BF6BF7" w:rsidP="00E55BDD">
      <w:pPr>
        <w:pStyle w:val="ListParagraph"/>
        <w:numPr>
          <w:ilvl w:val="1"/>
          <w:numId w:val="1"/>
        </w:numPr>
        <w:tabs>
          <w:tab w:val="left" w:pos="567"/>
        </w:tabs>
        <w:spacing w:before="60" w:after="60"/>
        <w:ind w:left="0" w:firstLine="0"/>
        <w:jc w:val="both"/>
        <w:rPr>
          <w:rStyle w:val="TitleChar"/>
          <w:rFonts w:ascii="Times New Roman" w:hAnsi="Times New Roman" w:cs="Times New Roman"/>
          <w:sz w:val="24"/>
          <w:szCs w:val="24"/>
        </w:rPr>
      </w:pPr>
      <w:r w:rsidRPr="00E55BDD">
        <w:rPr>
          <w:rStyle w:val="TitleChar"/>
          <w:rFonts w:ascii="Times New Roman" w:hAnsi="Times New Roman" w:cs="Times New Roman"/>
          <w:sz w:val="24"/>
          <w:szCs w:val="24"/>
        </w:rPr>
        <w:t xml:space="preserve">Pirkimo objektas </w:t>
      </w:r>
      <w:bookmarkStart w:id="2" w:name="_Hlk157499367"/>
      <w:bookmarkEnd w:id="1"/>
      <w:sdt>
        <w:sdtPr>
          <w:rPr>
            <w:rStyle w:val="TitleChar"/>
            <w:rFonts w:ascii="Times New Roman" w:hAnsi="Times New Roman" w:cs="Times New Roman"/>
            <w:sz w:val="24"/>
            <w:szCs w:val="24"/>
          </w:rPr>
          <w:alias w:val="Skaidomas/neskaidomas"/>
          <w:tag w:val="Skaidomas/neskaidomas"/>
          <w:id w:val="1859618422"/>
          <w:placeholder>
            <w:docPart w:val="D2693AE2958D40AB8226CDC21C953B2D"/>
          </w:placeholder>
          <w:comboBox>
            <w:listItem w:value="Pasirinkite elementą."/>
            <w:listItem w:displayText="į pirkimo dalis neskaidomas." w:value="į pirkimo dalis neskaidomas."/>
            <w:listItem w:displayText="skaidomas į pirkimo dalis:" w:value="skaidomas į pirkimo dalis:"/>
          </w:comboBox>
        </w:sdtPr>
        <w:sdtEndPr>
          <w:rPr>
            <w:rStyle w:val="TitleChar"/>
          </w:rPr>
        </w:sdtEndPr>
        <w:sdtContent>
          <w:r w:rsidR="00223E56" w:rsidRPr="00E55BDD">
            <w:rPr>
              <w:rStyle w:val="TitleChar"/>
              <w:rFonts w:ascii="Times New Roman" w:hAnsi="Times New Roman" w:cs="Times New Roman"/>
              <w:sz w:val="24"/>
              <w:szCs w:val="24"/>
            </w:rPr>
            <w:t>į pirkimo dalis neskaidomas.</w:t>
          </w:r>
        </w:sdtContent>
      </w:sdt>
      <w:bookmarkEnd w:id="2"/>
    </w:p>
    <w:p w14:paraId="14C7DF65" w14:textId="1DA726DF" w:rsidR="00B418E6" w:rsidRPr="00E55BDD" w:rsidRDefault="0030481E" w:rsidP="00E55BDD">
      <w:pPr>
        <w:pStyle w:val="ListParagraph"/>
        <w:numPr>
          <w:ilvl w:val="1"/>
          <w:numId w:val="1"/>
        </w:numPr>
        <w:spacing w:before="60" w:after="60"/>
        <w:jc w:val="both"/>
        <w:rPr>
          <w:rStyle w:val="TitleChar"/>
          <w:rFonts w:ascii="Times New Roman" w:hAnsi="Times New Roman" w:cs="Times New Roman"/>
          <w:sz w:val="24"/>
          <w:szCs w:val="24"/>
        </w:rPr>
      </w:pPr>
      <w:r w:rsidRPr="00E55BDD">
        <w:rPr>
          <w:rStyle w:val="TitleChar"/>
          <w:rFonts w:ascii="Times New Roman" w:hAnsi="Times New Roman" w:cs="Times New Roman"/>
          <w:sz w:val="24"/>
          <w:szCs w:val="24"/>
        </w:rPr>
        <w:t xml:space="preserve">Pirkimo apimtys: </w:t>
      </w:r>
    </w:p>
    <w:p w14:paraId="1FE07D54" w14:textId="77777777" w:rsidR="0071317F" w:rsidRPr="0071317F" w:rsidRDefault="0071317F" w:rsidP="0071317F">
      <w:pPr>
        <w:pStyle w:val="ListParagraph"/>
        <w:spacing w:before="60" w:after="60"/>
        <w:ind w:left="432"/>
        <w:jc w:val="both"/>
        <w:rPr>
          <w:rStyle w:val="TitleChar"/>
          <w:rFonts w:ascii="Times New Roman" w:hAnsi="Times New Roman" w:cs="Times New Roman"/>
          <w:sz w:val="24"/>
          <w:szCs w:val="24"/>
        </w:rPr>
      </w:pPr>
    </w:p>
    <w:tbl>
      <w:tblPr>
        <w:tblW w:w="9865" w:type="dxa"/>
        <w:tblLook w:val="04A0" w:firstRow="1" w:lastRow="0" w:firstColumn="1" w:lastColumn="0" w:noHBand="0" w:noVBand="1"/>
      </w:tblPr>
      <w:tblGrid>
        <w:gridCol w:w="1266"/>
        <w:gridCol w:w="4678"/>
        <w:gridCol w:w="1276"/>
        <w:gridCol w:w="2409"/>
        <w:gridCol w:w="236"/>
      </w:tblGrid>
      <w:tr w:rsidR="001C645E" w:rsidRPr="0071317F" w14:paraId="2533F92C" w14:textId="77777777" w:rsidTr="00E55BDD">
        <w:trPr>
          <w:gridAfter w:val="1"/>
          <w:wAfter w:w="236" w:type="dxa"/>
          <w:trHeight w:val="458"/>
        </w:trPr>
        <w:tc>
          <w:tcPr>
            <w:tcW w:w="12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6144497" w14:textId="77777777" w:rsidR="001C645E" w:rsidRPr="0071317F" w:rsidRDefault="001C645E">
            <w:pPr>
              <w:jc w:val="center"/>
              <w:rPr>
                <w:rStyle w:val="TitleChar"/>
                <w:rFonts w:ascii="Times New Roman" w:hAnsi="Times New Roman" w:cs="Times New Roman"/>
                <w:sz w:val="24"/>
                <w:szCs w:val="24"/>
              </w:rPr>
            </w:pPr>
            <w:r w:rsidRPr="0071317F">
              <w:rPr>
                <w:rStyle w:val="TitleChar"/>
                <w:rFonts w:ascii="Times New Roman" w:hAnsi="Times New Roman" w:cs="Times New Roman"/>
                <w:sz w:val="24"/>
                <w:szCs w:val="24"/>
              </w:rPr>
              <w:t>Eil. Nr.</w:t>
            </w:r>
          </w:p>
        </w:tc>
        <w:tc>
          <w:tcPr>
            <w:tcW w:w="467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298245C" w14:textId="77777777" w:rsidR="001C645E" w:rsidRPr="0071317F" w:rsidRDefault="001C645E">
            <w:pPr>
              <w:jc w:val="center"/>
              <w:rPr>
                <w:rStyle w:val="TitleChar"/>
                <w:rFonts w:ascii="Times New Roman" w:hAnsi="Times New Roman" w:cs="Times New Roman"/>
                <w:sz w:val="24"/>
                <w:szCs w:val="24"/>
              </w:rPr>
            </w:pPr>
            <w:r w:rsidRPr="0071317F">
              <w:rPr>
                <w:rStyle w:val="TitleChar"/>
                <w:rFonts w:ascii="Times New Roman" w:hAnsi="Times New Roman" w:cs="Times New Roman"/>
                <w:sz w:val="24"/>
                <w:szCs w:val="24"/>
              </w:rPr>
              <w:t>Darbų pavadinimas</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B7862E" w14:textId="77777777" w:rsidR="001C645E" w:rsidRPr="0071317F" w:rsidRDefault="001C645E">
            <w:pPr>
              <w:jc w:val="center"/>
              <w:rPr>
                <w:rStyle w:val="TitleChar"/>
                <w:rFonts w:ascii="Times New Roman" w:hAnsi="Times New Roman" w:cs="Times New Roman"/>
                <w:sz w:val="24"/>
                <w:szCs w:val="24"/>
              </w:rPr>
            </w:pPr>
            <w:r w:rsidRPr="0071317F">
              <w:rPr>
                <w:rStyle w:val="TitleChar"/>
                <w:rFonts w:ascii="Times New Roman" w:hAnsi="Times New Roman" w:cs="Times New Roman"/>
                <w:sz w:val="24"/>
                <w:szCs w:val="24"/>
              </w:rPr>
              <w:t>Mato vnt.</w:t>
            </w:r>
          </w:p>
        </w:tc>
        <w:tc>
          <w:tcPr>
            <w:tcW w:w="24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A38BB9" w14:textId="77777777" w:rsidR="001C645E" w:rsidRPr="0071317F" w:rsidRDefault="001C645E">
            <w:pPr>
              <w:jc w:val="center"/>
              <w:rPr>
                <w:rStyle w:val="TitleChar"/>
                <w:rFonts w:ascii="Times New Roman" w:hAnsi="Times New Roman" w:cs="Times New Roman"/>
                <w:sz w:val="24"/>
                <w:szCs w:val="24"/>
              </w:rPr>
            </w:pPr>
            <w:r w:rsidRPr="0071317F">
              <w:rPr>
                <w:rStyle w:val="TitleChar"/>
                <w:rFonts w:ascii="Times New Roman" w:hAnsi="Times New Roman" w:cs="Times New Roman"/>
                <w:sz w:val="24"/>
                <w:szCs w:val="24"/>
              </w:rPr>
              <w:t>Preliminarūs darbų kiekiai</w:t>
            </w:r>
          </w:p>
        </w:tc>
      </w:tr>
      <w:tr w:rsidR="001C645E" w:rsidRPr="0071317F" w14:paraId="6DE55823" w14:textId="77777777" w:rsidTr="00E55BDD">
        <w:trPr>
          <w:trHeight w:val="315"/>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55EAD2F7" w14:textId="77777777" w:rsidR="001C645E" w:rsidRPr="0071317F" w:rsidRDefault="001C645E">
            <w:pPr>
              <w:rPr>
                <w:rStyle w:val="TitleCha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000000"/>
              <w:right w:val="single" w:sz="8" w:space="0" w:color="auto"/>
            </w:tcBorders>
            <w:vAlign w:val="center"/>
            <w:hideMark/>
          </w:tcPr>
          <w:p w14:paraId="2CAC4099" w14:textId="77777777" w:rsidR="001C645E" w:rsidRPr="0071317F" w:rsidRDefault="001C645E">
            <w:pPr>
              <w:rPr>
                <w:rStyle w:val="TitleChar"/>
                <w:rFonts w:ascii="Times New Roman" w:hAnsi="Times New Roman" w:cs="Times New Roman"/>
                <w:sz w:val="24"/>
                <w:szCs w:val="24"/>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736F284" w14:textId="77777777" w:rsidR="001C645E" w:rsidRPr="0071317F" w:rsidRDefault="001C645E">
            <w:pPr>
              <w:rPr>
                <w:rStyle w:val="TitleChar"/>
                <w:rFonts w:ascii="Times New Roman" w:hAnsi="Times New Roman" w:cs="Times New Roman"/>
                <w:sz w:val="24"/>
                <w:szCs w:val="24"/>
              </w:rPr>
            </w:pPr>
          </w:p>
        </w:tc>
        <w:tc>
          <w:tcPr>
            <w:tcW w:w="2409" w:type="dxa"/>
            <w:vMerge/>
            <w:tcBorders>
              <w:top w:val="single" w:sz="8" w:space="0" w:color="auto"/>
              <w:left w:val="single" w:sz="8" w:space="0" w:color="auto"/>
              <w:bottom w:val="single" w:sz="8" w:space="0" w:color="000000"/>
              <w:right w:val="single" w:sz="8" w:space="0" w:color="auto"/>
            </w:tcBorders>
            <w:vAlign w:val="center"/>
            <w:hideMark/>
          </w:tcPr>
          <w:p w14:paraId="42028FFD" w14:textId="77777777" w:rsidR="001C645E" w:rsidRPr="0071317F" w:rsidRDefault="001C645E">
            <w:pPr>
              <w:rPr>
                <w:rStyle w:val="TitleChar"/>
                <w:rFonts w:ascii="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775AB52C" w14:textId="77777777" w:rsidR="001C645E" w:rsidRPr="0071317F" w:rsidRDefault="001C645E">
            <w:pPr>
              <w:jc w:val="center"/>
              <w:rPr>
                <w:rStyle w:val="TitleChar"/>
                <w:rFonts w:ascii="Times New Roman" w:hAnsi="Times New Roman" w:cs="Times New Roman"/>
                <w:sz w:val="24"/>
                <w:szCs w:val="24"/>
              </w:rPr>
            </w:pPr>
          </w:p>
        </w:tc>
      </w:tr>
      <w:tr w:rsidR="001C645E" w:rsidRPr="0071317F" w14:paraId="69845632" w14:textId="77777777" w:rsidTr="00E55BDD">
        <w:trPr>
          <w:trHeight w:val="33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127319FF" w14:textId="77777777" w:rsidR="001C645E" w:rsidRPr="0071317F" w:rsidRDefault="001C645E">
            <w:pPr>
              <w:jc w:val="center"/>
              <w:rPr>
                <w:rStyle w:val="TitleChar"/>
                <w:rFonts w:ascii="Times New Roman" w:hAnsi="Times New Roman" w:cs="Times New Roman"/>
                <w:sz w:val="24"/>
                <w:szCs w:val="24"/>
              </w:rPr>
            </w:pPr>
            <w:r w:rsidRPr="0071317F">
              <w:rPr>
                <w:rStyle w:val="TitleChar"/>
                <w:rFonts w:ascii="Times New Roman" w:hAnsi="Times New Roman" w:cs="Times New Roman"/>
                <w:sz w:val="24"/>
                <w:szCs w:val="24"/>
              </w:rPr>
              <w:t>1</w:t>
            </w:r>
          </w:p>
        </w:tc>
        <w:tc>
          <w:tcPr>
            <w:tcW w:w="4678" w:type="dxa"/>
            <w:tcBorders>
              <w:top w:val="nil"/>
              <w:left w:val="nil"/>
              <w:bottom w:val="single" w:sz="8" w:space="0" w:color="auto"/>
              <w:right w:val="single" w:sz="8" w:space="0" w:color="auto"/>
            </w:tcBorders>
            <w:shd w:val="clear" w:color="auto" w:fill="auto"/>
            <w:vAlign w:val="center"/>
            <w:hideMark/>
          </w:tcPr>
          <w:p w14:paraId="64B91909" w14:textId="77777777" w:rsidR="001C645E" w:rsidRPr="0071317F" w:rsidRDefault="001C645E">
            <w:pPr>
              <w:jc w:val="center"/>
              <w:rPr>
                <w:rStyle w:val="TitleChar"/>
                <w:rFonts w:ascii="Times New Roman" w:hAnsi="Times New Roman" w:cs="Times New Roman"/>
                <w:sz w:val="24"/>
                <w:szCs w:val="24"/>
              </w:rPr>
            </w:pPr>
            <w:r w:rsidRPr="0071317F">
              <w:rPr>
                <w:rStyle w:val="TitleChar"/>
                <w:rFonts w:ascii="Times New Roman" w:hAnsi="Times New Roman" w:cs="Times New Roman"/>
                <w:sz w:val="24"/>
                <w:szCs w:val="24"/>
              </w:rPr>
              <w:t>2</w:t>
            </w:r>
          </w:p>
        </w:tc>
        <w:tc>
          <w:tcPr>
            <w:tcW w:w="1276" w:type="dxa"/>
            <w:tcBorders>
              <w:top w:val="nil"/>
              <w:left w:val="nil"/>
              <w:bottom w:val="single" w:sz="8" w:space="0" w:color="auto"/>
              <w:right w:val="single" w:sz="8" w:space="0" w:color="auto"/>
            </w:tcBorders>
            <w:shd w:val="clear" w:color="auto" w:fill="auto"/>
            <w:vAlign w:val="center"/>
            <w:hideMark/>
          </w:tcPr>
          <w:p w14:paraId="2C026076" w14:textId="77777777" w:rsidR="001C645E" w:rsidRPr="0071317F" w:rsidRDefault="001C645E">
            <w:pPr>
              <w:jc w:val="center"/>
              <w:rPr>
                <w:rStyle w:val="TitleChar"/>
                <w:rFonts w:ascii="Times New Roman" w:hAnsi="Times New Roman" w:cs="Times New Roman"/>
                <w:sz w:val="24"/>
                <w:szCs w:val="24"/>
              </w:rPr>
            </w:pPr>
            <w:r w:rsidRPr="0071317F">
              <w:rPr>
                <w:rStyle w:val="TitleChar"/>
                <w:rFonts w:ascii="Times New Roman" w:hAnsi="Times New Roman" w:cs="Times New Roman"/>
                <w:sz w:val="24"/>
                <w:szCs w:val="24"/>
              </w:rPr>
              <w:t>3</w:t>
            </w:r>
          </w:p>
        </w:tc>
        <w:tc>
          <w:tcPr>
            <w:tcW w:w="2409" w:type="dxa"/>
            <w:tcBorders>
              <w:top w:val="nil"/>
              <w:left w:val="nil"/>
              <w:bottom w:val="single" w:sz="8" w:space="0" w:color="auto"/>
              <w:right w:val="single" w:sz="8" w:space="0" w:color="auto"/>
            </w:tcBorders>
            <w:shd w:val="clear" w:color="auto" w:fill="auto"/>
            <w:vAlign w:val="center"/>
            <w:hideMark/>
          </w:tcPr>
          <w:p w14:paraId="723B61CF" w14:textId="77777777" w:rsidR="001C645E" w:rsidRPr="0071317F" w:rsidRDefault="001C645E">
            <w:pPr>
              <w:jc w:val="center"/>
              <w:rPr>
                <w:rStyle w:val="TitleChar"/>
                <w:rFonts w:ascii="Times New Roman" w:hAnsi="Times New Roman" w:cs="Times New Roman"/>
                <w:sz w:val="24"/>
                <w:szCs w:val="24"/>
              </w:rPr>
            </w:pPr>
            <w:r w:rsidRPr="0071317F">
              <w:rPr>
                <w:rStyle w:val="TitleChar"/>
                <w:rFonts w:ascii="Times New Roman" w:hAnsi="Times New Roman" w:cs="Times New Roman"/>
                <w:sz w:val="24"/>
                <w:szCs w:val="24"/>
              </w:rPr>
              <w:t>4</w:t>
            </w:r>
          </w:p>
        </w:tc>
        <w:tc>
          <w:tcPr>
            <w:tcW w:w="236" w:type="dxa"/>
            <w:vAlign w:val="center"/>
            <w:hideMark/>
          </w:tcPr>
          <w:p w14:paraId="6B244552" w14:textId="77777777" w:rsidR="001C645E" w:rsidRPr="0071317F" w:rsidRDefault="001C645E">
            <w:pPr>
              <w:rPr>
                <w:rStyle w:val="TitleChar"/>
                <w:rFonts w:ascii="Times New Roman" w:hAnsi="Times New Roman" w:cs="Times New Roman"/>
                <w:sz w:val="24"/>
                <w:szCs w:val="24"/>
              </w:rPr>
            </w:pPr>
          </w:p>
        </w:tc>
      </w:tr>
      <w:tr w:rsidR="001C645E" w:rsidRPr="0071317F" w14:paraId="34DA8413" w14:textId="77777777" w:rsidTr="00E55BDD">
        <w:trPr>
          <w:trHeight w:val="645"/>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14EB9C4D" w14:textId="77777777" w:rsidR="001C645E" w:rsidRPr="0071317F" w:rsidRDefault="001C645E">
            <w:pPr>
              <w:jc w:val="center"/>
              <w:rPr>
                <w:rStyle w:val="TitleChar"/>
                <w:rFonts w:ascii="Times New Roman" w:hAnsi="Times New Roman" w:cs="Times New Roman"/>
                <w:sz w:val="24"/>
                <w:szCs w:val="24"/>
              </w:rPr>
            </w:pPr>
            <w:r w:rsidRPr="0071317F">
              <w:rPr>
                <w:rStyle w:val="TitleChar"/>
                <w:rFonts w:ascii="Times New Roman" w:hAnsi="Times New Roman" w:cs="Times New Roman"/>
                <w:sz w:val="24"/>
                <w:szCs w:val="24"/>
              </w:rPr>
              <w:t>1</w:t>
            </w:r>
          </w:p>
        </w:tc>
        <w:tc>
          <w:tcPr>
            <w:tcW w:w="4678" w:type="dxa"/>
            <w:tcBorders>
              <w:top w:val="nil"/>
              <w:left w:val="nil"/>
              <w:bottom w:val="single" w:sz="8" w:space="0" w:color="auto"/>
              <w:right w:val="single" w:sz="8" w:space="0" w:color="auto"/>
            </w:tcBorders>
            <w:shd w:val="clear" w:color="auto" w:fill="auto"/>
            <w:vAlign w:val="center"/>
            <w:hideMark/>
          </w:tcPr>
          <w:p w14:paraId="2DD7EB2C" w14:textId="77777777" w:rsidR="001C645E" w:rsidRPr="0071317F" w:rsidRDefault="001C645E">
            <w:pPr>
              <w:rPr>
                <w:rStyle w:val="TitleChar"/>
                <w:rFonts w:ascii="Times New Roman" w:hAnsi="Times New Roman" w:cs="Times New Roman"/>
                <w:sz w:val="24"/>
                <w:szCs w:val="24"/>
              </w:rPr>
            </w:pPr>
            <w:r w:rsidRPr="0071317F">
              <w:rPr>
                <w:rStyle w:val="TitleChar"/>
                <w:rFonts w:ascii="Times New Roman" w:hAnsi="Times New Roman" w:cs="Times New Roman"/>
                <w:sz w:val="24"/>
                <w:szCs w:val="24"/>
              </w:rPr>
              <w:t>Kelio dangos  greideriavimas (profiliavimas)</w:t>
            </w:r>
          </w:p>
        </w:tc>
        <w:tc>
          <w:tcPr>
            <w:tcW w:w="1276" w:type="dxa"/>
            <w:tcBorders>
              <w:top w:val="nil"/>
              <w:left w:val="nil"/>
              <w:bottom w:val="single" w:sz="8" w:space="0" w:color="auto"/>
              <w:right w:val="single" w:sz="8" w:space="0" w:color="auto"/>
            </w:tcBorders>
            <w:shd w:val="clear" w:color="auto" w:fill="auto"/>
            <w:vAlign w:val="center"/>
            <w:hideMark/>
          </w:tcPr>
          <w:p w14:paraId="4F65CF79" w14:textId="77777777" w:rsidR="001C645E" w:rsidRPr="0071317F" w:rsidRDefault="001C645E">
            <w:pPr>
              <w:jc w:val="center"/>
              <w:rPr>
                <w:rStyle w:val="TitleChar"/>
                <w:rFonts w:ascii="Times New Roman" w:hAnsi="Times New Roman" w:cs="Times New Roman"/>
                <w:sz w:val="24"/>
                <w:szCs w:val="24"/>
              </w:rPr>
            </w:pPr>
            <w:r w:rsidRPr="0071317F">
              <w:rPr>
                <w:rStyle w:val="TitleChar"/>
                <w:rFonts w:ascii="Times New Roman" w:hAnsi="Times New Roman" w:cs="Times New Roman"/>
                <w:sz w:val="24"/>
                <w:szCs w:val="24"/>
              </w:rPr>
              <w:t>5 000 m</w:t>
            </w:r>
            <w:r w:rsidRPr="00D51A18">
              <w:rPr>
                <w:rStyle w:val="TitleChar"/>
                <w:rFonts w:ascii="Times New Roman" w:hAnsi="Times New Roman" w:cs="Times New Roman"/>
                <w:sz w:val="24"/>
                <w:szCs w:val="24"/>
                <w:vertAlign w:val="superscript"/>
              </w:rPr>
              <w:t>2</w:t>
            </w:r>
          </w:p>
        </w:tc>
        <w:tc>
          <w:tcPr>
            <w:tcW w:w="2409" w:type="dxa"/>
            <w:tcBorders>
              <w:top w:val="nil"/>
              <w:left w:val="nil"/>
              <w:bottom w:val="single" w:sz="8" w:space="0" w:color="auto"/>
              <w:right w:val="single" w:sz="8" w:space="0" w:color="auto"/>
            </w:tcBorders>
            <w:shd w:val="clear" w:color="auto" w:fill="auto"/>
            <w:vAlign w:val="center"/>
            <w:hideMark/>
          </w:tcPr>
          <w:p w14:paraId="0FD542A8" w14:textId="437B3D57" w:rsidR="001C645E" w:rsidRPr="0071317F" w:rsidRDefault="008F5316">
            <w:pPr>
              <w:jc w:val="center"/>
              <w:rPr>
                <w:rStyle w:val="TitleChar"/>
                <w:rFonts w:ascii="Times New Roman" w:hAnsi="Times New Roman" w:cs="Times New Roman"/>
                <w:sz w:val="24"/>
                <w:szCs w:val="24"/>
              </w:rPr>
            </w:pPr>
            <w:r>
              <w:rPr>
                <w:rStyle w:val="TitleChar"/>
                <w:rFonts w:ascii="Times New Roman" w:hAnsi="Times New Roman" w:cs="Times New Roman"/>
                <w:sz w:val="24"/>
                <w:szCs w:val="24"/>
              </w:rPr>
              <w:t>460</w:t>
            </w:r>
          </w:p>
        </w:tc>
        <w:tc>
          <w:tcPr>
            <w:tcW w:w="236" w:type="dxa"/>
            <w:vAlign w:val="center"/>
            <w:hideMark/>
          </w:tcPr>
          <w:p w14:paraId="036AD784" w14:textId="77777777" w:rsidR="001C645E" w:rsidRPr="0071317F" w:rsidRDefault="001C645E">
            <w:pPr>
              <w:rPr>
                <w:rStyle w:val="TitleChar"/>
                <w:rFonts w:ascii="Times New Roman" w:hAnsi="Times New Roman" w:cs="Times New Roman"/>
                <w:sz w:val="24"/>
                <w:szCs w:val="24"/>
              </w:rPr>
            </w:pPr>
          </w:p>
        </w:tc>
      </w:tr>
      <w:tr w:rsidR="001C645E" w:rsidRPr="0071317F" w14:paraId="7CD5B55F" w14:textId="77777777" w:rsidTr="00E55BDD">
        <w:trPr>
          <w:trHeight w:val="863"/>
        </w:trPr>
        <w:tc>
          <w:tcPr>
            <w:tcW w:w="1266" w:type="dxa"/>
            <w:vMerge w:val="restart"/>
            <w:tcBorders>
              <w:top w:val="nil"/>
              <w:left w:val="single" w:sz="8" w:space="0" w:color="auto"/>
              <w:bottom w:val="single" w:sz="8" w:space="0" w:color="000000"/>
              <w:right w:val="single" w:sz="8" w:space="0" w:color="auto"/>
            </w:tcBorders>
            <w:shd w:val="clear" w:color="auto" w:fill="auto"/>
            <w:vAlign w:val="center"/>
            <w:hideMark/>
          </w:tcPr>
          <w:p w14:paraId="7D95B82D" w14:textId="504CD7CE" w:rsidR="001C645E" w:rsidRPr="0071317F" w:rsidRDefault="008F5316">
            <w:pPr>
              <w:jc w:val="center"/>
              <w:rPr>
                <w:rStyle w:val="TitleChar"/>
                <w:rFonts w:ascii="Times New Roman" w:hAnsi="Times New Roman" w:cs="Times New Roman"/>
                <w:sz w:val="24"/>
                <w:szCs w:val="24"/>
              </w:rPr>
            </w:pPr>
            <w:r>
              <w:rPr>
                <w:rStyle w:val="TitleChar"/>
                <w:rFonts w:ascii="Times New Roman" w:hAnsi="Times New Roman" w:cs="Times New Roman"/>
                <w:sz w:val="24"/>
                <w:szCs w:val="24"/>
              </w:rPr>
              <w:t>2</w:t>
            </w:r>
          </w:p>
        </w:tc>
        <w:tc>
          <w:tcPr>
            <w:tcW w:w="4678" w:type="dxa"/>
            <w:vMerge w:val="restart"/>
            <w:tcBorders>
              <w:top w:val="nil"/>
              <w:left w:val="single" w:sz="8" w:space="0" w:color="auto"/>
              <w:bottom w:val="single" w:sz="8" w:space="0" w:color="000000"/>
              <w:right w:val="single" w:sz="8" w:space="0" w:color="auto"/>
            </w:tcBorders>
            <w:shd w:val="clear" w:color="auto" w:fill="auto"/>
            <w:vAlign w:val="center"/>
            <w:hideMark/>
          </w:tcPr>
          <w:p w14:paraId="73C79D24" w14:textId="77777777" w:rsidR="001C645E" w:rsidRPr="0071317F" w:rsidRDefault="001C645E">
            <w:pPr>
              <w:rPr>
                <w:rStyle w:val="TitleChar"/>
                <w:rFonts w:ascii="Times New Roman" w:hAnsi="Times New Roman" w:cs="Times New Roman"/>
                <w:sz w:val="24"/>
                <w:szCs w:val="24"/>
              </w:rPr>
            </w:pPr>
            <w:r w:rsidRPr="0071317F">
              <w:rPr>
                <w:rStyle w:val="TitleChar"/>
                <w:rFonts w:ascii="Times New Roman" w:hAnsi="Times New Roman" w:cs="Times New Roman"/>
                <w:sz w:val="24"/>
                <w:szCs w:val="24"/>
              </w:rPr>
              <w:t>Užaukštintų kelkraščio bortų šalinimas, užslinkusių griovių valymas  mechanizuotu būdu, sutvarkant (paskleidžiant) atliekamą gruntą vietoje</w:t>
            </w:r>
          </w:p>
        </w:tc>
        <w:tc>
          <w:tcPr>
            <w:tcW w:w="1276" w:type="dxa"/>
            <w:tcBorders>
              <w:top w:val="nil"/>
              <w:left w:val="nil"/>
              <w:bottom w:val="nil"/>
              <w:right w:val="single" w:sz="8" w:space="0" w:color="auto"/>
            </w:tcBorders>
            <w:shd w:val="clear" w:color="auto" w:fill="auto"/>
            <w:vAlign w:val="center"/>
            <w:hideMark/>
          </w:tcPr>
          <w:p w14:paraId="4BE46597" w14:textId="6A4823BB" w:rsidR="00E55BDD" w:rsidRPr="00E55BDD" w:rsidRDefault="00E55BDD" w:rsidP="00E55BDD">
            <w:pPr>
              <w:jc w:val="center"/>
              <w:rPr>
                <w:rFonts w:eastAsiaTheme="majorEastAsia"/>
                <w:spacing w:val="-10"/>
                <w:kern w:val="28"/>
              </w:rPr>
            </w:pPr>
            <w:r w:rsidRPr="0071317F">
              <w:rPr>
                <w:rStyle w:val="TitleChar"/>
                <w:rFonts w:ascii="Times New Roman" w:hAnsi="Times New Roman" w:cs="Times New Roman"/>
                <w:sz w:val="24"/>
                <w:szCs w:val="24"/>
              </w:rPr>
              <w:t>1 m</w:t>
            </w:r>
            <w:r w:rsidRPr="00D51A18">
              <w:rPr>
                <w:rStyle w:val="TitleChar"/>
                <w:rFonts w:ascii="Times New Roman" w:hAnsi="Times New Roman" w:cs="Times New Roman"/>
                <w:sz w:val="24"/>
                <w:szCs w:val="24"/>
                <w:vertAlign w:val="superscript"/>
              </w:rPr>
              <w:t>3</w:t>
            </w:r>
          </w:p>
        </w:tc>
        <w:tc>
          <w:tcPr>
            <w:tcW w:w="2409" w:type="dxa"/>
            <w:tcBorders>
              <w:top w:val="nil"/>
              <w:left w:val="nil"/>
              <w:bottom w:val="nil"/>
              <w:right w:val="single" w:sz="8" w:space="0" w:color="auto"/>
            </w:tcBorders>
            <w:shd w:val="clear" w:color="auto" w:fill="auto"/>
            <w:vAlign w:val="center"/>
            <w:hideMark/>
          </w:tcPr>
          <w:p w14:paraId="141A20E8" w14:textId="6FA69E0C" w:rsidR="001C645E" w:rsidRPr="0071317F" w:rsidRDefault="008F5316">
            <w:pPr>
              <w:jc w:val="center"/>
              <w:rPr>
                <w:rStyle w:val="TitleChar"/>
                <w:rFonts w:ascii="Times New Roman" w:hAnsi="Times New Roman" w:cs="Times New Roman"/>
                <w:sz w:val="24"/>
                <w:szCs w:val="24"/>
              </w:rPr>
            </w:pPr>
            <w:r>
              <w:rPr>
                <w:rStyle w:val="TitleChar"/>
                <w:rFonts w:ascii="Times New Roman" w:hAnsi="Times New Roman" w:cs="Times New Roman"/>
                <w:sz w:val="24"/>
                <w:szCs w:val="24"/>
              </w:rPr>
              <w:t>900</w:t>
            </w:r>
          </w:p>
        </w:tc>
        <w:tc>
          <w:tcPr>
            <w:tcW w:w="236" w:type="dxa"/>
            <w:vAlign w:val="center"/>
            <w:hideMark/>
          </w:tcPr>
          <w:p w14:paraId="496D2FF5" w14:textId="77777777" w:rsidR="001C645E" w:rsidRPr="0071317F" w:rsidRDefault="001C645E">
            <w:pPr>
              <w:rPr>
                <w:rStyle w:val="TitleChar"/>
                <w:rFonts w:ascii="Times New Roman" w:hAnsi="Times New Roman" w:cs="Times New Roman"/>
                <w:sz w:val="24"/>
                <w:szCs w:val="24"/>
              </w:rPr>
            </w:pPr>
          </w:p>
        </w:tc>
      </w:tr>
      <w:tr w:rsidR="001C645E" w:rsidRPr="0071317F" w14:paraId="31FF2C7C" w14:textId="77777777" w:rsidTr="00E55BDD">
        <w:trPr>
          <w:trHeight w:val="390"/>
        </w:trPr>
        <w:tc>
          <w:tcPr>
            <w:tcW w:w="1266" w:type="dxa"/>
            <w:vMerge/>
            <w:tcBorders>
              <w:top w:val="nil"/>
              <w:left w:val="single" w:sz="8" w:space="0" w:color="auto"/>
              <w:bottom w:val="single" w:sz="8" w:space="0" w:color="000000"/>
              <w:right w:val="single" w:sz="8" w:space="0" w:color="auto"/>
            </w:tcBorders>
            <w:vAlign w:val="center"/>
            <w:hideMark/>
          </w:tcPr>
          <w:p w14:paraId="2D9C08E1" w14:textId="77777777" w:rsidR="001C645E" w:rsidRPr="0071317F" w:rsidRDefault="001C645E">
            <w:pPr>
              <w:rPr>
                <w:rStyle w:val="TitleChar"/>
                <w:rFonts w:ascii="Times New Roman" w:hAnsi="Times New Roman" w:cs="Times New Roman"/>
                <w:sz w:val="24"/>
                <w:szCs w:val="24"/>
              </w:rPr>
            </w:pPr>
          </w:p>
        </w:tc>
        <w:tc>
          <w:tcPr>
            <w:tcW w:w="4678" w:type="dxa"/>
            <w:vMerge/>
            <w:tcBorders>
              <w:top w:val="nil"/>
              <w:left w:val="single" w:sz="8" w:space="0" w:color="auto"/>
              <w:bottom w:val="single" w:sz="8" w:space="0" w:color="000000"/>
              <w:right w:val="single" w:sz="8" w:space="0" w:color="auto"/>
            </w:tcBorders>
            <w:vAlign w:val="center"/>
            <w:hideMark/>
          </w:tcPr>
          <w:p w14:paraId="560D73E2" w14:textId="77777777" w:rsidR="001C645E" w:rsidRPr="0071317F" w:rsidRDefault="001C645E">
            <w:pPr>
              <w:rPr>
                <w:rStyle w:val="TitleCha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shd w:val="clear" w:color="auto" w:fill="auto"/>
            <w:vAlign w:val="center"/>
            <w:hideMark/>
          </w:tcPr>
          <w:p w14:paraId="5D237E44" w14:textId="64FA1D6F" w:rsidR="001C645E" w:rsidRPr="0071317F" w:rsidRDefault="001C645E" w:rsidP="00E55BDD">
            <w:pPr>
              <w:rPr>
                <w:rStyle w:val="TitleChar"/>
                <w:rFonts w:ascii="Times New Roman" w:hAnsi="Times New Roman" w:cs="Times New Roman"/>
                <w:sz w:val="24"/>
                <w:szCs w:val="24"/>
              </w:rPr>
            </w:pPr>
          </w:p>
        </w:tc>
        <w:tc>
          <w:tcPr>
            <w:tcW w:w="2409" w:type="dxa"/>
            <w:tcBorders>
              <w:top w:val="nil"/>
              <w:left w:val="nil"/>
              <w:bottom w:val="single" w:sz="8" w:space="0" w:color="auto"/>
              <w:right w:val="single" w:sz="8" w:space="0" w:color="auto"/>
            </w:tcBorders>
            <w:shd w:val="clear" w:color="auto" w:fill="auto"/>
            <w:vAlign w:val="center"/>
            <w:hideMark/>
          </w:tcPr>
          <w:p w14:paraId="35AFD663" w14:textId="77777777" w:rsidR="001C645E" w:rsidRPr="0071317F" w:rsidRDefault="001C645E">
            <w:pPr>
              <w:jc w:val="center"/>
              <w:rPr>
                <w:rStyle w:val="TitleChar"/>
                <w:rFonts w:ascii="Times New Roman" w:hAnsi="Times New Roman" w:cs="Times New Roman"/>
                <w:sz w:val="24"/>
                <w:szCs w:val="24"/>
              </w:rPr>
            </w:pPr>
            <w:r w:rsidRPr="0071317F">
              <w:rPr>
                <w:rStyle w:val="TitleChar"/>
                <w:rFonts w:ascii="Times New Roman" w:hAnsi="Times New Roman" w:cs="Times New Roman"/>
                <w:sz w:val="24"/>
                <w:szCs w:val="24"/>
              </w:rPr>
              <w:t> </w:t>
            </w:r>
          </w:p>
        </w:tc>
        <w:tc>
          <w:tcPr>
            <w:tcW w:w="236" w:type="dxa"/>
            <w:vAlign w:val="center"/>
            <w:hideMark/>
          </w:tcPr>
          <w:p w14:paraId="35C06C15" w14:textId="77777777" w:rsidR="001C645E" w:rsidRPr="0071317F" w:rsidRDefault="001C645E">
            <w:pPr>
              <w:rPr>
                <w:rStyle w:val="TitleChar"/>
                <w:rFonts w:ascii="Times New Roman" w:hAnsi="Times New Roman" w:cs="Times New Roman"/>
                <w:sz w:val="24"/>
                <w:szCs w:val="24"/>
              </w:rPr>
            </w:pPr>
          </w:p>
        </w:tc>
      </w:tr>
      <w:tr w:rsidR="001C645E" w:rsidRPr="0071317F" w14:paraId="3CE79226" w14:textId="77777777" w:rsidTr="00E55BDD">
        <w:trPr>
          <w:trHeight w:val="96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06FAFDA2" w14:textId="260115B0" w:rsidR="001C645E" w:rsidRPr="0071317F" w:rsidRDefault="008F5316">
            <w:pPr>
              <w:jc w:val="center"/>
              <w:rPr>
                <w:rStyle w:val="TitleChar"/>
                <w:rFonts w:ascii="Times New Roman" w:hAnsi="Times New Roman" w:cs="Times New Roman"/>
                <w:sz w:val="24"/>
                <w:szCs w:val="24"/>
              </w:rPr>
            </w:pPr>
            <w:r>
              <w:rPr>
                <w:rStyle w:val="TitleChar"/>
                <w:rFonts w:ascii="Times New Roman" w:hAnsi="Times New Roman" w:cs="Times New Roman"/>
                <w:sz w:val="24"/>
                <w:szCs w:val="24"/>
              </w:rPr>
              <w:t>3</w:t>
            </w:r>
          </w:p>
        </w:tc>
        <w:tc>
          <w:tcPr>
            <w:tcW w:w="4678" w:type="dxa"/>
            <w:tcBorders>
              <w:top w:val="nil"/>
              <w:left w:val="nil"/>
              <w:bottom w:val="single" w:sz="8" w:space="0" w:color="auto"/>
              <w:right w:val="single" w:sz="8" w:space="0" w:color="auto"/>
            </w:tcBorders>
            <w:shd w:val="clear" w:color="auto" w:fill="auto"/>
            <w:vAlign w:val="center"/>
            <w:hideMark/>
          </w:tcPr>
          <w:p w14:paraId="65E0E353" w14:textId="77777777" w:rsidR="001C645E" w:rsidRPr="0071317F" w:rsidRDefault="001C645E">
            <w:pPr>
              <w:rPr>
                <w:rStyle w:val="TitleChar"/>
                <w:rFonts w:ascii="Times New Roman" w:hAnsi="Times New Roman" w:cs="Times New Roman"/>
                <w:sz w:val="24"/>
                <w:szCs w:val="24"/>
              </w:rPr>
            </w:pPr>
            <w:r w:rsidRPr="0071317F">
              <w:rPr>
                <w:rStyle w:val="TitleChar"/>
                <w:rFonts w:ascii="Times New Roman" w:hAnsi="Times New Roman" w:cs="Times New Roman"/>
                <w:sz w:val="24"/>
                <w:szCs w:val="24"/>
              </w:rPr>
              <w:t>Vandens pralaidose, patiltėse susikaupusių sąnašų pašalinimo ar valymo darbai</w:t>
            </w:r>
          </w:p>
        </w:tc>
        <w:tc>
          <w:tcPr>
            <w:tcW w:w="1276" w:type="dxa"/>
            <w:tcBorders>
              <w:top w:val="nil"/>
              <w:left w:val="nil"/>
              <w:bottom w:val="single" w:sz="8" w:space="0" w:color="auto"/>
              <w:right w:val="single" w:sz="8" w:space="0" w:color="auto"/>
            </w:tcBorders>
            <w:shd w:val="clear" w:color="auto" w:fill="auto"/>
            <w:vAlign w:val="center"/>
            <w:hideMark/>
          </w:tcPr>
          <w:p w14:paraId="7F7DDF2F" w14:textId="77777777" w:rsidR="001C645E" w:rsidRPr="0071317F" w:rsidRDefault="001C645E">
            <w:pPr>
              <w:jc w:val="center"/>
              <w:rPr>
                <w:rStyle w:val="TitleChar"/>
                <w:rFonts w:ascii="Times New Roman" w:hAnsi="Times New Roman" w:cs="Times New Roman"/>
                <w:sz w:val="24"/>
                <w:szCs w:val="24"/>
              </w:rPr>
            </w:pPr>
            <w:r w:rsidRPr="0071317F">
              <w:rPr>
                <w:rStyle w:val="TitleChar"/>
                <w:rFonts w:ascii="Times New Roman" w:hAnsi="Times New Roman" w:cs="Times New Roman"/>
                <w:sz w:val="24"/>
                <w:szCs w:val="24"/>
              </w:rPr>
              <w:t>1 m</w:t>
            </w:r>
            <w:r w:rsidRPr="00D51A18">
              <w:rPr>
                <w:rStyle w:val="TitleChar"/>
                <w:rFonts w:ascii="Times New Roman" w:hAnsi="Times New Roman" w:cs="Times New Roman"/>
                <w:sz w:val="24"/>
                <w:szCs w:val="24"/>
                <w:vertAlign w:val="superscript"/>
              </w:rPr>
              <w:t>3</w:t>
            </w:r>
          </w:p>
        </w:tc>
        <w:tc>
          <w:tcPr>
            <w:tcW w:w="2409" w:type="dxa"/>
            <w:tcBorders>
              <w:top w:val="nil"/>
              <w:left w:val="nil"/>
              <w:bottom w:val="single" w:sz="8" w:space="0" w:color="auto"/>
              <w:right w:val="single" w:sz="8" w:space="0" w:color="auto"/>
            </w:tcBorders>
            <w:shd w:val="clear" w:color="auto" w:fill="auto"/>
            <w:vAlign w:val="center"/>
            <w:hideMark/>
          </w:tcPr>
          <w:p w14:paraId="1AE80DD4" w14:textId="0B8B60F0" w:rsidR="001C645E" w:rsidRPr="0071317F" w:rsidRDefault="008F5316">
            <w:pPr>
              <w:jc w:val="center"/>
              <w:rPr>
                <w:rStyle w:val="TitleChar"/>
                <w:rFonts w:ascii="Times New Roman" w:hAnsi="Times New Roman" w:cs="Times New Roman"/>
                <w:sz w:val="24"/>
                <w:szCs w:val="24"/>
              </w:rPr>
            </w:pPr>
            <w:r>
              <w:rPr>
                <w:rStyle w:val="TitleChar"/>
                <w:rFonts w:ascii="Times New Roman" w:hAnsi="Times New Roman" w:cs="Times New Roman"/>
                <w:sz w:val="24"/>
                <w:szCs w:val="24"/>
              </w:rPr>
              <w:t>26</w:t>
            </w:r>
          </w:p>
        </w:tc>
        <w:tc>
          <w:tcPr>
            <w:tcW w:w="236" w:type="dxa"/>
            <w:vAlign w:val="center"/>
            <w:hideMark/>
          </w:tcPr>
          <w:p w14:paraId="53674C51" w14:textId="77777777" w:rsidR="001C645E" w:rsidRPr="0071317F" w:rsidRDefault="001C645E">
            <w:pPr>
              <w:rPr>
                <w:rStyle w:val="TitleChar"/>
                <w:rFonts w:ascii="Times New Roman" w:hAnsi="Times New Roman" w:cs="Times New Roman"/>
                <w:sz w:val="24"/>
                <w:szCs w:val="24"/>
              </w:rPr>
            </w:pPr>
          </w:p>
        </w:tc>
      </w:tr>
      <w:tr w:rsidR="001C645E" w:rsidRPr="0071317F" w14:paraId="6E98F136" w14:textId="77777777" w:rsidTr="00E55BDD">
        <w:trPr>
          <w:trHeight w:val="96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1ADE83AA" w14:textId="15DF5CA3" w:rsidR="001C645E" w:rsidRPr="0071317F" w:rsidRDefault="008F5316">
            <w:pPr>
              <w:jc w:val="center"/>
              <w:rPr>
                <w:rStyle w:val="TitleChar"/>
                <w:rFonts w:ascii="Times New Roman" w:hAnsi="Times New Roman" w:cs="Times New Roman"/>
                <w:sz w:val="24"/>
                <w:szCs w:val="24"/>
              </w:rPr>
            </w:pPr>
            <w:r>
              <w:rPr>
                <w:rStyle w:val="TitleChar"/>
                <w:rFonts w:ascii="Times New Roman" w:hAnsi="Times New Roman" w:cs="Times New Roman"/>
                <w:sz w:val="24"/>
                <w:szCs w:val="24"/>
              </w:rPr>
              <w:t>4</w:t>
            </w:r>
          </w:p>
        </w:tc>
        <w:tc>
          <w:tcPr>
            <w:tcW w:w="4678" w:type="dxa"/>
            <w:tcBorders>
              <w:top w:val="nil"/>
              <w:left w:val="nil"/>
              <w:bottom w:val="single" w:sz="8" w:space="0" w:color="auto"/>
              <w:right w:val="single" w:sz="8" w:space="0" w:color="auto"/>
            </w:tcBorders>
            <w:shd w:val="clear" w:color="auto" w:fill="auto"/>
            <w:vAlign w:val="center"/>
            <w:hideMark/>
          </w:tcPr>
          <w:p w14:paraId="656DCBA6" w14:textId="77777777" w:rsidR="001C645E" w:rsidRPr="0071317F" w:rsidRDefault="001C645E">
            <w:pPr>
              <w:rPr>
                <w:rStyle w:val="TitleChar"/>
                <w:rFonts w:ascii="Times New Roman" w:hAnsi="Times New Roman" w:cs="Times New Roman"/>
                <w:sz w:val="24"/>
                <w:szCs w:val="24"/>
              </w:rPr>
            </w:pPr>
            <w:r w:rsidRPr="0071317F">
              <w:rPr>
                <w:rStyle w:val="TitleChar"/>
                <w:rFonts w:ascii="Times New Roman" w:hAnsi="Times New Roman" w:cs="Times New Roman"/>
                <w:sz w:val="24"/>
                <w:szCs w:val="24"/>
              </w:rPr>
              <w:t>Grunto kasimas ir pakrovimas ekskavatoriais, transportavimas iki 5 km, darbai sąvartose (išlyginimas)</w:t>
            </w:r>
          </w:p>
        </w:tc>
        <w:tc>
          <w:tcPr>
            <w:tcW w:w="1276" w:type="dxa"/>
            <w:tcBorders>
              <w:top w:val="nil"/>
              <w:left w:val="nil"/>
              <w:bottom w:val="single" w:sz="8" w:space="0" w:color="auto"/>
              <w:right w:val="single" w:sz="8" w:space="0" w:color="auto"/>
            </w:tcBorders>
            <w:shd w:val="clear" w:color="auto" w:fill="auto"/>
            <w:vAlign w:val="center"/>
            <w:hideMark/>
          </w:tcPr>
          <w:p w14:paraId="402A96AA" w14:textId="77777777" w:rsidR="001C645E" w:rsidRPr="0071317F" w:rsidRDefault="001C645E">
            <w:pPr>
              <w:jc w:val="center"/>
              <w:rPr>
                <w:rStyle w:val="TitleChar"/>
                <w:rFonts w:ascii="Times New Roman" w:hAnsi="Times New Roman" w:cs="Times New Roman"/>
                <w:sz w:val="24"/>
                <w:szCs w:val="24"/>
              </w:rPr>
            </w:pPr>
            <w:r w:rsidRPr="0071317F">
              <w:rPr>
                <w:rStyle w:val="TitleChar"/>
                <w:rFonts w:ascii="Times New Roman" w:hAnsi="Times New Roman" w:cs="Times New Roman"/>
                <w:sz w:val="24"/>
                <w:szCs w:val="24"/>
              </w:rPr>
              <w:t>1 m</w:t>
            </w:r>
            <w:r w:rsidRPr="00D51A18">
              <w:rPr>
                <w:rStyle w:val="TitleChar"/>
                <w:rFonts w:ascii="Times New Roman" w:hAnsi="Times New Roman" w:cs="Times New Roman"/>
                <w:sz w:val="24"/>
                <w:szCs w:val="24"/>
                <w:vertAlign w:val="superscript"/>
              </w:rPr>
              <w:t>3</w:t>
            </w:r>
          </w:p>
        </w:tc>
        <w:tc>
          <w:tcPr>
            <w:tcW w:w="2409" w:type="dxa"/>
            <w:tcBorders>
              <w:top w:val="nil"/>
              <w:left w:val="nil"/>
              <w:bottom w:val="single" w:sz="8" w:space="0" w:color="auto"/>
              <w:right w:val="single" w:sz="8" w:space="0" w:color="auto"/>
            </w:tcBorders>
            <w:shd w:val="clear" w:color="auto" w:fill="auto"/>
            <w:vAlign w:val="center"/>
            <w:hideMark/>
          </w:tcPr>
          <w:p w14:paraId="3CE2DF29" w14:textId="7B71847A" w:rsidR="001C645E" w:rsidRPr="0071317F" w:rsidRDefault="008F5316">
            <w:pPr>
              <w:jc w:val="center"/>
              <w:rPr>
                <w:rStyle w:val="TitleChar"/>
                <w:rFonts w:ascii="Times New Roman" w:hAnsi="Times New Roman" w:cs="Times New Roman"/>
                <w:sz w:val="24"/>
                <w:szCs w:val="24"/>
              </w:rPr>
            </w:pPr>
            <w:r>
              <w:rPr>
                <w:rStyle w:val="TitleChar"/>
                <w:rFonts w:ascii="Times New Roman" w:hAnsi="Times New Roman" w:cs="Times New Roman"/>
                <w:sz w:val="24"/>
                <w:szCs w:val="24"/>
              </w:rPr>
              <w:t>1520</w:t>
            </w:r>
          </w:p>
        </w:tc>
        <w:tc>
          <w:tcPr>
            <w:tcW w:w="236" w:type="dxa"/>
            <w:vAlign w:val="center"/>
            <w:hideMark/>
          </w:tcPr>
          <w:p w14:paraId="6697F4D8" w14:textId="77777777" w:rsidR="001C645E" w:rsidRPr="0071317F" w:rsidRDefault="001C645E">
            <w:pPr>
              <w:rPr>
                <w:rStyle w:val="TitleChar"/>
                <w:rFonts w:ascii="Times New Roman" w:hAnsi="Times New Roman" w:cs="Times New Roman"/>
                <w:sz w:val="24"/>
                <w:szCs w:val="24"/>
              </w:rPr>
            </w:pPr>
          </w:p>
        </w:tc>
      </w:tr>
    </w:tbl>
    <w:p w14:paraId="6023009A" w14:textId="3DD49A62" w:rsidR="0030481E" w:rsidRPr="00E55BDD" w:rsidRDefault="00E55BDD" w:rsidP="00E55BDD">
      <w:pPr>
        <w:spacing w:before="60" w:after="60"/>
        <w:jc w:val="both"/>
        <w:rPr>
          <w:rStyle w:val="TitleChar"/>
          <w:rFonts w:ascii="Times New Roman" w:hAnsi="Times New Roman" w:cs="Times New Roman"/>
          <w:i/>
          <w:iCs/>
          <w:sz w:val="20"/>
          <w:szCs w:val="20"/>
        </w:rPr>
      </w:pPr>
      <w:r w:rsidRPr="00E55BDD">
        <w:rPr>
          <w:rStyle w:val="TitleChar"/>
          <w:rFonts w:ascii="Times New Roman" w:hAnsi="Times New Roman" w:cs="Times New Roman"/>
          <w:i/>
          <w:iCs/>
          <w:sz w:val="20"/>
          <w:szCs w:val="20"/>
        </w:rPr>
        <w:t>*Pirkimo vykdytojas neįsipareigoja įsigyti nurodyto</w:t>
      </w:r>
      <w:r>
        <w:rPr>
          <w:rStyle w:val="TitleChar"/>
          <w:rFonts w:ascii="Times New Roman" w:hAnsi="Times New Roman" w:cs="Times New Roman"/>
          <w:i/>
          <w:iCs/>
          <w:sz w:val="20"/>
          <w:szCs w:val="20"/>
        </w:rPr>
        <w:t xml:space="preserve"> </w:t>
      </w:r>
      <w:r w:rsidR="00D51A18">
        <w:rPr>
          <w:rStyle w:val="TitleChar"/>
          <w:rFonts w:ascii="Times New Roman" w:hAnsi="Times New Roman" w:cs="Times New Roman"/>
          <w:i/>
          <w:iCs/>
          <w:sz w:val="20"/>
          <w:szCs w:val="20"/>
        </w:rPr>
        <w:t>D</w:t>
      </w:r>
      <w:r>
        <w:rPr>
          <w:rStyle w:val="TitleChar"/>
          <w:rFonts w:ascii="Times New Roman" w:hAnsi="Times New Roman" w:cs="Times New Roman"/>
          <w:i/>
          <w:iCs/>
          <w:sz w:val="20"/>
          <w:szCs w:val="20"/>
        </w:rPr>
        <w:t>arbų</w:t>
      </w:r>
      <w:r w:rsidRPr="00E55BDD">
        <w:rPr>
          <w:rStyle w:val="TitleChar"/>
          <w:rFonts w:ascii="Times New Roman" w:hAnsi="Times New Roman" w:cs="Times New Roman"/>
          <w:i/>
          <w:iCs/>
          <w:sz w:val="20"/>
          <w:szCs w:val="20"/>
        </w:rPr>
        <w:t xml:space="preserve"> kiekio. Nurodytas </w:t>
      </w:r>
      <w:r w:rsidR="00D51A18">
        <w:rPr>
          <w:rStyle w:val="TitleChar"/>
          <w:rFonts w:ascii="Times New Roman" w:hAnsi="Times New Roman" w:cs="Times New Roman"/>
          <w:i/>
          <w:iCs/>
          <w:sz w:val="20"/>
          <w:szCs w:val="20"/>
        </w:rPr>
        <w:t>D</w:t>
      </w:r>
      <w:r>
        <w:rPr>
          <w:rStyle w:val="TitleChar"/>
          <w:rFonts w:ascii="Times New Roman" w:hAnsi="Times New Roman" w:cs="Times New Roman"/>
          <w:i/>
          <w:iCs/>
          <w:sz w:val="20"/>
          <w:szCs w:val="20"/>
        </w:rPr>
        <w:t>arbų</w:t>
      </w:r>
      <w:r w:rsidRPr="00E55BDD">
        <w:rPr>
          <w:rStyle w:val="TitleChar"/>
          <w:rFonts w:ascii="Times New Roman" w:hAnsi="Times New Roman" w:cs="Times New Roman"/>
          <w:i/>
          <w:iCs/>
          <w:sz w:val="20"/>
          <w:szCs w:val="20"/>
        </w:rPr>
        <w:t xml:space="preserve"> kiekis yra orientacinis ir skirtas konkretiems pasiūlymams palyginti.</w:t>
      </w:r>
      <w:r>
        <w:rPr>
          <w:rStyle w:val="TitleChar"/>
          <w:rFonts w:ascii="Times New Roman" w:hAnsi="Times New Roman" w:cs="Times New Roman"/>
          <w:i/>
          <w:iCs/>
          <w:sz w:val="20"/>
          <w:szCs w:val="20"/>
        </w:rPr>
        <w:t xml:space="preserve"> Darbai</w:t>
      </w:r>
      <w:r w:rsidRPr="00E55BDD">
        <w:rPr>
          <w:rStyle w:val="TitleChar"/>
          <w:rFonts w:ascii="Times New Roman" w:hAnsi="Times New Roman" w:cs="Times New Roman"/>
          <w:i/>
          <w:iCs/>
          <w:sz w:val="20"/>
          <w:szCs w:val="20"/>
        </w:rPr>
        <w:t xml:space="preserve"> bus perkamos pagal pirkimo vykdytojo poreikį ir pagal tiekėjo konkrečiame pasiūlyme nurodytas </w:t>
      </w:r>
      <w:r>
        <w:rPr>
          <w:rStyle w:val="TitleChar"/>
          <w:rFonts w:ascii="Times New Roman" w:hAnsi="Times New Roman" w:cs="Times New Roman"/>
          <w:i/>
          <w:iCs/>
          <w:sz w:val="20"/>
          <w:szCs w:val="20"/>
        </w:rPr>
        <w:t>darbų</w:t>
      </w:r>
      <w:r w:rsidRPr="00E55BDD">
        <w:rPr>
          <w:rStyle w:val="TitleChar"/>
          <w:rFonts w:ascii="Times New Roman" w:hAnsi="Times New Roman" w:cs="Times New Roman"/>
          <w:i/>
          <w:iCs/>
          <w:sz w:val="20"/>
          <w:szCs w:val="20"/>
        </w:rPr>
        <w:t xml:space="preserve"> kainas ar įkainius, neviršijant bendros maksimalios sutarties vertės EUR be PVM.</w:t>
      </w:r>
    </w:p>
    <w:p w14:paraId="20FA9182" w14:textId="77777777" w:rsidR="0030481E" w:rsidRPr="0071317F" w:rsidRDefault="0030481E" w:rsidP="0030481E">
      <w:pPr>
        <w:pStyle w:val="ListParagraph"/>
        <w:spacing w:before="60" w:after="60"/>
        <w:ind w:left="432"/>
        <w:jc w:val="both"/>
        <w:rPr>
          <w:rStyle w:val="TitleChar"/>
          <w:rFonts w:ascii="Times New Roman" w:hAnsi="Times New Roman" w:cs="Times New Roman"/>
          <w:sz w:val="24"/>
          <w:szCs w:val="24"/>
        </w:rPr>
      </w:pPr>
    </w:p>
    <w:p w14:paraId="6BD786EA" w14:textId="7BCCD1CF" w:rsidR="000A34BA" w:rsidRPr="0071317F" w:rsidRDefault="0030481E" w:rsidP="0030481E">
      <w:pPr>
        <w:pStyle w:val="ListParagraph"/>
        <w:numPr>
          <w:ilvl w:val="1"/>
          <w:numId w:val="1"/>
        </w:numPr>
        <w:spacing w:before="60" w:after="60"/>
        <w:jc w:val="both"/>
        <w:rPr>
          <w:rStyle w:val="TitleChar"/>
          <w:rFonts w:ascii="Times New Roman" w:hAnsi="Times New Roman" w:cs="Times New Roman"/>
          <w:sz w:val="24"/>
          <w:szCs w:val="24"/>
        </w:rPr>
      </w:pPr>
      <w:r w:rsidRPr="0071317F">
        <w:rPr>
          <w:rStyle w:val="TitleChar"/>
          <w:rFonts w:ascii="Times New Roman" w:hAnsi="Times New Roman" w:cs="Times New Roman"/>
          <w:sz w:val="24"/>
          <w:szCs w:val="24"/>
        </w:rPr>
        <w:t xml:space="preserve">.Maksimalus </w:t>
      </w:r>
      <w:r w:rsidR="006300D7">
        <w:rPr>
          <w:rStyle w:val="TitleChar"/>
          <w:rFonts w:ascii="Times New Roman" w:hAnsi="Times New Roman" w:cs="Times New Roman"/>
          <w:sz w:val="24"/>
          <w:szCs w:val="24"/>
        </w:rPr>
        <w:t>D</w:t>
      </w:r>
      <w:r w:rsidR="0031164D" w:rsidRPr="0071317F">
        <w:rPr>
          <w:rStyle w:val="TitleChar"/>
          <w:rFonts w:ascii="Times New Roman" w:hAnsi="Times New Roman" w:cs="Times New Roman"/>
          <w:sz w:val="24"/>
          <w:szCs w:val="24"/>
        </w:rPr>
        <w:t xml:space="preserve">arbų įkainis </w:t>
      </w:r>
      <w:r w:rsidRPr="0071317F">
        <w:rPr>
          <w:rStyle w:val="TitleChar"/>
          <w:rFonts w:ascii="Times New Roman" w:hAnsi="Times New Roman" w:cs="Times New Roman"/>
          <w:sz w:val="24"/>
          <w:szCs w:val="24"/>
        </w:rPr>
        <w:t>negali būti didesnis nei</w:t>
      </w:r>
      <w:r w:rsidR="000A34BA" w:rsidRPr="0071317F">
        <w:rPr>
          <w:rStyle w:val="TitleChar"/>
          <w:rFonts w:ascii="Times New Roman" w:hAnsi="Times New Roman" w:cs="Times New Roman"/>
          <w:sz w:val="24"/>
          <w:szCs w:val="24"/>
        </w:rPr>
        <w:t>:</w:t>
      </w:r>
    </w:p>
    <w:p w14:paraId="2E83B2BB" w14:textId="7B99E2F7" w:rsidR="0030481E" w:rsidRPr="0071317F" w:rsidRDefault="001C645E" w:rsidP="000A34BA">
      <w:pPr>
        <w:pStyle w:val="ListParagraph"/>
        <w:numPr>
          <w:ilvl w:val="2"/>
          <w:numId w:val="1"/>
        </w:numPr>
        <w:spacing w:before="60" w:after="60"/>
        <w:jc w:val="both"/>
        <w:rPr>
          <w:rStyle w:val="TitleChar"/>
          <w:rFonts w:ascii="Times New Roman" w:hAnsi="Times New Roman" w:cs="Times New Roman"/>
          <w:sz w:val="24"/>
          <w:szCs w:val="24"/>
        </w:rPr>
      </w:pPr>
      <w:r w:rsidRPr="0071317F">
        <w:rPr>
          <w:rStyle w:val="TitleChar"/>
          <w:rFonts w:ascii="Times New Roman" w:hAnsi="Times New Roman" w:cs="Times New Roman"/>
          <w:sz w:val="24"/>
          <w:szCs w:val="24"/>
        </w:rPr>
        <w:t>Kelio dangos  greideriavimas (profiliavimas)</w:t>
      </w:r>
      <w:r w:rsidR="005573E6">
        <w:rPr>
          <w:rStyle w:val="TitleChar"/>
          <w:rFonts w:ascii="Times New Roman" w:hAnsi="Times New Roman" w:cs="Times New Roman"/>
          <w:sz w:val="24"/>
          <w:szCs w:val="24"/>
        </w:rPr>
        <w:t xml:space="preserve"> </w:t>
      </w:r>
      <w:r w:rsidRPr="0071317F">
        <w:rPr>
          <w:rStyle w:val="TitleChar"/>
          <w:rFonts w:ascii="Times New Roman" w:hAnsi="Times New Roman" w:cs="Times New Roman"/>
          <w:sz w:val="24"/>
          <w:szCs w:val="24"/>
        </w:rPr>
        <w:t xml:space="preserve">- 49,50 </w:t>
      </w:r>
      <w:r w:rsidR="0031164D" w:rsidRPr="0071317F">
        <w:rPr>
          <w:rStyle w:val="TitleChar"/>
          <w:rFonts w:ascii="Times New Roman" w:hAnsi="Times New Roman" w:cs="Times New Roman"/>
          <w:sz w:val="24"/>
          <w:szCs w:val="24"/>
        </w:rPr>
        <w:t>Eur/</w:t>
      </w:r>
      <w:r w:rsidRPr="0071317F">
        <w:rPr>
          <w:rStyle w:val="TitleChar"/>
          <w:rFonts w:ascii="Times New Roman" w:hAnsi="Times New Roman" w:cs="Times New Roman"/>
          <w:sz w:val="24"/>
          <w:szCs w:val="24"/>
        </w:rPr>
        <w:t>5000m</w:t>
      </w:r>
      <w:r w:rsidRPr="00D51A18">
        <w:rPr>
          <w:rStyle w:val="TitleChar"/>
          <w:rFonts w:ascii="Times New Roman" w:hAnsi="Times New Roman" w:cs="Times New Roman"/>
          <w:sz w:val="24"/>
          <w:szCs w:val="24"/>
          <w:vertAlign w:val="superscript"/>
        </w:rPr>
        <w:t>2</w:t>
      </w:r>
      <w:r w:rsidRPr="0071317F">
        <w:rPr>
          <w:rStyle w:val="TitleChar"/>
          <w:rFonts w:ascii="Times New Roman" w:hAnsi="Times New Roman" w:cs="Times New Roman"/>
          <w:sz w:val="24"/>
          <w:szCs w:val="24"/>
        </w:rPr>
        <w:t xml:space="preserve"> be PVM.</w:t>
      </w:r>
    </w:p>
    <w:p w14:paraId="438F8EF3" w14:textId="59A505CE" w:rsidR="001C645E" w:rsidRPr="0071317F" w:rsidRDefault="001C645E" w:rsidP="000A34BA">
      <w:pPr>
        <w:pStyle w:val="ListParagraph"/>
        <w:numPr>
          <w:ilvl w:val="2"/>
          <w:numId w:val="1"/>
        </w:numPr>
        <w:spacing w:before="60" w:after="60"/>
        <w:jc w:val="both"/>
        <w:rPr>
          <w:rStyle w:val="TitleChar"/>
          <w:rFonts w:ascii="Times New Roman" w:hAnsi="Times New Roman" w:cs="Times New Roman"/>
          <w:sz w:val="24"/>
          <w:szCs w:val="24"/>
        </w:rPr>
      </w:pPr>
      <w:r w:rsidRPr="0071317F">
        <w:rPr>
          <w:rStyle w:val="TitleChar"/>
          <w:rFonts w:ascii="Times New Roman" w:hAnsi="Times New Roman" w:cs="Times New Roman"/>
          <w:sz w:val="24"/>
          <w:szCs w:val="24"/>
        </w:rPr>
        <w:t xml:space="preserve">Užaukštintų kelkraščio bortų šalinimas, užslinkusių griovių valymas  mechanizuotu būdu, sutvarkant (paskleidžiant) atliekamą gruntą vietoje </w:t>
      </w:r>
      <w:r w:rsidR="0031164D" w:rsidRPr="0071317F">
        <w:rPr>
          <w:rStyle w:val="TitleChar"/>
          <w:rFonts w:ascii="Times New Roman" w:hAnsi="Times New Roman" w:cs="Times New Roman"/>
          <w:sz w:val="24"/>
          <w:szCs w:val="24"/>
        </w:rPr>
        <w:t>-1,93 1</w:t>
      </w:r>
      <w:r w:rsidR="005573E6">
        <w:rPr>
          <w:rStyle w:val="TitleChar"/>
          <w:rFonts w:ascii="Times New Roman" w:hAnsi="Times New Roman" w:cs="Times New Roman"/>
          <w:sz w:val="24"/>
          <w:szCs w:val="24"/>
        </w:rPr>
        <w:t xml:space="preserve"> E</w:t>
      </w:r>
      <w:r w:rsidR="0031164D" w:rsidRPr="0071317F">
        <w:rPr>
          <w:rStyle w:val="TitleChar"/>
          <w:rFonts w:ascii="Times New Roman" w:hAnsi="Times New Roman" w:cs="Times New Roman"/>
          <w:sz w:val="24"/>
          <w:szCs w:val="24"/>
        </w:rPr>
        <w:t>ur/m</w:t>
      </w:r>
      <w:r w:rsidR="0031164D" w:rsidRPr="00D51A18">
        <w:rPr>
          <w:rStyle w:val="TitleChar"/>
          <w:rFonts w:ascii="Times New Roman" w:hAnsi="Times New Roman" w:cs="Times New Roman"/>
          <w:sz w:val="24"/>
          <w:szCs w:val="24"/>
          <w:vertAlign w:val="superscript"/>
        </w:rPr>
        <w:t>2</w:t>
      </w:r>
      <w:r w:rsidR="0031164D" w:rsidRPr="0071317F">
        <w:rPr>
          <w:rStyle w:val="TitleChar"/>
          <w:rFonts w:ascii="Times New Roman" w:hAnsi="Times New Roman" w:cs="Times New Roman"/>
          <w:sz w:val="24"/>
          <w:szCs w:val="24"/>
        </w:rPr>
        <w:t xml:space="preserve"> be PVM </w:t>
      </w:r>
    </w:p>
    <w:p w14:paraId="1FD3235F" w14:textId="2ADC9537" w:rsidR="001C645E" w:rsidRPr="0071317F" w:rsidRDefault="001C645E" w:rsidP="000A34BA">
      <w:pPr>
        <w:pStyle w:val="ListParagraph"/>
        <w:numPr>
          <w:ilvl w:val="2"/>
          <w:numId w:val="1"/>
        </w:numPr>
        <w:spacing w:before="60" w:after="60"/>
        <w:jc w:val="both"/>
        <w:rPr>
          <w:rStyle w:val="TitleChar"/>
          <w:rFonts w:ascii="Times New Roman" w:hAnsi="Times New Roman" w:cs="Times New Roman"/>
          <w:sz w:val="24"/>
          <w:szCs w:val="24"/>
        </w:rPr>
      </w:pPr>
      <w:r w:rsidRPr="0071317F">
        <w:rPr>
          <w:rStyle w:val="TitleChar"/>
          <w:rFonts w:ascii="Times New Roman" w:hAnsi="Times New Roman" w:cs="Times New Roman"/>
          <w:sz w:val="24"/>
          <w:szCs w:val="24"/>
        </w:rPr>
        <w:lastRenderedPageBreak/>
        <w:t>Vandens pralaidose, patiltėse susikaupusių sąnašų pašalinimo ar valymo darbai</w:t>
      </w:r>
      <w:r w:rsidR="005573E6">
        <w:rPr>
          <w:rStyle w:val="TitleChar"/>
          <w:rFonts w:ascii="Times New Roman" w:hAnsi="Times New Roman" w:cs="Times New Roman"/>
          <w:sz w:val="24"/>
          <w:szCs w:val="24"/>
        </w:rPr>
        <w:t xml:space="preserve"> </w:t>
      </w:r>
      <w:r w:rsidR="0031164D" w:rsidRPr="0071317F">
        <w:rPr>
          <w:rStyle w:val="TitleChar"/>
          <w:rFonts w:ascii="Times New Roman" w:hAnsi="Times New Roman" w:cs="Times New Roman"/>
          <w:sz w:val="24"/>
          <w:szCs w:val="24"/>
        </w:rPr>
        <w:t>-</w:t>
      </w:r>
      <w:r w:rsidR="005573E6">
        <w:rPr>
          <w:rStyle w:val="TitleChar"/>
          <w:rFonts w:ascii="Times New Roman" w:hAnsi="Times New Roman" w:cs="Times New Roman"/>
          <w:sz w:val="24"/>
          <w:szCs w:val="24"/>
        </w:rPr>
        <w:t xml:space="preserve"> </w:t>
      </w:r>
      <w:r w:rsidR="0031164D" w:rsidRPr="0071317F">
        <w:rPr>
          <w:rStyle w:val="TitleChar"/>
          <w:rFonts w:ascii="Times New Roman" w:hAnsi="Times New Roman" w:cs="Times New Roman"/>
          <w:sz w:val="24"/>
          <w:szCs w:val="24"/>
        </w:rPr>
        <w:t>51,54</w:t>
      </w:r>
      <w:r w:rsidR="005573E6">
        <w:rPr>
          <w:rStyle w:val="TitleChar"/>
          <w:rFonts w:ascii="Times New Roman" w:hAnsi="Times New Roman" w:cs="Times New Roman"/>
          <w:sz w:val="24"/>
          <w:szCs w:val="24"/>
        </w:rPr>
        <w:t xml:space="preserve"> E</w:t>
      </w:r>
      <w:r w:rsidR="0031164D" w:rsidRPr="0071317F">
        <w:rPr>
          <w:rStyle w:val="TitleChar"/>
          <w:rFonts w:ascii="Times New Roman" w:hAnsi="Times New Roman" w:cs="Times New Roman"/>
          <w:sz w:val="24"/>
          <w:szCs w:val="24"/>
        </w:rPr>
        <w:t>ur/1m</w:t>
      </w:r>
      <w:r w:rsidR="0031164D" w:rsidRPr="00D51A18">
        <w:rPr>
          <w:rStyle w:val="TitleChar"/>
          <w:rFonts w:ascii="Times New Roman" w:hAnsi="Times New Roman" w:cs="Times New Roman"/>
          <w:sz w:val="24"/>
          <w:szCs w:val="24"/>
          <w:vertAlign w:val="superscript"/>
        </w:rPr>
        <w:t>3</w:t>
      </w:r>
      <w:r w:rsidR="0031164D" w:rsidRPr="0071317F">
        <w:rPr>
          <w:rStyle w:val="TitleChar"/>
          <w:rFonts w:ascii="Times New Roman" w:hAnsi="Times New Roman" w:cs="Times New Roman"/>
          <w:sz w:val="24"/>
          <w:szCs w:val="24"/>
        </w:rPr>
        <w:t xml:space="preserve">  be PVM </w:t>
      </w:r>
      <w:r w:rsidR="005573E6">
        <w:rPr>
          <w:rStyle w:val="TitleChar"/>
          <w:rFonts w:ascii="Times New Roman" w:hAnsi="Times New Roman" w:cs="Times New Roman"/>
          <w:sz w:val="24"/>
          <w:szCs w:val="24"/>
        </w:rPr>
        <w:t>;</w:t>
      </w:r>
    </w:p>
    <w:p w14:paraId="553D41DD" w14:textId="25BFE38A" w:rsidR="001C645E" w:rsidRPr="0071317F" w:rsidRDefault="001C645E" w:rsidP="000A34BA">
      <w:pPr>
        <w:pStyle w:val="ListParagraph"/>
        <w:numPr>
          <w:ilvl w:val="2"/>
          <w:numId w:val="1"/>
        </w:numPr>
        <w:spacing w:before="60" w:after="60"/>
        <w:jc w:val="both"/>
        <w:rPr>
          <w:rStyle w:val="TitleChar"/>
          <w:rFonts w:ascii="Times New Roman" w:hAnsi="Times New Roman" w:cs="Times New Roman"/>
          <w:sz w:val="24"/>
          <w:szCs w:val="24"/>
        </w:rPr>
      </w:pPr>
      <w:r w:rsidRPr="0071317F">
        <w:rPr>
          <w:rStyle w:val="TitleChar"/>
          <w:rFonts w:ascii="Times New Roman" w:hAnsi="Times New Roman" w:cs="Times New Roman"/>
          <w:sz w:val="24"/>
          <w:szCs w:val="24"/>
        </w:rPr>
        <w:t>Grunto kasimas ir pakrovimas ekskavatoriais, transportavimas iki 5 km, darbai sąvartose (išlyginimas)</w:t>
      </w:r>
      <w:r w:rsidR="005573E6">
        <w:rPr>
          <w:rStyle w:val="TitleChar"/>
          <w:rFonts w:ascii="Times New Roman" w:hAnsi="Times New Roman" w:cs="Times New Roman"/>
          <w:sz w:val="24"/>
          <w:szCs w:val="24"/>
        </w:rPr>
        <w:t xml:space="preserve"> </w:t>
      </w:r>
      <w:r w:rsidR="0031164D" w:rsidRPr="0071317F">
        <w:rPr>
          <w:rStyle w:val="TitleChar"/>
          <w:rFonts w:ascii="Times New Roman" w:hAnsi="Times New Roman" w:cs="Times New Roman"/>
          <w:sz w:val="24"/>
          <w:szCs w:val="24"/>
        </w:rPr>
        <w:t>-</w:t>
      </w:r>
      <w:r w:rsidR="005573E6">
        <w:rPr>
          <w:rStyle w:val="TitleChar"/>
          <w:rFonts w:ascii="Times New Roman" w:hAnsi="Times New Roman" w:cs="Times New Roman"/>
          <w:sz w:val="24"/>
          <w:szCs w:val="24"/>
        </w:rPr>
        <w:t xml:space="preserve"> </w:t>
      </w:r>
      <w:r w:rsidR="0031164D" w:rsidRPr="0071317F">
        <w:rPr>
          <w:rStyle w:val="TitleChar"/>
          <w:rFonts w:ascii="Times New Roman" w:hAnsi="Times New Roman" w:cs="Times New Roman"/>
          <w:sz w:val="24"/>
          <w:szCs w:val="24"/>
        </w:rPr>
        <w:t>2</w:t>
      </w:r>
      <w:r w:rsidR="0071317F">
        <w:rPr>
          <w:rStyle w:val="TitleChar"/>
          <w:rFonts w:ascii="Times New Roman" w:hAnsi="Times New Roman" w:cs="Times New Roman"/>
          <w:sz w:val="24"/>
          <w:szCs w:val="24"/>
        </w:rPr>
        <w:t xml:space="preserve"> </w:t>
      </w:r>
      <w:r w:rsidR="0031164D" w:rsidRPr="0071317F">
        <w:rPr>
          <w:rStyle w:val="TitleChar"/>
          <w:rFonts w:ascii="Times New Roman" w:hAnsi="Times New Roman" w:cs="Times New Roman"/>
          <w:sz w:val="24"/>
          <w:szCs w:val="24"/>
        </w:rPr>
        <w:t>,70</w:t>
      </w:r>
      <w:r w:rsidR="005573E6">
        <w:rPr>
          <w:rStyle w:val="TitleChar"/>
          <w:rFonts w:ascii="Times New Roman" w:hAnsi="Times New Roman" w:cs="Times New Roman"/>
          <w:sz w:val="24"/>
          <w:szCs w:val="24"/>
        </w:rPr>
        <w:t xml:space="preserve"> E</w:t>
      </w:r>
      <w:r w:rsidR="0031164D" w:rsidRPr="0071317F">
        <w:rPr>
          <w:rStyle w:val="TitleChar"/>
          <w:rFonts w:ascii="Times New Roman" w:hAnsi="Times New Roman" w:cs="Times New Roman"/>
          <w:sz w:val="24"/>
          <w:szCs w:val="24"/>
        </w:rPr>
        <w:t>ur/m</w:t>
      </w:r>
      <w:r w:rsidR="0031164D" w:rsidRPr="00D51A18">
        <w:rPr>
          <w:rStyle w:val="TitleChar"/>
          <w:rFonts w:ascii="Times New Roman" w:hAnsi="Times New Roman" w:cs="Times New Roman"/>
          <w:sz w:val="24"/>
          <w:szCs w:val="24"/>
          <w:vertAlign w:val="superscript"/>
        </w:rPr>
        <w:t>3</w:t>
      </w:r>
      <w:r w:rsidR="0031164D" w:rsidRPr="0071317F">
        <w:rPr>
          <w:rStyle w:val="TitleChar"/>
          <w:rFonts w:ascii="Times New Roman" w:hAnsi="Times New Roman" w:cs="Times New Roman"/>
          <w:sz w:val="24"/>
          <w:szCs w:val="24"/>
        </w:rPr>
        <w:t xml:space="preserve"> be PVM</w:t>
      </w:r>
      <w:r w:rsidR="005573E6">
        <w:rPr>
          <w:rStyle w:val="TitleChar"/>
          <w:rFonts w:ascii="Times New Roman" w:hAnsi="Times New Roman" w:cs="Times New Roman"/>
          <w:sz w:val="24"/>
          <w:szCs w:val="24"/>
        </w:rPr>
        <w:t>.</w:t>
      </w:r>
    </w:p>
    <w:p w14:paraId="7763534E" w14:textId="6DB0F46A" w:rsidR="0030481E" w:rsidRPr="0071317F" w:rsidRDefault="0030481E" w:rsidP="0030481E">
      <w:pPr>
        <w:pStyle w:val="ListParagraph"/>
        <w:numPr>
          <w:ilvl w:val="1"/>
          <w:numId w:val="1"/>
        </w:numPr>
        <w:spacing w:before="60" w:after="60"/>
        <w:jc w:val="both"/>
        <w:rPr>
          <w:rStyle w:val="TitleChar"/>
          <w:rFonts w:ascii="Times New Roman" w:hAnsi="Times New Roman" w:cs="Times New Roman"/>
          <w:sz w:val="24"/>
          <w:szCs w:val="24"/>
        </w:rPr>
      </w:pPr>
      <w:r w:rsidRPr="0071317F">
        <w:rPr>
          <w:rStyle w:val="TitleChar"/>
          <w:rFonts w:ascii="Times New Roman" w:hAnsi="Times New Roman" w:cs="Times New Roman"/>
          <w:sz w:val="24"/>
          <w:szCs w:val="24"/>
        </w:rPr>
        <w:t xml:space="preserve">Rangovas </w:t>
      </w:r>
      <w:r w:rsidR="00185FEB">
        <w:rPr>
          <w:rStyle w:val="TitleChar"/>
          <w:rFonts w:ascii="Times New Roman" w:hAnsi="Times New Roman" w:cs="Times New Roman"/>
          <w:sz w:val="24"/>
          <w:szCs w:val="24"/>
        </w:rPr>
        <w:t>k</w:t>
      </w:r>
      <w:r w:rsidR="00185FEB" w:rsidRPr="00185FEB">
        <w:rPr>
          <w:rStyle w:val="TitleChar"/>
          <w:rFonts w:ascii="Times New Roman" w:hAnsi="Times New Roman" w:cs="Times New Roman"/>
          <w:sz w:val="24"/>
          <w:szCs w:val="24"/>
        </w:rPr>
        <w:t>elio dangos  greideriavim</w:t>
      </w:r>
      <w:r w:rsidR="00185FEB">
        <w:rPr>
          <w:rStyle w:val="TitleChar"/>
          <w:rFonts w:ascii="Times New Roman" w:hAnsi="Times New Roman" w:cs="Times New Roman"/>
          <w:sz w:val="24"/>
          <w:szCs w:val="24"/>
        </w:rPr>
        <w:t>ą</w:t>
      </w:r>
      <w:r w:rsidR="00185FEB" w:rsidRPr="00185FEB">
        <w:rPr>
          <w:rStyle w:val="TitleChar"/>
          <w:rFonts w:ascii="Times New Roman" w:hAnsi="Times New Roman" w:cs="Times New Roman"/>
          <w:sz w:val="24"/>
          <w:szCs w:val="24"/>
        </w:rPr>
        <w:t xml:space="preserve"> (profiliavim</w:t>
      </w:r>
      <w:r w:rsidR="00185FEB">
        <w:rPr>
          <w:rStyle w:val="TitleChar"/>
          <w:rFonts w:ascii="Times New Roman" w:hAnsi="Times New Roman" w:cs="Times New Roman"/>
          <w:sz w:val="24"/>
          <w:szCs w:val="24"/>
        </w:rPr>
        <w:t>ą</w:t>
      </w:r>
      <w:r w:rsidR="00185FEB" w:rsidRPr="00185FEB">
        <w:rPr>
          <w:rStyle w:val="TitleChar"/>
          <w:rFonts w:ascii="Times New Roman" w:hAnsi="Times New Roman" w:cs="Times New Roman"/>
          <w:sz w:val="24"/>
          <w:szCs w:val="24"/>
        </w:rPr>
        <w:t>)</w:t>
      </w:r>
      <w:r w:rsidRPr="0071317F">
        <w:rPr>
          <w:rStyle w:val="TitleChar"/>
          <w:rFonts w:ascii="Times New Roman" w:hAnsi="Times New Roman" w:cs="Times New Roman"/>
          <w:sz w:val="24"/>
          <w:szCs w:val="24"/>
        </w:rPr>
        <w:t xml:space="preserve"> privalo atlikti panaudodamas autogreiderį (reikalavimai nurodyti Techninėje specifikacijoje priede Nr. 1)</w:t>
      </w:r>
      <w:r w:rsidR="00E55BDD">
        <w:rPr>
          <w:rStyle w:val="TitleChar"/>
          <w:rFonts w:ascii="Times New Roman" w:hAnsi="Times New Roman" w:cs="Times New Roman"/>
          <w:sz w:val="24"/>
          <w:szCs w:val="24"/>
        </w:rPr>
        <w:t>.</w:t>
      </w:r>
    </w:p>
    <w:p w14:paraId="1E240FEA" w14:textId="38950DE0" w:rsidR="0030481E" w:rsidRPr="0071317F" w:rsidRDefault="0030481E" w:rsidP="0030481E">
      <w:pPr>
        <w:pStyle w:val="ListParagraph"/>
        <w:numPr>
          <w:ilvl w:val="1"/>
          <w:numId w:val="1"/>
        </w:numPr>
        <w:spacing w:before="60" w:after="60"/>
        <w:jc w:val="both"/>
        <w:rPr>
          <w:rStyle w:val="TitleChar"/>
          <w:rFonts w:ascii="Times New Roman" w:hAnsi="Times New Roman" w:cs="Times New Roman"/>
          <w:sz w:val="24"/>
          <w:szCs w:val="24"/>
        </w:rPr>
      </w:pPr>
      <w:r w:rsidRPr="0071317F">
        <w:rPr>
          <w:rStyle w:val="TitleChar"/>
          <w:rFonts w:ascii="Times New Roman" w:hAnsi="Times New Roman" w:cs="Times New Roman"/>
          <w:sz w:val="24"/>
          <w:szCs w:val="24"/>
        </w:rPr>
        <w:t xml:space="preserve">Rangovas privalo </w:t>
      </w:r>
      <w:r w:rsidR="0031164D" w:rsidRPr="0071317F">
        <w:rPr>
          <w:rStyle w:val="TitleChar"/>
          <w:rFonts w:ascii="Times New Roman" w:hAnsi="Times New Roman" w:cs="Times New Roman"/>
          <w:sz w:val="24"/>
          <w:szCs w:val="24"/>
        </w:rPr>
        <w:t>pasiūlym</w:t>
      </w:r>
      <w:r w:rsidR="006300D7">
        <w:rPr>
          <w:rStyle w:val="TitleChar"/>
          <w:rFonts w:ascii="Times New Roman" w:hAnsi="Times New Roman" w:cs="Times New Roman"/>
          <w:sz w:val="24"/>
          <w:szCs w:val="24"/>
        </w:rPr>
        <w:t>e</w:t>
      </w:r>
      <w:r w:rsidRPr="0071317F">
        <w:rPr>
          <w:rStyle w:val="TitleChar"/>
          <w:rFonts w:ascii="Times New Roman" w:hAnsi="Times New Roman" w:cs="Times New Roman"/>
          <w:sz w:val="24"/>
          <w:szCs w:val="24"/>
        </w:rPr>
        <w:t xml:space="preserve"> pateikti įkain</w:t>
      </w:r>
      <w:r w:rsidR="0031164D" w:rsidRPr="0071317F">
        <w:rPr>
          <w:rStyle w:val="TitleChar"/>
          <w:rFonts w:ascii="Times New Roman" w:hAnsi="Times New Roman" w:cs="Times New Roman"/>
          <w:sz w:val="24"/>
          <w:szCs w:val="24"/>
        </w:rPr>
        <w:t>ius</w:t>
      </w:r>
      <w:r w:rsidRPr="0071317F">
        <w:rPr>
          <w:rStyle w:val="TitleChar"/>
          <w:rFonts w:ascii="Times New Roman" w:hAnsi="Times New Roman" w:cs="Times New Roman"/>
          <w:sz w:val="24"/>
          <w:szCs w:val="24"/>
        </w:rPr>
        <w:t>, Eur be PVM</w:t>
      </w:r>
      <w:r w:rsidR="00BE039C">
        <w:rPr>
          <w:rStyle w:val="TitleChar"/>
          <w:rFonts w:ascii="Times New Roman" w:hAnsi="Times New Roman" w:cs="Times New Roman"/>
          <w:sz w:val="24"/>
          <w:szCs w:val="24"/>
        </w:rPr>
        <w:t>.</w:t>
      </w:r>
    </w:p>
    <w:p w14:paraId="25B3E7CE" w14:textId="49420C3D" w:rsidR="0030481E" w:rsidRPr="0071317F" w:rsidRDefault="0030481E" w:rsidP="0030481E">
      <w:pPr>
        <w:pStyle w:val="ListParagraph"/>
        <w:numPr>
          <w:ilvl w:val="1"/>
          <w:numId w:val="1"/>
        </w:numPr>
        <w:spacing w:before="60" w:after="60"/>
        <w:jc w:val="both"/>
        <w:rPr>
          <w:rStyle w:val="TitleChar"/>
          <w:rFonts w:ascii="Times New Roman" w:hAnsi="Times New Roman" w:cs="Times New Roman"/>
          <w:sz w:val="24"/>
          <w:szCs w:val="24"/>
        </w:rPr>
      </w:pPr>
      <w:r w:rsidRPr="0071317F">
        <w:rPr>
          <w:rStyle w:val="TitleChar"/>
          <w:rFonts w:ascii="Times New Roman" w:hAnsi="Times New Roman" w:cs="Times New Roman"/>
          <w:sz w:val="24"/>
          <w:szCs w:val="24"/>
        </w:rPr>
        <w:t>Autogreiderio ir operatoriaus transportavimų į/iš objekto rūpinasi Rangovas</w:t>
      </w:r>
      <w:r w:rsidR="00BE039C">
        <w:rPr>
          <w:rStyle w:val="TitleChar"/>
          <w:rFonts w:ascii="Times New Roman" w:hAnsi="Times New Roman" w:cs="Times New Roman"/>
          <w:sz w:val="24"/>
          <w:szCs w:val="24"/>
        </w:rPr>
        <w:t>.</w:t>
      </w:r>
    </w:p>
    <w:p w14:paraId="50687DAD" w14:textId="05DC4D0A" w:rsidR="0030481E" w:rsidRPr="0071317F" w:rsidRDefault="0030481E" w:rsidP="0030481E">
      <w:pPr>
        <w:pStyle w:val="ListParagraph"/>
        <w:numPr>
          <w:ilvl w:val="1"/>
          <w:numId w:val="1"/>
        </w:numPr>
        <w:spacing w:before="60" w:after="60"/>
        <w:jc w:val="both"/>
        <w:rPr>
          <w:rStyle w:val="TitleChar"/>
          <w:rFonts w:ascii="Times New Roman" w:hAnsi="Times New Roman" w:cs="Times New Roman"/>
          <w:sz w:val="24"/>
          <w:szCs w:val="24"/>
        </w:rPr>
      </w:pPr>
      <w:r w:rsidRPr="0071317F">
        <w:rPr>
          <w:rStyle w:val="TitleChar"/>
          <w:rFonts w:ascii="Times New Roman" w:hAnsi="Times New Roman" w:cs="Times New Roman"/>
          <w:sz w:val="24"/>
          <w:szCs w:val="24"/>
        </w:rPr>
        <w:t>Autogreiderio ir operatoriaus transportavimo į/iš objekto išlaidos tenka Rangovui</w:t>
      </w:r>
      <w:r w:rsidR="00BE039C">
        <w:rPr>
          <w:rStyle w:val="TitleChar"/>
          <w:rFonts w:ascii="Times New Roman" w:hAnsi="Times New Roman" w:cs="Times New Roman"/>
          <w:sz w:val="24"/>
          <w:szCs w:val="24"/>
        </w:rPr>
        <w:t>.</w:t>
      </w:r>
    </w:p>
    <w:p w14:paraId="49E99F78" w14:textId="38A2B489" w:rsidR="0030481E" w:rsidRPr="0071317F" w:rsidRDefault="0030481E" w:rsidP="0030481E">
      <w:pPr>
        <w:pStyle w:val="ListParagraph"/>
        <w:numPr>
          <w:ilvl w:val="1"/>
          <w:numId w:val="1"/>
        </w:numPr>
        <w:spacing w:before="60" w:after="60"/>
        <w:jc w:val="both"/>
        <w:rPr>
          <w:rStyle w:val="TitleChar"/>
          <w:rFonts w:ascii="Times New Roman" w:hAnsi="Times New Roman" w:cs="Times New Roman"/>
          <w:sz w:val="24"/>
          <w:szCs w:val="24"/>
        </w:rPr>
      </w:pPr>
      <w:r w:rsidRPr="0071317F">
        <w:rPr>
          <w:rStyle w:val="TitleChar"/>
          <w:rFonts w:ascii="Times New Roman" w:hAnsi="Times New Roman" w:cs="Times New Roman"/>
          <w:sz w:val="24"/>
          <w:szCs w:val="24"/>
        </w:rPr>
        <w:t xml:space="preserve">Autogreiderio kitų </w:t>
      </w:r>
      <w:r w:rsidR="001C645E" w:rsidRPr="0071317F">
        <w:rPr>
          <w:rStyle w:val="TitleChar"/>
          <w:rFonts w:ascii="Times New Roman" w:hAnsi="Times New Roman" w:cs="Times New Roman"/>
          <w:sz w:val="24"/>
          <w:szCs w:val="24"/>
        </w:rPr>
        <w:t>eksploatacinių</w:t>
      </w:r>
      <w:r w:rsidRPr="0071317F">
        <w:rPr>
          <w:rStyle w:val="TitleChar"/>
          <w:rFonts w:ascii="Times New Roman" w:hAnsi="Times New Roman" w:cs="Times New Roman"/>
          <w:sz w:val="24"/>
          <w:szCs w:val="24"/>
        </w:rPr>
        <w:t xml:space="preserve"> skysčių, remonto ir operatoriaus darbo užmokesčio išlaidos turi būti </w:t>
      </w:r>
      <w:r w:rsidR="001C645E" w:rsidRPr="0071317F">
        <w:rPr>
          <w:rStyle w:val="TitleChar"/>
          <w:rFonts w:ascii="Times New Roman" w:hAnsi="Times New Roman" w:cs="Times New Roman"/>
          <w:sz w:val="24"/>
          <w:szCs w:val="24"/>
        </w:rPr>
        <w:t>įtrauktas</w:t>
      </w:r>
      <w:r w:rsidRPr="0071317F">
        <w:rPr>
          <w:rStyle w:val="TitleChar"/>
          <w:rFonts w:ascii="Times New Roman" w:hAnsi="Times New Roman" w:cs="Times New Roman"/>
          <w:sz w:val="24"/>
          <w:szCs w:val="24"/>
        </w:rPr>
        <w:t xml:space="preserve"> į pasiūlymo kainą. </w:t>
      </w:r>
    </w:p>
    <w:p w14:paraId="05EAE01A" w14:textId="3EB3A7CA" w:rsidR="0030481E" w:rsidRPr="0071317F" w:rsidRDefault="001C645E" w:rsidP="0030481E">
      <w:pPr>
        <w:pStyle w:val="ListParagraph"/>
        <w:numPr>
          <w:ilvl w:val="1"/>
          <w:numId w:val="1"/>
        </w:numPr>
        <w:spacing w:before="60" w:after="60"/>
        <w:jc w:val="both"/>
        <w:rPr>
          <w:rStyle w:val="TitleChar"/>
          <w:rFonts w:ascii="Times New Roman" w:hAnsi="Times New Roman" w:cs="Times New Roman"/>
          <w:sz w:val="24"/>
          <w:szCs w:val="24"/>
        </w:rPr>
      </w:pPr>
      <w:r w:rsidRPr="0071317F">
        <w:rPr>
          <w:rStyle w:val="TitleChar"/>
          <w:rFonts w:ascii="Times New Roman" w:hAnsi="Times New Roman" w:cs="Times New Roman"/>
          <w:sz w:val="24"/>
          <w:szCs w:val="24"/>
        </w:rPr>
        <w:t>Rangovas</w:t>
      </w:r>
      <w:r w:rsidR="0030481E" w:rsidRPr="0071317F">
        <w:rPr>
          <w:rStyle w:val="TitleChar"/>
          <w:rFonts w:ascii="Times New Roman" w:hAnsi="Times New Roman" w:cs="Times New Roman"/>
          <w:sz w:val="24"/>
          <w:szCs w:val="24"/>
        </w:rPr>
        <w:t xml:space="preserve"> turi užtikrinti, kad  jo operatoriai atliekantys darbus turi visus reikiamus dokumentus privalomus </w:t>
      </w:r>
      <w:r w:rsidR="00BE039C">
        <w:rPr>
          <w:rStyle w:val="TitleChar"/>
          <w:rFonts w:ascii="Times New Roman" w:hAnsi="Times New Roman" w:cs="Times New Roman"/>
          <w:sz w:val="24"/>
          <w:szCs w:val="24"/>
        </w:rPr>
        <w:t>d</w:t>
      </w:r>
      <w:r w:rsidR="0030481E" w:rsidRPr="0071317F">
        <w:rPr>
          <w:rStyle w:val="TitleChar"/>
          <w:rFonts w:ascii="Times New Roman" w:hAnsi="Times New Roman" w:cs="Times New Roman"/>
          <w:sz w:val="24"/>
          <w:szCs w:val="24"/>
        </w:rPr>
        <w:t>arbams atlikti.</w:t>
      </w:r>
    </w:p>
    <w:p w14:paraId="0D49ABC3" w14:textId="7D031FA5" w:rsidR="009F1231" w:rsidRPr="0071317F" w:rsidRDefault="009F1231" w:rsidP="0030481E">
      <w:pPr>
        <w:pStyle w:val="ListParagraph"/>
        <w:numPr>
          <w:ilvl w:val="1"/>
          <w:numId w:val="1"/>
        </w:numPr>
        <w:spacing w:before="60" w:after="60"/>
        <w:jc w:val="both"/>
        <w:rPr>
          <w:rStyle w:val="TitleChar"/>
          <w:rFonts w:ascii="Times New Roman" w:hAnsi="Times New Roman" w:cs="Times New Roman"/>
          <w:sz w:val="24"/>
          <w:szCs w:val="24"/>
        </w:rPr>
      </w:pPr>
      <w:r w:rsidRPr="0071317F">
        <w:rPr>
          <w:rStyle w:val="TitleChar"/>
          <w:rFonts w:ascii="Times New Roman" w:hAnsi="Times New Roman" w:cs="Times New Roman"/>
          <w:sz w:val="24"/>
          <w:szCs w:val="24"/>
        </w:rPr>
        <w:t xml:space="preserve">Darbų atlikimo vieta- </w:t>
      </w:r>
      <w:r w:rsidR="0031164D" w:rsidRPr="0071317F">
        <w:rPr>
          <w:rStyle w:val="TitleChar"/>
          <w:rFonts w:ascii="Times New Roman" w:hAnsi="Times New Roman" w:cs="Times New Roman"/>
          <w:sz w:val="24"/>
          <w:szCs w:val="24"/>
        </w:rPr>
        <w:t xml:space="preserve">Baisogalos </w:t>
      </w:r>
      <w:r w:rsidRPr="0071317F">
        <w:rPr>
          <w:rStyle w:val="TitleChar"/>
          <w:rFonts w:ascii="Times New Roman" w:hAnsi="Times New Roman" w:cs="Times New Roman"/>
          <w:sz w:val="24"/>
          <w:szCs w:val="24"/>
        </w:rPr>
        <w:t xml:space="preserve"> seniūnij</w:t>
      </w:r>
      <w:r w:rsidR="00E55BDD">
        <w:rPr>
          <w:rStyle w:val="TitleChar"/>
          <w:rFonts w:ascii="Times New Roman" w:hAnsi="Times New Roman" w:cs="Times New Roman"/>
          <w:sz w:val="24"/>
          <w:szCs w:val="24"/>
        </w:rPr>
        <w:t>a, Radviliškio raj</w:t>
      </w:r>
      <w:r w:rsidRPr="0071317F">
        <w:rPr>
          <w:rStyle w:val="TitleChar"/>
          <w:rFonts w:ascii="Times New Roman" w:hAnsi="Times New Roman" w:cs="Times New Roman"/>
          <w:sz w:val="24"/>
          <w:szCs w:val="24"/>
        </w:rPr>
        <w:t xml:space="preserve">. Tiksli </w:t>
      </w:r>
      <w:r w:rsidR="006300D7">
        <w:rPr>
          <w:rStyle w:val="TitleChar"/>
          <w:rFonts w:ascii="Times New Roman" w:hAnsi="Times New Roman" w:cs="Times New Roman"/>
          <w:sz w:val="24"/>
          <w:szCs w:val="24"/>
        </w:rPr>
        <w:t>D</w:t>
      </w:r>
      <w:r w:rsidRPr="0071317F">
        <w:rPr>
          <w:rStyle w:val="TitleChar"/>
          <w:rFonts w:ascii="Times New Roman" w:hAnsi="Times New Roman" w:cs="Times New Roman"/>
          <w:sz w:val="24"/>
          <w:szCs w:val="24"/>
        </w:rPr>
        <w:t>arbų teikimo vieta derinama atskirų užsakymų metu.</w:t>
      </w:r>
    </w:p>
    <w:p w14:paraId="66FED903" w14:textId="675622AA" w:rsidR="006049AD" w:rsidRPr="00D51A18" w:rsidRDefault="00801BF2" w:rsidP="009F1231">
      <w:pPr>
        <w:pStyle w:val="ListParagraph"/>
        <w:numPr>
          <w:ilvl w:val="0"/>
          <w:numId w:val="1"/>
        </w:numPr>
        <w:pBdr>
          <w:top w:val="single" w:sz="8" w:space="1" w:color="auto"/>
          <w:bottom w:val="single" w:sz="8" w:space="1" w:color="auto"/>
        </w:pBdr>
        <w:tabs>
          <w:tab w:val="left" w:pos="284"/>
        </w:tabs>
        <w:spacing w:before="60" w:after="60"/>
        <w:ind w:left="0" w:firstLine="0"/>
        <w:rPr>
          <w:rStyle w:val="TitleChar"/>
          <w:rFonts w:ascii="Times New Roman" w:hAnsi="Times New Roman" w:cs="Times New Roman"/>
          <w:b/>
          <w:bCs/>
          <w:sz w:val="24"/>
          <w:szCs w:val="24"/>
        </w:rPr>
      </w:pPr>
      <w:r w:rsidRPr="00D51A18">
        <w:rPr>
          <w:rStyle w:val="TitleChar"/>
          <w:rFonts w:ascii="Times New Roman" w:hAnsi="Times New Roman" w:cs="Times New Roman"/>
          <w:b/>
          <w:bCs/>
          <w:sz w:val="24"/>
          <w:szCs w:val="24"/>
        </w:rPr>
        <w:t>SUTARTINIŲ ĮSIPAREIGOJIMŲ VYKDYMO TVARKA</w:t>
      </w:r>
      <w:r w:rsidR="00553815" w:rsidRPr="00D51A18">
        <w:rPr>
          <w:rStyle w:val="TitleChar"/>
          <w:rFonts w:ascii="Times New Roman" w:hAnsi="Times New Roman" w:cs="Times New Roman"/>
          <w:b/>
          <w:bCs/>
          <w:sz w:val="24"/>
          <w:szCs w:val="24"/>
        </w:rPr>
        <w:t xml:space="preserve"> IR TERMINAI</w:t>
      </w:r>
    </w:p>
    <w:p w14:paraId="6C27A3E9" w14:textId="533BF255" w:rsidR="00427A61" w:rsidRPr="00427A61" w:rsidRDefault="006049AD" w:rsidP="00427A61">
      <w:pPr>
        <w:pStyle w:val="ListParagraph"/>
        <w:numPr>
          <w:ilvl w:val="1"/>
          <w:numId w:val="1"/>
        </w:numPr>
        <w:suppressAutoHyphens/>
        <w:spacing w:line="276" w:lineRule="auto"/>
        <w:jc w:val="both"/>
        <w:rPr>
          <w:rStyle w:val="TitleChar"/>
          <w:rFonts w:ascii="Times New Roman" w:hAnsi="Times New Roman" w:cs="Times New Roman"/>
          <w:sz w:val="24"/>
          <w:szCs w:val="24"/>
        </w:rPr>
      </w:pPr>
      <w:bookmarkStart w:id="3" w:name="_Hlk196423551"/>
      <w:r w:rsidRPr="00427A61">
        <w:rPr>
          <w:rStyle w:val="TitleChar"/>
          <w:rFonts w:ascii="Times New Roman" w:hAnsi="Times New Roman" w:cs="Times New Roman"/>
          <w:sz w:val="24"/>
          <w:szCs w:val="24"/>
        </w:rPr>
        <w:t xml:space="preserve">Darbai turi būti atlikti per </w:t>
      </w:r>
      <w:sdt>
        <w:sdtPr>
          <w:rPr>
            <w:rStyle w:val="TitleChar"/>
            <w:rFonts w:ascii="Times New Roman" w:hAnsi="Times New Roman" w:cs="Times New Roman"/>
            <w:sz w:val="24"/>
            <w:szCs w:val="24"/>
          </w:rPr>
          <w:id w:val="-55160418"/>
          <w:placeholder>
            <w:docPart w:val="DC6D9BCD80F8438C8464CAEB90E9D812"/>
          </w:placeholder>
          <w15:color w:val="FFFFFF"/>
        </w:sdtPr>
        <w:sdtEndPr>
          <w:rPr>
            <w:rStyle w:val="TitleChar"/>
          </w:rPr>
        </w:sdtEndPr>
        <w:sdtContent>
          <w:r w:rsidR="009F1231" w:rsidRPr="00427A61">
            <w:rPr>
              <w:rStyle w:val="TitleChar"/>
              <w:rFonts w:ascii="Times New Roman" w:hAnsi="Times New Roman" w:cs="Times New Roman"/>
              <w:sz w:val="24"/>
              <w:szCs w:val="24"/>
            </w:rPr>
            <w:t xml:space="preserve">3 darbo dienas </w:t>
          </w:r>
        </w:sdtContent>
      </w:sdt>
      <w:r w:rsidRPr="00427A61">
        <w:rPr>
          <w:rStyle w:val="TitleChar"/>
          <w:rFonts w:ascii="Times New Roman" w:hAnsi="Times New Roman" w:cs="Times New Roman"/>
          <w:sz w:val="24"/>
          <w:szCs w:val="24"/>
        </w:rPr>
        <w:t xml:space="preserve"> nuo užsakymo pateikimo dienos, nebent užsakyme nurodomas kitas Darbų atlikimo terminas. </w:t>
      </w:r>
      <w:bookmarkEnd w:id="3"/>
    </w:p>
    <w:p w14:paraId="2449CD26" w14:textId="2A03BAF2" w:rsidR="006049AD" w:rsidRPr="00427A61" w:rsidRDefault="009F1231" w:rsidP="00427A61">
      <w:pPr>
        <w:pStyle w:val="ListParagraph"/>
        <w:numPr>
          <w:ilvl w:val="1"/>
          <w:numId w:val="1"/>
        </w:numPr>
        <w:suppressAutoHyphens/>
        <w:spacing w:line="276" w:lineRule="auto"/>
        <w:jc w:val="both"/>
        <w:rPr>
          <w:rFonts w:eastAsia="Arial Unicode MS"/>
          <w:i/>
          <w:iCs/>
        </w:rPr>
      </w:pPr>
      <w:r w:rsidRPr="00427A61">
        <w:rPr>
          <w:rStyle w:val="TitleChar"/>
          <w:rFonts w:ascii="Times New Roman" w:hAnsi="Times New Roman" w:cs="Times New Roman"/>
          <w:sz w:val="24"/>
          <w:szCs w:val="24"/>
        </w:rPr>
        <w:t>Darbai bus užsakinėjami pagal faktinį Užsakovo poreikį. Pirkimo objekto kiekis yra preliminarus ir gali kisti priklausomai nuo Užsakovo poreikio, t. y. būti mažesnis ar didesnis nei nurodytas. Užsakovas neįsipareigoja išpirkti visos pirkimo daliai numatytos Sutarties sumos per visą Sutarties</w:t>
      </w:r>
      <w:r w:rsidRPr="00427A61">
        <w:rPr>
          <w:rFonts w:ascii="Times New Roman" w:eastAsia="Arial Unicode MS" w:hAnsi="Times New Roman" w:cs="Times New Roman"/>
          <w:lang w:val="lt-LT"/>
        </w:rPr>
        <w:t xml:space="preserve"> galiojimo laikotarpį.</w:t>
      </w:r>
    </w:p>
    <w:p w14:paraId="1C99C52C" w14:textId="4CF299D6" w:rsidR="00FA4E83" w:rsidRPr="005E6793" w:rsidRDefault="00427A61" w:rsidP="005E6793">
      <w:pPr>
        <w:pStyle w:val="ListParagraph"/>
        <w:numPr>
          <w:ilvl w:val="1"/>
          <w:numId w:val="1"/>
        </w:numPr>
        <w:jc w:val="both"/>
        <w:rPr>
          <w:rFonts w:ascii="Times New Roman" w:eastAsia="Arial Unicode MS" w:hAnsi="Times New Roman" w:cs="Times New Roman"/>
          <w:lang w:val="lt-LT"/>
        </w:rPr>
      </w:pPr>
      <w:r w:rsidRPr="00427A61">
        <w:rPr>
          <w:rFonts w:ascii="Times New Roman" w:eastAsia="Arial Unicode MS" w:hAnsi="Times New Roman" w:cs="Times New Roman"/>
          <w:lang w:val="lt-LT"/>
        </w:rPr>
        <w:t>Sutartis įsigalioja, kai Sutartį pasirašo abi Sutarties Šalys bei galioja iki visiško sutartinių įsipareigojimų įvykdymo arba Sutarties nutraukimo (priklausomai nuo to, kuri sąlyga įvyksta anksčiau), bet ne ilgiau kaip 12 (dvylika) mėnesius (-ių) nuo Sutarties įsigaliojimo dienos. Darbai vykdomi ir užsakymai gali būti teikiami Sutarties galiojimo laikotarpiu.</w:t>
      </w:r>
      <w:r w:rsidR="005E6793" w:rsidRPr="005E6793">
        <w:t xml:space="preserve"> </w:t>
      </w:r>
      <w:r w:rsidR="005E6793" w:rsidRPr="005E6793">
        <w:rPr>
          <w:rFonts w:ascii="Times New Roman" w:eastAsia="Arial Unicode MS" w:hAnsi="Times New Roman" w:cs="Times New Roman"/>
          <w:lang w:val="lt-LT"/>
        </w:rPr>
        <w:t>Jeigu Sutarties galiojimo metu nėra išperkama Darbų už maksimalią Sutarties vertę, Sutarties galiojimo terminas automatiškai pratęsiamas dar 12 (dvylikos) mėnesių terminui. Automatinio pratęsimo sąlyga taikoma 2 (du) kartus. Šalys turi teisę atsisakyti pratęsti Sutarties galiojimo terminą, apie tai raštu informavus kitą Šalį 60 (šešiasdešimt) dienų iki Sutarties galiojimo termino pabaigos. Visais atvejais bendras Sutarties galiojimo terminas negali būti ilgesnis kaip 36 (trisdešimt šeši) mėnesiai.</w:t>
      </w:r>
    </w:p>
    <w:p w14:paraId="52275292" w14:textId="77777777" w:rsidR="00CD0D63" w:rsidRPr="00C861EC" w:rsidRDefault="00CD0D63" w:rsidP="00CD0D63">
      <w:pPr>
        <w:pStyle w:val="ListParagraph"/>
        <w:numPr>
          <w:ilvl w:val="0"/>
          <w:numId w:val="1"/>
        </w:numPr>
        <w:pBdr>
          <w:top w:val="single" w:sz="8" w:space="0" w:color="auto"/>
          <w:bottom w:val="single" w:sz="8" w:space="1" w:color="auto"/>
        </w:pBdr>
        <w:tabs>
          <w:tab w:val="left" w:pos="284"/>
        </w:tabs>
        <w:ind w:left="0" w:firstLine="0"/>
        <w:rPr>
          <w:rFonts w:ascii="Times New Roman" w:hAnsi="Times New Roman" w:cs="Times New Roman"/>
          <w:b/>
          <w:lang w:val="lt-LT"/>
        </w:rPr>
      </w:pPr>
      <w:r w:rsidRPr="00C861EC">
        <w:rPr>
          <w:rFonts w:ascii="Times New Roman" w:hAnsi="Times New Roman" w:cs="Times New Roman"/>
          <w:b/>
          <w:lang w:val="lt-LT"/>
        </w:rPr>
        <w:t>APLINKOSAUGINIAI REIKALAVIMAI</w:t>
      </w:r>
    </w:p>
    <w:p w14:paraId="082D0163" w14:textId="79431ABE" w:rsidR="009F1231" w:rsidRPr="009F1231" w:rsidRDefault="009F1231" w:rsidP="009F1231">
      <w:pPr>
        <w:pStyle w:val="ListParagraph"/>
        <w:spacing w:before="60" w:after="60"/>
        <w:ind w:left="432"/>
        <w:jc w:val="both"/>
        <w:rPr>
          <w:rFonts w:ascii="Times New Roman" w:eastAsia="Times New Roman" w:hAnsi="Times New Roman" w:cs="Times New Roman"/>
          <w:bCs/>
          <w:iCs/>
          <w:color w:val="00B050"/>
          <w:lang w:val="lt-LT" w:eastAsia="lt-LT"/>
        </w:rPr>
      </w:pPr>
      <w:r w:rsidRPr="009F1231">
        <w:rPr>
          <w:rFonts w:ascii="Times New Roman" w:eastAsia="Times New Roman" w:hAnsi="Times New Roman" w:cs="Times New Roman"/>
          <w:bCs/>
          <w:iCs/>
          <w:color w:val="00B050"/>
          <w:lang w:val="lt-LT" w:eastAsia="lt-LT"/>
        </w:rPr>
        <w:t>4.1. Užsakovas siekia jog jo ir Rangovo veiksmai darytų kuo mažesnį poveikį aplinkai, todėl:</w:t>
      </w:r>
    </w:p>
    <w:p w14:paraId="6F7E8399" w14:textId="50E7D8C6" w:rsidR="009F1231" w:rsidRPr="009F1231" w:rsidRDefault="009F1231" w:rsidP="009F1231">
      <w:pPr>
        <w:pStyle w:val="ListParagraph"/>
        <w:spacing w:before="60" w:after="60"/>
        <w:ind w:left="432"/>
        <w:jc w:val="both"/>
        <w:rPr>
          <w:rFonts w:ascii="Times New Roman" w:eastAsia="Times New Roman" w:hAnsi="Times New Roman" w:cs="Times New Roman"/>
          <w:bCs/>
          <w:iCs/>
          <w:color w:val="00B050"/>
          <w:lang w:val="lt-LT" w:eastAsia="lt-LT"/>
        </w:rPr>
      </w:pPr>
      <w:r w:rsidRPr="009F1231">
        <w:rPr>
          <w:rFonts w:ascii="Times New Roman" w:eastAsia="Times New Roman" w:hAnsi="Times New Roman" w:cs="Times New Roman"/>
          <w:bCs/>
          <w:iCs/>
          <w:color w:val="00B050"/>
          <w:lang w:val="lt-LT" w:eastAsia="lt-LT"/>
        </w:rPr>
        <w:t>4.1.1. Viešojo pirkimo ir sutarties vykdymo metu bendravimas tarp Rangovo ir Užsakovo bus vykdomas tik elektroninėmis priemonėmis (CVP IS priemonėmis, telefonu, elektroniniu paštu, ar kt.);</w:t>
      </w:r>
    </w:p>
    <w:p w14:paraId="7901F551" w14:textId="3FFFE4A5" w:rsidR="009F1231" w:rsidRPr="009F1231" w:rsidRDefault="009F1231" w:rsidP="009F1231">
      <w:pPr>
        <w:pStyle w:val="ListParagraph"/>
        <w:spacing w:before="60" w:after="60"/>
        <w:ind w:left="432"/>
        <w:jc w:val="both"/>
        <w:rPr>
          <w:rFonts w:ascii="Times New Roman" w:eastAsia="Times New Roman" w:hAnsi="Times New Roman" w:cs="Times New Roman"/>
          <w:bCs/>
          <w:iCs/>
          <w:color w:val="00B050"/>
          <w:lang w:val="lt-LT" w:eastAsia="lt-LT"/>
        </w:rPr>
      </w:pPr>
      <w:r w:rsidRPr="009F1231">
        <w:rPr>
          <w:rFonts w:ascii="Times New Roman" w:eastAsia="Times New Roman" w:hAnsi="Times New Roman" w:cs="Times New Roman"/>
          <w:bCs/>
          <w:iCs/>
          <w:color w:val="00B050"/>
          <w:lang w:val="lt-LT" w:eastAsia="lt-LT"/>
        </w:rPr>
        <w:t>4.1.2. visa dokumentacija susijusi su Sutarties vykdymu teikiama Užsakovui ir Rangovui elektorinėmis priemonėmis (elektoriniu paštu ar kt.);</w:t>
      </w:r>
    </w:p>
    <w:p w14:paraId="6D6D2B9C" w14:textId="16663A0B" w:rsidR="009F1231" w:rsidRPr="009F1231" w:rsidRDefault="009F1231" w:rsidP="009F1231">
      <w:pPr>
        <w:pStyle w:val="ListParagraph"/>
        <w:spacing w:before="60" w:after="60"/>
        <w:ind w:left="432"/>
        <w:jc w:val="both"/>
        <w:rPr>
          <w:rFonts w:ascii="Times New Roman" w:eastAsia="Times New Roman" w:hAnsi="Times New Roman" w:cs="Times New Roman"/>
          <w:bCs/>
          <w:iCs/>
          <w:color w:val="00B050"/>
          <w:lang w:val="lt-LT" w:eastAsia="lt-LT"/>
        </w:rPr>
      </w:pPr>
      <w:r w:rsidRPr="009F1231">
        <w:rPr>
          <w:rFonts w:ascii="Times New Roman" w:eastAsia="Times New Roman" w:hAnsi="Times New Roman" w:cs="Times New Roman"/>
          <w:bCs/>
          <w:iCs/>
          <w:color w:val="00B050"/>
          <w:lang w:val="lt-LT" w:eastAsia="lt-LT"/>
        </w:rPr>
        <w:t>4.1.3. Sutartis bus pasirašoma tik elektroninėmis priemonėmis (elektroniniu parašu);</w:t>
      </w:r>
    </w:p>
    <w:p w14:paraId="74B3B65C" w14:textId="5D214ED5" w:rsidR="009F1231" w:rsidRPr="009F1231" w:rsidRDefault="009F1231" w:rsidP="009F1231">
      <w:pPr>
        <w:pStyle w:val="ListParagraph"/>
        <w:spacing w:before="60" w:after="60"/>
        <w:ind w:left="432"/>
        <w:jc w:val="both"/>
        <w:rPr>
          <w:rFonts w:ascii="Times New Roman" w:eastAsia="Times New Roman" w:hAnsi="Times New Roman" w:cs="Times New Roman"/>
          <w:bCs/>
          <w:iCs/>
          <w:color w:val="00B050"/>
          <w:lang w:val="lt-LT" w:eastAsia="lt-LT"/>
        </w:rPr>
      </w:pPr>
      <w:r w:rsidRPr="009F1231">
        <w:rPr>
          <w:rFonts w:ascii="Times New Roman" w:eastAsia="Times New Roman" w:hAnsi="Times New Roman" w:cs="Times New Roman"/>
          <w:bCs/>
          <w:iCs/>
          <w:color w:val="00B050"/>
          <w:lang w:val="lt-LT" w:eastAsia="lt-LT"/>
        </w:rPr>
        <w:t>4.1.4. Rangovas įsipareigoja mažinti popieriaus sunaudojimą, atsisakyti nebūtino dokumentų kopijavimo ir spausdinimo, jeigu bus naudojamos kanceliarinės prekės, jos turi būti pagamintos iš perdirbtų žaliavų arba tinkamos perdirbimui;</w:t>
      </w:r>
    </w:p>
    <w:p w14:paraId="04E8E590" w14:textId="429BB0CD" w:rsidR="009F1231" w:rsidRPr="009F1231" w:rsidRDefault="009F1231" w:rsidP="009F1231">
      <w:pPr>
        <w:pStyle w:val="ListParagraph"/>
        <w:spacing w:before="60" w:after="60"/>
        <w:ind w:left="432"/>
        <w:jc w:val="both"/>
        <w:rPr>
          <w:rFonts w:ascii="Times New Roman" w:eastAsia="Times New Roman" w:hAnsi="Times New Roman" w:cs="Times New Roman"/>
          <w:bCs/>
          <w:iCs/>
          <w:color w:val="00B050"/>
          <w:lang w:val="lt-LT" w:eastAsia="lt-LT"/>
        </w:rPr>
      </w:pPr>
      <w:r w:rsidRPr="009F1231">
        <w:rPr>
          <w:rFonts w:ascii="Times New Roman" w:eastAsia="Times New Roman" w:hAnsi="Times New Roman" w:cs="Times New Roman"/>
          <w:bCs/>
          <w:iCs/>
          <w:color w:val="00B050"/>
          <w:lang w:val="lt-LT" w:eastAsia="lt-LT"/>
        </w:rPr>
        <w:t xml:space="preserve">4.1.5. Rangovas įsipareigoja </w:t>
      </w:r>
      <w:r w:rsidR="00D51A18">
        <w:rPr>
          <w:rFonts w:ascii="Times New Roman" w:eastAsia="Times New Roman" w:hAnsi="Times New Roman" w:cs="Times New Roman"/>
          <w:bCs/>
          <w:iCs/>
          <w:color w:val="00B050"/>
          <w:lang w:val="lt-LT" w:eastAsia="lt-LT"/>
        </w:rPr>
        <w:t>D</w:t>
      </w:r>
      <w:r w:rsidRPr="009F1231">
        <w:rPr>
          <w:rFonts w:ascii="Times New Roman" w:eastAsia="Times New Roman" w:hAnsi="Times New Roman" w:cs="Times New Roman"/>
          <w:bCs/>
          <w:iCs/>
          <w:color w:val="00B050"/>
          <w:lang w:val="lt-LT" w:eastAsia="lt-LT"/>
        </w:rPr>
        <w:t>arbų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768200B9" w14:textId="7E1F503B" w:rsidR="00FE750F" w:rsidRPr="009F1231" w:rsidRDefault="009F1231" w:rsidP="009F1231">
      <w:pPr>
        <w:pStyle w:val="ListParagraph"/>
        <w:spacing w:before="60" w:after="60"/>
        <w:ind w:left="432"/>
        <w:jc w:val="both"/>
        <w:rPr>
          <w:rFonts w:ascii="Times New Roman" w:hAnsi="Times New Roman" w:cs="Times New Roman"/>
          <w:bCs/>
          <w:iCs/>
          <w:color w:val="00B050"/>
          <w:lang w:val="lt-LT"/>
        </w:rPr>
      </w:pPr>
      <w:r w:rsidRPr="009F1231">
        <w:rPr>
          <w:rFonts w:ascii="Times New Roman" w:eastAsia="Times New Roman" w:hAnsi="Times New Roman" w:cs="Times New Roman"/>
          <w:bCs/>
          <w:iCs/>
          <w:color w:val="00B050"/>
          <w:lang w:val="lt-LT" w:eastAsia="lt-LT"/>
        </w:rPr>
        <w:t xml:space="preserve">4.1.6. Jei </w:t>
      </w:r>
      <w:r w:rsidR="00D51A18">
        <w:rPr>
          <w:rFonts w:ascii="Times New Roman" w:eastAsia="Times New Roman" w:hAnsi="Times New Roman" w:cs="Times New Roman"/>
          <w:bCs/>
          <w:iCs/>
          <w:color w:val="00B050"/>
          <w:lang w:val="lt-LT" w:eastAsia="lt-LT"/>
        </w:rPr>
        <w:t>D</w:t>
      </w:r>
      <w:r w:rsidRPr="009F1231">
        <w:rPr>
          <w:rFonts w:ascii="Times New Roman" w:eastAsia="Times New Roman" w:hAnsi="Times New Roman" w:cs="Times New Roman"/>
          <w:bCs/>
          <w:iCs/>
          <w:color w:val="00B050"/>
          <w:lang w:val="lt-LT" w:eastAsia="lt-LT"/>
        </w:rPr>
        <w:t xml:space="preserve">arbų vykdymo metu Rangovo naudojamos prekės/medžiagos/žaliavos turi būti tiekiamos ar perduodamos antrinėje pakuotėje, ji turi atitikti pakuotėms nustatytus minimalius aplinkos apsaugos kriterijus, nebent tai prieštarauja higienos normoms: pakuotės turi būti </w:t>
      </w:r>
      <w:r w:rsidRPr="009F1231">
        <w:rPr>
          <w:rFonts w:ascii="Times New Roman" w:eastAsia="Times New Roman" w:hAnsi="Times New Roman" w:cs="Times New Roman"/>
          <w:bCs/>
          <w:iCs/>
          <w:color w:val="00B050"/>
          <w:lang w:val="lt-LT" w:eastAsia="lt-LT"/>
        </w:rPr>
        <w:lastRenderedPageBreak/>
        <w:t>laikytinos perdirbamosiomis pakuotėmis pagal Lietuvos Respublikos mokesčio už aplinkos teršimą įstatymo nuostatas</w:t>
      </w:r>
    </w:p>
    <w:p w14:paraId="5AF93A69" w14:textId="4DFF8A79" w:rsidR="00355069" w:rsidRPr="00DF1696" w:rsidRDefault="00355069" w:rsidP="00355069">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DF1696">
        <w:rPr>
          <w:rFonts w:ascii="Times New Roman" w:hAnsi="Times New Roman" w:cs="Times New Roman"/>
          <w:b/>
          <w:lang w:val="lt-LT"/>
        </w:rPr>
        <w:t>PRIEDAI</w:t>
      </w:r>
    </w:p>
    <w:p w14:paraId="4995C9AD" w14:textId="30E86032" w:rsidR="00F903AA" w:rsidRPr="00DF1696" w:rsidRDefault="009F1231" w:rsidP="00F903AA">
      <w:pPr>
        <w:spacing w:before="60" w:after="60"/>
        <w:rPr>
          <w:i/>
          <w:sz w:val="20"/>
          <w:szCs w:val="20"/>
        </w:rPr>
      </w:pPr>
      <w:r w:rsidRPr="00E55BDD">
        <w:rPr>
          <w:i/>
          <w:sz w:val="20"/>
          <w:szCs w:val="20"/>
        </w:rPr>
        <w:t>Techninės specifikacijos 1 priedas - Techniniai reikalavimai.</w:t>
      </w:r>
      <w:r w:rsidR="00F903AA" w:rsidRPr="00E55BDD">
        <w:rPr>
          <w:i/>
          <w:sz w:val="20"/>
          <w:szCs w:val="20"/>
        </w:rPr>
        <w:t>)</w:t>
      </w:r>
      <w:r w:rsidR="00E1645F" w:rsidRPr="00E55BDD">
        <w:rPr>
          <w:i/>
          <w:sz w:val="20"/>
          <w:szCs w:val="20"/>
        </w:rPr>
        <w:t>.</w:t>
      </w:r>
    </w:p>
    <w:p w14:paraId="1277DB8B" w14:textId="77777777" w:rsidR="00355069" w:rsidRDefault="00355069" w:rsidP="00F903AA">
      <w:pPr>
        <w:pStyle w:val="ListParagraph"/>
        <w:tabs>
          <w:tab w:val="left" w:pos="851"/>
        </w:tabs>
        <w:jc w:val="both"/>
        <w:rPr>
          <w:rFonts w:ascii="Times New Roman" w:eastAsia="Calibri" w:hAnsi="Times New Roman" w:cs="Times New Roman"/>
          <w:sz w:val="20"/>
          <w:szCs w:val="20"/>
          <w:lang w:val="lt-LT"/>
        </w:rPr>
      </w:pPr>
    </w:p>
    <w:p w14:paraId="679B1FE3" w14:textId="77777777" w:rsidR="0031164D" w:rsidRDefault="0031164D" w:rsidP="00F903AA">
      <w:pPr>
        <w:pStyle w:val="ListParagraph"/>
        <w:tabs>
          <w:tab w:val="left" w:pos="851"/>
        </w:tabs>
        <w:jc w:val="both"/>
        <w:rPr>
          <w:rFonts w:ascii="Times New Roman" w:eastAsia="Calibri" w:hAnsi="Times New Roman" w:cs="Times New Roman"/>
          <w:sz w:val="20"/>
          <w:szCs w:val="20"/>
          <w:lang w:val="lt-LT"/>
        </w:rPr>
      </w:pPr>
    </w:p>
    <w:p w14:paraId="730BB91D" w14:textId="23C97B15" w:rsidR="0031164D" w:rsidRDefault="0031164D">
      <w:pPr>
        <w:spacing w:after="160" w:line="259" w:lineRule="auto"/>
        <w:rPr>
          <w:rFonts w:eastAsia="Calibri"/>
          <w:sz w:val="20"/>
          <w:szCs w:val="20"/>
          <w:lang w:eastAsia="en-US"/>
        </w:rPr>
      </w:pPr>
      <w:r>
        <w:rPr>
          <w:rFonts w:eastAsia="Calibri"/>
          <w:sz w:val="20"/>
          <w:szCs w:val="20"/>
        </w:rPr>
        <w:br w:type="page"/>
      </w:r>
    </w:p>
    <w:p w14:paraId="6B45203B" w14:textId="77777777" w:rsidR="0031164D" w:rsidRPr="00CF6991" w:rsidRDefault="0031164D" w:rsidP="0031164D">
      <w:pPr>
        <w:tabs>
          <w:tab w:val="left" w:pos="567"/>
        </w:tabs>
        <w:contextualSpacing/>
        <w:jc w:val="right"/>
        <w:rPr>
          <w:rFonts w:eastAsia="Calibri"/>
          <w:sz w:val="22"/>
          <w:szCs w:val="22"/>
        </w:rPr>
      </w:pPr>
      <w:r w:rsidRPr="00CF6991">
        <w:rPr>
          <w:rFonts w:eastAsia="Calibri"/>
          <w:sz w:val="22"/>
          <w:szCs w:val="22"/>
        </w:rPr>
        <w:lastRenderedPageBreak/>
        <w:t>Techninės specifikacijos 1 priedas</w:t>
      </w:r>
    </w:p>
    <w:p w14:paraId="55F27995" w14:textId="77777777" w:rsidR="0031164D" w:rsidRPr="00CF6991" w:rsidRDefault="0031164D" w:rsidP="0031164D">
      <w:pPr>
        <w:suppressAutoHyphens/>
        <w:autoSpaceDN w:val="0"/>
        <w:jc w:val="center"/>
        <w:rPr>
          <w:b/>
          <w:sz w:val="22"/>
          <w:szCs w:val="22"/>
          <w:lang w:eastAsia="ar-SA"/>
        </w:rPr>
      </w:pPr>
    </w:p>
    <w:p w14:paraId="522F3699" w14:textId="77777777" w:rsidR="0031164D" w:rsidRPr="00CF6991" w:rsidRDefault="0031164D" w:rsidP="0031164D">
      <w:pPr>
        <w:suppressAutoHyphens/>
        <w:autoSpaceDN w:val="0"/>
        <w:jc w:val="center"/>
        <w:rPr>
          <w:b/>
          <w:sz w:val="22"/>
          <w:szCs w:val="22"/>
          <w:lang w:eastAsia="ar-SA"/>
        </w:rPr>
      </w:pPr>
    </w:p>
    <w:p w14:paraId="784E73E1" w14:textId="77777777" w:rsidR="0031164D" w:rsidRPr="00CF6991" w:rsidRDefault="0031164D" w:rsidP="0031164D">
      <w:pPr>
        <w:suppressAutoHyphens/>
        <w:autoSpaceDN w:val="0"/>
        <w:jc w:val="center"/>
        <w:rPr>
          <w:b/>
          <w:sz w:val="22"/>
          <w:szCs w:val="22"/>
          <w:lang w:eastAsia="ar-SA"/>
        </w:rPr>
      </w:pPr>
      <w:r w:rsidRPr="00CF6991">
        <w:rPr>
          <w:b/>
          <w:sz w:val="22"/>
          <w:szCs w:val="22"/>
          <w:lang w:eastAsia="ar-SA"/>
        </w:rPr>
        <w:t>TECHNINIAI  REIKALAVIMAI</w:t>
      </w:r>
    </w:p>
    <w:p w14:paraId="74C078F2" w14:textId="77777777" w:rsidR="0031164D" w:rsidRPr="00CF6991" w:rsidRDefault="0031164D" w:rsidP="0031164D">
      <w:pPr>
        <w:suppressAutoHyphens/>
        <w:autoSpaceDN w:val="0"/>
        <w:jc w:val="center"/>
        <w:rPr>
          <w:b/>
          <w:sz w:val="22"/>
          <w:szCs w:val="22"/>
          <w:lang w:eastAsia="ar-SA"/>
        </w:rPr>
      </w:pPr>
    </w:p>
    <w:p w14:paraId="16ECBFA5" w14:textId="77777777" w:rsidR="0031164D" w:rsidRPr="00E45266" w:rsidRDefault="0031164D" w:rsidP="0031164D">
      <w:pPr>
        <w:shd w:val="clear" w:color="auto" w:fill="FFFFFF"/>
        <w:ind w:right="-563" w:firstLine="709"/>
        <w:jc w:val="both"/>
        <w:textAlignment w:val="baseline"/>
        <w:rPr>
          <w:b/>
          <w:bCs/>
          <w:i/>
          <w:iCs/>
          <w:sz w:val="22"/>
          <w:szCs w:val="22"/>
          <w:u w:val="single"/>
        </w:rPr>
      </w:pPr>
      <w:r w:rsidRPr="00E45266">
        <w:rPr>
          <w:b/>
          <w:bCs/>
          <w:iCs/>
          <w:sz w:val="22"/>
          <w:szCs w:val="22"/>
          <w:u w:val="single"/>
        </w:rPr>
        <w:t>Užsakovui paprašius turės būti pateikiama:</w:t>
      </w:r>
    </w:p>
    <w:p w14:paraId="1380EDCB" w14:textId="77777777" w:rsidR="0031164D" w:rsidRPr="00E45266" w:rsidRDefault="0031164D" w:rsidP="0031164D">
      <w:pPr>
        <w:shd w:val="clear" w:color="auto" w:fill="FFFFFF"/>
        <w:ind w:right="-23" w:firstLine="709"/>
        <w:jc w:val="both"/>
        <w:textAlignment w:val="baseline"/>
        <w:rPr>
          <w:iCs/>
          <w:sz w:val="22"/>
          <w:szCs w:val="22"/>
        </w:rPr>
      </w:pPr>
      <w:r w:rsidRPr="00E45266">
        <w:rPr>
          <w:iCs/>
          <w:sz w:val="22"/>
          <w:szCs w:val="22"/>
        </w:rPr>
        <w:t>Pateikiami dokumentai įrodantys atitiktį numatytiems techniniams reikalavimams: eksploatacinių savybių deklaracijos, sertifikatai, atitikties deklaracijos.</w:t>
      </w:r>
    </w:p>
    <w:p w14:paraId="542F37D9" w14:textId="77777777" w:rsidR="0031164D" w:rsidRPr="00E45266" w:rsidRDefault="0031164D" w:rsidP="0031164D">
      <w:pPr>
        <w:suppressAutoHyphens/>
        <w:autoSpaceDN w:val="0"/>
        <w:jc w:val="center"/>
        <w:rPr>
          <w:sz w:val="22"/>
          <w:szCs w:val="22"/>
        </w:rPr>
      </w:pPr>
    </w:p>
    <w:p w14:paraId="327E5507" w14:textId="77777777" w:rsidR="0031164D" w:rsidRPr="00A83E2D" w:rsidRDefault="0031164D" w:rsidP="0031164D">
      <w:pPr>
        <w:numPr>
          <w:ilvl w:val="0"/>
          <w:numId w:val="22"/>
        </w:numPr>
        <w:tabs>
          <w:tab w:val="left" w:pos="567"/>
        </w:tabs>
        <w:contextualSpacing/>
        <w:jc w:val="center"/>
        <w:rPr>
          <w:rFonts w:eastAsia="Calibri"/>
          <w:sz w:val="22"/>
          <w:szCs w:val="22"/>
          <w:lang w:eastAsia="en-US"/>
        </w:rPr>
      </w:pPr>
      <w:r w:rsidRPr="00A83E2D">
        <w:rPr>
          <w:rFonts w:eastAsia="Calibri"/>
          <w:b/>
          <w:bCs/>
          <w:color w:val="000000"/>
          <w:sz w:val="22"/>
          <w:szCs w:val="22"/>
          <w:lang w:eastAsia="en-US"/>
        </w:rPr>
        <w:t>Techniniai reikalavimai žvyrkelių greid</w:t>
      </w:r>
      <w:r>
        <w:rPr>
          <w:rFonts w:eastAsia="Calibri"/>
          <w:b/>
          <w:bCs/>
          <w:color w:val="000000"/>
          <w:sz w:val="22"/>
          <w:szCs w:val="22"/>
          <w:lang w:eastAsia="en-US"/>
        </w:rPr>
        <w:t>e</w:t>
      </w:r>
      <w:r w:rsidRPr="00A83E2D">
        <w:rPr>
          <w:rFonts w:eastAsia="Calibri"/>
          <w:b/>
          <w:bCs/>
          <w:color w:val="000000"/>
          <w:sz w:val="22"/>
          <w:szCs w:val="22"/>
          <w:lang w:eastAsia="en-US"/>
        </w:rPr>
        <w:t>riavimo ir profiliavimo darbams (</w:t>
      </w:r>
      <w:r>
        <w:rPr>
          <w:rFonts w:eastAsia="Calibri"/>
          <w:b/>
          <w:bCs/>
          <w:color w:val="000000"/>
          <w:sz w:val="22"/>
          <w:szCs w:val="22"/>
          <w:lang w:eastAsia="en-US"/>
        </w:rPr>
        <w:t xml:space="preserve">taikoma </w:t>
      </w:r>
      <w:r w:rsidRPr="00A83E2D">
        <w:rPr>
          <w:rFonts w:eastAsia="Calibri"/>
          <w:b/>
          <w:bCs/>
          <w:color w:val="000000"/>
          <w:sz w:val="22"/>
          <w:szCs w:val="22"/>
          <w:lang w:eastAsia="en-US"/>
        </w:rPr>
        <w:t>visoms pirkimo dalims)</w:t>
      </w:r>
    </w:p>
    <w:tbl>
      <w:tblPr>
        <w:tblW w:w="10206" w:type="dxa"/>
        <w:tblInd w:w="-572" w:type="dxa"/>
        <w:tblLayout w:type="fixed"/>
        <w:tblLook w:val="04A0" w:firstRow="1" w:lastRow="0" w:firstColumn="1" w:lastColumn="0" w:noHBand="0" w:noVBand="1"/>
      </w:tblPr>
      <w:tblGrid>
        <w:gridCol w:w="550"/>
        <w:gridCol w:w="2326"/>
        <w:gridCol w:w="3361"/>
        <w:gridCol w:w="3969"/>
      </w:tblGrid>
      <w:tr w:rsidR="0031164D" w:rsidRPr="00E45266" w14:paraId="51834BB3" w14:textId="77777777" w:rsidTr="00E55BDD">
        <w:trPr>
          <w:trHeight w:val="54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90B52D" w14:textId="77777777" w:rsidR="0031164D" w:rsidRPr="00E45266" w:rsidRDefault="0031164D" w:rsidP="00EE54DA">
            <w:pPr>
              <w:jc w:val="center"/>
              <w:rPr>
                <w:b/>
                <w:bCs/>
                <w:sz w:val="22"/>
                <w:szCs w:val="22"/>
              </w:rPr>
            </w:pPr>
            <w:r w:rsidRPr="00E45266">
              <w:rPr>
                <w:b/>
                <w:bCs/>
                <w:sz w:val="22"/>
                <w:szCs w:val="22"/>
              </w:rPr>
              <w:t>Reikalavimai darbui naudojamam autogreideriui</w:t>
            </w:r>
          </w:p>
        </w:tc>
      </w:tr>
      <w:tr w:rsidR="0031164D" w:rsidRPr="00E45266" w14:paraId="302DBB5C" w14:textId="77777777" w:rsidTr="00E55BDD">
        <w:trPr>
          <w:trHeight w:val="546"/>
        </w:trPr>
        <w:tc>
          <w:tcPr>
            <w:tcW w:w="55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4FBEF64" w14:textId="77777777" w:rsidR="0031164D" w:rsidRPr="00E45266" w:rsidRDefault="0031164D" w:rsidP="00EE54DA">
            <w:pPr>
              <w:jc w:val="center"/>
              <w:rPr>
                <w:rFonts w:eastAsia="Calibri"/>
                <w:sz w:val="22"/>
                <w:szCs w:val="22"/>
                <w:highlight w:val="white"/>
                <w:lang w:eastAsia="zh-CN" w:bidi="hi-IN"/>
              </w:rPr>
            </w:pPr>
            <w:bookmarkStart w:id="4" w:name="_Hlk162276291"/>
            <w:r w:rsidRPr="00E45266">
              <w:rPr>
                <w:b/>
                <w:bCs/>
                <w:color w:val="000000"/>
                <w:sz w:val="22"/>
                <w:szCs w:val="22"/>
              </w:rPr>
              <w:t>Eil. Nr.</w:t>
            </w:r>
          </w:p>
        </w:tc>
        <w:tc>
          <w:tcPr>
            <w:tcW w:w="232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01B8F3E" w14:textId="77777777" w:rsidR="0031164D" w:rsidRPr="00E45266" w:rsidRDefault="0031164D" w:rsidP="00EE54DA">
            <w:pPr>
              <w:jc w:val="center"/>
              <w:rPr>
                <w:rFonts w:eastAsia="Calibri"/>
                <w:sz w:val="22"/>
                <w:szCs w:val="22"/>
                <w:highlight w:val="white"/>
                <w:lang w:eastAsia="zh-CN" w:bidi="hi-IN"/>
              </w:rPr>
            </w:pPr>
            <w:r w:rsidRPr="00E45266">
              <w:rPr>
                <w:b/>
                <w:bCs/>
                <w:color w:val="000000"/>
                <w:sz w:val="22"/>
                <w:szCs w:val="22"/>
              </w:rPr>
              <w:t>Charakteristikų pavadinimas</w:t>
            </w:r>
          </w:p>
        </w:tc>
        <w:tc>
          <w:tcPr>
            <w:tcW w:w="336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C531509" w14:textId="77777777" w:rsidR="0031164D" w:rsidRPr="00E45266" w:rsidRDefault="0031164D" w:rsidP="00EE54DA">
            <w:pPr>
              <w:jc w:val="center"/>
              <w:rPr>
                <w:rFonts w:eastAsia="Calibri"/>
                <w:sz w:val="22"/>
                <w:szCs w:val="22"/>
                <w:lang w:eastAsia="zh-CN" w:bidi="hi-IN"/>
              </w:rPr>
            </w:pPr>
            <w:r w:rsidRPr="00E45266">
              <w:rPr>
                <w:b/>
                <w:bCs/>
                <w:color w:val="000000"/>
                <w:sz w:val="22"/>
                <w:szCs w:val="22"/>
              </w:rPr>
              <w:t>Užsakovo reikalaujamos charakteristikos</w:t>
            </w:r>
          </w:p>
        </w:tc>
        <w:tc>
          <w:tcPr>
            <w:tcW w:w="3969" w:type="dxa"/>
            <w:tcBorders>
              <w:top w:val="single" w:sz="4" w:space="0" w:color="auto"/>
              <w:left w:val="single" w:sz="4" w:space="0" w:color="auto"/>
              <w:bottom w:val="single" w:sz="4" w:space="0" w:color="auto"/>
              <w:right w:val="single" w:sz="4" w:space="0" w:color="auto"/>
            </w:tcBorders>
            <w:shd w:val="clear" w:color="auto" w:fill="FBE4D5"/>
          </w:tcPr>
          <w:p w14:paraId="1A5B0078" w14:textId="77777777" w:rsidR="0031164D" w:rsidRPr="00E45266" w:rsidRDefault="0031164D" w:rsidP="00EE54DA">
            <w:pPr>
              <w:jc w:val="center"/>
              <w:rPr>
                <w:b/>
                <w:bCs/>
                <w:sz w:val="22"/>
                <w:szCs w:val="22"/>
              </w:rPr>
            </w:pPr>
            <w:r>
              <w:rPr>
                <w:b/>
                <w:bCs/>
                <w:sz w:val="22"/>
                <w:szCs w:val="22"/>
              </w:rPr>
              <w:t>Rangovas</w:t>
            </w:r>
            <w:r w:rsidRPr="00E45266">
              <w:rPr>
                <w:b/>
                <w:bCs/>
                <w:sz w:val="22"/>
                <w:szCs w:val="22"/>
              </w:rPr>
              <w:t xml:space="preserve"> privalo patvirtinti atitikimą techniniam reikalavimui nurodydamas: taip/ne</w:t>
            </w:r>
          </w:p>
        </w:tc>
      </w:tr>
      <w:tr w:rsidR="0031164D" w:rsidRPr="00E45266" w14:paraId="65E3F45A" w14:textId="77777777" w:rsidTr="00E55BDD">
        <w:trPr>
          <w:trHeight w:val="546"/>
        </w:trPr>
        <w:tc>
          <w:tcPr>
            <w:tcW w:w="550" w:type="dxa"/>
            <w:tcBorders>
              <w:top w:val="single" w:sz="4" w:space="0" w:color="000000"/>
              <w:left w:val="single" w:sz="4" w:space="0" w:color="000000"/>
              <w:bottom w:val="single" w:sz="4" w:space="0" w:color="000000"/>
              <w:right w:val="single" w:sz="4" w:space="0" w:color="000000"/>
            </w:tcBorders>
            <w:vAlign w:val="center"/>
            <w:hideMark/>
          </w:tcPr>
          <w:p w14:paraId="65798200" w14:textId="77777777" w:rsidR="0031164D" w:rsidRPr="00E45266" w:rsidRDefault="0031164D" w:rsidP="00EE54DA">
            <w:pPr>
              <w:jc w:val="center"/>
              <w:rPr>
                <w:sz w:val="22"/>
                <w:szCs w:val="22"/>
                <w:highlight w:val="white"/>
                <w:lang w:eastAsia="zh-CN" w:bidi="hi-IN"/>
              </w:rPr>
            </w:pPr>
            <w:r w:rsidRPr="00E45266">
              <w:rPr>
                <w:sz w:val="22"/>
                <w:szCs w:val="22"/>
                <w:highlight w:val="white"/>
                <w:lang w:eastAsia="zh-CN" w:bidi="hi-IN"/>
              </w:rPr>
              <w:t>1.</w:t>
            </w:r>
          </w:p>
        </w:tc>
        <w:tc>
          <w:tcPr>
            <w:tcW w:w="2326" w:type="dxa"/>
            <w:tcBorders>
              <w:top w:val="single" w:sz="4" w:space="0" w:color="000000"/>
              <w:left w:val="single" w:sz="4" w:space="0" w:color="000000"/>
              <w:bottom w:val="single" w:sz="4" w:space="0" w:color="000000"/>
              <w:right w:val="single" w:sz="4" w:space="0" w:color="000000"/>
            </w:tcBorders>
            <w:vAlign w:val="center"/>
          </w:tcPr>
          <w:p w14:paraId="017D2214" w14:textId="77777777" w:rsidR="0031164D" w:rsidRPr="00E45266" w:rsidRDefault="0031164D" w:rsidP="00EE54DA">
            <w:pPr>
              <w:jc w:val="center"/>
              <w:rPr>
                <w:sz w:val="22"/>
                <w:szCs w:val="22"/>
              </w:rPr>
            </w:pPr>
            <w:r w:rsidRPr="00E45266">
              <w:rPr>
                <w:sz w:val="22"/>
                <w:szCs w:val="22"/>
              </w:rPr>
              <w:t>Darbui atlikti naudojamas autogreideris</w:t>
            </w:r>
          </w:p>
        </w:tc>
        <w:tc>
          <w:tcPr>
            <w:tcW w:w="3361" w:type="dxa"/>
            <w:tcBorders>
              <w:top w:val="single" w:sz="4" w:space="0" w:color="auto"/>
              <w:left w:val="single" w:sz="4" w:space="0" w:color="000000"/>
              <w:bottom w:val="single" w:sz="4" w:space="0" w:color="000000"/>
              <w:right w:val="nil"/>
            </w:tcBorders>
            <w:vAlign w:val="center"/>
          </w:tcPr>
          <w:p w14:paraId="38911835" w14:textId="77777777" w:rsidR="0031164D" w:rsidRPr="0031164D" w:rsidRDefault="0031164D" w:rsidP="00EE54DA">
            <w:pPr>
              <w:jc w:val="center"/>
              <w:rPr>
                <w:color w:val="000000" w:themeColor="text1"/>
                <w:sz w:val="22"/>
                <w:szCs w:val="22"/>
                <w:lang w:eastAsia="ar-SA"/>
              </w:rPr>
            </w:pPr>
            <w:r w:rsidRPr="0031164D">
              <w:rPr>
                <w:color w:val="000000" w:themeColor="text1"/>
                <w:sz w:val="22"/>
                <w:szCs w:val="22"/>
                <w:lang w:eastAsia="ar-SA"/>
              </w:rPr>
              <w:t>Ne mažiau 14 t svorio</w:t>
            </w:r>
          </w:p>
        </w:tc>
        <w:tc>
          <w:tcPr>
            <w:tcW w:w="3969" w:type="dxa"/>
            <w:tcBorders>
              <w:top w:val="single" w:sz="4" w:space="0" w:color="000000"/>
              <w:left w:val="single" w:sz="4" w:space="0" w:color="000000"/>
              <w:bottom w:val="single" w:sz="4" w:space="0" w:color="000000"/>
              <w:right w:val="single" w:sz="4" w:space="0" w:color="000000"/>
            </w:tcBorders>
          </w:tcPr>
          <w:p w14:paraId="315A72E9" w14:textId="77777777" w:rsidR="0031164D" w:rsidRDefault="0031164D" w:rsidP="00EE54DA">
            <w:pPr>
              <w:autoSpaceDN w:val="0"/>
              <w:rPr>
                <w:i/>
                <w:iCs/>
                <w:color w:val="000000"/>
                <w:sz w:val="22"/>
                <w:szCs w:val="22"/>
              </w:rPr>
            </w:pPr>
            <w:r w:rsidRPr="00E45266">
              <w:rPr>
                <w:i/>
                <w:iCs/>
                <w:color w:val="000000"/>
                <w:sz w:val="22"/>
                <w:szCs w:val="22"/>
              </w:rPr>
              <w:t>Taip/Ne (nereikalinga išbraukti)</w:t>
            </w:r>
          </w:p>
          <w:p w14:paraId="75F728C9" w14:textId="77777777" w:rsidR="0031164D" w:rsidRDefault="0031164D" w:rsidP="00EE54DA">
            <w:pPr>
              <w:tabs>
                <w:tab w:val="left" w:pos="4143"/>
              </w:tabs>
              <w:autoSpaceDN w:val="0"/>
              <w:rPr>
                <w:i/>
                <w:iCs/>
                <w:color w:val="000000"/>
                <w:sz w:val="22"/>
                <w:szCs w:val="22"/>
                <w:u w:val="single"/>
              </w:rPr>
            </w:pPr>
            <w:r>
              <w:rPr>
                <w:i/>
                <w:iCs/>
                <w:color w:val="000000"/>
                <w:sz w:val="22"/>
                <w:szCs w:val="22"/>
              </w:rPr>
              <w:t xml:space="preserve">Atitiktį reikalavimui patvirtinančio dokumento pavadinimas </w:t>
            </w:r>
            <w:r w:rsidRPr="00416879">
              <w:rPr>
                <w:i/>
                <w:iCs/>
                <w:color w:val="000000"/>
                <w:sz w:val="22"/>
                <w:szCs w:val="22"/>
                <w:u w:val="single"/>
              </w:rPr>
              <w:tab/>
            </w:r>
            <w:r w:rsidRPr="00416879">
              <w:rPr>
                <w:i/>
                <w:iCs/>
                <w:color w:val="000000"/>
                <w:sz w:val="22"/>
                <w:szCs w:val="22"/>
                <w:u w:val="single"/>
              </w:rPr>
              <w:tab/>
            </w:r>
          </w:p>
          <w:p w14:paraId="25E4A68D" w14:textId="77777777" w:rsidR="0031164D" w:rsidRDefault="0031164D" w:rsidP="00EE54DA">
            <w:pPr>
              <w:tabs>
                <w:tab w:val="left" w:pos="4182"/>
              </w:tabs>
              <w:autoSpaceDN w:val="0"/>
              <w:rPr>
                <w:i/>
                <w:iCs/>
                <w:color w:val="000000"/>
                <w:sz w:val="22"/>
                <w:szCs w:val="22"/>
              </w:rPr>
            </w:pPr>
            <w:r>
              <w:rPr>
                <w:i/>
                <w:iCs/>
                <w:color w:val="000000"/>
                <w:sz w:val="22"/>
                <w:szCs w:val="22"/>
              </w:rPr>
              <w:t xml:space="preserve">Psl. Nr. </w:t>
            </w:r>
            <w:r w:rsidRPr="00416879">
              <w:rPr>
                <w:i/>
                <w:iCs/>
                <w:color w:val="000000"/>
                <w:sz w:val="22"/>
                <w:szCs w:val="22"/>
                <w:u w:val="single"/>
              </w:rPr>
              <w:tab/>
            </w:r>
          </w:p>
          <w:p w14:paraId="4FD628B1" w14:textId="77777777" w:rsidR="0031164D" w:rsidRPr="00E45266" w:rsidRDefault="0031164D" w:rsidP="00EE54DA">
            <w:pPr>
              <w:autoSpaceDN w:val="0"/>
              <w:rPr>
                <w:i/>
                <w:iCs/>
                <w:sz w:val="22"/>
                <w:szCs w:val="22"/>
                <w:shd w:val="clear" w:color="auto" w:fill="C0C0C0"/>
              </w:rPr>
            </w:pPr>
          </w:p>
        </w:tc>
      </w:tr>
      <w:tr w:rsidR="0031164D" w:rsidRPr="00E45266" w14:paraId="16B7DF32" w14:textId="77777777" w:rsidTr="00E55BDD">
        <w:trPr>
          <w:trHeight w:val="546"/>
        </w:trPr>
        <w:tc>
          <w:tcPr>
            <w:tcW w:w="550" w:type="dxa"/>
            <w:tcBorders>
              <w:top w:val="single" w:sz="4" w:space="0" w:color="000000"/>
              <w:left w:val="single" w:sz="4" w:space="0" w:color="000000"/>
              <w:bottom w:val="single" w:sz="4" w:space="0" w:color="000000"/>
              <w:right w:val="single" w:sz="4" w:space="0" w:color="000000"/>
            </w:tcBorders>
            <w:vAlign w:val="center"/>
            <w:hideMark/>
          </w:tcPr>
          <w:p w14:paraId="752209AB" w14:textId="77777777" w:rsidR="0031164D" w:rsidRPr="00E45266" w:rsidRDefault="0031164D" w:rsidP="00EE54DA">
            <w:pPr>
              <w:jc w:val="center"/>
              <w:rPr>
                <w:sz w:val="22"/>
                <w:szCs w:val="22"/>
                <w:highlight w:val="white"/>
                <w:lang w:eastAsia="zh-CN" w:bidi="hi-IN"/>
              </w:rPr>
            </w:pPr>
            <w:r w:rsidRPr="00E45266">
              <w:rPr>
                <w:sz w:val="22"/>
                <w:szCs w:val="22"/>
                <w:highlight w:val="white"/>
                <w:lang w:eastAsia="zh-CN" w:bidi="hi-IN"/>
              </w:rPr>
              <w:t>2.</w:t>
            </w:r>
          </w:p>
        </w:tc>
        <w:tc>
          <w:tcPr>
            <w:tcW w:w="2326" w:type="dxa"/>
            <w:tcBorders>
              <w:top w:val="single" w:sz="4" w:space="0" w:color="000000"/>
              <w:left w:val="single" w:sz="4" w:space="0" w:color="000000"/>
              <w:bottom w:val="single" w:sz="4" w:space="0" w:color="000000"/>
              <w:right w:val="single" w:sz="4" w:space="0" w:color="000000"/>
            </w:tcBorders>
            <w:vAlign w:val="center"/>
          </w:tcPr>
          <w:p w14:paraId="35D9D152" w14:textId="77777777" w:rsidR="0031164D" w:rsidRPr="00E45266" w:rsidRDefault="0031164D" w:rsidP="00EE54DA">
            <w:pPr>
              <w:jc w:val="center"/>
              <w:rPr>
                <w:sz w:val="22"/>
                <w:szCs w:val="22"/>
                <w:highlight w:val="white"/>
                <w:lang w:eastAsia="zh-CN" w:bidi="hi-IN"/>
              </w:rPr>
            </w:pPr>
            <w:r w:rsidRPr="00E45266">
              <w:rPr>
                <w:sz w:val="22"/>
                <w:szCs w:val="22"/>
              </w:rPr>
              <w:t>Darbui atlikti naudojamas autogreideris</w:t>
            </w:r>
          </w:p>
        </w:tc>
        <w:tc>
          <w:tcPr>
            <w:tcW w:w="3361" w:type="dxa"/>
            <w:tcBorders>
              <w:top w:val="single" w:sz="4" w:space="0" w:color="000000"/>
              <w:left w:val="single" w:sz="4" w:space="0" w:color="000000"/>
              <w:bottom w:val="single" w:sz="4" w:space="0" w:color="000000"/>
              <w:right w:val="nil"/>
            </w:tcBorders>
            <w:vAlign w:val="center"/>
          </w:tcPr>
          <w:p w14:paraId="003FF55C" w14:textId="77777777" w:rsidR="0031164D" w:rsidRPr="0031164D" w:rsidRDefault="0031164D" w:rsidP="00EE54DA">
            <w:pPr>
              <w:jc w:val="center"/>
              <w:rPr>
                <w:color w:val="000000" w:themeColor="text1"/>
                <w:sz w:val="22"/>
                <w:szCs w:val="22"/>
              </w:rPr>
            </w:pPr>
            <w:r w:rsidRPr="0031164D">
              <w:rPr>
                <w:color w:val="000000" w:themeColor="text1"/>
                <w:sz w:val="22"/>
                <w:szCs w:val="22"/>
              </w:rPr>
              <w:t>Variklio galia daugiau nei 102 Kw</w:t>
            </w:r>
          </w:p>
        </w:tc>
        <w:tc>
          <w:tcPr>
            <w:tcW w:w="3969" w:type="dxa"/>
            <w:tcBorders>
              <w:top w:val="single" w:sz="4" w:space="0" w:color="000000"/>
              <w:left w:val="single" w:sz="4" w:space="0" w:color="000000"/>
              <w:bottom w:val="single" w:sz="4" w:space="0" w:color="000000"/>
              <w:right w:val="single" w:sz="4" w:space="0" w:color="000000"/>
            </w:tcBorders>
          </w:tcPr>
          <w:p w14:paraId="30B4713C" w14:textId="77777777" w:rsidR="0031164D" w:rsidRDefault="0031164D" w:rsidP="00EE54DA">
            <w:pPr>
              <w:rPr>
                <w:i/>
                <w:iCs/>
                <w:color w:val="000000"/>
                <w:sz w:val="22"/>
                <w:szCs w:val="22"/>
              </w:rPr>
            </w:pPr>
            <w:r w:rsidRPr="00E45266">
              <w:rPr>
                <w:i/>
                <w:iCs/>
                <w:color w:val="000000"/>
                <w:sz w:val="22"/>
                <w:szCs w:val="22"/>
              </w:rPr>
              <w:t>Taip/Ne (nereikalinga išbraukti)</w:t>
            </w:r>
          </w:p>
          <w:p w14:paraId="1568E816" w14:textId="77777777" w:rsidR="0031164D" w:rsidRDefault="0031164D" w:rsidP="00EE54DA">
            <w:pPr>
              <w:tabs>
                <w:tab w:val="left" w:pos="4143"/>
              </w:tabs>
              <w:autoSpaceDN w:val="0"/>
              <w:rPr>
                <w:i/>
                <w:iCs/>
                <w:color w:val="000000"/>
                <w:sz w:val="22"/>
                <w:szCs w:val="22"/>
                <w:u w:val="single"/>
              </w:rPr>
            </w:pPr>
            <w:r>
              <w:rPr>
                <w:i/>
                <w:iCs/>
                <w:color w:val="000000"/>
                <w:sz w:val="22"/>
                <w:szCs w:val="22"/>
              </w:rPr>
              <w:t xml:space="preserve">Atitiktį reikalavimui patvirtinančio dokumento pavadinimas </w:t>
            </w:r>
            <w:r w:rsidRPr="00BC175D">
              <w:rPr>
                <w:i/>
                <w:iCs/>
                <w:color w:val="000000"/>
                <w:sz w:val="22"/>
                <w:szCs w:val="22"/>
                <w:u w:val="single"/>
              </w:rPr>
              <w:tab/>
            </w:r>
            <w:r w:rsidRPr="00BC175D">
              <w:rPr>
                <w:i/>
                <w:iCs/>
                <w:color w:val="000000"/>
                <w:sz w:val="22"/>
                <w:szCs w:val="22"/>
                <w:u w:val="single"/>
              </w:rPr>
              <w:tab/>
            </w:r>
          </w:p>
          <w:p w14:paraId="749C5B52" w14:textId="77777777" w:rsidR="0031164D" w:rsidRDefault="0031164D" w:rsidP="00EE54DA">
            <w:pPr>
              <w:tabs>
                <w:tab w:val="left" w:pos="4182"/>
              </w:tabs>
              <w:autoSpaceDN w:val="0"/>
              <w:rPr>
                <w:i/>
                <w:iCs/>
                <w:color w:val="000000"/>
                <w:sz w:val="22"/>
                <w:szCs w:val="22"/>
              </w:rPr>
            </w:pPr>
            <w:r>
              <w:rPr>
                <w:i/>
                <w:iCs/>
                <w:color w:val="000000"/>
                <w:sz w:val="22"/>
                <w:szCs w:val="22"/>
              </w:rPr>
              <w:t xml:space="preserve">Psl. Nr. </w:t>
            </w:r>
            <w:r w:rsidRPr="00BC175D">
              <w:rPr>
                <w:i/>
                <w:iCs/>
                <w:color w:val="000000"/>
                <w:sz w:val="22"/>
                <w:szCs w:val="22"/>
                <w:u w:val="single"/>
              </w:rPr>
              <w:tab/>
            </w:r>
          </w:p>
          <w:p w14:paraId="2D6855FF" w14:textId="77777777" w:rsidR="0031164D" w:rsidRPr="00E45266" w:rsidRDefault="0031164D" w:rsidP="00EE54DA">
            <w:pPr>
              <w:rPr>
                <w:i/>
                <w:iCs/>
                <w:color w:val="000000"/>
                <w:sz w:val="22"/>
                <w:szCs w:val="22"/>
              </w:rPr>
            </w:pPr>
          </w:p>
        </w:tc>
      </w:tr>
      <w:tr w:rsidR="0031164D" w:rsidRPr="00E45266" w14:paraId="34979779" w14:textId="77777777" w:rsidTr="00E55BDD">
        <w:trPr>
          <w:trHeight w:val="546"/>
        </w:trPr>
        <w:tc>
          <w:tcPr>
            <w:tcW w:w="550" w:type="dxa"/>
            <w:tcBorders>
              <w:top w:val="single" w:sz="4" w:space="0" w:color="000000"/>
              <w:left w:val="single" w:sz="4" w:space="0" w:color="000000"/>
              <w:bottom w:val="single" w:sz="4" w:space="0" w:color="000000"/>
              <w:right w:val="single" w:sz="4" w:space="0" w:color="000000"/>
            </w:tcBorders>
            <w:vAlign w:val="center"/>
            <w:hideMark/>
          </w:tcPr>
          <w:p w14:paraId="26FA468D" w14:textId="77777777" w:rsidR="0031164D" w:rsidRPr="00E45266" w:rsidRDefault="0031164D" w:rsidP="00EE54DA">
            <w:pPr>
              <w:jc w:val="center"/>
              <w:rPr>
                <w:sz w:val="22"/>
                <w:szCs w:val="22"/>
                <w:highlight w:val="white"/>
                <w:lang w:eastAsia="zh-CN" w:bidi="hi-IN"/>
              </w:rPr>
            </w:pPr>
            <w:r w:rsidRPr="00E45266">
              <w:rPr>
                <w:sz w:val="22"/>
                <w:szCs w:val="22"/>
                <w:highlight w:val="white"/>
                <w:lang w:eastAsia="zh-CN" w:bidi="hi-IN"/>
              </w:rPr>
              <w:t>3.</w:t>
            </w:r>
          </w:p>
        </w:tc>
        <w:tc>
          <w:tcPr>
            <w:tcW w:w="2326" w:type="dxa"/>
            <w:tcBorders>
              <w:top w:val="single" w:sz="4" w:space="0" w:color="000000"/>
              <w:left w:val="single" w:sz="4" w:space="0" w:color="000000"/>
              <w:bottom w:val="single" w:sz="4" w:space="0" w:color="000000"/>
              <w:right w:val="single" w:sz="4" w:space="0" w:color="000000"/>
            </w:tcBorders>
            <w:vAlign w:val="center"/>
          </w:tcPr>
          <w:p w14:paraId="6A714A57" w14:textId="77777777" w:rsidR="0031164D" w:rsidRPr="00E45266" w:rsidRDefault="0031164D" w:rsidP="00EE54DA">
            <w:pPr>
              <w:jc w:val="center"/>
              <w:rPr>
                <w:b/>
                <w:sz w:val="22"/>
                <w:szCs w:val="22"/>
                <w:highlight w:val="white"/>
                <w:lang w:eastAsia="zh-CN" w:bidi="hi-IN"/>
              </w:rPr>
            </w:pPr>
            <w:r w:rsidRPr="00E45266">
              <w:rPr>
                <w:sz w:val="22"/>
                <w:szCs w:val="22"/>
              </w:rPr>
              <w:t>Darbui atlikti naudojamas autogreideris</w:t>
            </w:r>
          </w:p>
        </w:tc>
        <w:tc>
          <w:tcPr>
            <w:tcW w:w="3361" w:type="dxa"/>
            <w:tcBorders>
              <w:top w:val="single" w:sz="4" w:space="0" w:color="000000"/>
              <w:left w:val="single" w:sz="4" w:space="0" w:color="000000"/>
              <w:bottom w:val="single" w:sz="4" w:space="0" w:color="000000"/>
              <w:right w:val="nil"/>
            </w:tcBorders>
            <w:vAlign w:val="center"/>
          </w:tcPr>
          <w:p w14:paraId="173DD183" w14:textId="77777777" w:rsidR="0031164D" w:rsidRPr="0031164D" w:rsidRDefault="0031164D" w:rsidP="00EE54DA">
            <w:pPr>
              <w:jc w:val="center"/>
              <w:rPr>
                <w:b/>
                <w:bCs/>
                <w:color w:val="000000" w:themeColor="text1"/>
                <w:sz w:val="22"/>
                <w:szCs w:val="22"/>
              </w:rPr>
            </w:pPr>
            <w:r w:rsidRPr="0031164D">
              <w:rPr>
                <w:color w:val="000000" w:themeColor="text1"/>
                <w:sz w:val="22"/>
                <w:szCs w:val="22"/>
              </w:rPr>
              <w:t xml:space="preserve">Turi būti priekinis ir vidurinis autogreiderio verstuvas („peilis“). </w:t>
            </w:r>
          </w:p>
        </w:tc>
        <w:tc>
          <w:tcPr>
            <w:tcW w:w="3969" w:type="dxa"/>
            <w:tcBorders>
              <w:top w:val="single" w:sz="4" w:space="0" w:color="000000"/>
              <w:left w:val="single" w:sz="4" w:space="0" w:color="000000"/>
              <w:bottom w:val="single" w:sz="4" w:space="0" w:color="000000"/>
              <w:right w:val="single" w:sz="4" w:space="0" w:color="000000"/>
            </w:tcBorders>
          </w:tcPr>
          <w:p w14:paraId="399B4344" w14:textId="77777777" w:rsidR="0031164D" w:rsidRDefault="0031164D" w:rsidP="00EE54DA">
            <w:pPr>
              <w:keepNext/>
              <w:rPr>
                <w:i/>
                <w:iCs/>
                <w:color w:val="000000"/>
                <w:sz w:val="22"/>
                <w:szCs w:val="22"/>
              </w:rPr>
            </w:pPr>
            <w:r w:rsidRPr="00E45266">
              <w:rPr>
                <w:i/>
                <w:iCs/>
                <w:color w:val="000000"/>
                <w:sz w:val="22"/>
                <w:szCs w:val="22"/>
              </w:rPr>
              <w:t>Taip/Ne (nereikalinga išbraukti)</w:t>
            </w:r>
          </w:p>
          <w:p w14:paraId="147055C8" w14:textId="77777777" w:rsidR="0031164D" w:rsidRPr="00E45266" w:rsidRDefault="0031164D" w:rsidP="00EE54DA">
            <w:pPr>
              <w:tabs>
                <w:tab w:val="left" w:pos="4182"/>
              </w:tabs>
              <w:autoSpaceDN w:val="0"/>
              <w:rPr>
                <w:i/>
                <w:iCs/>
                <w:color w:val="000000"/>
                <w:sz w:val="22"/>
                <w:szCs w:val="22"/>
              </w:rPr>
            </w:pPr>
          </w:p>
        </w:tc>
      </w:tr>
      <w:tr w:rsidR="0031164D" w:rsidRPr="00E45266" w14:paraId="45586E04" w14:textId="77777777" w:rsidTr="00E55BDD">
        <w:trPr>
          <w:trHeight w:val="546"/>
        </w:trPr>
        <w:tc>
          <w:tcPr>
            <w:tcW w:w="550" w:type="dxa"/>
            <w:tcBorders>
              <w:top w:val="single" w:sz="4" w:space="0" w:color="000000"/>
              <w:left w:val="single" w:sz="4" w:space="0" w:color="000000"/>
              <w:bottom w:val="single" w:sz="4" w:space="0" w:color="000000"/>
              <w:right w:val="single" w:sz="4" w:space="0" w:color="000000"/>
            </w:tcBorders>
            <w:vAlign w:val="center"/>
          </w:tcPr>
          <w:p w14:paraId="369AD12D" w14:textId="77777777" w:rsidR="0031164D" w:rsidRPr="00E45266" w:rsidRDefault="0031164D" w:rsidP="00EE54DA">
            <w:pPr>
              <w:jc w:val="center"/>
              <w:rPr>
                <w:sz w:val="22"/>
                <w:szCs w:val="22"/>
                <w:highlight w:val="white"/>
                <w:lang w:eastAsia="zh-CN" w:bidi="hi-IN"/>
              </w:rPr>
            </w:pPr>
          </w:p>
        </w:tc>
        <w:tc>
          <w:tcPr>
            <w:tcW w:w="2326" w:type="dxa"/>
            <w:tcBorders>
              <w:top w:val="single" w:sz="4" w:space="0" w:color="000000"/>
              <w:left w:val="single" w:sz="4" w:space="0" w:color="000000"/>
              <w:bottom w:val="single" w:sz="4" w:space="0" w:color="000000"/>
              <w:right w:val="single" w:sz="4" w:space="0" w:color="000000"/>
            </w:tcBorders>
            <w:vAlign w:val="center"/>
          </w:tcPr>
          <w:p w14:paraId="6C578B7A" w14:textId="77777777" w:rsidR="0031164D" w:rsidRPr="00E45266" w:rsidRDefault="0031164D" w:rsidP="00EE54DA">
            <w:pPr>
              <w:jc w:val="center"/>
              <w:rPr>
                <w:sz w:val="22"/>
                <w:szCs w:val="22"/>
              </w:rPr>
            </w:pPr>
            <w:r w:rsidRPr="00E45266">
              <w:rPr>
                <w:sz w:val="22"/>
                <w:szCs w:val="22"/>
              </w:rPr>
              <w:t>Darbui atlikti naudojamas autogreideris</w:t>
            </w:r>
          </w:p>
        </w:tc>
        <w:tc>
          <w:tcPr>
            <w:tcW w:w="3361" w:type="dxa"/>
            <w:tcBorders>
              <w:top w:val="single" w:sz="4" w:space="0" w:color="000000"/>
              <w:left w:val="single" w:sz="4" w:space="0" w:color="000000"/>
              <w:bottom w:val="single" w:sz="4" w:space="0" w:color="000000"/>
              <w:right w:val="nil"/>
            </w:tcBorders>
            <w:vAlign w:val="center"/>
          </w:tcPr>
          <w:p w14:paraId="758EC93E" w14:textId="77777777" w:rsidR="0031164D" w:rsidRPr="0031164D" w:rsidRDefault="0031164D" w:rsidP="00EE54DA">
            <w:pPr>
              <w:jc w:val="center"/>
              <w:rPr>
                <w:color w:val="000000" w:themeColor="text1"/>
                <w:sz w:val="22"/>
                <w:szCs w:val="22"/>
              </w:rPr>
            </w:pPr>
            <w:r w:rsidRPr="0031164D">
              <w:rPr>
                <w:color w:val="000000" w:themeColor="text1"/>
                <w:sz w:val="22"/>
                <w:szCs w:val="22"/>
              </w:rPr>
              <w:t>Autogreiderio Emisijos standartas ne žemesnis kaip Euro 3</w:t>
            </w:r>
          </w:p>
        </w:tc>
        <w:tc>
          <w:tcPr>
            <w:tcW w:w="3969" w:type="dxa"/>
            <w:tcBorders>
              <w:top w:val="single" w:sz="4" w:space="0" w:color="000000"/>
              <w:left w:val="single" w:sz="4" w:space="0" w:color="000000"/>
              <w:bottom w:val="single" w:sz="4" w:space="0" w:color="000000"/>
              <w:right w:val="single" w:sz="4" w:space="0" w:color="000000"/>
            </w:tcBorders>
          </w:tcPr>
          <w:p w14:paraId="01CB4E88" w14:textId="77777777" w:rsidR="0031164D" w:rsidRDefault="0031164D" w:rsidP="00EE54DA">
            <w:pPr>
              <w:keepNext/>
              <w:rPr>
                <w:i/>
                <w:iCs/>
                <w:color w:val="000000"/>
                <w:sz w:val="22"/>
                <w:szCs w:val="22"/>
              </w:rPr>
            </w:pPr>
            <w:r w:rsidRPr="00E45266">
              <w:rPr>
                <w:i/>
                <w:iCs/>
                <w:color w:val="000000"/>
                <w:sz w:val="22"/>
                <w:szCs w:val="22"/>
              </w:rPr>
              <w:t>Taip/Ne (nereikalinga išbraukti)</w:t>
            </w:r>
          </w:p>
          <w:p w14:paraId="6F906662" w14:textId="77777777" w:rsidR="0031164D" w:rsidRDefault="0031164D" w:rsidP="00EE54DA">
            <w:pPr>
              <w:tabs>
                <w:tab w:val="left" w:pos="4143"/>
              </w:tabs>
              <w:autoSpaceDN w:val="0"/>
              <w:rPr>
                <w:i/>
                <w:iCs/>
                <w:color w:val="000000"/>
                <w:sz w:val="22"/>
                <w:szCs w:val="22"/>
                <w:u w:val="single"/>
              </w:rPr>
            </w:pPr>
            <w:r>
              <w:rPr>
                <w:i/>
                <w:iCs/>
                <w:color w:val="000000"/>
                <w:sz w:val="22"/>
                <w:szCs w:val="22"/>
              </w:rPr>
              <w:t xml:space="preserve">Atitiktį reikalavimui patvirtinančio dokumento pavadinimas </w:t>
            </w:r>
            <w:r w:rsidRPr="00BC175D">
              <w:rPr>
                <w:i/>
                <w:iCs/>
                <w:color w:val="000000"/>
                <w:sz w:val="22"/>
                <w:szCs w:val="22"/>
                <w:u w:val="single"/>
              </w:rPr>
              <w:tab/>
            </w:r>
            <w:r w:rsidRPr="00BC175D">
              <w:rPr>
                <w:i/>
                <w:iCs/>
                <w:color w:val="000000"/>
                <w:sz w:val="22"/>
                <w:szCs w:val="22"/>
                <w:u w:val="single"/>
              </w:rPr>
              <w:tab/>
            </w:r>
          </w:p>
          <w:p w14:paraId="11B4B98A" w14:textId="77777777" w:rsidR="0031164D" w:rsidRDefault="0031164D" w:rsidP="00EE54DA">
            <w:pPr>
              <w:tabs>
                <w:tab w:val="left" w:pos="4182"/>
              </w:tabs>
              <w:autoSpaceDN w:val="0"/>
              <w:rPr>
                <w:i/>
                <w:iCs/>
                <w:color w:val="000000"/>
                <w:sz w:val="22"/>
                <w:szCs w:val="22"/>
              </w:rPr>
            </w:pPr>
            <w:r>
              <w:rPr>
                <w:i/>
                <w:iCs/>
                <w:color w:val="000000"/>
                <w:sz w:val="22"/>
                <w:szCs w:val="22"/>
              </w:rPr>
              <w:t xml:space="preserve">Psl. Nr. </w:t>
            </w:r>
            <w:r w:rsidRPr="00BC175D">
              <w:rPr>
                <w:i/>
                <w:iCs/>
                <w:color w:val="000000"/>
                <w:sz w:val="22"/>
                <w:szCs w:val="22"/>
                <w:u w:val="single"/>
              </w:rPr>
              <w:tab/>
            </w:r>
          </w:p>
          <w:p w14:paraId="5D3E97F5" w14:textId="77777777" w:rsidR="0031164D" w:rsidRPr="00E45266" w:rsidRDefault="0031164D" w:rsidP="00EE54DA">
            <w:pPr>
              <w:keepNext/>
              <w:rPr>
                <w:i/>
                <w:iCs/>
                <w:color w:val="000000"/>
                <w:sz w:val="22"/>
                <w:szCs w:val="22"/>
              </w:rPr>
            </w:pPr>
          </w:p>
        </w:tc>
      </w:tr>
      <w:tr w:rsidR="0031164D" w:rsidRPr="00E45266" w14:paraId="3C01B04C" w14:textId="77777777" w:rsidTr="00E55BDD">
        <w:trPr>
          <w:trHeight w:val="546"/>
        </w:trPr>
        <w:tc>
          <w:tcPr>
            <w:tcW w:w="102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C816B63" w14:textId="77777777" w:rsidR="0031164D" w:rsidRPr="00E45266" w:rsidRDefault="0031164D" w:rsidP="00EE54DA">
            <w:pPr>
              <w:keepNext/>
              <w:jc w:val="center"/>
              <w:rPr>
                <w:b/>
                <w:bCs/>
                <w:sz w:val="22"/>
                <w:szCs w:val="22"/>
              </w:rPr>
            </w:pPr>
            <w:r w:rsidRPr="00E45266">
              <w:rPr>
                <w:b/>
                <w:bCs/>
                <w:sz w:val="22"/>
                <w:szCs w:val="22"/>
              </w:rPr>
              <w:t>Reikalavimai atliktam darbui</w:t>
            </w:r>
          </w:p>
        </w:tc>
      </w:tr>
      <w:tr w:rsidR="0031164D" w:rsidRPr="00E45266" w14:paraId="683F7539" w14:textId="77777777" w:rsidTr="00E55BDD">
        <w:trPr>
          <w:trHeight w:val="546"/>
        </w:trPr>
        <w:tc>
          <w:tcPr>
            <w:tcW w:w="55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27D52CDA" w14:textId="77777777" w:rsidR="0031164D" w:rsidRPr="00E45266" w:rsidRDefault="0031164D" w:rsidP="00EE54DA">
            <w:pPr>
              <w:jc w:val="center"/>
              <w:rPr>
                <w:sz w:val="22"/>
                <w:szCs w:val="22"/>
                <w:highlight w:val="white"/>
                <w:lang w:eastAsia="zh-CN" w:bidi="hi-IN"/>
              </w:rPr>
            </w:pPr>
            <w:r w:rsidRPr="00E45266">
              <w:rPr>
                <w:b/>
                <w:bCs/>
                <w:color w:val="000000"/>
                <w:sz w:val="22"/>
                <w:szCs w:val="22"/>
              </w:rPr>
              <w:t>Eil. Nr.</w:t>
            </w:r>
          </w:p>
        </w:tc>
        <w:tc>
          <w:tcPr>
            <w:tcW w:w="232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3826677C" w14:textId="77777777" w:rsidR="0031164D" w:rsidRPr="00E45266" w:rsidRDefault="0031164D" w:rsidP="00EE54DA">
            <w:pPr>
              <w:jc w:val="center"/>
              <w:rPr>
                <w:sz w:val="22"/>
                <w:szCs w:val="22"/>
              </w:rPr>
            </w:pPr>
            <w:r w:rsidRPr="00E45266">
              <w:rPr>
                <w:b/>
                <w:bCs/>
                <w:color w:val="000000"/>
                <w:sz w:val="22"/>
                <w:szCs w:val="22"/>
              </w:rPr>
              <w:t>Charakteristikų pavadinimas</w:t>
            </w:r>
          </w:p>
        </w:tc>
        <w:tc>
          <w:tcPr>
            <w:tcW w:w="7330"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345CD40B" w14:textId="77777777" w:rsidR="0031164D" w:rsidRPr="00E45266" w:rsidRDefault="0031164D" w:rsidP="00EE54DA">
            <w:pPr>
              <w:keepNext/>
              <w:jc w:val="center"/>
              <w:rPr>
                <w:b/>
                <w:bCs/>
                <w:color w:val="000000"/>
                <w:sz w:val="22"/>
                <w:szCs w:val="22"/>
              </w:rPr>
            </w:pPr>
            <w:r w:rsidRPr="00E45266">
              <w:rPr>
                <w:b/>
                <w:bCs/>
                <w:color w:val="000000"/>
                <w:sz w:val="22"/>
                <w:szCs w:val="22"/>
              </w:rPr>
              <w:t>Užsakovo reikalaujamos charakteristikos</w:t>
            </w:r>
          </w:p>
        </w:tc>
      </w:tr>
      <w:tr w:rsidR="0031164D" w:rsidRPr="00E45266" w14:paraId="3375FD75" w14:textId="77777777" w:rsidTr="00E55BDD">
        <w:trPr>
          <w:trHeight w:val="546"/>
        </w:trPr>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0F3A1" w14:textId="77777777" w:rsidR="0031164D" w:rsidRPr="00E45266" w:rsidRDefault="0031164D" w:rsidP="00EE54DA">
            <w:pPr>
              <w:jc w:val="center"/>
              <w:rPr>
                <w:b/>
                <w:bCs/>
                <w:color w:val="000000"/>
                <w:sz w:val="22"/>
                <w:szCs w:val="22"/>
              </w:rPr>
            </w:pPr>
            <w:r w:rsidRPr="00E45266">
              <w:rPr>
                <w:sz w:val="22"/>
                <w:szCs w:val="22"/>
                <w:highlight w:val="white"/>
                <w:lang w:eastAsia="zh-CN" w:bidi="hi-IN"/>
              </w:rPr>
              <w:t>1.</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F6538" w14:textId="77777777" w:rsidR="0031164D" w:rsidRPr="00E45266" w:rsidRDefault="0031164D" w:rsidP="00EE54DA">
            <w:pPr>
              <w:jc w:val="center"/>
              <w:rPr>
                <w:color w:val="000000"/>
                <w:sz w:val="22"/>
                <w:szCs w:val="22"/>
              </w:rPr>
            </w:pPr>
            <w:r w:rsidRPr="00E45266">
              <w:rPr>
                <w:color w:val="000000"/>
                <w:sz w:val="22"/>
                <w:szCs w:val="22"/>
              </w:rPr>
              <w:t>Nugreideriuotas kelias</w:t>
            </w:r>
          </w:p>
        </w:tc>
        <w:tc>
          <w:tcPr>
            <w:tcW w:w="73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AAE73E" w14:textId="77777777" w:rsidR="0031164D" w:rsidRPr="00E45266" w:rsidRDefault="0031164D" w:rsidP="00EE54DA">
            <w:pPr>
              <w:keepNext/>
              <w:jc w:val="center"/>
              <w:rPr>
                <w:b/>
                <w:bCs/>
                <w:sz w:val="22"/>
                <w:szCs w:val="22"/>
              </w:rPr>
            </w:pPr>
            <w:r w:rsidRPr="00E45266">
              <w:rPr>
                <w:color w:val="000000"/>
                <w:sz w:val="22"/>
                <w:szCs w:val="22"/>
              </w:rPr>
              <w:t>Išlyginta kelio danga, užlygintos buvusios duobės.</w:t>
            </w:r>
          </w:p>
        </w:tc>
      </w:tr>
      <w:tr w:rsidR="0031164D" w:rsidRPr="00E45266" w14:paraId="45DC336F" w14:textId="77777777" w:rsidTr="00E55BDD">
        <w:trPr>
          <w:trHeight w:val="546"/>
        </w:trPr>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9335D" w14:textId="77777777" w:rsidR="0031164D" w:rsidRPr="00E45266" w:rsidRDefault="0031164D" w:rsidP="00EE54DA">
            <w:pPr>
              <w:jc w:val="center"/>
              <w:rPr>
                <w:b/>
                <w:bCs/>
                <w:color w:val="000000"/>
                <w:sz w:val="22"/>
                <w:szCs w:val="22"/>
              </w:rPr>
            </w:pPr>
            <w:r w:rsidRPr="00E45266">
              <w:rPr>
                <w:sz w:val="22"/>
                <w:szCs w:val="22"/>
                <w:highlight w:val="white"/>
                <w:lang w:eastAsia="zh-CN" w:bidi="hi-IN"/>
              </w:rPr>
              <w:t>2.</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46A07" w14:textId="77777777" w:rsidR="0031164D" w:rsidRPr="00E45266" w:rsidRDefault="0031164D" w:rsidP="00EE54DA">
            <w:pPr>
              <w:jc w:val="center"/>
              <w:rPr>
                <w:color w:val="000000"/>
                <w:sz w:val="22"/>
                <w:szCs w:val="22"/>
              </w:rPr>
            </w:pPr>
            <w:r w:rsidRPr="00E45266">
              <w:rPr>
                <w:color w:val="000000"/>
                <w:sz w:val="22"/>
                <w:szCs w:val="22"/>
              </w:rPr>
              <w:t>Nugreideriuotas ir nuprofiliuotas kelias</w:t>
            </w:r>
          </w:p>
        </w:tc>
        <w:tc>
          <w:tcPr>
            <w:tcW w:w="73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E44FF6" w14:textId="77777777" w:rsidR="0031164D" w:rsidRPr="00E45266" w:rsidRDefault="0031164D" w:rsidP="00EE54DA">
            <w:pPr>
              <w:keepNext/>
              <w:jc w:val="center"/>
              <w:rPr>
                <w:b/>
                <w:bCs/>
                <w:sz w:val="22"/>
                <w:szCs w:val="22"/>
              </w:rPr>
            </w:pPr>
            <w:r w:rsidRPr="00E45266">
              <w:rPr>
                <w:color w:val="000000"/>
                <w:sz w:val="22"/>
                <w:szCs w:val="22"/>
              </w:rPr>
              <w:t>Išlyginta kelio danga, užlygintos buvusios duobės, atstatytas/suformuotas buvęs arba reikalaujamas kelio profilis.</w:t>
            </w:r>
          </w:p>
        </w:tc>
      </w:tr>
      <w:bookmarkEnd w:id="4"/>
    </w:tbl>
    <w:p w14:paraId="2BAE0377" w14:textId="77777777" w:rsidR="0031164D" w:rsidRPr="00E45266" w:rsidRDefault="0031164D" w:rsidP="0031164D">
      <w:pPr>
        <w:tabs>
          <w:tab w:val="right" w:leader="underscore" w:pos="8640"/>
        </w:tabs>
        <w:rPr>
          <w:sz w:val="22"/>
          <w:szCs w:val="22"/>
        </w:rPr>
      </w:pPr>
    </w:p>
    <w:p w14:paraId="03839DB0" w14:textId="77777777" w:rsidR="0031164D" w:rsidRPr="00DF1696" w:rsidRDefault="0031164D" w:rsidP="00F903AA">
      <w:pPr>
        <w:pStyle w:val="ListParagraph"/>
        <w:tabs>
          <w:tab w:val="left" w:pos="851"/>
        </w:tabs>
        <w:jc w:val="both"/>
        <w:rPr>
          <w:rFonts w:ascii="Times New Roman" w:eastAsia="Calibri" w:hAnsi="Times New Roman" w:cs="Times New Roman"/>
          <w:sz w:val="20"/>
          <w:szCs w:val="20"/>
          <w:lang w:val="lt-LT"/>
        </w:rPr>
      </w:pPr>
    </w:p>
    <w:sectPr w:rsidR="0031164D" w:rsidRPr="00DF1696" w:rsidSect="008D61A8">
      <w:footerReference w:type="default" r:id="rId10"/>
      <w:pgSz w:w="11907" w:h="16840" w:code="9"/>
      <w:pgMar w:top="1134" w:right="567" w:bottom="1134" w:left="1701"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E5767" w14:textId="77777777" w:rsidR="0014722C" w:rsidRDefault="0014722C" w:rsidP="00BA372F">
      <w:r>
        <w:separator/>
      </w:r>
    </w:p>
  </w:endnote>
  <w:endnote w:type="continuationSeparator" w:id="0">
    <w:p w14:paraId="5C384735" w14:textId="77777777" w:rsidR="0014722C" w:rsidRDefault="0014722C"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EndPr/>
    <w:sdtContent>
      <w:p w14:paraId="7823A920" w14:textId="525394BB" w:rsidR="006833C1" w:rsidRDefault="006833C1">
        <w:pPr>
          <w:pStyle w:val="Footer"/>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53BCE" w14:textId="77777777" w:rsidR="0014722C" w:rsidRDefault="0014722C" w:rsidP="00BA372F">
      <w:r>
        <w:separator/>
      </w:r>
    </w:p>
  </w:footnote>
  <w:footnote w:type="continuationSeparator" w:id="0">
    <w:p w14:paraId="33C6CC8D" w14:textId="77777777" w:rsidR="0014722C" w:rsidRDefault="0014722C" w:rsidP="00BA3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4442C7"/>
    <w:multiLevelType w:val="hybridMultilevel"/>
    <w:tmpl w:val="FA0E8C16"/>
    <w:lvl w:ilvl="0" w:tplc="62DC0AE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DB841DC"/>
    <w:multiLevelType w:val="hybridMultilevel"/>
    <w:tmpl w:val="CD7A41E6"/>
    <w:lvl w:ilvl="0" w:tplc="A96E6642">
      <w:start w:val="10"/>
      <w:numFmt w:val="bullet"/>
      <w:lvlText w:val="-"/>
      <w:lvlJc w:val="left"/>
      <w:pPr>
        <w:ind w:left="720" w:hanging="360"/>
      </w:pPr>
      <w:rPr>
        <w:rFonts w:ascii="Arial" w:eastAsiaTheme="minorHAnsi" w:hAnsi="Arial" w:cs="Aria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13D4747"/>
    <w:multiLevelType w:val="multilevel"/>
    <w:tmpl w:val="44864BC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i w:val="0"/>
        <w:iCs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40625E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2114319"/>
    <w:multiLevelType w:val="multilevel"/>
    <w:tmpl w:val="5A20044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6DCF0085"/>
    <w:multiLevelType w:val="multilevel"/>
    <w:tmpl w:val="01F4535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7D696AA1"/>
    <w:multiLevelType w:val="multilevel"/>
    <w:tmpl w:val="829E872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val="0"/>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33561129">
    <w:abstractNumId w:val="18"/>
  </w:num>
  <w:num w:numId="2" w16cid:durableId="1223099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6695231">
    <w:abstractNumId w:val="17"/>
  </w:num>
  <w:num w:numId="4" w16cid:durableId="1432510085">
    <w:abstractNumId w:val="4"/>
  </w:num>
  <w:num w:numId="5" w16cid:durableId="5655340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2652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8650724">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22689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632021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235075">
    <w:abstractNumId w:val="7"/>
  </w:num>
  <w:num w:numId="11" w16cid:durableId="1050375429">
    <w:abstractNumId w:val="14"/>
  </w:num>
  <w:num w:numId="12" w16cid:durableId="134952265">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6084396">
    <w:abstractNumId w:val="10"/>
  </w:num>
  <w:num w:numId="14" w16cid:durableId="469517238">
    <w:abstractNumId w:val="1"/>
  </w:num>
  <w:num w:numId="15" w16cid:durableId="1073703363">
    <w:abstractNumId w:val="13"/>
  </w:num>
  <w:num w:numId="16" w16cid:durableId="1051228516">
    <w:abstractNumId w:val="9"/>
  </w:num>
  <w:num w:numId="17" w16cid:durableId="2111271488">
    <w:abstractNumId w:val="0"/>
  </w:num>
  <w:num w:numId="18" w16cid:durableId="1303773885">
    <w:abstractNumId w:val="2"/>
  </w:num>
  <w:num w:numId="19" w16cid:durableId="1863975316">
    <w:abstractNumId w:val="5"/>
  </w:num>
  <w:num w:numId="20" w16cid:durableId="166986456">
    <w:abstractNumId w:val="11"/>
  </w:num>
  <w:num w:numId="21" w16cid:durableId="819224292">
    <w:abstractNumId w:val="6"/>
  </w:num>
  <w:num w:numId="22" w16cid:durableId="16997000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022"/>
    <w:rsid w:val="000041C9"/>
    <w:rsid w:val="0001395C"/>
    <w:rsid w:val="00015F4B"/>
    <w:rsid w:val="000171D8"/>
    <w:rsid w:val="00031F48"/>
    <w:rsid w:val="00037B02"/>
    <w:rsid w:val="00041DF1"/>
    <w:rsid w:val="00051F1D"/>
    <w:rsid w:val="00054033"/>
    <w:rsid w:val="00061B05"/>
    <w:rsid w:val="000626E8"/>
    <w:rsid w:val="00067453"/>
    <w:rsid w:val="00072647"/>
    <w:rsid w:val="00094CDF"/>
    <w:rsid w:val="000A0167"/>
    <w:rsid w:val="000A1B11"/>
    <w:rsid w:val="000A34BA"/>
    <w:rsid w:val="000A3C2E"/>
    <w:rsid w:val="000C039B"/>
    <w:rsid w:val="000C1853"/>
    <w:rsid w:val="000C4B51"/>
    <w:rsid w:val="000D47B4"/>
    <w:rsid w:val="000E2D88"/>
    <w:rsid w:val="000E3079"/>
    <w:rsid w:val="000F41A9"/>
    <w:rsid w:val="000F49AA"/>
    <w:rsid w:val="00122079"/>
    <w:rsid w:val="001241FD"/>
    <w:rsid w:val="0012442D"/>
    <w:rsid w:val="00127221"/>
    <w:rsid w:val="0013206C"/>
    <w:rsid w:val="0014722C"/>
    <w:rsid w:val="001603CC"/>
    <w:rsid w:val="0017006E"/>
    <w:rsid w:val="00183514"/>
    <w:rsid w:val="00185FEB"/>
    <w:rsid w:val="00194C2C"/>
    <w:rsid w:val="001B1374"/>
    <w:rsid w:val="001B4101"/>
    <w:rsid w:val="001B5021"/>
    <w:rsid w:val="001B6EF5"/>
    <w:rsid w:val="001C645E"/>
    <w:rsid w:val="001C74B1"/>
    <w:rsid w:val="001D1B47"/>
    <w:rsid w:val="001D5FBF"/>
    <w:rsid w:val="001E4B97"/>
    <w:rsid w:val="001F5D39"/>
    <w:rsid w:val="002121C1"/>
    <w:rsid w:val="00213DB4"/>
    <w:rsid w:val="002144B5"/>
    <w:rsid w:val="0022321A"/>
    <w:rsid w:val="00223E56"/>
    <w:rsid w:val="0022457B"/>
    <w:rsid w:val="002342A0"/>
    <w:rsid w:val="00244035"/>
    <w:rsid w:val="002C22D4"/>
    <w:rsid w:val="002C4EB1"/>
    <w:rsid w:val="002D5C5C"/>
    <w:rsid w:val="002E0C3A"/>
    <w:rsid w:val="0030481E"/>
    <w:rsid w:val="00307FA4"/>
    <w:rsid w:val="00311167"/>
    <w:rsid w:val="0031164D"/>
    <w:rsid w:val="003378CC"/>
    <w:rsid w:val="00355069"/>
    <w:rsid w:val="00363B87"/>
    <w:rsid w:val="00374A3C"/>
    <w:rsid w:val="0038379D"/>
    <w:rsid w:val="003A08FD"/>
    <w:rsid w:val="003A1744"/>
    <w:rsid w:val="003A76AE"/>
    <w:rsid w:val="003B1C34"/>
    <w:rsid w:val="003D2BBD"/>
    <w:rsid w:val="003D650B"/>
    <w:rsid w:val="003E628E"/>
    <w:rsid w:val="003E6F73"/>
    <w:rsid w:val="003F20CB"/>
    <w:rsid w:val="00422E40"/>
    <w:rsid w:val="00424E99"/>
    <w:rsid w:val="00426B50"/>
    <w:rsid w:val="00427A61"/>
    <w:rsid w:val="0043044C"/>
    <w:rsid w:val="004625D6"/>
    <w:rsid w:val="004729E7"/>
    <w:rsid w:val="00483F23"/>
    <w:rsid w:val="004A6B03"/>
    <w:rsid w:val="004D2ED9"/>
    <w:rsid w:val="004D474B"/>
    <w:rsid w:val="004D5F40"/>
    <w:rsid w:val="004D795D"/>
    <w:rsid w:val="004F062A"/>
    <w:rsid w:val="004F0FB9"/>
    <w:rsid w:val="00506C5E"/>
    <w:rsid w:val="00507FE7"/>
    <w:rsid w:val="00522CFC"/>
    <w:rsid w:val="00522FAA"/>
    <w:rsid w:val="0052676C"/>
    <w:rsid w:val="00533A3C"/>
    <w:rsid w:val="00543762"/>
    <w:rsid w:val="00553815"/>
    <w:rsid w:val="005573E6"/>
    <w:rsid w:val="005630C0"/>
    <w:rsid w:val="005655BC"/>
    <w:rsid w:val="00566308"/>
    <w:rsid w:val="00577EEF"/>
    <w:rsid w:val="005926B4"/>
    <w:rsid w:val="005A25B5"/>
    <w:rsid w:val="005A4E99"/>
    <w:rsid w:val="005B2660"/>
    <w:rsid w:val="005C1D51"/>
    <w:rsid w:val="005D3E8F"/>
    <w:rsid w:val="005E55D9"/>
    <w:rsid w:val="005E6793"/>
    <w:rsid w:val="005F6778"/>
    <w:rsid w:val="005F76D0"/>
    <w:rsid w:val="00601F42"/>
    <w:rsid w:val="006049AD"/>
    <w:rsid w:val="006075A5"/>
    <w:rsid w:val="006101CF"/>
    <w:rsid w:val="00611107"/>
    <w:rsid w:val="00615CF0"/>
    <w:rsid w:val="006300D7"/>
    <w:rsid w:val="00635202"/>
    <w:rsid w:val="00652F4E"/>
    <w:rsid w:val="006605DD"/>
    <w:rsid w:val="006706C3"/>
    <w:rsid w:val="00671141"/>
    <w:rsid w:val="006748BD"/>
    <w:rsid w:val="006833C1"/>
    <w:rsid w:val="006846B9"/>
    <w:rsid w:val="00685417"/>
    <w:rsid w:val="00687868"/>
    <w:rsid w:val="00690135"/>
    <w:rsid w:val="00692FDC"/>
    <w:rsid w:val="00693CCC"/>
    <w:rsid w:val="006A18A8"/>
    <w:rsid w:val="006B4D63"/>
    <w:rsid w:val="006C0BDE"/>
    <w:rsid w:val="006C170E"/>
    <w:rsid w:val="006F356D"/>
    <w:rsid w:val="0070108E"/>
    <w:rsid w:val="0070144B"/>
    <w:rsid w:val="00704537"/>
    <w:rsid w:val="007061C0"/>
    <w:rsid w:val="0071317F"/>
    <w:rsid w:val="007151A7"/>
    <w:rsid w:val="007239A8"/>
    <w:rsid w:val="0072547C"/>
    <w:rsid w:val="00731656"/>
    <w:rsid w:val="00740654"/>
    <w:rsid w:val="007A1ECA"/>
    <w:rsid w:val="007B3448"/>
    <w:rsid w:val="007C4706"/>
    <w:rsid w:val="007D316F"/>
    <w:rsid w:val="007D6CF0"/>
    <w:rsid w:val="007E3A3A"/>
    <w:rsid w:val="00801BF2"/>
    <w:rsid w:val="00807E0E"/>
    <w:rsid w:val="0081296E"/>
    <w:rsid w:val="00854DCD"/>
    <w:rsid w:val="008566F2"/>
    <w:rsid w:val="00874A0E"/>
    <w:rsid w:val="00886CE7"/>
    <w:rsid w:val="00886E5E"/>
    <w:rsid w:val="00894131"/>
    <w:rsid w:val="008A3079"/>
    <w:rsid w:val="008B390B"/>
    <w:rsid w:val="008C00FE"/>
    <w:rsid w:val="008D2852"/>
    <w:rsid w:val="008D61A8"/>
    <w:rsid w:val="008E0EFC"/>
    <w:rsid w:val="008F0A17"/>
    <w:rsid w:val="008F2022"/>
    <w:rsid w:val="008F5316"/>
    <w:rsid w:val="00903897"/>
    <w:rsid w:val="00917334"/>
    <w:rsid w:val="00943A3F"/>
    <w:rsid w:val="0095049A"/>
    <w:rsid w:val="00995536"/>
    <w:rsid w:val="009A5ECF"/>
    <w:rsid w:val="009C1BF1"/>
    <w:rsid w:val="009E683C"/>
    <w:rsid w:val="009F1231"/>
    <w:rsid w:val="00A05391"/>
    <w:rsid w:val="00A075BC"/>
    <w:rsid w:val="00A117B0"/>
    <w:rsid w:val="00A1547B"/>
    <w:rsid w:val="00A20E6D"/>
    <w:rsid w:val="00A20EEF"/>
    <w:rsid w:val="00A316D3"/>
    <w:rsid w:val="00A33C3F"/>
    <w:rsid w:val="00A41503"/>
    <w:rsid w:val="00A45437"/>
    <w:rsid w:val="00A543D0"/>
    <w:rsid w:val="00A6035D"/>
    <w:rsid w:val="00A6202C"/>
    <w:rsid w:val="00A73F71"/>
    <w:rsid w:val="00AB1415"/>
    <w:rsid w:val="00AE0403"/>
    <w:rsid w:val="00AE223B"/>
    <w:rsid w:val="00AF5CCC"/>
    <w:rsid w:val="00B024F6"/>
    <w:rsid w:val="00B11450"/>
    <w:rsid w:val="00B11D36"/>
    <w:rsid w:val="00B124A9"/>
    <w:rsid w:val="00B1439B"/>
    <w:rsid w:val="00B16000"/>
    <w:rsid w:val="00B218FD"/>
    <w:rsid w:val="00B22690"/>
    <w:rsid w:val="00B24883"/>
    <w:rsid w:val="00B418E6"/>
    <w:rsid w:val="00B4212B"/>
    <w:rsid w:val="00B545D7"/>
    <w:rsid w:val="00B707BD"/>
    <w:rsid w:val="00B72753"/>
    <w:rsid w:val="00B7611D"/>
    <w:rsid w:val="00BA372F"/>
    <w:rsid w:val="00BC0229"/>
    <w:rsid w:val="00BD08FB"/>
    <w:rsid w:val="00BD66EB"/>
    <w:rsid w:val="00BE039C"/>
    <w:rsid w:val="00BE5BE1"/>
    <w:rsid w:val="00BF6BF7"/>
    <w:rsid w:val="00C05E18"/>
    <w:rsid w:val="00C16853"/>
    <w:rsid w:val="00C513D6"/>
    <w:rsid w:val="00C60E0E"/>
    <w:rsid w:val="00C7050B"/>
    <w:rsid w:val="00C76112"/>
    <w:rsid w:val="00C7757E"/>
    <w:rsid w:val="00C85449"/>
    <w:rsid w:val="00C861EC"/>
    <w:rsid w:val="00C9756A"/>
    <w:rsid w:val="00CA1405"/>
    <w:rsid w:val="00CA47C4"/>
    <w:rsid w:val="00CA4C0C"/>
    <w:rsid w:val="00CC4B66"/>
    <w:rsid w:val="00CD0D63"/>
    <w:rsid w:val="00CD7B01"/>
    <w:rsid w:val="00CE0443"/>
    <w:rsid w:val="00CE5F04"/>
    <w:rsid w:val="00CF6764"/>
    <w:rsid w:val="00D00040"/>
    <w:rsid w:val="00D06A95"/>
    <w:rsid w:val="00D34488"/>
    <w:rsid w:val="00D4046D"/>
    <w:rsid w:val="00D43109"/>
    <w:rsid w:val="00D433BC"/>
    <w:rsid w:val="00D51A18"/>
    <w:rsid w:val="00D521E7"/>
    <w:rsid w:val="00D54528"/>
    <w:rsid w:val="00D623E1"/>
    <w:rsid w:val="00D75D09"/>
    <w:rsid w:val="00D76D87"/>
    <w:rsid w:val="00D80668"/>
    <w:rsid w:val="00D92649"/>
    <w:rsid w:val="00D94E1D"/>
    <w:rsid w:val="00DA1F68"/>
    <w:rsid w:val="00DA3296"/>
    <w:rsid w:val="00DA408A"/>
    <w:rsid w:val="00DA7C7A"/>
    <w:rsid w:val="00DD31EE"/>
    <w:rsid w:val="00DD3207"/>
    <w:rsid w:val="00DE0AD5"/>
    <w:rsid w:val="00DF1696"/>
    <w:rsid w:val="00DF18A2"/>
    <w:rsid w:val="00DF2AF9"/>
    <w:rsid w:val="00DF30AA"/>
    <w:rsid w:val="00E15F0D"/>
    <w:rsid w:val="00E1645F"/>
    <w:rsid w:val="00E17885"/>
    <w:rsid w:val="00E25058"/>
    <w:rsid w:val="00E2555D"/>
    <w:rsid w:val="00E2666D"/>
    <w:rsid w:val="00E30D35"/>
    <w:rsid w:val="00E31882"/>
    <w:rsid w:val="00E333AA"/>
    <w:rsid w:val="00E334FD"/>
    <w:rsid w:val="00E426A6"/>
    <w:rsid w:val="00E55BDD"/>
    <w:rsid w:val="00E80D7E"/>
    <w:rsid w:val="00E825C4"/>
    <w:rsid w:val="00E83AAA"/>
    <w:rsid w:val="00EB6CC3"/>
    <w:rsid w:val="00EC31DA"/>
    <w:rsid w:val="00EC3368"/>
    <w:rsid w:val="00EC49A7"/>
    <w:rsid w:val="00EF0A26"/>
    <w:rsid w:val="00EF0E74"/>
    <w:rsid w:val="00F07C75"/>
    <w:rsid w:val="00F14B66"/>
    <w:rsid w:val="00F205E0"/>
    <w:rsid w:val="00F259C2"/>
    <w:rsid w:val="00F3085D"/>
    <w:rsid w:val="00F42E8C"/>
    <w:rsid w:val="00F45319"/>
    <w:rsid w:val="00F5661B"/>
    <w:rsid w:val="00F65839"/>
    <w:rsid w:val="00F822E3"/>
    <w:rsid w:val="00F903AA"/>
    <w:rsid w:val="00FA4E83"/>
    <w:rsid w:val="00FB0380"/>
    <w:rsid w:val="00FB08E2"/>
    <w:rsid w:val="00FC2548"/>
    <w:rsid w:val="00FC3C5B"/>
    <w:rsid w:val="00FC74CE"/>
    <w:rsid w:val="00FC7B07"/>
    <w:rsid w:val="00FD513B"/>
    <w:rsid w:val="00FE174D"/>
    <w:rsid w:val="00FE750F"/>
    <w:rsid w:val="5DA88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590DF562-1BA6-42E8-B685-C8B67F335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H1"/>
    <w:basedOn w:val="Normal"/>
    <w:next w:val="Normal"/>
    <w:link w:val="Heading1Char"/>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685417"/>
    <w:pPr>
      <w:numPr>
        <w:ilvl w:val="6"/>
        <w:numId w:val="15"/>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685417"/>
    <w:pPr>
      <w:numPr>
        <w:ilvl w:val="7"/>
        <w:numId w:val="15"/>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8E6"/>
    <w:pPr>
      <w:spacing w:after="0" w:line="240" w:lineRule="auto"/>
    </w:pPr>
    <w:rPr>
      <w:rFonts w:ascii="Calibri" w:eastAsia="Calibri" w:hAnsi="Calibri" w:cs="Times New Roman"/>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418E6"/>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B418E6"/>
    <w:pPr>
      <w:ind w:left="720"/>
      <w:contextualSpacing/>
    </w:pPr>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DD31EE"/>
    <w:rPr>
      <w:color w:val="808080"/>
    </w:rPr>
  </w:style>
  <w:style w:type="paragraph" w:styleId="Title">
    <w:name w:val="Title"/>
    <w:basedOn w:val="Normal"/>
    <w:next w:val="Normal"/>
    <w:link w:val="TitleChar"/>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34"/>
    <w:rPr>
      <w:rFonts w:asciiTheme="majorHAnsi" w:eastAsiaTheme="majorEastAsia" w:hAnsiTheme="majorHAnsi" w:cstheme="majorBidi"/>
      <w:spacing w:val="-10"/>
      <w:kern w:val="28"/>
      <w:sz w:val="56"/>
      <w:szCs w:val="56"/>
      <w:lang w:val="lt-LT" w:eastAsia="lt-LT"/>
    </w:rPr>
  </w:style>
  <w:style w:type="table" w:styleId="TableGrid">
    <w:name w:val="Table Grid"/>
    <w:basedOn w:val="TableNorma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DefaultParagraphFont"/>
    <w:uiPriority w:val="1"/>
    <w:rsid w:val="000F41A9"/>
    <w:rPr>
      <w:rFonts w:ascii="Arial" w:hAnsi="Arial" w:cs="Arial" w:hint="default"/>
      <w:sz w:val="20"/>
    </w:rPr>
  </w:style>
  <w:style w:type="paragraph" w:styleId="Header">
    <w:name w:val="header"/>
    <w:basedOn w:val="Normal"/>
    <w:link w:val="HeaderChar"/>
    <w:uiPriority w:val="99"/>
    <w:unhideWhenUsed/>
    <w:rsid w:val="00BA372F"/>
    <w:pPr>
      <w:tabs>
        <w:tab w:val="center" w:pos="4986"/>
        <w:tab w:val="right" w:pos="9972"/>
      </w:tabs>
    </w:pPr>
  </w:style>
  <w:style w:type="character" w:customStyle="1" w:styleId="HeaderChar">
    <w:name w:val="Header Char"/>
    <w:basedOn w:val="DefaultParagraphFont"/>
    <w:link w:val="Header"/>
    <w:uiPriority w:val="99"/>
    <w:rsid w:val="00BA372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A372F"/>
    <w:pPr>
      <w:tabs>
        <w:tab w:val="center" w:pos="4986"/>
        <w:tab w:val="right" w:pos="9972"/>
      </w:tabs>
    </w:pPr>
  </w:style>
  <w:style w:type="character" w:customStyle="1" w:styleId="FooterChar">
    <w:name w:val="Footer Char"/>
    <w:basedOn w:val="DefaultParagraphFont"/>
    <w:link w:val="Footer"/>
    <w:uiPriority w:val="99"/>
    <w:rsid w:val="00BA372F"/>
    <w:rPr>
      <w:rFonts w:ascii="Times New Roman" w:eastAsia="Times New Roman" w:hAnsi="Times New Roman" w:cs="Times New Roman"/>
      <w:sz w:val="24"/>
      <w:szCs w:val="24"/>
      <w:lang w:val="lt-LT" w:eastAsia="lt-LT"/>
    </w:rPr>
  </w:style>
  <w:style w:type="character" w:customStyle="1" w:styleId="Heading1Char">
    <w:name w:val="Heading 1 Char"/>
    <w:aliases w:val="H1 Char"/>
    <w:basedOn w:val="DefaultParagraphFont"/>
    <w:link w:val="Heading1"/>
    <w:uiPriority w:val="99"/>
    <w:rsid w:val="0068541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68541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68541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68541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68541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685417"/>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68541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68541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685417"/>
    <w:rPr>
      <w:rFonts w:ascii="Verdana" w:eastAsia="Times New Roman" w:hAnsi="Verdana" w:cs="Arial"/>
      <w:b/>
      <w:sz w:val="18"/>
      <w:lang w:val="en-GB" w:eastAsia="da-DK"/>
    </w:rPr>
  </w:style>
  <w:style w:type="character" w:styleId="CommentReference">
    <w:name w:val="annotation reference"/>
    <w:basedOn w:val="DefaultParagraphFont"/>
    <w:uiPriority w:val="99"/>
    <w:semiHidden/>
    <w:unhideWhenUsed/>
    <w:rsid w:val="00553815"/>
    <w:rPr>
      <w:sz w:val="16"/>
      <w:szCs w:val="16"/>
    </w:rPr>
  </w:style>
  <w:style w:type="paragraph" w:styleId="CommentText">
    <w:name w:val="annotation text"/>
    <w:basedOn w:val="Normal"/>
    <w:link w:val="CommentTextChar"/>
    <w:unhideWhenUsed/>
    <w:rsid w:val="00553815"/>
    <w:rPr>
      <w:sz w:val="20"/>
      <w:szCs w:val="20"/>
    </w:rPr>
  </w:style>
  <w:style w:type="character" w:customStyle="1" w:styleId="CommentTextChar">
    <w:name w:val="Comment Text Char"/>
    <w:basedOn w:val="DefaultParagraphFont"/>
    <w:link w:val="CommentText"/>
    <w:rsid w:val="0055381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692FDC"/>
    <w:rPr>
      <w:b/>
      <w:bCs/>
    </w:rPr>
  </w:style>
  <w:style w:type="character" w:customStyle="1" w:styleId="CommentSubjectChar">
    <w:name w:val="Comment Subject Char"/>
    <w:basedOn w:val="CommentTextChar"/>
    <w:link w:val="CommentSubject"/>
    <w:uiPriority w:val="99"/>
    <w:semiHidden/>
    <w:rsid w:val="00692FDC"/>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EC49A7"/>
    <w:pPr>
      <w:spacing w:after="0" w:line="240" w:lineRule="auto"/>
    </w:pPr>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unhideWhenUsed/>
    <w:rsid w:val="00FE750F"/>
    <w:rPr>
      <w:color w:val="0563C1" w:themeColor="hyperlink"/>
      <w:u w:val="single"/>
    </w:rPr>
  </w:style>
  <w:style w:type="character" w:styleId="UnresolvedMention">
    <w:name w:val="Unresolved Mention"/>
    <w:basedOn w:val="DefaultParagraphFont"/>
    <w:uiPriority w:val="99"/>
    <w:semiHidden/>
    <w:unhideWhenUsed/>
    <w:rsid w:val="00FE750F"/>
    <w:rPr>
      <w:color w:val="605E5C"/>
      <w:shd w:val="clear" w:color="auto" w:fill="E1DFDD"/>
    </w:rPr>
  </w:style>
  <w:style w:type="character" w:styleId="FollowedHyperlink">
    <w:name w:val="FollowedHyperlink"/>
    <w:basedOn w:val="DefaultParagraphFont"/>
    <w:uiPriority w:val="99"/>
    <w:semiHidden/>
    <w:unhideWhenUsed/>
    <w:rsid w:val="001E4B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4848">
      <w:bodyDiv w:val="1"/>
      <w:marLeft w:val="0"/>
      <w:marRight w:val="0"/>
      <w:marTop w:val="0"/>
      <w:marBottom w:val="0"/>
      <w:divBdr>
        <w:top w:val="none" w:sz="0" w:space="0" w:color="auto"/>
        <w:left w:val="none" w:sz="0" w:space="0" w:color="auto"/>
        <w:bottom w:val="none" w:sz="0" w:space="0" w:color="auto"/>
        <w:right w:val="none" w:sz="0" w:space="0" w:color="auto"/>
      </w:divBdr>
    </w:div>
    <w:div w:id="757755154">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537086758">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693AE2958D40AB8226CDC21C953B2D"/>
        <w:category>
          <w:name w:val="Bendrosios nuostatos"/>
          <w:gallery w:val="placeholder"/>
        </w:category>
        <w:types>
          <w:type w:val="bbPlcHdr"/>
        </w:types>
        <w:behaviors>
          <w:behavior w:val="content"/>
        </w:behaviors>
        <w:guid w:val="{BDCB8975-DA42-4786-B9C7-B257E45F3F88}"/>
      </w:docPartPr>
      <w:docPartBody>
        <w:p w:rsidR="007D07B5" w:rsidRDefault="00C85449" w:rsidP="00C85449">
          <w:pPr>
            <w:pStyle w:val="D2693AE2958D40AB8226CDC21C953B2D"/>
          </w:pPr>
          <w:r w:rsidRPr="00AF5CCC">
            <w:rPr>
              <w:rStyle w:val="PlaceholderText"/>
              <w:rFonts w:ascii="Times New Roman" w:hAnsi="Times New Roman" w:cs="Times New Roman"/>
              <w:lang w:val="lt-LT"/>
            </w:rPr>
            <w:t>Pasirinkite elementą.</w:t>
          </w:r>
        </w:p>
      </w:docPartBody>
    </w:docPart>
    <w:docPart>
      <w:docPartPr>
        <w:name w:val="D6C1C19A20FE4583B3CFBAD755E4B4A8"/>
        <w:category>
          <w:name w:val="Bendrosios nuostatos"/>
          <w:gallery w:val="placeholder"/>
        </w:category>
        <w:types>
          <w:type w:val="bbPlcHdr"/>
        </w:types>
        <w:behaviors>
          <w:behavior w:val="content"/>
        </w:behaviors>
        <w:guid w:val="{F3C1462C-8957-4BB6-B228-B4EF3C4F6589}"/>
      </w:docPartPr>
      <w:docPartBody>
        <w:p w:rsidR="009A666C" w:rsidRDefault="00C85449" w:rsidP="00C85449">
          <w:pPr>
            <w:pStyle w:val="D6C1C19A20FE4583B3CFBAD755E4B4A8"/>
          </w:pPr>
          <w:r w:rsidRPr="00DF1696">
            <w:rPr>
              <w:rStyle w:val="PlaceholderText"/>
              <w:rFonts w:eastAsiaTheme="minorHAnsi"/>
            </w:rPr>
            <w:t>Norėdami įvesti tekstą, spustelėkite arba bakstelėkite čia.</w:t>
          </w:r>
        </w:p>
      </w:docPartBody>
    </w:docPart>
    <w:docPart>
      <w:docPartPr>
        <w:name w:val="2C7F6A57377546A3BDAC441E74DB77E0"/>
        <w:category>
          <w:name w:val="Bendrosios nuostatos"/>
          <w:gallery w:val="placeholder"/>
        </w:category>
        <w:types>
          <w:type w:val="bbPlcHdr"/>
        </w:types>
        <w:behaviors>
          <w:behavior w:val="content"/>
        </w:behaviors>
        <w:guid w:val="{48C4E4CF-2EC6-4027-BC1F-D921286A2DED}"/>
      </w:docPartPr>
      <w:docPartBody>
        <w:p w:rsidR="009A666C" w:rsidRDefault="00C85449" w:rsidP="00C85449">
          <w:pPr>
            <w:pStyle w:val="2C7F6A57377546A3BDAC441E74DB77E0"/>
          </w:pPr>
          <w:r w:rsidRPr="00DF1696">
            <w:rPr>
              <w:rStyle w:val="PlaceholderText"/>
              <w:rFonts w:ascii="Times New Roman" w:hAnsi="Times New Roman" w:cs="Times New Roman"/>
              <w:lang w:val="lt-LT"/>
            </w:rPr>
            <w:t>Norėdami įvesti tekstą, spustelėkite arba bakstelėkite čia.</w:t>
          </w:r>
        </w:p>
      </w:docPartBody>
    </w:docPart>
    <w:docPart>
      <w:docPartPr>
        <w:name w:val="DC6D9BCD80F8438C8464CAEB90E9D812"/>
        <w:category>
          <w:name w:val="Bendrosios nuostatos"/>
          <w:gallery w:val="placeholder"/>
        </w:category>
        <w:types>
          <w:type w:val="bbPlcHdr"/>
        </w:types>
        <w:behaviors>
          <w:behavior w:val="content"/>
        </w:behaviors>
        <w:guid w:val="{5C8F56E2-5442-4115-944C-47E83D7EC9AC}"/>
      </w:docPartPr>
      <w:docPartBody>
        <w:p w:rsidR="008B3CAA" w:rsidRDefault="003E6F73" w:rsidP="003E6F73">
          <w:pPr>
            <w:pStyle w:val="DC6D9BCD80F8438C8464CAEB90E9D812"/>
          </w:pPr>
          <w:r w:rsidRPr="00D05D1E">
            <w:rPr>
              <w:rStyle w:val="PlaceholderText"/>
            </w:rPr>
            <w:t>Click or tap here to enter text.</w:t>
          </w:r>
        </w:p>
      </w:docPartBody>
    </w:docPart>
    <w:docPart>
      <w:docPartPr>
        <w:name w:val="17A518B25CB343CD9ED58D4D74AEDCDB"/>
        <w:category>
          <w:name w:val="Bendrosios nuostatos"/>
          <w:gallery w:val="placeholder"/>
        </w:category>
        <w:types>
          <w:type w:val="bbPlcHdr"/>
        </w:types>
        <w:behaviors>
          <w:behavior w:val="content"/>
        </w:behaviors>
        <w:guid w:val="{90C09BBA-B839-40B5-AEE9-71AF923C8995}"/>
      </w:docPartPr>
      <w:docPartBody>
        <w:p w:rsidR="00526D2B" w:rsidRDefault="00C85449" w:rsidP="00C85449">
          <w:pPr>
            <w:pStyle w:val="17A518B25CB343CD9ED58D4D74AEDCDB"/>
          </w:pPr>
          <w:r w:rsidRPr="00DF1696">
            <w:rPr>
              <w:rStyle w:val="PlaceholderText"/>
              <w:rFonts w:ascii="Times New Roman" w:hAnsi="Times New Roman" w:cs="Times New Roman"/>
              <w:lang w:val="lt-LT"/>
            </w:rPr>
            <w:t>Norėdami įvesti tekstą, spustelėkite arba bakstelėkite čia.</w:t>
          </w:r>
        </w:p>
      </w:docPartBody>
    </w:docPart>
    <w:docPart>
      <w:docPartPr>
        <w:name w:val="E2252085B1124E3285A01F191BE154EA"/>
        <w:category>
          <w:name w:val="Bendrosios nuostatos"/>
          <w:gallery w:val="placeholder"/>
        </w:category>
        <w:types>
          <w:type w:val="bbPlcHdr"/>
        </w:types>
        <w:behaviors>
          <w:behavior w:val="content"/>
        </w:behaviors>
        <w:guid w:val="{0F1F25C8-C0B7-4170-B71D-4580C8E12209}"/>
      </w:docPartPr>
      <w:docPartBody>
        <w:p w:rsidR="003E7BB9" w:rsidRDefault="006A6F91" w:rsidP="006A6F91">
          <w:pPr>
            <w:pStyle w:val="E2252085B1124E3285A01F191BE154EA"/>
          </w:pPr>
          <w:r w:rsidRPr="00DF1696">
            <w:rPr>
              <w:rStyle w:val="PlaceholderText"/>
              <w:rFonts w:ascii="Times New Roman" w:hAnsi="Times New Roman" w:cs="Times New Roman"/>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12377"/>
    <w:rsid w:val="000408D5"/>
    <w:rsid w:val="00040ECC"/>
    <w:rsid w:val="00053D25"/>
    <w:rsid w:val="00055D4B"/>
    <w:rsid w:val="0006317E"/>
    <w:rsid w:val="0008571C"/>
    <w:rsid w:val="00090FB2"/>
    <w:rsid w:val="000E47BF"/>
    <w:rsid w:val="00114D2B"/>
    <w:rsid w:val="001164D3"/>
    <w:rsid w:val="0013629C"/>
    <w:rsid w:val="00154EED"/>
    <w:rsid w:val="00155A2B"/>
    <w:rsid w:val="00184B08"/>
    <w:rsid w:val="0022457B"/>
    <w:rsid w:val="002D3279"/>
    <w:rsid w:val="002E2384"/>
    <w:rsid w:val="00363B87"/>
    <w:rsid w:val="00372788"/>
    <w:rsid w:val="003D78DD"/>
    <w:rsid w:val="003E6F73"/>
    <w:rsid w:val="003E7BB9"/>
    <w:rsid w:val="004625D6"/>
    <w:rsid w:val="00477DBF"/>
    <w:rsid w:val="0048797B"/>
    <w:rsid w:val="004D795D"/>
    <w:rsid w:val="00501AA9"/>
    <w:rsid w:val="00510A86"/>
    <w:rsid w:val="00525674"/>
    <w:rsid w:val="00526D2B"/>
    <w:rsid w:val="00530E15"/>
    <w:rsid w:val="00536EF2"/>
    <w:rsid w:val="00556224"/>
    <w:rsid w:val="005615F4"/>
    <w:rsid w:val="005C66AE"/>
    <w:rsid w:val="005D3B73"/>
    <w:rsid w:val="005E6408"/>
    <w:rsid w:val="006104BB"/>
    <w:rsid w:val="00627885"/>
    <w:rsid w:val="0063143E"/>
    <w:rsid w:val="006454F0"/>
    <w:rsid w:val="00646C81"/>
    <w:rsid w:val="0067356F"/>
    <w:rsid w:val="00690135"/>
    <w:rsid w:val="006A6F91"/>
    <w:rsid w:val="00721388"/>
    <w:rsid w:val="00756EFB"/>
    <w:rsid w:val="00761762"/>
    <w:rsid w:val="007A39E8"/>
    <w:rsid w:val="007A451B"/>
    <w:rsid w:val="007D07B5"/>
    <w:rsid w:val="007D70B3"/>
    <w:rsid w:val="0081033D"/>
    <w:rsid w:val="00844C18"/>
    <w:rsid w:val="00864CD4"/>
    <w:rsid w:val="008B390B"/>
    <w:rsid w:val="008B3CAA"/>
    <w:rsid w:val="008C07BF"/>
    <w:rsid w:val="008E0EFC"/>
    <w:rsid w:val="00926109"/>
    <w:rsid w:val="00995536"/>
    <w:rsid w:val="009A666C"/>
    <w:rsid w:val="009C2964"/>
    <w:rsid w:val="009C4882"/>
    <w:rsid w:val="009D02C2"/>
    <w:rsid w:val="009F7ABA"/>
    <w:rsid w:val="00A62E9A"/>
    <w:rsid w:val="00AF67FB"/>
    <w:rsid w:val="00B06F46"/>
    <w:rsid w:val="00B1439B"/>
    <w:rsid w:val="00B44167"/>
    <w:rsid w:val="00B80C62"/>
    <w:rsid w:val="00BD66EB"/>
    <w:rsid w:val="00BE2EA7"/>
    <w:rsid w:val="00C13312"/>
    <w:rsid w:val="00C3216E"/>
    <w:rsid w:val="00C41640"/>
    <w:rsid w:val="00C46CDE"/>
    <w:rsid w:val="00C5031E"/>
    <w:rsid w:val="00C618BA"/>
    <w:rsid w:val="00C67257"/>
    <w:rsid w:val="00C85449"/>
    <w:rsid w:val="00CB78F6"/>
    <w:rsid w:val="00CC7EC6"/>
    <w:rsid w:val="00CE2FC6"/>
    <w:rsid w:val="00CE4986"/>
    <w:rsid w:val="00D07215"/>
    <w:rsid w:val="00D24783"/>
    <w:rsid w:val="00D31650"/>
    <w:rsid w:val="00DA3296"/>
    <w:rsid w:val="00DA35C9"/>
    <w:rsid w:val="00DA773E"/>
    <w:rsid w:val="00DF5B8E"/>
    <w:rsid w:val="00E07B87"/>
    <w:rsid w:val="00E200FE"/>
    <w:rsid w:val="00EB0D3F"/>
    <w:rsid w:val="00EE1B44"/>
    <w:rsid w:val="00EF1043"/>
    <w:rsid w:val="00F5022B"/>
    <w:rsid w:val="00F5661B"/>
    <w:rsid w:val="00F94F2A"/>
    <w:rsid w:val="00FE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F91"/>
    <w:rPr>
      <w:color w:val="808080"/>
    </w:rPr>
  </w:style>
  <w:style w:type="paragraph" w:customStyle="1" w:styleId="DC6D9BCD80F8438C8464CAEB90E9D812">
    <w:name w:val="DC6D9BCD80F8438C8464CAEB90E9D812"/>
    <w:rsid w:val="003E6F73"/>
    <w:rPr>
      <w:kern w:val="2"/>
      <w:lang w:val="lt-LT" w:eastAsia="lt-LT"/>
      <w14:ligatures w14:val="standardContextual"/>
    </w:rPr>
  </w:style>
  <w:style w:type="paragraph" w:customStyle="1" w:styleId="E2252085B1124E3285A01F191BE154EA">
    <w:name w:val="E2252085B1124E3285A01F191BE154EA"/>
    <w:rsid w:val="006A6F91"/>
    <w:pPr>
      <w:spacing w:line="278" w:lineRule="auto"/>
    </w:pPr>
    <w:rPr>
      <w:kern w:val="2"/>
      <w:sz w:val="24"/>
      <w:szCs w:val="24"/>
      <w:lang w:val="lt-LT" w:eastAsia="lt-LT"/>
      <w14:ligatures w14:val="standardContextual"/>
    </w:rPr>
  </w:style>
  <w:style w:type="paragraph" w:customStyle="1" w:styleId="D6C1C19A20FE4583B3CFBAD755E4B4A8">
    <w:name w:val="D6C1C19A20FE4583B3CFBAD755E4B4A8"/>
    <w:rsid w:val="00C85449"/>
    <w:pPr>
      <w:spacing w:after="0" w:line="240" w:lineRule="auto"/>
    </w:pPr>
    <w:rPr>
      <w:rFonts w:ascii="Times New Roman" w:eastAsia="Times New Roman" w:hAnsi="Times New Roman" w:cs="Times New Roman"/>
      <w:sz w:val="24"/>
      <w:szCs w:val="24"/>
      <w:lang w:val="lt-LT" w:eastAsia="lt-LT"/>
    </w:rPr>
  </w:style>
  <w:style w:type="paragraph" w:customStyle="1" w:styleId="2C7F6A57377546A3BDAC441E74DB77E0">
    <w:name w:val="2C7F6A57377546A3BDAC441E74DB77E0"/>
    <w:rsid w:val="00C85449"/>
    <w:pPr>
      <w:spacing w:after="0" w:line="240" w:lineRule="auto"/>
      <w:ind w:left="720"/>
      <w:contextualSpacing/>
    </w:pPr>
    <w:rPr>
      <w:rFonts w:eastAsiaTheme="minorHAnsi"/>
      <w:sz w:val="24"/>
      <w:szCs w:val="24"/>
    </w:rPr>
  </w:style>
  <w:style w:type="paragraph" w:customStyle="1" w:styleId="17A518B25CB343CD9ED58D4D74AEDCDB">
    <w:name w:val="17A518B25CB343CD9ED58D4D74AEDCDB"/>
    <w:rsid w:val="00C85449"/>
    <w:pPr>
      <w:spacing w:after="0" w:line="240" w:lineRule="auto"/>
      <w:ind w:left="720"/>
      <w:contextualSpacing/>
    </w:pPr>
    <w:rPr>
      <w:rFonts w:eastAsiaTheme="minorHAnsi"/>
      <w:sz w:val="24"/>
      <w:szCs w:val="24"/>
    </w:rPr>
  </w:style>
  <w:style w:type="paragraph" w:customStyle="1" w:styleId="D2693AE2958D40AB8226CDC21C953B2D">
    <w:name w:val="D2693AE2958D40AB8226CDC21C953B2D"/>
    <w:rsid w:val="00C85449"/>
    <w:pPr>
      <w:spacing w:after="0" w:line="240" w:lineRule="auto"/>
      <w:ind w:left="720"/>
      <w:contextualSpacing/>
    </w:pPr>
    <w:rPr>
      <w:rFonts w:eastAsia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468B2-87E3-4FDD-BB21-15D9A0B1690E}">
  <ds:schemaRefs>
    <ds:schemaRef ds:uri="http://schemas.microsoft.com/sharepoint/v3/contenttype/forms"/>
  </ds:schemaRefs>
</ds:datastoreItem>
</file>

<file path=customXml/itemProps2.xml><?xml version="1.0" encoding="utf-8"?>
<ds:datastoreItem xmlns:ds="http://schemas.openxmlformats.org/officeDocument/2006/customXml" ds:itemID="{DFC83245-10BC-405A-ADB3-A1001A1B281A}">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3.xml><?xml version="1.0" encoding="utf-8"?>
<ds:datastoreItem xmlns:ds="http://schemas.openxmlformats.org/officeDocument/2006/customXml" ds:itemID="{69813E76-0197-49B7-8173-0B47BA29A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Pages>
  <Words>5150</Words>
  <Characters>2936</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Eligijus Abromikas</cp:lastModifiedBy>
  <cp:revision>24</cp:revision>
  <dcterms:created xsi:type="dcterms:W3CDTF">2024-04-04T08:46:00Z</dcterms:created>
  <dcterms:modified xsi:type="dcterms:W3CDTF">2025-04-28T09:10:00Z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