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46F87" w14:textId="53686378" w:rsidR="00E56FBF" w:rsidRPr="001E6671" w:rsidRDefault="00E56FBF" w:rsidP="006B455A">
      <w:pPr>
        <w:spacing w:line="240" w:lineRule="auto"/>
        <w:jc w:val="center"/>
        <w:rPr>
          <w:rFonts w:ascii="Times New Roman" w:hAnsi="Times New Roman" w:cs="Times New Roman"/>
          <w:b/>
          <w:sz w:val="24"/>
          <w:szCs w:val="24"/>
        </w:rPr>
      </w:pPr>
      <w:r w:rsidRPr="001E6671">
        <w:rPr>
          <w:rFonts w:ascii="Times New Roman" w:hAnsi="Times New Roman" w:cs="Times New Roman"/>
          <w:sz w:val="24"/>
          <w:szCs w:val="24"/>
        </w:rPr>
        <w:t xml:space="preserve">                                                                                                                </w:t>
      </w:r>
      <w:r w:rsidR="007F6304">
        <w:rPr>
          <w:rFonts w:ascii="Times New Roman" w:hAnsi="Times New Roman" w:cs="Times New Roman"/>
          <w:sz w:val="24"/>
          <w:szCs w:val="24"/>
        </w:rPr>
        <w:t xml:space="preserve">  </w:t>
      </w:r>
      <w:r w:rsidRPr="001E6671">
        <w:rPr>
          <w:rFonts w:ascii="Times New Roman" w:hAnsi="Times New Roman" w:cs="Times New Roman"/>
          <w:b/>
          <w:sz w:val="24"/>
          <w:szCs w:val="24"/>
        </w:rPr>
        <w:t xml:space="preserve"> </w:t>
      </w:r>
    </w:p>
    <w:p w14:paraId="2A046F88" w14:textId="4AC2CBA7" w:rsidR="00826552" w:rsidRDefault="00826552" w:rsidP="004C0927">
      <w:pPr>
        <w:spacing w:line="240" w:lineRule="auto"/>
        <w:jc w:val="center"/>
        <w:rPr>
          <w:rFonts w:ascii="Times New Roman" w:hAnsi="Times New Roman" w:cs="Times New Roman"/>
          <w:b/>
          <w:sz w:val="24"/>
          <w:szCs w:val="24"/>
        </w:rPr>
      </w:pPr>
      <w:r w:rsidRPr="001E6671">
        <w:rPr>
          <w:rFonts w:ascii="Times New Roman" w:hAnsi="Times New Roman" w:cs="Times New Roman"/>
          <w:b/>
          <w:sz w:val="24"/>
          <w:szCs w:val="24"/>
        </w:rPr>
        <w:t xml:space="preserve">DARBŲ VIEŠOJO PIRKIMO-PARDAVIMO SUTARTIS NR. </w:t>
      </w:r>
      <w:r w:rsidR="00F278DD">
        <w:rPr>
          <w:rFonts w:ascii="Times New Roman" w:hAnsi="Times New Roman" w:cs="Times New Roman"/>
          <w:b/>
          <w:sz w:val="24"/>
          <w:szCs w:val="24"/>
        </w:rPr>
        <w:t>A56(1)-733 - (3.18)</w:t>
      </w:r>
    </w:p>
    <w:p w14:paraId="2A046F89" w14:textId="77777777" w:rsidR="00DB57A0" w:rsidRDefault="007C0EF5" w:rsidP="009F1985">
      <w:pPr>
        <w:spacing w:after="0" w:line="240" w:lineRule="auto"/>
        <w:jc w:val="center"/>
        <w:rPr>
          <w:rFonts w:ascii="Times New Roman" w:hAnsi="Times New Roman" w:cs="Times New Roman"/>
          <w:b/>
          <w:sz w:val="24"/>
          <w:szCs w:val="24"/>
        </w:rPr>
      </w:pPr>
      <w:r w:rsidRPr="007C0EF5">
        <w:rPr>
          <w:rFonts w:ascii="Times New Roman" w:hAnsi="Times New Roman" w:cs="Times New Roman"/>
          <w:b/>
          <w:sz w:val="24"/>
          <w:szCs w:val="24"/>
        </w:rPr>
        <w:t>VILNIAUS R., ZUJŪNŲ SEN., ČEKONIŠKIŲ K., LAPAUCIŠKIŲ K. IR MEDŽIAKALNIO K. MELIORACIJOS GRIOVIO Č-5-A PRIEŽIŪROS DARBAI</w:t>
      </w:r>
    </w:p>
    <w:p w14:paraId="2A046F8A" w14:textId="77777777" w:rsidR="007C0EF5" w:rsidRPr="007C0EF5" w:rsidRDefault="007C0EF5" w:rsidP="009F1985">
      <w:pPr>
        <w:spacing w:after="0" w:line="240" w:lineRule="auto"/>
        <w:jc w:val="center"/>
        <w:rPr>
          <w:rFonts w:ascii="Times New Roman" w:hAnsi="Times New Roman" w:cs="Times New Roman"/>
          <w:b/>
          <w:sz w:val="24"/>
          <w:szCs w:val="24"/>
        </w:rPr>
      </w:pPr>
    </w:p>
    <w:p w14:paraId="2A046F8B" w14:textId="015A73DC" w:rsidR="009F1985" w:rsidRDefault="009F1985" w:rsidP="009F1985">
      <w:pPr>
        <w:spacing w:after="0" w:line="240" w:lineRule="auto"/>
        <w:jc w:val="center"/>
        <w:rPr>
          <w:rFonts w:ascii="Times New Roman" w:hAnsi="Times New Roman" w:cs="Times New Roman"/>
          <w:sz w:val="24"/>
          <w:szCs w:val="24"/>
        </w:rPr>
      </w:pPr>
      <w:r w:rsidRPr="001E6671">
        <w:rPr>
          <w:rFonts w:ascii="Times New Roman" w:hAnsi="Times New Roman" w:cs="Times New Roman"/>
          <w:sz w:val="24"/>
          <w:szCs w:val="24"/>
        </w:rPr>
        <w:t>20</w:t>
      </w:r>
      <w:r>
        <w:rPr>
          <w:rFonts w:ascii="Times New Roman" w:hAnsi="Times New Roman" w:cs="Times New Roman"/>
          <w:sz w:val="24"/>
          <w:szCs w:val="24"/>
        </w:rPr>
        <w:t>2</w:t>
      </w:r>
      <w:r w:rsidR="0037064E">
        <w:rPr>
          <w:rFonts w:ascii="Times New Roman" w:hAnsi="Times New Roman" w:cs="Times New Roman"/>
          <w:sz w:val="24"/>
          <w:szCs w:val="24"/>
        </w:rPr>
        <w:t>1</w:t>
      </w:r>
      <w:r w:rsidRPr="001E6671">
        <w:rPr>
          <w:rFonts w:ascii="Times New Roman" w:hAnsi="Times New Roman" w:cs="Times New Roman"/>
          <w:sz w:val="24"/>
          <w:szCs w:val="24"/>
        </w:rPr>
        <w:t xml:space="preserve"> m.</w:t>
      </w:r>
      <w:r w:rsidR="00F278DD">
        <w:rPr>
          <w:rFonts w:ascii="Times New Roman" w:hAnsi="Times New Roman" w:cs="Times New Roman"/>
          <w:sz w:val="24"/>
          <w:szCs w:val="24"/>
        </w:rPr>
        <w:t xml:space="preserve"> rugpjūčio </w:t>
      </w:r>
      <w:r w:rsidRPr="001E6671">
        <w:rPr>
          <w:rFonts w:ascii="Times New Roman" w:hAnsi="Times New Roman" w:cs="Times New Roman"/>
          <w:sz w:val="24"/>
          <w:szCs w:val="24"/>
        </w:rPr>
        <w:t>mėn.</w:t>
      </w:r>
      <w:r w:rsidR="00F278DD">
        <w:rPr>
          <w:rFonts w:ascii="Times New Roman" w:hAnsi="Times New Roman" w:cs="Times New Roman"/>
          <w:sz w:val="24"/>
          <w:szCs w:val="24"/>
        </w:rPr>
        <w:t xml:space="preserve"> 18 </w:t>
      </w:r>
      <w:r w:rsidRPr="001E6671">
        <w:rPr>
          <w:rFonts w:ascii="Times New Roman" w:hAnsi="Times New Roman" w:cs="Times New Roman"/>
          <w:sz w:val="24"/>
          <w:szCs w:val="24"/>
        </w:rPr>
        <w:t>d.</w:t>
      </w:r>
    </w:p>
    <w:p w14:paraId="2A046F8C" w14:textId="77777777" w:rsidR="007F68EA" w:rsidRPr="001E6671" w:rsidRDefault="007F68EA" w:rsidP="004C0927">
      <w:pPr>
        <w:spacing w:after="0" w:line="240" w:lineRule="auto"/>
        <w:jc w:val="center"/>
        <w:rPr>
          <w:rFonts w:ascii="Times New Roman" w:hAnsi="Times New Roman" w:cs="Times New Roman"/>
          <w:sz w:val="24"/>
          <w:szCs w:val="24"/>
        </w:rPr>
      </w:pPr>
    </w:p>
    <w:p w14:paraId="2A046F8E" w14:textId="3FDC1D52" w:rsidR="007F68EA" w:rsidRPr="001E6671" w:rsidRDefault="000B1D56" w:rsidP="00AD4DB6">
      <w:pPr>
        <w:spacing w:line="240" w:lineRule="auto"/>
        <w:ind w:firstLine="426"/>
        <w:jc w:val="both"/>
        <w:rPr>
          <w:rFonts w:ascii="Times New Roman" w:hAnsi="Times New Roman" w:cs="Times New Roman"/>
          <w:sz w:val="24"/>
          <w:szCs w:val="24"/>
        </w:rPr>
      </w:pPr>
      <w:r w:rsidRPr="00A517C9">
        <w:rPr>
          <w:rFonts w:ascii="Times New Roman" w:hAnsi="Times New Roman" w:cs="Times New Roman"/>
          <w:b/>
          <w:iCs/>
          <w:sz w:val="24"/>
          <w:szCs w:val="24"/>
        </w:rPr>
        <w:t>Vilniaus rajono savivaldybės administracija</w:t>
      </w:r>
      <w:r w:rsidRPr="00A517C9">
        <w:rPr>
          <w:rFonts w:ascii="Times New Roman" w:hAnsi="Times New Roman" w:cs="Times New Roman"/>
          <w:iCs/>
          <w:sz w:val="24"/>
          <w:szCs w:val="24"/>
        </w:rPr>
        <w:t>, į</w:t>
      </w:r>
      <w:r>
        <w:rPr>
          <w:rFonts w:ascii="Times New Roman" w:hAnsi="Times New Roman" w:cs="Times New Roman"/>
          <w:iCs/>
          <w:sz w:val="24"/>
          <w:szCs w:val="24"/>
        </w:rPr>
        <w:t>staigos</w:t>
      </w:r>
      <w:r w:rsidRPr="00A517C9">
        <w:rPr>
          <w:rFonts w:ascii="Times New Roman" w:hAnsi="Times New Roman" w:cs="Times New Roman"/>
          <w:iCs/>
          <w:sz w:val="24"/>
          <w:szCs w:val="24"/>
        </w:rPr>
        <w:t xml:space="preserve"> kodas</w:t>
      </w:r>
      <w:r w:rsidRPr="00A517C9">
        <w:rPr>
          <w:rFonts w:ascii="Times New Roman" w:hAnsi="Times New Roman" w:cs="Times New Roman"/>
          <w:i/>
          <w:sz w:val="24"/>
          <w:szCs w:val="24"/>
        </w:rPr>
        <w:t xml:space="preserve"> </w:t>
      </w:r>
      <w:r w:rsidRPr="00A517C9">
        <w:rPr>
          <w:rFonts w:ascii="Times New Roman" w:hAnsi="Times New Roman" w:cs="Times New Roman"/>
          <w:sz w:val="24"/>
          <w:szCs w:val="24"/>
        </w:rPr>
        <w:t xml:space="preserve">188708224, kurios registruota buveinė yra Rinktinės g. 50, 09318 Vilnius, </w:t>
      </w:r>
      <w:r>
        <w:rPr>
          <w:rFonts w:ascii="Times New Roman" w:hAnsi="Times New Roman" w:cs="Times New Roman"/>
          <w:sz w:val="24"/>
          <w:szCs w:val="24"/>
        </w:rPr>
        <w:t>t</w:t>
      </w:r>
      <w:r w:rsidRPr="00A517C9">
        <w:rPr>
          <w:rFonts w:ascii="Times New Roman" w:hAnsi="Times New Roman" w:cs="Times New Roman"/>
          <w:sz w:val="24"/>
          <w:szCs w:val="24"/>
        </w:rPr>
        <w:t xml:space="preserve">el. </w:t>
      </w:r>
      <w:r w:rsidR="00EE51FA">
        <w:rPr>
          <w:rFonts w:ascii="Times New Roman" w:hAnsi="Times New Roman" w:cs="Times New Roman"/>
          <w:sz w:val="24"/>
          <w:szCs w:val="24"/>
        </w:rPr>
        <w:t xml:space="preserve">(8 5) </w:t>
      </w:r>
      <w:r w:rsidRPr="00A517C9">
        <w:rPr>
          <w:rFonts w:ascii="Times New Roman" w:hAnsi="Times New Roman" w:cs="Times New Roman"/>
          <w:sz w:val="24"/>
          <w:szCs w:val="24"/>
        </w:rPr>
        <w:t xml:space="preserve">275 1961, duomenys apie įstaigą kaupiami ir saugomi Lietuvos Respublikos juridinių asmenų registre, atstovaujama administracijos direktorės Liucinos </w:t>
      </w:r>
      <w:proofErr w:type="spellStart"/>
      <w:r w:rsidRPr="00A517C9">
        <w:rPr>
          <w:rFonts w:ascii="Times New Roman" w:hAnsi="Times New Roman" w:cs="Times New Roman"/>
          <w:sz w:val="24"/>
          <w:szCs w:val="24"/>
        </w:rPr>
        <w:t>Kotlovskos</w:t>
      </w:r>
      <w:proofErr w:type="spellEnd"/>
      <w:r w:rsidRPr="00A517C9">
        <w:rPr>
          <w:rFonts w:ascii="Times New Roman" w:hAnsi="Times New Roman" w:cs="Times New Roman"/>
          <w:sz w:val="24"/>
          <w:szCs w:val="24"/>
        </w:rPr>
        <w:t xml:space="preserve">, veikiančios pagal Vietos savivaldos įstatymą (toliau – Užsakovas), ir </w:t>
      </w:r>
      <w:r w:rsidRPr="00A517C9">
        <w:rPr>
          <w:rFonts w:ascii="Times New Roman" w:hAnsi="Times New Roman" w:cs="Times New Roman"/>
          <w:b/>
          <w:sz w:val="24"/>
          <w:szCs w:val="24"/>
        </w:rPr>
        <w:t>Žiuko įmonė</w:t>
      </w:r>
      <w:r w:rsidRPr="00A517C9">
        <w:rPr>
          <w:rFonts w:ascii="Times New Roman" w:hAnsi="Times New Roman" w:cs="Times New Roman"/>
          <w:sz w:val="24"/>
          <w:szCs w:val="24"/>
        </w:rPr>
        <w:t xml:space="preserve">, juridinio asmens kodas 167573296, kurio registruota buveinė yra Vilniaus g. 103, Molėtai, duomenys apie įmonę kaupiami ir saugomi Lietuvos Respublikos juridinių asmenų registre, atstovaujama direktorės Rimos </w:t>
      </w:r>
      <w:proofErr w:type="spellStart"/>
      <w:r w:rsidRPr="00A517C9">
        <w:rPr>
          <w:rFonts w:ascii="Times New Roman" w:hAnsi="Times New Roman" w:cs="Times New Roman"/>
          <w:sz w:val="24"/>
          <w:szCs w:val="24"/>
        </w:rPr>
        <w:t>Žiukienės</w:t>
      </w:r>
      <w:proofErr w:type="spellEnd"/>
      <w:r w:rsidRPr="00A517C9">
        <w:rPr>
          <w:rFonts w:ascii="Times New Roman" w:hAnsi="Times New Roman" w:cs="Times New Roman"/>
          <w:sz w:val="24"/>
          <w:szCs w:val="24"/>
        </w:rPr>
        <w:t>, veikiančios pagal įmonės įstatus</w:t>
      </w:r>
      <w:r w:rsidRPr="00A517C9">
        <w:rPr>
          <w:rFonts w:ascii="Times New Roman" w:hAnsi="Times New Roman" w:cs="Times New Roman"/>
          <w:color w:val="FF0000"/>
          <w:sz w:val="24"/>
          <w:szCs w:val="24"/>
        </w:rPr>
        <w:t xml:space="preserve"> </w:t>
      </w:r>
      <w:r w:rsidRPr="00A517C9">
        <w:rPr>
          <w:rFonts w:ascii="Times New Roman" w:hAnsi="Times New Roman" w:cs="Times New Roman"/>
          <w:sz w:val="24"/>
          <w:szCs w:val="24"/>
        </w:rPr>
        <w:t>(toliau – Rangovas),  toliau kartu šioje viešojo pirkimo–pardavimo sutartyje vadinami „Šalimis“, o kiekvienas atskirai – „Šalimi“, vadovaujantis Viešųjų pirkimų įstatymų sudarė šią statybos rangos sutartį, toliau vadinamą „Sutartimi“, ir susitarė dėl toliau išvardytų sąlygų.</w:t>
      </w:r>
    </w:p>
    <w:p w14:paraId="2A046F8F" w14:textId="77777777" w:rsidR="004C0927" w:rsidRPr="001E6671" w:rsidRDefault="007F68EA" w:rsidP="003B39A3">
      <w:pPr>
        <w:pStyle w:val="Sraopastraipa"/>
        <w:numPr>
          <w:ilvl w:val="0"/>
          <w:numId w:val="8"/>
        </w:numPr>
        <w:spacing w:after="0" w:line="240" w:lineRule="auto"/>
        <w:jc w:val="center"/>
        <w:rPr>
          <w:rFonts w:ascii="Times New Roman" w:hAnsi="Times New Roman" w:cs="Times New Roman"/>
          <w:b/>
          <w:sz w:val="24"/>
          <w:szCs w:val="24"/>
        </w:rPr>
      </w:pPr>
      <w:r w:rsidRPr="001E6671">
        <w:rPr>
          <w:rFonts w:ascii="Times New Roman" w:hAnsi="Times New Roman" w:cs="Times New Roman"/>
          <w:b/>
          <w:sz w:val="24"/>
          <w:szCs w:val="24"/>
        </w:rPr>
        <w:t>SUTARTIES OBJEKTAS</w:t>
      </w:r>
    </w:p>
    <w:p w14:paraId="2A046F90" w14:textId="77777777" w:rsidR="003B39A3" w:rsidRPr="001E6671" w:rsidRDefault="003B39A3" w:rsidP="003B39A3">
      <w:pPr>
        <w:spacing w:after="0" w:line="240" w:lineRule="auto"/>
        <w:ind w:left="360"/>
        <w:jc w:val="center"/>
        <w:rPr>
          <w:rFonts w:ascii="Times New Roman" w:hAnsi="Times New Roman" w:cs="Times New Roman"/>
          <w:b/>
          <w:sz w:val="24"/>
          <w:szCs w:val="24"/>
        </w:rPr>
      </w:pPr>
    </w:p>
    <w:p w14:paraId="2A046F91" w14:textId="77777777" w:rsidR="003A4DF9" w:rsidRPr="009F1985" w:rsidRDefault="006E1F7F" w:rsidP="0066500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677EDE">
        <w:rPr>
          <w:rFonts w:ascii="Times New Roman" w:hAnsi="Times New Roman" w:cs="Times New Roman"/>
          <w:sz w:val="24"/>
          <w:szCs w:val="24"/>
        </w:rPr>
        <w:t xml:space="preserve"> </w:t>
      </w:r>
      <w:r w:rsidR="007F68EA" w:rsidRPr="001E6671">
        <w:rPr>
          <w:rFonts w:ascii="Times New Roman" w:hAnsi="Times New Roman" w:cs="Times New Roman"/>
          <w:sz w:val="24"/>
          <w:szCs w:val="24"/>
        </w:rPr>
        <w:t>1.1. Sutarties objektas –</w:t>
      </w:r>
      <w:r w:rsidR="003A4DF9" w:rsidRPr="003A4DF9">
        <w:rPr>
          <w:rFonts w:ascii="Times New Roman" w:hAnsi="Times New Roman" w:cs="Times New Roman"/>
          <w:sz w:val="24"/>
          <w:szCs w:val="24"/>
        </w:rPr>
        <w:t xml:space="preserve"> </w:t>
      </w:r>
      <w:r w:rsidR="007C0EF5" w:rsidRPr="007C0EF5">
        <w:rPr>
          <w:rFonts w:ascii="Times New Roman" w:hAnsi="Times New Roman" w:cs="Times New Roman"/>
          <w:b/>
          <w:sz w:val="24"/>
          <w:szCs w:val="24"/>
        </w:rPr>
        <w:t xml:space="preserve">Vilniaus r., Zujūnų sen., </w:t>
      </w:r>
      <w:proofErr w:type="spellStart"/>
      <w:r w:rsidR="007C0EF5" w:rsidRPr="007C0EF5">
        <w:rPr>
          <w:rFonts w:ascii="Times New Roman" w:hAnsi="Times New Roman" w:cs="Times New Roman"/>
          <w:b/>
          <w:sz w:val="24"/>
          <w:szCs w:val="24"/>
        </w:rPr>
        <w:t>Čekoniškių</w:t>
      </w:r>
      <w:proofErr w:type="spellEnd"/>
      <w:r w:rsidR="007C0EF5" w:rsidRPr="007C0EF5">
        <w:rPr>
          <w:rFonts w:ascii="Times New Roman" w:hAnsi="Times New Roman" w:cs="Times New Roman"/>
          <w:b/>
          <w:sz w:val="24"/>
          <w:szCs w:val="24"/>
        </w:rPr>
        <w:t xml:space="preserve"> k., </w:t>
      </w:r>
      <w:proofErr w:type="spellStart"/>
      <w:r w:rsidR="007C0EF5" w:rsidRPr="007C0EF5">
        <w:rPr>
          <w:rFonts w:ascii="Times New Roman" w:hAnsi="Times New Roman" w:cs="Times New Roman"/>
          <w:b/>
          <w:sz w:val="24"/>
          <w:szCs w:val="24"/>
        </w:rPr>
        <w:t>Lapauciškių</w:t>
      </w:r>
      <w:proofErr w:type="spellEnd"/>
      <w:r w:rsidR="007C0EF5" w:rsidRPr="007C0EF5">
        <w:rPr>
          <w:rFonts w:ascii="Times New Roman" w:hAnsi="Times New Roman" w:cs="Times New Roman"/>
          <w:b/>
          <w:sz w:val="24"/>
          <w:szCs w:val="24"/>
        </w:rPr>
        <w:t xml:space="preserve"> k. ir </w:t>
      </w:r>
      <w:proofErr w:type="spellStart"/>
      <w:r w:rsidR="007C0EF5" w:rsidRPr="007C0EF5">
        <w:rPr>
          <w:rFonts w:ascii="Times New Roman" w:hAnsi="Times New Roman" w:cs="Times New Roman"/>
          <w:b/>
          <w:sz w:val="24"/>
          <w:szCs w:val="24"/>
        </w:rPr>
        <w:t>Medžiakalnio</w:t>
      </w:r>
      <w:proofErr w:type="spellEnd"/>
      <w:r w:rsidR="007C0EF5" w:rsidRPr="007C0EF5">
        <w:rPr>
          <w:rFonts w:ascii="Times New Roman" w:hAnsi="Times New Roman" w:cs="Times New Roman"/>
          <w:b/>
          <w:sz w:val="24"/>
          <w:szCs w:val="24"/>
        </w:rPr>
        <w:t xml:space="preserve"> k. melioracijos griovio Č-5-A priežiūros darbai.</w:t>
      </w:r>
      <w:r w:rsidR="00DB57A0" w:rsidRPr="00640CF7">
        <w:rPr>
          <w:rFonts w:ascii="Times New Roman" w:hAnsi="Times New Roman" w:cs="Times New Roman"/>
          <w:sz w:val="24"/>
          <w:szCs w:val="24"/>
        </w:rPr>
        <w:t xml:space="preserve"> </w:t>
      </w:r>
    </w:p>
    <w:p w14:paraId="2A046F92" w14:textId="77777777" w:rsidR="007F68EA" w:rsidRPr="001E6671" w:rsidRDefault="006E1F7F" w:rsidP="00665005">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      </w:t>
      </w:r>
      <w:r w:rsidR="00BA3262" w:rsidRPr="001E6671">
        <w:rPr>
          <w:rFonts w:ascii="Times New Roman" w:hAnsi="Times New Roman" w:cs="Times New Roman"/>
          <w:b/>
          <w:i/>
          <w:sz w:val="24"/>
          <w:szCs w:val="24"/>
        </w:rPr>
        <w:t xml:space="preserve"> </w:t>
      </w:r>
      <w:r w:rsidR="007F68EA" w:rsidRPr="001E6671">
        <w:rPr>
          <w:rFonts w:ascii="Times New Roman" w:hAnsi="Times New Roman" w:cs="Times New Roman"/>
          <w:sz w:val="24"/>
          <w:szCs w:val="24"/>
        </w:rPr>
        <w:t>1.2. Rangovas įsipareigoja savo rizika, naudodamasis savo medžiagomis, per Sutartyje nustatytą terminą atlikti</w:t>
      </w:r>
      <w:r w:rsidR="003A4DF9" w:rsidRPr="003A4DF9">
        <w:rPr>
          <w:rFonts w:ascii="Times New Roman" w:hAnsi="Times New Roman" w:cs="Times New Roman"/>
          <w:sz w:val="24"/>
          <w:szCs w:val="24"/>
        </w:rPr>
        <w:t xml:space="preserve"> </w:t>
      </w:r>
      <w:r w:rsidR="007C0EF5">
        <w:rPr>
          <w:rFonts w:ascii="Times New Roman" w:hAnsi="Times New Roman" w:cs="Times New Roman"/>
          <w:sz w:val="24"/>
          <w:szCs w:val="24"/>
        </w:rPr>
        <w:t xml:space="preserve">Vilniaus r., Zujūnų sen., </w:t>
      </w:r>
      <w:proofErr w:type="spellStart"/>
      <w:r w:rsidR="007C0EF5">
        <w:rPr>
          <w:rFonts w:ascii="Times New Roman" w:hAnsi="Times New Roman" w:cs="Times New Roman"/>
          <w:sz w:val="24"/>
          <w:szCs w:val="24"/>
        </w:rPr>
        <w:t>Čekoniškių</w:t>
      </w:r>
      <w:proofErr w:type="spellEnd"/>
      <w:r w:rsidR="007C0EF5">
        <w:rPr>
          <w:rFonts w:ascii="Times New Roman" w:hAnsi="Times New Roman" w:cs="Times New Roman"/>
          <w:sz w:val="24"/>
          <w:szCs w:val="24"/>
        </w:rPr>
        <w:t xml:space="preserve"> k., </w:t>
      </w:r>
      <w:proofErr w:type="spellStart"/>
      <w:r w:rsidR="007C0EF5">
        <w:rPr>
          <w:rFonts w:ascii="Times New Roman" w:hAnsi="Times New Roman" w:cs="Times New Roman"/>
          <w:sz w:val="24"/>
          <w:szCs w:val="24"/>
        </w:rPr>
        <w:t>Lapauciškių</w:t>
      </w:r>
      <w:proofErr w:type="spellEnd"/>
      <w:r w:rsidR="007C0EF5">
        <w:rPr>
          <w:rFonts w:ascii="Times New Roman" w:hAnsi="Times New Roman" w:cs="Times New Roman"/>
          <w:sz w:val="24"/>
          <w:szCs w:val="24"/>
        </w:rPr>
        <w:t xml:space="preserve"> k. ir </w:t>
      </w:r>
      <w:proofErr w:type="spellStart"/>
      <w:r w:rsidR="007C0EF5">
        <w:rPr>
          <w:rFonts w:ascii="Times New Roman" w:hAnsi="Times New Roman" w:cs="Times New Roman"/>
          <w:sz w:val="24"/>
          <w:szCs w:val="24"/>
        </w:rPr>
        <w:t>Medžiakalnio</w:t>
      </w:r>
      <w:proofErr w:type="spellEnd"/>
      <w:r w:rsidR="007C0EF5">
        <w:rPr>
          <w:rFonts w:ascii="Times New Roman" w:hAnsi="Times New Roman" w:cs="Times New Roman"/>
          <w:sz w:val="24"/>
          <w:szCs w:val="24"/>
        </w:rPr>
        <w:t xml:space="preserve"> k. melioracijos griovio Č-5-A priežiūros </w:t>
      </w:r>
      <w:r w:rsidR="00DB57A0" w:rsidRPr="00640CF7">
        <w:rPr>
          <w:rFonts w:ascii="Times New Roman" w:hAnsi="Times New Roman" w:cs="Times New Roman"/>
          <w:sz w:val="24"/>
          <w:szCs w:val="24"/>
        </w:rPr>
        <w:t>darb</w:t>
      </w:r>
      <w:r w:rsidR="00DB57A0">
        <w:rPr>
          <w:rFonts w:ascii="Times New Roman" w:hAnsi="Times New Roman" w:cs="Times New Roman"/>
          <w:sz w:val="24"/>
          <w:szCs w:val="24"/>
        </w:rPr>
        <w:t xml:space="preserve">us </w:t>
      </w:r>
      <w:r w:rsidR="0058334F" w:rsidRPr="001E6671">
        <w:rPr>
          <w:rFonts w:ascii="Times New Roman" w:hAnsi="Times New Roman" w:cs="Times New Roman"/>
          <w:sz w:val="24"/>
          <w:szCs w:val="24"/>
        </w:rPr>
        <w:t>nurodytus Darbų kiekių žiniaraštyje</w:t>
      </w:r>
      <w:r w:rsidR="0058334F" w:rsidRPr="001E6671">
        <w:rPr>
          <w:rFonts w:ascii="Times New Roman" w:hAnsi="Times New Roman" w:cs="Times New Roman"/>
          <w:b/>
          <w:sz w:val="24"/>
          <w:szCs w:val="24"/>
        </w:rPr>
        <w:t xml:space="preserve"> </w:t>
      </w:r>
      <w:r w:rsidR="00CD3ECE" w:rsidRPr="001E6671">
        <w:rPr>
          <w:rFonts w:ascii="Times New Roman" w:hAnsi="Times New Roman" w:cs="Times New Roman"/>
          <w:sz w:val="24"/>
          <w:szCs w:val="24"/>
        </w:rPr>
        <w:t>ir</w:t>
      </w:r>
      <w:r w:rsidR="00CD3ECE" w:rsidRPr="001E6671">
        <w:rPr>
          <w:rFonts w:ascii="Times New Roman" w:hAnsi="Times New Roman" w:cs="Times New Roman"/>
          <w:b/>
          <w:sz w:val="24"/>
          <w:szCs w:val="24"/>
        </w:rPr>
        <w:t xml:space="preserve"> </w:t>
      </w:r>
      <w:r w:rsidR="007F68EA" w:rsidRPr="001E6671">
        <w:rPr>
          <w:rFonts w:ascii="Times New Roman" w:hAnsi="Times New Roman" w:cs="Times New Roman"/>
          <w:sz w:val="24"/>
          <w:szCs w:val="24"/>
        </w:rPr>
        <w:t xml:space="preserve">perduoti šio darbo rezultatą Užsakovui, o Užsakovas įsipareigoja tinkamai atliktą darbą priimti ir už jį sumokėti sutartyje nustatytą kainą. </w:t>
      </w:r>
    </w:p>
    <w:p w14:paraId="2A046F93" w14:textId="77777777" w:rsidR="00AF6E3F" w:rsidRPr="001E6671" w:rsidRDefault="007F68EA" w:rsidP="00665005">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1.3. Rangovas garantuoja, kad darbams atlikti turi nustatyta tvarka išduotą leidimą (licenciją).</w:t>
      </w:r>
    </w:p>
    <w:p w14:paraId="2A046F94" w14:textId="77777777" w:rsidR="007F68EA" w:rsidRPr="001E6671" w:rsidRDefault="007F68EA" w:rsidP="00677EDE">
      <w:pPr>
        <w:spacing w:after="0" w:line="240" w:lineRule="auto"/>
        <w:ind w:firstLine="426"/>
        <w:jc w:val="both"/>
        <w:rPr>
          <w:rFonts w:ascii="Times New Roman" w:hAnsi="Times New Roman" w:cs="Times New Roman"/>
          <w:sz w:val="24"/>
          <w:szCs w:val="24"/>
        </w:rPr>
      </w:pPr>
    </w:p>
    <w:p w14:paraId="2A046F95" w14:textId="77777777" w:rsidR="007F68EA" w:rsidRPr="001E6671" w:rsidRDefault="007F68EA" w:rsidP="004C0927">
      <w:pPr>
        <w:spacing w:after="0" w:line="240" w:lineRule="auto"/>
        <w:jc w:val="center"/>
        <w:rPr>
          <w:rFonts w:ascii="Times New Roman" w:hAnsi="Times New Roman" w:cs="Times New Roman"/>
          <w:b/>
          <w:sz w:val="24"/>
          <w:szCs w:val="24"/>
        </w:rPr>
      </w:pPr>
      <w:r w:rsidRPr="001E6671">
        <w:rPr>
          <w:rFonts w:ascii="Times New Roman" w:hAnsi="Times New Roman" w:cs="Times New Roman"/>
          <w:b/>
          <w:sz w:val="24"/>
          <w:szCs w:val="24"/>
        </w:rPr>
        <w:t>2. SUTARTIES OBJEKTO KAINA IR KAINODAROS TAISYKLĖS</w:t>
      </w:r>
    </w:p>
    <w:p w14:paraId="2A046F96" w14:textId="77777777" w:rsidR="007F68EA" w:rsidRPr="001E6671" w:rsidRDefault="007F68EA" w:rsidP="004C0927">
      <w:pPr>
        <w:spacing w:after="0" w:line="240" w:lineRule="auto"/>
        <w:jc w:val="center"/>
        <w:rPr>
          <w:rFonts w:ascii="Times New Roman" w:hAnsi="Times New Roman" w:cs="Times New Roman"/>
          <w:b/>
          <w:sz w:val="24"/>
          <w:szCs w:val="24"/>
        </w:rPr>
      </w:pPr>
    </w:p>
    <w:p w14:paraId="2A046F97" w14:textId="4BBA462D"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 xml:space="preserve"> 2.1. Kaina yra nustatyta pagal</w:t>
      </w:r>
      <w:r w:rsidR="0028627E">
        <w:rPr>
          <w:rFonts w:ascii="Times New Roman" w:hAnsi="Times New Roman" w:cs="Times New Roman"/>
          <w:sz w:val="24"/>
          <w:szCs w:val="24"/>
        </w:rPr>
        <w:t xml:space="preserve"> </w:t>
      </w:r>
      <w:r w:rsidR="00984DE7" w:rsidRPr="001E6671">
        <w:rPr>
          <w:rFonts w:ascii="Times New Roman" w:hAnsi="Times New Roman" w:cs="Times New Roman"/>
          <w:sz w:val="24"/>
          <w:szCs w:val="24"/>
        </w:rPr>
        <w:t>skelbiamos apklausos pirkimo N</w:t>
      </w:r>
      <w:r w:rsidRPr="001E6671">
        <w:rPr>
          <w:rFonts w:ascii="Times New Roman" w:hAnsi="Times New Roman" w:cs="Times New Roman"/>
          <w:sz w:val="24"/>
          <w:szCs w:val="24"/>
        </w:rPr>
        <w:t xml:space="preserve">r. </w:t>
      </w:r>
      <w:r w:rsidR="006B4355">
        <w:rPr>
          <w:rFonts w:ascii="Times New Roman" w:hAnsi="Times New Roman" w:cs="Times New Roman"/>
          <w:sz w:val="24"/>
          <w:szCs w:val="24"/>
        </w:rPr>
        <w:t>558959</w:t>
      </w:r>
      <w:r w:rsidRPr="001E6671">
        <w:rPr>
          <w:rFonts w:ascii="Times New Roman" w:hAnsi="Times New Roman" w:cs="Times New Roman"/>
          <w:sz w:val="24"/>
          <w:szCs w:val="24"/>
        </w:rPr>
        <w:t xml:space="preserve"> rezultatus ir yra</w:t>
      </w:r>
      <w:r w:rsidR="006B4355">
        <w:rPr>
          <w:rFonts w:ascii="Times New Roman" w:hAnsi="Times New Roman" w:cs="Times New Roman"/>
          <w:sz w:val="24"/>
          <w:szCs w:val="24"/>
        </w:rPr>
        <w:t xml:space="preserve"> 15627,08 </w:t>
      </w:r>
      <w:r w:rsidRPr="001E6671">
        <w:rPr>
          <w:rFonts w:ascii="Times New Roman" w:hAnsi="Times New Roman" w:cs="Times New Roman"/>
          <w:sz w:val="24"/>
          <w:szCs w:val="24"/>
        </w:rPr>
        <w:t xml:space="preserve">Eur, įskaitant PVM, kuris yra </w:t>
      </w:r>
      <w:r w:rsidR="00ED3541">
        <w:rPr>
          <w:rFonts w:ascii="Times New Roman" w:hAnsi="Times New Roman" w:cs="Times New Roman"/>
          <w:sz w:val="24"/>
          <w:szCs w:val="24"/>
        </w:rPr>
        <w:t xml:space="preserve">2712,14 </w:t>
      </w:r>
      <w:r w:rsidRPr="001E6671">
        <w:rPr>
          <w:rFonts w:ascii="Times New Roman" w:hAnsi="Times New Roman" w:cs="Times New Roman"/>
          <w:sz w:val="24"/>
          <w:szCs w:val="24"/>
        </w:rPr>
        <w:t>Eur.</w:t>
      </w:r>
    </w:p>
    <w:p w14:paraId="2A046F98" w14:textId="77777777" w:rsidR="007F68EA" w:rsidRPr="001E6671" w:rsidRDefault="007F68EA" w:rsidP="004C0927">
      <w:pPr>
        <w:tabs>
          <w:tab w:val="left" w:pos="851"/>
        </w:tabs>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2.2. Sutarties kaina yra fiksuota visai Sutarties galiojimo trukmei. Užsakovas šią kainą sumoka Rangovui už visus Sutartyje numatytus darbus. Jei Rangovas įvykdo darbų, nurodytų Sutartyje, daugiau nei buvo numatyta, laikoma, kad tie darbų kiekiai buvo įskaičiuoti į mokėtiną pagal Sutartį kainą, t. y. nepriklausomai nuo atliktų darbų apimties, Sutarties kaina negali būti keičiama. Didesni atliktų darbų pagal Sutartį kiekiai (apimtys) nelaikomi papildomais darbais.</w:t>
      </w:r>
    </w:p>
    <w:p w14:paraId="2A046F99" w14:textId="77777777" w:rsidR="007F68EA" w:rsidRPr="001E6671" w:rsidRDefault="007F68EA" w:rsidP="004C0927">
      <w:pPr>
        <w:tabs>
          <w:tab w:val="left" w:pos="851"/>
        </w:tabs>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2.3. Į Sutarties kainą įtrauktas visas už darbų atlikimą ir kitų įsipareigojimų pagal Sutartį vykdymą numatytas užmokestis. Rangovas turėdamas viešojo pirkimo konkurso metu realias galimybes numatyti ir įvertinti Sutarties vykdymo išlaidas privalo prisiimti riziką dėl šių išlaidų dydžio.</w:t>
      </w:r>
    </w:p>
    <w:p w14:paraId="2A046F9A"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2.4. Užsakovas gali atsisakyti dalies darbų, kai jie tapo Užsakovui nereikalingi. Sutarties apimčių mažinimas galimas tik išimtiniais atvejais, kai jis yra sąlygotas objektyvių priežasčių, esant žemiau išvardintoms aplinkybėms (kurių nebuvo galima numatyti iki sutarties pasirašymo):</w:t>
      </w:r>
    </w:p>
    <w:p w14:paraId="2A046F9B"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2.4.1. dėl nenumatytų aplinkybių, atsiradus būtinybei/tikslingumui atsisakyti atskiro darbo, ar mažinti darbų apimtis;</w:t>
      </w:r>
    </w:p>
    <w:p w14:paraId="2A046F9C"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2.4.2. atsiradus pagrįstam poreikiui sutartyje numatytą darbą (ar jo dalį) keisti kitu darbu;</w:t>
      </w:r>
    </w:p>
    <w:p w14:paraId="2A046F9D"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2.4.3. keisti pasiūlyme nurodytas medžiagas/įrangą, jei dėl nuo Rangovo nepriklausančių aplinkybių Rangovas negali jų naudoti.</w:t>
      </w:r>
    </w:p>
    <w:p w14:paraId="2A046F9E"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lastRenderedPageBreak/>
        <w:t>2.5. Užsakovui atsisakius darbų dalies, atitinkamai sumažinama ir objekto kaina. Atsisakomų darbų kaina nustatoma tokiais pačiais pagrindais kaip ir papildomų darbų kaina (žr. Sutarties 2.10 p.).</w:t>
      </w:r>
    </w:p>
    <w:p w14:paraId="2A046F9F"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 xml:space="preserve">2.6. Darbų pakeitimai, būtini darbams užbaigti, gali būti atliekami tik dėl iki Sutarties pasirašymo nenumatytų, nuo Sutarties Šalių nepriklausančių, aplinkybių ir gali apimti bet kurios </w:t>
      </w:r>
      <w:r w:rsidRPr="0028627E">
        <w:rPr>
          <w:rFonts w:ascii="Times New Roman" w:hAnsi="Times New Roman" w:cs="Times New Roman"/>
          <w:sz w:val="24"/>
          <w:szCs w:val="24"/>
        </w:rPr>
        <w:t>Techniniame projekte</w:t>
      </w:r>
      <w:r w:rsidR="0028627E">
        <w:rPr>
          <w:rFonts w:ascii="Times New Roman" w:hAnsi="Times New Roman" w:cs="Times New Roman"/>
          <w:sz w:val="24"/>
          <w:szCs w:val="24"/>
        </w:rPr>
        <w:t xml:space="preserve"> </w:t>
      </w:r>
      <w:r w:rsidRPr="001E6671">
        <w:rPr>
          <w:rFonts w:ascii="Times New Roman" w:hAnsi="Times New Roman" w:cs="Times New Roman"/>
          <w:sz w:val="24"/>
          <w:szCs w:val="24"/>
        </w:rPr>
        <w:t>(pateiktame</w:t>
      </w:r>
      <w:r w:rsidR="0028627E">
        <w:rPr>
          <w:rFonts w:ascii="Times New Roman" w:hAnsi="Times New Roman" w:cs="Times New Roman"/>
          <w:sz w:val="24"/>
          <w:szCs w:val="24"/>
        </w:rPr>
        <w:t xml:space="preserve"> Sutarties priede Nr. 1</w:t>
      </w:r>
      <w:r w:rsidRPr="001E6671">
        <w:rPr>
          <w:rFonts w:ascii="Times New Roman" w:hAnsi="Times New Roman" w:cs="Times New Roman"/>
          <w:sz w:val="24"/>
          <w:szCs w:val="24"/>
        </w:rPr>
        <w:t>) numatytos darbų dalies montavimo ar įrengimo vietos ar padėties keitimą. Tokie pakeitimai Sutarties keitimu nelaikomi, bendra kaina nesikeičia.</w:t>
      </w:r>
    </w:p>
    <w:p w14:paraId="2A046FA0"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2.7. Užsakovo rezervas nenumatomas.</w:t>
      </w:r>
    </w:p>
    <w:p w14:paraId="2A046FA1"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 xml:space="preserve">2.8. Darbų pakeitimai galimi pagal VPĮ nuostatus. </w:t>
      </w:r>
    </w:p>
    <w:p w14:paraId="2A046FA2" w14:textId="77777777" w:rsidR="007F68EA" w:rsidRPr="001E6671" w:rsidRDefault="007F68EA" w:rsidP="004C0927">
      <w:pPr>
        <w:spacing w:after="0" w:line="240" w:lineRule="auto"/>
        <w:ind w:firstLine="426"/>
        <w:jc w:val="both"/>
        <w:rPr>
          <w:rFonts w:ascii="Times New Roman" w:hAnsi="Times New Roman" w:cs="Times New Roman"/>
          <w:spacing w:val="-2"/>
          <w:sz w:val="24"/>
          <w:szCs w:val="24"/>
        </w:rPr>
      </w:pPr>
      <w:r w:rsidRPr="001E6671">
        <w:rPr>
          <w:rFonts w:ascii="Times New Roman" w:hAnsi="Times New Roman" w:cs="Times New Roman"/>
          <w:spacing w:val="-2"/>
          <w:sz w:val="24"/>
          <w:szCs w:val="24"/>
        </w:rPr>
        <w:t>2.9. Įsigyjant papildomus darbus pagal Sutartį, Sutarties kaina, kurią Užsakovas turi sumokėti Rangovui, yra kaina už visus atliktus darbus, numatytus Sutartyje, ir visus papildomus darbus.</w:t>
      </w:r>
    </w:p>
    <w:p w14:paraId="2A046FA3"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pacing w:val="-2"/>
          <w:sz w:val="24"/>
          <w:szCs w:val="24"/>
        </w:rPr>
        <w:t xml:space="preserve">2.10. </w:t>
      </w:r>
      <w:r w:rsidRPr="001E6671">
        <w:rPr>
          <w:rFonts w:ascii="Times New Roman" w:hAnsi="Times New Roman" w:cs="Times New Roman"/>
          <w:sz w:val="24"/>
          <w:szCs w:val="24"/>
        </w:rPr>
        <w:t>Papildomų darbų kaina gali būti nustatoma:</w:t>
      </w:r>
    </w:p>
    <w:p w14:paraId="2A046FA4"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2.10.1. konkretaus papildomo darbo įkainis apskaičiuojamas įvertinus pagrįstas tiesiogines (darbo užmokesčio ir su juo susijusius mokesčius, statybos produktų ir įrengimų, mechanizmų sąnaudos) bei netiesiogines (pridėtinių išlaidų ir pelno) išlaidas, kurios negali būti didesnės už rekomendacijose nustatytas kainas arba už bendrą vidutinę rinkos kainą (įvertinus visas išlaidas – tiesiogines ir netiesiogines), tačiau statybos produktų ir įrengimų kaina ne didesnė nei rangovo patiriamos išlaidos joms įsigyti, o pridėtinių išlaidų ir pelno dydis ne didesni nei 5 % tiesioginių išlaidų;</w:t>
      </w:r>
    </w:p>
    <w:p w14:paraId="2A046FA5"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 xml:space="preserve">2.10.2. jei Sutartyje nustatyti tam tikrų konkrečių darbų fiksuoti įkainiai, jei įmanoma, Sutarties    </w:t>
      </w:r>
    </w:p>
    <w:p w14:paraId="2A046FA6"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2.10.2.1–2.10.2.3 punktuose nurodytais būdais:</w:t>
      </w:r>
    </w:p>
    <w:p w14:paraId="2A046FA7" w14:textId="77777777" w:rsidR="007F68EA" w:rsidRPr="001E6671" w:rsidRDefault="007F68EA" w:rsidP="004C0927">
      <w:pPr>
        <w:pStyle w:val="bodytext0"/>
        <w:spacing w:before="0" w:beforeAutospacing="0" w:after="0" w:afterAutospacing="0"/>
        <w:ind w:firstLine="426"/>
      </w:pPr>
      <w:r w:rsidRPr="001E6671">
        <w:t>2.10.2.1. papildomiems darbams pritaikant Sutartyje numatytų panašių darbų įkainius arba;</w:t>
      </w:r>
    </w:p>
    <w:p w14:paraId="2A046FA8" w14:textId="77777777" w:rsidR="007F68EA" w:rsidRPr="001E6671" w:rsidRDefault="007F68EA" w:rsidP="004C0927">
      <w:pPr>
        <w:pStyle w:val="bodytext0"/>
        <w:spacing w:before="0" w:beforeAutospacing="0" w:after="0" w:afterAutospacing="0"/>
        <w:ind w:firstLine="426"/>
      </w:pPr>
      <w:r w:rsidRPr="001E6671">
        <w:t>2.10.2.2. jei įmanoma, išskaičiuojant kainos dalį iš Sutartyje numatyto įkainio;</w:t>
      </w:r>
    </w:p>
    <w:p w14:paraId="2A046FA9" w14:textId="77777777" w:rsidR="007F68EA" w:rsidRPr="001E6671" w:rsidRDefault="007F68EA" w:rsidP="004C0927">
      <w:pPr>
        <w:pStyle w:val="bodytext0"/>
        <w:spacing w:before="0" w:beforeAutospacing="0" w:after="0" w:afterAutospacing="0"/>
        <w:ind w:firstLine="426"/>
        <w:jc w:val="both"/>
      </w:pPr>
      <w:r w:rsidRPr="001E6671">
        <w:t>2.10.2.3. arba jei įmanoma, panaudojant Sutartyje numatyto įkainio sudėtines dalis. Taikant šį papildomų darbų įkainio nustatymo metodą remiamasi Sutartyje numatytais įkainiais arba įkainių išskaidymu.</w:t>
      </w:r>
    </w:p>
    <w:p w14:paraId="2A046FAA" w14:textId="77777777" w:rsidR="007F68EA" w:rsidRPr="001E6671" w:rsidRDefault="007F68EA" w:rsidP="004C0927">
      <w:pPr>
        <w:pStyle w:val="Pagrindinistekstas1"/>
        <w:ind w:firstLine="426"/>
        <w:rPr>
          <w:rFonts w:ascii="Times New Roman" w:hAnsi="Times New Roman"/>
          <w:sz w:val="24"/>
          <w:szCs w:val="24"/>
          <w:lang w:val="lt-LT"/>
        </w:rPr>
      </w:pPr>
      <w:r w:rsidRPr="001E6671">
        <w:rPr>
          <w:rFonts w:ascii="Times New Roman" w:hAnsi="Times New Roman"/>
          <w:sz w:val="24"/>
          <w:szCs w:val="24"/>
          <w:lang w:val="lt-LT"/>
        </w:rPr>
        <w:t>2.11. Kai Užsakovas apskaičiavus papildomų darbų sąmatą nustato, kad Sutarties kaina kartu su papildomais darbais viršys statinio statybos skaičiuojamąją kainą, nustatytą vadovaujantis STR 1.</w:t>
      </w:r>
      <w:r w:rsidR="002B4203" w:rsidRPr="001E6671">
        <w:rPr>
          <w:rFonts w:ascii="Times New Roman" w:hAnsi="Times New Roman"/>
          <w:sz w:val="24"/>
          <w:szCs w:val="24"/>
          <w:lang w:val="lt-LT"/>
        </w:rPr>
        <w:t>04</w:t>
      </w:r>
      <w:r w:rsidRPr="001E6671">
        <w:rPr>
          <w:rFonts w:ascii="Times New Roman" w:hAnsi="Times New Roman"/>
          <w:sz w:val="24"/>
          <w:szCs w:val="24"/>
          <w:lang w:val="lt-LT"/>
        </w:rPr>
        <w:t>.0</w:t>
      </w:r>
      <w:r w:rsidR="002B4203" w:rsidRPr="001E6671">
        <w:rPr>
          <w:rFonts w:ascii="Times New Roman" w:hAnsi="Times New Roman"/>
          <w:sz w:val="24"/>
          <w:szCs w:val="24"/>
          <w:lang w:val="lt-LT"/>
        </w:rPr>
        <w:t>4</w:t>
      </w:r>
      <w:r w:rsidRPr="001E6671">
        <w:rPr>
          <w:rFonts w:ascii="Times New Roman" w:hAnsi="Times New Roman"/>
          <w:sz w:val="24"/>
          <w:szCs w:val="24"/>
          <w:lang w:val="lt-LT"/>
        </w:rPr>
        <w:t>:201</w:t>
      </w:r>
      <w:r w:rsidR="002B4203" w:rsidRPr="001E6671">
        <w:rPr>
          <w:rFonts w:ascii="Times New Roman" w:hAnsi="Times New Roman"/>
          <w:sz w:val="24"/>
          <w:szCs w:val="24"/>
          <w:lang w:val="lt-LT"/>
        </w:rPr>
        <w:t>7</w:t>
      </w:r>
      <w:r w:rsidRPr="001E6671">
        <w:rPr>
          <w:rFonts w:ascii="Times New Roman" w:hAnsi="Times New Roman"/>
          <w:sz w:val="24"/>
          <w:szCs w:val="24"/>
          <w:lang w:val="lt-LT"/>
        </w:rPr>
        <w:t xml:space="preserve"> „Statinio projektavimas</w:t>
      </w:r>
      <w:r w:rsidR="002B4203" w:rsidRPr="001E6671">
        <w:rPr>
          <w:rFonts w:ascii="Times New Roman" w:hAnsi="Times New Roman"/>
          <w:sz w:val="24"/>
          <w:szCs w:val="24"/>
          <w:lang w:val="lt-LT"/>
        </w:rPr>
        <w:t>, projekto ekspertizė</w:t>
      </w:r>
      <w:r w:rsidRPr="001E6671">
        <w:rPr>
          <w:rFonts w:ascii="Times New Roman" w:hAnsi="Times New Roman"/>
          <w:sz w:val="24"/>
          <w:szCs w:val="24"/>
          <w:lang w:val="lt-LT"/>
        </w:rPr>
        <w:t>“</w:t>
      </w:r>
      <w:r w:rsidR="002B4203" w:rsidRPr="001E6671">
        <w:rPr>
          <w:rFonts w:ascii="Times New Roman" w:hAnsi="Times New Roman"/>
          <w:sz w:val="24"/>
          <w:szCs w:val="24"/>
          <w:lang w:val="lt-LT"/>
        </w:rPr>
        <w:t xml:space="preserve"> </w:t>
      </w:r>
      <w:r w:rsidRPr="001E6671">
        <w:rPr>
          <w:rFonts w:ascii="Times New Roman" w:hAnsi="Times New Roman"/>
          <w:sz w:val="24"/>
          <w:szCs w:val="24"/>
          <w:lang w:val="lt-LT"/>
        </w:rPr>
        <w:t xml:space="preserve">aktualia redakcija, papildomiems darbams įsigyti turi būti vykdomas atskiras pirkimas. Jei vadovaujantis Lietuvos Respublikos viešųjų pirkimų įstatymo nuostatomis iš Rangovo planuojama įsigyti papildomus darbus, Užsakovas juos įsigyja ne didesniais įkainiais nei buvo numatyti sutartyje su Rangovu, išskyrus tuos atvejus, kai pasikeitė rinkos kainos. </w:t>
      </w:r>
    </w:p>
    <w:p w14:paraId="2A046FAB" w14:textId="77777777" w:rsidR="007F68EA" w:rsidRPr="001E6671" w:rsidRDefault="007F68EA" w:rsidP="004C0927">
      <w:pPr>
        <w:pStyle w:val="Antrat2"/>
        <w:numPr>
          <w:ilvl w:val="0"/>
          <w:numId w:val="0"/>
        </w:numPr>
        <w:tabs>
          <w:tab w:val="left" w:pos="1296"/>
        </w:tabs>
        <w:ind w:firstLine="426"/>
        <w:rPr>
          <w:szCs w:val="24"/>
        </w:rPr>
      </w:pPr>
      <w:bookmarkStart w:id="0" w:name="_Toc3790909"/>
      <w:r w:rsidRPr="001E6671">
        <w:rPr>
          <w:szCs w:val="24"/>
        </w:rPr>
        <w:t>2.12. Už darbus, kuriuos Rangovas atlieka savarankiškai nukrypdamas nuo Sutarties, neatlyginama. Užsakovui pareikalavus, Rangovas privalo per atitinkamą terminą juos pašalinti. Nepašalinus, tai gali būti padaryta Rangovo sąskaita.</w:t>
      </w:r>
      <w:bookmarkEnd w:id="0"/>
      <w:r w:rsidRPr="001E6671">
        <w:rPr>
          <w:szCs w:val="24"/>
        </w:rPr>
        <w:t xml:space="preserve"> </w:t>
      </w:r>
    </w:p>
    <w:p w14:paraId="2A046FAC" w14:textId="77777777" w:rsidR="00422895" w:rsidRPr="001E6671" w:rsidRDefault="003E2CC5" w:rsidP="00074715">
      <w:pPr>
        <w:pStyle w:val="Sraopastraipa"/>
        <w:numPr>
          <w:ilvl w:val="1"/>
          <w:numId w:val="4"/>
        </w:numPr>
        <w:spacing w:after="0" w:line="240" w:lineRule="auto"/>
        <w:ind w:left="0" w:firstLine="426"/>
        <w:jc w:val="both"/>
        <w:rPr>
          <w:rFonts w:ascii="Times New Roman" w:hAnsi="Times New Roman" w:cs="Times New Roman"/>
          <w:sz w:val="24"/>
          <w:szCs w:val="24"/>
        </w:rPr>
      </w:pPr>
      <w:r w:rsidRPr="00074715">
        <w:rPr>
          <w:rFonts w:ascii="Times New Roman" w:hAnsi="Times New Roman" w:cs="Times New Roman"/>
          <w:sz w:val="24"/>
          <w:szCs w:val="24"/>
        </w:rPr>
        <w:t>S</w:t>
      </w:r>
      <w:r w:rsidR="007F68EA" w:rsidRPr="00074715">
        <w:rPr>
          <w:rFonts w:ascii="Times New Roman" w:hAnsi="Times New Roman" w:cs="Times New Roman"/>
          <w:sz w:val="24"/>
          <w:szCs w:val="24"/>
        </w:rPr>
        <w:t>utarties</w:t>
      </w:r>
      <w:r w:rsidR="007F68EA" w:rsidRPr="001E6671">
        <w:rPr>
          <w:rFonts w:ascii="Times New Roman" w:hAnsi="Times New Roman" w:cs="Times New Roman"/>
          <w:sz w:val="24"/>
          <w:szCs w:val="24"/>
        </w:rPr>
        <w:t xml:space="preserve"> kaina turi būti perskaičiuojama, kai dėl šalies įstatymų pakeitimų (įskaitant naujų įstatymų įsigaliojimą ir galiojančių įstatymų panaikinimą arba pakeitimus) pasikeičia pridėtinės vertės mokesčio (PVM) tarifas. </w:t>
      </w:r>
      <w:r w:rsidR="00422895" w:rsidRPr="001E6671">
        <w:rPr>
          <w:rFonts w:ascii="Times New Roman" w:hAnsi="Times New Roman" w:cs="Times New Roman"/>
          <w:sz w:val="24"/>
          <w:szCs w:val="24"/>
        </w:rPr>
        <w:t>Padidėjus arba sumažėjus pridėtinės vertės mokesčio (PVM) tarifui Sutarties kaina atitinkamai didinama arba mažinama. Sutarties kainos perskaičiavimo formulė pasikeitus PVM tarifui:</w:t>
      </w:r>
    </w:p>
    <w:p w14:paraId="2A046FAD" w14:textId="77777777" w:rsidR="00422895" w:rsidRPr="001E6671" w:rsidRDefault="00422895" w:rsidP="00422895">
      <w:pPr>
        <w:pStyle w:val="Stilius3"/>
        <w:spacing w:before="0"/>
        <w:ind w:firstLine="709"/>
        <w:rPr>
          <w:sz w:val="24"/>
          <w:szCs w:val="24"/>
        </w:rPr>
      </w:pPr>
      <w:r w:rsidRPr="001E6671">
        <w:rPr>
          <w:sz w:val="24"/>
          <w:szCs w:val="24"/>
        </w:rPr>
        <w:t xml:space="preserve">                </w:t>
      </w:r>
      <w:r w:rsidR="00C372C4" w:rsidRPr="001E6671">
        <w:rPr>
          <w:sz w:val="24"/>
          <w:szCs w:val="24"/>
        </w:rPr>
        <w:t xml:space="preserve">        </w:t>
      </w:r>
      <w:r w:rsidRPr="001E6671">
        <w:rPr>
          <w:sz w:val="24"/>
          <w:szCs w:val="24"/>
        </w:rPr>
        <w:t xml:space="preserve"> </w:t>
      </w:r>
      <w:r w:rsidRPr="001E6671">
        <w:rPr>
          <w:position w:val="-56"/>
          <w:sz w:val="24"/>
          <w:szCs w:val="24"/>
        </w:rPr>
        <w:object w:dxaOrig="2940" w:dyaOrig="960" w14:anchorId="2A047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15pt;height:47.6pt" o:ole="">
            <v:imagedata r:id="rId8" o:title=""/>
          </v:shape>
          <o:OLEObject Type="Embed" ProgID="Equation.3" ShapeID="_x0000_i1025" DrawAspect="Content" ObjectID="_1691394712" r:id="rId9"/>
        </w:object>
      </w:r>
    </w:p>
    <w:p w14:paraId="2A046FAE" w14:textId="77777777" w:rsidR="00422895" w:rsidRPr="001E6671" w:rsidRDefault="00422895" w:rsidP="00C372C4">
      <w:pPr>
        <w:pStyle w:val="Stilius3"/>
        <w:tabs>
          <w:tab w:val="left" w:pos="2268"/>
        </w:tabs>
        <w:spacing w:before="0"/>
        <w:ind w:firstLine="709"/>
        <w:rPr>
          <w:sz w:val="24"/>
          <w:szCs w:val="24"/>
        </w:rPr>
      </w:pPr>
      <w:r w:rsidRPr="001E6671">
        <w:rPr>
          <w:sz w:val="24"/>
          <w:szCs w:val="24"/>
        </w:rPr>
        <w:t xml:space="preserve">                        </w:t>
      </w:r>
      <w:r w:rsidRPr="001E6671">
        <w:rPr>
          <w:position w:val="-12"/>
          <w:sz w:val="24"/>
          <w:szCs w:val="24"/>
        </w:rPr>
        <w:object w:dxaOrig="340" w:dyaOrig="360" w14:anchorId="2A047091">
          <v:shape id="_x0000_i1026" type="#_x0000_t75" style="width:17.55pt;height:18.15pt" o:ole="">
            <v:imagedata r:id="rId10" o:title=""/>
          </v:shape>
          <o:OLEObject Type="Embed" ProgID="Equation.3" ShapeID="_x0000_i1026" DrawAspect="Content" ObjectID="_1691394713" r:id="rId11"/>
        </w:object>
      </w:r>
      <w:r w:rsidRPr="001E6671">
        <w:rPr>
          <w:sz w:val="24"/>
          <w:szCs w:val="24"/>
        </w:rPr>
        <w:t xml:space="preserve"> - Perskaičiuota Sutarties kaina (su PVM)</w:t>
      </w:r>
    </w:p>
    <w:p w14:paraId="2A046FAF" w14:textId="77777777" w:rsidR="00422895" w:rsidRPr="001E6671" w:rsidRDefault="00422895" w:rsidP="00422895">
      <w:pPr>
        <w:pStyle w:val="Stilius3"/>
        <w:spacing w:before="0"/>
        <w:ind w:firstLine="709"/>
        <w:rPr>
          <w:sz w:val="24"/>
          <w:szCs w:val="24"/>
        </w:rPr>
      </w:pPr>
      <w:r w:rsidRPr="001E6671">
        <w:rPr>
          <w:sz w:val="24"/>
          <w:szCs w:val="24"/>
        </w:rPr>
        <w:t xml:space="preserve">                        </w:t>
      </w:r>
      <w:r w:rsidRPr="001E6671">
        <w:rPr>
          <w:position w:val="-12"/>
          <w:sz w:val="24"/>
          <w:szCs w:val="24"/>
        </w:rPr>
        <w:object w:dxaOrig="300" w:dyaOrig="360" w14:anchorId="2A047092">
          <v:shape id="_x0000_i1027" type="#_x0000_t75" style="width:15.65pt;height:18.15pt" o:ole="">
            <v:imagedata r:id="rId12" o:title=""/>
          </v:shape>
          <o:OLEObject Type="Embed" ProgID="Equation.3" ShapeID="_x0000_i1027" DrawAspect="Content" ObjectID="_1691394714" r:id="rId13"/>
        </w:object>
      </w:r>
      <w:r w:rsidRPr="001E6671">
        <w:rPr>
          <w:sz w:val="24"/>
          <w:szCs w:val="24"/>
        </w:rPr>
        <w:t xml:space="preserve"> - Priimta Sutarties suma (su PVM) iki perskaičiavimo</w:t>
      </w:r>
    </w:p>
    <w:p w14:paraId="2A046FB0" w14:textId="77777777" w:rsidR="00422895" w:rsidRPr="001E6671" w:rsidRDefault="00422895" w:rsidP="00422895">
      <w:pPr>
        <w:pStyle w:val="Stilius3"/>
        <w:spacing w:before="0"/>
        <w:ind w:firstLine="709"/>
        <w:rPr>
          <w:sz w:val="24"/>
          <w:szCs w:val="24"/>
        </w:rPr>
      </w:pPr>
      <w:r w:rsidRPr="001E6671">
        <w:rPr>
          <w:i/>
          <w:sz w:val="24"/>
          <w:szCs w:val="24"/>
        </w:rPr>
        <w:t xml:space="preserve">                     </w:t>
      </w:r>
      <w:r w:rsidR="00C372C4" w:rsidRPr="001E6671">
        <w:rPr>
          <w:i/>
          <w:sz w:val="24"/>
          <w:szCs w:val="24"/>
        </w:rPr>
        <w:t xml:space="preserve">    </w:t>
      </w:r>
      <w:r w:rsidRPr="001E6671">
        <w:rPr>
          <w:i/>
          <w:sz w:val="24"/>
          <w:szCs w:val="24"/>
        </w:rPr>
        <w:t>A</w:t>
      </w:r>
      <w:r w:rsidRPr="001E6671">
        <w:rPr>
          <w:sz w:val="24"/>
          <w:szCs w:val="24"/>
        </w:rPr>
        <w:t xml:space="preserve"> – Atliktų Darbų kaina (su PVM) iki perskaičiavimo</w:t>
      </w:r>
    </w:p>
    <w:p w14:paraId="2A046FB1" w14:textId="77777777" w:rsidR="00422895" w:rsidRPr="001E6671" w:rsidRDefault="00422895" w:rsidP="00422895">
      <w:pPr>
        <w:pStyle w:val="Stilius3"/>
        <w:spacing w:before="0"/>
        <w:ind w:firstLine="709"/>
        <w:rPr>
          <w:sz w:val="24"/>
          <w:szCs w:val="24"/>
        </w:rPr>
      </w:pPr>
      <w:r w:rsidRPr="001E6671">
        <w:rPr>
          <w:sz w:val="24"/>
          <w:szCs w:val="24"/>
        </w:rPr>
        <w:t xml:space="preserve">                        </w:t>
      </w:r>
      <w:r w:rsidR="00C372C4" w:rsidRPr="001E6671">
        <w:rPr>
          <w:sz w:val="24"/>
          <w:szCs w:val="24"/>
        </w:rPr>
        <w:t xml:space="preserve"> </w:t>
      </w:r>
      <w:r w:rsidRPr="001E6671">
        <w:rPr>
          <w:position w:val="-12"/>
          <w:sz w:val="24"/>
          <w:szCs w:val="24"/>
        </w:rPr>
        <w:object w:dxaOrig="280" w:dyaOrig="360" w14:anchorId="2A047093">
          <v:shape id="_x0000_i1028" type="#_x0000_t75" style="width:14.4pt;height:18.15pt" o:ole="">
            <v:imagedata r:id="rId14" o:title=""/>
          </v:shape>
          <o:OLEObject Type="Embed" ProgID="Equation.3" ShapeID="_x0000_i1028" DrawAspect="Content" ObjectID="_1691394715" r:id="rId15"/>
        </w:object>
      </w:r>
      <w:r w:rsidRPr="001E6671">
        <w:rPr>
          <w:sz w:val="24"/>
          <w:szCs w:val="24"/>
        </w:rPr>
        <w:t xml:space="preserve"> - senas PVM tarifas (procentais)</w:t>
      </w:r>
    </w:p>
    <w:p w14:paraId="2A046FB2" w14:textId="77777777" w:rsidR="00422895" w:rsidRPr="001E6671" w:rsidRDefault="00422895" w:rsidP="00C372C4">
      <w:pPr>
        <w:pStyle w:val="Stilius3"/>
        <w:tabs>
          <w:tab w:val="left" w:pos="2268"/>
        </w:tabs>
        <w:spacing w:before="0"/>
        <w:ind w:firstLine="709"/>
        <w:rPr>
          <w:sz w:val="24"/>
          <w:szCs w:val="24"/>
        </w:rPr>
      </w:pPr>
      <w:r w:rsidRPr="001E6671">
        <w:rPr>
          <w:sz w:val="24"/>
          <w:szCs w:val="24"/>
        </w:rPr>
        <w:t xml:space="preserve">                       </w:t>
      </w:r>
      <w:r w:rsidR="00C372C4" w:rsidRPr="001E6671">
        <w:rPr>
          <w:sz w:val="24"/>
          <w:szCs w:val="24"/>
        </w:rPr>
        <w:t xml:space="preserve">  </w:t>
      </w:r>
      <w:r w:rsidRPr="001E6671">
        <w:rPr>
          <w:position w:val="-12"/>
          <w:sz w:val="24"/>
          <w:szCs w:val="24"/>
        </w:rPr>
        <w:object w:dxaOrig="320" w:dyaOrig="360" w14:anchorId="2A047094">
          <v:shape id="_x0000_i1029" type="#_x0000_t75" style="width:15.65pt;height:18.15pt" o:ole="">
            <v:imagedata r:id="rId16" o:title=""/>
          </v:shape>
          <o:OLEObject Type="Embed" ProgID="Equation.3" ShapeID="_x0000_i1029" DrawAspect="Content" ObjectID="_1691394716" r:id="rId17"/>
        </w:object>
      </w:r>
      <w:r w:rsidRPr="001E6671">
        <w:rPr>
          <w:sz w:val="24"/>
          <w:szCs w:val="24"/>
        </w:rPr>
        <w:t xml:space="preserve"> - naujas PVM tarifas (procentais)</w:t>
      </w:r>
    </w:p>
    <w:p w14:paraId="2A046FB3" w14:textId="77777777" w:rsidR="00422895" w:rsidRPr="001E6671" w:rsidRDefault="00422895" w:rsidP="00E26C2D">
      <w:pPr>
        <w:pStyle w:val="Antrat2"/>
        <w:numPr>
          <w:ilvl w:val="0"/>
          <w:numId w:val="0"/>
        </w:numPr>
        <w:tabs>
          <w:tab w:val="left" w:pos="1296"/>
        </w:tabs>
        <w:ind w:firstLine="426"/>
        <w:rPr>
          <w:szCs w:val="24"/>
        </w:rPr>
      </w:pPr>
      <w:bookmarkStart w:id="1" w:name="_Toc3790910"/>
      <w:r w:rsidRPr="001E6671">
        <w:rPr>
          <w:szCs w:val="24"/>
        </w:rPr>
        <w:lastRenderedPageBreak/>
        <w:t>Perskaičiuotos kainos taikomos po perskaičiavimo atliekamiems darbams apmokėti. Kainų pakeitimas įforminamas abiejų sutarties šalių pasirašytu protokolu arba dvišaliu Sutarties šalių susitarimu.</w:t>
      </w:r>
      <w:bookmarkEnd w:id="1"/>
    </w:p>
    <w:p w14:paraId="2A046FB4" w14:textId="77777777" w:rsidR="007F68EA" w:rsidRPr="00483B2A" w:rsidRDefault="00074715" w:rsidP="004C0927">
      <w:pPr>
        <w:pStyle w:val="Stilius3"/>
        <w:numPr>
          <w:ilvl w:val="1"/>
          <w:numId w:val="4"/>
        </w:numPr>
        <w:tabs>
          <w:tab w:val="left" w:pos="284"/>
          <w:tab w:val="left" w:pos="426"/>
          <w:tab w:val="left" w:pos="1134"/>
        </w:tabs>
        <w:spacing w:before="0"/>
        <w:ind w:left="0" w:firstLine="709"/>
        <w:rPr>
          <w:sz w:val="24"/>
          <w:szCs w:val="24"/>
        </w:rPr>
      </w:pPr>
      <w:r w:rsidRPr="00483B2A">
        <w:rPr>
          <w:sz w:val="24"/>
          <w:szCs w:val="24"/>
        </w:rPr>
        <w:t xml:space="preserve">. </w:t>
      </w:r>
      <w:r w:rsidR="00422895" w:rsidRPr="00483B2A">
        <w:rPr>
          <w:sz w:val="24"/>
          <w:szCs w:val="24"/>
        </w:rPr>
        <w:t>Darbų kaina dėl metinio infliacijos ar defliacijos pokyčio gali būti didinama arba mažinama jei Sutarties trukmė kartu su numatytu Sutarties pratęsimu trunka ilgiau nei vienerius metus. Darbų kaina gali būti perskaičiuojama ne dažniau kaip kas vienerius metus skaičiuojant nuo Sutarties įsigaliojimo datos ir kai Statistikos departamento prie Lietuvos Respublikos Vyriausybės paskelbta vidutinė metinė infliacija/defliacija padidėja/sumažėja 5 proc. punktais, lyginant su Sutarties sudarymo metu buvusia vidutine metine infliacija/defliacija. Dar po metų Darbų kainos keitimas galimas jei, praėjus metams po Darbų kainos pakeitimo dėl bendro kainų lygio kitimo, vidutinė metinė infliacija/defliacija padidėja/sumažėja 5 proc. punktais, lyginant su paskutinio Darbų kainos pakeitimo metu buvusia vidutine metine infliacija/defliacija. Darbų kaina didinama/mažinama tiek procentų, kiek padidėja/sumažėja infliacija/defliacija. Tokiais atvejais suinteresuota Šalis kreipiasi į kitą Šalį dėl Darbų kainos perskaičiavimo, pateikdama Statistikos departamento paskelbtą vidutinės metinės infliacijos/defliacijos pokytį. Susitarimas padidinti/sumažinti Darbų kainą įsigalioja surašius jį raštu ir abiems Šalims patvirtinus parašais.</w:t>
      </w:r>
    </w:p>
    <w:p w14:paraId="2A046FB5" w14:textId="77777777" w:rsidR="00722F99" w:rsidRPr="001E6671" w:rsidRDefault="00722F99" w:rsidP="004C0927">
      <w:pPr>
        <w:spacing w:after="0" w:line="240" w:lineRule="auto"/>
        <w:rPr>
          <w:rFonts w:ascii="Times New Roman" w:hAnsi="Times New Roman" w:cs="Times New Roman"/>
          <w:sz w:val="24"/>
          <w:szCs w:val="24"/>
        </w:rPr>
      </w:pPr>
    </w:p>
    <w:p w14:paraId="2A046FB6" w14:textId="77777777" w:rsidR="007F68EA" w:rsidRPr="001E6671" w:rsidRDefault="007F68EA" w:rsidP="004C0927">
      <w:pPr>
        <w:spacing w:after="0" w:line="240" w:lineRule="auto"/>
        <w:jc w:val="center"/>
        <w:rPr>
          <w:rFonts w:ascii="Times New Roman" w:hAnsi="Times New Roman" w:cs="Times New Roman"/>
          <w:b/>
          <w:sz w:val="24"/>
          <w:szCs w:val="24"/>
        </w:rPr>
      </w:pPr>
      <w:r w:rsidRPr="001E6671">
        <w:rPr>
          <w:rFonts w:ascii="Times New Roman" w:hAnsi="Times New Roman" w:cs="Times New Roman"/>
          <w:b/>
          <w:sz w:val="24"/>
          <w:szCs w:val="24"/>
        </w:rPr>
        <w:t>3. SUTARTIES ĮVYKDYMO UŽTIKRINIMAS</w:t>
      </w:r>
    </w:p>
    <w:p w14:paraId="2A046FB7" w14:textId="77777777" w:rsidR="007F68EA" w:rsidRPr="001E6671" w:rsidRDefault="007F68EA" w:rsidP="004C0927">
      <w:pPr>
        <w:spacing w:after="0" w:line="240" w:lineRule="auto"/>
        <w:rPr>
          <w:rFonts w:ascii="Times New Roman" w:hAnsi="Times New Roman" w:cs="Times New Roman"/>
          <w:b/>
          <w:sz w:val="24"/>
          <w:szCs w:val="24"/>
        </w:rPr>
      </w:pPr>
    </w:p>
    <w:p w14:paraId="2A046FB8" w14:textId="77777777" w:rsidR="007F68EA" w:rsidRPr="001E6671" w:rsidRDefault="007F68EA" w:rsidP="004C0927">
      <w:pPr>
        <w:spacing w:after="0" w:line="240" w:lineRule="auto"/>
        <w:ind w:firstLine="720"/>
        <w:jc w:val="both"/>
        <w:rPr>
          <w:rFonts w:ascii="Times New Roman" w:hAnsi="Times New Roman" w:cs="Times New Roman"/>
          <w:sz w:val="24"/>
          <w:szCs w:val="24"/>
        </w:rPr>
      </w:pPr>
      <w:r w:rsidRPr="001E6671">
        <w:rPr>
          <w:rFonts w:ascii="Times New Roman" w:hAnsi="Times New Roman" w:cs="Times New Roman"/>
          <w:sz w:val="24"/>
          <w:szCs w:val="24"/>
        </w:rPr>
        <w:t>3.1.</w:t>
      </w:r>
      <w:r w:rsidRPr="001E6671">
        <w:rPr>
          <w:rFonts w:ascii="Times New Roman" w:hAnsi="Times New Roman" w:cs="Times New Roman"/>
          <w:sz w:val="24"/>
          <w:szCs w:val="24"/>
        </w:rPr>
        <w:tab/>
        <w:t xml:space="preserve">Sutarties įvykdymas užtikrinamas užstatu. </w:t>
      </w:r>
    </w:p>
    <w:p w14:paraId="2A046FB9" w14:textId="77777777" w:rsidR="007F68EA" w:rsidRPr="001E6671" w:rsidRDefault="007F68EA" w:rsidP="004C0927">
      <w:pPr>
        <w:spacing w:after="0" w:line="240" w:lineRule="auto"/>
        <w:ind w:firstLine="720"/>
        <w:jc w:val="both"/>
        <w:rPr>
          <w:rFonts w:ascii="Times New Roman" w:hAnsi="Times New Roman" w:cs="Times New Roman"/>
          <w:sz w:val="24"/>
          <w:szCs w:val="24"/>
        </w:rPr>
      </w:pPr>
      <w:r w:rsidRPr="001E6671">
        <w:rPr>
          <w:rFonts w:ascii="Times New Roman" w:hAnsi="Times New Roman" w:cs="Times New Roman"/>
          <w:sz w:val="24"/>
          <w:szCs w:val="24"/>
        </w:rPr>
        <w:t>3.2.</w:t>
      </w:r>
      <w:r w:rsidRPr="001E6671">
        <w:rPr>
          <w:rFonts w:ascii="Times New Roman" w:hAnsi="Times New Roman" w:cs="Times New Roman"/>
          <w:sz w:val="24"/>
          <w:szCs w:val="24"/>
        </w:rPr>
        <w:tab/>
        <w:t>Užstato sąlygos:</w:t>
      </w:r>
    </w:p>
    <w:p w14:paraId="2A046FBA" w14:textId="77777777" w:rsidR="007F68EA" w:rsidRPr="001E6671" w:rsidRDefault="007F68EA" w:rsidP="004C0927">
      <w:pPr>
        <w:spacing w:after="0" w:line="240" w:lineRule="auto"/>
        <w:ind w:firstLine="720"/>
        <w:jc w:val="both"/>
        <w:rPr>
          <w:rFonts w:ascii="Times New Roman" w:hAnsi="Times New Roman" w:cs="Times New Roman"/>
          <w:sz w:val="24"/>
          <w:szCs w:val="24"/>
        </w:rPr>
      </w:pPr>
      <w:r w:rsidRPr="001E6671">
        <w:rPr>
          <w:rFonts w:ascii="Times New Roman" w:hAnsi="Times New Roman" w:cs="Times New Roman"/>
          <w:sz w:val="24"/>
          <w:szCs w:val="24"/>
        </w:rPr>
        <w:t>3.2.1.</w:t>
      </w:r>
      <w:r w:rsidRPr="001E6671">
        <w:rPr>
          <w:rFonts w:ascii="Times New Roman" w:hAnsi="Times New Roman" w:cs="Times New Roman"/>
          <w:sz w:val="24"/>
          <w:szCs w:val="24"/>
        </w:rPr>
        <w:tab/>
        <w:t xml:space="preserve"> Užstatas pervedamas į Užsakovo sąskaitą LT 96 4010 0510 0180 5099 </w:t>
      </w:r>
      <w:proofErr w:type="spellStart"/>
      <w:r w:rsidRPr="001E6671">
        <w:rPr>
          <w:rFonts w:ascii="Times New Roman" w:hAnsi="Times New Roman" w:cs="Times New Roman"/>
          <w:sz w:val="24"/>
          <w:szCs w:val="24"/>
        </w:rPr>
        <w:t>Luminor</w:t>
      </w:r>
      <w:proofErr w:type="spellEnd"/>
      <w:r w:rsidRPr="001E6671">
        <w:rPr>
          <w:rFonts w:ascii="Times New Roman" w:hAnsi="Times New Roman" w:cs="Times New Roman"/>
          <w:sz w:val="24"/>
          <w:szCs w:val="24"/>
        </w:rPr>
        <w:t xml:space="preserve"> Bank AB banke ne vėliau kaip per 5 darbo dienas nuo Sutarties pasirašymo dienos;</w:t>
      </w:r>
    </w:p>
    <w:p w14:paraId="2A046FBB" w14:textId="77777777" w:rsidR="007F68EA" w:rsidRPr="001E6671" w:rsidRDefault="007F68EA" w:rsidP="004C0927">
      <w:pPr>
        <w:spacing w:after="0" w:line="240" w:lineRule="auto"/>
        <w:ind w:firstLine="720"/>
        <w:jc w:val="both"/>
        <w:rPr>
          <w:rFonts w:ascii="Times New Roman" w:hAnsi="Times New Roman" w:cs="Times New Roman"/>
          <w:sz w:val="24"/>
          <w:szCs w:val="24"/>
        </w:rPr>
      </w:pPr>
      <w:r w:rsidRPr="001E6671">
        <w:rPr>
          <w:rFonts w:ascii="Times New Roman" w:hAnsi="Times New Roman" w:cs="Times New Roman"/>
          <w:sz w:val="24"/>
          <w:szCs w:val="24"/>
        </w:rPr>
        <w:t>3.2.2.</w:t>
      </w:r>
      <w:r w:rsidRPr="001E6671">
        <w:rPr>
          <w:rFonts w:ascii="Times New Roman" w:hAnsi="Times New Roman" w:cs="Times New Roman"/>
          <w:sz w:val="24"/>
          <w:szCs w:val="24"/>
        </w:rPr>
        <w:tab/>
        <w:t>užstato vertė: 5 procentai nuo sutarties vertės be PVM;</w:t>
      </w:r>
    </w:p>
    <w:p w14:paraId="2A046FBC" w14:textId="77777777" w:rsidR="007F68EA" w:rsidRPr="001E6671" w:rsidRDefault="007F68EA" w:rsidP="004C0927">
      <w:pPr>
        <w:spacing w:after="0" w:line="240" w:lineRule="auto"/>
        <w:ind w:firstLine="720"/>
        <w:jc w:val="both"/>
        <w:rPr>
          <w:rFonts w:ascii="Times New Roman" w:hAnsi="Times New Roman" w:cs="Times New Roman"/>
          <w:sz w:val="24"/>
          <w:szCs w:val="24"/>
        </w:rPr>
      </w:pPr>
      <w:r w:rsidRPr="001E6671">
        <w:rPr>
          <w:rFonts w:ascii="Times New Roman" w:hAnsi="Times New Roman" w:cs="Times New Roman"/>
          <w:sz w:val="24"/>
          <w:szCs w:val="24"/>
        </w:rPr>
        <w:t>3.2.3.</w:t>
      </w:r>
      <w:r w:rsidRPr="001E6671">
        <w:rPr>
          <w:rFonts w:ascii="Times New Roman" w:hAnsi="Times New Roman" w:cs="Times New Roman"/>
          <w:sz w:val="24"/>
          <w:szCs w:val="24"/>
        </w:rPr>
        <w:tab/>
        <w:t>Rangovo sumokėtas Sutarties įvykdymo užtikrinimas paliekamas Užsakovo sąskaitoje, užtikrinant Rangovo sutartinių įsipareigojimų vykdymą Sutarties galiojimo laikotarpiu;</w:t>
      </w:r>
    </w:p>
    <w:p w14:paraId="2A046FBD" w14:textId="77777777" w:rsidR="007F68EA" w:rsidRPr="001E6671" w:rsidRDefault="007F68EA" w:rsidP="004C0927">
      <w:pPr>
        <w:spacing w:after="0" w:line="240" w:lineRule="auto"/>
        <w:ind w:firstLine="720"/>
        <w:jc w:val="both"/>
        <w:rPr>
          <w:rFonts w:ascii="Times New Roman" w:hAnsi="Times New Roman" w:cs="Times New Roman"/>
          <w:sz w:val="24"/>
          <w:szCs w:val="24"/>
        </w:rPr>
      </w:pPr>
      <w:r w:rsidRPr="001E6671">
        <w:rPr>
          <w:rFonts w:ascii="Times New Roman" w:hAnsi="Times New Roman" w:cs="Times New Roman"/>
          <w:sz w:val="24"/>
          <w:szCs w:val="24"/>
        </w:rPr>
        <w:t>3.2.4.</w:t>
      </w:r>
      <w:r w:rsidRPr="001E6671">
        <w:rPr>
          <w:rFonts w:ascii="Times New Roman" w:hAnsi="Times New Roman" w:cs="Times New Roman"/>
          <w:sz w:val="24"/>
          <w:szCs w:val="24"/>
        </w:rPr>
        <w:tab/>
        <w:t xml:space="preserve">Užsakovas pagal Rangovo raštišką prašymą grąžina užstatą per 10 (dešimt) dienų nuo Sutarties galiojimo pabaigos, jei Rangovas tinkamai vykdė visus susitarimus ir įsipareigojimus. Užstatas negrąžinamas tais atvejais, kai buvo juo pasinaudota sutarties 3.3 p. nustatyta tvarka. </w:t>
      </w:r>
    </w:p>
    <w:p w14:paraId="2A046FBE" w14:textId="77777777" w:rsidR="007F68EA" w:rsidRPr="001E6671" w:rsidRDefault="007F68EA" w:rsidP="004C0927">
      <w:pPr>
        <w:spacing w:after="0" w:line="240" w:lineRule="auto"/>
        <w:ind w:firstLine="720"/>
        <w:jc w:val="both"/>
        <w:rPr>
          <w:rFonts w:ascii="Times New Roman" w:hAnsi="Times New Roman" w:cs="Times New Roman"/>
          <w:sz w:val="24"/>
          <w:szCs w:val="24"/>
        </w:rPr>
      </w:pPr>
      <w:r w:rsidRPr="001E6671">
        <w:rPr>
          <w:rFonts w:ascii="Times New Roman" w:hAnsi="Times New Roman" w:cs="Times New Roman"/>
          <w:sz w:val="24"/>
          <w:szCs w:val="24"/>
        </w:rPr>
        <w:t>3.3.</w:t>
      </w:r>
      <w:r w:rsidRPr="001E6671">
        <w:rPr>
          <w:rFonts w:ascii="Times New Roman" w:hAnsi="Times New Roman" w:cs="Times New Roman"/>
          <w:sz w:val="24"/>
          <w:szCs w:val="24"/>
        </w:rPr>
        <w:tab/>
        <w:t xml:space="preserve">Rangovui neįvykdžius ar netinkamai įvykdžius įsipareigojimus pagal šią Sutartį, praleidus bet kurios pareigos įvykdymo terminą, nustatytą šioje Sutartyje, nepasirašius atliktų darbų priėmimo akto, atsisakius Sutarties vykdymo, Užsakovas turi teisę pasirinkti – pasinaudoti užstatu arba pritaikyti Rangovui 0,1 proc. nuo Sutarties vertės dydžio baudą. Apie numatomą baudos pritaikymą arba pasinaudojimą užstatu Užsakovas informuoja Rangovą raštu arba el. paštu. </w:t>
      </w:r>
    </w:p>
    <w:p w14:paraId="2A046FBF" w14:textId="77777777" w:rsidR="00722F99" w:rsidRDefault="007F68EA" w:rsidP="00722F99">
      <w:pPr>
        <w:spacing w:after="0" w:line="240" w:lineRule="auto"/>
        <w:ind w:firstLine="720"/>
        <w:jc w:val="both"/>
        <w:rPr>
          <w:rFonts w:ascii="Times New Roman" w:hAnsi="Times New Roman" w:cs="Times New Roman"/>
          <w:sz w:val="24"/>
          <w:szCs w:val="24"/>
        </w:rPr>
      </w:pPr>
      <w:r w:rsidRPr="001E6671">
        <w:rPr>
          <w:rFonts w:ascii="Times New Roman" w:hAnsi="Times New Roman" w:cs="Times New Roman"/>
          <w:sz w:val="24"/>
          <w:szCs w:val="24"/>
        </w:rPr>
        <w:t>3.4.</w:t>
      </w:r>
      <w:r w:rsidRPr="001E6671">
        <w:rPr>
          <w:rFonts w:ascii="Times New Roman" w:hAnsi="Times New Roman" w:cs="Times New Roman"/>
          <w:sz w:val="24"/>
          <w:szCs w:val="24"/>
        </w:rPr>
        <w:tab/>
        <w:t>Jei Užsakovas pasinaudoja Sutarties įvykdymo užtikrinimu, Rangovas, siekdamas toliau vykdyti sutartinius įsipareigojimus, privalo per 5 (penkias) dienas nuo pranešimo, kad Užsakovas pasinaudojo pirkimo Sutarties įvykdymo užtikrinimu, gavimo pervesti naują užstatą, atitinkantį Sutarties 3.1 p. nustatytus reikalavimus. Jei Rangovas neperveda naujo užstato, Užsakovas turi teisę nutraukti Sutartį.</w:t>
      </w:r>
    </w:p>
    <w:p w14:paraId="2A046FC0" w14:textId="77777777" w:rsidR="00722F99" w:rsidRPr="001E6671" w:rsidRDefault="00722F99" w:rsidP="00722F99">
      <w:pPr>
        <w:spacing w:after="0" w:line="240" w:lineRule="auto"/>
        <w:ind w:firstLine="720"/>
        <w:jc w:val="both"/>
        <w:rPr>
          <w:rFonts w:ascii="Times New Roman" w:hAnsi="Times New Roman" w:cs="Times New Roman"/>
          <w:sz w:val="24"/>
          <w:szCs w:val="24"/>
        </w:rPr>
      </w:pPr>
    </w:p>
    <w:p w14:paraId="2A046FC1" w14:textId="77777777" w:rsidR="007F68EA" w:rsidRPr="001E6671" w:rsidRDefault="007F68EA" w:rsidP="004C0927">
      <w:pPr>
        <w:spacing w:after="0" w:line="240" w:lineRule="auto"/>
        <w:jc w:val="center"/>
        <w:rPr>
          <w:rFonts w:ascii="Times New Roman" w:hAnsi="Times New Roman" w:cs="Times New Roman"/>
          <w:b/>
          <w:sz w:val="24"/>
          <w:szCs w:val="24"/>
        </w:rPr>
      </w:pPr>
      <w:r w:rsidRPr="001E6671">
        <w:rPr>
          <w:rFonts w:ascii="Times New Roman" w:hAnsi="Times New Roman" w:cs="Times New Roman"/>
          <w:b/>
          <w:sz w:val="24"/>
          <w:szCs w:val="24"/>
        </w:rPr>
        <w:t>4. SUTARTIES GALIOJIMAS, DARBŲ ATLIKIMO TERMINAI</w:t>
      </w:r>
    </w:p>
    <w:p w14:paraId="2A046FC2" w14:textId="77777777" w:rsidR="007F68EA" w:rsidRPr="001E6671" w:rsidRDefault="007F68EA" w:rsidP="004C0927">
      <w:pPr>
        <w:spacing w:after="0" w:line="240" w:lineRule="auto"/>
        <w:rPr>
          <w:rFonts w:ascii="Times New Roman" w:hAnsi="Times New Roman" w:cs="Times New Roman"/>
          <w:sz w:val="24"/>
          <w:szCs w:val="24"/>
        </w:rPr>
      </w:pPr>
    </w:p>
    <w:p w14:paraId="2A046FC3" w14:textId="77777777" w:rsidR="007F68EA" w:rsidRPr="001E6671" w:rsidRDefault="007F68EA" w:rsidP="004C0927">
      <w:pPr>
        <w:pStyle w:val="Pagrindinistekstas"/>
        <w:spacing w:after="0"/>
        <w:ind w:firstLine="426"/>
        <w:jc w:val="both"/>
        <w:rPr>
          <w:i/>
          <w:szCs w:val="24"/>
        </w:rPr>
      </w:pPr>
      <w:r w:rsidRPr="001E6671">
        <w:rPr>
          <w:szCs w:val="24"/>
        </w:rPr>
        <w:t xml:space="preserve">4.1. Ši Sutartis įsigalioja nuo tada, kai Rangovas pateikia Sutarties įvykdymo užtikrinimą ir galioja, kol Šalys sutaria ją nutraukti arba kol Sutarties galiojimas pasibaigia (visiškai įvykdomi įsipareigojimai), nutraukiama įstatymu ar šioje </w:t>
      </w:r>
      <w:r w:rsidRPr="007F36DF">
        <w:rPr>
          <w:szCs w:val="24"/>
        </w:rPr>
        <w:t>Sutartyje nustatytais atvejais.</w:t>
      </w:r>
      <w:r w:rsidRPr="007F36DF">
        <w:rPr>
          <w:color w:val="FF0000"/>
          <w:szCs w:val="24"/>
        </w:rPr>
        <w:t xml:space="preserve"> </w:t>
      </w:r>
      <w:r w:rsidR="009C3D33" w:rsidRPr="007F36DF">
        <w:rPr>
          <w:szCs w:val="24"/>
        </w:rPr>
        <w:t>Sutarties vykdymo metu dėl nepalankių gamtinių sąlygų, dėl trečiųjų šalių neveikimo arba netinkamo veikimo, dėl atsiradusių papildomų darbų 1 (vieną) kartą gali būti nukelta darbų atlikimo termino pabaiga, bet ne ilgiau kaip 1 (vienam) mėnesiui.</w:t>
      </w:r>
    </w:p>
    <w:p w14:paraId="2A046FC4"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 xml:space="preserve">4.2. Darbai pradedami, vykdomi ir baigiami sutartyje ar kituose dokumentuose nurodytais terminais. </w:t>
      </w:r>
    </w:p>
    <w:p w14:paraId="2A046FC5"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4.3. Rangovas darbus pradeda, kai įvykdyti (suderinti) šie reikalavimai:</w:t>
      </w:r>
    </w:p>
    <w:p w14:paraId="2A046FC6"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4.3.1. gauti leidimai (jei jie reikalingi) numatytiems darbams atlikti;</w:t>
      </w:r>
    </w:p>
    <w:p w14:paraId="2A046FC7"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lastRenderedPageBreak/>
        <w:t>4.3.2. perduota Rangovui visa reikalinga dokumentacija;</w:t>
      </w:r>
    </w:p>
    <w:p w14:paraId="2A046FC8"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 xml:space="preserve">4.3.3. pasirašyta </w:t>
      </w:r>
      <w:r w:rsidR="00436F80" w:rsidRPr="001E6671">
        <w:rPr>
          <w:rFonts w:ascii="Times New Roman" w:hAnsi="Times New Roman" w:cs="Times New Roman"/>
          <w:sz w:val="24"/>
          <w:szCs w:val="24"/>
        </w:rPr>
        <w:t xml:space="preserve"> darbų viešojo pirkimo-pardavimo </w:t>
      </w:r>
      <w:r w:rsidRPr="001E6671">
        <w:rPr>
          <w:rFonts w:ascii="Times New Roman" w:hAnsi="Times New Roman" w:cs="Times New Roman"/>
          <w:sz w:val="24"/>
          <w:szCs w:val="24"/>
        </w:rPr>
        <w:t>sutartis.</w:t>
      </w:r>
    </w:p>
    <w:p w14:paraId="2A046FC9" w14:textId="77777777" w:rsidR="007F68EA" w:rsidRDefault="007F68EA" w:rsidP="004C0927">
      <w:pPr>
        <w:spacing w:after="0" w:line="240" w:lineRule="auto"/>
        <w:ind w:firstLine="426"/>
        <w:jc w:val="both"/>
        <w:rPr>
          <w:rFonts w:ascii="Times New Roman" w:hAnsi="Times New Roman" w:cs="Times New Roman"/>
          <w:b/>
          <w:sz w:val="24"/>
          <w:szCs w:val="24"/>
        </w:rPr>
      </w:pPr>
      <w:r w:rsidRPr="001E6671">
        <w:rPr>
          <w:rFonts w:ascii="Times New Roman" w:hAnsi="Times New Roman" w:cs="Times New Roman"/>
          <w:sz w:val="24"/>
          <w:szCs w:val="24"/>
        </w:rPr>
        <w:t xml:space="preserve">4.4. </w:t>
      </w:r>
      <w:r w:rsidR="00E6605D" w:rsidRPr="007F36DF">
        <w:rPr>
          <w:rFonts w:ascii="Times New Roman" w:hAnsi="Times New Roman" w:cs="Times New Roman"/>
          <w:sz w:val="24"/>
          <w:szCs w:val="24"/>
        </w:rPr>
        <w:t>S</w:t>
      </w:r>
      <w:r w:rsidR="001B772F" w:rsidRPr="007F36DF">
        <w:rPr>
          <w:rFonts w:ascii="Times New Roman" w:hAnsi="Times New Roman" w:cs="Times New Roman"/>
          <w:sz w:val="24"/>
          <w:szCs w:val="24"/>
        </w:rPr>
        <w:t xml:space="preserve">utarties vykdymo </w:t>
      </w:r>
      <w:r w:rsidR="00683627" w:rsidRPr="007F36DF">
        <w:rPr>
          <w:rFonts w:ascii="Times New Roman" w:hAnsi="Times New Roman" w:cs="Times New Roman"/>
          <w:sz w:val="24"/>
          <w:szCs w:val="24"/>
        </w:rPr>
        <w:t xml:space="preserve">terminas iki </w:t>
      </w:r>
      <w:r w:rsidR="00683627" w:rsidRPr="007F36DF">
        <w:rPr>
          <w:rFonts w:ascii="Times New Roman" w:hAnsi="Times New Roman" w:cs="Times New Roman"/>
          <w:b/>
          <w:sz w:val="24"/>
          <w:szCs w:val="24"/>
        </w:rPr>
        <w:t>20</w:t>
      </w:r>
      <w:r w:rsidR="000B0BFC">
        <w:rPr>
          <w:rFonts w:ascii="Times New Roman" w:hAnsi="Times New Roman" w:cs="Times New Roman"/>
          <w:b/>
          <w:sz w:val="24"/>
          <w:szCs w:val="24"/>
        </w:rPr>
        <w:t>2</w:t>
      </w:r>
      <w:r w:rsidR="000220F6">
        <w:rPr>
          <w:rFonts w:ascii="Times New Roman" w:hAnsi="Times New Roman" w:cs="Times New Roman"/>
          <w:b/>
          <w:sz w:val="24"/>
          <w:szCs w:val="24"/>
        </w:rPr>
        <w:t>1</w:t>
      </w:r>
      <w:r w:rsidR="00683627" w:rsidRPr="007F36DF">
        <w:rPr>
          <w:rFonts w:ascii="Times New Roman" w:hAnsi="Times New Roman" w:cs="Times New Roman"/>
          <w:b/>
          <w:sz w:val="24"/>
          <w:szCs w:val="24"/>
        </w:rPr>
        <w:t xml:space="preserve"> m. </w:t>
      </w:r>
      <w:r w:rsidR="005A3B1B">
        <w:rPr>
          <w:rFonts w:ascii="Times New Roman" w:hAnsi="Times New Roman" w:cs="Times New Roman"/>
          <w:b/>
          <w:sz w:val="24"/>
          <w:szCs w:val="24"/>
        </w:rPr>
        <w:t>lapkričio</w:t>
      </w:r>
      <w:r w:rsidR="000220F6">
        <w:rPr>
          <w:rFonts w:ascii="Times New Roman" w:hAnsi="Times New Roman" w:cs="Times New Roman"/>
          <w:b/>
          <w:sz w:val="24"/>
          <w:szCs w:val="24"/>
        </w:rPr>
        <w:t xml:space="preserve"> 15</w:t>
      </w:r>
      <w:r w:rsidR="00683627" w:rsidRPr="007F36DF">
        <w:rPr>
          <w:rFonts w:ascii="Times New Roman" w:hAnsi="Times New Roman" w:cs="Times New Roman"/>
          <w:b/>
          <w:sz w:val="24"/>
          <w:szCs w:val="24"/>
        </w:rPr>
        <w:t xml:space="preserve"> d.</w:t>
      </w:r>
    </w:p>
    <w:p w14:paraId="2A046FCA" w14:textId="77777777" w:rsidR="000220F6" w:rsidRPr="001E6671" w:rsidRDefault="000220F6" w:rsidP="004C0927">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4.5. </w:t>
      </w:r>
      <w:r w:rsidRPr="001E6671">
        <w:rPr>
          <w:rFonts w:ascii="Times New Roman" w:hAnsi="Times New Roman" w:cs="Times New Roman"/>
          <w:sz w:val="24"/>
          <w:szCs w:val="24"/>
        </w:rPr>
        <w:t>Šienavimo darbai atliekami</w:t>
      </w:r>
      <w:r w:rsidR="00A2225B">
        <w:rPr>
          <w:rFonts w:ascii="Times New Roman" w:hAnsi="Times New Roman" w:cs="Times New Roman"/>
          <w:sz w:val="24"/>
          <w:szCs w:val="24"/>
        </w:rPr>
        <w:t xml:space="preserve"> </w:t>
      </w:r>
      <w:r w:rsidRPr="001E6671">
        <w:rPr>
          <w:rFonts w:ascii="Times New Roman" w:hAnsi="Times New Roman" w:cs="Times New Roman"/>
          <w:sz w:val="24"/>
          <w:szCs w:val="24"/>
        </w:rPr>
        <w:t>iki rug</w:t>
      </w:r>
      <w:r w:rsidR="00085E47">
        <w:rPr>
          <w:rFonts w:ascii="Times New Roman" w:hAnsi="Times New Roman" w:cs="Times New Roman"/>
          <w:sz w:val="24"/>
          <w:szCs w:val="24"/>
        </w:rPr>
        <w:t>sėjo</w:t>
      </w:r>
      <w:r w:rsidR="00A2225B">
        <w:rPr>
          <w:rFonts w:ascii="Times New Roman" w:hAnsi="Times New Roman" w:cs="Times New Roman"/>
          <w:sz w:val="24"/>
          <w:szCs w:val="24"/>
        </w:rPr>
        <w:t xml:space="preserve"> 30</w:t>
      </w:r>
      <w:r>
        <w:rPr>
          <w:rFonts w:ascii="Times New Roman" w:hAnsi="Times New Roman" w:cs="Times New Roman"/>
          <w:sz w:val="24"/>
          <w:szCs w:val="24"/>
        </w:rPr>
        <w:t xml:space="preserve"> </w:t>
      </w:r>
      <w:r w:rsidRPr="001E6671">
        <w:rPr>
          <w:rFonts w:ascii="Times New Roman" w:hAnsi="Times New Roman" w:cs="Times New Roman"/>
          <w:sz w:val="24"/>
          <w:szCs w:val="24"/>
        </w:rPr>
        <w:t>d.</w:t>
      </w:r>
    </w:p>
    <w:p w14:paraId="2A046FCB" w14:textId="77777777" w:rsidR="007F68EA" w:rsidRPr="001E6671" w:rsidRDefault="007F68EA" w:rsidP="000B5962">
      <w:pPr>
        <w:tabs>
          <w:tab w:val="left" w:pos="851"/>
        </w:tabs>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4.</w:t>
      </w:r>
      <w:r w:rsidR="000220F6">
        <w:rPr>
          <w:rFonts w:ascii="Times New Roman" w:hAnsi="Times New Roman" w:cs="Times New Roman"/>
          <w:sz w:val="24"/>
          <w:szCs w:val="24"/>
        </w:rPr>
        <w:t>6</w:t>
      </w:r>
      <w:r w:rsidRPr="001E6671">
        <w:rPr>
          <w:rFonts w:ascii="Times New Roman" w:hAnsi="Times New Roman" w:cs="Times New Roman"/>
          <w:sz w:val="24"/>
          <w:szCs w:val="24"/>
        </w:rPr>
        <w:t>. Darbų pabaiga laikoma diena, kai patvirtinamas objekto priėmimo naudoti aktas.</w:t>
      </w:r>
    </w:p>
    <w:p w14:paraId="2A046FCC" w14:textId="77777777" w:rsidR="00AF6E3F" w:rsidRPr="001E6671" w:rsidRDefault="007F68EA" w:rsidP="00722F99">
      <w:pPr>
        <w:spacing w:after="0" w:line="240" w:lineRule="auto"/>
        <w:ind w:firstLine="426"/>
        <w:jc w:val="both"/>
        <w:rPr>
          <w:rFonts w:ascii="Times New Roman" w:hAnsi="Times New Roman" w:cs="Times New Roman"/>
          <w:b/>
          <w:sz w:val="24"/>
          <w:szCs w:val="24"/>
        </w:rPr>
      </w:pPr>
      <w:r w:rsidRPr="001E6671">
        <w:rPr>
          <w:rFonts w:ascii="Times New Roman" w:hAnsi="Times New Roman" w:cs="Times New Roman"/>
          <w:sz w:val="24"/>
          <w:szCs w:val="24"/>
        </w:rPr>
        <w:t>4.</w:t>
      </w:r>
      <w:r w:rsidR="000220F6">
        <w:rPr>
          <w:rFonts w:ascii="Times New Roman" w:hAnsi="Times New Roman" w:cs="Times New Roman"/>
          <w:sz w:val="24"/>
          <w:szCs w:val="24"/>
        </w:rPr>
        <w:t>7</w:t>
      </w:r>
      <w:r w:rsidRPr="001E6671">
        <w:rPr>
          <w:rFonts w:ascii="Times New Roman" w:hAnsi="Times New Roman" w:cs="Times New Roman"/>
          <w:sz w:val="24"/>
          <w:szCs w:val="24"/>
        </w:rPr>
        <w:t>.</w:t>
      </w:r>
      <w:r w:rsidR="008322E6" w:rsidRPr="001E6671">
        <w:rPr>
          <w:rFonts w:ascii="Times New Roman" w:hAnsi="Times New Roman" w:cs="Times New Roman"/>
          <w:sz w:val="24"/>
          <w:szCs w:val="24"/>
        </w:rPr>
        <w:t xml:space="preserve"> </w:t>
      </w:r>
      <w:r w:rsidRPr="001E6671">
        <w:rPr>
          <w:rFonts w:ascii="Times New Roman" w:hAnsi="Times New Roman" w:cs="Times New Roman"/>
          <w:sz w:val="24"/>
          <w:szCs w:val="24"/>
        </w:rPr>
        <w:t>Defektų, kuriuos Užsakovo nurodymu turi pašalinti Rangovas, ištaisymo terminai suderinami šalių susitarimu. Defektų taisymas statybos eigoje statybos darbų atlikimo termino (p.4.4.) nekeičia.</w:t>
      </w:r>
    </w:p>
    <w:p w14:paraId="2A046FCD" w14:textId="77777777" w:rsidR="007F68EA" w:rsidRDefault="007F68EA" w:rsidP="004C0927">
      <w:pPr>
        <w:spacing w:after="0" w:line="240" w:lineRule="auto"/>
        <w:jc w:val="center"/>
        <w:rPr>
          <w:rFonts w:ascii="Times New Roman" w:hAnsi="Times New Roman" w:cs="Times New Roman"/>
          <w:b/>
          <w:sz w:val="24"/>
          <w:szCs w:val="24"/>
        </w:rPr>
      </w:pPr>
      <w:r w:rsidRPr="001E6671">
        <w:rPr>
          <w:rFonts w:ascii="Times New Roman" w:hAnsi="Times New Roman" w:cs="Times New Roman"/>
          <w:b/>
          <w:sz w:val="24"/>
          <w:szCs w:val="24"/>
        </w:rPr>
        <w:t>5. MOKĖJIMAS</w:t>
      </w:r>
    </w:p>
    <w:p w14:paraId="2A046FCE" w14:textId="77777777" w:rsidR="00955523" w:rsidRPr="001E6671" w:rsidRDefault="00955523" w:rsidP="004C0927">
      <w:pPr>
        <w:spacing w:after="0" w:line="240" w:lineRule="auto"/>
        <w:jc w:val="center"/>
        <w:rPr>
          <w:rFonts w:ascii="Times New Roman" w:hAnsi="Times New Roman" w:cs="Times New Roman"/>
          <w:b/>
          <w:sz w:val="24"/>
          <w:szCs w:val="24"/>
        </w:rPr>
      </w:pPr>
    </w:p>
    <w:p w14:paraId="2A046FCF" w14:textId="77777777" w:rsidR="00C6007C" w:rsidRPr="00C6007C" w:rsidRDefault="007F68EA" w:rsidP="00C6007C">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5.</w:t>
      </w:r>
      <w:r w:rsidR="00253E68">
        <w:rPr>
          <w:rFonts w:ascii="Times New Roman" w:hAnsi="Times New Roman" w:cs="Times New Roman"/>
          <w:sz w:val="24"/>
          <w:szCs w:val="24"/>
        </w:rPr>
        <w:t>1</w:t>
      </w:r>
      <w:r w:rsidRPr="001E6671">
        <w:rPr>
          <w:rFonts w:ascii="Times New Roman" w:hAnsi="Times New Roman" w:cs="Times New Roman"/>
          <w:sz w:val="24"/>
          <w:szCs w:val="24"/>
        </w:rPr>
        <w:t xml:space="preserve">. </w:t>
      </w:r>
      <w:r w:rsidRPr="00C56B57">
        <w:rPr>
          <w:rFonts w:ascii="Times New Roman" w:hAnsi="Times New Roman" w:cs="Times New Roman"/>
          <w:sz w:val="24"/>
          <w:szCs w:val="24"/>
        </w:rPr>
        <w:t>Avansinis mokėjimas</w:t>
      </w:r>
      <w:r w:rsidR="00AF1990">
        <w:rPr>
          <w:rFonts w:ascii="Times New Roman" w:hAnsi="Times New Roman" w:cs="Times New Roman"/>
          <w:sz w:val="24"/>
          <w:szCs w:val="24"/>
        </w:rPr>
        <w:t xml:space="preserve"> ir dalinis </w:t>
      </w:r>
      <w:proofErr w:type="spellStart"/>
      <w:r w:rsidR="00AF1990">
        <w:rPr>
          <w:rFonts w:ascii="Times New Roman" w:hAnsi="Times New Roman" w:cs="Times New Roman"/>
          <w:sz w:val="24"/>
          <w:szCs w:val="24"/>
        </w:rPr>
        <w:t>aktavimas</w:t>
      </w:r>
      <w:proofErr w:type="spellEnd"/>
      <w:r w:rsidR="00AF1990">
        <w:rPr>
          <w:rFonts w:ascii="Times New Roman" w:hAnsi="Times New Roman" w:cs="Times New Roman"/>
          <w:sz w:val="24"/>
          <w:szCs w:val="24"/>
        </w:rPr>
        <w:t xml:space="preserve"> nenumatomi.</w:t>
      </w:r>
      <w:r w:rsidR="00DA5D08">
        <w:rPr>
          <w:rFonts w:ascii="Times New Roman" w:hAnsi="Times New Roman" w:cs="Times New Roman"/>
          <w:sz w:val="24"/>
          <w:szCs w:val="24"/>
        </w:rPr>
        <w:t xml:space="preserve"> </w:t>
      </w:r>
      <w:r w:rsidRPr="001E6671">
        <w:rPr>
          <w:rFonts w:ascii="Times New Roman" w:hAnsi="Times New Roman" w:cs="Times New Roman"/>
          <w:sz w:val="24"/>
          <w:szCs w:val="24"/>
        </w:rPr>
        <w:t xml:space="preserve">Užsakovas atsiskaito su Rangovu už faktiškai atliktus darbus remiantis šalių pasirašytu atliktų darbų aktu ir pateikta sąskaita faktūra. Apmokėjimas vykdomas per </w:t>
      </w:r>
      <w:r w:rsidR="00E1116D">
        <w:rPr>
          <w:rFonts w:ascii="Times New Roman" w:hAnsi="Times New Roman" w:cs="Times New Roman"/>
          <w:sz w:val="24"/>
          <w:szCs w:val="24"/>
        </w:rPr>
        <w:t>3</w:t>
      </w:r>
      <w:r w:rsidRPr="001E6671">
        <w:rPr>
          <w:rFonts w:ascii="Times New Roman" w:hAnsi="Times New Roman" w:cs="Times New Roman"/>
          <w:sz w:val="24"/>
          <w:szCs w:val="24"/>
        </w:rPr>
        <w:t>0 kalendorinių dienų</w:t>
      </w:r>
      <w:r w:rsidR="004A5BED">
        <w:rPr>
          <w:rFonts w:ascii="Times New Roman" w:hAnsi="Times New Roman" w:cs="Times New Roman"/>
          <w:sz w:val="24"/>
          <w:szCs w:val="24"/>
        </w:rPr>
        <w:t>.</w:t>
      </w:r>
    </w:p>
    <w:p w14:paraId="2A046FD0"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5.</w:t>
      </w:r>
      <w:r w:rsidR="00253E68">
        <w:rPr>
          <w:rFonts w:ascii="Times New Roman" w:hAnsi="Times New Roman" w:cs="Times New Roman"/>
          <w:sz w:val="24"/>
          <w:szCs w:val="24"/>
        </w:rPr>
        <w:t>2</w:t>
      </w:r>
      <w:r w:rsidRPr="001E6671">
        <w:rPr>
          <w:rFonts w:ascii="Times New Roman" w:hAnsi="Times New Roman" w:cs="Times New Roman"/>
          <w:sz w:val="24"/>
          <w:szCs w:val="24"/>
        </w:rPr>
        <w:t>. Atsiskaitymo už atliktus darbus dokumentus (sąskaitas, atliktų darbų aktus, pažymas, išpildomas nuotraukas ir pan.) Rangovas privalo parengti taip, kad skaičiavimus būtų galima patikrinti. Atsiskaitymo dokumentuose Rangovas privalo laikytis sutarties dokumentuose išvardintų darbų sudėties, pavadinimų ir eilės numerių, ir Užsakovui pareikalavus, pridėti būtinus darbų rūšį ir apimtį patvirtinančius skaičiavimus ir dokumentus bei atliktų darbų atitiktį patvirtinančius dokumentus.</w:t>
      </w:r>
    </w:p>
    <w:p w14:paraId="2A046FD1"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5.</w:t>
      </w:r>
      <w:r w:rsidR="00253E68">
        <w:rPr>
          <w:rFonts w:ascii="Times New Roman" w:hAnsi="Times New Roman" w:cs="Times New Roman"/>
          <w:sz w:val="24"/>
          <w:szCs w:val="24"/>
        </w:rPr>
        <w:t>3</w:t>
      </w:r>
      <w:r w:rsidRPr="001E6671">
        <w:rPr>
          <w:rFonts w:ascii="Times New Roman" w:hAnsi="Times New Roman" w:cs="Times New Roman"/>
          <w:sz w:val="24"/>
          <w:szCs w:val="24"/>
        </w:rPr>
        <w:t>. Užsakovui pasirašius atliktų darbų aktus, Rangovas  PVM sąskaitą faktūrą privalo pateikti naudodamasis elektronine paslauga „E. sąskaita“ (elektroninės paslaugos „E. sąskaita“ svetainė pasiekiama adresu www.esaskaita.eu).</w:t>
      </w:r>
    </w:p>
    <w:p w14:paraId="2A046FD2"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5.</w:t>
      </w:r>
      <w:r w:rsidR="00253E68">
        <w:rPr>
          <w:rFonts w:ascii="Times New Roman" w:hAnsi="Times New Roman" w:cs="Times New Roman"/>
          <w:sz w:val="24"/>
          <w:szCs w:val="24"/>
        </w:rPr>
        <w:t>4</w:t>
      </w:r>
      <w:r w:rsidRPr="001E6671">
        <w:rPr>
          <w:rFonts w:ascii="Times New Roman" w:hAnsi="Times New Roman" w:cs="Times New Roman"/>
          <w:sz w:val="24"/>
          <w:szCs w:val="24"/>
        </w:rPr>
        <w:t>. Techninio (autorinio) prižiūrėtojo viza su jo nuomone dėl faktinių darbų kiekių ir jų kokybės ant kiekvieno atliktų darbų dokumento būtina iki šio dokumento pateikimo pasirašyti Užsakovui.</w:t>
      </w:r>
    </w:p>
    <w:p w14:paraId="2A046FD3"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5.</w:t>
      </w:r>
      <w:r w:rsidR="00253E68">
        <w:rPr>
          <w:rFonts w:ascii="Times New Roman" w:hAnsi="Times New Roman" w:cs="Times New Roman"/>
          <w:sz w:val="24"/>
          <w:szCs w:val="24"/>
        </w:rPr>
        <w:t>5</w:t>
      </w:r>
      <w:r w:rsidRPr="001E6671">
        <w:rPr>
          <w:rFonts w:ascii="Times New Roman" w:hAnsi="Times New Roman" w:cs="Times New Roman"/>
          <w:sz w:val="24"/>
          <w:szCs w:val="24"/>
        </w:rPr>
        <w:t>. Užsakovas turi teisę sulaikyti mokėjimus už atliktus darbus, arba prireikus - sustabdyti darbus, kol trūkumai bus pašalinti, jeigu trūkumai atsirado dėl Rangovo kaltės:</w:t>
      </w:r>
    </w:p>
    <w:p w14:paraId="2A046FD4"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5.</w:t>
      </w:r>
      <w:r w:rsidR="00253E68">
        <w:rPr>
          <w:rFonts w:ascii="Times New Roman" w:hAnsi="Times New Roman" w:cs="Times New Roman"/>
          <w:sz w:val="24"/>
          <w:szCs w:val="24"/>
        </w:rPr>
        <w:t>5</w:t>
      </w:r>
      <w:r w:rsidRPr="001E6671">
        <w:rPr>
          <w:rFonts w:ascii="Times New Roman" w:hAnsi="Times New Roman" w:cs="Times New Roman"/>
          <w:sz w:val="24"/>
          <w:szCs w:val="24"/>
        </w:rPr>
        <w:t>.1. nepašalinti anksčiau nurodyti apmokėtų darbų defektai;</w:t>
      </w:r>
    </w:p>
    <w:p w14:paraId="2A046FD5"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5.</w:t>
      </w:r>
      <w:r w:rsidR="00253E68">
        <w:rPr>
          <w:rFonts w:ascii="Times New Roman" w:hAnsi="Times New Roman" w:cs="Times New Roman"/>
          <w:sz w:val="24"/>
          <w:szCs w:val="24"/>
        </w:rPr>
        <w:t>5</w:t>
      </w:r>
      <w:r w:rsidRPr="001E6671">
        <w:rPr>
          <w:rFonts w:ascii="Times New Roman" w:hAnsi="Times New Roman" w:cs="Times New Roman"/>
          <w:sz w:val="24"/>
          <w:szCs w:val="24"/>
        </w:rPr>
        <w:t>.2. Užsakovui padaryti nuostoliai;</w:t>
      </w:r>
    </w:p>
    <w:p w14:paraId="2A046FD6"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5.</w:t>
      </w:r>
      <w:r w:rsidR="00253E68">
        <w:rPr>
          <w:rFonts w:ascii="Times New Roman" w:hAnsi="Times New Roman" w:cs="Times New Roman"/>
          <w:sz w:val="24"/>
          <w:szCs w:val="24"/>
        </w:rPr>
        <w:t>5</w:t>
      </w:r>
      <w:r w:rsidRPr="001E6671">
        <w:rPr>
          <w:rFonts w:ascii="Times New Roman" w:hAnsi="Times New Roman" w:cs="Times New Roman"/>
          <w:sz w:val="24"/>
          <w:szCs w:val="24"/>
        </w:rPr>
        <w:t>.3. darbai atliekami atsiliekant nuo grafiko reikalavimų;</w:t>
      </w:r>
    </w:p>
    <w:p w14:paraId="2A046FD7"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5.</w:t>
      </w:r>
      <w:r w:rsidR="00253E68">
        <w:rPr>
          <w:rFonts w:ascii="Times New Roman" w:hAnsi="Times New Roman" w:cs="Times New Roman"/>
          <w:sz w:val="24"/>
          <w:szCs w:val="24"/>
        </w:rPr>
        <w:t>5</w:t>
      </w:r>
      <w:r w:rsidRPr="001E6671">
        <w:rPr>
          <w:rFonts w:ascii="Times New Roman" w:hAnsi="Times New Roman" w:cs="Times New Roman"/>
          <w:sz w:val="24"/>
          <w:szCs w:val="24"/>
        </w:rPr>
        <w:t>.4. Rangovas nesilaiko privalomųjų normatyvinių statybos dokumentų</w:t>
      </w:r>
      <w:r w:rsidR="00CE0C01" w:rsidRPr="001E6671">
        <w:rPr>
          <w:rFonts w:ascii="Times New Roman" w:hAnsi="Times New Roman" w:cs="Times New Roman"/>
          <w:sz w:val="24"/>
          <w:szCs w:val="24"/>
        </w:rPr>
        <w:t>;</w:t>
      </w:r>
    </w:p>
    <w:p w14:paraId="2A046FD8"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5.</w:t>
      </w:r>
      <w:r w:rsidR="00253E68">
        <w:rPr>
          <w:rFonts w:ascii="Times New Roman" w:hAnsi="Times New Roman" w:cs="Times New Roman"/>
          <w:sz w:val="24"/>
          <w:szCs w:val="24"/>
        </w:rPr>
        <w:t>5</w:t>
      </w:r>
      <w:r w:rsidRPr="001E6671">
        <w:rPr>
          <w:rFonts w:ascii="Times New Roman" w:hAnsi="Times New Roman" w:cs="Times New Roman"/>
          <w:sz w:val="24"/>
          <w:szCs w:val="24"/>
        </w:rPr>
        <w:t>.5. kitais sutarties dokumentuose numatytais atvejais.</w:t>
      </w:r>
    </w:p>
    <w:p w14:paraId="2A046FD9" w14:textId="77777777" w:rsidR="00722F99"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5.</w:t>
      </w:r>
      <w:r w:rsidR="00253E68">
        <w:rPr>
          <w:rFonts w:ascii="Times New Roman" w:hAnsi="Times New Roman" w:cs="Times New Roman"/>
          <w:sz w:val="24"/>
          <w:szCs w:val="24"/>
        </w:rPr>
        <w:t>6</w:t>
      </w:r>
      <w:r w:rsidRPr="001E6671">
        <w:rPr>
          <w:rFonts w:ascii="Times New Roman" w:hAnsi="Times New Roman" w:cs="Times New Roman"/>
          <w:sz w:val="24"/>
          <w:szCs w:val="24"/>
        </w:rPr>
        <w:t>. Pabaigus darbus ir pašalinus defektus, sulaikytos sumos, grąžinamos Rangovui.</w:t>
      </w:r>
    </w:p>
    <w:p w14:paraId="2A046FDA" w14:textId="77777777" w:rsidR="00722F99" w:rsidRPr="001E6671" w:rsidRDefault="00722F99" w:rsidP="004C0927">
      <w:pPr>
        <w:spacing w:after="0" w:line="240" w:lineRule="auto"/>
        <w:ind w:firstLine="426"/>
        <w:jc w:val="both"/>
        <w:rPr>
          <w:rFonts w:ascii="Times New Roman" w:hAnsi="Times New Roman" w:cs="Times New Roman"/>
          <w:sz w:val="24"/>
          <w:szCs w:val="24"/>
        </w:rPr>
      </w:pPr>
    </w:p>
    <w:p w14:paraId="2A046FDB" w14:textId="77777777" w:rsidR="007F68EA" w:rsidRPr="001E6671" w:rsidRDefault="007F68EA" w:rsidP="004C0927">
      <w:pPr>
        <w:spacing w:after="0" w:line="240" w:lineRule="auto"/>
        <w:jc w:val="center"/>
        <w:rPr>
          <w:rFonts w:ascii="Times New Roman" w:hAnsi="Times New Roman" w:cs="Times New Roman"/>
          <w:b/>
          <w:sz w:val="24"/>
          <w:szCs w:val="24"/>
        </w:rPr>
      </w:pPr>
      <w:r w:rsidRPr="001E6671">
        <w:rPr>
          <w:rFonts w:ascii="Times New Roman" w:hAnsi="Times New Roman" w:cs="Times New Roman"/>
          <w:b/>
          <w:sz w:val="24"/>
          <w:szCs w:val="24"/>
        </w:rPr>
        <w:t>6. UŽSAKOVO TEISĖS IR PAREIGOS</w:t>
      </w:r>
    </w:p>
    <w:p w14:paraId="2A046FDC" w14:textId="77777777" w:rsidR="007F68EA" w:rsidRPr="001E6671" w:rsidRDefault="007F68EA" w:rsidP="004C0927">
      <w:pPr>
        <w:spacing w:after="0" w:line="240" w:lineRule="auto"/>
        <w:jc w:val="both"/>
        <w:rPr>
          <w:rFonts w:ascii="Times New Roman" w:hAnsi="Times New Roman" w:cs="Times New Roman"/>
          <w:b/>
          <w:sz w:val="24"/>
          <w:szCs w:val="24"/>
        </w:rPr>
      </w:pPr>
    </w:p>
    <w:p w14:paraId="2A046FDD" w14:textId="77777777" w:rsidR="007F68EA" w:rsidRPr="001E6671" w:rsidRDefault="007F68EA" w:rsidP="004C0927">
      <w:pPr>
        <w:pStyle w:val="Pagrindinistekstas2"/>
        <w:spacing w:after="0" w:line="240" w:lineRule="auto"/>
        <w:ind w:firstLine="426"/>
        <w:rPr>
          <w:szCs w:val="24"/>
        </w:rPr>
      </w:pPr>
      <w:r w:rsidRPr="001E6671">
        <w:rPr>
          <w:szCs w:val="24"/>
        </w:rPr>
        <w:t>6.1. Užsakovas įsipareigoja:</w:t>
      </w:r>
    </w:p>
    <w:p w14:paraId="2A046FDE"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6.1.1. pateikti projektą ir leidimą, kurių reikia darbams atlikti, pranešti, kas vykdys atliekamų darbų techninę ir autorinę priežiūrą;</w:t>
      </w:r>
    </w:p>
    <w:p w14:paraId="2A046FDF"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6.1.2. leisti Rangovui naudotis pastatais ar įrenginiais visą darbų atlikimo laikotarpį iki objekto priėmimo naudoti, leisti įrengti laikinus energijos ar vandens tiekimo tinklus;</w:t>
      </w:r>
    </w:p>
    <w:p w14:paraId="2A046FE0"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6.1.3. patikrinti faktiškai atliktus darbus, pagal pateiktą atliktų darbų priėmimo aktą ir prireikus pareikšti pretenzijas trūkumams pašalinti ne vėliau kaip per 5 (penkias) darbo dienas po atliktų darbų akto pateikimo;</w:t>
      </w:r>
    </w:p>
    <w:p w14:paraId="2A046FE1"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6.1.4. Užsakovas pats, arba atstovaujamas techninio prižiūrėtojo, be kita ko privalo:</w:t>
      </w:r>
    </w:p>
    <w:p w14:paraId="2A046FE2"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6.1.4.1. perduoti Rangovui objektą visam darbų atlikimo laikotarpiui iki jis bus grąžintas po objekto priėmimo naudotis;</w:t>
      </w:r>
    </w:p>
    <w:p w14:paraId="2A046FE3"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6.1.4.2. užtikrinti Rangovui galimybę laisvai patekti į objektą;</w:t>
      </w:r>
    </w:p>
    <w:p w14:paraId="2A046FE4"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6.1.4.3. priimti iš Rangovo baigtus darbus ir laiku už juos atsiskaityti. Jeigu Rangovas nukrypsta nuo patvirtinto projekto ar nesilaiko nustatytų statybų normų ir taisyklių, pareikalauti šalinti trūkumus, nemokėti už netinkamai atliktą darbą arba prireikus – sustabdyti darbus, kol trūkumai bus pašalinti.</w:t>
      </w:r>
    </w:p>
    <w:p w14:paraId="2A046FE5"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lastRenderedPageBreak/>
        <w:t>6.1.5. pareikalauti šalinti trūkumus, nemokėti už prastai atliktą darbą arba sustabdyti darbus, jeigu Rangovas nukrypsta nuo patvirtinto projekto arba nesilaiko nustatytų statybos normų ir taisyklių;</w:t>
      </w:r>
    </w:p>
    <w:p w14:paraId="2A046FE6"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6.1.6. per 10 dienų nuo sutarties pasirašymo išduoti Rangovui statybos žurnalą.</w:t>
      </w:r>
    </w:p>
    <w:p w14:paraId="2A046FE7" w14:textId="77777777" w:rsidR="00AF6E3F"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6.2. Užsakovas turi teisę bet kuriuo metu kontroliuoti ir prižiūrėti atliekamų darbų eigą ir kokybę, darbų grafiko laikymąsi, Rangovo tiekiamų medžiagų kokybę, Užsakovo perduodamų medžiagų ar objektų naudojimą. Įgyvendindamas šią teisę Užsakovas neturi teisės kištis į Rangovo komercinę ūkinę veiklą.</w:t>
      </w:r>
    </w:p>
    <w:p w14:paraId="2A046FE8" w14:textId="77777777" w:rsidR="007F68EA" w:rsidRPr="001E6671" w:rsidRDefault="007F68EA" w:rsidP="004C0927">
      <w:pPr>
        <w:spacing w:after="0" w:line="240" w:lineRule="auto"/>
        <w:jc w:val="center"/>
        <w:rPr>
          <w:rFonts w:ascii="Times New Roman" w:hAnsi="Times New Roman" w:cs="Times New Roman"/>
          <w:sz w:val="24"/>
          <w:szCs w:val="24"/>
        </w:rPr>
      </w:pPr>
      <w:r w:rsidRPr="001E6671">
        <w:rPr>
          <w:rFonts w:ascii="Times New Roman" w:hAnsi="Times New Roman" w:cs="Times New Roman"/>
          <w:b/>
          <w:sz w:val="24"/>
          <w:szCs w:val="24"/>
        </w:rPr>
        <w:t>7. RANGOVO TEISĖS IR PAREIGOS</w:t>
      </w:r>
    </w:p>
    <w:p w14:paraId="2A046FE9" w14:textId="77777777" w:rsidR="007F68EA" w:rsidRPr="001E6671" w:rsidRDefault="007F68EA" w:rsidP="004C0927">
      <w:pPr>
        <w:spacing w:after="0" w:line="240" w:lineRule="auto"/>
        <w:jc w:val="both"/>
        <w:rPr>
          <w:rFonts w:ascii="Times New Roman" w:hAnsi="Times New Roman" w:cs="Times New Roman"/>
          <w:sz w:val="24"/>
          <w:szCs w:val="24"/>
        </w:rPr>
      </w:pPr>
    </w:p>
    <w:p w14:paraId="2A046FEA"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7.1. Rangovas įsipareigoja:</w:t>
      </w:r>
    </w:p>
    <w:p w14:paraId="2A046FEB"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7.1.1. nustatytu laiku pradėti, atlikti, užbaigti ir perduoti Užsakovui visus Sutartyje nurodytus darbus ir ištaisyti defektus, nustatytus per garantinį laiką;</w:t>
      </w:r>
    </w:p>
    <w:p w14:paraId="2A046FEC"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7.1.2. užtikrinti darbų atlikimą vadovaujantis pateikta technine dokumentacija bei nenukrypstant nuo galiojančių statybos normų bei taisyklių. Pakeitimus daryti tik gavus raštišką Užsakovo sutikimą;</w:t>
      </w:r>
    </w:p>
    <w:p w14:paraId="2A046FED" w14:textId="77777777" w:rsidR="007F68EA" w:rsidRPr="001E6671" w:rsidRDefault="007F68EA" w:rsidP="004C0927">
      <w:pPr>
        <w:pStyle w:val="Pagrindinistekstas2"/>
        <w:spacing w:after="0" w:line="240" w:lineRule="auto"/>
        <w:ind w:firstLine="426"/>
        <w:jc w:val="both"/>
        <w:rPr>
          <w:szCs w:val="24"/>
        </w:rPr>
      </w:pPr>
      <w:r w:rsidRPr="001E6671">
        <w:rPr>
          <w:szCs w:val="24"/>
        </w:rPr>
        <w:t>7.1.3. aprūpinti statybą reikalingomis medžiagomis, įrenginiais, komplektuojančiomis detalėmis ir kitokiomis konstrukcijomis, statybos technika, taip pat atsako už jų defektus, dėl kurių tų medžiagų ar įrenginių negalima naudoti nepabloginant statybos darbų kokybės;</w:t>
      </w:r>
    </w:p>
    <w:p w14:paraId="2A046FEE"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7.1.4. skirti asmenį ir suteikti jam įgaliojimus vadovauti statybos darbams bei atsiskaityti už juos su Užsakovu;</w:t>
      </w:r>
    </w:p>
    <w:p w14:paraId="2A046FEF"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7.1.5. užtikrinti darbų, priešgaisrinę saugą ir aplinkos apsaugą bei darbų higieną objekte, nepažeisti trečiųjų asmenų interesų;</w:t>
      </w:r>
    </w:p>
    <w:p w14:paraId="2A046FF0"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7.1.6. suderinti su Užsakovu gaminių ir medžiagų pavyzdžius, Užsakovui pareikalavus pateikti medžiagų pavyzdžius, jų išbandymo rezultatus (sertifikatus), supažindinti Užsakovo techninį personalą, kaip eksploatuoti Sutarties objektą;</w:t>
      </w:r>
    </w:p>
    <w:p w14:paraId="2A046FF1"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7.1.7. sustabdyti darbus tik galiojančiuose teisės aktuose nustatytais atvejais ir tvarka;</w:t>
      </w:r>
    </w:p>
    <w:p w14:paraId="2A046FF2"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7.1.8. neperduoti  Sutarties objekto atlikti subrangovui, nesuderinęs to raštu su Užsakovu;</w:t>
      </w:r>
    </w:p>
    <w:p w14:paraId="2A046FF3"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7.1.9. laiku informuoti Užsakovą apie darbų eigą;</w:t>
      </w:r>
    </w:p>
    <w:p w14:paraId="2A046FF4"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7.1.10. iki atliktų darbų perdavimo Užsakovui saugoti  perduotus darbams atlikti reikmenis nuo sugadinimo ir vagystės, nuo meteorologinių sąlygų daromos žalos;</w:t>
      </w:r>
    </w:p>
    <w:p w14:paraId="2A046FF5"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7.1.11. nurodyti atliktų darbų garantinį laiką ir defektų, susijusių su netinkamu darbu, pašalinimo terminus;</w:t>
      </w:r>
    </w:p>
    <w:p w14:paraId="2A046FF6"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7.1.12. Rangovui suteiktus sandėliavimo, darbo vieta ir privažiavimo kelius ar pan., Užsakovui grąžinti (suremontuotus) ankstesnės būklės, Rangovui neatlikus tvarkymo ar remonto darbų, Užsakovas tuos darbus atlieka Rangovo sąskaita;</w:t>
      </w:r>
    </w:p>
    <w:p w14:paraId="2A046FF7"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7.1.13. Rangovas privalo savo lėšomis kompensuoti darbus, kurie jau atlikimo metu vertinami  kaip netinkamai įvykdyti arba neatitinkantys sutarties, ir atlyginti dėl to susidarančius nuostolius;</w:t>
      </w:r>
    </w:p>
    <w:p w14:paraId="2A046FF8"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7.1.14. Rangovas privalo forminti darbų vykdymo dokumentaciją, dėl savo kaltės ją praradęs, privalo savo lėšomis ją atkurti;</w:t>
      </w:r>
    </w:p>
    <w:p w14:paraId="2A046FF9"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7.1.15. Rangovas privalo per 5 dienas po atliktų darbų galutinio perdavimo – priėmimo akto pasirašymo išduoti Užsakovui garantinį raštą gerb</w:t>
      </w:r>
      <w:r w:rsidR="00FD3E59" w:rsidRPr="001E6671">
        <w:rPr>
          <w:rFonts w:ascii="Times New Roman" w:hAnsi="Times New Roman" w:cs="Times New Roman"/>
          <w:sz w:val="24"/>
          <w:szCs w:val="24"/>
        </w:rPr>
        <w:t>ū</w:t>
      </w:r>
      <w:r w:rsidRPr="001E6671">
        <w:rPr>
          <w:rFonts w:ascii="Times New Roman" w:hAnsi="Times New Roman" w:cs="Times New Roman"/>
          <w:sz w:val="24"/>
          <w:szCs w:val="24"/>
        </w:rPr>
        <w:t>vio darbams atlikti, jeigu šių darbų dėl oro sąlygų ar kitų objektyvių priežasčių rangovas negalėjo atlikti iki akto pasirašymo.</w:t>
      </w:r>
    </w:p>
    <w:p w14:paraId="2A046FFA" w14:textId="77777777" w:rsidR="007F68EA"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7.1.16. vieną savaitę iki paskutinės sąskaitos-faktūros pateikimo Rangovas privalo Užsakovui pristatyti: atliktų darbų aktus,</w:t>
      </w:r>
      <w:r w:rsidR="00CE67E8">
        <w:rPr>
          <w:rFonts w:ascii="Times New Roman" w:hAnsi="Times New Roman" w:cs="Times New Roman"/>
          <w:sz w:val="24"/>
          <w:szCs w:val="24"/>
        </w:rPr>
        <w:t xml:space="preserve"> </w:t>
      </w:r>
      <w:r w:rsidRPr="001E6671">
        <w:rPr>
          <w:rFonts w:ascii="Times New Roman" w:hAnsi="Times New Roman" w:cs="Times New Roman"/>
          <w:sz w:val="24"/>
          <w:szCs w:val="24"/>
        </w:rPr>
        <w:t>medžiagų sertifikatus</w:t>
      </w:r>
      <w:r w:rsidR="00CE67E8">
        <w:rPr>
          <w:rFonts w:ascii="Times New Roman" w:hAnsi="Times New Roman" w:cs="Times New Roman"/>
          <w:sz w:val="24"/>
          <w:szCs w:val="24"/>
        </w:rPr>
        <w:t xml:space="preserve"> ir drenažo žiočių atstatymo kontrolinę geodezinę nuotrauką</w:t>
      </w:r>
      <w:r w:rsidRPr="001E6671">
        <w:rPr>
          <w:rFonts w:ascii="Times New Roman" w:hAnsi="Times New Roman" w:cs="Times New Roman"/>
          <w:sz w:val="24"/>
          <w:szCs w:val="24"/>
        </w:rPr>
        <w:t>. Medžiagų sertifikatuose turi būti parašyta, kad medžiagos (jų kiekis) buvo panaudotos objektuose, pagal Sutartį.</w:t>
      </w:r>
    </w:p>
    <w:p w14:paraId="2A046FFB" w14:textId="77777777" w:rsidR="00AF6E3F" w:rsidRDefault="00014132" w:rsidP="004C0927">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7.1.17. rangos darbų atlikimą organizuoja vadovaujantis LR Žemės ūkio ministro 2009 m. lapkričio 18 d. įsakymu Nr. 3D-883 „Dėl melioracijos darbus vykdančių subjektų ir melioruotos žemės naudotojų interesų suderinimo taisyklių patvirtinimo“ (suvestinė redakcija 2015 m. sausio 1 d.). </w:t>
      </w:r>
    </w:p>
    <w:p w14:paraId="2A046FFC" w14:textId="77777777" w:rsidR="004638D7" w:rsidRDefault="004638D7" w:rsidP="004C0927">
      <w:pPr>
        <w:spacing w:after="0" w:line="240" w:lineRule="auto"/>
        <w:ind w:firstLine="426"/>
        <w:jc w:val="both"/>
        <w:rPr>
          <w:rFonts w:ascii="Times New Roman" w:hAnsi="Times New Roman" w:cs="Times New Roman"/>
          <w:sz w:val="24"/>
          <w:szCs w:val="24"/>
        </w:rPr>
      </w:pPr>
    </w:p>
    <w:p w14:paraId="2A046FFD" w14:textId="77777777" w:rsidR="007F68EA" w:rsidRPr="001E6671" w:rsidRDefault="002D5861" w:rsidP="004C09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8</w:t>
      </w:r>
      <w:r w:rsidR="007F68EA" w:rsidRPr="001E6671">
        <w:rPr>
          <w:rFonts w:ascii="Times New Roman" w:hAnsi="Times New Roman" w:cs="Times New Roman"/>
          <w:b/>
          <w:sz w:val="24"/>
          <w:szCs w:val="24"/>
        </w:rPr>
        <w:t>. ŠALIŲ TEISĖS IR PAREIGOS</w:t>
      </w:r>
    </w:p>
    <w:p w14:paraId="2A046FFE" w14:textId="77777777" w:rsidR="00970AE0" w:rsidRPr="001E6671" w:rsidRDefault="00970AE0" w:rsidP="004C0927">
      <w:pPr>
        <w:spacing w:after="0" w:line="240" w:lineRule="auto"/>
        <w:jc w:val="center"/>
        <w:rPr>
          <w:rFonts w:ascii="Times New Roman" w:hAnsi="Times New Roman" w:cs="Times New Roman"/>
          <w:b/>
          <w:sz w:val="24"/>
          <w:szCs w:val="24"/>
        </w:rPr>
      </w:pPr>
    </w:p>
    <w:p w14:paraId="2A046FFF" w14:textId="77777777" w:rsidR="007F68EA" w:rsidRPr="001E6671" w:rsidRDefault="007F68EA" w:rsidP="004C0927">
      <w:pPr>
        <w:pStyle w:val="Pagrindinistekstas2"/>
        <w:spacing w:after="0" w:line="240" w:lineRule="auto"/>
        <w:ind w:firstLine="426"/>
        <w:jc w:val="both"/>
        <w:rPr>
          <w:szCs w:val="24"/>
        </w:rPr>
      </w:pPr>
      <w:r w:rsidRPr="001E6671">
        <w:rPr>
          <w:szCs w:val="24"/>
        </w:rPr>
        <w:t xml:space="preserve">8.1. Šalys sutarties vykdymo metu privalo bendradarbiauti. Jeigu kyla kliūčių, trukdančių tinkamai įvykdyti sutartį, kiekviena šalis privalo imtis visų nuo jos priklausančių protingų priemonių toms kliūtims pašalinti. Šalis, kuri šios pareigos neįvykdo, praranda teisę į nuostolių, padarytų dėl atitinkamų kliūčių nepašalinimo, atlyginimą. </w:t>
      </w:r>
    </w:p>
    <w:p w14:paraId="2A047000" w14:textId="77777777" w:rsidR="007F68EA" w:rsidRPr="005F0B62" w:rsidRDefault="005F0B62" w:rsidP="005F0B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F68EA" w:rsidRPr="005F0B62">
        <w:rPr>
          <w:rFonts w:ascii="Times New Roman" w:hAnsi="Times New Roman" w:cs="Times New Roman"/>
          <w:sz w:val="24"/>
          <w:szCs w:val="24"/>
        </w:rPr>
        <w:t>8.2. Užsakovas turi teisę pateikti būtinus nurodymus sutartyje numatytiems darbams atlikti, nurodymai pateikiami Rangovui ar jo paskirtam darbų vadovui tik raštiškai, išskyrus tuos atvejus, kai iškyla grėsmė darbų atlikimo terminui. Užsakovas atsako už savo duomenis, nurodymus arba tiekimus.</w:t>
      </w:r>
    </w:p>
    <w:p w14:paraId="2A047001" w14:textId="77777777" w:rsidR="007F68EA" w:rsidRPr="001E6671" w:rsidRDefault="007F68EA" w:rsidP="005F0B62">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8.3. Jeigu Rangovas mano, kad Užsakovo nurodymai yra neteisingi, jis turi pareikšti savo nuomonę, tačiau, jeigu neprieštarauja teisės aktų reikalavimai, Užsakovui pareikalavus, nurodymai privalo būti įvykdyti.</w:t>
      </w:r>
    </w:p>
    <w:p w14:paraId="2A047002"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8.4. Neinformavus Užsakovo, Rangovas gali pareikalauti atsižvelgti į trukdančias aplinkybes tik tuo atveju, jeigu faktai ir jų neigiamas poveikis Užsakovui buvo akivaizdžiai žinomi.</w:t>
      </w:r>
    </w:p>
    <w:p w14:paraId="2A047003"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8.5. Šalis, negalinti vykdyti sutarties, privalo nedelsiant pranešti kitai Šaliai.</w:t>
      </w:r>
    </w:p>
    <w:p w14:paraId="2A047004" w14:textId="77777777" w:rsidR="00C31A3C"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8.6. Darbų atlikimo metu ir atlikus darbus netinkamos ir nereikalingos statybinės ir kitos medžiagos, statybiniai gaminiai ir dirbiniai, mechanizmai ir laikini statiniai Užsakovo nurodymu per jo nustatytą terminą pašalinami iš darbų atlikimo vietos (statybos aikštelės). To nepadarius, Užsakovas gali pašalinti jas Rangovo lėšomis arba parduoti Rangovo sąskaita (Rangovas padengia realizavimo išlaidas).</w:t>
      </w:r>
    </w:p>
    <w:p w14:paraId="2A047005" w14:textId="77777777" w:rsidR="00C805C6" w:rsidRPr="001E6671" w:rsidRDefault="00C805C6" w:rsidP="00C805C6">
      <w:pPr>
        <w:spacing w:after="0" w:line="240" w:lineRule="auto"/>
        <w:ind w:firstLine="426"/>
        <w:jc w:val="center"/>
        <w:rPr>
          <w:rFonts w:ascii="Times New Roman" w:hAnsi="Times New Roman" w:cs="Times New Roman"/>
          <w:b/>
          <w:sz w:val="24"/>
          <w:szCs w:val="24"/>
        </w:rPr>
      </w:pPr>
      <w:r w:rsidRPr="001E6671">
        <w:rPr>
          <w:rFonts w:ascii="Times New Roman" w:hAnsi="Times New Roman" w:cs="Times New Roman"/>
          <w:b/>
          <w:sz w:val="24"/>
          <w:szCs w:val="24"/>
        </w:rPr>
        <w:t xml:space="preserve">9. </w:t>
      </w:r>
      <w:r>
        <w:rPr>
          <w:rFonts w:ascii="Times New Roman" w:hAnsi="Times New Roman" w:cs="Times New Roman"/>
          <w:b/>
          <w:bCs/>
          <w:sz w:val="24"/>
          <w:szCs w:val="24"/>
        </w:rPr>
        <w:t>SUBRANGOVAI IR JŲ KEITIMO TVARKA</w:t>
      </w:r>
    </w:p>
    <w:p w14:paraId="2A047006" w14:textId="77777777" w:rsidR="00C805C6" w:rsidRPr="001E6671" w:rsidRDefault="00C805C6" w:rsidP="00C805C6">
      <w:pPr>
        <w:spacing w:after="0" w:line="240" w:lineRule="auto"/>
        <w:ind w:firstLine="426"/>
        <w:jc w:val="both"/>
        <w:rPr>
          <w:rFonts w:ascii="Times New Roman" w:hAnsi="Times New Roman" w:cs="Times New Roman"/>
          <w:sz w:val="24"/>
          <w:szCs w:val="24"/>
        </w:rPr>
      </w:pPr>
    </w:p>
    <w:p w14:paraId="2A047008" w14:textId="7EBD1687" w:rsidR="00C805C6" w:rsidRDefault="00C805C6" w:rsidP="00C805C6">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14"/>
          <w:szCs w:val="14"/>
        </w:rPr>
        <w:t xml:space="preserve">. </w:t>
      </w:r>
      <w:r>
        <w:rPr>
          <w:rFonts w:ascii="Times New Roman" w:hAnsi="Times New Roman" w:cs="Times New Roman"/>
          <w:sz w:val="24"/>
          <w:szCs w:val="24"/>
        </w:rPr>
        <w:t>Sutarties įsipareigojimų vykdymui Subrangovai nepasitelkiami</w:t>
      </w:r>
      <w:r w:rsidR="007B34E6">
        <w:rPr>
          <w:rFonts w:ascii="Times New Roman" w:hAnsi="Times New Roman" w:cs="Times New Roman"/>
          <w:sz w:val="24"/>
          <w:szCs w:val="24"/>
        </w:rPr>
        <w:t>/</w:t>
      </w:r>
      <w:r w:rsidRPr="008178B8">
        <w:rPr>
          <w:rFonts w:ascii="Times New Roman" w:hAnsi="Times New Roman" w:cs="Times New Roman"/>
          <w:strike/>
          <w:sz w:val="24"/>
          <w:szCs w:val="24"/>
        </w:rPr>
        <w:t>pasitelkiami</w:t>
      </w:r>
      <w:r>
        <w:rPr>
          <w:rFonts w:ascii="Times New Roman" w:hAnsi="Times New Roman" w:cs="Times New Roman"/>
          <w:sz w:val="24"/>
          <w:szCs w:val="24"/>
        </w:rPr>
        <w:t xml:space="preserve"> </w:t>
      </w:r>
      <w:r>
        <w:rPr>
          <w:rFonts w:ascii="Times New Roman" w:hAnsi="Times New Roman" w:cs="Times New Roman"/>
          <w:i/>
          <w:iCs/>
          <w:sz w:val="24"/>
          <w:szCs w:val="24"/>
        </w:rPr>
        <w:t>(nereikalingą išbraukti)</w:t>
      </w:r>
      <w:r>
        <w:rPr>
          <w:rFonts w:ascii="Times New Roman" w:hAnsi="Times New Roman" w:cs="Times New Roman"/>
          <w:sz w:val="24"/>
          <w:szCs w:val="24"/>
        </w:rPr>
        <w:t xml:space="preserve"> šie Subrangovai:</w:t>
      </w:r>
    </w:p>
    <w:tbl>
      <w:tblPr>
        <w:tblW w:w="9638" w:type="dxa"/>
        <w:jc w:val="center"/>
        <w:tblCellMar>
          <w:left w:w="0" w:type="dxa"/>
          <w:right w:w="0" w:type="dxa"/>
        </w:tblCellMar>
        <w:tblLook w:val="04A0" w:firstRow="1" w:lastRow="0" w:firstColumn="1" w:lastColumn="0" w:noHBand="0" w:noVBand="1"/>
      </w:tblPr>
      <w:tblGrid>
        <w:gridCol w:w="1058"/>
        <w:gridCol w:w="2955"/>
        <w:gridCol w:w="1687"/>
        <w:gridCol w:w="1749"/>
        <w:gridCol w:w="2189"/>
      </w:tblGrid>
      <w:tr w:rsidR="00C805C6" w14:paraId="2A04700E" w14:textId="77777777" w:rsidTr="001D7042">
        <w:trPr>
          <w:jc w:val="center"/>
        </w:trPr>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047009" w14:textId="77777777" w:rsidR="00C805C6" w:rsidRDefault="00C805C6" w:rsidP="007A7326">
            <w:pPr>
              <w:spacing w:after="0" w:line="240" w:lineRule="auto"/>
              <w:ind w:firstLine="426"/>
              <w:jc w:val="center"/>
              <w:rPr>
                <w:rFonts w:ascii="Times New Roman" w:hAnsi="Times New Roman" w:cs="Times New Roman"/>
                <w:b/>
                <w:bCs/>
                <w:sz w:val="24"/>
                <w:szCs w:val="24"/>
                <w:lang w:eastAsia="en-US"/>
              </w:rPr>
            </w:pPr>
            <w:r>
              <w:rPr>
                <w:rFonts w:ascii="Times New Roman" w:hAnsi="Times New Roman" w:cs="Times New Roman"/>
                <w:b/>
                <w:bCs/>
                <w:sz w:val="24"/>
                <w:szCs w:val="24"/>
              </w:rPr>
              <w:t>Eil. Nr.</w:t>
            </w:r>
          </w:p>
        </w:tc>
        <w:tc>
          <w:tcPr>
            <w:tcW w:w="31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04700A" w14:textId="77777777" w:rsidR="00C805C6" w:rsidRDefault="00C805C6" w:rsidP="001D7042">
            <w:pPr>
              <w:spacing w:after="0" w:line="240" w:lineRule="auto"/>
              <w:ind w:firstLine="426"/>
              <w:jc w:val="both"/>
              <w:rPr>
                <w:rFonts w:ascii="Times New Roman" w:hAnsi="Times New Roman" w:cs="Times New Roman"/>
                <w:b/>
                <w:bCs/>
                <w:sz w:val="24"/>
                <w:szCs w:val="24"/>
                <w:lang w:eastAsia="en-US"/>
              </w:rPr>
            </w:pPr>
            <w:r>
              <w:rPr>
                <w:rFonts w:ascii="Times New Roman" w:hAnsi="Times New Roman" w:cs="Times New Roman"/>
                <w:b/>
                <w:bCs/>
                <w:sz w:val="24"/>
                <w:szCs w:val="24"/>
              </w:rPr>
              <w:t>Subrangovo pavadinimas ir adresas</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04700B" w14:textId="77777777" w:rsidR="00C805C6" w:rsidRDefault="00C805C6" w:rsidP="001D7042">
            <w:pPr>
              <w:spacing w:after="0" w:line="240" w:lineRule="auto"/>
              <w:ind w:firstLine="426"/>
              <w:jc w:val="both"/>
              <w:rPr>
                <w:rFonts w:ascii="Times New Roman" w:hAnsi="Times New Roman" w:cs="Times New Roman"/>
                <w:b/>
                <w:bCs/>
                <w:sz w:val="24"/>
                <w:szCs w:val="24"/>
                <w:lang w:eastAsia="en-US"/>
              </w:rPr>
            </w:pPr>
            <w:r>
              <w:rPr>
                <w:rFonts w:ascii="Times New Roman" w:hAnsi="Times New Roman" w:cs="Times New Roman"/>
                <w:b/>
                <w:bCs/>
                <w:sz w:val="24"/>
                <w:szCs w:val="24"/>
              </w:rPr>
              <w:t>Vertinė išraiška Eur</w:t>
            </w:r>
          </w:p>
        </w:tc>
        <w:tc>
          <w:tcPr>
            <w:tcW w:w="1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04700C" w14:textId="77777777" w:rsidR="00C805C6" w:rsidRDefault="00C805C6" w:rsidP="001D7042">
            <w:pPr>
              <w:spacing w:after="0" w:line="240" w:lineRule="auto"/>
              <w:ind w:firstLine="426"/>
              <w:jc w:val="both"/>
              <w:rPr>
                <w:rFonts w:ascii="Times New Roman" w:hAnsi="Times New Roman" w:cs="Times New Roman"/>
                <w:b/>
                <w:bCs/>
                <w:sz w:val="24"/>
                <w:szCs w:val="24"/>
                <w:lang w:eastAsia="en-US"/>
              </w:rPr>
            </w:pPr>
            <w:r>
              <w:rPr>
                <w:rFonts w:ascii="Times New Roman" w:hAnsi="Times New Roman" w:cs="Times New Roman"/>
                <w:b/>
                <w:bCs/>
                <w:sz w:val="24"/>
                <w:szCs w:val="24"/>
              </w:rPr>
              <w:t>Procentinė išraiška</w:t>
            </w:r>
          </w:p>
        </w:tc>
        <w:tc>
          <w:tcPr>
            <w:tcW w:w="22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04700D" w14:textId="77777777" w:rsidR="00C805C6" w:rsidRDefault="00C805C6" w:rsidP="001D7042">
            <w:pPr>
              <w:spacing w:after="0" w:line="240" w:lineRule="auto"/>
              <w:ind w:firstLine="426"/>
              <w:jc w:val="both"/>
              <w:rPr>
                <w:rFonts w:ascii="Times New Roman" w:hAnsi="Times New Roman" w:cs="Times New Roman"/>
                <w:b/>
                <w:bCs/>
                <w:sz w:val="24"/>
                <w:szCs w:val="24"/>
                <w:lang w:eastAsia="en-US"/>
              </w:rPr>
            </w:pPr>
            <w:r>
              <w:rPr>
                <w:rFonts w:ascii="Times New Roman" w:hAnsi="Times New Roman" w:cs="Times New Roman"/>
                <w:b/>
                <w:bCs/>
                <w:sz w:val="24"/>
                <w:szCs w:val="24"/>
              </w:rPr>
              <w:t>Darbų pavadinimas</w:t>
            </w:r>
          </w:p>
        </w:tc>
      </w:tr>
      <w:tr w:rsidR="00C805C6" w14:paraId="2A047014" w14:textId="77777777" w:rsidTr="001D7042">
        <w:trPr>
          <w:jc w:val="center"/>
        </w:trPr>
        <w:tc>
          <w:tcPr>
            <w:tcW w:w="10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700F" w14:textId="77777777" w:rsidR="00C805C6" w:rsidRDefault="00C805C6" w:rsidP="001D7042">
            <w:pPr>
              <w:spacing w:after="0" w:line="240" w:lineRule="auto"/>
              <w:ind w:firstLine="426"/>
              <w:jc w:val="both"/>
              <w:rPr>
                <w:rFonts w:ascii="Times New Roman" w:hAnsi="Times New Roman" w:cs="Times New Roman"/>
                <w:sz w:val="24"/>
                <w:szCs w:val="24"/>
                <w:lang w:eastAsia="en-US"/>
              </w:rPr>
            </w:pPr>
          </w:p>
        </w:tc>
        <w:tc>
          <w:tcPr>
            <w:tcW w:w="3122" w:type="dxa"/>
            <w:tcBorders>
              <w:top w:val="nil"/>
              <w:left w:val="nil"/>
              <w:bottom w:val="single" w:sz="8" w:space="0" w:color="auto"/>
              <w:right w:val="single" w:sz="8" w:space="0" w:color="auto"/>
            </w:tcBorders>
            <w:tcMar>
              <w:top w:w="0" w:type="dxa"/>
              <w:left w:w="108" w:type="dxa"/>
              <w:bottom w:w="0" w:type="dxa"/>
              <w:right w:w="108" w:type="dxa"/>
            </w:tcMar>
          </w:tcPr>
          <w:p w14:paraId="2A047010" w14:textId="77777777" w:rsidR="00C805C6" w:rsidRDefault="00C805C6" w:rsidP="001D7042">
            <w:pPr>
              <w:spacing w:after="0" w:line="240" w:lineRule="auto"/>
              <w:ind w:firstLine="426"/>
              <w:jc w:val="both"/>
              <w:rPr>
                <w:rFonts w:ascii="Times New Roman" w:hAnsi="Times New Roman" w:cs="Times New Roman"/>
                <w:sz w:val="24"/>
                <w:szCs w:val="24"/>
                <w:lang w:eastAsia="en-US"/>
              </w:rPr>
            </w:pPr>
          </w:p>
        </w:tc>
        <w:tc>
          <w:tcPr>
            <w:tcW w:w="1729" w:type="dxa"/>
            <w:tcBorders>
              <w:top w:val="nil"/>
              <w:left w:val="nil"/>
              <w:bottom w:val="single" w:sz="8" w:space="0" w:color="auto"/>
              <w:right w:val="single" w:sz="8" w:space="0" w:color="auto"/>
            </w:tcBorders>
            <w:tcMar>
              <w:top w:w="0" w:type="dxa"/>
              <w:left w:w="108" w:type="dxa"/>
              <w:bottom w:w="0" w:type="dxa"/>
              <w:right w:w="108" w:type="dxa"/>
            </w:tcMar>
          </w:tcPr>
          <w:p w14:paraId="2A047011" w14:textId="77777777" w:rsidR="00C805C6" w:rsidRDefault="00C805C6" w:rsidP="001D7042">
            <w:pPr>
              <w:spacing w:after="0" w:line="240" w:lineRule="auto"/>
              <w:ind w:firstLine="426"/>
              <w:jc w:val="both"/>
              <w:rPr>
                <w:rFonts w:ascii="Times New Roman" w:hAnsi="Times New Roman" w:cs="Times New Roman"/>
                <w:sz w:val="24"/>
                <w:szCs w:val="24"/>
                <w:lang w:eastAsia="en-US"/>
              </w:rPr>
            </w:pPr>
          </w:p>
        </w:tc>
        <w:tc>
          <w:tcPr>
            <w:tcW w:w="1426" w:type="dxa"/>
            <w:tcBorders>
              <w:top w:val="nil"/>
              <w:left w:val="nil"/>
              <w:bottom w:val="single" w:sz="8" w:space="0" w:color="auto"/>
              <w:right w:val="single" w:sz="8" w:space="0" w:color="auto"/>
            </w:tcBorders>
            <w:tcMar>
              <w:top w:w="0" w:type="dxa"/>
              <w:left w:w="108" w:type="dxa"/>
              <w:bottom w:w="0" w:type="dxa"/>
              <w:right w:w="108" w:type="dxa"/>
            </w:tcMar>
          </w:tcPr>
          <w:p w14:paraId="2A047012" w14:textId="77777777" w:rsidR="00C805C6" w:rsidRDefault="00C805C6" w:rsidP="001D7042">
            <w:pPr>
              <w:spacing w:after="0" w:line="240" w:lineRule="auto"/>
              <w:ind w:firstLine="426"/>
              <w:jc w:val="both"/>
              <w:rPr>
                <w:rFonts w:ascii="Times New Roman" w:hAnsi="Times New Roman" w:cs="Times New Roman"/>
                <w:sz w:val="24"/>
                <w:szCs w:val="24"/>
                <w:lang w:eastAsia="en-US"/>
              </w:rPr>
            </w:pPr>
          </w:p>
        </w:tc>
        <w:tc>
          <w:tcPr>
            <w:tcW w:w="2293" w:type="dxa"/>
            <w:tcBorders>
              <w:top w:val="nil"/>
              <w:left w:val="nil"/>
              <w:bottom w:val="single" w:sz="8" w:space="0" w:color="auto"/>
              <w:right w:val="single" w:sz="8" w:space="0" w:color="auto"/>
            </w:tcBorders>
            <w:tcMar>
              <w:top w:w="0" w:type="dxa"/>
              <w:left w:w="108" w:type="dxa"/>
              <w:bottom w:w="0" w:type="dxa"/>
              <w:right w:w="108" w:type="dxa"/>
            </w:tcMar>
          </w:tcPr>
          <w:p w14:paraId="2A047013" w14:textId="77777777" w:rsidR="00C805C6" w:rsidRDefault="00C805C6" w:rsidP="001D7042">
            <w:pPr>
              <w:spacing w:after="0" w:line="240" w:lineRule="auto"/>
              <w:ind w:firstLine="426"/>
              <w:jc w:val="both"/>
              <w:rPr>
                <w:rFonts w:ascii="Times New Roman" w:hAnsi="Times New Roman" w:cs="Times New Roman"/>
                <w:sz w:val="24"/>
                <w:szCs w:val="24"/>
                <w:lang w:eastAsia="en-US"/>
              </w:rPr>
            </w:pPr>
          </w:p>
        </w:tc>
      </w:tr>
      <w:tr w:rsidR="00C805C6" w14:paraId="2A04701A" w14:textId="77777777" w:rsidTr="001D7042">
        <w:trPr>
          <w:jc w:val="center"/>
        </w:trPr>
        <w:tc>
          <w:tcPr>
            <w:tcW w:w="10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7015" w14:textId="77777777" w:rsidR="00C805C6" w:rsidRDefault="00C805C6" w:rsidP="001D7042">
            <w:pPr>
              <w:spacing w:after="0" w:line="240" w:lineRule="auto"/>
              <w:ind w:firstLine="426"/>
              <w:jc w:val="both"/>
              <w:rPr>
                <w:rFonts w:ascii="Times New Roman" w:hAnsi="Times New Roman" w:cs="Times New Roman"/>
                <w:sz w:val="24"/>
                <w:szCs w:val="24"/>
                <w:lang w:eastAsia="en-US"/>
              </w:rPr>
            </w:pPr>
          </w:p>
        </w:tc>
        <w:tc>
          <w:tcPr>
            <w:tcW w:w="3122" w:type="dxa"/>
            <w:tcBorders>
              <w:top w:val="nil"/>
              <w:left w:val="nil"/>
              <w:bottom w:val="single" w:sz="8" w:space="0" w:color="auto"/>
              <w:right w:val="single" w:sz="8" w:space="0" w:color="auto"/>
            </w:tcBorders>
            <w:tcMar>
              <w:top w:w="0" w:type="dxa"/>
              <w:left w:w="108" w:type="dxa"/>
              <w:bottom w:w="0" w:type="dxa"/>
              <w:right w:w="108" w:type="dxa"/>
            </w:tcMar>
          </w:tcPr>
          <w:p w14:paraId="2A047016" w14:textId="77777777" w:rsidR="00C805C6" w:rsidRDefault="00C805C6" w:rsidP="001D7042">
            <w:pPr>
              <w:spacing w:after="0" w:line="240" w:lineRule="auto"/>
              <w:ind w:firstLine="426"/>
              <w:jc w:val="both"/>
              <w:rPr>
                <w:rFonts w:ascii="Times New Roman" w:hAnsi="Times New Roman" w:cs="Times New Roman"/>
                <w:sz w:val="24"/>
                <w:szCs w:val="24"/>
                <w:lang w:eastAsia="en-US"/>
              </w:rPr>
            </w:pPr>
          </w:p>
        </w:tc>
        <w:tc>
          <w:tcPr>
            <w:tcW w:w="17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047017" w14:textId="77777777" w:rsidR="00C805C6" w:rsidRDefault="00C805C6" w:rsidP="001D7042">
            <w:pPr>
              <w:spacing w:after="0" w:line="240" w:lineRule="auto"/>
              <w:ind w:firstLine="426"/>
              <w:jc w:val="both"/>
              <w:rPr>
                <w:rFonts w:ascii="Times New Roman" w:hAnsi="Times New Roman" w:cs="Times New Roman"/>
                <w:b/>
                <w:bCs/>
                <w:sz w:val="24"/>
                <w:szCs w:val="24"/>
                <w:lang w:eastAsia="en-US"/>
              </w:rPr>
            </w:pPr>
            <w:r>
              <w:rPr>
                <w:rFonts w:ascii="Times New Roman" w:hAnsi="Times New Roman" w:cs="Times New Roman"/>
                <w:b/>
                <w:bCs/>
                <w:sz w:val="24"/>
                <w:szCs w:val="24"/>
              </w:rPr>
              <w:t>Iš viso: Eur</w:t>
            </w:r>
          </w:p>
        </w:tc>
        <w:tc>
          <w:tcPr>
            <w:tcW w:w="1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047018" w14:textId="77777777" w:rsidR="00C805C6" w:rsidRDefault="00C805C6" w:rsidP="001D7042">
            <w:pPr>
              <w:spacing w:after="0" w:line="240" w:lineRule="auto"/>
              <w:ind w:firstLine="426"/>
              <w:jc w:val="both"/>
              <w:rPr>
                <w:rFonts w:ascii="Times New Roman" w:hAnsi="Times New Roman" w:cs="Times New Roman"/>
                <w:b/>
                <w:bCs/>
                <w:sz w:val="24"/>
                <w:szCs w:val="24"/>
                <w:lang w:eastAsia="en-US"/>
              </w:rPr>
            </w:pPr>
            <w:r>
              <w:rPr>
                <w:rFonts w:ascii="Times New Roman" w:hAnsi="Times New Roman" w:cs="Times New Roman"/>
                <w:b/>
                <w:bCs/>
                <w:sz w:val="24"/>
                <w:szCs w:val="24"/>
              </w:rPr>
              <w:t>Iš viso: %</w:t>
            </w:r>
          </w:p>
        </w:tc>
        <w:tc>
          <w:tcPr>
            <w:tcW w:w="2293" w:type="dxa"/>
            <w:tcBorders>
              <w:top w:val="nil"/>
              <w:left w:val="nil"/>
              <w:bottom w:val="single" w:sz="8" w:space="0" w:color="auto"/>
              <w:right w:val="single" w:sz="8" w:space="0" w:color="auto"/>
            </w:tcBorders>
            <w:tcMar>
              <w:top w:w="0" w:type="dxa"/>
              <w:left w:w="108" w:type="dxa"/>
              <w:bottom w:w="0" w:type="dxa"/>
              <w:right w:w="108" w:type="dxa"/>
            </w:tcMar>
          </w:tcPr>
          <w:p w14:paraId="2A047019" w14:textId="77777777" w:rsidR="00C805C6" w:rsidRDefault="00C805C6" w:rsidP="001D7042">
            <w:pPr>
              <w:spacing w:after="0" w:line="240" w:lineRule="auto"/>
              <w:ind w:firstLine="426"/>
              <w:jc w:val="both"/>
              <w:rPr>
                <w:rFonts w:ascii="Times New Roman" w:hAnsi="Times New Roman" w:cs="Times New Roman"/>
                <w:sz w:val="24"/>
                <w:szCs w:val="24"/>
                <w:lang w:eastAsia="en-US"/>
              </w:rPr>
            </w:pPr>
          </w:p>
        </w:tc>
      </w:tr>
    </w:tbl>
    <w:p w14:paraId="2A04701B" w14:textId="77777777" w:rsidR="00C805C6" w:rsidRDefault="00C805C6" w:rsidP="00C805C6">
      <w:pPr>
        <w:spacing w:after="0" w:line="240" w:lineRule="auto"/>
        <w:ind w:firstLine="426"/>
        <w:jc w:val="both"/>
        <w:rPr>
          <w:rFonts w:ascii="Times New Roman" w:hAnsi="Times New Roman" w:cs="Times New Roman"/>
          <w:sz w:val="24"/>
          <w:szCs w:val="24"/>
          <w:lang w:eastAsia="en-US"/>
        </w:rPr>
      </w:pPr>
    </w:p>
    <w:p w14:paraId="2A04701C" w14:textId="77777777" w:rsidR="00C805C6" w:rsidRDefault="00C805C6" w:rsidP="00C805C6">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9.2</w:t>
      </w:r>
      <w:r>
        <w:rPr>
          <w:rFonts w:ascii="Times New Roman" w:hAnsi="Times New Roman" w:cs="Times New Roman"/>
          <w:sz w:val="14"/>
          <w:szCs w:val="14"/>
        </w:rPr>
        <w:t xml:space="preserve">. </w:t>
      </w:r>
      <w:r>
        <w:rPr>
          <w:rFonts w:ascii="Times New Roman" w:hAnsi="Times New Roman" w:cs="Times New Roman"/>
          <w:sz w:val="24"/>
          <w:szCs w:val="24"/>
        </w:rPr>
        <w:t>Sutarties vykdymo metu Tiekėjas gali keisti Subrangovus arba pasitelkti naujus. Keičiami/pasitelkiami Subrangovai turės būti suderinti su Užsakovu, įforminant papildomą susitarimą dėl Subrangovų pakeitimo/pasitelkimo, pasirašomą abiejų pirkimo Sutarties šalių. Užsakovas turi teisę pareikalauti įrodyti keičiamų/pasitelkiamų Subrangovų kvalifikaciją, pateikiant atitinkamus dokumentus (pagal pirkimo dokumentuose nurodytus konkrečius reikalavimus Subrangovų kvalifikacijai) ir subrangovo pašalinimo pagrindų nebuvimą patvirtinančius dokumentus (kai tiekėjas remsis keičiamo/pasitelkiamo subrangovo pajėgumais).</w:t>
      </w:r>
    </w:p>
    <w:p w14:paraId="2A04701D" w14:textId="77777777" w:rsidR="00C805C6" w:rsidRDefault="00C805C6" w:rsidP="00C805C6">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9.3</w:t>
      </w:r>
      <w:r>
        <w:rPr>
          <w:rFonts w:ascii="Times New Roman" w:hAnsi="Times New Roman" w:cs="Times New Roman"/>
          <w:sz w:val="14"/>
          <w:szCs w:val="14"/>
        </w:rPr>
        <w:t xml:space="preserve">. </w:t>
      </w:r>
      <w:r>
        <w:rPr>
          <w:rFonts w:ascii="Times New Roman" w:hAnsi="Times New Roman" w:cs="Times New Roman"/>
          <w:sz w:val="24"/>
          <w:szCs w:val="24"/>
        </w:rPr>
        <w:t>Rangovas bus atsakingas už savo Subrangovų, jų atstovų ar darbuotojų veiksmus, įsipareigojimų nevykdymą ar aplaidumą taip, lyg šie veiksmai, nevykdymai ar aplaidumas būtų Rangovo, jo atstovų ar darbuotojų.</w:t>
      </w:r>
    </w:p>
    <w:p w14:paraId="2A04701E" w14:textId="77777777" w:rsidR="00C805C6" w:rsidRDefault="00C805C6" w:rsidP="00C805C6">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9.4</w:t>
      </w:r>
      <w:r>
        <w:rPr>
          <w:rFonts w:ascii="Times New Roman" w:hAnsi="Times New Roman" w:cs="Times New Roman"/>
          <w:sz w:val="14"/>
          <w:szCs w:val="14"/>
        </w:rPr>
        <w:t xml:space="preserve">. </w:t>
      </w:r>
      <w:r>
        <w:rPr>
          <w:rFonts w:ascii="Times New Roman" w:hAnsi="Times New Roman" w:cs="Times New Roman"/>
          <w:sz w:val="24"/>
          <w:szCs w:val="24"/>
        </w:rPr>
        <w:t>Užsakovui nustačius, kad koks nors Subrangovas nevykdo pareigų, numatytų sutartyse ar teisės aktuose, Užsakovas gali pareikalauti, kad Rangovas užtikrintų Subrangovo pakeitimą į kitą, kurio kvalifikacija ir patirtis tenkintų Užsakovą, arba kad Rangovas pats prisiimtų Darbų atlikimą.</w:t>
      </w:r>
    </w:p>
    <w:p w14:paraId="2A04701F" w14:textId="77777777" w:rsidR="00C805C6" w:rsidRDefault="00C805C6" w:rsidP="00C805C6">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9.5</w:t>
      </w:r>
      <w:r>
        <w:rPr>
          <w:rFonts w:ascii="Times New Roman" w:hAnsi="Times New Roman" w:cs="Times New Roman"/>
          <w:sz w:val="14"/>
          <w:szCs w:val="14"/>
        </w:rPr>
        <w:t xml:space="preserve">. </w:t>
      </w:r>
      <w:r>
        <w:rPr>
          <w:rFonts w:ascii="Times New Roman" w:hAnsi="Times New Roman" w:cs="Times New Roman"/>
          <w:sz w:val="24"/>
          <w:szCs w:val="24"/>
        </w:rPr>
        <w:t>Subrangovas negali pavesti trečiosioms šalims vykdyti tuos darbus, kuriuos Rangovas patiki Subrangovui.</w:t>
      </w:r>
    </w:p>
    <w:p w14:paraId="2A047021" w14:textId="37163B58" w:rsidR="00C805C6" w:rsidRDefault="00C805C6" w:rsidP="00C805C6">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9.6</w:t>
      </w:r>
      <w:r>
        <w:rPr>
          <w:rFonts w:ascii="Times New Roman" w:hAnsi="Times New Roman" w:cs="Times New Roman"/>
          <w:sz w:val="14"/>
          <w:szCs w:val="14"/>
        </w:rPr>
        <w:t xml:space="preserve">. </w:t>
      </w:r>
      <w:r>
        <w:rPr>
          <w:rFonts w:ascii="Times New Roman" w:hAnsi="Times New Roman" w:cs="Times New Roman"/>
          <w:sz w:val="24"/>
          <w:szCs w:val="24"/>
        </w:rPr>
        <w:t>Užsakovas kartu su Rangovu turi teisę sudaryti trišalius susitarimus dėl tiesioginio atsiskaitymo už šiai Sutarčiai įvykdyti atliktus darbus, suteiktas paslaugas ar įsigytas medžiagas / įrengimus, šiomis sąlygomis:9.6.1</w:t>
      </w:r>
      <w:r>
        <w:rPr>
          <w:rFonts w:ascii="Times New Roman" w:hAnsi="Times New Roman" w:cs="Times New Roman"/>
          <w:sz w:val="14"/>
          <w:szCs w:val="14"/>
        </w:rPr>
        <w:t xml:space="preserve">. </w:t>
      </w:r>
      <w:r>
        <w:rPr>
          <w:rFonts w:ascii="Times New Roman" w:hAnsi="Times New Roman" w:cs="Times New Roman"/>
          <w:sz w:val="24"/>
          <w:szCs w:val="24"/>
        </w:rPr>
        <w:t>Trišaliais susitarimais nebus keičiamos jokios kitos esminės šios Sutarties sąlygos, t. y. nesikeis Sutarties objektas, Sutarties kaina, atsiskaitymo terminai, Sutartyje nustatyta sutartinių įsipareigojimų apimtis.</w:t>
      </w:r>
    </w:p>
    <w:p w14:paraId="2A047022" w14:textId="77777777" w:rsidR="00C805C6" w:rsidRDefault="00C805C6" w:rsidP="00C805C6">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9.6.2</w:t>
      </w:r>
      <w:r>
        <w:rPr>
          <w:rFonts w:ascii="Times New Roman" w:hAnsi="Times New Roman" w:cs="Times New Roman"/>
          <w:sz w:val="14"/>
          <w:szCs w:val="14"/>
        </w:rPr>
        <w:t xml:space="preserve">. </w:t>
      </w:r>
      <w:r>
        <w:rPr>
          <w:rFonts w:ascii="Times New Roman" w:hAnsi="Times New Roman" w:cs="Times New Roman"/>
          <w:sz w:val="24"/>
          <w:szCs w:val="24"/>
        </w:rPr>
        <w:t>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p w14:paraId="2A047023" w14:textId="77777777" w:rsidR="00C805C6" w:rsidRDefault="00C805C6" w:rsidP="00C805C6">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9.7</w:t>
      </w:r>
      <w:r>
        <w:rPr>
          <w:rFonts w:ascii="Times New Roman" w:hAnsi="Times New Roman" w:cs="Times New Roman"/>
          <w:sz w:val="14"/>
          <w:szCs w:val="14"/>
        </w:rPr>
        <w:t xml:space="preserve">. </w:t>
      </w:r>
      <w:r>
        <w:rPr>
          <w:rFonts w:ascii="Times New Roman" w:hAnsi="Times New Roman" w:cs="Times New Roman"/>
          <w:sz w:val="24"/>
          <w:szCs w:val="24"/>
        </w:rPr>
        <w:t>Sutarties įsipareigojimų vykdymui pasitelkiami specialistai:</w:t>
      </w:r>
    </w:p>
    <w:p w14:paraId="2A047024" w14:textId="77777777" w:rsidR="00C805C6" w:rsidRDefault="00C805C6" w:rsidP="00C805C6">
      <w:pPr>
        <w:spacing w:after="0" w:line="240" w:lineRule="auto"/>
        <w:ind w:firstLine="426"/>
        <w:jc w:val="both"/>
        <w:rPr>
          <w:rFonts w:ascii="Times New Roman" w:hAnsi="Times New Roman" w:cs="Times New Roman"/>
          <w:sz w:val="24"/>
          <w:szCs w:val="24"/>
        </w:rPr>
      </w:pPr>
    </w:p>
    <w:tbl>
      <w:tblPr>
        <w:tblW w:w="5000" w:type="pct"/>
        <w:jc w:val="center"/>
        <w:tblCellMar>
          <w:left w:w="0" w:type="dxa"/>
          <w:right w:w="0" w:type="dxa"/>
        </w:tblCellMar>
        <w:tblLook w:val="04A0" w:firstRow="1" w:lastRow="0" w:firstColumn="1" w:lastColumn="0" w:noHBand="0" w:noVBand="1"/>
      </w:tblPr>
      <w:tblGrid>
        <w:gridCol w:w="1076"/>
        <w:gridCol w:w="3268"/>
        <w:gridCol w:w="2793"/>
        <w:gridCol w:w="2481"/>
      </w:tblGrid>
      <w:tr w:rsidR="00C805C6" w14:paraId="2A04702A" w14:textId="77777777" w:rsidTr="00613C91">
        <w:trPr>
          <w:jc w:val="center"/>
        </w:trPr>
        <w:tc>
          <w:tcPr>
            <w:tcW w:w="5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047025" w14:textId="77777777" w:rsidR="00C805C6" w:rsidRDefault="00C805C6" w:rsidP="00613C91">
            <w:pPr>
              <w:spacing w:after="0" w:line="240" w:lineRule="auto"/>
              <w:ind w:firstLine="426"/>
              <w:jc w:val="center"/>
              <w:rPr>
                <w:rFonts w:ascii="Times New Roman" w:hAnsi="Times New Roman" w:cs="Times New Roman"/>
                <w:b/>
                <w:bCs/>
                <w:sz w:val="24"/>
                <w:szCs w:val="24"/>
                <w:lang w:eastAsia="en-US"/>
              </w:rPr>
            </w:pPr>
            <w:r>
              <w:rPr>
                <w:rFonts w:ascii="Times New Roman" w:hAnsi="Times New Roman" w:cs="Times New Roman"/>
                <w:b/>
                <w:bCs/>
                <w:sz w:val="24"/>
                <w:szCs w:val="24"/>
              </w:rPr>
              <w:t>Eil. Nr.</w:t>
            </w:r>
          </w:p>
        </w:tc>
        <w:tc>
          <w:tcPr>
            <w:tcW w:w="169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047026" w14:textId="77777777" w:rsidR="00C805C6" w:rsidRDefault="00C805C6" w:rsidP="001D7042">
            <w:pPr>
              <w:spacing w:after="0" w:line="240" w:lineRule="auto"/>
              <w:ind w:firstLine="426"/>
              <w:jc w:val="both"/>
              <w:rPr>
                <w:rFonts w:ascii="Times New Roman" w:hAnsi="Times New Roman" w:cs="Times New Roman"/>
                <w:b/>
                <w:bCs/>
                <w:sz w:val="24"/>
                <w:szCs w:val="24"/>
              </w:rPr>
            </w:pPr>
            <w:r>
              <w:rPr>
                <w:rFonts w:ascii="Times New Roman" w:hAnsi="Times New Roman" w:cs="Times New Roman"/>
                <w:b/>
                <w:bCs/>
                <w:sz w:val="24"/>
                <w:szCs w:val="24"/>
              </w:rPr>
              <w:t>Specialistas</w:t>
            </w:r>
          </w:p>
          <w:p w14:paraId="2A047027" w14:textId="77777777" w:rsidR="00C805C6" w:rsidRDefault="00C805C6" w:rsidP="001D7042">
            <w:pPr>
              <w:spacing w:after="0" w:line="240" w:lineRule="auto"/>
              <w:ind w:firstLine="426"/>
              <w:jc w:val="both"/>
              <w:rPr>
                <w:rFonts w:ascii="Times New Roman" w:hAnsi="Times New Roman" w:cs="Times New Roman"/>
                <w:b/>
                <w:bCs/>
                <w:sz w:val="24"/>
                <w:szCs w:val="24"/>
                <w:lang w:eastAsia="en-US"/>
              </w:rPr>
            </w:pPr>
            <w:r>
              <w:rPr>
                <w:rFonts w:ascii="Times New Roman" w:hAnsi="Times New Roman" w:cs="Times New Roman"/>
                <w:b/>
                <w:bCs/>
                <w:sz w:val="24"/>
                <w:szCs w:val="24"/>
              </w:rPr>
              <w:t>(vardas, pavardė)</w:t>
            </w:r>
          </w:p>
        </w:tc>
        <w:tc>
          <w:tcPr>
            <w:tcW w:w="14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047028" w14:textId="77777777" w:rsidR="00C805C6" w:rsidRDefault="00C805C6" w:rsidP="001D7042">
            <w:pPr>
              <w:spacing w:after="0" w:line="240" w:lineRule="auto"/>
              <w:ind w:firstLine="426"/>
              <w:jc w:val="both"/>
              <w:rPr>
                <w:rFonts w:ascii="Times New Roman" w:hAnsi="Times New Roman" w:cs="Times New Roman"/>
                <w:b/>
                <w:bCs/>
                <w:sz w:val="24"/>
                <w:szCs w:val="24"/>
                <w:lang w:eastAsia="en-US"/>
              </w:rPr>
            </w:pPr>
            <w:r>
              <w:rPr>
                <w:rFonts w:ascii="Times New Roman" w:hAnsi="Times New Roman" w:cs="Times New Roman"/>
                <w:b/>
                <w:bCs/>
                <w:sz w:val="24"/>
                <w:szCs w:val="24"/>
              </w:rPr>
              <w:t>Pareigos</w:t>
            </w:r>
          </w:p>
        </w:tc>
        <w:tc>
          <w:tcPr>
            <w:tcW w:w="12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047029" w14:textId="77777777" w:rsidR="00C805C6" w:rsidRDefault="00C805C6" w:rsidP="001D7042">
            <w:pPr>
              <w:spacing w:after="0" w:line="240" w:lineRule="auto"/>
              <w:ind w:firstLine="426"/>
              <w:jc w:val="both"/>
              <w:rPr>
                <w:rFonts w:ascii="Times New Roman" w:hAnsi="Times New Roman" w:cs="Times New Roman"/>
                <w:b/>
                <w:bCs/>
                <w:sz w:val="24"/>
                <w:szCs w:val="24"/>
                <w:lang w:eastAsia="en-US"/>
              </w:rPr>
            </w:pPr>
            <w:r>
              <w:rPr>
                <w:rFonts w:ascii="Times New Roman" w:hAnsi="Times New Roman" w:cs="Times New Roman"/>
                <w:b/>
                <w:bCs/>
                <w:sz w:val="24"/>
                <w:szCs w:val="24"/>
              </w:rPr>
              <w:t>Kvalifikacijos atestatas</w:t>
            </w:r>
          </w:p>
        </w:tc>
      </w:tr>
      <w:tr w:rsidR="00C805C6" w14:paraId="2A04702F" w14:textId="77777777" w:rsidTr="00613C91">
        <w:trPr>
          <w:jc w:val="center"/>
        </w:trPr>
        <w:tc>
          <w:tcPr>
            <w:tcW w:w="5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04702B" w14:textId="08736D0C" w:rsidR="00C805C6" w:rsidRDefault="001C41A5" w:rsidP="001D7042">
            <w:pPr>
              <w:spacing w:after="0" w:line="240" w:lineRule="auto"/>
              <w:ind w:firstLine="426"/>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699" w:type="pct"/>
            <w:tcBorders>
              <w:top w:val="nil"/>
              <w:left w:val="nil"/>
              <w:bottom w:val="single" w:sz="8" w:space="0" w:color="auto"/>
              <w:right w:val="single" w:sz="8" w:space="0" w:color="auto"/>
            </w:tcBorders>
            <w:tcMar>
              <w:top w:w="0" w:type="dxa"/>
              <w:left w:w="108" w:type="dxa"/>
              <w:bottom w:w="0" w:type="dxa"/>
              <w:right w:w="108" w:type="dxa"/>
            </w:tcMar>
            <w:vAlign w:val="center"/>
          </w:tcPr>
          <w:p w14:paraId="2A04702C" w14:textId="30E25244" w:rsidR="00C805C6" w:rsidRDefault="003D604B" w:rsidP="001D7042">
            <w:pPr>
              <w:spacing w:after="0" w:line="240" w:lineRule="auto"/>
              <w:ind w:firstLine="426"/>
              <w:jc w:val="both"/>
              <w:rPr>
                <w:rFonts w:ascii="Times New Roman" w:hAnsi="Times New Roman" w:cs="Times New Roman"/>
                <w:sz w:val="24"/>
                <w:szCs w:val="24"/>
                <w:lang w:eastAsia="en-US"/>
              </w:rPr>
            </w:pPr>
            <w:r>
              <w:rPr>
                <w:rFonts w:ascii="Times New Roman" w:hAnsi="Times New Roman" w:cs="Times New Roman"/>
                <w:sz w:val="24"/>
                <w:szCs w:val="24"/>
                <w:lang w:eastAsia="en-US"/>
              </w:rPr>
              <w:t>Saulius Gužauskis</w:t>
            </w:r>
          </w:p>
        </w:tc>
        <w:tc>
          <w:tcPr>
            <w:tcW w:w="1452" w:type="pct"/>
            <w:tcBorders>
              <w:top w:val="nil"/>
              <w:left w:val="nil"/>
              <w:bottom w:val="single" w:sz="8" w:space="0" w:color="auto"/>
              <w:right w:val="single" w:sz="8" w:space="0" w:color="auto"/>
            </w:tcBorders>
            <w:tcMar>
              <w:top w:w="0" w:type="dxa"/>
              <w:left w:w="108" w:type="dxa"/>
              <w:bottom w:w="0" w:type="dxa"/>
              <w:right w:w="108" w:type="dxa"/>
            </w:tcMar>
            <w:vAlign w:val="center"/>
          </w:tcPr>
          <w:p w14:paraId="2A04702D" w14:textId="5834BF2F" w:rsidR="00C805C6" w:rsidRDefault="003D604B" w:rsidP="001D7042">
            <w:pPr>
              <w:spacing w:after="0" w:line="240" w:lineRule="auto"/>
              <w:ind w:firstLine="426"/>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Darbų vadovas</w:t>
            </w:r>
          </w:p>
        </w:tc>
        <w:tc>
          <w:tcPr>
            <w:tcW w:w="1290" w:type="pct"/>
            <w:tcBorders>
              <w:top w:val="nil"/>
              <w:left w:val="nil"/>
              <w:bottom w:val="single" w:sz="8" w:space="0" w:color="auto"/>
              <w:right w:val="single" w:sz="8" w:space="0" w:color="auto"/>
            </w:tcBorders>
            <w:tcMar>
              <w:top w:w="0" w:type="dxa"/>
              <w:left w:w="108" w:type="dxa"/>
              <w:bottom w:w="0" w:type="dxa"/>
              <w:right w:w="108" w:type="dxa"/>
            </w:tcMar>
          </w:tcPr>
          <w:p w14:paraId="6395E738" w14:textId="77777777" w:rsidR="003D604B" w:rsidRDefault="003D604B" w:rsidP="001D7042">
            <w:pPr>
              <w:spacing w:after="0" w:line="240" w:lineRule="auto"/>
              <w:ind w:firstLine="426"/>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2018-09-06, </w:t>
            </w:r>
          </w:p>
          <w:p w14:paraId="2A04702E" w14:textId="08D43852" w:rsidR="00C805C6" w:rsidRDefault="003D604B" w:rsidP="001D7042">
            <w:pPr>
              <w:spacing w:after="0" w:line="240" w:lineRule="auto"/>
              <w:ind w:firstLine="426"/>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Nr. S-462-MT</w:t>
            </w:r>
          </w:p>
        </w:tc>
      </w:tr>
    </w:tbl>
    <w:p w14:paraId="2A047030" w14:textId="77777777" w:rsidR="00C805C6" w:rsidRDefault="00C805C6" w:rsidP="00C805C6">
      <w:pPr>
        <w:spacing w:after="0" w:line="240" w:lineRule="auto"/>
        <w:ind w:firstLine="426"/>
        <w:jc w:val="both"/>
        <w:rPr>
          <w:rFonts w:ascii="Times New Roman" w:hAnsi="Times New Roman" w:cs="Times New Roman"/>
          <w:sz w:val="24"/>
          <w:szCs w:val="24"/>
        </w:rPr>
      </w:pPr>
    </w:p>
    <w:p w14:paraId="2A047031" w14:textId="77777777" w:rsidR="00C805C6" w:rsidRDefault="00C805C6" w:rsidP="00C805C6">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9.8</w:t>
      </w:r>
      <w:r>
        <w:rPr>
          <w:rFonts w:ascii="Times New Roman" w:hAnsi="Times New Roman" w:cs="Times New Roman"/>
          <w:sz w:val="14"/>
          <w:szCs w:val="14"/>
        </w:rPr>
        <w:t xml:space="preserve">. </w:t>
      </w:r>
      <w:r>
        <w:rPr>
          <w:rFonts w:ascii="Times New Roman" w:hAnsi="Times New Roman" w:cs="Times New Roman"/>
          <w:sz w:val="24"/>
          <w:szCs w:val="24"/>
        </w:rPr>
        <w:t>Rangovas turi teisę keisti nurodytus specialistus iš anksto raštu suderinęs su Užsakovu ir pateikęs kvalifikaciją patvirtinančius dokumentus.</w:t>
      </w:r>
    </w:p>
    <w:p w14:paraId="2A047032" w14:textId="77777777" w:rsidR="00483B2A" w:rsidRPr="00AD1174" w:rsidRDefault="00483B2A" w:rsidP="00483B2A">
      <w:pPr>
        <w:spacing w:after="0"/>
        <w:ind w:firstLine="426"/>
        <w:jc w:val="both"/>
      </w:pPr>
    </w:p>
    <w:p w14:paraId="2A047033" w14:textId="77777777" w:rsidR="007F68EA" w:rsidRPr="001E6671" w:rsidRDefault="00A03DCC" w:rsidP="004C09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7F68EA" w:rsidRPr="001E6671">
        <w:rPr>
          <w:rFonts w:ascii="Times New Roman" w:hAnsi="Times New Roman" w:cs="Times New Roman"/>
          <w:b/>
          <w:sz w:val="24"/>
          <w:szCs w:val="24"/>
        </w:rPr>
        <w:t>0. SUTARTIES NUTRAUKIMAS</w:t>
      </w:r>
    </w:p>
    <w:p w14:paraId="2A047034" w14:textId="77777777" w:rsidR="007F68EA" w:rsidRPr="001E6671" w:rsidRDefault="007F68EA" w:rsidP="004C0927">
      <w:pPr>
        <w:spacing w:after="0" w:line="240" w:lineRule="auto"/>
        <w:jc w:val="both"/>
        <w:rPr>
          <w:rFonts w:ascii="Times New Roman" w:hAnsi="Times New Roman" w:cs="Times New Roman"/>
          <w:sz w:val="24"/>
          <w:szCs w:val="24"/>
        </w:rPr>
      </w:pPr>
    </w:p>
    <w:p w14:paraId="2A047035"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10.1. Jeigu Rangovas yra įsitikinęs esąs trukdomas tinkamai atlikti darbus, jis privalo nedelsdamas raštu apie tai pranešti Užsakovui. Neinformavęs Užsakovo raštu, Rangovas gali pareikalauti atsižvelgti į trukdančias aplinkybes tik tuo atveju, jeigu faktai ir jų neigiamas poveikis Užsakovui buvo akivaizdžiai žinomi.</w:t>
      </w:r>
    </w:p>
    <w:p w14:paraId="2A047036"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10.2. Atsiradus trukdančioms aplinkybėms, Rangovas privalo atlikti viską, ko iš jo gali būti teisėtai reikalaujama, kad šios aplinkybės būtų pašalintos ir darbus būtų galima vykdyti toliau.</w:t>
      </w:r>
    </w:p>
    <w:p w14:paraId="2A047037"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10.3. Trukdančioms aplinkybėms išnykus, Rangovas privalo nedelsdamas vėl pradėti darbus ir informuoti apie tai Užsakovą, tokiu atveju terminai pratęsiami atsižvelgiant į sutrukdymų trukmę.</w:t>
      </w:r>
    </w:p>
    <w:p w14:paraId="2A047038"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10.4. Darbų atlikimo metu oro sąlygų poveikis negali būti darbo nutraukimo pagrindas.</w:t>
      </w:r>
    </w:p>
    <w:p w14:paraId="2A047039"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10.5. Užsakovas turi teisę bet kada nutraukti sutartį pranešdamas apie tai Rangovui nuo pranešime nurodytos datos:</w:t>
      </w:r>
    </w:p>
    <w:p w14:paraId="2A04703A"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10.5.1. jeigu Rangovas, pagal Sutartį neįgijęs teisės pratęsti darbų atlikimo terminų, nepaisydamas Užsakovo rašytinio raginimo, nepradeda darbų sutartu laiku arba dirba taip lėtai, kad baigti darbus Sutartyje nustatytu laiku, būtų tikrai neįmanoma ir tai Užsakovui padarytų nuostolių;</w:t>
      </w:r>
    </w:p>
    <w:p w14:paraId="2A04703B"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10.5.2. jeigu Rangovas nesilaiko sutarties sąlygų dėl darbų kokybės, naudoja netinkamas medžiagas, gaminius ar kitus darbų komponentus, netinkamai atlieka darbus, nepaiso Užsakovo nurodymų pašalinti trūkumus nustatytais terminais ar elgiasi kitaip nei nustatyta sutartyje ir dėl to Užsakovas turi pagrindo manyti, kad Rangovas nepajėgs užbaigti darbų be esminių trūkumų ar didelių nuostolių Užsakovui;</w:t>
      </w:r>
    </w:p>
    <w:p w14:paraId="2A04703C"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10.5.3. jei Rangovas bankrutuoja arba nepajėgia vykdyti sutartinių įsipareigojimų ir, Užsakovui pareikalavus, nepateikia patikimų įrodymų dėl įmanomo šių įsipareigojimų vykdymo ateityje;</w:t>
      </w:r>
    </w:p>
    <w:p w14:paraId="2A04703D"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10.5.4. jeigu Rangovas nepateikė Užsakovui darbų atlikimo užtikrinimo (pasirašius arba pratęsus sutartį);</w:t>
      </w:r>
    </w:p>
    <w:p w14:paraId="2A04703E"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10.5.5. jei Rangovas neįvykdė sutarties 13.6. p. reikalavimų.</w:t>
      </w:r>
    </w:p>
    <w:p w14:paraId="2A04703F"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10.6. Jeigu Užsakovas nutraukia sutartį dėl priežasčių, nurodytų 10.5. punkte, Rangovas privalo atlyginti Užsakovui visas dėl šio nutraukimo susidariusias papildomas išlaidas, susietas su sutartyje numatytų darbų užbaigimu.</w:t>
      </w:r>
    </w:p>
    <w:p w14:paraId="2A047040"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10.7. Jeigu darbai nutraukiami Užsakovui raštiškai pareikalavus ir Užsakovas per 30 (trisdešimt) dienų, skaičiuojant nuo darbų sustabdymo, neduoda leidimo darbus vėl pradėti Rangovas privalo Užsakovą raštiškai prašyti leidimo pratęsti šiuos darbus, nustatytu laiku negavus šio leidimo Rangovas gali pareikalauti sutartį nutraukti.</w:t>
      </w:r>
    </w:p>
    <w:p w14:paraId="2A047041"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lastRenderedPageBreak/>
        <w:t>10.8. Rangovas turi teisę nutraukti sutartį, jei Užsakovas nemoka už darbus ir yra jam įsiskolinęs, jei Užsakovas nepajėgia vykdyti sutarties įsipareigojimų ir nepateikia realių garantijų apie galimybę juos vykdyti.</w:t>
      </w:r>
    </w:p>
    <w:p w14:paraId="2A047042"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10.9. Užsakovas ir Rangovas turi teisę nutraukti sutartį, jeigu dėl nenugalimos jėgos darbai turi būti atidėti ilgiau kaip 3 mėnesius.</w:t>
      </w:r>
    </w:p>
    <w:p w14:paraId="2A047043"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10.10. Rangovas, Užsakovui nutraukus sutartį, gali reikalauti įvertinti ir priimti jo atliktus darbus ir apmokėti už juos, įvertinant galimus Užsakovo nuostolius šalinant darbų defektus, jeigu Rangovo darbe jie buvo.</w:t>
      </w:r>
    </w:p>
    <w:p w14:paraId="2A047044"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10.11. Dėl svarbių priežasčių, Užsakovas turi teisę bet kada, prieš baigiant darbą, atsisakyti Sutarties. Tuo atveju jis Rangovui sumoka atlyginimą už atliktą darbo dalį ir atlygina jam nuostolius, padarytus šią sutartį nutraukus.</w:t>
      </w:r>
    </w:p>
    <w:p w14:paraId="2A047045"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10.12. Užsakovas turi teisę dar nebaigtas darbų dalis Rangovo sąskaita pavesti atlikti trečiajam asmeniui, tačiau jo pretenzijos dėl galimų kitų iškilusių nuostolių atlyginimo tebelieka galioti.</w:t>
      </w:r>
    </w:p>
    <w:p w14:paraId="2A047046" w14:textId="77777777" w:rsidR="007F68EA" w:rsidRDefault="007F68EA" w:rsidP="00970AE0">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10.13. Šalių susitarimas dėl sutarties sustabdymo arba nutraukimo įforminamas vienu dokumentu, išskyrus atvejus, kai šalys turi teisę ją nutraukti vienašališkai.</w:t>
      </w:r>
    </w:p>
    <w:p w14:paraId="2A047047" w14:textId="77777777" w:rsidR="002637DA" w:rsidRPr="001E6671" w:rsidRDefault="002637DA" w:rsidP="004C0927">
      <w:pPr>
        <w:spacing w:after="0" w:line="240" w:lineRule="auto"/>
        <w:jc w:val="both"/>
        <w:rPr>
          <w:rFonts w:ascii="Times New Roman" w:hAnsi="Times New Roman" w:cs="Times New Roman"/>
          <w:sz w:val="24"/>
          <w:szCs w:val="24"/>
        </w:rPr>
      </w:pPr>
    </w:p>
    <w:p w14:paraId="2A047048" w14:textId="77777777" w:rsidR="002637DA" w:rsidRPr="001E6671" w:rsidRDefault="007F68EA" w:rsidP="004C0927">
      <w:pPr>
        <w:spacing w:after="0" w:line="240" w:lineRule="auto"/>
        <w:jc w:val="center"/>
        <w:rPr>
          <w:rFonts w:ascii="Times New Roman" w:hAnsi="Times New Roman" w:cs="Times New Roman"/>
          <w:b/>
          <w:sz w:val="24"/>
          <w:szCs w:val="24"/>
        </w:rPr>
      </w:pPr>
      <w:r w:rsidRPr="001E6671">
        <w:rPr>
          <w:rFonts w:ascii="Times New Roman" w:hAnsi="Times New Roman" w:cs="Times New Roman"/>
          <w:b/>
          <w:sz w:val="24"/>
          <w:szCs w:val="24"/>
        </w:rPr>
        <w:t>11. DARBŲ PRIĖMIMAS</w:t>
      </w:r>
    </w:p>
    <w:p w14:paraId="2A047049" w14:textId="77777777" w:rsidR="007F68EA" w:rsidRPr="001E6671" w:rsidRDefault="007F68EA" w:rsidP="004C0927">
      <w:pPr>
        <w:spacing w:after="0" w:line="240" w:lineRule="auto"/>
        <w:jc w:val="center"/>
        <w:rPr>
          <w:rFonts w:ascii="Times New Roman" w:hAnsi="Times New Roman" w:cs="Times New Roman"/>
          <w:b/>
          <w:sz w:val="24"/>
          <w:szCs w:val="24"/>
        </w:rPr>
      </w:pPr>
    </w:p>
    <w:p w14:paraId="2A04704A"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11.1. Darbų priėmimą organizuoja Užsakovas.</w:t>
      </w:r>
    </w:p>
    <w:p w14:paraId="2A04704B" w14:textId="77777777" w:rsidR="007F68EA" w:rsidRPr="001E6671" w:rsidRDefault="007F68EA" w:rsidP="004C0927">
      <w:pPr>
        <w:tabs>
          <w:tab w:val="left" w:pos="993"/>
        </w:tabs>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 xml:space="preserve">11.2.  </w:t>
      </w:r>
      <w:bookmarkStart w:id="2" w:name="_Ref448303328"/>
      <w:r w:rsidRPr="001E6671">
        <w:rPr>
          <w:rFonts w:ascii="Times New Roman" w:hAnsi="Times New Roman" w:cs="Times New Roman"/>
          <w:color w:val="000000"/>
          <w:sz w:val="24"/>
          <w:szCs w:val="24"/>
        </w:rPr>
        <w:t>Užsakovas privalo apžiūrėti priduodamus atliktus Darbus ir pasirašyti aktą (su pastabomis ar be jų) arba motyvuotai nuo to atsisakyti per 7 (septynias) darbo dienas. Pasirašius aktą su pastabomis, Užsakovas atsiskaito už visus darbus, dėl kurių nėra padaryta išlyga. Nesant Darbų įkainių, neapmokamų Darbų vertė nustatoma taip pat, kaip ir papildomų/ atsisakomų Darbų. Jeigu patikrinimo metu nustatoma, kad atliktų Darbų kiekis neatitinka nurodytų Rangovo pateiktame akte arba darbai atlikti su trūkumais, Rangovas privalo ištaisyti minėtą aktą. Pataisytą atliktų Darbų aktą Rangovas privalo pateikti ne vėliau kaip per 2 (dvi) darbo dienas nuo akto grąžinimo pataisymui datos.</w:t>
      </w:r>
      <w:bookmarkEnd w:id="2"/>
      <w:r w:rsidRPr="001E6671">
        <w:rPr>
          <w:rFonts w:ascii="Times New Roman" w:hAnsi="Times New Roman" w:cs="Times New Roman"/>
          <w:color w:val="000000"/>
          <w:sz w:val="24"/>
          <w:szCs w:val="24"/>
        </w:rPr>
        <w:t xml:space="preserve"> </w:t>
      </w:r>
    </w:p>
    <w:p w14:paraId="2A04704C"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 xml:space="preserve">11.3. Darbų perdavimas ir priėmimas įforminamas aktu, kurį pasirašo abi šalys. Jeigu viena iš šalių atsisako pasirašyti aktą, jame daroma žyma apie atsisakymą ir aktą pasirašo kita šalis. </w:t>
      </w:r>
    </w:p>
    <w:p w14:paraId="2A04704D"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11.4. Institucijai, paskyrusiai objekto priėmimo naudoti komisiją, patvirtinus objekto priėmimo naudoti aktą, per 5 (penkias) darbo dienas po patvirtinto akto egzemplioriaus gavimo, Rangovas privalo perduoti, o Užsakovas priimti objektą.</w:t>
      </w:r>
    </w:p>
    <w:p w14:paraId="2A04704E"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11.5. Užsakovas turi teisę atsisakyti priimti darbų rezultatą, jeigu nustatomi trūkumai arba nepasiektas sutartyje numatytas darbų rezultatas, dėl kurių jo neįmanoma naudoti pagal sutartyje numatytą paskirtį ir jeigu šių trūkumų Rangovas ar Užsakovas negali pašalinti.</w:t>
      </w:r>
    </w:p>
    <w:p w14:paraId="2A04704F"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11.6. Dėl defektų objekto galutinis priėmimas naudoti gali būti atidėtas iki jų pašalinimo (jei šie defektai netrukdo pastato eksploatacijai), šiuo atveju Rangovui taikomas 13.2. punktas. Sutartis laikoma įvykdyta tik tada, kai Užsakovas išduoda pažymą, patvirtinančią apie ištaisytus pažeidimus. Nepaisant išduotos pažymos, Rangovas ir Užsakovas ir toliau atsako už sutartyje numatytų įsipareigojimų vykdymą.</w:t>
      </w:r>
    </w:p>
    <w:p w14:paraId="2A047050"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11.7. Rangovas gali naudotis sutarties objektu bei atliktu darbų rezultatu tik gavęs raštišką Užsakovo sutikimą.</w:t>
      </w:r>
    </w:p>
    <w:p w14:paraId="6AEF7403" w14:textId="7F427725" w:rsidR="00AD4DB6"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11.8. Nuo objekto perdavimo - priėmimo akto pasirašymo, Rangovas nebeatsako už tolesnę jo apsaugą, techninę būklę bei naudojimą.</w:t>
      </w:r>
    </w:p>
    <w:p w14:paraId="2A047052" w14:textId="77777777" w:rsidR="002D5861" w:rsidRDefault="007F68EA" w:rsidP="004C0927">
      <w:pPr>
        <w:spacing w:after="0" w:line="240" w:lineRule="auto"/>
        <w:jc w:val="center"/>
        <w:rPr>
          <w:rFonts w:ascii="Times New Roman" w:hAnsi="Times New Roman" w:cs="Times New Roman"/>
          <w:b/>
          <w:sz w:val="24"/>
          <w:szCs w:val="24"/>
        </w:rPr>
      </w:pPr>
      <w:r w:rsidRPr="001E6671">
        <w:rPr>
          <w:rFonts w:ascii="Times New Roman" w:hAnsi="Times New Roman" w:cs="Times New Roman"/>
          <w:b/>
          <w:sz w:val="24"/>
          <w:szCs w:val="24"/>
        </w:rPr>
        <w:t>12. GARANTIJOS</w:t>
      </w:r>
    </w:p>
    <w:p w14:paraId="2A047053" w14:textId="77777777" w:rsidR="00974E0D" w:rsidRPr="001E6671" w:rsidRDefault="00974E0D" w:rsidP="004C0927">
      <w:pPr>
        <w:spacing w:after="0" w:line="240" w:lineRule="auto"/>
        <w:jc w:val="center"/>
        <w:rPr>
          <w:rFonts w:ascii="Times New Roman" w:hAnsi="Times New Roman" w:cs="Times New Roman"/>
          <w:b/>
          <w:sz w:val="24"/>
          <w:szCs w:val="24"/>
        </w:rPr>
      </w:pPr>
    </w:p>
    <w:p w14:paraId="2A047054"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12.1. Rangovas garantuoja, kad priėmimo metu ir per visą garantinį laiką jo darbai atitiks Sutartyje nustatytas savybes, normatyvinių statybos dokumentų reikalavimus, jie bus atlikti be klaidų, kurios panaikintų arba sumažintų jų vertę arba tinkamumą įprastam arba sutartyje numatytam panaudojimui.</w:t>
      </w:r>
    </w:p>
    <w:p w14:paraId="2A047055"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 xml:space="preserve">12.2. Rangovas atsako už defektus, nustatytus per garantinį terminą, jeigu neįrodo, kad jie atsirado dėl objekto ar jo dalių normalaus susidėvėjimo, jo netinkamo naudojimo ar Užsakovo arba </w:t>
      </w:r>
      <w:r w:rsidRPr="001E6671">
        <w:rPr>
          <w:rFonts w:ascii="Times New Roman" w:hAnsi="Times New Roman" w:cs="Times New Roman"/>
          <w:sz w:val="24"/>
          <w:szCs w:val="24"/>
        </w:rPr>
        <w:lastRenderedPageBreak/>
        <w:t>jo pasamdytų asmenų netinkamai atlikto remonto arba dėl Užsakovo ar jo pasamdytų asmenų kitokių kaltų veiksmų.</w:t>
      </w:r>
    </w:p>
    <w:p w14:paraId="2A047056"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12.3. Rangovas įsipareigoja garantinio laiko metu be papildomo užmokesčio atlikti darbus, reikalingus defektams ištaisyti, per su Užsakovu sutartą terminą.</w:t>
      </w:r>
    </w:p>
    <w:p w14:paraId="2A047057"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12.4. Jeigu Rangovas neatlygintinai per Užsakovo nurodytą protingą terminą nepašalina darbų defektų, jis privalo atlyginti Užsakovui šių darbų defektų šalinimo išlaidas.</w:t>
      </w:r>
    </w:p>
    <w:p w14:paraId="2A047058" w14:textId="77777777" w:rsidR="007F68EA" w:rsidRDefault="007F68EA" w:rsidP="004C0927">
      <w:pPr>
        <w:spacing w:after="0" w:line="240" w:lineRule="auto"/>
        <w:jc w:val="both"/>
        <w:rPr>
          <w:rFonts w:ascii="Times New Roman" w:hAnsi="Times New Roman" w:cs="Times New Roman"/>
          <w:sz w:val="24"/>
          <w:szCs w:val="24"/>
        </w:rPr>
      </w:pPr>
    </w:p>
    <w:p w14:paraId="2A047059" w14:textId="77777777" w:rsidR="007F68EA" w:rsidRPr="001E6671" w:rsidRDefault="007F68EA" w:rsidP="004C0927">
      <w:pPr>
        <w:spacing w:after="0" w:line="240" w:lineRule="auto"/>
        <w:jc w:val="center"/>
        <w:rPr>
          <w:rFonts w:ascii="Times New Roman" w:hAnsi="Times New Roman" w:cs="Times New Roman"/>
          <w:b/>
          <w:sz w:val="24"/>
          <w:szCs w:val="24"/>
        </w:rPr>
      </w:pPr>
      <w:r w:rsidRPr="001E6671">
        <w:rPr>
          <w:rFonts w:ascii="Times New Roman" w:hAnsi="Times New Roman" w:cs="Times New Roman"/>
          <w:b/>
          <w:sz w:val="24"/>
          <w:szCs w:val="24"/>
        </w:rPr>
        <w:t>13. ATSAKOMYBĖ</w:t>
      </w:r>
    </w:p>
    <w:p w14:paraId="2A04705A" w14:textId="77777777" w:rsidR="007F68EA" w:rsidRPr="001E6671" w:rsidRDefault="007F68EA" w:rsidP="004C0927">
      <w:pPr>
        <w:spacing w:after="0" w:line="240" w:lineRule="auto"/>
        <w:jc w:val="both"/>
        <w:rPr>
          <w:rFonts w:ascii="Times New Roman" w:hAnsi="Times New Roman" w:cs="Times New Roman"/>
          <w:sz w:val="24"/>
          <w:szCs w:val="24"/>
        </w:rPr>
      </w:pPr>
    </w:p>
    <w:p w14:paraId="2A04705B"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13.1. Rangovas atsako Užsakovui už nukrypimus nuo normatyvinių statybos dokumentų reikalavimų, taip pat už tai, kad nepasiekė šiuose dokumentuose ar sutartyje numatytų darbų rodiklių. Kai statiniai ar įrenginiai rekonstruojami, Rangovas atsako už statinio ar įrenginio patikimumo, patvarumo ar atsparumo sumažėjimą ar netekimą.</w:t>
      </w:r>
    </w:p>
    <w:p w14:paraId="2A04705C"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13.2. Rangovas neatlikęs sutartyje ar kituose dokumentuose nustatytais terminais atitinkamų darbų, privalo sumokėti Užsakovui jo reikalavimu 0,2 proc. nuo neatliktų darbų kainos dydžio delspinigius už kiekvieną uždelstą dieną.</w:t>
      </w:r>
    </w:p>
    <w:p w14:paraId="2A04705D"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13.3. Užsakovas, uždelsęs sumokėti Rangovui numatytą kainą Rangovo reikalavimu moka 0,2 proc. nesumokėtos sumos dydžio delspinigius už kiekvieną uždelstą dieną.</w:t>
      </w:r>
    </w:p>
    <w:p w14:paraId="2A04705E"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13.4. Rangovas, nutraukęs sutartį ne dėl Užsakovo kaltės, privalo sumokėti Užsakovui jo reikalavimu 5 proc. dydžio baudą nuo visos objekto kainos ir atlyginti nuostolius, tačiau tik tą sumą, kurios nepadengia bauda.</w:t>
      </w:r>
    </w:p>
    <w:p w14:paraId="2A04705F"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13.5. Užsakovas, nutraukęs sutartį ne dėl Rangovo kaltės, privalo sumokėti Rangovui jo reikalavimu 5 proc. dydžio baudą, skaičiuojamą nuo objekto kainos ir atlygina nuostolius, tačiau tik tą sumą, kurios nepadengia bauda.</w:t>
      </w:r>
    </w:p>
    <w:p w14:paraId="2A047060"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 xml:space="preserve">13.6. Medžiagų ar įrenginių, perduotų darbams atlikti taip pat darbų rezultato ar tarpinio darbų etapo rezultato, iki Užsakovas jį priima, atsitiktinio žuvimo ar sudegimo rizika tenka Rangovui, todėl Rangovas iki darbų pradžios privalo/neprivalo (nereikalinga išbraukti) apdrausti atliekamų darbų objektą, medžiagas ar kitokį turtą, naudojamą darbų atlikimo procese, arba apdrausti savo civilinę atsakomybę už kitiems asmenims padarytą žalą. </w:t>
      </w:r>
    </w:p>
    <w:p w14:paraId="2A047061"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13.7. Darbų (medžiagų, gaminių ar pan.) trūkumus, kilusius dėl Rangovo ar subrangovo kaltės, turi pašalinti Rangovas savo sąskaita.</w:t>
      </w:r>
    </w:p>
    <w:p w14:paraId="2A047062" w14:textId="77777777"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13.8. Rangovui tenka LR įstatymų nustatyta administracinė, civilinė ar baudžiamoji atsakomybė už blogai atliktų darbų padarinius statybos metu ir per sutartyje nustatytą garantinį laiką.</w:t>
      </w:r>
    </w:p>
    <w:p w14:paraId="2A047063" w14:textId="77777777" w:rsidR="00AF6E3F"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13.9. Vieną savaitę iki šio sutarties 4.4. p. nurodyto termino, Rangovas privalo Užsakovui pristatyti: atliktų darbų aktus,</w:t>
      </w:r>
      <w:r w:rsidR="00996BAA">
        <w:rPr>
          <w:rFonts w:ascii="Times New Roman" w:hAnsi="Times New Roman" w:cs="Times New Roman"/>
          <w:sz w:val="24"/>
          <w:szCs w:val="24"/>
        </w:rPr>
        <w:t xml:space="preserve"> </w:t>
      </w:r>
      <w:r w:rsidRPr="001E6671">
        <w:rPr>
          <w:rFonts w:ascii="Times New Roman" w:hAnsi="Times New Roman" w:cs="Times New Roman"/>
          <w:sz w:val="24"/>
          <w:szCs w:val="24"/>
        </w:rPr>
        <w:t xml:space="preserve">medžiagų sertifikatus ir </w:t>
      </w:r>
      <w:r w:rsidR="00681C9A">
        <w:rPr>
          <w:rFonts w:ascii="Times New Roman" w:hAnsi="Times New Roman" w:cs="Times New Roman"/>
          <w:sz w:val="24"/>
          <w:szCs w:val="24"/>
        </w:rPr>
        <w:t>drenažo žiočių atstatymo kontrolinę geodezinę</w:t>
      </w:r>
      <w:r w:rsidRPr="001E6671">
        <w:rPr>
          <w:rFonts w:ascii="Times New Roman" w:hAnsi="Times New Roman" w:cs="Times New Roman"/>
          <w:sz w:val="24"/>
          <w:szCs w:val="24"/>
        </w:rPr>
        <w:t xml:space="preserve"> nuotrauką. Medžiagų sertifikatuose turi būti parašyta, kad medžiagos (jų kiekis) buvo panaudotos objektuose, pagal sutartį.</w:t>
      </w:r>
    </w:p>
    <w:p w14:paraId="2A047064" w14:textId="77777777" w:rsidR="007F68EA" w:rsidRDefault="007F68EA" w:rsidP="004C0927">
      <w:pPr>
        <w:pStyle w:val="Statja"/>
        <w:ind w:left="0"/>
        <w:jc w:val="center"/>
        <w:rPr>
          <w:rFonts w:ascii="Times New Roman" w:hAnsi="Times New Roman"/>
          <w:sz w:val="24"/>
          <w:szCs w:val="24"/>
          <w:lang w:val="lt-LT"/>
        </w:rPr>
      </w:pPr>
      <w:r w:rsidRPr="001E6671">
        <w:rPr>
          <w:rFonts w:ascii="Times New Roman" w:hAnsi="Times New Roman"/>
          <w:sz w:val="24"/>
          <w:szCs w:val="24"/>
          <w:lang w:val="lt-LT"/>
        </w:rPr>
        <w:t>14. SUTARTIES PAKEITIMAI</w:t>
      </w:r>
    </w:p>
    <w:p w14:paraId="2A047065" w14:textId="77777777" w:rsidR="00DB57A0" w:rsidRPr="001E6671" w:rsidRDefault="00DB57A0" w:rsidP="004C0927">
      <w:pPr>
        <w:pStyle w:val="Statja"/>
        <w:ind w:left="0"/>
        <w:jc w:val="center"/>
        <w:rPr>
          <w:rFonts w:ascii="Times New Roman" w:hAnsi="Times New Roman"/>
          <w:sz w:val="24"/>
          <w:szCs w:val="24"/>
          <w:lang w:val="lt-LT"/>
        </w:rPr>
      </w:pPr>
    </w:p>
    <w:p w14:paraId="2A047066" w14:textId="77777777" w:rsidR="007F68EA" w:rsidRPr="001E6671" w:rsidRDefault="007F68EA" w:rsidP="004C0927">
      <w:pPr>
        <w:tabs>
          <w:tab w:val="left" w:pos="993"/>
        </w:tabs>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 xml:space="preserve">14.1. Pirkimo sutartis sutarties galiojimo laikotarpiu gali būti keičiama vadovaujantis Viešųjų pirkimų įstatymo 89 straipsniu. Sutarties sąlygų pakeitimai įforminami šalių rašytiniais susitarimais, kurie yra neatsiejama sutarties dalis. </w:t>
      </w:r>
    </w:p>
    <w:p w14:paraId="2A047067" w14:textId="77777777" w:rsidR="007F68EA" w:rsidRPr="001E6671" w:rsidRDefault="007F68EA" w:rsidP="004C0927">
      <w:pPr>
        <w:tabs>
          <w:tab w:val="left" w:pos="993"/>
        </w:tabs>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14.2. Sutarties sąlygų koregavimu yra laikoma: rekvizitų pakeitimas, techninio pobūdžio Sutarties pakeitimai (skaičiavimo, spausdinimo ir kitos klaidos), kurie visiškai neįtakoja šalių tarpusavio  įsipareigojimų turinio pasikeitimo. Tokiu atveju sudaromas atskiras rašytinis Šalių susitarimas dėl Sutarties nuostatų koregavimo.</w:t>
      </w:r>
    </w:p>
    <w:p w14:paraId="2A047068" w14:textId="0CD29334" w:rsidR="004C0927" w:rsidRDefault="007F68EA" w:rsidP="00970AE0">
      <w:pPr>
        <w:tabs>
          <w:tab w:val="left" w:pos="993"/>
        </w:tabs>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pacing w:val="-2"/>
          <w:sz w:val="24"/>
          <w:szCs w:val="24"/>
        </w:rPr>
        <w:t xml:space="preserve">14.3. </w:t>
      </w:r>
      <w:r w:rsidRPr="001E6671">
        <w:rPr>
          <w:rFonts w:ascii="Times New Roman" w:hAnsi="Times New Roman" w:cs="Times New Roman"/>
          <w:sz w:val="24"/>
          <w:szCs w:val="24"/>
        </w:rPr>
        <w:t xml:space="preserve">Konkurso metu visi pasiūlyme nurodyti jungtinės veiklos sutarties partneriai yra laikomi Sutarties šalimis. Partneriams atstovaujanti šalis bus laikoma Sutarties Rangovu. Visi reikalavimai ir pranešimai, kylantys iš Sutarties, bus pateikiami Sutarties Rangovui. </w:t>
      </w:r>
    </w:p>
    <w:p w14:paraId="0565E080" w14:textId="77777777" w:rsidR="00CF3F8D" w:rsidRDefault="00CF3F8D" w:rsidP="00970AE0">
      <w:pPr>
        <w:tabs>
          <w:tab w:val="left" w:pos="993"/>
        </w:tabs>
        <w:spacing w:after="0" w:line="240" w:lineRule="auto"/>
        <w:ind w:firstLine="426"/>
        <w:jc w:val="both"/>
        <w:rPr>
          <w:rFonts w:ascii="Times New Roman" w:hAnsi="Times New Roman" w:cs="Times New Roman"/>
          <w:sz w:val="24"/>
          <w:szCs w:val="24"/>
        </w:rPr>
      </w:pPr>
    </w:p>
    <w:p w14:paraId="3921DB7E" w14:textId="23FBC57C" w:rsidR="00CF3F8D" w:rsidRDefault="00CF3F8D" w:rsidP="00CF3F8D">
      <w:pPr>
        <w:pStyle w:val="Sraopastraipa"/>
        <w:numPr>
          <w:ilvl w:val="0"/>
          <w:numId w:val="12"/>
        </w:numPr>
        <w:tabs>
          <w:tab w:val="left" w:pos="450"/>
          <w:tab w:val="left" w:pos="2250"/>
          <w:tab w:val="left" w:pos="2520"/>
          <w:tab w:val="left" w:pos="2610"/>
          <w:tab w:val="left" w:pos="2700"/>
          <w:tab w:val="left" w:pos="2880"/>
        </w:tabs>
        <w:spacing w:after="0" w:line="240" w:lineRule="auto"/>
        <w:jc w:val="center"/>
        <w:rPr>
          <w:rFonts w:ascii="Times New Roman" w:eastAsia="Times New Roman" w:hAnsi="Times New Roman" w:cs="Times New Roman"/>
          <w:b/>
          <w:sz w:val="24"/>
          <w:szCs w:val="24"/>
          <w:lang w:eastAsia="en-US"/>
        </w:rPr>
      </w:pPr>
      <w:r w:rsidRPr="00CF3F8D">
        <w:rPr>
          <w:rFonts w:ascii="Times New Roman" w:eastAsia="Times New Roman" w:hAnsi="Times New Roman" w:cs="Times New Roman"/>
          <w:b/>
          <w:sz w:val="24"/>
          <w:szCs w:val="24"/>
          <w:lang w:eastAsia="en-US"/>
        </w:rPr>
        <w:lastRenderedPageBreak/>
        <w:t>ASMENYS ATSAKINGI UŽ SUTARTIES VYKDYMĄ</w:t>
      </w:r>
    </w:p>
    <w:p w14:paraId="0CD3DED9" w14:textId="77777777" w:rsidR="00CF3F8D" w:rsidRPr="00CF3F8D" w:rsidRDefault="00CF3F8D" w:rsidP="00CF3F8D">
      <w:pPr>
        <w:pStyle w:val="Sraopastraipa"/>
        <w:tabs>
          <w:tab w:val="left" w:pos="450"/>
          <w:tab w:val="left" w:pos="2250"/>
          <w:tab w:val="left" w:pos="2520"/>
          <w:tab w:val="left" w:pos="2610"/>
          <w:tab w:val="left" w:pos="2700"/>
          <w:tab w:val="left" w:pos="2880"/>
        </w:tabs>
        <w:spacing w:after="0" w:line="240" w:lineRule="auto"/>
        <w:rPr>
          <w:rFonts w:ascii="Times New Roman" w:eastAsia="Times New Roman" w:hAnsi="Times New Roman" w:cs="Times New Roman"/>
          <w:b/>
          <w:sz w:val="24"/>
          <w:szCs w:val="24"/>
          <w:lang w:eastAsia="en-US"/>
        </w:rPr>
      </w:pPr>
    </w:p>
    <w:p w14:paraId="62EE49B6" w14:textId="67F012EE" w:rsidR="00CF3F8D" w:rsidRPr="00CF3F8D" w:rsidRDefault="00CF3F8D" w:rsidP="00CF3F8D">
      <w:pPr>
        <w:pStyle w:val="Sraopastraipa"/>
        <w:numPr>
          <w:ilvl w:val="1"/>
          <w:numId w:val="12"/>
        </w:numPr>
        <w:tabs>
          <w:tab w:val="left" w:pos="993"/>
        </w:tabs>
        <w:spacing w:after="0" w:line="240" w:lineRule="auto"/>
        <w:ind w:hanging="414"/>
        <w:jc w:val="both"/>
        <w:rPr>
          <w:rFonts w:ascii="Times New Roman" w:eastAsia="Times New Roman" w:hAnsi="Times New Roman" w:cs="Times New Roman"/>
          <w:sz w:val="24"/>
          <w:szCs w:val="24"/>
          <w:lang w:eastAsia="en-US"/>
        </w:rPr>
      </w:pPr>
      <w:r w:rsidRPr="00CF3F8D">
        <w:rPr>
          <w:rFonts w:ascii="Times New Roman" w:eastAsia="Times New Roman" w:hAnsi="Times New Roman" w:cs="Times New Roman"/>
          <w:sz w:val="24"/>
          <w:szCs w:val="20"/>
          <w:lang w:eastAsia="en-US"/>
        </w:rPr>
        <w:t>Už Sutarties vykdymą atsakingi asmenys: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3655"/>
        <w:gridCol w:w="4011"/>
      </w:tblGrid>
      <w:tr w:rsidR="00CF3F8D" w:rsidRPr="00CF3F8D" w14:paraId="4F7A4B72" w14:textId="77777777" w:rsidTr="00393E10">
        <w:tc>
          <w:tcPr>
            <w:tcW w:w="1019" w:type="pct"/>
            <w:tcBorders>
              <w:top w:val="single" w:sz="4" w:space="0" w:color="auto"/>
              <w:left w:val="single" w:sz="4" w:space="0" w:color="auto"/>
              <w:bottom w:val="single" w:sz="4" w:space="0" w:color="auto"/>
              <w:right w:val="single" w:sz="4" w:space="0" w:color="auto"/>
            </w:tcBorders>
          </w:tcPr>
          <w:p w14:paraId="6A8EBC42" w14:textId="77777777" w:rsidR="00CF3F8D" w:rsidRPr="00CF3F8D" w:rsidRDefault="00CF3F8D" w:rsidP="00CF3F8D">
            <w:pPr>
              <w:spacing w:after="0" w:line="240" w:lineRule="auto"/>
              <w:jc w:val="both"/>
              <w:rPr>
                <w:rFonts w:ascii="Times New Roman" w:eastAsia="Times New Roman" w:hAnsi="Times New Roman" w:cs="Times New Roman"/>
                <w:b/>
                <w:sz w:val="20"/>
                <w:szCs w:val="20"/>
                <w:lang w:eastAsia="en-US"/>
              </w:rPr>
            </w:pPr>
          </w:p>
        </w:tc>
        <w:tc>
          <w:tcPr>
            <w:tcW w:w="1898" w:type="pct"/>
            <w:tcBorders>
              <w:top w:val="single" w:sz="4" w:space="0" w:color="auto"/>
              <w:left w:val="single" w:sz="4" w:space="0" w:color="auto"/>
              <w:bottom w:val="single" w:sz="4" w:space="0" w:color="auto"/>
              <w:right w:val="single" w:sz="4" w:space="0" w:color="auto"/>
            </w:tcBorders>
            <w:hideMark/>
          </w:tcPr>
          <w:p w14:paraId="00D91476" w14:textId="77777777" w:rsidR="00CF3F8D" w:rsidRPr="00CF3F8D" w:rsidRDefault="00CF3F8D" w:rsidP="00CF3F8D">
            <w:pPr>
              <w:spacing w:after="0" w:line="240" w:lineRule="auto"/>
              <w:jc w:val="center"/>
              <w:rPr>
                <w:rFonts w:ascii="Times New Roman" w:eastAsia="Times New Roman" w:hAnsi="Times New Roman" w:cs="Times New Roman"/>
                <w:b/>
                <w:sz w:val="20"/>
                <w:szCs w:val="20"/>
                <w:lang w:eastAsia="en-US"/>
              </w:rPr>
            </w:pPr>
            <w:r w:rsidRPr="00CF3F8D">
              <w:rPr>
                <w:rFonts w:ascii="Times New Roman" w:eastAsia="Times New Roman" w:hAnsi="Times New Roman" w:cs="Times New Roman"/>
                <w:b/>
                <w:sz w:val="20"/>
                <w:szCs w:val="20"/>
                <w:lang w:eastAsia="en-US"/>
              </w:rPr>
              <w:t>Užsakovo atstovas</w:t>
            </w:r>
          </w:p>
        </w:tc>
        <w:tc>
          <w:tcPr>
            <w:tcW w:w="2083" w:type="pct"/>
            <w:tcBorders>
              <w:top w:val="single" w:sz="4" w:space="0" w:color="auto"/>
              <w:left w:val="single" w:sz="4" w:space="0" w:color="auto"/>
              <w:bottom w:val="single" w:sz="4" w:space="0" w:color="auto"/>
              <w:right w:val="single" w:sz="4" w:space="0" w:color="auto"/>
            </w:tcBorders>
            <w:hideMark/>
          </w:tcPr>
          <w:p w14:paraId="22F2963C" w14:textId="77777777" w:rsidR="00CF3F8D" w:rsidRPr="00CF3F8D" w:rsidRDefault="00CF3F8D" w:rsidP="00CF3F8D">
            <w:pPr>
              <w:spacing w:after="0" w:line="240" w:lineRule="auto"/>
              <w:jc w:val="center"/>
              <w:rPr>
                <w:rFonts w:ascii="Times New Roman" w:eastAsia="Times New Roman" w:hAnsi="Times New Roman" w:cs="Times New Roman"/>
                <w:b/>
                <w:sz w:val="20"/>
                <w:szCs w:val="20"/>
                <w:lang w:eastAsia="en-US"/>
              </w:rPr>
            </w:pPr>
            <w:r w:rsidRPr="00CF3F8D">
              <w:rPr>
                <w:rFonts w:ascii="Times New Roman" w:eastAsia="Times New Roman" w:hAnsi="Times New Roman" w:cs="Times New Roman"/>
                <w:b/>
                <w:sz w:val="20"/>
                <w:szCs w:val="20"/>
                <w:lang w:eastAsia="en-US"/>
              </w:rPr>
              <w:t>Rangovo atstovas</w:t>
            </w:r>
          </w:p>
        </w:tc>
      </w:tr>
      <w:tr w:rsidR="00CF3F8D" w:rsidRPr="00CF3F8D" w14:paraId="073545C6" w14:textId="77777777" w:rsidTr="00393E10">
        <w:tc>
          <w:tcPr>
            <w:tcW w:w="1019" w:type="pct"/>
            <w:tcBorders>
              <w:top w:val="single" w:sz="4" w:space="0" w:color="auto"/>
              <w:left w:val="single" w:sz="4" w:space="0" w:color="auto"/>
              <w:bottom w:val="single" w:sz="4" w:space="0" w:color="auto"/>
              <w:right w:val="single" w:sz="4" w:space="0" w:color="auto"/>
            </w:tcBorders>
            <w:hideMark/>
          </w:tcPr>
          <w:p w14:paraId="21AD3CFB" w14:textId="77777777" w:rsidR="00CF3F8D" w:rsidRPr="00CF3F8D" w:rsidRDefault="00CF3F8D" w:rsidP="00CF3F8D">
            <w:pPr>
              <w:spacing w:after="0" w:line="240" w:lineRule="auto"/>
              <w:jc w:val="both"/>
              <w:rPr>
                <w:rFonts w:ascii="Times New Roman" w:eastAsia="Times New Roman" w:hAnsi="Times New Roman" w:cs="Times New Roman"/>
                <w:sz w:val="20"/>
                <w:szCs w:val="20"/>
                <w:lang w:eastAsia="en-US"/>
              </w:rPr>
            </w:pPr>
            <w:r w:rsidRPr="00CF3F8D">
              <w:rPr>
                <w:rFonts w:ascii="Times New Roman" w:eastAsia="Times New Roman" w:hAnsi="Times New Roman" w:cs="Times New Roman"/>
                <w:sz w:val="20"/>
                <w:szCs w:val="20"/>
                <w:lang w:eastAsia="en-US"/>
              </w:rPr>
              <w:t>Vardas, Pavardė</w:t>
            </w:r>
          </w:p>
        </w:tc>
        <w:tc>
          <w:tcPr>
            <w:tcW w:w="1898" w:type="pct"/>
            <w:tcBorders>
              <w:top w:val="single" w:sz="4" w:space="0" w:color="auto"/>
              <w:left w:val="single" w:sz="4" w:space="0" w:color="auto"/>
              <w:bottom w:val="single" w:sz="4" w:space="0" w:color="auto"/>
              <w:right w:val="single" w:sz="4" w:space="0" w:color="auto"/>
            </w:tcBorders>
          </w:tcPr>
          <w:p w14:paraId="0E091BD7" w14:textId="7E2AC6A1" w:rsidR="00CF3F8D" w:rsidRPr="00345A18" w:rsidRDefault="00345A18" w:rsidP="00CF3F8D">
            <w:pPr>
              <w:spacing w:after="0" w:line="240" w:lineRule="auto"/>
              <w:jc w:val="both"/>
              <w:rPr>
                <w:rFonts w:ascii="Times New Roman" w:eastAsia="Times New Roman" w:hAnsi="Times New Roman" w:cs="Times New Roman"/>
                <w:sz w:val="20"/>
                <w:szCs w:val="20"/>
                <w:lang w:eastAsia="en-US"/>
              </w:rPr>
            </w:pPr>
            <w:r w:rsidRPr="00345A18">
              <w:rPr>
                <w:rFonts w:ascii="Times New Roman" w:eastAsia="Times New Roman" w:hAnsi="Times New Roman" w:cs="Times New Roman"/>
                <w:sz w:val="20"/>
                <w:szCs w:val="20"/>
                <w:lang w:eastAsia="en-US"/>
              </w:rPr>
              <w:t>Regina Dzilbo</w:t>
            </w:r>
          </w:p>
        </w:tc>
        <w:tc>
          <w:tcPr>
            <w:tcW w:w="2083" w:type="pct"/>
            <w:tcBorders>
              <w:top w:val="single" w:sz="4" w:space="0" w:color="auto"/>
              <w:left w:val="single" w:sz="4" w:space="0" w:color="auto"/>
              <w:bottom w:val="single" w:sz="4" w:space="0" w:color="auto"/>
              <w:right w:val="single" w:sz="4" w:space="0" w:color="auto"/>
            </w:tcBorders>
          </w:tcPr>
          <w:p w14:paraId="0E7DB27E" w14:textId="61CBF409" w:rsidR="00CF3F8D" w:rsidRPr="00CF3F8D" w:rsidRDefault="003D604B" w:rsidP="00CF3F8D">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Saulius Gužauskis</w:t>
            </w:r>
          </w:p>
        </w:tc>
      </w:tr>
      <w:tr w:rsidR="00CF3F8D" w:rsidRPr="00CF3F8D" w14:paraId="37E8E30D" w14:textId="77777777" w:rsidTr="00393E10">
        <w:tc>
          <w:tcPr>
            <w:tcW w:w="1019" w:type="pct"/>
            <w:tcBorders>
              <w:top w:val="single" w:sz="4" w:space="0" w:color="auto"/>
              <w:left w:val="single" w:sz="4" w:space="0" w:color="auto"/>
              <w:bottom w:val="single" w:sz="4" w:space="0" w:color="auto"/>
              <w:right w:val="single" w:sz="4" w:space="0" w:color="auto"/>
            </w:tcBorders>
            <w:hideMark/>
          </w:tcPr>
          <w:p w14:paraId="21C260AC" w14:textId="77777777" w:rsidR="00CF3F8D" w:rsidRPr="00CF3F8D" w:rsidRDefault="00CF3F8D" w:rsidP="00CF3F8D">
            <w:pPr>
              <w:spacing w:after="0" w:line="240" w:lineRule="auto"/>
              <w:jc w:val="both"/>
              <w:rPr>
                <w:rFonts w:ascii="Times New Roman" w:eastAsia="Times New Roman" w:hAnsi="Times New Roman" w:cs="Times New Roman"/>
                <w:sz w:val="20"/>
                <w:szCs w:val="20"/>
                <w:lang w:eastAsia="en-US"/>
              </w:rPr>
            </w:pPr>
            <w:r w:rsidRPr="00CF3F8D">
              <w:rPr>
                <w:rFonts w:ascii="Times New Roman" w:eastAsia="Times New Roman" w:hAnsi="Times New Roman" w:cs="Times New Roman"/>
                <w:sz w:val="20"/>
                <w:szCs w:val="20"/>
                <w:lang w:eastAsia="en-US"/>
              </w:rPr>
              <w:t>Adresas</w:t>
            </w:r>
          </w:p>
        </w:tc>
        <w:tc>
          <w:tcPr>
            <w:tcW w:w="1898" w:type="pct"/>
            <w:tcBorders>
              <w:top w:val="single" w:sz="4" w:space="0" w:color="auto"/>
              <w:left w:val="single" w:sz="4" w:space="0" w:color="auto"/>
              <w:bottom w:val="single" w:sz="4" w:space="0" w:color="auto"/>
              <w:right w:val="single" w:sz="4" w:space="0" w:color="auto"/>
            </w:tcBorders>
          </w:tcPr>
          <w:p w14:paraId="3903729D" w14:textId="3D1169FD" w:rsidR="00CF3F8D" w:rsidRPr="00345A18" w:rsidRDefault="00345A18" w:rsidP="00CF3F8D">
            <w:pPr>
              <w:spacing w:after="0" w:line="240" w:lineRule="auto"/>
              <w:jc w:val="both"/>
              <w:rPr>
                <w:rFonts w:ascii="Times New Roman" w:eastAsia="Times New Roman" w:hAnsi="Times New Roman" w:cs="Times New Roman"/>
                <w:sz w:val="20"/>
                <w:szCs w:val="20"/>
                <w:lang w:eastAsia="en-US"/>
              </w:rPr>
            </w:pPr>
            <w:r w:rsidRPr="00345A18">
              <w:rPr>
                <w:rFonts w:ascii="Times New Roman" w:eastAsia="Times New Roman" w:hAnsi="Times New Roman" w:cs="Times New Roman"/>
                <w:sz w:val="20"/>
                <w:szCs w:val="20"/>
                <w:lang w:eastAsia="en-US"/>
              </w:rPr>
              <w:t>Rinktinės g. 50,  9318 Vilnius</w:t>
            </w:r>
          </w:p>
        </w:tc>
        <w:tc>
          <w:tcPr>
            <w:tcW w:w="2083" w:type="pct"/>
            <w:tcBorders>
              <w:top w:val="single" w:sz="4" w:space="0" w:color="auto"/>
              <w:left w:val="single" w:sz="4" w:space="0" w:color="auto"/>
              <w:bottom w:val="single" w:sz="4" w:space="0" w:color="auto"/>
              <w:right w:val="single" w:sz="4" w:space="0" w:color="auto"/>
            </w:tcBorders>
          </w:tcPr>
          <w:p w14:paraId="5450B97D" w14:textId="6FA8DE37" w:rsidR="00CF3F8D" w:rsidRPr="00CF3F8D" w:rsidRDefault="003D604B" w:rsidP="00CF3F8D">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Vilniaus g. 103, Molėtai</w:t>
            </w:r>
          </w:p>
        </w:tc>
      </w:tr>
      <w:tr w:rsidR="00CF3F8D" w:rsidRPr="00CF3F8D" w14:paraId="68B7A415" w14:textId="77777777" w:rsidTr="00393E10">
        <w:tc>
          <w:tcPr>
            <w:tcW w:w="1019" w:type="pct"/>
            <w:tcBorders>
              <w:top w:val="single" w:sz="4" w:space="0" w:color="auto"/>
              <w:left w:val="single" w:sz="4" w:space="0" w:color="auto"/>
              <w:bottom w:val="single" w:sz="4" w:space="0" w:color="auto"/>
              <w:right w:val="single" w:sz="4" w:space="0" w:color="auto"/>
            </w:tcBorders>
            <w:hideMark/>
          </w:tcPr>
          <w:p w14:paraId="7C5B401D" w14:textId="77777777" w:rsidR="00CF3F8D" w:rsidRPr="00CF3F8D" w:rsidRDefault="00CF3F8D" w:rsidP="00CF3F8D">
            <w:pPr>
              <w:spacing w:after="0" w:line="240" w:lineRule="auto"/>
              <w:jc w:val="both"/>
              <w:rPr>
                <w:rFonts w:ascii="Times New Roman" w:eastAsia="Times New Roman" w:hAnsi="Times New Roman" w:cs="Times New Roman"/>
                <w:sz w:val="20"/>
                <w:szCs w:val="20"/>
                <w:lang w:eastAsia="en-US"/>
              </w:rPr>
            </w:pPr>
            <w:r w:rsidRPr="00CF3F8D">
              <w:rPr>
                <w:rFonts w:ascii="Times New Roman" w:eastAsia="Times New Roman" w:hAnsi="Times New Roman" w:cs="Times New Roman"/>
                <w:sz w:val="20"/>
                <w:szCs w:val="20"/>
                <w:lang w:eastAsia="en-US"/>
              </w:rPr>
              <w:t>Telefonas</w:t>
            </w:r>
          </w:p>
        </w:tc>
        <w:tc>
          <w:tcPr>
            <w:tcW w:w="1898" w:type="pct"/>
            <w:tcBorders>
              <w:top w:val="single" w:sz="4" w:space="0" w:color="auto"/>
              <w:left w:val="single" w:sz="4" w:space="0" w:color="auto"/>
              <w:bottom w:val="single" w:sz="4" w:space="0" w:color="auto"/>
              <w:right w:val="single" w:sz="4" w:space="0" w:color="auto"/>
            </w:tcBorders>
          </w:tcPr>
          <w:p w14:paraId="53B782EF" w14:textId="7FD1F05E" w:rsidR="00CF3F8D" w:rsidRPr="00345A18" w:rsidRDefault="00DB6B33" w:rsidP="00345A18">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(8 5) </w:t>
            </w:r>
            <w:r w:rsidR="00345A18" w:rsidRPr="00345A18">
              <w:rPr>
                <w:rFonts w:ascii="Times New Roman" w:eastAsia="Times New Roman" w:hAnsi="Times New Roman" w:cs="Times New Roman"/>
                <w:sz w:val="20"/>
                <w:szCs w:val="20"/>
                <w:lang w:eastAsia="en-US"/>
              </w:rPr>
              <w:t>240</w:t>
            </w:r>
            <w:r w:rsidR="00345A18">
              <w:rPr>
                <w:rFonts w:ascii="Times New Roman" w:eastAsia="Times New Roman" w:hAnsi="Times New Roman" w:cs="Times New Roman"/>
                <w:sz w:val="20"/>
                <w:szCs w:val="20"/>
                <w:lang w:eastAsia="en-US"/>
              </w:rPr>
              <w:t xml:space="preserve"> </w:t>
            </w:r>
            <w:r w:rsidR="00345A18" w:rsidRPr="00345A18">
              <w:rPr>
                <w:rFonts w:ascii="Times New Roman" w:eastAsia="Times New Roman" w:hAnsi="Times New Roman" w:cs="Times New Roman"/>
                <w:sz w:val="20"/>
                <w:szCs w:val="20"/>
                <w:lang w:eastAsia="en-US"/>
              </w:rPr>
              <w:t>1181</w:t>
            </w:r>
          </w:p>
        </w:tc>
        <w:tc>
          <w:tcPr>
            <w:tcW w:w="2083" w:type="pct"/>
            <w:tcBorders>
              <w:top w:val="single" w:sz="4" w:space="0" w:color="auto"/>
              <w:left w:val="single" w:sz="4" w:space="0" w:color="auto"/>
              <w:bottom w:val="single" w:sz="4" w:space="0" w:color="auto"/>
              <w:right w:val="single" w:sz="4" w:space="0" w:color="auto"/>
            </w:tcBorders>
          </w:tcPr>
          <w:p w14:paraId="4226E1F7" w14:textId="3C61E229" w:rsidR="00CF3F8D" w:rsidRPr="00CF3F8D" w:rsidRDefault="003D604B" w:rsidP="00CF3F8D">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861294501</w:t>
            </w:r>
          </w:p>
        </w:tc>
      </w:tr>
      <w:tr w:rsidR="00CF3F8D" w:rsidRPr="00CF3F8D" w14:paraId="127515D5" w14:textId="77777777" w:rsidTr="00393E10">
        <w:tc>
          <w:tcPr>
            <w:tcW w:w="1019" w:type="pct"/>
            <w:tcBorders>
              <w:top w:val="single" w:sz="4" w:space="0" w:color="auto"/>
              <w:left w:val="single" w:sz="4" w:space="0" w:color="auto"/>
              <w:bottom w:val="single" w:sz="4" w:space="0" w:color="auto"/>
              <w:right w:val="single" w:sz="4" w:space="0" w:color="auto"/>
            </w:tcBorders>
            <w:hideMark/>
          </w:tcPr>
          <w:p w14:paraId="681EB449" w14:textId="77777777" w:rsidR="00CF3F8D" w:rsidRPr="00CF3F8D" w:rsidRDefault="00CF3F8D" w:rsidP="00CF3F8D">
            <w:pPr>
              <w:spacing w:after="0" w:line="240" w:lineRule="auto"/>
              <w:jc w:val="both"/>
              <w:rPr>
                <w:rFonts w:ascii="Times New Roman" w:eastAsia="Times New Roman" w:hAnsi="Times New Roman" w:cs="Times New Roman"/>
                <w:sz w:val="20"/>
                <w:szCs w:val="20"/>
                <w:lang w:eastAsia="en-US"/>
              </w:rPr>
            </w:pPr>
            <w:r w:rsidRPr="00CF3F8D">
              <w:rPr>
                <w:rFonts w:ascii="Times New Roman" w:eastAsia="Times New Roman" w:hAnsi="Times New Roman" w:cs="Times New Roman"/>
                <w:sz w:val="20"/>
                <w:szCs w:val="20"/>
                <w:lang w:eastAsia="en-US"/>
              </w:rPr>
              <w:t>El. paštas</w:t>
            </w:r>
          </w:p>
        </w:tc>
        <w:tc>
          <w:tcPr>
            <w:tcW w:w="1898" w:type="pct"/>
            <w:tcBorders>
              <w:top w:val="single" w:sz="4" w:space="0" w:color="auto"/>
              <w:left w:val="single" w:sz="4" w:space="0" w:color="auto"/>
              <w:bottom w:val="single" w:sz="4" w:space="0" w:color="auto"/>
              <w:right w:val="single" w:sz="4" w:space="0" w:color="auto"/>
            </w:tcBorders>
          </w:tcPr>
          <w:p w14:paraId="7CF73B9E" w14:textId="4B353585" w:rsidR="00CF3F8D" w:rsidRPr="00345A18" w:rsidRDefault="006F62DA" w:rsidP="00CF3F8D">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r</w:t>
            </w:r>
            <w:r w:rsidR="00345A18" w:rsidRPr="00345A18">
              <w:rPr>
                <w:rFonts w:ascii="Times New Roman" w:eastAsia="Times New Roman" w:hAnsi="Times New Roman" w:cs="Times New Roman"/>
                <w:sz w:val="20"/>
                <w:szCs w:val="20"/>
                <w:lang w:eastAsia="en-US"/>
              </w:rPr>
              <w:t>egina.dzilbo@vrsa.lt</w:t>
            </w:r>
          </w:p>
        </w:tc>
        <w:tc>
          <w:tcPr>
            <w:tcW w:w="2083" w:type="pct"/>
            <w:tcBorders>
              <w:top w:val="single" w:sz="4" w:space="0" w:color="auto"/>
              <w:left w:val="single" w:sz="4" w:space="0" w:color="auto"/>
              <w:bottom w:val="single" w:sz="4" w:space="0" w:color="auto"/>
              <w:right w:val="single" w:sz="4" w:space="0" w:color="auto"/>
            </w:tcBorders>
          </w:tcPr>
          <w:p w14:paraId="33B71A34" w14:textId="6C0BF30B" w:rsidR="00CF3F8D" w:rsidRPr="00CF3F8D" w:rsidRDefault="003D604B" w:rsidP="00CF3F8D">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ziuko.imone@gmail.com</w:t>
            </w:r>
          </w:p>
        </w:tc>
      </w:tr>
    </w:tbl>
    <w:p w14:paraId="2A047069" w14:textId="77777777" w:rsidR="00722F99" w:rsidRPr="001E6671" w:rsidRDefault="00722F99" w:rsidP="00970AE0">
      <w:pPr>
        <w:tabs>
          <w:tab w:val="left" w:pos="993"/>
        </w:tabs>
        <w:spacing w:after="0" w:line="240" w:lineRule="auto"/>
        <w:ind w:firstLine="426"/>
        <w:jc w:val="both"/>
        <w:rPr>
          <w:rFonts w:ascii="Times New Roman" w:hAnsi="Times New Roman" w:cs="Times New Roman"/>
          <w:sz w:val="24"/>
          <w:szCs w:val="24"/>
        </w:rPr>
      </w:pPr>
    </w:p>
    <w:p w14:paraId="2A04706A" w14:textId="4E43A352" w:rsidR="007F68EA" w:rsidRPr="001E6671" w:rsidRDefault="007F68EA" w:rsidP="004C0927">
      <w:pPr>
        <w:spacing w:after="0" w:line="240" w:lineRule="auto"/>
        <w:ind w:firstLine="426"/>
        <w:jc w:val="center"/>
        <w:rPr>
          <w:rFonts w:ascii="Times New Roman" w:hAnsi="Times New Roman" w:cs="Times New Roman"/>
          <w:b/>
          <w:sz w:val="24"/>
          <w:szCs w:val="24"/>
        </w:rPr>
      </w:pPr>
      <w:r w:rsidRPr="001E6671">
        <w:rPr>
          <w:rFonts w:ascii="Times New Roman" w:hAnsi="Times New Roman" w:cs="Times New Roman"/>
          <w:b/>
          <w:sz w:val="24"/>
          <w:szCs w:val="24"/>
        </w:rPr>
        <w:t>1</w:t>
      </w:r>
      <w:r w:rsidR="00CF3F8D">
        <w:rPr>
          <w:rFonts w:ascii="Times New Roman" w:hAnsi="Times New Roman" w:cs="Times New Roman"/>
          <w:b/>
          <w:sz w:val="24"/>
          <w:szCs w:val="24"/>
        </w:rPr>
        <w:t>6</w:t>
      </w:r>
      <w:r w:rsidRPr="001E6671">
        <w:rPr>
          <w:rFonts w:ascii="Times New Roman" w:hAnsi="Times New Roman" w:cs="Times New Roman"/>
          <w:b/>
          <w:sz w:val="24"/>
          <w:szCs w:val="24"/>
        </w:rPr>
        <w:t>. GINČŲ SPRENDIMAS</w:t>
      </w:r>
    </w:p>
    <w:p w14:paraId="2A04706B" w14:textId="77777777" w:rsidR="007F68EA" w:rsidRPr="001E6671" w:rsidRDefault="007F68EA" w:rsidP="004C0927">
      <w:pPr>
        <w:spacing w:after="0" w:line="240" w:lineRule="auto"/>
        <w:ind w:firstLine="426"/>
        <w:jc w:val="both"/>
        <w:rPr>
          <w:rFonts w:ascii="Times New Roman" w:hAnsi="Times New Roman" w:cs="Times New Roman"/>
          <w:sz w:val="24"/>
          <w:szCs w:val="24"/>
        </w:rPr>
      </w:pPr>
    </w:p>
    <w:p w14:paraId="2A04706C" w14:textId="7A9F714B" w:rsidR="007F68EA"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w:t>
      </w:r>
      <w:r w:rsidR="00CF3F8D">
        <w:rPr>
          <w:rFonts w:ascii="Times New Roman" w:hAnsi="Times New Roman" w:cs="Times New Roman"/>
          <w:sz w:val="24"/>
          <w:szCs w:val="24"/>
        </w:rPr>
        <w:t>6</w:t>
      </w:r>
      <w:r w:rsidRPr="001E6671">
        <w:rPr>
          <w:rFonts w:ascii="Times New Roman" w:hAnsi="Times New Roman" w:cs="Times New Roman"/>
          <w:sz w:val="24"/>
          <w:szCs w:val="24"/>
        </w:rPr>
        <w:t>.1. Kilusius ginčus dėl sutarties vykdymo Šalys turi spręsti tarpusavio derybose, konsultacijose arba tarpininkaujant tretiesiems asmenims - ekspertams. Jeigu taip išspręsti ginčo per vieną mėnesį nepavyksta, ginčas sprendžiamas teisme įstatymų nustatyta tvarka.</w:t>
      </w:r>
    </w:p>
    <w:p w14:paraId="2A04706D" w14:textId="77777777" w:rsidR="00722F99" w:rsidRPr="001E6671" w:rsidRDefault="00722F99" w:rsidP="004C0927">
      <w:pPr>
        <w:spacing w:after="0" w:line="240" w:lineRule="auto"/>
        <w:ind w:firstLine="426"/>
        <w:jc w:val="both"/>
        <w:rPr>
          <w:rFonts w:ascii="Times New Roman" w:hAnsi="Times New Roman" w:cs="Times New Roman"/>
          <w:sz w:val="24"/>
          <w:szCs w:val="24"/>
        </w:rPr>
      </w:pPr>
    </w:p>
    <w:p w14:paraId="2A04706E" w14:textId="5A295D6B" w:rsidR="007F68EA" w:rsidRPr="001E6671" w:rsidRDefault="007F68EA" w:rsidP="004C0927">
      <w:pPr>
        <w:spacing w:after="0" w:line="240" w:lineRule="auto"/>
        <w:ind w:firstLine="426"/>
        <w:jc w:val="center"/>
        <w:rPr>
          <w:rFonts w:ascii="Times New Roman" w:hAnsi="Times New Roman" w:cs="Times New Roman"/>
          <w:b/>
          <w:sz w:val="24"/>
          <w:szCs w:val="24"/>
        </w:rPr>
      </w:pPr>
      <w:r w:rsidRPr="001E6671">
        <w:rPr>
          <w:rFonts w:ascii="Times New Roman" w:hAnsi="Times New Roman" w:cs="Times New Roman"/>
          <w:b/>
          <w:sz w:val="24"/>
          <w:szCs w:val="24"/>
        </w:rPr>
        <w:t>1</w:t>
      </w:r>
      <w:r w:rsidR="00CF3F8D">
        <w:rPr>
          <w:rFonts w:ascii="Times New Roman" w:hAnsi="Times New Roman" w:cs="Times New Roman"/>
          <w:b/>
          <w:sz w:val="24"/>
          <w:szCs w:val="24"/>
        </w:rPr>
        <w:t>7</w:t>
      </w:r>
      <w:r w:rsidRPr="001E6671">
        <w:rPr>
          <w:rFonts w:ascii="Times New Roman" w:hAnsi="Times New Roman" w:cs="Times New Roman"/>
          <w:b/>
          <w:sz w:val="24"/>
          <w:szCs w:val="24"/>
        </w:rPr>
        <w:t>. FORCE MAJEURE</w:t>
      </w:r>
    </w:p>
    <w:p w14:paraId="2A04706F" w14:textId="77777777" w:rsidR="007F68EA" w:rsidRPr="001E6671" w:rsidRDefault="007F68EA" w:rsidP="004C0927">
      <w:pPr>
        <w:spacing w:after="0" w:line="240" w:lineRule="auto"/>
        <w:ind w:firstLine="426"/>
        <w:jc w:val="center"/>
        <w:rPr>
          <w:rFonts w:ascii="Times New Roman" w:hAnsi="Times New Roman" w:cs="Times New Roman"/>
          <w:b/>
          <w:sz w:val="24"/>
          <w:szCs w:val="24"/>
        </w:rPr>
      </w:pPr>
    </w:p>
    <w:p w14:paraId="2A047070" w14:textId="7615CE1F" w:rsidR="007F68EA" w:rsidRDefault="007F68EA" w:rsidP="00483B2A">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w:t>
      </w:r>
      <w:r w:rsidR="00CF3F8D">
        <w:rPr>
          <w:rFonts w:ascii="Times New Roman" w:hAnsi="Times New Roman" w:cs="Times New Roman"/>
          <w:sz w:val="24"/>
          <w:szCs w:val="24"/>
        </w:rPr>
        <w:t>7</w:t>
      </w:r>
      <w:r w:rsidRPr="001E6671">
        <w:rPr>
          <w:rFonts w:ascii="Times New Roman" w:hAnsi="Times New Roman" w:cs="Times New Roman"/>
          <w:sz w:val="24"/>
          <w:szCs w:val="24"/>
        </w:rPr>
        <w:t xml:space="preserve">.1. Jeigu Sutarties sąlygas kuri nors Šalis pažeidžia dėl nenugalimos jėgos (force majeure) aplinkybių, Šalys atleidžiamos nuo atsakomybės už šių sąlygų nevykdymą pagal Atleidimo nuo atsakomybės, esant nenugalimos jėgos (force majeure) aplinkybėms, taisykles, patvirtintas Lietuvos Respublikos Vyriausybės 1996 m. liepos mėn. 15 d. nutarimu Nr. 840 </w:t>
      </w:r>
      <w:r w:rsidR="00163C0F" w:rsidRPr="001E6671">
        <w:rPr>
          <w:rFonts w:ascii="Times New Roman" w:hAnsi="Times New Roman" w:cs="Times New Roman"/>
          <w:sz w:val="24"/>
          <w:szCs w:val="24"/>
        </w:rPr>
        <w:t>,,D</w:t>
      </w:r>
      <w:r w:rsidRPr="001E6671">
        <w:rPr>
          <w:rFonts w:ascii="Times New Roman" w:hAnsi="Times New Roman" w:cs="Times New Roman"/>
          <w:sz w:val="24"/>
          <w:szCs w:val="24"/>
        </w:rPr>
        <w:t>ėl atleidimo nuo atsakomybės, esant nenugalimos jėgos (force majeure) aplinkybėms, taisyklių patvirtinimo</w:t>
      </w:r>
      <w:r w:rsidR="00163C0F" w:rsidRPr="001E6671">
        <w:rPr>
          <w:rFonts w:ascii="Times New Roman" w:hAnsi="Times New Roman" w:cs="Times New Roman"/>
          <w:sz w:val="24"/>
          <w:szCs w:val="24"/>
        </w:rPr>
        <w:t>“</w:t>
      </w:r>
      <w:r w:rsidRPr="001E6671">
        <w:rPr>
          <w:rFonts w:ascii="Times New Roman" w:hAnsi="Times New Roman" w:cs="Times New Roman"/>
          <w:sz w:val="24"/>
          <w:szCs w:val="24"/>
        </w:rPr>
        <w:t>.</w:t>
      </w:r>
    </w:p>
    <w:p w14:paraId="2A047071" w14:textId="77777777" w:rsidR="00722F99" w:rsidRPr="001E6671" w:rsidRDefault="00722F99" w:rsidP="004C0927">
      <w:pPr>
        <w:spacing w:after="0" w:line="240" w:lineRule="auto"/>
        <w:jc w:val="both"/>
        <w:rPr>
          <w:rFonts w:ascii="Times New Roman" w:hAnsi="Times New Roman" w:cs="Times New Roman"/>
          <w:sz w:val="24"/>
          <w:szCs w:val="24"/>
        </w:rPr>
      </w:pPr>
    </w:p>
    <w:p w14:paraId="2A047072" w14:textId="1009A3B0" w:rsidR="007F68EA" w:rsidRPr="001E6671" w:rsidRDefault="007F68EA" w:rsidP="004C0927">
      <w:pPr>
        <w:spacing w:after="0" w:line="240" w:lineRule="auto"/>
        <w:ind w:firstLine="426"/>
        <w:jc w:val="center"/>
        <w:rPr>
          <w:rFonts w:ascii="Times New Roman" w:hAnsi="Times New Roman" w:cs="Times New Roman"/>
          <w:b/>
          <w:sz w:val="24"/>
          <w:szCs w:val="24"/>
        </w:rPr>
      </w:pPr>
      <w:r w:rsidRPr="001E6671">
        <w:rPr>
          <w:rFonts w:ascii="Times New Roman" w:hAnsi="Times New Roman" w:cs="Times New Roman"/>
          <w:b/>
          <w:sz w:val="24"/>
          <w:szCs w:val="24"/>
        </w:rPr>
        <w:t>1</w:t>
      </w:r>
      <w:r w:rsidR="00CF3F8D">
        <w:rPr>
          <w:rFonts w:ascii="Times New Roman" w:hAnsi="Times New Roman" w:cs="Times New Roman"/>
          <w:b/>
          <w:sz w:val="24"/>
          <w:szCs w:val="24"/>
        </w:rPr>
        <w:t>8</w:t>
      </w:r>
      <w:r w:rsidRPr="001E6671">
        <w:rPr>
          <w:rFonts w:ascii="Times New Roman" w:hAnsi="Times New Roman" w:cs="Times New Roman"/>
          <w:b/>
          <w:sz w:val="24"/>
          <w:szCs w:val="24"/>
        </w:rPr>
        <w:t>. KITOS SĄLYGOS</w:t>
      </w:r>
    </w:p>
    <w:p w14:paraId="2A047073" w14:textId="77777777" w:rsidR="007F68EA" w:rsidRPr="001E6671" w:rsidRDefault="007F68EA" w:rsidP="004C0927">
      <w:pPr>
        <w:spacing w:after="0" w:line="240" w:lineRule="auto"/>
        <w:ind w:firstLine="426"/>
        <w:jc w:val="both"/>
        <w:rPr>
          <w:rFonts w:ascii="Times New Roman" w:hAnsi="Times New Roman" w:cs="Times New Roman"/>
          <w:sz w:val="24"/>
          <w:szCs w:val="24"/>
        </w:rPr>
      </w:pPr>
    </w:p>
    <w:p w14:paraId="2A047074" w14:textId="1A3BD153" w:rsidR="007F68EA" w:rsidRPr="001E6671" w:rsidRDefault="007F68EA" w:rsidP="004C0927">
      <w:pPr>
        <w:pStyle w:val="Antrats"/>
        <w:tabs>
          <w:tab w:val="left" w:pos="720"/>
        </w:tabs>
        <w:spacing w:after="0"/>
        <w:ind w:firstLine="426"/>
        <w:rPr>
          <w:szCs w:val="24"/>
        </w:rPr>
      </w:pPr>
      <w:r w:rsidRPr="001E6671">
        <w:rPr>
          <w:szCs w:val="24"/>
        </w:rPr>
        <w:t>1</w:t>
      </w:r>
      <w:r w:rsidR="00CF3F8D">
        <w:rPr>
          <w:szCs w:val="24"/>
        </w:rPr>
        <w:t>8</w:t>
      </w:r>
      <w:r w:rsidRPr="001E6671">
        <w:rPr>
          <w:szCs w:val="24"/>
        </w:rPr>
        <w:t>.1. Šalys įsipareigoja neteikti tretiesiems asmenims jokios informacijos apie šios Sutarties sąlygas, išskyrus valstybines institucijas, kurios pagal įstatymus turi teisę tokią informaciją gauti.</w:t>
      </w:r>
    </w:p>
    <w:p w14:paraId="2A047075" w14:textId="61E1C975" w:rsidR="009D5698"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w:t>
      </w:r>
      <w:r w:rsidR="00CF3F8D">
        <w:rPr>
          <w:rFonts w:ascii="Times New Roman" w:hAnsi="Times New Roman" w:cs="Times New Roman"/>
          <w:sz w:val="24"/>
          <w:szCs w:val="24"/>
        </w:rPr>
        <w:t>8</w:t>
      </w:r>
      <w:r w:rsidRPr="001E6671">
        <w:rPr>
          <w:rFonts w:ascii="Times New Roman" w:hAnsi="Times New Roman" w:cs="Times New Roman"/>
          <w:sz w:val="24"/>
          <w:szCs w:val="24"/>
        </w:rPr>
        <w:t>.</w:t>
      </w:r>
      <w:r w:rsidR="00832D20" w:rsidRPr="001E6671">
        <w:rPr>
          <w:rFonts w:ascii="Times New Roman" w:hAnsi="Times New Roman" w:cs="Times New Roman"/>
          <w:sz w:val="24"/>
          <w:szCs w:val="24"/>
        </w:rPr>
        <w:t>2</w:t>
      </w:r>
      <w:r w:rsidRPr="001E6671">
        <w:rPr>
          <w:rFonts w:ascii="Times New Roman" w:hAnsi="Times New Roman" w:cs="Times New Roman"/>
          <w:sz w:val="24"/>
          <w:szCs w:val="24"/>
        </w:rPr>
        <w:t>. Ši Sutartis sudaryta dviem egzemplioriais po vieną kiekvienai Šaliai. Kiekvienas jų turi vienodą juridinę galią.</w:t>
      </w:r>
    </w:p>
    <w:p w14:paraId="2A047076" w14:textId="7D102D78" w:rsidR="007F68EA" w:rsidRPr="001E6671" w:rsidRDefault="007F68EA" w:rsidP="004C0927">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w:t>
      </w:r>
      <w:r w:rsidR="00CF3F8D">
        <w:rPr>
          <w:rFonts w:ascii="Times New Roman" w:hAnsi="Times New Roman" w:cs="Times New Roman"/>
          <w:sz w:val="24"/>
          <w:szCs w:val="24"/>
        </w:rPr>
        <w:t>8</w:t>
      </w:r>
      <w:r w:rsidRPr="001E6671">
        <w:rPr>
          <w:rFonts w:ascii="Times New Roman" w:hAnsi="Times New Roman" w:cs="Times New Roman"/>
          <w:sz w:val="24"/>
          <w:szCs w:val="24"/>
        </w:rPr>
        <w:t>.</w:t>
      </w:r>
      <w:r w:rsidR="00832D20" w:rsidRPr="001E6671">
        <w:rPr>
          <w:rFonts w:ascii="Times New Roman" w:hAnsi="Times New Roman" w:cs="Times New Roman"/>
          <w:sz w:val="24"/>
          <w:szCs w:val="24"/>
        </w:rPr>
        <w:t>3</w:t>
      </w:r>
      <w:r w:rsidRPr="001E6671">
        <w:rPr>
          <w:rFonts w:ascii="Times New Roman" w:hAnsi="Times New Roman" w:cs="Times New Roman"/>
          <w:sz w:val="24"/>
          <w:szCs w:val="24"/>
        </w:rPr>
        <w:t>. Ši Sutartis turi priedus:</w:t>
      </w:r>
    </w:p>
    <w:p w14:paraId="2A047077" w14:textId="77777777" w:rsidR="003017BC" w:rsidRDefault="00F92665" w:rsidP="004C0927">
      <w:pPr>
        <w:spacing w:after="0" w:line="240" w:lineRule="auto"/>
        <w:ind w:firstLine="993"/>
        <w:jc w:val="both"/>
        <w:rPr>
          <w:rFonts w:ascii="Times New Roman" w:hAnsi="Times New Roman" w:cs="Times New Roman"/>
          <w:sz w:val="24"/>
          <w:szCs w:val="24"/>
        </w:rPr>
      </w:pPr>
      <w:r w:rsidRPr="00A04804">
        <w:rPr>
          <w:rFonts w:ascii="Times New Roman" w:hAnsi="Times New Roman" w:cs="Times New Roman"/>
          <w:sz w:val="24"/>
          <w:szCs w:val="24"/>
        </w:rPr>
        <w:t>p</w:t>
      </w:r>
      <w:r w:rsidR="007F68EA" w:rsidRPr="00A04804">
        <w:rPr>
          <w:rFonts w:ascii="Times New Roman" w:hAnsi="Times New Roman" w:cs="Times New Roman"/>
          <w:sz w:val="24"/>
          <w:szCs w:val="24"/>
        </w:rPr>
        <w:t xml:space="preserve">riedas Nr. </w:t>
      </w:r>
      <w:r w:rsidR="003017BC" w:rsidRPr="00A04804">
        <w:rPr>
          <w:rFonts w:ascii="Times New Roman" w:hAnsi="Times New Roman" w:cs="Times New Roman"/>
          <w:sz w:val="24"/>
          <w:szCs w:val="24"/>
        </w:rPr>
        <w:t>1</w:t>
      </w:r>
      <w:r w:rsidR="00B41075" w:rsidRPr="00A04804">
        <w:rPr>
          <w:rFonts w:ascii="Times New Roman" w:hAnsi="Times New Roman" w:cs="Times New Roman"/>
          <w:sz w:val="24"/>
          <w:szCs w:val="24"/>
        </w:rPr>
        <w:t>–</w:t>
      </w:r>
      <w:r w:rsidR="007F68EA" w:rsidRPr="00A04804">
        <w:rPr>
          <w:rFonts w:ascii="Times New Roman" w:hAnsi="Times New Roman" w:cs="Times New Roman"/>
          <w:sz w:val="24"/>
          <w:szCs w:val="24"/>
        </w:rPr>
        <w:t xml:space="preserve"> </w:t>
      </w:r>
      <w:r w:rsidR="003017BC" w:rsidRPr="00A04804">
        <w:rPr>
          <w:rFonts w:ascii="Times New Roman" w:hAnsi="Times New Roman" w:cs="Times New Roman"/>
          <w:sz w:val="24"/>
          <w:szCs w:val="24"/>
        </w:rPr>
        <w:t xml:space="preserve"> </w:t>
      </w:r>
      <w:r w:rsidR="002B069C" w:rsidRPr="00A04804">
        <w:rPr>
          <w:rFonts w:ascii="Times New Roman" w:hAnsi="Times New Roman" w:cs="Times New Roman"/>
          <w:sz w:val="24"/>
          <w:szCs w:val="24"/>
        </w:rPr>
        <w:t>Lokalinė sąmata</w:t>
      </w:r>
      <w:r w:rsidR="002B069C" w:rsidRPr="001E6671">
        <w:rPr>
          <w:rFonts w:ascii="Times New Roman" w:hAnsi="Times New Roman" w:cs="Times New Roman"/>
          <w:sz w:val="24"/>
          <w:szCs w:val="24"/>
        </w:rPr>
        <w:t>.</w:t>
      </w:r>
      <w:r w:rsidR="007F68EA" w:rsidRPr="001E6671">
        <w:rPr>
          <w:rFonts w:ascii="Times New Roman" w:hAnsi="Times New Roman" w:cs="Times New Roman"/>
          <w:sz w:val="24"/>
          <w:szCs w:val="24"/>
        </w:rPr>
        <w:t xml:space="preserve"> </w:t>
      </w:r>
    </w:p>
    <w:p w14:paraId="2A047078" w14:textId="77777777" w:rsidR="002B069C" w:rsidRPr="001E6671" w:rsidRDefault="002B069C" w:rsidP="004C0927">
      <w:pPr>
        <w:spacing w:after="0" w:line="240" w:lineRule="auto"/>
        <w:ind w:firstLine="993"/>
        <w:jc w:val="both"/>
        <w:rPr>
          <w:rFonts w:ascii="Times New Roman" w:hAnsi="Times New Roman" w:cs="Times New Roman"/>
          <w:sz w:val="24"/>
          <w:szCs w:val="24"/>
        </w:rPr>
      </w:pPr>
    </w:p>
    <w:p w14:paraId="2A047079" w14:textId="452D8156" w:rsidR="007F68EA" w:rsidRPr="001E6671" w:rsidRDefault="007F68EA" w:rsidP="004C0927">
      <w:pPr>
        <w:spacing w:after="0" w:line="240" w:lineRule="auto"/>
        <w:ind w:firstLine="426"/>
        <w:jc w:val="center"/>
        <w:rPr>
          <w:rFonts w:ascii="Times New Roman" w:hAnsi="Times New Roman" w:cs="Times New Roman"/>
          <w:b/>
          <w:sz w:val="24"/>
          <w:szCs w:val="24"/>
        </w:rPr>
      </w:pPr>
      <w:r w:rsidRPr="001E6671">
        <w:rPr>
          <w:rFonts w:ascii="Times New Roman" w:hAnsi="Times New Roman" w:cs="Times New Roman"/>
          <w:b/>
          <w:sz w:val="24"/>
          <w:szCs w:val="24"/>
        </w:rPr>
        <w:t>1</w:t>
      </w:r>
      <w:r w:rsidR="00CF3F8D">
        <w:rPr>
          <w:rFonts w:ascii="Times New Roman" w:hAnsi="Times New Roman" w:cs="Times New Roman"/>
          <w:b/>
          <w:sz w:val="24"/>
          <w:szCs w:val="24"/>
        </w:rPr>
        <w:t>9</w:t>
      </w:r>
      <w:r w:rsidRPr="001E6671">
        <w:rPr>
          <w:rFonts w:ascii="Times New Roman" w:hAnsi="Times New Roman" w:cs="Times New Roman"/>
          <w:b/>
          <w:sz w:val="24"/>
          <w:szCs w:val="24"/>
        </w:rPr>
        <w:t>. ŠALIŲ ADRESAI IR REKVIZITAI</w:t>
      </w:r>
    </w:p>
    <w:p w14:paraId="2A04707A" w14:textId="77777777" w:rsidR="007F68EA" w:rsidRPr="001E6671" w:rsidRDefault="007F68EA" w:rsidP="004C0927">
      <w:pPr>
        <w:spacing w:after="0" w:line="240" w:lineRule="auto"/>
        <w:ind w:firstLine="426"/>
        <w:jc w:val="both"/>
        <w:rPr>
          <w:rFonts w:ascii="Times New Roman" w:hAnsi="Times New Roman" w:cs="Times New Roman"/>
          <w:sz w:val="24"/>
          <w:szCs w:val="24"/>
        </w:rPr>
      </w:pPr>
    </w:p>
    <w:p w14:paraId="2A04707B" w14:textId="6CB6F193" w:rsidR="007F68EA" w:rsidRDefault="007F68EA" w:rsidP="00D766AA">
      <w:pPr>
        <w:spacing w:after="0" w:line="240" w:lineRule="auto"/>
        <w:ind w:firstLine="426"/>
        <w:jc w:val="both"/>
        <w:rPr>
          <w:rFonts w:ascii="Times New Roman" w:hAnsi="Times New Roman" w:cs="Times New Roman"/>
          <w:sz w:val="24"/>
          <w:szCs w:val="24"/>
        </w:rPr>
      </w:pPr>
      <w:r w:rsidRPr="001E6671">
        <w:rPr>
          <w:rFonts w:ascii="Times New Roman" w:hAnsi="Times New Roman" w:cs="Times New Roman"/>
          <w:sz w:val="24"/>
          <w:szCs w:val="24"/>
        </w:rPr>
        <w:t>1</w:t>
      </w:r>
      <w:r w:rsidR="00CF3F8D">
        <w:rPr>
          <w:rFonts w:ascii="Times New Roman" w:hAnsi="Times New Roman" w:cs="Times New Roman"/>
          <w:sz w:val="24"/>
          <w:szCs w:val="24"/>
        </w:rPr>
        <w:t>9</w:t>
      </w:r>
      <w:r w:rsidRPr="001E6671">
        <w:rPr>
          <w:rFonts w:ascii="Times New Roman" w:hAnsi="Times New Roman" w:cs="Times New Roman"/>
          <w:sz w:val="24"/>
          <w:szCs w:val="24"/>
        </w:rPr>
        <w:t>.1. Šalys įsipareigoja per penkias dienas informuoti viena kitą apie šiame punkte nurodytų duomenų pakeitimus, laiku to nepadarius visa korespondencija išsiųsta senu adresu bus laikoma tinkamai įteikta.</w:t>
      </w:r>
    </w:p>
    <w:p w14:paraId="2A04707C" w14:textId="77777777" w:rsidR="00483B2A" w:rsidRDefault="00483B2A" w:rsidP="00D766AA">
      <w:pPr>
        <w:spacing w:after="0" w:line="240" w:lineRule="auto"/>
        <w:ind w:firstLine="426"/>
        <w:jc w:val="both"/>
        <w:rPr>
          <w:rFonts w:ascii="Times New Roman" w:hAnsi="Times New Roman" w:cs="Times New Roman"/>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3"/>
      </w:tblGrid>
      <w:tr w:rsidR="007F68EA" w:rsidRPr="001E6671" w14:paraId="2A04707F" w14:textId="77777777" w:rsidTr="007F68EA">
        <w:trPr>
          <w:trHeight w:val="510"/>
        </w:trPr>
        <w:tc>
          <w:tcPr>
            <w:tcW w:w="4825" w:type="dxa"/>
            <w:hideMark/>
          </w:tcPr>
          <w:p w14:paraId="2A04707D" w14:textId="77777777" w:rsidR="007F68EA" w:rsidRPr="001E6671" w:rsidRDefault="007F68EA" w:rsidP="004C0927">
            <w:pPr>
              <w:jc w:val="both"/>
              <w:rPr>
                <w:rFonts w:ascii="Times New Roman" w:hAnsi="Times New Roman" w:cs="Times New Roman"/>
                <w:b/>
                <w:sz w:val="24"/>
                <w:szCs w:val="24"/>
                <w:u w:val="single"/>
              </w:rPr>
            </w:pPr>
            <w:r w:rsidRPr="001E6671">
              <w:rPr>
                <w:rFonts w:ascii="Times New Roman" w:hAnsi="Times New Roman" w:cs="Times New Roman"/>
                <w:b/>
                <w:sz w:val="24"/>
                <w:szCs w:val="24"/>
                <w:u w:val="single"/>
              </w:rPr>
              <w:t>„RANGOVAS“</w:t>
            </w:r>
          </w:p>
        </w:tc>
        <w:tc>
          <w:tcPr>
            <w:tcW w:w="4814" w:type="dxa"/>
            <w:hideMark/>
          </w:tcPr>
          <w:p w14:paraId="2A04707E" w14:textId="77777777" w:rsidR="007F68EA" w:rsidRPr="001E6671" w:rsidRDefault="007F68EA" w:rsidP="004C0927">
            <w:pPr>
              <w:jc w:val="both"/>
              <w:rPr>
                <w:rFonts w:ascii="Times New Roman" w:hAnsi="Times New Roman" w:cs="Times New Roman"/>
                <w:b/>
                <w:sz w:val="24"/>
                <w:szCs w:val="24"/>
                <w:u w:val="single"/>
              </w:rPr>
            </w:pPr>
            <w:r w:rsidRPr="001E6671">
              <w:rPr>
                <w:rFonts w:ascii="Times New Roman" w:hAnsi="Times New Roman" w:cs="Times New Roman"/>
                <w:b/>
                <w:sz w:val="24"/>
                <w:szCs w:val="24"/>
                <w:u w:val="single"/>
              </w:rPr>
              <w:t>„UŽSAKOVAS“</w:t>
            </w:r>
          </w:p>
        </w:tc>
      </w:tr>
      <w:tr w:rsidR="008A03AB" w:rsidRPr="001E6671" w14:paraId="2A04708D" w14:textId="77777777" w:rsidTr="007F68EA">
        <w:tc>
          <w:tcPr>
            <w:tcW w:w="4825" w:type="dxa"/>
          </w:tcPr>
          <w:p w14:paraId="5063A3BC" w14:textId="77777777" w:rsidR="008A03AB" w:rsidRDefault="008A03AB" w:rsidP="005E068F">
            <w:pPr>
              <w:jc w:val="both"/>
              <w:rPr>
                <w:rFonts w:ascii="Times New Roman" w:hAnsi="Times New Roman" w:cs="Times New Roman"/>
                <w:b/>
                <w:sz w:val="24"/>
                <w:szCs w:val="24"/>
              </w:rPr>
            </w:pPr>
            <w:r>
              <w:rPr>
                <w:rFonts w:ascii="Times New Roman" w:hAnsi="Times New Roman" w:cs="Times New Roman"/>
                <w:b/>
                <w:sz w:val="24"/>
                <w:szCs w:val="24"/>
              </w:rPr>
              <w:t>Žiuko įmonė</w:t>
            </w:r>
          </w:p>
          <w:p w14:paraId="198D4921" w14:textId="77777777" w:rsidR="008A03AB" w:rsidRDefault="008A03AB" w:rsidP="005E068F">
            <w:pPr>
              <w:rPr>
                <w:rFonts w:ascii="Times New Roman" w:hAnsi="Times New Roman" w:cs="Times New Roman"/>
                <w:sz w:val="24"/>
                <w:szCs w:val="24"/>
              </w:rPr>
            </w:pPr>
            <w:r>
              <w:rPr>
                <w:rFonts w:ascii="Times New Roman" w:hAnsi="Times New Roman" w:cs="Times New Roman"/>
                <w:sz w:val="24"/>
                <w:szCs w:val="24"/>
              </w:rPr>
              <w:t>Įmonės kodas 167573296</w:t>
            </w:r>
          </w:p>
          <w:p w14:paraId="5C3B24B1" w14:textId="77777777" w:rsidR="008A03AB" w:rsidRDefault="008A03AB" w:rsidP="005E068F">
            <w:pPr>
              <w:jc w:val="both"/>
              <w:rPr>
                <w:rFonts w:ascii="Times New Roman" w:hAnsi="Times New Roman" w:cs="Times New Roman"/>
                <w:sz w:val="24"/>
                <w:szCs w:val="24"/>
              </w:rPr>
            </w:pPr>
            <w:r>
              <w:rPr>
                <w:rFonts w:ascii="Times New Roman" w:hAnsi="Times New Roman" w:cs="Times New Roman"/>
                <w:sz w:val="24"/>
                <w:szCs w:val="24"/>
              </w:rPr>
              <w:t>Vilniaus g. 103, 33112 Molėtai</w:t>
            </w:r>
          </w:p>
          <w:p w14:paraId="63FB92DC" w14:textId="77777777" w:rsidR="008A03AB" w:rsidRDefault="008A03AB" w:rsidP="005E068F">
            <w:pPr>
              <w:rPr>
                <w:rFonts w:ascii="Times New Roman" w:hAnsi="Times New Roman" w:cs="Times New Roman"/>
                <w:sz w:val="24"/>
                <w:szCs w:val="24"/>
              </w:rPr>
            </w:pPr>
            <w:r>
              <w:rPr>
                <w:rFonts w:ascii="Times New Roman" w:hAnsi="Times New Roman" w:cs="Times New Roman"/>
                <w:sz w:val="24"/>
                <w:szCs w:val="24"/>
              </w:rPr>
              <w:t xml:space="preserve">AB </w:t>
            </w:r>
            <w:proofErr w:type="spellStart"/>
            <w:r>
              <w:rPr>
                <w:rFonts w:ascii="Times New Roman" w:hAnsi="Times New Roman" w:cs="Times New Roman"/>
                <w:sz w:val="24"/>
                <w:szCs w:val="24"/>
              </w:rPr>
              <w:t>Luminor</w:t>
            </w:r>
            <w:proofErr w:type="spellEnd"/>
            <w:r>
              <w:rPr>
                <w:rFonts w:ascii="Times New Roman" w:hAnsi="Times New Roman" w:cs="Times New Roman"/>
                <w:sz w:val="24"/>
                <w:szCs w:val="24"/>
              </w:rPr>
              <w:t xml:space="preserve"> bank</w:t>
            </w:r>
          </w:p>
          <w:p w14:paraId="453DE5BA" w14:textId="77777777" w:rsidR="008A03AB" w:rsidRDefault="008A03AB" w:rsidP="005E068F">
            <w:pPr>
              <w:rPr>
                <w:rFonts w:ascii="Times New Roman" w:hAnsi="Times New Roman" w:cs="Times New Roman"/>
                <w:sz w:val="24"/>
                <w:szCs w:val="24"/>
              </w:rPr>
            </w:pPr>
            <w:r>
              <w:rPr>
                <w:rFonts w:ascii="Times New Roman" w:hAnsi="Times New Roman" w:cs="Times New Roman"/>
                <w:sz w:val="24"/>
                <w:szCs w:val="24"/>
              </w:rPr>
              <w:t>A/s LT704010045500090406</w:t>
            </w:r>
          </w:p>
          <w:p w14:paraId="72A2E84F" w14:textId="7EFAE02F" w:rsidR="008A03AB" w:rsidRDefault="00FD677D" w:rsidP="005E068F">
            <w:pPr>
              <w:rPr>
                <w:rFonts w:ascii="Times New Roman" w:hAnsi="Times New Roman" w:cs="Times New Roman"/>
                <w:sz w:val="24"/>
                <w:szCs w:val="24"/>
              </w:rPr>
            </w:pPr>
            <w:r>
              <w:rPr>
                <w:rFonts w:ascii="Times New Roman" w:hAnsi="Times New Roman" w:cs="Times New Roman"/>
                <w:sz w:val="24"/>
                <w:szCs w:val="24"/>
              </w:rPr>
              <w:t xml:space="preserve">Banko kodas </w:t>
            </w:r>
            <w:r w:rsidR="008A03AB">
              <w:rPr>
                <w:rFonts w:ascii="Times New Roman" w:hAnsi="Times New Roman" w:cs="Times New Roman"/>
                <w:sz w:val="24"/>
                <w:szCs w:val="24"/>
              </w:rPr>
              <w:t xml:space="preserve"> 40100</w:t>
            </w:r>
          </w:p>
          <w:p w14:paraId="6EB7136F" w14:textId="77777777" w:rsidR="008A03AB" w:rsidRDefault="008A03AB" w:rsidP="005E068F">
            <w:pPr>
              <w:rPr>
                <w:rFonts w:ascii="Times New Roman" w:hAnsi="Times New Roman" w:cs="Times New Roman"/>
                <w:sz w:val="24"/>
                <w:szCs w:val="24"/>
              </w:rPr>
            </w:pPr>
            <w:r>
              <w:rPr>
                <w:rFonts w:ascii="Times New Roman" w:hAnsi="Times New Roman" w:cs="Times New Roman"/>
                <w:sz w:val="24"/>
                <w:szCs w:val="24"/>
              </w:rPr>
              <w:t>PVM mok. k. LT675732917</w:t>
            </w:r>
          </w:p>
          <w:p w14:paraId="00718988" w14:textId="77777777" w:rsidR="008A03AB" w:rsidRDefault="008A03AB" w:rsidP="005E068F">
            <w:pPr>
              <w:rPr>
                <w:rFonts w:ascii="Times New Roman" w:hAnsi="Times New Roman" w:cs="Times New Roman"/>
                <w:sz w:val="24"/>
                <w:szCs w:val="24"/>
              </w:rPr>
            </w:pPr>
          </w:p>
          <w:p w14:paraId="1EB5D1CB" w14:textId="77777777" w:rsidR="008A03AB" w:rsidRDefault="008A03AB" w:rsidP="005E068F">
            <w:pPr>
              <w:rPr>
                <w:rFonts w:ascii="Times New Roman" w:hAnsi="Times New Roman" w:cs="Times New Roman"/>
                <w:sz w:val="24"/>
                <w:szCs w:val="24"/>
              </w:rPr>
            </w:pPr>
          </w:p>
          <w:p w14:paraId="403E12BE" w14:textId="77777777" w:rsidR="008A03AB" w:rsidRDefault="008A03AB" w:rsidP="005E068F">
            <w:pPr>
              <w:rPr>
                <w:rFonts w:ascii="Times New Roman" w:hAnsi="Times New Roman" w:cs="Times New Roman"/>
                <w:sz w:val="24"/>
                <w:szCs w:val="24"/>
              </w:rPr>
            </w:pPr>
            <w:r>
              <w:rPr>
                <w:rFonts w:ascii="Times New Roman" w:hAnsi="Times New Roman" w:cs="Times New Roman"/>
                <w:sz w:val="24"/>
                <w:szCs w:val="24"/>
              </w:rPr>
              <w:t xml:space="preserve">Įmonės direktorė </w:t>
            </w:r>
          </w:p>
          <w:p w14:paraId="2861D8A1" w14:textId="77777777" w:rsidR="008A03AB" w:rsidRDefault="008A03AB" w:rsidP="005E068F">
            <w:pPr>
              <w:rPr>
                <w:rFonts w:ascii="Times New Roman" w:hAnsi="Times New Roman" w:cs="Times New Roman"/>
                <w:sz w:val="24"/>
                <w:szCs w:val="24"/>
              </w:rPr>
            </w:pPr>
            <w:r>
              <w:rPr>
                <w:rFonts w:ascii="Times New Roman" w:hAnsi="Times New Roman" w:cs="Times New Roman"/>
                <w:sz w:val="24"/>
                <w:szCs w:val="24"/>
              </w:rPr>
              <w:t>Rima Žiukienė</w:t>
            </w:r>
          </w:p>
          <w:p w14:paraId="2A047080" w14:textId="77777777" w:rsidR="008A03AB" w:rsidRPr="001E6671" w:rsidRDefault="008A03AB" w:rsidP="004C0927">
            <w:pPr>
              <w:rPr>
                <w:rFonts w:ascii="Times New Roman" w:hAnsi="Times New Roman" w:cs="Times New Roman"/>
                <w:b/>
                <w:sz w:val="24"/>
                <w:szCs w:val="24"/>
                <w:u w:val="single"/>
              </w:rPr>
            </w:pPr>
          </w:p>
        </w:tc>
        <w:tc>
          <w:tcPr>
            <w:tcW w:w="4814" w:type="dxa"/>
          </w:tcPr>
          <w:p w14:paraId="2A047081" w14:textId="77777777" w:rsidR="008A03AB" w:rsidRPr="001E6671" w:rsidRDefault="008A03AB" w:rsidP="004C0927">
            <w:pPr>
              <w:jc w:val="both"/>
              <w:rPr>
                <w:rFonts w:ascii="Times New Roman" w:hAnsi="Times New Roman" w:cs="Times New Roman"/>
                <w:b/>
                <w:sz w:val="24"/>
                <w:szCs w:val="24"/>
              </w:rPr>
            </w:pPr>
            <w:r w:rsidRPr="001E6671">
              <w:rPr>
                <w:rFonts w:ascii="Times New Roman" w:hAnsi="Times New Roman" w:cs="Times New Roman"/>
                <w:b/>
                <w:sz w:val="24"/>
                <w:szCs w:val="24"/>
              </w:rPr>
              <w:t>Vilniaus rajono savivaldybės administracija</w:t>
            </w:r>
          </w:p>
          <w:p w14:paraId="2A047082" w14:textId="77777777" w:rsidR="008A03AB" w:rsidRPr="001E6671" w:rsidRDefault="008A03AB" w:rsidP="004C0927">
            <w:pPr>
              <w:rPr>
                <w:rFonts w:ascii="Times New Roman" w:hAnsi="Times New Roman" w:cs="Times New Roman"/>
                <w:sz w:val="24"/>
                <w:szCs w:val="24"/>
              </w:rPr>
            </w:pPr>
            <w:r w:rsidRPr="001E6671">
              <w:rPr>
                <w:rFonts w:ascii="Times New Roman" w:hAnsi="Times New Roman" w:cs="Times New Roman"/>
                <w:sz w:val="24"/>
                <w:szCs w:val="24"/>
              </w:rPr>
              <w:t>Į</w:t>
            </w:r>
            <w:r>
              <w:rPr>
                <w:rFonts w:ascii="Times New Roman" w:hAnsi="Times New Roman" w:cs="Times New Roman"/>
                <w:sz w:val="24"/>
                <w:szCs w:val="24"/>
              </w:rPr>
              <w:t>staigos</w:t>
            </w:r>
            <w:r w:rsidRPr="001E6671">
              <w:rPr>
                <w:rFonts w:ascii="Times New Roman" w:hAnsi="Times New Roman" w:cs="Times New Roman"/>
                <w:sz w:val="24"/>
                <w:szCs w:val="24"/>
              </w:rPr>
              <w:t xml:space="preserve"> kodas 188708224</w:t>
            </w:r>
          </w:p>
          <w:p w14:paraId="2A047083" w14:textId="77777777" w:rsidR="008A03AB" w:rsidRPr="001E6671" w:rsidRDefault="008A03AB" w:rsidP="004C0927">
            <w:pPr>
              <w:ind w:left="35"/>
              <w:jc w:val="both"/>
              <w:rPr>
                <w:rFonts w:ascii="Times New Roman" w:hAnsi="Times New Roman" w:cs="Times New Roman"/>
                <w:sz w:val="24"/>
                <w:szCs w:val="24"/>
              </w:rPr>
            </w:pPr>
            <w:r w:rsidRPr="001E6671">
              <w:rPr>
                <w:rFonts w:ascii="Times New Roman" w:hAnsi="Times New Roman" w:cs="Times New Roman"/>
                <w:sz w:val="24"/>
                <w:szCs w:val="24"/>
              </w:rPr>
              <w:t>Rinktinės g. 50, 09318 Vilnius</w:t>
            </w:r>
          </w:p>
          <w:p w14:paraId="2A047084" w14:textId="77777777" w:rsidR="008A03AB" w:rsidRPr="001E6671" w:rsidRDefault="008A03AB" w:rsidP="004C0927">
            <w:pPr>
              <w:ind w:left="35"/>
              <w:jc w:val="both"/>
              <w:rPr>
                <w:rFonts w:ascii="Times New Roman" w:hAnsi="Times New Roman" w:cs="Times New Roman"/>
                <w:sz w:val="24"/>
                <w:szCs w:val="24"/>
              </w:rPr>
            </w:pPr>
            <w:r w:rsidRPr="001E6671">
              <w:rPr>
                <w:rFonts w:ascii="Times New Roman" w:hAnsi="Times New Roman" w:cs="Times New Roman"/>
                <w:sz w:val="24"/>
                <w:szCs w:val="24"/>
              </w:rPr>
              <w:t>Tel. (8 5) 275 1961</w:t>
            </w:r>
          </w:p>
          <w:p w14:paraId="2A047085" w14:textId="77777777" w:rsidR="008A03AB" w:rsidRPr="001E6671" w:rsidRDefault="008A03AB" w:rsidP="004C0927">
            <w:pPr>
              <w:ind w:left="35"/>
              <w:jc w:val="both"/>
              <w:rPr>
                <w:rFonts w:ascii="Times New Roman" w:hAnsi="Times New Roman" w:cs="Times New Roman"/>
                <w:sz w:val="24"/>
                <w:szCs w:val="24"/>
              </w:rPr>
            </w:pPr>
            <w:r>
              <w:rPr>
                <w:rFonts w:ascii="Times New Roman" w:hAnsi="Times New Roman" w:cs="Times New Roman"/>
                <w:sz w:val="24"/>
                <w:szCs w:val="24"/>
              </w:rPr>
              <w:t>A</w:t>
            </w:r>
            <w:r w:rsidRPr="001E6671">
              <w:rPr>
                <w:rFonts w:ascii="Times New Roman" w:hAnsi="Times New Roman" w:cs="Times New Roman"/>
                <w:sz w:val="24"/>
                <w:szCs w:val="24"/>
              </w:rPr>
              <w:t>/s LT 634010042400000311</w:t>
            </w:r>
          </w:p>
          <w:p w14:paraId="2A047086" w14:textId="77777777" w:rsidR="008A03AB" w:rsidRPr="001E6671" w:rsidRDefault="008A03AB" w:rsidP="004C0927">
            <w:pPr>
              <w:ind w:left="35"/>
              <w:jc w:val="both"/>
              <w:rPr>
                <w:rFonts w:ascii="Times New Roman" w:hAnsi="Times New Roman" w:cs="Times New Roman"/>
                <w:sz w:val="24"/>
                <w:szCs w:val="24"/>
              </w:rPr>
            </w:pPr>
            <w:r>
              <w:rPr>
                <w:rFonts w:ascii="Times New Roman" w:hAnsi="Times New Roman" w:cs="Times New Roman"/>
                <w:sz w:val="24"/>
                <w:szCs w:val="24"/>
              </w:rPr>
              <w:t xml:space="preserve">AB </w:t>
            </w:r>
            <w:proofErr w:type="spellStart"/>
            <w:r w:rsidRPr="001E6671">
              <w:rPr>
                <w:rFonts w:ascii="Times New Roman" w:hAnsi="Times New Roman" w:cs="Times New Roman"/>
                <w:sz w:val="24"/>
                <w:szCs w:val="24"/>
              </w:rPr>
              <w:t>Luminor</w:t>
            </w:r>
            <w:proofErr w:type="spellEnd"/>
            <w:r w:rsidRPr="001E6671">
              <w:rPr>
                <w:rFonts w:ascii="Times New Roman" w:hAnsi="Times New Roman" w:cs="Times New Roman"/>
                <w:sz w:val="24"/>
                <w:szCs w:val="24"/>
              </w:rPr>
              <w:t xml:space="preserve"> bank , banko kodas 40100</w:t>
            </w:r>
          </w:p>
          <w:p w14:paraId="2A047087" w14:textId="77777777" w:rsidR="008A03AB" w:rsidRPr="001E6671" w:rsidRDefault="008A03AB" w:rsidP="004C0927">
            <w:pPr>
              <w:ind w:left="35"/>
              <w:jc w:val="both"/>
              <w:rPr>
                <w:rFonts w:ascii="Times New Roman" w:hAnsi="Times New Roman" w:cs="Times New Roman"/>
                <w:sz w:val="24"/>
                <w:szCs w:val="24"/>
              </w:rPr>
            </w:pPr>
          </w:p>
          <w:p w14:paraId="2A047088" w14:textId="77777777" w:rsidR="008A03AB" w:rsidRPr="001E6671" w:rsidRDefault="008A03AB" w:rsidP="004C0927">
            <w:pPr>
              <w:ind w:left="35"/>
              <w:jc w:val="both"/>
              <w:rPr>
                <w:rFonts w:ascii="Times New Roman" w:hAnsi="Times New Roman" w:cs="Times New Roman"/>
                <w:sz w:val="24"/>
                <w:szCs w:val="24"/>
              </w:rPr>
            </w:pPr>
          </w:p>
          <w:p w14:paraId="2A047089" w14:textId="77777777" w:rsidR="008A03AB" w:rsidRPr="001E6671" w:rsidRDefault="008A03AB" w:rsidP="004C0927">
            <w:pPr>
              <w:ind w:left="35"/>
              <w:jc w:val="both"/>
              <w:rPr>
                <w:rFonts w:ascii="Times New Roman" w:hAnsi="Times New Roman" w:cs="Times New Roman"/>
                <w:sz w:val="24"/>
                <w:szCs w:val="24"/>
              </w:rPr>
            </w:pPr>
          </w:p>
          <w:p w14:paraId="2A04708A" w14:textId="77777777" w:rsidR="008A03AB" w:rsidRPr="001E6671" w:rsidRDefault="008A03AB" w:rsidP="004C0927">
            <w:pPr>
              <w:ind w:left="35"/>
              <w:jc w:val="both"/>
              <w:rPr>
                <w:rFonts w:ascii="Times New Roman" w:hAnsi="Times New Roman" w:cs="Times New Roman"/>
                <w:sz w:val="24"/>
                <w:szCs w:val="24"/>
              </w:rPr>
            </w:pPr>
            <w:r w:rsidRPr="001E6671">
              <w:rPr>
                <w:rFonts w:ascii="Times New Roman" w:hAnsi="Times New Roman" w:cs="Times New Roman"/>
                <w:sz w:val="24"/>
                <w:szCs w:val="24"/>
              </w:rPr>
              <w:t>Administracijos direktorė</w:t>
            </w:r>
          </w:p>
          <w:p w14:paraId="2A04708B" w14:textId="77777777" w:rsidR="008A03AB" w:rsidRPr="001E6671" w:rsidRDefault="008A03AB" w:rsidP="004C0927">
            <w:pPr>
              <w:ind w:left="35"/>
              <w:jc w:val="both"/>
              <w:rPr>
                <w:rFonts w:ascii="Times New Roman" w:hAnsi="Times New Roman" w:cs="Times New Roman"/>
                <w:sz w:val="24"/>
                <w:szCs w:val="24"/>
              </w:rPr>
            </w:pPr>
            <w:r w:rsidRPr="001E6671">
              <w:rPr>
                <w:rFonts w:ascii="Times New Roman" w:hAnsi="Times New Roman" w:cs="Times New Roman"/>
                <w:sz w:val="24"/>
                <w:szCs w:val="24"/>
              </w:rPr>
              <w:t>Liucina Kotlovska</w:t>
            </w:r>
          </w:p>
          <w:p w14:paraId="2A04708C" w14:textId="77777777" w:rsidR="008A03AB" w:rsidRPr="001E6671" w:rsidRDefault="008A03AB" w:rsidP="004C0927">
            <w:pPr>
              <w:ind w:left="35"/>
              <w:jc w:val="right"/>
              <w:rPr>
                <w:rFonts w:ascii="Times New Roman" w:hAnsi="Times New Roman" w:cs="Times New Roman"/>
                <w:b/>
                <w:sz w:val="24"/>
                <w:szCs w:val="24"/>
                <w:u w:val="single"/>
              </w:rPr>
            </w:pPr>
          </w:p>
        </w:tc>
      </w:tr>
    </w:tbl>
    <w:p w14:paraId="2A04708F" w14:textId="78AB3F85" w:rsidR="00E32016" w:rsidRPr="00F278DD" w:rsidRDefault="007F68EA" w:rsidP="00F278DD">
      <w:pPr>
        <w:spacing w:line="240" w:lineRule="auto"/>
        <w:jc w:val="both"/>
        <w:rPr>
          <w:rFonts w:ascii="Times New Roman" w:hAnsi="Times New Roman" w:cs="Times New Roman"/>
          <w:sz w:val="24"/>
          <w:szCs w:val="24"/>
        </w:rPr>
      </w:pPr>
      <w:r w:rsidRPr="001E6671">
        <w:rPr>
          <w:rFonts w:ascii="Times New Roman" w:hAnsi="Times New Roman" w:cs="Times New Roman"/>
          <w:sz w:val="24"/>
          <w:szCs w:val="24"/>
        </w:rPr>
        <w:t xml:space="preserve">A.V.                                                                 </w:t>
      </w:r>
      <w:r w:rsidR="000B76A2">
        <w:rPr>
          <w:rFonts w:ascii="Times New Roman" w:hAnsi="Times New Roman" w:cs="Times New Roman"/>
          <w:sz w:val="24"/>
          <w:szCs w:val="24"/>
        </w:rPr>
        <w:t>A</w:t>
      </w:r>
      <w:r w:rsidRPr="001E6671">
        <w:rPr>
          <w:rFonts w:ascii="Times New Roman" w:hAnsi="Times New Roman" w:cs="Times New Roman"/>
          <w:sz w:val="24"/>
          <w:szCs w:val="24"/>
        </w:rPr>
        <w:t xml:space="preserve">.V.          </w:t>
      </w:r>
    </w:p>
    <w:sectPr w:rsidR="00E32016" w:rsidRPr="00F278DD" w:rsidSect="002D5861">
      <w:headerReference w:type="even" r:id="rId18"/>
      <w:headerReference w:type="default" r:id="rId19"/>
      <w:footerReference w:type="even" r:id="rId20"/>
      <w:footerReference w:type="default" r:id="rId21"/>
      <w:headerReference w:type="first" r:id="rId22"/>
      <w:footerReference w:type="first" r:id="rId23"/>
      <w:pgSz w:w="11906" w:h="16838" w:code="9"/>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49852" w14:textId="77777777" w:rsidR="00820BE3" w:rsidRDefault="00820BE3" w:rsidP="00ED5318">
      <w:pPr>
        <w:spacing w:after="0" w:line="240" w:lineRule="auto"/>
      </w:pPr>
      <w:r>
        <w:separator/>
      </w:r>
    </w:p>
  </w:endnote>
  <w:endnote w:type="continuationSeparator" w:id="0">
    <w:p w14:paraId="6352C5F6" w14:textId="77777777" w:rsidR="00820BE3" w:rsidRDefault="00820BE3" w:rsidP="00ED5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4709B" w14:textId="77777777" w:rsidR="004103B4" w:rsidRDefault="004103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4709C" w14:textId="77777777" w:rsidR="004103B4" w:rsidRDefault="004103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4709E" w14:textId="77777777" w:rsidR="004103B4" w:rsidRDefault="004103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6A6E9" w14:textId="77777777" w:rsidR="00820BE3" w:rsidRDefault="00820BE3" w:rsidP="00ED5318">
      <w:pPr>
        <w:spacing w:after="0" w:line="240" w:lineRule="auto"/>
      </w:pPr>
      <w:r>
        <w:separator/>
      </w:r>
    </w:p>
  </w:footnote>
  <w:footnote w:type="continuationSeparator" w:id="0">
    <w:p w14:paraId="133B2DC3" w14:textId="77777777" w:rsidR="00820BE3" w:rsidRDefault="00820BE3" w:rsidP="00ED5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47099" w14:textId="77777777" w:rsidR="004103B4" w:rsidRDefault="00410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4709A" w14:textId="77777777" w:rsidR="004103B4" w:rsidRDefault="004103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4709D" w14:textId="77777777" w:rsidR="004103B4" w:rsidRDefault="004103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0FA3"/>
    <w:multiLevelType w:val="multilevel"/>
    <w:tmpl w:val="322C5008"/>
    <w:lvl w:ilvl="0">
      <w:start w:val="2"/>
      <w:numFmt w:val="decimal"/>
      <w:lvlText w:val="%1"/>
      <w:lvlJc w:val="left"/>
      <w:pPr>
        <w:ind w:left="420" w:hanging="420"/>
      </w:pPr>
      <w:rPr>
        <w:rFonts w:hint="default"/>
      </w:rPr>
    </w:lvl>
    <w:lvl w:ilvl="1">
      <w:start w:val="13"/>
      <w:numFmt w:val="decimal"/>
      <w:lvlText w:val="%1.%2"/>
      <w:lvlJc w:val="left"/>
      <w:pPr>
        <w:ind w:left="113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D2B61EF"/>
    <w:multiLevelType w:val="hybridMultilevel"/>
    <w:tmpl w:val="9EFA5040"/>
    <w:lvl w:ilvl="0" w:tplc="D1CAB354">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A0E06"/>
    <w:multiLevelType w:val="hybridMultilevel"/>
    <w:tmpl w:val="F0F6A8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CB784A"/>
    <w:multiLevelType w:val="multilevel"/>
    <w:tmpl w:val="0E3E9B82"/>
    <w:lvl w:ilvl="0">
      <w:start w:val="7"/>
      <w:numFmt w:val="decimal"/>
      <w:lvlText w:val="%1."/>
      <w:lvlJc w:val="left"/>
      <w:pPr>
        <w:ind w:left="480" w:hanging="480"/>
      </w:pPr>
      <w:rPr>
        <w:rFonts w:hint="default"/>
      </w:rPr>
    </w:lvl>
    <w:lvl w:ilvl="1">
      <w:start w:val="10"/>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2B4A6EE5"/>
    <w:multiLevelType w:val="multilevel"/>
    <w:tmpl w:val="0026EDFA"/>
    <w:lvl w:ilvl="0">
      <w:start w:val="1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E454F17"/>
    <w:multiLevelType w:val="hybridMultilevel"/>
    <w:tmpl w:val="FC225D82"/>
    <w:styleLink w:val="11111111"/>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35D432B3"/>
    <w:multiLevelType w:val="hybridMultilevel"/>
    <w:tmpl w:val="717E6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2062AA"/>
    <w:multiLevelType w:val="multilevel"/>
    <w:tmpl w:val="C9BA7AF2"/>
    <w:lvl w:ilvl="0">
      <w:start w:val="1"/>
      <w:numFmt w:val="decimal"/>
      <w:lvlText w:val="%1."/>
      <w:lvlJc w:val="left"/>
      <w:pPr>
        <w:ind w:left="360" w:hanging="360"/>
      </w:pPr>
      <w:rPr>
        <w:rFonts w:hint="default"/>
      </w:rPr>
    </w:lvl>
    <w:lvl w:ilvl="1">
      <w:start w:val="1"/>
      <w:numFmt w:val="decimal"/>
      <w:lvlText w:val="%1.%2."/>
      <w:lvlJc w:val="left"/>
      <w:pPr>
        <w:ind w:left="1000"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E32142D"/>
    <w:multiLevelType w:val="multilevel"/>
    <w:tmpl w:val="B664B8A0"/>
    <w:lvl w:ilvl="0">
      <w:start w:val="1"/>
      <w:numFmt w:val="decimal"/>
      <w:pStyle w:val="Antrat1"/>
      <w:lvlText w:val="%1"/>
      <w:lvlJc w:val="left"/>
      <w:pPr>
        <w:tabs>
          <w:tab w:val="num" w:pos="432"/>
        </w:tabs>
        <w:ind w:left="432" w:hanging="432"/>
      </w:pPr>
    </w:lvl>
    <w:lvl w:ilvl="1">
      <w:start w:val="1"/>
      <w:numFmt w:val="decimal"/>
      <w:pStyle w:val="Antrat2"/>
      <w:lvlText w:val="%2."/>
      <w:lvlJc w:val="left"/>
      <w:pPr>
        <w:tabs>
          <w:tab w:val="num" w:pos="1002"/>
        </w:tabs>
        <w:ind w:left="1002" w:hanging="576"/>
      </w:pPr>
      <w:rPr>
        <w:rFonts w:ascii="Times New Roman" w:eastAsia="Times New Roman" w:hAnsi="Times New Roman" w:cs="Times New Roman" w:hint="default"/>
        <w:b w:val="0"/>
        <w:i w:val="0"/>
        <w:color w:val="auto"/>
      </w:rPr>
    </w:lvl>
    <w:lvl w:ilvl="2">
      <w:start w:val="1"/>
      <w:numFmt w:val="decimal"/>
      <w:pStyle w:val="Antrat3"/>
      <w:lvlText w:val="%2.%3."/>
      <w:lvlJc w:val="left"/>
      <w:pPr>
        <w:tabs>
          <w:tab w:val="num" w:pos="1997"/>
        </w:tabs>
        <w:ind w:left="1997" w:hanging="720"/>
      </w:pPr>
      <w:rPr>
        <w:b w:val="0"/>
      </w:rPr>
    </w:lvl>
    <w:lvl w:ilvl="3">
      <w:start w:val="1"/>
      <w:numFmt w:val="decimal"/>
      <w:pStyle w:val="Antrat4"/>
      <w:lvlText w:val="%2.%3.%4."/>
      <w:lvlJc w:val="left"/>
      <w:pPr>
        <w:tabs>
          <w:tab w:val="num" w:pos="1148"/>
        </w:tabs>
        <w:ind w:left="1148" w:hanging="864"/>
      </w:pPr>
      <w:rPr>
        <w:b w:val="0"/>
        <w:sz w:val="24"/>
        <w:szCs w:val="24"/>
      </w:rPr>
    </w:lvl>
    <w:lvl w:ilvl="4">
      <w:start w:val="1"/>
      <w:numFmt w:val="decimal"/>
      <w:pStyle w:val="Antrat5"/>
      <w:lvlText w:val="%1.%2.%3.%4.%5"/>
      <w:lvlJc w:val="left"/>
      <w:pPr>
        <w:tabs>
          <w:tab w:val="num" w:pos="1008"/>
        </w:tabs>
        <w:ind w:left="1008" w:hanging="1008"/>
      </w:pPr>
    </w:lvl>
    <w:lvl w:ilvl="5">
      <w:start w:val="1"/>
      <w:numFmt w:val="decimal"/>
      <w:pStyle w:val="Antrat6"/>
      <w:lvlText w:val="%1.%2.%3.%4.%5.%6"/>
      <w:lvlJc w:val="left"/>
      <w:pPr>
        <w:tabs>
          <w:tab w:val="num" w:pos="1152"/>
        </w:tabs>
        <w:ind w:left="1152" w:hanging="1152"/>
      </w:pPr>
    </w:lvl>
    <w:lvl w:ilvl="6">
      <w:start w:val="1"/>
      <w:numFmt w:val="decimal"/>
      <w:pStyle w:val="Antrat7"/>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pStyle w:val="Antrat9"/>
      <w:lvlText w:val="%1.%2.%3.%4.%5.%6.%7.%8.%9"/>
      <w:lvlJc w:val="left"/>
      <w:pPr>
        <w:tabs>
          <w:tab w:val="num" w:pos="1584"/>
        </w:tabs>
        <w:ind w:left="1584" w:hanging="1584"/>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lvlOverride w:ilvl="0">
      <w:lvl w:ilvl="0">
        <w:start w:val="1"/>
        <w:numFmt w:val="decimal"/>
        <w:pStyle w:val="Antrat1"/>
        <w:lvlText w:val="%1"/>
        <w:lvlJc w:val="left"/>
        <w:pPr>
          <w:tabs>
            <w:tab w:val="num" w:pos="432"/>
          </w:tabs>
          <w:ind w:left="432" w:hanging="432"/>
        </w:pPr>
      </w:lvl>
    </w:lvlOverride>
    <w:lvlOverride w:ilvl="1">
      <w:lvl w:ilvl="1">
        <w:start w:val="1"/>
        <w:numFmt w:val="decimal"/>
        <w:pStyle w:val="Antrat2"/>
        <w:lvlText w:val="%2."/>
        <w:lvlJc w:val="left"/>
        <w:pPr>
          <w:tabs>
            <w:tab w:val="num" w:pos="7381"/>
          </w:tabs>
          <w:ind w:left="7381" w:hanging="576"/>
        </w:pPr>
        <w:rPr>
          <w:rFonts w:ascii="Times New Roman" w:eastAsia="Times New Roman" w:hAnsi="Times New Roman" w:cs="Times New Roman" w:hint="default"/>
          <w:b w:val="0"/>
          <w:i w:val="0"/>
          <w:color w:val="auto"/>
          <w:sz w:val="24"/>
          <w:szCs w:val="24"/>
        </w:rPr>
      </w:lvl>
    </w:lvlOverride>
    <w:lvlOverride w:ilvl="2">
      <w:lvl w:ilvl="2">
        <w:start w:val="1"/>
        <w:numFmt w:val="decimal"/>
        <w:pStyle w:val="Antrat3"/>
        <w:lvlText w:val="%2.%3."/>
        <w:lvlJc w:val="left"/>
        <w:pPr>
          <w:tabs>
            <w:tab w:val="num" w:pos="1571"/>
          </w:tabs>
          <w:ind w:left="1571" w:hanging="720"/>
        </w:pPr>
        <w:rPr>
          <w:b w:val="0"/>
          <w:strike w:val="0"/>
          <w:dstrike w:val="0"/>
          <w:u w:val="none"/>
          <w:effect w:val="none"/>
        </w:rPr>
      </w:lvl>
    </w:lvlOverride>
    <w:lvlOverride w:ilvl="3">
      <w:lvl w:ilvl="3">
        <w:start w:val="1"/>
        <w:numFmt w:val="decimal"/>
        <w:pStyle w:val="Antrat4"/>
        <w:lvlText w:val="%2.%3.%4."/>
        <w:lvlJc w:val="left"/>
        <w:pPr>
          <w:tabs>
            <w:tab w:val="num" w:pos="1148"/>
          </w:tabs>
          <w:ind w:left="1148" w:hanging="864"/>
        </w:pPr>
        <w:rPr>
          <w:b w:val="0"/>
          <w:sz w:val="24"/>
          <w:szCs w:val="24"/>
        </w:rPr>
      </w:lvl>
    </w:lvlOverride>
    <w:lvlOverride w:ilvl="4">
      <w:lvl w:ilvl="4">
        <w:start w:val="1"/>
        <w:numFmt w:val="decimal"/>
        <w:pStyle w:val="Antrat5"/>
        <w:lvlText w:val="%1.%2.%3.%4.%5"/>
        <w:lvlJc w:val="left"/>
        <w:pPr>
          <w:tabs>
            <w:tab w:val="num" w:pos="1008"/>
          </w:tabs>
          <w:ind w:left="1008" w:hanging="1008"/>
        </w:pPr>
      </w:lvl>
    </w:lvlOverride>
    <w:lvlOverride w:ilvl="5">
      <w:lvl w:ilvl="5">
        <w:start w:val="1"/>
        <w:numFmt w:val="decimal"/>
        <w:pStyle w:val="Antrat6"/>
        <w:lvlText w:val="%1.%2.%3.%4.%5.%6"/>
        <w:lvlJc w:val="left"/>
        <w:pPr>
          <w:tabs>
            <w:tab w:val="num" w:pos="1152"/>
          </w:tabs>
          <w:ind w:left="1152" w:hanging="1152"/>
        </w:pPr>
      </w:lvl>
    </w:lvlOverride>
    <w:lvlOverride w:ilvl="6">
      <w:lvl w:ilvl="6">
        <w:start w:val="1"/>
        <w:numFmt w:val="decimal"/>
        <w:pStyle w:val="Antrat7"/>
        <w:lvlText w:val="%1.%2.%3.%4.%5.%6.%7"/>
        <w:lvlJc w:val="left"/>
        <w:pPr>
          <w:tabs>
            <w:tab w:val="num" w:pos="1296"/>
          </w:tabs>
          <w:ind w:left="1296" w:hanging="1296"/>
        </w:pPr>
      </w:lvl>
    </w:lvlOverride>
    <w:lvlOverride w:ilvl="7">
      <w:lvl w:ilvl="7">
        <w:start w:val="1"/>
        <w:numFmt w:val="decimal"/>
        <w:pStyle w:val="Antrat8"/>
        <w:lvlText w:val="%1.%2.%3.%4.%5.%6.%7.%8"/>
        <w:lvlJc w:val="left"/>
        <w:pPr>
          <w:tabs>
            <w:tab w:val="num" w:pos="1440"/>
          </w:tabs>
          <w:ind w:left="1440" w:hanging="1440"/>
        </w:pPr>
      </w:lvl>
    </w:lvlOverride>
    <w:lvlOverride w:ilvl="8">
      <w:lvl w:ilvl="8">
        <w:start w:val="1"/>
        <w:numFmt w:val="decimal"/>
        <w:pStyle w:val="Antrat9"/>
        <w:lvlText w:val="%1.%2.%3.%4.%5.%6.%7.%8.%9"/>
        <w:lvlJc w:val="left"/>
        <w:pPr>
          <w:tabs>
            <w:tab w:val="num" w:pos="1584"/>
          </w:tabs>
          <w:ind w:left="1584" w:hanging="1584"/>
        </w:pPr>
      </w:lvl>
    </w:lvlOverride>
  </w:num>
  <w:num w:numId="6">
    <w:abstractNumId w:val="3"/>
  </w:num>
  <w:num w:numId="7">
    <w:abstractNumId w:val="6"/>
  </w:num>
  <w:num w:numId="8">
    <w:abstractNumId w:val="2"/>
  </w:num>
  <w:num w:numId="9">
    <w:abstractNumId w:val="1"/>
  </w:num>
  <w:num w:numId="10">
    <w:abstractNumId w:val="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2EC"/>
    <w:rsid w:val="0000189A"/>
    <w:rsid w:val="00001E20"/>
    <w:rsid w:val="000126ED"/>
    <w:rsid w:val="00014132"/>
    <w:rsid w:val="000220F6"/>
    <w:rsid w:val="000243BC"/>
    <w:rsid w:val="00035596"/>
    <w:rsid w:val="000534DB"/>
    <w:rsid w:val="00054F4B"/>
    <w:rsid w:val="00061B04"/>
    <w:rsid w:val="00063CE7"/>
    <w:rsid w:val="00064892"/>
    <w:rsid w:val="0006548B"/>
    <w:rsid w:val="0007197D"/>
    <w:rsid w:val="00074715"/>
    <w:rsid w:val="000763F1"/>
    <w:rsid w:val="00084AA3"/>
    <w:rsid w:val="000855D0"/>
    <w:rsid w:val="00085D93"/>
    <w:rsid w:val="00085E47"/>
    <w:rsid w:val="00094903"/>
    <w:rsid w:val="0009642E"/>
    <w:rsid w:val="000B0BFC"/>
    <w:rsid w:val="000B1D56"/>
    <w:rsid w:val="000B5962"/>
    <w:rsid w:val="000B5BF8"/>
    <w:rsid w:val="000B70DC"/>
    <w:rsid w:val="000B76A2"/>
    <w:rsid w:val="000D0B31"/>
    <w:rsid w:val="000D2770"/>
    <w:rsid w:val="000D4C9C"/>
    <w:rsid w:val="000E06A3"/>
    <w:rsid w:val="000F00F7"/>
    <w:rsid w:val="000F11A9"/>
    <w:rsid w:val="000F1D5E"/>
    <w:rsid w:val="000F2009"/>
    <w:rsid w:val="000F3744"/>
    <w:rsid w:val="001010C1"/>
    <w:rsid w:val="00106D61"/>
    <w:rsid w:val="00113A8A"/>
    <w:rsid w:val="00114318"/>
    <w:rsid w:val="00115EDA"/>
    <w:rsid w:val="00116B89"/>
    <w:rsid w:val="00127F5F"/>
    <w:rsid w:val="00131AFF"/>
    <w:rsid w:val="0015591B"/>
    <w:rsid w:val="001579CF"/>
    <w:rsid w:val="00163C0F"/>
    <w:rsid w:val="001652F0"/>
    <w:rsid w:val="00175CFE"/>
    <w:rsid w:val="00177806"/>
    <w:rsid w:val="0018355B"/>
    <w:rsid w:val="00185CDC"/>
    <w:rsid w:val="001876A3"/>
    <w:rsid w:val="0019172D"/>
    <w:rsid w:val="001923A8"/>
    <w:rsid w:val="001963B8"/>
    <w:rsid w:val="001A7BFB"/>
    <w:rsid w:val="001B319B"/>
    <w:rsid w:val="001B3817"/>
    <w:rsid w:val="001B4A0E"/>
    <w:rsid w:val="001B510E"/>
    <w:rsid w:val="001B772F"/>
    <w:rsid w:val="001C41A5"/>
    <w:rsid w:val="001E06D9"/>
    <w:rsid w:val="001E26FB"/>
    <w:rsid w:val="001E6671"/>
    <w:rsid w:val="001F15F7"/>
    <w:rsid w:val="001F2BF9"/>
    <w:rsid w:val="001F4E2E"/>
    <w:rsid w:val="001F62AA"/>
    <w:rsid w:val="00203145"/>
    <w:rsid w:val="00211D1A"/>
    <w:rsid w:val="002135A9"/>
    <w:rsid w:val="00214854"/>
    <w:rsid w:val="00217A79"/>
    <w:rsid w:val="0023209D"/>
    <w:rsid w:val="00236997"/>
    <w:rsid w:val="00240E5B"/>
    <w:rsid w:val="0024481D"/>
    <w:rsid w:val="00246CE9"/>
    <w:rsid w:val="00247B02"/>
    <w:rsid w:val="00253E68"/>
    <w:rsid w:val="0025458F"/>
    <w:rsid w:val="00263566"/>
    <w:rsid w:val="002637DA"/>
    <w:rsid w:val="00283588"/>
    <w:rsid w:val="0028627E"/>
    <w:rsid w:val="002902FB"/>
    <w:rsid w:val="00291378"/>
    <w:rsid w:val="00291905"/>
    <w:rsid w:val="00295188"/>
    <w:rsid w:val="002A3902"/>
    <w:rsid w:val="002B069C"/>
    <w:rsid w:val="002B1CFA"/>
    <w:rsid w:val="002B4203"/>
    <w:rsid w:val="002C1F00"/>
    <w:rsid w:val="002C7C02"/>
    <w:rsid w:val="002C7DD5"/>
    <w:rsid w:val="002D5861"/>
    <w:rsid w:val="002E6BCC"/>
    <w:rsid w:val="002F2D72"/>
    <w:rsid w:val="0030021E"/>
    <w:rsid w:val="003002CD"/>
    <w:rsid w:val="003017BC"/>
    <w:rsid w:val="003071DC"/>
    <w:rsid w:val="0031216C"/>
    <w:rsid w:val="003135B2"/>
    <w:rsid w:val="003323D0"/>
    <w:rsid w:val="00336C15"/>
    <w:rsid w:val="00342B30"/>
    <w:rsid w:val="00344E15"/>
    <w:rsid w:val="00345A18"/>
    <w:rsid w:val="003478E0"/>
    <w:rsid w:val="00347BAB"/>
    <w:rsid w:val="00362F97"/>
    <w:rsid w:val="00363D73"/>
    <w:rsid w:val="0037064E"/>
    <w:rsid w:val="0037739F"/>
    <w:rsid w:val="00383B8E"/>
    <w:rsid w:val="00385B7F"/>
    <w:rsid w:val="0039245D"/>
    <w:rsid w:val="0039361A"/>
    <w:rsid w:val="0039376F"/>
    <w:rsid w:val="0039789B"/>
    <w:rsid w:val="003A4DF9"/>
    <w:rsid w:val="003B39A3"/>
    <w:rsid w:val="003C107C"/>
    <w:rsid w:val="003C3B9B"/>
    <w:rsid w:val="003D0F32"/>
    <w:rsid w:val="003D604B"/>
    <w:rsid w:val="003D79DC"/>
    <w:rsid w:val="003E2CC5"/>
    <w:rsid w:val="003E2CD6"/>
    <w:rsid w:val="004039B7"/>
    <w:rsid w:val="00403D36"/>
    <w:rsid w:val="004103B4"/>
    <w:rsid w:val="00417810"/>
    <w:rsid w:val="00420FE1"/>
    <w:rsid w:val="00422895"/>
    <w:rsid w:val="00425497"/>
    <w:rsid w:val="00425D07"/>
    <w:rsid w:val="00425FB2"/>
    <w:rsid w:val="00427701"/>
    <w:rsid w:val="00430F5C"/>
    <w:rsid w:val="00436F80"/>
    <w:rsid w:val="00446F90"/>
    <w:rsid w:val="00462E39"/>
    <w:rsid w:val="004638D7"/>
    <w:rsid w:val="00465B29"/>
    <w:rsid w:val="00467C7C"/>
    <w:rsid w:val="00474D1A"/>
    <w:rsid w:val="004814FC"/>
    <w:rsid w:val="00483210"/>
    <w:rsid w:val="00483B2A"/>
    <w:rsid w:val="00491314"/>
    <w:rsid w:val="0049735D"/>
    <w:rsid w:val="004A42AC"/>
    <w:rsid w:val="004A4F93"/>
    <w:rsid w:val="004A5BED"/>
    <w:rsid w:val="004A74E4"/>
    <w:rsid w:val="004C0927"/>
    <w:rsid w:val="004C3A29"/>
    <w:rsid w:val="004C4298"/>
    <w:rsid w:val="004D07F6"/>
    <w:rsid w:val="004D0BA8"/>
    <w:rsid w:val="004D3FA8"/>
    <w:rsid w:val="004D717E"/>
    <w:rsid w:val="004E04B6"/>
    <w:rsid w:val="004E0DE2"/>
    <w:rsid w:val="004E29AA"/>
    <w:rsid w:val="004E7697"/>
    <w:rsid w:val="004F6275"/>
    <w:rsid w:val="004F7905"/>
    <w:rsid w:val="004F7C6E"/>
    <w:rsid w:val="00501082"/>
    <w:rsid w:val="00501096"/>
    <w:rsid w:val="00504170"/>
    <w:rsid w:val="005060E5"/>
    <w:rsid w:val="0051005A"/>
    <w:rsid w:val="0052576E"/>
    <w:rsid w:val="00545831"/>
    <w:rsid w:val="005467D2"/>
    <w:rsid w:val="0056709B"/>
    <w:rsid w:val="00567CD1"/>
    <w:rsid w:val="00571D13"/>
    <w:rsid w:val="00580F3E"/>
    <w:rsid w:val="0058334F"/>
    <w:rsid w:val="005A3B1B"/>
    <w:rsid w:val="005B5CBF"/>
    <w:rsid w:val="005E27A2"/>
    <w:rsid w:val="005F0442"/>
    <w:rsid w:val="005F0B62"/>
    <w:rsid w:val="005F27D3"/>
    <w:rsid w:val="00611DC1"/>
    <w:rsid w:val="00613C91"/>
    <w:rsid w:val="006164AC"/>
    <w:rsid w:val="006173C9"/>
    <w:rsid w:val="006176FA"/>
    <w:rsid w:val="006232EC"/>
    <w:rsid w:val="006316EC"/>
    <w:rsid w:val="00642CC0"/>
    <w:rsid w:val="00645CD1"/>
    <w:rsid w:val="00650AA5"/>
    <w:rsid w:val="006569D1"/>
    <w:rsid w:val="00661D16"/>
    <w:rsid w:val="00665005"/>
    <w:rsid w:val="0066791E"/>
    <w:rsid w:val="00671118"/>
    <w:rsid w:val="00674AC9"/>
    <w:rsid w:val="00675A2F"/>
    <w:rsid w:val="00676BE3"/>
    <w:rsid w:val="00677EDE"/>
    <w:rsid w:val="00681C9A"/>
    <w:rsid w:val="00683627"/>
    <w:rsid w:val="00687731"/>
    <w:rsid w:val="00694C00"/>
    <w:rsid w:val="00697DE3"/>
    <w:rsid w:val="006A1538"/>
    <w:rsid w:val="006B39F0"/>
    <w:rsid w:val="006B4355"/>
    <w:rsid w:val="006B455A"/>
    <w:rsid w:val="006D5B65"/>
    <w:rsid w:val="006D7B87"/>
    <w:rsid w:val="006E0A80"/>
    <w:rsid w:val="006E1F7F"/>
    <w:rsid w:val="006F080D"/>
    <w:rsid w:val="006F28BA"/>
    <w:rsid w:val="006F62DA"/>
    <w:rsid w:val="00703A32"/>
    <w:rsid w:val="00713697"/>
    <w:rsid w:val="00720B5F"/>
    <w:rsid w:val="00721605"/>
    <w:rsid w:val="00721CC6"/>
    <w:rsid w:val="00722F99"/>
    <w:rsid w:val="007231CA"/>
    <w:rsid w:val="007235D9"/>
    <w:rsid w:val="00723DE6"/>
    <w:rsid w:val="00740E74"/>
    <w:rsid w:val="00741AAF"/>
    <w:rsid w:val="00743A5C"/>
    <w:rsid w:val="0074690F"/>
    <w:rsid w:val="007507D6"/>
    <w:rsid w:val="00755995"/>
    <w:rsid w:val="00770929"/>
    <w:rsid w:val="00772F08"/>
    <w:rsid w:val="00776705"/>
    <w:rsid w:val="00785561"/>
    <w:rsid w:val="00786D10"/>
    <w:rsid w:val="007926E1"/>
    <w:rsid w:val="007A0631"/>
    <w:rsid w:val="007A25CE"/>
    <w:rsid w:val="007A3A38"/>
    <w:rsid w:val="007A7326"/>
    <w:rsid w:val="007A7FCA"/>
    <w:rsid w:val="007B185C"/>
    <w:rsid w:val="007B34E6"/>
    <w:rsid w:val="007B6B09"/>
    <w:rsid w:val="007B7DD8"/>
    <w:rsid w:val="007C0EF5"/>
    <w:rsid w:val="007C1565"/>
    <w:rsid w:val="007E17EC"/>
    <w:rsid w:val="007E78E4"/>
    <w:rsid w:val="007F36DF"/>
    <w:rsid w:val="007F6304"/>
    <w:rsid w:val="007F68EA"/>
    <w:rsid w:val="00803730"/>
    <w:rsid w:val="008178B8"/>
    <w:rsid w:val="00820BE3"/>
    <w:rsid w:val="0082183D"/>
    <w:rsid w:val="008219CD"/>
    <w:rsid w:val="00826552"/>
    <w:rsid w:val="008322E6"/>
    <w:rsid w:val="00832D20"/>
    <w:rsid w:val="00835A73"/>
    <w:rsid w:val="00841C87"/>
    <w:rsid w:val="0084357B"/>
    <w:rsid w:val="00860776"/>
    <w:rsid w:val="00864AEC"/>
    <w:rsid w:val="00866A5D"/>
    <w:rsid w:val="0087336B"/>
    <w:rsid w:val="008766F5"/>
    <w:rsid w:val="0088196F"/>
    <w:rsid w:val="0088250D"/>
    <w:rsid w:val="00884900"/>
    <w:rsid w:val="00890730"/>
    <w:rsid w:val="008A03AB"/>
    <w:rsid w:val="008A33D7"/>
    <w:rsid w:val="008A359E"/>
    <w:rsid w:val="008A3F13"/>
    <w:rsid w:val="008A642B"/>
    <w:rsid w:val="008B4EFD"/>
    <w:rsid w:val="008B59E5"/>
    <w:rsid w:val="008B6134"/>
    <w:rsid w:val="008C06AD"/>
    <w:rsid w:val="008C5F4B"/>
    <w:rsid w:val="008D1260"/>
    <w:rsid w:val="008D3F2A"/>
    <w:rsid w:val="008E49E2"/>
    <w:rsid w:val="008F7C87"/>
    <w:rsid w:val="0090136F"/>
    <w:rsid w:val="00901D57"/>
    <w:rsid w:val="0090509F"/>
    <w:rsid w:val="009071B6"/>
    <w:rsid w:val="00910914"/>
    <w:rsid w:val="00922BF6"/>
    <w:rsid w:val="00935A8F"/>
    <w:rsid w:val="00935C6F"/>
    <w:rsid w:val="009547DD"/>
    <w:rsid w:val="00955523"/>
    <w:rsid w:val="0096130B"/>
    <w:rsid w:val="00970AE0"/>
    <w:rsid w:val="00974E0D"/>
    <w:rsid w:val="00976B3B"/>
    <w:rsid w:val="00976EDD"/>
    <w:rsid w:val="00976EF0"/>
    <w:rsid w:val="00980374"/>
    <w:rsid w:val="00981B85"/>
    <w:rsid w:val="00984DE7"/>
    <w:rsid w:val="00996BAA"/>
    <w:rsid w:val="009B0388"/>
    <w:rsid w:val="009B42E4"/>
    <w:rsid w:val="009B693C"/>
    <w:rsid w:val="009C3D33"/>
    <w:rsid w:val="009D5698"/>
    <w:rsid w:val="009D77C7"/>
    <w:rsid w:val="009E3088"/>
    <w:rsid w:val="009F1985"/>
    <w:rsid w:val="009F3AA0"/>
    <w:rsid w:val="009F770F"/>
    <w:rsid w:val="00A03DCC"/>
    <w:rsid w:val="00A04804"/>
    <w:rsid w:val="00A16407"/>
    <w:rsid w:val="00A204F6"/>
    <w:rsid w:val="00A214FC"/>
    <w:rsid w:val="00A21A5D"/>
    <w:rsid w:val="00A2225B"/>
    <w:rsid w:val="00A33CDB"/>
    <w:rsid w:val="00A34D38"/>
    <w:rsid w:val="00A35229"/>
    <w:rsid w:val="00A37F5D"/>
    <w:rsid w:val="00A42885"/>
    <w:rsid w:val="00A46E8C"/>
    <w:rsid w:val="00A60D5D"/>
    <w:rsid w:val="00A6315A"/>
    <w:rsid w:val="00A64824"/>
    <w:rsid w:val="00A71B88"/>
    <w:rsid w:val="00A71D01"/>
    <w:rsid w:val="00A75B4A"/>
    <w:rsid w:val="00A85499"/>
    <w:rsid w:val="00A93FC9"/>
    <w:rsid w:val="00A97E37"/>
    <w:rsid w:val="00AA030B"/>
    <w:rsid w:val="00AA4390"/>
    <w:rsid w:val="00AB0F4D"/>
    <w:rsid w:val="00AC016F"/>
    <w:rsid w:val="00AC1755"/>
    <w:rsid w:val="00AC697C"/>
    <w:rsid w:val="00AD0B61"/>
    <w:rsid w:val="00AD4DB6"/>
    <w:rsid w:val="00AE3063"/>
    <w:rsid w:val="00AF1990"/>
    <w:rsid w:val="00AF6E3F"/>
    <w:rsid w:val="00B02243"/>
    <w:rsid w:val="00B05D85"/>
    <w:rsid w:val="00B22C53"/>
    <w:rsid w:val="00B22F41"/>
    <w:rsid w:val="00B25EBE"/>
    <w:rsid w:val="00B26EC0"/>
    <w:rsid w:val="00B350C2"/>
    <w:rsid w:val="00B36B77"/>
    <w:rsid w:val="00B3792E"/>
    <w:rsid w:val="00B41075"/>
    <w:rsid w:val="00B4247C"/>
    <w:rsid w:val="00B428DC"/>
    <w:rsid w:val="00B43A2B"/>
    <w:rsid w:val="00B4483E"/>
    <w:rsid w:val="00B57229"/>
    <w:rsid w:val="00B60603"/>
    <w:rsid w:val="00B63D32"/>
    <w:rsid w:val="00B6689E"/>
    <w:rsid w:val="00B6793E"/>
    <w:rsid w:val="00B70219"/>
    <w:rsid w:val="00B8473E"/>
    <w:rsid w:val="00B85C52"/>
    <w:rsid w:val="00B94C57"/>
    <w:rsid w:val="00B94FA1"/>
    <w:rsid w:val="00B964AE"/>
    <w:rsid w:val="00BA0439"/>
    <w:rsid w:val="00BA137D"/>
    <w:rsid w:val="00BA174D"/>
    <w:rsid w:val="00BA3262"/>
    <w:rsid w:val="00BA52B3"/>
    <w:rsid w:val="00BB0398"/>
    <w:rsid w:val="00BB093D"/>
    <w:rsid w:val="00BB0969"/>
    <w:rsid w:val="00BD1A05"/>
    <w:rsid w:val="00BD3FE4"/>
    <w:rsid w:val="00BD4C5E"/>
    <w:rsid w:val="00BE751B"/>
    <w:rsid w:val="00C01871"/>
    <w:rsid w:val="00C0412B"/>
    <w:rsid w:val="00C050FA"/>
    <w:rsid w:val="00C06030"/>
    <w:rsid w:val="00C06B94"/>
    <w:rsid w:val="00C155D8"/>
    <w:rsid w:val="00C2122C"/>
    <w:rsid w:val="00C2212E"/>
    <w:rsid w:val="00C300E2"/>
    <w:rsid w:val="00C31A3C"/>
    <w:rsid w:val="00C372C4"/>
    <w:rsid w:val="00C409C1"/>
    <w:rsid w:val="00C40E97"/>
    <w:rsid w:val="00C41160"/>
    <w:rsid w:val="00C55430"/>
    <w:rsid w:val="00C56B57"/>
    <w:rsid w:val="00C5763E"/>
    <w:rsid w:val="00C6007C"/>
    <w:rsid w:val="00C656F1"/>
    <w:rsid w:val="00C66690"/>
    <w:rsid w:val="00C76DE3"/>
    <w:rsid w:val="00C805C6"/>
    <w:rsid w:val="00C839FE"/>
    <w:rsid w:val="00C90E68"/>
    <w:rsid w:val="00C93F23"/>
    <w:rsid w:val="00C94528"/>
    <w:rsid w:val="00C96600"/>
    <w:rsid w:val="00CB12A9"/>
    <w:rsid w:val="00CB4E69"/>
    <w:rsid w:val="00CC3844"/>
    <w:rsid w:val="00CD3ECE"/>
    <w:rsid w:val="00CD5727"/>
    <w:rsid w:val="00CE0576"/>
    <w:rsid w:val="00CE0C01"/>
    <w:rsid w:val="00CE14E9"/>
    <w:rsid w:val="00CE2E39"/>
    <w:rsid w:val="00CE46B5"/>
    <w:rsid w:val="00CE5A7A"/>
    <w:rsid w:val="00CE67E8"/>
    <w:rsid w:val="00CE7275"/>
    <w:rsid w:val="00CF0E90"/>
    <w:rsid w:val="00CF3F8D"/>
    <w:rsid w:val="00CF45BC"/>
    <w:rsid w:val="00D06335"/>
    <w:rsid w:val="00D10414"/>
    <w:rsid w:val="00D126F7"/>
    <w:rsid w:val="00D1772F"/>
    <w:rsid w:val="00D21D5E"/>
    <w:rsid w:val="00D25AD3"/>
    <w:rsid w:val="00D31D38"/>
    <w:rsid w:val="00D407B5"/>
    <w:rsid w:val="00D51330"/>
    <w:rsid w:val="00D57B13"/>
    <w:rsid w:val="00D612C6"/>
    <w:rsid w:val="00D71AE3"/>
    <w:rsid w:val="00D747B2"/>
    <w:rsid w:val="00D766AA"/>
    <w:rsid w:val="00D77971"/>
    <w:rsid w:val="00D83CE3"/>
    <w:rsid w:val="00D876BA"/>
    <w:rsid w:val="00DA1426"/>
    <w:rsid w:val="00DA2BEA"/>
    <w:rsid w:val="00DA2EC7"/>
    <w:rsid w:val="00DA5D08"/>
    <w:rsid w:val="00DB3530"/>
    <w:rsid w:val="00DB57A0"/>
    <w:rsid w:val="00DB6B33"/>
    <w:rsid w:val="00DC5A88"/>
    <w:rsid w:val="00DD593D"/>
    <w:rsid w:val="00DD6062"/>
    <w:rsid w:val="00DE3091"/>
    <w:rsid w:val="00E02445"/>
    <w:rsid w:val="00E02E25"/>
    <w:rsid w:val="00E0326F"/>
    <w:rsid w:val="00E1116D"/>
    <w:rsid w:val="00E26C2D"/>
    <w:rsid w:val="00E31ADC"/>
    <w:rsid w:val="00E32016"/>
    <w:rsid w:val="00E56FBF"/>
    <w:rsid w:val="00E60D34"/>
    <w:rsid w:val="00E6605D"/>
    <w:rsid w:val="00E81ABA"/>
    <w:rsid w:val="00E82436"/>
    <w:rsid w:val="00E87093"/>
    <w:rsid w:val="00E87B61"/>
    <w:rsid w:val="00EA7BBA"/>
    <w:rsid w:val="00EA7BD4"/>
    <w:rsid w:val="00EC65D7"/>
    <w:rsid w:val="00EC7584"/>
    <w:rsid w:val="00ED1E23"/>
    <w:rsid w:val="00ED1FEC"/>
    <w:rsid w:val="00ED3541"/>
    <w:rsid w:val="00ED5318"/>
    <w:rsid w:val="00EE1BD1"/>
    <w:rsid w:val="00EE51FA"/>
    <w:rsid w:val="00EE5FB4"/>
    <w:rsid w:val="00EF06ED"/>
    <w:rsid w:val="00EF3866"/>
    <w:rsid w:val="00EF7AC8"/>
    <w:rsid w:val="00F06BF9"/>
    <w:rsid w:val="00F1170D"/>
    <w:rsid w:val="00F119B5"/>
    <w:rsid w:val="00F15F99"/>
    <w:rsid w:val="00F17B24"/>
    <w:rsid w:val="00F26D3F"/>
    <w:rsid w:val="00F278DD"/>
    <w:rsid w:val="00F3098E"/>
    <w:rsid w:val="00F43054"/>
    <w:rsid w:val="00F437C2"/>
    <w:rsid w:val="00F47241"/>
    <w:rsid w:val="00F54C2E"/>
    <w:rsid w:val="00F56961"/>
    <w:rsid w:val="00F60237"/>
    <w:rsid w:val="00F62C1C"/>
    <w:rsid w:val="00F650BE"/>
    <w:rsid w:val="00F77BCC"/>
    <w:rsid w:val="00F809B6"/>
    <w:rsid w:val="00F80DBB"/>
    <w:rsid w:val="00F92665"/>
    <w:rsid w:val="00FA29D1"/>
    <w:rsid w:val="00FA6BD6"/>
    <w:rsid w:val="00FB2F39"/>
    <w:rsid w:val="00FB63D0"/>
    <w:rsid w:val="00FB6793"/>
    <w:rsid w:val="00FC06B8"/>
    <w:rsid w:val="00FC1280"/>
    <w:rsid w:val="00FC5DE1"/>
    <w:rsid w:val="00FD36D1"/>
    <w:rsid w:val="00FD3E59"/>
    <w:rsid w:val="00FD52F3"/>
    <w:rsid w:val="00FD5DAC"/>
    <w:rsid w:val="00FD677D"/>
    <w:rsid w:val="00FD6C8A"/>
    <w:rsid w:val="00FE5FE6"/>
    <w:rsid w:val="00FF0A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A046F87"/>
  <w15:docId w15:val="{747AF360-1198-4ABB-9B81-E1D3E3C1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32EC"/>
    <w:rPr>
      <w:rFonts w:eastAsiaTheme="minorEastAsia"/>
      <w:lang w:eastAsia="lt-LT"/>
    </w:rPr>
  </w:style>
  <w:style w:type="paragraph" w:styleId="Antrat1">
    <w:name w:val="heading 1"/>
    <w:aliases w:val="sarasas1"/>
    <w:basedOn w:val="prastasis"/>
    <w:next w:val="prastasis"/>
    <w:link w:val="Antrat1Diagrama"/>
    <w:qFormat/>
    <w:rsid w:val="007F68EA"/>
    <w:pPr>
      <w:keepNext/>
      <w:numPr>
        <w:numId w:val="1"/>
      </w:numPr>
      <w:spacing w:before="360" w:after="360" w:line="240" w:lineRule="auto"/>
      <w:jc w:val="center"/>
      <w:outlineLvl w:val="0"/>
    </w:pPr>
    <w:rPr>
      <w:rFonts w:ascii="Times New Roman" w:eastAsia="Times New Roman" w:hAnsi="Times New Roman" w:cs="Times New Roman"/>
      <w:sz w:val="28"/>
      <w:szCs w:val="20"/>
      <w:lang w:eastAsia="en-US"/>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nhideWhenUsed/>
    <w:qFormat/>
    <w:rsid w:val="007F68EA"/>
    <w:pPr>
      <w:numPr>
        <w:ilvl w:val="1"/>
        <w:numId w:val="1"/>
      </w:numPr>
      <w:tabs>
        <w:tab w:val="clear" w:pos="1002"/>
        <w:tab w:val="num" w:pos="1569"/>
      </w:tabs>
      <w:spacing w:after="0" w:line="240" w:lineRule="auto"/>
      <w:ind w:left="1569"/>
      <w:jc w:val="both"/>
      <w:outlineLvl w:val="1"/>
    </w:pPr>
    <w:rPr>
      <w:rFonts w:ascii="Times New Roman" w:eastAsia="Times New Roman" w:hAnsi="Times New Roman" w:cs="Times New Roman"/>
      <w:sz w:val="24"/>
      <w:szCs w:val="20"/>
      <w:lang w:eastAsia="en-US"/>
    </w:rPr>
  </w:style>
  <w:style w:type="paragraph" w:styleId="Antrat3">
    <w:name w:val="heading 3"/>
    <w:aliases w:val="Section Header3,Sub-Clause Paragraph,H3"/>
    <w:basedOn w:val="prastasis"/>
    <w:next w:val="prastasis"/>
    <w:link w:val="Antrat3Diagrama"/>
    <w:semiHidden/>
    <w:unhideWhenUsed/>
    <w:qFormat/>
    <w:rsid w:val="007F68EA"/>
    <w:pPr>
      <w:keepNext/>
      <w:numPr>
        <w:ilvl w:val="2"/>
        <w:numId w:val="1"/>
      </w:numPr>
      <w:spacing w:after="0" w:line="240" w:lineRule="auto"/>
      <w:jc w:val="both"/>
      <w:outlineLvl w:val="2"/>
    </w:pPr>
    <w:rPr>
      <w:rFonts w:ascii="Times New Roman" w:eastAsia="Times New Roman" w:hAnsi="Times New Roman" w:cs="Times New Roman"/>
      <w:sz w:val="24"/>
      <w:szCs w:val="20"/>
      <w:lang w:eastAsia="en-US"/>
    </w:rPr>
  </w:style>
  <w:style w:type="paragraph" w:styleId="Antrat4">
    <w:name w:val="heading 4"/>
    <w:aliases w:val="Sub-Clause Sub-paragraph,Heading 4 Char Char Char Char,Heading 4 Char Char Char Char Char,H4"/>
    <w:basedOn w:val="prastasis"/>
    <w:next w:val="prastasis"/>
    <w:link w:val="Antrat4Diagrama"/>
    <w:semiHidden/>
    <w:unhideWhenUsed/>
    <w:qFormat/>
    <w:rsid w:val="007F68EA"/>
    <w:pPr>
      <w:keepNext/>
      <w:numPr>
        <w:ilvl w:val="3"/>
        <w:numId w:val="1"/>
      </w:numPr>
      <w:spacing w:after="0" w:line="240" w:lineRule="auto"/>
      <w:outlineLvl w:val="3"/>
    </w:pPr>
    <w:rPr>
      <w:rFonts w:ascii="Times New Roman" w:eastAsia="Times New Roman" w:hAnsi="Times New Roman" w:cs="Times New Roman"/>
      <w:b/>
      <w:sz w:val="44"/>
      <w:szCs w:val="20"/>
      <w:lang w:eastAsia="en-US"/>
    </w:rPr>
  </w:style>
  <w:style w:type="paragraph" w:styleId="Antrat5">
    <w:name w:val="heading 5"/>
    <w:basedOn w:val="prastasis"/>
    <w:next w:val="prastasis"/>
    <w:link w:val="Antrat5Diagrama"/>
    <w:semiHidden/>
    <w:unhideWhenUsed/>
    <w:qFormat/>
    <w:rsid w:val="007F68EA"/>
    <w:pPr>
      <w:keepNext/>
      <w:numPr>
        <w:ilvl w:val="4"/>
        <w:numId w:val="1"/>
      </w:numPr>
      <w:spacing w:after="0" w:line="240" w:lineRule="auto"/>
      <w:outlineLvl w:val="4"/>
    </w:pPr>
    <w:rPr>
      <w:rFonts w:ascii="Times New Roman" w:eastAsia="Times New Roman" w:hAnsi="Times New Roman" w:cs="Times New Roman"/>
      <w:b/>
      <w:sz w:val="40"/>
      <w:szCs w:val="20"/>
      <w:lang w:eastAsia="en-US"/>
    </w:rPr>
  </w:style>
  <w:style w:type="paragraph" w:styleId="Antrat6">
    <w:name w:val="heading 6"/>
    <w:basedOn w:val="prastasis"/>
    <w:next w:val="prastasis"/>
    <w:link w:val="Antrat6Diagrama"/>
    <w:semiHidden/>
    <w:unhideWhenUsed/>
    <w:qFormat/>
    <w:rsid w:val="007F68EA"/>
    <w:pPr>
      <w:keepNext/>
      <w:numPr>
        <w:ilvl w:val="5"/>
        <w:numId w:val="1"/>
      </w:numPr>
      <w:spacing w:after="0" w:line="240" w:lineRule="auto"/>
      <w:outlineLvl w:val="5"/>
    </w:pPr>
    <w:rPr>
      <w:rFonts w:ascii="Times New Roman" w:eastAsia="Times New Roman" w:hAnsi="Times New Roman" w:cs="Times New Roman"/>
      <w:b/>
      <w:sz w:val="36"/>
      <w:szCs w:val="20"/>
      <w:lang w:eastAsia="en-US"/>
    </w:rPr>
  </w:style>
  <w:style w:type="paragraph" w:styleId="Antrat7">
    <w:name w:val="heading 7"/>
    <w:basedOn w:val="prastasis"/>
    <w:next w:val="prastasis"/>
    <w:link w:val="Antrat7Diagrama"/>
    <w:semiHidden/>
    <w:unhideWhenUsed/>
    <w:qFormat/>
    <w:rsid w:val="007F68EA"/>
    <w:pPr>
      <w:keepNext/>
      <w:numPr>
        <w:ilvl w:val="6"/>
        <w:numId w:val="1"/>
      </w:numPr>
      <w:spacing w:after="0" w:line="240" w:lineRule="auto"/>
      <w:outlineLvl w:val="6"/>
    </w:pPr>
    <w:rPr>
      <w:rFonts w:ascii="Times New Roman" w:eastAsia="Times New Roman" w:hAnsi="Times New Roman" w:cs="Times New Roman"/>
      <w:sz w:val="48"/>
      <w:szCs w:val="20"/>
      <w:lang w:eastAsia="en-US"/>
    </w:rPr>
  </w:style>
  <w:style w:type="paragraph" w:styleId="Antrat8">
    <w:name w:val="heading 8"/>
    <w:basedOn w:val="prastasis"/>
    <w:next w:val="prastasis"/>
    <w:link w:val="Antrat8Diagrama"/>
    <w:semiHidden/>
    <w:unhideWhenUsed/>
    <w:qFormat/>
    <w:rsid w:val="007F68EA"/>
    <w:pPr>
      <w:keepNext/>
      <w:numPr>
        <w:ilvl w:val="7"/>
        <w:numId w:val="1"/>
      </w:numPr>
      <w:spacing w:after="0" w:line="240" w:lineRule="auto"/>
      <w:outlineLvl w:val="7"/>
    </w:pPr>
    <w:rPr>
      <w:rFonts w:ascii="Times New Roman" w:eastAsia="Times New Roman" w:hAnsi="Times New Roman" w:cs="Times New Roman"/>
      <w:b/>
      <w:sz w:val="18"/>
      <w:szCs w:val="20"/>
      <w:lang w:eastAsia="en-US"/>
    </w:rPr>
  </w:style>
  <w:style w:type="paragraph" w:styleId="Antrat9">
    <w:name w:val="heading 9"/>
    <w:basedOn w:val="prastasis"/>
    <w:next w:val="prastasis"/>
    <w:link w:val="Antrat9Diagrama"/>
    <w:semiHidden/>
    <w:unhideWhenUsed/>
    <w:qFormat/>
    <w:rsid w:val="007F68EA"/>
    <w:pPr>
      <w:keepNext/>
      <w:numPr>
        <w:ilvl w:val="8"/>
        <w:numId w:val="1"/>
      </w:numPr>
      <w:spacing w:after="0" w:line="240" w:lineRule="auto"/>
      <w:outlineLvl w:val="8"/>
    </w:pPr>
    <w:rPr>
      <w:rFonts w:ascii="Times New Roman" w:eastAsia="Times New Roman"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232EC"/>
    <w:rPr>
      <w:color w:val="0000FF"/>
      <w:u w:val="single"/>
    </w:rPr>
  </w:style>
  <w:style w:type="paragraph" w:styleId="prastasiniatinklio">
    <w:name w:val="Normal (Web)"/>
    <w:basedOn w:val="prastasis"/>
    <w:uiPriority w:val="99"/>
    <w:unhideWhenUsed/>
    <w:rsid w:val="006232EC"/>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rsid w:val="006232EC"/>
  </w:style>
  <w:style w:type="paragraph" w:styleId="Debesliotekstas">
    <w:name w:val="Balloon Text"/>
    <w:basedOn w:val="prastasis"/>
    <w:link w:val="DebesliotekstasDiagrama"/>
    <w:uiPriority w:val="99"/>
    <w:semiHidden/>
    <w:unhideWhenUsed/>
    <w:rsid w:val="00E02E2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02E25"/>
    <w:rPr>
      <w:rFonts w:ascii="Tahoma" w:eastAsiaTheme="minorEastAsia" w:hAnsi="Tahoma" w:cs="Tahoma"/>
      <w:sz w:val="16"/>
      <w:szCs w:val="16"/>
      <w:lang w:eastAsia="lt-LT"/>
    </w:rPr>
  </w:style>
  <w:style w:type="character" w:customStyle="1" w:styleId="Antrat1Diagrama">
    <w:name w:val="Antraštė 1 Diagrama"/>
    <w:aliases w:val="sarasas1 Diagrama"/>
    <w:basedOn w:val="Numatytasispastraiposriftas"/>
    <w:link w:val="Antrat1"/>
    <w:rsid w:val="007F68EA"/>
    <w:rPr>
      <w:rFonts w:ascii="Times New Roman" w:eastAsia="Times New Roman" w:hAnsi="Times New Roman" w:cs="Times New Roman"/>
      <w:sz w:val="28"/>
      <w:szCs w:val="20"/>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rsid w:val="007F68E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H3 Diagrama"/>
    <w:basedOn w:val="Numatytasispastraiposriftas"/>
    <w:link w:val="Antrat3"/>
    <w:semiHidden/>
    <w:rsid w:val="007F68EA"/>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Heading 4 Char Char Char Char Char Diagrama,H4 Diagrama"/>
    <w:basedOn w:val="Numatytasispastraiposriftas"/>
    <w:link w:val="Antrat4"/>
    <w:semiHidden/>
    <w:rsid w:val="007F68E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semiHidden/>
    <w:rsid w:val="007F68E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semiHidden/>
    <w:rsid w:val="007F68E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9"/>
    <w:semiHidden/>
    <w:rsid w:val="007F68E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9"/>
    <w:semiHidden/>
    <w:rsid w:val="007F68E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9"/>
    <w:semiHidden/>
    <w:rsid w:val="007F68EA"/>
    <w:rPr>
      <w:rFonts w:ascii="Times New Roman" w:eastAsia="Times New Roman" w:hAnsi="Times New Roman" w:cs="Times New Roman"/>
      <w:sz w:val="40"/>
      <w:szCs w:val="20"/>
    </w:rPr>
  </w:style>
  <w:style w:type="paragraph" w:styleId="Antrats">
    <w:name w:val="header"/>
    <w:basedOn w:val="prastasis"/>
    <w:link w:val="AntratsDiagrama"/>
    <w:uiPriority w:val="99"/>
    <w:unhideWhenUsed/>
    <w:rsid w:val="007F68EA"/>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7F68EA"/>
    <w:rPr>
      <w:rFonts w:ascii="Times New Roman" w:eastAsia="Times New Roman" w:hAnsi="Times New Roman" w:cs="Times New Roman"/>
      <w:sz w:val="24"/>
      <w:szCs w:val="20"/>
    </w:rPr>
  </w:style>
  <w:style w:type="character" w:customStyle="1" w:styleId="PagrindinistekstasDiagrama">
    <w:name w:val="Pagrindinis tekstas Diagrama"/>
    <w:aliases w:val="Body Text Char Char Char Diagrama,Char Char Diagrama,Char Char Char Diagrama Diagrama Diagrama Diagrama Diagrama Diagrama,Char Diagrama"/>
    <w:basedOn w:val="Numatytasispastraiposriftas"/>
    <w:link w:val="Pagrindinistekstas"/>
    <w:semiHidden/>
    <w:locked/>
    <w:rsid w:val="007F68EA"/>
    <w:rPr>
      <w:rFonts w:ascii="Times New Roman" w:eastAsia="Times New Roman" w:hAnsi="Times New Roman" w:cs="Times New Roman"/>
      <w:sz w:val="24"/>
      <w:szCs w:val="20"/>
    </w:rPr>
  </w:style>
  <w:style w:type="paragraph" w:styleId="Pagrindinistekstas">
    <w:name w:val="Body Text"/>
    <w:aliases w:val="Body Text Char Char Char,Char Char,Char Char Char Diagrama Diagrama Diagrama Diagrama Diagrama,Char Char Char Diagrama Diagrama Diagrama Diagrama Diagrama Diagrama Diagrama Diagrama Diagrama Diagrama,Char"/>
    <w:basedOn w:val="prastasis"/>
    <w:link w:val="PagrindinistekstasDiagrama"/>
    <w:semiHidden/>
    <w:unhideWhenUsed/>
    <w:rsid w:val="007F68EA"/>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1">
    <w:name w:val="Pagrindinis tekstas Diagrama1"/>
    <w:basedOn w:val="Numatytasispastraiposriftas"/>
    <w:uiPriority w:val="99"/>
    <w:semiHidden/>
    <w:rsid w:val="007F68EA"/>
    <w:rPr>
      <w:rFonts w:eastAsiaTheme="minorEastAsia"/>
      <w:lang w:eastAsia="lt-LT"/>
    </w:rPr>
  </w:style>
  <w:style w:type="paragraph" w:styleId="Pagrindinistekstas2">
    <w:name w:val="Body Text 2"/>
    <w:basedOn w:val="prastasis"/>
    <w:link w:val="Pagrindinistekstas2Diagrama"/>
    <w:uiPriority w:val="99"/>
    <w:semiHidden/>
    <w:unhideWhenUsed/>
    <w:rsid w:val="007F68EA"/>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semiHidden/>
    <w:rsid w:val="007F68EA"/>
    <w:rPr>
      <w:rFonts w:ascii="Times New Roman" w:eastAsia="Times New Roman" w:hAnsi="Times New Roman" w:cs="Times New Roman"/>
      <w:sz w:val="24"/>
      <w:szCs w:val="20"/>
    </w:rPr>
  </w:style>
  <w:style w:type="paragraph" w:styleId="Sraopastraipa">
    <w:name w:val="List Paragraph"/>
    <w:basedOn w:val="prastasis"/>
    <w:uiPriority w:val="34"/>
    <w:qFormat/>
    <w:rsid w:val="007F68EA"/>
    <w:pPr>
      <w:ind w:left="720"/>
      <w:contextualSpacing/>
    </w:pPr>
  </w:style>
  <w:style w:type="character" w:customStyle="1" w:styleId="Bodytext">
    <w:name w:val="Body text_"/>
    <w:link w:val="Pagrindinistekstas1"/>
    <w:locked/>
    <w:rsid w:val="007F68EA"/>
    <w:rPr>
      <w:rFonts w:ascii="TimesLT" w:eastAsia="Times New Roman" w:hAnsi="TimesLT" w:cs="Times New Roman"/>
      <w:sz w:val="20"/>
      <w:szCs w:val="20"/>
      <w:lang w:val="en-US"/>
    </w:rPr>
  </w:style>
  <w:style w:type="paragraph" w:customStyle="1" w:styleId="Pagrindinistekstas1">
    <w:name w:val="Pagrindinis tekstas1"/>
    <w:link w:val="Bodytext"/>
    <w:rsid w:val="007F68E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uiPriority w:val="99"/>
    <w:rsid w:val="007F68E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0">
    <w:name w:val="bodytext"/>
    <w:basedOn w:val="prastasis"/>
    <w:uiPriority w:val="99"/>
    <w:rsid w:val="007F68EA"/>
    <w:pPr>
      <w:spacing w:before="100" w:beforeAutospacing="1" w:after="100" w:afterAutospacing="1" w:line="240" w:lineRule="auto"/>
    </w:pPr>
    <w:rPr>
      <w:rFonts w:ascii="Times New Roman" w:eastAsia="Times New Roman" w:hAnsi="Times New Roman" w:cs="Times New Roman"/>
      <w:sz w:val="24"/>
      <w:szCs w:val="24"/>
    </w:rPr>
  </w:style>
  <w:style w:type="table" w:styleId="Lentelstinklelis">
    <w:name w:val="Table Grid"/>
    <w:basedOn w:val="prastojilentel"/>
    <w:uiPriority w:val="59"/>
    <w:rsid w:val="007F68E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rsid w:val="007F68EA"/>
    <w:pPr>
      <w:numPr>
        <w:numId w:val="2"/>
      </w:numPr>
    </w:pPr>
  </w:style>
  <w:style w:type="paragraph" w:styleId="Porat">
    <w:name w:val="footer"/>
    <w:basedOn w:val="prastasis"/>
    <w:link w:val="PoratDiagrama"/>
    <w:uiPriority w:val="99"/>
    <w:unhideWhenUsed/>
    <w:rsid w:val="00ED531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5318"/>
    <w:rPr>
      <w:rFonts w:eastAsiaTheme="minorEastAsia"/>
      <w:lang w:eastAsia="lt-LT"/>
    </w:rPr>
  </w:style>
  <w:style w:type="paragraph" w:styleId="Pavadinimas">
    <w:name w:val="Title"/>
    <w:basedOn w:val="prastasis"/>
    <w:link w:val="PavadinimasDiagrama"/>
    <w:qFormat/>
    <w:rsid w:val="004C0927"/>
    <w:pPr>
      <w:spacing w:after="0" w:line="24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4C0927"/>
    <w:rPr>
      <w:rFonts w:ascii="Times New Roman" w:eastAsia="Times New Roman" w:hAnsi="Times New Roman" w:cs="Times New Roman"/>
      <w:b/>
      <w:sz w:val="24"/>
      <w:szCs w:val="20"/>
    </w:rPr>
  </w:style>
  <w:style w:type="character" w:styleId="Emfaz">
    <w:name w:val="Emphasis"/>
    <w:basedOn w:val="Numatytasispastraiposriftas"/>
    <w:qFormat/>
    <w:rsid w:val="004C0927"/>
    <w:rPr>
      <w:i/>
      <w:iCs/>
    </w:rPr>
  </w:style>
  <w:style w:type="paragraph" w:customStyle="1" w:styleId="Stilius3">
    <w:name w:val="Stilius3"/>
    <w:basedOn w:val="prastasis"/>
    <w:qFormat/>
    <w:rsid w:val="00422895"/>
    <w:pPr>
      <w:spacing w:before="200" w:after="0" w:line="240" w:lineRule="auto"/>
      <w:jc w:val="both"/>
    </w:pPr>
    <w:rPr>
      <w:rFonts w:ascii="Times New Roman" w:eastAsia="Times New Roman" w:hAnsi="Times New Roman" w:cs="Times New Roman"/>
      <w:lang w:eastAsia="en-US"/>
    </w:rPr>
  </w:style>
  <w:style w:type="paragraph" w:styleId="Turinioantrat">
    <w:name w:val="TOC Heading"/>
    <w:basedOn w:val="Antrat1"/>
    <w:next w:val="prastasis"/>
    <w:uiPriority w:val="39"/>
    <w:unhideWhenUsed/>
    <w:qFormat/>
    <w:rsid w:val="00884900"/>
    <w:pPr>
      <w:keepLines/>
      <w:numPr>
        <w:numId w:val="0"/>
      </w:numPr>
      <w:spacing w:before="480" w:after="0" w:line="276" w:lineRule="auto"/>
      <w:jc w:val="left"/>
      <w:outlineLvl w:val="9"/>
    </w:pPr>
    <w:rPr>
      <w:rFonts w:asciiTheme="majorHAnsi" w:eastAsiaTheme="majorEastAsia" w:hAnsiTheme="majorHAnsi" w:cstheme="majorBidi"/>
      <w:b/>
      <w:bCs/>
      <w:color w:val="365F91" w:themeColor="accent1" w:themeShade="BF"/>
      <w:szCs w:val="28"/>
      <w:lang w:eastAsia="lt-LT"/>
    </w:rPr>
  </w:style>
  <w:style w:type="paragraph" w:styleId="Turinys1">
    <w:name w:val="toc 1"/>
    <w:basedOn w:val="prastasis"/>
    <w:next w:val="prastasis"/>
    <w:autoRedefine/>
    <w:uiPriority w:val="39"/>
    <w:unhideWhenUsed/>
    <w:rsid w:val="00C2212E"/>
    <w:pPr>
      <w:tabs>
        <w:tab w:val="left" w:pos="426"/>
        <w:tab w:val="right" w:leader="dot" w:pos="9628"/>
      </w:tabs>
      <w:spacing w:after="100"/>
    </w:p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rsid w:val="00DC5A88"/>
    <w:pPr>
      <w:spacing w:after="0" w:line="240" w:lineRule="auto"/>
    </w:pPr>
    <w:rPr>
      <w:rFonts w:ascii="Times New Roman" w:eastAsia="Times New Roman" w:hAnsi="Times New Roman" w:cs="Times New Roman"/>
      <w:sz w:val="20"/>
      <w:szCs w:val="20"/>
      <w:lang w:val="en-US" w:eastAsia="en-US"/>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uiPriority w:val="99"/>
    <w:rsid w:val="00DC5A88"/>
    <w:rPr>
      <w:rFonts w:ascii="Times New Roman" w:eastAsia="Times New Roman" w:hAnsi="Times New Roman" w:cs="Times New Roman"/>
      <w:sz w:val="20"/>
      <w:szCs w:val="20"/>
      <w:lang w:val="en-US"/>
    </w:rPr>
  </w:style>
  <w:style w:type="numbering" w:styleId="111111">
    <w:name w:val="Outline List 2"/>
    <w:basedOn w:val="Sraonra"/>
    <w:rsid w:val="00DC5A88"/>
    <w:pPr>
      <w:numPr>
        <w:numId w:val="7"/>
      </w:numPr>
    </w:pPr>
  </w:style>
  <w:style w:type="paragraph" w:styleId="Turinys2">
    <w:name w:val="toc 2"/>
    <w:basedOn w:val="prastasis"/>
    <w:next w:val="prastasis"/>
    <w:autoRedefine/>
    <w:uiPriority w:val="39"/>
    <w:unhideWhenUsed/>
    <w:rsid w:val="00CC3844"/>
    <w:pPr>
      <w:spacing w:after="100"/>
      <w:ind w:left="220"/>
    </w:pPr>
  </w:style>
  <w:style w:type="paragraph" w:styleId="Turinys3">
    <w:name w:val="toc 3"/>
    <w:basedOn w:val="prastasis"/>
    <w:next w:val="prastasis"/>
    <w:autoRedefine/>
    <w:uiPriority w:val="39"/>
    <w:unhideWhenUsed/>
    <w:rsid w:val="00CC384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14847">
      <w:bodyDiv w:val="1"/>
      <w:marLeft w:val="0"/>
      <w:marRight w:val="0"/>
      <w:marTop w:val="0"/>
      <w:marBottom w:val="0"/>
      <w:divBdr>
        <w:top w:val="none" w:sz="0" w:space="0" w:color="auto"/>
        <w:left w:val="none" w:sz="0" w:space="0" w:color="auto"/>
        <w:bottom w:val="none" w:sz="0" w:space="0" w:color="auto"/>
        <w:right w:val="none" w:sz="0" w:space="0" w:color="auto"/>
      </w:divBdr>
    </w:div>
    <w:div w:id="338625777">
      <w:bodyDiv w:val="1"/>
      <w:marLeft w:val="0"/>
      <w:marRight w:val="0"/>
      <w:marTop w:val="0"/>
      <w:marBottom w:val="0"/>
      <w:divBdr>
        <w:top w:val="none" w:sz="0" w:space="0" w:color="auto"/>
        <w:left w:val="none" w:sz="0" w:space="0" w:color="auto"/>
        <w:bottom w:val="none" w:sz="0" w:space="0" w:color="auto"/>
        <w:right w:val="none" w:sz="0" w:space="0" w:color="auto"/>
      </w:divBdr>
    </w:div>
    <w:div w:id="67214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4EA58-CCBC-4DCE-9B69-57C5057CB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22174</Words>
  <Characters>12640</Characters>
  <Application>Microsoft Office Word</Application>
  <DocSecurity>4</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Dzilbo</dc:creator>
  <cp:lastModifiedBy>Jaroslav Symonovič</cp:lastModifiedBy>
  <cp:revision>2</cp:revision>
  <cp:lastPrinted>2019-03-27T12:33:00Z</cp:lastPrinted>
  <dcterms:created xsi:type="dcterms:W3CDTF">2021-08-25T08:05:00Z</dcterms:created>
  <dcterms:modified xsi:type="dcterms:W3CDTF">2021-08-25T08:05:00Z</dcterms:modified>
</cp:coreProperties>
</file>